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073A10" w14:textId="62060AD5" w:rsidR="005021C7" w:rsidRPr="005021C7" w:rsidRDefault="00002F54" w:rsidP="005021C7">
      <w:pPr>
        <w:spacing w:before="60" w:after="60" w:line="240" w:lineRule="auto"/>
        <w:ind w:left="567" w:firstLine="567"/>
        <w:jc w:val="both"/>
        <w:rPr>
          <w:rFonts w:ascii="Times New Roman" w:eastAsiaTheme="minorHAnsi" w:hAnsi="Times New Roman" w:cs="Times New Roman"/>
          <w:b/>
          <w:lang w:eastAsia="en-US"/>
        </w:rPr>
      </w:pPr>
      <w:bookmarkStart w:id="0" w:name="_Toc518383362"/>
      <w:r>
        <w:rPr>
          <w:rFonts w:ascii="Times New Roman" w:eastAsiaTheme="minorHAnsi" w:hAnsi="Times New Roman" w:cs="Times New Roman"/>
          <w:b/>
          <w:lang w:eastAsia="en-US"/>
        </w:rPr>
        <w:t>AUSBD, 2018; 1(2): 51-61</w:t>
      </w:r>
      <w:bookmarkStart w:id="1" w:name="_GoBack"/>
      <w:bookmarkEnd w:id="1"/>
      <w:r w:rsidR="005021C7" w:rsidRPr="005021C7">
        <w:rPr>
          <w:rFonts w:ascii="Times New Roman" w:eastAsiaTheme="minorHAnsi" w:hAnsi="Times New Roman" w:cs="Times New Roman"/>
          <w:b/>
          <w:lang w:eastAsia="en-US"/>
        </w:rPr>
        <w:tab/>
      </w:r>
      <w:r w:rsidR="005021C7" w:rsidRPr="005021C7">
        <w:rPr>
          <w:rFonts w:ascii="Times New Roman" w:eastAsiaTheme="minorHAnsi" w:hAnsi="Times New Roman" w:cs="Times New Roman"/>
          <w:b/>
          <w:lang w:eastAsia="en-US"/>
        </w:rPr>
        <w:tab/>
      </w:r>
      <w:r w:rsidR="005021C7" w:rsidRPr="005021C7">
        <w:rPr>
          <w:rFonts w:ascii="Times New Roman" w:eastAsiaTheme="minorHAnsi" w:hAnsi="Times New Roman" w:cs="Times New Roman"/>
          <w:b/>
          <w:lang w:eastAsia="en-US"/>
        </w:rPr>
        <w:tab/>
      </w:r>
      <w:hyperlink r:id="rId9" w:history="1">
        <w:r w:rsidR="005021C7" w:rsidRPr="005021C7">
          <w:rPr>
            <w:rFonts w:ascii="Times New Roman" w:eastAsiaTheme="minorHAnsi" w:hAnsi="Times New Roman" w:cs="Times New Roman"/>
            <w:b/>
            <w:color w:val="0000FF" w:themeColor="hyperlink"/>
            <w:u w:val="single"/>
            <w:lang w:eastAsia="en-US"/>
          </w:rPr>
          <w:t>ausbdergi@gmail.com</w:t>
        </w:r>
      </w:hyperlink>
      <w:r w:rsidR="005021C7" w:rsidRPr="005021C7">
        <w:rPr>
          <w:rFonts w:ascii="Times New Roman" w:eastAsiaTheme="minorHAnsi" w:hAnsi="Times New Roman" w:cs="Times New Roman"/>
          <w:b/>
          <w:lang w:eastAsia="en-US"/>
        </w:rPr>
        <w:t xml:space="preserve"> </w:t>
      </w:r>
    </w:p>
    <w:p w14:paraId="224B35EE" w14:textId="77777777" w:rsidR="005021C7" w:rsidRPr="005021C7" w:rsidRDefault="005021C7" w:rsidP="005021C7">
      <w:pPr>
        <w:spacing w:before="60" w:after="60" w:line="240" w:lineRule="auto"/>
        <w:ind w:left="567" w:firstLine="567"/>
        <w:jc w:val="both"/>
        <w:rPr>
          <w:rFonts w:ascii="Times New Roman" w:eastAsiaTheme="minorHAnsi" w:hAnsi="Times New Roman" w:cs="Times New Roman"/>
          <w:b/>
          <w:color w:val="1F497D" w:themeColor="text2"/>
          <w:lang w:eastAsia="en-US"/>
        </w:rPr>
      </w:pPr>
      <w:r w:rsidRPr="005021C7">
        <w:rPr>
          <w:rFonts w:ascii="Times New Roman" w:eastAsiaTheme="minorHAnsi" w:hAnsi="Times New Roman" w:cs="Times New Roman"/>
          <w:b/>
          <w:lang w:eastAsia="en-US"/>
        </w:rPr>
        <w:t>e-ISSN: 2651-3064</w:t>
      </w:r>
      <w:r w:rsidRPr="005021C7">
        <w:rPr>
          <w:rFonts w:ascii="Times New Roman" w:eastAsiaTheme="minorHAnsi" w:hAnsi="Times New Roman" w:cs="Times New Roman"/>
          <w:b/>
          <w:lang w:eastAsia="en-US"/>
        </w:rPr>
        <w:tab/>
      </w:r>
      <w:r w:rsidRPr="005021C7">
        <w:rPr>
          <w:rFonts w:ascii="Times New Roman" w:eastAsiaTheme="minorHAnsi" w:hAnsi="Times New Roman" w:cs="Times New Roman"/>
          <w:b/>
          <w:lang w:eastAsia="en-US"/>
        </w:rPr>
        <w:tab/>
      </w:r>
      <w:r w:rsidRPr="005021C7">
        <w:rPr>
          <w:rFonts w:ascii="Times New Roman" w:eastAsiaTheme="minorHAnsi" w:hAnsi="Times New Roman" w:cs="Times New Roman"/>
          <w:b/>
          <w:lang w:eastAsia="en-US"/>
        </w:rPr>
        <w:tab/>
      </w:r>
      <w:r w:rsidRPr="005021C7">
        <w:rPr>
          <w:rFonts w:ascii="Times New Roman" w:eastAsiaTheme="minorHAnsi" w:hAnsi="Times New Roman" w:cs="Times New Roman"/>
          <w:b/>
          <w:lang w:eastAsia="en-US"/>
        </w:rPr>
        <w:tab/>
      </w:r>
      <w:r w:rsidRPr="005021C7">
        <w:rPr>
          <w:rFonts w:ascii="Times New Roman" w:eastAsiaTheme="minorHAnsi" w:hAnsi="Times New Roman" w:cs="Times New Roman"/>
          <w:b/>
          <w:color w:val="1F497D" w:themeColor="text2"/>
          <w:lang w:eastAsia="en-US"/>
        </w:rPr>
        <w:t>DOI:</w:t>
      </w:r>
    </w:p>
    <w:p w14:paraId="2272849F" w14:textId="77777777" w:rsidR="005021C7" w:rsidRDefault="005021C7" w:rsidP="005021C7">
      <w:pPr>
        <w:spacing w:before="60" w:after="60" w:line="240" w:lineRule="auto"/>
        <w:ind w:firstLine="567"/>
        <w:jc w:val="both"/>
        <w:outlineLvl w:val="1"/>
        <w:rPr>
          <w:rFonts w:ascii="Times New Roman" w:hAnsi="Times New Roman" w:cs="Times New Roman"/>
          <w:b/>
          <w:caps/>
        </w:rPr>
      </w:pPr>
    </w:p>
    <w:p w14:paraId="1E5688A7" w14:textId="77777777" w:rsidR="005021C7" w:rsidRDefault="005021C7" w:rsidP="005021C7">
      <w:pPr>
        <w:spacing w:before="60" w:after="60" w:line="240" w:lineRule="auto"/>
        <w:ind w:firstLine="567"/>
        <w:jc w:val="both"/>
        <w:outlineLvl w:val="1"/>
        <w:rPr>
          <w:rFonts w:ascii="Times New Roman" w:hAnsi="Times New Roman" w:cs="Times New Roman"/>
          <w:b/>
          <w:caps/>
        </w:rPr>
      </w:pPr>
    </w:p>
    <w:p w14:paraId="4FA4FE62" w14:textId="77777777" w:rsidR="002C7435" w:rsidRDefault="00853FA1" w:rsidP="005021C7">
      <w:pPr>
        <w:spacing w:before="60" w:after="60" w:line="240" w:lineRule="auto"/>
        <w:ind w:firstLine="567"/>
        <w:jc w:val="center"/>
        <w:outlineLvl w:val="1"/>
        <w:rPr>
          <w:rFonts w:ascii="Times New Roman" w:hAnsi="Times New Roman" w:cs="Times New Roman"/>
          <w:b/>
          <w:caps/>
        </w:rPr>
      </w:pPr>
      <w:r w:rsidRPr="00250112">
        <w:rPr>
          <w:rFonts w:ascii="Times New Roman" w:hAnsi="Times New Roman" w:cs="Times New Roman"/>
          <w:b/>
          <w:caps/>
        </w:rPr>
        <w:t xml:space="preserve">Selahaddin </w:t>
      </w:r>
      <w:r w:rsidR="008B7BAB" w:rsidRPr="00250112">
        <w:rPr>
          <w:rFonts w:ascii="Times New Roman" w:hAnsi="Times New Roman" w:cs="Times New Roman"/>
          <w:b/>
          <w:caps/>
        </w:rPr>
        <w:t>Eyyûbî</w:t>
      </w:r>
      <w:r w:rsidRPr="00250112">
        <w:rPr>
          <w:rFonts w:ascii="Times New Roman" w:hAnsi="Times New Roman" w:cs="Times New Roman"/>
          <w:b/>
          <w:caps/>
        </w:rPr>
        <w:t xml:space="preserve"> </w:t>
      </w:r>
      <w:r w:rsidR="002C7435" w:rsidRPr="00250112">
        <w:rPr>
          <w:rFonts w:ascii="Times New Roman" w:hAnsi="Times New Roman" w:cs="Times New Roman"/>
          <w:b/>
          <w:caps/>
        </w:rPr>
        <w:t xml:space="preserve">ve </w:t>
      </w:r>
      <w:r w:rsidRPr="00250112">
        <w:rPr>
          <w:rFonts w:ascii="Times New Roman" w:hAnsi="Times New Roman" w:cs="Times New Roman"/>
          <w:b/>
          <w:caps/>
        </w:rPr>
        <w:t xml:space="preserve">Nureddin Mahmud </w:t>
      </w:r>
      <w:r w:rsidR="002C7435" w:rsidRPr="00250112">
        <w:rPr>
          <w:rFonts w:ascii="Times New Roman" w:hAnsi="Times New Roman" w:cs="Times New Roman"/>
          <w:b/>
          <w:caps/>
        </w:rPr>
        <w:t>Arasındaki Münasebetler</w:t>
      </w:r>
      <w:bookmarkEnd w:id="0"/>
    </w:p>
    <w:p w14:paraId="19865216" w14:textId="77777777" w:rsidR="006D7E90" w:rsidRPr="00250112" w:rsidRDefault="006D7E90" w:rsidP="005021C7">
      <w:pPr>
        <w:spacing w:before="60" w:after="60" w:line="240" w:lineRule="auto"/>
        <w:ind w:firstLine="567"/>
        <w:jc w:val="both"/>
        <w:outlineLvl w:val="1"/>
        <w:rPr>
          <w:rFonts w:ascii="Times New Roman" w:hAnsi="Times New Roman" w:cs="Times New Roman"/>
          <w:b/>
          <w:caps/>
        </w:rPr>
      </w:pPr>
    </w:p>
    <w:p w14:paraId="63160446" w14:textId="3A639635" w:rsidR="00441853" w:rsidRPr="006D7E90" w:rsidRDefault="006D7E90" w:rsidP="005021C7">
      <w:pPr>
        <w:spacing w:before="60" w:after="60" w:line="240" w:lineRule="auto"/>
        <w:ind w:firstLine="567"/>
        <w:jc w:val="center"/>
        <w:outlineLvl w:val="1"/>
        <w:rPr>
          <w:rFonts w:ascii="Times New Roman" w:eastAsia="Times New Roman" w:hAnsi="Times New Roman" w:cs="Times New Roman"/>
          <w:b/>
          <w:i/>
        </w:rPr>
      </w:pPr>
      <w:r>
        <w:rPr>
          <w:rFonts w:ascii="Times New Roman" w:eastAsia="Times New Roman" w:hAnsi="Times New Roman" w:cs="Times New Roman"/>
          <w:b/>
          <w:i/>
        </w:rPr>
        <w:t>Çağatay</w:t>
      </w:r>
      <w:r w:rsidR="00441853" w:rsidRPr="006D7E90">
        <w:rPr>
          <w:rFonts w:ascii="Times New Roman" w:eastAsia="Times New Roman" w:hAnsi="Times New Roman" w:cs="Times New Roman"/>
          <w:b/>
          <w:i/>
        </w:rPr>
        <w:t xml:space="preserve"> GENÇTÜRK</w:t>
      </w:r>
      <w:r w:rsidR="00441853" w:rsidRPr="006D7E90">
        <w:rPr>
          <w:rStyle w:val="DipnotBavurusu"/>
          <w:rFonts w:ascii="Times New Roman" w:hAnsi="Times New Roman" w:cs="Times New Roman"/>
          <w:b/>
          <w:i/>
        </w:rPr>
        <w:footnoteReference w:id="1"/>
      </w:r>
    </w:p>
    <w:p w14:paraId="5EAEE797" w14:textId="77777777" w:rsidR="00E04C73" w:rsidRPr="00250112" w:rsidRDefault="00E04C73" w:rsidP="005021C7">
      <w:pPr>
        <w:spacing w:before="60" w:after="60" w:line="240" w:lineRule="auto"/>
        <w:ind w:firstLine="567"/>
        <w:jc w:val="both"/>
        <w:outlineLvl w:val="1"/>
        <w:rPr>
          <w:rFonts w:ascii="Times New Roman" w:hAnsi="Times New Roman" w:cs="Times New Roman"/>
          <w:b/>
          <w:caps/>
        </w:rPr>
      </w:pPr>
    </w:p>
    <w:p w14:paraId="76F776DA" w14:textId="77777777" w:rsidR="009A564F" w:rsidRPr="00250112" w:rsidRDefault="006860E5" w:rsidP="005021C7">
      <w:pPr>
        <w:spacing w:before="60" w:after="60" w:line="240" w:lineRule="auto"/>
        <w:ind w:firstLine="567"/>
        <w:jc w:val="both"/>
        <w:rPr>
          <w:rFonts w:ascii="Times New Roman" w:hAnsi="Times New Roman" w:cs="Times New Roman"/>
          <w:b/>
        </w:rPr>
      </w:pPr>
      <w:r w:rsidRPr="00250112">
        <w:rPr>
          <w:rFonts w:ascii="Times New Roman" w:hAnsi="Times New Roman" w:cs="Times New Roman"/>
          <w:b/>
        </w:rPr>
        <w:t>Öz</w:t>
      </w:r>
    </w:p>
    <w:p w14:paraId="0E9771B9" w14:textId="77777777" w:rsidR="00C3405B" w:rsidRPr="00250112" w:rsidRDefault="001F0B44" w:rsidP="005021C7">
      <w:pPr>
        <w:spacing w:before="60" w:after="60" w:line="240" w:lineRule="auto"/>
        <w:ind w:firstLine="567"/>
        <w:jc w:val="both"/>
        <w:rPr>
          <w:rFonts w:ascii="Times New Roman" w:hAnsi="Times New Roman" w:cs="Times New Roman"/>
        </w:rPr>
      </w:pPr>
      <w:r w:rsidRPr="00250112">
        <w:rPr>
          <w:rFonts w:ascii="Times New Roman" w:hAnsi="Times New Roman" w:cs="Times New Roman"/>
        </w:rPr>
        <w:t xml:space="preserve">İmadeddin Zengî'nin </w:t>
      </w:r>
      <w:r w:rsidR="00F13003" w:rsidRPr="00250112">
        <w:rPr>
          <w:rFonts w:ascii="Times New Roman" w:hAnsi="Times New Roman" w:cs="Times New Roman"/>
        </w:rPr>
        <w:t xml:space="preserve">1146 yılındaki </w:t>
      </w:r>
      <w:r w:rsidRPr="00250112">
        <w:rPr>
          <w:rFonts w:ascii="Times New Roman" w:hAnsi="Times New Roman" w:cs="Times New Roman"/>
        </w:rPr>
        <w:t xml:space="preserve">ölümünden sonra </w:t>
      </w:r>
      <w:r w:rsidR="00F13003" w:rsidRPr="00250112">
        <w:rPr>
          <w:rFonts w:ascii="Times New Roman" w:hAnsi="Times New Roman" w:cs="Times New Roman"/>
        </w:rPr>
        <w:t xml:space="preserve">Musul </w:t>
      </w:r>
      <w:r w:rsidRPr="00250112">
        <w:rPr>
          <w:rFonts w:ascii="Times New Roman" w:hAnsi="Times New Roman" w:cs="Times New Roman"/>
        </w:rPr>
        <w:t>Atabeyliği</w:t>
      </w:r>
      <w:r w:rsidR="00F13003" w:rsidRPr="00250112">
        <w:rPr>
          <w:rFonts w:ascii="Times New Roman" w:hAnsi="Times New Roman" w:cs="Times New Roman"/>
        </w:rPr>
        <w:t>'</w:t>
      </w:r>
      <w:r w:rsidRPr="00250112">
        <w:rPr>
          <w:rFonts w:ascii="Times New Roman" w:hAnsi="Times New Roman" w:cs="Times New Roman"/>
        </w:rPr>
        <w:t>n</w:t>
      </w:r>
      <w:r w:rsidR="00F13003" w:rsidRPr="00250112">
        <w:rPr>
          <w:rFonts w:ascii="Times New Roman" w:hAnsi="Times New Roman" w:cs="Times New Roman"/>
        </w:rPr>
        <w:t>in</w:t>
      </w:r>
      <w:r w:rsidRPr="00250112">
        <w:rPr>
          <w:rFonts w:ascii="Times New Roman" w:hAnsi="Times New Roman" w:cs="Times New Roman"/>
        </w:rPr>
        <w:t xml:space="preserve"> Halep kolunu kuran Nureddin </w:t>
      </w:r>
      <w:r w:rsidR="00F13003" w:rsidRPr="00250112">
        <w:rPr>
          <w:rFonts w:ascii="Times New Roman" w:hAnsi="Times New Roman" w:cs="Times New Roman"/>
        </w:rPr>
        <w:t xml:space="preserve">1154 yılında Dımaşk’ı alarak Suriye'ye </w:t>
      </w:r>
      <w:r w:rsidRPr="00250112">
        <w:rPr>
          <w:rFonts w:ascii="Times New Roman" w:hAnsi="Times New Roman" w:cs="Times New Roman"/>
        </w:rPr>
        <w:t xml:space="preserve">ve 1169 yılında </w:t>
      </w:r>
      <w:r w:rsidR="00F13003" w:rsidRPr="00250112">
        <w:rPr>
          <w:rFonts w:ascii="Times New Roman" w:hAnsi="Times New Roman" w:cs="Times New Roman"/>
        </w:rPr>
        <w:t>da</w:t>
      </w:r>
      <w:r w:rsidRPr="00250112">
        <w:rPr>
          <w:rFonts w:ascii="Times New Roman" w:hAnsi="Times New Roman" w:cs="Times New Roman"/>
        </w:rPr>
        <w:t xml:space="preserve"> Mısır’a hâkim olmuştur. Onun art arda kazandığı başarılar Haçlıların dar bir </w:t>
      </w:r>
      <w:r w:rsidR="00FD4AE2" w:rsidRPr="00250112">
        <w:rPr>
          <w:rFonts w:ascii="Times New Roman" w:hAnsi="Times New Roman" w:cs="Times New Roman"/>
        </w:rPr>
        <w:t xml:space="preserve">alana </w:t>
      </w:r>
      <w:r w:rsidRPr="00250112">
        <w:rPr>
          <w:rFonts w:ascii="Times New Roman" w:hAnsi="Times New Roman" w:cs="Times New Roman"/>
        </w:rPr>
        <w:t xml:space="preserve">hapsedilmesini sağlamıştır. 1174 yılına gelindiğinde Nureddin Mahmud, Kuzey Irak, el-Cezire, Suriye, Mısır, Hicaz, Yemen, Sudan ve Trablusgarp’a hükmeder duruma gelmiştir. Bu başarılar sırasında </w:t>
      </w:r>
      <w:r w:rsidR="008B7BAB" w:rsidRPr="00250112">
        <w:rPr>
          <w:rFonts w:ascii="Times New Roman" w:hAnsi="Times New Roman" w:cs="Times New Roman"/>
        </w:rPr>
        <w:t>Eyyûbî</w:t>
      </w:r>
      <w:r w:rsidRPr="00250112">
        <w:rPr>
          <w:rFonts w:ascii="Times New Roman" w:hAnsi="Times New Roman" w:cs="Times New Roman"/>
        </w:rPr>
        <w:t xml:space="preserve"> ailesinin hizmetleri de etkin rol oynamıştır. İmadeddin Zengî zamanında hizmete giren Necmeddin </w:t>
      </w:r>
      <w:r w:rsidR="008B7BAB" w:rsidRPr="00250112">
        <w:rPr>
          <w:rFonts w:ascii="Times New Roman" w:hAnsi="Times New Roman" w:cs="Times New Roman"/>
        </w:rPr>
        <w:t>Eyyûb</w:t>
      </w:r>
      <w:r w:rsidR="00743411" w:rsidRPr="00250112">
        <w:rPr>
          <w:rFonts w:ascii="Times New Roman" w:hAnsi="Times New Roman" w:cs="Times New Roman"/>
        </w:rPr>
        <w:t>(ö.</w:t>
      </w:r>
      <w:r w:rsidR="00F13003" w:rsidRPr="00250112">
        <w:rPr>
          <w:rFonts w:ascii="Times New Roman" w:hAnsi="Times New Roman" w:cs="Times New Roman"/>
        </w:rPr>
        <w:t>1173)</w:t>
      </w:r>
      <w:r w:rsidRPr="00250112">
        <w:rPr>
          <w:rFonts w:ascii="Times New Roman" w:hAnsi="Times New Roman" w:cs="Times New Roman"/>
        </w:rPr>
        <w:t xml:space="preserve"> ve Şirkuh</w:t>
      </w:r>
      <w:r w:rsidR="00743411" w:rsidRPr="00250112">
        <w:rPr>
          <w:rFonts w:ascii="Times New Roman" w:hAnsi="Times New Roman" w:cs="Times New Roman"/>
        </w:rPr>
        <w:t>(ö.</w:t>
      </w:r>
      <w:r w:rsidR="00F13003" w:rsidRPr="00250112">
        <w:rPr>
          <w:rFonts w:ascii="Times New Roman" w:hAnsi="Times New Roman" w:cs="Times New Roman"/>
        </w:rPr>
        <w:t>1169)</w:t>
      </w:r>
      <w:r w:rsidRPr="00250112">
        <w:rPr>
          <w:rFonts w:ascii="Times New Roman" w:hAnsi="Times New Roman" w:cs="Times New Roman"/>
        </w:rPr>
        <w:t xml:space="preserve"> Nureddin Mahmud zamanında en büyük emirler arasına girmiştir. Sonrasında </w:t>
      </w:r>
      <w:r w:rsidR="00743411" w:rsidRPr="00250112">
        <w:rPr>
          <w:rFonts w:ascii="Times New Roman" w:hAnsi="Times New Roman" w:cs="Times New Roman"/>
        </w:rPr>
        <w:t xml:space="preserve">Mısır </w:t>
      </w:r>
      <w:r w:rsidR="001B04EC" w:rsidRPr="00250112">
        <w:rPr>
          <w:rFonts w:ascii="Times New Roman" w:hAnsi="Times New Roman" w:cs="Times New Roman"/>
        </w:rPr>
        <w:t xml:space="preserve">valisi olan Selahaddin </w:t>
      </w:r>
      <w:r w:rsidR="008B7BAB" w:rsidRPr="00250112">
        <w:rPr>
          <w:rFonts w:ascii="Times New Roman" w:hAnsi="Times New Roman" w:cs="Times New Roman"/>
        </w:rPr>
        <w:t>Eyyûbî</w:t>
      </w:r>
      <w:r w:rsidR="001B04EC" w:rsidRPr="00250112">
        <w:rPr>
          <w:rFonts w:ascii="Times New Roman" w:hAnsi="Times New Roman" w:cs="Times New Roman"/>
        </w:rPr>
        <w:t xml:space="preserve">, </w:t>
      </w:r>
      <w:r w:rsidR="00743411" w:rsidRPr="00250112">
        <w:rPr>
          <w:rFonts w:ascii="Times New Roman" w:hAnsi="Times New Roman" w:cs="Times New Roman"/>
        </w:rPr>
        <w:t>Hicaz, Yemen, Sudan ve Trablusgarp'a kadar olan s</w:t>
      </w:r>
      <w:r w:rsidR="001B04EC" w:rsidRPr="00250112">
        <w:rPr>
          <w:rFonts w:ascii="Times New Roman" w:hAnsi="Times New Roman" w:cs="Times New Roman"/>
        </w:rPr>
        <w:t xml:space="preserve">ahayı Zengî topraklarına katmıştır. Ayrıca Haçlılarla mücadele sırasında </w:t>
      </w:r>
      <w:r w:rsidR="00743411" w:rsidRPr="00250112">
        <w:rPr>
          <w:rFonts w:ascii="Times New Roman" w:hAnsi="Times New Roman" w:cs="Times New Roman"/>
        </w:rPr>
        <w:t xml:space="preserve">Nureddin'in hizmetinde </w:t>
      </w:r>
      <w:r w:rsidR="00F13003" w:rsidRPr="00250112">
        <w:rPr>
          <w:rFonts w:ascii="Times New Roman" w:hAnsi="Times New Roman" w:cs="Times New Roman"/>
        </w:rPr>
        <w:t>yer almıştır.</w:t>
      </w:r>
      <w:r w:rsidR="00743411" w:rsidRPr="00250112">
        <w:rPr>
          <w:rFonts w:ascii="Times New Roman" w:hAnsi="Times New Roman" w:cs="Times New Roman"/>
        </w:rPr>
        <w:t xml:space="preserve"> Ancak bu iki İslâm mücahiti arasında bazı nedenlerle soğukluklar da yaşanmıştır. Çalışmamızda Zengî himayesinde </w:t>
      </w:r>
      <w:r w:rsidR="008B7BAB" w:rsidRPr="00250112">
        <w:rPr>
          <w:rFonts w:ascii="Times New Roman" w:hAnsi="Times New Roman" w:cs="Times New Roman"/>
        </w:rPr>
        <w:t>Eyyûbî</w:t>
      </w:r>
      <w:r w:rsidR="00743411" w:rsidRPr="00250112">
        <w:rPr>
          <w:rFonts w:ascii="Times New Roman" w:hAnsi="Times New Roman" w:cs="Times New Roman"/>
        </w:rPr>
        <w:t xml:space="preserve"> ailesinden bahsederek Selahaddin </w:t>
      </w:r>
      <w:r w:rsidR="008B7BAB" w:rsidRPr="00250112">
        <w:rPr>
          <w:rFonts w:ascii="Times New Roman" w:hAnsi="Times New Roman" w:cs="Times New Roman"/>
        </w:rPr>
        <w:t>Eyyûbî</w:t>
      </w:r>
      <w:r w:rsidR="00743411" w:rsidRPr="00250112">
        <w:rPr>
          <w:rFonts w:ascii="Times New Roman" w:hAnsi="Times New Roman" w:cs="Times New Roman"/>
        </w:rPr>
        <w:t xml:space="preserve"> ve Nureddin Mahmud arasındaki münasebetleri ele alacağız. </w:t>
      </w:r>
    </w:p>
    <w:p w14:paraId="62F288AB" w14:textId="77777777" w:rsidR="00C3405B" w:rsidRDefault="00C3405B" w:rsidP="005021C7">
      <w:pPr>
        <w:spacing w:before="60" w:after="60" w:line="240" w:lineRule="auto"/>
        <w:ind w:firstLine="567"/>
        <w:jc w:val="both"/>
        <w:rPr>
          <w:rFonts w:ascii="Times New Roman" w:eastAsia="Times New Roman" w:hAnsi="Times New Roman" w:cs="Times New Roman"/>
        </w:rPr>
      </w:pPr>
      <w:r w:rsidRPr="00250112">
        <w:rPr>
          <w:rFonts w:ascii="Times New Roman" w:hAnsi="Times New Roman" w:cs="Times New Roman"/>
          <w:b/>
        </w:rPr>
        <w:t xml:space="preserve">Anahtar Kelimeler: </w:t>
      </w:r>
      <w:r w:rsidRPr="00250112">
        <w:rPr>
          <w:rFonts w:ascii="Times New Roman" w:hAnsi="Times New Roman" w:cs="Times New Roman"/>
        </w:rPr>
        <w:t>Nureddin Ma</w:t>
      </w:r>
      <w:r w:rsidR="001F1CA7" w:rsidRPr="00250112">
        <w:rPr>
          <w:rFonts w:ascii="Times New Roman" w:hAnsi="Times New Roman" w:cs="Times New Roman"/>
        </w:rPr>
        <w:t xml:space="preserve">hmud b. Zengî, Zengîler, </w:t>
      </w:r>
      <w:r w:rsidRPr="00250112">
        <w:rPr>
          <w:rFonts w:ascii="Times New Roman" w:hAnsi="Times New Roman" w:cs="Times New Roman"/>
        </w:rPr>
        <w:t xml:space="preserve">Selahaddin </w:t>
      </w:r>
      <w:r w:rsidR="008B7BAB" w:rsidRPr="00250112">
        <w:rPr>
          <w:rFonts w:ascii="Times New Roman" w:hAnsi="Times New Roman" w:cs="Times New Roman"/>
        </w:rPr>
        <w:t>Eyyûbî</w:t>
      </w:r>
      <w:r w:rsidRPr="00250112">
        <w:rPr>
          <w:rFonts w:ascii="Times New Roman" w:hAnsi="Times New Roman" w:cs="Times New Roman"/>
        </w:rPr>
        <w:t>, Haçlılar</w:t>
      </w:r>
      <w:r w:rsidR="001F1CA7" w:rsidRPr="00250112">
        <w:rPr>
          <w:rFonts w:ascii="Times New Roman" w:hAnsi="Times New Roman" w:cs="Times New Roman"/>
        </w:rPr>
        <w:t xml:space="preserve">, </w:t>
      </w:r>
      <w:r w:rsidR="008A12E8" w:rsidRPr="00250112">
        <w:rPr>
          <w:rFonts w:ascii="Times New Roman" w:eastAsia="Times New Roman" w:hAnsi="Times New Roman" w:cs="Times New Roman"/>
        </w:rPr>
        <w:t>Fatimî</w:t>
      </w:r>
      <w:r w:rsidR="001F1CA7" w:rsidRPr="00250112">
        <w:rPr>
          <w:rFonts w:ascii="Times New Roman" w:eastAsia="Times New Roman" w:hAnsi="Times New Roman" w:cs="Times New Roman"/>
        </w:rPr>
        <w:t>ler</w:t>
      </w:r>
    </w:p>
    <w:p w14:paraId="53A40551" w14:textId="77777777" w:rsidR="006D7E90" w:rsidRDefault="006D7E90" w:rsidP="005021C7">
      <w:pPr>
        <w:spacing w:before="60" w:after="60" w:line="240" w:lineRule="auto"/>
        <w:ind w:firstLine="567"/>
        <w:jc w:val="both"/>
        <w:rPr>
          <w:rFonts w:ascii="Times New Roman" w:eastAsia="Times New Roman" w:hAnsi="Times New Roman" w:cs="Times New Roman"/>
        </w:rPr>
      </w:pPr>
    </w:p>
    <w:p w14:paraId="0444789F" w14:textId="77777777" w:rsidR="006D7E90" w:rsidRPr="006D7E90" w:rsidRDefault="006D7E90" w:rsidP="005021C7">
      <w:pPr>
        <w:spacing w:before="60" w:after="60" w:line="240" w:lineRule="auto"/>
        <w:ind w:firstLine="567"/>
        <w:jc w:val="center"/>
        <w:rPr>
          <w:rFonts w:ascii="Times New Roman" w:eastAsia="Times New Roman" w:hAnsi="Times New Roman" w:cs="Times New Roman"/>
          <w:b/>
        </w:rPr>
      </w:pPr>
      <w:r w:rsidRPr="006D7E90">
        <w:rPr>
          <w:rFonts w:ascii="Times New Roman" w:eastAsia="Times New Roman" w:hAnsi="Times New Roman" w:cs="Times New Roman"/>
          <w:b/>
        </w:rPr>
        <w:t>RELATIONS BETWEEN SALADİN B. AYYUB AND NUR AL-DİN MAHMUD</w:t>
      </w:r>
    </w:p>
    <w:p w14:paraId="4948ADE8" w14:textId="16483AD6" w:rsidR="006D7E90" w:rsidRPr="00250112" w:rsidRDefault="006D7E90" w:rsidP="005021C7">
      <w:pPr>
        <w:spacing w:before="60" w:after="60" w:line="240" w:lineRule="auto"/>
        <w:ind w:firstLine="567"/>
        <w:jc w:val="both"/>
        <w:rPr>
          <w:rFonts w:ascii="Times New Roman" w:hAnsi="Times New Roman" w:cs="Times New Roman"/>
          <w:b/>
        </w:rPr>
      </w:pPr>
      <w:r w:rsidRPr="006D7E90">
        <w:rPr>
          <w:rFonts w:ascii="Times New Roman" w:hAnsi="Times New Roman" w:cs="Times New Roman"/>
          <w:b/>
        </w:rPr>
        <w:t>Abstract</w:t>
      </w:r>
    </w:p>
    <w:p w14:paraId="65A00468" w14:textId="6C05DD5C" w:rsidR="001B04EC" w:rsidRPr="00250112" w:rsidRDefault="00C3405B" w:rsidP="005021C7">
      <w:pPr>
        <w:pStyle w:val="HTMLncedenBiimlendirilmi"/>
        <w:spacing w:before="60" w:after="60"/>
        <w:ind w:firstLine="567"/>
        <w:jc w:val="both"/>
        <w:rPr>
          <w:rFonts w:ascii="Times New Roman" w:hAnsi="Times New Roman" w:cs="Times New Roman"/>
          <w:color w:val="212121"/>
          <w:sz w:val="22"/>
          <w:szCs w:val="22"/>
        </w:rPr>
      </w:pPr>
      <w:r w:rsidRPr="00250112">
        <w:rPr>
          <w:rFonts w:ascii="Times New Roman" w:hAnsi="Times New Roman" w:cs="Times New Roman"/>
          <w:sz w:val="22"/>
          <w:szCs w:val="22"/>
        </w:rPr>
        <w:t xml:space="preserve">After the death of </w:t>
      </w:r>
      <w:r w:rsidR="001B04EC" w:rsidRPr="00250112">
        <w:rPr>
          <w:rFonts w:ascii="Times New Roman" w:hAnsi="Times New Roman" w:cs="Times New Roman"/>
          <w:sz w:val="22"/>
          <w:szCs w:val="22"/>
        </w:rPr>
        <w:t xml:space="preserve">Imad al-Din Zangi </w:t>
      </w:r>
      <w:r w:rsidRPr="00250112">
        <w:rPr>
          <w:rFonts w:ascii="Times New Roman" w:hAnsi="Times New Roman" w:cs="Times New Roman"/>
          <w:sz w:val="22"/>
          <w:szCs w:val="22"/>
        </w:rPr>
        <w:t>in 1146, Nur al-Din Mahmud, who established the Zangid dynasty in Aleppo took the control of Damascus and Syria in 1154. Also capture the control Egypt in 1169.</w:t>
      </w:r>
      <w:r w:rsidR="00B20109" w:rsidRPr="00250112">
        <w:rPr>
          <w:rFonts w:ascii="Times New Roman" w:hAnsi="Times New Roman" w:cs="Times New Roman"/>
          <w:sz w:val="22"/>
          <w:szCs w:val="22"/>
        </w:rPr>
        <w:t xml:space="preserve"> His  repeatedly success ensured that the Crusaders were imprisoned in a narrow space. In 1174, Northern Iraq, al-Jazeera, Syria, Egypt, the Hijaz, Yemen, </w:t>
      </w:r>
      <w:r w:rsidR="001B04EC" w:rsidRPr="00250112">
        <w:rPr>
          <w:rFonts w:ascii="Times New Roman" w:hAnsi="Times New Roman" w:cs="Times New Roman"/>
          <w:sz w:val="22"/>
          <w:szCs w:val="22"/>
        </w:rPr>
        <w:t>Sudanese</w:t>
      </w:r>
      <w:r w:rsidR="00B20109" w:rsidRPr="00250112">
        <w:rPr>
          <w:rFonts w:ascii="Times New Roman" w:hAnsi="Times New Roman" w:cs="Times New Roman"/>
          <w:sz w:val="22"/>
          <w:szCs w:val="22"/>
        </w:rPr>
        <w:t xml:space="preserve"> and Tripoli are ruled by Nureddin Mahmud. </w:t>
      </w:r>
      <w:r w:rsidR="00B20109" w:rsidRPr="00250112">
        <w:rPr>
          <w:rFonts w:ascii="Times New Roman" w:hAnsi="Times New Roman" w:cs="Times New Roman"/>
          <w:color w:val="212121"/>
          <w:sz w:val="22"/>
          <w:szCs w:val="22"/>
          <w:shd w:val="clear" w:color="auto" w:fill="FFFFFF"/>
        </w:rPr>
        <w:t xml:space="preserve">In the face of these achievements, the services of the Ayyubid family also played an active role. Necmeddin </w:t>
      </w:r>
      <w:r w:rsidR="008B7BAB" w:rsidRPr="00250112">
        <w:rPr>
          <w:rFonts w:ascii="Times New Roman" w:hAnsi="Times New Roman" w:cs="Times New Roman"/>
          <w:color w:val="212121"/>
          <w:sz w:val="22"/>
          <w:szCs w:val="22"/>
          <w:shd w:val="clear" w:color="auto" w:fill="FFFFFF"/>
        </w:rPr>
        <w:t>Eyyûb</w:t>
      </w:r>
      <w:r w:rsidR="00B20109" w:rsidRPr="00250112">
        <w:rPr>
          <w:rFonts w:ascii="Times New Roman" w:hAnsi="Times New Roman" w:cs="Times New Roman"/>
          <w:color w:val="212121"/>
          <w:sz w:val="22"/>
          <w:szCs w:val="22"/>
          <w:shd w:val="clear" w:color="auto" w:fill="FFFFFF"/>
        </w:rPr>
        <w:t xml:space="preserve"> (d.1173) and Shirkuh (d.1169) who came into service in the time of Imadeddin Zengî were among the greatest orders during the time of Nureddin Mahmud.</w:t>
      </w:r>
      <w:r w:rsidR="001B04EC" w:rsidRPr="00250112">
        <w:rPr>
          <w:rFonts w:ascii="Times New Roman" w:hAnsi="Times New Roman" w:cs="Times New Roman"/>
          <w:color w:val="212121"/>
          <w:sz w:val="22"/>
          <w:szCs w:val="22"/>
          <w:shd w:val="clear" w:color="auto" w:fill="FFFFFF"/>
        </w:rPr>
        <w:t xml:space="preserve"> Then, the governor of Egypt, </w:t>
      </w:r>
      <w:r w:rsidR="00E04C73" w:rsidRPr="00250112">
        <w:rPr>
          <w:rFonts w:ascii="Times New Roman" w:hAnsi="Times New Roman" w:cs="Times New Roman"/>
          <w:sz w:val="22"/>
          <w:szCs w:val="22"/>
        </w:rPr>
        <w:t>Saladin b. Ayyub</w:t>
      </w:r>
      <w:r w:rsidR="001B04EC" w:rsidRPr="00250112">
        <w:rPr>
          <w:rFonts w:ascii="Times New Roman" w:hAnsi="Times New Roman" w:cs="Times New Roman"/>
          <w:color w:val="212121"/>
          <w:sz w:val="22"/>
          <w:szCs w:val="22"/>
          <w:shd w:val="clear" w:color="auto" w:fill="FFFFFF"/>
        </w:rPr>
        <w:t xml:space="preserve">, Hijaz, Yemen, Sudan and Tripoli has added the field to the territory of Zengî. </w:t>
      </w:r>
      <w:r w:rsidR="001B04EC" w:rsidRPr="00250112">
        <w:rPr>
          <w:rFonts w:ascii="Times New Roman" w:hAnsi="Times New Roman" w:cs="Times New Roman"/>
          <w:color w:val="212121"/>
          <w:sz w:val="22"/>
          <w:szCs w:val="22"/>
        </w:rPr>
        <w:t>It is also in the service of Nureddin who are fighting the Crusaders. However, there were many problems between the two Islamic mujahids. In our study, we will talk about the Ayyubid family under the patronage of Zengî and discuss the relations between Saladin and Nureddin Mahmud.</w:t>
      </w:r>
    </w:p>
    <w:p w14:paraId="46D5FC92" w14:textId="77777777" w:rsidR="001B04EC" w:rsidRPr="00250112" w:rsidRDefault="001B04EC" w:rsidP="005021C7">
      <w:pPr>
        <w:spacing w:before="60" w:after="60" w:line="240" w:lineRule="auto"/>
        <w:ind w:firstLine="567"/>
        <w:jc w:val="both"/>
        <w:rPr>
          <w:rFonts w:ascii="Times New Roman" w:eastAsia="Times New Roman" w:hAnsi="Times New Roman" w:cs="Times New Roman"/>
        </w:rPr>
      </w:pPr>
      <w:r w:rsidRPr="00250112">
        <w:rPr>
          <w:rFonts w:ascii="Times New Roman" w:hAnsi="Times New Roman" w:cs="Times New Roman"/>
          <w:b/>
        </w:rPr>
        <w:t xml:space="preserve">Keywords: </w:t>
      </w:r>
      <w:r w:rsidRPr="00250112">
        <w:rPr>
          <w:rFonts w:ascii="Times New Roman" w:eastAsia="Times New Roman" w:hAnsi="Times New Roman" w:cs="Times New Roman"/>
        </w:rPr>
        <w:t>Nur al-Din Mahmud b. Zang</w:t>
      </w:r>
      <w:r w:rsidR="00E04C73" w:rsidRPr="00250112">
        <w:rPr>
          <w:rFonts w:ascii="Times New Roman" w:eastAsia="Times New Roman" w:hAnsi="Times New Roman" w:cs="Times New Roman"/>
        </w:rPr>
        <w:t>i, Zangids, Saladin b.</w:t>
      </w:r>
      <w:r w:rsidRPr="00250112">
        <w:rPr>
          <w:rFonts w:ascii="Times New Roman" w:eastAsia="Times New Roman" w:hAnsi="Times New Roman" w:cs="Times New Roman"/>
        </w:rPr>
        <w:t xml:space="preserve"> Ayyub</w:t>
      </w:r>
      <w:r w:rsidR="001F1CA7" w:rsidRPr="00250112">
        <w:rPr>
          <w:rFonts w:ascii="Times New Roman" w:eastAsia="Times New Roman" w:hAnsi="Times New Roman" w:cs="Times New Roman"/>
        </w:rPr>
        <w:t xml:space="preserve">, Crusaders, </w:t>
      </w:r>
      <w:r w:rsidR="008A12E8" w:rsidRPr="00250112">
        <w:rPr>
          <w:rFonts w:ascii="Times New Roman" w:eastAsia="Times New Roman" w:hAnsi="Times New Roman" w:cs="Times New Roman"/>
        </w:rPr>
        <w:t>Fatimî</w:t>
      </w:r>
      <w:r w:rsidR="008B7BAB" w:rsidRPr="00250112">
        <w:rPr>
          <w:rFonts w:ascii="Times New Roman" w:eastAsia="Times New Roman" w:hAnsi="Times New Roman" w:cs="Times New Roman"/>
        </w:rPr>
        <w:t>d</w:t>
      </w:r>
    </w:p>
    <w:p w14:paraId="0E92E5C3" w14:textId="77777777" w:rsidR="00441853" w:rsidRPr="00250112" w:rsidRDefault="00441853" w:rsidP="005021C7">
      <w:pPr>
        <w:spacing w:before="60" w:after="60" w:line="240" w:lineRule="auto"/>
        <w:ind w:firstLine="567"/>
        <w:jc w:val="both"/>
        <w:rPr>
          <w:rFonts w:ascii="Times New Roman" w:hAnsi="Times New Roman" w:cs="Times New Roman"/>
        </w:rPr>
      </w:pPr>
    </w:p>
    <w:p w14:paraId="6C72B878" w14:textId="4D0F2154" w:rsidR="006D7E90" w:rsidRPr="00250112" w:rsidRDefault="006D7E90" w:rsidP="005021C7">
      <w:pPr>
        <w:spacing w:before="60" w:after="60" w:line="240" w:lineRule="auto"/>
        <w:ind w:firstLine="567"/>
        <w:jc w:val="both"/>
        <w:outlineLvl w:val="1"/>
        <w:rPr>
          <w:rFonts w:ascii="Times New Roman" w:hAnsi="Times New Roman" w:cs="Times New Roman"/>
          <w:b/>
          <w:caps/>
        </w:rPr>
      </w:pPr>
      <w:r>
        <w:rPr>
          <w:rFonts w:ascii="Times New Roman" w:hAnsi="Times New Roman" w:cs="Times New Roman"/>
          <w:b/>
          <w:caps/>
        </w:rPr>
        <w:t>G</w:t>
      </w:r>
      <w:r w:rsidR="005021C7">
        <w:rPr>
          <w:rFonts w:ascii="Times New Roman" w:hAnsi="Times New Roman" w:cs="Times New Roman"/>
          <w:b/>
          <w:caps/>
        </w:rPr>
        <w:t>iriş</w:t>
      </w:r>
    </w:p>
    <w:p w14:paraId="2E720E30" w14:textId="477831BB" w:rsidR="00C15D51" w:rsidRPr="00250112" w:rsidRDefault="00C15D51" w:rsidP="005021C7">
      <w:pPr>
        <w:spacing w:before="60" w:after="60" w:line="240" w:lineRule="auto"/>
        <w:ind w:firstLine="567"/>
        <w:jc w:val="both"/>
        <w:rPr>
          <w:rFonts w:ascii="Times New Roman" w:hAnsi="Times New Roman" w:cs="Times New Roman"/>
        </w:rPr>
      </w:pPr>
      <w:r w:rsidRPr="00250112">
        <w:rPr>
          <w:rFonts w:ascii="Times New Roman" w:hAnsi="Times New Roman" w:cs="Times New Roman"/>
        </w:rPr>
        <w:t xml:space="preserve">Sultan Muhammed Tapar’ın 1118 yılındaki ölümünden hemen önce beş oğlu arasında en büyüğü olan Mahmud’u kendi eliyle tahta çıkarmıştı. Fakat onun devletin dizginlerini elden kaçırması üzerine amcası Horasan Meliki Sencer harekete geçerek Save’de yapılan savaşı kazanmıştı. Böylece Selçuklu tahtının yeni sahibi olan Sencer, yeğeni Mahmud’u da bir kenara itmemişti. Nitekim onun </w:t>
      </w:r>
      <w:r w:rsidRPr="00250112">
        <w:rPr>
          <w:rFonts w:ascii="Times New Roman" w:hAnsi="Times New Roman" w:cs="Times New Roman"/>
          <w:i/>
        </w:rPr>
        <w:t xml:space="preserve">sultanu’l-muazzam </w:t>
      </w:r>
      <w:r w:rsidRPr="00250112">
        <w:rPr>
          <w:rFonts w:ascii="Times New Roman" w:hAnsi="Times New Roman" w:cs="Times New Roman"/>
        </w:rPr>
        <w:t xml:space="preserve">unvanıyla Irak Selçuklu Devleti’ni kurmasına müsaade etmişti. Ancak Sultan </w:t>
      </w:r>
      <w:r w:rsidRPr="00250112">
        <w:rPr>
          <w:rFonts w:ascii="Times New Roman" w:hAnsi="Times New Roman" w:cs="Times New Roman"/>
        </w:rPr>
        <w:lastRenderedPageBreak/>
        <w:t>Mahmud’un 10 Eylül 1131 yılındaki ölümünden sonra Irak Selçuklu Devleti’nde taht mücadeleleri başlamıştı.</w:t>
      </w:r>
      <w:r w:rsidRPr="00250112">
        <w:rPr>
          <w:rStyle w:val="DipnotBavurusu"/>
          <w:rFonts w:ascii="Times New Roman" w:hAnsi="Times New Roman" w:cs="Times New Roman"/>
        </w:rPr>
        <w:footnoteReference w:id="2"/>
      </w:r>
    </w:p>
    <w:p w14:paraId="751557D0" w14:textId="148F9732" w:rsidR="00FE37BE" w:rsidRPr="00250112" w:rsidRDefault="00C15D51" w:rsidP="005021C7">
      <w:pPr>
        <w:spacing w:before="60" w:after="60" w:line="240" w:lineRule="auto"/>
        <w:ind w:firstLine="567"/>
        <w:jc w:val="both"/>
        <w:rPr>
          <w:rFonts w:ascii="Times New Roman" w:hAnsi="Times New Roman" w:cs="Times New Roman"/>
        </w:rPr>
      </w:pPr>
      <w:r w:rsidRPr="00250112">
        <w:rPr>
          <w:rFonts w:ascii="Times New Roman" w:hAnsi="Times New Roman" w:cs="Times New Roman"/>
        </w:rPr>
        <w:t>Irak S</w:t>
      </w:r>
      <w:r w:rsidR="00226647" w:rsidRPr="00250112">
        <w:rPr>
          <w:rFonts w:ascii="Times New Roman" w:hAnsi="Times New Roman" w:cs="Times New Roman"/>
        </w:rPr>
        <w:t xml:space="preserve">elçuklu Sultanı Mahmud’un ölümünden sonra yaşanan taht kavgaları sırasında Melik Mesud’un isteği üzerine Bağdat’a ilerleyen Musul Valisi İmadeddin Zengî, Melik </w:t>
      </w:r>
      <w:r w:rsidRPr="00250112">
        <w:rPr>
          <w:rFonts w:ascii="Times New Roman" w:hAnsi="Times New Roman" w:cs="Times New Roman"/>
        </w:rPr>
        <w:t xml:space="preserve">Selçukşâh’ın </w:t>
      </w:r>
      <w:r w:rsidR="00226647" w:rsidRPr="00250112">
        <w:rPr>
          <w:rFonts w:ascii="Times New Roman" w:hAnsi="Times New Roman" w:cs="Times New Roman"/>
        </w:rPr>
        <w:t>Atabeyi Karaca es-Sâkî tarafından T</w:t>
      </w:r>
      <w:r w:rsidRPr="00250112">
        <w:rPr>
          <w:rFonts w:ascii="Times New Roman" w:hAnsi="Times New Roman" w:cs="Times New Roman"/>
        </w:rPr>
        <w:t>i</w:t>
      </w:r>
      <w:r w:rsidR="00226647" w:rsidRPr="00250112">
        <w:rPr>
          <w:rFonts w:ascii="Times New Roman" w:hAnsi="Times New Roman" w:cs="Times New Roman"/>
        </w:rPr>
        <w:t>kri</w:t>
      </w:r>
      <w:r w:rsidRPr="00250112">
        <w:rPr>
          <w:rFonts w:ascii="Times New Roman" w:hAnsi="Times New Roman" w:cs="Times New Roman"/>
        </w:rPr>
        <w:t xml:space="preserve">t </w:t>
      </w:r>
      <w:r w:rsidR="00226647" w:rsidRPr="00250112">
        <w:rPr>
          <w:rFonts w:ascii="Times New Roman" w:hAnsi="Times New Roman" w:cs="Times New Roman"/>
        </w:rPr>
        <w:t>akınları</w:t>
      </w:r>
      <w:r w:rsidR="00A809A8" w:rsidRPr="00250112">
        <w:rPr>
          <w:rFonts w:ascii="Times New Roman" w:hAnsi="Times New Roman" w:cs="Times New Roman"/>
        </w:rPr>
        <w:t xml:space="preserve">ndaki Semerra’da bozguna uğradı. </w:t>
      </w:r>
      <w:r w:rsidR="00226647" w:rsidRPr="00250112">
        <w:rPr>
          <w:rFonts w:ascii="Times New Roman" w:hAnsi="Times New Roman" w:cs="Times New Roman"/>
        </w:rPr>
        <w:t>Büyük kayıplar veren ve T</w:t>
      </w:r>
      <w:r w:rsidR="008B7BAB" w:rsidRPr="00250112">
        <w:rPr>
          <w:rFonts w:ascii="Times New Roman" w:hAnsi="Times New Roman" w:cs="Times New Roman"/>
        </w:rPr>
        <w:t>i</w:t>
      </w:r>
      <w:r w:rsidR="00226647" w:rsidRPr="00250112">
        <w:rPr>
          <w:rFonts w:ascii="Times New Roman" w:hAnsi="Times New Roman" w:cs="Times New Roman"/>
        </w:rPr>
        <w:t>krit şehrine çekilmek zorunda kalan Zengî kale komutanı Necmeddin Eyy</w:t>
      </w:r>
      <w:r w:rsidR="008B7BAB" w:rsidRPr="00250112">
        <w:rPr>
          <w:rFonts w:ascii="Times New Roman" w:hAnsi="Times New Roman" w:cs="Times New Roman"/>
        </w:rPr>
        <w:t>û</w:t>
      </w:r>
      <w:r w:rsidR="00226647" w:rsidRPr="00250112">
        <w:rPr>
          <w:rFonts w:ascii="Times New Roman" w:hAnsi="Times New Roman" w:cs="Times New Roman"/>
        </w:rPr>
        <w:t xml:space="preserve">b tarafından çok iyi bir şekilde ağırlandı. Necmeddin </w:t>
      </w:r>
      <w:r w:rsidR="008B7BAB" w:rsidRPr="00250112">
        <w:rPr>
          <w:rFonts w:ascii="Times New Roman" w:hAnsi="Times New Roman" w:cs="Times New Roman"/>
        </w:rPr>
        <w:t>Eyyûb</w:t>
      </w:r>
      <w:r w:rsidR="00226647" w:rsidRPr="00250112">
        <w:rPr>
          <w:rFonts w:ascii="Times New Roman" w:hAnsi="Times New Roman" w:cs="Times New Roman"/>
        </w:rPr>
        <w:t xml:space="preserve"> ayrıca Musul kuvvetlerinin sorunsuz geri dönebilmesini sağlamak için sallar hazırlattı. Bunlar sayesinde herhangi bir saldırıya uğramadan sağ salim Musul’a dönen Zengî, ordusunu dağılmaktan zorda olsa kurtardı.</w:t>
      </w:r>
      <w:r w:rsidR="00226647" w:rsidRPr="00250112">
        <w:rPr>
          <w:rStyle w:val="DipnotBavurusu"/>
          <w:rFonts w:ascii="Times New Roman" w:hAnsi="Times New Roman" w:cs="Times New Roman"/>
        </w:rPr>
        <w:footnoteReference w:id="3"/>
      </w:r>
      <w:r w:rsidR="00226647" w:rsidRPr="00250112">
        <w:rPr>
          <w:rFonts w:ascii="Times New Roman" w:hAnsi="Times New Roman" w:cs="Times New Roman"/>
        </w:rPr>
        <w:t xml:space="preserve"> Bu tarihten sonra Eyy</w:t>
      </w:r>
      <w:r w:rsidR="008B7BAB" w:rsidRPr="00250112">
        <w:rPr>
          <w:rFonts w:ascii="Times New Roman" w:hAnsi="Times New Roman" w:cs="Times New Roman"/>
        </w:rPr>
        <w:t>û</w:t>
      </w:r>
      <w:r w:rsidR="00226647" w:rsidRPr="00250112">
        <w:rPr>
          <w:rFonts w:ascii="Times New Roman" w:hAnsi="Times New Roman" w:cs="Times New Roman"/>
        </w:rPr>
        <w:t>b</w:t>
      </w:r>
      <w:r w:rsidR="008B7BAB" w:rsidRPr="00250112">
        <w:rPr>
          <w:rFonts w:ascii="Times New Roman" w:hAnsi="Times New Roman" w:cs="Times New Roman"/>
        </w:rPr>
        <w:t xml:space="preserve">î </w:t>
      </w:r>
      <w:r w:rsidR="00226647" w:rsidRPr="00250112">
        <w:rPr>
          <w:rFonts w:ascii="Times New Roman" w:hAnsi="Times New Roman" w:cs="Times New Roman"/>
        </w:rPr>
        <w:t xml:space="preserve">ailesi önce İmadeddin Zengî’nin (ö. </w:t>
      </w:r>
      <w:r w:rsidRPr="00250112">
        <w:rPr>
          <w:rFonts w:ascii="Times New Roman" w:hAnsi="Times New Roman" w:cs="Times New Roman"/>
        </w:rPr>
        <w:t xml:space="preserve">1146) </w:t>
      </w:r>
      <w:r w:rsidR="00226647" w:rsidRPr="00250112">
        <w:rPr>
          <w:rFonts w:ascii="Times New Roman" w:hAnsi="Times New Roman" w:cs="Times New Roman"/>
        </w:rPr>
        <w:t xml:space="preserve">ve sonrasında Nureddin Mahmud b. Zengî’nin hizmetine girdi. Nureddin’in Haçlılarla mücadelesinde ve Dımaşk’ı ele geçirmesi sırasında gerek Necmeddin </w:t>
      </w:r>
      <w:r w:rsidR="008B7BAB" w:rsidRPr="00250112">
        <w:rPr>
          <w:rFonts w:ascii="Times New Roman" w:hAnsi="Times New Roman" w:cs="Times New Roman"/>
        </w:rPr>
        <w:t>Eyyûb</w:t>
      </w:r>
      <w:r w:rsidR="00226647" w:rsidRPr="00250112">
        <w:rPr>
          <w:rFonts w:ascii="Times New Roman" w:hAnsi="Times New Roman" w:cs="Times New Roman"/>
        </w:rPr>
        <w:t xml:space="preserve"> gerekse onun kardeşi Şirkûh etkin bir rol oynadı.</w:t>
      </w:r>
      <w:r w:rsidR="00226647" w:rsidRPr="00250112">
        <w:rPr>
          <w:rStyle w:val="DipnotBavurusu"/>
          <w:rFonts w:ascii="Times New Roman" w:hAnsi="Times New Roman" w:cs="Times New Roman"/>
        </w:rPr>
        <w:footnoteReference w:id="4"/>
      </w:r>
      <w:r w:rsidR="00226647" w:rsidRPr="00250112">
        <w:rPr>
          <w:rFonts w:ascii="Times New Roman" w:hAnsi="Times New Roman" w:cs="Times New Roman"/>
        </w:rPr>
        <w:t xml:space="preserve"> </w:t>
      </w:r>
    </w:p>
    <w:p w14:paraId="4ED6CE1B" w14:textId="77777777" w:rsidR="00226647" w:rsidRPr="00250112" w:rsidRDefault="008B7BAB" w:rsidP="005021C7">
      <w:pPr>
        <w:autoSpaceDE w:val="0"/>
        <w:autoSpaceDN w:val="0"/>
        <w:adjustRightInd w:val="0"/>
        <w:spacing w:before="60" w:after="60" w:line="240" w:lineRule="auto"/>
        <w:ind w:firstLine="567"/>
        <w:jc w:val="both"/>
        <w:rPr>
          <w:rFonts w:ascii="Times New Roman" w:hAnsi="Times New Roman" w:cs="Times New Roman"/>
        </w:rPr>
      </w:pPr>
      <w:r w:rsidRPr="00250112">
        <w:rPr>
          <w:rFonts w:ascii="Times New Roman" w:hAnsi="Times New Roman" w:cs="Times New Roman"/>
        </w:rPr>
        <w:t>Eyyûbî</w:t>
      </w:r>
      <w:r w:rsidR="00226647" w:rsidRPr="00250112">
        <w:rPr>
          <w:rFonts w:ascii="Times New Roman" w:hAnsi="Times New Roman" w:cs="Times New Roman"/>
        </w:rPr>
        <w:t xml:space="preserve"> ailesini tarih sahnesinde kalıcı kılan </w:t>
      </w:r>
      <w:r w:rsidR="00FE37BE" w:rsidRPr="00250112">
        <w:rPr>
          <w:rFonts w:ascii="Times New Roman" w:hAnsi="Times New Roman" w:cs="Times New Roman"/>
        </w:rPr>
        <w:t xml:space="preserve">ise </w:t>
      </w:r>
      <w:r w:rsidR="00226647" w:rsidRPr="00250112">
        <w:rPr>
          <w:rFonts w:ascii="Times New Roman" w:hAnsi="Times New Roman" w:cs="Times New Roman"/>
        </w:rPr>
        <w:t>Nureddin Mahmud’un emriyle Şirkûh’un Mısır’ı Haçlı tehlikesinden kurtarması ol</w:t>
      </w:r>
      <w:r w:rsidR="00F13003" w:rsidRPr="00250112">
        <w:rPr>
          <w:rFonts w:ascii="Times New Roman" w:hAnsi="Times New Roman" w:cs="Times New Roman"/>
        </w:rPr>
        <w:t>du.</w:t>
      </w:r>
      <w:r w:rsidR="00226647" w:rsidRPr="00250112">
        <w:rPr>
          <w:rStyle w:val="DipnotBavurusu"/>
          <w:rFonts w:ascii="Times New Roman" w:hAnsi="Times New Roman" w:cs="Times New Roman"/>
          <w:noProof/>
        </w:rPr>
        <w:footnoteReference w:id="5"/>
      </w:r>
      <w:r w:rsidR="00226647" w:rsidRPr="00250112">
        <w:rPr>
          <w:rFonts w:ascii="Times New Roman" w:hAnsi="Times New Roman" w:cs="Times New Roman"/>
        </w:rPr>
        <w:t xml:space="preserve"> Mısır’ın 1169 yılında Zengî himayesine girmesinden kısa bir süre sonra Şirkûh ölünce Mısır’da Nureddin’in naibi olarak Sela</w:t>
      </w:r>
      <w:r w:rsidR="00F13003" w:rsidRPr="00250112">
        <w:rPr>
          <w:rFonts w:ascii="Times New Roman" w:hAnsi="Times New Roman" w:cs="Times New Roman"/>
        </w:rPr>
        <w:t xml:space="preserve">haddin </w:t>
      </w:r>
      <w:r w:rsidRPr="00250112">
        <w:rPr>
          <w:rFonts w:ascii="Times New Roman" w:hAnsi="Times New Roman" w:cs="Times New Roman"/>
        </w:rPr>
        <w:t>Eyyûbî</w:t>
      </w:r>
      <w:r w:rsidR="00F13003" w:rsidRPr="00250112">
        <w:rPr>
          <w:rFonts w:ascii="Times New Roman" w:hAnsi="Times New Roman" w:cs="Times New Roman"/>
        </w:rPr>
        <w:t xml:space="preserve"> göreve geldi.</w:t>
      </w:r>
    </w:p>
    <w:p w14:paraId="21ADD247" w14:textId="77777777" w:rsidR="002C7435" w:rsidRPr="00250112" w:rsidRDefault="00FE37BE" w:rsidP="005021C7">
      <w:pPr>
        <w:autoSpaceDE w:val="0"/>
        <w:autoSpaceDN w:val="0"/>
        <w:adjustRightInd w:val="0"/>
        <w:spacing w:before="60" w:after="60" w:line="240" w:lineRule="auto"/>
        <w:ind w:firstLine="567"/>
        <w:jc w:val="both"/>
        <w:rPr>
          <w:rFonts w:ascii="Times New Roman" w:hAnsi="Times New Roman" w:cs="Times New Roman"/>
        </w:rPr>
      </w:pPr>
      <w:r w:rsidRPr="00250112">
        <w:rPr>
          <w:rFonts w:ascii="Times New Roman" w:hAnsi="Times New Roman" w:cs="Times New Roman"/>
        </w:rPr>
        <w:t xml:space="preserve">Selahaddin </w:t>
      </w:r>
      <w:r w:rsidR="008B7BAB" w:rsidRPr="00250112">
        <w:rPr>
          <w:rFonts w:ascii="Times New Roman" w:hAnsi="Times New Roman" w:cs="Times New Roman"/>
        </w:rPr>
        <w:t>Eyyûbî</w:t>
      </w:r>
      <w:r w:rsidR="006975D8" w:rsidRPr="00250112">
        <w:rPr>
          <w:rFonts w:ascii="Times New Roman" w:hAnsi="Times New Roman" w:cs="Times New Roman"/>
        </w:rPr>
        <w:t xml:space="preserve"> Mısır’da göreve geldikten sonra Ermeni ve Sudanlı askerlerin isyanına son vererek güçlü bir konuma geldi.</w:t>
      </w:r>
      <w:r w:rsidR="006975D8" w:rsidRPr="00250112">
        <w:rPr>
          <w:rStyle w:val="DipnotBavurusu"/>
          <w:rFonts w:ascii="Times New Roman" w:hAnsi="Times New Roman" w:cs="Times New Roman"/>
          <w:noProof/>
        </w:rPr>
        <w:footnoteReference w:id="6"/>
      </w:r>
      <w:r w:rsidR="006975D8" w:rsidRPr="00250112">
        <w:rPr>
          <w:rFonts w:ascii="Times New Roman" w:hAnsi="Times New Roman" w:cs="Times New Roman"/>
        </w:rPr>
        <w:t xml:space="preserve"> Sonrasınd</w:t>
      </w:r>
      <w:r w:rsidR="00A809A8" w:rsidRPr="00250112">
        <w:rPr>
          <w:rFonts w:ascii="Times New Roman" w:hAnsi="Times New Roman" w:cs="Times New Roman"/>
        </w:rPr>
        <w:t>a birleşik Bizans-Haçlı</w:t>
      </w:r>
      <w:r w:rsidR="006975D8" w:rsidRPr="00250112">
        <w:rPr>
          <w:rFonts w:ascii="Times New Roman" w:hAnsi="Times New Roman" w:cs="Times New Roman"/>
        </w:rPr>
        <w:t xml:space="preserve"> kuvvetlerinin Dimyat kuşatmasına </w:t>
      </w:r>
      <w:r w:rsidR="006975D8" w:rsidRPr="00250112">
        <w:rPr>
          <w:rFonts w:ascii="Times New Roman" w:hAnsi="Times New Roman" w:cs="Times New Roman"/>
        </w:rPr>
        <w:lastRenderedPageBreak/>
        <w:t>Nureddin’in de desteği sayesinde son verdi.</w:t>
      </w:r>
      <w:r w:rsidRPr="00250112">
        <w:rPr>
          <w:rStyle w:val="DipnotBavurusu"/>
          <w:rFonts w:ascii="Times New Roman" w:hAnsi="Times New Roman" w:cs="Times New Roman"/>
        </w:rPr>
        <w:footnoteReference w:id="7"/>
      </w:r>
      <w:r w:rsidR="006975D8" w:rsidRPr="00250112">
        <w:rPr>
          <w:rFonts w:ascii="Times New Roman" w:hAnsi="Times New Roman" w:cs="Times New Roman"/>
        </w:rPr>
        <w:t xml:space="preserve"> Neticede </w:t>
      </w:r>
      <w:r w:rsidRPr="00250112">
        <w:rPr>
          <w:rFonts w:ascii="Times New Roman" w:hAnsi="Times New Roman" w:cs="Times New Roman"/>
        </w:rPr>
        <w:t xml:space="preserve">1170 yılına gelindiğinde </w:t>
      </w:r>
      <w:r w:rsidR="006975D8" w:rsidRPr="00250112">
        <w:rPr>
          <w:rFonts w:ascii="Times New Roman" w:hAnsi="Times New Roman" w:cs="Times New Roman"/>
        </w:rPr>
        <w:t>Mısır’</w:t>
      </w:r>
      <w:r w:rsidRPr="00250112">
        <w:rPr>
          <w:rFonts w:ascii="Times New Roman" w:hAnsi="Times New Roman" w:cs="Times New Roman"/>
        </w:rPr>
        <w:t>da istikrarı tamamen sağlayan Selahaddin</w:t>
      </w:r>
      <w:r w:rsidR="006975D8" w:rsidRPr="00250112">
        <w:rPr>
          <w:rFonts w:ascii="Times New Roman" w:hAnsi="Times New Roman" w:cs="Times New Roman"/>
        </w:rPr>
        <w:t xml:space="preserve"> efendisi Nureddin’in </w:t>
      </w:r>
      <w:r w:rsidRPr="00250112">
        <w:rPr>
          <w:rFonts w:ascii="Times New Roman" w:hAnsi="Times New Roman" w:cs="Times New Roman"/>
        </w:rPr>
        <w:t xml:space="preserve">istekleriyle karşı karşıya kaldı. </w:t>
      </w:r>
    </w:p>
    <w:p w14:paraId="60B15B30" w14:textId="3F42F303" w:rsidR="002C7435" w:rsidRPr="005021C7" w:rsidRDefault="005021C7" w:rsidP="005021C7">
      <w:pPr>
        <w:spacing w:before="60" w:after="60" w:line="240" w:lineRule="auto"/>
        <w:ind w:firstLine="567"/>
        <w:jc w:val="both"/>
        <w:outlineLvl w:val="2"/>
        <w:rPr>
          <w:rFonts w:ascii="Times New Roman" w:hAnsi="Times New Roman" w:cs="Times New Roman"/>
          <w:b/>
        </w:rPr>
      </w:pPr>
      <w:bookmarkStart w:id="2" w:name="_Toc518383363"/>
      <w:r>
        <w:rPr>
          <w:rFonts w:ascii="Times New Roman" w:hAnsi="Times New Roman" w:cs="Times New Roman"/>
          <w:b/>
        </w:rPr>
        <w:t xml:space="preserve">1. </w:t>
      </w:r>
      <w:r w:rsidR="008A12E8" w:rsidRPr="005021C7">
        <w:rPr>
          <w:rFonts w:ascii="Times New Roman" w:hAnsi="Times New Roman" w:cs="Times New Roman"/>
          <w:b/>
        </w:rPr>
        <w:t>Fatimî</w:t>
      </w:r>
      <w:r w:rsidR="002C7435" w:rsidRPr="005021C7">
        <w:rPr>
          <w:rFonts w:ascii="Times New Roman" w:hAnsi="Times New Roman" w:cs="Times New Roman"/>
          <w:b/>
        </w:rPr>
        <w:t xml:space="preserve"> Hilafeti’ni</w:t>
      </w:r>
      <w:r w:rsidR="00C15D51" w:rsidRPr="005021C7">
        <w:rPr>
          <w:rFonts w:ascii="Times New Roman" w:hAnsi="Times New Roman" w:cs="Times New Roman"/>
          <w:b/>
        </w:rPr>
        <w:t>n K</w:t>
      </w:r>
      <w:r w:rsidR="002C7435" w:rsidRPr="005021C7">
        <w:rPr>
          <w:rFonts w:ascii="Times New Roman" w:hAnsi="Times New Roman" w:cs="Times New Roman"/>
          <w:b/>
        </w:rPr>
        <w:t>aldırılması (10 Eylül 1171)</w:t>
      </w:r>
      <w:bookmarkEnd w:id="2"/>
    </w:p>
    <w:p w14:paraId="0F043315" w14:textId="75E8875E" w:rsidR="002C7435" w:rsidRPr="00250112" w:rsidRDefault="002C7435" w:rsidP="005021C7">
      <w:pPr>
        <w:spacing w:before="60" w:after="60" w:line="240" w:lineRule="auto"/>
        <w:ind w:firstLine="567"/>
        <w:jc w:val="both"/>
        <w:rPr>
          <w:rFonts w:ascii="Times New Roman" w:hAnsi="Times New Roman" w:cs="Times New Roman"/>
        </w:rPr>
      </w:pPr>
      <w:r w:rsidRPr="00250112">
        <w:rPr>
          <w:rFonts w:ascii="Times New Roman" w:hAnsi="Times New Roman" w:cs="Times New Roman"/>
        </w:rPr>
        <w:t xml:space="preserve">Mısır’da hâkimiyetini sağlayan Selahaddin, </w:t>
      </w:r>
      <w:r w:rsidR="008A12E8" w:rsidRPr="00250112">
        <w:rPr>
          <w:rFonts w:ascii="Times New Roman" w:hAnsi="Times New Roman" w:cs="Times New Roman"/>
        </w:rPr>
        <w:t>Fatimî</w:t>
      </w:r>
      <w:r w:rsidRPr="00250112">
        <w:rPr>
          <w:rFonts w:ascii="Times New Roman" w:hAnsi="Times New Roman" w:cs="Times New Roman"/>
        </w:rPr>
        <w:t xml:space="preserve"> Hilafetinin itibarını azaltmak maksadıyla harekete geçti. Bu kapsamda </w:t>
      </w:r>
      <w:r w:rsidR="008A12E8" w:rsidRPr="00250112">
        <w:rPr>
          <w:rFonts w:ascii="Times New Roman" w:hAnsi="Times New Roman" w:cs="Times New Roman"/>
        </w:rPr>
        <w:t>Fatimî</w:t>
      </w:r>
      <w:r w:rsidRPr="00250112">
        <w:rPr>
          <w:rFonts w:ascii="Times New Roman" w:hAnsi="Times New Roman" w:cs="Times New Roman"/>
        </w:rPr>
        <w:t>lerin soyunun Hz. Peygamber’e (S.A.V.) dayanmadığına dair iddialar ortaya atıldı. Böylece halifenin itibarını azaltan Se</w:t>
      </w:r>
      <w:r w:rsidR="00A809A8" w:rsidRPr="00250112">
        <w:rPr>
          <w:rFonts w:ascii="Times New Roman" w:hAnsi="Times New Roman" w:cs="Times New Roman"/>
        </w:rPr>
        <w:t>lahaddin, cihad için ihtiyaç duy</w:t>
      </w:r>
      <w:r w:rsidRPr="00250112">
        <w:rPr>
          <w:rFonts w:ascii="Times New Roman" w:hAnsi="Times New Roman" w:cs="Times New Roman"/>
        </w:rPr>
        <w:t>ulduğu gerekçesiyle onun elindeki zengin hazine ve saraylara da el koydu. Daha sonra Mısır’daki kadı ve imam atam</w:t>
      </w:r>
      <w:r w:rsidR="00A809A8" w:rsidRPr="00250112">
        <w:rPr>
          <w:rFonts w:ascii="Times New Roman" w:hAnsi="Times New Roman" w:cs="Times New Roman"/>
        </w:rPr>
        <w:t>a</w:t>
      </w:r>
      <w:r w:rsidRPr="00250112">
        <w:rPr>
          <w:rFonts w:ascii="Times New Roman" w:hAnsi="Times New Roman" w:cs="Times New Roman"/>
        </w:rPr>
        <w:t>larında Sünnilere öncelik sağlad</w:t>
      </w:r>
      <w:r w:rsidR="00C15D51" w:rsidRPr="00250112">
        <w:rPr>
          <w:rFonts w:ascii="Times New Roman" w:hAnsi="Times New Roman" w:cs="Times New Roman"/>
        </w:rPr>
        <w:t>ı.</w:t>
      </w:r>
      <w:r w:rsidR="00517910" w:rsidRPr="00250112">
        <w:rPr>
          <w:rStyle w:val="DipnotBavurusu"/>
          <w:rFonts w:ascii="Times New Roman" w:hAnsi="Times New Roman" w:cs="Times New Roman"/>
        </w:rPr>
        <w:footnoteReference w:id="8"/>
      </w:r>
    </w:p>
    <w:p w14:paraId="2F285CA9" w14:textId="41821332" w:rsidR="00FE37BE" w:rsidRPr="00250112" w:rsidRDefault="002C7435" w:rsidP="005021C7">
      <w:pPr>
        <w:spacing w:before="60" w:after="60" w:line="240" w:lineRule="auto"/>
        <w:ind w:firstLine="567"/>
        <w:jc w:val="both"/>
        <w:rPr>
          <w:rFonts w:ascii="Times New Roman" w:hAnsi="Times New Roman" w:cs="Times New Roman"/>
        </w:rPr>
      </w:pPr>
      <w:r w:rsidRPr="00250112">
        <w:rPr>
          <w:rFonts w:ascii="Times New Roman" w:hAnsi="Times New Roman" w:cs="Times New Roman"/>
        </w:rPr>
        <w:t xml:space="preserve">Nureddin Mahmud yaşanan tüm olumlu gelişmelere rağmen Mısır’da </w:t>
      </w:r>
      <w:r w:rsidR="008A12E8" w:rsidRPr="00250112">
        <w:rPr>
          <w:rFonts w:ascii="Times New Roman" w:hAnsi="Times New Roman" w:cs="Times New Roman"/>
        </w:rPr>
        <w:t>Fatimî</w:t>
      </w:r>
      <w:r w:rsidRPr="00250112">
        <w:rPr>
          <w:rFonts w:ascii="Times New Roman" w:hAnsi="Times New Roman" w:cs="Times New Roman"/>
        </w:rPr>
        <w:t xml:space="preserve"> Halifeliği adına okunan hutbenin derhal Abbasi Halifeliği adına deği</w:t>
      </w:r>
      <w:r w:rsidR="008A12E8" w:rsidRPr="00250112">
        <w:rPr>
          <w:rFonts w:ascii="Times New Roman" w:hAnsi="Times New Roman" w:cs="Times New Roman"/>
        </w:rPr>
        <w:t>ş</w:t>
      </w:r>
      <w:r w:rsidRPr="00250112">
        <w:rPr>
          <w:rFonts w:ascii="Times New Roman" w:hAnsi="Times New Roman" w:cs="Times New Roman"/>
        </w:rPr>
        <w:t>tirilmesin</w:t>
      </w:r>
      <w:r w:rsidR="0073389C" w:rsidRPr="00250112">
        <w:rPr>
          <w:rFonts w:ascii="Times New Roman" w:hAnsi="Times New Roman" w:cs="Times New Roman"/>
        </w:rPr>
        <w:t>i i</w:t>
      </w:r>
      <w:r w:rsidRPr="00250112">
        <w:rPr>
          <w:rFonts w:ascii="Times New Roman" w:hAnsi="Times New Roman" w:cs="Times New Roman"/>
        </w:rPr>
        <w:t xml:space="preserve">stiyordu. Selahaddin bu isteği zaman kazanarak ertelemeye çalışınca Nureddin sert bir dille Mısır valisini </w:t>
      </w:r>
      <w:r w:rsidR="00A809A8" w:rsidRPr="00250112">
        <w:rPr>
          <w:rFonts w:ascii="Times New Roman" w:hAnsi="Times New Roman" w:cs="Times New Roman"/>
        </w:rPr>
        <w:t xml:space="preserve">uyardıktan </w:t>
      </w:r>
      <w:r w:rsidRPr="00250112">
        <w:rPr>
          <w:rFonts w:ascii="Times New Roman" w:hAnsi="Times New Roman" w:cs="Times New Roman"/>
        </w:rPr>
        <w:t xml:space="preserve">sonra babası Necmeddin </w:t>
      </w:r>
      <w:r w:rsidR="008B7BAB" w:rsidRPr="00250112">
        <w:rPr>
          <w:rFonts w:ascii="Times New Roman" w:hAnsi="Times New Roman" w:cs="Times New Roman"/>
        </w:rPr>
        <w:t>Eyyûb</w:t>
      </w:r>
      <w:r w:rsidRPr="00250112">
        <w:rPr>
          <w:rFonts w:ascii="Times New Roman" w:hAnsi="Times New Roman" w:cs="Times New Roman"/>
        </w:rPr>
        <w:t>’u onun yanına gönderdi.</w:t>
      </w:r>
      <w:r w:rsidRPr="00250112">
        <w:rPr>
          <w:rStyle w:val="DipnotBavurusu"/>
          <w:rFonts w:ascii="Times New Roman" w:hAnsi="Times New Roman" w:cs="Times New Roman"/>
        </w:rPr>
        <w:footnoteReference w:id="9"/>
      </w:r>
      <w:r w:rsidRPr="00250112">
        <w:rPr>
          <w:rFonts w:ascii="Times New Roman" w:hAnsi="Times New Roman" w:cs="Times New Roman"/>
        </w:rPr>
        <w:t xml:space="preserve"> Necmeddin </w:t>
      </w:r>
      <w:r w:rsidR="008B7BAB" w:rsidRPr="00250112">
        <w:rPr>
          <w:rFonts w:ascii="Times New Roman" w:hAnsi="Times New Roman" w:cs="Times New Roman"/>
        </w:rPr>
        <w:t>Eyyûb</w:t>
      </w:r>
      <w:r w:rsidRPr="00250112">
        <w:rPr>
          <w:rFonts w:ascii="Times New Roman" w:hAnsi="Times New Roman" w:cs="Times New Roman"/>
        </w:rPr>
        <w:t xml:space="preserve">, Selahaddin’in babası olmakla birlikte </w:t>
      </w:r>
      <w:r w:rsidR="00A809A8" w:rsidRPr="00250112">
        <w:rPr>
          <w:rFonts w:ascii="Times New Roman" w:hAnsi="Times New Roman" w:cs="Times New Roman"/>
        </w:rPr>
        <w:t>uzun yıllardır Zengî ailesine</w:t>
      </w:r>
      <w:r w:rsidRPr="00250112">
        <w:rPr>
          <w:rFonts w:ascii="Times New Roman" w:hAnsi="Times New Roman" w:cs="Times New Roman"/>
        </w:rPr>
        <w:t xml:space="preserve"> hizmet ederek büyük bir itibar kazanmıştı. Onun Mısır’a gelmesi oğlu üzerinde büyük bir etki oluşturdu. Babasının Nureddin Mahmud’un mesajını iletm</w:t>
      </w:r>
      <w:r w:rsidR="00A809A8" w:rsidRPr="00250112">
        <w:rPr>
          <w:rFonts w:ascii="Times New Roman" w:hAnsi="Times New Roman" w:cs="Times New Roman"/>
        </w:rPr>
        <w:t xml:space="preserve">esi üzerine Selahaddin, </w:t>
      </w:r>
      <w:r w:rsidR="008A12E8" w:rsidRPr="00250112">
        <w:rPr>
          <w:rFonts w:ascii="Times New Roman" w:hAnsi="Times New Roman" w:cs="Times New Roman"/>
        </w:rPr>
        <w:t>Fatimî</w:t>
      </w:r>
      <w:r w:rsidR="00A809A8" w:rsidRPr="00250112">
        <w:rPr>
          <w:rFonts w:ascii="Times New Roman" w:hAnsi="Times New Roman" w:cs="Times New Roman"/>
        </w:rPr>
        <w:t xml:space="preserve"> h</w:t>
      </w:r>
      <w:r w:rsidRPr="00250112">
        <w:rPr>
          <w:rFonts w:ascii="Times New Roman" w:hAnsi="Times New Roman" w:cs="Times New Roman"/>
        </w:rPr>
        <w:t xml:space="preserve">ilafetini kaldırmak adına planlarını hızlandırdı. Bu sırada Ağustos 1171 tarihinden beri ağır bir hastalığa yakalanan </w:t>
      </w:r>
      <w:r w:rsidR="008A12E8" w:rsidRPr="00250112">
        <w:rPr>
          <w:rFonts w:ascii="Times New Roman" w:hAnsi="Times New Roman" w:cs="Times New Roman"/>
        </w:rPr>
        <w:t>Fatimî</w:t>
      </w:r>
      <w:r w:rsidRPr="00250112">
        <w:rPr>
          <w:rFonts w:ascii="Times New Roman" w:hAnsi="Times New Roman" w:cs="Times New Roman"/>
        </w:rPr>
        <w:t xml:space="preserve"> Halifesi el-Azıd’ın durumun</w:t>
      </w:r>
      <w:r w:rsidR="00A809A8" w:rsidRPr="00250112">
        <w:rPr>
          <w:rFonts w:ascii="Times New Roman" w:hAnsi="Times New Roman" w:cs="Times New Roman"/>
        </w:rPr>
        <w:t xml:space="preserve">dan da ümit kesilmişti. </w:t>
      </w:r>
      <w:r w:rsidR="008A12E8" w:rsidRPr="00250112">
        <w:rPr>
          <w:rFonts w:ascii="Times New Roman" w:hAnsi="Times New Roman" w:cs="Times New Roman"/>
        </w:rPr>
        <w:t>Fatimî</w:t>
      </w:r>
      <w:r w:rsidR="00A809A8" w:rsidRPr="00250112">
        <w:rPr>
          <w:rFonts w:ascii="Times New Roman" w:hAnsi="Times New Roman" w:cs="Times New Roman"/>
        </w:rPr>
        <w:t xml:space="preserve"> h</w:t>
      </w:r>
      <w:r w:rsidRPr="00250112">
        <w:rPr>
          <w:rFonts w:ascii="Times New Roman" w:hAnsi="Times New Roman" w:cs="Times New Roman"/>
        </w:rPr>
        <w:t>alifesinin ölüm döşeğinde olması ve Nureddin’in baskısı üzerine Selahaddin, 10 Eylül 1171 Cuma günü hutbeyi Abbasi Halifesi el-Mustazî-Biemrillah adına değiştirilmesini emretti. Musul’dan ziyarete gelmiş bir din adamı Kahir</w:t>
      </w:r>
      <w:r w:rsidR="00A809A8" w:rsidRPr="00250112">
        <w:rPr>
          <w:rFonts w:ascii="Times New Roman" w:hAnsi="Times New Roman" w:cs="Times New Roman"/>
        </w:rPr>
        <w:t>e</w:t>
      </w:r>
      <w:r w:rsidR="00517910" w:rsidRPr="00250112">
        <w:rPr>
          <w:rFonts w:ascii="Times New Roman" w:hAnsi="Times New Roman" w:cs="Times New Roman"/>
        </w:rPr>
        <w:t xml:space="preserve"> Ezher</w:t>
      </w:r>
      <w:r w:rsidR="00A809A8" w:rsidRPr="00250112">
        <w:rPr>
          <w:rFonts w:ascii="Times New Roman" w:hAnsi="Times New Roman" w:cs="Times New Roman"/>
        </w:rPr>
        <w:t xml:space="preserve"> </w:t>
      </w:r>
      <w:r w:rsidR="00517910" w:rsidRPr="00250112">
        <w:rPr>
          <w:rFonts w:ascii="Times New Roman" w:hAnsi="Times New Roman" w:cs="Times New Roman"/>
        </w:rPr>
        <w:t>C</w:t>
      </w:r>
      <w:r w:rsidR="00A809A8" w:rsidRPr="00250112">
        <w:rPr>
          <w:rFonts w:ascii="Times New Roman" w:hAnsi="Times New Roman" w:cs="Times New Roman"/>
        </w:rPr>
        <w:t>amisi</w:t>
      </w:r>
      <w:r w:rsidR="00517910" w:rsidRPr="00250112">
        <w:rPr>
          <w:rFonts w:ascii="Times New Roman" w:hAnsi="Times New Roman" w:cs="Times New Roman"/>
        </w:rPr>
        <w:t>’</w:t>
      </w:r>
      <w:r w:rsidR="00A809A8" w:rsidRPr="00250112">
        <w:rPr>
          <w:rFonts w:ascii="Times New Roman" w:hAnsi="Times New Roman" w:cs="Times New Roman"/>
        </w:rPr>
        <w:t>nde</w:t>
      </w:r>
      <w:r w:rsidR="0073389C" w:rsidRPr="00250112">
        <w:rPr>
          <w:rStyle w:val="AklamaBavurusu"/>
          <w:rFonts w:ascii="Times New Roman" w:hAnsi="Times New Roman" w:cs="Times New Roman"/>
          <w:sz w:val="22"/>
          <w:szCs w:val="22"/>
        </w:rPr>
        <w:t xml:space="preserve"> h</w:t>
      </w:r>
      <w:r w:rsidR="00A809A8" w:rsidRPr="00250112">
        <w:rPr>
          <w:rFonts w:ascii="Times New Roman" w:hAnsi="Times New Roman" w:cs="Times New Roman"/>
        </w:rPr>
        <w:t>utbeyi Abbasi h</w:t>
      </w:r>
      <w:r w:rsidRPr="00250112">
        <w:rPr>
          <w:rFonts w:ascii="Times New Roman" w:hAnsi="Times New Roman" w:cs="Times New Roman"/>
        </w:rPr>
        <w:t xml:space="preserve">alifesi adına okudu. Bundan üç gün sonra Halife el-Azıd’ın da ölmesiyle Mısır’da </w:t>
      </w:r>
      <w:r w:rsidR="008A12E8" w:rsidRPr="00250112">
        <w:rPr>
          <w:rFonts w:ascii="Times New Roman" w:hAnsi="Times New Roman" w:cs="Times New Roman"/>
        </w:rPr>
        <w:t>Fatimî</w:t>
      </w:r>
      <w:r w:rsidRPr="00250112">
        <w:rPr>
          <w:rFonts w:ascii="Times New Roman" w:hAnsi="Times New Roman" w:cs="Times New Roman"/>
        </w:rPr>
        <w:t xml:space="preserve"> hanedanı son buldu.</w:t>
      </w:r>
      <w:r w:rsidRPr="00250112">
        <w:rPr>
          <w:rStyle w:val="DipnotBavurusu"/>
          <w:rFonts w:ascii="Times New Roman" w:hAnsi="Times New Roman" w:cs="Times New Roman"/>
        </w:rPr>
        <w:footnoteReference w:id="10"/>
      </w:r>
      <w:r w:rsidR="00A809A8" w:rsidRPr="00250112">
        <w:rPr>
          <w:rFonts w:ascii="Times New Roman" w:hAnsi="Times New Roman" w:cs="Times New Roman"/>
        </w:rPr>
        <w:t xml:space="preserve"> </w:t>
      </w:r>
      <w:r w:rsidR="008A12E8" w:rsidRPr="00250112">
        <w:rPr>
          <w:rFonts w:ascii="Times New Roman" w:hAnsi="Times New Roman" w:cs="Times New Roman"/>
        </w:rPr>
        <w:t>Fatimî</w:t>
      </w:r>
      <w:r w:rsidRPr="00250112">
        <w:rPr>
          <w:rFonts w:ascii="Times New Roman" w:hAnsi="Times New Roman" w:cs="Times New Roman"/>
        </w:rPr>
        <w:t xml:space="preserve"> sarayındaki eşyalara el koyan Selahaddin, askerlerine bir miktar dağıtıp bir kısmını da kendine ayırdıktan sonra kalan hazineyi Nureddin’e gönderdi.</w:t>
      </w:r>
    </w:p>
    <w:p w14:paraId="3A77836E" w14:textId="7E4D7B21" w:rsidR="002C7435" w:rsidRPr="005021C7" w:rsidRDefault="002C7435" w:rsidP="005021C7">
      <w:pPr>
        <w:pStyle w:val="ListeParagraf"/>
        <w:numPr>
          <w:ilvl w:val="0"/>
          <w:numId w:val="7"/>
        </w:numPr>
        <w:spacing w:before="60" w:after="60" w:line="240" w:lineRule="auto"/>
        <w:jc w:val="both"/>
        <w:outlineLvl w:val="2"/>
        <w:rPr>
          <w:rFonts w:ascii="Times New Roman" w:hAnsi="Times New Roman" w:cs="Times New Roman"/>
          <w:b/>
        </w:rPr>
      </w:pPr>
      <w:bookmarkStart w:id="4" w:name="_Toc518383364"/>
      <w:r w:rsidRPr="005021C7">
        <w:rPr>
          <w:rFonts w:ascii="Times New Roman" w:hAnsi="Times New Roman" w:cs="Times New Roman"/>
          <w:b/>
        </w:rPr>
        <w:t>Haçlılarla Mücadele</w:t>
      </w:r>
      <w:bookmarkEnd w:id="4"/>
    </w:p>
    <w:p w14:paraId="15F9EA1B" w14:textId="654D8D9F" w:rsidR="002C7435" w:rsidRPr="00250112" w:rsidRDefault="002C7435" w:rsidP="005021C7">
      <w:pPr>
        <w:spacing w:before="60" w:after="60" w:line="240" w:lineRule="auto"/>
        <w:ind w:firstLine="567"/>
        <w:jc w:val="both"/>
        <w:rPr>
          <w:rFonts w:ascii="Times New Roman" w:hAnsi="Times New Roman" w:cs="Times New Roman"/>
        </w:rPr>
      </w:pPr>
      <w:r w:rsidRPr="00250112">
        <w:rPr>
          <w:rFonts w:ascii="Times New Roman" w:hAnsi="Times New Roman" w:cs="Times New Roman"/>
        </w:rPr>
        <w:t xml:space="preserve">Mısır’da istikrarın sağlanması üzerine Selahaddin </w:t>
      </w:r>
      <w:r w:rsidR="008B7BAB" w:rsidRPr="00250112">
        <w:rPr>
          <w:rFonts w:ascii="Times New Roman" w:hAnsi="Times New Roman" w:cs="Times New Roman"/>
        </w:rPr>
        <w:t>Eyyûbî</w:t>
      </w:r>
      <w:r w:rsidRPr="00250112">
        <w:rPr>
          <w:rFonts w:ascii="Times New Roman" w:hAnsi="Times New Roman" w:cs="Times New Roman"/>
        </w:rPr>
        <w:t>, Haçlılarla mücadele konusunda Nureddin Mahmud’u desteklemeye başladı. Haçlılara karşı ilk saldırısını Filistin bölgesindeki Remle’ye kadar uzanan bir yağma akınıyla yapan Selahaddin sonrasında kazandığı ganimetlerle Mısır’a geri döndü. Kısa bir süre sonra ikinci seferi için hazırlıklarını tamamlayarak Eyle (Alia) üzerine yürüdü. Eyle, Haçlıların Kızıldeniz’e açılan kapısı olmakla beraber Kutsal toprakları da tehdit eden bir merkezdi. Bu bölge sayesinde Haçlılar Kızıldeniz’de korsanlık faaliyetleri yürütüyordu. Ayrıca Eyle bulunduğu konum nedeniyle Suriye-Mısır arasındaki güvenliği de tehdit ediyordu. Mısır ordusu hem karadan hem de denizden olmak üzere Eyle üzerine yürüdü. Kısa bir mücadeleden sonra kaleyi ele geçiren Selahaddin,  Mısır’a geri döndü. Bundan sonra 1171 yılında bir sefere daha çıkarak Şevbe</w:t>
      </w:r>
      <w:r w:rsidR="0073389C" w:rsidRPr="00250112">
        <w:rPr>
          <w:rFonts w:ascii="Times New Roman" w:hAnsi="Times New Roman" w:cs="Times New Roman"/>
        </w:rPr>
        <w:t>k</w:t>
      </w:r>
      <w:r w:rsidR="00FA6BA4" w:rsidRPr="00250112">
        <w:rPr>
          <w:rStyle w:val="DipnotBavurusu"/>
          <w:rFonts w:ascii="Times New Roman" w:hAnsi="Times New Roman" w:cs="Times New Roman"/>
        </w:rPr>
        <w:footnoteReference w:id="11"/>
      </w:r>
      <w:r w:rsidRPr="00250112">
        <w:rPr>
          <w:rFonts w:ascii="Times New Roman" w:hAnsi="Times New Roman" w:cs="Times New Roman"/>
        </w:rPr>
        <w:t xml:space="preserve"> üzerine yürüdü. Ancak Nureddin Mahmud’un da aynı sırada </w:t>
      </w:r>
      <w:r w:rsidR="00BC1644" w:rsidRPr="00250112">
        <w:rPr>
          <w:rFonts w:ascii="Times New Roman" w:hAnsi="Times New Roman" w:cs="Times New Roman"/>
        </w:rPr>
        <w:t>Kere</w:t>
      </w:r>
      <w:r w:rsidR="0073389C" w:rsidRPr="00250112">
        <w:rPr>
          <w:rFonts w:ascii="Times New Roman" w:hAnsi="Times New Roman" w:cs="Times New Roman"/>
        </w:rPr>
        <w:t>k-Şevbek</w:t>
      </w:r>
      <w:r w:rsidRPr="00250112">
        <w:rPr>
          <w:rFonts w:ascii="Times New Roman" w:hAnsi="Times New Roman" w:cs="Times New Roman"/>
        </w:rPr>
        <w:t xml:space="preserve"> Prinkepsliği’ne</w:t>
      </w:r>
      <w:r w:rsidR="0073389C" w:rsidRPr="00250112">
        <w:rPr>
          <w:rFonts w:ascii="Times New Roman" w:hAnsi="Times New Roman" w:cs="Times New Roman"/>
        </w:rPr>
        <w:t xml:space="preserve"> </w:t>
      </w:r>
      <w:r w:rsidRPr="00250112">
        <w:rPr>
          <w:rFonts w:ascii="Times New Roman" w:hAnsi="Times New Roman" w:cs="Times New Roman"/>
        </w:rPr>
        <w:t xml:space="preserve">düzenlediği saldırıyı haber alınca süratle geri çekildi. Nureddin’e yazdığı mektubunda Mısır’daki iç karışıklar ve binek hayvanlarının ölmesi nedeniyle geri dönmek zorunda kaldığını bildirmekteydi. Neticede Mısır ordusundan yoksun kalan Nureddin, </w:t>
      </w:r>
      <w:r w:rsidR="00BC1644" w:rsidRPr="00250112">
        <w:rPr>
          <w:rFonts w:ascii="Times New Roman" w:hAnsi="Times New Roman" w:cs="Times New Roman"/>
        </w:rPr>
        <w:t>Kerek</w:t>
      </w:r>
      <w:r w:rsidRPr="00250112">
        <w:rPr>
          <w:rFonts w:ascii="Times New Roman" w:hAnsi="Times New Roman" w:cs="Times New Roman"/>
        </w:rPr>
        <w:t>’a</w:t>
      </w:r>
      <w:r w:rsidR="00FA6BA4" w:rsidRPr="00250112">
        <w:rPr>
          <w:rStyle w:val="DipnotBavurusu"/>
          <w:rFonts w:ascii="Times New Roman" w:hAnsi="Times New Roman" w:cs="Times New Roman"/>
        </w:rPr>
        <w:footnoteReference w:id="12"/>
      </w:r>
      <w:r w:rsidRPr="00250112">
        <w:rPr>
          <w:rFonts w:ascii="Times New Roman" w:hAnsi="Times New Roman" w:cs="Times New Roman"/>
        </w:rPr>
        <w:t xml:space="preserve"> düzenlediği seferde hiçbir başarılı elde edemeyerek geri çekildi. </w:t>
      </w:r>
    </w:p>
    <w:p w14:paraId="2F96CACD" w14:textId="7B04916F" w:rsidR="002C7435" w:rsidRPr="00250112" w:rsidRDefault="002C7435" w:rsidP="005021C7">
      <w:pPr>
        <w:spacing w:before="60" w:after="60" w:line="240" w:lineRule="auto"/>
        <w:ind w:firstLine="567"/>
        <w:jc w:val="both"/>
        <w:rPr>
          <w:rFonts w:ascii="Times New Roman" w:hAnsi="Times New Roman" w:cs="Times New Roman"/>
        </w:rPr>
      </w:pPr>
      <w:r w:rsidRPr="00250112">
        <w:rPr>
          <w:rFonts w:ascii="Times New Roman" w:hAnsi="Times New Roman" w:cs="Times New Roman"/>
        </w:rPr>
        <w:lastRenderedPageBreak/>
        <w:t xml:space="preserve">Selahaddin, Mısır’a döndükten sonra </w:t>
      </w:r>
      <w:r w:rsidR="00BC1644" w:rsidRPr="00250112">
        <w:rPr>
          <w:rFonts w:ascii="Times New Roman" w:hAnsi="Times New Roman" w:cs="Times New Roman"/>
        </w:rPr>
        <w:t>Kerek</w:t>
      </w:r>
      <w:r w:rsidRPr="00250112">
        <w:rPr>
          <w:rFonts w:ascii="Times New Roman" w:hAnsi="Times New Roman" w:cs="Times New Roman"/>
        </w:rPr>
        <w:t xml:space="preserve">’ta terk ettiği Nureddin’in öfkesinden korktuğu için ailesi ve devlet adamlarının katıldığı bir toplantı düzenledi. Konuşma esnasında söz alan yeğeni Takiyyuddin Ömer ayağa kalkarak </w:t>
      </w:r>
      <w:r w:rsidRPr="00250112">
        <w:rPr>
          <w:rFonts w:ascii="Times New Roman" w:hAnsi="Times New Roman" w:cs="Times New Roman"/>
          <w:i/>
        </w:rPr>
        <w:t xml:space="preserve">“Eğer gelirse onunla harp ederiz ve ülkeden uzaklaştırırız” </w:t>
      </w:r>
      <w:r w:rsidRPr="00250112">
        <w:rPr>
          <w:rFonts w:ascii="Times New Roman" w:hAnsi="Times New Roman" w:cs="Times New Roman"/>
        </w:rPr>
        <w:t xml:space="preserve">dedi. Onun, Nureddin’e karşı savaş yanlısı tutumu toplantıda yer alan genç ve tecrübesiz emîrler tarafından da desteklendi. Bu durumun vahametini gören Necmeddin </w:t>
      </w:r>
      <w:r w:rsidR="008B7BAB" w:rsidRPr="00250112">
        <w:rPr>
          <w:rFonts w:ascii="Times New Roman" w:hAnsi="Times New Roman" w:cs="Times New Roman"/>
        </w:rPr>
        <w:t>Eyyûb</w:t>
      </w:r>
      <w:r w:rsidRPr="00250112">
        <w:rPr>
          <w:rFonts w:ascii="Times New Roman" w:hAnsi="Times New Roman" w:cs="Times New Roman"/>
        </w:rPr>
        <w:t xml:space="preserve">, tüm savaş yanlılarını azarladıktan sonra Takiyyuddin’i de yerine oturttu. Bundan sonra oğluna dönerek </w:t>
      </w:r>
      <w:r w:rsidRPr="00250112">
        <w:rPr>
          <w:rFonts w:ascii="Times New Roman" w:hAnsi="Times New Roman" w:cs="Times New Roman"/>
          <w:i/>
        </w:rPr>
        <w:t>“Ben babanım, bu Şihâbuddin de dayın. Şu gördüklerin arasında seni en çok seven bizleriz. Vallahi eğer ben ve dayın Nureddin’i görsek onun önünde yer öperiz. Eğer kılıçla senin boynunu vurmamızı emrederse and</w:t>
      </w:r>
      <w:r w:rsidR="00A809A8" w:rsidRPr="00250112">
        <w:rPr>
          <w:rFonts w:ascii="Times New Roman" w:hAnsi="Times New Roman" w:cs="Times New Roman"/>
          <w:i/>
        </w:rPr>
        <w:t xml:space="preserve"> </w:t>
      </w:r>
      <w:r w:rsidRPr="00250112">
        <w:rPr>
          <w:rFonts w:ascii="Times New Roman" w:hAnsi="Times New Roman" w:cs="Times New Roman"/>
          <w:i/>
        </w:rPr>
        <w:t>olsun ki vururuz. Biz bu vaziyette olursak sen diğerlerinin sana ne yapacağını beklersin? Şu yanında gördüğün emîrler eğer Nureddin’i tek başına görseler eyerleri üzerinde duramazlar. Bu ülke onundur. Biz onun memlukleri ve buradaki naibleriyiz. Eğer o seni azlederse, ‘Baş üstüne’ der arz ederiz. Yapacağın en doğru iş Nureddin’e: ‘Bu ülke için harekete geçmek istediğini duydum. Buna ne lüzum var? Bana bir adam gönder, boynuma mendil bağlayıp sana götürsün. Burada sana karşı gelecek kimse yoktur’</w:t>
      </w:r>
      <w:r w:rsidR="00A809A8" w:rsidRPr="00250112">
        <w:rPr>
          <w:rFonts w:ascii="Times New Roman" w:hAnsi="Times New Roman" w:cs="Times New Roman"/>
          <w:i/>
        </w:rPr>
        <w:t xml:space="preserve"> </w:t>
      </w:r>
      <w:r w:rsidRPr="00250112">
        <w:rPr>
          <w:rFonts w:ascii="Times New Roman" w:hAnsi="Times New Roman" w:cs="Times New Roman"/>
          <w:i/>
        </w:rPr>
        <w:t xml:space="preserve">diye mektup yazmandır.” </w:t>
      </w:r>
      <w:r w:rsidRPr="00250112">
        <w:rPr>
          <w:rFonts w:ascii="Times New Roman" w:hAnsi="Times New Roman" w:cs="Times New Roman"/>
        </w:rPr>
        <w:t xml:space="preserve">dedi. Bundan sonra Necmeddin </w:t>
      </w:r>
      <w:r w:rsidR="008B7BAB" w:rsidRPr="00250112">
        <w:rPr>
          <w:rFonts w:ascii="Times New Roman" w:hAnsi="Times New Roman" w:cs="Times New Roman"/>
        </w:rPr>
        <w:t>Eyyûb</w:t>
      </w:r>
      <w:r w:rsidRPr="00250112">
        <w:rPr>
          <w:rFonts w:ascii="Times New Roman" w:hAnsi="Times New Roman" w:cs="Times New Roman"/>
        </w:rPr>
        <w:t xml:space="preserve"> tüm odada bulunanları kovarak dışarı çıkarttı. Herkesin çıkmasında sonra oğluna dönerek </w:t>
      </w:r>
      <w:r w:rsidRPr="00250112">
        <w:rPr>
          <w:rFonts w:ascii="Times New Roman" w:hAnsi="Times New Roman" w:cs="Times New Roman"/>
          <w:i/>
        </w:rPr>
        <w:t>“Sen akılsız bir çocuksun. Hareketlerinde hata ediyorsun. Bilmiyorsun ki Nureddin senin isyan ettiğini haber alacak olursa elindeki her işi bırakır ve senin kökünü kırıncaya kadar peşine düşer. Onu bırakıp sana katılacak bir asker var mı? Benim sana söylediğim sözler hemen ona erişecektir. Sen de ona bir elçi gönder, kendisine karşı tevazu göster, ona itaat ettiğini, onun bendesi olduğunu bildir.”</w:t>
      </w:r>
      <w:r w:rsidRPr="00250112">
        <w:rPr>
          <w:rFonts w:ascii="Times New Roman" w:hAnsi="Times New Roman" w:cs="Times New Roman"/>
        </w:rPr>
        <w:t xml:space="preserve"> dedi.</w:t>
      </w:r>
      <w:r w:rsidRPr="00250112">
        <w:rPr>
          <w:rStyle w:val="DipnotBavurusu"/>
          <w:rFonts w:ascii="Times New Roman" w:hAnsi="Times New Roman" w:cs="Times New Roman"/>
        </w:rPr>
        <w:footnoteReference w:id="13"/>
      </w:r>
      <w:r w:rsidRPr="00250112">
        <w:rPr>
          <w:rFonts w:ascii="Times New Roman" w:hAnsi="Times New Roman" w:cs="Times New Roman"/>
          <w:noProof/>
        </w:rPr>
        <w:t xml:space="preserve"> Selahaddin,</w:t>
      </w:r>
      <w:r w:rsidR="0073389C" w:rsidRPr="00250112">
        <w:rPr>
          <w:rFonts w:ascii="Times New Roman" w:hAnsi="Times New Roman" w:cs="Times New Roman"/>
          <w:noProof/>
        </w:rPr>
        <w:t xml:space="preserve"> konuşmaya katılmadan sadece dinleyerek aslında bu konuda babasıyla aynı fikirde olduğunu gösteriyordu. Buna ek olarak </w:t>
      </w:r>
      <w:r w:rsidRPr="00250112">
        <w:rPr>
          <w:rFonts w:ascii="Times New Roman" w:hAnsi="Times New Roman" w:cs="Times New Roman"/>
          <w:noProof/>
        </w:rPr>
        <w:t xml:space="preserve">babasının tüm öğütlerini dinledikten sonra onun istediği şekilde bir mektubu Nureddin’e gönderdi. Böylece iki büyük lider arasında çıkabilecek olası bir savaş Necmeddin </w:t>
      </w:r>
      <w:r w:rsidR="008B7BAB" w:rsidRPr="00250112">
        <w:rPr>
          <w:rFonts w:ascii="Times New Roman" w:hAnsi="Times New Roman" w:cs="Times New Roman"/>
          <w:noProof/>
        </w:rPr>
        <w:t>Eyyûb</w:t>
      </w:r>
      <w:r w:rsidRPr="00250112">
        <w:rPr>
          <w:rFonts w:ascii="Times New Roman" w:hAnsi="Times New Roman" w:cs="Times New Roman"/>
          <w:noProof/>
        </w:rPr>
        <w:t>’un</w:t>
      </w:r>
      <w:r w:rsidR="0073389C" w:rsidRPr="00250112">
        <w:rPr>
          <w:rFonts w:ascii="Times New Roman" w:hAnsi="Times New Roman" w:cs="Times New Roman"/>
          <w:noProof/>
        </w:rPr>
        <w:t xml:space="preserve"> toplantıdaki konuşması ve Selahaddin’in</w:t>
      </w:r>
      <w:r w:rsidRPr="00250112">
        <w:rPr>
          <w:rFonts w:ascii="Times New Roman" w:hAnsi="Times New Roman" w:cs="Times New Roman"/>
          <w:noProof/>
        </w:rPr>
        <w:t xml:space="preserve"> zekası sayesinde önlendi. </w:t>
      </w:r>
      <w:r w:rsidRPr="00250112">
        <w:rPr>
          <w:rFonts w:ascii="Times New Roman" w:hAnsi="Times New Roman" w:cs="Times New Roman"/>
        </w:rPr>
        <w:t>Nureddin Mahmud, Selahaddin’in itaatini bildirmesi üzerine güney cephesini tamamen kapatarak 1171-1172 yıllarını kuzey</w:t>
      </w:r>
      <w:r w:rsidR="0073389C" w:rsidRPr="00250112">
        <w:rPr>
          <w:rFonts w:ascii="Times New Roman" w:hAnsi="Times New Roman" w:cs="Times New Roman"/>
        </w:rPr>
        <w:t>deki Haçlılar</w:t>
      </w:r>
      <w:r w:rsidRPr="00250112">
        <w:rPr>
          <w:rFonts w:ascii="Times New Roman" w:hAnsi="Times New Roman" w:cs="Times New Roman"/>
        </w:rPr>
        <w:t xml:space="preserve"> ile mücadele ederek geçirdi.</w:t>
      </w:r>
      <w:r w:rsidR="0073389C" w:rsidRPr="00250112">
        <w:rPr>
          <w:rStyle w:val="DipnotBavurusu"/>
          <w:rFonts w:ascii="Times New Roman" w:hAnsi="Times New Roman" w:cs="Times New Roman"/>
        </w:rPr>
        <w:footnoteReference w:id="14"/>
      </w:r>
      <w:r w:rsidR="0073389C" w:rsidRPr="00250112">
        <w:rPr>
          <w:rFonts w:ascii="Times New Roman" w:hAnsi="Times New Roman" w:cs="Times New Roman"/>
        </w:rPr>
        <w:t xml:space="preserve"> </w:t>
      </w:r>
    </w:p>
    <w:p w14:paraId="46EEEEC4" w14:textId="3C125F32" w:rsidR="002C7435" w:rsidRPr="00250112" w:rsidRDefault="00BC1644" w:rsidP="005021C7">
      <w:pPr>
        <w:spacing w:before="60" w:after="60" w:line="240" w:lineRule="auto"/>
        <w:ind w:firstLine="567"/>
        <w:jc w:val="both"/>
        <w:rPr>
          <w:rFonts w:ascii="Times New Roman" w:hAnsi="Times New Roman" w:cs="Times New Roman"/>
        </w:rPr>
      </w:pPr>
      <w:r w:rsidRPr="00250112">
        <w:rPr>
          <w:rFonts w:ascii="Times New Roman" w:hAnsi="Times New Roman" w:cs="Times New Roman"/>
        </w:rPr>
        <w:t>Kerek</w:t>
      </w:r>
      <w:r w:rsidR="002C7435" w:rsidRPr="00250112">
        <w:rPr>
          <w:rFonts w:ascii="Times New Roman" w:hAnsi="Times New Roman" w:cs="Times New Roman"/>
        </w:rPr>
        <w:t xml:space="preserve"> önlerinde başarısız olan Nureddin, kuvvetlerini tekrar toplamak için Aşterâ mevkisine geçti. Bu sırada 200 kişilik süvarisi birliği ile yardıma gelen el-Bîr</w:t>
      </w:r>
      <w:r w:rsidR="0073389C" w:rsidRPr="00250112">
        <w:rPr>
          <w:rFonts w:ascii="Times New Roman" w:hAnsi="Times New Roman" w:cs="Times New Roman"/>
        </w:rPr>
        <w:t>e K</w:t>
      </w:r>
      <w:r w:rsidR="002C7435" w:rsidRPr="00250112">
        <w:rPr>
          <w:rFonts w:ascii="Times New Roman" w:hAnsi="Times New Roman" w:cs="Times New Roman"/>
        </w:rPr>
        <w:t>alesi</w:t>
      </w:r>
      <w:r w:rsidR="0073389C" w:rsidRPr="00250112">
        <w:rPr>
          <w:rStyle w:val="DipnotBavurusu"/>
          <w:rFonts w:ascii="Times New Roman" w:hAnsi="Times New Roman" w:cs="Times New Roman"/>
        </w:rPr>
        <w:footnoteReference w:id="15"/>
      </w:r>
      <w:r w:rsidR="002C7435" w:rsidRPr="00250112">
        <w:rPr>
          <w:rFonts w:ascii="Times New Roman" w:hAnsi="Times New Roman" w:cs="Times New Roman"/>
        </w:rPr>
        <w:t xml:space="preserve"> Hâkimi Sihâbuddin İlyâs b. İlgazi b. Artuk, kalabalık bir Haçlı ordusuyla karşılaştı. Sihâbuddin İlyâs</w:t>
      </w:r>
      <w:r w:rsidR="00A32A88" w:rsidRPr="00250112">
        <w:rPr>
          <w:rFonts w:ascii="Times New Roman" w:hAnsi="Times New Roman" w:cs="Times New Roman"/>
        </w:rPr>
        <w:t xml:space="preserve"> Haçlı süvarisine karşı saldırıya </w:t>
      </w:r>
      <w:r w:rsidR="002C7435" w:rsidRPr="00250112">
        <w:rPr>
          <w:rFonts w:ascii="Times New Roman" w:hAnsi="Times New Roman" w:cs="Times New Roman"/>
        </w:rPr>
        <w:t>geçti. Müslüman ordusu büyük bir gayretle savaşarak ağır zırhlı Haçlıları tamamen bozguna uğrattı. Savaşın sonunda ölülerin başları kesilerek Nureddin’e sunuldu. Bunlar arasında Hısnü’l-Ekrâ</w:t>
      </w:r>
      <w:r w:rsidR="0073389C" w:rsidRPr="00250112">
        <w:rPr>
          <w:rFonts w:ascii="Times New Roman" w:hAnsi="Times New Roman" w:cs="Times New Roman"/>
        </w:rPr>
        <w:t>d</w:t>
      </w:r>
      <w:r w:rsidR="00FA6BA4" w:rsidRPr="00250112">
        <w:rPr>
          <w:rStyle w:val="DipnotBavurusu"/>
          <w:rFonts w:ascii="Times New Roman" w:hAnsi="Times New Roman" w:cs="Times New Roman"/>
        </w:rPr>
        <w:footnoteReference w:id="16"/>
      </w:r>
      <w:r w:rsidR="002C7435" w:rsidRPr="00250112">
        <w:rPr>
          <w:rFonts w:ascii="Times New Roman" w:hAnsi="Times New Roman" w:cs="Times New Roman"/>
        </w:rPr>
        <w:t xml:space="preserve"> hâkimi olan Hospitaller şövalyelerinin reisi de vard</w:t>
      </w:r>
      <w:r w:rsidR="0073389C" w:rsidRPr="00250112">
        <w:rPr>
          <w:rFonts w:ascii="Times New Roman" w:hAnsi="Times New Roman" w:cs="Times New Roman"/>
        </w:rPr>
        <w:t>ı.</w:t>
      </w:r>
      <w:r w:rsidR="0073389C" w:rsidRPr="00250112">
        <w:rPr>
          <w:rStyle w:val="DipnotBavurusu"/>
          <w:rFonts w:ascii="Times New Roman" w:hAnsi="Times New Roman" w:cs="Times New Roman"/>
        </w:rPr>
        <w:footnoteReference w:id="17"/>
      </w:r>
      <w:r w:rsidR="002C7435" w:rsidRPr="00250112">
        <w:rPr>
          <w:rFonts w:ascii="Times New Roman" w:hAnsi="Times New Roman" w:cs="Times New Roman"/>
        </w:rPr>
        <w:t xml:space="preserve"> Müslümanlara birçok eziyet eden bu zatın ölümü büyük bir sevinçle karşılandı. Kazanılan başarıyla sevinen Nureddin, Antakya’daki gelişen olaylar nedeniyle yönünü buraya çevirdi. </w:t>
      </w:r>
    </w:p>
    <w:p w14:paraId="574ABC4E" w14:textId="36376F77" w:rsidR="002C7435" w:rsidRPr="00250112" w:rsidRDefault="002C7435" w:rsidP="005021C7">
      <w:pPr>
        <w:spacing w:before="60" w:after="60" w:line="240" w:lineRule="auto"/>
        <w:ind w:firstLine="567"/>
        <w:jc w:val="both"/>
        <w:rPr>
          <w:rFonts w:ascii="Times New Roman" w:hAnsi="Times New Roman" w:cs="Times New Roman"/>
        </w:rPr>
      </w:pPr>
      <w:r w:rsidRPr="00250112">
        <w:rPr>
          <w:rFonts w:ascii="Times New Roman" w:hAnsi="Times New Roman" w:cs="Times New Roman"/>
        </w:rPr>
        <w:t xml:space="preserve">1171 yılında </w:t>
      </w:r>
      <w:r w:rsidR="009E6B1E" w:rsidRPr="00250112">
        <w:rPr>
          <w:rFonts w:ascii="Times New Roman" w:hAnsi="Times New Roman" w:cs="Times New Roman"/>
        </w:rPr>
        <w:t>Haçlılar</w:t>
      </w:r>
      <w:r w:rsidR="009E6B1E" w:rsidRPr="00250112">
        <w:rPr>
          <w:rStyle w:val="AklamaBavurusu"/>
          <w:rFonts w:ascii="Times New Roman" w:hAnsi="Times New Roman" w:cs="Times New Roman"/>
          <w:sz w:val="22"/>
          <w:szCs w:val="22"/>
        </w:rPr>
        <w:t xml:space="preserve"> A</w:t>
      </w:r>
      <w:r w:rsidRPr="00250112">
        <w:rPr>
          <w:rFonts w:ascii="Times New Roman" w:hAnsi="Times New Roman" w:cs="Times New Roman"/>
        </w:rPr>
        <w:t>ntakya’nın Lazkiye limanında iki Mısır ticaret gemisine el koymuştu. Bu durumu haber alan Nureddin, Antakya’ya elçi yollayarak derhal gemilerin iade edilmesini istedi. Ancak Haçlılar gemileri teslim etmediler ve gemilere su aldığı için el koyduklarını bildirdiler. Haçlılar bu sayede uluslararası ilişkilerde geçerli olan su alan gemiye el konulab</w:t>
      </w:r>
      <w:r w:rsidR="009E6B1E" w:rsidRPr="00250112">
        <w:rPr>
          <w:rFonts w:ascii="Times New Roman" w:hAnsi="Times New Roman" w:cs="Times New Roman"/>
        </w:rPr>
        <w:t>ileceği ilkesini savunuyorlardı.</w:t>
      </w:r>
      <w:r w:rsidR="009E6B1E" w:rsidRPr="00250112">
        <w:rPr>
          <w:rStyle w:val="DipnotBavurusu"/>
          <w:rFonts w:ascii="Times New Roman" w:hAnsi="Times New Roman" w:cs="Times New Roman"/>
        </w:rPr>
        <w:footnoteReference w:id="18"/>
      </w:r>
      <w:r w:rsidR="009E6B1E" w:rsidRPr="00250112">
        <w:rPr>
          <w:rStyle w:val="AklamaBavurusu"/>
          <w:rFonts w:ascii="Times New Roman" w:hAnsi="Times New Roman" w:cs="Times New Roman"/>
          <w:sz w:val="22"/>
          <w:szCs w:val="22"/>
        </w:rPr>
        <w:t xml:space="preserve"> F</w:t>
      </w:r>
      <w:r w:rsidRPr="00250112">
        <w:rPr>
          <w:rFonts w:ascii="Times New Roman" w:hAnsi="Times New Roman" w:cs="Times New Roman"/>
        </w:rPr>
        <w:t xml:space="preserve">akat durumu araştıran Nureddin, gemilerin su almamasına karşın ele geçirildiğini öğrenince Irak, el-Cezire ve Suriye’nin çeşitli yerlerine haber göndererek asker toplanmasını istedi. Bu sırada </w:t>
      </w:r>
      <w:r w:rsidR="00A32A88" w:rsidRPr="00250112">
        <w:rPr>
          <w:rFonts w:ascii="Times New Roman" w:hAnsi="Times New Roman" w:cs="Times New Roman"/>
        </w:rPr>
        <w:t xml:space="preserve">Musul Atabeyi </w:t>
      </w:r>
      <w:r w:rsidRPr="00250112">
        <w:rPr>
          <w:rFonts w:ascii="Times New Roman" w:hAnsi="Times New Roman" w:cs="Times New Roman"/>
        </w:rPr>
        <w:t xml:space="preserve">Seyfeddin Gazi’nin de amcasının yanında savaşa katılmasıyla büyük bir ordu </w:t>
      </w:r>
      <w:r w:rsidRPr="00250112">
        <w:rPr>
          <w:rFonts w:ascii="Times New Roman" w:hAnsi="Times New Roman" w:cs="Times New Roman"/>
        </w:rPr>
        <w:lastRenderedPageBreak/>
        <w:t>toplandı. Harekete geçen Zengî ordusu Antakya ve Trablus topraklarında büyük bir yağma akınına girişti. Safisâ ve Arime kaleleri ele geçirildi. Arka kalesi kuşatıldıysa da alınamadı. Yapılan tahribatla zor duruma düşen Haçlılar el koydukları gemilerin iadesi, aldıkları Müslüman esirlerin serbest bırakılması ve yüklü bir miktar para vermeği kabul ederek barış önerdiler. Bu teklif Nureddin tarafından da onaylanınca iki taraf arasında tekrar ateşkes sağland</w:t>
      </w:r>
      <w:r w:rsidR="009E6B1E" w:rsidRPr="00250112">
        <w:rPr>
          <w:rFonts w:ascii="Times New Roman" w:hAnsi="Times New Roman" w:cs="Times New Roman"/>
        </w:rPr>
        <w:t>ı (</w:t>
      </w:r>
      <w:r w:rsidRPr="00250112">
        <w:rPr>
          <w:rFonts w:ascii="Times New Roman" w:hAnsi="Times New Roman" w:cs="Times New Roman"/>
        </w:rPr>
        <w:t>Eylül 1171).</w:t>
      </w:r>
      <w:r w:rsidRPr="00250112">
        <w:rPr>
          <w:rStyle w:val="DipnotBavurusu"/>
          <w:rFonts w:ascii="Times New Roman" w:hAnsi="Times New Roman" w:cs="Times New Roman"/>
        </w:rPr>
        <w:footnoteReference w:id="19"/>
      </w:r>
    </w:p>
    <w:p w14:paraId="6926D3C6" w14:textId="34DBBA7B" w:rsidR="002C7435" w:rsidRPr="00250112" w:rsidRDefault="002C7435" w:rsidP="005021C7">
      <w:pPr>
        <w:spacing w:before="60" w:after="60" w:line="240" w:lineRule="auto"/>
        <w:ind w:firstLine="567"/>
        <w:jc w:val="both"/>
        <w:rPr>
          <w:rFonts w:ascii="Times New Roman" w:hAnsi="Times New Roman" w:cs="Times New Roman"/>
        </w:rPr>
      </w:pPr>
      <w:r w:rsidRPr="00250112">
        <w:rPr>
          <w:rFonts w:ascii="Times New Roman" w:hAnsi="Times New Roman" w:cs="Times New Roman"/>
        </w:rPr>
        <w:t>Antakya Haçlılarıyla tekrar barış ortamı sağlanmasına karşın Kudüs Haçlıları Dımaşk’a bağlı Havran bölgesine saldırd</w:t>
      </w:r>
      <w:r w:rsidR="009E6B1E" w:rsidRPr="00250112">
        <w:rPr>
          <w:rFonts w:ascii="Times New Roman" w:hAnsi="Times New Roman" w:cs="Times New Roman"/>
        </w:rPr>
        <w:t>ı (</w:t>
      </w:r>
      <w:r w:rsidRPr="00250112">
        <w:rPr>
          <w:rFonts w:ascii="Times New Roman" w:hAnsi="Times New Roman" w:cs="Times New Roman"/>
        </w:rPr>
        <w:t>1172). Olanları haber alan Nureddin kuvvetlerini toplayarak Haçlılar üzerine ilerlemeye başladı. Bunun üzerine Haçlılar yağmalarına son vererek geri çekilmek istediyse de başarılı olamadı. Nureddin’in öncü birlikleri Haçlıların artçı birliklerini yakaladıktan sonra mağlup etti. Daha sonra Haçlılar bozgun halinde geri çekilmeye başladı. Haçlıları takip eden Zengî ordusu ise Taberiye’ye girerek bölgeyi yağmaladı. Bunu duyan Haçlılar toparlanarak Zengî ordusuna saldırdıysa da başarılı olamadı. Neticede Dımaşk’ı yağmalamaya gelen Haçlıların Taberiye’deki birçok malı Zengî ordusu tarafında yağmaya uğradı.</w:t>
      </w:r>
      <w:r w:rsidRPr="00250112">
        <w:rPr>
          <w:rStyle w:val="DipnotBavurusu"/>
          <w:rFonts w:ascii="Times New Roman" w:hAnsi="Times New Roman" w:cs="Times New Roman"/>
        </w:rPr>
        <w:footnoteReference w:id="20"/>
      </w:r>
    </w:p>
    <w:p w14:paraId="11975229" w14:textId="77777777" w:rsidR="002C7435" w:rsidRPr="00250112" w:rsidRDefault="002C7435" w:rsidP="005021C7">
      <w:pPr>
        <w:spacing w:before="60" w:after="60" w:line="240" w:lineRule="auto"/>
        <w:ind w:firstLine="567"/>
        <w:jc w:val="both"/>
        <w:rPr>
          <w:rFonts w:ascii="Times New Roman" w:hAnsi="Times New Roman" w:cs="Times New Roman"/>
        </w:rPr>
      </w:pPr>
      <w:r w:rsidRPr="00250112">
        <w:rPr>
          <w:rFonts w:ascii="Times New Roman" w:hAnsi="Times New Roman" w:cs="Times New Roman"/>
        </w:rPr>
        <w:t>Kudüs Haçlılarına mağlup eden Nureddin, bundan bir süre sonra Trablus Kontu Raymond’u serbest bırakt</w:t>
      </w:r>
      <w:r w:rsidR="00A32A88" w:rsidRPr="00250112">
        <w:rPr>
          <w:rFonts w:ascii="Times New Roman" w:hAnsi="Times New Roman" w:cs="Times New Roman"/>
        </w:rPr>
        <w:t>ı.</w:t>
      </w:r>
      <w:r w:rsidRPr="00250112">
        <w:rPr>
          <w:rStyle w:val="DipnotBavurusu"/>
          <w:rFonts w:ascii="Times New Roman" w:hAnsi="Times New Roman" w:cs="Times New Roman"/>
        </w:rPr>
        <w:footnoteReference w:id="21"/>
      </w:r>
      <w:r w:rsidRPr="00250112">
        <w:rPr>
          <w:rFonts w:ascii="Times New Roman" w:hAnsi="Times New Roman" w:cs="Times New Roman"/>
        </w:rPr>
        <w:t xml:space="preserve"> </w:t>
      </w:r>
      <w:r w:rsidR="00A32A88" w:rsidRPr="00250112">
        <w:rPr>
          <w:rFonts w:ascii="Times New Roman" w:hAnsi="Times New Roman" w:cs="Times New Roman"/>
        </w:rPr>
        <w:t xml:space="preserve">Bundan </w:t>
      </w:r>
      <w:r w:rsidRPr="00250112">
        <w:rPr>
          <w:rFonts w:ascii="Times New Roman" w:hAnsi="Times New Roman" w:cs="Times New Roman"/>
        </w:rPr>
        <w:t xml:space="preserve">sonra 1173 yılında tekrar </w:t>
      </w:r>
      <w:r w:rsidR="00BC1644" w:rsidRPr="00250112">
        <w:rPr>
          <w:rFonts w:ascii="Times New Roman" w:hAnsi="Times New Roman" w:cs="Times New Roman"/>
        </w:rPr>
        <w:t>Kerek</w:t>
      </w:r>
      <w:r w:rsidRPr="00250112">
        <w:rPr>
          <w:rFonts w:ascii="Times New Roman" w:hAnsi="Times New Roman" w:cs="Times New Roman"/>
        </w:rPr>
        <w:t xml:space="preserve"> ve Şevbek Prinkepsliği üzerine bir sefere çıkmak için hazırlıklara başladı. Selahaddin’e de haber göndererek Mısır ordusuyla bölgeye gelmesini istedi. Bu sırada Kudüs Kralı Amaury’nin Halep Zeng</w:t>
      </w:r>
      <w:r w:rsidR="000B3E64" w:rsidRPr="00250112">
        <w:rPr>
          <w:rFonts w:ascii="Times New Roman" w:hAnsi="Times New Roman" w:cs="Times New Roman"/>
        </w:rPr>
        <w:t>îlerine bağlı şekilde Kilikya Ermeni Baronluğu’nu</w:t>
      </w:r>
      <w:r w:rsidRPr="00250112">
        <w:rPr>
          <w:rFonts w:ascii="Times New Roman" w:hAnsi="Times New Roman" w:cs="Times New Roman"/>
        </w:rPr>
        <w:t xml:space="preserve"> yöneten Mleh üzerine sefer düzenlemesi Haçlı arazisini savunmasız bırakmıştı. Durumu fırsata çevirmek isteyen Selahaddin, Mısır ordusuyla birlikte hareket ederek </w:t>
      </w:r>
      <w:r w:rsidR="00BC1644" w:rsidRPr="00250112">
        <w:rPr>
          <w:rFonts w:ascii="Times New Roman" w:hAnsi="Times New Roman" w:cs="Times New Roman"/>
        </w:rPr>
        <w:t>Kerek</w:t>
      </w:r>
      <w:r w:rsidRPr="00250112">
        <w:rPr>
          <w:rFonts w:ascii="Times New Roman" w:hAnsi="Times New Roman" w:cs="Times New Roman"/>
        </w:rPr>
        <w:t xml:space="preserve">’a Nureddin’den önce vararak burayı kuşattı. Ancak Zengî ordusunun Dımaşk’tan yola çıktığı haberini alınca süratle Mısır’a geri döndü. Kısa bir süre sonra bölgeye gelen Nureddin süratle </w:t>
      </w:r>
      <w:r w:rsidR="00BC1644" w:rsidRPr="00250112">
        <w:rPr>
          <w:rFonts w:ascii="Times New Roman" w:hAnsi="Times New Roman" w:cs="Times New Roman"/>
        </w:rPr>
        <w:t>Kerek</w:t>
      </w:r>
      <w:r w:rsidRPr="00250112">
        <w:rPr>
          <w:rFonts w:ascii="Times New Roman" w:hAnsi="Times New Roman" w:cs="Times New Roman"/>
        </w:rPr>
        <w:t xml:space="preserve">’ı kuşattı. Bu sırada Selahaddin elçileri vasıtasıyla hediyeler yolladıktan sonra babasının hastalığı nedeniyle geri dönmek zorunda kaldığını bildirdi. Ancak Nureddin iki defa </w:t>
      </w:r>
      <w:r w:rsidR="00BC1644" w:rsidRPr="00250112">
        <w:rPr>
          <w:rFonts w:ascii="Times New Roman" w:hAnsi="Times New Roman" w:cs="Times New Roman"/>
        </w:rPr>
        <w:t>Kerek</w:t>
      </w:r>
      <w:r w:rsidRPr="00250112">
        <w:rPr>
          <w:rFonts w:ascii="Times New Roman" w:hAnsi="Times New Roman" w:cs="Times New Roman"/>
        </w:rPr>
        <w:t xml:space="preserve"> önlerinden kaçan Selahaddin’in gerçek niyetini anlamıştı. Buna rağmen Kudüs Kralı Amaury’nin Kilikya’da mücadele ettiği sırada </w:t>
      </w:r>
      <w:r w:rsidR="00BC1644" w:rsidRPr="00250112">
        <w:rPr>
          <w:rFonts w:ascii="Times New Roman" w:hAnsi="Times New Roman" w:cs="Times New Roman"/>
        </w:rPr>
        <w:t>Kerek</w:t>
      </w:r>
      <w:r w:rsidRPr="00250112">
        <w:rPr>
          <w:rFonts w:ascii="Times New Roman" w:hAnsi="Times New Roman" w:cs="Times New Roman"/>
        </w:rPr>
        <w:t xml:space="preserve">’ın alınması gerektiğini düşünerek muhasara sırasında büyük uğraşlar verdi. </w:t>
      </w:r>
      <w:r w:rsidR="00BC1644" w:rsidRPr="00250112">
        <w:rPr>
          <w:rFonts w:ascii="Times New Roman" w:hAnsi="Times New Roman" w:cs="Times New Roman"/>
        </w:rPr>
        <w:t>Kerek</w:t>
      </w:r>
      <w:r w:rsidRPr="00250112">
        <w:rPr>
          <w:rFonts w:ascii="Times New Roman" w:hAnsi="Times New Roman" w:cs="Times New Roman"/>
        </w:rPr>
        <w:t xml:space="preserve"> o sırada Toron varisi Onfroi’nun ölümünden sonra Miles de Plancy ile evlenen Etiennette adlı bir varise tarafından yönetiliyordu. Kocasının Kral Amaury ile ülke dışında olması nedeniye Etiennette ilk kayın pederi II. Onfroi de Toron’dan yardım istedi. Onfroi, Kudüs Krallığında kalmış bulunan tüm baronları birleştirerek süratle </w:t>
      </w:r>
      <w:r w:rsidR="00BC1644" w:rsidRPr="00250112">
        <w:rPr>
          <w:rFonts w:ascii="Times New Roman" w:hAnsi="Times New Roman" w:cs="Times New Roman"/>
        </w:rPr>
        <w:t>Kerek</w:t>
      </w:r>
      <w:r w:rsidRPr="00250112">
        <w:rPr>
          <w:rFonts w:ascii="Times New Roman" w:hAnsi="Times New Roman" w:cs="Times New Roman"/>
        </w:rPr>
        <w:t xml:space="preserve"> önlerine ilerledi. Bu haberin ulaşmasından sonra iki cephe arasında kalmaktan çekinen Nureddin geri çekilmek zorunda kaldı.</w:t>
      </w:r>
      <w:r w:rsidRPr="00250112">
        <w:rPr>
          <w:rStyle w:val="DipnotBavurusu"/>
          <w:rFonts w:ascii="Times New Roman" w:hAnsi="Times New Roman" w:cs="Times New Roman"/>
        </w:rPr>
        <w:footnoteReference w:id="22"/>
      </w:r>
    </w:p>
    <w:p w14:paraId="7537B2B4" w14:textId="42E3962E" w:rsidR="002C7435" w:rsidRPr="00250112" w:rsidRDefault="002C7435" w:rsidP="005021C7">
      <w:pPr>
        <w:spacing w:before="60" w:after="60" w:line="240" w:lineRule="auto"/>
        <w:ind w:firstLine="567"/>
        <w:jc w:val="both"/>
        <w:rPr>
          <w:rFonts w:ascii="Times New Roman" w:hAnsi="Times New Roman" w:cs="Times New Roman"/>
        </w:rPr>
      </w:pPr>
      <w:r w:rsidRPr="00250112">
        <w:rPr>
          <w:rFonts w:ascii="Times New Roman" w:hAnsi="Times New Roman" w:cs="Times New Roman"/>
        </w:rPr>
        <w:t xml:space="preserve">Selahaddin’in iki </w:t>
      </w:r>
      <w:r w:rsidR="00BC1644" w:rsidRPr="00250112">
        <w:rPr>
          <w:rFonts w:ascii="Times New Roman" w:hAnsi="Times New Roman" w:cs="Times New Roman"/>
        </w:rPr>
        <w:t>Kerek</w:t>
      </w:r>
      <w:r w:rsidRPr="00250112">
        <w:rPr>
          <w:rFonts w:ascii="Times New Roman" w:hAnsi="Times New Roman" w:cs="Times New Roman"/>
        </w:rPr>
        <w:t xml:space="preserve"> kuşatmasında da Mısır’a geri dönmesi onun kalenin alınmasını istemediğini göstermektedir. Bunun nedeniyse </w:t>
      </w:r>
      <w:r w:rsidR="00BC1644" w:rsidRPr="00250112">
        <w:rPr>
          <w:rFonts w:ascii="Times New Roman" w:hAnsi="Times New Roman" w:cs="Times New Roman"/>
        </w:rPr>
        <w:t>Kerek</w:t>
      </w:r>
      <w:r w:rsidRPr="00250112">
        <w:rPr>
          <w:rFonts w:ascii="Times New Roman" w:hAnsi="Times New Roman" w:cs="Times New Roman"/>
        </w:rPr>
        <w:t xml:space="preserve">’ın Nureddin ile kendisi arasındaki tek tampon bölge olmasıydı. Haçlıların </w:t>
      </w:r>
      <w:r w:rsidR="00BC1644" w:rsidRPr="00250112">
        <w:rPr>
          <w:rFonts w:ascii="Times New Roman" w:hAnsi="Times New Roman" w:cs="Times New Roman"/>
        </w:rPr>
        <w:t>Kerek</w:t>
      </w:r>
      <w:r w:rsidRPr="00250112">
        <w:rPr>
          <w:rFonts w:ascii="Times New Roman" w:hAnsi="Times New Roman" w:cs="Times New Roman"/>
        </w:rPr>
        <w:t xml:space="preserve">’taki varlığı Nureddin’in Mısır’a müdahil olmasını engelliyordu. Bu sayede Selahaddin, Mısır’da istediği şekilde hareket etme imkanı buluyordu. Ancak onun ikinci </w:t>
      </w:r>
      <w:r w:rsidR="00BC1644" w:rsidRPr="00250112">
        <w:rPr>
          <w:rFonts w:ascii="Times New Roman" w:hAnsi="Times New Roman" w:cs="Times New Roman"/>
        </w:rPr>
        <w:t>Kerek</w:t>
      </w:r>
      <w:r w:rsidRPr="00250112">
        <w:rPr>
          <w:rFonts w:ascii="Times New Roman" w:hAnsi="Times New Roman" w:cs="Times New Roman"/>
        </w:rPr>
        <w:t xml:space="preserve"> muhasarasından döndüğü sıralarda babasının at üstünde </w:t>
      </w:r>
      <w:r w:rsidR="00BC1644" w:rsidRPr="00250112">
        <w:rPr>
          <w:rFonts w:ascii="Times New Roman" w:hAnsi="Times New Roman" w:cs="Times New Roman"/>
        </w:rPr>
        <w:t>cevgan</w:t>
      </w:r>
      <w:r w:rsidRPr="00250112">
        <w:rPr>
          <w:rFonts w:ascii="Times New Roman" w:hAnsi="Times New Roman" w:cs="Times New Roman"/>
        </w:rPr>
        <w:t xml:space="preserve"> oynarke</w:t>
      </w:r>
      <w:r w:rsidR="009E6B1E" w:rsidRPr="00250112">
        <w:rPr>
          <w:rFonts w:ascii="Times New Roman" w:hAnsi="Times New Roman" w:cs="Times New Roman"/>
        </w:rPr>
        <w:t xml:space="preserve">n </w:t>
      </w:r>
      <w:r w:rsidRPr="00250112">
        <w:rPr>
          <w:rFonts w:ascii="Times New Roman" w:hAnsi="Times New Roman" w:cs="Times New Roman"/>
        </w:rPr>
        <w:t xml:space="preserve">üşüp ölmesi tüm dengeleri değiştirdi. Necmeddin </w:t>
      </w:r>
      <w:r w:rsidR="008B7BAB" w:rsidRPr="00250112">
        <w:rPr>
          <w:rFonts w:ascii="Times New Roman" w:hAnsi="Times New Roman" w:cs="Times New Roman"/>
        </w:rPr>
        <w:t>Eyyûb</w:t>
      </w:r>
      <w:r w:rsidRPr="00250112">
        <w:rPr>
          <w:rFonts w:ascii="Times New Roman" w:hAnsi="Times New Roman" w:cs="Times New Roman"/>
        </w:rPr>
        <w:t xml:space="preserve"> büyük bir devlet adamı olmasının yanında Nureddin’in, Mecdeddin İbnü’d-Dây</w:t>
      </w:r>
      <w:r w:rsidR="009E6B1E" w:rsidRPr="00250112">
        <w:rPr>
          <w:rFonts w:ascii="Times New Roman" w:hAnsi="Times New Roman" w:cs="Times New Roman"/>
        </w:rPr>
        <w:t>e (</w:t>
      </w:r>
      <w:r w:rsidRPr="00250112">
        <w:rPr>
          <w:rFonts w:ascii="Times New Roman" w:hAnsi="Times New Roman" w:cs="Times New Roman"/>
        </w:rPr>
        <w:t xml:space="preserve">ö.1170) ile birlikte en güvendiği kişiydi. Onun Mısır’daki varlığı bölgedeki Zengî otoritesini temsil ediyordu. Çünkü uzun yıllarca Dımaşk’ta valilik yapmış olmasına karşın en ufak bir isyan emaresi dahi göstermemişti. Hatta kardeşi Şîrkûh’un Nureddin’in hastalığı sırasında Dımaşk’a gelmesini eleştirerek onu Nureddin’in yanına göndermişti. Necmeddin </w:t>
      </w:r>
      <w:r w:rsidR="008B7BAB" w:rsidRPr="00250112">
        <w:rPr>
          <w:rFonts w:ascii="Times New Roman" w:hAnsi="Times New Roman" w:cs="Times New Roman"/>
        </w:rPr>
        <w:t>Eyyûb</w:t>
      </w:r>
      <w:r w:rsidRPr="00250112">
        <w:rPr>
          <w:rFonts w:ascii="Times New Roman" w:hAnsi="Times New Roman" w:cs="Times New Roman"/>
        </w:rPr>
        <w:t xml:space="preserve">’un ölümünden sonra Selahaddin’in yanında Nureddin’e karşı hareket etmesini destekleyen emîrler kalmıştı. Bu durum Selahaddin tarafından da Bahaaddin b. </w:t>
      </w:r>
      <w:r w:rsidR="00BC1644" w:rsidRPr="00250112">
        <w:rPr>
          <w:rFonts w:ascii="Times New Roman" w:hAnsi="Times New Roman" w:cs="Times New Roman"/>
        </w:rPr>
        <w:t>Şeddâd</w:t>
      </w:r>
      <w:r w:rsidRPr="00250112">
        <w:rPr>
          <w:rFonts w:ascii="Times New Roman" w:hAnsi="Times New Roman" w:cs="Times New Roman"/>
        </w:rPr>
        <w:t>’a bizzat şu şekilde anlatılmıştı.</w:t>
      </w:r>
    </w:p>
    <w:p w14:paraId="74CF8BFD" w14:textId="18153340" w:rsidR="002C7435" w:rsidRPr="00250112" w:rsidRDefault="002C7435" w:rsidP="005021C7">
      <w:pPr>
        <w:spacing w:before="60" w:after="60" w:line="240" w:lineRule="auto"/>
        <w:ind w:firstLine="567"/>
        <w:jc w:val="both"/>
        <w:rPr>
          <w:rFonts w:ascii="Times New Roman" w:hAnsi="Times New Roman" w:cs="Times New Roman"/>
        </w:rPr>
      </w:pPr>
      <w:r w:rsidRPr="00250112">
        <w:rPr>
          <w:rFonts w:ascii="Times New Roman" w:hAnsi="Times New Roman" w:cs="Times New Roman"/>
          <w:i/>
        </w:rPr>
        <w:t>“Nureddin’in Mısır memleketini hedef alacağı haberi bize ulaştı; o sırada dostlarımızdan bir cemaat; Onun bu amacının gerçekleşmesi halinde gereken müdafa</w:t>
      </w:r>
      <w:r w:rsidR="00BC1644" w:rsidRPr="00250112">
        <w:rPr>
          <w:rFonts w:ascii="Times New Roman" w:hAnsi="Times New Roman" w:cs="Times New Roman"/>
          <w:i/>
        </w:rPr>
        <w:t>a</w:t>
      </w:r>
      <w:r w:rsidRPr="00250112">
        <w:rPr>
          <w:rFonts w:ascii="Times New Roman" w:hAnsi="Times New Roman" w:cs="Times New Roman"/>
          <w:i/>
        </w:rPr>
        <w:t>nı</w:t>
      </w:r>
      <w:r w:rsidR="009E6B1E" w:rsidRPr="00250112">
        <w:rPr>
          <w:rFonts w:ascii="Times New Roman" w:hAnsi="Times New Roman" w:cs="Times New Roman"/>
          <w:i/>
        </w:rPr>
        <w:t>n y</w:t>
      </w:r>
      <w:r w:rsidRPr="00250112">
        <w:rPr>
          <w:rFonts w:ascii="Times New Roman" w:hAnsi="Times New Roman" w:cs="Times New Roman"/>
          <w:i/>
        </w:rPr>
        <w:t>apılacağına, ona karşı çıkılacağına, otoritesi kırılacağına ve askerleri, cephe oluşturmamızla geri çevrileceğin</w:t>
      </w:r>
      <w:r w:rsidR="009E6B1E" w:rsidRPr="00250112">
        <w:rPr>
          <w:rFonts w:ascii="Times New Roman" w:hAnsi="Times New Roman" w:cs="Times New Roman"/>
          <w:i/>
        </w:rPr>
        <w:t>e i</w:t>
      </w:r>
      <w:r w:rsidRPr="00250112">
        <w:rPr>
          <w:rFonts w:ascii="Times New Roman" w:hAnsi="Times New Roman" w:cs="Times New Roman"/>
          <w:i/>
        </w:rPr>
        <w:t xml:space="preserve">şarette bulundular. Ancak ben tek başıma onlara muhalif oldum ve ‘böyle bir şeyin telaffuz edilmesi bile </w:t>
      </w:r>
      <w:r w:rsidRPr="00250112">
        <w:rPr>
          <w:rFonts w:ascii="Times New Roman" w:hAnsi="Times New Roman" w:cs="Times New Roman"/>
          <w:i/>
        </w:rPr>
        <w:lastRenderedPageBreak/>
        <w:t>doğru değildir</w:t>
      </w:r>
      <w:r w:rsidR="00BC1644" w:rsidRPr="00250112">
        <w:rPr>
          <w:rFonts w:ascii="Times New Roman" w:hAnsi="Times New Roman" w:cs="Times New Roman"/>
          <w:i/>
        </w:rPr>
        <w:t xml:space="preserve">’ </w:t>
      </w:r>
      <w:r w:rsidRPr="00250112">
        <w:rPr>
          <w:rFonts w:ascii="Times New Roman" w:hAnsi="Times New Roman" w:cs="Times New Roman"/>
          <w:i/>
        </w:rPr>
        <w:t>dedi</w:t>
      </w:r>
      <w:r w:rsidR="009E6B1E" w:rsidRPr="00250112">
        <w:rPr>
          <w:rFonts w:ascii="Times New Roman" w:hAnsi="Times New Roman" w:cs="Times New Roman"/>
          <w:i/>
        </w:rPr>
        <w:t xml:space="preserve">m. </w:t>
      </w:r>
      <w:r w:rsidRPr="00250112">
        <w:rPr>
          <w:rFonts w:ascii="Times New Roman" w:hAnsi="Times New Roman" w:cs="Times New Roman"/>
          <w:i/>
        </w:rPr>
        <w:t>Aramızdaki bu niza, vefat ettiğine dair haber bize ulaşıncaya kadar devam etti.”</w:t>
      </w:r>
      <w:r w:rsidRPr="00250112">
        <w:rPr>
          <w:rStyle w:val="DipnotBavurusu"/>
          <w:rFonts w:ascii="Times New Roman" w:hAnsi="Times New Roman" w:cs="Times New Roman"/>
          <w:i/>
        </w:rPr>
        <w:footnoteReference w:id="23"/>
      </w:r>
    </w:p>
    <w:p w14:paraId="593A58A1" w14:textId="34BDAC6E" w:rsidR="00754B61" w:rsidRPr="00250112" w:rsidRDefault="002C7435" w:rsidP="005021C7">
      <w:pPr>
        <w:spacing w:before="60" w:after="60" w:line="240" w:lineRule="auto"/>
        <w:ind w:firstLine="567"/>
        <w:jc w:val="both"/>
        <w:rPr>
          <w:rFonts w:ascii="Times New Roman" w:hAnsi="Times New Roman" w:cs="Times New Roman"/>
        </w:rPr>
      </w:pPr>
      <w:r w:rsidRPr="00250112">
        <w:rPr>
          <w:rFonts w:ascii="Times New Roman" w:hAnsi="Times New Roman" w:cs="Times New Roman"/>
        </w:rPr>
        <w:t xml:space="preserve">Bizzat Selahaddin’in Bahaaddin b. </w:t>
      </w:r>
      <w:r w:rsidR="00BC1644" w:rsidRPr="00250112">
        <w:rPr>
          <w:rFonts w:ascii="Times New Roman" w:hAnsi="Times New Roman" w:cs="Times New Roman"/>
        </w:rPr>
        <w:t>Şeddâd</w:t>
      </w:r>
      <w:r w:rsidRPr="00250112">
        <w:rPr>
          <w:rFonts w:ascii="Times New Roman" w:hAnsi="Times New Roman" w:cs="Times New Roman"/>
        </w:rPr>
        <w:t>’</w:t>
      </w:r>
      <w:r w:rsidR="009E6B1E" w:rsidRPr="00250112">
        <w:rPr>
          <w:rFonts w:ascii="Times New Roman" w:hAnsi="Times New Roman" w:cs="Times New Roman"/>
        </w:rPr>
        <w:t>a s</w:t>
      </w:r>
      <w:r w:rsidRPr="00250112">
        <w:rPr>
          <w:rFonts w:ascii="Times New Roman" w:hAnsi="Times New Roman" w:cs="Times New Roman"/>
        </w:rPr>
        <w:t xml:space="preserve">öylediklerine bakıldığında iki büyük İslâm </w:t>
      </w:r>
      <w:r w:rsidR="00BC1644" w:rsidRPr="00250112">
        <w:rPr>
          <w:rFonts w:ascii="Times New Roman" w:hAnsi="Times New Roman" w:cs="Times New Roman"/>
        </w:rPr>
        <w:t>mücahid</w:t>
      </w:r>
      <w:r w:rsidR="009E6B1E" w:rsidRPr="00250112">
        <w:rPr>
          <w:rFonts w:ascii="Times New Roman" w:hAnsi="Times New Roman" w:cs="Times New Roman"/>
        </w:rPr>
        <w:t>i a</w:t>
      </w:r>
      <w:r w:rsidRPr="00250112">
        <w:rPr>
          <w:rFonts w:ascii="Times New Roman" w:hAnsi="Times New Roman" w:cs="Times New Roman"/>
        </w:rPr>
        <w:t>rasında bir gerginliğin doğmasını isteyen kişilerin varlığı gözlemlenmektedi</w:t>
      </w:r>
      <w:r w:rsidR="009E6B1E" w:rsidRPr="00250112">
        <w:rPr>
          <w:rFonts w:ascii="Times New Roman" w:hAnsi="Times New Roman" w:cs="Times New Roman"/>
        </w:rPr>
        <w:t xml:space="preserve">r. Buna karşın </w:t>
      </w:r>
      <w:r w:rsidRPr="00250112">
        <w:rPr>
          <w:rFonts w:ascii="Times New Roman" w:hAnsi="Times New Roman" w:cs="Times New Roman"/>
        </w:rPr>
        <w:t>gerek</w:t>
      </w:r>
      <w:r w:rsidR="009E6B1E" w:rsidRPr="00250112">
        <w:rPr>
          <w:rFonts w:ascii="Times New Roman" w:hAnsi="Times New Roman" w:cs="Times New Roman"/>
        </w:rPr>
        <w:t xml:space="preserve"> Necmeddin Eyyûb’un uyarıları</w:t>
      </w:r>
      <w:r w:rsidRPr="00250112">
        <w:rPr>
          <w:rFonts w:ascii="Times New Roman" w:hAnsi="Times New Roman" w:cs="Times New Roman"/>
        </w:rPr>
        <w:t xml:space="preserve"> gerekse </w:t>
      </w:r>
      <w:r w:rsidR="009E6B1E" w:rsidRPr="00250112">
        <w:rPr>
          <w:rFonts w:ascii="Times New Roman" w:hAnsi="Times New Roman" w:cs="Times New Roman"/>
        </w:rPr>
        <w:t xml:space="preserve">Selahaddin’in izlediği siyaset sayesinde </w:t>
      </w:r>
      <w:r w:rsidRPr="00250112">
        <w:rPr>
          <w:rFonts w:ascii="Times New Roman" w:hAnsi="Times New Roman" w:cs="Times New Roman"/>
        </w:rPr>
        <w:t>Haçlılara karşı verilen müca</w:t>
      </w:r>
      <w:r w:rsidR="009E6B1E" w:rsidRPr="00250112">
        <w:rPr>
          <w:rFonts w:ascii="Times New Roman" w:hAnsi="Times New Roman" w:cs="Times New Roman"/>
        </w:rPr>
        <w:t xml:space="preserve">dele sırasında böyle bir durumun oluşmasına engel olunmuştur. </w:t>
      </w:r>
      <w:r w:rsidRPr="00250112">
        <w:rPr>
          <w:rFonts w:ascii="Times New Roman" w:hAnsi="Times New Roman" w:cs="Times New Roman"/>
        </w:rPr>
        <w:t xml:space="preserve">Selahaddin efendisinin her türlü emrini yerine getirmeye çalışmış tüm hutbelerde ve paralarda onun adını zikretmişti. Onun bu tutumuna karşı etrafındaki savaş yanlısı emîrler ve Necmeddin’in ölümü, Nureddin’i daha sıkı tedbirler almak zorunda bırakmıştı. </w:t>
      </w:r>
    </w:p>
    <w:p w14:paraId="2E66EBBC" w14:textId="6017BDCB" w:rsidR="00754B61" w:rsidRPr="005021C7" w:rsidRDefault="00754B61" w:rsidP="005021C7">
      <w:pPr>
        <w:pStyle w:val="ListeParagraf"/>
        <w:numPr>
          <w:ilvl w:val="0"/>
          <w:numId w:val="7"/>
        </w:numPr>
        <w:spacing w:before="60" w:after="60" w:line="240" w:lineRule="auto"/>
        <w:jc w:val="both"/>
        <w:rPr>
          <w:rFonts w:ascii="Times New Roman" w:hAnsi="Times New Roman" w:cs="Times New Roman"/>
          <w:b/>
        </w:rPr>
      </w:pPr>
      <w:r w:rsidRPr="005021C7">
        <w:rPr>
          <w:rFonts w:ascii="Times New Roman" w:hAnsi="Times New Roman" w:cs="Times New Roman"/>
          <w:b/>
        </w:rPr>
        <w:t>Nureddin Mahmud'un Mısır Maliyesini Teftiş Ettirmesi</w:t>
      </w:r>
    </w:p>
    <w:p w14:paraId="3D6E5D92" w14:textId="64547106" w:rsidR="002C7435" w:rsidRPr="00250112" w:rsidRDefault="002C7435" w:rsidP="005021C7">
      <w:pPr>
        <w:spacing w:before="60" w:after="60" w:line="240" w:lineRule="auto"/>
        <w:ind w:firstLine="567"/>
        <w:jc w:val="both"/>
        <w:rPr>
          <w:rFonts w:ascii="Times New Roman" w:hAnsi="Times New Roman" w:cs="Times New Roman"/>
        </w:rPr>
      </w:pPr>
      <w:r w:rsidRPr="00250112">
        <w:rPr>
          <w:rFonts w:ascii="Times New Roman" w:hAnsi="Times New Roman" w:cs="Times New Roman"/>
        </w:rPr>
        <w:t>Nureddin Mahmud en güvendiği emîrlerinden biri o</w:t>
      </w:r>
      <w:r w:rsidR="00754B61" w:rsidRPr="00250112">
        <w:rPr>
          <w:rFonts w:ascii="Times New Roman" w:hAnsi="Times New Roman" w:cs="Times New Roman"/>
        </w:rPr>
        <w:t xml:space="preserve">lan Necmeddin </w:t>
      </w:r>
      <w:r w:rsidR="008B7BAB" w:rsidRPr="00250112">
        <w:rPr>
          <w:rFonts w:ascii="Times New Roman" w:hAnsi="Times New Roman" w:cs="Times New Roman"/>
        </w:rPr>
        <w:t>Eyyûb</w:t>
      </w:r>
      <w:r w:rsidR="00754B61" w:rsidRPr="00250112">
        <w:rPr>
          <w:rFonts w:ascii="Times New Roman" w:hAnsi="Times New Roman" w:cs="Times New Roman"/>
        </w:rPr>
        <w:t xml:space="preserve">’un ölümü, </w:t>
      </w:r>
      <w:r w:rsidR="00BC1644" w:rsidRPr="00250112">
        <w:rPr>
          <w:rFonts w:ascii="Times New Roman" w:hAnsi="Times New Roman" w:cs="Times New Roman"/>
        </w:rPr>
        <w:t>Kerek</w:t>
      </w:r>
      <w:r w:rsidR="00754B61" w:rsidRPr="00250112">
        <w:rPr>
          <w:rFonts w:ascii="Times New Roman" w:hAnsi="Times New Roman" w:cs="Times New Roman"/>
        </w:rPr>
        <w:t xml:space="preserve"> muhasaraları sırasıda Selahaddin </w:t>
      </w:r>
      <w:r w:rsidR="008B7BAB" w:rsidRPr="00250112">
        <w:rPr>
          <w:rFonts w:ascii="Times New Roman" w:hAnsi="Times New Roman" w:cs="Times New Roman"/>
        </w:rPr>
        <w:t>Eyyûbî</w:t>
      </w:r>
      <w:r w:rsidR="00754B61" w:rsidRPr="00250112">
        <w:rPr>
          <w:rFonts w:ascii="Times New Roman" w:hAnsi="Times New Roman" w:cs="Times New Roman"/>
        </w:rPr>
        <w:t xml:space="preserve">'nin tutumu nedeniyle </w:t>
      </w:r>
      <w:r w:rsidRPr="00250112">
        <w:rPr>
          <w:rFonts w:ascii="Times New Roman" w:hAnsi="Times New Roman" w:cs="Times New Roman"/>
        </w:rPr>
        <w:t>Mısır’ı teftiş etmesi için veziri Halid el-Kaysarânî’y</w:t>
      </w:r>
      <w:r w:rsidR="00D6598F" w:rsidRPr="00250112">
        <w:rPr>
          <w:rFonts w:ascii="Times New Roman" w:hAnsi="Times New Roman" w:cs="Times New Roman"/>
        </w:rPr>
        <w:t>i g</w:t>
      </w:r>
      <w:r w:rsidRPr="00250112">
        <w:rPr>
          <w:rFonts w:ascii="Times New Roman" w:hAnsi="Times New Roman" w:cs="Times New Roman"/>
        </w:rPr>
        <w:t xml:space="preserve">öndermişti. Görünüşte malî konuları denetlemek için gelen Kaysarânî’nin genel bir teftişte bulunduğunu söylemek mümkündür. Nureddin’in iki defa </w:t>
      </w:r>
      <w:r w:rsidR="00BC1644" w:rsidRPr="00250112">
        <w:rPr>
          <w:rFonts w:ascii="Times New Roman" w:hAnsi="Times New Roman" w:cs="Times New Roman"/>
        </w:rPr>
        <w:t>Kerek</w:t>
      </w:r>
      <w:r w:rsidRPr="00250112">
        <w:rPr>
          <w:rFonts w:ascii="Times New Roman" w:hAnsi="Times New Roman" w:cs="Times New Roman"/>
        </w:rPr>
        <w:t xml:space="preserve">’ta kendisini terk eden Selahaddin’e olan güveni sarsılmıştı. Bu nedenle gönderdiği müfettişle Mısır’daki genel durumu öğrenmeyi amaçlamıştı. Kaysarânî, Mısır’da mali ve askeri konularda genel bir teftişte bulunduktan sonra özellikle maliyeyle ilgili konularda böyle zengin bir coğrafyadan Dımaşk’a gönderilen paranın azlığından şüphelenmişti. Yapılan asker sayımında 21.000 civarında bir </w:t>
      </w:r>
      <w:r w:rsidR="00BC1644" w:rsidRPr="00250112">
        <w:rPr>
          <w:rFonts w:ascii="Times New Roman" w:hAnsi="Times New Roman" w:cs="Times New Roman"/>
        </w:rPr>
        <w:t xml:space="preserve">ordunun </w:t>
      </w:r>
      <w:r w:rsidRPr="00250112">
        <w:rPr>
          <w:rFonts w:ascii="Times New Roman" w:hAnsi="Times New Roman" w:cs="Times New Roman"/>
        </w:rPr>
        <w:t>Mısır’da bulunduğu da ortaya çıkmıştı.</w:t>
      </w:r>
      <w:r w:rsidRPr="00250112">
        <w:rPr>
          <w:rStyle w:val="DipnotBavurusu"/>
          <w:rFonts w:ascii="Times New Roman" w:hAnsi="Times New Roman" w:cs="Times New Roman"/>
        </w:rPr>
        <w:footnoteReference w:id="24"/>
      </w:r>
      <w:r w:rsidRPr="00250112">
        <w:rPr>
          <w:rFonts w:ascii="Times New Roman" w:hAnsi="Times New Roman" w:cs="Times New Roman"/>
        </w:rPr>
        <w:t xml:space="preserve"> Selahaddin ise askerî ve malî konularda kendini savunmak için tüm gelir ve giderleri göstermek zorunda kalmış, kendisinden istenen paraları gönderdiği takdirde böylesine geniş bir ülkeyi savunamayacağını dile getirmişti.</w:t>
      </w:r>
      <w:r w:rsidRPr="00250112">
        <w:rPr>
          <w:rStyle w:val="DipnotBavurusu"/>
          <w:rFonts w:ascii="Times New Roman" w:hAnsi="Times New Roman" w:cs="Times New Roman"/>
        </w:rPr>
        <w:footnoteReference w:id="25"/>
      </w:r>
      <w:r w:rsidRPr="00250112">
        <w:rPr>
          <w:rFonts w:ascii="Times New Roman" w:hAnsi="Times New Roman" w:cs="Times New Roman"/>
        </w:rPr>
        <w:t xml:space="preserve"> </w:t>
      </w:r>
    </w:p>
    <w:p w14:paraId="1A8987F9" w14:textId="68D19722" w:rsidR="00D6598F" w:rsidRPr="00250112" w:rsidRDefault="002C7435" w:rsidP="005021C7">
      <w:pPr>
        <w:spacing w:before="60" w:after="60" w:line="240" w:lineRule="auto"/>
        <w:ind w:firstLine="567"/>
        <w:jc w:val="both"/>
        <w:rPr>
          <w:rStyle w:val="AklamaBavurusu"/>
          <w:rFonts w:ascii="Times New Roman" w:hAnsi="Times New Roman" w:cs="Times New Roman"/>
          <w:sz w:val="22"/>
          <w:szCs w:val="22"/>
        </w:rPr>
      </w:pPr>
      <w:r w:rsidRPr="00250112">
        <w:rPr>
          <w:rFonts w:ascii="Times New Roman" w:hAnsi="Times New Roman" w:cs="Times New Roman"/>
        </w:rPr>
        <w:t>Son olaylar neticesinde Selahaddin kendini Mısır’da güvende hissetmiyordu. Nureddin’in güvenin azalmasıyla birlikte Dımaşk’tan, Kahire’ye yapılan baskı da artmıştı. Halid el-Kaysarânî’nin de bölgeye gelmesi Selahaddin için büyük bir tedirginlik kaynağı olmuştu. Bu nedenle Nureddin’in Mısır’a yü</w:t>
      </w:r>
      <w:r w:rsidR="00D6598F" w:rsidRPr="00250112">
        <w:rPr>
          <w:rFonts w:ascii="Times New Roman" w:hAnsi="Times New Roman" w:cs="Times New Roman"/>
        </w:rPr>
        <w:t xml:space="preserve">rüme ihtimalinde sığınmak, </w:t>
      </w:r>
      <w:r w:rsidRPr="00250112">
        <w:rPr>
          <w:rFonts w:ascii="Times New Roman" w:hAnsi="Times New Roman" w:cs="Times New Roman"/>
        </w:rPr>
        <w:t xml:space="preserve">21.000 civarındaki kuvvetlerini azaltmak </w:t>
      </w:r>
      <w:r w:rsidR="00D6598F" w:rsidRPr="00250112">
        <w:rPr>
          <w:rFonts w:ascii="Times New Roman" w:hAnsi="Times New Roman" w:cs="Times New Roman"/>
        </w:rPr>
        <w:t>ve</w:t>
      </w:r>
      <w:r w:rsidRPr="00250112">
        <w:rPr>
          <w:rFonts w:ascii="Times New Roman" w:hAnsi="Times New Roman" w:cs="Times New Roman"/>
        </w:rPr>
        <w:t xml:space="preserve"> yeni yerler ele geçirmek </w:t>
      </w:r>
      <w:r w:rsidR="00D6598F" w:rsidRPr="00250112">
        <w:rPr>
          <w:rFonts w:ascii="Times New Roman" w:hAnsi="Times New Roman" w:cs="Times New Roman"/>
        </w:rPr>
        <w:t>için harekete geçti.</w:t>
      </w:r>
      <w:r w:rsidRPr="00250112">
        <w:rPr>
          <w:rFonts w:ascii="Times New Roman" w:hAnsi="Times New Roman" w:cs="Times New Roman"/>
        </w:rPr>
        <w:t xml:space="preserve"> </w:t>
      </w:r>
      <w:bookmarkStart w:id="5" w:name="_Toc518383365"/>
    </w:p>
    <w:p w14:paraId="34820566" w14:textId="315CC429" w:rsidR="002C7435" w:rsidRPr="005021C7" w:rsidRDefault="002C7435" w:rsidP="005021C7">
      <w:pPr>
        <w:pStyle w:val="ListeParagraf"/>
        <w:numPr>
          <w:ilvl w:val="0"/>
          <w:numId w:val="7"/>
        </w:numPr>
        <w:spacing w:before="60" w:after="60" w:line="240" w:lineRule="auto"/>
        <w:jc w:val="both"/>
        <w:rPr>
          <w:rFonts w:ascii="Times New Roman" w:hAnsi="Times New Roman" w:cs="Times New Roman"/>
          <w:b/>
        </w:rPr>
      </w:pPr>
      <w:r w:rsidRPr="005021C7">
        <w:rPr>
          <w:rFonts w:ascii="Times New Roman" w:hAnsi="Times New Roman" w:cs="Times New Roman"/>
          <w:b/>
        </w:rPr>
        <w:t>Sudan ve Yemen’in Zaptı (1173-1174)</w:t>
      </w:r>
      <w:bookmarkEnd w:id="5"/>
    </w:p>
    <w:p w14:paraId="43B857A1" w14:textId="77777777" w:rsidR="009F565C" w:rsidRPr="00250112" w:rsidRDefault="002C7435" w:rsidP="005021C7">
      <w:pPr>
        <w:pStyle w:val="AklamaMetni"/>
        <w:spacing w:before="60" w:after="60"/>
        <w:ind w:firstLine="567"/>
        <w:jc w:val="both"/>
        <w:rPr>
          <w:rFonts w:ascii="Times New Roman" w:hAnsi="Times New Roman" w:cs="Times New Roman"/>
          <w:sz w:val="22"/>
          <w:szCs w:val="22"/>
        </w:rPr>
      </w:pPr>
      <w:r w:rsidRPr="00250112">
        <w:rPr>
          <w:rFonts w:ascii="Times New Roman" w:hAnsi="Times New Roman" w:cs="Times New Roman"/>
          <w:sz w:val="22"/>
          <w:szCs w:val="22"/>
        </w:rPr>
        <w:t xml:space="preserve">Selahaddin </w:t>
      </w:r>
      <w:r w:rsidR="008B7BAB" w:rsidRPr="00250112">
        <w:rPr>
          <w:rFonts w:ascii="Times New Roman" w:hAnsi="Times New Roman" w:cs="Times New Roman"/>
          <w:sz w:val="22"/>
          <w:szCs w:val="22"/>
        </w:rPr>
        <w:t>Eyyûbî</w:t>
      </w:r>
      <w:r w:rsidRPr="00250112">
        <w:rPr>
          <w:rFonts w:ascii="Times New Roman" w:hAnsi="Times New Roman" w:cs="Times New Roman"/>
          <w:sz w:val="22"/>
          <w:szCs w:val="22"/>
        </w:rPr>
        <w:t xml:space="preserve">, Nureddin Mahmud’a karşı hiçbir zaman açıkça bir isyanda bulunmamıştı. Buna rağmen </w:t>
      </w:r>
      <w:r w:rsidR="00BC1644" w:rsidRPr="00250112">
        <w:rPr>
          <w:rFonts w:ascii="Times New Roman" w:hAnsi="Times New Roman" w:cs="Times New Roman"/>
          <w:sz w:val="22"/>
          <w:szCs w:val="22"/>
        </w:rPr>
        <w:t>Kerek</w:t>
      </w:r>
      <w:r w:rsidRPr="00250112">
        <w:rPr>
          <w:rFonts w:ascii="Times New Roman" w:hAnsi="Times New Roman" w:cs="Times New Roman"/>
          <w:sz w:val="22"/>
          <w:szCs w:val="22"/>
        </w:rPr>
        <w:t xml:space="preserve"> kuşatmalarındaki tutumu ve Mısır gelirleri konusundaki anlaşmazlık ikili arasında bir gerilimin oluşmasına sebebiyet vermişti. </w:t>
      </w:r>
      <w:r w:rsidR="00D6598F" w:rsidRPr="00250112">
        <w:rPr>
          <w:rFonts w:ascii="Times New Roman" w:hAnsi="Times New Roman" w:cs="Times New Roman"/>
          <w:sz w:val="22"/>
          <w:szCs w:val="22"/>
        </w:rPr>
        <w:t xml:space="preserve">Öte yandan Mısır Fatimî halifeliğine son verilmiş olsa da müteakip zamanlarda Sudan ve Yemen’de Fatimî destekçilerinin faaliyet göstermesi </w:t>
      </w:r>
      <w:r w:rsidR="009F565C" w:rsidRPr="00250112">
        <w:rPr>
          <w:rFonts w:ascii="Times New Roman" w:hAnsi="Times New Roman" w:cs="Times New Roman"/>
          <w:sz w:val="22"/>
          <w:szCs w:val="22"/>
        </w:rPr>
        <w:t>Mısır ordularının bölgeye müdahil olmasına sebebiyet vermişti.</w:t>
      </w:r>
      <w:r w:rsidRPr="00250112">
        <w:rPr>
          <w:rFonts w:ascii="Times New Roman" w:hAnsi="Times New Roman" w:cs="Times New Roman"/>
          <w:sz w:val="22"/>
          <w:szCs w:val="22"/>
        </w:rPr>
        <w:t xml:space="preserve"> </w:t>
      </w:r>
    </w:p>
    <w:p w14:paraId="7B15E8CD" w14:textId="09A7D818" w:rsidR="002C7435" w:rsidRPr="00250112" w:rsidRDefault="009F565C" w:rsidP="005021C7">
      <w:pPr>
        <w:pStyle w:val="AklamaMetni"/>
        <w:spacing w:before="60" w:after="60"/>
        <w:ind w:firstLine="567"/>
        <w:jc w:val="both"/>
        <w:rPr>
          <w:rFonts w:ascii="Times New Roman" w:hAnsi="Times New Roman" w:cs="Times New Roman"/>
          <w:sz w:val="22"/>
          <w:szCs w:val="22"/>
        </w:rPr>
      </w:pPr>
      <w:r w:rsidRPr="00250112">
        <w:rPr>
          <w:rFonts w:ascii="Times New Roman" w:hAnsi="Times New Roman" w:cs="Times New Roman"/>
          <w:sz w:val="22"/>
          <w:szCs w:val="22"/>
        </w:rPr>
        <w:t xml:space="preserve">İlk olarak Selahaddin’in büyük kardeşi Turanşah komutasındaki kuvvetler </w:t>
      </w:r>
      <w:r w:rsidR="002C7435" w:rsidRPr="00250112">
        <w:rPr>
          <w:rFonts w:ascii="Times New Roman" w:hAnsi="Times New Roman" w:cs="Times New Roman"/>
          <w:sz w:val="22"/>
          <w:szCs w:val="22"/>
        </w:rPr>
        <w:t xml:space="preserve">Şii Hilafetinin yıkılmasından sonra </w:t>
      </w:r>
      <w:r w:rsidR="008A12E8" w:rsidRPr="00250112">
        <w:rPr>
          <w:rFonts w:ascii="Times New Roman" w:hAnsi="Times New Roman" w:cs="Times New Roman"/>
          <w:sz w:val="22"/>
          <w:szCs w:val="22"/>
        </w:rPr>
        <w:t>Fatimî</w:t>
      </w:r>
      <w:r w:rsidR="002C7435" w:rsidRPr="00250112">
        <w:rPr>
          <w:rFonts w:ascii="Times New Roman" w:hAnsi="Times New Roman" w:cs="Times New Roman"/>
          <w:sz w:val="22"/>
          <w:szCs w:val="22"/>
        </w:rPr>
        <w:t xml:space="preserve"> taraftar</w:t>
      </w:r>
      <w:r w:rsidRPr="00250112">
        <w:rPr>
          <w:rFonts w:ascii="Times New Roman" w:hAnsi="Times New Roman" w:cs="Times New Roman"/>
          <w:sz w:val="22"/>
          <w:szCs w:val="22"/>
        </w:rPr>
        <w:t>larının merkezi haline gelen Sudan’daki Nubya Krallığı</w:t>
      </w:r>
      <w:r w:rsidR="002C7435" w:rsidRPr="00250112">
        <w:rPr>
          <w:rFonts w:ascii="Times New Roman" w:hAnsi="Times New Roman" w:cs="Times New Roman"/>
          <w:sz w:val="22"/>
          <w:szCs w:val="22"/>
        </w:rPr>
        <w:t xml:space="preserve"> üzerine </w:t>
      </w:r>
      <w:r w:rsidRPr="00250112">
        <w:rPr>
          <w:rFonts w:ascii="Times New Roman" w:hAnsi="Times New Roman" w:cs="Times New Roman"/>
          <w:sz w:val="22"/>
          <w:szCs w:val="22"/>
        </w:rPr>
        <w:t xml:space="preserve">yürüdü (1173). </w:t>
      </w:r>
      <w:r w:rsidR="002C7435" w:rsidRPr="00250112">
        <w:rPr>
          <w:rFonts w:ascii="Times New Roman" w:hAnsi="Times New Roman" w:cs="Times New Roman"/>
          <w:sz w:val="22"/>
          <w:szCs w:val="22"/>
        </w:rPr>
        <w:t>Turanşah süratle ilerleyerek İbrîm, Sebiyy ve Ganem’</w:t>
      </w:r>
      <w:r w:rsidRPr="00250112">
        <w:rPr>
          <w:rFonts w:ascii="Times New Roman" w:hAnsi="Times New Roman" w:cs="Times New Roman"/>
          <w:sz w:val="22"/>
          <w:szCs w:val="22"/>
        </w:rPr>
        <w:t>i f</w:t>
      </w:r>
      <w:r w:rsidR="002C7435" w:rsidRPr="00250112">
        <w:rPr>
          <w:rFonts w:ascii="Times New Roman" w:hAnsi="Times New Roman" w:cs="Times New Roman"/>
          <w:sz w:val="22"/>
          <w:szCs w:val="22"/>
        </w:rPr>
        <w:t>ethettikten sonra Nubya Krallığı’nın merkezi Dunkula’y</w:t>
      </w:r>
      <w:r w:rsidRPr="00250112">
        <w:rPr>
          <w:rFonts w:ascii="Times New Roman" w:hAnsi="Times New Roman" w:cs="Times New Roman"/>
          <w:sz w:val="22"/>
          <w:szCs w:val="22"/>
        </w:rPr>
        <w:t>a (</w:t>
      </w:r>
      <w:r w:rsidR="002C7435" w:rsidRPr="00250112">
        <w:rPr>
          <w:rFonts w:ascii="Times New Roman" w:hAnsi="Times New Roman" w:cs="Times New Roman"/>
          <w:sz w:val="22"/>
          <w:szCs w:val="22"/>
        </w:rPr>
        <w:t>Dongola) önlerine geldi. Ancak bölge halkının darıdan yapılan ekmekten ve hurmadan başka bir yiyeceği olmadığını gördü. Ayrıca başkentlerinde Nubya kralının ikamet ettiği tek büyük binanın olduğuna, halkın daha çok derme çatma yerlerde ve mağaralarda yaşadığına şahit oldu. Gördüğü manzara karşısında seferini devam ettirmeyi uygun bulmayan Turanşah, bölgeyi itaat altına aldıktan ve bazı kalelere birlikler yerleştirdikten sonra İbrahim el-Kürdî’yi vali tayin ederek Mısır’a geri döndü.</w:t>
      </w:r>
      <w:r w:rsidR="002C7435" w:rsidRPr="00250112">
        <w:rPr>
          <w:rStyle w:val="DipnotBavurusu"/>
          <w:rFonts w:ascii="Times New Roman" w:hAnsi="Times New Roman" w:cs="Times New Roman"/>
          <w:sz w:val="22"/>
          <w:szCs w:val="22"/>
        </w:rPr>
        <w:footnoteReference w:id="26"/>
      </w:r>
      <w:r w:rsidR="002C7435" w:rsidRPr="00250112">
        <w:rPr>
          <w:rFonts w:ascii="Times New Roman" w:hAnsi="Times New Roman" w:cs="Times New Roman"/>
          <w:sz w:val="22"/>
          <w:szCs w:val="22"/>
        </w:rPr>
        <w:t xml:space="preserve"> </w:t>
      </w:r>
    </w:p>
    <w:p w14:paraId="1290FD02" w14:textId="0E560289" w:rsidR="002C7435" w:rsidRPr="00250112" w:rsidRDefault="002C7435" w:rsidP="005021C7">
      <w:pPr>
        <w:spacing w:before="60" w:after="60" w:line="240" w:lineRule="auto"/>
        <w:ind w:firstLine="567"/>
        <w:jc w:val="both"/>
        <w:rPr>
          <w:rFonts w:ascii="Times New Roman" w:hAnsi="Times New Roman" w:cs="Times New Roman"/>
        </w:rPr>
      </w:pPr>
      <w:r w:rsidRPr="00250112">
        <w:rPr>
          <w:rFonts w:ascii="Times New Roman" w:hAnsi="Times New Roman" w:cs="Times New Roman"/>
        </w:rPr>
        <w:t xml:space="preserve">Bu sırada Yemen’de Abdünnebi adlı bir harici kendini Mehdi ilan etmişti. Bölgede istikrarın olmaması nedeniyle bu zat kısa sürede etrafında büyük kitleler toplamayı başarmıştı. Sonrasında bölgedeki kaleleri ve şehirleri ele geçirerek kendi adına hutbe okutmaya başlamıştı. Bunun üzerine </w:t>
      </w:r>
      <w:r w:rsidR="008A12E8" w:rsidRPr="00250112">
        <w:rPr>
          <w:rFonts w:ascii="Times New Roman" w:hAnsi="Times New Roman" w:cs="Times New Roman"/>
        </w:rPr>
        <w:t>Fatimî</w:t>
      </w:r>
      <w:r w:rsidRPr="00250112">
        <w:rPr>
          <w:rFonts w:ascii="Times New Roman" w:hAnsi="Times New Roman" w:cs="Times New Roman"/>
        </w:rPr>
        <w:t>lere bağlı kala</w:t>
      </w:r>
      <w:r w:rsidR="009F565C" w:rsidRPr="00250112">
        <w:rPr>
          <w:rFonts w:ascii="Times New Roman" w:hAnsi="Times New Roman" w:cs="Times New Roman"/>
        </w:rPr>
        <w:t>n b</w:t>
      </w:r>
      <w:r w:rsidRPr="00250112">
        <w:rPr>
          <w:rFonts w:ascii="Times New Roman" w:hAnsi="Times New Roman" w:cs="Times New Roman"/>
        </w:rPr>
        <w:t xml:space="preserve">ir kısım kişiler de buraya gelerek onun hizmetine girmişti. Kısa sürede tüm </w:t>
      </w:r>
      <w:r w:rsidRPr="00250112">
        <w:rPr>
          <w:rFonts w:ascii="Times New Roman" w:hAnsi="Times New Roman" w:cs="Times New Roman"/>
        </w:rPr>
        <w:lastRenderedPageBreak/>
        <w:t xml:space="preserve">bölgede güçlü konuma gelen Abdünnebi, babasının mezarı üzerine büyük bir kubbe inşa ettirerek burayı hac merkezi yapmıştı. Aynı zamanda Yemenlilerin Mekke’ye haccetmeleri de yasaklanmıştı. </w:t>
      </w:r>
    </w:p>
    <w:p w14:paraId="5F46E501" w14:textId="35DC9C00" w:rsidR="002C7435" w:rsidRPr="00250112" w:rsidRDefault="002C7435" w:rsidP="005021C7">
      <w:pPr>
        <w:spacing w:before="60" w:after="60" w:line="240" w:lineRule="auto"/>
        <w:ind w:firstLine="567"/>
        <w:jc w:val="both"/>
        <w:rPr>
          <w:rFonts w:ascii="Times New Roman" w:hAnsi="Times New Roman" w:cs="Times New Roman"/>
        </w:rPr>
      </w:pPr>
      <w:r w:rsidRPr="00250112">
        <w:rPr>
          <w:rFonts w:ascii="Times New Roman" w:hAnsi="Times New Roman" w:cs="Times New Roman"/>
        </w:rPr>
        <w:t>Gelişmelerden haberdar olan Selahaddin, Yemen’in Kızıldeniz ticareti için önemli bir merkez olmasının da etkisiyle durumu Nureddin’e bildirdi. Nureddin’in Yemen’e bir sefer düzenlenmesine izin vermesi üzerine kardeşi Turanşah’ı buraya gönderdi. 1400 kişilik ordusunu denizden ve karadan Yemen’e götüren Turanşah, Hicaz’da sükûneti sağladıktan sonra Zebîb’i ele geçirdi. Daha sonra Abdünnebi’yi yenerek Aden’i de ele geçird</w:t>
      </w:r>
      <w:r w:rsidR="009F565C" w:rsidRPr="00250112">
        <w:rPr>
          <w:rFonts w:ascii="Times New Roman" w:hAnsi="Times New Roman" w:cs="Times New Roman"/>
        </w:rPr>
        <w:t>i (</w:t>
      </w:r>
      <w:r w:rsidRPr="00250112">
        <w:rPr>
          <w:rFonts w:ascii="Times New Roman" w:hAnsi="Times New Roman" w:cs="Times New Roman"/>
        </w:rPr>
        <w:t>1 Temmuz 1174). Akabinde Sana başta olmak üzere sırasıyla tüm Yemen kalelerine hâkim olmayı başardı. Böylece bölgeye kısa sürede tekrar huzur ve sükû</w:t>
      </w:r>
      <w:r w:rsidR="00754B61" w:rsidRPr="00250112">
        <w:rPr>
          <w:rFonts w:ascii="Times New Roman" w:hAnsi="Times New Roman" w:cs="Times New Roman"/>
        </w:rPr>
        <w:t>net geldi. Hutbe tekrar Abbasi h</w:t>
      </w:r>
      <w:r w:rsidRPr="00250112">
        <w:rPr>
          <w:rFonts w:ascii="Times New Roman" w:hAnsi="Times New Roman" w:cs="Times New Roman"/>
        </w:rPr>
        <w:t>alifesi adına okunmaya başladı. Ancak eskisinden farklı olarak bu sefer hutbelerde Nureddin Mahmud’un da adı zikredildi.</w:t>
      </w:r>
      <w:r w:rsidRPr="00250112">
        <w:rPr>
          <w:rStyle w:val="DipnotBavurusu"/>
          <w:rFonts w:ascii="Times New Roman" w:hAnsi="Times New Roman" w:cs="Times New Roman"/>
        </w:rPr>
        <w:footnoteReference w:id="27"/>
      </w:r>
    </w:p>
    <w:p w14:paraId="6852943A" w14:textId="77777777" w:rsidR="009F565C" w:rsidRPr="00250112" w:rsidRDefault="002C7435" w:rsidP="005021C7">
      <w:pPr>
        <w:spacing w:before="60" w:after="60" w:line="240" w:lineRule="auto"/>
        <w:ind w:firstLine="567"/>
        <w:jc w:val="both"/>
        <w:rPr>
          <w:rStyle w:val="AklamaBavurusu"/>
          <w:rFonts w:ascii="Times New Roman" w:hAnsi="Times New Roman" w:cs="Times New Roman"/>
          <w:sz w:val="22"/>
          <w:szCs w:val="22"/>
        </w:rPr>
      </w:pPr>
      <w:r w:rsidRPr="00250112">
        <w:rPr>
          <w:rFonts w:ascii="Times New Roman" w:hAnsi="Times New Roman" w:cs="Times New Roman"/>
        </w:rPr>
        <w:t>Yapılan seferler sonucunda Sudan, Yemen, Mekke ve Medine’de de Nureddin Mahmud adına hutbe okunmaya başlanmıştı. Halep Zengîlerinin sınırlarını genişleten bu seferler sırasında Selahaddin’de Nureddin’in olas</w:t>
      </w:r>
      <w:r w:rsidR="00BC1644" w:rsidRPr="00250112">
        <w:rPr>
          <w:rFonts w:ascii="Times New Roman" w:hAnsi="Times New Roman" w:cs="Times New Roman"/>
        </w:rPr>
        <w:t xml:space="preserve">ı </w:t>
      </w:r>
      <w:r w:rsidRPr="00250112">
        <w:rPr>
          <w:rFonts w:ascii="Times New Roman" w:hAnsi="Times New Roman" w:cs="Times New Roman"/>
        </w:rPr>
        <w:t xml:space="preserve">müdahalesinde </w:t>
      </w:r>
      <w:r w:rsidR="009F565C" w:rsidRPr="00250112">
        <w:rPr>
          <w:rFonts w:ascii="Times New Roman" w:hAnsi="Times New Roman" w:cs="Times New Roman"/>
        </w:rPr>
        <w:t xml:space="preserve">kendisini </w:t>
      </w:r>
      <w:r w:rsidRPr="00250112">
        <w:rPr>
          <w:rFonts w:ascii="Times New Roman" w:hAnsi="Times New Roman" w:cs="Times New Roman"/>
        </w:rPr>
        <w:t>sığın</w:t>
      </w:r>
      <w:r w:rsidR="00754B61" w:rsidRPr="00250112">
        <w:rPr>
          <w:rFonts w:ascii="Times New Roman" w:hAnsi="Times New Roman" w:cs="Times New Roman"/>
        </w:rPr>
        <w:t>a</w:t>
      </w:r>
      <w:r w:rsidRPr="00250112">
        <w:rPr>
          <w:rFonts w:ascii="Times New Roman" w:hAnsi="Times New Roman" w:cs="Times New Roman"/>
        </w:rPr>
        <w:t>cak yer kazanmıştı.</w:t>
      </w:r>
      <w:bookmarkStart w:id="6" w:name="_Toc518383366"/>
    </w:p>
    <w:p w14:paraId="6111E0D3" w14:textId="70F4518C" w:rsidR="002C7435" w:rsidRPr="005021C7" w:rsidRDefault="002C7435" w:rsidP="005021C7">
      <w:pPr>
        <w:pStyle w:val="ListeParagraf"/>
        <w:numPr>
          <w:ilvl w:val="0"/>
          <w:numId w:val="7"/>
        </w:numPr>
        <w:spacing w:before="60" w:after="60" w:line="240" w:lineRule="auto"/>
        <w:jc w:val="both"/>
        <w:rPr>
          <w:rFonts w:ascii="Times New Roman" w:hAnsi="Times New Roman" w:cs="Times New Roman"/>
          <w:b/>
        </w:rPr>
      </w:pPr>
      <w:r w:rsidRPr="005021C7">
        <w:rPr>
          <w:rFonts w:ascii="Times New Roman" w:hAnsi="Times New Roman" w:cs="Times New Roman"/>
          <w:b/>
        </w:rPr>
        <w:t>Halep Zengîlerinin İfrikiye’ye</w:t>
      </w:r>
      <w:r w:rsidRPr="00250112">
        <w:rPr>
          <w:rStyle w:val="DipnotBavurusu"/>
          <w:rFonts w:ascii="Times New Roman" w:hAnsi="Times New Roman" w:cs="Times New Roman"/>
          <w:b/>
        </w:rPr>
        <w:footnoteReference w:id="28"/>
      </w:r>
      <w:r w:rsidRPr="005021C7">
        <w:rPr>
          <w:rFonts w:ascii="Times New Roman" w:hAnsi="Times New Roman" w:cs="Times New Roman"/>
          <w:b/>
        </w:rPr>
        <w:t xml:space="preserve"> Kadar Uzanması (1172-1173)</w:t>
      </w:r>
      <w:bookmarkEnd w:id="6"/>
    </w:p>
    <w:p w14:paraId="05EADE44" w14:textId="2B6F4E3E" w:rsidR="00FE37BE" w:rsidRPr="00250112" w:rsidRDefault="002C7435" w:rsidP="005021C7">
      <w:pPr>
        <w:spacing w:before="60" w:after="60" w:line="240" w:lineRule="auto"/>
        <w:ind w:firstLine="567"/>
        <w:jc w:val="both"/>
        <w:rPr>
          <w:rFonts w:ascii="Times New Roman" w:hAnsi="Times New Roman" w:cs="Times New Roman"/>
        </w:rPr>
      </w:pPr>
      <w:r w:rsidRPr="00250112">
        <w:rPr>
          <w:rFonts w:ascii="Times New Roman" w:hAnsi="Times New Roman" w:cs="Times New Roman"/>
        </w:rPr>
        <w:t xml:space="preserve">Selahaddin </w:t>
      </w:r>
      <w:r w:rsidR="008B7BAB" w:rsidRPr="00250112">
        <w:rPr>
          <w:rFonts w:ascii="Times New Roman" w:hAnsi="Times New Roman" w:cs="Times New Roman"/>
        </w:rPr>
        <w:t>Eyyûbî</w:t>
      </w:r>
      <w:r w:rsidRPr="00250112">
        <w:rPr>
          <w:rFonts w:ascii="Times New Roman" w:hAnsi="Times New Roman" w:cs="Times New Roman"/>
        </w:rPr>
        <w:t xml:space="preserve">, Sudan ve Yemen’e birlikler sevk ettiği gibi </w:t>
      </w:r>
      <w:r w:rsidR="009F565C" w:rsidRPr="00250112">
        <w:rPr>
          <w:rFonts w:ascii="Times New Roman" w:hAnsi="Times New Roman" w:cs="Times New Roman"/>
        </w:rPr>
        <w:t xml:space="preserve">otoriteden yoksun </w:t>
      </w:r>
      <w:r w:rsidRPr="00250112">
        <w:rPr>
          <w:rFonts w:ascii="Times New Roman" w:hAnsi="Times New Roman" w:cs="Times New Roman"/>
        </w:rPr>
        <w:t xml:space="preserve">Trablusgarp bölgelerine de </w:t>
      </w:r>
      <w:r w:rsidR="009F565C" w:rsidRPr="00250112">
        <w:rPr>
          <w:rFonts w:ascii="Times New Roman" w:hAnsi="Times New Roman" w:cs="Times New Roman"/>
        </w:rPr>
        <w:t xml:space="preserve">ele geçirmek için </w:t>
      </w:r>
      <w:r w:rsidRPr="00250112">
        <w:rPr>
          <w:rFonts w:ascii="Times New Roman" w:hAnsi="Times New Roman" w:cs="Times New Roman"/>
        </w:rPr>
        <w:t>asker göndermişti. Şerefeddin Karakuş kumandasındaki Mısır ordusuna civar bölgelerden de katılım sağlanmıştı. Arap emîrlerinin önde gelenlerinden Mesud b. Zimân’ın da orduya katılmasıyl</w:t>
      </w:r>
      <w:r w:rsidR="009F565C" w:rsidRPr="00250112">
        <w:rPr>
          <w:rFonts w:ascii="Times New Roman" w:hAnsi="Times New Roman" w:cs="Times New Roman"/>
        </w:rPr>
        <w:t>a g</w:t>
      </w:r>
      <w:r w:rsidRPr="00250112">
        <w:rPr>
          <w:rFonts w:ascii="Times New Roman" w:hAnsi="Times New Roman" w:cs="Times New Roman"/>
        </w:rPr>
        <w:t>üçlenen Mısır birlikleri Barka ve Trablusgarp civarına kadar ilerleyerek bölgenin büyük bir çoğunluğunu ele geçirmişti. Son olarak Trablusgarp’ın da kısa süren bir kuşatmanın akabinde teslim olması üzerine Karakuş ailesini ve devlet erkanını buradaki saraya yerleştirmişti. Yapılan sefer sonucunda Mehdiyye, Sefakıs, Kafsa, Tunus ve civarı dışındaki tüm yerler Halep Zengîlerine bağlanmıştı. Bunun üzerine Nureddin Mahmud Abbasi Halifesi el-Mustazî’ye gönderdiği mektubunda ordularının Yemen ve Hicaz’ı kontrol altına aldığını, Afrika’da Sudan içlerinden Traglusgarp’a vardıklarını, İstanbul ve Kudüs’ün fethinin ise yakın olduğunu söylemişti.</w:t>
      </w:r>
      <w:r w:rsidRPr="00250112">
        <w:rPr>
          <w:rStyle w:val="DipnotBavurusu"/>
          <w:rFonts w:ascii="Times New Roman" w:hAnsi="Times New Roman" w:cs="Times New Roman"/>
        </w:rPr>
        <w:footnoteReference w:id="29"/>
      </w:r>
    </w:p>
    <w:p w14:paraId="1E5D817D" w14:textId="60ED64F0" w:rsidR="002C7435" w:rsidRPr="005021C7" w:rsidRDefault="002C7435" w:rsidP="005021C7">
      <w:pPr>
        <w:pStyle w:val="ListeParagraf"/>
        <w:numPr>
          <w:ilvl w:val="0"/>
          <w:numId w:val="7"/>
        </w:numPr>
        <w:spacing w:before="60" w:after="60" w:line="240" w:lineRule="auto"/>
        <w:jc w:val="both"/>
        <w:outlineLvl w:val="2"/>
        <w:rPr>
          <w:rFonts w:ascii="Times New Roman" w:hAnsi="Times New Roman" w:cs="Times New Roman"/>
          <w:b/>
        </w:rPr>
      </w:pPr>
      <w:bookmarkStart w:id="7" w:name="_Toc518383367"/>
      <w:r w:rsidRPr="005021C7">
        <w:rPr>
          <w:rFonts w:ascii="Times New Roman" w:hAnsi="Times New Roman" w:cs="Times New Roman"/>
          <w:b/>
        </w:rPr>
        <w:t xml:space="preserve">Nureddin Mahmud ve Selahaddin </w:t>
      </w:r>
      <w:r w:rsidR="008B7BAB" w:rsidRPr="005021C7">
        <w:rPr>
          <w:rFonts w:ascii="Times New Roman" w:hAnsi="Times New Roman" w:cs="Times New Roman"/>
          <w:b/>
        </w:rPr>
        <w:t>Eyyûbî</w:t>
      </w:r>
      <w:r w:rsidRPr="005021C7">
        <w:rPr>
          <w:rFonts w:ascii="Times New Roman" w:hAnsi="Times New Roman" w:cs="Times New Roman"/>
          <w:b/>
        </w:rPr>
        <w:t xml:space="preserve"> Arasındaki Soğukluk Meselesi</w:t>
      </w:r>
      <w:bookmarkEnd w:id="7"/>
    </w:p>
    <w:p w14:paraId="043D6763" w14:textId="00DDA4DF" w:rsidR="002C7435" w:rsidRPr="00250112" w:rsidRDefault="002C7435" w:rsidP="005021C7">
      <w:pPr>
        <w:spacing w:before="60" w:after="60" w:line="240" w:lineRule="auto"/>
        <w:ind w:firstLine="567"/>
        <w:jc w:val="both"/>
        <w:rPr>
          <w:rFonts w:ascii="Times New Roman" w:hAnsi="Times New Roman" w:cs="Times New Roman"/>
        </w:rPr>
      </w:pPr>
      <w:r w:rsidRPr="00250112">
        <w:rPr>
          <w:rFonts w:ascii="Times New Roman" w:hAnsi="Times New Roman" w:cs="Times New Roman"/>
        </w:rPr>
        <w:t xml:space="preserve">Nureddin Mahmud, Mısır’ı fethettikten sonra bölgede </w:t>
      </w:r>
      <w:r w:rsidR="008B7BAB" w:rsidRPr="00250112">
        <w:rPr>
          <w:rFonts w:ascii="Times New Roman" w:hAnsi="Times New Roman" w:cs="Times New Roman"/>
        </w:rPr>
        <w:t>Eyyûbî</w:t>
      </w:r>
      <w:r w:rsidRPr="00250112">
        <w:rPr>
          <w:rFonts w:ascii="Times New Roman" w:hAnsi="Times New Roman" w:cs="Times New Roman"/>
        </w:rPr>
        <w:t xml:space="preserve"> ailesinin güçlenmesine izin vermişti. Buna mukabil </w:t>
      </w:r>
      <w:r w:rsidR="008B7BAB" w:rsidRPr="00250112">
        <w:rPr>
          <w:rFonts w:ascii="Times New Roman" w:hAnsi="Times New Roman" w:cs="Times New Roman"/>
        </w:rPr>
        <w:t>Eyyûbî</w:t>
      </w:r>
      <w:r w:rsidRPr="00250112">
        <w:rPr>
          <w:rFonts w:ascii="Times New Roman" w:hAnsi="Times New Roman" w:cs="Times New Roman"/>
        </w:rPr>
        <w:t xml:space="preserve"> ailesi de ona itaat etmişti. Bu durum Şirkûh’un ölümünden sonra iktidarı ele alan Selahaddin </w:t>
      </w:r>
      <w:r w:rsidR="008B7BAB" w:rsidRPr="00250112">
        <w:rPr>
          <w:rFonts w:ascii="Times New Roman" w:hAnsi="Times New Roman" w:cs="Times New Roman"/>
        </w:rPr>
        <w:t>Eyyûbî</w:t>
      </w:r>
      <w:r w:rsidRPr="00250112">
        <w:rPr>
          <w:rFonts w:ascii="Times New Roman" w:hAnsi="Times New Roman" w:cs="Times New Roman"/>
        </w:rPr>
        <w:t xml:space="preserve"> zamanında da devam etmişti.</w:t>
      </w:r>
      <w:r w:rsidR="009F565C" w:rsidRPr="00250112">
        <w:rPr>
          <w:rFonts w:ascii="Times New Roman" w:hAnsi="Times New Roman" w:cs="Times New Roman"/>
        </w:rPr>
        <w:t xml:space="preserve"> M</w:t>
      </w:r>
      <w:r w:rsidRPr="00250112">
        <w:rPr>
          <w:rFonts w:ascii="Times New Roman" w:hAnsi="Times New Roman" w:cs="Times New Roman"/>
        </w:rPr>
        <w:t>ısır’ın merkezden uzak olması, Şii isyancılar, Haçlılar ve Bizans tehlikesiyle karşı karşıya olmas</w:t>
      </w:r>
      <w:r w:rsidR="009F565C" w:rsidRPr="00250112">
        <w:rPr>
          <w:rFonts w:ascii="Times New Roman" w:hAnsi="Times New Roman" w:cs="Times New Roman"/>
        </w:rPr>
        <w:t>ı b</w:t>
      </w:r>
      <w:r w:rsidRPr="00250112">
        <w:rPr>
          <w:rFonts w:ascii="Times New Roman" w:hAnsi="Times New Roman" w:cs="Times New Roman"/>
        </w:rPr>
        <w:t xml:space="preserve">ölgenin farklı bir statü kazanmasına sebebiyet vermişti. Nureddin, bölgedeki otoriteyi sağlaması için Selahaddin’e Mısır’da mal dağıtma, atama yapma ve güçlü bir ordu barındırma izni vermişti. </w:t>
      </w:r>
    </w:p>
    <w:p w14:paraId="42B405AD" w14:textId="7F2B752B" w:rsidR="002C7435" w:rsidRPr="00250112" w:rsidRDefault="002C7435" w:rsidP="005021C7">
      <w:pPr>
        <w:spacing w:before="60" w:after="60" w:line="240" w:lineRule="auto"/>
        <w:ind w:firstLine="567"/>
        <w:jc w:val="both"/>
        <w:rPr>
          <w:rFonts w:ascii="Times New Roman" w:hAnsi="Times New Roman" w:cs="Times New Roman"/>
        </w:rPr>
      </w:pPr>
      <w:r w:rsidRPr="00250112">
        <w:rPr>
          <w:rFonts w:ascii="Times New Roman" w:hAnsi="Times New Roman" w:cs="Times New Roman"/>
        </w:rPr>
        <w:t xml:space="preserve">Nureddin, bölgenin önemini bildiğinden en güvendiği emîrlerinden Necmeddin’i de Mısır’a göndermişti. Necmeddin, Nureddin’e bağlılığını defalarca kez kanıtlamanın yanında oğlu Selahaddin üzerinde de büyük bir tesire sahipti. Bu nedenle ölümüne kadar iki mücahit arasında büyük bir denge kurmuştu. Ancak bu denge Necmeddin </w:t>
      </w:r>
      <w:r w:rsidR="008B7BAB" w:rsidRPr="00250112">
        <w:rPr>
          <w:rFonts w:ascii="Times New Roman" w:hAnsi="Times New Roman" w:cs="Times New Roman"/>
        </w:rPr>
        <w:t>Eyyûb</w:t>
      </w:r>
      <w:r w:rsidRPr="00250112">
        <w:rPr>
          <w:rFonts w:ascii="Times New Roman" w:hAnsi="Times New Roman" w:cs="Times New Roman"/>
        </w:rPr>
        <w:t>’un ölümü üzerine sarsılmıştı. Ancak Selahaddin, Nureddin’e karşı itaatkar tavrından vazgeçmemişti. Buna kanıt olarak yapacağı fetihlerde Nureddin’in iznine başvurması, Mısır, Yemen, Sudan, Hicaz ve Trablus’a kadar yayıldığı sahada onun adına hutbe okutması ve para bastırması, ondan “efendim Nureddin” şek</w:t>
      </w:r>
      <w:r w:rsidR="00474034" w:rsidRPr="00250112">
        <w:rPr>
          <w:rFonts w:ascii="Times New Roman" w:hAnsi="Times New Roman" w:cs="Times New Roman"/>
        </w:rPr>
        <w:t>li</w:t>
      </w:r>
      <w:r w:rsidRPr="00250112">
        <w:rPr>
          <w:rFonts w:ascii="Times New Roman" w:hAnsi="Times New Roman" w:cs="Times New Roman"/>
        </w:rPr>
        <w:t>nd</w:t>
      </w:r>
      <w:r w:rsidR="009F565C" w:rsidRPr="00250112">
        <w:rPr>
          <w:rFonts w:ascii="Times New Roman" w:hAnsi="Times New Roman" w:cs="Times New Roman"/>
        </w:rPr>
        <w:t>e b</w:t>
      </w:r>
      <w:r w:rsidRPr="00250112">
        <w:rPr>
          <w:rFonts w:ascii="Times New Roman" w:hAnsi="Times New Roman" w:cs="Times New Roman"/>
        </w:rPr>
        <w:t>ahsetmesi ve Dımaşk’tan gönderilen müfettişe hesap vermesi gösterilebilir.</w:t>
      </w:r>
      <w:r w:rsidRPr="00250112">
        <w:rPr>
          <w:rStyle w:val="DipnotBavurusu"/>
          <w:rFonts w:ascii="Times New Roman" w:hAnsi="Times New Roman" w:cs="Times New Roman"/>
        </w:rPr>
        <w:footnoteReference w:id="30"/>
      </w:r>
      <w:r w:rsidRPr="00250112">
        <w:rPr>
          <w:rFonts w:ascii="Times New Roman" w:hAnsi="Times New Roman" w:cs="Times New Roman"/>
        </w:rPr>
        <w:t xml:space="preserve"> </w:t>
      </w:r>
    </w:p>
    <w:p w14:paraId="0F4A86FB" w14:textId="77777777" w:rsidR="002C7435" w:rsidRPr="00250112" w:rsidRDefault="002C7435" w:rsidP="005021C7">
      <w:pPr>
        <w:spacing w:before="60" w:after="60" w:line="240" w:lineRule="auto"/>
        <w:ind w:firstLine="567"/>
        <w:jc w:val="both"/>
        <w:rPr>
          <w:rFonts w:ascii="Times New Roman" w:hAnsi="Times New Roman" w:cs="Times New Roman"/>
        </w:rPr>
      </w:pPr>
      <w:r w:rsidRPr="00250112">
        <w:rPr>
          <w:rFonts w:ascii="Times New Roman" w:hAnsi="Times New Roman" w:cs="Times New Roman"/>
        </w:rPr>
        <w:t xml:space="preserve">Selahaddin tüm bu itaatkâr tavrına karşın Nureddin’in </w:t>
      </w:r>
      <w:r w:rsidR="00BC1644" w:rsidRPr="00250112">
        <w:rPr>
          <w:rFonts w:ascii="Times New Roman" w:hAnsi="Times New Roman" w:cs="Times New Roman"/>
        </w:rPr>
        <w:t>Kerek</w:t>
      </w:r>
      <w:r w:rsidRPr="00250112">
        <w:rPr>
          <w:rFonts w:ascii="Times New Roman" w:hAnsi="Times New Roman" w:cs="Times New Roman"/>
        </w:rPr>
        <w:t xml:space="preserve">’ı alarak Mısır ile toprak bütünlüğü kurmasını da istememekteydi. Eğer Nureddin </w:t>
      </w:r>
      <w:r w:rsidR="00BC1644" w:rsidRPr="00250112">
        <w:rPr>
          <w:rFonts w:ascii="Times New Roman" w:hAnsi="Times New Roman" w:cs="Times New Roman"/>
        </w:rPr>
        <w:t>Kerek</w:t>
      </w:r>
      <w:r w:rsidRPr="00250112">
        <w:rPr>
          <w:rFonts w:ascii="Times New Roman" w:hAnsi="Times New Roman" w:cs="Times New Roman"/>
        </w:rPr>
        <w:t xml:space="preserve">’ı alırsa, Selahaddin’in Mısır’daki özerk yönetimi </w:t>
      </w:r>
      <w:r w:rsidRPr="00250112">
        <w:rPr>
          <w:rFonts w:ascii="Times New Roman" w:hAnsi="Times New Roman" w:cs="Times New Roman"/>
        </w:rPr>
        <w:lastRenderedPageBreak/>
        <w:t xml:space="preserve">hatta bölgedeki hâkimiyeti son bulabilirdi. Bu nedenle Mısır ordusu buraya düzenlenen saldırılarda Zengî ordusuna yardıma gitmemişti. Bu durumu çeşitli bahanelerle örtbas etmek isteyen Selahaddin, elçi ve hediyelerle kendisini affettirmeyi çalışmıştı. </w:t>
      </w:r>
    </w:p>
    <w:p w14:paraId="39290973" w14:textId="77777777" w:rsidR="002C7435" w:rsidRPr="00250112" w:rsidRDefault="00BC1644" w:rsidP="005021C7">
      <w:pPr>
        <w:spacing w:before="60" w:after="60" w:line="240" w:lineRule="auto"/>
        <w:ind w:firstLine="567"/>
        <w:jc w:val="both"/>
        <w:rPr>
          <w:rFonts w:ascii="Times New Roman" w:hAnsi="Times New Roman" w:cs="Times New Roman"/>
        </w:rPr>
      </w:pPr>
      <w:r w:rsidRPr="00250112">
        <w:rPr>
          <w:rFonts w:ascii="Times New Roman" w:hAnsi="Times New Roman" w:cs="Times New Roman"/>
        </w:rPr>
        <w:t>Kerek</w:t>
      </w:r>
      <w:r w:rsidR="002C7435" w:rsidRPr="00250112">
        <w:rPr>
          <w:rFonts w:ascii="Times New Roman" w:hAnsi="Times New Roman" w:cs="Times New Roman"/>
        </w:rPr>
        <w:t xml:space="preserve"> meselesiyle arası açılan ikilinin malî konularda da anlaşamadığını görmekteyiz. Selahaddin’in Mısır’da sayısı 21.000 civarını bulan kuvvetler barındırması bölgeden Dımaşk’a gönderilen verginin beklenenden az olmasına neden oluyordu. </w:t>
      </w:r>
      <w:r w:rsidRPr="00250112">
        <w:rPr>
          <w:rFonts w:ascii="Times New Roman" w:hAnsi="Times New Roman" w:cs="Times New Roman"/>
        </w:rPr>
        <w:t>Kerek</w:t>
      </w:r>
      <w:r w:rsidR="002C7435" w:rsidRPr="00250112">
        <w:rPr>
          <w:rFonts w:ascii="Times New Roman" w:hAnsi="Times New Roman" w:cs="Times New Roman"/>
        </w:rPr>
        <w:t xml:space="preserve"> muhasaraları ve Mısır’dan gönderilen vergilerin azlığı Nureddin ve Selahaddin arasında bir soğukluğun oluşmasına sebebiyet vermişti. </w:t>
      </w:r>
    </w:p>
    <w:p w14:paraId="765C5871" w14:textId="77777777" w:rsidR="002C7435" w:rsidRPr="00250112" w:rsidRDefault="002C7435" w:rsidP="005021C7">
      <w:pPr>
        <w:spacing w:before="60" w:after="60" w:line="240" w:lineRule="auto"/>
        <w:ind w:firstLine="567"/>
        <w:jc w:val="both"/>
        <w:rPr>
          <w:rFonts w:ascii="Times New Roman" w:hAnsi="Times New Roman" w:cs="Times New Roman"/>
        </w:rPr>
      </w:pPr>
      <w:r w:rsidRPr="00250112">
        <w:rPr>
          <w:rFonts w:ascii="Times New Roman" w:hAnsi="Times New Roman" w:cs="Times New Roman"/>
        </w:rPr>
        <w:t>İki İslâm mücahiti arasındaki gerginliğe rağmen cihad için tüm ömrünü adamış Nureddin’in kaynaklarda</w:t>
      </w:r>
      <w:r w:rsidRPr="00250112">
        <w:rPr>
          <w:rStyle w:val="DipnotBavurusu"/>
          <w:rFonts w:ascii="Times New Roman" w:hAnsi="Times New Roman" w:cs="Times New Roman"/>
        </w:rPr>
        <w:footnoteReference w:id="31"/>
      </w:r>
      <w:r w:rsidR="009C0D7D" w:rsidRPr="00250112">
        <w:rPr>
          <w:rFonts w:ascii="Times New Roman" w:hAnsi="Times New Roman" w:cs="Times New Roman"/>
        </w:rPr>
        <w:t xml:space="preserve"> </w:t>
      </w:r>
      <w:r w:rsidRPr="00250112">
        <w:rPr>
          <w:rFonts w:ascii="Times New Roman" w:hAnsi="Times New Roman" w:cs="Times New Roman"/>
        </w:rPr>
        <w:t xml:space="preserve"> anlatıldığı üzere Mısır’a yürümesi pek olası değildir. Bu sırada Selahaddin, Nureddin’in bölgeye müdahil olmaması için üstüne düşen sorumlulukları yerine getiriyordu. Buna karşın Nureddin’in Musul’dan yeğeni Seyfeddin Gazi’yi çağırması ve askeri hazırlıklara başlaması büyük bir sefere çıkma düşüncesinde olduğunu da gözler önüne sermektedir.</w:t>
      </w:r>
      <w:r w:rsidRPr="00250112">
        <w:rPr>
          <w:rStyle w:val="DipnotBavurusu"/>
          <w:rFonts w:ascii="Times New Roman" w:hAnsi="Times New Roman" w:cs="Times New Roman"/>
        </w:rPr>
        <w:footnoteReference w:id="32"/>
      </w:r>
    </w:p>
    <w:p w14:paraId="4FB9D4D2" w14:textId="2EFD1AAD" w:rsidR="002C7435" w:rsidRPr="00250112" w:rsidRDefault="002C7435" w:rsidP="005021C7">
      <w:pPr>
        <w:spacing w:before="60" w:after="60" w:line="240" w:lineRule="auto"/>
        <w:ind w:firstLine="567"/>
        <w:jc w:val="both"/>
        <w:rPr>
          <w:rFonts w:ascii="Times New Roman" w:hAnsi="Times New Roman" w:cs="Times New Roman"/>
        </w:rPr>
      </w:pPr>
      <w:r w:rsidRPr="00250112">
        <w:rPr>
          <w:rFonts w:ascii="Times New Roman" w:hAnsi="Times New Roman" w:cs="Times New Roman"/>
        </w:rPr>
        <w:t xml:space="preserve">Bizans İmparatorluğu’nun </w:t>
      </w:r>
      <w:r w:rsidR="003F5E7D" w:rsidRPr="00250112">
        <w:rPr>
          <w:rFonts w:ascii="Times New Roman" w:hAnsi="Times New Roman" w:cs="Times New Roman"/>
        </w:rPr>
        <w:t>himayesinde olan Antakya’ya yürü</w:t>
      </w:r>
      <w:r w:rsidRPr="00250112">
        <w:rPr>
          <w:rFonts w:ascii="Times New Roman" w:hAnsi="Times New Roman" w:cs="Times New Roman"/>
        </w:rPr>
        <w:t>yerek Manuel’in bölgeye müdahil olmasından kaçınan Nureddin, Trablus Kontu III. Raymond’u da serbest bırakarak</w:t>
      </w:r>
      <w:r w:rsidRPr="00250112">
        <w:rPr>
          <w:rStyle w:val="DipnotBavurusu"/>
          <w:rFonts w:ascii="Times New Roman" w:hAnsi="Times New Roman" w:cs="Times New Roman"/>
        </w:rPr>
        <w:footnoteReference w:id="33"/>
      </w:r>
      <w:r w:rsidRPr="00250112">
        <w:rPr>
          <w:rFonts w:ascii="Times New Roman" w:hAnsi="Times New Roman" w:cs="Times New Roman"/>
        </w:rPr>
        <w:t xml:space="preserve"> buranın da hedefleri arasında olmadığını gözler önüne sermişti. Anadolu’da II. Kılıç Arslan ile kurduğu barış ortamının sürmesi</w:t>
      </w:r>
      <w:r w:rsidR="00474034" w:rsidRPr="00250112">
        <w:rPr>
          <w:rFonts w:ascii="Times New Roman" w:hAnsi="Times New Roman" w:cs="Times New Roman"/>
        </w:rPr>
        <w:t>,</w:t>
      </w:r>
      <w:r w:rsidR="009F565C" w:rsidRPr="00250112">
        <w:rPr>
          <w:rStyle w:val="DipnotBavurusu"/>
          <w:rFonts w:ascii="Times New Roman" w:hAnsi="Times New Roman" w:cs="Times New Roman"/>
        </w:rPr>
        <w:footnoteReference w:id="34"/>
      </w:r>
      <w:r w:rsidRPr="00250112">
        <w:rPr>
          <w:rFonts w:ascii="Times New Roman" w:hAnsi="Times New Roman" w:cs="Times New Roman"/>
        </w:rPr>
        <w:t xml:space="preserve"> Musul Atabeyliği ve Artukluların tamamen boyun eğmesi seferin yönünün daha önce iki kere kuşattığı </w:t>
      </w:r>
      <w:r w:rsidR="00BC1644" w:rsidRPr="00250112">
        <w:rPr>
          <w:rFonts w:ascii="Times New Roman" w:hAnsi="Times New Roman" w:cs="Times New Roman"/>
        </w:rPr>
        <w:t>Kerek</w:t>
      </w:r>
      <w:r w:rsidRPr="00250112">
        <w:rPr>
          <w:rFonts w:ascii="Times New Roman" w:hAnsi="Times New Roman" w:cs="Times New Roman"/>
        </w:rPr>
        <w:t xml:space="preserve"> veya Mısır olduğunu düşünmemize yol açmıştır.</w:t>
      </w:r>
      <w:r w:rsidRPr="00250112">
        <w:rPr>
          <w:rStyle w:val="DipnotBavurusu"/>
          <w:rFonts w:ascii="Times New Roman" w:hAnsi="Times New Roman" w:cs="Times New Roman"/>
        </w:rPr>
        <w:footnoteReference w:id="35"/>
      </w:r>
      <w:r w:rsidRPr="00250112">
        <w:rPr>
          <w:rFonts w:ascii="Times New Roman" w:hAnsi="Times New Roman" w:cs="Times New Roman"/>
        </w:rPr>
        <w:t xml:space="preserve"> Ancak bunlardan ilki daha olasıdır. Çünkü Nureddin’in </w:t>
      </w:r>
      <w:r w:rsidR="00BC1644" w:rsidRPr="00250112">
        <w:rPr>
          <w:rFonts w:ascii="Times New Roman" w:hAnsi="Times New Roman" w:cs="Times New Roman"/>
        </w:rPr>
        <w:t>Kerek</w:t>
      </w:r>
      <w:r w:rsidRPr="00250112">
        <w:rPr>
          <w:rFonts w:ascii="Times New Roman" w:hAnsi="Times New Roman" w:cs="Times New Roman"/>
        </w:rPr>
        <w:t xml:space="preserve"> gibi güçlü bir kaley</w:t>
      </w:r>
      <w:r w:rsidR="009F565C" w:rsidRPr="00250112">
        <w:rPr>
          <w:rFonts w:ascii="Times New Roman" w:hAnsi="Times New Roman" w:cs="Times New Roman"/>
        </w:rPr>
        <w:t>i a</w:t>
      </w:r>
      <w:r w:rsidR="00474034" w:rsidRPr="00250112">
        <w:rPr>
          <w:rFonts w:ascii="Times New Roman" w:hAnsi="Times New Roman" w:cs="Times New Roman"/>
        </w:rPr>
        <w:t>rkasında</w:t>
      </w:r>
      <w:r w:rsidRPr="00250112">
        <w:rPr>
          <w:rFonts w:ascii="Times New Roman" w:hAnsi="Times New Roman" w:cs="Times New Roman"/>
        </w:rPr>
        <w:t xml:space="preserve"> bırakarak Mısır’a yürümesi büyük bir risk içermekteydi. Daha önceden Mısır’a gönderilen kuvvetlerin hepsinin süvari olması ve Nureddin’in Suriye’de bulunması Haçlılara saldırı şansı vermemişti. Ancak bizzat Nureddin’in yönettiği süvari ve piyadelerden oluşan büyük bir ordunun </w:t>
      </w:r>
      <w:r w:rsidR="00BC1644" w:rsidRPr="00250112">
        <w:rPr>
          <w:rFonts w:ascii="Times New Roman" w:hAnsi="Times New Roman" w:cs="Times New Roman"/>
        </w:rPr>
        <w:t>Kerek</w:t>
      </w:r>
      <w:r w:rsidRPr="00250112">
        <w:rPr>
          <w:rFonts w:ascii="Times New Roman" w:hAnsi="Times New Roman" w:cs="Times New Roman"/>
        </w:rPr>
        <w:t xml:space="preserve">’ı arkada bırakarak çölü geçmesi, Suriye’nin Haçlılar karşısında savunmasız kalmasına ve Zengî ordusunun tüm ikmal yollarını kaybetmesine neden olacağı aşikârdır. Ayrıca Selahaddin’in bir isyan teşebbüsünde dahi bulunmaması, aradaki gerginliğin bir iç savaşa dönüşmesinin mümkün olmadığını göstermektedir. </w:t>
      </w:r>
    </w:p>
    <w:p w14:paraId="27265A2D" w14:textId="7F5C26CA" w:rsidR="002C7435" w:rsidRPr="00250112" w:rsidRDefault="002C7435" w:rsidP="005021C7">
      <w:pPr>
        <w:spacing w:before="60" w:after="60" w:line="240" w:lineRule="auto"/>
        <w:ind w:firstLine="567"/>
        <w:jc w:val="both"/>
        <w:rPr>
          <w:rFonts w:ascii="Times New Roman" w:hAnsi="Times New Roman" w:cs="Times New Roman"/>
        </w:rPr>
      </w:pPr>
      <w:r w:rsidRPr="00250112">
        <w:rPr>
          <w:rFonts w:ascii="Times New Roman" w:hAnsi="Times New Roman" w:cs="Times New Roman"/>
        </w:rPr>
        <w:t>Özellikle İbnü’l-Esîr’in üstünde durduğu Nureddin’in Mısır’a yürüme düşüncesi yazarın Zengî</w:t>
      </w:r>
      <w:r w:rsidR="003F5E7D" w:rsidRPr="00250112">
        <w:rPr>
          <w:rFonts w:ascii="Times New Roman" w:hAnsi="Times New Roman" w:cs="Times New Roman"/>
        </w:rPr>
        <w:t>ler</w:t>
      </w:r>
      <w:r w:rsidRPr="00250112">
        <w:rPr>
          <w:rFonts w:ascii="Times New Roman" w:hAnsi="Times New Roman" w:cs="Times New Roman"/>
        </w:rPr>
        <w:t xml:space="preserve"> himayesinde yetişmesi ve görev alması</w:t>
      </w:r>
      <w:r w:rsidRPr="00250112">
        <w:rPr>
          <w:rStyle w:val="DipnotBavurusu"/>
          <w:rFonts w:ascii="Times New Roman" w:hAnsi="Times New Roman" w:cs="Times New Roman"/>
        </w:rPr>
        <w:footnoteReference w:id="36"/>
      </w:r>
      <w:r w:rsidR="003F5E7D" w:rsidRPr="00250112">
        <w:rPr>
          <w:rFonts w:ascii="Times New Roman" w:hAnsi="Times New Roman" w:cs="Times New Roman"/>
        </w:rPr>
        <w:t xml:space="preserve"> </w:t>
      </w:r>
      <w:r w:rsidRPr="00250112">
        <w:rPr>
          <w:rFonts w:ascii="Times New Roman" w:hAnsi="Times New Roman" w:cs="Times New Roman"/>
        </w:rPr>
        <w:t xml:space="preserve">nedeniyle duygusal bağlılıkla alakalı </w:t>
      </w:r>
      <w:r w:rsidR="00474034" w:rsidRPr="00250112">
        <w:rPr>
          <w:rFonts w:ascii="Times New Roman" w:hAnsi="Times New Roman" w:cs="Times New Roman"/>
        </w:rPr>
        <w:t>düşünülmektedir.</w:t>
      </w:r>
      <w:r w:rsidRPr="00250112">
        <w:rPr>
          <w:rFonts w:ascii="Times New Roman" w:hAnsi="Times New Roman" w:cs="Times New Roman"/>
        </w:rPr>
        <w:t xml:space="preserve"> </w:t>
      </w:r>
      <w:r w:rsidR="009C0D7D" w:rsidRPr="00250112">
        <w:rPr>
          <w:rFonts w:ascii="Times New Roman" w:hAnsi="Times New Roman" w:cs="Times New Roman"/>
        </w:rPr>
        <w:t>Üstelik Nureddin'in ölümünden sonra onun mirasını Selahaddin'in ele geçirmesi İbnü’l-Esîr’in duygusal anlamda karşı bir tavırla eserini kaleme aldığı sonucu ortaya çıkmaktadır.</w:t>
      </w:r>
      <w:r w:rsidR="009F565C" w:rsidRPr="00250112">
        <w:rPr>
          <w:rFonts w:ascii="Times New Roman" w:hAnsi="Times New Roman" w:cs="Times New Roman"/>
        </w:rPr>
        <w:t xml:space="preserve"> A</w:t>
      </w:r>
      <w:r w:rsidR="009C0D7D" w:rsidRPr="00250112">
        <w:rPr>
          <w:rFonts w:ascii="Times New Roman" w:hAnsi="Times New Roman" w:cs="Times New Roman"/>
        </w:rPr>
        <w:t>yrıca b</w:t>
      </w:r>
      <w:r w:rsidRPr="00250112">
        <w:rPr>
          <w:rFonts w:ascii="Times New Roman" w:hAnsi="Times New Roman" w:cs="Times New Roman"/>
        </w:rPr>
        <w:t>u düşünce İbnü’l-Esîr’den nakleden birçok kaynağı da etkile</w:t>
      </w:r>
      <w:r w:rsidR="00474034" w:rsidRPr="00250112">
        <w:rPr>
          <w:rFonts w:ascii="Times New Roman" w:hAnsi="Times New Roman" w:cs="Times New Roman"/>
        </w:rPr>
        <w:t>miş olması muhtemeldir.</w:t>
      </w:r>
      <w:r w:rsidRPr="00250112">
        <w:rPr>
          <w:rFonts w:ascii="Times New Roman" w:hAnsi="Times New Roman" w:cs="Times New Roman"/>
        </w:rPr>
        <w:t xml:space="preserve"> Buna karşın Nureddin ile Selahaddin aras</w:t>
      </w:r>
      <w:r w:rsidR="003F5E7D" w:rsidRPr="00250112">
        <w:rPr>
          <w:rFonts w:ascii="Times New Roman" w:hAnsi="Times New Roman" w:cs="Times New Roman"/>
        </w:rPr>
        <w:t>ında Müslümanları iç savaşa sürü</w:t>
      </w:r>
      <w:r w:rsidRPr="00250112">
        <w:rPr>
          <w:rFonts w:ascii="Times New Roman" w:hAnsi="Times New Roman" w:cs="Times New Roman"/>
        </w:rPr>
        <w:t>kleyecek derecede bir gerginlik hiçbir zaman oluşmamıştı</w:t>
      </w:r>
      <w:r w:rsidR="009F565C" w:rsidRPr="00250112">
        <w:rPr>
          <w:rFonts w:ascii="Times New Roman" w:hAnsi="Times New Roman" w:cs="Times New Roman"/>
        </w:rPr>
        <w:t xml:space="preserve">r. </w:t>
      </w:r>
      <w:r w:rsidR="009C0D7D" w:rsidRPr="00250112">
        <w:rPr>
          <w:rFonts w:ascii="Times New Roman" w:hAnsi="Times New Roman" w:cs="Times New Roman"/>
        </w:rPr>
        <w:t>Nureddin'in 1174 yılındaki ölümünden sonra dahi Selahaddin ondan hep "efendim" diye bahsetmiştir. Hatta Kudüs'ü fethettiğinde onun Halep'te yaptırdığı minbe</w:t>
      </w:r>
      <w:r w:rsidR="00E01916" w:rsidRPr="00250112">
        <w:rPr>
          <w:rFonts w:ascii="Times New Roman" w:hAnsi="Times New Roman" w:cs="Times New Roman"/>
        </w:rPr>
        <w:t>ri Mescid-i Aksâ</w:t>
      </w:r>
      <w:r w:rsidR="009C0D7D" w:rsidRPr="00250112">
        <w:rPr>
          <w:rFonts w:ascii="Times New Roman" w:hAnsi="Times New Roman" w:cs="Times New Roman"/>
        </w:rPr>
        <w:t>'ya koydurtarak saygısını göstermiştir.</w:t>
      </w:r>
      <w:r w:rsidR="008404D6" w:rsidRPr="00250112">
        <w:rPr>
          <w:rStyle w:val="DipnotBavurusu"/>
          <w:rFonts w:ascii="Times New Roman" w:hAnsi="Times New Roman" w:cs="Times New Roman"/>
        </w:rPr>
        <w:footnoteReference w:id="37"/>
      </w:r>
      <w:r w:rsidR="008404D6" w:rsidRPr="00250112">
        <w:rPr>
          <w:rFonts w:ascii="Times New Roman" w:hAnsi="Times New Roman" w:cs="Times New Roman"/>
        </w:rPr>
        <w:t xml:space="preserve"> </w:t>
      </w:r>
    </w:p>
    <w:p w14:paraId="59EEB871" w14:textId="0822B065" w:rsidR="00E01916" w:rsidRPr="00250112" w:rsidRDefault="00F13003" w:rsidP="005021C7">
      <w:pPr>
        <w:spacing w:before="60" w:after="60" w:line="240" w:lineRule="auto"/>
        <w:ind w:firstLine="567"/>
        <w:jc w:val="both"/>
        <w:rPr>
          <w:rFonts w:ascii="Times New Roman" w:hAnsi="Times New Roman" w:cs="Times New Roman"/>
          <w:b/>
        </w:rPr>
      </w:pPr>
      <w:r w:rsidRPr="00250112">
        <w:rPr>
          <w:rFonts w:ascii="Times New Roman" w:hAnsi="Times New Roman" w:cs="Times New Roman"/>
          <w:b/>
        </w:rPr>
        <w:t>Sonu</w:t>
      </w:r>
      <w:r w:rsidR="008404D6" w:rsidRPr="00250112">
        <w:rPr>
          <w:rFonts w:ascii="Times New Roman" w:hAnsi="Times New Roman" w:cs="Times New Roman"/>
          <w:b/>
        </w:rPr>
        <w:t>ç</w:t>
      </w:r>
    </w:p>
    <w:p w14:paraId="34CBB393" w14:textId="5876E092" w:rsidR="00091077" w:rsidRPr="00250112" w:rsidRDefault="008404D6" w:rsidP="005021C7">
      <w:pPr>
        <w:spacing w:before="60" w:after="60" w:line="240" w:lineRule="auto"/>
        <w:ind w:firstLine="567"/>
        <w:jc w:val="both"/>
        <w:rPr>
          <w:rFonts w:ascii="Times New Roman" w:hAnsi="Times New Roman" w:cs="Times New Roman"/>
        </w:rPr>
      </w:pPr>
      <w:r w:rsidRPr="00250112">
        <w:rPr>
          <w:rFonts w:ascii="Times New Roman" w:hAnsi="Times New Roman" w:cs="Times New Roman"/>
        </w:rPr>
        <w:t>Mısır’ın zaptından sonra na</w:t>
      </w:r>
      <w:r w:rsidR="00091077" w:rsidRPr="00250112">
        <w:rPr>
          <w:rFonts w:ascii="Times New Roman" w:hAnsi="Times New Roman" w:cs="Times New Roman"/>
        </w:rPr>
        <w:t>ib</w:t>
      </w:r>
      <w:r w:rsidRPr="00250112">
        <w:rPr>
          <w:rFonts w:ascii="Times New Roman" w:hAnsi="Times New Roman" w:cs="Times New Roman"/>
        </w:rPr>
        <w:t xml:space="preserve"> olarak bölge</w:t>
      </w:r>
      <w:r w:rsidR="00091077" w:rsidRPr="00250112">
        <w:rPr>
          <w:rFonts w:ascii="Times New Roman" w:hAnsi="Times New Roman" w:cs="Times New Roman"/>
        </w:rPr>
        <w:t xml:space="preserve">yi idare eden Selahaddin Eyyûbî ile Nureddin Mahmud arasında bazı gerginliklerin yaşandığı tüm kaynaklar tarafından dile getirilmiştir. Bunlar 1171 ve 1173 yılındaki Kerek kuşatmalarına Selahaddin’in destek vermemesi ve Mısır’dan gönderilen vergilerin az olmasıdır. Ancak bu durum başta Haçlılarla mücadelenin hat safhaya ulaştığı bir sırada iç savaş doğuracak dereceye hiçbir zaman ulaşmamıştır. Başta İbnü’l-Esîr’in  </w:t>
      </w:r>
      <w:r w:rsidR="00091077" w:rsidRPr="00250112">
        <w:rPr>
          <w:rFonts w:ascii="Times New Roman" w:hAnsi="Times New Roman" w:cs="Times New Roman"/>
          <w:i/>
        </w:rPr>
        <w:t xml:space="preserve">el-Kâmil fî-t-târîh </w:t>
      </w:r>
      <w:r w:rsidR="00091077" w:rsidRPr="00250112">
        <w:rPr>
          <w:rFonts w:ascii="Times New Roman" w:hAnsi="Times New Roman" w:cs="Times New Roman"/>
        </w:rPr>
        <w:t xml:space="preserve">ve </w:t>
      </w:r>
      <w:r w:rsidR="00091077" w:rsidRPr="00250112">
        <w:rPr>
          <w:rFonts w:ascii="Times New Roman" w:hAnsi="Times New Roman" w:cs="Times New Roman"/>
          <w:i/>
        </w:rPr>
        <w:t>et-</w:t>
      </w:r>
      <w:r w:rsidR="00091077" w:rsidRPr="00250112">
        <w:rPr>
          <w:rFonts w:ascii="Times New Roman" w:hAnsi="Times New Roman" w:cs="Times New Roman"/>
          <w:i/>
        </w:rPr>
        <w:lastRenderedPageBreak/>
        <w:t xml:space="preserve">Tarihü’l-Bâhir fi’d-devleti’l-Atabegiyye bi’l-Mavsıl </w:t>
      </w:r>
      <w:r w:rsidR="00091077" w:rsidRPr="00250112">
        <w:rPr>
          <w:rFonts w:ascii="Times New Roman" w:hAnsi="Times New Roman" w:cs="Times New Roman"/>
        </w:rPr>
        <w:t xml:space="preserve">adlı eserlerinde geçen bu iddia gerçeği yansıtmamaktadır. Bu konuda Zengîler himayesinde yetişmesi ve görev alması nedeniyle duygusal bağlılıkla eserini kaleme alan İbnü’l-Esîr’in ve ondan esinlenen bir kısım tarihçi olayları haddinden fazla abartmıştır. </w:t>
      </w:r>
    </w:p>
    <w:p w14:paraId="2BA8633E" w14:textId="3FF3BCED" w:rsidR="006D7E90" w:rsidRPr="00250112" w:rsidRDefault="00091077" w:rsidP="005021C7">
      <w:pPr>
        <w:spacing w:before="60" w:after="60" w:line="240" w:lineRule="auto"/>
        <w:ind w:firstLine="567"/>
        <w:jc w:val="both"/>
        <w:rPr>
          <w:rFonts w:ascii="Times New Roman" w:hAnsi="Times New Roman" w:cs="Times New Roman"/>
        </w:rPr>
      </w:pPr>
      <w:r w:rsidRPr="00250112">
        <w:rPr>
          <w:rFonts w:ascii="Times New Roman" w:hAnsi="Times New Roman" w:cs="Times New Roman"/>
        </w:rPr>
        <w:t xml:space="preserve">Öte yandan Selahaddin Eyyûbî tüm bölgelerde Nureddin Mahmud adına hutbe okutmuş, para bastırmış ve her yıl vergisini ödemiştir. Böyle bir durumda Nureddin Mahmud’un kaynakların ifade ettiği gibi Mısır’a bir sefer düzenlemesi hem kendi otoritesini hem de Müslümanların birliğini bozacağından mümkün görünmemektedir. </w:t>
      </w:r>
    </w:p>
    <w:p w14:paraId="3B61CEA1" w14:textId="4A77AD8A" w:rsidR="00F13003" w:rsidRPr="00250112" w:rsidRDefault="00250112" w:rsidP="005021C7">
      <w:pPr>
        <w:spacing w:before="60" w:after="60" w:line="240" w:lineRule="auto"/>
        <w:ind w:firstLine="567"/>
        <w:jc w:val="both"/>
        <w:rPr>
          <w:rFonts w:ascii="Times New Roman" w:hAnsi="Times New Roman" w:cs="Times New Roman"/>
          <w:b/>
        </w:rPr>
      </w:pPr>
      <w:r w:rsidRPr="00250112">
        <w:rPr>
          <w:rFonts w:ascii="Times New Roman" w:hAnsi="Times New Roman" w:cs="Times New Roman"/>
          <w:b/>
        </w:rPr>
        <w:t>Kaynakça</w:t>
      </w:r>
    </w:p>
    <w:p w14:paraId="3240C4F0" w14:textId="45A7C43F" w:rsidR="00441853" w:rsidRPr="00250112" w:rsidRDefault="00441853" w:rsidP="005021C7">
      <w:pPr>
        <w:spacing w:before="60" w:after="60" w:line="240" w:lineRule="auto"/>
        <w:ind w:left="567" w:firstLine="567"/>
        <w:jc w:val="both"/>
        <w:rPr>
          <w:rFonts w:ascii="Times New Roman" w:hAnsi="Times New Roman" w:cs="Times New Roman"/>
        </w:rPr>
      </w:pPr>
      <w:r w:rsidRPr="00250112">
        <w:rPr>
          <w:rFonts w:ascii="Times New Roman" w:hAnsi="Times New Roman" w:cs="Times New Roman"/>
        </w:rPr>
        <w:t>Abû’l-Farac, Gregor</w:t>
      </w:r>
      <w:r w:rsidR="00250112" w:rsidRPr="00250112">
        <w:rPr>
          <w:rFonts w:ascii="Times New Roman" w:hAnsi="Times New Roman" w:cs="Times New Roman"/>
        </w:rPr>
        <w:t xml:space="preserve">y, </w:t>
      </w:r>
      <w:r w:rsidRPr="00250112">
        <w:rPr>
          <w:rFonts w:ascii="Times New Roman" w:hAnsi="Times New Roman" w:cs="Times New Roman"/>
          <w:i/>
        </w:rPr>
        <w:t>Abû’l-Farac Tarihi,</w:t>
      </w:r>
      <w:r w:rsidRPr="00250112">
        <w:rPr>
          <w:rFonts w:ascii="Times New Roman" w:hAnsi="Times New Roman" w:cs="Times New Roman"/>
        </w:rPr>
        <w:t xml:space="preserve"> I-II, çev. Ömer Rıza Doğrul, TTK Yayınları, Ankara 1987. </w:t>
      </w:r>
    </w:p>
    <w:p w14:paraId="79D00BD7" w14:textId="77777777" w:rsidR="00441853" w:rsidRPr="00250112" w:rsidRDefault="00441853" w:rsidP="005021C7">
      <w:pPr>
        <w:spacing w:before="60" w:after="60" w:line="240" w:lineRule="auto"/>
        <w:ind w:left="567" w:firstLine="567"/>
        <w:jc w:val="both"/>
        <w:rPr>
          <w:rFonts w:ascii="Times New Roman" w:hAnsi="Times New Roman" w:cs="Times New Roman"/>
        </w:rPr>
      </w:pPr>
      <w:r w:rsidRPr="00250112">
        <w:rPr>
          <w:rFonts w:ascii="Times New Roman" w:hAnsi="Times New Roman" w:cs="Times New Roman"/>
        </w:rPr>
        <w:t xml:space="preserve">Ahmed bin Mahmud, </w:t>
      </w:r>
      <w:r w:rsidRPr="00250112">
        <w:rPr>
          <w:rFonts w:ascii="Times New Roman" w:hAnsi="Times New Roman" w:cs="Times New Roman"/>
          <w:i/>
        </w:rPr>
        <w:t>Selçukname,</w:t>
      </w:r>
      <w:r w:rsidRPr="00250112">
        <w:rPr>
          <w:rFonts w:ascii="Times New Roman" w:hAnsi="Times New Roman" w:cs="Times New Roman"/>
          <w:b/>
        </w:rPr>
        <w:t xml:space="preserve"> </w:t>
      </w:r>
      <w:r w:rsidRPr="00250112">
        <w:rPr>
          <w:rFonts w:ascii="Times New Roman" w:hAnsi="Times New Roman" w:cs="Times New Roman"/>
        </w:rPr>
        <w:t>II, Haz. Erdoğan Merçil, Tercüman 1001 Temel Eser, İstanbul 1977.</w:t>
      </w:r>
    </w:p>
    <w:p w14:paraId="3D634372" w14:textId="77777777" w:rsidR="00441853" w:rsidRPr="00250112" w:rsidRDefault="00441853" w:rsidP="005021C7">
      <w:pPr>
        <w:spacing w:before="60" w:after="60" w:line="240" w:lineRule="auto"/>
        <w:ind w:left="567" w:firstLine="567"/>
        <w:jc w:val="both"/>
        <w:rPr>
          <w:rFonts w:ascii="Times New Roman" w:hAnsi="Times New Roman" w:cs="Times New Roman"/>
        </w:rPr>
      </w:pPr>
      <w:r w:rsidRPr="00250112">
        <w:rPr>
          <w:rFonts w:ascii="Times New Roman" w:hAnsi="Times New Roman" w:cs="Times New Roman"/>
        </w:rPr>
        <w:t xml:space="preserve">Alptekin, Coşkun, </w:t>
      </w:r>
      <w:r w:rsidRPr="00250112">
        <w:rPr>
          <w:rFonts w:ascii="Times New Roman" w:hAnsi="Times New Roman" w:cs="Times New Roman"/>
          <w:i/>
        </w:rPr>
        <w:t>The Reign Of Zangi,</w:t>
      </w:r>
      <w:r w:rsidRPr="00250112">
        <w:rPr>
          <w:rFonts w:ascii="Times New Roman" w:hAnsi="Times New Roman" w:cs="Times New Roman"/>
        </w:rPr>
        <w:t xml:space="preserve"> (521-541/1127-1146), Atatürk Üniversitesi Yayınları, Erzurum 1978, s. 36; </w:t>
      </w:r>
    </w:p>
    <w:p w14:paraId="241F4E7F" w14:textId="77777777" w:rsidR="00441853" w:rsidRPr="00250112" w:rsidRDefault="00441853" w:rsidP="005021C7">
      <w:pPr>
        <w:spacing w:before="60" w:after="60" w:line="240" w:lineRule="auto"/>
        <w:ind w:left="567" w:firstLine="567"/>
        <w:jc w:val="both"/>
        <w:rPr>
          <w:rFonts w:ascii="Times New Roman" w:eastAsia="TimesNewRomanPSMT" w:hAnsi="Times New Roman" w:cs="Times New Roman"/>
          <w:bCs/>
          <w:color w:val="231F20"/>
        </w:rPr>
      </w:pPr>
      <w:r w:rsidRPr="00250112">
        <w:rPr>
          <w:rFonts w:ascii="Times New Roman" w:hAnsi="Times New Roman" w:cs="Times New Roman"/>
        </w:rPr>
        <w:t xml:space="preserve">Alptekin. Coşkun, </w:t>
      </w:r>
      <w:r w:rsidRPr="00250112">
        <w:rPr>
          <w:rFonts w:ascii="Times New Roman" w:eastAsia="TimesNewRomanPSMT" w:hAnsi="Times New Roman" w:cs="Times New Roman"/>
          <w:bCs/>
          <w:i/>
          <w:color w:val="231F20"/>
        </w:rPr>
        <w:t>Dımaşk Atabegliği(Böriler),</w:t>
      </w:r>
      <w:r w:rsidRPr="00250112">
        <w:rPr>
          <w:rFonts w:ascii="Times New Roman" w:eastAsia="TimesNewRomanPSMT" w:hAnsi="Times New Roman" w:cs="Times New Roman"/>
          <w:bCs/>
          <w:color w:val="231F20"/>
        </w:rPr>
        <w:t xml:space="preserve"> Marmara Üniversitesi Yayınları, Erzurum 1978.</w:t>
      </w:r>
    </w:p>
    <w:p w14:paraId="60132F0F" w14:textId="77777777" w:rsidR="00441853" w:rsidRPr="00250112" w:rsidRDefault="00441853" w:rsidP="005021C7">
      <w:pPr>
        <w:spacing w:before="60" w:after="60" w:line="240" w:lineRule="auto"/>
        <w:ind w:left="567" w:firstLine="567"/>
        <w:jc w:val="both"/>
        <w:rPr>
          <w:rFonts w:ascii="Times New Roman" w:hAnsi="Times New Roman" w:cs="Times New Roman"/>
        </w:rPr>
      </w:pPr>
      <w:r w:rsidRPr="00250112">
        <w:rPr>
          <w:rFonts w:ascii="Times New Roman" w:hAnsi="Times New Roman" w:cs="Times New Roman"/>
        </w:rPr>
        <w:t xml:space="preserve">Altan, Ebru “Nur al-Din Mahmud b. Zangı(1146-1174): One of The Promınent Leaders of The Struggle agaınst The Crusaders” </w:t>
      </w:r>
      <w:r w:rsidRPr="00250112">
        <w:rPr>
          <w:rFonts w:ascii="Times New Roman" w:hAnsi="Times New Roman" w:cs="Times New Roman"/>
          <w:i/>
        </w:rPr>
        <w:t xml:space="preserve">Tarih Dergisi, </w:t>
      </w:r>
      <w:r w:rsidRPr="00250112">
        <w:rPr>
          <w:rFonts w:ascii="Times New Roman" w:hAnsi="Times New Roman" w:cs="Times New Roman"/>
        </w:rPr>
        <w:t>say. 59 (2014/1), s. 57-78.</w:t>
      </w:r>
    </w:p>
    <w:p w14:paraId="5B0132E1" w14:textId="77777777" w:rsidR="00441853" w:rsidRPr="00250112" w:rsidRDefault="00441853" w:rsidP="005021C7">
      <w:pPr>
        <w:spacing w:before="60" w:after="60" w:line="240" w:lineRule="auto"/>
        <w:ind w:left="567" w:firstLine="567"/>
        <w:jc w:val="both"/>
        <w:rPr>
          <w:rFonts w:ascii="Times New Roman" w:hAnsi="Times New Roman" w:cs="Times New Roman"/>
        </w:rPr>
      </w:pPr>
      <w:r w:rsidRPr="00250112">
        <w:rPr>
          <w:rFonts w:ascii="Times New Roman" w:hAnsi="Times New Roman" w:cs="Times New Roman"/>
          <w:i/>
        </w:rPr>
        <w:t>Anonim Süryani Vekayinamesi</w:t>
      </w:r>
      <w:r w:rsidRPr="00250112">
        <w:rPr>
          <w:rFonts w:ascii="Times New Roman" w:hAnsi="Times New Roman" w:cs="Times New Roman"/>
        </w:rPr>
        <w:t xml:space="preserve">, ing. çev. A.S. Tritton ve  H.A.R. Gibb, “The First and Second Crusade from an Anonymous Syirac Chronicle”, </w:t>
      </w:r>
      <w:r w:rsidRPr="00250112">
        <w:rPr>
          <w:rFonts w:ascii="Times New Roman" w:hAnsi="Times New Roman" w:cs="Times New Roman"/>
          <w:i/>
        </w:rPr>
        <w:t xml:space="preserve">JRAS, </w:t>
      </w:r>
      <w:r w:rsidRPr="00250112">
        <w:rPr>
          <w:rFonts w:ascii="Times New Roman" w:hAnsi="Times New Roman" w:cs="Times New Roman"/>
        </w:rPr>
        <w:t>1933, s. 69-101, 273-305.</w:t>
      </w:r>
    </w:p>
    <w:p w14:paraId="5809D92C" w14:textId="77777777" w:rsidR="00441853" w:rsidRPr="00250112" w:rsidRDefault="00441853" w:rsidP="005021C7">
      <w:pPr>
        <w:pStyle w:val="DipnotMetni"/>
        <w:spacing w:before="60" w:after="60"/>
        <w:ind w:left="567" w:firstLine="567"/>
        <w:jc w:val="both"/>
        <w:rPr>
          <w:rFonts w:ascii="Times New Roman" w:hAnsi="Times New Roman" w:cs="Times New Roman"/>
          <w:sz w:val="22"/>
          <w:szCs w:val="22"/>
        </w:rPr>
      </w:pPr>
      <w:r w:rsidRPr="00250112">
        <w:rPr>
          <w:rFonts w:ascii="Times New Roman" w:hAnsi="Times New Roman" w:cs="Times New Roman"/>
          <w:sz w:val="22"/>
          <w:szCs w:val="22"/>
        </w:rPr>
        <w:t xml:space="preserve">Ayan, Ergin, </w:t>
      </w:r>
      <w:r w:rsidRPr="00250112">
        <w:rPr>
          <w:rFonts w:ascii="Times New Roman" w:hAnsi="Times New Roman" w:cs="Times New Roman"/>
          <w:i/>
          <w:sz w:val="22"/>
          <w:szCs w:val="22"/>
        </w:rPr>
        <w:t>Willermus Tyrensis’ Historia Rerum in Patribus Tranmarinis Gestarum (Denizaşırı Bölgelere Yapılan Seferlerin Tarihi) Adlı Eserinin XVI. XVII. Ve XVIII. Kitaplarının Çevirisi,</w:t>
      </w:r>
      <w:r w:rsidRPr="00250112">
        <w:rPr>
          <w:rFonts w:ascii="Times New Roman" w:hAnsi="Times New Roman" w:cs="Times New Roman"/>
          <w:b/>
          <w:sz w:val="22"/>
          <w:szCs w:val="22"/>
        </w:rPr>
        <w:t xml:space="preserve"> </w:t>
      </w:r>
      <w:r w:rsidRPr="00250112">
        <w:rPr>
          <w:rFonts w:ascii="Times New Roman" w:hAnsi="Times New Roman" w:cs="Times New Roman"/>
          <w:sz w:val="22"/>
          <w:szCs w:val="22"/>
        </w:rPr>
        <w:t>Yüksek Lisans Tezi, İstanbul Üniversitesi Sosyal Bilimler Enstitüsü, İstanbul 1994.</w:t>
      </w:r>
    </w:p>
    <w:p w14:paraId="0CDD5B5B" w14:textId="250540B1" w:rsidR="00441853" w:rsidRPr="00250112" w:rsidRDefault="00441853" w:rsidP="005021C7">
      <w:pPr>
        <w:spacing w:before="60" w:after="60" w:line="240" w:lineRule="auto"/>
        <w:ind w:left="567" w:firstLine="567"/>
        <w:jc w:val="both"/>
        <w:rPr>
          <w:rFonts w:ascii="Times New Roman" w:hAnsi="Times New Roman" w:cs="Times New Roman"/>
        </w:rPr>
      </w:pPr>
      <w:r w:rsidRPr="00250112">
        <w:rPr>
          <w:rFonts w:ascii="Times New Roman" w:hAnsi="Times New Roman" w:cs="Times New Roman"/>
        </w:rPr>
        <w:t xml:space="preserve">Bahaaddin b. </w:t>
      </w:r>
      <w:r w:rsidR="00BC1644" w:rsidRPr="00250112">
        <w:rPr>
          <w:rFonts w:ascii="Times New Roman" w:hAnsi="Times New Roman" w:cs="Times New Roman"/>
        </w:rPr>
        <w:t>Şeddâ</w:t>
      </w:r>
      <w:r w:rsidR="00250112" w:rsidRPr="00250112">
        <w:rPr>
          <w:rFonts w:ascii="Times New Roman" w:hAnsi="Times New Roman" w:cs="Times New Roman"/>
        </w:rPr>
        <w:t xml:space="preserve">d, </w:t>
      </w:r>
      <w:r w:rsidRPr="00250112">
        <w:rPr>
          <w:rFonts w:ascii="Times New Roman" w:hAnsi="Times New Roman" w:cs="Times New Roman"/>
          <w:i/>
        </w:rPr>
        <w:t xml:space="preserve">Selahaddin-i </w:t>
      </w:r>
      <w:r w:rsidR="008B7BAB" w:rsidRPr="00250112">
        <w:rPr>
          <w:rFonts w:ascii="Times New Roman" w:hAnsi="Times New Roman" w:cs="Times New Roman"/>
          <w:i/>
        </w:rPr>
        <w:t>Eyyûbî</w:t>
      </w:r>
      <w:r w:rsidRPr="00250112">
        <w:rPr>
          <w:rFonts w:ascii="Times New Roman" w:hAnsi="Times New Roman" w:cs="Times New Roman"/>
        </w:rPr>
        <w:t xml:space="preserve"> </w:t>
      </w:r>
      <w:r w:rsidRPr="00250112">
        <w:rPr>
          <w:rFonts w:ascii="Times New Roman" w:hAnsi="Times New Roman" w:cs="Times New Roman"/>
          <w:i/>
        </w:rPr>
        <w:t xml:space="preserve">en-Nevadir’üs-Sultaniyye ve el-Mahasin’ül-Yusüfiyye (Yusuf’un İyilikleri ve Sultan’ın Nadireleri), </w:t>
      </w:r>
      <w:r w:rsidRPr="00250112">
        <w:rPr>
          <w:rFonts w:ascii="Times New Roman" w:hAnsi="Times New Roman" w:cs="Times New Roman"/>
        </w:rPr>
        <w:t>çev. Mehmet Selim Bilge, Lîs Yayınevi, Diyarbakır 2015.</w:t>
      </w:r>
    </w:p>
    <w:p w14:paraId="23067AE4" w14:textId="77777777" w:rsidR="00441853" w:rsidRPr="00250112" w:rsidRDefault="00441853" w:rsidP="005021C7">
      <w:pPr>
        <w:spacing w:before="60" w:after="60" w:line="240" w:lineRule="auto"/>
        <w:ind w:left="567" w:firstLine="567"/>
        <w:jc w:val="both"/>
        <w:rPr>
          <w:rFonts w:ascii="Times New Roman" w:hAnsi="Times New Roman" w:cs="Times New Roman"/>
        </w:rPr>
      </w:pPr>
      <w:r w:rsidRPr="00250112">
        <w:rPr>
          <w:rFonts w:ascii="Times New Roman" w:hAnsi="Times New Roman" w:cs="Times New Roman"/>
        </w:rPr>
        <w:t xml:space="preserve">el-Bündârî, </w:t>
      </w:r>
      <w:r w:rsidRPr="00250112">
        <w:rPr>
          <w:rFonts w:ascii="Times New Roman" w:hAnsi="Times New Roman" w:cs="Times New Roman"/>
          <w:i/>
        </w:rPr>
        <w:t xml:space="preserve">Senâ el-Barku’ş-Şâmî, </w:t>
      </w:r>
      <w:r w:rsidRPr="00250112">
        <w:rPr>
          <w:rFonts w:ascii="Times New Roman" w:hAnsi="Times New Roman" w:cs="Times New Roman"/>
        </w:rPr>
        <w:t xml:space="preserve">I, thk. Ramazan Şeşen, </w:t>
      </w:r>
      <w:r w:rsidRPr="00250112">
        <w:rPr>
          <w:rFonts w:ascii="Times New Roman" w:hAnsi="Times New Roman" w:cs="Times New Roman"/>
          <w:color w:val="000000"/>
          <w:shd w:val="clear" w:color="auto" w:fill="FFFFFF"/>
        </w:rPr>
        <w:t>Dârü'l-Kitâbi'l-Cedid,</w:t>
      </w:r>
      <w:r w:rsidRPr="00250112">
        <w:rPr>
          <w:rFonts w:ascii="Times New Roman" w:hAnsi="Times New Roman" w:cs="Times New Roman"/>
        </w:rPr>
        <w:t xml:space="preserve"> Beyrut 1971.</w:t>
      </w:r>
    </w:p>
    <w:p w14:paraId="4AA54595" w14:textId="77777777" w:rsidR="00441853" w:rsidRPr="00250112" w:rsidRDefault="00441853" w:rsidP="005021C7">
      <w:pPr>
        <w:spacing w:before="60" w:after="60" w:line="240" w:lineRule="auto"/>
        <w:ind w:left="567" w:firstLine="567"/>
        <w:jc w:val="both"/>
        <w:rPr>
          <w:rFonts w:ascii="Times New Roman" w:hAnsi="Times New Roman" w:cs="Times New Roman"/>
        </w:rPr>
      </w:pPr>
      <w:r w:rsidRPr="00250112">
        <w:rPr>
          <w:rFonts w:ascii="Times New Roman" w:hAnsi="Times New Roman" w:cs="Times New Roman"/>
        </w:rPr>
        <w:t xml:space="preserve">Çakmak, Mehmet Ali, Rıfat Dağlı, “II. Kılıç Arslan Zamanında Türkiye Selçuklu Devleti”,  </w:t>
      </w:r>
      <w:r w:rsidRPr="00250112">
        <w:rPr>
          <w:rFonts w:ascii="Times New Roman" w:hAnsi="Times New Roman" w:cs="Times New Roman"/>
          <w:i/>
        </w:rPr>
        <w:t xml:space="preserve">Selçuklu Tarihi El Kitabı, </w:t>
      </w:r>
      <w:r w:rsidRPr="00250112">
        <w:rPr>
          <w:rFonts w:ascii="Times New Roman" w:hAnsi="Times New Roman" w:cs="Times New Roman"/>
        </w:rPr>
        <w:t>ed. Refik Turan, Grafiker Yayınları, Ankara 2012, s. 311-343.</w:t>
      </w:r>
    </w:p>
    <w:p w14:paraId="416B4D48" w14:textId="77777777" w:rsidR="00441853" w:rsidRDefault="00441853" w:rsidP="005021C7">
      <w:pPr>
        <w:spacing w:before="60" w:after="60" w:line="240" w:lineRule="auto"/>
        <w:ind w:left="567" w:firstLine="567"/>
        <w:jc w:val="both"/>
        <w:rPr>
          <w:rFonts w:ascii="Times New Roman" w:hAnsi="Times New Roman" w:cs="Times New Roman"/>
        </w:rPr>
      </w:pPr>
      <w:r w:rsidRPr="00250112">
        <w:rPr>
          <w:rFonts w:ascii="Times New Roman" w:hAnsi="Times New Roman" w:cs="Times New Roman"/>
        </w:rPr>
        <w:t xml:space="preserve">Çobanoğlu, Ahmet Vefa, “Zengîler (Mimari)”, </w:t>
      </w:r>
      <w:r w:rsidRPr="00250112">
        <w:rPr>
          <w:rFonts w:ascii="Times New Roman" w:hAnsi="Times New Roman" w:cs="Times New Roman"/>
          <w:i/>
        </w:rPr>
        <w:t xml:space="preserve">DİA, </w:t>
      </w:r>
      <w:r w:rsidRPr="00250112">
        <w:rPr>
          <w:rFonts w:ascii="Times New Roman" w:hAnsi="Times New Roman" w:cs="Times New Roman"/>
        </w:rPr>
        <w:t xml:space="preserve">XXXXIV, s. 273-274. </w:t>
      </w:r>
    </w:p>
    <w:p w14:paraId="6981CD06" w14:textId="66B36561" w:rsidR="00261875" w:rsidRPr="00261875" w:rsidRDefault="00261875" w:rsidP="005021C7">
      <w:pPr>
        <w:spacing w:before="60" w:after="60" w:line="240" w:lineRule="auto"/>
        <w:ind w:left="567" w:firstLine="567"/>
        <w:jc w:val="both"/>
        <w:rPr>
          <w:rFonts w:ascii="Times New Roman" w:hAnsi="Times New Roman" w:cs="Times New Roman"/>
          <w:sz w:val="28"/>
        </w:rPr>
      </w:pPr>
      <w:r w:rsidRPr="00261875">
        <w:rPr>
          <w:rFonts w:ascii="Times New Roman" w:hAnsi="Times New Roman" w:cs="Times New Roman"/>
          <w:szCs w:val="18"/>
        </w:rPr>
        <w:t xml:space="preserve">Ebu’l-Fidâ, </w:t>
      </w:r>
      <w:r w:rsidRPr="00261875">
        <w:rPr>
          <w:rFonts w:ascii="Times New Roman" w:hAnsi="Times New Roman" w:cs="Times New Roman"/>
          <w:i/>
          <w:szCs w:val="18"/>
        </w:rPr>
        <w:t xml:space="preserve">Ebü’l-Fidâ Coğrafyası (Takvimü’l-Büldan), </w:t>
      </w:r>
      <w:r w:rsidRPr="00261875">
        <w:rPr>
          <w:rFonts w:ascii="Times New Roman" w:hAnsi="Times New Roman" w:cs="Times New Roman"/>
          <w:szCs w:val="18"/>
        </w:rPr>
        <w:t xml:space="preserve">çev. </w:t>
      </w:r>
      <w:r>
        <w:rPr>
          <w:rFonts w:ascii="Times New Roman" w:hAnsi="Times New Roman" w:cs="Times New Roman"/>
          <w:szCs w:val="18"/>
        </w:rPr>
        <w:t>Ramazan Şeşen, İstanbul 2017.</w:t>
      </w:r>
    </w:p>
    <w:p w14:paraId="4C808910" w14:textId="7EEE9A0D" w:rsidR="00441853" w:rsidRDefault="00441853" w:rsidP="005021C7">
      <w:pPr>
        <w:spacing w:before="60" w:after="60" w:line="240" w:lineRule="auto"/>
        <w:ind w:left="567" w:firstLine="567"/>
        <w:jc w:val="both"/>
        <w:rPr>
          <w:rFonts w:ascii="Times New Roman" w:hAnsi="Times New Roman" w:cs="Times New Roman"/>
        </w:rPr>
      </w:pPr>
      <w:r w:rsidRPr="00250112">
        <w:rPr>
          <w:rFonts w:ascii="Times New Roman" w:hAnsi="Times New Roman" w:cs="Times New Roman"/>
        </w:rPr>
        <w:t xml:space="preserve">Ebu’l-Fidâ, </w:t>
      </w:r>
      <w:r w:rsidRPr="00250112">
        <w:rPr>
          <w:rFonts w:ascii="Times New Roman" w:hAnsi="Times New Roman" w:cs="Times New Roman"/>
          <w:i/>
        </w:rPr>
        <w:t xml:space="preserve">Tarihu Ebi’l-Fidâ, </w:t>
      </w:r>
      <w:r w:rsidR="00250112" w:rsidRPr="00250112">
        <w:rPr>
          <w:rFonts w:ascii="Times New Roman" w:hAnsi="Times New Roman" w:cs="Times New Roman"/>
        </w:rPr>
        <w:t>I-</w:t>
      </w:r>
      <w:r w:rsidRPr="00250112">
        <w:rPr>
          <w:rFonts w:ascii="Times New Roman" w:hAnsi="Times New Roman" w:cs="Times New Roman"/>
        </w:rPr>
        <w:t>IV, İstanbul 1331.</w:t>
      </w:r>
    </w:p>
    <w:p w14:paraId="7A1716B5" w14:textId="77777777" w:rsidR="00441853" w:rsidRPr="00250112" w:rsidRDefault="00441853" w:rsidP="005021C7">
      <w:pPr>
        <w:spacing w:before="60" w:after="60" w:line="240" w:lineRule="auto"/>
        <w:ind w:left="567" w:firstLine="567"/>
        <w:jc w:val="both"/>
        <w:rPr>
          <w:rFonts w:ascii="Times New Roman" w:hAnsi="Times New Roman" w:cs="Times New Roman"/>
        </w:rPr>
      </w:pPr>
      <w:r w:rsidRPr="00250112">
        <w:rPr>
          <w:rFonts w:ascii="Times New Roman" w:hAnsi="Times New Roman" w:cs="Times New Roman"/>
        </w:rPr>
        <w:t xml:space="preserve">Ebû Şâme el-Makdisi, </w:t>
      </w:r>
      <w:r w:rsidRPr="00250112">
        <w:rPr>
          <w:rFonts w:ascii="Times New Roman" w:hAnsi="Times New Roman" w:cs="Times New Roman"/>
          <w:i/>
        </w:rPr>
        <w:t xml:space="preserve">Kitâbu’r-Ravzeteyn Fî Ahbâri’d-Devleteyn en-Nûriyye ve’s-Salâhiyye, </w:t>
      </w:r>
      <w:r w:rsidRPr="00250112">
        <w:rPr>
          <w:rFonts w:ascii="Times New Roman" w:hAnsi="Times New Roman" w:cs="Times New Roman"/>
        </w:rPr>
        <w:t xml:space="preserve">I, thk. İbrâhim ez-Zeybek, </w:t>
      </w:r>
      <w:r w:rsidRPr="00250112">
        <w:rPr>
          <w:rFonts w:ascii="Times New Roman" w:hAnsi="Times New Roman" w:cs="Times New Roman"/>
          <w:color w:val="000000"/>
          <w:shd w:val="clear" w:color="auto" w:fill="FFFFFF"/>
        </w:rPr>
        <w:t xml:space="preserve">Müessesetü’r-Risâle, </w:t>
      </w:r>
      <w:r w:rsidRPr="00250112">
        <w:rPr>
          <w:rFonts w:ascii="Times New Roman" w:hAnsi="Times New Roman" w:cs="Times New Roman"/>
        </w:rPr>
        <w:t>Beyrut 1997.</w:t>
      </w:r>
    </w:p>
    <w:p w14:paraId="62CF0D2C" w14:textId="77777777" w:rsidR="00441853" w:rsidRPr="00250112" w:rsidRDefault="00441853" w:rsidP="005021C7">
      <w:pPr>
        <w:spacing w:before="60" w:after="60" w:line="240" w:lineRule="auto"/>
        <w:ind w:left="567" w:firstLine="567"/>
        <w:jc w:val="both"/>
        <w:rPr>
          <w:rFonts w:ascii="Times New Roman" w:hAnsi="Times New Roman" w:cs="Times New Roman"/>
        </w:rPr>
      </w:pPr>
      <w:r w:rsidRPr="00250112">
        <w:rPr>
          <w:rFonts w:ascii="Times New Roman" w:hAnsi="Times New Roman" w:cs="Times New Roman"/>
        </w:rPr>
        <w:t xml:space="preserve">Eğilmez, Mustafa, </w:t>
      </w:r>
      <w:r w:rsidRPr="00250112">
        <w:rPr>
          <w:rFonts w:ascii="Times New Roman" w:hAnsi="Times New Roman" w:cs="Times New Roman"/>
          <w:i/>
        </w:rPr>
        <w:t xml:space="preserve">Muhammed b. Ebû Bekr İbn-i Ebu’l-Vefa’nın Kitâbu Îkâzü’l-Gâfil Bi Sireti’l-Meliki’l-Âdil Nureddin eş-Şehîd Adlı Eserin Türkçe Çevirisi, </w:t>
      </w:r>
      <w:r w:rsidRPr="00250112">
        <w:rPr>
          <w:rFonts w:ascii="Times New Roman" w:hAnsi="Times New Roman" w:cs="Times New Roman"/>
        </w:rPr>
        <w:t>Doktora Tezi, Niğde Üniversitesi Sosyal Bilimler Enstitüsü, Niğde 1988.</w:t>
      </w:r>
    </w:p>
    <w:p w14:paraId="3C392EB8" w14:textId="77777777" w:rsidR="00441853" w:rsidRPr="00250112" w:rsidRDefault="00441853" w:rsidP="005021C7">
      <w:pPr>
        <w:pStyle w:val="DipnotMetni"/>
        <w:spacing w:before="60" w:after="60"/>
        <w:ind w:left="567" w:firstLine="567"/>
        <w:jc w:val="both"/>
        <w:rPr>
          <w:rFonts w:ascii="Times New Roman" w:hAnsi="Times New Roman" w:cs="Times New Roman"/>
          <w:sz w:val="22"/>
          <w:szCs w:val="22"/>
        </w:rPr>
      </w:pPr>
      <w:r w:rsidRPr="00250112">
        <w:rPr>
          <w:rFonts w:ascii="Times New Roman" w:hAnsi="Times New Roman" w:cs="Times New Roman"/>
          <w:sz w:val="22"/>
          <w:szCs w:val="22"/>
        </w:rPr>
        <w:t xml:space="preserve">Gibb, H.A.R., </w:t>
      </w:r>
      <w:r w:rsidRPr="00250112">
        <w:rPr>
          <w:rFonts w:ascii="Times New Roman" w:hAnsi="Times New Roman" w:cs="Times New Roman"/>
          <w:i/>
          <w:sz w:val="22"/>
          <w:szCs w:val="22"/>
        </w:rPr>
        <w:t xml:space="preserve">İslam Medeniyeti Üzerine Araştırmalar, </w:t>
      </w:r>
      <w:r w:rsidRPr="00250112">
        <w:rPr>
          <w:rFonts w:ascii="Times New Roman" w:hAnsi="Times New Roman" w:cs="Times New Roman"/>
          <w:sz w:val="22"/>
          <w:szCs w:val="22"/>
        </w:rPr>
        <w:t>çev. Kadir Durak-Atilla Özkök-Hayrettin Yücesoy-Kenan Dönmez, Endülüs Yayınları, İstanbul 1991.</w:t>
      </w:r>
    </w:p>
    <w:p w14:paraId="78C22B99" w14:textId="77777777" w:rsidR="00441853" w:rsidRPr="00250112" w:rsidRDefault="00441853" w:rsidP="005021C7">
      <w:pPr>
        <w:pStyle w:val="DipnotMetni"/>
        <w:spacing w:before="60" w:after="60"/>
        <w:ind w:left="567" w:firstLine="567"/>
        <w:jc w:val="both"/>
        <w:rPr>
          <w:rFonts w:ascii="Times New Roman" w:hAnsi="Times New Roman" w:cs="Times New Roman"/>
          <w:sz w:val="22"/>
          <w:szCs w:val="22"/>
        </w:rPr>
      </w:pPr>
      <w:r w:rsidRPr="00250112">
        <w:rPr>
          <w:rFonts w:ascii="Times New Roman" w:hAnsi="Times New Roman" w:cs="Times New Roman"/>
          <w:sz w:val="22"/>
          <w:szCs w:val="22"/>
        </w:rPr>
        <w:t xml:space="preserve">Gibb, H.A.R., </w:t>
      </w:r>
      <w:r w:rsidRPr="00250112">
        <w:rPr>
          <w:rFonts w:ascii="Times New Roman" w:hAnsi="Times New Roman" w:cs="Times New Roman"/>
          <w:i/>
          <w:sz w:val="22"/>
          <w:szCs w:val="22"/>
        </w:rPr>
        <w:t xml:space="preserve">Saladin: Studies in Islamic History, </w:t>
      </w:r>
      <w:r w:rsidRPr="00250112">
        <w:rPr>
          <w:rFonts w:ascii="Times New Roman" w:hAnsi="Times New Roman" w:cs="Times New Roman"/>
          <w:sz w:val="22"/>
          <w:szCs w:val="22"/>
        </w:rPr>
        <w:t>The Arab Instıtute for Research and Publıshıng, Beyrut 1972.</w:t>
      </w:r>
    </w:p>
    <w:p w14:paraId="4C0F75DB" w14:textId="77777777" w:rsidR="00441853" w:rsidRPr="00250112" w:rsidRDefault="00441853" w:rsidP="005021C7">
      <w:pPr>
        <w:pStyle w:val="DipnotMetni"/>
        <w:spacing w:before="60" w:after="60"/>
        <w:ind w:left="567" w:firstLine="567"/>
        <w:jc w:val="both"/>
        <w:rPr>
          <w:rFonts w:ascii="Times New Roman" w:hAnsi="Times New Roman" w:cs="Times New Roman"/>
          <w:sz w:val="22"/>
          <w:szCs w:val="22"/>
        </w:rPr>
      </w:pPr>
      <w:r w:rsidRPr="00250112">
        <w:rPr>
          <w:rFonts w:ascii="Times New Roman" w:hAnsi="Times New Roman" w:cs="Times New Roman"/>
          <w:sz w:val="22"/>
          <w:szCs w:val="22"/>
        </w:rPr>
        <w:t xml:space="preserve">Gibb, H.A.R., “The Career of Nur-ad-din”, </w:t>
      </w:r>
      <w:r w:rsidRPr="00250112">
        <w:rPr>
          <w:rFonts w:ascii="Times New Roman" w:hAnsi="Times New Roman" w:cs="Times New Roman"/>
          <w:i/>
          <w:sz w:val="22"/>
          <w:szCs w:val="22"/>
        </w:rPr>
        <w:t xml:space="preserve">A History of the Crusades, First Hundred Years, </w:t>
      </w:r>
      <w:r w:rsidRPr="00250112">
        <w:rPr>
          <w:rFonts w:ascii="Times New Roman" w:hAnsi="Times New Roman" w:cs="Times New Roman"/>
          <w:sz w:val="22"/>
          <w:szCs w:val="22"/>
        </w:rPr>
        <w:t>ed. Kenneth M. Setton, University of Wisconsin, Madison 1969, s. 513-528.</w:t>
      </w:r>
    </w:p>
    <w:p w14:paraId="08293458" w14:textId="77777777" w:rsidR="00441853" w:rsidRPr="00250112" w:rsidRDefault="00441853" w:rsidP="005021C7">
      <w:pPr>
        <w:spacing w:before="60" w:after="60" w:line="240" w:lineRule="auto"/>
        <w:ind w:left="567" w:firstLine="567"/>
        <w:jc w:val="both"/>
        <w:rPr>
          <w:rFonts w:ascii="Times New Roman" w:hAnsi="Times New Roman" w:cs="Times New Roman"/>
        </w:rPr>
      </w:pPr>
      <w:r w:rsidRPr="00250112">
        <w:rPr>
          <w:rFonts w:ascii="Times New Roman" w:hAnsi="Times New Roman" w:cs="Times New Roman"/>
        </w:rPr>
        <w:t xml:space="preserve">Gök, Halil İbrahim, </w:t>
      </w:r>
      <w:r w:rsidRPr="00250112">
        <w:rPr>
          <w:rFonts w:ascii="Times New Roman" w:hAnsi="Times New Roman" w:cs="Times New Roman"/>
          <w:i/>
        </w:rPr>
        <w:t>Musul Atabeyliği Zengiler (Musul Kolu 1146-1233),</w:t>
      </w:r>
      <w:r w:rsidRPr="00250112">
        <w:rPr>
          <w:rFonts w:ascii="Times New Roman" w:hAnsi="Times New Roman" w:cs="Times New Roman"/>
        </w:rPr>
        <w:t xml:space="preserve"> TTK Yayınları, Ankara 2013.</w:t>
      </w:r>
    </w:p>
    <w:p w14:paraId="2FC9C905" w14:textId="77777777" w:rsidR="00441853" w:rsidRPr="00250112" w:rsidRDefault="00441853" w:rsidP="005021C7">
      <w:pPr>
        <w:pStyle w:val="DipnotMetni"/>
        <w:spacing w:before="60" w:after="60"/>
        <w:ind w:left="567" w:firstLine="567"/>
        <w:jc w:val="both"/>
        <w:rPr>
          <w:rFonts w:ascii="Times New Roman" w:hAnsi="Times New Roman" w:cs="Times New Roman"/>
          <w:sz w:val="22"/>
          <w:szCs w:val="22"/>
        </w:rPr>
      </w:pPr>
      <w:r w:rsidRPr="00250112">
        <w:rPr>
          <w:rFonts w:ascii="Times New Roman" w:hAnsi="Times New Roman" w:cs="Times New Roman"/>
          <w:sz w:val="22"/>
          <w:szCs w:val="22"/>
        </w:rPr>
        <w:lastRenderedPageBreak/>
        <w:t xml:space="preserve">Gül, Muammer, “Önasya’da Bir Türk Devleti: Eyyûbîler (1175-1250)”, </w:t>
      </w:r>
      <w:r w:rsidRPr="00250112">
        <w:rPr>
          <w:rFonts w:ascii="Times New Roman" w:hAnsi="Times New Roman" w:cs="Times New Roman"/>
          <w:i/>
          <w:sz w:val="22"/>
          <w:szCs w:val="22"/>
        </w:rPr>
        <w:t xml:space="preserve">TÜRKLER, </w:t>
      </w:r>
      <w:r w:rsidRPr="00250112">
        <w:rPr>
          <w:rFonts w:ascii="Times New Roman" w:hAnsi="Times New Roman" w:cs="Times New Roman"/>
          <w:sz w:val="22"/>
          <w:szCs w:val="22"/>
        </w:rPr>
        <w:t>V, ed. Hasan Celal Güzel-Kemal Çiçek-Salim Koca, Ankara 2002, s. 77-85.</w:t>
      </w:r>
    </w:p>
    <w:p w14:paraId="6B318F5E" w14:textId="77777777" w:rsidR="00441853" w:rsidRPr="00250112" w:rsidRDefault="00441853" w:rsidP="005021C7">
      <w:pPr>
        <w:spacing w:before="60" w:after="60" w:line="240" w:lineRule="auto"/>
        <w:ind w:left="567" w:firstLine="567"/>
        <w:jc w:val="both"/>
        <w:rPr>
          <w:rFonts w:ascii="Times New Roman" w:hAnsi="Times New Roman" w:cs="Times New Roman"/>
        </w:rPr>
      </w:pPr>
      <w:r w:rsidRPr="00250112">
        <w:rPr>
          <w:rFonts w:ascii="Times New Roman" w:hAnsi="Times New Roman" w:cs="Times New Roman"/>
        </w:rPr>
        <w:t xml:space="preserve">Hasan İbrahim Hasan, </w:t>
      </w:r>
      <w:r w:rsidRPr="00250112">
        <w:rPr>
          <w:rFonts w:ascii="Times New Roman" w:hAnsi="Times New Roman" w:cs="Times New Roman"/>
          <w:i/>
        </w:rPr>
        <w:t xml:space="preserve">İslâm Tarihi Abbasilerin İkinci Dönemi (447-656/1055-1258), </w:t>
      </w:r>
      <w:r w:rsidRPr="00250112">
        <w:rPr>
          <w:rFonts w:ascii="Times New Roman" w:hAnsi="Times New Roman" w:cs="Times New Roman"/>
        </w:rPr>
        <w:t>IV/V, Kayıhan Yayınları, İstanbul 1986.</w:t>
      </w:r>
    </w:p>
    <w:p w14:paraId="6755FF15" w14:textId="77777777" w:rsidR="00441853" w:rsidRPr="00250112" w:rsidRDefault="00441853" w:rsidP="005021C7">
      <w:pPr>
        <w:spacing w:before="60" w:after="60" w:line="240" w:lineRule="auto"/>
        <w:ind w:left="567" w:firstLine="567"/>
        <w:jc w:val="both"/>
        <w:rPr>
          <w:rFonts w:ascii="Times New Roman" w:hAnsi="Times New Roman" w:cs="Times New Roman"/>
        </w:rPr>
      </w:pPr>
      <w:r w:rsidRPr="00250112">
        <w:rPr>
          <w:rFonts w:ascii="Times New Roman" w:hAnsi="Times New Roman" w:cs="Times New Roman"/>
        </w:rPr>
        <w:t xml:space="preserve">Humphreys, R. S., </w:t>
      </w:r>
      <w:r w:rsidRPr="00250112">
        <w:rPr>
          <w:rFonts w:ascii="Times New Roman" w:hAnsi="Times New Roman" w:cs="Times New Roman"/>
          <w:i/>
        </w:rPr>
        <w:t xml:space="preserve">From  Saladin to the Mongols, </w:t>
      </w:r>
      <w:r w:rsidRPr="00250112">
        <w:rPr>
          <w:rFonts w:ascii="Times New Roman" w:hAnsi="Times New Roman" w:cs="Times New Roman"/>
        </w:rPr>
        <w:t xml:space="preserve"> State University of New York Press, New York 1977.</w:t>
      </w:r>
    </w:p>
    <w:p w14:paraId="6927C53C" w14:textId="77777777" w:rsidR="00441853" w:rsidRPr="00250112" w:rsidRDefault="00441853" w:rsidP="005021C7">
      <w:pPr>
        <w:spacing w:before="60" w:after="60" w:line="240" w:lineRule="auto"/>
        <w:ind w:left="567" w:firstLine="567"/>
        <w:jc w:val="both"/>
        <w:rPr>
          <w:rFonts w:ascii="Times New Roman" w:hAnsi="Times New Roman" w:cs="Times New Roman"/>
        </w:rPr>
      </w:pPr>
      <w:r w:rsidRPr="00250112">
        <w:rPr>
          <w:rFonts w:ascii="Times New Roman" w:hAnsi="Times New Roman" w:cs="Times New Roman"/>
        </w:rPr>
        <w:t xml:space="preserve">İbn Hallikan, İbn Hallikan, </w:t>
      </w:r>
      <w:r w:rsidRPr="00250112">
        <w:rPr>
          <w:rFonts w:ascii="Times New Roman" w:hAnsi="Times New Roman" w:cs="Times New Roman"/>
          <w:i/>
        </w:rPr>
        <w:t xml:space="preserve">Vefeytü’l-A’yan ve Enbau Ebnai’z-Zaman, </w:t>
      </w:r>
      <w:r w:rsidRPr="00250112">
        <w:rPr>
          <w:rFonts w:ascii="Times New Roman" w:hAnsi="Times New Roman" w:cs="Times New Roman"/>
        </w:rPr>
        <w:t xml:space="preserve">trans. Baron Mac-Guckın de Slane, </w:t>
      </w:r>
      <w:r w:rsidRPr="00250112">
        <w:rPr>
          <w:rFonts w:ascii="Times New Roman" w:hAnsi="Times New Roman" w:cs="Times New Roman"/>
          <w:i/>
        </w:rPr>
        <w:t>Ibn Khallikan’s Bıographıcal Dıctıonary</w:t>
      </w:r>
      <w:r w:rsidRPr="00250112">
        <w:rPr>
          <w:rFonts w:ascii="Times New Roman" w:hAnsi="Times New Roman" w:cs="Times New Roman"/>
        </w:rPr>
        <w:t>, I, III-IV,</w:t>
      </w:r>
      <w:r w:rsidRPr="00250112">
        <w:rPr>
          <w:rFonts w:ascii="Times New Roman" w:hAnsi="Times New Roman" w:cs="Times New Roman"/>
          <w:i/>
        </w:rPr>
        <w:t xml:space="preserve"> </w:t>
      </w:r>
      <w:r w:rsidRPr="00250112">
        <w:rPr>
          <w:rFonts w:ascii="Times New Roman" w:hAnsi="Times New Roman" w:cs="Times New Roman"/>
          <w:color w:val="000000"/>
          <w:shd w:val="clear" w:color="auto" w:fill="FFFFFF"/>
        </w:rPr>
        <w:t xml:space="preserve">Librairie du Liban, </w:t>
      </w:r>
      <w:r w:rsidRPr="00250112">
        <w:rPr>
          <w:rFonts w:ascii="Times New Roman" w:hAnsi="Times New Roman" w:cs="Times New Roman"/>
        </w:rPr>
        <w:t>Lübnan 1970.</w:t>
      </w:r>
    </w:p>
    <w:p w14:paraId="35C66B42" w14:textId="77777777" w:rsidR="00441853" w:rsidRPr="00250112" w:rsidRDefault="00441853" w:rsidP="005021C7">
      <w:pPr>
        <w:pStyle w:val="DipnotMetni"/>
        <w:spacing w:before="60" w:after="60"/>
        <w:ind w:left="567" w:firstLine="567"/>
        <w:jc w:val="both"/>
        <w:rPr>
          <w:rFonts w:ascii="Times New Roman" w:hAnsi="Times New Roman" w:cs="Times New Roman"/>
          <w:sz w:val="22"/>
          <w:szCs w:val="22"/>
        </w:rPr>
      </w:pPr>
      <w:r w:rsidRPr="00250112">
        <w:rPr>
          <w:rFonts w:ascii="Times New Roman" w:hAnsi="Times New Roman" w:cs="Times New Roman"/>
          <w:sz w:val="22"/>
          <w:szCs w:val="22"/>
        </w:rPr>
        <w:t xml:space="preserve">Ioannes Kinnamos, </w:t>
      </w:r>
      <w:r w:rsidRPr="00250112">
        <w:rPr>
          <w:rFonts w:ascii="Times New Roman" w:hAnsi="Times New Roman" w:cs="Times New Roman"/>
          <w:i/>
          <w:sz w:val="22"/>
          <w:szCs w:val="22"/>
        </w:rPr>
        <w:t>Historia (1118-1176),</w:t>
      </w:r>
      <w:r w:rsidRPr="00250112">
        <w:rPr>
          <w:rFonts w:ascii="Times New Roman" w:hAnsi="Times New Roman" w:cs="Times New Roman"/>
          <w:sz w:val="22"/>
          <w:szCs w:val="22"/>
        </w:rPr>
        <w:t xml:space="preserve"> yay. haz. Işın Demirkent, Ankara 2001.</w:t>
      </w:r>
    </w:p>
    <w:p w14:paraId="180DA25D" w14:textId="77777777" w:rsidR="00441853" w:rsidRPr="00250112" w:rsidRDefault="00441853" w:rsidP="005021C7">
      <w:pPr>
        <w:spacing w:before="60" w:after="60" w:line="240" w:lineRule="auto"/>
        <w:ind w:left="567" w:firstLine="567"/>
        <w:jc w:val="both"/>
        <w:rPr>
          <w:rFonts w:ascii="Times New Roman" w:hAnsi="Times New Roman" w:cs="Times New Roman"/>
        </w:rPr>
      </w:pPr>
      <w:r w:rsidRPr="00250112">
        <w:rPr>
          <w:rFonts w:ascii="Times New Roman" w:hAnsi="Times New Roman" w:cs="Times New Roman"/>
        </w:rPr>
        <w:t xml:space="preserve">İbn Kalânisî, </w:t>
      </w:r>
      <w:r w:rsidRPr="00250112">
        <w:rPr>
          <w:rFonts w:ascii="Times New Roman" w:hAnsi="Times New Roman" w:cs="Times New Roman"/>
          <w:i/>
        </w:rPr>
        <w:t>Şam Tarihine Zeyl -I. Ve II. Haçlı Seferleri Dönemi-,</w:t>
      </w:r>
      <w:r w:rsidRPr="00250112">
        <w:rPr>
          <w:rFonts w:ascii="Times New Roman" w:hAnsi="Times New Roman" w:cs="Times New Roman"/>
          <w:b/>
        </w:rPr>
        <w:t xml:space="preserve"> </w:t>
      </w:r>
      <w:r w:rsidRPr="00250112">
        <w:rPr>
          <w:rFonts w:ascii="Times New Roman" w:hAnsi="Times New Roman" w:cs="Times New Roman"/>
        </w:rPr>
        <w:t>çev. Onur Özatağ, Türkiye İş Bankası Yayınları, İstanbul 2015.</w:t>
      </w:r>
    </w:p>
    <w:p w14:paraId="5E1A8607" w14:textId="77777777" w:rsidR="00441853" w:rsidRPr="00250112" w:rsidRDefault="00441853" w:rsidP="005021C7">
      <w:pPr>
        <w:pStyle w:val="DipnotMetni"/>
        <w:spacing w:before="60" w:after="60"/>
        <w:ind w:left="567" w:firstLine="567"/>
        <w:jc w:val="both"/>
        <w:rPr>
          <w:rFonts w:ascii="Times New Roman" w:hAnsi="Times New Roman" w:cs="Times New Roman"/>
          <w:sz w:val="22"/>
          <w:szCs w:val="22"/>
        </w:rPr>
      </w:pPr>
      <w:r w:rsidRPr="00250112">
        <w:rPr>
          <w:rFonts w:ascii="Times New Roman" w:hAnsi="Times New Roman" w:cs="Times New Roman"/>
          <w:sz w:val="22"/>
          <w:szCs w:val="22"/>
        </w:rPr>
        <w:t xml:space="preserve">İbn Kesîr, </w:t>
      </w:r>
      <w:r w:rsidRPr="00250112">
        <w:rPr>
          <w:rFonts w:ascii="Times New Roman" w:hAnsi="Times New Roman" w:cs="Times New Roman"/>
          <w:i/>
          <w:sz w:val="22"/>
          <w:szCs w:val="22"/>
        </w:rPr>
        <w:t>el-Bidâye ve’n-Nihâye,</w:t>
      </w:r>
      <w:r w:rsidRPr="00250112">
        <w:rPr>
          <w:rFonts w:ascii="Times New Roman" w:hAnsi="Times New Roman" w:cs="Times New Roman"/>
          <w:b/>
          <w:sz w:val="22"/>
          <w:szCs w:val="22"/>
        </w:rPr>
        <w:t xml:space="preserve"> </w:t>
      </w:r>
      <w:r w:rsidRPr="00250112">
        <w:rPr>
          <w:rFonts w:ascii="Times New Roman" w:hAnsi="Times New Roman" w:cs="Times New Roman"/>
          <w:sz w:val="22"/>
          <w:szCs w:val="22"/>
        </w:rPr>
        <w:t>XII,</w:t>
      </w:r>
      <w:r w:rsidRPr="00250112">
        <w:rPr>
          <w:rFonts w:ascii="Times New Roman" w:hAnsi="Times New Roman" w:cs="Times New Roman"/>
          <w:b/>
          <w:sz w:val="22"/>
          <w:szCs w:val="22"/>
        </w:rPr>
        <w:t xml:space="preserve"> </w:t>
      </w:r>
      <w:r w:rsidRPr="00250112">
        <w:rPr>
          <w:rFonts w:ascii="Times New Roman" w:hAnsi="Times New Roman" w:cs="Times New Roman"/>
          <w:sz w:val="22"/>
          <w:szCs w:val="22"/>
        </w:rPr>
        <w:t>çev. Mehmet Keskin, Büyük İslâm Tarihi, İstanbul 2000.</w:t>
      </w:r>
    </w:p>
    <w:p w14:paraId="3A9495E2" w14:textId="77777777" w:rsidR="00441853" w:rsidRPr="00250112" w:rsidRDefault="00441853" w:rsidP="005021C7">
      <w:pPr>
        <w:spacing w:before="60" w:after="60" w:line="240" w:lineRule="auto"/>
        <w:ind w:left="567" w:firstLine="567"/>
        <w:jc w:val="both"/>
        <w:rPr>
          <w:rFonts w:ascii="Times New Roman" w:hAnsi="Times New Roman" w:cs="Times New Roman"/>
        </w:rPr>
      </w:pPr>
      <w:r w:rsidRPr="00250112">
        <w:rPr>
          <w:rFonts w:ascii="Times New Roman" w:hAnsi="Times New Roman" w:cs="Times New Roman"/>
        </w:rPr>
        <w:t xml:space="preserve">İbnü’l-Esîr, </w:t>
      </w:r>
      <w:r w:rsidRPr="00250112">
        <w:rPr>
          <w:rFonts w:ascii="Times New Roman" w:hAnsi="Times New Roman" w:cs="Times New Roman"/>
          <w:i/>
        </w:rPr>
        <w:t xml:space="preserve">el-Kâmil fî-t-târîh, </w:t>
      </w:r>
      <w:r w:rsidRPr="00250112">
        <w:rPr>
          <w:rFonts w:ascii="Times New Roman" w:hAnsi="Times New Roman" w:cs="Times New Roman"/>
        </w:rPr>
        <w:t>X-XI, çev. Abdülkerim Özaydın, İstanbul 1987.</w:t>
      </w:r>
    </w:p>
    <w:p w14:paraId="7146C2AF" w14:textId="77777777" w:rsidR="00441853" w:rsidRPr="00250112" w:rsidRDefault="00441853" w:rsidP="005021C7">
      <w:pPr>
        <w:pStyle w:val="DipnotMetni"/>
        <w:spacing w:before="60" w:after="60"/>
        <w:ind w:left="567" w:firstLine="567"/>
        <w:jc w:val="both"/>
        <w:rPr>
          <w:rFonts w:ascii="Times New Roman" w:hAnsi="Times New Roman" w:cs="Times New Roman"/>
          <w:sz w:val="22"/>
          <w:szCs w:val="22"/>
        </w:rPr>
      </w:pPr>
      <w:r w:rsidRPr="00250112">
        <w:rPr>
          <w:rFonts w:ascii="Times New Roman" w:hAnsi="Times New Roman" w:cs="Times New Roman"/>
          <w:sz w:val="22"/>
          <w:szCs w:val="22"/>
        </w:rPr>
        <w:t xml:space="preserve">İbnü’l-Esîr, </w:t>
      </w:r>
      <w:r w:rsidRPr="00250112">
        <w:rPr>
          <w:rFonts w:ascii="Times New Roman" w:hAnsi="Times New Roman" w:cs="Times New Roman"/>
          <w:i/>
          <w:sz w:val="22"/>
          <w:szCs w:val="22"/>
        </w:rPr>
        <w:t xml:space="preserve">et-Tarihü’l-Bâhir fi’d-devleti’l-Atabegiyye bi’l-Mavsıl, </w:t>
      </w:r>
      <w:r w:rsidRPr="00250112">
        <w:rPr>
          <w:rFonts w:ascii="Times New Roman" w:hAnsi="Times New Roman" w:cs="Times New Roman"/>
          <w:sz w:val="22"/>
          <w:szCs w:val="22"/>
        </w:rPr>
        <w:t>Tahkik ve Neşreden: Abdulkadir Ahmet Tuleymat, Kahire 1963.</w:t>
      </w:r>
    </w:p>
    <w:p w14:paraId="42A7ADA2" w14:textId="77777777" w:rsidR="00441853" w:rsidRPr="00250112" w:rsidRDefault="00441853" w:rsidP="005021C7">
      <w:pPr>
        <w:pStyle w:val="DipnotMetni"/>
        <w:spacing w:before="60" w:after="60"/>
        <w:ind w:left="567" w:firstLine="567"/>
        <w:jc w:val="both"/>
        <w:rPr>
          <w:rFonts w:ascii="Times New Roman" w:hAnsi="Times New Roman" w:cs="Times New Roman"/>
          <w:sz w:val="22"/>
          <w:szCs w:val="22"/>
        </w:rPr>
      </w:pPr>
      <w:r w:rsidRPr="00250112">
        <w:rPr>
          <w:rFonts w:ascii="Times New Roman" w:hAnsi="Times New Roman" w:cs="Times New Roman"/>
          <w:sz w:val="22"/>
          <w:szCs w:val="22"/>
        </w:rPr>
        <w:t xml:space="preserve">İbnü’l-Ezrak, </w:t>
      </w:r>
      <w:r w:rsidRPr="00250112">
        <w:rPr>
          <w:rFonts w:ascii="Times New Roman" w:hAnsi="Times New Roman" w:cs="Times New Roman"/>
          <w:i/>
          <w:sz w:val="22"/>
          <w:szCs w:val="22"/>
        </w:rPr>
        <w:t>Meyyâfârikîn ve Âmîd Tarihi</w:t>
      </w:r>
      <w:r w:rsidRPr="00250112">
        <w:rPr>
          <w:rFonts w:ascii="Times New Roman" w:hAnsi="Times New Roman" w:cs="Times New Roman"/>
          <w:sz w:val="22"/>
          <w:szCs w:val="22"/>
        </w:rPr>
        <w:t xml:space="preserve"> </w:t>
      </w:r>
      <w:r w:rsidRPr="00250112">
        <w:rPr>
          <w:rFonts w:ascii="Times New Roman" w:hAnsi="Times New Roman" w:cs="Times New Roman"/>
          <w:i/>
          <w:sz w:val="22"/>
          <w:szCs w:val="22"/>
        </w:rPr>
        <w:t xml:space="preserve">(Artuklular Kısmı), </w:t>
      </w:r>
      <w:r w:rsidRPr="00250112">
        <w:rPr>
          <w:rFonts w:ascii="Times New Roman" w:hAnsi="Times New Roman" w:cs="Times New Roman"/>
          <w:sz w:val="22"/>
          <w:szCs w:val="22"/>
        </w:rPr>
        <w:t>Araştırma, İnceleme ve Notlarla Çeviren: Ahmet Savran, Erzurum Üniversitesi Fen-Edebiyat Fakültesi Yayınları, Erzurum 1992.</w:t>
      </w:r>
    </w:p>
    <w:p w14:paraId="35BCF5A5" w14:textId="77777777" w:rsidR="00441853" w:rsidRPr="00250112" w:rsidRDefault="00441853" w:rsidP="005021C7">
      <w:pPr>
        <w:pStyle w:val="DipnotMetni"/>
        <w:spacing w:before="60" w:after="60"/>
        <w:ind w:left="567" w:firstLine="567"/>
        <w:jc w:val="both"/>
        <w:rPr>
          <w:rFonts w:ascii="Times New Roman" w:hAnsi="Times New Roman" w:cs="Times New Roman"/>
          <w:sz w:val="22"/>
          <w:szCs w:val="22"/>
        </w:rPr>
      </w:pPr>
      <w:r w:rsidRPr="00250112">
        <w:rPr>
          <w:rFonts w:ascii="Times New Roman" w:hAnsi="Times New Roman" w:cs="Times New Roman"/>
          <w:sz w:val="22"/>
          <w:szCs w:val="22"/>
        </w:rPr>
        <w:t xml:space="preserve">İbnü’l-Verdî, </w:t>
      </w:r>
      <w:r w:rsidRPr="00250112">
        <w:rPr>
          <w:rFonts w:ascii="Times New Roman" w:hAnsi="Times New Roman" w:cs="Times New Roman"/>
          <w:i/>
          <w:sz w:val="22"/>
          <w:szCs w:val="22"/>
        </w:rPr>
        <w:t>Selçuklular,</w:t>
      </w:r>
      <w:r w:rsidRPr="00250112">
        <w:rPr>
          <w:rFonts w:ascii="Times New Roman" w:hAnsi="Times New Roman" w:cs="Times New Roman"/>
          <w:sz w:val="22"/>
          <w:szCs w:val="22"/>
        </w:rPr>
        <w:t xml:space="preserve"> çev. Mustafa Alican, Kronik Yayınları, İstanbul 2017.</w:t>
      </w:r>
    </w:p>
    <w:p w14:paraId="2D2893F5" w14:textId="77777777" w:rsidR="00441853" w:rsidRPr="00250112" w:rsidRDefault="00441853" w:rsidP="005021C7">
      <w:pPr>
        <w:spacing w:before="60" w:after="60" w:line="240" w:lineRule="auto"/>
        <w:ind w:left="567" w:firstLine="567"/>
        <w:jc w:val="both"/>
        <w:rPr>
          <w:rFonts w:ascii="Times New Roman" w:hAnsi="Times New Roman" w:cs="Times New Roman"/>
        </w:rPr>
      </w:pPr>
      <w:r w:rsidRPr="00250112">
        <w:rPr>
          <w:rFonts w:ascii="Times New Roman" w:hAnsi="Times New Roman" w:cs="Times New Roman"/>
          <w:i/>
        </w:rPr>
        <w:t>İmad ad-Dîn al-Katîb al-Isfahânî’nin al-Bondârî Tarafından İhtisar Edilen Zubdat al-Nuşra ve Nuhbat al ‘Usra Adlı Kitabin Tercümesi,</w:t>
      </w:r>
      <w:r w:rsidRPr="00250112">
        <w:rPr>
          <w:rFonts w:ascii="Times New Roman" w:hAnsi="Times New Roman" w:cs="Times New Roman"/>
        </w:rPr>
        <w:t xml:space="preserve"> Çev. Kıvameddin Burslan, Irak ve Horasan Selçukluları Tarihi, Ankara 2015.</w:t>
      </w:r>
    </w:p>
    <w:p w14:paraId="08C0EFC1" w14:textId="6061F4F2" w:rsidR="00441853" w:rsidRPr="00250112" w:rsidRDefault="00441853" w:rsidP="005021C7">
      <w:pPr>
        <w:spacing w:before="60" w:after="60" w:line="240" w:lineRule="auto"/>
        <w:ind w:left="567" w:firstLine="567"/>
        <w:jc w:val="both"/>
        <w:rPr>
          <w:rFonts w:ascii="Times New Roman" w:hAnsi="Times New Roman" w:cs="Times New Roman"/>
        </w:rPr>
      </w:pPr>
      <w:r w:rsidRPr="00250112">
        <w:rPr>
          <w:rFonts w:ascii="Times New Roman" w:hAnsi="Times New Roman" w:cs="Times New Roman"/>
        </w:rPr>
        <w:t>Kerimüddin Mahmud-i Aksaray</w:t>
      </w:r>
      <w:r w:rsidR="00250112" w:rsidRPr="00250112">
        <w:rPr>
          <w:rFonts w:ascii="Times New Roman" w:hAnsi="Times New Roman" w:cs="Times New Roman"/>
        </w:rPr>
        <w:t>î</w:t>
      </w:r>
      <w:r w:rsidRPr="00250112">
        <w:rPr>
          <w:rFonts w:ascii="Times New Roman" w:hAnsi="Times New Roman" w:cs="Times New Roman"/>
        </w:rPr>
        <w:t xml:space="preserve"> </w:t>
      </w:r>
      <w:r w:rsidRPr="00250112">
        <w:rPr>
          <w:rFonts w:ascii="Times New Roman" w:hAnsi="Times New Roman" w:cs="Times New Roman"/>
          <w:i/>
        </w:rPr>
        <w:t xml:space="preserve">Müsameretü’l-Ahbar, </w:t>
      </w:r>
      <w:r w:rsidRPr="00250112">
        <w:rPr>
          <w:rFonts w:ascii="Times New Roman" w:hAnsi="Times New Roman" w:cs="Times New Roman"/>
        </w:rPr>
        <w:t>çev. Mürsel Öztürk, TTK Yayınları, Ankara 2000.</w:t>
      </w:r>
    </w:p>
    <w:p w14:paraId="6CBA791B" w14:textId="77777777" w:rsidR="00441853" w:rsidRPr="00250112" w:rsidRDefault="00441853" w:rsidP="005021C7">
      <w:pPr>
        <w:spacing w:before="60" w:after="60" w:line="240" w:lineRule="auto"/>
        <w:ind w:left="567" w:firstLine="567"/>
        <w:jc w:val="both"/>
        <w:rPr>
          <w:rFonts w:ascii="Times New Roman" w:hAnsi="Times New Roman" w:cs="Times New Roman"/>
        </w:rPr>
      </w:pPr>
      <w:r w:rsidRPr="00250112">
        <w:rPr>
          <w:rFonts w:ascii="Times New Roman" w:hAnsi="Times New Roman" w:cs="Times New Roman"/>
        </w:rPr>
        <w:t xml:space="preserve">Kılıç, Mustafa, “Haçlıların Dimyat Muhasaraları ve Eyyûbîlerin Mücadeleleri”, </w:t>
      </w:r>
      <w:r w:rsidRPr="00250112">
        <w:rPr>
          <w:rFonts w:ascii="Times New Roman" w:hAnsi="Times New Roman" w:cs="Times New Roman"/>
          <w:i/>
        </w:rPr>
        <w:t xml:space="preserve">Din Bilimleri Akademik Araştırma Dergisi, </w:t>
      </w:r>
      <w:r w:rsidRPr="00250112">
        <w:rPr>
          <w:rFonts w:ascii="Times New Roman" w:hAnsi="Times New Roman" w:cs="Times New Roman"/>
        </w:rPr>
        <w:t>VII/4 (2007), s. 413-444.</w:t>
      </w:r>
    </w:p>
    <w:p w14:paraId="48C4F147" w14:textId="77777777" w:rsidR="00441853" w:rsidRPr="00250112" w:rsidRDefault="00441853" w:rsidP="005021C7">
      <w:pPr>
        <w:pStyle w:val="DipnotMetni"/>
        <w:spacing w:before="60" w:after="60"/>
        <w:ind w:left="567" w:firstLine="567"/>
        <w:jc w:val="both"/>
        <w:rPr>
          <w:rFonts w:ascii="Times New Roman" w:hAnsi="Times New Roman" w:cs="Times New Roman"/>
          <w:sz w:val="22"/>
          <w:szCs w:val="22"/>
        </w:rPr>
      </w:pPr>
      <w:r w:rsidRPr="00250112">
        <w:rPr>
          <w:rFonts w:ascii="Times New Roman" w:hAnsi="Times New Roman" w:cs="Times New Roman"/>
          <w:sz w:val="22"/>
          <w:szCs w:val="22"/>
        </w:rPr>
        <w:t xml:space="preserve">Kök, Bahattin, “Mısır’ın Alınmasında Sonra Nuruddin Mahmut’la Selahuddin Eyyûbî Arasında Ortaya Çıkan Soğukluğun Sebepleri”, </w:t>
      </w:r>
      <w:r w:rsidRPr="00250112">
        <w:rPr>
          <w:rFonts w:ascii="Times New Roman" w:hAnsi="Times New Roman" w:cs="Times New Roman"/>
          <w:i/>
          <w:sz w:val="22"/>
          <w:szCs w:val="22"/>
        </w:rPr>
        <w:t xml:space="preserve">Belleten, </w:t>
      </w:r>
      <w:r w:rsidRPr="00250112">
        <w:rPr>
          <w:rFonts w:ascii="Times New Roman" w:hAnsi="Times New Roman" w:cs="Times New Roman"/>
          <w:sz w:val="22"/>
          <w:szCs w:val="22"/>
        </w:rPr>
        <w:t>LVII/219 (1993), s. 413-446.</w:t>
      </w:r>
    </w:p>
    <w:p w14:paraId="4668FCFF" w14:textId="77777777" w:rsidR="00441853" w:rsidRPr="00250112" w:rsidRDefault="00441853" w:rsidP="005021C7">
      <w:pPr>
        <w:spacing w:before="60" w:after="60" w:line="240" w:lineRule="auto"/>
        <w:ind w:left="567" w:firstLine="567"/>
        <w:jc w:val="both"/>
        <w:rPr>
          <w:rFonts w:ascii="Times New Roman" w:hAnsi="Times New Roman" w:cs="Times New Roman"/>
        </w:rPr>
      </w:pPr>
      <w:r w:rsidRPr="00250112">
        <w:rPr>
          <w:rFonts w:ascii="Times New Roman" w:hAnsi="Times New Roman" w:cs="Times New Roman"/>
        </w:rPr>
        <w:t xml:space="preserve">Küçüksipahioğlu, Birsel, </w:t>
      </w:r>
      <w:r w:rsidRPr="00250112">
        <w:rPr>
          <w:rFonts w:ascii="Times New Roman" w:hAnsi="Times New Roman" w:cs="Times New Roman"/>
          <w:i/>
        </w:rPr>
        <w:t>Trablus Haçlı Kontluğu Tarihi,</w:t>
      </w:r>
      <w:r w:rsidRPr="00250112">
        <w:rPr>
          <w:rFonts w:ascii="Times New Roman" w:hAnsi="Times New Roman" w:cs="Times New Roman"/>
        </w:rPr>
        <w:t xml:space="preserve"> Arkeoloji ve Sanat Yayınları,</w:t>
      </w:r>
      <w:r w:rsidRPr="00250112">
        <w:rPr>
          <w:rFonts w:ascii="Times New Roman" w:hAnsi="Times New Roman" w:cs="Times New Roman"/>
          <w:i/>
        </w:rPr>
        <w:t xml:space="preserve"> </w:t>
      </w:r>
      <w:r w:rsidRPr="00250112">
        <w:rPr>
          <w:rFonts w:ascii="Times New Roman" w:hAnsi="Times New Roman" w:cs="Times New Roman"/>
        </w:rPr>
        <w:t>İstanbul 2007.</w:t>
      </w:r>
    </w:p>
    <w:p w14:paraId="44BE9210" w14:textId="77777777" w:rsidR="00441853" w:rsidRPr="00250112" w:rsidRDefault="00441853" w:rsidP="005021C7">
      <w:pPr>
        <w:spacing w:before="60" w:after="60" w:line="240" w:lineRule="auto"/>
        <w:ind w:left="567" w:firstLine="567"/>
        <w:jc w:val="both"/>
        <w:rPr>
          <w:rFonts w:ascii="Times New Roman" w:hAnsi="Times New Roman" w:cs="Times New Roman"/>
        </w:rPr>
      </w:pPr>
      <w:r w:rsidRPr="00250112">
        <w:rPr>
          <w:rFonts w:ascii="Times New Roman" w:hAnsi="Times New Roman" w:cs="Times New Roman"/>
        </w:rPr>
        <w:t xml:space="preserve">Lane-Pole, Stanley, </w:t>
      </w:r>
      <w:r w:rsidRPr="00250112">
        <w:rPr>
          <w:rFonts w:ascii="Times New Roman" w:hAnsi="Times New Roman" w:cs="Times New Roman"/>
          <w:i/>
        </w:rPr>
        <w:t>Selahaddin Kudretli Sultan ve İslamın Bütünleştiricisi</w:t>
      </w:r>
      <w:r w:rsidRPr="00250112">
        <w:rPr>
          <w:rFonts w:ascii="Times New Roman" w:hAnsi="Times New Roman" w:cs="Times New Roman"/>
        </w:rPr>
        <w:t>, çev. Nice Damar, Avesta Basın Yayın, İstanbul 2012.</w:t>
      </w:r>
    </w:p>
    <w:p w14:paraId="5DF637F8" w14:textId="77777777" w:rsidR="00441853" w:rsidRPr="00250112" w:rsidRDefault="00441853" w:rsidP="005021C7">
      <w:pPr>
        <w:spacing w:before="60" w:after="60" w:line="240" w:lineRule="auto"/>
        <w:ind w:left="567" w:firstLine="567"/>
        <w:jc w:val="both"/>
        <w:rPr>
          <w:rFonts w:ascii="Times New Roman" w:hAnsi="Times New Roman" w:cs="Times New Roman"/>
        </w:rPr>
      </w:pPr>
      <w:r w:rsidRPr="00250112">
        <w:rPr>
          <w:rFonts w:ascii="Times New Roman" w:hAnsi="Times New Roman" w:cs="Times New Roman"/>
        </w:rPr>
        <w:t xml:space="preserve">Maalouf, Amin, </w:t>
      </w:r>
      <w:r w:rsidRPr="00250112">
        <w:rPr>
          <w:rFonts w:ascii="Times New Roman" w:hAnsi="Times New Roman" w:cs="Times New Roman"/>
          <w:i/>
        </w:rPr>
        <w:t xml:space="preserve">Arapların Gözüyle Haçlı Seferleri, </w:t>
      </w:r>
      <w:r w:rsidRPr="00250112">
        <w:rPr>
          <w:rFonts w:ascii="Times New Roman" w:hAnsi="Times New Roman" w:cs="Times New Roman"/>
        </w:rPr>
        <w:t>çev. M.A. Kılıçbay, Telos Yayıncılık, İstanbul 1998.</w:t>
      </w:r>
    </w:p>
    <w:p w14:paraId="49CDFBDC" w14:textId="77777777" w:rsidR="00441853" w:rsidRPr="00250112" w:rsidRDefault="00441853" w:rsidP="005021C7">
      <w:pPr>
        <w:pStyle w:val="DipnotMetni"/>
        <w:spacing w:before="60" w:after="60"/>
        <w:ind w:left="567" w:firstLine="567"/>
        <w:jc w:val="both"/>
        <w:rPr>
          <w:rFonts w:ascii="Times New Roman" w:hAnsi="Times New Roman" w:cs="Times New Roman"/>
          <w:sz w:val="22"/>
          <w:szCs w:val="22"/>
        </w:rPr>
      </w:pPr>
      <w:r w:rsidRPr="00250112">
        <w:rPr>
          <w:rFonts w:ascii="Times New Roman" w:hAnsi="Times New Roman" w:cs="Times New Roman"/>
          <w:sz w:val="22"/>
          <w:szCs w:val="22"/>
        </w:rPr>
        <w:t xml:space="preserve">Newby, P. H., </w:t>
      </w:r>
      <w:r w:rsidRPr="00250112">
        <w:rPr>
          <w:rFonts w:ascii="Times New Roman" w:hAnsi="Times New Roman" w:cs="Times New Roman"/>
          <w:i/>
          <w:sz w:val="22"/>
          <w:szCs w:val="22"/>
        </w:rPr>
        <w:t xml:space="preserve">Saladin ın His Time, </w:t>
      </w:r>
      <w:r w:rsidRPr="00250112">
        <w:rPr>
          <w:rFonts w:ascii="Times New Roman" w:hAnsi="Times New Roman" w:cs="Times New Roman"/>
          <w:sz w:val="22"/>
          <w:szCs w:val="22"/>
        </w:rPr>
        <w:t>Faber and Faber, London 1983.</w:t>
      </w:r>
    </w:p>
    <w:p w14:paraId="7E440DCC" w14:textId="77777777" w:rsidR="00441853" w:rsidRPr="00250112" w:rsidRDefault="00441853" w:rsidP="005021C7">
      <w:pPr>
        <w:spacing w:before="60" w:after="60" w:line="240" w:lineRule="auto"/>
        <w:ind w:left="567" w:firstLine="567"/>
        <w:jc w:val="both"/>
        <w:rPr>
          <w:rFonts w:ascii="Times New Roman" w:hAnsi="Times New Roman" w:cs="Times New Roman"/>
        </w:rPr>
      </w:pPr>
      <w:r w:rsidRPr="00250112">
        <w:rPr>
          <w:rFonts w:ascii="Times New Roman" w:hAnsi="Times New Roman" w:cs="Times New Roman"/>
        </w:rPr>
        <w:t xml:space="preserve">Niketas Khoniates, </w:t>
      </w:r>
      <w:r w:rsidRPr="00250112">
        <w:rPr>
          <w:rFonts w:ascii="Times New Roman" w:hAnsi="Times New Roman" w:cs="Times New Roman"/>
          <w:i/>
        </w:rPr>
        <w:t xml:space="preserve">Historia (Ioannes ve Manuel Komnenos Devirleri), </w:t>
      </w:r>
      <w:r w:rsidRPr="00250112">
        <w:rPr>
          <w:rFonts w:ascii="Times New Roman" w:hAnsi="Times New Roman" w:cs="Times New Roman"/>
        </w:rPr>
        <w:t xml:space="preserve">çev. Fikret Işıltan, TTK Yayınları, Ankara 1995. </w:t>
      </w:r>
    </w:p>
    <w:p w14:paraId="13D23403" w14:textId="77777777" w:rsidR="00441853" w:rsidRPr="00250112" w:rsidRDefault="00441853" w:rsidP="005021C7">
      <w:pPr>
        <w:spacing w:before="60" w:after="60" w:line="240" w:lineRule="auto"/>
        <w:ind w:left="567" w:firstLine="567"/>
        <w:jc w:val="both"/>
        <w:rPr>
          <w:rFonts w:ascii="Times New Roman" w:hAnsi="Times New Roman" w:cs="Times New Roman"/>
        </w:rPr>
      </w:pPr>
      <w:r w:rsidRPr="00250112">
        <w:rPr>
          <w:rFonts w:ascii="Times New Roman" w:hAnsi="Times New Roman" w:cs="Times New Roman"/>
        </w:rPr>
        <w:t xml:space="preserve">el-Ömerî, </w:t>
      </w:r>
      <w:r w:rsidRPr="00250112">
        <w:rPr>
          <w:rFonts w:ascii="Times New Roman" w:hAnsi="Times New Roman" w:cs="Times New Roman"/>
          <w:i/>
        </w:rPr>
        <w:t>Mesâliku’l Ebsâr,</w:t>
      </w:r>
      <w:r w:rsidRPr="00250112">
        <w:rPr>
          <w:rFonts w:ascii="Times New Roman" w:hAnsi="Times New Roman" w:cs="Times New Roman"/>
        </w:rPr>
        <w:t xml:space="preserve"> çev. D.Ahsen Batur, </w:t>
      </w:r>
      <w:r w:rsidRPr="00250112">
        <w:rPr>
          <w:rFonts w:ascii="Times New Roman" w:hAnsi="Times New Roman" w:cs="Times New Roman"/>
          <w:i/>
        </w:rPr>
        <w:t>Türkler Hakkında Gördüklerim ve Duyduklarım</w:t>
      </w:r>
      <w:r w:rsidRPr="00250112">
        <w:rPr>
          <w:rFonts w:ascii="Times New Roman" w:hAnsi="Times New Roman" w:cs="Times New Roman"/>
        </w:rPr>
        <w:t>, Selenge Yayınları, İstanbul 2014.</w:t>
      </w:r>
    </w:p>
    <w:p w14:paraId="022215F5" w14:textId="77777777" w:rsidR="00441853" w:rsidRPr="00250112" w:rsidRDefault="00441853" w:rsidP="005021C7">
      <w:pPr>
        <w:spacing w:before="60" w:after="60" w:line="240" w:lineRule="auto"/>
        <w:ind w:left="567" w:firstLine="567"/>
        <w:jc w:val="both"/>
        <w:rPr>
          <w:rFonts w:ascii="Times New Roman" w:hAnsi="Times New Roman" w:cs="Times New Roman"/>
        </w:rPr>
      </w:pPr>
      <w:r w:rsidRPr="00250112">
        <w:rPr>
          <w:rFonts w:ascii="Times New Roman" w:hAnsi="Times New Roman" w:cs="Times New Roman"/>
        </w:rPr>
        <w:t xml:space="preserve">Özaydın, Abdülkerim, “İbnü’l Esîr, İzzeddin”, </w:t>
      </w:r>
      <w:r w:rsidRPr="00250112">
        <w:rPr>
          <w:rFonts w:ascii="Times New Roman" w:hAnsi="Times New Roman" w:cs="Times New Roman"/>
          <w:i/>
        </w:rPr>
        <w:t xml:space="preserve">DİA, </w:t>
      </w:r>
      <w:r w:rsidRPr="00250112">
        <w:rPr>
          <w:rFonts w:ascii="Times New Roman" w:hAnsi="Times New Roman" w:cs="Times New Roman"/>
        </w:rPr>
        <w:t>XXI, s. 26-27.</w:t>
      </w:r>
    </w:p>
    <w:p w14:paraId="70B11AB0" w14:textId="77777777" w:rsidR="00441853" w:rsidRPr="00250112" w:rsidRDefault="00441853" w:rsidP="005021C7">
      <w:pPr>
        <w:spacing w:before="60" w:after="60" w:line="240" w:lineRule="auto"/>
        <w:ind w:left="567" w:firstLine="567"/>
        <w:jc w:val="both"/>
        <w:rPr>
          <w:rFonts w:ascii="Times New Roman" w:hAnsi="Times New Roman" w:cs="Times New Roman"/>
        </w:rPr>
      </w:pPr>
      <w:r w:rsidRPr="00250112">
        <w:rPr>
          <w:rFonts w:ascii="Times New Roman" w:hAnsi="Times New Roman" w:cs="Times New Roman"/>
        </w:rPr>
        <w:t xml:space="preserve">P.M. Holt, </w:t>
      </w:r>
      <w:r w:rsidRPr="00250112">
        <w:rPr>
          <w:rFonts w:ascii="Times New Roman" w:hAnsi="Times New Roman" w:cs="Times New Roman"/>
          <w:i/>
        </w:rPr>
        <w:t xml:space="preserve">Haçlı Devletleri ve Komşuları, </w:t>
      </w:r>
      <w:r w:rsidRPr="00250112">
        <w:rPr>
          <w:rFonts w:ascii="Times New Roman" w:hAnsi="Times New Roman" w:cs="Times New Roman"/>
        </w:rPr>
        <w:t>çev. Tanju Akad, Kitap Yayınevi, İstanbul 2007.</w:t>
      </w:r>
    </w:p>
    <w:p w14:paraId="5559C51B" w14:textId="77777777" w:rsidR="00441853" w:rsidRPr="00250112" w:rsidRDefault="00441853" w:rsidP="005021C7">
      <w:pPr>
        <w:spacing w:before="60" w:after="60" w:line="240" w:lineRule="auto"/>
        <w:ind w:left="567" w:firstLine="567"/>
        <w:jc w:val="both"/>
        <w:rPr>
          <w:rFonts w:ascii="Times New Roman" w:hAnsi="Times New Roman" w:cs="Times New Roman"/>
        </w:rPr>
      </w:pPr>
      <w:r w:rsidRPr="00250112">
        <w:rPr>
          <w:rFonts w:ascii="Times New Roman" w:hAnsi="Times New Roman" w:cs="Times New Roman"/>
        </w:rPr>
        <w:t xml:space="preserve">Runciman, Steven, </w:t>
      </w:r>
      <w:r w:rsidRPr="00250112">
        <w:rPr>
          <w:rFonts w:ascii="Times New Roman" w:hAnsi="Times New Roman" w:cs="Times New Roman"/>
          <w:i/>
        </w:rPr>
        <w:t xml:space="preserve">Haçlı Seferleri Tarihi, </w:t>
      </w:r>
      <w:r w:rsidRPr="00250112">
        <w:rPr>
          <w:rFonts w:ascii="Times New Roman" w:hAnsi="Times New Roman" w:cs="Times New Roman"/>
        </w:rPr>
        <w:t>II, çev. Fikret Işıltan, TTK Yayınları, Ankara 2008.</w:t>
      </w:r>
    </w:p>
    <w:p w14:paraId="6FEB6E41" w14:textId="77777777" w:rsidR="00441853" w:rsidRPr="00250112" w:rsidRDefault="00441853" w:rsidP="005021C7">
      <w:pPr>
        <w:pStyle w:val="DipnotMetni"/>
        <w:spacing w:before="60" w:after="60"/>
        <w:ind w:left="567" w:firstLine="567"/>
        <w:jc w:val="both"/>
        <w:rPr>
          <w:rFonts w:ascii="Times New Roman" w:hAnsi="Times New Roman" w:cs="Times New Roman"/>
          <w:sz w:val="22"/>
          <w:szCs w:val="22"/>
        </w:rPr>
      </w:pPr>
      <w:r w:rsidRPr="00250112">
        <w:rPr>
          <w:rFonts w:ascii="Times New Roman" w:hAnsi="Times New Roman" w:cs="Times New Roman"/>
          <w:sz w:val="22"/>
          <w:szCs w:val="22"/>
        </w:rPr>
        <w:t xml:space="preserve">Sallâbi, Muhammed, </w:t>
      </w:r>
      <w:r w:rsidRPr="00250112">
        <w:rPr>
          <w:rFonts w:ascii="Times New Roman" w:hAnsi="Times New Roman" w:cs="Times New Roman"/>
          <w:i/>
          <w:sz w:val="22"/>
          <w:szCs w:val="22"/>
        </w:rPr>
        <w:t xml:space="preserve">Eyyûbîler Devleti Selahaddin Eyyûbî ve Kudüs’ün Yeniden Fethi, </w:t>
      </w:r>
      <w:r w:rsidRPr="00250112">
        <w:rPr>
          <w:rFonts w:ascii="Times New Roman" w:hAnsi="Times New Roman" w:cs="Times New Roman"/>
          <w:sz w:val="22"/>
          <w:szCs w:val="22"/>
        </w:rPr>
        <w:t>çev. Şerafettin Şenaslan, Ravza Yayınları, İstanbul 2010.</w:t>
      </w:r>
    </w:p>
    <w:p w14:paraId="35F19E76" w14:textId="77777777" w:rsidR="00441853" w:rsidRPr="00250112" w:rsidRDefault="00441853" w:rsidP="005021C7">
      <w:pPr>
        <w:spacing w:before="60" w:after="60" w:line="240" w:lineRule="auto"/>
        <w:ind w:left="567" w:firstLine="567"/>
        <w:jc w:val="both"/>
        <w:rPr>
          <w:rFonts w:ascii="Times New Roman" w:hAnsi="Times New Roman" w:cs="Times New Roman"/>
        </w:rPr>
      </w:pPr>
      <w:r w:rsidRPr="00250112">
        <w:rPr>
          <w:rFonts w:ascii="Times New Roman" w:hAnsi="Times New Roman" w:cs="Times New Roman"/>
        </w:rPr>
        <w:lastRenderedPageBreak/>
        <w:t xml:space="preserve">Süryanî Mikhael, </w:t>
      </w:r>
      <w:r w:rsidRPr="00250112">
        <w:rPr>
          <w:rFonts w:ascii="Times New Roman" w:hAnsi="Times New Roman" w:cs="Times New Roman"/>
          <w:i/>
        </w:rPr>
        <w:t>Süryanî Patrik Mikhael Vekayinamesi,</w:t>
      </w:r>
      <w:r w:rsidRPr="00250112">
        <w:rPr>
          <w:rFonts w:ascii="Times New Roman" w:hAnsi="Times New Roman" w:cs="Times New Roman"/>
        </w:rPr>
        <w:t xml:space="preserve"> II, çev. Hrant D. Andreasyan, TTK Kütüphanesi.</w:t>
      </w:r>
    </w:p>
    <w:p w14:paraId="1158EF9C" w14:textId="77777777" w:rsidR="00441853" w:rsidRPr="00250112" w:rsidRDefault="00441853" w:rsidP="005021C7">
      <w:pPr>
        <w:spacing w:before="60" w:after="60" w:line="240" w:lineRule="auto"/>
        <w:ind w:left="567" w:firstLine="567"/>
        <w:jc w:val="both"/>
        <w:rPr>
          <w:rFonts w:ascii="Times New Roman" w:hAnsi="Times New Roman" w:cs="Times New Roman"/>
        </w:rPr>
      </w:pPr>
      <w:r w:rsidRPr="00250112">
        <w:rPr>
          <w:rFonts w:ascii="Times New Roman" w:hAnsi="Times New Roman" w:cs="Times New Roman"/>
        </w:rPr>
        <w:t>Şeşen, Ramazan</w:t>
      </w:r>
      <w:r w:rsidRPr="00250112">
        <w:rPr>
          <w:rFonts w:ascii="Times New Roman" w:hAnsi="Times New Roman" w:cs="Times New Roman"/>
          <w:i/>
        </w:rPr>
        <w:t xml:space="preserve">, </w:t>
      </w:r>
      <w:r w:rsidR="008B7BAB" w:rsidRPr="00250112">
        <w:rPr>
          <w:rFonts w:ascii="Times New Roman" w:hAnsi="Times New Roman" w:cs="Times New Roman"/>
          <w:i/>
        </w:rPr>
        <w:t>Eyyûbî</w:t>
      </w:r>
      <w:r w:rsidRPr="00250112">
        <w:rPr>
          <w:rFonts w:ascii="Times New Roman" w:hAnsi="Times New Roman" w:cs="Times New Roman"/>
          <w:i/>
        </w:rPr>
        <w:t xml:space="preserve">ler (1169-1260), </w:t>
      </w:r>
      <w:r w:rsidRPr="00250112">
        <w:rPr>
          <w:rFonts w:ascii="Times New Roman" w:hAnsi="Times New Roman" w:cs="Times New Roman"/>
        </w:rPr>
        <w:t>İsam Yayınları, İstanbul 2012.</w:t>
      </w:r>
    </w:p>
    <w:p w14:paraId="1BECE5E0" w14:textId="77777777" w:rsidR="00441853" w:rsidRPr="00250112" w:rsidRDefault="00441853" w:rsidP="005021C7">
      <w:pPr>
        <w:spacing w:before="60" w:after="60" w:line="240" w:lineRule="auto"/>
        <w:ind w:left="567" w:firstLine="567"/>
        <w:jc w:val="both"/>
        <w:rPr>
          <w:rFonts w:ascii="Times New Roman" w:hAnsi="Times New Roman" w:cs="Times New Roman"/>
        </w:rPr>
      </w:pPr>
      <w:r w:rsidRPr="00250112">
        <w:rPr>
          <w:rFonts w:ascii="Times New Roman" w:hAnsi="Times New Roman" w:cs="Times New Roman"/>
        </w:rPr>
        <w:t>Şeşen, Ramazan</w:t>
      </w:r>
      <w:r w:rsidRPr="00250112">
        <w:rPr>
          <w:rFonts w:ascii="Times New Roman" w:hAnsi="Times New Roman" w:cs="Times New Roman"/>
          <w:i/>
        </w:rPr>
        <w:t xml:space="preserve">, </w:t>
      </w:r>
      <w:r w:rsidR="008B7BAB" w:rsidRPr="00250112">
        <w:rPr>
          <w:rFonts w:ascii="Times New Roman" w:hAnsi="Times New Roman" w:cs="Times New Roman"/>
        </w:rPr>
        <w:t>Eyyûb</w:t>
      </w:r>
      <w:r w:rsidRPr="00250112">
        <w:rPr>
          <w:rFonts w:ascii="Times New Roman" w:hAnsi="Times New Roman" w:cs="Times New Roman"/>
        </w:rPr>
        <w:t xml:space="preserve">îler Devleti”, </w:t>
      </w:r>
      <w:r w:rsidRPr="00250112">
        <w:rPr>
          <w:rFonts w:ascii="Times New Roman" w:hAnsi="Times New Roman" w:cs="Times New Roman"/>
          <w:i/>
        </w:rPr>
        <w:t xml:space="preserve">DGBİT, </w:t>
      </w:r>
      <w:r w:rsidRPr="00250112">
        <w:rPr>
          <w:rFonts w:ascii="Times New Roman" w:hAnsi="Times New Roman" w:cs="Times New Roman"/>
        </w:rPr>
        <w:t>VI, Çağ Yayınları, İstanbul 1992, s. 331-432.</w:t>
      </w:r>
    </w:p>
    <w:p w14:paraId="6A3B90AC" w14:textId="77777777" w:rsidR="00441853" w:rsidRPr="00250112" w:rsidRDefault="00441853" w:rsidP="005021C7">
      <w:pPr>
        <w:pStyle w:val="DipnotMetni"/>
        <w:spacing w:before="60" w:after="60"/>
        <w:ind w:left="567" w:firstLine="567"/>
        <w:jc w:val="both"/>
        <w:rPr>
          <w:rFonts w:ascii="Times New Roman" w:hAnsi="Times New Roman" w:cs="Times New Roman"/>
          <w:sz w:val="22"/>
          <w:szCs w:val="22"/>
        </w:rPr>
      </w:pPr>
      <w:r w:rsidRPr="00250112">
        <w:rPr>
          <w:rFonts w:ascii="Times New Roman" w:hAnsi="Times New Roman" w:cs="Times New Roman"/>
          <w:sz w:val="22"/>
          <w:szCs w:val="22"/>
        </w:rPr>
        <w:t>Şeşen, Ramazan</w:t>
      </w:r>
      <w:r w:rsidRPr="00250112">
        <w:rPr>
          <w:rFonts w:ascii="Times New Roman" w:hAnsi="Times New Roman" w:cs="Times New Roman"/>
          <w:i/>
          <w:sz w:val="22"/>
          <w:szCs w:val="22"/>
        </w:rPr>
        <w:t xml:space="preserve">, Kudüs Fatihi Selâhaddin Eyyûbî, </w:t>
      </w:r>
      <w:r w:rsidRPr="00250112">
        <w:rPr>
          <w:rFonts w:ascii="Times New Roman" w:hAnsi="Times New Roman" w:cs="Times New Roman"/>
          <w:sz w:val="22"/>
          <w:szCs w:val="22"/>
        </w:rPr>
        <w:t>Yeditepe Yayınları, İstanbul 2016.</w:t>
      </w:r>
    </w:p>
    <w:p w14:paraId="0A2A0F92" w14:textId="77777777" w:rsidR="00441853" w:rsidRPr="00250112" w:rsidRDefault="00441853" w:rsidP="005021C7">
      <w:pPr>
        <w:pStyle w:val="DipnotMetni"/>
        <w:spacing w:before="60" w:after="60"/>
        <w:ind w:left="567" w:firstLine="567"/>
        <w:jc w:val="both"/>
        <w:rPr>
          <w:rFonts w:ascii="Times New Roman" w:eastAsia="TimesNewRomanPSMT" w:hAnsi="Times New Roman" w:cs="Times New Roman"/>
          <w:bCs/>
          <w:color w:val="231F20"/>
          <w:sz w:val="22"/>
          <w:szCs w:val="22"/>
        </w:rPr>
      </w:pPr>
      <w:r w:rsidRPr="00250112">
        <w:rPr>
          <w:rFonts w:ascii="Times New Roman" w:hAnsi="Times New Roman" w:cs="Times New Roman"/>
          <w:sz w:val="22"/>
          <w:szCs w:val="22"/>
        </w:rPr>
        <w:t>Şeşen, Ramazan</w:t>
      </w:r>
      <w:r w:rsidRPr="00250112">
        <w:rPr>
          <w:rFonts w:ascii="Times New Roman" w:hAnsi="Times New Roman" w:cs="Times New Roman"/>
          <w:i/>
          <w:sz w:val="22"/>
          <w:szCs w:val="22"/>
        </w:rPr>
        <w:t xml:space="preserve">, </w:t>
      </w:r>
      <w:r w:rsidRPr="00250112">
        <w:rPr>
          <w:rFonts w:ascii="Times New Roman" w:eastAsia="TimesNewRomanPSMT" w:hAnsi="Times New Roman" w:cs="Times New Roman"/>
          <w:bCs/>
          <w:i/>
          <w:color w:val="231F20"/>
          <w:sz w:val="22"/>
          <w:szCs w:val="22"/>
        </w:rPr>
        <w:t xml:space="preserve">Selahaddin </w:t>
      </w:r>
      <w:r w:rsidR="008B7BAB" w:rsidRPr="00250112">
        <w:rPr>
          <w:rFonts w:ascii="Times New Roman" w:eastAsia="TimesNewRomanPSMT" w:hAnsi="Times New Roman" w:cs="Times New Roman"/>
          <w:bCs/>
          <w:i/>
          <w:color w:val="231F20"/>
          <w:sz w:val="22"/>
          <w:szCs w:val="22"/>
        </w:rPr>
        <w:t>Eyyûb</w:t>
      </w:r>
      <w:r w:rsidRPr="00250112">
        <w:rPr>
          <w:rFonts w:ascii="Times New Roman" w:eastAsia="TimesNewRomanPSMT" w:hAnsi="Times New Roman" w:cs="Times New Roman"/>
          <w:bCs/>
          <w:i/>
          <w:color w:val="231F20"/>
          <w:sz w:val="22"/>
          <w:szCs w:val="22"/>
        </w:rPr>
        <w:t xml:space="preserve">î ve Devri, </w:t>
      </w:r>
      <w:r w:rsidRPr="00250112">
        <w:rPr>
          <w:rFonts w:ascii="Times New Roman" w:eastAsia="TimesNewRomanPSMT" w:hAnsi="Times New Roman" w:cs="Times New Roman"/>
          <w:bCs/>
          <w:color w:val="231F20"/>
          <w:sz w:val="22"/>
          <w:szCs w:val="22"/>
        </w:rPr>
        <w:t xml:space="preserve">İsar Vakfı Yayınları, İstanbul 2000. </w:t>
      </w:r>
    </w:p>
    <w:p w14:paraId="0AA41BE6" w14:textId="77777777" w:rsidR="00441853" w:rsidRPr="00250112" w:rsidRDefault="00441853" w:rsidP="005021C7">
      <w:pPr>
        <w:spacing w:before="60" w:after="60" w:line="240" w:lineRule="auto"/>
        <w:ind w:left="567" w:firstLine="567"/>
        <w:jc w:val="both"/>
        <w:rPr>
          <w:rFonts w:ascii="Times New Roman" w:hAnsi="Times New Roman" w:cs="Times New Roman"/>
        </w:rPr>
      </w:pPr>
      <w:r w:rsidRPr="00250112">
        <w:rPr>
          <w:rFonts w:ascii="Times New Roman" w:hAnsi="Times New Roman" w:cs="Times New Roman"/>
        </w:rPr>
        <w:t>Şeşen, Ramazan</w:t>
      </w:r>
      <w:r w:rsidRPr="00250112">
        <w:rPr>
          <w:rFonts w:ascii="Times New Roman" w:hAnsi="Times New Roman" w:cs="Times New Roman"/>
          <w:i/>
        </w:rPr>
        <w:t xml:space="preserve">, </w:t>
      </w:r>
      <w:r w:rsidRPr="00250112">
        <w:rPr>
          <w:rFonts w:ascii="Times New Roman" w:hAnsi="Times New Roman" w:cs="Times New Roman"/>
        </w:rPr>
        <w:t xml:space="preserve">“Salahaddin Eyyûbî Devrinde Libya’da Türkler ve Karakuş Meselesi”, </w:t>
      </w:r>
      <w:r w:rsidRPr="00250112">
        <w:rPr>
          <w:rFonts w:ascii="Times New Roman" w:hAnsi="Times New Roman" w:cs="Times New Roman"/>
          <w:i/>
        </w:rPr>
        <w:t xml:space="preserve">Tarih Dergisi, </w:t>
      </w:r>
      <w:r w:rsidRPr="00250112">
        <w:rPr>
          <w:rFonts w:ascii="Times New Roman" w:hAnsi="Times New Roman" w:cs="Times New Roman"/>
        </w:rPr>
        <w:t>say. 33 (1981), s. 169-198.</w:t>
      </w:r>
    </w:p>
    <w:p w14:paraId="54CF0173" w14:textId="77777777" w:rsidR="00441853" w:rsidRPr="00250112" w:rsidRDefault="00441853" w:rsidP="005021C7">
      <w:pPr>
        <w:spacing w:before="60" w:after="60" w:line="240" w:lineRule="auto"/>
        <w:ind w:left="567" w:firstLine="567"/>
        <w:jc w:val="both"/>
        <w:rPr>
          <w:rFonts w:ascii="Times New Roman" w:hAnsi="Times New Roman" w:cs="Times New Roman"/>
          <w:color w:val="FF0000"/>
        </w:rPr>
      </w:pPr>
      <w:r w:rsidRPr="00250112">
        <w:rPr>
          <w:rFonts w:ascii="Times New Roman" w:hAnsi="Times New Roman" w:cs="Times New Roman"/>
        </w:rPr>
        <w:t>Şeşen, Ramazan</w:t>
      </w:r>
      <w:r w:rsidRPr="00250112">
        <w:rPr>
          <w:rFonts w:ascii="Times New Roman" w:hAnsi="Times New Roman" w:cs="Times New Roman"/>
          <w:i/>
        </w:rPr>
        <w:t xml:space="preserve">, </w:t>
      </w:r>
      <w:r w:rsidRPr="00250112">
        <w:rPr>
          <w:rFonts w:ascii="Times New Roman" w:hAnsi="Times New Roman" w:cs="Times New Roman"/>
        </w:rPr>
        <w:t xml:space="preserve">“Selâhaddin-i Eyyûbi”, </w:t>
      </w:r>
      <w:r w:rsidRPr="00250112">
        <w:rPr>
          <w:rFonts w:ascii="Times New Roman" w:hAnsi="Times New Roman" w:cs="Times New Roman"/>
          <w:i/>
        </w:rPr>
        <w:t xml:space="preserve">DİA, </w:t>
      </w:r>
      <w:r w:rsidRPr="00250112">
        <w:rPr>
          <w:rFonts w:ascii="Times New Roman" w:hAnsi="Times New Roman" w:cs="Times New Roman"/>
        </w:rPr>
        <w:t>XXXVI, s. 337-340.</w:t>
      </w:r>
      <w:r w:rsidRPr="00250112">
        <w:rPr>
          <w:rFonts w:ascii="Times New Roman" w:hAnsi="Times New Roman" w:cs="Times New Roman"/>
          <w:color w:val="FF0000"/>
        </w:rPr>
        <w:t xml:space="preserve"> </w:t>
      </w:r>
    </w:p>
    <w:p w14:paraId="247769C7" w14:textId="77777777" w:rsidR="00441853" w:rsidRPr="00250112" w:rsidRDefault="00441853" w:rsidP="005021C7">
      <w:pPr>
        <w:pStyle w:val="DipnotMetni"/>
        <w:spacing w:before="60" w:after="60"/>
        <w:ind w:left="567" w:firstLine="567"/>
        <w:jc w:val="both"/>
        <w:rPr>
          <w:rFonts w:ascii="Times New Roman" w:hAnsi="Times New Roman" w:cs="Times New Roman"/>
          <w:sz w:val="22"/>
          <w:szCs w:val="22"/>
        </w:rPr>
      </w:pPr>
      <w:r w:rsidRPr="00250112">
        <w:rPr>
          <w:rFonts w:ascii="Times New Roman" w:hAnsi="Times New Roman" w:cs="Times New Roman"/>
          <w:sz w:val="22"/>
          <w:szCs w:val="22"/>
        </w:rPr>
        <w:t xml:space="preserve">Urfalı Mateos, </w:t>
      </w:r>
      <w:r w:rsidRPr="00250112">
        <w:rPr>
          <w:rFonts w:ascii="Times New Roman" w:hAnsi="Times New Roman" w:cs="Times New Roman"/>
          <w:i/>
          <w:sz w:val="22"/>
          <w:szCs w:val="22"/>
        </w:rPr>
        <w:t>Urfalı Mateos Vekayi-namesî, (952-1136) ve Papaz Grigor’un Zeyli (1136-1162)</w:t>
      </w:r>
      <w:r w:rsidRPr="00250112">
        <w:rPr>
          <w:rFonts w:ascii="Times New Roman" w:hAnsi="Times New Roman" w:cs="Times New Roman"/>
          <w:sz w:val="22"/>
          <w:szCs w:val="22"/>
        </w:rPr>
        <w:t>, çev. Hrant D. Andreasyan, TTK Yayınları, Ankara 2000.</w:t>
      </w:r>
    </w:p>
    <w:p w14:paraId="1421B855" w14:textId="77777777" w:rsidR="00441853" w:rsidRPr="00250112" w:rsidRDefault="00441853" w:rsidP="005021C7">
      <w:pPr>
        <w:spacing w:before="60" w:after="60" w:line="240" w:lineRule="auto"/>
        <w:ind w:left="567" w:firstLine="567"/>
        <w:jc w:val="both"/>
        <w:rPr>
          <w:rFonts w:ascii="Times New Roman" w:hAnsi="Times New Roman" w:cs="Times New Roman"/>
        </w:rPr>
      </w:pPr>
      <w:r w:rsidRPr="00250112">
        <w:rPr>
          <w:rFonts w:ascii="Times New Roman" w:hAnsi="Times New Roman" w:cs="Times New Roman"/>
        </w:rPr>
        <w:t xml:space="preserve">Usta, Aydın, </w:t>
      </w:r>
      <w:r w:rsidRPr="00250112">
        <w:rPr>
          <w:rFonts w:ascii="Times New Roman" w:hAnsi="Times New Roman" w:cs="Times New Roman"/>
          <w:i/>
        </w:rPr>
        <w:t xml:space="preserve">Çıkarların Gölgesinde Haçlı Seferleri, </w:t>
      </w:r>
      <w:r w:rsidRPr="00250112">
        <w:rPr>
          <w:rFonts w:ascii="Times New Roman" w:hAnsi="Times New Roman" w:cs="Times New Roman"/>
        </w:rPr>
        <w:t>Yeditepe Yayınları, İstanbul 2016.</w:t>
      </w:r>
    </w:p>
    <w:p w14:paraId="6CA961D4" w14:textId="77777777" w:rsidR="00441853" w:rsidRPr="00250112" w:rsidRDefault="00441853" w:rsidP="005021C7">
      <w:pPr>
        <w:pStyle w:val="DipnotMetni"/>
        <w:spacing w:before="60" w:after="60"/>
        <w:ind w:left="567" w:firstLine="567"/>
        <w:jc w:val="both"/>
        <w:rPr>
          <w:rFonts w:ascii="Times New Roman" w:hAnsi="Times New Roman" w:cs="Times New Roman"/>
          <w:sz w:val="22"/>
          <w:szCs w:val="22"/>
        </w:rPr>
      </w:pPr>
      <w:r w:rsidRPr="00250112">
        <w:rPr>
          <w:rFonts w:ascii="Times New Roman" w:hAnsi="Times New Roman" w:cs="Times New Roman"/>
          <w:sz w:val="22"/>
          <w:szCs w:val="22"/>
        </w:rPr>
        <w:t xml:space="preserve">Willermus Tyrensis, (William of Tyre), </w:t>
      </w:r>
      <w:r w:rsidRPr="00250112">
        <w:rPr>
          <w:rFonts w:ascii="Times New Roman" w:hAnsi="Times New Roman" w:cs="Times New Roman"/>
          <w:i/>
          <w:sz w:val="22"/>
          <w:szCs w:val="22"/>
        </w:rPr>
        <w:t xml:space="preserve">Historia rerum in partibus tranmarinis gestarum, </w:t>
      </w:r>
      <w:r w:rsidRPr="00250112">
        <w:rPr>
          <w:rFonts w:ascii="Times New Roman" w:hAnsi="Times New Roman" w:cs="Times New Roman"/>
          <w:sz w:val="22"/>
          <w:szCs w:val="22"/>
        </w:rPr>
        <w:t xml:space="preserve">trans. A. C. Krey - E. A. Babcock, </w:t>
      </w:r>
      <w:r w:rsidRPr="00250112">
        <w:rPr>
          <w:rFonts w:ascii="Times New Roman" w:hAnsi="Times New Roman" w:cs="Times New Roman"/>
          <w:i/>
          <w:sz w:val="22"/>
          <w:szCs w:val="22"/>
        </w:rPr>
        <w:t xml:space="preserve">A History of Deed Done Beyond the Sea, </w:t>
      </w:r>
      <w:r w:rsidRPr="00250112">
        <w:rPr>
          <w:rFonts w:ascii="Times New Roman" w:hAnsi="Times New Roman" w:cs="Times New Roman"/>
          <w:sz w:val="22"/>
          <w:szCs w:val="22"/>
        </w:rPr>
        <w:t>I-II, New York 1943.</w:t>
      </w:r>
    </w:p>
    <w:p w14:paraId="391AF0C3" w14:textId="77777777" w:rsidR="00441853" w:rsidRPr="00250112" w:rsidRDefault="00441853" w:rsidP="005021C7">
      <w:pPr>
        <w:spacing w:before="60" w:after="60" w:line="240" w:lineRule="auto"/>
        <w:ind w:left="567" w:firstLine="567"/>
        <w:jc w:val="both"/>
        <w:rPr>
          <w:rFonts w:ascii="Times New Roman" w:hAnsi="Times New Roman" w:cs="Times New Roman"/>
        </w:rPr>
      </w:pPr>
      <w:r w:rsidRPr="00250112">
        <w:rPr>
          <w:rFonts w:ascii="Times New Roman" w:hAnsi="Times New Roman" w:cs="Times New Roman"/>
        </w:rPr>
        <w:t xml:space="preserve">William Barron, Stevenson, </w:t>
      </w:r>
      <w:r w:rsidRPr="00250112">
        <w:rPr>
          <w:rFonts w:ascii="Times New Roman" w:hAnsi="Times New Roman" w:cs="Times New Roman"/>
          <w:i/>
        </w:rPr>
        <w:t xml:space="preserve">The Crusaders In The East, </w:t>
      </w:r>
      <w:r w:rsidRPr="00250112">
        <w:rPr>
          <w:rFonts w:ascii="Times New Roman" w:hAnsi="Times New Roman" w:cs="Times New Roman"/>
        </w:rPr>
        <w:t>Slım Press, Beyrut 1968.</w:t>
      </w:r>
    </w:p>
    <w:p w14:paraId="59932E4C" w14:textId="77777777" w:rsidR="00CD4CD6" w:rsidRPr="00250112" w:rsidRDefault="00CD4CD6" w:rsidP="005021C7">
      <w:pPr>
        <w:spacing w:before="60" w:after="60" w:line="240" w:lineRule="auto"/>
        <w:ind w:firstLine="567"/>
        <w:jc w:val="both"/>
        <w:rPr>
          <w:rFonts w:ascii="Times New Roman" w:hAnsi="Times New Roman" w:cs="Times New Roman"/>
        </w:rPr>
      </w:pPr>
    </w:p>
    <w:sectPr w:rsidR="00CD4CD6" w:rsidRPr="00250112" w:rsidSect="005021C7">
      <w:headerReference w:type="default" r:id="rId10"/>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5671265" w15:done="0"/>
  <w15:commentEx w15:paraId="0E39A6D4" w15:done="0"/>
  <w15:commentEx w15:paraId="54C1C97D" w15:done="0"/>
  <w15:commentEx w15:paraId="295B9C46" w15:done="0"/>
  <w15:commentEx w15:paraId="3A86F76E" w15:done="0"/>
  <w15:commentEx w15:paraId="66CF142B" w15:done="0"/>
  <w15:commentEx w15:paraId="3145B453" w15:done="0"/>
  <w15:commentEx w15:paraId="5A23B3E9" w15:done="0"/>
  <w15:commentEx w15:paraId="26B9D0BB" w15:done="0"/>
  <w15:commentEx w15:paraId="41895CAB" w15:done="0"/>
  <w15:commentEx w15:paraId="4DB4D194" w15:done="0"/>
  <w15:commentEx w15:paraId="2CD90338" w15:done="0"/>
  <w15:commentEx w15:paraId="1C5D36C4" w15:done="0"/>
  <w15:commentEx w15:paraId="3F0AB241" w15:done="0"/>
  <w15:commentEx w15:paraId="1865322B" w15:done="0"/>
  <w15:commentEx w15:paraId="7D426B31" w15:done="0"/>
  <w15:commentEx w15:paraId="78173341" w15:done="0"/>
  <w15:commentEx w15:paraId="2D163994" w15:done="0"/>
  <w15:commentEx w15:paraId="48ABAB12" w15:done="0"/>
  <w15:commentEx w15:paraId="7CCEB63D" w15:done="0"/>
  <w15:commentEx w15:paraId="21324729" w15:done="0"/>
  <w15:commentEx w15:paraId="20E0B342" w15:done="0"/>
  <w15:commentEx w15:paraId="6749A9C4" w15:done="0"/>
  <w15:commentEx w15:paraId="1002A64A" w15:done="0"/>
  <w15:commentEx w15:paraId="50B20F71" w15:done="0"/>
  <w15:commentEx w15:paraId="5A07427B" w15:done="0"/>
  <w15:commentEx w15:paraId="638E601E" w15:done="0"/>
  <w15:commentEx w15:paraId="680A4D44" w15:done="0"/>
  <w15:commentEx w15:paraId="6E4318E5" w15:done="0"/>
  <w15:commentEx w15:paraId="1F1EF850" w15:done="0"/>
  <w15:commentEx w15:paraId="0228D6EE" w15:done="0"/>
  <w15:commentEx w15:paraId="73CA0EF9" w15:done="0"/>
  <w15:commentEx w15:paraId="29AD4E3D" w15:done="0"/>
  <w15:commentEx w15:paraId="789F343A" w15:done="0"/>
  <w15:commentEx w15:paraId="0EA38C82" w15:done="0"/>
  <w15:commentEx w15:paraId="33521F62" w15:done="0"/>
  <w15:commentEx w15:paraId="708AC95E" w15:paraIdParent="33521F62" w15:done="0"/>
  <w15:commentEx w15:paraId="175C0207" w15:done="0"/>
  <w15:commentEx w15:paraId="3FC68928" w15:done="0"/>
  <w15:commentEx w15:paraId="3E88895D" w15:done="0"/>
  <w15:commentEx w15:paraId="170A99B7" w15:done="0"/>
  <w15:commentEx w15:paraId="0CB7CEA9" w15:done="0"/>
  <w15:commentEx w15:paraId="027FE052" w15:done="0"/>
  <w15:commentEx w15:paraId="7ECD62BB" w15:done="0"/>
  <w15:commentEx w15:paraId="2851A1F0" w15:done="0"/>
  <w15:commentEx w15:paraId="5EBE4449" w15:done="0"/>
  <w15:commentEx w15:paraId="444E8507" w15:done="0"/>
  <w15:commentEx w15:paraId="13523596" w15:done="0"/>
  <w15:commentEx w15:paraId="53DE7F60" w15:done="0"/>
  <w15:commentEx w15:paraId="19C97572" w15:done="0"/>
  <w15:commentEx w15:paraId="60AB5BA5" w15:done="0"/>
  <w15:commentEx w15:paraId="28E7C2DA" w15:done="0"/>
  <w15:commentEx w15:paraId="5E2AEC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671265" w16cid:durableId="1FD4953A"/>
  <w16cid:commentId w16cid:paraId="0E39A6D4" w16cid:durableId="1FD4953B"/>
  <w16cid:commentId w16cid:paraId="54C1C97D" w16cid:durableId="1FD4953C"/>
  <w16cid:commentId w16cid:paraId="295B9C46" w16cid:durableId="1FD4953E"/>
  <w16cid:commentId w16cid:paraId="3A86F76E" w16cid:durableId="1FD4953F"/>
  <w16cid:commentId w16cid:paraId="66CF142B" w16cid:durableId="1FD49540"/>
  <w16cid:commentId w16cid:paraId="3145B453" w16cid:durableId="1FD49541"/>
  <w16cid:commentId w16cid:paraId="5A23B3E9" w16cid:durableId="1FD49542"/>
  <w16cid:commentId w16cid:paraId="26B9D0BB" w16cid:durableId="1FD4A52F"/>
  <w16cid:commentId w16cid:paraId="41895CAB" w16cid:durableId="1FD49544"/>
  <w16cid:commentId w16cid:paraId="4DB4D194" w16cid:durableId="1FD49545"/>
  <w16cid:commentId w16cid:paraId="2CD90338" w16cid:durableId="1FD49546"/>
  <w16cid:commentId w16cid:paraId="1C5D36C4" w16cid:durableId="1FD49547"/>
  <w16cid:commentId w16cid:paraId="3F0AB241" w16cid:durableId="1FD49548"/>
  <w16cid:commentId w16cid:paraId="1865322B" w16cid:durableId="1FD49549"/>
  <w16cid:commentId w16cid:paraId="7D426B31" w16cid:durableId="1FD4954A"/>
  <w16cid:commentId w16cid:paraId="78173341" w16cid:durableId="1FD4954B"/>
  <w16cid:commentId w16cid:paraId="2D163994" w16cid:durableId="1FD4954C"/>
  <w16cid:commentId w16cid:paraId="48ABAB12" w16cid:durableId="1FD4954D"/>
  <w16cid:commentId w16cid:paraId="7CCEB63D" w16cid:durableId="1FD4954E"/>
  <w16cid:commentId w16cid:paraId="21324729" w16cid:durableId="1FD4954F"/>
  <w16cid:commentId w16cid:paraId="20E0B342" w16cid:durableId="1FD49550"/>
  <w16cid:commentId w16cid:paraId="6749A9C4" w16cid:durableId="1FD49551"/>
  <w16cid:commentId w16cid:paraId="1002A64A" w16cid:durableId="1FD49552"/>
  <w16cid:commentId w16cid:paraId="50B20F71" w16cid:durableId="1FD49553"/>
  <w16cid:commentId w16cid:paraId="5A07427B" w16cid:durableId="1FD49554"/>
  <w16cid:commentId w16cid:paraId="638E601E" w16cid:durableId="1FD49556"/>
  <w16cid:commentId w16cid:paraId="680A4D44" w16cid:durableId="1FD49557"/>
  <w16cid:commentId w16cid:paraId="6E4318E5" w16cid:durableId="1FD49558"/>
  <w16cid:commentId w16cid:paraId="1F1EF850" w16cid:durableId="1FD49559"/>
  <w16cid:commentId w16cid:paraId="0228D6EE" w16cid:durableId="1FD4955A"/>
  <w16cid:commentId w16cid:paraId="73CA0EF9" w16cid:durableId="1FD4955B"/>
  <w16cid:commentId w16cid:paraId="29AD4E3D" w16cid:durableId="1FD4955D"/>
  <w16cid:commentId w16cid:paraId="789F343A" w16cid:durableId="1FD4955E"/>
  <w16cid:commentId w16cid:paraId="0EA38C82" w16cid:durableId="1FD4955F"/>
  <w16cid:commentId w16cid:paraId="33521F62" w16cid:durableId="1FD49560"/>
  <w16cid:commentId w16cid:paraId="708AC95E" w16cid:durableId="1FD49D04"/>
  <w16cid:commentId w16cid:paraId="175C0207" w16cid:durableId="1FD49561"/>
  <w16cid:commentId w16cid:paraId="3FC68928" w16cid:durableId="1FD49562"/>
  <w16cid:commentId w16cid:paraId="3E88895D" w16cid:durableId="1FD49563"/>
  <w16cid:commentId w16cid:paraId="170A99B7" w16cid:durableId="1FD49565"/>
  <w16cid:commentId w16cid:paraId="0CB7CEA9" w16cid:durableId="1FD49567"/>
  <w16cid:commentId w16cid:paraId="027FE052" w16cid:durableId="1FD49568"/>
  <w16cid:commentId w16cid:paraId="7ECD62BB" w16cid:durableId="1FD49569"/>
  <w16cid:commentId w16cid:paraId="2851A1F0" w16cid:durableId="1FD4956A"/>
  <w16cid:commentId w16cid:paraId="5EBE4449" w16cid:durableId="1FD4956B"/>
  <w16cid:commentId w16cid:paraId="444E8507" w16cid:durableId="1FD4956C"/>
  <w16cid:commentId w16cid:paraId="13523596" w16cid:durableId="1FD4956D"/>
  <w16cid:commentId w16cid:paraId="53DE7F60" w16cid:durableId="1FD4956E"/>
  <w16cid:commentId w16cid:paraId="19C97572" w16cid:durableId="1FD4956F"/>
  <w16cid:commentId w16cid:paraId="60AB5BA5" w16cid:durableId="1FD4A559"/>
  <w16cid:commentId w16cid:paraId="28E7C2DA" w16cid:durableId="1FD49571"/>
  <w16cid:commentId w16cid:paraId="5E2AECFA" w16cid:durableId="1FD4957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311DE5" w14:textId="77777777" w:rsidR="00A52E67" w:rsidRDefault="00A52E67" w:rsidP="002C7435">
      <w:pPr>
        <w:spacing w:after="0" w:line="240" w:lineRule="auto"/>
      </w:pPr>
      <w:r>
        <w:separator/>
      </w:r>
    </w:p>
  </w:endnote>
  <w:endnote w:type="continuationSeparator" w:id="0">
    <w:p w14:paraId="135AE1CD" w14:textId="77777777" w:rsidR="00A52E67" w:rsidRDefault="00A52E67" w:rsidP="002C7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NewRomanPSMT">
    <w:altName w:val="MS Gothic"/>
    <w:charset w:val="00"/>
    <w:family w:val="roman"/>
    <w:pitch w:val="variable"/>
    <w:sig w:usb0="E0002AEF" w:usb1="C0007841"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6369FC" w14:textId="77777777" w:rsidR="00A52E67" w:rsidRDefault="00A52E67" w:rsidP="002C7435">
      <w:pPr>
        <w:spacing w:after="0" w:line="240" w:lineRule="auto"/>
      </w:pPr>
      <w:r>
        <w:separator/>
      </w:r>
    </w:p>
  </w:footnote>
  <w:footnote w:type="continuationSeparator" w:id="0">
    <w:p w14:paraId="57650CE3" w14:textId="77777777" w:rsidR="00A52E67" w:rsidRDefault="00A52E67" w:rsidP="002C7435">
      <w:pPr>
        <w:spacing w:after="0" w:line="240" w:lineRule="auto"/>
      </w:pPr>
      <w:r>
        <w:continuationSeparator/>
      </w:r>
    </w:p>
  </w:footnote>
  <w:footnote w:id="1">
    <w:p w14:paraId="1A5AFD31" w14:textId="036CC9DA" w:rsidR="00441853" w:rsidRDefault="00441853" w:rsidP="00250112">
      <w:pPr>
        <w:pStyle w:val="DipnotMetni"/>
        <w:jc w:val="both"/>
        <w:rPr>
          <w:rFonts w:ascii="Times New Roman" w:hAnsi="Times New Roman" w:cs="Times New Roman"/>
          <w:sz w:val="18"/>
          <w:szCs w:val="18"/>
        </w:rPr>
      </w:pPr>
      <w:r w:rsidRPr="00250112">
        <w:rPr>
          <w:rStyle w:val="DipnotBavurusu"/>
          <w:rFonts w:ascii="Times New Roman" w:hAnsi="Times New Roman" w:cs="Times New Roman"/>
          <w:sz w:val="18"/>
          <w:szCs w:val="18"/>
        </w:rPr>
        <w:footnoteRef/>
      </w:r>
      <w:r w:rsidRPr="00250112">
        <w:rPr>
          <w:rFonts w:ascii="Times New Roman" w:hAnsi="Times New Roman" w:cs="Times New Roman"/>
          <w:sz w:val="18"/>
          <w:szCs w:val="18"/>
        </w:rPr>
        <w:t xml:space="preserve"> Mimar Sinan Güzel Sanatlar Üniversitesi Sosyal Bilimler Enstitüsü, Tarih Ortaçağ ABD Doktora Öğrencisi, </w:t>
      </w:r>
      <w:hyperlink r:id="rId1" w:history="1">
        <w:r w:rsidR="005021C7" w:rsidRPr="003A1FF6">
          <w:rPr>
            <w:rStyle w:val="Kpr"/>
            <w:rFonts w:ascii="Times New Roman" w:hAnsi="Times New Roman" w:cs="Times New Roman"/>
            <w:sz w:val="18"/>
            <w:szCs w:val="18"/>
          </w:rPr>
          <w:t>gencturkcagatay615@gmail.com</w:t>
        </w:r>
      </w:hyperlink>
    </w:p>
    <w:p w14:paraId="35C960D7" w14:textId="77777777" w:rsidR="005021C7" w:rsidRDefault="005021C7" w:rsidP="00250112">
      <w:pPr>
        <w:pStyle w:val="DipnotMetni"/>
        <w:jc w:val="both"/>
        <w:rPr>
          <w:rFonts w:ascii="Times New Roman" w:hAnsi="Times New Roman" w:cs="Times New Roman"/>
          <w:sz w:val="18"/>
          <w:szCs w:val="18"/>
        </w:rPr>
      </w:pPr>
    </w:p>
    <w:p w14:paraId="7F8870C8" w14:textId="77777777" w:rsidR="005021C7" w:rsidRDefault="005021C7" w:rsidP="00250112">
      <w:pPr>
        <w:pStyle w:val="DipnotMetni"/>
        <w:jc w:val="both"/>
        <w:rPr>
          <w:rFonts w:ascii="Times New Roman" w:hAnsi="Times New Roman" w:cs="Times New Roman"/>
          <w:sz w:val="18"/>
          <w:szCs w:val="18"/>
        </w:rPr>
      </w:pPr>
    </w:p>
    <w:p w14:paraId="305B9887" w14:textId="77777777" w:rsidR="005021C7" w:rsidRDefault="005021C7" w:rsidP="00250112">
      <w:pPr>
        <w:pStyle w:val="DipnotMetni"/>
        <w:jc w:val="both"/>
        <w:rPr>
          <w:rFonts w:ascii="Times New Roman" w:hAnsi="Times New Roman" w:cs="Times New Roman"/>
          <w:sz w:val="18"/>
          <w:szCs w:val="18"/>
        </w:rPr>
      </w:pPr>
    </w:p>
    <w:p w14:paraId="2AEE9157" w14:textId="53E9D7F8" w:rsidR="005021C7" w:rsidRPr="005021C7" w:rsidRDefault="005021C7" w:rsidP="005021C7">
      <w:pPr>
        <w:spacing w:after="0" w:line="240" w:lineRule="auto"/>
        <w:jc w:val="both"/>
        <w:rPr>
          <w:rFonts w:ascii="Times New Roman" w:eastAsiaTheme="minorHAnsi" w:hAnsi="Times New Roman" w:cs="Times New Roman"/>
          <w:sz w:val="18"/>
          <w:szCs w:val="18"/>
          <w:lang w:eastAsia="en-US"/>
        </w:rPr>
      </w:pPr>
      <w:r w:rsidRPr="005021C7">
        <w:rPr>
          <w:rFonts w:ascii="Times New Roman" w:eastAsiaTheme="minorHAnsi" w:hAnsi="Times New Roman" w:cs="Times New Roman"/>
          <w:sz w:val="18"/>
          <w:szCs w:val="18"/>
          <w:lang w:eastAsia="en-US"/>
        </w:rPr>
        <w:t>Başvuru/Submitted: 17.10.2018</w:t>
      </w:r>
      <w:r w:rsidRPr="005021C7">
        <w:rPr>
          <w:rFonts w:ascii="Times New Roman" w:eastAsiaTheme="minorHAnsi" w:hAnsi="Times New Roman" w:cs="Times New Roman"/>
          <w:sz w:val="18"/>
          <w:szCs w:val="18"/>
          <w:lang w:eastAsia="en-US"/>
        </w:rPr>
        <w:tab/>
      </w:r>
      <w:r w:rsidRPr="005021C7">
        <w:rPr>
          <w:rFonts w:ascii="Times New Roman" w:eastAsiaTheme="minorHAnsi" w:hAnsi="Times New Roman" w:cs="Times New Roman"/>
          <w:sz w:val="18"/>
          <w:szCs w:val="18"/>
          <w:lang w:eastAsia="en-US"/>
        </w:rPr>
        <w:tab/>
      </w:r>
      <w:r w:rsidRPr="005021C7">
        <w:rPr>
          <w:rFonts w:ascii="Times New Roman" w:eastAsiaTheme="minorHAnsi" w:hAnsi="Times New Roman" w:cs="Times New Roman"/>
          <w:sz w:val="18"/>
          <w:szCs w:val="18"/>
          <w:lang w:eastAsia="en-US"/>
        </w:rPr>
        <w:tab/>
      </w:r>
      <w:r w:rsidRPr="005021C7">
        <w:rPr>
          <w:rFonts w:ascii="Times New Roman" w:eastAsiaTheme="minorHAnsi" w:hAnsi="Times New Roman" w:cs="Times New Roman"/>
          <w:sz w:val="18"/>
          <w:szCs w:val="18"/>
          <w:lang w:eastAsia="en-US"/>
        </w:rPr>
        <w:tab/>
      </w:r>
      <w:r w:rsidRPr="005021C7">
        <w:rPr>
          <w:rFonts w:ascii="Times New Roman" w:eastAsiaTheme="minorHAnsi" w:hAnsi="Times New Roman" w:cs="Times New Roman"/>
          <w:sz w:val="18"/>
          <w:szCs w:val="18"/>
          <w:lang w:eastAsia="en-US"/>
        </w:rPr>
        <w:tab/>
      </w:r>
      <w:r w:rsidRPr="005021C7">
        <w:rPr>
          <w:rFonts w:ascii="Times New Roman" w:eastAsiaTheme="minorHAnsi" w:hAnsi="Times New Roman" w:cs="Times New Roman"/>
          <w:sz w:val="18"/>
          <w:szCs w:val="18"/>
          <w:lang w:eastAsia="en-US"/>
        </w:rPr>
        <w:tab/>
      </w:r>
      <w:r>
        <w:rPr>
          <w:rFonts w:ascii="Times New Roman" w:eastAsiaTheme="minorHAnsi" w:hAnsi="Times New Roman" w:cs="Times New Roman"/>
          <w:sz w:val="18"/>
          <w:szCs w:val="18"/>
          <w:lang w:eastAsia="en-US"/>
        </w:rPr>
        <w:t xml:space="preserve">             Kabul/Accepted: 31</w:t>
      </w:r>
      <w:r w:rsidRPr="005021C7">
        <w:rPr>
          <w:rFonts w:ascii="Times New Roman" w:eastAsiaTheme="minorHAnsi" w:hAnsi="Times New Roman" w:cs="Times New Roman"/>
          <w:sz w:val="18"/>
          <w:szCs w:val="18"/>
          <w:lang w:eastAsia="en-US"/>
        </w:rPr>
        <w:t>.12.2018</w:t>
      </w:r>
    </w:p>
    <w:p w14:paraId="44F72DDD" w14:textId="77777777" w:rsidR="005021C7" w:rsidRPr="00250112" w:rsidRDefault="005021C7" w:rsidP="00250112">
      <w:pPr>
        <w:pStyle w:val="DipnotMetni"/>
        <w:jc w:val="both"/>
        <w:rPr>
          <w:rFonts w:ascii="Times New Roman" w:hAnsi="Times New Roman" w:cs="Times New Roman"/>
          <w:sz w:val="18"/>
          <w:szCs w:val="18"/>
        </w:rPr>
      </w:pPr>
    </w:p>
  </w:footnote>
  <w:footnote w:id="2">
    <w:p w14:paraId="23295637" w14:textId="6B96DFAA" w:rsidR="00C15D51" w:rsidRPr="00250112" w:rsidRDefault="00C15D51" w:rsidP="00250112">
      <w:pPr>
        <w:pStyle w:val="DipnotMetni"/>
        <w:jc w:val="both"/>
        <w:rPr>
          <w:rFonts w:ascii="Times New Roman" w:hAnsi="Times New Roman" w:cs="Times New Roman"/>
          <w:sz w:val="18"/>
          <w:szCs w:val="18"/>
        </w:rPr>
      </w:pPr>
      <w:r w:rsidRPr="00250112">
        <w:rPr>
          <w:rStyle w:val="DipnotBavurusu"/>
          <w:rFonts w:ascii="Times New Roman" w:hAnsi="Times New Roman" w:cs="Times New Roman"/>
          <w:sz w:val="18"/>
          <w:szCs w:val="18"/>
        </w:rPr>
        <w:footnoteRef/>
      </w:r>
      <w:r w:rsidRPr="00250112">
        <w:rPr>
          <w:rFonts w:ascii="Times New Roman" w:hAnsi="Times New Roman" w:cs="Times New Roman"/>
          <w:sz w:val="18"/>
          <w:szCs w:val="18"/>
        </w:rPr>
        <w:t xml:space="preserve"> İbnü’l-Esîr, </w:t>
      </w:r>
      <w:r w:rsidRPr="00250112">
        <w:rPr>
          <w:rFonts w:ascii="Times New Roman" w:hAnsi="Times New Roman" w:cs="Times New Roman"/>
          <w:i/>
          <w:sz w:val="18"/>
          <w:szCs w:val="18"/>
        </w:rPr>
        <w:t xml:space="preserve">el-Kâmil fî-t-târîh, </w:t>
      </w:r>
      <w:r w:rsidRPr="00250112">
        <w:rPr>
          <w:rFonts w:ascii="Times New Roman" w:hAnsi="Times New Roman" w:cs="Times New Roman"/>
          <w:sz w:val="18"/>
          <w:szCs w:val="18"/>
        </w:rPr>
        <w:t xml:space="preserve">X, çev. Abdülkerim Özaydın, Bahar Yayınları İstanbul 1987, 531; Şihabeddin b. Fazlullah el-Ömerî, </w:t>
      </w:r>
      <w:r w:rsidRPr="00250112">
        <w:rPr>
          <w:rFonts w:ascii="Times New Roman" w:hAnsi="Times New Roman" w:cs="Times New Roman"/>
          <w:i/>
          <w:sz w:val="18"/>
          <w:szCs w:val="18"/>
        </w:rPr>
        <w:t>Mesâliku’l Ebsâr,</w:t>
      </w:r>
      <w:r w:rsidRPr="00250112">
        <w:rPr>
          <w:rFonts w:ascii="Times New Roman" w:hAnsi="Times New Roman" w:cs="Times New Roman"/>
          <w:sz w:val="18"/>
          <w:szCs w:val="18"/>
        </w:rPr>
        <w:t xml:space="preserve"> çev. D.Ahsen Batur, </w:t>
      </w:r>
      <w:r w:rsidRPr="00250112">
        <w:rPr>
          <w:rFonts w:ascii="Times New Roman" w:hAnsi="Times New Roman" w:cs="Times New Roman"/>
          <w:i/>
          <w:sz w:val="18"/>
          <w:szCs w:val="18"/>
        </w:rPr>
        <w:t>Türkler Hakkında Gördüklerim ve Duyduklarım</w:t>
      </w:r>
      <w:r w:rsidRPr="00250112">
        <w:rPr>
          <w:rFonts w:ascii="Times New Roman" w:hAnsi="Times New Roman" w:cs="Times New Roman"/>
          <w:sz w:val="18"/>
          <w:szCs w:val="18"/>
        </w:rPr>
        <w:t>, Selenge Ya</w:t>
      </w:r>
      <w:r w:rsidR="00261875">
        <w:rPr>
          <w:rFonts w:ascii="Times New Roman" w:hAnsi="Times New Roman" w:cs="Times New Roman"/>
          <w:sz w:val="18"/>
          <w:szCs w:val="18"/>
        </w:rPr>
        <w:t>yınları, İstanbul 2014, s. 257.</w:t>
      </w:r>
    </w:p>
  </w:footnote>
  <w:footnote w:id="3">
    <w:p w14:paraId="2FB00AAE" w14:textId="30AB2DBC" w:rsidR="00226647" w:rsidRPr="00250112" w:rsidRDefault="00226647" w:rsidP="00250112">
      <w:pPr>
        <w:pStyle w:val="DipnotMetni"/>
        <w:jc w:val="both"/>
        <w:rPr>
          <w:rFonts w:ascii="Times New Roman" w:hAnsi="Times New Roman" w:cs="Times New Roman"/>
          <w:sz w:val="18"/>
          <w:szCs w:val="18"/>
        </w:rPr>
      </w:pPr>
      <w:r w:rsidRPr="00250112">
        <w:rPr>
          <w:rStyle w:val="DipnotBavurusu"/>
          <w:rFonts w:ascii="Times New Roman" w:hAnsi="Times New Roman" w:cs="Times New Roman"/>
          <w:sz w:val="18"/>
          <w:szCs w:val="18"/>
        </w:rPr>
        <w:footnoteRef/>
      </w:r>
      <w:r w:rsidRPr="00250112">
        <w:rPr>
          <w:rFonts w:ascii="Times New Roman" w:hAnsi="Times New Roman" w:cs="Times New Roman"/>
          <w:sz w:val="18"/>
          <w:szCs w:val="18"/>
        </w:rPr>
        <w:t xml:space="preserve"> </w:t>
      </w:r>
      <w:r w:rsidR="00475BD8" w:rsidRPr="00250112">
        <w:rPr>
          <w:rFonts w:ascii="Times New Roman" w:hAnsi="Times New Roman" w:cs="Times New Roman"/>
          <w:sz w:val="18"/>
          <w:szCs w:val="18"/>
        </w:rPr>
        <w:t xml:space="preserve">İbnü’l-Esîr, </w:t>
      </w:r>
      <w:r w:rsidR="00475BD8" w:rsidRPr="00250112">
        <w:rPr>
          <w:rFonts w:ascii="Times New Roman" w:hAnsi="Times New Roman" w:cs="Times New Roman"/>
          <w:i/>
          <w:sz w:val="18"/>
          <w:szCs w:val="18"/>
        </w:rPr>
        <w:t xml:space="preserve">el-Kâmil fî-t-târîh, </w:t>
      </w:r>
      <w:r w:rsidR="00475BD8" w:rsidRPr="00250112">
        <w:rPr>
          <w:rFonts w:ascii="Times New Roman" w:hAnsi="Times New Roman" w:cs="Times New Roman"/>
          <w:sz w:val="18"/>
          <w:szCs w:val="18"/>
        </w:rPr>
        <w:t xml:space="preserve">X, </w:t>
      </w:r>
      <w:r w:rsidRPr="00250112">
        <w:rPr>
          <w:rFonts w:ascii="Times New Roman" w:hAnsi="Times New Roman" w:cs="Times New Roman"/>
          <w:sz w:val="18"/>
          <w:szCs w:val="18"/>
        </w:rPr>
        <w:t xml:space="preserve">532; </w:t>
      </w:r>
      <w:r w:rsidR="00475BD8" w:rsidRPr="00250112">
        <w:rPr>
          <w:rFonts w:ascii="Times New Roman" w:hAnsi="Times New Roman" w:cs="Times New Roman"/>
          <w:sz w:val="18"/>
          <w:szCs w:val="18"/>
        </w:rPr>
        <w:t xml:space="preserve">İbnü’l-Verdî, </w:t>
      </w:r>
      <w:r w:rsidR="00475BD8" w:rsidRPr="00250112">
        <w:rPr>
          <w:rFonts w:ascii="Times New Roman" w:hAnsi="Times New Roman" w:cs="Times New Roman"/>
          <w:i/>
          <w:sz w:val="18"/>
          <w:szCs w:val="18"/>
        </w:rPr>
        <w:t>Selçuklular,</w:t>
      </w:r>
      <w:r w:rsidR="00475BD8" w:rsidRPr="00250112">
        <w:rPr>
          <w:rFonts w:ascii="Times New Roman" w:hAnsi="Times New Roman" w:cs="Times New Roman"/>
          <w:sz w:val="18"/>
          <w:szCs w:val="18"/>
        </w:rPr>
        <w:t xml:space="preserve"> çev. Mustafa Alican, Kronik Yayınları, İstanbul 2017,</w:t>
      </w:r>
      <w:r w:rsidRPr="00250112">
        <w:rPr>
          <w:rFonts w:ascii="Times New Roman" w:hAnsi="Times New Roman" w:cs="Times New Roman"/>
          <w:sz w:val="18"/>
          <w:szCs w:val="18"/>
        </w:rPr>
        <w:t xml:space="preserve"> s. 87; </w:t>
      </w:r>
      <w:r w:rsidR="00475BD8" w:rsidRPr="00250112">
        <w:rPr>
          <w:rFonts w:ascii="Times New Roman" w:hAnsi="Times New Roman" w:cs="Times New Roman"/>
          <w:sz w:val="18"/>
          <w:szCs w:val="18"/>
        </w:rPr>
        <w:t xml:space="preserve">Gregory Abû’l-Farac, </w:t>
      </w:r>
      <w:r w:rsidR="00475BD8" w:rsidRPr="00250112">
        <w:rPr>
          <w:rFonts w:ascii="Times New Roman" w:hAnsi="Times New Roman" w:cs="Times New Roman"/>
          <w:i/>
          <w:sz w:val="18"/>
          <w:szCs w:val="18"/>
        </w:rPr>
        <w:t>Abû’l-Farac Tarihi,</w:t>
      </w:r>
      <w:r w:rsidR="00475BD8" w:rsidRPr="00250112">
        <w:rPr>
          <w:rFonts w:ascii="Times New Roman" w:hAnsi="Times New Roman" w:cs="Times New Roman"/>
          <w:sz w:val="18"/>
          <w:szCs w:val="18"/>
        </w:rPr>
        <w:t xml:space="preserve"> II, çev. Ömer Rıza Doğrul, TTK Yayınları, Ankara 1987</w:t>
      </w:r>
      <w:r w:rsidR="002B0FA1" w:rsidRPr="00250112">
        <w:rPr>
          <w:rFonts w:ascii="Times New Roman" w:hAnsi="Times New Roman" w:cs="Times New Roman"/>
          <w:sz w:val="18"/>
          <w:szCs w:val="18"/>
        </w:rPr>
        <w:t xml:space="preserve">, s. </w:t>
      </w:r>
      <w:r w:rsidRPr="00250112">
        <w:rPr>
          <w:rFonts w:ascii="Times New Roman" w:hAnsi="Times New Roman" w:cs="Times New Roman"/>
          <w:sz w:val="18"/>
          <w:szCs w:val="18"/>
        </w:rPr>
        <w:t xml:space="preserve">364; </w:t>
      </w:r>
      <w:r w:rsidR="00475BD8" w:rsidRPr="00250112">
        <w:rPr>
          <w:rFonts w:ascii="Times New Roman" w:hAnsi="Times New Roman" w:cs="Times New Roman"/>
          <w:sz w:val="18"/>
          <w:szCs w:val="18"/>
        </w:rPr>
        <w:t xml:space="preserve">Coşkun </w:t>
      </w:r>
      <w:r w:rsidRPr="00250112">
        <w:rPr>
          <w:rFonts w:ascii="Times New Roman" w:hAnsi="Times New Roman" w:cs="Times New Roman"/>
          <w:sz w:val="18"/>
          <w:szCs w:val="18"/>
        </w:rPr>
        <w:t xml:space="preserve">Alptekin, </w:t>
      </w:r>
      <w:r w:rsidRPr="00250112">
        <w:rPr>
          <w:rFonts w:ascii="Times New Roman" w:hAnsi="Times New Roman" w:cs="Times New Roman"/>
          <w:i/>
          <w:sz w:val="18"/>
          <w:szCs w:val="18"/>
        </w:rPr>
        <w:t>The Reign Of Zangi,</w:t>
      </w:r>
      <w:r w:rsidRPr="00250112">
        <w:rPr>
          <w:rFonts w:ascii="Times New Roman" w:hAnsi="Times New Roman" w:cs="Times New Roman"/>
          <w:sz w:val="18"/>
          <w:szCs w:val="18"/>
        </w:rPr>
        <w:t xml:space="preserve"> </w:t>
      </w:r>
      <w:r w:rsidR="00D52AB6" w:rsidRPr="00250112">
        <w:rPr>
          <w:rFonts w:ascii="Times New Roman" w:hAnsi="Times New Roman" w:cs="Times New Roman"/>
          <w:sz w:val="18"/>
          <w:szCs w:val="18"/>
        </w:rPr>
        <w:t xml:space="preserve">(521-541/1127-1146), Atatürk Üniversitesi Yayınları, Erzurum 1978, </w:t>
      </w:r>
      <w:r w:rsidRPr="00250112">
        <w:rPr>
          <w:rFonts w:ascii="Times New Roman" w:hAnsi="Times New Roman" w:cs="Times New Roman"/>
          <w:sz w:val="18"/>
          <w:szCs w:val="18"/>
        </w:rPr>
        <w:t xml:space="preserve">s. 36; Hasan İbrahim Hasan, </w:t>
      </w:r>
      <w:r w:rsidRPr="00250112">
        <w:rPr>
          <w:rFonts w:ascii="Times New Roman" w:hAnsi="Times New Roman" w:cs="Times New Roman"/>
          <w:i/>
          <w:sz w:val="18"/>
          <w:szCs w:val="18"/>
        </w:rPr>
        <w:t xml:space="preserve">İslâm Tarihi Abbasilerin İkinci Dönemi (447-656/1055-1258), </w:t>
      </w:r>
      <w:r w:rsidRPr="00250112">
        <w:rPr>
          <w:rFonts w:ascii="Times New Roman" w:hAnsi="Times New Roman" w:cs="Times New Roman"/>
          <w:sz w:val="18"/>
          <w:szCs w:val="18"/>
        </w:rPr>
        <w:t xml:space="preserve">IV/V, </w:t>
      </w:r>
      <w:r w:rsidR="00475BD8" w:rsidRPr="00250112">
        <w:rPr>
          <w:rFonts w:ascii="Times New Roman" w:hAnsi="Times New Roman" w:cs="Times New Roman"/>
          <w:sz w:val="18"/>
          <w:szCs w:val="18"/>
        </w:rPr>
        <w:t xml:space="preserve">Kayıhan Yayınları, </w:t>
      </w:r>
      <w:r w:rsidRPr="00250112">
        <w:rPr>
          <w:rFonts w:ascii="Times New Roman" w:hAnsi="Times New Roman" w:cs="Times New Roman"/>
          <w:sz w:val="18"/>
          <w:szCs w:val="18"/>
        </w:rPr>
        <w:t xml:space="preserve">İstanbul 1986, </w:t>
      </w:r>
      <w:r w:rsidR="002B0FA1" w:rsidRPr="00250112">
        <w:rPr>
          <w:rFonts w:ascii="Times New Roman" w:hAnsi="Times New Roman" w:cs="Times New Roman"/>
          <w:sz w:val="18"/>
          <w:szCs w:val="18"/>
        </w:rPr>
        <w:t xml:space="preserve">s. </w:t>
      </w:r>
      <w:r w:rsidRPr="00250112">
        <w:rPr>
          <w:rFonts w:ascii="Times New Roman" w:hAnsi="Times New Roman" w:cs="Times New Roman"/>
          <w:sz w:val="18"/>
          <w:szCs w:val="18"/>
        </w:rPr>
        <w:t>96.</w:t>
      </w:r>
    </w:p>
  </w:footnote>
  <w:footnote w:id="4">
    <w:p w14:paraId="0F9692CD" w14:textId="77777777" w:rsidR="00226647" w:rsidRPr="00250112" w:rsidRDefault="00226647" w:rsidP="00250112">
      <w:pPr>
        <w:pStyle w:val="DipnotMetni"/>
        <w:jc w:val="both"/>
        <w:rPr>
          <w:rFonts w:ascii="Times New Roman" w:hAnsi="Times New Roman" w:cs="Times New Roman"/>
          <w:sz w:val="18"/>
          <w:szCs w:val="18"/>
        </w:rPr>
      </w:pPr>
      <w:r w:rsidRPr="00250112">
        <w:rPr>
          <w:rStyle w:val="DipnotBavurusu"/>
          <w:rFonts w:ascii="Times New Roman" w:hAnsi="Times New Roman" w:cs="Times New Roman"/>
          <w:sz w:val="18"/>
          <w:szCs w:val="18"/>
        </w:rPr>
        <w:footnoteRef/>
      </w:r>
      <w:r w:rsidRPr="00250112">
        <w:rPr>
          <w:rFonts w:ascii="Times New Roman" w:hAnsi="Times New Roman" w:cs="Times New Roman"/>
          <w:sz w:val="18"/>
          <w:szCs w:val="18"/>
        </w:rPr>
        <w:t xml:space="preserve"> </w:t>
      </w:r>
      <w:r w:rsidR="008B7BAB" w:rsidRPr="00250112">
        <w:rPr>
          <w:rFonts w:ascii="Times New Roman" w:hAnsi="Times New Roman" w:cs="Times New Roman"/>
          <w:sz w:val="18"/>
          <w:szCs w:val="18"/>
        </w:rPr>
        <w:t xml:space="preserve">İbn Kalânisî, </w:t>
      </w:r>
      <w:r w:rsidR="008B7BAB" w:rsidRPr="00250112">
        <w:rPr>
          <w:rFonts w:ascii="Times New Roman" w:hAnsi="Times New Roman" w:cs="Times New Roman"/>
          <w:i/>
          <w:sz w:val="18"/>
          <w:szCs w:val="18"/>
        </w:rPr>
        <w:t>Şam Tarihine Zeyl -I. Ve II. Haçlı Seferleri Dönemi-,</w:t>
      </w:r>
      <w:r w:rsidR="008B7BAB" w:rsidRPr="00250112">
        <w:rPr>
          <w:rFonts w:ascii="Times New Roman" w:hAnsi="Times New Roman" w:cs="Times New Roman"/>
          <w:b/>
          <w:sz w:val="18"/>
          <w:szCs w:val="18"/>
        </w:rPr>
        <w:t xml:space="preserve"> </w:t>
      </w:r>
      <w:r w:rsidR="008B7BAB" w:rsidRPr="00250112">
        <w:rPr>
          <w:rFonts w:ascii="Times New Roman" w:hAnsi="Times New Roman" w:cs="Times New Roman"/>
          <w:sz w:val="18"/>
          <w:szCs w:val="18"/>
        </w:rPr>
        <w:t xml:space="preserve">çev. Onur Özatağ, Türkiye İş Bankası Yayınları İstanbul 2015, s. 188-190; </w:t>
      </w:r>
      <w:r w:rsidR="00D52AB6" w:rsidRPr="00250112">
        <w:rPr>
          <w:rFonts w:ascii="Times New Roman" w:hAnsi="Times New Roman" w:cs="Times New Roman"/>
          <w:i/>
          <w:sz w:val="18"/>
          <w:szCs w:val="18"/>
        </w:rPr>
        <w:t>İmad ad-Dîn al-Katîb al-Isfahânî’nin al-Bondârî Tarafından İhtisar Edilen Zubdat al-Nuşra ve Nuhbat al ‘Usra Adlı Kitabin Tercümesi,</w:t>
      </w:r>
      <w:r w:rsidR="00D52AB6" w:rsidRPr="00250112">
        <w:rPr>
          <w:rFonts w:ascii="Times New Roman" w:hAnsi="Times New Roman" w:cs="Times New Roman"/>
          <w:sz w:val="18"/>
          <w:szCs w:val="18"/>
        </w:rPr>
        <w:t xml:space="preserve"> Çev. Kıvameddin Burslan, </w:t>
      </w:r>
      <w:r w:rsidR="00D52AB6" w:rsidRPr="00250112">
        <w:rPr>
          <w:rFonts w:ascii="Times New Roman" w:hAnsi="Times New Roman" w:cs="Times New Roman"/>
          <w:i/>
          <w:sz w:val="18"/>
          <w:szCs w:val="18"/>
        </w:rPr>
        <w:t>Irak ve Horasan Selçukluları Tarihi</w:t>
      </w:r>
      <w:r w:rsidR="00D52AB6" w:rsidRPr="00250112">
        <w:rPr>
          <w:rFonts w:ascii="Times New Roman" w:hAnsi="Times New Roman" w:cs="Times New Roman"/>
          <w:sz w:val="18"/>
          <w:szCs w:val="18"/>
        </w:rPr>
        <w:t>, TTK Yayınları, Ankara 2015</w:t>
      </w:r>
      <w:r w:rsidR="00D52AB6" w:rsidRPr="00250112">
        <w:rPr>
          <w:rFonts w:ascii="Times New Roman" w:hAnsi="Times New Roman" w:cs="Times New Roman"/>
          <w:i/>
          <w:sz w:val="18"/>
          <w:szCs w:val="18"/>
        </w:rPr>
        <w:t xml:space="preserve">, </w:t>
      </w:r>
      <w:r w:rsidRPr="00250112">
        <w:rPr>
          <w:rFonts w:ascii="Times New Roman" w:hAnsi="Times New Roman" w:cs="Times New Roman"/>
          <w:sz w:val="18"/>
          <w:szCs w:val="18"/>
        </w:rPr>
        <w:t xml:space="preserve">s. 221; İbnü’l-Esîr, </w:t>
      </w:r>
      <w:r w:rsidRPr="00250112">
        <w:rPr>
          <w:rFonts w:ascii="Times New Roman" w:hAnsi="Times New Roman" w:cs="Times New Roman"/>
          <w:i/>
          <w:sz w:val="18"/>
          <w:szCs w:val="18"/>
        </w:rPr>
        <w:t xml:space="preserve">el-Kâmil fî-t-târîh, </w:t>
      </w:r>
      <w:r w:rsidRPr="00250112">
        <w:rPr>
          <w:rFonts w:ascii="Times New Roman" w:hAnsi="Times New Roman" w:cs="Times New Roman"/>
          <w:sz w:val="18"/>
          <w:szCs w:val="18"/>
        </w:rPr>
        <w:t xml:space="preserve">XI, </w:t>
      </w:r>
      <w:r w:rsidR="002B0FA1" w:rsidRPr="00250112">
        <w:rPr>
          <w:rFonts w:ascii="Times New Roman" w:hAnsi="Times New Roman" w:cs="Times New Roman"/>
          <w:sz w:val="18"/>
          <w:szCs w:val="18"/>
        </w:rPr>
        <w:t xml:space="preserve">s. </w:t>
      </w:r>
      <w:r w:rsidRPr="00250112">
        <w:rPr>
          <w:rFonts w:ascii="Times New Roman" w:hAnsi="Times New Roman" w:cs="Times New Roman"/>
          <w:sz w:val="18"/>
          <w:szCs w:val="18"/>
        </w:rPr>
        <w:t xml:space="preserve">169-170; </w:t>
      </w:r>
      <w:r w:rsidR="00D52AB6" w:rsidRPr="00250112">
        <w:rPr>
          <w:rFonts w:ascii="Times New Roman" w:hAnsi="Times New Roman" w:cs="Times New Roman"/>
          <w:sz w:val="18"/>
          <w:szCs w:val="18"/>
        </w:rPr>
        <w:t xml:space="preserve">İbnü’l-Esîr, </w:t>
      </w:r>
      <w:r w:rsidR="00D52AB6" w:rsidRPr="00250112">
        <w:rPr>
          <w:rFonts w:ascii="Times New Roman" w:hAnsi="Times New Roman" w:cs="Times New Roman"/>
          <w:i/>
          <w:sz w:val="18"/>
          <w:szCs w:val="18"/>
        </w:rPr>
        <w:t xml:space="preserve">et-Tarihü’l-Bâhir fi’d-devleti’l-Atabegiyye bi’l-Mavsıl, </w:t>
      </w:r>
      <w:r w:rsidR="00D52AB6" w:rsidRPr="00250112">
        <w:rPr>
          <w:rFonts w:ascii="Times New Roman" w:hAnsi="Times New Roman" w:cs="Times New Roman"/>
          <w:sz w:val="18"/>
          <w:szCs w:val="18"/>
        </w:rPr>
        <w:t>Tahkik ve Neşreden: Abdulkadir Ahmet Tuleymat, Kahire 1963,</w:t>
      </w:r>
      <w:r w:rsidR="00D52AB6" w:rsidRPr="00250112">
        <w:rPr>
          <w:rFonts w:ascii="Times New Roman" w:hAnsi="Times New Roman" w:cs="Times New Roman"/>
          <w:i/>
          <w:sz w:val="18"/>
          <w:szCs w:val="18"/>
        </w:rPr>
        <w:t xml:space="preserve"> </w:t>
      </w:r>
      <w:r w:rsidRPr="00250112">
        <w:rPr>
          <w:rFonts w:ascii="Times New Roman" w:hAnsi="Times New Roman" w:cs="Times New Roman"/>
          <w:sz w:val="18"/>
          <w:szCs w:val="18"/>
        </w:rPr>
        <w:t xml:space="preserve">s. 106-108; </w:t>
      </w:r>
      <w:r w:rsidR="00D52AB6" w:rsidRPr="00250112">
        <w:rPr>
          <w:rFonts w:ascii="Times New Roman" w:hAnsi="Times New Roman" w:cs="Times New Roman"/>
          <w:sz w:val="18"/>
          <w:szCs w:val="18"/>
        </w:rPr>
        <w:t xml:space="preserve">İbn Hallikan, </w:t>
      </w:r>
      <w:r w:rsidR="00D52AB6" w:rsidRPr="00250112">
        <w:rPr>
          <w:rFonts w:ascii="Times New Roman" w:hAnsi="Times New Roman" w:cs="Times New Roman"/>
          <w:i/>
          <w:sz w:val="18"/>
          <w:szCs w:val="18"/>
        </w:rPr>
        <w:t xml:space="preserve">Vefeytü’l-A’yan ve Enbau Ebnai’z-Zaman, </w:t>
      </w:r>
      <w:r w:rsidR="00D52AB6" w:rsidRPr="00250112">
        <w:rPr>
          <w:rFonts w:ascii="Times New Roman" w:hAnsi="Times New Roman" w:cs="Times New Roman"/>
          <w:sz w:val="18"/>
          <w:szCs w:val="18"/>
        </w:rPr>
        <w:t xml:space="preserve">trans. Baron Mac-Guckın de Slane, </w:t>
      </w:r>
      <w:r w:rsidR="00D52AB6" w:rsidRPr="00250112">
        <w:rPr>
          <w:rFonts w:ascii="Times New Roman" w:hAnsi="Times New Roman" w:cs="Times New Roman"/>
          <w:i/>
          <w:sz w:val="18"/>
          <w:szCs w:val="18"/>
        </w:rPr>
        <w:t>Ibn Khallikan’s Bıographıcal Dıctıonary</w:t>
      </w:r>
      <w:r w:rsidR="00D52AB6" w:rsidRPr="00250112">
        <w:rPr>
          <w:rFonts w:ascii="Times New Roman" w:hAnsi="Times New Roman" w:cs="Times New Roman"/>
          <w:sz w:val="18"/>
          <w:szCs w:val="18"/>
        </w:rPr>
        <w:t xml:space="preserve">, III, </w:t>
      </w:r>
      <w:r w:rsidR="00D52AB6" w:rsidRPr="00250112">
        <w:rPr>
          <w:rFonts w:ascii="Times New Roman" w:hAnsi="Times New Roman" w:cs="Times New Roman"/>
          <w:i/>
          <w:sz w:val="18"/>
          <w:szCs w:val="18"/>
        </w:rPr>
        <w:t xml:space="preserve"> </w:t>
      </w:r>
      <w:r w:rsidR="00D52AB6" w:rsidRPr="00250112">
        <w:rPr>
          <w:rFonts w:ascii="Times New Roman" w:hAnsi="Times New Roman" w:cs="Times New Roman"/>
          <w:color w:val="000000"/>
          <w:sz w:val="18"/>
          <w:szCs w:val="18"/>
          <w:shd w:val="clear" w:color="auto" w:fill="FFFFFF"/>
        </w:rPr>
        <w:t xml:space="preserve">Librairie du Liban, </w:t>
      </w:r>
      <w:r w:rsidR="00D52AB6" w:rsidRPr="00250112">
        <w:rPr>
          <w:rFonts w:ascii="Times New Roman" w:hAnsi="Times New Roman" w:cs="Times New Roman"/>
          <w:sz w:val="18"/>
          <w:szCs w:val="18"/>
        </w:rPr>
        <w:t xml:space="preserve">Lübnan 1970, </w:t>
      </w:r>
      <w:r w:rsidR="002B0FA1" w:rsidRPr="00250112">
        <w:rPr>
          <w:rFonts w:ascii="Times New Roman" w:hAnsi="Times New Roman" w:cs="Times New Roman"/>
          <w:sz w:val="18"/>
          <w:szCs w:val="18"/>
        </w:rPr>
        <w:t xml:space="preserve">s. </w:t>
      </w:r>
      <w:r w:rsidRPr="00250112">
        <w:rPr>
          <w:rFonts w:ascii="Times New Roman" w:hAnsi="Times New Roman" w:cs="Times New Roman"/>
          <w:sz w:val="18"/>
          <w:szCs w:val="18"/>
        </w:rPr>
        <w:t xml:space="preserve">339; </w:t>
      </w:r>
      <w:r w:rsidR="00D52AB6" w:rsidRPr="00250112">
        <w:rPr>
          <w:rFonts w:ascii="Times New Roman" w:hAnsi="Times New Roman" w:cs="Times New Roman"/>
          <w:sz w:val="18"/>
          <w:szCs w:val="18"/>
        </w:rPr>
        <w:t xml:space="preserve">İbn Kesîr, </w:t>
      </w:r>
      <w:r w:rsidR="00D52AB6" w:rsidRPr="00250112">
        <w:rPr>
          <w:rFonts w:ascii="Times New Roman" w:hAnsi="Times New Roman" w:cs="Times New Roman"/>
          <w:i/>
          <w:sz w:val="18"/>
          <w:szCs w:val="18"/>
        </w:rPr>
        <w:t>el-Bidâye ve’n-Nihâye,</w:t>
      </w:r>
      <w:r w:rsidR="00D52AB6" w:rsidRPr="00250112">
        <w:rPr>
          <w:rFonts w:ascii="Times New Roman" w:hAnsi="Times New Roman" w:cs="Times New Roman"/>
          <w:b/>
          <w:sz w:val="18"/>
          <w:szCs w:val="18"/>
        </w:rPr>
        <w:t xml:space="preserve"> </w:t>
      </w:r>
      <w:r w:rsidR="00D52AB6" w:rsidRPr="00250112">
        <w:rPr>
          <w:rFonts w:ascii="Times New Roman" w:hAnsi="Times New Roman" w:cs="Times New Roman"/>
          <w:sz w:val="18"/>
          <w:szCs w:val="18"/>
        </w:rPr>
        <w:t>XII,</w:t>
      </w:r>
      <w:r w:rsidR="00D52AB6" w:rsidRPr="00250112">
        <w:rPr>
          <w:rFonts w:ascii="Times New Roman" w:hAnsi="Times New Roman" w:cs="Times New Roman"/>
          <w:b/>
          <w:sz w:val="18"/>
          <w:szCs w:val="18"/>
        </w:rPr>
        <w:t xml:space="preserve"> </w:t>
      </w:r>
      <w:r w:rsidR="00D52AB6" w:rsidRPr="00250112">
        <w:rPr>
          <w:rFonts w:ascii="Times New Roman" w:hAnsi="Times New Roman" w:cs="Times New Roman"/>
          <w:sz w:val="18"/>
          <w:szCs w:val="18"/>
        </w:rPr>
        <w:t xml:space="preserve">çev. Mehmet Keskin, Büyük İslâm Tarihi, Çağrı Yayınları, İstanbul 2000, </w:t>
      </w:r>
      <w:r w:rsidR="002B0FA1" w:rsidRPr="00250112">
        <w:rPr>
          <w:rFonts w:ascii="Times New Roman" w:hAnsi="Times New Roman" w:cs="Times New Roman"/>
          <w:sz w:val="18"/>
          <w:szCs w:val="18"/>
        </w:rPr>
        <w:t xml:space="preserve">s. </w:t>
      </w:r>
      <w:r w:rsidRPr="00250112">
        <w:rPr>
          <w:rFonts w:ascii="Times New Roman" w:hAnsi="Times New Roman" w:cs="Times New Roman"/>
          <w:sz w:val="18"/>
          <w:szCs w:val="18"/>
        </w:rPr>
        <w:t xml:space="preserve">423-424;  </w:t>
      </w:r>
      <w:r w:rsidR="00D52AB6" w:rsidRPr="00250112">
        <w:rPr>
          <w:rFonts w:ascii="Times New Roman" w:hAnsi="Times New Roman" w:cs="Times New Roman"/>
          <w:sz w:val="18"/>
          <w:szCs w:val="18"/>
        </w:rPr>
        <w:t xml:space="preserve">Ergin Ayan, </w:t>
      </w:r>
      <w:r w:rsidR="00D52AB6" w:rsidRPr="00250112">
        <w:rPr>
          <w:rFonts w:ascii="Times New Roman" w:hAnsi="Times New Roman" w:cs="Times New Roman"/>
          <w:i/>
          <w:sz w:val="18"/>
          <w:szCs w:val="18"/>
        </w:rPr>
        <w:t>Willermus Tyrensis’ Historia Rerum in Patribus Tranmarinis Gestarum (Denizaşırı Bölgelere Yapılan Seferlerin Tarihi) Adlı Eserinin XVI. XVII. Ve XVIII. Kitaplarının Çevirisi,</w:t>
      </w:r>
      <w:r w:rsidR="00D52AB6" w:rsidRPr="00250112">
        <w:rPr>
          <w:rFonts w:ascii="Times New Roman" w:hAnsi="Times New Roman" w:cs="Times New Roman"/>
          <w:b/>
          <w:sz w:val="18"/>
          <w:szCs w:val="18"/>
        </w:rPr>
        <w:t xml:space="preserve"> </w:t>
      </w:r>
      <w:r w:rsidR="00D52AB6" w:rsidRPr="00250112">
        <w:rPr>
          <w:rFonts w:ascii="Times New Roman" w:hAnsi="Times New Roman" w:cs="Times New Roman"/>
          <w:sz w:val="18"/>
          <w:szCs w:val="18"/>
        </w:rPr>
        <w:t>Yüksek Lisans Tezi, İstanbul Üniversitesi Sosyal Bilimler Enstitüsü, İstanbul 1994,</w:t>
      </w:r>
      <w:r w:rsidRPr="00250112">
        <w:rPr>
          <w:rFonts w:ascii="Times New Roman" w:hAnsi="Times New Roman" w:cs="Times New Roman"/>
          <w:i/>
          <w:sz w:val="18"/>
          <w:szCs w:val="18"/>
        </w:rPr>
        <w:t xml:space="preserve"> </w:t>
      </w:r>
      <w:r w:rsidRPr="00250112">
        <w:rPr>
          <w:rFonts w:ascii="Times New Roman" w:hAnsi="Times New Roman" w:cs="Times New Roman"/>
          <w:sz w:val="18"/>
          <w:szCs w:val="18"/>
        </w:rPr>
        <w:t xml:space="preserve">s. 186; </w:t>
      </w:r>
      <w:r w:rsidR="00D52AB6" w:rsidRPr="00250112">
        <w:rPr>
          <w:rFonts w:ascii="Times New Roman" w:hAnsi="Times New Roman" w:cs="Times New Roman"/>
          <w:sz w:val="18"/>
          <w:szCs w:val="18"/>
        </w:rPr>
        <w:t xml:space="preserve">Süryanî Mikhael, </w:t>
      </w:r>
      <w:r w:rsidR="00D52AB6" w:rsidRPr="00250112">
        <w:rPr>
          <w:rFonts w:ascii="Times New Roman" w:hAnsi="Times New Roman" w:cs="Times New Roman"/>
          <w:i/>
          <w:sz w:val="18"/>
          <w:szCs w:val="18"/>
        </w:rPr>
        <w:t>Süryanî Patrik Mikhael Vekayinamesi,</w:t>
      </w:r>
      <w:r w:rsidR="00D52AB6" w:rsidRPr="00250112">
        <w:rPr>
          <w:rFonts w:ascii="Times New Roman" w:hAnsi="Times New Roman" w:cs="Times New Roman"/>
          <w:sz w:val="18"/>
          <w:szCs w:val="18"/>
        </w:rPr>
        <w:t xml:space="preserve"> II, çev. Hrant D. Andreasyan, TTK Kütüphanesi, </w:t>
      </w:r>
      <w:r w:rsidR="000A25F3" w:rsidRPr="00250112">
        <w:rPr>
          <w:rFonts w:ascii="Times New Roman" w:hAnsi="Times New Roman" w:cs="Times New Roman"/>
          <w:sz w:val="18"/>
          <w:szCs w:val="18"/>
        </w:rPr>
        <w:t xml:space="preserve">s. </w:t>
      </w:r>
      <w:r w:rsidRPr="00250112">
        <w:rPr>
          <w:rFonts w:ascii="Times New Roman" w:hAnsi="Times New Roman" w:cs="Times New Roman"/>
          <w:sz w:val="18"/>
          <w:szCs w:val="18"/>
        </w:rPr>
        <w:t xml:space="preserve">174; Abû’l-Farac, </w:t>
      </w:r>
      <w:r w:rsidR="00D52AB6" w:rsidRPr="00250112">
        <w:rPr>
          <w:rFonts w:ascii="Times New Roman" w:hAnsi="Times New Roman" w:cs="Times New Roman"/>
          <w:i/>
          <w:sz w:val="18"/>
          <w:szCs w:val="18"/>
        </w:rPr>
        <w:t xml:space="preserve">a.g.e., </w:t>
      </w:r>
      <w:r w:rsidRPr="00250112">
        <w:rPr>
          <w:rFonts w:ascii="Times New Roman" w:hAnsi="Times New Roman" w:cs="Times New Roman"/>
          <w:sz w:val="18"/>
          <w:szCs w:val="18"/>
        </w:rPr>
        <w:t xml:space="preserve">II, </w:t>
      </w:r>
      <w:r w:rsidR="000A25F3" w:rsidRPr="00250112">
        <w:rPr>
          <w:rFonts w:ascii="Times New Roman" w:hAnsi="Times New Roman" w:cs="Times New Roman"/>
          <w:sz w:val="18"/>
          <w:szCs w:val="18"/>
        </w:rPr>
        <w:t xml:space="preserve">s. </w:t>
      </w:r>
      <w:r w:rsidRPr="00250112">
        <w:rPr>
          <w:rFonts w:ascii="Times New Roman" w:hAnsi="Times New Roman" w:cs="Times New Roman"/>
          <w:sz w:val="18"/>
          <w:szCs w:val="18"/>
        </w:rPr>
        <w:t xml:space="preserve">393; </w:t>
      </w:r>
      <w:r w:rsidR="00D52AB6" w:rsidRPr="00250112">
        <w:rPr>
          <w:rFonts w:ascii="Times New Roman" w:hAnsi="Times New Roman" w:cs="Times New Roman"/>
          <w:sz w:val="18"/>
          <w:szCs w:val="18"/>
        </w:rPr>
        <w:t xml:space="preserve">William Barron Stevenson,  </w:t>
      </w:r>
      <w:r w:rsidR="00D52AB6" w:rsidRPr="00250112">
        <w:rPr>
          <w:rFonts w:ascii="Times New Roman" w:hAnsi="Times New Roman" w:cs="Times New Roman"/>
          <w:i/>
          <w:sz w:val="18"/>
          <w:szCs w:val="18"/>
        </w:rPr>
        <w:t xml:space="preserve">The Crusaders In The East, </w:t>
      </w:r>
      <w:r w:rsidR="00D52AB6" w:rsidRPr="00250112">
        <w:rPr>
          <w:rFonts w:ascii="Times New Roman" w:hAnsi="Times New Roman" w:cs="Times New Roman"/>
          <w:sz w:val="18"/>
          <w:szCs w:val="18"/>
        </w:rPr>
        <w:t xml:space="preserve">Slım Press, Beyrut 1968, </w:t>
      </w:r>
      <w:r w:rsidRPr="00250112">
        <w:rPr>
          <w:rFonts w:ascii="Times New Roman" w:hAnsi="Times New Roman" w:cs="Times New Roman"/>
          <w:sz w:val="18"/>
          <w:szCs w:val="18"/>
        </w:rPr>
        <w:t xml:space="preserve">s. 171-173; </w:t>
      </w:r>
      <w:r w:rsidR="00D52AB6" w:rsidRPr="00250112">
        <w:rPr>
          <w:rFonts w:ascii="Times New Roman" w:hAnsi="Times New Roman" w:cs="Times New Roman"/>
          <w:sz w:val="18"/>
          <w:szCs w:val="18"/>
        </w:rPr>
        <w:t xml:space="preserve">Steven Runciman, </w:t>
      </w:r>
      <w:r w:rsidR="00D52AB6" w:rsidRPr="00250112">
        <w:rPr>
          <w:rFonts w:ascii="Times New Roman" w:hAnsi="Times New Roman" w:cs="Times New Roman"/>
          <w:i/>
          <w:sz w:val="18"/>
          <w:szCs w:val="18"/>
        </w:rPr>
        <w:t xml:space="preserve">Haçlı Seferleri Tarihi, </w:t>
      </w:r>
      <w:r w:rsidR="00D52AB6" w:rsidRPr="00250112">
        <w:rPr>
          <w:rFonts w:ascii="Times New Roman" w:hAnsi="Times New Roman" w:cs="Times New Roman"/>
          <w:sz w:val="18"/>
          <w:szCs w:val="18"/>
        </w:rPr>
        <w:t xml:space="preserve">II, çev. Fikret Işıltan, TTK Yayınları, Ankara 2008, </w:t>
      </w:r>
      <w:r w:rsidR="000A25F3" w:rsidRPr="00250112">
        <w:rPr>
          <w:rFonts w:ascii="Times New Roman" w:hAnsi="Times New Roman" w:cs="Times New Roman"/>
          <w:sz w:val="18"/>
          <w:szCs w:val="18"/>
        </w:rPr>
        <w:t xml:space="preserve">s. </w:t>
      </w:r>
      <w:r w:rsidRPr="00250112">
        <w:rPr>
          <w:rFonts w:ascii="Times New Roman" w:hAnsi="Times New Roman" w:cs="Times New Roman"/>
          <w:sz w:val="18"/>
          <w:szCs w:val="18"/>
        </w:rPr>
        <w:t xml:space="preserve">284-286; </w:t>
      </w:r>
      <w:r w:rsidR="00D52AB6" w:rsidRPr="00250112">
        <w:rPr>
          <w:rFonts w:ascii="Times New Roman" w:hAnsi="Times New Roman" w:cs="Times New Roman"/>
          <w:sz w:val="18"/>
          <w:szCs w:val="18"/>
        </w:rPr>
        <w:t xml:space="preserve">H.A.R. Gibb, “The Career of Nur-ad-din”, </w:t>
      </w:r>
      <w:r w:rsidR="00D52AB6" w:rsidRPr="00250112">
        <w:rPr>
          <w:rFonts w:ascii="Times New Roman" w:hAnsi="Times New Roman" w:cs="Times New Roman"/>
          <w:i/>
          <w:sz w:val="18"/>
          <w:szCs w:val="18"/>
        </w:rPr>
        <w:t xml:space="preserve">A History of the Crusades, First Hundred Years, </w:t>
      </w:r>
      <w:r w:rsidR="00D52AB6" w:rsidRPr="00250112">
        <w:rPr>
          <w:rFonts w:ascii="Times New Roman" w:hAnsi="Times New Roman" w:cs="Times New Roman"/>
          <w:sz w:val="18"/>
          <w:szCs w:val="18"/>
        </w:rPr>
        <w:t>ed. Kenneth M. Setton, University of Wisconsin, Madison 1969,</w:t>
      </w:r>
      <w:r w:rsidRPr="00250112">
        <w:rPr>
          <w:rFonts w:ascii="Times New Roman" w:hAnsi="Times New Roman" w:cs="Times New Roman"/>
          <w:sz w:val="18"/>
          <w:szCs w:val="18"/>
        </w:rPr>
        <w:t xml:space="preserve"> s. 518-519; </w:t>
      </w:r>
      <w:r w:rsidR="00D52AB6" w:rsidRPr="00250112">
        <w:rPr>
          <w:rFonts w:ascii="Times New Roman" w:hAnsi="Times New Roman" w:cs="Times New Roman"/>
          <w:sz w:val="18"/>
          <w:szCs w:val="18"/>
        </w:rPr>
        <w:t xml:space="preserve">P.M.Holt, </w:t>
      </w:r>
      <w:r w:rsidR="00D52AB6" w:rsidRPr="00250112">
        <w:rPr>
          <w:rFonts w:ascii="Times New Roman" w:hAnsi="Times New Roman" w:cs="Times New Roman"/>
          <w:i/>
          <w:sz w:val="18"/>
          <w:szCs w:val="18"/>
        </w:rPr>
        <w:t xml:space="preserve">Haçlı Devletleri ve Komşuları, </w:t>
      </w:r>
      <w:r w:rsidR="00D52AB6" w:rsidRPr="00250112">
        <w:rPr>
          <w:rFonts w:ascii="Times New Roman" w:hAnsi="Times New Roman" w:cs="Times New Roman"/>
          <w:sz w:val="18"/>
          <w:szCs w:val="18"/>
        </w:rPr>
        <w:t>Kitap Yayınevi, İstanbul 2007,</w:t>
      </w:r>
      <w:r w:rsidR="00D52AB6" w:rsidRPr="00250112">
        <w:rPr>
          <w:rFonts w:ascii="Times New Roman" w:hAnsi="Times New Roman" w:cs="Times New Roman"/>
          <w:i/>
          <w:sz w:val="18"/>
          <w:szCs w:val="18"/>
        </w:rPr>
        <w:t xml:space="preserve"> </w:t>
      </w:r>
      <w:r w:rsidRPr="00250112">
        <w:rPr>
          <w:rFonts w:ascii="Times New Roman" w:hAnsi="Times New Roman" w:cs="Times New Roman"/>
          <w:sz w:val="18"/>
          <w:szCs w:val="18"/>
        </w:rPr>
        <w:t xml:space="preserve">s. 76-77; </w:t>
      </w:r>
      <w:r w:rsidR="00883642" w:rsidRPr="00250112">
        <w:rPr>
          <w:rFonts w:ascii="Times New Roman" w:hAnsi="Times New Roman" w:cs="Times New Roman"/>
          <w:sz w:val="18"/>
          <w:szCs w:val="18"/>
        </w:rPr>
        <w:t xml:space="preserve">Coşkun Alptekin. </w:t>
      </w:r>
      <w:r w:rsidR="00883642" w:rsidRPr="00250112">
        <w:rPr>
          <w:rFonts w:ascii="Times New Roman" w:eastAsia="TimesNewRomanPSMT" w:hAnsi="Times New Roman" w:cs="Times New Roman"/>
          <w:bCs/>
          <w:i/>
          <w:color w:val="231F20"/>
          <w:sz w:val="18"/>
          <w:szCs w:val="18"/>
        </w:rPr>
        <w:t>Dımaşk Atabegliği(Böriler),</w:t>
      </w:r>
      <w:r w:rsidR="00883642" w:rsidRPr="00250112">
        <w:rPr>
          <w:rFonts w:ascii="Times New Roman" w:eastAsia="TimesNewRomanPSMT" w:hAnsi="Times New Roman" w:cs="Times New Roman"/>
          <w:bCs/>
          <w:color w:val="231F20"/>
          <w:sz w:val="18"/>
          <w:szCs w:val="18"/>
        </w:rPr>
        <w:t xml:space="preserve"> Marmara Üniversitesi Yayınları, Erzurum 1978, s. 196-198; Ramazan Şeşen, </w:t>
      </w:r>
      <w:r w:rsidR="00883642" w:rsidRPr="00250112">
        <w:rPr>
          <w:rFonts w:ascii="Times New Roman" w:eastAsia="TimesNewRomanPSMT" w:hAnsi="Times New Roman" w:cs="Times New Roman"/>
          <w:bCs/>
          <w:i/>
          <w:color w:val="231F20"/>
          <w:sz w:val="18"/>
          <w:szCs w:val="18"/>
        </w:rPr>
        <w:t xml:space="preserve">Selahaddin Eyyubî ve Devri, </w:t>
      </w:r>
      <w:r w:rsidR="00883642" w:rsidRPr="00250112">
        <w:rPr>
          <w:rFonts w:ascii="Times New Roman" w:eastAsia="TimesNewRomanPSMT" w:hAnsi="Times New Roman" w:cs="Times New Roman"/>
          <w:bCs/>
          <w:color w:val="231F20"/>
          <w:sz w:val="18"/>
          <w:szCs w:val="18"/>
        </w:rPr>
        <w:t>İsar Vakfı Yayınları, İstanbul 2000, s. 28-29.</w:t>
      </w:r>
    </w:p>
  </w:footnote>
  <w:footnote w:id="5">
    <w:p w14:paraId="1E8A70EE" w14:textId="77777777" w:rsidR="00226647" w:rsidRPr="00250112" w:rsidRDefault="00226647" w:rsidP="00250112">
      <w:pPr>
        <w:pStyle w:val="DipnotMetni"/>
        <w:jc w:val="both"/>
        <w:rPr>
          <w:rFonts w:ascii="Times New Roman" w:hAnsi="Times New Roman" w:cs="Times New Roman"/>
          <w:sz w:val="18"/>
          <w:szCs w:val="18"/>
        </w:rPr>
      </w:pPr>
      <w:r w:rsidRPr="00250112">
        <w:rPr>
          <w:rStyle w:val="DipnotBavurusu"/>
          <w:rFonts w:ascii="Times New Roman" w:hAnsi="Times New Roman" w:cs="Times New Roman"/>
          <w:sz w:val="18"/>
          <w:szCs w:val="18"/>
        </w:rPr>
        <w:footnoteRef/>
      </w:r>
      <w:r w:rsidR="00AD4EA6" w:rsidRPr="00250112">
        <w:rPr>
          <w:rFonts w:ascii="Times New Roman" w:hAnsi="Times New Roman" w:cs="Times New Roman"/>
          <w:sz w:val="18"/>
          <w:szCs w:val="18"/>
        </w:rPr>
        <w:t xml:space="preserve">Bahaddin b. </w:t>
      </w:r>
      <w:r w:rsidR="00883642" w:rsidRPr="00250112">
        <w:rPr>
          <w:rFonts w:ascii="Times New Roman" w:hAnsi="Times New Roman" w:cs="Times New Roman"/>
          <w:sz w:val="18"/>
          <w:szCs w:val="18"/>
        </w:rPr>
        <w:t xml:space="preserve">Şeddad, </w:t>
      </w:r>
      <w:r w:rsidR="00883642" w:rsidRPr="00250112">
        <w:rPr>
          <w:rFonts w:ascii="Times New Roman" w:hAnsi="Times New Roman" w:cs="Times New Roman"/>
          <w:i/>
          <w:sz w:val="18"/>
          <w:szCs w:val="18"/>
        </w:rPr>
        <w:t>Selahaddin-i Eyyubi</w:t>
      </w:r>
      <w:r w:rsidR="00883642" w:rsidRPr="00250112">
        <w:rPr>
          <w:rFonts w:ascii="Times New Roman" w:hAnsi="Times New Roman" w:cs="Times New Roman"/>
          <w:sz w:val="18"/>
          <w:szCs w:val="18"/>
        </w:rPr>
        <w:t xml:space="preserve"> </w:t>
      </w:r>
      <w:r w:rsidR="00883642" w:rsidRPr="00250112">
        <w:rPr>
          <w:rFonts w:ascii="Times New Roman" w:hAnsi="Times New Roman" w:cs="Times New Roman"/>
          <w:i/>
          <w:sz w:val="18"/>
          <w:szCs w:val="18"/>
        </w:rPr>
        <w:t>en-Nev</w:t>
      </w:r>
      <w:r w:rsidR="008A12E8" w:rsidRPr="00250112">
        <w:rPr>
          <w:rFonts w:ascii="Times New Roman" w:hAnsi="Times New Roman" w:cs="Times New Roman"/>
          <w:i/>
          <w:sz w:val="18"/>
          <w:szCs w:val="18"/>
        </w:rPr>
        <w:t>â</w:t>
      </w:r>
      <w:r w:rsidR="00883642" w:rsidRPr="00250112">
        <w:rPr>
          <w:rFonts w:ascii="Times New Roman" w:hAnsi="Times New Roman" w:cs="Times New Roman"/>
          <w:i/>
          <w:sz w:val="18"/>
          <w:szCs w:val="18"/>
        </w:rPr>
        <w:t>dir’üs-Sult</w:t>
      </w:r>
      <w:r w:rsidR="008A12E8" w:rsidRPr="00250112">
        <w:rPr>
          <w:rFonts w:ascii="Times New Roman" w:hAnsi="Times New Roman" w:cs="Times New Roman"/>
          <w:i/>
          <w:sz w:val="18"/>
          <w:szCs w:val="18"/>
        </w:rPr>
        <w:t>â</w:t>
      </w:r>
      <w:r w:rsidR="00883642" w:rsidRPr="00250112">
        <w:rPr>
          <w:rFonts w:ascii="Times New Roman" w:hAnsi="Times New Roman" w:cs="Times New Roman"/>
          <w:i/>
          <w:sz w:val="18"/>
          <w:szCs w:val="18"/>
        </w:rPr>
        <w:t>niyye</w:t>
      </w:r>
      <w:r w:rsidR="00475DD4" w:rsidRPr="00250112">
        <w:rPr>
          <w:rFonts w:ascii="Times New Roman" w:hAnsi="Times New Roman" w:cs="Times New Roman"/>
          <w:i/>
          <w:sz w:val="18"/>
          <w:szCs w:val="18"/>
        </w:rPr>
        <w:t xml:space="preserve"> </w:t>
      </w:r>
      <w:r w:rsidR="00883642" w:rsidRPr="00250112">
        <w:rPr>
          <w:rFonts w:ascii="Times New Roman" w:hAnsi="Times New Roman" w:cs="Times New Roman"/>
          <w:i/>
          <w:sz w:val="18"/>
          <w:szCs w:val="18"/>
        </w:rPr>
        <w:t>ve el-M</w:t>
      </w:r>
      <w:r w:rsidR="008A12E8" w:rsidRPr="00250112">
        <w:rPr>
          <w:rFonts w:ascii="Times New Roman" w:hAnsi="Times New Roman" w:cs="Times New Roman"/>
          <w:i/>
          <w:sz w:val="18"/>
          <w:szCs w:val="18"/>
        </w:rPr>
        <w:t>e</w:t>
      </w:r>
      <w:r w:rsidR="00883642" w:rsidRPr="00250112">
        <w:rPr>
          <w:rFonts w:ascii="Times New Roman" w:hAnsi="Times New Roman" w:cs="Times New Roman"/>
          <w:i/>
          <w:sz w:val="18"/>
          <w:szCs w:val="18"/>
        </w:rPr>
        <w:t xml:space="preserve">hasin’ül-Yusüfiyye Yusüfiyye (Yusuf’un İyilikleri ve Sultan’ın Nadireleri), </w:t>
      </w:r>
      <w:r w:rsidR="00883642" w:rsidRPr="00250112">
        <w:rPr>
          <w:rFonts w:ascii="Times New Roman" w:hAnsi="Times New Roman" w:cs="Times New Roman"/>
          <w:sz w:val="18"/>
          <w:szCs w:val="18"/>
        </w:rPr>
        <w:t xml:space="preserve">çev. Mehmet Selim Bilge, Lîs Yayınevi, Diyarbakır 2015, </w:t>
      </w:r>
      <w:r w:rsidRPr="00250112">
        <w:rPr>
          <w:rFonts w:ascii="Times New Roman" w:hAnsi="Times New Roman" w:cs="Times New Roman"/>
          <w:sz w:val="18"/>
          <w:szCs w:val="18"/>
        </w:rPr>
        <w:t xml:space="preserve">s. 76-78; İbnü’l-Esîr, </w:t>
      </w:r>
      <w:r w:rsidRPr="00250112">
        <w:rPr>
          <w:rFonts w:ascii="Times New Roman" w:hAnsi="Times New Roman" w:cs="Times New Roman"/>
          <w:i/>
          <w:sz w:val="18"/>
          <w:szCs w:val="18"/>
        </w:rPr>
        <w:t>el-Kâmil fî-t-târîh,</w:t>
      </w:r>
      <w:r w:rsidR="008A12E8" w:rsidRPr="00250112">
        <w:rPr>
          <w:rFonts w:ascii="Times New Roman" w:hAnsi="Times New Roman" w:cs="Times New Roman"/>
          <w:i/>
          <w:sz w:val="18"/>
          <w:szCs w:val="18"/>
        </w:rPr>
        <w:t xml:space="preserve">, </w:t>
      </w:r>
      <w:r w:rsidRPr="00250112">
        <w:rPr>
          <w:rFonts w:ascii="Times New Roman" w:hAnsi="Times New Roman" w:cs="Times New Roman"/>
          <w:sz w:val="18"/>
          <w:szCs w:val="18"/>
        </w:rPr>
        <w:t xml:space="preserve">XI, </w:t>
      </w:r>
      <w:r w:rsidR="000A25F3" w:rsidRPr="00250112">
        <w:rPr>
          <w:rFonts w:ascii="Times New Roman" w:hAnsi="Times New Roman" w:cs="Times New Roman"/>
          <w:sz w:val="18"/>
          <w:szCs w:val="18"/>
        </w:rPr>
        <w:t xml:space="preserve">s. </w:t>
      </w:r>
      <w:r w:rsidRPr="00250112">
        <w:rPr>
          <w:rFonts w:ascii="Times New Roman" w:hAnsi="Times New Roman" w:cs="Times New Roman"/>
          <w:sz w:val="18"/>
          <w:szCs w:val="18"/>
        </w:rPr>
        <w:t xml:space="preserve">275; </w:t>
      </w:r>
      <w:r w:rsidR="00883642" w:rsidRPr="00250112">
        <w:rPr>
          <w:rFonts w:ascii="Times New Roman" w:hAnsi="Times New Roman" w:cs="Times New Roman"/>
          <w:sz w:val="18"/>
          <w:szCs w:val="18"/>
        </w:rPr>
        <w:t xml:space="preserve">Willermus Tyrensis (William of Tyre), </w:t>
      </w:r>
      <w:r w:rsidR="00883642" w:rsidRPr="00250112">
        <w:rPr>
          <w:rFonts w:ascii="Times New Roman" w:hAnsi="Times New Roman" w:cs="Times New Roman"/>
          <w:i/>
          <w:sz w:val="18"/>
          <w:szCs w:val="18"/>
        </w:rPr>
        <w:t xml:space="preserve">Historia rerum in partibus tranmarinis gestarum, </w:t>
      </w:r>
      <w:r w:rsidR="00883642" w:rsidRPr="00250112">
        <w:rPr>
          <w:rFonts w:ascii="Times New Roman" w:hAnsi="Times New Roman" w:cs="Times New Roman"/>
          <w:sz w:val="18"/>
          <w:szCs w:val="18"/>
        </w:rPr>
        <w:t xml:space="preserve">trans. A. C. Krey - E. A. Babcock, </w:t>
      </w:r>
      <w:r w:rsidR="00883642" w:rsidRPr="00250112">
        <w:rPr>
          <w:rFonts w:ascii="Times New Roman" w:hAnsi="Times New Roman" w:cs="Times New Roman"/>
          <w:i/>
          <w:sz w:val="18"/>
          <w:szCs w:val="18"/>
        </w:rPr>
        <w:t xml:space="preserve">A History of Deed Done Beyond the Sea, </w:t>
      </w:r>
      <w:r w:rsidR="00883642" w:rsidRPr="00250112">
        <w:rPr>
          <w:rFonts w:ascii="Times New Roman" w:hAnsi="Times New Roman" w:cs="Times New Roman"/>
          <w:sz w:val="18"/>
          <w:szCs w:val="18"/>
        </w:rPr>
        <w:t>II, Columb</w:t>
      </w:r>
      <w:r w:rsidR="008A12E8" w:rsidRPr="00250112">
        <w:rPr>
          <w:rFonts w:ascii="Times New Roman" w:hAnsi="Times New Roman" w:cs="Times New Roman"/>
          <w:sz w:val="18"/>
          <w:szCs w:val="18"/>
        </w:rPr>
        <w:t>i</w:t>
      </w:r>
      <w:r w:rsidR="00883642" w:rsidRPr="00250112">
        <w:rPr>
          <w:rFonts w:ascii="Times New Roman" w:hAnsi="Times New Roman" w:cs="Times New Roman"/>
          <w:sz w:val="18"/>
          <w:szCs w:val="18"/>
        </w:rPr>
        <w:t xml:space="preserve">a University Press, New York 1943, </w:t>
      </w:r>
      <w:r w:rsidR="000A25F3" w:rsidRPr="00250112">
        <w:rPr>
          <w:rFonts w:ascii="Times New Roman" w:hAnsi="Times New Roman" w:cs="Times New Roman"/>
          <w:sz w:val="18"/>
          <w:szCs w:val="18"/>
        </w:rPr>
        <w:t xml:space="preserve">s. </w:t>
      </w:r>
      <w:r w:rsidRPr="00250112">
        <w:rPr>
          <w:rFonts w:ascii="Times New Roman" w:hAnsi="Times New Roman" w:cs="Times New Roman"/>
          <w:sz w:val="18"/>
          <w:szCs w:val="18"/>
        </w:rPr>
        <w:t xml:space="preserve">356; Süryani Mikhael, </w:t>
      </w:r>
      <w:r w:rsidR="00883642" w:rsidRPr="00250112">
        <w:rPr>
          <w:rFonts w:ascii="Times New Roman" w:hAnsi="Times New Roman" w:cs="Times New Roman"/>
          <w:i/>
          <w:sz w:val="18"/>
          <w:szCs w:val="18"/>
        </w:rPr>
        <w:t xml:space="preserve">a.g.e., </w:t>
      </w:r>
      <w:r w:rsidRPr="00250112">
        <w:rPr>
          <w:rFonts w:ascii="Times New Roman" w:hAnsi="Times New Roman" w:cs="Times New Roman"/>
          <w:sz w:val="18"/>
          <w:szCs w:val="18"/>
        </w:rPr>
        <w:t xml:space="preserve">II, </w:t>
      </w:r>
      <w:r w:rsidR="000A25F3" w:rsidRPr="00250112">
        <w:rPr>
          <w:rFonts w:ascii="Times New Roman" w:hAnsi="Times New Roman" w:cs="Times New Roman"/>
          <w:sz w:val="18"/>
          <w:szCs w:val="18"/>
        </w:rPr>
        <w:t xml:space="preserve">s. </w:t>
      </w:r>
      <w:r w:rsidRPr="00250112">
        <w:rPr>
          <w:rFonts w:ascii="Times New Roman" w:hAnsi="Times New Roman" w:cs="Times New Roman"/>
          <w:sz w:val="18"/>
          <w:szCs w:val="18"/>
        </w:rPr>
        <w:t xml:space="preserve">207; Abû’l-Farac, </w:t>
      </w:r>
      <w:r w:rsidR="00883642" w:rsidRPr="00250112">
        <w:rPr>
          <w:rFonts w:ascii="Times New Roman" w:hAnsi="Times New Roman" w:cs="Times New Roman"/>
          <w:i/>
          <w:sz w:val="18"/>
          <w:szCs w:val="18"/>
        </w:rPr>
        <w:t xml:space="preserve">a.g.e., </w:t>
      </w:r>
      <w:r w:rsidRPr="00250112">
        <w:rPr>
          <w:rFonts w:ascii="Times New Roman" w:hAnsi="Times New Roman" w:cs="Times New Roman"/>
          <w:sz w:val="18"/>
          <w:szCs w:val="18"/>
        </w:rPr>
        <w:t xml:space="preserve">II, </w:t>
      </w:r>
      <w:r w:rsidR="000A25F3" w:rsidRPr="00250112">
        <w:rPr>
          <w:rFonts w:ascii="Times New Roman" w:hAnsi="Times New Roman" w:cs="Times New Roman"/>
          <w:sz w:val="18"/>
          <w:szCs w:val="18"/>
        </w:rPr>
        <w:t xml:space="preserve">s. </w:t>
      </w:r>
      <w:r w:rsidRPr="00250112">
        <w:rPr>
          <w:rFonts w:ascii="Times New Roman" w:hAnsi="Times New Roman" w:cs="Times New Roman"/>
          <w:sz w:val="18"/>
          <w:szCs w:val="18"/>
        </w:rPr>
        <w:t xml:space="preserve">407-408; </w:t>
      </w:r>
      <w:r w:rsidR="00883642" w:rsidRPr="00250112">
        <w:rPr>
          <w:rFonts w:ascii="Times New Roman" w:hAnsi="Times New Roman" w:cs="Times New Roman"/>
          <w:sz w:val="18"/>
          <w:szCs w:val="18"/>
        </w:rPr>
        <w:t xml:space="preserve">Ebû Şâme el-Makdisi, </w:t>
      </w:r>
      <w:r w:rsidR="00883642" w:rsidRPr="00250112">
        <w:rPr>
          <w:rFonts w:ascii="Times New Roman" w:hAnsi="Times New Roman" w:cs="Times New Roman"/>
          <w:i/>
          <w:sz w:val="18"/>
          <w:szCs w:val="18"/>
        </w:rPr>
        <w:t xml:space="preserve">Kitâbu’r-Ravzeteyn Fî Ahbâri’d-Devleteyn en-Nûriyye ve’s-Salâhiyye, </w:t>
      </w:r>
      <w:r w:rsidR="00883642" w:rsidRPr="00250112">
        <w:rPr>
          <w:rFonts w:ascii="Times New Roman" w:hAnsi="Times New Roman" w:cs="Times New Roman"/>
          <w:sz w:val="18"/>
          <w:szCs w:val="18"/>
        </w:rPr>
        <w:t xml:space="preserve">II, thk. İbrâhim ez-Zeybek, </w:t>
      </w:r>
      <w:r w:rsidR="00883642" w:rsidRPr="00250112">
        <w:rPr>
          <w:rFonts w:ascii="Times New Roman" w:hAnsi="Times New Roman" w:cs="Times New Roman"/>
          <w:color w:val="000000"/>
          <w:sz w:val="18"/>
          <w:szCs w:val="18"/>
          <w:shd w:val="clear" w:color="auto" w:fill="FFFFFF"/>
        </w:rPr>
        <w:t xml:space="preserve">Müessesetü’r-Risâle, </w:t>
      </w:r>
      <w:r w:rsidR="00883642" w:rsidRPr="00250112">
        <w:rPr>
          <w:rFonts w:ascii="Times New Roman" w:hAnsi="Times New Roman" w:cs="Times New Roman"/>
          <w:sz w:val="18"/>
          <w:szCs w:val="18"/>
        </w:rPr>
        <w:t xml:space="preserve">Beyrut 1997, </w:t>
      </w:r>
      <w:r w:rsidR="000A25F3" w:rsidRPr="00250112">
        <w:rPr>
          <w:rFonts w:ascii="Times New Roman" w:hAnsi="Times New Roman" w:cs="Times New Roman"/>
          <w:sz w:val="18"/>
          <w:szCs w:val="18"/>
        </w:rPr>
        <w:t xml:space="preserve">s. </w:t>
      </w:r>
      <w:r w:rsidRPr="00250112">
        <w:rPr>
          <w:rFonts w:ascii="Times New Roman" w:hAnsi="Times New Roman" w:cs="Times New Roman"/>
          <w:sz w:val="18"/>
          <w:szCs w:val="18"/>
        </w:rPr>
        <w:t xml:space="preserve">46; İbn Hallikan, </w:t>
      </w:r>
      <w:r w:rsidR="00883642" w:rsidRPr="00250112">
        <w:rPr>
          <w:rFonts w:ascii="Times New Roman" w:hAnsi="Times New Roman" w:cs="Times New Roman"/>
          <w:i/>
          <w:sz w:val="18"/>
          <w:szCs w:val="18"/>
        </w:rPr>
        <w:t xml:space="preserve">a.g.e., </w:t>
      </w:r>
      <w:r w:rsidRPr="00250112">
        <w:rPr>
          <w:rFonts w:ascii="Times New Roman" w:hAnsi="Times New Roman" w:cs="Times New Roman"/>
          <w:sz w:val="18"/>
          <w:szCs w:val="18"/>
        </w:rPr>
        <w:t xml:space="preserve">IV, </w:t>
      </w:r>
      <w:r w:rsidR="000A25F3" w:rsidRPr="00250112">
        <w:rPr>
          <w:rFonts w:ascii="Times New Roman" w:hAnsi="Times New Roman" w:cs="Times New Roman"/>
          <w:sz w:val="18"/>
          <w:szCs w:val="18"/>
        </w:rPr>
        <w:t xml:space="preserve">s. </w:t>
      </w:r>
      <w:r w:rsidRPr="00250112">
        <w:rPr>
          <w:rFonts w:ascii="Times New Roman" w:hAnsi="Times New Roman" w:cs="Times New Roman"/>
          <w:sz w:val="18"/>
          <w:szCs w:val="18"/>
        </w:rPr>
        <w:t xml:space="preserve">490; İbn Kesîr, </w:t>
      </w:r>
      <w:r w:rsidR="00883642" w:rsidRPr="00250112">
        <w:rPr>
          <w:rFonts w:ascii="Times New Roman" w:hAnsi="Times New Roman" w:cs="Times New Roman"/>
          <w:i/>
          <w:sz w:val="18"/>
          <w:szCs w:val="18"/>
        </w:rPr>
        <w:t xml:space="preserve">a.g.e., </w:t>
      </w:r>
      <w:r w:rsidRPr="00250112">
        <w:rPr>
          <w:rFonts w:ascii="Times New Roman" w:hAnsi="Times New Roman" w:cs="Times New Roman"/>
          <w:sz w:val="18"/>
          <w:szCs w:val="18"/>
        </w:rPr>
        <w:t xml:space="preserve">XII, </w:t>
      </w:r>
      <w:r w:rsidR="000A25F3" w:rsidRPr="00250112">
        <w:rPr>
          <w:rFonts w:ascii="Times New Roman" w:hAnsi="Times New Roman" w:cs="Times New Roman"/>
          <w:sz w:val="18"/>
          <w:szCs w:val="18"/>
        </w:rPr>
        <w:t xml:space="preserve">s. </w:t>
      </w:r>
      <w:r w:rsidRPr="00250112">
        <w:rPr>
          <w:rFonts w:ascii="Times New Roman" w:hAnsi="Times New Roman" w:cs="Times New Roman"/>
          <w:sz w:val="18"/>
          <w:szCs w:val="18"/>
        </w:rPr>
        <w:t xml:space="preserve">461; Stevenson, </w:t>
      </w:r>
      <w:r w:rsidR="00883642" w:rsidRPr="00250112">
        <w:rPr>
          <w:rFonts w:ascii="Times New Roman" w:hAnsi="Times New Roman" w:cs="Times New Roman"/>
          <w:i/>
          <w:sz w:val="18"/>
          <w:szCs w:val="18"/>
        </w:rPr>
        <w:t xml:space="preserve">a.g.e., </w:t>
      </w:r>
      <w:r w:rsidRPr="00250112">
        <w:rPr>
          <w:rFonts w:ascii="Times New Roman" w:hAnsi="Times New Roman" w:cs="Times New Roman"/>
          <w:sz w:val="18"/>
          <w:szCs w:val="18"/>
        </w:rPr>
        <w:t xml:space="preserve">s. 193-194; Runciman, </w:t>
      </w:r>
      <w:r w:rsidR="00883642" w:rsidRPr="00250112">
        <w:rPr>
          <w:rFonts w:ascii="Times New Roman" w:hAnsi="Times New Roman" w:cs="Times New Roman"/>
          <w:i/>
          <w:sz w:val="18"/>
          <w:szCs w:val="18"/>
        </w:rPr>
        <w:t xml:space="preserve">a.g.e., </w:t>
      </w:r>
      <w:r w:rsidRPr="00250112">
        <w:rPr>
          <w:rFonts w:ascii="Times New Roman" w:hAnsi="Times New Roman" w:cs="Times New Roman"/>
          <w:sz w:val="18"/>
          <w:szCs w:val="18"/>
        </w:rPr>
        <w:t xml:space="preserve">II, </w:t>
      </w:r>
      <w:r w:rsidR="000A25F3" w:rsidRPr="00250112">
        <w:rPr>
          <w:rFonts w:ascii="Times New Roman" w:hAnsi="Times New Roman" w:cs="Times New Roman"/>
          <w:sz w:val="18"/>
          <w:szCs w:val="18"/>
        </w:rPr>
        <w:t xml:space="preserve">s. </w:t>
      </w:r>
      <w:r w:rsidRPr="00250112">
        <w:rPr>
          <w:rFonts w:ascii="Times New Roman" w:hAnsi="Times New Roman" w:cs="Times New Roman"/>
          <w:sz w:val="18"/>
          <w:szCs w:val="18"/>
        </w:rPr>
        <w:t xml:space="preserve">319; </w:t>
      </w:r>
      <w:r w:rsidR="00883642" w:rsidRPr="00250112">
        <w:rPr>
          <w:rFonts w:ascii="Times New Roman" w:hAnsi="Times New Roman" w:cs="Times New Roman"/>
          <w:sz w:val="18"/>
          <w:szCs w:val="18"/>
        </w:rPr>
        <w:t xml:space="preserve">Amin Maalouf, </w:t>
      </w:r>
      <w:r w:rsidR="00883642" w:rsidRPr="00250112">
        <w:rPr>
          <w:rFonts w:ascii="Times New Roman" w:hAnsi="Times New Roman" w:cs="Times New Roman"/>
          <w:i/>
          <w:sz w:val="18"/>
          <w:szCs w:val="18"/>
        </w:rPr>
        <w:t xml:space="preserve">Arapların Gözüyle Haçlı Seferleri, </w:t>
      </w:r>
      <w:r w:rsidR="00883642" w:rsidRPr="00250112">
        <w:rPr>
          <w:rFonts w:ascii="Times New Roman" w:hAnsi="Times New Roman" w:cs="Times New Roman"/>
          <w:sz w:val="18"/>
          <w:szCs w:val="18"/>
        </w:rPr>
        <w:t>çev. M.A. Kılıçbay, Telos Yayıncılık, İstanbul 1998, s. 222</w:t>
      </w:r>
      <w:r w:rsidRPr="00250112">
        <w:rPr>
          <w:rFonts w:ascii="Times New Roman" w:hAnsi="Times New Roman" w:cs="Times New Roman"/>
          <w:sz w:val="18"/>
          <w:szCs w:val="18"/>
        </w:rPr>
        <w:t xml:space="preserve">; </w:t>
      </w:r>
      <w:r w:rsidR="00883642" w:rsidRPr="00250112">
        <w:rPr>
          <w:rFonts w:ascii="Times New Roman" w:hAnsi="Times New Roman" w:cs="Times New Roman"/>
          <w:sz w:val="18"/>
          <w:szCs w:val="18"/>
        </w:rPr>
        <w:t xml:space="preserve">Aydın Usta, </w:t>
      </w:r>
      <w:r w:rsidR="00883642" w:rsidRPr="00250112">
        <w:rPr>
          <w:rFonts w:ascii="Times New Roman" w:hAnsi="Times New Roman" w:cs="Times New Roman"/>
          <w:i/>
          <w:sz w:val="18"/>
          <w:szCs w:val="18"/>
        </w:rPr>
        <w:t xml:space="preserve">Çıkarların Gölgesinde Haçlı Seferleri, </w:t>
      </w:r>
      <w:r w:rsidR="00883642" w:rsidRPr="00250112">
        <w:rPr>
          <w:rFonts w:ascii="Times New Roman" w:hAnsi="Times New Roman" w:cs="Times New Roman"/>
          <w:sz w:val="18"/>
          <w:szCs w:val="18"/>
        </w:rPr>
        <w:t>Yeditepe Yayınları, İstanbul 2016,</w:t>
      </w:r>
      <w:r w:rsidR="000A25F3" w:rsidRPr="00250112">
        <w:rPr>
          <w:rFonts w:ascii="Times New Roman" w:hAnsi="Times New Roman" w:cs="Times New Roman"/>
          <w:sz w:val="18"/>
          <w:szCs w:val="18"/>
        </w:rPr>
        <w:t xml:space="preserve"> s. </w:t>
      </w:r>
      <w:r w:rsidRPr="00250112">
        <w:rPr>
          <w:rFonts w:ascii="Times New Roman" w:hAnsi="Times New Roman" w:cs="Times New Roman"/>
          <w:sz w:val="18"/>
          <w:szCs w:val="18"/>
        </w:rPr>
        <w:t xml:space="preserve">192; Ramazan Şeşen, </w:t>
      </w:r>
      <w:r w:rsidRPr="00250112">
        <w:rPr>
          <w:rFonts w:ascii="Times New Roman" w:hAnsi="Times New Roman" w:cs="Times New Roman"/>
          <w:i/>
          <w:sz w:val="18"/>
          <w:szCs w:val="18"/>
        </w:rPr>
        <w:t xml:space="preserve">Eyyubiler (1169-1260), </w:t>
      </w:r>
      <w:r w:rsidR="00883642" w:rsidRPr="00250112">
        <w:rPr>
          <w:rFonts w:ascii="Times New Roman" w:hAnsi="Times New Roman" w:cs="Times New Roman"/>
          <w:sz w:val="18"/>
          <w:szCs w:val="18"/>
        </w:rPr>
        <w:t xml:space="preserve">İsam Yayınları, </w:t>
      </w:r>
      <w:r w:rsidRPr="00250112">
        <w:rPr>
          <w:rFonts w:ascii="Times New Roman" w:hAnsi="Times New Roman" w:cs="Times New Roman"/>
          <w:sz w:val="18"/>
          <w:szCs w:val="18"/>
        </w:rPr>
        <w:t>İstanbul 2012, s. 26; Ebru Altan, “Nur al-Din Mahmud b. Zangı(1146-1174): One of The Pro</w:t>
      </w:r>
      <w:r w:rsidRPr="00250112">
        <w:rPr>
          <w:rFonts w:ascii="Times New Roman" w:hAnsi="Times New Roman" w:cs="Times New Roman"/>
          <w:color w:val="FF0000"/>
          <w:sz w:val="18"/>
          <w:szCs w:val="18"/>
        </w:rPr>
        <w:t>mın</w:t>
      </w:r>
      <w:r w:rsidRPr="00250112">
        <w:rPr>
          <w:rFonts w:ascii="Times New Roman" w:hAnsi="Times New Roman" w:cs="Times New Roman"/>
          <w:sz w:val="18"/>
          <w:szCs w:val="18"/>
        </w:rPr>
        <w:t xml:space="preserve">ent Leaders of The Struggle agaınst The Crusaders” </w:t>
      </w:r>
      <w:r w:rsidRPr="00250112">
        <w:rPr>
          <w:rFonts w:ascii="Times New Roman" w:hAnsi="Times New Roman" w:cs="Times New Roman"/>
          <w:i/>
          <w:sz w:val="18"/>
          <w:szCs w:val="18"/>
        </w:rPr>
        <w:t xml:space="preserve">Tarih Dergisi, </w:t>
      </w:r>
      <w:r w:rsidRPr="00250112">
        <w:rPr>
          <w:rFonts w:ascii="Times New Roman" w:hAnsi="Times New Roman" w:cs="Times New Roman"/>
          <w:sz w:val="18"/>
          <w:szCs w:val="18"/>
        </w:rPr>
        <w:t xml:space="preserve">say. 59 (2014/1), s. 69; </w:t>
      </w:r>
      <w:r w:rsidR="00883642" w:rsidRPr="00250112">
        <w:rPr>
          <w:rFonts w:ascii="Times New Roman" w:hAnsi="Times New Roman" w:cs="Times New Roman"/>
          <w:sz w:val="18"/>
          <w:szCs w:val="18"/>
        </w:rPr>
        <w:t xml:space="preserve">Ramazan Şeşen, </w:t>
      </w:r>
      <w:r w:rsidR="00883642" w:rsidRPr="00250112">
        <w:rPr>
          <w:rFonts w:ascii="Times New Roman" w:hAnsi="Times New Roman" w:cs="Times New Roman"/>
          <w:i/>
          <w:sz w:val="18"/>
          <w:szCs w:val="18"/>
        </w:rPr>
        <w:t xml:space="preserve">Kudüs Fatihi Selâhaddin Eyyûbî, </w:t>
      </w:r>
      <w:r w:rsidR="00883642" w:rsidRPr="00250112">
        <w:rPr>
          <w:rFonts w:ascii="Times New Roman" w:hAnsi="Times New Roman" w:cs="Times New Roman"/>
          <w:sz w:val="18"/>
          <w:szCs w:val="18"/>
        </w:rPr>
        <w:t>Yeditepe Yayınları,</w:t>
      </w:r>
      <w:r w:rsidR="00883642" w:rsidRPr="00250112">
        <w:rPr>
          <w:rFonts w:ascii="Times New Roman" w:hAnsi="Times New Roman" w:cs="Times New Roman"/>
          <w:i/>
          <w:sz w:val="18"/>
          <w:szCs w:val="18"/>
        </w:rPr>
        <w:t xml:space="preserve"> </w:t>
      </w:r>
      <w:r w:rsidR="00883642" w:rsidRPr="00250112">
        <w:rPr>
          <w:rFonts w:ascii="Times New Roman" w:hAnsi="Times New Roman" w:cs="Times New Roman"/>
          <w:sz w:val="18"/>
          <w:szCs w:val="18"/>
        </w:rPr>
        <w:t>İstanbul 2016</w:t>
      </w:r>
      <w:r w:rsidRPr="00250112">
        <w:rPr>
          <w:rFonts w:ascii="Times New Roman" w:hAnsi="Times New Roman" w:cs="Times New Roman"/>
          <w:i/>
          <w:sz w:val="18"/>
          <w:szCs w:val="18"/>
        </w:rPr>
        <w:t>,</w:t>
      </w:r>
      <w:r w:rsidRPr="00250112">
        <w:rPr>
          <w:rFonts w:ascii="Times New Roman" w:hAnsi="Times New Roman" w:cs="Times New Roman"/>
          <w:sz w:val="18"/>
          <w:szCs w:val="18"/>
        </w:rPr>
        <w:t xml:space="preserve"> s. 35. </w:t>
      </w:r>
    </w:p>
  </w:footnote>
  <w:footnote w:id="6">
    <w:p w14:paraId="401B259D" w14:textId="77777777" w:rsidR="006975D8" w:rsidRPr="00250112" w:rsidRDefault="006975D8" w:rsidP="00250112">
      <w:pPr>
        <w:pStyle w:val="DipnotMetni"/>
        <w:jc w:val="both"/>
        <w:rPr>
          <w:rFonts w:ascii="Times New Roman" w:hAnsi="Times New Roman" w:cs="Times New Roman"/>
          <w:sz w:val="18"/>
          <w:szCs w:val="18"/>
        </w:rPr>
      </w:pPr>
      <w:r w:rsidRPr="00250112">
        <w:rPr>
          <w:rStyle w:val="DipnotBavurusu"/>
          <w:rFonts w:ascii="Times New Roman" w:hAnsi="Times New Roman" w:cs="Times New Roman"/>
          <w:sz w:val="18"/>
          <w:szCs w:val="18"/>
        </w:rPr>
        <w:footnoteRef/>
      </w:r>
      <w:r w:rsidRPr="00250112">
        <w:rPr>
          <w:rFonts w:ascii="Times New Roman" w:hAnsi="Times New Roman" w:cs="Times New Roman"/>
          <w:sz w:val="18"/>
          <w:szCs w:val="18"/>
        </w:rPr>
        <w:t xml:space="preserve"> </w:t>
      </w:r>
      <w:r w:rsidR="00AD4EA6" w:rsidRPr="00250112">
        <w:rPr>
          <w:rFonts w:ascii="Times New Roman" w:hAnsi="Times New Roman" w:cs="Times New Roman"/>
          <w:sz w:val="18"/>
          <w:szCs w:val="18"/>
        </w:rPr>
        <w:t>İbnü’l-</w:t>
      </w:r>
      <w:r w:rsidR="00BC034D" w:rsidRPr="00250112">
        <w:rPr>
          <w:rFonts w:ascii="Times New Roman" w:hAnsi="Times New Roman" w:cs="Times New Roman"/>
          <w:sz w:val="18"/>
          <w:szCs w:val="18"/>
        </w:rPr>
        <w:t xml:space="preserve">Ezrak, </w:t>
      </w:r>
      <w:r w:rsidR="00BC034D" w:rsidRPr="00250112">
        <w:rPr>
          <w:rFonts w:ascii="Times New Roman" w:hAnsi="Times New Roman" w:cs="Times New Roman"/>
          <w:i/>
          <w:sz w:val="18"/>
          <w:szCs w:val="18"/>
        </w:rPr>
        <w:t>Meyyâfârikîn ve Âmîd Tarihi</w:t>
      </w:r>
      <w:r w:rsidR="00BC034D" w:rsidRPr="00250112">
        <w:rPr>
          <w:rFonts w:ascii="Times New Roman" w:hAnsi="Times New Roman" w:cs="Times New Roman"/>
          <w:sz w:val="18"/>
          <w:szCs w:val="18"/>
        </w:rPr>
        <w:t xml:space="preserve"> </w:t>
      </w:r>
      <w:r w:rsidR="00BC034D" w:rsidRPr="00250112">
        <w:rPr>
          <w:rFonts w:ascii="Times New Roman" w:hAnsi="Times New Roman" w:cs="Times New Roman"/>
          <w:i/>
          <w:sz w:val="18"/>
          <w:szCs w:val="18"/>
        </w:rPr>
        <w:t xml:space="preserve">(Artuklular Kısmı), </w:t>
      </w:r>
      <w:r w:rsidR="00BC034D" w:rsidRPr="00250112">
        <w:rPr>
          <w:rFonts w:ascii="Times New Roman" w:hAnsi="Times New Roman" w:cs="Times New Roman"/>
          <w:sz w:val="18"/>
          <w:szCs w:val="18"/>
        </w:rPr>
        <w:t xml:space="preserve">Araştırma, İnceleme ve Notlarla Çeviren: Ahmet Savran, </w:t>
      </w:r>
      <w:r w:rsidR="00AD4EA6" w:rsidRPr="00250112">
        <w:rPr>
          <w:rFonts w:ascii="Times New Roman" w:hAnsi="Times New Roman" w:cs="Times New Roman"/>
          <w:sz w:val="18"/>
          <w:szCs w:val="18"/>
        </w:rPr>
        <w:t xml:space="preserve">Erzurum Üniversitesi Fen-Edebiyat Fakültesi Yayınları, </w:t>
      </w:r>
      <w:r w:rsidR="00BC034D" w:rsidRPr="00250112">
        <w:rPr>
          <w:rFonts w:ascii="Times New Roman" w:hAnsi="Times New Roman" w:cs="Times New Roman"/>
          <w:sz w:val="18"/>
          <w:szCs w:val="18"/>
        </w:rPr>
        <w:t xml:space="preserve">Erzurum 1992, </w:t>
      </w:r>
      <w:r w:rsidRPr="00250112">
        <w:rPr>
          <w:rFonts w:ascii="Times New Roman" w:hAnsi="Times New Roman" w:cs="Times New Roman"/>
          <w:sz w:val="18"/>
          <w:szCs w:val="18"/>
        </w:rPr>
        <w:t xml:space="preserve">s. 156; İbnü’l-Esîr, </w:t>
      </w:r>
      <w:r w:rsidRPr="00250112">
        <w:rPr>
          <w:rFonts w:ascii="Times New Roman" w:hAnsi="Times New Roman" w:cs="Times New Roman"/>
          <w:i/>
          <w:sz w:val="18"/>
          <w:szCs w:val="18"/>
        </w:rPr>
        <w:t xml:space="preserve">el-Kâmil fî-t-târîh, </w:t>
      </w:r>
      <w:r w:rsidRPr="00250112">
        <w:rPr>
          <w:rFonts w:ascii="Times New Roman" w:hAnsi="Times New Roman" w:cs="Times New Roman"/>
          <w:sz w:val="18"/>
          <w:szCs w:val="18"/>
        </w:rPr>
        <w:t xml:space="preserve">XI, </w:t>
      </w:r>
      <w:r w:rsidR="000A25F3" w:rsidRPr="00250112">
        <w:rPr>
          <w:rFonts w:ascii="Times New Roman" w:hAnsi="Times New Roman" w:cs="Times New Roman"/>
          <w:sz w:val="18"/>
          <w:szCs w:val="18"/>
        </w:rPr>
        <w:t xml:space="preserve">s. </w:t>
      </w:r>
      <w:r w:rsidRPr="00250112">
        <w:rPr>
          <w:rFonts w:ascii="Times New Roman" w:hAnsi="Times New Roman" w:cs="Times New Roman"/>
          <w:sz w:val="18"/>
          <w:szCs w:val="18"/>
        </w:rPr>
        <w:t xml:space="preserve">280-281; İbn Kesîr, </w:t>
      </w:r>
      <w:r w:rsidR="00BC034D" w:rsidRPr="00250112">
        <w:rPr>
          <w:rFonts w:ascii="Times New Roman" w:hAnsi="Times New Roman" w:cs="Times New Roman"/>
          <w:i/>
          <w:sz w:val="18"/>
          <w:szCs w:val="18"/>
        </w:rPr>
        <w:t xml:space="preserve">a.g.e., </w:t>
      </w:r>
      <w:r w:rsidRPr="00250112">
        <w:rPr>
          <w:rFonts w:ascii="Times New Roman" w:hAnsi="Times New Roman" w:cs="Times New Roman"/>
          <w:sz w:val="18"/>
          <w:szCs w:val="18"/>
        </w:rPr>
        <w:t xml:space="preserve">XII, </w:t>
      </w:r>
      <w:r w:rsidR="000A25F3" w:rsidRPr="00250112">
        <w:rPr>
          <w:rFonts w:ascii="Times New Roman" w:hAnsi="Times New Roman" w:cs="Times New Roman"/>
          <w:sz w:val="18"/>
          <w:szCs w:val="18"/>
        </w:rPr>
        <w:t xml:space="preserve">s. </w:t>
      </w:r>
      <w:r w:rsidRPr="00250112">
        <w:rPr>
          <w:rFonts w:ascii="Times New Roman" w:hAnsi="Times New Roman" w:cs="Times New Roman"/>
          <w:sz w:val="18"/>
          <w:szCs w:val="18"/>
        </w:rPr>
        <w:t xml:space="preserve">464-465; Runciman, </w:t>
      </w:r>
      <w:r w:rsidR="00BC034D" w:rsidRPr="00250112">
        <w:rPr>
          <w:rFonts w:ascii="Times New Roman" w:hAnsi="Times New Roman" w:cs="Times New Roman"/>
          <w:i/>
          <w:sz w:val="18"/>
          <w:szCs w:val="18"/>
        </w:rPr>
        <w:t xml:space="preserve">a.g.e., </w:t>
      </w:r>
      <w:r w:rsidRPr="00250112">
        <w:rPr>
          <w:rFonts w:ascii="Times New Roman" w:hAnsi="Times New Roman" w:cs="Times New Roman"/>
          <w:sz w:val="18"/>
          <w:szCs w:val="18"/>
        </w:rPr>
        <w:t xml:space="preserve">II, </w:t>
      </w:r>
      <w:r w:rsidR="000A25F3" w:rsidRPr="00250112">
        <w:rPr>
          <w:rFonts w:ascii="Times New Roman" w:hAnsi="Times New Roman" w:cs="Times New Roman"/>
          <w:sz w:val="18"/>
          <w:szCs w:val="18"/>
        </w:rPr>
        <w:t xml:space="preserve">s. </w:t>
      </w:r>
      <w:r w:rsidRPr="00250112">
        <w:rPr>
          <w:rFonts w:ascii="Times New Roman" w:hAnsi="Times New Roman" w:cs="Times New Roman"/>
          <w:sz w:val="18"/>
          <w:szCs w:val="18"/>
        </w:rPr>
        <w:t xml:space="preserve">322; R. S. Humphreys, </w:t>
      </w:r>
      <w:r w:rsidRPr="00250112">
        <w:rPr>
          <w:rFonts w:ascii="Times New Roman" w:hAnsi="Times New Roman" w:cs="Times New Roman"/>
          <w:i/>
          <w:sz w:val="18"/>
          <w:szCs w:val="18"/>
        </w:rPr>
        <w:t xml:space="preserve">From  Saladin to the Mongols, </w:t>
      </w:r>
      <w:r w:rsidRPr="00250112">
        <w:rPr>
          <w:rFonts w:ascii="Times New Roman" w:hAnsi="Times New Roman" w:cs="Times New Roman"/>
          <w:sz w:val="18"/>
          <w:szCs w:val="18"/>
        </w:rPr>
        <w:t xml:space="preserve"> </w:t>
      </w:r>
      <w:r w:rsidR="00BC034D" w:rsidRPr="00250112">
        <w:rPr>
          <w:rFonts w:ascii="Times New Roman" w:hAnsi="Times New Roman" w:cs="Times New Roman"/>
          <w:sz w:val="18"/>
          <w:szCs w:val="18"/>
        </w:rPr>
        <w:t xml:space="preserve">State University of New York Press, </w:t>
      </w:r>
      <w:r w:rsidRPr="00250112">
        <w:rPr>
          <w:rFonts w:ascii="Times New Roman" w:hAnsi="Times New Roman" w:cs="Times New Roman"/>
          <w:sz w:val="18"/>
          <w:szCs w:val="18"/>
        </w:rPr>
        <w:t xml:space="preserve">New York 1977, s. 43; Mustafa Kılıç, “Haçlıların Dimyat Muhasaraları ve Eyyûbîlerin Mücadeleleri”, </w:t>
      </w:r>
      <w:r w:rsidRPr="00250112">
        <w:rPr>
          <w:rFonts w:ascii="Times New Roman" w:hAnsi="Times New Roman" w:cs="Times New Roman"/>
          <w:i/>
          <w:sz w:val="18"/>
          <w:szCs w:val="18"/>
        </w:rPr>
        <w:t xml:space="preserve">Din Bilimleri Akademik Araştırma Dergisi, </w:t>
      </w:r>
      <w:r w:rsidRPr="00250112">
        <w:rPr>
          <w:rFonts w:ascii="Times New Roman" w:hAnsi="Times New Roman" w:cs="Times New Roman"/>
          <w:sz w:val="18"/>
          <w:szCs w:val="18"/>
        </w:rPr>
        <w:t xml:space="preserve">VII/4 (2007), </w:t>
      </w:r>
      <w:r w:rsidR="000A25F3" w:rsidRPr="00250112">
        <w:rPr>
          <w:rFonts w:ascii="Times New Roman" w:hAnsi="Times New Roman" w:cs="Times New Roman"/>
          <w:sz w:val="18"/>
          <w:szCs w:val="18"/>
        </w:rPr>
        <w:t xml:space="preserve">s. </w:t>
      </w:r>
      <w:r w:rsidRPr="00250112">
        <w:rPr>
          <w:rFonts w:ascii="Times New Roman" w:hAnsi="Times New Roman" w:cs="Times New Roman"/>
          <w:sz w:val="18"/>
          <w:szCs w:val="18"/>
        </w:rPr>
        <w:t xml:space="preserve">417; Stanley Lane-Pole, </w:t>
      </w:r>
      <w:r w:rsidRPr="00250112">
        <w:rPr>
          <w:rFonts w:ascii="Times New Roman" w:hAnsi="Times New Roman" w:cs="Times New Roman"/>
          <w:i/>
          <w:sz w:val="18"/>
          <w:szCs w:val="18"/>
        </w:rPr>
        <w:t>Selahaddin Kudretli Sultan ve İslamın Bütünleştiricisi</w:t>
      </w:r>
      <w:r w:rsidRPr="00250112">
        <w:rPr>
          <w:rFonts w:ascii="Times New Roman" w:hAnsi="Times New Roman" w:cs="Times New Roman"/>
          <w:sz w:val="18"/>
          <w:szCs w:val="18"/>
        </w:rPr>
        <w:t xml:space="preserve">, çev. Nice Damar, </w:t>
      </w:r>
      <w:r w:rsidR="00BC034D" w:rsidRPr="00250112">
        <w:rPr>
          <w:rFonts w:ascii="Times New Roman" w:hAnsi="Times New Roman" w:cs="Times New Roman"/>
          <w:sz w:val="18"/>
          <w:szCs w:val="18"/>
        </w:rPr>
        <w:t xml:space="preserve">Avesta Basın Yayın, </w:t>
      </w:r>
      <w:r w:rsidRPr="00250112">
        <w:rPr>
          <w:rFonts w:ascii="Times New Roman" w:hAnsi="Times New Roman" w:cs="Times New Roman"/>
          <w:sz w:val="18"/>
          <w:szCs w:val="18"/>
        </w:rPr>
        <w:t xml:space="preserve">İstanbul 2012, s. 103-104; Şeşen, </w:t>
      </w:r>
      <w:r w:rsidRPr="00250112">
        <w:rPr>
          <w:rFonts w:ascii="Times New Roman" w:hAnsi="Times New Roman" w:cs="Times New Roman"/>
          <w:i/>
          <w:sz w:val="18"/>
          <w:szCs w:val="18"/>
        </w:rPr>
        <w:t>Kudüs Fatihi Selâhaddin Eyyûbî,</w:t>
      </w:r>
      <w:r w:rsidRPr="00250112">
        <w:rPr>
          <w:rFonts w:ascii="Times New Roman" w:hAnsi="Times New Roman" w:cs="Times New Roman"/>
          <w:sz w:val="18"/>
          <w:szCs w:val="18"/>
        </w:rPr>
        <w:t xml:space="preserve"> s. 37-39.</w:t>
      </w:r>
    </w:p>
  </w:footnote>
  <w:footnote w:id="7">
    <w:p w14:paraId="6C7ED8FD" w14:textId="32515555" w:rsidR="00FE37BE" w:rsidRPr="00250112" w:rsidRDefault="00FE37BE" w:rsidP="00250112">
      <w:pPr>
        <w:spacing w:after="0" w:line="240" w:lineRule="auto"/>
        <w:jc w:val="both"/>
        <w:rPr>
          <w:rFonts w:ascii="Times New Roman" w:hAnsi="Times New Roman" w:cs="Times New Roman"/>
          <w:sz w:val="18"/>
          <w:szCs w:val="18"/>
        </w:rPr>
      </w:pPr>
      <w:r w:rsidRPr="00250112">
        <w:rPr>
          <w:rStyle w:val="DipnotBavurusu"/>
          <w:rFonts w:ascii="Times New Roman" w:hAnsi="Times New Roman" w:cs="Times New Roman"/>
          <w:sz w:val="18"/>
          <w:szCs w:val="18"/>
        </w:rPr>
        <w:footnoteRef/>
      </w:r>
      <w:r w:rsidRPr="00250112">
        <w:rPr>
          <w:rFonts w:ascii="Times New Roman" w:hAnsi="Times New Roman" w:cs="Times New Roman"/>
          <w:sz w:val="18"/>
          <w:szCs w:val="18"/>
        </w:rPr>
        <w:t xml:space="preserve"> Bahaddin b. Şeddad, </w:t>
      </w:r>
      <w:r w:rsidR="00BC034D" w:rsidRPr="00250112">
        <w:rPr>
          <w:rFonts w:ascii="Times New Roman" w:hAnsi="Times New Roman" w:cs="Times New Roman"/>
          <w:i/>
          <w:sz w:val="18"/>
          <w:szCs w:val="18"/>
        </w:rPr>
        <w:t xml:space="preserve">a.g.e., </w:t>
      </w:r>
      <w:r w:rsidRPr="00250112">
        <w:rPr>
          <w:rFonts w:ascii="Times New Roman" w:hAnsi="Times New Roman" w:cs="Times New Roman"/>
          <w:sz w:val="18"/>
          <w:szCs w:val="18"/>
        </w:rPr>
        <w:t xml:space="preserve">s. 80-82. İbnü’l-Esîr, </w:t>
      </w:r>
      <w:r w:rsidRPr="00250112">
        <w:rPr>
          <w:rFonts w:ascii="Times New Roman" w:hAnsi="Times New Roman" w:cs="Times New Roman"/>
          <w:i/>
          <w:sz w:val="18"/>
          <w:szCs w:val="18"/>
        </w:rPr>
        <w:t xml:space="preserve">el-Kâmil fî-t-târîh, </w:t>
      </w:r>
      <w:r w:rsidRPr="00250112">
        <w:rPr>
          <w:rFonts w:ascii="Times New Roman" w:hAnsi="Times New Roman" w:cs="Times New Roman"/>
          <w:sz w:val="18"/>
          <w:szCs w:val="18"/>
        </w:rPr>
        <w:t xml:space="preserve">XI, </w:t>
      </w:r>
      <w:r w:rsidR="000A25F3" w:rsidRPr="00250112">
        <w:rPr>
          <w:rFonts w:ascii="Times New Roman" w:hAnsi="Times New Roman" w:cs="Times New Roman"/>
          <w:sz w:val="18"/>
          <w:szCs w:val="18"/>
        </w:rPr>
        <w:t xml:space="preserve">s. </w:t>
      </w:r>
      <w:r w:rsidRPr="00250112">
        <w:rPr>
          <w:rFonts w:ascii="Times New Roman" w:hAnsi="Times New Roman" w:cs="Times New Roman"/>
          <w:sz w:val="18"/>
          <w:szCs w:val="18"/>
        </w:rPr>
        <w:t xml:space="preserve">284-285; Willermus, </w:t>
      </w:r>
      <w:r w:rsidR="00BC034D" w:rsidRPr="00250112">
        <w:rPr>
          <w:rFonts w:ascii="Times New Roman" w:hAnsi="Times New Roman" w:cs="Times New Roman"/>
          <w:i/>
          <w:sz w:val="18"/>
          <w:szCs w:val="18"/>
        </w:rPr>
        <w:t xml:space="preserve">a.g.e., </w:t>
      </w:r>
      <w:r w:rsidRPr="00250112">
        <w:rPr>
          <w:rFonts w:ascii="Times New Roman" w:hAnsi="Times New Roman" w:cs="Times New Roman"/>
          <w:sz w:val="18"/>
          <w:szCs w:val="18"/>
        </w:rPr>
        <w:t xml:space="preserve">II, </w:t>
      </w:r>
      <w:r w:rsidR="000A25F3" w:rsidRPr="00250112">
        <w:rPr>
          <w:rFonts w:ascii="Times New Roman" w:hAnsi="Times New Roman" w:cs="Times New Roman"/>
          <w:sz w:val="18"/>
          <w:szCs w:val="18"/>
        </w:rPr>
        <w:t xml:space="preserve">s. </w:t>
      </w:r>
      <w:r w:rsidRPr="00250112">
        <w:rPr>
          <w:rFonts w:ascii="Times New Roman" w:hAnsi="Times New Roman" w:cs="Times New Roman"/>
          <w:sz w:val="18"/>
          <w:szCs w:val="18"/>
        </w:rPr>
        <w:t xml:space="preserve">362-370; Süryani Mikhael, </w:t>
      </w:r>
      <w:r w:rsidR="00BC034D" w:rsidRPr="00250112">
        <w:rPr>
          <w:rFonts w:ascii="Times New Roman" w:hAnsi="Times New Roman" w:cs="Times New Roman"/>
          <w:i/>
          <w:sz w:val="18"/>
          <w:szCs w:val="18"/>
        </w:rPr>
        <w:t xml:space="preserve">a.g.e., </w:t>
      </w:r>
      <w:r w:rsidRPr="00250112">
        <w:rPr>
          <w:rFonts w:ascii="Times New Roman" w:hAnsi="Times New Roman" w:cs="Times New Roman"/>
          <w:sz w:val="18"/>
          <w:szCs w:val="18"/>
        </w:rPr>
        <w:t xml:space="preserve">II, </w:t>
      </w:r>
      <w:r w:rsidR="000A25F3" w:rsidRPr="00250112">
        <w:rPr>
          <w:rFonts w:ascii="Times New Roman" w:hAnsi="Times New Roman" w:cs="Times New Roman"/>
          <w:sz w:val="18"/>
          <w:szCs w:val="18"/>
        </w:rPr>
        <w:t xml:space="preserve">s. </w:t>
      </w:r>
      <w:r w:rsidRPr="00250112">
        <w:rPr>
          <w:rFonts w:ascii="Times New Roman" w:hAnsi="Times New Roman" w:cs="Times New Roman"/>
          <w:sz w:val="18"/>
          <w:szCs w:val="18"/>
        </w:rPr>
        <w:t xml:space="preserve">210; </w:t>
      </w:r>
      <w:r w:rsidR="00A8789C" w:rsidRPr="00250112">
        <w:rPr>
          <w:rFonts w:ascii="Times New Roman" w:hAnsi="Times New Roman" w:cs="Times New Roman"/>
          <w:sz w:val="18"/>
          <w:szCs w:val="18"/>
        </w:rPr>
        <w:t xml:space="preserve">Ioannes Kinnamos, </w:t>
      </w:r>
      <w:r w:rsidR="00A8789C" w:rsidRPr="00250112">
        <w:rPr>
          <w:rFonts w:ascii="Times New Roman" w:hAnsi="Times New Roman" w:cs="Times New Roman"/>
          <w:i/>
          <w:sz w:val="18"/>
          <w:szCs w:val="18"/>
        </w:rPr>
        <w:t>Historia (1118-1176),</w:t>
      </w:r>
      <w:r w:rsidR="00A8789C" w:rsidRPr="00250112">
        <w:rPr>
          <w:rFonts w:ascii="Times New Roman" w:hAnsi="Times New Roman" w:cs="Times New Roman"/>
          <w:sz w:val="18"/>
          <w:szCs w:val="18"/>
        </w:rPr>
        <w:t xml:space="preserve"> yay. haz. Işın Demirkent, TTK Yayınları Ankara 2001, </w:t>
      </w:r>
      <w:r w:rsidRPr="00250112">
        <w:rPr>
          <w:rFonts w:ascii="Times New Roman" w:hAnsi="Times New Roman" w:cs="Times New Roman"/>
          <w:sz w:val="18"/>
          <w:szCs w:val="18"/>
        </w:rPr>
        <w:t xml:space="preserve">s. 198-200; </w:t>
      </w:r>
      <w:r w:rsidR="00A8789C" w:rsidRPr="00250112">
        <w:rPr>
          <w:rFonts w:ascii="Times New Roman" w:hAnsi="Times New Roman" w:cs="Times New Roman"/>
          <w:sz w:val="18"/>
          <w:szCs w:val="18"/>
        </w:rPr>
        <w:t xml:space="preserve">Niketas Khoniates, </w:t>
      </w:r>
      <w:r w:rsidR="00A8789C" w:rsidRPr="00250112">
        <w:rPr>
          <w:rFonts w:ascii="Times New Roman" w:hAnsi="Times New Roman" w:cs="Times New Roman"/>
          <w:i/>
          <w:sz w:val="18"/>
          <w:szCs w:val="18"/>
        </w:rPr>
        <w:t xml:space="preserve">Historia (Ioannes ve Manuel Komnenos Devirleri), </w:t>
      </w:r>
      <w:r w:rsidR="00A8789C" w:rsidRPr="00250112">
        <w:rPr>
          <w:rFonts w:ascii="Times New Roman" w:hAnsi="Times New Roman" w:cs="Times New Roman"/>
          <w:sz w:val="18"/>
          <w:szCs w:val="18"/>
        </w:rPr>
        <w:t xml:space="preserve">çev. Fikret Işıltan, TTK Yayınları, Ankara 1995, </w:t>
      </w:r>
      <w:r w:rsidRPr="00250112">
        <w:rPr>
          <w:rFonts w:ascii="Times New Roman" w:hAnsi="Times New Roman" w:cs="Times New Roman"/>
          <w:sz w:val="18"/>
          <w:szCs w:val="18"/>
        </w:rPr>
        <w:t xml:space="preserve">s. 111-117; Abû’l-Farac, </w:t>
      </w:r>
      <w:r w:rsidR="00BC034D" w:rsidRPr="00250112">
        <w:rPr>
          <w:rFonts w:ascii="Times New Roman" w:hAnsi="Times New Roman" w:cs="Times New Roman"/>
          <w:i/>
          <w:sz w:val="18"/>
          <w:szCs w:val="18"/>
        </w:rPr>
        <w:t xml:space="preserve">a.g.e., </w:t>
      </w:r>
      <w:r w:rsidRPr="00250112">
        <w:rPr>
          <w:rFonts w:ascii="Times New Roman" w:hAnsi="Times New Roman" w:cs="Times New Roman"/>
          <w:sz w:val="18"/>
          <w:szCs w:val="18"/>
        </w:rPr>
        <w:t xml:space="preserve">II, </w:t>
      </w:r>
      <w:r w:rsidR="000A25F3" w:rsidRPr="00250112">
        <w:rPr>
          <w:rFonts w:ascii="Times New Roman" w:hAnsi="Times New Roman" w:cs="Times New Roman"/>
          <w:sz w:val="18"/>
          <w:szCs w:val="18"/>
        </w:rPr>
        <w:t xml:space="preserve">s. </w:t>
      </w:r>
      <w:r w:rsidRPr="00250112">
        <w:rPr>
          <w:rFonts w:ascii="Times New Roman" w:hAnsi="Times New Roman" w:cs="Times New Roman"/>
          <w:sz w:val="18"/>
          <w:szCs w:val="18"/>
        </w:rPr>
        <w:t xml:space="preserve">407-408; İbn Kesîr, </w:t>
      </w:r>
      <w:r w:rsidR="00BC034D" w:rsidRPr="00250112">
        <w:rPr>
          <w:rFonts w:ascii="Times New Roman" w:hAnsi="Times New Roman" w:cs="Times New Roman"/>
          <w:i/>
          <w:sz w:val="18"/>
          <w:szCs w:val="18"/>
        </w:rPr>
        <w:t xml:space="preserve">a.g.e., </w:t>
      </w:r>
      <w:r w:rsidRPr="00250112">
        <w:rPr>
          <w:rFonts w:ascii="Times New Roman" w:hAnsi="Times New Roman" w:cs="Times New Roman"/>
          <w:sz w:val="18"/>
          <w:szCs w:val="18"/>
        </w:rPr>
        <w:t xml:space="preserve">XII, </w:t>
      </w:r>
      <w:r w:rsidR="000A25F3" w:rsidRPr="00250112">
        <w:rPr>
          <w:rFonts w:ascii="Times New Roman" w:hAnsi="Times New Roman" w:cs="Times New Roman"/>
          <w:sz w:val="18"/>
          <w:szCs w:val="18"/>
        </w:rPr>
        <w:t xml:space="preserve">s. </w:t>
      </w:r>
      <w:r w:rsidRPr="00250112">
        <w:rPr>
          <w:rFonts w:ascii="Times New Roman" w:hAnsi="Times New Roman" w:cs="Times New Roman"/>
          <w:sz w:val="18"/>
          <w:szCs w:val="18"/>
        </w:rPr>
        <w:t xml:space="preserve">468-469; Stevenson, </w:t>
      </w:r>
      <w:r w:rsidR="00BC034D" w:rsidRPr="00250112">
        <w:rPr>
          <w:rFonts w:ascii="Times New Roman" w:hAnsi="Times New Roman" w:cs="Times New Roman"/>
          <w:i/>
          <w:sz w:val="18"/>
          <w:szCs w:val="18"/>
        </w:rPr>
        <w:t xml:space="preserve">a.g.e., </w:t>
      </w:r>
      <w:r w:rsidRPr="00250112">
        <w:rPr>
          <w:rFonts w:ascii="Times New Roman" w:hAnsi="Times New Roman" w:cs="Times New Roman"/>
          <w:sz w:val="18"/>
          <w:szCs w:val="18"/>
        </w:rPr>
        <w:t xml:space="preserve">s. 196; Runciman, </w:t>
      </w:r>
      <w:r w:rsidR="00BC034D" w:rsidRPr="00250112">
        <w:rPr>
          <w:rFonts w:ascii="Times New Roman" w:hAnsi="Times New Roman" w:cs="Times New Roman"/>
          <w:i/>
          <w:sz w:val="18"/>
          <w:szCs w:val="18"/>
        </w:rPr>
        <w:t xml:space="preserve">a.g.e., </w:t>
      </w:r>
      <w:r w:rsidRPr="00250112">
        <w:rPr>
          <w:rFonts w:ascii="Times New Roman" w:hAnsi="Times New Roman" w:cs="Times New Roman"/>
          <w:sz w:val="18"/>
          <w:szCs w:val="18"/>
        </w:rPr>
        <w:t xml:space="preserve">II, </w:t>
      </w:r>
      <w:r w:rsidR="000A25F3" w:rsidRPr="00250112">
        <w:rPr>
          <w:rFonts w:ascii="Times New Roman" w:hAnsi="Times New Roman" w:cs="Times New Roman"/>
          <w:sz w:val="18"/>
          <w:szCs w:val="18"/>
        </w:rPr>
        <w:t xml:space="preserve">s. </w:t>
      </w:r>
      <w:r w:rsidRPr="00250112">
        <w:rPr>
          <w:rFonts w:ascii="Times New Roman" w:hAnsi="Times New Roman" w:cs="Times New Roman"/>
          <w:sz w:val="18"/>
          <w:szCs w:val="18"/>
        </w:rPr>
        <w:t>322-324</w:t>
      </w:r>
      <w:r w:rsidR="00C15D51" w:rsidRPr="00250112">
        <w:rPr>
          <w:rFonts w:ascii="Times New Roman" w:hAnsi="Times New Roman" w:cs="Times New Roman"/>
          <w:sz w:val="18"/>
          <w:szCs w:val="18"/>
        </w:rPr>
        <w:t>.</w:t>
      </w:r>
    </w:p>
  </w:footnote>
  <w:footnote w:id="8">
    <w:p w14:paraId="6EC60A25" w14:textId="749E0B78" w:rsidR="00517910" w:rsidRPr="00250112" w:rsidRDefault="00517910" w:rsidP="00250112">
      <w:pPr>
        <w:pStyle w:val="DipnotMetni"/>
        <w:jc w:val="both"/>
        <w:rPr>
          <w:rFonts w:ascii="Times New Roman" w:hAnsi="Times New Roman" w:cs="Times New Roman"/>
          <w:i/>
          <w:sz w:val="18"/>
          <w:szCs w:val="18"/>
        </w:rPr>
      </w:pPr>
      <w:r w:rsidRPr="00250112">
        <w:rPr>
          <w:rStyle w:val="DipnotBavurusu"/>
          <w:rFonts w:ascii="Times New Roman" w:hAnsi="Times New Roman" w:cs="Times New Roman"/>
          <w:sz w:val="18"/>
          <w:szCs w:val="18"/>
        </w:rPr>
        <w:footnoteRef/>
      </w:r>
      <w:r w:rsidRPr="00250112">
        <w:rPr>
          <w:rFonts w:ascii="Times New Roman" w:hAnsi="Times New Roman" w:cs="Times New Roman"/>
          <w:sz w:val="18"/>
          <w:szCs w:val="18"/>
        </w:rPr>
        <w:t xml:space="preserve"> Muhammed Sallâbi, </w:t>
      </w:r>
      <w:r w:rsidRPr="00250112">
        <w:rPr>
          <w:rFonts w:ascii="Times New Roman" w:hAnsi="Times New Roman" w:cs="Times New Roman"/>
          <w:i/>
          <w:sz w:val="18"/>
          <w:szCs w:val="18"/>
        </w:rPr>
        <w:t xml:space="preserve">Eyyûbîler Devleti Selahaddin Eyyûbî ve Kudüs’ün Yeniden Fethi, </w:t>
      </w:r>
      <w:r w:rsidRPr="00250112">
        <w:rPr>
          <w:rFonts w:ascii="Times New Roman" w:hAnsi="Times New Roman" w:cs="Times New Roman"/>
          <w:sz w:val="18"/>
          <w:szCs w:val="18"/>
        </w:rPr>
        <w:t>çev. Şerafettin Şenaslan, Ravza Yayınları, İstanbul 2010, s. 222-232.</w:t>
      </w:r>
    </w:p>
  </w:footnote>
  <w:footnote w:id="9">
    <w:p w14:paraId="595763C2" w14:textId="77777777" w:rsidR="002C7435" w:rsidRPr="00250112" w:rsidRDefault="002C7435" w:rsidP="00250112">
      <w:pPr>
        <w:pStyle w:val="DipnotMetni"/>
        <w:jc w:val="both"/>
        <w:rPr>
          <w:rFonts w:ascii="Times New Roman" w:hAnsi="Times New Roman" w:cs="Times New Roman"/>
          <w:sz w:val="18"/>
          <w:szCs w:val="18"/>
        </w:rPr>
      </w:pPr>
      <w:r w:rsidRPr="00250112">
        <w:rPr>
          <w:rStyle w:val="DipnotBavurusu"/>
          <w:rFonts w:ascii="Times New Roman" w:hAnsi="Times New Roman" w:cs="Times New Roman"/>
          <w:sz w:val="18"/>
          <w:szCs w:val="18"/>
        </w:rPr>
        <w:footnoteRef/>
      </w:r>
      <w:r w:rsidRPr="00250112">
        <w:rPr>
          <w:rFonts w:ascii="Times New Roman" w:hAnsi="Times New Roman" w:cs="Times New Roman"/>
          <w:sz w:val="18"/>
          <w:szCs w:val="18"/>
        </w:rPr>
        <w:t xml:space="preserve"> </w:t>
      </w:r>
      <w:r w:rsidR="00BC034D" w:rsidRPr="00250112">
        <w:rPr>
          <w:rFonts w:ascii="Times New Roman" w:hAnsi="Times New Roman" w:cs="Times New Roman"/>
          <w:sz w:val="18"/>
          <w:szCs w:val="18"/>
        </w:rPr>
        <w:t xml:space="preserve">el-Bündârî, </w:t>
      </w:r>
      <w:r w:rsidR="00BC034D" w:rsidRPr="00250112">
        <w:rPr>
          <w:rFonts w:ascii="Times New Roman" w:hAnsi="Times New Roman" w:cs="Times New Roman"/>
          <w:i/>
          <w:sz w:val="18"/>
          <w:szCs w:val="18"/>
        </w:rPr>
        <w:t xml:space="preserve">Senâ el-Barku’ş-Şâmî, </w:t>
      </w:r>
      <w:r w:rsidR="00BC034D" w:rsidRPr="00250112">
        <w:rPr>
          <w:rFonts w:ascii="Times New Roman" w:hAnsi="Times New Roman" w:cs="Times New Roman"/>
          <w:sz w:val="18"/>
          <w:szCs w:val="18"/>
        </w:rPr>
        <w:t xml:space="preserve">I, thk. Ramazan Şeşen, </w:t>
      </w:r>
      <w:r w:rsidR="00BC034D" w:rsidRPr="00250112">
        <w:rPr>
          <w:rFonts w:ascii="Times New Roman" w:hAnsi="Times New Roman" w:cs="Times New Roman"/>
          <w:color w:val="000000"/>
          <w:sz w:val="18"/>
          <w:szCs w:val="18"/>
          <w:shd w:val="clear" w:color="auto" w:fill="FFFFFF"/>
        </w:rPr>
        <w:t xml:space="preserve">Dârü'l-Kitâbi'l-Cedid, </w:t>
      </w:r>
      <w:r w:rsidR="00BC034D" w:rsidRPr="00250112">
        <w:rPr>
          <w:rFonts w:ascii="Times New Roman" w:hAnsi="Times New Roman" w:cs="Times New Roman"/>
          <w:sz w:val="18"/>
          <w:szCs w:val="18"/>
        </w:rPr>
        <w:t xml:space="preserve">Beyrut 1971, </w:t>
      </w:r>
      <w:r w:rsidR="000A25F3" w:rsidRPr="00250112">
        <w:rPr>
          <w:rFonts w:ascii="Times New Roman" w:hAnsi="Times New Roman" w:cs="Times New Roman"/>
          <w:sz w:val="18"/>
          <w:szCs w:val="18"/>
        </w:rPr>
        <w:t xml:space="preserve">s. </w:t>
      </w:r>
      <w:r w:rsidRPr="00250112">
        <w:rPr>
          <w:rFonts w:ascii="Times New Roman" w:hAnsi="Times New Roman" w:cs="Times New Roman"/>
          <w:sz w:val="18"/>
          <w:szCs w:val="18"/>
        </w:rPr>
        <w:t>89.</w:t>
      </w:r>
    </w:p>
  </w:footnote>
  <w:footnote w:id="10">
    <w:p w14:paraId="089B0171" w14:textId="34F2DABF" w:rsidR="002C7435" w:rsidRPr="00250112" w:rsidRDefault="002C7435" w:rsidP="00250112">
      <w:pPr>
        <w:pStyle w:val="DipnotMetni"/>
        <w:jc w:val="both"/>
        <w:rPr>
          <w:rFonts w:ascii="Times New Roman" w:hAnsi="Times New Roman" w:cs="Times New Roman"/>
          <w:i/>
          <w:sz w:val="18"/>
          <w:szCs w:val="18"/>
        </w:rPr>
      </w:pPr>
      <w:r w:rsidRPr="00250112">
        <w:rPr>
          <w:rStyle w:val="DipnotBavurusu"/>
          <w:rFonts w:ascii="Times New Roman" w:hAnsi="Times New Roman" w:cs="Times New Roman"/>
          <w:sz w:val="18"/>
          <w:szCs w:val="18"/>
        </w:rPr>
        <w:footnoteRef/>
      </w:r>
      <w:r w:rsidRPr="00250112">
        <w:rPr>
          <w:rFonts w:ascii="Times New Roman" w:hAnsi="Times New Roman" w:cs="Times New Roman"/>
          <w:sz w:val="18"/>
          <w:szCs w:val="18"/>
        </w:rPr>
        <w:t xml:space="preserve"> İbnü’l-Esîr, </w:t>
      </w:r>
      <w:r w:rsidRPr="00250112">
        <w:rPr>
          <w:rFonts w:ascii="Times New Roman" w:hAnsi="Times New Roman" w:cs="Times New Roman"/>
          <w:i/>
          <w:sz w:val="18"/>
          <w:szCs w:val="18"/>
        </w:rPr>
        <w:t xml:space="preserve">el-Kâmil fî-t-târîh, </w:t>
      </w:r>
      <w:r w:rsidRPr="00250112">
        <w:rPr>
          <w:rFonts w:ascii="Times New Roman" w:hAnsi="Times New Roman" w:cs="Times New Roman"/>
          <w:sz w:val="18"/>
          <w:szCs w:val="18"/>
        </w:rPr>
        <w:t xml:space="preserve">XI, </w:t>
      </w:r>
      <w:r w:rsidR="000A25F3" w:rsidRPr="00250112">
        <w:rPr>
          <w:rFonts w:ascii="Times New Roman" w:hAnsi="Times New Roman" w:cs="Times New Roman"/>
          <w:sz w:val="18"/>
          <w:szCs w:val="18"/>
        </w:rPr>
        <w:t xml:space="preserve">s. </w:t>
      </w:r>
      <w:r w:rsidRPr="00250112">
        <w:rPr>
          <w:rFonts w:ascii="Times New Roman" w:hAnsi="Times New Roman" w:cs="Times New Roman"/>
          <w:sz w:val="18"/>
          <w:szCs w:val="18"/>
        </w:rPr>
        <w:t xml:space="preserve">294-298; Abû’l-Farac, </w:t>
      </w:r>
      <w:r w:rsidR="00BC034D" w:rsidRPr="00250112">
        <w:rPr>
          <w:rFonts w:ascii="Times New Roman" w:hAnsi="Times New Roman" w:cs="Times New Roman"/>
          <w:i/>
          <w:sz w:val="18"/>
          <w:szCs w:val="18"/>
        </w:rPr>
        <w:t xml:space="preserve">a.g.e., </w:t>
      </w:r>
      <w:r w:rsidRPr="00250112">
        <w:rPr>
          <w:rFonts w:ascii="Times New Roman" w:hAnsi="Times New Roman" w:cs="Times New Roman"/>
          <w:sz w:val="18"/>
          <w:szCs w:val="18"/>
        </w:rPr>
        <w:t xml:space="preserve">II, </w:t>
      </w:r>
      <w:r w:rsidR="000A25F3" w:rsidRPr="00250112">
        <w:rPr>
          <w:rFonts w:ascii="Times New Roman" w:hAnsi="Times New Roman" w:cs="Times New Roman"/>
          <w:sz w:val="18"/>
          <w:szCs w:val="18"/>
        </w:rPr>
        <w:t xml:space="preserve">s. </w:t>
      </w:r>
      <w:r w:rsidRPr="00250112">
        <w:rPr>
          <w:rFonts w:ascii="Times New Roman" w:hAnsi="Times New Roman" w:cs="Times New Roman"/>
          <w:sz w:val="18"/>
          <w:szCs w:val="18"/>
        </w:rPr>
        <w:t xml:space="preserve">414; İbn Kesîr, </w:t>
      </w:r>
      <w:r w:rsidR="00BC034D" w:rsidRPr="00250112">
        <w:rPr>
          <w:rFonts w:ascii="Times New Roman" w:hAnsi="Times New Roman" w:cs="Times New Roman"/>
          <w:i/>
          <w:sz w:val="18"/>
          <w:szCs w:val="18"/>
        </w:rPr>
        <w:t xml:space="preserve">a.g.e., </w:t>
      </w:r>
      <w:r w:rsidRPr="00250112">
        <w:rPr>
          <w:rFonts w:ascii="Times New Roman" w:hAnsi="Times New Roman" w:cs="Times New Roman"/>
          <w:sz w:val="18"/>
          <w:szCs w:val="18"/>
        </w:rPr>
        <w:t xml:space="preserve">XII, </w:t>
      </w:r>
      <w:r w:rsidR="000A25F3" w:rsidRPr="00250112">
        <w:rPr>
          <w:rFonts w:ascii="Times New Roman" w:hAnsi="Times New Roman" w:cs="Times New Roman"/>
          <w:sz w:val="18"/>
          <w:szCs w:val="18"/>
        </w:rPr>
        <w:t xml:space="preserve">s. </w:t>
      </w:r>
      <w:r w:rsidRPr="00250112">
        <w:rPr>
          <w:rFonts w:ascii="Times New Roman" w:hAnsi="Times New Roman" w:cs="Times New Roman"/>
          <w:sz w:val="18"/>
          <w:szCs w:val="18"/>
        </w:rPr>
        <w:t>473; Runciman,</w:t>
      </w:r>
      <w:r w:rsidR="00BC034D" w:rsidRPr="00250112">
        <w:rPr>
          <w:rFonts w:ascii="Times New Roman" w:hAnsi="Times New Roman" w:cs="Times New Roman"/>
          <w:sz w:val="18"/>
          <w:szCs w:val="18"/>
        </w:rPr>
        <w:t xml:space="preserve"> </w:t>
      </w:r>
      <w:r w:rsidR="00BC034D" w:rsidRPr="00250112">
        <w:rPr>
          <w:rFonts w:ascii="Times New Roman" w:hAnsi="Times New Roman" w:cs="Times New Roman"/>
          <w:i/>
          <w:sz w:val="18"/>
          <w:szCs w:val="18"/>
        </w:rPr>
        <w:t>a.g.e.,</w:t>
      </w:r>
      <w:r w:rsidRPr="00250112">
        <w:rPr>
          <w:rFonts w:ascii="Times New Roman" w:hAnsi="Times New Roman" w:cs="Times New Roman"/>
          <w:sz w:val="18"/>
          <w:szCs w:val="18"/>
        </w:rPr>
        <w:t xml:space="preserve"> II, </w:t>
      </w:r>
      <w:r w:rsidR="000A25F3" w:rsidRPr="00250112">
        <w:rPr>
          <w:rFonts w:ascii="Times New Roman" w:hAnsi="Times New Roman" w:cs="Times New Roman"/>
          <w:sz w:val="18"/>
          <w:szCs w:val="18"/>
        </w:rPr>
        <w:t xml:space="preserve">s. </w:t>
      </w:r>
      <w:r w:rsidRPr="00250112">
        <w:rPr>
          <w:rFonts w:ascii="Times New Roman" w:hAnsi="Times New Roman" w:cs="Times New Roman"/>
          <w:sz w:val="18"/>
          <w:szCs w:val="18"/>
        </w:rPr>
        <w:t xml:space="preserve">329; H.A.R. Gibb, </w:t>
      </w:r>
      <w:r w:rsidRPr="00250112">
        <w:rPr>
          <w:rFonts w:ascii="Times New Roman" w:hAnsi="Times New Roman" w:cs="Times New Roman"/>
          <w:i/>
          <w:sz w:val="18"/>
          <w:szCs w:val="18"/>
        </w:rPr>
        <w:t xml:space="preserve">Saladin: Studies in Islamic History, </w:t>
      </w:r>
      <w:r w:rsidR="00A8789C" w:rsidRPr="00250112">
        <w:rPr>
          <w:rFonts w:ascii="Times New Roman" w:hAnsi="Times New Roman" w:cs="Times New Roman"/>
          <w:sz w:val="18"/>
          <w:szCs w:val="18"/>
        </w:rPr>
        <w:t xml:space="preserve">The Arab Instıtute for Research and Publıshıng, </w:t>
      </w:r>
      <w:r w:rsidRPr="00250112">
        <w:rPr>
          <w:rFonts w:ascii="Times New Roman" w:hAnsi="Times New Roman" w:cs="Times New Roman"/>
          <w:sz w:val="18"/>
          <w:szCs w:val="18"/>
        </w:rPr>
        <w:t xml:space="preserve">Beyrut 1972, s. 107; Bahattin Kök, “Mısır’ın Alınmasında Sonra Nuruddin Mahmut’la Selahuddin Eyyûbî Arasında Ortaya Çıkan Soğukluğun Sebepleri”, </w:t>
      </w:r>
      <w:r w:rsidRPr="00250112">
        <w:rPr>
          <w:rFonts w:ascii="Times New Roman" w:hAnsi="Times New Roman" w:cs="Times New Roman"/>
          <w:i/>
          <w:sz w:val="18"/>
          <w:szCs w:val="18"/>
        </w:rPr>
        <w:t xml:space="preserve">Belleten, </w:t>
      </w:r>
      <w:r w:rsidRPr="00250112">
        <w:rPr>
          <w:rFonts w:ascii="Times New Roman" w:hAnsi="Times New Roman" w:cs="Times New Roman"/>
          <w:sz w:val="18"/>
          <w:szCs w:val="18"/>
        </w:rPr>
        <w:t xml:space="preserve">LVII/219 (1993), </w:t>
      </w:r>
      <w:r w:rsidR="000A25F3" w:rsidRPr="00250112">
        <w:rPr>
          <w:rFonts w:ascii="Times New Roman" w:hAnsi="Times New Roman" w:cs="Times New Roman"/>
          <w:sz w:val="18"/>
          <w:szCs w:val="18"/>
        </w:rPr>
        <w:t xml:space="preserve">s. </w:t>
      </w:r>
      <w:r w:rsidRPr="00250112">
        <w:rPr>
          <w:rFonts w:ascii="Times New Roman" w:hAnsi="Times New Roman" w:cs="Times New Roman"/>
          <w:sz w:val="18"/>
          <w:szCs w:val="18"/>
        </w:rPr>
        <w:t xml:space="preserve">421-422; Muammer Gül, “Önasya’da Bir Türk Devleti: Eyyûbîler (1175-1250)”, </w:t>
      </w:r>
      <w:r w:rsidRPr="00250112">
        <w:rPr>
          <w:rFonts w:ascii="Times New Roman" w:hAnsi="Times New Roman" w:cs="Times New Roman"/>
          <w:i/>
          <w:sz w:val="18"/>
          <w:szCs w:val="18"/>
        </w:rPr>
        <w:t xml:space="preserve">TÜRKLER, </w:t>
      </w:r>
      <w:r w:rsidRPr="00250112">
        <w:rPr>
          <w:rFonts w:ascii="Times New Roman" w:hAnsi="Times New Roman" w:cs="Times New Roman"/>
          <w:sz w:val="18"/>
          <w:szCs w:val="18"/>
        </w:rPr>
        <w:t xml:space="preserve">V, ed. Hasan Celal Güzel-Kemal Çiçek-Salim Koca, Ankara 2002, </w:t>
      </w:r>
      <w:r w:rsidR="000A25F3" w:rsidRPr="00250112">
        <w:rPr>
          <w:rFonts w:ascii="Times New Roman" w:hAnsi="Times New Roman" w:cs="Times New Roman"/>
          <w:sz w:val="18"/>
          <w:szCs w:val="18"/>
        </w:rPr>
        <w:t xml:space="preserve">s. </w:t>
      </w:r>
      <w:r w:rsidRPr="00250112">
        <w:rPr>
          <w:rFonts w:ascii="Times New Roman" w:hAnsi="Times New Roman" w:cs="Times New Roman"/>
          <w:sz w:val="18"/>
          <w:szCs w:val="18"/>
        </w:rPr>
        <w:t>78;</w:t>
      </w:r>
      <w:r w:rsidR="00BC034D" w:rsidRPr="00250112">
        <w:rPr>
          <w:rFonts w:ascii="Times New Roman" w:hAnsi="Times New Roman" w:cs="Times New Roman"/>
          <w:sz w:val="18"/>
          <w:szCs w:val="18"/>
        </w:rPr>
        <w:t xml:space="preserve"> </w:t>
      </w:r>
      <w:bookmarkStart w:id="3" w:name="_Hlk534031358"/>
      <w:r w:rsidRPr="00250112">
        <w:rPr>
          <w:rFonts w:ascii="Times New Roman" w:hAnsi="Times New Roman" w:cs="Times New Roman"/>
          <w:sz w:val="18"/>
          <w:szCs w:val="18"/>
        </w:rPr>
        <w:t xml:space="preserve">Muhammed Sallâbi, </w:t>
      </w:r>
      <w:r w:rsidRPr="00250112">
        <w:rPr>
          <w:rFonts w:ascii="Times New Roman" w:hAnsi="Times New Roman" w:cs="Times New Roman"/>
          <w:i/>
          <w:sz w:val="18"/>
          <w:szCs w:val="18"/>
        </w:rPr>
        <w:t>Eyyûbîler Devleti</w:t>
      </w:r>
      <w:r w:rsidR="00517910" w:rsidRPr="00250112">
        <w:rPr>
          <w:rFonts w:ascii="Times New Roman" w:hAnsi="Times New Roman" w:cs="Times New Roman"/>
          <w:i/>
          <w:sz w:val="18"/>
          <w:szCs w:val="18"/>
        </w:rPr>
        <w:t xml:space="preserve">, </w:t>
      </w:r>
      <w:r w:rsidRPr="00250112">
        <w:rPr>
          <w:rFonts w:ascii="Times New Roman" w:hAnsi="Times New Roman" w:cs="Times New Roman"/>
          <w:sz w:val="18"/>
          <w:szCs w:val="18"/>
        </w:rPr>
        <w:t>s. 222-226.</w:t>
      </w:r>
    </w:p>
    <w:bookmarkEnd w:id="3"/>
  </w:footnote>
  <w:footnote w:id="11">
    <w:p w14:paraId="4B9B88C6" w14:textId="0FF3C7F5" w:rsidR="00FA6BA4" w:rsidRPr="00250112" w:rsidRDefault="00FA6BA4" w:rsidP="00250112">
      <w:pPr>
        <w:pStyle w:val="DipnotMetni"/>
        <w:jc w:val="both"/>
        <w:rPr>
          <w:rFonts w:ascii="Times New Roman" w:hAnsi="Times New Roman" w:cs="Times New Roman"/>
          <w:sz w:val="18"/>
          <w:szCs w:val="18"/>
        </w:rPr>
      </w:pPr>
      <w:r w:rsidRPr="00250112">
        <w:rPr>
          <w:rStyle w:val="DipnotBavurusu"/>
          <w:rFonts w:ascii="Times New Roman" w:hAnsi="Times New Roman" w:cs="Times New Roman"/>
          <w:sz w:val="18"/>
          <w:szCs w:val="18"/>
        </w:rPr>
        <w:footnoteRef/>
      </w:r>
      <w:r w:rsidRPr="00250112">
        <w:rPr>
          <w:rFonts w:ascii="Times New Roman" w:hAnsi="Times New Roman" w:cs="Times New Roman"/>
          <w:sz w:val="18"/>
          <w:szCs w:val="18"/>
        </w:rPr>
        <w:t xml:space="preserve"> Hicaz’dan Şama’a gelen yol üzerindedir.</w:t>
      </w:r>
      <w:r w:rsidR="00250112" w:rsidRPr="00250112">
        <w:rPr>
          <w:rFonts w:ascii="Times New Roman" w:hAnsi="Times New Roman" w:cs="Times New Roman"/>
          <w:sz w:val="18"/>
          <w:szCs w:val="18"/>
        </w:rPr>
        <w:t xml:space="preserve"> </w:t>
      </w:r>
      <w:r w:rsidRPr="00250112">
        <w:rPr>
          <w:rFonts w:ascii="Times New Roman" w:hAnsi="Times New Roman" w:cs="Times New Roman"/>
          <w:sz w:val="18"/>
          <w:szCs w:val="18"/>
        </w:rPr>
        <w:t>Kerek’e üç konak mesafededir.</w:t>
      </w:r>
      <w:r w:rsidR="00250112" w:rsidRPr="00250112">
        <w:rPr>
          <w:rFonts w:ascii="Times New Roman" w:hAnsi="Times New Roman" w:cs="Times New Roman"/>
          <w:sz w:val="18"/>
          <w:szCs w:val="18"/>
        </w:rPr>
        <w:t xml:space="preserve"> Ebu’l-Fidâ, </w:t>
      </w:r>
      <w:r w:rsidR="00250112" w:rsidRPr="00250112">
        <w:rPr>
          <w:rFonts w:ascii="Times New Roman" w:hAnsi="Times New Roman" w:cs="Times New Roman"/>
          <w:i/>
          <w:sz w:val="18"/>
          <w:szCs w:val="18"/>
        </w:rPr>
        <w:t xml:space="preserve">Ebü’l-Fidâ Coğrafyası (Takvimü’l-Büldan), </w:t>
      </w:r>
      <w:r w:rsidR="00250112" w:rsidRPr="00250112">
        <w:rPr>
          <w:rFonts w:ascii="Times New Roman" w:hAnsi="Times New Roman" w:cs="Times New Roman"/>
          <w:sz w:val="18"/>
          <w:szCs w:val="18"/>
        </w:rPr>
        <w:t>çev. Ramazan Şeşen, İstanbul 2017, s. 212.</w:t>
      </w:r>
    </w:p>
  </w:footnote>
  <w:footnote w:id="12">
    <w:p w14:paraId="4FD2541A" w14:textId="21E363DC" w:rsidR="00FA6BA4" w:rsidRPr="00250112" w:rsidRDefault="00FA6BA4" w:rsidP="00250112">
      <w:pPr>
        <w:pStyle w:val="DipnotMetni"/>
        <w:jc w:val="both"/>
        <w:rPr>
          <w:rFonts w:ascii="Times New Roman" w:hAnsi="Times New Roman" w:cs="Times New Roman"/>
          <w:sz w:val="18"/>
          <w:szCs w:val="18"/>
        </w:rPr>
      </w:pPr>
      <w:r w:rsidRPr="00250112">
        <w:rPr>
          <w:rStyle w:val="DipnotBavurusu"/>
          <w:rFonts w:ascii="Times New Roman" w:hAnsi="Times New Roman" w:cs="Times New Roman"/>
          <w:sz w:val="18"/>
          <w:szCs w:val="18"/>
        </w:rPr>
        <w:footnoteRef/>
      </w:r>
      <w:r w:rsidRPr="00250112">
        <w:rPr>
          <w:rFonts w:ascii="Times New Roman" w:hAnsi="Times New Roman" w:cs="Times New Roman"/>
          <w:sz w:val="18"/>
          <w:szCs w:val="18"/>
        </w:rPr>
        <w:t xml:space="preserve"> Şam’dan Hicaz’a giden yol güzergahındadır. Belkâ’da üçüncü iklimde yer alır.</w:t>
      </w:r>
      <w:r w:rsidR="00250112" w:rsidRPr="00250112">
        <w:rPr>
          <w:rFonts w:ascii="Times New Roman" w:hAnsi="Times New Roman" w:cs="Times New Roman"/>
          <w:sz w:val="18"/>
          <w:szCs w:val="18"/>
        </w:rPr>
        <w:t xml:space="preserve"> Ebu’l-Fidâ, </w:t>
      </w:r>
      <w:r w:rsidR="00250112" w:rsidRPr="00250112">
        <w:rPr>
          <w:rFonts w:ascii="Times New Roman" w:hAnsi="Times New Roman" w:cs="Times New Roman"/>
          <w:i/>
          <w:sz w:val="18"/>
          <w:szCs w:val="18"/>
        </w:rPr>
        <w:t xml:space="preserve">Ebü’l-Fidâ Coğrafyası, </w:t>
      </w:r>
      <w:r w:rsidR="00250112" w:rsidRPr="00250112">
        <w:rPr>
          <w:rFonts w:ascii="Times New Roman" w:hAnsi="Times New Roman" w:cs="Times New Roman"/>
          <w:sz w:val="18"/>
          <w:szCs w:val="18"/>
        </w:rPr>
        <w:t>s. 212.</w:t>
      </w:r>
    </w:p>
  </w:footnote>
  <w:footnote w:id="13">
    <w:p w14:paraId="3D92F81C" w14:textId="42970F19" w:rsidR="002C7435" w:rsidRPr="00250112" w:rsidRDefault="002C7435" w:rsidP="00250112">
      <w:pPr>
        <w:pStyle w:val="DipnotMetni"/>
        <w:jc w:val="both"/>
        <w:rPr>
          <w:rFonts w:ascii="Times New Roman" w:hAnsi="Times New Roman" w:cs="Times New Roman"/>
          <w:color w:val="FF0000"/>
          <w:sz w:val="18"/>
          <w:szCs w:val="18"/>
        </w:rPr>
      </w:pPr>
      <w:r w:rsidRPr="00250112">
        <w:rPr>
          <w:rStyle w:val="DipnotBavurusu"/>
          <w:rFonts w:ascii="Times New Roman" w:hAnsi="Times New Roman" w:cs="Times New Roman"/>
          <w:sz w:val="18"/>
          <w:szCs w:val="18"/>
        </w:rPr>
        <w:footnoteRef/>
      </w:r>
      <w:r w:rsidR="000A25F3" w:rsidRPr="00250112">
        <w:rPr>
          <w:rFonts w:ascii="Times New Roman" w:hAnsi="Times New Roman" w:cs="Times New Roman"/>
          <w:sz w:val="18"/>
          <w:szCs w:val="18"/>
        </w:rPr>
        <w:t xml:space="preserve"> Bu konuşmayı İbnü’l-Esîr, </w:t>
      </w:r>
      <w:r w:rsidR="000A25F3" w:rsidRPr="00250112">
        <w:rPr>
          <w:rFonts w:ascii="Times New Roman" w:hAnsi="Times New Roman" w:cs="Times New Roman"/>
          <w:i/>
          <w:sz w:val="18"/>
          <w:szCs w:val="18"/>
        </w:rPr>
        <w:t xml:space="preserve">el-Kâmil fî-t-târîh, </w:t>
      </w:r>
      <w:r w:rsidR="000A25F3" w:rsidRPr="00250112">
        <w:rPr>
          <w:rFonts w:ascii="Times New Roman" w:hAnsi="Times New Roman" w:cs="Times New Roman"/>
          <w:sz w:val="18"/>
          <w:szCs w:val="18"/>
        </w:rPr>
        <w:t>XI, s. 299-300,</w:t>
      </w:r>
      <w:r w:rsidRPr="00250112">
        <w:rPr>
          <w:rFonts w:ascii="Times New Roman" w:hAnsi="Times New Roman" w:cs="Times New Roman"/>
          <w:sz w:val="18"/>
          <w:szCs w:val="18"/>
        </w:rPr>
        <w:t xml:space="preserve"> şu şekilde kaydetmektedir: “</w:t>
      </w:r>
      <w:r w:rsidRPr="00250112">
        <w:rPr>
          <w:rFonts w:ascii="Times New Roman" w:hAnsi="Times New Roman" w:cs="Times New Roman"/>
          <w:i/>
          <w:sz w:val="18"/>
          <w:szCs w:val="18"/>
        </w:rPr>
        <w:t>Bunu ne akılla yaptın. Bilmez misin ki, Nureddin bizim ona mani olmaya ve onunla savaşa girmeye karar verdiğimizi ve bütün işleri bir yana bırakıp ona cephe aldığımızı duyarsa ona karşı koyamazsın. Halbuki, şimdi bizim itaat üzere olduğumuzu duyarsa bizi bırakıp başka şeylerle uğraşır. Mukadderat ne ise o olur. Allah’a yemin ederim ki, eğer Nureddin bir tane şeker kamışı dahi istese ben onun uğrunda ona mani oluncaya veya öldürülünceye kadar savaşırım.”</w:t>
      </w:r>
      <w:r w:rsidRPr="00250112">
        <w:rPr>
          <w:rFonts w:ascii="Times New Roman" w:hAnsi="Times New Roman" w:cs="Times New Roman"/>
          <w:sz w:val="18"/>
          <w:szCs w:val="18"/>
        </w:rPr>
        <w:t xml:space="preserve"> Ancak bu kayıtta yer alan son kısımda Necmeddin Eyyub’un bağlılığının göstermelik olduğu görüşü hatalıdır. Necmeddin, ölene kadar Nureddin’e bağlı kalmış ve ona karşı en ufak bir isyan emaresi dahi göstermemiştir.</w:t>
      </w:r>
      <w:r w:rsidR="00C15D51" w:rsidRPr="00250112">
        <w:rPr>
          <w:rFonts w:ascii="Times New Roman" w:hAnsi="Times New Roman" w:cs="Times New Roman"/>
          <w:sz w:val="18"/>
          <w:szCs w:val="18"/>
        </w:rPr>
        <w:t xml:space="preserve"> </w:t>
      </w:r>
    </w:p>
  </w:footnote>
  <w:footnote w:id="14">
    <w:p w14:paraId="794C48A1" w14:textId="71EDB86A" w:rsidR="0073389C" w:rsidRPr="00250112" w:rsidRDefault="0073389C" w:rsidP="00250112">
      <w:pPr>
        <w:pStyle w:val="DipnotMetni"/>
        <w:jc w:val="both"/>
        <w:rPr>
          <w:rFonts w:ascii="Times New Roman" w:hAnsi="Times New Roman" w:cs="Times New Roman"/>
          <w:sz w:val="18"/>
          <w:szCs w:val="18"/>
        </w:rPr>
      </w:pPr>
      <w:r w:rsidRPr="00250112">
        <w:rPr>
          <w:rStyle w:val="DipnotBavurusu"/>
          <w:rFonts w:ascii="Times New Roman" w:hAnsi="Times New Roman" w:cs="Times New Roman"/>
          <w:sz w:val="18"/>
          <w:szCs w:val="18"/>
        </w:rPr>
        <w:footnoteRef/>
      </w:r>
      <w:r w:rsidRPr="00250112">
        <w:rPr>
          <w:rFonts w:ascii="Times New Roman" w:hAnsi="Times New Roman" w:cs="Times New Roman"/>
          <w:sz w:val="18"/>
          <w:szCs w:val="18"/>
        </w:rPr>
        <w:t xml:space="preserve"> İbnü’l-Esîr </w:t>
      </w:r>
      <w:r w:rsidRPr="00250112">
        <w:rPr>
          <w:rFonts w:ascii="Times New Roman" w:hAnsi="Times New Roman" w:cs="Times New Roman"/>
          <w:i/>
          <w:sz w:val="18"/>
          <w:szCs w:val="18"/>
        </w:rPr>
        <w:t xml:space="preserve">el-Kâmil fî-t-târîh, </w:t>
      </w:r>
      <w:r w:rsidRPr="00250112">
        <w:rPr>
          <w:rFonts w:ascii="Times New Roman" w:hAnsi="Times New Roman" w:cs="Times New Roman"/>
          <w:sz w:val="18"/>
          <w:szCs w:val="18"/>
        </w:rPr>
        <w:t xml:space="preserve">XI, s. 299-300; ayn. mlf, </w:t>
      </w:r>
      <w:r w:rsidRPr="00250112">
        <w:rPr>
          <w:rFonts w:ascii="Times New Roman" w:hAnsi="Times New Roman" w:cs="Times New Roman"/>
          <w:i/>
          <w:sz w:val="18"/>
          <w:szCs w:val="18"/>
        </w:rPr>
        <w:t xml:space="preserve">Atabegiyye, </w:t>
      </w:r>
      <w:r w:rsidRPr="00250112">
        <w:rPr>
          <w:rFonts w:ascii="Times New Roman" w:hAnsi="Times New Roman" w:cs="Times New Roman"/>
          <w:sz w:val="18"/>
          <w:szCs w:val="18"/>
        </w:rPr>
        <w:t xml:space="preserve">s. 159; Abû’l-Farac, </w:t>
      </w:r>
      <w:r w:rsidRPr="00250112">
        <w:rPr>
          <w:rFonts w:ascii="Times New Roman" w:hAnsi="Times New Roman" w:cs="Times New Roman"/>
          <w:i/>
          <w:sz w:val="18"/>
          <w:szCs w:val="18"/>
        </w:rPr>
        <w:t xml:space="preserve">a.g.e., </w:t>
      </w:r>
      <w:r w:rsidRPr="00250112">
        <w:rPr>
          <w:rFonts w:ascii="Times New Roman" w:hAnsi="Times New Roman" w:cs="Times New Roman"/>
          <w:sz w:val="18"/>
          <w:szCs w:val="18"/>
        </w:rPr>
        <w:t xml:space="preserve">II, s. 415-416; el-Ömerî, </w:t>
      </w:r>
      <w:r w:rsidRPr="00250112">
        <w:rPr>
          <w:rFonts w:ascii="Times New Roman" w:hAnsi="Times New Roman" w:cs="Times New Roman"/>
          <w:i/>
          <w:sz w:val="18"/>
          <w:szCs w:val="18"/>
        </w:rPr>
        <w:t>Mesâliku’l Ebsâr,</w:t>
      </w:r>
      <w:r w:rsidRPr="00250112">
        <w:rPr>
          <w:rFonts w:ascii="Times New Roman" w:hAnsi="Times New Roman" w:cs="Times New Roman"/>
          <w:sz w:val="18"/>
          <w:szCs w:val="18"/>
        </w:rPr>
        <w:t xml:space="preserve"> s. 295-295; İbn Kesîr, </w:t>
      </w:r>
      <w:r w:rsidRPr="00250112">
        <w:rPr>
          <w:rFonts w:ascii="Times New Roman" w:hAnsi="Times New Roman" w:cs="Times New Roman"/>
          <w:i/>
          <w:sz w:val="18"/>
          <w:szCs w:val="18"/>
        </w:rPr>
        <w:t xml:space="preserve">a.g.e., </w:t>
      </w:r>
      <w:r w:rsidRPr="00250112">
        <w:rPr>
          <w:rFonts w:ascii="Times New Roman" w:hAnsi="Times New Roman" w:cs="Times New Roman"/>
          <w:sz w:val="18"/>
          <w:szCs w:val="18"/>
        </w:rPr>
        <w:t xml:space="preserve">XII, s. 480; Runciman, </w:t>
      </w:r>
      <w:r w:rsidRPr="00250112">
        <w:rPr>
          <w:rFonts w:ascii="Times New Roman" w:hAnsi="Times New Roman" w:cs="Times New Roman"/>
          <w:i/>
          <w:sz w:val="18"/>
          <w:szCs w:val="18"/>
        </w:rPr>
        <w:t xml:space="preserve">a.g.e., </w:t>
      </w:r>
      <w:r w:rsidRPr="00250112">
        <w:rPr>
          <w:rFonts w:ascii="Times New Roman" w:hAnsi="Times New Roman" w:cs="Times New Roman"/>
          <w:sz w:val="18"/>
          <w:szCs w:val="18"/>
        </w:rPr>
        <w:t xml:space="preserve">II, s. 329; Kök, </w:t>
      </w:r>
      <w:r w:rsidRPr="00250112">
        <w:rPr>
          <w:rFonts w:ascii="Times New Roman" w:hAnsi="Times New Roman" w:cs="Times New Roman"/>
          <w:i/>
          <w:sz w:val="18"/>
          <w:szCs w:val="18"/>
        </w:rPr>
        <w:t xml:space="preserve">a.g.m., </w:t>
      </w:r>
      <w:r w:rsidRPr="00250112">
        <w:rPr>
          <w:rFonts w:ascii="Times New Roman" w:hAnsi="Times New Roman" w:cs="Times New Roman"/>
          <w:sz w:val="18"/>
          <w:szCs w:val="18"/>
        </w:rPr>
        <w:t>s. 434.</w:t>
      </w:r>
    </w:p>
  </w:footnote>
  <w:footnote w:id="15">
    <w:p w14:paraId="6CD82B0E" w14:textId="39AA53EF" w:rsidR="0073389C" w:rsidRPr="00250112" w:rsidRDefault="0073389C" w:rsidP="00250112">
      <w:pPr>
        <w:pStyle w:val="DipnotMetni"/>
        <w:jc w:val="both"/>
        <w:rPr>
          <w:rFonts w:ascii="Times New Roman" w:hAnsi="Times New Roman" w:cs="Times New Roman"/>
          <w:sz w:val="18"/>
          <w:szCs w:val="18"/>
        </w:rPr>
      </w:pPr>
      <w:r w:rsidRPr="00250112">
        <w:rPr>
          <w:rStyle w:val="DipnotBavurusu"/>
          <w:rFonts w:ascii="Times New Roman" w:hAnsi="Times New Roman" w:cs="Times New Roman"/>
          <w:sz w:val="18"/>
          <w:szCs w:val="18"/>
        </w:rPr>
        <w:footnoteRef/>
      </w:r>
      <w:r w:rsidRPr="00250112">
        <w:rPr>
          <w:rFonts w:ascii="Times New Roman" w:hAnsi="Times New Roman" w:cs="Times New Roman"/>
          <w:sz w:val="18"/>
          <w:szCs w:val="18"/>
        </w:rPr>
        <w:t xml:space="preserve"> Birecik civarında Artuklu ailesine ait müstahkem bir kale </w:t>
      </w:r>
    </w:p>
  </w:footnote>
  <w:footnote w:id="16">
    <w:p w14:paraId="538C4EFE" w14:textId="2994860A" w:rsidR="00FA6BA4" w:rsidRPr="00250112" w:rsidRDefault="00FA6BA4" w:rsidP="00250112">
      <w:pPr>
        <w:pStyle w:val="DipnotMetni"/>
        <w:jc w:val="both"/>
        <w:rPr>
          <w:rFonts w:ascii="Times New Roman" w:hAnsi="Times New Roman" w:cs="Times New Roman"/>
          <w:sz w:val="18"/>
          <w:szCs w:val="18"/>
        </w:rPr>
      </w:pPr>
      <w:r w:rsidRPr="00250112">
        <w:rPr>
          <w:rStyle w:val="DipnotBavurusu"/>
          <w:rFonts w:ascii="Times New Roman" w:hAnsi="Times New Roman" w:cs="Times New Roman"/>
          <w:sz w:val="18"/>
          <w:szCs w:val="18"/>
        </w:rPr>
        <w:footnoteRef/>
      </w:r>
      <w:r w:rsidRPr="00250112">
        <w:rPr>
          <w:rFonts w:ascii="Times New Roman" w:hAnsi="Times New Roman" w:cs="Times New Roman"/>
          <w:sz w:val="18"/>
          <w:szCs w:val="18"/>
        </w:rPr>
        <w:t xml:space="preserve"> Hıms’tan ve Trablus’tan birer konaklık mesafede olup bu iki şehrin ortasındadır.Detaylı bilgi için bkz.</w:t>
      </w:r>
      <w:r w:rsidR="00250112" w:rsidRPr="00250112">
        <w:rPr>
          <w:rFonts w:ascii="Times New Roman" w:hAnsi="Times New Roman" w:cs="Times New Roman"/>
          <w:sz w:val="18"/>
          <w:szCs w:val="18"/>
        </w:rPr>
        <w:t xml:space="preserve"> Ebu’l-Fidâ, </w:t>
      </w:r>
      <w:r w:rsidR="00250112" w:rsidRPr="00250112">
        <w:rPr>
          <w:rFonts w:ascii="Times New Roman" w:hAnsi="Times New Roman" w:cs="Times New Roman"/>
          <w:i/>
          <w:sz w:val="18"/>
          <w:szCs w:val="18"/>
        </w:rPr>
        <w:t>Ebü’l-Fidâ Coğrafyası</w:t>
      </w:r>
      <w:r w:rsidR="00250112" w:rsidRPr="00250112">
        <w:rPr>
          <w:rFonts w:ascii="Times New Roman" w:hAnsi="Times New Roman" w:cs="Times New Roman"/>
          <w:sz w:val="18"/>
          <w:szCs w:val="18"/>
        </w:rPr>
        <w:t xml:space="preserve"> , s. 221.</w:t>
      </w:r>
    </w:p>
  </w:footnote>
  <w:footnote w:id="17">
    <w:p w14:paraId="27DAC2CE" w14:textId="05E65017" w:rsidR="0073389C" w:rsidRPr="00250112" w:rsidRDefault="0073389C" w:rsidP="00250112">
      <w:pPr>
        <w:pStyle w:val="DipnotMetni"/>
        <w:jc w:val="both"/>
        <w:rPr>
          <w:rFonts w:ascii="Times New Roman" w:hAnsi="Times New Roman" w:cs="Times New Roman"/>
          <w:sz w:val="18"/>
          <w:szCs w:val="18"/>
        </w:rPr>
      </w:pPr>
      <w:r w:rsidRPr="00250112">
        <w:rPr>
          <w:rStyle w:val="DipnotBavurusu"/>
          <w:rFonts w:ascii="Times New Roman" w:hAnsi="Times New Roman" w:cs="Times New Roman"/>
          <w:sz w:val="18"/>
          <w:szCs w:val="18"/>
        </w:rPr>
        <w:footnoteRef/>
      </w:r>
      <w:r w:rsidRPr="00250112">
        <w:rPr>
          <w:rFonts w:ascii="Times New Roman" w:hAnsi="Times New Roman" w:cs="Times New Roman"/>
          <w:sz w:val="18"/>
          <w:szCs w:val="18"/>
        </w:rPr>
        <w:t xml:space="preserve"> Konuyla ilgili detaylı bilgi için bknz.  Çağatay Gençtürk, </w:t>
      </w:r>
      <w:r w:rsidRPr="00250112">
        <w:rPr>
          <w:rFonts w:ascii="Times New Roman" w:hAnsi="Times New Roman" w:cs="Times New Roman"/>
          <w:i/>
          <w:sz w:val="18"/>
          <w:szCs w:val="18"/>
        </w:rPr>
        <w:t xml:space="preserve">Zengîlerin Halep Hâkimiyeti, </w:t>
      </w:r>
      <w:r w:rsidR="009E6B1E" w:rsidRPr="00250112">
        <w:rPr>
          <w:rFonts w:ascii="Times New Roman" w:hAnsi="Times New Roman" w:cs="Times New Roman"/>
          <w:sz w:val="18"/>
          <w:szCs w:val="18"/>
        </w:rPr>
        <w:t>(Yayımlanmamış Yüksek Lisans Tezi), Mimar Sinan Güzel Sanatlar Üniversitesi, İstanbul 2018, s. 166-170.</w:t>
      </w:r>
    </w:p>
  </w:footnote>
  <w:footnote w:id="18">
    <w:p w14:paraId="54DFE386" w14:textId="3B645AAB" w:rsidR="009E6B1E" w:rsidRPr="00250112" w:rsidRDefault="009E6B1E" w:rsidP="00250112">
      <w:pPr>
        <w:spacing w:after="0" w:line="240" w:lineRule="auto"/>
        <w:jc w:val="both"/>
        <w:rPr>
          <w:rFonts w:ascii="Times New Roman" w:hAnsi="Times New Roman" w:cs="Times New Roman"/>
          <w:sz w:val="18"/>
          <w:szCs w:val="18"/>
        </w:rPr>
      </w:pPr>
      <w:r w:rsidRPr="00250112">
        <w:rPr>
          <w:rStyle w:val="DipnotBavurusu"/>
          <w:rFonts w:ascii="Times New Roman" w:hAnsi="Times New Roman" w:cs="Times New Roman"/>
          <w:sz w:val="18"/>
          <w:szCs w:val="18"/>
        </w:rPr>
        <w:footnoteRef/>
      </w:r>
      <w:r w:rsidRPr="00250112">
        <w:rPr>
          <w:rFonts w:ascii="Times New Roman" w:hAnsi="Times New Roman" w:cs="Times New Roman"/>
          <w:sz w:val="18"/>
          <w:szCs w:val="18"/>
        </w:rPr>
        <w:t xml:space="preserve"> İbnü’l-Esîr, </w:t>
      </w:r>
      <w:r w:rsidRPr="00250112">
        <w:rPr>
          <w:rFonts w:ascii="Times New Roman" w:hAnsi="Times New Roman" w:cs="Times New Roman"/>
          <w:i/>
          <w:sz w:val="18"/>
          <w:szCs w:val="18"/>
        </w:rPr>
        <w:t xml:space="preserve">el-Kâmil fî-t-târîh, </w:t>
      </w:r>
      <w:r w:rsidRPr="00250112">
        <w:rPr>
          <w:rFonts w:ascii="Times New Roman" w:hAnsi="Times New Roman" w:cs="Times New Roman"/>
          <w:sz w:val="18"/>
          <w:szCs w:val="18"/>
        </w:rPr>
        <w:t xml:space="preserve">XI, s. 300; Halil İbrahim Gök, </w:t>
      </w:r>
      <w:r w:rsidRPr="00250112">
        <w:rPr>
          <w:rFonts w:ascii="Times New Roman" w:hAnsi="Times New Roman" w:cs="Times New Roman"/>
          <w:i/>
          <w:sz w:val="18"/>
          <w:szCs w:val="18"/>
        </w:rPr>
        <w:t>Musul Atabeyliği Zengiler (Musul Kolu 1146-1233),</w:t>
      </w:r>
      <w:r w:rsidRPr="00250112">
        <w:rPr>
          <w:rFonts w:ascii="Times New Roman" w:hAnsi="Times New Roman" w:cs="Times New Roman"/>
          <w:sz w:val="18"/>
          <w:szCs w:val="18"/>
        </w:rPr>
        <w:t xml:space="preserve"> TTK Yayınları, Ankara 2013, s. 153.</w:t>
      </w:r>
    </w:p>
  </w:footnote>
  <w:footnote w:id="19">
    <w:p w14:paraId="5863E5B1" w14:textId="13F71F86" w:rsidR="002C7435" w:rsidRPr="00250112" w:rsidRDefault="002C7435" w:rsidP="00250112">
      <w:pPr>
        <w:spacing w:after="0" w:line="240" w:lineRule="auto"/>
        <w:jc w:val="both"/>
        <w:rPr>
          <w:rFonts w:ascii="Times New Roman" w:hAnsi="Times New Roman" w:cs="Times New Roman"/>
          <w:sz w:val="18"/>
          <w:szCs w:val="18"/>
        </w:rPr>
      </w:pPr>
      <w:r w:rsidRPr="00250112">
        <w:rPr>
          <w:rStyle w:val="DipnotBavurusu"/>
          <w:rFonts w:ascii="Times New Roman" w:hAnsi="Times New Roman" w:cs="Times New Roman"/>
          <w:sz w:val="18"/>
          <w:szCs w:val="18"/>
        </w:rPr>
        <w:footnoteRef/>
      </w:r>
      <w:r w:rsidRPr="00250112">
        <w:rPr>
          <w:rFonts w:ascii="Times New Roman" w:hAnsi="Times New Roman" w:cs="Times New Roman"/>
          <w:sz w:val="18"/>
          <w:szCs w:val="18"/>
        </w:rPr>
        <w:t xml:space="preserve"> İbnü’l-Esîr, </w:t>
      </w:r>
      <w:r w:rsidRPr="00250112">
        <w:rPr>
          <w:rFonts w:ascii="Times New Roman" w:hAnsi="Times New Roman" w:cs="Times New Roman"/>
          <w:i/>
          <w:sz w:val="18"/>
          <w:szCs w:val="18"/>
        </w:rPr>
        <w:t xml:space="preserve">el-Kâmil fî-t-târîh, </w:t>
      </w:r>
      <w:r w:rsidRPr="00250112">
        <w:rPr>
          <w:rFonts w:ascii="Times New Roman" w:hAnsi="Times New Roman" w:cs="Times New Roman"/>
          <w:sz w:val="18"/>
          <w:szCs w:val="18"/>
        </w:rPr>
        <w:t xml:space="preserve">XI, </w:t>
      </w:r>
      <w:r w:rsidR="000A25F3" w:rsidRPr="00250112">
        <w:rPr>
          <w:rFonts w:ascii="Times New Roman" w:hAnsi="Times New Roman" w:cs="Times New Roman"/>
          <w:sz w:val="18"/>
          <w:szCs w:val="18"/>
        </w:rPr>
        <w:t xml:space="preserve">s. </w:t>
      </w:r>
      <w:r w:rsidRPr="00250112">
        <w:rPr>
          <w:rFonts w:ascii="Times New Roman" w:hAnsi="Times New Roman" w:cs="Times New Roman"/>
          <w:sz w:val="18"/>
          <w:szCs w:val="18"/>
        </w:rPr>
        <w:t xml:space="preserve">300; ayn. mlf. </w:t>
      </w:r>
      <w:r w:rsidRPr="00250112">
        <w:rPr>
          <w:rFonts w:ascii="Times New Roman" w:hAnsi="Times New Roman" w:cs="Times New Roman"/>
          <w:i/>
          <w:sz w:val="18"/>
          <w:szCs w:val="18"/>
        </w:rPr>
        <w:t xml:space="preserve">Atabegiyye, </w:t>
      </w:r>
      <w:r w:rsidRPr="00250112">
        <w:rPr>
          <w:rFonts w:ascii="Times New Roman" w:hAnsi="Times New Roman" w:cs="Times New Roman"/>
          <w:sz w:val="18"/>
          <w:szCs w:val="18"/>
        </w:rPr>
        <w:t xml:space="preserve">s. 154-155; Şeddad, </w:t>
      </w:r>
      <w:r w:rsidR="00A8789C" w:rsidRPr="00250112">
        <w:rPr>
          <w:rFonts w:ascii="Times New Roman" w:hAnsi="Times New Roman" w:cs="Times New Roman"/>
          <w:i/>
          <w:sz w:val="18"/>
          <w:szCs w:val="18"/>
        </w:rPr>
        <w:t xml:space="preserve">a.g.e., </w:t>
      </w:r>
      <w:r w:rsidRPr="00250112">
        <w:rPr>
          <w:rFonts w:ascii="Times New Roman" w:hAnsi="Times New Roman" w:cs="Times New Roman"/>
          <w:sz w:val="18"/>
          <w:szCs w:val="18"/>
        </w:rPr>
        <w:t xml:space="preserve">s. 84;Runciman, </w:t>
      </w:r>
      <w:r w:rsidR="00A8789C" w:rsidRPr="00250112">
        <w:rPr>
          <w:rFonts w:ascii="Times New Roman" w:hAnsi="Times New Roman" w:cs="Times New Roman"/>
          <w:i/>
          <w:sz w:val="18"/>
          <w:szCs w:val="18"/>
        </w:rPr>
        <w:t xml:space="preserve">a.g.e., </w:t>
      </w:r>
      <w:r w:rsidRPr="00250112">
        <w:rPr>
          <w:rFonts w:ascii="Times New Roman" w:hAnsi="Times New Roman" w:cs="Times New Roman"/>
          <w:sz w:val="18"/>
          <w:szCs w:val="18"/>
        </w:rPr>
        <w:t xml:space="preserve">II, </w:t>
      </w:r>
      <w:r w:rsidR="000A25F3" w:rsidRPr="00250112">
        <w:rPr>
          <w:rFonts w:ascii="Times New Roman" w:hAnsi="Times New Roman" w:cs="Times New Roman"/>
          <w:sz w:val="18"/>
          <w:szCs w:val="18"/>
        </w:rPr>
        <w:t xml:space="preserve">s. </w:t>
      </w:r>
      <w:r w:rsidRPr="00250112">
        <w:rPr>
          <w:rFonts w:ascii="Times New Roman" w:hAnsi="Times New Roman" w:cs="Times New Roman"/>
          <w:sz w:val="18"/>
          <w:szCs w:val="18"/>
        </w:rPr>
        <w:t xml:space="preserve">329; </w:t>
      </w:r>
      <w:r w:rsidR="00A8789C" w:rsidRPr="00250112">
        <w:rPr>
          <w:rFonts w:ascii="Times New Roman" w:hAnsi="Times New Roman" w:cs="Times New Roman"/>
          <w:sz w:val="18"/>
          <w:szCs w:val="18"/>
        </w:rPr>
        <w:t xml:space="preserve">Halil İbrahim Gök, </w:t>
      </w:r>
      <w:r w:rsidR="00A8789C" w:rsidRPr="00250112">
        <w:rPr>
          <w:rFonts w:ascii="Times New Roman" w:hAnsi="Times New Roman" w:cs="Times New Roman"/>
          <w:i/>
          <w:sz w:val="18"/>
          <w:szCs w:val="18"/>
        </w:rPr>
        <w:t>Musul Atabeyliği Zengiler</w:t>
      </w:r>
      <w:r w:rsidR="00A8789C" w:rsidRPr="00250112">
        <w:rPr>
          <w:rFonts w:ascii="Times New Roman" w:hAnsi="Times New Roman" w:cs="Times New Roman"/>
          <w:sz w:val="18"/>
          <w:szCs w:val="18"/>
        </w:rPr>
        <w:t xml:space="preserve">, </w:t>
      </w:r>
      <w:r w:rsidRPr="00250112">
        <w:rPr>
          <w:rFonts w:ascii="Times New Roman" w:hAnsi="Times New Roman" w:cs="Times New Roman"/>
          <w:sz w:val="18"/>
          <w:szCs w:val="18"/>
        </w:rPr>
        <w:t xml:space="preserve">s. 153-154. </w:t>
      </w:r>
    </w:p>
  </w:footnote>
  <w:footnote w:id="20">
    <w:p w14:paraId="0B6FAD2B" w14:textId="77777777" w:rsidR="002C7435" w:rsidRPr="00250112" w:rsidRDefault="002C7435" w:rsidP="00250112">
      <w:pPr>
        <w:pStyle w:val="DipnotMetni"/>
        <w:jc w:val="both"/>
        <w:rPr>
          <w:rFonts w:ascii="Times New Roman" w:hAnsi="Times New Roman" w:cs="Times New Roman"/>
          <w:sz w:val="18"/>
          <w:szCs w:val="18"/>
        </w:rPr>
      </w:pPr>
      <w:r w:rsidRPr="00250112">
        <w:rPr>
          <w:rStyle w:val="DipnotBavurusu"/>
          <w:rFonts w:ascii="Times New Roman" w:hAnsi="Times New Roman" w:cs="Times New Roman"/>
          <w:sz w:val="18"/>
          <w:szCs w:val="18"/>
        </w:rPr>
        <w:footnoteRef/>
      </w:r>
      <w:r w:rsidRPr="00250112">
        <w:rPr>
          <w:rFonts w:ascii="Times New Roman" w:hAnsi="Times New Roman" w:cs="Times New Roman"/>
          <w:sz w:val="18"/>
          <w:szCs w:val="18"/>
        </w:rPr>
        <w:t xml:space="preserve"> İbnü’l-Esîr, </w:t>
      </w:r>
      <w:r w:rsidRPr="00250112">
        <w:rPr>
          <w:rFonts w:ascii="Times New Roman" w:hAnsi="Times New Roman" w:cs="Times New Roman"/>
          <w:i/>
          <w:sz w:val="18"/>
          <w:szCs w:val="18"/>
        </w:rPr>
        <w:t xml:space="preserve">el-Kâmil fî-t-târîh, </w:t>
      </w:r>
      <w:r w:rsidRPr="00250112">
        <w:rPr>
          <w:rFonts w:ascii="Times New Roman" w:hAnsi="Times New Roman" w:cs="Times New Roman"/>
          <w:sz w:val="18"/>
          <w:szCs w:val="18"/>
        </w:rPr>
        <w:t xml:space="preserve">XI, </w:t>
      </w:r>
      <w:r w:rsidR="000A25F3" w:rsidRPr="00250112">
        <w:rPr>
          <w:rFonts w:ascii="Times New Roman" w:hAnsi="Times New Roman" w:cs="Times New Roman"/>
          <w:sz w:val="18"/>
          <w:szCs w:val="18"/>
        </w:rPr>
        <w:t xml:space="preserve">s. </w:t>
      </w:r>
      <w:r w:rsidRPr="00250112">
        <w:rPr>
          <w:rFonts w:ascii="Times New Roman" w:hAnsi="Times New Roman" w:cs="Times New Roman"/>
          <w:sz w:val="18"/>
          <w:szCs w:val="18"/>
        </w:rPr>
        <w:t>310.</w:t>
      </w:r>
    </w:p>
  </w:footnote>
  <w:footnote w:id="21">
    <w:p w14:paraId="5652F362" w14:textId="77777777" w:rsidR="002C7435" w:rsidRPr="00250112" w:rsidRDefault="002C7435" w:rsidP="00250112">
      <w:pPr>
        <w:pStyle w:val="DipnotMetni"/>
        <w:jc w:val="both"/>
        <w:rPr>
          <w:rFonts w:ascii="Times New Roman" w:hAnsi="Times New Roman" w:cs="Times New Roman"/>
          <w:sz w:val="18"/>
          <w:szCs w:val="18"/>
        </w:rPr>
      </w:pPr>
      <w:r w:rsidRPr="00250112">
        <w:rPr>
          <w:rStyle w:val="DipnotBavurusu"/>
          <w:rFonts w:ascii="Times New Roman" w:hAnsi="Times New Roman" w:cs="Times New Roman"/>
          <w:sz w:val="18"/>
          <w:szCs w:val="18"/>
        </w:rPr>
        <w:footnoteRef/>
      </w:r>
      <w:r w:rsidRPr="00250112">
        <w:rPr>
          <w:rFonts w:ascii="Times New Roman" w:hAnsi="Times New Roman" w:cs="Times New Roman"/>
          <w:sz w:val="18"/>
          <w:szCs w:val="18"/>
        </w:rPr>
        <w:t xml:space="preserve"> Willermus, </w:t>
      </w:r>
      <w:r w:rsidR="000A25F3" w:rsidRPr="00250112">
        <w:rPr>
          <w:rFonts w:ascii="Times New Roman" w:hAnsi="Times New Roman" w:cs="Times New Roman"/>
          <w:i/>
          <w:sz w:val="18"/>
          <w:szCs w:val="18"/>
        </w:rPr>
        <w:t xml:space="preserve">a.g.e., </w:t>
      </w:r>
      <w:r w:rsidRPr="00250112">
        <w:rPr>
          <w:rFonts w:ascii="Times New Roman" w:hAnsi="Times New Roman" w:cs="Times New Roman"/>
          <w:sz w:val="18"/>
          <w:szCs w:val="18"/>
        </w:rPr>
        <w:t xml:space="preserve">II, </w:t>
      </w:r>
      <w:r w:rsidR="000A25F3" w:rsidRPr="00250112">
        <w:rPr>
          <w:rFonts w:ascii="Times New Roman" w:hAnsi="Times New Roman" w:cs="Times New Roman"/>
          <w:sz w:val="18"/>
          <w:szCs w:val="18"/>
        </w:rPr>
        <w:t xml:space="preserve">s. </w:t>
      </w:r>
      <w:r w:rsidR="00A32A88" w:rsidRPr="00250112">
        <w:rPr>
          <w:rFonts w:ascii="Times New Roman" w:hAnsi="Times New Roman" w:cs="Times New Roman"/>
          <w:sz w:val="18"/>
          <w:szCs w:val="18"/>
        </w:rPr>
        <w:t xml:space="preserve">390; İbnü’l-Esîr, </w:t>
      </w:r>
      <w:r w:rsidR="00A32A88" w:rsidRPr="00250112">
        <w:rPr>
          <w:rFonts w:ascii="Times New Roman" w:hAnsi="Times New Roman" w:cs="Times New Roman"/>
          <w:i/>
          <w:sz w:val="18"/>
          <w:szCs w:val="18"/>
        </w:rPr>
        <w:t xml:space="preserve">el-Kâmil fî-t-târîh, </w:t>
      </w:r>
      <w:r w:rsidR="00A32A88" w:rsidRPr="00250112">
        <w:rPr>
          <w:rFonts w:ascii="Times New Roman" w:hAnsi="Times New Roman" w:cs="Times New Roman"/>
          <w:sz w:val="18"/>
          <w:szCs w:val="18"/>
        </w:rPr>
        <w:t xml:space="preserve">XI, s. 336; Süryani Mikhael, </w:t>
      </w:r>
      <w:r w:rsidR="00A32A88" w:rsidRPr="00250112">
        <w:rPr>
          <w:rFonts w:ascii="Times New Roman" w:hAnsi="Times New Roman" w:cs="Times New Roman"/>
          <w:i/>
          <w:sz w:val="18"/>
          <w:szCs w:val="18"/>
        </w:rPr>
        <w:t xml:space="preserve">a.g.e., </w:t>
      </w:r>
      <w:r w:rsidR="00A32A88" w:rsidRPr="00250112">
        <w:rPr>
          <w:rFonts w:ascii="Times New Roman" w:hAnsi="Times New Roman" w:cs="Times New Roman"/>
          <w:sz w:val="18"/>
          <w:szCs w:val="18"/>
        </w:rPr>
        <w:t xml:space="preserve">II, s. 241; Abû’l-Farac, </w:t>
      </w:r>
      <w:r w:rsidR="00A32A88" w:rsidRPr="00250112">
        <w:rPr>
          <w:rFonts w:ascii="Times New Roman" w:hAnsi="Times New Roman" w:cs="Times New Roman"/>
          <w:i/>
          <w:sz w:val="18"/>
          <w:szCs w:val="18"/>
        </w:rPr>
        <w:t xml:space="preserve">a.g.e., </w:t>
      </w:r>
      <w:r w:rsidR="00A32A88" w:rsidRPr="00250112">
        <w:rPr>
          <w:rFonts w:ascii="Times New Roman" w:hAnsi="Times New Roman" w:cs="Times New Roman"/>
          <w:sz w:val="18"/>
          <w:szCs w:val="18"/>
        </w:rPr>
        <w:t xml:space="preserve">II, s. 421; Stevenson </w:t>
      </w:r>
      <w:r w:rsidR="00A32A88" w:rsidRPr="00250112">
        <w:rPr>
          <w:rFonts w:ascii="Times New Roman" w:hAnsi="Times New Roman" w:cs="Times New Roman"/>
          <w:i/>
          <w:sz w:val="18"/>
          <w:szCs w:val="18"/>
        </w:rPr>
        <w:t xml:space="preserve">a.g.e., </w:t>
      </w:r>
      <w:r w:rsidR="00A32A88" w:rsidRPr="00250112">
        <w:rPr>
          <w:rFonts w:ascii="Times New Roman" w:hAnsi="Times New Roman" w:cs="Times New Roman"/>
          <w:sz w:val="18"/>
          <w:szCs w:val="18"/>
        </w:rPr>
        <w:t xml:space="preserve">s. 213; Runciman, </w:t>
      </w:r>
      <w:r w:rsidR="00A32A88" w:rsidRPr="00250112">
        <w:rPr>
          <w:rFonts w:ascii="Times New Roman" w:hAnsi="Times New Roman" w:cs="Times New Roman"/>
          <w:i/>
          <w:sz w:val="18"/>
          <w:szCs w:val="18"/>
        </w:rPr>
        <w:t xml:space="preserve">a.g.e., </w:t>
      </w:r>
      <w:r w:rsidR="00A32A88" w:rsidRPr="00250112">
        <w:rPr>
          <w:rFonts w:ascii="Times New Roman" w:hAnsi="Times New Roman" w:cs="Times New Roman"/>
          <w:sz w:val="18"/>
          <w:szCs w:val="18"/>
        </w:rPr>
        <w:t xml:space="preserve">II, s. 330; Birsel Küçüksipahioğlu, </w:t>
      </w:r>
      <w:r w:rsidR="00A32A88" w:rsidRPr="00250112">
        <w:rPr>
          <w:rFonts w:ascii="Times New Roman" w:hAnsi="Times New Roman" w:cs="Times New Roman"/>
          <w:i/>
          <w:sz w:val="18"/>
          <w:szCs w:val="18"/>
        </w:rPr>
        <w:t>Trablus Haçlı Kontluğu Tarihi,</w:t>
      </w:r>
      <w:r w:rsidR="00A32A88" w:rsidRPr="00250112">
        <w:rPr>
          <w:rFonts w:ascii="Times New Roman" w:hAnsi="Times New Roman" w:cs="Times New Roman"/>
          <w:sz w:val="18"/>
          <w:szCs w:val="18"/>
        </w:rPr>
        <w:t xml:space="preserve"> Arkeoloji ve Sanat Yayınları,</w:t>
      </w:r>
      <w:r w:rsidR="00A32A88" w:rsidRPr="00250112">
        <w:rPr>
          <w:rFonts w:ascii="Times New Roman" w:hAnsi="Times New Roman" w:cs="Times New Roman"/>
          <w:i/>
          <w:sz w:val="18"/>
          <w:szCs w:val="18"/>
        </w:rPr>
        <w:t xml:space="preserve"> </w:t>
      </w:r>
      <w:r w:rsidR="00A32A88" w:rsidRPr="00250112">
        <w:rPr>
          <w:rFonts w:ascii="Times New Roman" w:hAnsi="Times New Roman" w:cs="Times New Roman"/>
          <w:sz w:val="18"/>
          <w:szCs w:val="18"/>
        </w:rPr>
        <w:t>İstanbul 2007, s. 172-174.</w:t>
      </w:r>
    </w:p>
  </w:footnote>
  <w:footnote w:id="22">
    <w:p w14:paraId="474FC93F" w14:textId="77777777" w:rsidR="002C7435" w:rsidRPr="00250112" w:rsidRDefault="002C7435" w:rsidP="00250112">
      <w:pPr>
        <w:pStyle w:val="DipnotMetni"/>
        <w:jc w:val="both"/>
        <w:rPr>
          <w:rFonts w:ascii="Times New Roman" w:hAnsi="Times New Roman" w:cs="Times New Roman"/>
          <w:sz w:val="18"/>
          <w:szCs w:val="18"/>
        </w:rPr>
      </w:pPr>
      <w:r w:rsidRPr="00250112">
        <w:rPr>
          <w:rStyle w:val="DipnotBavurusu"/>
          <w:rFonts w:ascii="Times New Roman" w:hAnsi="Times New Roman" w:cs="Times New Roman"/>
          <w:sz w:val="18"/>
          <w:szCs w:val="18"/>
        </w:rPr>
        <w:footnoteRef/>
      </w:r>
      <w:r w:rsidRPr="00250112">
        <w:rPr>
          <w:rFonts w:ascii="Times New Roman" w:hAnsi="Times New Roman" w:cs="Times New Roman"/>
          <w:sz w:val="18"/>
          <w:szCs w:val="18"/>
        </w:rPr>
        <w:t xml:space="preserve"> İbnü’l-Esîr, </w:t>
      </w:r>
      <w:r w:rsidRPr="00250112">
        <w:rPr>
          <w:rFonts w:ascii="Times New Roman" w:hAnsi="Times New Roman" w:cs="Times New Roman"/>
          <w:i/>
          <w:sz w:val="18"/>
          <w:szCs w:val="18"/>
        </w:rPr>
        <w:t xml:space="preserve">el-Kâmil fî-t-târîh, </w:t>
      </w:r>
      <w:r w:rsidRPr="00250112">
        <w:rPr>
          <w:rFonts w:ascii="Times New Roman" w:hAnsi="Times New Roman" w:cs="Times New Roman"/>
          <w:sz w:val="18"/>
          <w:szCs w:val="18"/>
        </w:rPr>
        <w:t xml:space="preserve">XI, </w:t>
      </w:r>
      <w:r w:rsidR="000A25F3" w:rsidRPr="00250112">
        <w:rPr>
          <w:rFonts w:ascii="Times New Roman" w:hAnsi="Times New Roman" w:cs="Times New Roman"/>
          <w:sz w:val="18"/>
          <w:szCs w:val="18"/>
        </w:rPr>
        <w:t xml:space="preserve">s. </w:t>
      </w:r>
      <w:r w:rsidRPr="00250112">
        <w:rPr>
          <w:rFonts w:ascii="Times New Roman" w:hAnsi="Times New Roman" w:cs="Times New Roman"/>
          <w:sz w:val="18"/>
          <w:szCs w:val="18"/>
        </w:rPr>
        <w:t xml:space="preserve">315-316; Şeddad, </w:t>
      </w:r>
      <w:r w:rsidR="00C22CB6" w:rsidRPr="00250112">
        <w:rPr>
          <w:rFonts w:ascii="Times New Roman" w:hAnsi="Times New Roman" w:cs="Times New Roman"/>
          <w:i/>
          <w:sz w:val="18"/>
          <w:szCs w:val="18"/>
        </w:rPr>
        <w:t xml:space="preserve">a.g.e., </w:t>
      </w:r>
      <w:r w:rsidRPr="00250112">
        <w:rPr>
          <w:rFonts w:ascii="Times New Roman" w:hAnsi="Times New Roman" w:cs="Times New Roman"/>
          <w:sz w:val="18"/>
          <w:szCs w:val="18"/>
        </w:rPr>
        <w:t xml:space="preserve">s. 84; İbn Kesîr, </w:t>
      </w:r>
      <w:r w:rsidR="00C22CB6" w:rsidRPr="00250112">
        <w:rPr>
          <w:rFonts w:ascii="Times New Roman" w:hAnsi="Times New Roman" w:cs="Times New Roman"/>
          <w:i/>
          <w:sz w:val="18"/>
          <w:szCs w:val="18"/>
        </w:rPr>
        <w:t xml:space="preserve">a.g.e., </w:t>
      </w:r>
      <w:r w:rsidR="00C22CB6" w:rsidRPr="00250112">
        <w:rPr>
          <w:rFonts w:ascii="Times New Roman" w:hAnsi="Times New Roman" w:cs="Times New Roman"/>
          <w:sz w:val="18"/>
          <w:szCs w:val="18"/>
        </w:rPr>
        <w:t>XII, 482; e</w:t>
      </w:r>
      <w:r w:rsidRPr="00250112">
        <w:rPr>
          <w:rFonts w:ascii="Times New Roman" w:hAnsi="Times New Roman" w:cs="Times New Roman"/>
          <w:sz w:val="18"/>
          <w:szCs w:val="18"/>
        </w:rPr>
        <w:t xml:space="preserve">l-Ömerî, </w:t>
      </w:r>
      <w:r w:rsidR="00C22CB6" w:rsidRPr="00250112">
        <w:rPr>
          <w:rFonts w:ascii="Times New Roman" w:hAnsi="Times New Roman" w:cs="Times New Roman"/>
          <w:i/>
          <w:sz w:val="18"/>
          <w:szCs w:val="18"/>
        </w:rPr>
        <w:t xml:space="preserve">a.g.e., </w:t>
      </w:r>
      <w:r w:rsidRPr="00250112">
        <w:rPr>
          <w:rFonts w:ascii="Times New Roman" w:hAnsi="Times New Roman" w:cs="Times New Roman"/>
          <w:sz w:val="18"/>
          <w:szCs w:val="18"/>
        </w:rPr>
        <w:t xml:space="preserve">s. 297; Runciman, </w:t>
      </w:r>
      <w:r w:rsidR="00C22CB6" w:rsidRPr="00250112">
        <w:rPr>
          <w:rFonts w:ascii="Times New Roman" w:hAnsi="Times New Roman" w:cs="Times New Roman"/>
          <w:i/>
          <w:sz w:val="18"/>
          <w:szCs w:val="18"/>
        </w:rPr>
        <w:t xml:space="preserve">a.g.e., </w:t>
      </w:r>
      <w:r w:rsidRPr="00250112">
        <w:rPr>
          <w:rFonts w:ascii="Times New Roman" w:hAnsi="Times New Roman" w:cs="Times New Roman"/>
          <w:sz w:val="18"/>
          <w:szCs w:val="18"/>
        </w:rPr>
        <w:t xml:space="preserve">II, 330-331; Kök, </w:t>
      </w:r>
      <w:r w:rsidR="00C22CB6" w:rsidRPr="00250112">
        <w:rPr>
          <w:rFonts w:ascii="Times New Roman" w:hAnsi="Times New Roman" w:cs="Times New Roman"/>
          <w:i/>
          <w:sz w:val="18"/>
          <w:szCs w:val="18"/>
        </w:rPr>
        <w:t xml:space="preserve">a.g.m., </w:t>
      </w:r>
      <w:r w:rsidRPr="00250112">
        <w:rPr>
          <w:rFonts w:ascii="Times New Roman" w:hAnsi="Times New Roman" w:cs="Times New Roman"/>
          <w:sz w:val="18"/>
          <w:szCs w:val="18"/>
        </w:rPr>
        <w:t>s. 433-434.</w:t>
      </w:r>
    </w:p>
  </w:footnote>
  <w:footnote w:id="23">
    <w:p w14:paraId="5AE85D23" w14:textId="77777777" w:rsidR="002C7435" w:rsidRPr="00250112" w:rsidRDefault="002C7435" w:rsidP="00250112">
      <w:pPr>
        <w:pStyle w:val="DipnotMetni"/>
        <w:jc w:val="both"/>
        <w:rPr>
          <w:rFonts w:ascii="Times New Roman" w:hAnsi="Times New Roman" w:cs="Times New Roman"/>
          <w:sz w:val="18"/>
          <w:szCs w:val="18"/>
        </w:rPr>
      </w:pPr>
      <w:r w:rsidRPr="00250112">
        <w:rPr>
          <w:rStyle w:val="DipnotBavurusu"/>
          <w:rFonts w:ascii="Times New Roman" w:hAnsi="Times New Roman" w:cs="Times New Roman"/>
          <w:sz w:val="18"/>
          <w:szCs w:val="18"/>
        </w:rPr>
        <w:footnoteRef/>
      </w:r>
      <w:r w:rsidRPr="00250112">
        <w:rPr>
          <w:rFonts w:ascii="Times New Roman" w:hAnsi="Times New Roman" w:cs="Times New Roman"/>
          <w:sz w:val="18"/>
          <w:szCs w:val="18"/>
        </w:rPr>
        <w:t xml:space="preserve"> Şeddad, </w:t>
      </w:r>
      <w:r w:rsidR="00C22CB6" w:rsidRPr="00250112">
        <w:rPr>
          <w:rFonts w:ascii="Times New Roman" w:hAnsi="Times New Roman" w:cs="Times New Roman"/>
          <w:i/>
          <w:sz w:val="18"/>
          <w:szCs w:val="18"/>
        </w:rPr>
        <w:t xml:space="preserve">a.g.e., </w:t>
      </w:r>
      <w:r w:rsidRPr="00250112">
        <w:rPr>
          <w:rFonts w:ascii="Times New Roman" w:hAnsi="Times New Roman" w:cs="Times New Roman"/>
          <w:sz w:val="18"/>
          <w:szCs w:val="18"/>
        </w:rPr>
        <w:t>s. 86.</w:t>
      </w:r>
    </w:p>
  </w:footnote>
  <w:footnote w:id="24">
    <w:p w14:paraId="1F49ED18" w14:textId="77777777" w:rsidR="002C7435" w:rsidRPr="00250112" w:rsidRDefault="002C7435" w:rsidP="00250112">
      <w:pPr>
        <w:pStyle w:val="DipnotMetni"/>
        <w:jc w:val="both"/>
        <w:rPr>
          <w:rFonts w:ascii="Times New Roman" w:hAnsi="Times New Roman" w:cs="Times New Roman"/>
          <w:sz w:val="18"/>
          <w:szCs w:val="18"/>
        </w:rPr>
      </w:pPr>
      <w:r w:rsidRPr="00250112">
        <w:rPr>
          <w:rStyle w:val="DipnotBavurusu"/>
          <w:rFonts w:ascii="Times New Roman" w:hAnsi="Times New Roman" w:cs="Times New Roman"/>
          <w:sz w:val="18"/>
          <w:szCs w:val="18"/>
        </w:rPr>
        <w:footnoteRef/>
      </w:r>
      <w:r w:rsidRPr="00250112">
        <w:rPr>
          <w:rFonts w:ascii="Times New Roman" w:hAnsi="Times New Roman" w:cs="Times New Roman"/>
          <w:sz w:val="18"/>
          <w:szCs w:val="18"/>
        </w:rPr>
        <w:t xml:space="preserve"> </w:t>
      </w:r>
      <w:r w:rsidR="00C22CB6" w:rsidRPr="00250112">
        <w:rPr>
          <w:rFonts w:ascii="Times New Roman" w:hAnsi="Times New Roman" w:cs="Times New Roman"/>
          <w:sz w:val="18"/>
          <w:szCs w:val="18"/>
        </w:rPr>
        <w:t xml:space="preserve">H.A.R. Gibb, </w:t>
      </w:r>
      <w:r w:rsidR="00C22CB6" w:rsidRPr="00250112">
        <w:rPr>
          <w:rFonts w:ascii="Times New Roman" w:hAnsi="Times New Roman" w:cs="Times New Roman"/>
          <w:i/>
          <w:sz w:val="18"/>
          <w:szCs w:val="18"/>
        </w:rPr>
        <w:t xml:space="preserve">İslam Medeniyeti Üzerine Araştırmalar, </w:t>
      </w:r>
      <w:r w:rsidR="00C22CB6" w:rsidRPr="00250112">
        <w:rPr>
          <w:rFonts w:ascii="Times New Roman" w:hAnsi="Times New Roman" w:cs="Times New Roman"/>
          <w:sz w:val="18"/>
          <w:szCs w:val="18"/>
        </w:rPr>
        <w:t xml:space="preserve">çev. Kadir Durak-Atilla Özkök-Hayrettin Yücesoy-Kenan Dönmez, Endülüs Yayınları, İstanbul 1991, </w:t>
      </w:r>
      <w:r w:rsidRPr="00250112">
        <w:rPr>
          <w:rFonts w:ascii="Times New Roman" w:hAnsi="Times New Roman" w:cs="Times New Roman"/>
          <w:sz w:val="18"/>
          <w:szCs w:val="18"/>
        </w:rPr>
        <w:t>s.  91-92.</w:t>
      </w:r>
    </w:p>
  </w:footnote>
  <w:footnote w:id="25">
    <w:p w14:paraId="72198257" w14:textId="77777777" w:rsidR="002C7435" w:rsidRPr="00250112" w:rsidRDefault="002C7435" w:rsidP="00250112">
      <w:pPr>
        <w:pStyle w:val="DipnotMetni"/>
        <w:jc w:val="both"/>
        <w:rPr>
          <w:rFonts w:ascii="Times New Roman" w:hAnsi="Times New Roman" w:cs="Times New Roman"/>
          <w:sz w:val="18"/>
          <w:szCs w:val="18"/>
        </w:rPr>
      </w:pPr>
      <w:r w:rsidRPr="00250112">
        <w:rPr>
          <w:rStyle w:val="DipnotBavurusu"/>
          <w:rFonts w:ascii="Times New Roman" w:hAnsi="Times New Roman" w:cs="Times New Roman"/>
          <w:sz w:val="18"/>
          <w:szCs w:val="18"/>
        </w:rPr>
        <w:footnoteRef/>
      </w:r>
      <w:r w:rsidRPr="00250112">
        <w:rPr>
          <w:rFonts w:ascii="Times New Roman" w:hAnsi="Times New Roman" w:cs="Times New Roman"/>
          <w:sz w:val="18"/>
          <w:szCs w:val="18"/>
        </w:rPr>
        <w:t xml:space="preserve"> İbn Kesîr, </w:t>
      </w:r>
      <w:r w:rsidR="00C22CB6" w:rsidRPr="00250112">
        <w:rPr>
          <w:rFonts w:ascii="Times New Roman" w:hAnsi="Times New Roman" w:cs="Times New Roman"/>
          <w:i/>
          <w:sz w:val="18"/>
          <w:szCs w:val="18"/>
        </w:rPr>
        <w:t xml:space="preserve">a.g.e., </w:t>
      </w:r>
      <w:r w:rsidRPr="00250112">
        <w:rPr>
          <w:rFonts w:ascii="Times New Roman" w:hAnsi="Times New Roman" w:cs="Times New Roman"/>
          <w:sz w:val="18"/>
          <w:szCs w:val="18"/>
        </w:rPr>
        <w:t xml:space="preserve">XII, </w:t>
      </w:r>
      <w:r w:rsidR="000A25F3" w:rsidRPr="00250112">
        <w:rPr>
          <w:rFonts w:ascii="Times New Roman" w:hAnsi="Times New Roman" w:cs="Times New Roman"/>
          <w:sz w:val="18"/>
          <w:szCs w:val="18"/>
        </w:rPr>
        <w:t xml:space="preserve">s. </w:t>
      </w:r>
      <w:r w:rsidRPr="00250112">
        <w:rPr>
          <w:rFonts w:ascii="Times New Roman" w:hAnsi="Times New Roman" w:cs="Times New Roman"/>
          <w:sz w:val="18"/>
          <w:szCs w:val="18"/>
        </w:rPr>
        <w:t xml:space="preserve">482; Muhammed Sallâbi, </w:t>
      </w:r>
      <w:r w:rsidR="00C22CB6" w:rsidRPr="00250112">
        <w:rPr>
          <w:rFonts w:ascii="Times New Roman" w:hAnsi="Times New Roman" w:cs="Times New Roman"/>
          <w:i/>
          <w:sz w:val="18"/>
          <w:szCs w:val="18"/>
        </w:rPr>
        <w:t xml:space="preserve">a.g.e., </w:t>
      </w:r>
      <w:r w:rsidRPr="00250112">
        <w:rPr>
          <w:rFonts w:ascii="Times New Roman" w:hAnsi="Times New Roman" w:cs="Times New Roman"/>
          <w:sz w:val="18"/>
          <w:szCs w:val="18"/>
        </w:rPr>
        <w:t xml:space="preserve">s. 237; Şeşen, </w:t>
      </w:r>
      <w:r w:rsidRPr="00250112">
        <w:rPr>
          <w:rFonts w:ascii="Times New Roman" w:hAnsi="Times New Roman" w:cs="Times New Roman"/>
          <w:i/>
          <w:sz w:val="18"/>
          <w:szCs w:val="18"/>
        </w:rPr>
        <w:t xml:space="preserve">Kudüs Fatihi Selâhaddin Eyyûbî, </w:t>
      </w:r>
      <w:r w:rsidRPr="00250112">
        <w:rPr>
          <w:rFonts w:ascii="Times New Roman" w:hAnsi="Times New Roman" w:cs="Times New Roman"/>
          <w:sz w:val="18"/>
          <w:szCs w:val="18"/>
        </w:rPr>
        <w:t>s. 43.</w:t>
      </w:r>
    </w:p>
  </w:footnote>
  <w:footnote w:id="26">
    <w:p w14:paraId="57AA2E87" w14:textId="77777777" w:rsidR="002C7435" w:rsidRPr="00250112" w:rsidRDefault="002C7435" w:rsidP="00250112">
      <w:pPr>
        <w:pStyle w:val="DipnotMetni"/>
        <w:jc w:val="both"/>
        <w:rPr>
          <w:rFonts w:ascii="Times New Roman" w:hAnsi="Times New Roman" w:cs="Times New Roman"/>
          <w:sz w:val="18"/>
          <w:szCs w:val="18"/>
        </w:rPr>
      </w:pPr>
      <w:r w:rsidRPr="00250112">
        <w:rPr>
          <w:rStyle w:val="DipnotBavurusu"/>
          <w:rFonts w:ascii="Times New Roman" w:hAnsi="Times New Roman" w:cs="Times New Roman"/>
          <w:sz w:val="18"/>
          <w:szCs w:val="18"/>
        </w:rPr>
        <w:footnoteRef/>
      </w:r>
      <w:r w:rsidRPr="00250112">
        <w:rPr>
          <w:rFonts w:ascii="Times New Roman" w:hAnsi="Times New Roman" w:cs="Times New Roman"/>
          <w:sz w:val="18"/>
          <w:szCs w:val="18"/>
        </w:rPr>
        <w:t xml:space="preserve"> İbnü’l-Esîr, </w:t>
      </w:r>
      <w:r w:rsidRPr="00250112">
        <w:rPr>
          <w:rFonts w:ascii="Times New Roman" w:hAnsi="Times New Roman" w:cs="Times New Roman"/>
          <w:i/>
          <w:sz w:val="18"/>
          <w:szCs w:val="18"/>
        </w:rPr>
        <w:t xml:space="preserve">el-Kâmil fî-t-târîh, </w:t>
      </w:r>
      <w:r w:rsidRPr="00250112">
        <w:rPr>
          <w:rFonts w:ascii="Times New Roman" w:hAnsi="Times New Roman" w:cs="Times New Roman"/>
          <w:sz w:val="18"/>
          <w:szCs w:val="18"/>
        </w:rPr>
        <w:t xml:space="preserve">XI, </w:t>
      </w:r>
      <w:r w:rsidR="000A25F3" w:rsidRPr="00250112">
        <w:rPr>
          <w:rFonts w:ascii="Times New Roman" w:hAnsi="Times New Roman" w:cs="Times New Roman"/>
          <w:sz w:val="18"/>
          <w:szCs w:val="18"/>
        </w:rPr>
        <w:t xml:space="preserve">s. </w:t>
      </w:r>
      <w:r w:rsidRPr="00250112">
        <w:rPr>
          <w:rFonts w:ascii="Times New Roman" w:hAnsi="Times New Roman" w:cs="Times New Roman"/>
          <w:sz w:val="18"/>
          <w:szCs w:val="18"/>
        </w:rPr>
        <w:t xml:space="preserve">310-311; Abû’l-Farac, </w:t>
      </w:r>
      <w:r w:rsidR="00C22CB6" w:rsidRPr="00250112">
        <w:rPr>
          <w:rFonts w:ascii="Times New Roman" w:hAnsi="Times New Roman" w:cs="Times New Roman"/>
          <w:i/>
          <w:sz w:val="18"/>
          <w:szCs w:val="18"/>
        </w:rPr>
        <w:t xml:space="preserve">a.g.e., </w:t>
      </w:r>
      <w:r w:rsidRPr="00250112">
        <w:rPr>
          <w:rFonts w:ascii="Times New Roman" w:hAnsi="Times New Roman" w:cs="Times New Roman"/>
          <w:sz w:val="18"/>
          <w:szCs w:val="18"/>
        </w:rPr>
        <w:t xml:space="preserve">II,  </w:t>
      </w:r>
      <w:r w:rsidR="000A25F3" w:rsidRPr="00250112">
        <w:rPr>
          <w:rFonts w:ascii="Times New Roman" w:hAnsi="Times New Roman" w:cs="Times New Roman"/>
          <w:sz w:val="18"/>
          <w:szCs w:val="18"/>
        </w:rPr>
        <w:t xml:space="preserve">s. </w:t>
      </w:r>
      <w:r w:rsidRPr="00250112">
        <w:rPr>
          <w:rFonts w:ascii="Times New Roman" w:hAnsi="Times New Roman" w:cs="Times New Roman"/>
          <w:sz w:val="18"/>
          <w:szCs w:val="18"/>
        </w:rPr>
        <w:t xml:space="preserve">416-417; İbn Kesîr, </w:t>
      </w:r>
      <w:r w:rsidR="00C22CB6" w:rsidRPr="00250112">
        <w:rPr>
          <w:rFonts w:ascii="Times New Roman" w:hAnsi="Times New Roman" w:cs="Times New Roman"/>
          <w:i/>
          <w:sz w:val="18"/>
          <w:szCs w:val="18"/>
        </w:rPr>
        <w:t xml:space="preserve">a.g.e., </w:t>
      </w:r>
      <w:r w:rsidR="00C22CB6" w:rsidRPr="00250112">
        <w:rPr>
          <w:rFonts w:ascii="Times New Roman" w:hAnsi="Times New Roman" w:cs="Times New Roman"/>
          <w:sz w:val="18"/>
          <w:szCs w:val="18"/>
        </w:rPr>
        <w:t xml:space="preserve">XII, </w:t>
      </w:r>
      <w:r w:rsidR="000A25F3" w:rsidRPr="00250112">
        <w:rPr>
          <w:rFonts w:ascii="Times New Roman" w:hAnsi="Times New Roman" w:cs="Times New Roman"/>
          <w:sz w:val="18"/>
          <w:szCs w:val="18"/>
        </w:rPr>
        <w:t xml:space="preserve">s. </w:t>
      </w:r>
      <w:r w:rsidR="00C22CB6" w:rsidRPr="00250112">
        <w:rPr>
          <w:rFonts w:ascii="Times New Roman" w:hAnsi="Times New Roman" w:cs="Times New Roman"/>
          <w:sz w:val="18"/>
          <w:szCs w:val="18"/>
        </w:rPr>
        <w:t>482; e</w:t>
      </w:r>
      <w:r w:rsidRPr="00250112">
        <w:rPr>
          <w:rFonts w:ascii="Times New Roman" w:hAnsi="Times New Roman" w:cs="Times New Roman"/>
          <w:sz w:val="18"/>
          <w:szCs w:val="18"/>
        </w:rPr>
        <w:t xml:space="preserve">l-Ömerî, </w:t>
      </w:r>
      <w:r w:rsidR="00C22CB6" w:rsidRPr="00250112">
        <w:rPr>
          <w:rFonts w:ascii="Times New Roman" w:hAnsi="Times New Roman" w:cs="Times New Roman"/>
          <w:i/>
          <w:sz w:val="18"/>
          <w:szCs w:val="18"/>
        </w:rPr>
        <w:t xml:space="preserve">a.g.e., </w:t>
      </w:r>
      <w:r w:rsidRPr="00250112">
        <w:rPr>
          <w:rFonts w:ascii="Times New Roman" w:hAnsi="Times New Roman" w:cs="Times New Roman"/>
          <w:sz w:val="18"/>
          <w:szCs w:val="18"/>
        </w:rPr>
        <w:t xml:space="preserve">s. 296; Muhammed Sallâbi, </w:t>
      </w:r>
      <w:r w:rsidR="00C22CB6" w:rsidRPr="00250112">
        <w:rPr>
          <w:rFonts w:ascii="Times New Roman" w:hAnsi="Times New Roman" w:cs="Times New Roman"/>
          <w:i/>
          <w:sz w:val="18"/>
          <w:szCs w:val="18"/>
        </w:rPr>
        <w:t xml:space="preserve">a.g.e., </w:t>
      </w:r>
      <w:r w:rsidRPr="00250112">
        <w:rPr>
          <w:rFonts w:ascii="Times New Roman" w:hAnsi="Times New Roman" w:cs="Times New Roman"/>
          <w:sz w:val="18"/>
          <w:szCs w:val="18"/>
        </w:rPr>
        <w:t xml:space="preserve">s. 234; Ramazan Şeşen, “Eyyubîler Devleti”, </w:t>
      </w:r>
      <w:r w:rsidRPr="00250112">
        <w:rPr>
          <w:rFonts w:ascii="Times New Roman" w:hAnsi="Times New Roman" w:cs="Times New Roman"/>
          <w:i/>
          <w:sz w:val="18"/>
          <w:szCs w:val="18"/>
        </w:rPr>
        <w:t xml:space="preserve">DGBİT, </w:t>
      </w:r>
      <w:r w:rsidRPr="00250112">
        <w:rPr>
          <w:rFonts w:ascii="Times New Roman" w:hAnsi="Times New Roman" w:cs="Times New Roman"/>
          <w:sz w:val="18"/>
          <w:szCs w:val="18"/>
        </w:rPr>
        <w:t>VI,</w:t>
      </w:r>
      <w:r w:rsidR="00C22CB6" w:rsidRPr="00250112">
        <w:rPr>
          <w:rFonts w:ascii="Times New Roman" w:hAnsi="Times New Roman" w:cs="Times New Roman"/>
          <w:sz w:val="18"/>
          <w:szCs w:val="18"/>
        </w:rPr>
        <w:t xml:space="preserve"> Çağ Yayınları,</w:t>
      </w:r>
      <w:r w:rsidRPr="00250112">
        <w:rPr>
          <w:rFonts w:ascii="Times New Roman" w:hAnsi="Times New Roman" w:cs="Times New Roman"/>
          <w:sz w:val="18"/>
          <w:szCs w:val="18"/>
        </w:rPr>
        <w:t xml:space="preserve"> İstanbul 1992, </w:t>
      </w:r>
      <w:r w:rsidR="000A25F3" w:rsidRPr="00250112">
        <w:rPr>
          <w:rFonts w:ascii="Times New Roman" w:hAnsi="Times New Roman" w:cs="Times New Roman"/>
          <w:sz w:val="18"/>
          <w:szCs w:val="18"/>
        </w:rPr>
        <w:t xml:space="preserve">s. </w:t>
      </w:r>
      <w:r w:rsidRPr="00250112">
        <w:rPr>
          <w:rFonts w:ascii="Times New Roman" w:hAnsi="Times New Roman" w:cs="Times New Roman"/>
          <w:sz w:val="18"/>
          <w:szCs w:val="18"/>
        </w:rPr>
        <w:t xml:space="preserve">313; ayn. mlf. </w:t>
      </w:r>
      <w:r w:rsidR="00C22CB6" w:rsidRPr="00250112">
        <w:rPr>
          <w:rFonts w:ascii="Times New Roman" w:hAnsi="Times New Roman" w:cs="Times New Roman"/>
          <w:i/>
          <w:sz w:val="18"/>
          <w:szCs w:val="18"/>
        </w:rPr>
        <w:t>Kudüs Fatihi Selâhaddin Eyyûbî</w:t>
      </w:r>
      <w:r w:rsidR="00C22CB6" w:rsidRPr="00250112">
        <w:rPr>
          <w:rFonts w:ascii="Times New Roman" w:hAnsi="Times New Roman" w:cs="Times New Roman"/>
          <w:sz w:val="18"/>
          <w:szCs w:val="18"/>
        </w:rPr>
        <w:t xml:space="preserve">, </w:t>
      </w:r>
      <w:r w:rsidRPr="00250112">
        <w:rPr>
          <w:rFonts w:ascii="Times New Roman" w:hAnsi="Times New Roman" w:cs="Times New Roman"/>
          <w:sz w:val="18"/>
          <w:szCs w:val="18"/>
        </w:rPr>
        <w:t>s. 44.</w:t>
      </w:r>
    </w:p>
  </w:footnote>
  <w:footnote w:id="27">
    <w:p w14:paraId="36C7D2AD" w14:textId="77777777" w:rsidR="002C7435" w:rsidRPr="00250112" w:rsidRDefault="002C7435" w:rsidP="00250112">
      <w:pPr>
        <w:pStyle w:val="DipnotMetni"/>
        <w:jc w:val="both"/>
        <w:rPr>
          <w:rFonts w:ascii="Times New Roman" w:hAnsi="Times New Roman" w:cs="Times New Roman"/>
          <w:sz w:val="18"/>
          <w:szCs w:val="18"/>
        </w:rPr>
      </w:pPr>
      <w:r w:rsidRPr="00250112">
        <w:rPr>
          <w:rStyle w:val="DipnotBavurusu"/>
          <w:rFonts w:ascii="Times New Roman" w:hAnsi="Times New Roman" w:cs="Times New Roman"/>
          <w:sz w:val="18"/>
          <w:szCs w:val="18"/>
        </w:rPr>
        <w:footnoteRef/>
      </w:r>
      <w:r w:rsidRPr="00250112">
        <w:rPr>
          <w:rFonts w:ascii="Times New Roman" w:hAnsi="Times New Roman" w:cs="Times New Roman"/>
          <w:sz w:val="18"/>
          <w:szCs w:val="18"/>
        </w:rPr>
        <w:t xml:space="preserve"> Şeddad, </w:t>
      </w:r>
      <w:r w:rsidR="00C22CB6" w:rsidRPr="00250112">
        <w:rPr>
          <w:rFonts w:ascii="Times New Roman" w:hAnsi="Times New Roman" w:cs="Times New Roman"/>
          <w:i/>
          <w:sz w:val="18"/>
          <w:szCs w:val="18"/>
        </w:rPr>
        <w:t xml:space="preserve">a.g.e., </w:t>
      </w:r>
      <w:r w:rsidRPr="00250112">
        <w:rPr>
          <w:rFonts w:ascii="Times New Roman" w:hAnsi="Times New Roman" w:cs="Times New Roman"/>
          <w:sz w:val="18"/>
          <w:szCs w:val="18"/>
        </w:rPr>
        <w:t xml:space="preserve">s. 85; İbnü’l-Esîr, </w:t>
      </w:r>
      <w:r w:rsidRPr="00250112">
        <w:rPr>
          <w:rFonts w:ascii="Times New Roman" w:hAnsi="Times New Roman" w:cs="Times New Roman"/>
          <w:i/>
          <w:sz w:val="18"/>
          <w:szCs w:val="18"/>
        </w:rPr>
        <w:t xml:space="preserve">el-Kâmil fî-t-târîh, </w:t>
      </w:r>
      <w:r w:rsidRPr="00250112">
        <w:rPr>
          <w:rFonts w:ascii="Times New Roman" w:hAnsi="Times New Roman" w:cs="Times New Roman"/>
          <w:sz w:val="18"/>
          <w:szCs w:val="18"/>
        </w:rPr>
        <w:t xml:space="preserve">XI, </w:t>
      </w:r>
      <w:r w:rsidR="000A25F3" w:rsidRPr="00250112">
        <w:rPr>
          <w:rFonts w:ascii="Times New Roman" w:hAnsi="Times New Roman" w:cs="Times New Roman"/>
          <w:sz w:val="18"/>
          <w:szCs w:val="18"/>
        </w:rPr>
        <w:t xml:space="preserve">s. </w:t>
      </w:r>
      <w:r w:rsidRPr="00250112">
        <w:rPr>
          <w:rFonts w:ascii="Times New Roman" w:hAnsi="Times New Roman" w:cs="Times New Roman"/>
          <w:sz w:val="18"/>
          <w:szCs w:val="18"/>
        </w:rPr>
        <w:t xml:space="preserve">318-319; Ebû Şâme el-Makdisi, </w:t>
      </w:r>
      <w:r w:rsidR="00C22CB6" w:rsidRPr="00250112">
        <w:rPr>
          <w:rFonts w:ascii="Times New Roman" w:hAnsi="Times New Roman" w:cs="Times New Roman"/>
          <w:i/>
          <w:sz w:val="18"/>
          <w:szCs w:val="18"/>
        </w:rPr>
        <w:t xml:space="preserve">a.g.e., </w:t>
      </w:r>
      <w:r w:rsidRPr="00250112">
        <w:rPr>
          <w:rFonts w:ascii="Times New Roman" w:hAnsi="Times New Roman" w:cs="Times New Roman"/>
          <w:sz w:val="18"/>
          <w:szCs w:val="18"/>
        </w:rPr>
        <w:t xml:space="preserve">II, </w:t>
      </w:r>
      <w:r w:rsidR="000A25F3" w:rsidRPr="00250112">
        <w:rPr>
          <w:rFonts w:ascii="Times New Roman" w:hAnsi="Times New Roman" w:cs="Times New Roman"/>
          <w:sz w:val="18"/>
          <w:szCs w:val="18"/>
        </w:rPr>
        <w:t xml:space="preserve">s. </w:t>
      </w:r>
      <w:r w:rsidRPr="00250112">
        <w:rPr>
          <w:rFonts w:ascii="Times New Roman" w:hAnsi="Times New Roman" w:cs="Times New Roman"/>
          <w:sz w:val="18"/>
          <w:szCs w:val="18"/>
        </w:rPr>
        <w:t xml:space="preserve">271-272;  İbn Kesîr, </w:t>
      </w:r>
      <w:r w:rsidR="00C22CB6" w:rsidRPr="00250112">
        <w:rPr>
          <w:rFonts w:ascii="Times New Roman" w:hAnsi="Times New Roman" w:cs="Times New Roman"/>
          <w:i/>
          <w:sz w:val="18"/>
          <w:szCs w:val="18"/>
        </w:rPr>
        <w:t>a.g.e.,</w:t>
      </w:r>
      <w:r w:rsidR="000A25F3" w:rsidRPr="00250112">
        <w:rPr>
          <w:rFonts w:ascii="Times New Roman" w:hAnsi="Times New Roman" w:cs="Times New Roman"/>
          <w:sz w:val="18"/>
          <w:szCs w:val="18"/>
        </w:rPr>
        <w:t xml:space="preserve"> s. </w:t>
      </w:r>
      <w:r w:rsidR="00C22CB6" w:rsidRPr="00250112">
        <w:rPr>
          <w:rFonts w:ascii="Times New Roman" w:hAnsi="Times New Roman" w:cs="Times New Roman"/>
          <w:sz w:val="18"/>
          <w:szCs w:val="18"/>
        </w:rPr>
        <w:t>488; e</w:t>
      </w:r>
      <w:r w:rsidRPr="00250112">
        <w:rPr>
          <w:rFonts w:ascii="Times New Roman" w:hAnsi="Times New Roman" w:cs="Times New Roman"/>
          <w:sz w:val="18"/>
          <w:szCs w:val="18"/>
        </w:rPr>
        <w:t xml:space="preserve">l-Ömerî, </w:t>
      </w:r>
      <w:r w:rsidR="00C22CB6" w:rsidRPr="00250112">
        <w:rPr>
          <w:rFonts w:ascii="Times New Roman" w:hAnsi="Times New Roman" w:cs="Times New Roman"/>
          <w:i/>
          <w:sz w:val="18"/>
          <w:szCs w:val="18"/>
        </w:rPr>
        <w:t xml:space="preserve">a.g.e., </w:t>
      </w:r>
      <w:r w:rsidRPr="00250112">
        <w:rPr>
          <w:rFonts w:ascii="Times New Roman" w:hAnsi="Times New Roman" w:cs="Times New Roman"/>
          <w:sz w:val="18"/>
          <w:szCs w:val="18"/>
        </w:rPr>
        <w:t xml:space="preserve">s. 298; Muhammed Sallâbi, </w:t>
      </w:r>
      <w:r w:rsidR="00C22CB6" w:rsidRPr="00250112">
        <w:rPr>
          <w:rFonts w:ascii="Times New Roman" w:hAnsi="Times New Roman" w:cs="Times New Roman"/>
          <w:i/>
          <w:sz w:val="18"/>
          <w:szCs w:val="18"/>
        </w:rPr>
        <w:t xml:space="preserve">a.g.e., </w:t>
      </w:r>
      <w:r w:rsidRPr="00250112">
        <w:rPr>
          <w:rFonts w:ascii="Times New Roman" w:hAnsi="Times New Roman" w:cs="Times New Roman"/>
          <w:sz w:val="18"/>
          <w:szCs w:val="18"/>
        </w:rPr>
        <w:t xml:space="preserve">s. 233-234; Şeşen, “Eyyubîler Devleti”, s. 313; ayn. mlf. </w:t>
      </w:r>
      <w:r w:rsidR="00C22CB6" w:rsidRPr="00250112">
        <w:rPr>
          <w:rFonts w:ascii="Times New Roman" w:hAnsi="Times New Roman" w:cs="Times New Roman"/>
          <w:i/>
          <w:sz w:val="18"/>
          <w:szCs w:val="18"/>
        </w:rPr>
        <w:t>Kudüs Fatihi Selâhaddin Eyyûbî</w:t>
      </w:r>
      <w:r w:rsidR="00C22CB6" w:rsidRPr="00250112">
        <w:rPr>
          <w:rFonts w:ascii="Times New Roman" w:hAnsi="Times New Roman" w:cs="Times New Roman"/>
          <w:sz w:val="18"/>
          <w:szCs w:val="18"/>
        </w:rPr>
        <w:t xml:space="preserve">, </w:t>
      </w:r>
      <w:r w:rsidRPr="00250112">
        <w:rPr>
          <w:rFonts w:ascii="Times New Roman" w:hAnsi="Times New Roman" w:cs="Times New Roman"/>
          <w:sz w:val="18"/>
          <w:szCs w:val="18"/>
        </w:rPr>
        <w:t>s. 44.</w:t>
      </w:r>
    </w:p>
  </w:footnote>
  <w:footnote w:id="28">
    <w:p w14:paraId="2AEA0453" w14:textId="77777777" w:rsidR="002C7435" w:rsidRPr="00250112" w:rsidRDefault="002C7435" w:rsidP="00250112">
      <w:pPr>
        <w:pStyle w:val="DipnotMetni"/>
        <w:jc w:val="both"/>
        <w:rPr>
          <w:rFonts w:ascii="Times New Roman" w:hAnsi="Times New Roman" w:cs="Times New Roman"/>
          <w:sz w:val="18"/>
          <w:szCs w:val="18"/>
        </w:rPr>
      </w:pPr>
      <w:r w:rsidRPr="00250112">
        <w:rPr>
          <w:rStyle w:val="DipnotBavurusu"/>
          <w:rFonts w:ascii="Times New Roman" w:hAnsi="Times New Roman" w:cs="Times New Roman"/>
          <w:sz w:val="18"/>
          <w:szCs w:val="18"/>
        </w:rPr>
        <w:footnoteRef/>
      </w:r>
      <w:r w:rsidRPr="00250112">
        <w:rPr>
          <w:rFonts w:ascii="Times New Roman" w:hAnsi="Times New Roman" w:cs="Times New Roman"/>
          <w:sz w:val="18"/>
          <w:szCs w:val="18"/>
        </w:rPr>
        <w:t xml:space="preserve"> Ortaçağda Arapların Mağrib’in doğusuna, bugünkü Tunus ve civarına verdikleri isim. </w:t>
      </w:r>
    </w:p>
  </w:footnote>
  <w:footnote w:id="29">
    <w:p w14:paraId="6EB4B6F2" w14:textId="77777777" w:rsidR="002C7435" w:rsidRPr="00250112" w:rsidRDefault="002C7435" w:rsidP="00250112">
      <w:pPr>
        <w:pStyle w:val="DipnotMetni"/>
        <w:jc w:val="both"/>
        <w:rPr>
          <w:rFonts w:ascii="Times New Roman" w:hAnsi="Times New Roman" w:cs="Times New Roman"/>
          <w:sz w:val="18"/>
          <w:szCs w:val="18"/>
        </w:rPr>
      </w:pPr>
      <w:r w:rsidRPr="00250112">
        <w:rPr>
          <w:rStyle w:val="DipnotBavurusu"/>
          <w:rFonts w:ascii="Times New Roman" w:hAnsi="Times New Roman" w:cs="Times New Roman"/>
          <w:sz w:val="18"/>
          <w:szCs w:val="18"/>
        </w:rPr>
        <w:footnoteRef/>
      </w:r>
      <w:r w:rsidRPr="00250112">
        <w:rPr>
          <w:rFonts w:ascii="Times New Roman" w:hAnsi="Times New Roman" w:cs="Times New Roman"/>
          <w:sz w:val="18"/>
          <w:szCs w:val="18"/>
        </w:rPr>
        <w:t xml:space="preserve"> İbnü’l-Esîr, </w:t>
      </w:r>
      <w:r w:rsidRPr="00250112">
        <w:rPr>
          <w:rFonts w:ascii="Times New Roman" w:hAnsi="Times New Roman" w:cs="Times New Roman"/>
          <w:i/>
          <w:sz w:val="18"/>
          <w:szCs w:val="18"/>
        </w:rPr>
        <w:t xml:space="preserve">el-Kâmil fî-t-târîh, </w:t>
      </w:r>
      <w:r w:rsidRPr="00250112">
        <w:rPr>
          <w:rFonts w:ascii="Times New Roman" w:hAnsi="Times New Roman" w:cs="Times New Roman"/>
          <w:sz w:val="18"/>
          <w:szCs w:val="18"/>
        </w:rPr>
        <w:t xml:space="preserve">XI, </w:t>
      </w:r>
      <w:r w:rsidR="000A25F3" w:rsidRPr="00250112">
        <w:rPr>
          <w:rFonts w:ascii="Times New Roman" w:hAnsi="Times New Roman" w:cs="Times New Roman"/>
          <w:sz w:val="18"/>
          <w:szCs w:val="18"/>
        </w:rPr>
        <w:t xml:space="preserve">s. </w:t>
      </w:r>
      <w:r w:rsidRPr="00250112">
        <w:rPr>
          <w:rFonts w:ascii="Times New Roman" w:hAnsi="Times New Roman" w:cs="Times New Roman"/>
          <w:sz w:val="18"/>
          <w:szCs w:val="18"/>
        </w:rPr>
        <w:t xml:space="preserve">312-313; İbn Kesîr, </w:t>
      </w:r>
      <w:r w:rsidR="00C22CB6" w:rsidRPr="00250112">
        <w:rPr>
          <w:rFonts w:ascii="Times New Roman" w:hAnsi="Times New Roman" w:cs="Times New Roman"/>
          <w:i/>
          <w:sz w:val="18"/>
          <w:szCs w:val="18"/>
        </w:rPr>
        <w:t xml:space="preserve">a.g.e., </w:t>
      </w:r>
      <w:r w:rsidR="00C22CB6" w:rsidRPr="00250112">
        <w:rPr>
          <w:rFonts w:ascii="Times New Roman" w:hAnsi="Times New Roman" w:cs="Times New Roman"/>
          <w:sz w:val="18"/>
          <w:szCs w:val="18"/>
        </w:rPr>
        <w:t xml:space="preserve">XII, </w:t>
      </w:r>
      <w:r w:rsidR="000A25F3" w:rsidRPr="00250112">
        <w:rPr>
          <w:rFonts w:ascii="Times New Roman" w:hAnsi="Times New Roman" w:cs="Times New Roman"/>
          <w:sz w:val="18"/>
          <w:szCs w:val="18"/>
        </w:rPr>
        <w:t xml:space="preserve">s. </w:t>
      </w:r>
      <w:r w:rsidR="00C22CB6" w:rsidRPr="00250112">
        <w:rPr>
          <w:rFonts w:ascii="Times New Roman" w:hAnsi="Times New Roman" w:cs="Times New Roman"/>
          <w:sz w:val="18"/>
          <w:szCs w:val="18"/>
        </w:rPr>
        <w:t>483; e</w:t>
      </w:r>
      <w:r w:rsidRPr="00250112">
        <w:rPr>
          <w:rFonts w:ascii="Times New Roman" w:hAnsi="Times New Roman" w:cs="Times New Roman"/>
          <w:sz w:val="18"/>
          <w:szCs w:val="18"/>
        </w:rPr>
        <w:t xml:space="preserve">l-Ömerî, </w:t>
      </w:r>
      <w:r w:rsidR="00C22CB6" w:rsidRPr="00250112">
        <w:rPr>
          <w:rFonts w:ascii="Times New Roman" w:hAnsi="Times New Roman" w:cs="Times New Roman"/>
          <w:i/>
          <w:sz w:val="18"/>
          <w:szCs w:val="18"/>
        </w:rPr>
        <w:t xml:space="preserve">a.g.e., </w:t>
      </w:r>
      <w:r w:rsidRPr="00250112">
        <w:rPr>
          <w:rFonts w:ascii="Times New Roman" w:hAnsi="Times New Roman" w:cs="Times New Roman"/>
          <w:sz w:val="18"/>
          <w:szCs w:val="18"/>
        </w:rPr>
        <w:t xml:space="preserve">s. 296; Ramazan Şeşen, </w:t>
      </w:r>
      <w:r w:rsidRPr="00250112">
        <w:rPr>
          <w:rFonts w:ascii="Times New Roman" w:hAnsi="Times New Roman" w:cs="Times New Roman"/>
          <w:i/>
          <w:sz w:val="18"/>
          <w:szCs w:val="18"/>
        </w:rPr>
        <w:t xml:space="preserve">Salahaddin Eyyûbî ve Devri, </w:t>
      </w:r>
      <w:r w:rsidR="00C22CB6" w:rsidRPr="00250112">
        <w:rPr>
          <w:rFonts w:ascii="Times New Roman" w:hAnsi="Times New Roman" w:cs="Times New Roman"/>
          <w:sz w:val="18"/>
          <w:szCs w:val="18"/>
        </w:rPr>
        <w:t xml:space="preserve">İsar Vakfı Yayınları, </w:t>
      </w:r>
      <w:r w:rsidRPr="00250112">
        <w:rPr>
          <w:rFonts w:ascii="Times New Roman" w:hAnsi="Times New Roman" w:cs="Times New Roman"/>
          <w:sz w:val="18"/>
          <w:szCs w:val="18"/>
        </w:rPr>
        <w:t xml:space="preserve">İstanbul 2000, s. 54-56; Muhammed Sallâbi, </w:t>
      </w:r>
      <w:r w:rsidR="00C22CB6" w:rsidRPr="00250112">
        <w:rPr>
          <w:rFonts w:ascii="Times New Roman" w:hAnsi="Times New Roman" w:cs="Times New Roman"/>
          <w:i/>
          <w:sz w:val="18"/>
          <w:szCs w:val="18"/>
        </w:rPr>
        <w:t xml:space="preserve">a.g.e., </w:t>
      </w:r>
      <w:r w:rsidRPr="00250112">
        <w:rPr>
          <w:rFonts w:ascii="Times New Roman" w:hAnsi="Times New Roman" w:cs="Times New Roman"/>
          <w:sz w:val="18"/>
          <w:szCs w:val="18"/>
        </w:rPr>
        <w:t xml:space="preserve">s. 233; Şeşen, </w:t>
      </w:r>
      <w:r w:rsidR="00C22CB6" w:rsidRPr="00250112">
        <w:rPr>
          <w:rFonts w:ascii="Times New Roman" w:hAnsi="Times New Roman" w:cs="Times New Roman"/>
          <w:i/>
          <w:sz w:val="18"/>
          <w:szCs w:val="18"/>
        </w:rPr>
        <w:t>Kudüs Fatihi Selâhaddin Eyyûbî</w:t>
      </w:r>
      <w:r w:rsidR="00C22CB6" w:rsidRPr="00250112">
        <w:rPr>
          <w:rFonts w:ascii="Times New Roman" w:hAnsi="Times New Roman" w:cs="Times New Roman"/>
          <w:sz w:val="18"/>
          <w:szCs w:val="18"/>
        </w:rPr>
        <w:t xml:space="preserve">, </w:t>
      </w:r>
      <w:r w:rsidRPr="00250112">
        <w:rPr>
          <w:rFonts w:ascii="Times New Roman" w:hAnsi="Times New Roman" w:cs="Times New Roman"/>
          <w:sz w:val="18"/>
          <w:szCs w:val="18"/>
        </w:rPr>
        <w:t>s. 44-45.</w:t>
      </w:r>
    </w:p>
  </w:footnote>
  <w:footnote w:id="30">
    <w:p w14:paraId="25DB571B" w14:textId="77777777" w:rsidR="002C7435" w:rsidRPr="00250112" w:rsidRDefault="002C7435" w:rsidP="00250112">
      <w:pPr>
        <w:pStyle w:val="DipnotMetni"/>
        <w:jc w:val="both"/>
        <w:rPr>
          <w:rFonts w:ascii="Times New Roman" w:hAnsi="Times New Roman" w:cs="Times New Roman"/>
          <w:sz w:val="18"/>
          <w:szCs w:val="18"/>
        </w:rPr>
      </w:pPr>
      <w:r w:rsidRPr="00250112">
        <w:rPr>
          <w:rStyle w:val="DipnotBavurusu"/>
          <w:rFonts w:ascii="Times New Roman" w:hAnsi="Times New Roman" w:cs="Times New Roman"/>
          <w:sz w:val="18"/>
          <w:szCs w:val="18"/>
        </w:rPr>
        <w:footnoteRef/>
      </w:r>
      <w:r w:rsidRPr="00250112">
        <w:rPr>
          <w:rFonts w:ascii="Times New Roman" w:hAnsi="Times New Roman" w:cs="Times New Roman"/>
          <w:sz w:val="18"/>
          <w:szCs w:val="18"/>
        </w:rPr>
        <w:t xml:space="preserve"> Şeddad, </w:t>
      </w:r>
      <w:r w:rsidR="00C22CB6" w:rsidRPr="00250112">
        <w:rPr>
          <w:rFonts w:ascii="Times New Roman" w:hAnsi="Times New Roman" w:cs="Times New Roman"/>
          <w:i/>
          <w:sz w:val="18"/>
          <w:szCs w:val="18"/>
        </w:rPr>
        <w:t xml:space="preserve">a.g.e., </w:t>
      </w:r>
      <w:r w:rsidRPr="00250112">
        <w:rPr>
          <w:rFonts w:ascii="Times New Roman" w:hAnsi="Times New Roman" w:cs="Times New Roman"/>
          <w:sz w:val="18"/>
          <w:szCs w:val="18"/>
        </w:rPr>
        <w:t xml:space="preserve">s. 85; Ebû Şâme el-Makdisi, </w:t>
      </w:r>
      <w:r w:rsidR="00C22CB6" w:rsidRPr="00250112">
        <w:rPr>
          <w:rFonts w:ascii="Times New Roman" w:hAnsi="Times New Roman" w:cs="Times New Roman"/>
          <w:i/>
          <w:sz w:val="18"/>
          <w:szCs w:val="18"/>
        </w:rPr>
        <w:t xml:space="preserve">a.g.e., </w:t>
      </w:r>
      <w:r w:rsidRPr="00250112">
        <w:rPr>
          <w:rFonts w:ascii="Times New Roman" w:hAnsi="Times New Roman" w:cs="Times New Roman"/>
          <w:sz w:val="18"/>
          <w:szCs w:val="18"/>
        </w:rPr>
        <w:t>II,</w:t>
      </w:r>
      <w:r w:rsidRPr="00250112">
        <w:rPr>
          <w:rFonts w:ascii="Times New Roman" w:hAnsi="Times New Roman" w:cs="Times New Roman"/>
          <w:i/>
          <w:sz w:val="18"/>
          <w:szCs w:val="18"/>
        </w:rPr>
        <w:t xml:space="preserve"> </w:t>
      </w:r>
      <w:r w:rsidR="000A25F3" w:rsidRPr="00250112">
        <w:rPr>
          <w:rFonts w:ascii="Times New Roman" w:hAnsi="Times New Roman" w:cs="Times New Roman"/>
          <w:sz w:val="18"/>
          <w:szCs w:val="18"/>
        </w:rPr>
        <w:t xml:space="preserve">s. </w:t>
      </w:r>
      <w:r w:rsidRPr="00250112">
        <w:rPr>
          <w:rFonts w:ascii="Times New Roman" w:hAnsi="Times New Roman" w:cs="Times New Roman"/>
          <w:sz w:val="18"/>
          <w:szCs w:val="18"/>
        </w:rPr>
        <w:t xml:space="preserve">271-272;  İbnü’l-Esîr, </w:t>
      </w:r>
      <w:r w:rsidRPr="00250112">
        <w:rPr>
          <w:rFonts w:ascii="Times New Roman" w:hAnsi="Times New Roman" w:cs="Times New Roman"/>
          <w:i/>
          <w:sz w:val="18"/>
          <w:szCs w:val="18"/>
        </w:rPr>
        <w:t xml:space="preserve">el-Kâmil fî-t-târîh, </w:t>
      </w:r>
      <w:r w:rsidRPr="00250112">
        <w:rPr>
          <w:rFonts w:ascii="Times New Roman" w:hAnsi="Times New Roman" w:cs="Times New Roman"/>
          <w:sz w:val="18"/>
          <w:szCs w:val="18"/>
        </w:rPr>
        <w:t xml:space="preserve">XI, </w:t>
      </w:r>
      <w:r w:rsidR="000A25F3" w:rsidRPr="00250112">
        <w:rPr>
          <w:rFonts w:ascii="Times New Roman" w:hAnsi="Times New Roman" w:cs="Times New Roman"/>
          <w:sz w:val="18"/>
          <w:szCs w:val="18"/>
        </w:rPr>
        <w:t xml:space="preserve">s. </w:t>
      </w:r>
      <w:r w:rsidRPr="00250112">
        <w:rPr>
          <w:rFonts w:ascii="Times New Roman" w:hAnsi="Times New Roman" w:cs="Times New Roman"/>
          <w:sz w:val="18"/>
          <w:szCs w:val="18"/>
        </w:rPr>
        <w:t xml:space="preserve">310-311, 312-313, 318-319; Abû’l-Farac, </w:t>
      </w:r>
      <w:r w:rsidR="00C22CB6" w:rsidRPr="00250112">
        <w:rPr>
          <w:rFonts w:ascii="Times New Roman" w:hAnsi="Times New Roman" w:cs="Times New Roman"/>
          <w:i/>
          <w:sz w:val="18"/>
          <w:szCs w:val="18"/>
        </w:rPr>
        <w:t xml:space="preserve">a.g.e., </w:t>
      </w:r>
      <w:r w:rsidR="00C22CB6" w:rsidRPr="00250112">
        <w:rPr>
          <w:rFonts w:ascii="Times New Roman" w:hAnsi="Times New Roman" w:cs="Times New Roman"/>
          <w:sz w:val="18"/>
          <w:szCs w:val="18"/>
        </w:rPr>
        <w:t xml:space="preserve">II, </w:t>
      </w:r>
      <w:r w:rsidR="000A25F3" w:rsidRPr="00250112">
        <w:rPr>
          <w:rFonts w:ascii="Times New Roman" w:hAnsi="Times New Roman" w:cs="Times New Roman"/>
          <w:sz w:val="18"/>
          <w:szCs w:val="18"/>
        </w:rPr>
        <w:t xml:space="preserve">s. </w:t>
      </w:r>
      <w:r w:rsidR="00C22CB6" w:rsidRPr="00250112">
        <w:rPr>
          <w:rFonts w:ascii="Times New Roman" w:hAnsi="Times New Roman" w:cs="Times New Roman"/>
          <w:sz w:val="18"/>
          <w:szCs w:val="18"/>
        </w:rPr>
        <w:t>416-417; e</w:t>
      </w:r>
      <w:r w:rsidRPr="00250112">
        <w:rPr>
          <w:rFonts w:ascii="Times New Roman" w:hAnsi="Times New Roman" w:cs="Times New Roman"/>
          <w:sz w:val="18"/>
          <w:szCs w:val="18"/>
        </w:rPr>
        <w:t xml:space="preserve">l-Ömerî, </w:t>
      </w:r>
      <w:r w:rsidR="00C22CB6" w:rsidRPr="00250112">
        <w:rPr>
          <w:rFonts w:ascii="Times New Roman" w:hAnsi="Times New Roman" w:cs="Times New Roman"/>
          <w:i/>
          <w:sz w:val="18"/>
          <w:szCs w:val="18"/>
        </w:rPr>
        <w:t xml:space="preserve">a.g.e., </w:t>
      </w:r>
      <w:r w:rsidRPr="00250112">
        <w:rPr>
          <w:rFonts w:ascii="Times New Roman" w:hAnsi="Times New Roman" w:cs="Times New Roman"/>
          <w:sz w:val="18"/>
          <w:szCs w:val="18"/>
        </w:rPr>
        <w:t xml:space="preserve">s. 296,298; İbn Kesîr, </w:t>
      </w:r>
      <w:r w:rsidR="00C22CB6" w:rsidRPr="00250112">
        <w:rPr>
          <w:rFonts w:ascii="Times New Roman" w:hAnsi="Times New Roman" w:cs="Times New Roman"/>
          <w:i/>
          <w:sz w:val="18"/>
          <w:szCs w:val="18"/>
        </w:rPr>
        <w:t xml:space="preserve">a.g.e., </w:t>
      </w:r>
      <w:r w:rsidRPr="00250112">
        <w:rPr>
          <w:rFonts w:ascii="Times New Roman" w:hAnsi="Times New Roman" w:cs="Times New Roman"/>
          <w:sz w:val="18"/>
          <w:szCs w:val="18"/>
        </w:rPr>
        <w:t xml:space="preserve">XII, </w:t>
      </w:r>
      <w:r w:rsidR="000A25F3" w:rsidRPr="00250112">
        <w:rPr>
          <w:rFonts w:ascii="Times New Roman" w:hAnsi="Times New Roman" w:cs="Times New Roman"/>
          <w:sz w:val="18"/>
          <w:szCs w:val="18"/>
        </w:rPr>
        <w:t xml:space="preserve">s. </w:t>
      </w:r>
      <w:r w:rsidRPr="00250112">
        <w:rPr>
          <w:rFonts w:ascii="Times New Roman" w:hAnsi="Times New Roman" w:cs="Times New Roman"/>
          <w:sz w:val="18"/>
          <w:szCs w:val="18"/>
        </w:rPr>
        <w:t xml:space="preserve">482, 483,488; Ramazan Şeşen, “Salahaddin Eyyûbî Devrinde Libya’da Türkler ve Karakuş Meselesi”, </w:t>
      </w:r>
      <w:r w:rsidRPr="00250112">
        <w:rPr>
          <w:rFonts w:ascii="Times New Roman" w:hAnsi="Times New Roman" w:cs="Times New Roman"/>
          <w:i/>
          <w:sz w:val="18"/>
          <w:szCs w:val="18"/>
        </w:rPr>
        <w:t xml:space="preserve">Tarih Dergisi, </w:t>
      </w:r>
      <w:r w:rsidRPr="00250112">
        <w:rPr>
          <w:rFonts w:ascii="Times New Roman" w:hAnsi="Times New Roman" w:cs="Times New Roman"/>
          <w:sz w:val="18"/>
          <w:szCs w:val="18"/>
        </w:rPr>
        <w:t xml:space="preserve">say. 33 (1981), s. 174-175; Ramazan Şeşen, </w:t>
      </w:r>
      <w:r w:rsidRPr="00250112">
        <w:rPr>
          <w:rFonts w:ascii="Times New Roman" w:hAnsi="Times New Roman" w:cs="Times New Roman"/>
          <w:i/>
          <w:sz w:val="18"/>
          <w:szCs w:val="18"/>
        </w:rPr>
        <w:t xml:space="preserve">Salahaddin Eyyubi ve Devlet, </w:t>
      </w:r>
      <w:r w:rsidRPr="00250112">
        <w:rPr>
          <w:rFonts w:ascii="Times New Roman" w:hAnsi="Times New Roman" w:cs="Times New Roman"/>
          <w:sz w:val="18"/>
          <w:szCs w:val="18"/>
        </w:rPr>
        <w:t xml:space="preserve">İstanbul 1987, s. 62-63; ayn. mlf. </w:t>
      </w:r>
      <w:r w:rsidRPr="00250112">
        <w:rPr>
          <w:rFonts w:ascii="Times New Roman" w:hAnsi="Times New Roman" w:cs="Times New Roman"/>
          <w:i/>
          <w:sz w:val="18"/>
          <w:szCs w:val="18"/>
        </w:rPr>
        <w:t>Salahaddin Eyyûbî ve</w:t>
      </w:r>
      <w:r w:rsidR="002B0FA1" w:rsidRPr="00250112">
        <w:rPr>
          <w:rFonts w:ascii="Times New Roman" w:hAnsi="Times New Roman" w:cs="Times New Roman"/>
          <w:i/>
          <w:sz w:val="18"/>
          <w:szCs w:val="18"/>
        </w:rPr>
        <w:t xml:space="preserve"> </w:t>
      </w:r>
      <w:r w:rsidRPr="00250112">
        <w:rPr>
          <w:rFonts w:ascii="Times New Roman" w:hAnsi="Times New Roman" w:cs="Times New Roman"/>
          <w:i/>
          <w:sz w:val="18"/>
          <w:szCs w:val="18"/>
        </w:rPr>
        <w:t xml:space="preserve">Devri, </w:t>
      </w:r>
      <w:r w:rsidRPr="00250112">
        <w:rPr>
          <w:rFonts w:ascii="Times New Roman" w:hAnsi="Times New Roman" w:cs="Times New Roman"/>
          <w:sz w:val="18"/>
          <w:szCs w:val="18"/>
        </w:rPr>
        <w:t xml:space="preserve">, s. 54-56; Muhammed Sallâbi, </w:t>
      </w:r>
      <w:r w:rsidR="002B0FA1" w:rsidRPr="00250112">
        <w:rPr>
          <w:rFonts w:ascii="Times New Roman" w:hAnsi="Times New Roman" w:cs="Times New Roman"/>
          <w:i/>
          <w:sz w:val="18"/>
          <w:szCs w:val="18"/>
        </w:rPr>
        <w:t xml:space="preserve">a.g.e., </w:t>
      </w:r>
      <w:r w:rsidR="002B0FA1" w:rsidRPr="00250112">
        <w:rPr>
          <w:rFonts w:ascii="Times New Roman" w:hAnsi="Times New Roman" w:cs="Times New Roman"/>
          <w:sz w:val="18"/>
          <w:szCs w:val="18"/>
        </w:rPr>
        <w:t>s. 233,234,237.</w:t>
      </w:r>
    </w:p>
  </w:footnote>
  <w:footnote w:id="31">
    <w:p w14:paraId="6AA95D94" w14:textId="77777777" w:rsidR="002C7435" w:rsidRPr="00250112" w:rsidRDefault="002C7435" w:rsidP="00250112">
      <w:pPr>
        <w:pStyle w:val="DipnotMetni"/>
        <w:jc w:val="both"/>
        <w:rPr>
          <w:rFonts w:ascii="Times New Roman" w:hAnsi="Times New Roman" w:cs="Times New Roman"/>
          <w:sz w:val="18"/>
          <w:szCs w:val="18"/>
        </w:rPr>
      </w:pPr>
      <w:r w:rsidRPr="00250112">
        <w:rPr>
          <w:rStyle w:val="DipnotBavurusu"/>
          <w:rFonts w:ascii="Times New Roman" w:hAnsi="Times New Roman" w:cs="Times New Roman"/>
          <w:sz w:val="18"/>
          <w:szCs w:val="18"/>
        </w:rPr>
        <w:footnoteRef/>
      </w:r>
      <w:r w:rsidRPr="00250112">
        <w:rPr>
          <w:rFonts w:ascii="Times New Roman" w:hAnsi="Times New Roman" w:cs="Times New Roman"/>
          <w:sz w:val="18"/>
          <w:szCs w:val="18"/>
        </w:rPr>
        <w:t xml:space="preserve"> İbnü’l-Esîr, </w:t>
      </w:r>
      <w:r w:rsidRPr="00250112">
        <w:rPr>
          <w:rFonts w:ascii="Times New Roman" w:hAnsi="Times New Roman" w:cs="Times New Roman"/>
          <w:i/>
          <w:sz w:val="18"/>
          <w:szCs w:val="18"/>
        </w:rPr>
        <w:t xml:space="preserve">el-Kâmil fî-t-târîh, </w:t>
      </w:r>
      <w:r w:rsidRPr="00250112">
        <w:rPr>
          <w:rFonts w:ascii="Times New Roman" w:hAnsi="Times New Roman" w:cs="Times New Roman"/>
          <w:sz w:val="18"/>
          <w:szCs w:val="18"/>
        </w:rPr>
        <w:t xml:space="preserve">XI, </w:t>
      </w:r>
      <w:r w:rsidR="000A25F3" w:rsidRPr="00250112">
        <w:rPr>
          <w:rFonts w:ascii="Times New Roman" w:hAnsi="Times New Roman" w:cs="Times New Roman"/>
          <w:sz w:val="18"/>
          <w:szCs w:val="18"/>
        </w:rPr>
        <w:t xml:space="preserve">s. </w:t>
      </w:r>
      <w:r w:rsidRPr="00250112">
        <w:rPr>
          <w:rFonts w:ascii="Times New Roman" w:hAnsi="Times New Roman" w:cs="Times New Roman"/>
          <w:sz w:val="18"/>
          <w:szCs w:val="18"/>
        </w:rPr>
        <w:t xml:space="preserve">322; İbn Kesîr, </w:t>
      </w:r>
      <w:r w:rsidR="002B0FA1" w:rsidRPr="00250112">
        <w:rPr>
          <w:rFonts w:ascii="Times New Roman" w:hAnsi="Times New Roman" w:cs="Times New Roman"/>
          <w:i/>
          <w:sz w:val="18"/>
          <w:szCs w:val="18"/>
        </w:rPr>
        <w:t xml:space="preserve">a.g.e., </w:t>
      </w:r>
      <w:r w:rsidR="002B0FA1" w:rsidRPr="00250112">
        <w:rPr>
          <w:rFonts w:ascii="Times New Roman" w:hAnsi="Times New Roman" w:cs="Times New Roman"/>
          <w:sz w:val="18"/>
          <w:szCs w:val="18"/>
        </w:rPr>
        <w:t xml:space="preserve">XII, </w:t>
      </w:r>
      <w:r w:rsidR="000A25F3" w:rsidRPr="00250112">
        <w:rPr>
          <w:rFonts w:ascii="Times New Roman" w:hAnsi="Times New Roman" w:cs="Times New Roman"/>
          <w:sz w:val="18"/>
          <w:szCs w:val="18"/>
        </w:rPr>
        <w:t xml:space="preserve">s. </w:t>
      </w:r>
      <w:r w:rsidR="002B0FA1" w:rsidRPr="00250112">
        <w:rPr>
          <w:rFonts w:ascii="Times New Roman" w:hAnsi="Times New Roman" w:cs="Times New Roman"/>
          <w:sz w:val="18"/>
          <w:szCs w:val="18"/>
        </w:rPr>
        <w:t>502; e</w:t>
      </w:r>
      <w:r w:rsidRPr="00250112">
        <w:rPr>
          <w:rFonts w:ascii="Times New Roman" w:hAnsi="Times New Roman" w:cs="Times New Roman"/>
          <w:sz w:val="18"/>
          <w:szCs w:val="18"/>
        </w:rPr>
        <w:t xml:space="preserve">l-Ömerî, </w:t>
      </w:r>
      <w:r w:rsidR="002B0FA1" w:rsidRPr="00250112">
        <w:rPr>
          <w:rFonts w:ascii="Times New Roman" w:hAnsi="Times New Roman" w:cs="Times New Roman"/>
          <w:i/>
          <w:sz w:val="18"/>
          <w:szCs w:val="18"/>
        </w:rPr>
        <w:t xml:space="preserve">a.g.e., </w:t>
      </w:r>
      <w:r w:rsidRPr="00250112">
        <w:rPr>
          <w:rFonts w:ascii="Times New Roman" w:hAnsi="Times New Roman" w:cs="Times New Roman"/>
          <w:sz w:val="18"/>
          <w:szCs w:val="18"/>
        </w:rPr>
        <w:t xml:space="preserve">s. 298. </w:t>
      </w:r>
    </w:p>
  </w:footnote>
  <w:footnote w:id="32">
    <w:p w14:paraId="7E77EE7F" w14:textId="77777777" w:rsidR="002C7435" w:rsidRPr="00250112" w:rsidRDefault="002C7435" w:rsidP="00250112">
      <w:pPr>
        <w:pStyle w:val="DipnotMetni"/>
        <w:jc w:val="both"/>
        <w:rPr>
          <w:rFonts w:ascii="Times New Roman" w:hAnsi="Times New Roman" w:cs="Times New Roman"/>
          <w:sz w:val="18"/>
          <w:szCs w:val="18"/>
        </w:rPr>
      </w:pPr>
      <w:r w:rsidRPr="00250112">
        <w:rPr>
          <w:rStyle w:val="DipnotBavurusu"/>
          <w:rFonts w:ascii="Times New Roman" w:hAnsi="Times New Roman" w:cs="Times New Roman"/>
          <w:sz w:val="18"/>
          <w:szCs w:val="18"/>
        </w:rPr>
        <w:footnoteRef/>
      </w:r>
      <w:r w:rsidRPr="00250112">
        <w:rPr>
          <w:rFonts w:ascii="Times New Roman" w:hAnsi="Times New Roman" w:cs="Times New Roman"/>
          <w:sz w:val="18"/>
          <w:szCs w:val="18"/>
        </w:rPr>
        <w:t xml:space="preserve"> İbnü’l-Esîr, </w:t>
      </w:r>
      <w:r w:rsidRPr="00250112">
        <w:rPr>
          <w:rFonts w:ascii="Times New Roman" w:hAnsi="Times New Roman" w:cs="Times New Roman"/>
          <w:i/>
          <w:sz w:val="18"/>
          <w:szCs w:val="18"/>
        </w:rPr>
        <w:t xml:space="preserve">el-Kâmil fî-t-târîh, </w:t>
      </w:r>
      <w:r w:rsidRPr="00250112">
        <w:rPr>
          <w:rFonts w:ascii="Times New Roman" w:hAnsi="Times New Roman" w:cs="Times New Roman"/>
          <w:sz w:val="18"/>
          <w:szCs w:val="18"/>
        </w:rPr>
        <w:t xml:space="preserve">XI, </w:t>
      </w:r>
      <w:r w:rsidR="000A25F3" w:rsidRPr="00250112">
        <w:rPr>
          <w:rFonts w:ascii="Times New Roman" w:hAnsi="Times New Roman" w:cs="Times New Roman"/>
          <w:sz w:val="18"/>
          <w:szCs w:val="18"/>
        </w:rPr>
        <w:t xml:space="preserve">s. </w:t>
      </w:r>
      <w:r w:rsidRPr="00250112">
        <w:rPr>
          <w:rFonts w:ascii="Times New Roman" w:hAnsi="Times New Roman" w:cs="Times New Roman"/>
          <w:sz w:val="18"/>
          <w:szCs w:val="18"/>
        </w:rPr>
        <w:t xml:space="preserve">322; Süryani Mikhael, </w:t>
      </w:r>
      <w:r w:rsidR="002B0FA1" w:rsidRPr="00250112">
        <w:rPr>
          <w:rFonts w:ascii="Times New Roman" w:hAnsi="Times New Roman" w:cs="Times New Roman"/>
          <w:i/>
          <w:sz w:val="18"/>
          <w:szCs w:val="18"/>
        </w:rPr>
        <w:t xml:space="preserve">a.g.e., </w:t>
      </w:r>
      <w:r w:rsidRPr="00250112">
        <w:rPr>
          <w:rFonts w:ascii="Times New Roman" w:hAnsi="Times New Roman" w:cs="Times New Roman"/>
          <w:sz w:val="18"/>
          <w:szCs w:val="18"/>
        </w:rPr>
        <w:t xml:space="preserve">II, </w:t>
      </w:r>
      <w:r w:rsidR="000A25F3" w:rsidRPr="00250112">
        <w:rPr>
          <w:rFonts w:ascii="Times New Roman" w:hAnsi="Times New Roman" w:cs="Times New Roman"/>
          <w:sz w:val="18"/>
          <w:szCs w:val="18"/>
        </w:rPr>
        <w:t xml:space="preserve">s. </w:t>
      </w:r>
      <w:r w:rsidRPr="00250112">
        <w:rPr>
          <w:rFonts w:ascii="Times New Roman" w:hAnsi="Times New Roman" w:cs="Times New Roman"/>
          <w:sz w:val="18"/>
          <w:szCs w:val="18"/>
        </w:rPr>
        <w:t xml:space="preserve">230; İbn Kesîr, </w:t>
      </w:r>
      <w:r w:rsidR="002B0FA1" w:rsidRPr="00250112">
        <w:rPr>
          <w:rFonts w:ascii="Times New Roman" w:hAnsi="Times New Roman" w:cs="Times New Roman"/>
          <w:i/>
          <w:sz w:val="18"/>
          <w:szCs w:val="18"/>
        </w:rPr>
        <w:t xml:space="preserve">a.g.e., </w:t>
      </w:r>
      <w:r w:rsidR="002B0FA1" w:rsidRPr="00250112">
        <w:rPr>
          <w:rFonts w:ascii="Times New Roman" w:hAnsi="Times New Roman" w:cs="Times New Roman"/>
          <w:sz w:val="18"/>
          <w:szCs w:val="18"/>
        </w:rPr>
        <w:t xml:space="preserve">XII, </w:t>
      </w:r>
      <w:r w:rsidR="000A25F3" w:rsidRPr="00250112">
        <w:rPr>
          <w:rFonts w:ascii="Times New Roman" w:hAnsi="Times New Roman" w:cs="Times New Roman"/>
          <w:sz w:val="18"/>
          <w:szCs w:val="18"/>
        </w:rPr>
        <w:t xml:space="preserve">s. </w:t>
      </w:r>
      <w:r w:rsidR="002B0FA1" w:rsidRPr="00250112">
        <w:rPr>
          <w:rFonts w:ascii="Times New Roman" w:hAnsi="Times New Roman" w:cs="Times New Roman"/>
          <w:sz w:val="18"/>
          <w:szCs w:val="18"/>
        </w:rPr>
        <w:t>502; e</w:t>
      </w:r>
      <w:r w:rsidRPr="00250112">
        <w:rPr>
          <w:rFonts w:ascii="Times New Roman" w:hAnsi="Times New Roman" w:cs="Times New Roman"/>
          <w:sz w:val="18"/>
          <w:szCs w:val="18"/>
        </w:rPr>
        <w:t xml:space="preserve">l-Ömerî, </w:t>
      </w:r>
      <w:r w:rsidR="002B0FA1" w:rsidRPr="00250112">
        <w:rPr>
          <w:rFonts w:ascii="Times New Roman" w:hAnsi="Times New Roman" w:cs="Times New Roman"/>
          <w:i/>
          <w:sz w:val="18"/>
          <w:szCs w:val="18"/>
        </w:rPr>
        <w:t xml:space="preserve">a.g.e., </w:t>
      </w:r>
      <w:r w:rsidRPr="00250112">
        <w:rPr>
          <w:rFonts w:ascii="Times New Roman" w:hAnsi="Times New Roman" w:cs="Times New Roman"/>
          <w:sz w:val="18"/>
          <w:szCs w:val="18"/>
        </w:rPr>
        <w:t xml:space="preserve">s. 298; Runciman, </w:t>
      </w:r>
      <w:r w:rsidR="002B0FA1" w:rsidRPr="00250112">
        <w:rPr>
          <w:rFonts w:ascii="Times New Roman" w:hAnsi="Times New Roman" w:cs="Times New Roman"/>
          <w:i/>
          <w:sz w:val="18"/>
          <w:szCs w:val="18"/>
        </w:rPr>
        <w:t xml:space="preserve">a.g.e., </w:t>
      </w:r>
      <w:r w:rsidRPr="00250112">
        <w:rPr>
          <w:rFonts w:ascii="Times New Roman" w:hAnsi="Times New Roman" w:cs="Times New Roman"/>
          <w:sz w:val="18"/>
          <w:szCs w:val="18"/>
        </w:rPr>
        <w:t xml:space="preserve">II, 332; Gök, </w:t>
      </w:r>
      <w:r w:rsidR="002B0FA1" w:rsidRPr="00250112">
        <w:rPr>
          <w:rFonts w:ascii="Times New Roman" w:hAnsi="Times New Roman" w:cs="Times New Roman"/>
          <w:i/>
          <w:sz w:val="18"/>
          <w:szCs w:val="18"/>
        </w:rPr>
        <w:t xml:space="preserve">a.g.e., </w:t>
      </w:r>
      <w:r w:rsidRPr="00250112">
        <w:rPr>
          <w:rFonts w:ascii="Times New Roman" w:hAnsi="Times New Roman" w:cs="Times New Roman"/>
          <w:sz w:val="18"/>
          <w:szCs w:val="18"/>
        </w:rPr>
        <w:t xml:space="preserve">s. 162-164. </w:t>
      </w:r>
    </w:p>
  </w:footnote>
  <w:footnote w:id="33">
    <w:p w14:paraId="5A058861" w14:textId="77777777" w:rsidR="002C7435" w:rsidRPr="00250112" w:rsidRDefault="002C7435" w:rsidP="00250112">
      <w:pPr>
        <w:pStyle w:val="DipnotMetni"/>
        <w:jc w:val="both"/>
        <w:rPr>
          <w:rFonts w:ascii="Times New Roman" w:hAnsi="Times New Roman" w:cs="Times New Roman"/>
          <w:sz w:val="18"/>
          <w:szCs w:val="18"/>
        </w:rPr>
      </w:pPr>
      <w:r w:rsidRPr="00250112">
        <w:rPr>
          <w:rStyle w:val="DipnotBavurusu"/>
          <w:rFonts w:ascii="Times New Roman" w:hAnsi="Times New Roman" w:cs="Times New Roman"/>
          <w:sz w:val="18"/>
          <w:szCs w:val="18"/>
        </w:rPr>
        <w:footnoteRef/>
      </w:r>
      <w:r w:rsidRPr="00250112">
        <w:rPr>
          <w:rFonts w:ascii="Times New Roman" w:hAnsi="Times New Roman" w:cs="Times New Roman"/>
          <w:sz w:val="18"/>
          <w:szCs w:val="18"/>
        </w:rPr>
        <w:t xml:space="preserve"> Willermus, </w:t>
      </w:r>
      <w:r w:rsidR="002B0FA1" w:rsidRPr="00250112">
        <w:rPr>
          <w:rFonts w:ascii="Times New Roman" w:hAnsi="Times New Roman" w:cs="Times New Roman"/>
          <w:i/>
          <w:sz w:val="18"/>
          <w:szCs w:val="18"/>
        </w:rPr>
        <w:t xml:space="preserve">a.g.e., </w:t>
      </w:r>
      <w:r w:rsidRPr="00250112">
        <w:rPr>
          <w:rFonts w:ascii="Times New Roman" w:hAnsi="Times New Roman" w:cs="Times New Roman"/>
          <w:sz w:val="18"/>
          <w:szCs w:val="18"/>
        </w:rPr>
        <w:t xml:space="preserve">II, </w:t>
      </w:r>
      <w:r w:rsidR="000A25F3" w:rsidRPr="00250112">
        <w:rPr>
          <w:rFonts w:ascii="Times New Roman" w:hAnsi="Times New Roman" w:cs="Times New Roman"/>
          <w:sz w:val="18"/>
          <w:szCs w:val="18"/>
        </w:rPr>
        <w:t xml:space="preserve">s. </w:t>
      </w:r>
      <w:r w:rsidRPr="00250112">
        <w:rPr>
          <w:rFonts w:ascii="Times New Roman" w:hAnsi="Times New Roman" w:cs="Times New Roman"/>
          <w:sz w:val="18"/>
          <w:szCs w:val="18"/>
        </w:rPr>
        <w:t xml:space="preserve">390; Runciman, </w:t>
      </w:r>
      <w:r w:rsidR="002B0FA1" w:rsidRPr="00250112">
        <w:rPr>
          <w:rFonts w:ascii="Times New Roman" w:hAnsi="Times New Roman" w:cs="Times New Roman"/>
          <w:i/>
          <w:sz w:val="18"/>
          <w:szCs w:val="18"/>
        </w:rPr>
        <w:t xml:space="preserve">a.g.e., </w:t>
      </w:r>
      <w:r w:rsidRPr="00250112">
        <w:rPr>
          <w:rFonts w:ascii="Times New Roman" w:hAnsi="Times New Roman" w:cs="Times New Roman"/>
          <w:sz w:val="18"/>
          <w:szCs w:val="18"/>
        </w:rPr>
        <w:t xml:space="preserve">II, </w:t>
      </w:r>
      <w:r w:rsidR="000A25F3" w:rsidRPr="00250112">
        <w:rPr>
          <w:rFonts w:ascii="Times New Roman" w:hAnsi="Times New Roman" w:cs="Times New Roman"/>
          <w:sz w:val="18"/>
          <w:szCs w:val="18"/>
        </w:rPr>
        <w:t xml:space="preserve">s. </w:t>
      </w:r>
      <w:r w:rsidRPr="00250112">
        <w:rPr>
          <w:rFonts w:ascii="Times New Roman" w:hAnsi="Times New Roman" w:cs="Times New Roman"/>
          <w:sz w:val="18"/>
          <w:szCs w:val="18"/>
        </w:rPr>
        <w:t xml:space="preserve">330; Küçüksipahioğlu, </w:t>
      </w:r>
      <w:r w:rsidR="002B0FA1" w:rsidRPr="00250112">
        <w:rPr>
          <w:rFonts w:ascii="Times New Roman" w:hAnsi="Times New Roman" w:cs="Times New Roman"/>
          <w:i/>
          <w:sz w:val="18"/>
          <w:szCs w:val="18"/>
        </w:rPr>
        <w:t xml:space="preserve">a.g.e., </w:t>
      </w:r>
      <w:r w:rsidRPr="00250112">
        <w:rPr>
          <w:rFonts w:ascii="Times New Roman" w:hAnsi="Times New Roman" w:cs="Times New Roman"/>
          <w:sz w:val="18"/>
          <w:szCs w:val="18"/>
        </w:rPr>
        <w:t>s. 172-174.</w:t>
      </w:r>
    </w:p>
  </w:footnote>
  <w:footnote w:id="34">
    <w:p w14:paraId="2FB32EA3" w14:textId="7D13C873" w:rsidR="009F565C" w:rsidRPr="00250112" w:rsidRDefault="009F565C" w:rsidP="00250112">
      <w:pPr>
        <w:pStyle w:val="DipnotMetni"/>
        <w:jc w:val="both"/>
        <w:rPr>
          <w:rFonts w:ascii="Times New Roman" w:hAnsi="Times New Roman" w:cs="Times New Roman"/>
          <w:sz w:val="18"/>
          <w:szCs w:val="18"/>
        </w:rPr>
      </w:pPr>
      <w:r w:rsidRPr="00250112">
        <w:rPr>
          <w:rStyle w:val="DipnotBavurusu"/>
          <w:rFonts w:ascii="Times New Roman" w:hAnsi="Times New Roman" w:cs="Times New Roman"/>
          <w:sz w:val="18"/>
          <w:szCs w:val="18"/>
        </w:rPr>
        <w:footnoteRef/>
      </w:r>
      <w:r w:rsidRPr="00250112">
        <w:rPr>
          <w:rFonts w:ascii="Times New Roman" w:hAnsi="Times New Roman" w:cs="Times New Roman"/>
          <w:sz w:val="18"/>
          <w:szCs w:val="18"/>
        </w:rPr>
        <w:t xml:space="preserve"> Süryani Mikhael, </w:t>
      </w:r>
      <w:r w:rsidRPr="00250112">
        <w:rPr>
          <w:rFonts w:ascii="Times New Roman" w:hAnsi="Times New Roman" w:cs="Times New Roman"/>
          <w:i/>
          <w:sz w:val="18"/>
          <w:szCs w:val="18"/>
        </w:rPr>
        <w:t xml:space="preserve">a.g.e., </w:t>
      </w:r>
      <w:r w:rsidRPr="00250112">
        <w:rPr>
          <w:rFonts w:ascii="Times New Roman" w:hAnsi="Times New Roman" w:cs="Times New Roman"/>
          <w:sz w:val="18"/>
          <w:szCs w:val="18"/>
        </w:rPr>
        <w:t xml:space="preserve">II, s. 227; Ahmed bin Mahmud, </w:t>
      </w:r>
      <w:r w:rsidRPr="00250112">
        <w:rPr>
          <w:rFonts w:ascii="Times New Roman" w:hAnsi="Times New Roman" w:cs="Times New Roman"/>
          <w:i/>
          <w:sz w:val="18"/>
          <w:szCs w:val="18"/>
        </w:rPr>
        <w:t>Selçukname,</w:t>
      </w:r>
      <w:r w:rsidRPr="00250112">
        <w:rPr>
          <w:rFonts w:ascii="Times New Roman" w:hAnsi="Times New Roman" w:cs="Times New Roman"/>
          <w:b/>
          <w:sz w:val="18"/>
          <w:szCs w:val="18"/>
        </w:rPr>
        <w:t xml:space="preserve"> </w:t>
      </w:r>
      <w:r w:rsidRPr="00250112">
        <w:rPr>
          <w:rFonts w:ascii="Times New Roman" w:hAnsi="Times New Roman" w:cs="Times New Roman"/>
          <w:sz w:val="18"/>
          <w:szCs w:val="18"/>
        </w:rPr>
        <w:t xml:space="preserve">II, Haz. Erdoğan Merçil, Tercüman 1001 Temel Eser, İstanbul 1977, s. 148; Kerimüddin Mahmud-i Aksarayi, </w:t>
      </w:r>
      <w:r w:rsidRPr="00250112">
        <w:rPr>
          <w:rFonts w:ascii="Times New Roman" w:hAnsi="Times New Roman" w:cs="Times New Roman"/>
          <w:i/>
          <w:sz w:val="18"/>
          <w:szCs w:val="18"/>
        </w:rPr>
        <w:t xml:space="preserve">Müsameretü’l-Ahbar, </w:t>
      </w:r>
      <w:r w:rsidRPr="00250112">
        <w:rPr>
          <w:rFonts w:ascii="Times New Roman" w:hAnsi="Times New Roman" w:cs="Times New Roman"/>
          <w:sz w:val="18"/>
          <w:szCs w:val="18"/>
        </w:rPr>
        <w:t xml:space="preserve">TTK, çev. Mürsel Öztürk, Ankara 2000, s. 23; Mehmet Ali Çakmak, Rıfat Dağlı, “II. Kılıç Arslan Zamanında Türkiye Selçuklu Devleti”,  </w:t>
      </w:r>
      <w:r w:rsidRPr="00250112">
        <w:rPr>
          <w:rFonts w:ascii="Times New Roman" w:hAnsi="Times New Roman" w:cs="Times New Roman"/>
          <w:i/>
          <w:sz w:val="18"/>
          <w:szCs w:val="18"/>
        </w:rPr>
        <w:t xml:space="preserve">Selçuklu Tarihi El Kitabı, </w:t>
      </w:r>
      <w:r w:rsidRPr="00250112">
        <w:rPr>
          <w:rFonts w:ascii="Times New Roman" w:hAnsi="Times New Roman" w:cs="Times New Roman"/>
          <w:sz w:val="18"/>
          <w:szCs w:val="18"/>
        </w:rPr>
        <w:t>ed. Refik Turan, Grafiker Yayınları, Ankara 2012, s. 323.</w:t>
      </w:r>
    </w:p>
  </w:footnote>
  <w:footnote w:id="35">
    <w:p w14:paraId="41324767" w14:textId="77777777" w:rsidR="002C7435" w:rsidRPr="00250112" w:rsidRDefault="002C7435" w:rsidP="00250112">
      <w:pPr>
        <w:pStyle w:val="DipnotMetni"/>
        <w:jc w:val="both"/>
        <w:rPr>
          <w:rFonts w:ascii="Times New Roman" w:hAnsi="Times New Roman" w:cs="Times New Roman"/>
          <w:sz w:val="18"/>
          <w:szCs w:val="18"/>
        </w:rPr>
      </w:pPr>
      <w:r w:rsidRPr="00250112">
        <w:rPr>
          <w:rStyle w:val="DipnotBavurusu"/>
          <w:rFonts w:ascii="Times New Roman" w:hAnsi="Times New Roman" w:cs="Times New Roman"/>
          <w:sz w:val="18"/>
          <w:szCs w:val="18"/>
        </w:rPr>
        <w:footnoteRef/>
      </w:r>
      <w:r w:rsidR="002B0FA1" w:rsidRPr="00250112">
        <w:rPr>
          <w:rFonts w:ascii="Times New Roman" w:hAnsi="Times New Roman" w:cs="Times New Roman"/>
          <w:sz w:val="18"/>
          <w:szCs w:val="18"/>
        </w:rPr>
        <w:t xml:space="preserve"> Süryani Mikhael, </w:t>
      </w:r>
      <w:r w:rsidR="002B0FA1" w:rsidRPr="00250112">
        <w:rPr>
          <w:rFonts w:ascii="Times New Roman" w:hAnsi="Times New Roman" w:cs="Times New Roman"/>
          <w:i/>
          <w:sz w:val="18"/>
          <w:szCs w:val="18"/>
        </w:rPr>
        <w:t xml:space="preserve">a.g.e., </w:t>
      </w:r>
      <w:r w:rsidR="00E26936" w:rsidRPr="00250112">
        <w:rPr>
          <w:rFonts w:ascii="Times New Roman" w:hAnsi="Times New Roman" w:cs="Times New Roman"/>
          <w:sz w:val="18"/>
          <w:szCs w:val="18"/>
        </w:rPr>
        <w:t xml:space="preserve">s. </w:t>
      </w:r>
      <w:r w:rsidR="002B0FA1" w:rsidRPr="00250112">
        <w:rPr>
          <w:rFonts w:ascii="Times New Roman" w:hAnsi="Times New Roman" w:cs="Times New Roman"/>
          <w:sz w:val="18"/>
          <w:szCs w:val="18"/>
        </w:rPr>
        <w:t>230</w:t>
      </w:r>
      <w:r w:rsidRPr="00250112">
        <w:rPr>
          <w:rFonts w:ascii="Times New Roman" w:hAnsi="Times New Roman" w:cs="Times New Roman"/>
          <w:sz w:val="18"/>
          <w:szCs w:val="18"/>
        </w:rPr>
        <w:t xml:space="preserve"> Nureddin Mahmud’un Antakya ve Kudüs Haçlıları ile Türkiye Selçukluları üzerine sefere çıkmayı hedeflediğini kaydetmektedir. </w:t>
      </w:r>
    </w:p>
  </w:footnote>
  <w:footnote w:id="36">
    <w:p w14:paraId="40EA105C" w14:textId="77777777" w:rsidR="002C7435" w:rsidRPr="00250112" w:rsidRDefault="002C7435" w:rsidP="00250112">
      <w:pPr>
        <w:pStyle w:val="DipnotMetni"/>
        <w:jc w:val="both"/>
        <w:rPr>
          <w:rFonts w:ascii="Times New Roman" w:hAnsi="Times New Roman" w:cs="Times New Roman"/>
          <w:sz w:val="18"/>
          <w:szCs w:val="18"/>
        </w:rPr>
      </w:pPr>
      <w:r w:rsidRPr="00250112">
        <w:rPr>
          <w:rStyle w:val="DipnotBavurusu"/>
          <w:rFonts w:ascii="Times New Roman" w:hAnsi="Times New Roman" w:cs="Times New Roman"/>
          <w:sz w:val="18"/>
          <w:szCs w:val="18"/>
        </w:rPr>
        <w:footnoteRef/>
      </w:r>
      <w:r w:rsidRPr="00250112">
        <w:rPr>
          <w:rFonts w:ascii="Times New Roman" w:hAnsi="Times New Roman" w:cs="Times New Roman"/>
          <w:sz w:val="18"/>
          <w:szCs w:val="18"/>
        </w:rPr>
        <w:t xml:space="preserve"> </w:t>
      </w:r>
      <w:r w:rsidR="00600DED" w:rsidRPr="00250112">
        <w:rPr>
          <w:rFonts w:ascii="Times New Roman" w:hAnsi="Times New Roman" w:cs="Times New Roman"/>
          <w:sz w:val="18"/>
          <w:szCs w:val="18"/>
        </w:rPr>
        <w:t xml:space="preserve">Abdülkerim </w:t>
      </w:r>
      <w:r w:rsidRPr="00250112">
        <w:rPr>
          <w:rFonts w:ascii="Times New Roman" w:hAnsi="Times New Roman" w:cs="Times New Roman"/>
          <w:sz w:val="18"/>
          <w:szCs w:val="18"/>
        </w:rPr>
        <w:t xml:space="preserve">Özaydın, “İbnü’l Esîr, İzzeddin”, </w:t>
      </w:r>
      <w:r w:rsidR="002B0FA1" w:rsidRPr="00250112">
        <w:rPr>
          <w:rFonts w:ascii="Times New Roman" w:hAnsi="Times New Roman" w:cs="Times New Roman"/>
          <w:i/>
          <w:sz w:val="18"/>
          <w:szCs w:val="18"/>
        </w:rPr>
        <w:t xml:space="preserve">DİA, </w:t>
      </w:r>
      <w:r w:rsidR="002B0FA1" w:rsidRPr="00250112">
        <w:rPr>
          <w:rFonts w:ascii="Times New Roman" w:hAnsi="Times New Roman" w:cs="Times New Roman"/>
          <w:sz w:val="18"/>
          <w:szCs w:val="18"/>
        </w:rPr>
        <w:t xml:space="preserve">XXI, </w:t>
      </w:r>
      <w:r w:rsidRPr="00250112">
        <w:rPr>
          <w:rFonts w:ascii="Times New Roman" w:hAnsi="Times New Roman" w:cs="Times New Roman"/>
          <w:sz w:val="18"/>
          <w:szCs w:val="18"/>
        </w:rPr>
        <w:t xml:space="preserve">s. 26-27. </w:t>
      </w:r>
    </w:p>
  </w:footnote>
  <w:footnote w:id="37">
    <w:p w14:paraId="0D4922E0" w14:textId="6BA020C8" w:rsidR="008404D6" w:rsidRPr="00250112" w:rsidRDefault="008404D6" w:rsidP="00250112">
      <w:pPr>
        <w:pStyle w:val="DipnotMetni"/>
        <w:jc w:val="both"/>
        <w:rPr>
          <w:rFonts w:ascii="Times New Roman" w:hAnsi="Times New Roman" w:cs="Times New Roman"/>
          <w:sz w:val="18"/>
          <w:szCs w:val="18"/>
        </w:rPr>
      </w:pPr>
      <w:r w:rsidRPr="00250112">
        <w:rPr>
          <w:rStyle w:val="DipnotBavurusu"/>
          <w:rFonts w:ascii="Times New Roman" w:hAnsi="Times New Roman" w:cs="Times New Roman"/>
          <w:sz w:val="18"/>
          <w:szCs w:val="18"/>
        </w:rPr>
        <w:footnoteRef/>
      </w:r>
      <w:r w:rsidRPr="00250112">
        <w:rPr>
          <w:rFonts w:ascii="Times New Roman" w:hAnsi="Times New Roman" w:cs="Times New Roman"/>
          <w:sz w:val="18"/>
          <w:szCs w:val="18"/>
        </w:rPr>
        <w:t xml:space="preserve"> İbnü’l-Esîr, </w:t>
      </w:r>
      <w:r w:rsidRPr="00250112">
        <w:rPr>
          <w:rFonts w:ascii="Times New Roman" w:hAnsi="Times New Roman" w:cs="Times New Roman"/>
          <w:i/>
          <w:sz w:val="18"/>
          <w:szCs w:val="18"/>
        </w:rPr>
        <w:t xml:space="preserve">el-Kâmil fî-t-târîh, </w:t>
      </w:r>
      <w:r w:rsidRPr="00250112">
        <w:rPr>
          <w:rFonts w:ascii="Times New Roman" w:hAnsi="Times New Roman" w:cs="Times New Roman"/>
          <w:sz w:val="18"/>
          <w:szCs w:val="18"/>
        </w:rPr>
        <w:t xml:space="preserve">XI, 435; Mustafa Eğilmez, </w:t>
      </w:r>
      <w:r w:rsidRPr="00250112">
        <w:rPr>
          <w:rFonts w:ascii="Times New Roman" w:hAnsi="Times New Roman" w:cs="Times New Roman"/>
          <w:i/>
          <w:sz w:val="18"/>
          <w:szCs w:val="18"/>
        </w:rPr>
        <w:t xml:space="preserve">Muhammed b. Ebû Bekr İbn-i Ebu’l-Vefa’nın Kitâbu Îkâzü’l-Gâfil Bi Sireti’l-Meliki’l-Âdil Nureddin eş-Şehîd Adlı Eserin Türkçe Çevirisi, </w:t>
      </w:r>
      <w:r w:rsidRPr="00250112">
        <w:rPr>
          <w:rFonts w:ascii="Times New Roman" w:hAnsi="Times New Roman" w:cs="Times New Roman"/>
          <w:sz w:val="18"/>
          <w:szCs w:val="18"/>
        </w:rPr>
        <w:t xml:space="preserve">Doktora Tezi, Niğde Üniversitesi Sosyal Bilimler Enstitüsü, Niğde 1988, s. 89; Ahmet Vefa Çobanoğlu, “Zengîler (Mimari)”, </w:t>
      </w:r>
      <w:r w:rsidRPr="00250112">
        <w:rPr>
          <w:rFonts w:ascii="Times New Roman" w:hAnsi="Times New Roman" w:cs="Times New Roman"/>
          <w:i/>
          <w:sz w:val="18"/>
          <w:szCs w:val="18"/>
        </w:rPr>
        <w:t xml:space="preserve">DİA, </w:t>
      </w:r>
      <w:r w:rsidRPr="00250112">
        <w:rPr>
          <w:rFonts w:ascii="Times New Roman" w:hAnsi="Times New Roman" w:cs="Times New Roman"/>
          <w:sz w:val="18"/>
          <w:szCs w:val="18"/>
        </w:rPr>
        <w:t xml:space="preserve">XXXXIV, 273; Şeşen, </w:t>
      </w:r>
      <w:r w:rsidRPr="00250112">
        <w:rPr>
          <w:rFonts w:ascii="Times New Roman" w:hAnsi="Times New Roman" w:cs="Times New Roman"/>
          <w:i/>
          <w:sz w:val="18"/>
          <w:szCs w:val="18"/>
        </w:rPr>
        <w:t xml:space="preserve">Kudüs Fatihi Selâhaddin Eyyûbî, </w:t>
      </w:r>
      <w:r w:rsidRPr="00250112">
        <w:rPr>
          <w:rFonts w:ascii="Times New Roman" w:hAnsi="Times New Roman" w:cs="Times New Roman"/>
          <w:sz w:val="18"/>
          <w:szCs w:val="18"/>
        </w:rPr>
        <w:t>s. 102.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68DD4" w14:textId="62ECB030" w:rsidR="005021C7" w:rsidRPr="005021C7" w:rsidRDefault="005021C7" w:rsidP="005021C7">
    <w:pPr>
      <w:pStyle w:val="stbilgi"/>
      <w:jc w:val="center"/>
      <w:rPr>
        <w:rFonts w:ascii="Times New Roman" w:hAnsi="Times New Roman" w:cs="Times New Roman"/>
        <w:b/>
        <w:sz w:val="20"/>
        <w:szCs w:val="20"/>
      </w:rPr>
    </w:pPr>
    <w:r w:rsidRPr="005021C7">
      <w:rPr>
        <w:rFonts w:ascii="Times New Roman" w:hAnsi="Times New Roman" w:cs="Times New Roman"/>
        <w:b/>
        <w:sz w:val="20"/>
        <w:szCs w:val="20"/>
      </w:rPr>
      <w:t>Geçntürk, Ç. (2018). Selahaddin Eyyûbî ve Nureddin Mahmud Arasındaki Münasebetler, AUSBD, 1 (2), 55-65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C3161"/>
    <w:multiLevelType w:val="hybridMultilevel"/>
    <w:tmpl w:val="29F60DC6"/>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2E47795"/>
    <w:multiLevelType w:val="hybridMultilevel"/>
    <w:tmpl w:val="9F7036D6"/>
    <w:lvl w:ilvl="0" w:tplc="42A8ACC4">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02949E2"/>
    <w:multiLevelType w:val="hybridMultilevel"/>
    <w:tmpl w:val="4CB413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6BA5C4F"/>
    <w:multiLevelType w:val="hybridMultilevel"/>
    <w:tmpl w:val="F606CD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6C8612E1"/>
    <w:multiLevelType w:val="hybridMultilevel"/>
    <w:tmpl w:val="87424E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0AD5C38"/>
    <w:multiLevelType w:val="multilevel"/>
    <w:tmpl w:val="63C287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7D783E5C"/>
    <w:multiLevelType w:val="hybridMultilevel"/>
    <w:tmpl w:val="013A537A"/>
    <w:lvl w:ilvl="0" w:tplc="7FF8F582">
      <w:start w:val="2"/>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5"/>
  </w:num>
  <w:num w:numId="2">
    <w:abstractNumId w:val="1"/>
  </w:num>
  <w:num w:numId="3">
    <w:abstractNumId w:val="0"/>
  </w:num>
  <w:num w:numId="4">
    <w:abstractNumId w:val="2"/>
  </w:num>
  <w:num w:numId="5">
    <w:abstractNumId w:val="3"/>
  </w:num>
  <w:num w:numId="6">
    <w:abstractNumId w:val="4"/>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ülsemin coşkun">
    <w15:presenceInfo w15:providerId="Windows Live" w15:userId="a5f70c1653acec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3FF"/>
    <w:rsid w:val="00002F54"/>
    <w:rsid w:val="00091077"/>
    <w:rsid w:val="000A25F3"/>
    <w:rsid w:val="000B3E64"/>
    <w:rsid w:val="001B04EC"/>
    <w:rsid w:val="001F0B44"/>
    <w:rsid w:val="001F1CA7"/>
    <w:rsid w:val="00226647"/>
    <w:rsid w:val="00250112"/>
    <w:rsid w:val="00261875"/>
    <w:rsid w:val="002B0FA1"/>
    <w:rsid w:val="002C7435"/>
    <w:rsid w:val="002F7539"/>
    <w:rsid w:val="00344E4E"/>
    <w:rsid w:val="00375575"/>
    <w:rsid w:val="003E5A45"/>
    <w:rsid w:val="003F5E7D"/>
    <w:rsid w:val="00416749"/>
    <w:rsid w:val="00441853"/>
    <w:rsid w:val="00474034"/>
    <w:rsid w:val="00475BD8"/>
    <w:rsid w:val="00475DD4"/>
    <w:rsid w:val="004B4A0B"/>
    <w:rsid w:val="004F0086"/>
    <w:rsid w:val="005021C7"/>
    <w:rsid w:val="00517910"/>
    <w:rsid w:val="00550FF8"/>
    <w:rsid w:val="00566ABB"/>
    <w:rsid w:val="005B06FD"/>
    <w:rsid w:val="005D4BDE"/>
    <w:rsid w:val="005E3730"/>
    <w:rsid w:val="00600DED"/>
    <w:rsid w:val="006026F6"/>
    <w:rsid w:val="0063412F"/>
    <w:rsid w:val="006716D3"/>
    <w:rsid w:val="006860E5"/>
    <w:rsid w:val="006975D8"/>
    <w:rsid w:val="006D7E90"/>
    <w:rsid w:val="0073389C"/>
    <w:rsid w:val="00743411"/>
    <w:rsid w:val="00754B61"/>
    <w:rsid w:val="007B6EC3"/>
    <w:rsid w:val="008404D6"/>
    <w:rsid w:val="00853FA1"/>
    <w:rsid w:val="0086444D"/>
    <w:rsid w:val="00864C0D"/>
    <w:rsid w:val="00883642"/>
    <w:rsid w:val="008A12E8"/>
    <w:rsid w:val="008B7BAB"/>
    <w:rsid w:val="009508E0"/>
    <w:rsid w:val="009A564F"/>
    <w:rsid w:val="009C0D7D"/>
    <w:rsid w:val="009D3304"/>
    <w:rsid w:val="009D5E90"/>
    <w:rsid w:val="009E6B1E"/>
    <w:rsid w:val="009F3337"/>
    <w:rsid w:val="009F565C"/>
    <w:rsid w:val="00A32A88"/>
    <w:rsid w:val="00A52E67"/>
    <w:rsid w:val="00A809A8"/>
    <w:rsid w:val="00A8789C"/>
    <w:rsid w:val="00AD4EA6"/>
    <w:rsid w:val="00B16E45"/>
    <w:rsid w:val="00B20109"/>
    <w:rsid w:val="00B43F14"/>
    <w:rsid w:val="00BC034D"/>
    <w:rsid w:val="00BC1644"/>
    <w:rsid w:val="00C15D51"/>
    <w:rsid w:val="00C22CB6"/>
    <w:rsid w:val="00C3405B"/>
    <w:rsid w:val="00C43F6E"/>
    <w:rsid w:val="00CC21DC"/>
    <w:rsid w:val="00CD4CD6"/>
    <w:rsid w:val="00D04EA7"/>
    <w:rsid w:val="00D52AB6"/>
    <w:rsid w:val="00D53DE4"/>
    <w:rsid w:val="00D6598F"/>
    <w:rsid w:val="00D86E9D"/>
    <w:rsid w:val="00E01916"/>
    <w:rsid w:val="00E04C73"/>
    <w:rsid w:val="00E14E94"/>
    <w:rsid w:val="00E17916"/>
    <w:rsid w:val="00E26936"/>
    <w:rsid w:val="00E73B20"/>
    <w:rsid w:val="00EA63FF"/>
    <w:rsid w:val="00EE76F8"/>
    <w:rsid w:val="00F13003"/>
    <w:rsid w:val="00F97667"/>
    <w:rsid w:val="00FA6BA4"/>
    <w:rsid w:val="00FB639B"/>
    <w:rsid w:val="00FC052B"/>
    <w:rsid w:val="00FC76E5"/>
    <w:rsid w:val="00FD484A"/>
    <w:rsid w:val="00FD4AE2"/>
    <w:rsid w:val="00FE06D3"/>
    <w:rsid w:val="00FE37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0A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2C7435"/>
    <w:pPr>
      <w:spacing w:after="0" w:line="240" w:lineRule="auto"/>
    </w:pPr>
    <w:rPr>
      <w:sz w:val="20"/>
      <w:szCs w:val="20"/>
    </w:rPr>
  </w:style>
  <w:style w:type="character" w:customStyle="1" w:styleId="DipnotMetniChar">
    <w:name w:val="Dipnot Metni Char"/>
    <w:basedOn w:val="VarsaylanParagrafYazTipi"/>
    <w:link w:val="DipnotMetni"/>
    <w:uiPriority w:val="99"/>
    <w:rsid w:val="002C7435"/>
    <w:rPr>
      <w:sz w:val="20"/>
      <w:szCs w:val="20"/>
    </w:rPr>
  </w:style>
  <w:style w:type="character" w:styleId="DipnotBavurusu">
    <w:name w:val="footnote reference"/>
    <w:basedOn w:val="VarsaylanParagrafYazTipi"/>
    <w:uiPriority w:val="99"/>
    <w:semiHidden/>
    <w:unhideWhenUsed/>
    <w:rsid w:val="002C7435"/>
    <w:rPr>
      <w:vertAlign w:val="superscript"/>
    </w:rPr>
  </w:style>
  <w:style w:type="paragraph" w:styleId="ListeParagraf">
    <w:name w:val="List Paragraph"/>
    <w:basedOn w:val="Normal"/>
    <w:uiPriority w:val="34"/>
    <w:qFormat/>
    <w:rsid w:val="002C7435"/>
    <w:pPr>
      <w:ind w:left="720"/>
      <w:contextualSpacing/>
    </w:pPr>
  </w:style>
  <w:style w:type="paragraph" w:styleId="stbilgi">
    <w:name w:val="header"/>
    <w:basedOn w:val="Normal"/>
    <w:link w:val="stbilgiChar"/>
    <w:uiPriority w:val="99"/>
    <w:unhideWhenUsed/>
    <w:rsid w:val="003F5E7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F5E7D"/>
  </w:style>
  <w:style w:type="paragraph" w:styleId="Altbilgi">
    <w:name w:val="footer"/>
    <w:basedOn w:val="Normal"/>
    <w:link w:val="AltbilgiChar"/>
    <w:uiPriority w:val="99"/>
    <w:unhideWhenUsed/>
    <w:rsid w:val="003F5E7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F5E7D"/>
  </w:style>
  <w:style w:type="paragraph" w:styleId="HTMLncedenBiimlendirilmi">
    <w:name w:val="HTML Preformatted"/>
    <w:basedOn w:val="Normal"/>
    <w:link w:val="HTMLncedenBiimlendirilmiChar"/>
    <w:uiPriority w:val="99"/>
    <w:semiHidden/>
    <w:unhideWhenUsed/>
    <w:rsid w:val="00B20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sid w:val="00B20109"/>
    <w:rPr>
      <w:rFonts w:ascii="Courier New" w:eastAsia="Times New Roman" w:hAnsi="Courier New" w:cs="Courier New"/>
      <w:sz w:val="20"/>
      <w:szCs w:val="20"/>
      <w:lang w:eastAsia="tr-TR"/>
    </w:rPr>
  </w:style>
  <w:style w:type="character" w:styleId="AklamaBavurusu">
    <w:name w:val="annotation reference"/>
    <w:basedOn w:val="VarsaylanParagrafYazTipi"/>
    <w:uiPriority w:val="99"/>
    <w:semiHidden/>
    <w:unhideWhenUsed/>
    <w:rsid w:val="007B6EC3"/>
    <w:rPr>
      <w:sz w:val="16"/>
      <w:szCs w:val="16"/>
    </w:rPr>
  </w:style>
  <w:style w:type="paragraph" w:styleId="AklamaMetni">
    <w:name w:val="annotation text"/>
    <w:basedOn w:val="Normal"/>
    <w:link w:val="AklamaMetniChar"/>
    <w:uiPriority w:val="99"/>
    <w:unhideWhenUsed/>
    <w:rsid w:val="007B6EC3"/>
    <w:pPr>
      <w:spacing w:line="240" w:lineRule="auto"/>
    </w:pPr>
    <w:rPr>
      <w:sz w:val="20"/>
      <w:szCs w:val="20"/>
    </w:rPr>
  </w:style>
  <w:style w:type="character" w:customStyle="1" w:styleId="AklamaMetniChar">
    <w:name w:val="Açıklama Metni Char"/>
    <w:basedOn w:val="VarsaylanParagrafYazTipi"/>
    <w:link w:val="AklamaMetni"/>
    <w:uiPriority w:val="99"/>
    <w:rsid w:val="007B6EC3"/>
    <w:rPr>
      <w:sz w:val="20"/>
      <w:szCs w:val="20"/>
    </w:rPr>
  </w:style>
  <w:style w:type="paragraph" w:styleId="AklamaKonusu">
    <w:name w:val="annotation subject"/>
    <w:basedOn w:val="AklamaMetni"/>
    <w:next w:val="AklamaMetni"/>
    <w:link w:val="AklamaKonusuChar"/>
    <w:uiPriority w:val="99"/>
    <w:semiHidden/>
    <w:unhideWhenUsed/>
    <w:rsid w:val="007B6EC3"/>
    <w:rPr>
      <w:b/>
      <w:bCs/>
    </w:rPr>
  </w:style>
  <w:style w:type="character" w:customStyle="1" w:styleId="AklamaKonusuChar">
    <w:name w:val="Açıklama Konusu Char"/>
    <w:basedOn w:val="AklamaMetniChar"/>
    <w:link w:val="AklamaKonusu"/>
    <w:uiPriority w:val="99"/>
    <w:semiHidden/>
    <w:rsid w:val="007B6EC3"/>
    <w:rPr>
      <w:b/>
      <w:bCs/>
      <w:sz w:val="20"/>
      <w:szCs w:val="20"/>
    </w:rPr>
  </w:style>
  <w:style w:type="paragraph" w:styleId="BalonMetni">
    <w:name w:val="Balloon Text"/>
    <w:basedOn w:val="Normal"/>
    <w:link w:val="BalonMetniChar"/>
    <w:uiPriority w:val="99"/>
    <w:semiHidden/>
    <w:unhideWhenUsed/>
    <w:rsid w:val="007B6EC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B6EC3"/>
    <w:rPr>
      <w:rFonts w:ascii="Tahoma" w:hAnsi="Tahoma" w:cs="Tahoma"/>
      <w:sz w:val="16"/>
      <w:szCs w:val="16"/>
    </w:rPr>
  </w:style>
  <w:style w:type="character" w:styleId="Kpr">
    <w:name w:val="Hyperlink"/>
    <w:basedOn w:val="VarsaylanParagrafYazTipi"/>
    <w:uiPriority w:val="99"/>
    <w:unhideWhenUsed/>
    <w:rsid w:val="005021C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2C7435"/>
    <w:pPr>
      <w:spacing w:after="0" w:line="240" w:lineRule="auto"/>
    </w:pPr>
    <w:rPr>
      <w:sz w:val="20"/>
      <w:szCs w:val="20"/>
    </w:rPr>
  </w:style>
  <w:style w:type="character" w:customStyle="1" w:styleId="DipnotMetniChar">
    <w:name w:val="Dipnot Metni Char"/>
    <w:basedOn w:val="VarsaylanParagrafYazTipi"/>
    <w:link w:val="DipnotMetni"/>
    <w:uiPriority w:val="99"/>
    <w:rsid w:val="002C7435"/>
    <w:rPr>
      <w:sz w:val="20"/>
      <w:szCs w:val="20"/>
    </w:rPr>
  </w:style>
  <w:style w:type="character" w:styleId="DipnotBavurusu">
    <w:name w:val="footnote reference"/>
    <w:basedOn w:val="VarsaylanParagrafYazTipi"/>
    <w:uiPriority w:val="99"/>
    <w:semiHidden/>
    <w:unhideWhenUsed/>
    <w:rsid w:val="002C7435"/>
    <w:rPr>
      <w:vertAlign w:val="superscript"/>
    </w:rPr>
  </w:style>
  <w:style w:type="paragraph" w:styleId="ListeParagraf">
    <w:name w:val="List Paragraph"/>
    <w:basedOn w:val="Normal"/>
    <w:uiPriority w:val="34"/>
    <w:qFormat/>
    <w:rsid w:val="002C7435"/>
    <w:pPr>
      <w:ind w:left="720"/>
      <w:contextualSpacing/>
    </w:pPr>
  </w:style>
  <w:style w:type="paragraph" w:styleId="stbilgi">
    <w:name w:val="header"/>
    <w:basedOn w:val="Normal"/>
    <w:link w:val="stbilgiChar"/>
    <w:uiPriority w:val="99"/>
    <w:unhideWhenUsed/>
    <w:rsid w:val="003F5E7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F5E7D"/>
  </w:style>
  <w:style w:type="paragraph" w:styleId="Altbilgi">
    <w:name w:val="footer"/>
    <w:basedOn w:val="Normal"/>
    <w:link w:val="AltbilgiChar"/>
    <w:uiPriority w:val="99"/>
    <w:unhideWhenUsed/>
    <w:rsid w:val="003F5E7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F5E7D"/>
  </w:style>
  <w:style w:type="paragraph" w:styleId="HTMLncedenBiimlendirilmi">
    <w:name w:val="HTML Preformatted"/>
    <w:basedOn w:val="Normal"/>
    <w:link w:val="HTMLncedenBiimlendirilmiChar"/>
    <w:uiPriority w:val="99"/>
    <w:semiHidden/>
    <w:unhideWhenUsed/>
    <w:rsid w:val="00B20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sid w:val="00B20109"/>
    <w:rPr>
      <w:rFonts w:ascii="Courier New" w:eastAsia="Times New Roman" w:hAnsi="Courier New" w:cs="Courier New"/>
      <w:sz w:val="20"/>
      <w:szCs w:val="20"/>
      <w:lang w:eastAsia="tr-TR"/>
    </w:rPr>
  </w:style>
  <w:style w:type="character" w:styleId="AklamaBavurusu">
    <w:name w:val="annotation reference"/>
    <w:basedOn w:val="VarsaylanParagrafYazTipi"/>
    <w:uiPriority w:val="99"/>
    <w:semiHidden/>
    <w:unhideWhenUsed/>
    <w:rsid w:val="007B6EC3"/>
    <w:rPr>
      <w:sz w:val="16"/>
      <w:szCs w:val="16"/>
    </w:rPr>
  </w:style>
  <w:style w:type="paragraph" w:styleId="AklamaMetni">
    <w:name w:val="annotation text"/>
    <w:basedOn w:val="Normal"/>
    <w:link w:val="AklamaMetniChar"/>
    <w:uiPriority w:val="99"/>
    <w:unhideWhenUsed/>
    <w:rsid w:val="007B6EC3"/>
    <w:pPr>
      <w:spacing w:line="240" w:lineRule="auto"/>
    </w:pPr>
    <w:rPr>
      <w:sz w:val="20"/>
      <w:szCs w:val="20"/>
    </w:rPr>
  </w:style>
  <w:style w:type="character" w:customStyle="1" w:styleId="AklamaMetniChar">
    <w:name w:val="Açıklama Metni Char"/>
    <w:basedOn w:val="VarsaylanParagrafYazTipi"/>
    <w:link w:val="AklamaMetni"/>
    <w:uiPriority w:val="99"/>
    <w:rsid w:val="007B6EC3"/>
    <w:rPr>
      <w:sz w:val="20"/>
      <w:szCs w:val="20"/>
    </w:rPr>
  </w:style>
  <w:style w:type="paragraph" w:styleId="AklamaKonusu">
    <w:name w:val="annotation subject"/>
    <w:basedOn w:val="AklamaMetni"/>
    <w:next w:val="AklamaMetni"/>
    <w:link w:val="AklamaKonusuChar"/>
    <w:uiPriority w:val="99"/>
    <w:semiHidden/>
    <w:unhideWhenUsed/>
    <w:rsid w:val="007B6EC3"/>
    <w:rPr>
      <w:b/>
      <w:bCs/>
    </w:rPr>
  </w:style>
  <w:style w:type="character" w:customStyle="1" w:styleId="AklamaKonusuChar">
    <w:name w:val="Açıklama Konusu Char"/>
    <w:basedOn w:val="AklamaMetniChar"/>
    <w:link w:val="AklamaKonusu"/>
    <w:uiPriority w:val="99"/>
    <w:semiHidden/>
    <w:rsid w:val="007B6EC3"/>
    <w:rPr>
      <w:b/>
      <w:bCs/>
      <w:sz w:val="20"/>
      <w:szCs w:val="20"/>
    </w:rPr>
  </w:style>
  <w:style w:type="paragraph" w:styleId="BalonMetni">
    <w:name w:val="Balloon Text"/>
    <w:basedOn w:val="Normal"/>
    <w:link w:val="BalonMetniChar"/>
    <w:uiPriority w:val="99"/>
    <w:semiHidden/>
    <w:unhideWhenUsed/>
    <w:rsid w:val="007B6EC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B6EC3"/>
    <w:rPr>
      <w:rFonts w:ascii="Tahoma" w:hAnsi="Tahoma" w:cs="Tahoma"/>
      <w:sz w:val="16"/>
      <w:szCs w:val="16"/>
    </w:rPr>
  </w:style>
  <w:style w:type="character" w:styleId="Kpr">
    <w:name w:val="Hyperlink"/>
    <w:basedOn w:val="VarsaylanParagrafYazTipi"/>
    <w:uiPriority w:val="99"/>
    <w:unhideWhenUsed/>
    <w:rsid w:val="005021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56953">
      <w:bodyDiv w:val="1"/>
      <w:marLeft w:val="0"/>
      <w:marRight w:val="0"/>
      <w:marTop w:val="0"/>
      <w:marBottom w:val="0"/>
      <w:divBdr>
        <w:top w:val="none" w:sz="0" w:space="0" w:color="auto"/>
        <w:left w:val="none" w:sz="0" w:space="0" w:color="auto"/>
        <w:bottom w:val="none" w:sz="0" w:space="0" w:color="auto"/>
        <w:right w:val="none" w:sz="0" w:space="0" w:color="auto"/>
      </w:divBdr>
    </w:div>
    <w:div w:id="755899098">
      <w:bodyDiv w:val="1"/>
      <w:marLeft w:val="0"/>
      <w:marRight w:val="0"/>
      <w:marTop w:val="0"/>
      <w:marBottom w:val="0"/>
      <w:divBdr>
        <w:top w:val="none" w:sz="0" w:space="0" w:color="auto"/>
        <w:left w:val="none" w:sz="0" w:space="0" w:color="auto"/>
        <w:bottom w:val="none" w:sz="0" w:space="0" w:color="auto"/>
        <w:right w:val="none" w:sz="0" w:space="0" w:color="auto"/>
      </w:divBdr>
    </w:div>
    <w:div w:id="1446923793">
      <w:bodyDiv w:val="1"/>
      <w:marLeft w:val="0"/>
      <w:marRight w:val="0"/>
      <w:marTop w:val="0"/>
      <w:marBottom w:val="0"/>
      <w:divBdr>
        <w:top w:val="none" w:sz="0" w:space="0" w:color="auto"/>
        <w:left w:val="none" w:sz="0" w:space="0" w:color="auto"/>
        <w:bottom w:val="none" w:sz="0" w:space="0" w:color="auto"/>
        <w:right w:val="none" w:sz="0" w:space="0" w:color="auto"/>
      </w:divBdr>
    </w:div>
    <w:div w:id="167021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usbdergi@gmail.com" TargetMode="External"/><Relationship Id="rId14"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mailto:gencturkcagatay615@g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BB275-FA95-418A-B25A-1485517F3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5118</Words>
  <Characters>29179</Characters>
  <Application>Microsoft Office Word</Application>
  <DocSecurity>0</DocSecurity>
  <Lines>243</Lines>
  <Paragraphs>68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MONSTER</dc:creator>
  <cp:lastModifiedBy>tekin önal</cp:lastModifiedBy>
  <cp:revision>6</cp:revision>
  <dcterms:created xsi:type="dcterms:W3CDTF">2018-12-31T13:27:00Z</dcterms:created>
  <dcterms:modified xsi:type="dcterms:W3CDTF">2019-01-03T11:57:00Z</dcterms:modified>
</cp:coreProperties>
</file>