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DC" w:rsidRPr="000547FE" w:rsidRDefault="00540DDC" w:rsidP="00B05F8F">
      <w:pPr>
        <w:shd w:val="clear" w:color="auto" w:fill="FFFFFF"/>
        <w:spacing w:before="240" w:after="240" w:line="240" w:lineRule="auto"/>
        <w:rPr>
          <w:rFonts w:ascii="Cambria" w:hAnsi="Cambria" w:cs="Times New Roman"/>
          <w:bCs/>
          <w:sz w:val="32"/>
          <w:szCs w:val="32"/>
          <w:lang w:val="en-US" w:eastAsia="ru-RU"/>
        </w:rPr>
      </w:pP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Web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Forum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as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a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Means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of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of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Skills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of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University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Students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Specializing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in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and</w:t>
      </w:r>
      <w:r w:rsidR="008D158D"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32"/>
          <w:szCs w:val="32"/>
          <w:lang w:val="en-US" w:eastAsia="ru-RU"/>
        </w:rPr>
        <w:t>Interpreting</w:t>
      </w:r>
    </w:p>
    <w:p w:rsidR="00BB00C8" w:rsidRPr="00B05F8F" w:rsidRDefault="008D158D" w:rsidP="00B05F8F">
      <w:pPr>
        <w:spacing w:before="240" w:after="240" w:line="240" w:lineRule="auto"/>
        <w:jc w:val="both"/>
        <w:rPr>
          <w:rFonts w:ascii="Cambria" w:hAnsi="Cambria" w:cs="Times New Roman"/>
          <w:sz w:val="32"/>
          <w:szCs w:val="32"/>
          <w:lang w:val="en-US"/>
        </w:rPr>
      </w:pPr>
      <w:proofErr w:type="spellStart"/>
      <w:r w:rsidRPr="000547FE">
        <w:rPr>
          <w:rFonts w:ascii="Cambria" w:hAnsi="Cambria" w:cs="Times New Roman"/>
          <w:sz w:val="32"/>
          <w:szCs w:val="32"/>
          <w:lang w:val="en-US"/>
        </w:rPr>
        <w:t>Üniversitelerin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r w:rsidR="00540DDC" w:rsidRPr="000547FE">
        <w:rPr>
          <w:rFonts w:ascii="Cambria" w:hAnsi="Cambria" w:cs="Times New Roman"/>
          <w:sz w:val="32"/>
          <w:szCs w:val="32"/>
          <w:lang w:val="en-US"/>
        </w:rPr>
        <w:t>"</w:t>
      </w:r>
      <w:proofErr w:type="spellStart"/>
      <w:r w:rsidR="00604B82" w:rsidRPr="000547FE">
        <w:rPr>
          <w:rFonts w:ascii="Cambria" w:hAnsi="Cambria" w:cs="Times New Roman"/>
          <w:sz w:val="32"/>
          <w:szCs w:val="32"/>
          <w:lang w:val="en-US"/>
        </w:rPr>
        <w:t>Çeviri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ve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604B82" w:rsidRPr="000547FE">
        <w:rPr>
          <w:rFonts w:ascii="Cambria" w:hAnsi="Cambria" w:cs="Times New Roman"/>
          <w:sz w:val="32"/>
          <w:szCs w:val="32"/>
          <w:lang w:val="en-US"/>
        </w:rPr>
        <w:t>Yorum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" </w:t>
      </w:r>
      <w:proofErr w:type="spellStart"/>
      <w:r w:rsidRPr="000547FE">
        <w:rPr>
          <w:rFonts w:ascii="Cambria" w:hAnsi="Cambria" w:cs="Times New Roman"/>
          <w:sz w:val="32"/>
          <w:szCs w:val="32"/>
          <w:lang w:val="en-US"/>
        </w:rPr>
        <w:t>Bölümü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Öğrencilerin</w:t>
      </w:r>
      <w:r w:rsidRPr="000547FE">
        <w:rPr>
          <w:rFonts w:ascii="Cambria" w:hAnsi="Cambria" w:cs="Times New Roman"/>
          <w:sz w:val="32"/>
          <w:szCs w:val="32"/>
          <w:lang w:val="en-US"/>
        </w:rPr>
        <w:t>in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Beceri</w:t>
      </w:r>
      <w:proofErr w:type="spellEnd"/>
      <w:r w:rsidR="00540DDC" w:rsidRPr="000547FE">
        <w:rPr>
          <w:rFonts w:ascii="Cambria" w:hAnsi="Cambria" w:cs="Times New Roman"/>
          <w:sz w:val="32"/>
          <w:szCs w:val="32"/>
          <w:lang w:val="en-US"/>
        </w:rPr>
        <w:t>,</w:t>
      </w:r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Sosyal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ve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Kültürel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Gelişimin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bir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Koşulu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Olarak</w:t>
      </w:r>
      <w:proofErr w:type="spellEnd"/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r w:rsidR="00540DDC" w:rsidRPr="000547FE">
        <w:rPr>
          <w:rFonts w:ascii="Cambria" w:hAnsi="Cambria" w:cs="Times New Roman"/>
          <w:sz w:val="32"/>
          <w:szCs w:val="32"/>
          <w:lang w:val="en-US"/>
        </w:rPr>
        <w:t>Web</w:t>
      </w:r>
      <w:r w:rsidRPr="000547FE">
        <w:rPr>
          <w:rFonts w:ascii="Cambria" w:hAnsi="Cambria" w:cs="Times New Roman"/>
          <w:sz w:val="32"/>
          <w:szCs w:val="32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sz w:val="32"/>
          <w:szCs w:val="32"/>
          <w:lang w:val="en-US"/>
        </w:rPr>
        <w:t>Forumu</w:t>
      </w:r>
      <w:proofErr w:type="spellEnd"/>
    </w:p>
    <w:p w:rsidR="00BB00C8" w:rsidRPr="000547FE" w:rsidRDefault="00BB00C8" w:rsidP="00BB00C8">
      <w:pPr>
        <w:spacing w:after="0" w:line="240" w:lineRule="auto"/>
        <w:rPr>
          <w:rFonts w:ascii="Cambria" w:eastAsia="Calibri" w:hAnsi="Cambria" w:cs="Times New Roman"/>
          <w:i/>
          <w:sz w:val="20"/>
          <w:szCs w:val="20"/>
          <w:u w:val="single"/>
        </w:rPr>
      </w:pPr>
      <w:r w:rsidRPr="000547FE">
        <w:rPr>
          <w:rFonts w:ascii="Cambria" w:hAnsi="Cambria" w:cs="Times New Roman"/>
          <w:b/>
          <w:spacing w:val="2"/>
          <w:sz w:val="20"/>
          <w:szCs w:val="20"/>
          <w:lang w:val="en-US"/>
        </w:rPr>
        <w:t>Olga</w:t>
      </w:r>
      <w:r w:rsidR="008D158D" w:rsidRPr="000547FE">
        <w:rPr>
          <w:rFonts w:ascii="Cambria" w:hAnsi="Cambria" w:cs="Times New Roman"/>
          <w:b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b/>
          <w:spacing w:val="2"/>
          <w:sz w:val="20"/>
          <w:szCs w:val="20"/>
          <w:lang w:val="en-US"/>
        </w:rPr>
        <w:t>V.</w:t>
      </w:r>
      <w:r w:rsidR="008D158D" w:rsidRPr="000547FE">
        <w:rPr>
          <w:rFonts w:ascii="Cambria" w:hAnsi="Cambria" w:cs="Times New Roman"/>
          <w:b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b/>
          <w:spacing w:val="2"/>
          <w:sz w:val="20"/>
          <w:szCs w:val="20"/>
          <w:lang w:val="en-US"/>
        </w:rPr>
        <w:t>Baykova</w:t>
      </w:r>
      <w:proofErr w:type="spellEnd"/>
      <w:r w:rsidRPr="000547FE">
        <w:rPr>
          <w:rFonts w:ascii="Cambria" w:eastAsia="MS Gothic" w:hAnsi="Cambria" w:cs="Times New Roman"/>
          <w:bCs/>
          <w:kern w:val="24"/>
          <w:sz w:val="20"/>
          <w:szCs w:val="20"/>
        </w:rPr>
        <w:t>,</w:t>
      </w:r>
      <w:r w:rsidR="008D158D" w:rsidRPr="000547FE">
        <w:rPr>
          <w:rFonts w:ascii="Cambria" w:eastAsia="MS Gothic" w:hAnsi="Cambria" w:cs="Times New Roman"/>
          <w:bCs/>
          <w:kern w:val="24"/>
          <w:sz w:val="20"/>
          <w:szCs w:val="20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Vyatka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State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University,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Kirov,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="001A2833">
        <w:rPr>
          <w:rFonts w:ascii="Cambria" w:hAnsi="Cambria" w:cs="Times New Roman"/>
          <w:i/>
          <w:sz w:val="20"/>
          <w:szCs w:val="20"/>
          <w:lang w:val="en-US"/>
        </w:rPr>
        <w:t xml:space="preserve">Russia, </w:t>
      </w:r>
      <w:hyperlink r:id="rId7" w:history="1">
        <w:r w:rsidRPr="000547FE">
          <w:rPr>
            <w:rStyle w:val="Hyperlink"/>
            <w:rFonts w:ascii="Cambria" w:hAnsi="Cambria"/>
            <w:i/>
            <w:snapToGrid w:val="0"/>
            <w:color w:val="auto"/>
            <w:sz w:val="20"/>
            <w:szCs w:val="20"/>
            <w:lang w:val="de-DE"/>
          </w:rPr>
          <w:t>olga-baykova@yandex.ru</w:t>
        </w:r>
      </w:hyperlink>
    </w:p>
    <w:p w:rsidR="00BB00C8" w:rsidRPr="000547FE" w:rsidRDefault="00BB00C8" w:rsidP="00BB00C8">
      <w:pPr>
        <w:spacing w:after="0" w:line="240" w:lineRule="auto"/>
        <w:rPr>
          <w:rFonts w:ascii="Cambria" w:eastAsia="MS Gothic" w:hAnsi="Cambria" w:cs="Times New Roman"/>
          <w:bCs/>
          <w:i/>
          <w:kern w:val="24"/>
          <w:sz w:val="20"/>
          <w:szCs w:val="20"/>
        </w:rPr>
      </w:pPr>
      <w:r w:rsidRPr="000547FE">
        <w:rPr>
          <w:rFonts w:ascii="Cambria" w:hAnsi="Cambria" w:cs="Times New Roman"/>
          <w:b/>
          <w:sz w:val="20"/>
          <w:szCs w:val="20"/>
          <w:shd w:val="clear" w:color="auto" w:fill="FFFFFF"/>
          <w:lang w:val="en-US"/>
        </w:rPr>
        <w:t>Vera</w:t>
      </w:r>
      <w:r w:rsidR="008D158D" w:rsidRPr="000547FE">
        <w:rPr>
          <w:rFonts w:ascii="Cambria" w:hAnsi="Cambria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b/>
          <w:sz w:val="20"/>
          <w:szCs w:val="20"/>
          <w:shd w:val="clear" w:color="auto" w:fill="FFFFFF"/>
          <w:lang w:val="en-US"/>
        </w:rPr>
        <w:t>K.</w:t>
      </w:r>
      <w:r w:rsidR="008D158D" w:rsidRPr="000547FE">
        <w:rPr>
          <w:rFonts w:ascii="Cambria" w:hAnsi="Cambria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b/>
          <w:sz w:val="20"/>
          <w:szCs w:val="20"/>
          <w:shd w:val="clear" w:color="auto" w:fill="FFFFFF"/>
          <w:lang w:val="en-US"/>
        </w:rPr>
        <w:t>Vlasova</w:t>
      </w:r>
      <w:proofErr w:type="spellEnd"/>
      <w:r w:rsidRPr="000547FE">
        <w:rPr>
          <w:rFonts w:ascii="Cambria" w:eastAsia="MS Gothic" w:hAnsi="Cambria" w:cs="Times New Roman"/>
          <w:bCs/>
          <w:kern w:val="24"/>
          <w:sz w:val="20"/>
          <w:szCs w:val="20"/>
        </w:rPr>
        <w:t>,</w:t>
      </w:r>
      <w:r w:rsidR="008D158D" w:rsidRPr="000547FE">
        <w:rPr>
          <w:rFonts w:ascii="Cambria" w:eastAsia="MS Gothic" w:hAnsi="Cambria" w:cs="Times New Roman"/>
          <w:bCs/>
          <w:kern w:val="24"/>
          <w:sz w:val="20"/>
          <w:szCs w:val="20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Kazan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(Volga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region)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Federal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University,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Kazan,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Russia</w:t>
      </w:r>
      <w:r w:rsidR="001A2833">
        <w:rPr>
          <w:rFonts w:ascii="Cambria" w:hAnsi="Cambria" w:cs="Times New Roman"/>
          <w:i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bCs/>
          <w:i/>
          <w:sz w:val="20"/>
          <w:szCs w:val="20"/>
          <w:lang w:val="en-US" w:eastAsia="tr-TR"/>
        </w:rPr>
        <w:t xml:space="preserve"> </w:t>
      </w:r>
      <w:hyperlink r:id="rId8" w:history="1">
        <w:r w:rsidR="000547FE" w:rsidRPr="000547FE">
          <w:rPr>
            <w:rStyle w:val="Hyperlink"/>
            <w:rFonts w:ascii="Cambria" w:hAnsi="Cambria" w:cs="Times New Roman"/>
            <w:i/>
            <w:color w:val="auto"/>
            <w:sz w:val="20"/>
            <w:szCs w:val="20"/>
            <w:shd w:val="clear" w:color="auto" w:fill="FFFFFF"/>
            <w:lang w:val="en-US"/>
          </w:rPr>
          <w:t>v2ko@mail.ru</w:t>
        </w:r>
      </w:hyperlink>
      <w:r w:rsidR="000547FE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214"/>
      </w:tblGrid>
      <w:tr w:rsidR="000547FE" w:rsidRPr="000547FE" w:rsidTr="00B05F8F">
        <w:trPr>
          <w:trHeight w:val="2494"/>
        </w:trPr>
        <w:tc>
          <w:tcPr>
            <w:tcW w:w="9214" w:type="dxa"/>
            <w:tcBorders>
              <w:top w:val="nil"/>
              <w:bottom w:val="nil"/>
            </w:tcBorders>
          </w:tcPr>
          <w:p w:rsidR="00540DDC" w:rsidRPr="000547FE" w:rsidRDefault="00B05F8F" w:rsidP="00B05F8F">
            <w:pPr>
              <w:spacing w:before="240" w:after="120"/>
              <w:jc w:val="both"/>
              <w:rPr>
                <w:rFonts w:ascii="Cambria" w:hAnsi="Cambria" w:cs="Times New Roman"/>
                <w:sz w:val="20"/>
                <w:szCs w:val="20"/>
                <w:lang w:val="en-US" w:eastAsia="ru-RU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Abstract.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Modern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information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communication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technologies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which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seemed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to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distant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future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just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few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years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ago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became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reality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quite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quickly.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this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regard,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issue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using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web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forum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development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socio-cultural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knowledge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skills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students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has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become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relevant.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learning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process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can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undoubtedly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intensified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means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targeted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expansion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scope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application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Internet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technologies.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article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aims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to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represent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educational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system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development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sociocultural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skills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students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majoring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Translation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Interpreting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by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means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web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forum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to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offer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algorithm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for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its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implementation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course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experimental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training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involving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web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forums.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article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defines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set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sociocultural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skills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students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in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Translation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/>
              </w:rPr>
              <w:t>Interpreting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,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which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is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formed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basis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web-forum.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author's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educational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program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and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methodical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conditions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for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development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socio-cultural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skills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by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means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web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forums,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well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algorithm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for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development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sociocultural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skills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students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on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basis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of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the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described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Internet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technology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are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>described.</w:t>
            </w:r>
            <w:r w:rsidR="008D158D" w:rsidRPr="000547FE">
              <w:rPr>
                <w:rFonts w:ascii="Cambria" w:hAnsi="Cambria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0F5FB8" w:rsidRPr="000547FE" w:rsidRDefault="000F5FB8" w:rsidP="00487F59">
            <w:pPr>
              <w:spacing w:line="20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547FE">
              <w:rPr>
                <w:rFonts w:ascii="Cambria" w:hAnsi="Cambria" w:cs="Times New Roman"/>
                <w:b/>
                <w:sz w:val="20"/>
                <w:szCs w:val="20"/>
              </w:rPr>
              <w:t>Keywords:</w:t>
            </w:r>
            <w:r w:rsidR="008D158D" w:rsidRPr="000547FE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Higher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education,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education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informatization</w:t>
            </w:r>
            <w:proofErr w:type="spellEnd"/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,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information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and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communication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technologies,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web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forum,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sociocultural</w:t>
            </w:r>
            <w:r w:rsidR="008D158D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r w:rsidR="00540DDC" w:rsidRPr="000547FE">
              <w:rPr>
                <w:rFonts w:ascii="Cambria" w:hAnsi="Cambria" w:cs="Times New Roman"/>
                <w:snapToGrid w:val="0"/>
                <w:sz w:val="20"/>
                <w:szCs w:val="20"/>
                <w:lang w:val="en-US"/>
              </w:rPr>
              <w:t>skills</w:t>
            </w:r>
          </w:p>
          <w:p w:rsidR="000F5FB8" w:rsidRPr="000547FE" w:rsidRDefault="000F5FB8" w:rsidP="00487F59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8C2B1B" w:rsidRDefault="008C2B1B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05F8F" w:rsidRPr="000547FE" w:rsidRDefault="00B05F8F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2D5974" w:rsidRPr="000547FE" w:rsidRDefault="002D5974" w:rsidP="000F5FB8">
      <w:pPr>
        <w:pStyle w:val="Heading2"/>
        <w:spacing w:before="120" w:after="120" w:line="240" w:lineRule="auto"/>
        <w:rPr>
          <w:rFonts w:ascii="Cambria" w:hAnsi="Cambria" w:cs="Times New Roman"/>
          <w:b/>
          <w:color w:val="auto"/>
          <w:sz w:val="22"/>
          <w:szCs w:val="22"/>
        </w:rPr>
      </w:pPr>
      <w:r w:rsidRPr="000547FE">
        <w:rPr>
          <w:rFonts w:ascii="Cambria" w:hAnsi="Cambria" w:cs="Times New Roman"/>
          <w:b/>
          <w:color w:val="auto"/>
          <w:sz w:val="22"/>
          <w:szCs w:val="22"/>
        </w:rPr>
        <w:lastRenderedPageBreak/>
        <w:t>INTRODUCTION</w:t>
      </w:r>
    </w:p>
    <w:p w:rsidR="00AC2A4F" w:rsidRPr="000547FE" w:rsidRDefault="00AC2A4F" w:rsidP="00B05F8F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lang w:eastAsia="ru-RU"/>
        </w:rPr>
      </w:pP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late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XX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-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early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XXI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century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active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informatization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has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penetrated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almost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all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spheres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human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life.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same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time,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confidently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talk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about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computerization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early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XXI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century.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computer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has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turned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universal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device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that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serve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not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only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professional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tool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variety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professions,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but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also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means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teaching,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everyday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communication,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also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be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used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entertainment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purposes.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There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gradual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penetration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innovative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technologies,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particular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Internet,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most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diverse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spheres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human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life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–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sphere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education,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labour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activities,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leisure,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communication,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which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leads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formation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concept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"social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presence",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measuring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"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realness"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communication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(Yildiz,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2009,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46).</w:t>
      </w:r>
    </w:p>
    <w:p w:rsidR="003D1EF8" w:rsidRPr="000547FE" w:rsidRDefault="003D1EF8" w:rsidP="00B05F8F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lang w:eastAsia="ru-RU"/>
        </w:rPr>
      </w:pPr>
      <w:r w:rsidRPr="000547FE">
        <w:rPr>
          <w:rFonts w:ascii="Cambria" w:eastAsia="Times New Roman" w:hAnsi="Cambria" w:cs="Times New Roman"/>
          <w:lang w:eastAsia="ru-RU"/>
        </w:rPr>
        <w:t>Thus,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say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that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Internet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contributes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symbolic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exchange,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which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individual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self-understanding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individuals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mediated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through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symbolic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materials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from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different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sources.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important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note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that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intercultural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communication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Internet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acts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standardizer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(through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network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etiquette,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netiquette),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reveals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differences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(Marcoccia,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2012,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353).</w:t>
      </w:r>
    </w:p>
    <w:p w:rsidR="00540DDC" w:rsidRPr="000547FE" w:rsidRDefault="00B1612F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eastAsia="Times New Roman" w:hAnsi="Cambria" w:cs="Times New Roman"/>
          <w:lang w:eastAsia="ru-RU"/>
        </w:rPr>
        <w:t>Modern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needs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society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information,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volumes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need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storage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have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caused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emergence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introduction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new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information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communication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technologies.</w:t>
      </w:r>
      <w:r w:rsidR="00540DDC"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use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education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contributed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new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field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pedagogical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science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–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="00540DDC" w:rsidRPr="000547FE">
        <w:rPr>
          <w:rFonts w:ascii="Cambria" w:hAnsi="Cambria" w:cs="Times New Roman"/>
          <w:lang w:val="en-US" w:eastAsia="ru-RU"/>
        </w:rPr>
        <w:t>informatization</w:t>
      </w:r>
      <w:proofErr w:type="spellEnd"/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education,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aims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developing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methodology,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teaching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programs,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methods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organizational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forms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teaching,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improvement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education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management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mechanisms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under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conditions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modern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society.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lot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articles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whose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authors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opt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use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communication,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multimedia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technologies,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education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(</w:t>
      </w:r>
      <w:r w:rsidR="00816DD4" w:rsidRPr="000547FE">
        <w:rPr>
          <w:rFonts w:ascii="Cambria" w:hAnsi="Cambria" w:cs="Times New Roman"/>
          <w:lang w:val="en-US"/>
        </w:rPr>
        <w:t>Toyoda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Harrison,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2002;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Hanna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="00816DD4" w:rsidRPr="000547FE">
        <w:rPr>
          <w:rFonts w:ascii="Cambria" w:hAnsi="Cambria" w:cs="Times New Roman"/>
          <w:lang w:val="en-US"/>
        </w:rPr>
        <w:t>Nooy</w:t>
      </w:r>
      <w:proofErr w:type="spellEnd"/>
      <w:r w:rsidR="00816DD4"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2003;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Wu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Hiltz,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2004;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Crystal,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/>
        </w:rPr>
        <w:t>2005;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816DD4" w:rsidRPr="000547FE">
        <w:rPr>
          <w:rFonts w:ascii="Cambria" w:hAnsi="Cambria" w:cs="Times New Roman"/>
          <w:lang w:val="en-US" w:eastAsia="ru-RU"/>
        </w:rPr>
        <w:t>Robert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816DD4" w:rsidRPr="000547FE">
        <w:rPr>
          <w:rFonts w:ascii="Cambria" w:hAnsi="Cambria" w:cs="Times New Roman"/>
          <w:lang w:val="en-US" w:eastAsia="ru-RU"/>
        </w:rPr>
        <w:t>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816DD4" w:rsidRPr="000547FE">
        <w:rPr>
          <w:rFonts w:ascii="Cambria" w:hAnsi="Cambria" w:cs="Times New Roman"/>
          <w:lang w:val="en-US" w:eastAsia="ru-RU"/>
        </w:rPr>
        <w:t>al.,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816DD4" w:rsidRPr="000547FE">
        <w:rPr>
          <w:rFonts w:ascii="Cambria" w:hAnsi="Cambria" w:cs="Times New Roman"/>
          <w:lang w:val="en-US" w:eastAsia="ru-RU"/>
        </w:rPr>
        <w:t>2008;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DE5497" w:rsidRPr="000547FE">
        <w:rPr>
          <w:rFonts w:ascii="Cambria" w:eastAsia="Times New Roman" w:hAnsi="Cambria" w:cs="Times New Roman"/>
          <w:lang w:val="en-US" w:eastAsia="ru-RU"/>
        </w:rPr>
        <w:t>Durant</w:t>
      </w:r>
      <w:r w:rsidR="00DE5497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DE5497" w:rsidRPr="000547FE">
        <w:rPr>
          <w:rFonts w:ascii="Cambria" w:eastAsia="Times New Roman" w:hAnsi="Cambria" w:cs="Times New Roman"/>
          <w:lang w:val="en-US" w:eastAsia="ru-RU"/>
        </w:rPr>
        <w:t>Shepherd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DE5497" w:rsidRPr="000547FE">
        <w:rPr>
          <w:rFonts w:ascii="Cambria" w:eastAsia="Times New Roman" w:hAnsi="Cambria" w:cs="Times New Roman"/>
          <w:lang w:val="en-US" w:eastAsia="ru-RU"/>
        </w:rPr>
        <w:t>2009,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eastAsia="ru-RU"/>
        </w:rPr>
        <w:t>Marcoccia,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eastAsia="ru-RU"/>
        </w:rPr>
        <w:t>2012</w:t>
      </w:r>
      <w:r w:rsidR="000E4341" w:rsidRPr="000547FE">
        <w:rPr>
          <w:rFonts w:ascii="Cambria" w:eastAsia="Times New Roman" w:hAnsi="Cambria" w:cs="Times New Roman"/>
          <w:lang w:val="en-US" w:eastAsia="ru-RU"/>
        </w:rPr>
        <w:t>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="00816DD4" w:rsidRPr="000547FE">
        <w:rPr>
          <w:rFonts w:ascii="Cambria" w:eastAsia="Times New Roman" w:hAnsi="Cambria" w:cs="Times New Roman"/>
          <w:lang w:val="en-US" w:eastAsia="ru-RU"/>
        </w:rPr>
        <w:t>Matusitz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816DD4" w:rsidRPr="000547FE">
        <w:rPr>
          <w:rFonts w:ascii="Cambria" w:eastAsia="Times New Roman" w:hAnsi="Cambria" w:cs="Times New Roman"/>
          <w:lang w:val="en-US" w:eastAsia="ru-RU"/>
        </w:rPr>
        <w:t>2014</w:t>
      </w:r>
      <w:r w:rsidR="00C91A75" w:rsidRPr="000547FE">
        <w:rPr>
          <w:rFonts w:ascii="Cambria" w:eastAsia="Times New Roman" w:hAnsi="Cambria" w:cs="Times New Roman"/>
          <w:lang w:val="en-US" w:eastAsia="ru-RU"/>
        </w:rPr>
        <w:t>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="00540DDC" w:rsidRPr="000547FE">
        <w:rPr>
          <w:rFonts w:ascii="Cambria" w:hAnsi="Cambria" w:cs="Times New Roman"/>
          <w:lang w:val="en-US"/>
        </w:rPr>
        <w:t>Yarullin</w:t>
      </w:r>
      <w:proofErr w:type="spellEnd"/>
      <w:r w:rsidR="00540DDC"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lang w:val="en-US"/>
        </w:rPr>
        <w:t>Prichinin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="00540DDC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="00540DDC" w:rsidRPr="000547FE">
        <w:rPr>
          <w:rFonts w:ascii="Cambria" w:hAnsi="Cambria" w:cs="Times New Roman"/>
          <w:lang w:val="en-US"/>
        </w:rPr>
        <w:t>Sharipova</w:t>
      </w:r>
      <w:proofErr w:type="spellEnd"/>
      <w:r w:rsidR="00540DDC"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540DDC" w:rsidRPr="000547FE">
        <w:rPr>
          <w:rFonts w:ascii="Cambria" w:hAnsi="Cambria" w:cs="Times New Roman"/>
          <w:lang w:val="en-US"/>
        </w:rPr>
        <w:t>2016).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Informatization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education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could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not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but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affect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teaching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foreign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languages.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recent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years,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whole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series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papers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have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appeared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which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scientists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are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considering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use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information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communication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technologies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with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idea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developing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types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speech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activities,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forming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aspects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language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building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socio-cultural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intercultural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586179" w:rsidRPr="000547FE">
        <w:rPr>
          <w:rFonts w:ascii="Cambria" w:eastAsia="Times New Roman" w:hAnsi="Cambria" w:cs="Times New Roman"/>
          <w:lang w:eastAsia="ru-RU"/>
        </w:rPr>
        <w:t>competence</w:t>
      </w:r>
      <w:r w:rsidR="000E4341" w:rsidRPr="000547F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E4341" w:rsidRPr="000547FE">
        <w:rPr>
          <w:rFonts w:ascii="Cambria" w:hAnsi="Cambria" w:cs="Times New Roman"/>
          <w:spacing w:val="2"/>
          <w:sz w:val="20"/>
          <w:szCs w:val="20"/>
          <w:lang w:val="en-US"/>
        </w:rPr>
        <w:t>Andreev,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="000E4341" w:rsidRPr="000547FE">
        <w:rPr>
          <w:rFonts w:ascii="Cambria" w:hAnsi="Cambria" w:cs="Times New Roman"/>
          <w:spacing w:val="2"/>
          <w:sz w:val="20"/>
          <w:szCs w:val="20"/>
          <w:lang w:val="en-US"/>
        </w:rPr>
        <w:t>2005</w:t>
      </w:r>
      <w:r w:rsidR="000E4341" w:rsidRPr="000547FE">
        <w:rPr>
          <w:rFonts w:ascii="Cambria" w:hAnsi="Cambria" w:cs="Times New Roman"/>
          <w:spacing w:val="2"/>
          <w:sz w:val="20"/>
          <w:szCs w:val="20"/>
        </w:rPr>
        <w:t>;</w:t>
      </w:r>
      <w:r w:rsidR="008D158D" w:rsidRPr="000547FE">
        <w:rPr>
          <w:rFonts w:ascii="Cambria" w:hAnsi="Cambria" w:cs="Times New Roman"/>
          <w:spacing w:val="2"/>
          <w:sz w:val="20"/>
          <w:szCs w:val="20"/>
        </w:rPr>
        <w:t xml:space="preserve"> </w:t>
      </w:r>
      <w:proofErr w:type="spellStart"/>
      <w:r w:rsidR="000E4341" w:rsidRPr="000547FE">
        <w:rPr>
          <w:rFonts w:ascii="Cambria" w:hAnsi="Cambria" w:cs="Times New Roman"/>
          <w:lang w:val="en-US" w:eastAsia="ru-RU"/>
        </w:rPr>
        <w:t>Polat</w:t>
      </w:r>
      <w:proofErr w:type="spellEnd"/>
      <w:r w:rsidR="000E4341"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E4341" w:rsidRPr="000547FE">
        <w:rPr>
          <w:rFonts w:ascii="Cambria" w:hAnsi="Cambria" w:cs="Times New Roman"/>
          <w:lang w:val="en-US" w:eastAsia="ru-RU"/>
        </w:rPr>
        <w:t>2009;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eastAsia="ru-RU"/>
        </w:rPr>
        <w:t>Yildiz,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eastAsia="ru-RU"/>
        </w:rPr>
        <w:t>2009</w:t>
      </w:r>
      <w:r w:rsidR="000E4341" w:rsidRPr="000547FE">
        <w:rPr>
          <w:rFonts w:ascii="Cambria" w:eastAsia="Times New Roman" w:hAnsi="Cambria" w:cs="Times New Roman"/>
          <w:lang w:val="en-US" w:eastAsia="ru-RU"/>
        </w:rPr>
        <w:t>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="000E4341" w:rsidRPr="000547FE">
        <w:rPr>
          <w:rFonts w:ascii="Cambria" w:eastAsia="Times New Roman" w:hAnsi="Cambria" w:cs="Times New Roman"/>
          <w:lang w:val="en-US" w:eastAsia="ru-RU"/>
        </w:rPr>
        <w:t>Jaidev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val="en-US" w:eastAsia="ru-RU"/>
        </w:rPr>
        <w:t>2014;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="000E4341" w:rsidRPr="000547FE">
        <w:rPr>
          <w:rFonts w:ascii="Cambria" w:eastAsia="Times New Roman" w:hAnsi="Cambria" w:cs="Times New Roman"/>
          <w:lang w:val="en-US" w:eastAsia="ru-RU"/>
        </w:rPr>
        <w:t>Straaijer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E4341" w:rsidRPr="000547FE">
        <w:rPr>
          <w:rFonts w:ascii="Cambria" w:eastAsia="Times New Roman" w:hAnsi="Cambria" w:cs="Times New Roman"/>
          <w:lang w:val="en-US" w:eastAsia="ru-RU"/>
        </w:rPr>
        <w:t>2014</w:t>
      </w:r>
      <w:r w:rsidR="000E4341" w:rsidRPr="000547F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review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works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shows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modern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have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valuable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didactic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properties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significantly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speed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up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language.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teaching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languages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give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possibility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obtain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required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language,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what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even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more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important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allow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us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modernize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teaching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second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540DDC" w:rsidRPr="000547FE">
        <w:rPr>
          <w:rFonts w:ascii="Cambria" w:hAnsi="Cambria" w:cs="Times New Roman"/>
          <w:lang w:val="en-US" w:eastAsia="ru-RU"/>
        </w:rPr>
        <w:t>culture.</w:t>
      </w:r>
    </w:p>
    <w:p w:rsidR="00540DDC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competence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model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focused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outcome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becoming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dominant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Russian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pedagogy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</w:t>
      </w:r>
      <w:proofErr w:type="spellStart"/>
      <w:r w:rsidRPr="000547FE">
        <w:rPr>
          <w:rFonts w:ascii="Cambria" w:hAnsi="Cambria" w:cs="Times New Roman"/>
          <w:lang w:val="en-US" w:eastAsia="ru-RU"/>
        </w:rPr>
        <w:t>Almazova</w:t>
      </w:r>
      <w:proofErr w:type="spellEnd"/>
      <w:r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2003;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 w:eastAsia="ru-RU"/>
        </w:rPr>
        <w:t>Zimnnyaya</w:t>
      </w:r>
      <w:proofErr w:type="spellEnd"/>
      <w:r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2004;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 w:eastAsia="ru-RU"/>
        </w:rPr>
        <w:t>Masaev</w:t>
      </w:r>
      <w:proofErr w:type="spellEnd"/>
      <w:r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2015;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Vlasova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Kirilova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Curteva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2016</w:t>
      </w:r>
      <w:r w:rsidRPr="000547FE">
        <w:rPr>
          <w:rFonts w:ascii="Cambria" w:hAnsi="Cambria" w:cs="Times New Roman"/>
          <w:lang w:val="en-US" w:eastAsia="ru-RU"/>
        </w:rPr>
        <w:t>).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It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acts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as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an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important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factor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maintain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unified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educational,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professionally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qualified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cultural-value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="00073D05" w:rsidRPr="000547FE">
        <w:rPr>
          <w:rFonts w:ascii="Cambria" w:eastAsia="Times New Roman" w:hAnsi="Cambria" w:cs="Times New Roman"/>
          <w:lang w:eastAsia="ru-RU"/>
        </w:rPr>
        <w:t>environment.</w:t>
      </w:r>
      <w:r w:rsidRPr="000547FE">
        <w:rPr>
          <w:rFonts w:ascii="Cambria" w:hAnsi="Cambria" w:cs="Times New Roman"/>
          <w:lang w:val="en-US" w:eastAsia="ru-RU"/>
        </w:rPr>
        <w:t>One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communicative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competence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constituent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competence.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competence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particular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significance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Vyatka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University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</w:t>
      </w:r>
      <w:proofErr w:type="spellStart"/>
      <w:r w:rsidRPr="000547FE">
        <w:rPr>
          <w:rFonts w:ascii="Cambria" w:hAnsi="Cambria" w:cs="Times New Roman"/>
          <w:lang w:val="en-US" w:eastAsia="ru-RU"/>
        </w:rPr>
        <w:t>VyatSU</w:t>
      </w:r>
      <w:proofErr w:type="spellEnd"/>
      <w:r w:rsidRPr="000547FE">
        <w:rPr>
          <w:rFonts w:ascii="Cambria" w:hAnsi="Cambria" w:cs="Times New Roman"/>
          <w:lang w:val="en-US" w:eastAsia="ru-RU"/>
        </w:rPr>
        <w:t>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specializing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always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"crossroads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cultures"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nature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future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professional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activity.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Successful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cross-cultural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contacts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largely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depend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how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didactic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properties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generation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modern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Internet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2.0)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–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Web-forums,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blog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wiki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podcasts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</w:t>
      </w:r>
      <w:proofErr w:type="spellStart"/>
      <w:r w:rsidRPr="000547FE">
        <w:rPr>
          <w:rFonts w:ascii="Cambria" w:hAnsi="Cambria" w:cs="Times New Roman"/>
          <w:lang w:val="en-US" w:eastAsia="ru-RU"/>
        </w:rPr>
        <w:t>Sysoev</w:t>
      </w:r>
      <w:proofErr w:type="spellEnd"/>
      <w:r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2014)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–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suggest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used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students.</w:t>
      </w:r>
    </w:p>
    <w:p w:rsidR="001A2833" w:rsidRDefault="001A2833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</w:p>
    <w:p w:rsidR="00B05F8F" w:rsidRPr="000547FE" w:rsidRDefault="00B05F8F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</w:p>
    <w:p w:rsidR="00540DDC" w:rsidRPr="000547FE" w:rsidRDefault="00540DDC" w:rsidP="00B05F8F">
      <w:pPr>
        <w:shd w:val="clear" w:color="auto" w:fill="FFFFFF"/>
        <w:spacing w:after="0"/>
        <w:jc w:val="both"/>
        <w:rPr>
          <w:rFonts w:ascii="Cambria" w:hAnsi="Cambria" w:cs="Times New Roman"/>
          <w:b/>
          <w:iCs/>
          <w:shd w:val="clear" w:color="auto" w:fill="FFFFFF"/>
          <w:lang w:val="en-US" w:eastAsia="ru-RU"/>
        </w:rPr>
      </w:pPr>
      <w:r w:rsidRPr="000547FE">
        <w:rPr>
          <w:rFonts w:ascii="Cambria" w:hAnsi="Cambria" w:cs="Times New Roman"/>
          <w:b/>
          <w:iCs/>
          <w:shd w:val="clear" w:color="auto" w:fill="FFFFFF"/>
          <w:lang w:val="en-US" w:eastAsia="ru-RU"/>
        </w:rPr>
        <w:lastRenderedPageBreak/>
        <w:t>Web</w:t>
      </w:r>
      <w:r w:rsidR="008D158D" w:rsidRPr="000547FE">
        <w:rPr>
          <w:rFonts w:ascii="Cambria" w:hAnsi="Cambria" w:cs="Times New Roman"/>
          <w:b/>
          <w:iCs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shd w:val="clear" w:color="auto" w:fill="FFFFFF"/>
          <w:lang w:val="en-US" w:eastAsia="ru-RU"/>
        </w:rPr>
        <w:t>forum</w:t>
      </w:r>
      <w:r w:rsidR="008D158D" w:rsidRPr="000547FE">
        <w:rPr>
          <w:rFonts w:ascii="Cambria" w:hAnsi="Cambria" w:cs="Times New Roman"/>
          <w:b/>
          <w:iCs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shd w:val="clear" w:color="auto" w:fill="FFFFFF"/>
          <w:lang w:val="en-US" w:eastAsia="ru-RU"/>
        </w:rPr>
        <w:t>peculiarities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shd w:val="clear" w:color="auto" w:fill="FFFFFF"/>
          <w:lang w:val="en-US" w:eastAsia="ru-RU"/>
        </w:rPr>
      </w:pP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This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paper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will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discuss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detail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one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Internet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–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forum.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Web-forum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can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help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developing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some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aspects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foreign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language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communicative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competence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and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it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one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Internet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technologies,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which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allows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to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organize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between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website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visitors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and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participants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telecommunication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project.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shd w:val="clear" w:color="auto" w:fill="FFFFFF"/>
          <w:lang w:val="en-US" w:eastAsia="ru-RU"/>
        </w:rPr>
      </w:pP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distinctive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characteristics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forum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are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following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1)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unlimited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access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to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electronic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content;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2)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two-way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(allowing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feedback);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3)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personal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and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impersonal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participation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discussions;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4)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public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/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private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mode;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5)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combination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synchronous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and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asynchronous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modes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communication;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6)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individual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authorship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each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individual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comment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/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post;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7)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chronological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posting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messages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forum.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shd w:val="clear" w:color="auto" w:fill="FFFFFF"/>
          <w:lang w:val="en-US" w:eastAsia="ru-RU"/>
        </w:rPr>
      </w:pP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Web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forum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allows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multiple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Internet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users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to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participate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discussion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a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given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topic,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this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technology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can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be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used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in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the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process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to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develop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skills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of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shd w:val="clear" w:color="auto" w:fill="FFFFFF"/>
          <w:lang w:val="en-US" w:eastAsia="ru-RU"/>
        </w:rPr>
        <w:t xml:space="preserve"> </w:t>
      </w:r>
      <w:r w:rsidRPr="000547FE">
        <w:rPr>
          <w:rFonts w:ascii="Cambria" w:hAnsi="Cambria" w:cs="Times New Roman"/>
          <w:shd w:val="clear" w:color="auto" w:fill="FFFFFF"/>
          <w:lang w:val="en-US" w:eastAsia="ru-RU"/>
        </w:rPr>
        <w:t>competence.</w:t>
      </w:r>
    </w:p>
    <w:p w:rsidR="002D5974" w:rsidRPr="000547FE" w:rsidRDefault="002D5974" w:rsidP="00B05F8F">
      <w:pPr>
        <w:pStyle w:val="Heading2"/>
        <w:spacing w:before="240" w:after="240" w:line="240" w:lineRule="auto"/>
        <w:ind w:firstLine="567"/>
        <w:jc w:val="center"/>
        <w:rPr>
          <w:rFonts w:ascii="Cambria" w:hAnsi="Cambria" w:cs="Times New Roman"/>
          <w:b/>
          <w:color w:val="auto"/>
          <w:sz w:val="22"/>
          <w:szCs w:val="22"/>
          <w:lang w:val="en-US"/>
        </w:rPr>
      </w:pPr>
      <w:r w:rsidRPr="000547FE">
        <w:rPr>
          <w:rFonts w:ascii="Cambria" w:hAnsi="Cambria" w:cs="Times New Roman"/>
          <w:b/>
          <w:color w:val="auto"/>
          <w:sz w:val="22"/>
          <w:szCs w:val="22"/>
        </w:rPr>
        <w:t>METHOD</w:t>
      </w:r>
    </w:p>
    <w:p w:rsidR="00540DDC" w:rsidRPr="000547FE" w:rsidRDefault="00540DDC" w:rsidP="00540DDC">
      <w:pPr>
        <w:pStyle w:val="21"/>
        <w:tabs>
          <w:tab w:val="right" w:leader="dot" w:pos="-142"/>
          <w:tab w:val="left" w:pos="426"/>
        </w:tabs>
        <w:spacing w:before="120" w:after="120" w:line="240" w:lineRule="auto"/>
        <w:ind w:firstLine="0"/>
        <w:rPr>
          <w:rFonts w:ascii="Cambria" w:hAnsi="Cambria"/>
          <w:b/>
          <w:iCs/>
          <w:sz w:val="22"/>
          <w:szCs w:val="22"/>
          <w:lang w:val="en-US"/>
        </w:rPr>
      </w:pPr>
      <w:r w:rsidRPr="000547FE">
        <w:rPr>
          <w:rFonts w:ascii="Cambria" w:hAnsi="Cambria"/>
          <w:b/>
          <w:iCs/>
          <w:sz w:val="22"/>
          <w:szCs w:val="22"/>
          <w:lang w:val="en-US"/>
        </w:rPr>
        <w:t>The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goal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and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tasks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of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the</w:t>
      </w:r>
      <w:r w:rsidR="008D158D" w:rsidRPr="000547FE">
        <w:rPr>
          <w:rFonts w:ascii="Cambria" w:hAnsi="Cambria"/>
          <w:b/>
          <w:iCs/>
          <w:sz w:val="22"/>
          <w:szCs w:val="22"/>
          <w:lang w:val="en-US"/>
        </w:rPr>
        <w:t xml:space="preserve"> </w:t>
      </w:r>
      <w:r w:rsidRPr="000547FE">
        <w:rPr>
          <w:rFonts w:ascii="Cambria" w:hAnsi="Cambria"/>
          <w:b/>
          <w:iCs/>
          <w:sz w:val="22"/>
          <w:szCs w:val="22"/>
          <w:lang w:val="en-US"/>
        </w:rPr>
        <w:t>research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aim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present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paper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scientifically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proven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knowledge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 w:eastAsia="ru-RU"/>
        </w:rPr>
        <w:t>VyatSU</w:t>
      </w:r>
      <w:proofErr w:type="spellEnd"/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specializing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via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Internet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achieve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aim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following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1)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clarify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range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Department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identify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range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establish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identify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conditions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3)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program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4)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work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algorithm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5)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verify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effectiveness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describe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qualitative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quantitative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results.</w:t>
      </w:r>
    </w:p>
    <w:p w:rsidR="00380E7C" w:rsidRPr="000547FE" w:rsidRDefault="00380E7C" w:rsidP="00B05F8F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lang w:eastAsia="ru-RU"/>
        </w:rPr>
      </w:pP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theoretical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conceptual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basis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presented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work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assumption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that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development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sociocultural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skills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students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language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university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through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web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forum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will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be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successful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conducted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basis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development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implementation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such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methodical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system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organization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teaching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process,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which: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1)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nomenclature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students’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sociocultural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skills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developed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through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web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forum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clearly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defined;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2)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features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of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web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forum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are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taken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into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account;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3)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teaching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process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organized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in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three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stages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and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eight</w:t>
      </w:r>
      <w:r w:rsidR="008D158D" w:rsidRPr="000547FE">
        <w:rPr>
          <w:rFonts w:ascii="Cambria" w:eastAsia="Times New Roman" w:hAnsi="Cambria" w:cs="Times New Roman"/>
          <w:lang w:eastAsia="ru-RU"/>
        </w:rPr>
        <w:t xml:space="preserve"> </w:t>
      </w:r>
      <w:r w:rsidRPr="000547FE">
        <w:rPr>
          <w:rFonts w:ascii="Cambria" w:eastAsia="Times New Roman" w:hAnsi="Cambria" w:cs="Times New Roman"/>
          <w:lang w:eastAsia="ru-RU"/>
        </w:rPr>
        <w:t>steps.</w:t>
      </w:r>
    </w:p>
    <w:p w:rsidR="00540DDC" w:rsidRPr="000547FE" w:rsidRDefault="00540DDC" w:rsidP="00540DDC">
      <w:pPr>
        <w:widowControl w:val="0"/>
        <w:tabs>
          <w:tab w:val="left" w:pos="-180"/>
          <w:tab w:val="left" w:pos="6123"/>
        </w:tabs>
        <w:spacing w:before="120" w:after="120"/>
        <w:jc w:val="both"/>
        <w:rPr>
          <w:rFonts w:ascii="Cambria" w:hAnsi="Cambria" w:cs="Times New Roman"/>
          <w:b/>
          <w:iCs/>
          <w:snapToGrid w:val="0"/>
          <w:lang w:val="en-US"/>
        </w:rPr>
      </w:pPr>
      <w:r w:rsidRPr="000547FE">
        <w:rPr>
          <w:rFonts w:ascii="Cambria" w:hAnsi="Cambria" w:cs="Times New Roman"/>
          <w:b/>
          <w:iCs/>
          <w:lang w:val="en-US"/>
        </w:rPr>
        <w:t>Theoretical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and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empirical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snapToGrid w:val="0"/>
          <w:lang w:val="en-US"/>
        </w:rPr>
        <w:t>methods</w:t>
      </w:r>
    </w:p>
    <w:p w:rsidR="00574D92" w:rsidRPr="000547FE" w:rsidRDefault="007A064D" w:rsidP="00B05F8F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lang w:eastAsia="ru-RU"/>
        </w:rPr>
      </w:pP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theoretical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foundations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study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can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be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seen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domestic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works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lang w:val="en-US" w:eastAsia="ru-RU"/>
        </w:rPr>
        <w:t>informatization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education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use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modern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information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communication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technologies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teaching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(Andreev,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2005,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Robert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et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al.,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2008,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lang w:val="en-US" w:eastAsia="ru-RU"/>
        </w:rPr>
        <w:t>Polat</w:t>
      </w:r>
      <w:proofErr w:type="spellEnd"/>
      <w:r w:rsidRPr="000547FE">
        <w:rPr>
          <w:rFonts w:ascii="Cambria" w:eastAsia="Times New Roman" w:hAnsi="Cambria" w:cs="Times New Roman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2009),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theory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competence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approach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higher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professional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education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(</w:t>
      </w:r>
      <w:proofErr w:type="spellStart"/>
      <w:r w:rsidRPr="000547FE">
        <w:rPr>
          <w:rFonts w:ascii="Cambria" w:eastAsia="Times New Roman" w:hAnsi="Cambria" w:cs="Times New Roman"/>
          <w:lang w:val="en-US" w:eastAsia="ru-RU"/>
        </w:rPr>
        <w:t>Almazova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2003,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lang w:val="en-US" w:eastAsia="ru-RU"/>
        </w:rPr>
        <w:t>Zimnyaya</w:t>
      </w:r>
      <w:proofErr w:type="spellEnd"/>
      <w:r w:rsidRPr="000547FE">
        <w:rPr>
          <w:rFonts w:ascii="Cambria" w:eastAsia="Times New Roman" w:hAnsi="Cambria" w:cs="Times New Roman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2004),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use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new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information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technologies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teaching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/>
        </w:rPr>
        <w:t>languages</w:t>
      </w:r>
      <w:r w:rsidR="00024809" w:rsidRPr="000547FE">
        <w:rPr>
          <w:rFonts w:ascii="Cambria" w:eastAsia="Times New Roman" w:hAnsi="Cambria" w:cs="Times New Roman"/>
          <w:lang w:eastAsia="ru-RU"/>
        </w:rPr>
        <w:t>(</w:t>
      </w:r>
      <w:proofErr w:type="spellStart"/>
      <w:r w:rsidR="00024809" w:rsidRPr="000547FE">
        <w:rPr>
          <w:rFonts w:ascii="Cambria" w:eastAsia="Times New Roman" w:hAnsi="Cambria" w:cs="Times New Roman"/>
          <w:lang w:val="en-US" w:eastAsia="ru-RU"/>
        </w:rPr>
        <w:t>Warschauer</w:t>
      </w:r>
      <w:proofErr w:type="spellEnd"/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 </w:t>
      </w:r>
      <w:r w:rsidR="00024809" w:rsidRPr="000547FE">
        <w:rPr>
          <w:rFonts w:ascii="Cambria" w:hAnsi="Cambria" w:cs="Times New Roman"/>
          <w:lang w:val="en-US"/>
        </w:rPr>
        <w:t>&amp;</w:t>
      </w:r>
      <w:r w:rsidR="00024809" w:rsidRPr="000547FE">
        <w:rPr>
          <w:rFonts w:ascii="Cambria" w:eastAsia="Times New Roman" w:hAnsi="Cambria" w:cs="Times New Roman"/>
          <w:lang w:val="en-US" w:eastAsia="ru-RU"/>
        </w:rPr>
        <w:t>Kern,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eastAsia="Times New Roman" w:hAnsi="Cambria" w:cs="Times New Roman"/>
          <w:lang w:val="en-US" w:eastAsia="ru-RU"/>
        </w:rPr>
        <w:t>2000;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eastAsia="Times New Roman" w:hAnsi="Cambria" w:cs="Times New Roman"/>
          <w:lang w:val="en-US" w:eastAsia="ru-RU"/>
        </w:rPr>
        <w:t>Isaacs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eastAsia="Times New Roman" w:hAnsi="Cambria" w:cs="Times New Roman"/>
          <w:lang w:val="en-US" w:eastAsia="ru-RU"/>
        </w:rPr>
        <w:t>Phoebe,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eastAsia="Times New Roman" w:hAnsi="Cambria" w:cs="Times New Roman"/>
          <w:lang w:val="en-US" w:eastAsia="ru-RU"/>
        </w:rPr>
        <w:t>2001;</w:t>
      </w:r>
      <w:r w:rsidR="008D158D" w:rsidRPr="000547FE">
        <w:rPr>
          <w:rFonts w:ascii="Cambria" w:eastAsia="Times New Roman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/>
        </w:rPr>
        <w:t>Crystal,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024809" w:rsidRPr="000547FE">
        <w:rPr>
          <w:rFonts w:ascii="Cambria" w:hAnsi="Cambria" w:cs="Times New Roman"/>
          <w:lang w:val="en-US"/>
        </w:rPr>
        <w:t>2005;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Robert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al.,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2008;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="00024809" w:rsidRPr="000547FE">
        <w:rPr>
          <w:rFonts w:ascii="Cambria" w:hAnsi="Cambria" w:cs="Times New Roman"/>
          <w:lang w:val="en-US" w:eastAsia="ru-RU"/>
        </w:rPr>
        <w:t>Polat</w:t>
      </w:r>
      <w:proofErr w:type="spellEnd"/>
      <w:r w:rsidR="00024809"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2009</w:t>
      </w:r>
      <w:r w:rsidR="004958AC" w:rsidRPr="000547FE">
        <w:rPr>
          <w:rFonts w:ascii="Cambria" w:hAnsi="Cambria" w:cs="Times New Roman"/>
          <w:lang w:val="en-US" w:eastAsia="ru-RU"/>
        </w:rPr>
        <w:t>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="00024809" w:rsidRPr="000547FE">
        <w:rPr>
          <w:rFonts w:ascii="Cambria" w:hAnsi="Cambria" w:cs="Times New Roman"/>
          <w:lang w:val="en-US" w:eastAsia="ru-RU"/>
        </w:rPr>
        <w:t>Sysoev</w:t>
      </w:r>
      <w:proofErr w:type="spellEnd"/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="00024809" w:rsidRPr="000547FE">
        <w:rPr>
          <w:rFonts w:ascii="Cambria" w:hAnsi="Cambria" w:cs="Times New Roman"/>
          <w:lang w:val="en-US"/>
        </w:rPr>
        <w:t>E</w:t>
      </w:r>
      <w:r w:rsidR="00024809" w:rsidRPr="000547FE">
        <w:rPr>
          <w:rFonts w:ascii="Cambria" w:hAnsi="Cambria" w:cs="Times New Roman"/>
          <w:lang w:val="en-US" w:eastAsia="ru-RU"/>
        </w:rPr>
        <w:t>vstigneev</w:t>
      </w:r>
      <w:proofErr w:type="spellEnd"/>
      <w:r w:rsidR="00024809"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="00024809" w:rsidRPr="000547FE">
        <w:rPr>
          <w:rFonts w:ascii="Cambria" w:hAnsi="Cambria" w:cs="Times New Roman"/>
          <w:lang w:val="en-US" w:eastAsia="ru-RU"/>
        </w:rPr>
        <w:t>2010</w:t>
      </w:r>
      <w:r w:rsidR="00574D92" w:rsidRPr="000547FE">
        <w:rPr>
          <w:rFonts w:ascii="Cambria" w:eastAsia="Times New Roman" w:hAnsi="Cambria" w:cs="Times New Roman"/>
          <w:lang w:eastAsia="ru-RU"/>
        </w:rPr>
        <w:t>)</w:t>
      </w:r>
      <w:r w:rsidR="00024809" w:rsidRPr="000547FE">
        <w:rPr>
          <w:rFonts w:ascii="Cambria" w:eastAsia="Times New Roman" w:hAnsi="Cambria" w:cs="Times New Roman"/>
          <w:lang w:eastAsia="ru-RU"/>
        </w:rPr>
        <w:t>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achieve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verify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hypothesis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following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used: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1)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review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generalization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results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theoretical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above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topic;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modeling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pedagogical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3)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4)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analysis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description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quantitative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qualitative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results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training.</w:t>
      </w:r>
    </w:p>
    <w:p w:rsidR="00540DDC" w:rsidRPr="000547FE" w:rsidRDefault="00540DDC" w:rsidP="00540DDC">
      <w:pPr>
        <w:widowControl w:val="0"/>
        <w:tabs>
          <w:tab w:val="left" w:pos="-180"/>
        </w:tabs>
        <w:spacing w:before="120" w:after="120"/>
        <w:jc w:val="both"/>
        <w:rPr>
          <w:rFonts w:ascii="Cambria" w:hAnsi="Cambria" w:cs="Times New Roman"/>
          <w:b/>
          <w:iCs/>
          <w:lang w:val="en-US"/>
        </w:rPr>
      </w:pPr>
      <w:r w:rsidRPr="000547FE">
        <w:rPr>
          <w:rFonts w:ascii="Cambria" w:hAnsi="Cambria" w:cs="Times New Roman"/>
          <w:b/>
          <w:iCs/>
          <w:lang w:val="en-US"/>
        </w:rPr>
        <w:t>Stages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of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the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research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lastRenderedPageBreak/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paper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describes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results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conducted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from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2010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2016.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first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phase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(2010-2011).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problem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formulated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defined,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subject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identified;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goals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hypothesis,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separate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review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analysis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pedagogical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literature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topic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“Modern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Internet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majoring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Interpreting"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carried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stage.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second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phase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(2011-2013).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hypothesis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precisely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verified;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determined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justified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conditions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necessary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author’s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program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algorithm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third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phase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(2013-2016).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program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worked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aimed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testing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hypothesis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itself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carried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forth-year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Linguistics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Department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Vyatka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University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participants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control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experimental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groups.</w:t>
      </w:r>
    </w:p>
    <w:p w:rsidR="00540DDC" w:rsidRPr="000547FE" w:rsidRDefault="00540DDC" w:rsidP="00B05F8F">
      <w:pPr>
        <w:spacing w:before="120" w:after="120"/>
        <w:jc w:val="both"/>
        <w:outlineLvl w:val="0"/>
        <w:rPr>
          <w:rFonts w:ascii="Cambria" w:hAnsi="Cambria" w:cs="Times New Roman"/>
          <w:b/>
          <w:iCs/>
          <w:lang w:val="en-US"/>
        </w:rPr>
      </w:pPr>
      <w:r w:rsidRPr="000547FE">
        <w:rPr>
          <w:rFonts w:ascii="Cambria" w:hAnsi="Cambria" w:cs="Times New Roman"/>
          <w:b/>
          <w:iCs/>
          <w:lang w:val="en-US"/>
        </w:rPr>
        <w:t>Description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of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b/>
          <w:iCs/>
          <w:lang w:val="en-US"/>
        </w:rPr>
        <w:t>th</w:t>
      </w:r>
      <w:proofErr w:type="spellEnd"/>
      <w:r w:rsidRPr="000547FE">
        <w:rPr>
          <w:rFonts w:ascii="Cambria" w:hAnsi="Cambria" w:cs="Times New Roman"/>
          <w:b/>
          <w:iCs/>
        </w:rPr>
        <w:t>е</w:t>
      </w:r>
      <w:r w:rsidR="008D158D" w:rsidRPr="000547FE">
        <w:rPr>
          <w:rFonts w:ascii="Cambria" w:hAnsi="Cambria" w:cs="Times New Roman"/>
          <w:b/>
          <w:iCs/>
          <w:lang w:val="en-US"/>
        </w:rPr>
        <w:t xml:space="preserve"> </w:t>
      </w:r>
      <w:r w:rsidRPr="000547FE">
        <w:rPr>
          <w:rFonts w:ascii="Cambria" w:hAnsi="Cambria" w:cs="Times New Roman"/>
          <w:b/>
          <w:iCs/>
          <w:lang w:val="en-US"/>
        </w:rPr>
        <w:t>research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Within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paper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following</w:t>
      </w:r>
      <w:r w:rsidR="008D158D" w:rsidRPr="000547FE">
        <w:rPr>
          <w:rFonts w:ascii="Cambria" w:hAnsi="Cambria" w:cs="Times New Roman"/>
          <w:lang w:val="en-US" w:eastAsia="ru-RU"/>
        </w:rPr>
        <w:t xml:space="preserve"> 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Internet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1)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collect,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classify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with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help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various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Internet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resources;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find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materials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reflecting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interesting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aspects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own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country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country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mother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tongue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3)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participate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discussions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about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aspects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life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target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country;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4)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draw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analogies,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make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comparisons,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summarize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about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various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facts,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phenomena,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events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life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communities;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5)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mediator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between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Russians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representatives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other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helping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establish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contacts,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explaining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characteristics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relationship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foreigners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own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Russian-speaking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environments,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predict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possible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misunderstanding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conflicts,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helping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prevent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with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6)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representative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native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country;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7)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projects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based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foreign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language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countries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Russia.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necessary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definition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determine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composition.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understood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"a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interrelated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style,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organizational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necessary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create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consistent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well-focused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pedagogical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influence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qualities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learner’s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personality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process"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(</w:t>
      </w:r>
      <w:proofErr w:type="spellStart"/>
      <w:r w:rsidRPr="000547FE">
        <w:rPr>
          <w:rFonts w:ascii="Cambria" w:hAnsi="Cambria" w:cs="Times New Roman"/>
          <w:lang w:val="en-US" w:eastAsia="ru-RU"/>
        </w:rPr>
        <w:t>Zabrodina</w:t>
      </w:r>
      <w:proofErr w:type="spellEnd"/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2014).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aimed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fulfilling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functions: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 w:eastAsia="ru-RU"/>
        </w:rPr>
        <w:t>gnoseological</w:t>
      </w:r>
      <w:proofErr w:type="spellEnd"/>
      <w:r w:rsidRPr="000547FE">
        <w:rPr>
          <w:rFonts w:ascii="Cambria" w:hAnsi="Cambria" w:cs="Times New Roman"/>
          <w:lang w:val="en-US" w:eastAsia="ru-RU"/>
        </w:rPr>
        <w:t>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humanistic,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engineering,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regulatory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reflexive.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lang w:val="en-US" w:eastAsia="ru-RU"/>
        </w:rPr>
        <w:t>gnoseological</w:t>
      </w:r>
      <w:proofErr w:type="spellEnd"/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implies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orientation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cognitive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modeled;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studying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techniques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solving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professional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problems;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creates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awareness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goals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teacher's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awareness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role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abilities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humanistic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understood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recognition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each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person's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value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personality,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right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showing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their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abilities.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plays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important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role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contributing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students’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personalities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enrichment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teacher’s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professional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experience.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lastRenderedPageBreak/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engineering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implies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support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learning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namely,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selection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techniques,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content.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kind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projection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provides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most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effective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solution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tasks.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regulatory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understood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compliance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with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value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priorities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activities.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regulatory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support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requirements,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rules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regulations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planning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creating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implementing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essence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reflective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teacher’s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evaluation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professional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activities,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abilities,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mistakes,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possibilities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opportunities,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regulation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one’s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further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actions.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Performing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functions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ensures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unified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whole,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aggregate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specific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number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features: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completeness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involved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achieving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links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between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interdependence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presence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leading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leading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idea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necessary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combine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characteristics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components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are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goals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objectives,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approaches,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principles,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content,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tools,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forms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course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well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results,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outcomes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consequences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process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together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with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assessment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quality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solutions.</w:t>
      </w:r>
    </w:p>
    <w:p w:rsidR="00540DDC" w:rsidRPr="000547FE" w:rsidRDefault="00540DDC" w:rsidP="00B05F8F">
      <w:pPr>
        <w:shd w:val="clear" w:color="auto" w:fill="FFFFFF"/>
        <w:spacing w:before="120" w:after="120"/>
        <w:jc w:val="both"/>
        <w:rPr>
          <w:rFonts w:ascii="Cambria" w:hAnsi="Cambria" w:cs="Times New Roman"/>
          <w:b/>
          <w:lang w:val="en-US" w:eastAsia="ru-RU"/>
        </w:rPr>
      </w:pPr>
      <w:r w:rsidRPr="000547FE">
        <w:rPr>
          <w:rFonts w:ascii="Cambria" w:hAnsi="Cambria" w:cs="Times New Roman"/>
          <w:b/>
          <w:iCs/>
          <w:lang w:val="en-US" w:eastAsia="ru-RU"/>
        </w:rPr>
        <w:t>Methodical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system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of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development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of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students’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skills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by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means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of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the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Web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forum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/>
        </w:rPr>
      </w:pPr>
      <w:r w:rsidRPr="000547FE">
        <w:rPr>
          <w:rFonts w:ascii="Cambria" w:hAnsi="Cambria" w:cs="Times New Roman"/>
          <w:lang w:val="en-US"/>
        </w:rPr>
        <w:t>Having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analyzed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number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works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leading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experts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field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methodology,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say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that,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hand,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students’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objectives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consequently,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practical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value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use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modern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achieve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goal.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other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hand,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students'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means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advanced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lacks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appropriate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methodological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support.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fact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determines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necessity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system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aimed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students’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socio-cultural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means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modern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According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above,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seems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appropriate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represent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model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means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hierarchical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system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consisting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interrelated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components: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goal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objectives,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approaches,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principles,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content,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pedagogical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conditions,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evaluation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criteria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results.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system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socio-cultural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majoring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Translation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Interpreting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worked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out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basis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cognitive,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personality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activity,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approaches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including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goal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(goal),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methodological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(learning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approaches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principles),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(forms,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tools,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training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conditions),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assessment-and-result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(assessment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criteria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learning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outcomes).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implemented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taking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account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principles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informatization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autonomy,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interactivity,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consciousness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proactivity,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self-reflection,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variety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dialogue,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dominance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problem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culture-related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assignments.</w:t>
      </w:r>
    </w:p>
    <w:p w:rsidR="00540DDC" w:rsidRPr="000547FE" w:rsidRDefault="00540DDC" w:rsidP="00B05F8F">
      <w:pPr>
        <w:shd w:val="clear" w:color="auto" w:fill="FFFFFF"/>
        <w:spacing w:before="120" w:after="120"/>
        <w:jc w:val="both"/>
        <w:rPr>
          <w:rFonts w:ascii="Cambria" w:hAnsi="Cambria" w:cs="Times New Roman"/>
          <w:b/>
          <w:iCs/>
          <w:lang w:val="en-US" w:eastAsia="ru-RU"/>
        </w:rPr>
      </w:pPr>
      <w:r w:rsidRPr="000547FE">
        <w:rPr>
          <w:rFonts w:ascii="Cambria" w:hAnsi="Cambria" w:cs="Times New Roman"/>
          <w:b/>
          <w:iCs/>
          <w:lang w:val="en-US" w:eastAsia="ru-RU"/>
        </w:rPr>
        <w:t>Methodical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conditions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and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step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by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step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algorithm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for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development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of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skills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by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means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of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the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Web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  <w:r w:rsidRPr="000547FE">
        <w:rPr>
          <w:rFonts w:ascii="Cambria" w:hAnsi="Cambria" w:cs="Times New Roman"/>
          <w:b/>
          <w:iCs/>
          <w:lang w:val="en-US" w:eastAsia="ru-RU"/>
        </w:rPr>
        <w:t>forum</w:t>
      </w:r>
      <w:r w:rsidR="008D158D" w:rsidRPr="000547FE">
        <w:rPr>
          <w:rFonts w:ascii="Cambria" w:hAnsi="Cambria" w:cs="Times New Roman"/>
          <w:b/>
          <w:iCs/>
          <w:lang w:val="en-US" w:eastAsia="ru-RU"/>
        </w:rPr>
        <w:t xml:space="preserve"> 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effective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thanks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fact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above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mentioned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takes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account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following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methodological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conditions: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1)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/>
        </w:rPr>
        <w:t>well-formedness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competence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time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training;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2)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implementation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variability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principle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when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selecting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educational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material;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3)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includes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assignments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involving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reflection;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4)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includes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assignments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involving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discussion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evaluation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lastRenderedPageBreak/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obtained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through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analysis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5)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offers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consistent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step-by-step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algorithm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implementation.</w:t>
      </w:r>
    </w:p>
    <w:p w:rsidR="009303FF" w:rsidRPr="000547FE" w:rsidRDefault="00540DDC" w:rsidP="00B05F8F">
      <w:pPr>
        <w:pStyle w:val="Heading2"/>
        <w:spacing w:before="0" w:line="240" w:lineRule="auto"/>
        <w:ind w:firstLine="567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authors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offer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step-by-step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algorithm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for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implementation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above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mentioned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methodical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system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skills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and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students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by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means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Web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forum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which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includes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three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stages: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(preparatory,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processual,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and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final),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well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as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eight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phases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(inception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familiarization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learning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collection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Internet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information,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posting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first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comment,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of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posting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the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second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comment,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reflection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phase,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evaluation</w:t>
      </w:r>
      <w:r w:rsidR="008D158D"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 xml:space="preserve"> </w:t>
      </w:r>
      <w:r w:rsidRPr="000547FE">
        <w:rPr>
          <w:rFonts w:ascii="Cambria" w:hAnsi="Cambria" w:cs="Times New Roman"/>
          <w:color w:val="auto"/>
          <w:sz w:val="22"/>
          <w:szCs w:val="22"/>
          <w:lang w:val="en-US" w:eastAsia="ru-RU"/>
        </w:rPr>
        <w:t>phase).</w:t>
      </w:r>
    </w:p>
    <w:p w:rsidR="002D5974" w:rsidRPr="000547FE" w:rsidRDefault="00D45A9B" w:rsidP="00B05F8F">
      <w:pPr>
        <w:pStyle w:val="Heading2"/>
        <w:spacing w:before="240" w:after="240" w:line="240" w:lineRule="auto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0547FE">
        <w:rPr>
          <w:rFonts w:ascii="Cambria" w:hAnsi="Cambria" w:cs="Times New Roman"/>
          <w:b/>
          <w:color w:val="auto"/>
          <w:sz w:val="22"/>
          <w:szCs w:val="22"/>
        </w:rPr>
        <w:t>RESULTS</w:t>
      </w:r>
    </w:p>
    <w:p w:rsidR="00540DDC" w:rsidRPr="000547FE" w:rsidRDefault="00540DDC" w:rsidP="00B05F8F">
      <w:pPr>
        <w:tabs>
          <w:tab w:val="left" w:pos="284"/>
        </w:tabs>
        <w:spacing w:before="120" w:after="120" w:line="240" w:lineRule="auto"/>
        <w:rPr>
          <w:rFonts w:ascii="Cambria" w:eastAsia="Times New Roman" w:hAnsi="Cambria" w:cs="Times New Roman"/>
          <w:b/>
          <w:iCs/>
          <w:lang w:val="en-US" w:eastAsia="ru-RU" w:bidi="he-IL"/>
        </w:rPr>
      </w:pPr>
      <w:r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>Experiment</w:t>
      </w:r>
      <w:r w:rsidR="008D158D"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b/>
          <w:iCs/>
          <w:shd w:val="clear" w:color="auto" w:fill="FFFFFF"/>
          <w:lang w:val="en-US" w:eastAsia="ru-RU" w:bidi="he-IL"/>
        </w:rPr>
        <w:t>procedure</w:t>
      </w:r>
      <w:r w:rsidR="008D158D" w:rsidRPr="000547FE">
        <w:rPr>
          <w:rFonts w:ascii="Cambria" w:eastAsia="Times New Roman" w:hAnsi="Cambria" w:cs="Times New Roman"/>
          <w:b/>
          <w:iCs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>its</w:t>
      </w:r>
      <w:r w:rsidR="008D158D"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b/>
          <w:iCs/>
          <w:lang w:val="en-US" w:eastAsia="ru-RU" w:bidi="he-IL"/>
        </w:rPr>
        <w:t>results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organized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order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determine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effectiveness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methodical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system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forum.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provided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during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cycl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(one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term)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from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September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2016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December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="00DC15A5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2016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premises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Vyatka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University.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participants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160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forth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-year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Department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Linguistics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majoring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Translation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Interpreting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who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divided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two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-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(80)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(80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people)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ones.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level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German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proficiency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equaled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B2-C1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level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according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Common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European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Proficiency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Framework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(Common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European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Framework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Reference: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Language,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Testing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Assessment,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2001).</w:t>
      </w:r>
      <w:r w:rsidR="008D158D" w:rsidRPr="000547FE">
        <w:rPr>
          <w:rFonts w:ascii="Cambria" w:eastAsia="Times New Roman" w:hAnsi="Cambria" w:cs="Times New Roman"/>
          <w:lang w:val="en-US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bidi="he-IL"/>
        </w:rPr>
        <w:t>e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conducted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accordance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algorithm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Chair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Linguistics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Translation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VyatSU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(15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(15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‘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Zeit</w:t>
      </w:r>
      <w:proofErr w:type="spellEnd"/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fur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Deutsch’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textbook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Volina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Voronina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Karpova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2007)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process.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also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culture-related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topics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covered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German-media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Moskauer</w:t>
      </w:r>
      <w:proofErr w:type="spellEnd"/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Deutsche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Zeitung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Deutsche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Welle</w:t>
      </w:r>
      <w:proofErr w:type="spellEnd"/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etc.)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additional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material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their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learning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activities.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addition,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involved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project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activities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classroom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extracurricular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activities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aimed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forum.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According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curriculum,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have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16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classroom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hours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month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(4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hours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week)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  <w:r w:rsidRPr="000547FE">
        <w:rPr>
          <w:rFonts w:ascii="Cambria" w:eastAsia="Times New Roman" w:hAnsi="Cambria" w:cs="Times New Roman"/>
          <w:lang w:val="en-US" w:eastAsia="ru-RU" w:bidi="he-IL"/>
        </w:rPr>
        <w:t>While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working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projects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aimed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forum</w:t>
      </w:r>
      <w:r w:rsidRPr="000547FE">
        <w:rPr>
          <w:rFonts w:ascii="Cambria" w:eastAsia="Times New Roman" w:hAnsi="Cambria" w:cs="Times New Roman"/>
          <w:lang w:val="en-US" w:eastAsia="ru-RU" w:bidi="he-IL"/>
        </w:rPr>
        <w:t>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group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unlimited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access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electronic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content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successfully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their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work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related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projects.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possibility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project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topic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general,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well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specific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opinions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another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helped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stimulate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discussion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second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Every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participant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forum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access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other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students’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messages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no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matter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where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was;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future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could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be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bidi="he-IL"/>
        </w:rPr>
        <w:t>facilitate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networking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between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organize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extracurricular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learning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activities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opportunity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communicate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asynchronously,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that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forum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eliminated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time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constraints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making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possible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think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over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one’s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own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comment.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could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create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messages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only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individually,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simplified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process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tracking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progress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each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particular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respect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skills.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students’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messages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structured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chronologically,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allowing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organize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step-by-step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monitoring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methodical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system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skills.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  <w:r w:rsidRPr="000547FE">
        <w:rPr>
          <w:rFonts w:ascii="Cambria" w:eastAsia="Times New Roman" w:hAnsi="Cambria" w:cs="Times New Roman"/>
          <w:lang w:val="en-US" w:eastAsia="ru-RU" w:bidi="he-IL"/>
        </w:rPr>
        <w:t>Implementation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culture-related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project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(a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cycle)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discussion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forum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carried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out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during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extracurricular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time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during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two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weeks.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Table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1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shows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topics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discussion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forum.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</w:p>
    <w:p w:rsidR="008D158D" w:rsidRPr="000547FE" w:rsidRDefault="008D158D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8D158D" w:rsidRPr="000547FE" w:rsidRDefault="008D158D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8D158D" w:rsidRPr="000547FE" w:rsidRDefault="008D158D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8D158D" w:rsidRPr="000547FE" w:rsidRDefault="008D158D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540DDC" w:rsidRPr="00B05F8F" w:rsidRDefault="00540DDC" w:rsidP="00B05F8F">
      <w:pPr>
        <w:spacing w:after="0" w:line="240" w:lineRule="auto"/>
        <w:jc w:val="both"/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</w:pP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Table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1.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Web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forum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discussion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topics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experimental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group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3364"/>
        <w:gridCol w:w="5181"/>
      </w:tblGrid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№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Experiment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period</w:t>
            </w:r>
          </w:p>
        </w:tc>
        <w:tc>
          <w:tcPr>
            <w:tcW w:w="5494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Topics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Internet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projects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September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201</w:t>
            </w:r>
            <w:r w:rsidR="00DC15A5" w:rsidRPr="000547FE">
              <w:rPr>
                <w:rFonts w:ascii="Cambria" w:eastAsia="Times New Roman" w:hAnsi="Cambria" w:cs="Times New Roman"/>
                <w:lang w:val="en-US" w:eastAsia="ru-RU" w:bidi="he-IL"/>
              </w:rPr>
              <w:t>6</w:t>
            </w:r>
          </w:p>
        </w:tc>
        <w:tc>
          <w:tcPr>
            <w:tcW w:w="5494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1)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Ethnic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racial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identity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ethnocentrism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</w:p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lastRenderedPageBreak/>
              <w:t>2)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Social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stratification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lastRenderedPageBreak/>
              <w:t>2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October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201</w:t>
            </w:r>
            <w:r w:rsidR="00DC15A5" w:rsidRPr="000547FE">
              <w:rPr>
                <w:rFonts w:ascii="Cambria" w:eastAsia="Times New Roman" w:hAnsi="Cambria" w:cs="Times New Roman"/>
                <w:lang w:val="en-US" w:eastAsia="ru-RU" w:bidi="he-IL"/>
              </w:rPr>
              <w:t>6</w:t>
            </w:r>
          </w:p>
        </w:tc>
        <w:tc>
          <w:tcPr>
            <w:tcW w:w="5494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1)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Gender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sexism</w:t>
            </w:r>
          </w:p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2)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Media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stereotypes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3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November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201</w:t>
            </w:r>
            <w:r w:rsidR="00DC15A5" w:rsidRPr="000547FE">
              <w:rPr>
                <w:rFonts w:ascii="Cambria" w:eastAsia="Times New Roman" w:hAnsi="Cambria" w:cs="Times New Roman"/>
                <w:lang w:val="en-US" w:eastAsia="ru-RU" w:bidi="he-IL"/>
              </w:rPr>
              <w:t>6</w:t>
            </w:r>
          </w:p>
        </w:tc>
        <w:tc>
          <w:tcPr>
            <w:tcW w:w="5494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1)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Religious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diversity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discrimination</w:t>
            </w:r>
          </w:p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2)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ageism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December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201</w:t>
            </w:r>
            <w:r w:rsidR="00DC15A5" w:rsidRPr="000547FE">
              <w:rPr>
                <w:rFonts w:ascii="Cambria" w:eastAsia="Times New Roman" w:hAnsi="Cambria" w:cs="Times New Roman"/>
                <w:lang w:val="en-US" w:eastAsia="ru-RU" w:bidi="he-IL"/>
              </w:rPr>
              <w:t>6</w:t>
            </w:r>
          </w:p>
        </w:tc>
        <w:tc>
          <w:tcPr>
            <w:tcW w:w="5494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1)</w:t>
            </w:r>
            <w:r w:rsidR="008D158D" w:rsidRPr="000547FE">
              <w:rPr>
                <w:rFonts w:ascii="Cambria" w:eastAsia="Times New Roman" w:hAnsi="Cambria" w:cs="Times New Roman"/>
                <w:lang w:val="ru-RU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variations</w:t>
            </w:r>
          </w:p>
        </w:tc>
      </w:tr>
    </w:tbl>
    <w:p w:rsidR="008D158D" w:rsidRPr="000547FE" w:rsidRDefault="008D158D" w:rsidP="00B05F8F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540DDC" w:rsidRDefault="00540DDC" w:rsidP="00B05F8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lang w:val="en-US" w:eastAsia="ru-RU" w:bidi="he-IL"/>
        </w:rPr>
      </w:pPr>
      <w:r w:rsidRPr="000547FE">
        <w:rPr>
          <w:rFonts w:ascii="Cambria" w:eastAsia="Times New Roman" w:hAnsi="Cambria" w:cs="Times New Roman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course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assess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invited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participate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discussion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forum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devoted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two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topics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studied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within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course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‘Culture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German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Verbal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Communication’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discipline.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‘Positive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Negative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aspects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Immigration’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(before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experiential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training)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‘Will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Modern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Computer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Technologies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Replace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Traditional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Communication?’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(after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experiential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training).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each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monitored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carried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out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help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specially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designed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scale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presented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Table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2.</w:t>
      </w:r>
    </w:p>
    <w:p w:rsidR="00B05F8F" w:rsidRPr="000547FE" w:rsidRDefault="00B05F8F" w:rsidP="00B05F8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540DDC" w:rsidRPr="00B05F8F" w:rsidRDefault="00540DDC" w:rsidP="00B05F8F">
      <w:pPr>
        <w:spacing w:after="0" w:line="240" w:lineRule="auto"/>
        <w:rPr>
          <w:rFonts w:ascii="Cambria" w:eastAsia="Times New Roman" w:hAnsi="Cambria" w:cs="Times New Roman"/>
          <w:b/>
          <w:bCs/>
          <w:i/>
          <w:sz w:val="20"/>
          <w:shd w:val="clear" w:color="auto" w:fill="FFFFFF"/>
          <w:lang w:val="en-US" w:eastAsia="ru-RU" w:bidi="he-IL"/>
        </w:rPr>
      </w:pP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Table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2.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Sociocultural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skills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monitored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in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process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experimental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learning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8544"/>
      </w:tblGrid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№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en-US" w:eastAsia="ru-RU" w:bidi="he-IL"/>
              </w:rPr>
              <w:t>Monitored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en-US" w:eastAsia="ru-RU" w:bidi="he-IL"/>
              </w:rPr>
              <w:t>Sociocultural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en-US" w:eastAsia="ru-RU" w:bidi="he-IL"/>
              </w:rPr>
              <w:t>skills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collect,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classify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interpret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information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with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help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various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Internet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resources;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find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materials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reflecting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interesting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aspects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cultures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one’s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own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country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country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one’s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mother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tongue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language;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3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participate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discussions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about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aspects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life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target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country;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draw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analogies,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make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comparisons,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summarize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information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about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various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facts,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phenomena,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events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life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language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communities;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5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act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mediator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between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Russians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representatives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other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cultures,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helping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establish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contacts,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explaining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characteristics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relationship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foreigners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in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their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own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Russian-speaking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environments,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predict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possible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communication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misunderstanding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conflicts,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helping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prevent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them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or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deal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with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them;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6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act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representative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his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native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country;</w:t>
            </w:r>
          </w:p>
        </w:tc>
      </w:tr>
      <w:tr w:rsidR="000547FE" w:rsidRPr="000547FE" w:rsidTr="00487F59">
        <w:tc>
          <w:tcPr>
            <w:tcW w:w="534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</w:t>
            </w:r>
          </w:p>
        </w:tc>
        <w:tc>
          <w:tcPr>
            <w:tcW w:w="9037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to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develop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projects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based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cultures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foreign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countries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and</w:t>
            </w:r>
            <w:r w:rsidR="008D158D" w:rsidRPr="000547FE">
              <w:rPr>
                <w:rFonts w:ascii="Cambria" w:eastAsia="Times New Roman" w:hAnsi="Cambria" w:cs="Times New Roman"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lang w:val="en-US" w:eastAsia="ru-RU" w:bidi="he-IL"/>
              </w:rPr>
              <w:t>Russia.</w:t>
            </w:r>
          </w:p>
        </w:tc>
      </w:tr>
    </w:tbl>
    <w:p w:rsidR="00B05F8F" w:rsidRDefault="00B05F8F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540DDC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  <w:r w:rsidRPr="000547FE">
        <w:rPr>
          <w:rFonts w:ascii="Cambria" w:eastAsia="Times New Roman" w:hAnsi="Cambria" w:cs="Times New Roman"/>
          <w:lang w:val="en-US" w:eastAsia="ru-RU" w:bidi="he-IL"/>
        </w:rPr>
        <w:t>Tables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3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4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show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groups.</w:t>
      </w:r>
    </w:p>
    <w:p w:rsidR="00B05F8F" w:rsidRPr="000547FE" w:rsidRDefault="00B05F8F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en-US" w:eastAsia="ru-RU" w:bidi="he-IL"/>
        </w:rPr>
      </w:pPr>
    </w:p>
    <w:p w:rsidR="00540DDC" w:rsidRPr="00B05F8F" w:rsidRDefault="00540DDC" w:rsidP="00B05F8F">
      <w:pPr>
        <w:spacing w:after="0" w:line="240" w:lineRule="auto"/>
        <w:rPr>
          <w:rFonts w:ascii="Cambria" w:eastAsia="Times New Roman" w:hAnsi="Cambria" w:cs="Times New Roman"/>
          <w:b/>
          <w:bCs/>
          <w:i/>
          <w:sz w:val="20"/>
          <w:shd w:val="clear" w:color="auto" w:fill="FFFFFF"/>
          <w:lang w:val="en-US" w:eastAsia="ru-RU" w:bidi="he-IL"/>
        </w:rPr>
      </w:pPr>
      <w:r w:rsidRPr="00B05F8F">
        <w:rPr>
          <w:rFonts w:ascii="Cambria" w:eastAsia="Times New Roman" w:hAnsi="Cambria" w:cs="Times New Roman"/>
          <w:b/>
          <w:bCs/>
          <w:sz w:val="20"/>
          <w:lang w:val="en-US" w:eastAsia="ru-RU" w:bidi="he-IL"/>
        </w:rPr>
        <w:t>Table</w:t>
      </w:r>
      <w:r w:rsidR="008D158D" w:rsidRPr="00B05F8F">
        <w:rPr>
          <w:rFonts w:ascii="Cambria" w:eastAsia="Times New Roman" w:hAnsi="Cambria" w:cs="Times New Roman"/>
          <w:b/>
          <w:bCs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/>
          <w:bCs/>
          <w:sz w:val="20"/>
          <w:lang w:val="en-US" w:eastAsia="ru-RU" w:bidi="he-IL"/>
        </w:rPr>
        <w:t>3.</w:t>
      </w:r>
      <w:r w:rsidR="008D158D" w:rsidRPr="00B05F8F">
        <w:rPr>
          <w:rFonts w:ascii="Cambria" w:eastAsia="Times New Roman" w:hAnsi="Cambria" w:cs="Times New Roman"/>
          <w:b/>
          <w:bCs/>
          <w:sz w:val="20"/>
          <w:lang w:val="en-US" w:eastAsia="ru-RU" w:bidi="he-IL"/>
        </w:rPr>
        <w:t xml:space="preserve"> 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Results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assessment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development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sociocultural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skills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in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control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group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with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unpaired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t-test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694"/>
        <w:gridCol w:w="2551"/>
        <w:gridCol w:w="1950"/>
      </w:tblGrid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Sociocultural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skill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Total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number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students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Student'st</w:t>
            </w: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ru-RU" w:bidi="he-IL"/>
              </w:rPr>
              <w:t>-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distribution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P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  <w:t>-value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8,45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15,20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3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12,45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4,3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0,068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5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4,7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0,071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6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7,79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4,7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0,071</w:t>
            </w:r>
          </w:p>
        </w:tc>
      </w:tr>
    </w:tbl>
    <w:p w:rsidR="00540DDC" w:rsidRPr="000547FE" w:rsidRDefault="00540DDC" w:rsidP="00B05F8F">
      <w:pPr>
        <w:spacing w:after="0" w:line="240" w:lineRule="auto"/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ru-RU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&lt;0,05.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**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ru-RU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&lt;0,01.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 xml:space="preserve"> </w:t>
      </w:r>
    </w:p>
    <w:p w:rsidR="00540DDC" w:rsidRPr="00B05F8F" w:rsidRDefault="00540DDC" w:rsidP="00B05F8F">
      <w:pPr>
        <w:spacing w:before="120" w:after="0" w:line="240" w:lineRule="auto"/>
        <w:jc w:val="both"/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</w:pP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Table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4.</w:t>
      </w:r>
      <w:r w:rsidR="008D158D" w:rsidRPr="00B05F8F">
        <w:rPr>
          <w:rFonts w:ascii="Cambria" w:eastAsia="Times New Roman" w:hAnsi="Cambria" w:cs="Times New Roman"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Results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assessment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development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sociocultural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skills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in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experimental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group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with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an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unpaired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t-test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694"/>
        <w:gridCol w:w="2551"/>
        <w:gridCol w:w="1950"/>
      </w:tblGrid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lastRenderedPageBreak/>
              <w:t>Sociocultural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skill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The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total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number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students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Student'st</w:t>
            </w: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ru-RU" w:bidi="he-IL"/>
              </w:rPr>
              <w:t>-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distribution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P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  <w:t>-value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8,76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16,28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3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11,98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4,12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0,066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5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4,58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0,06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6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7,16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4,58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0,06</w:t>
            </w:r>
          </w:p>
        </w:tc>
      </w:tr>
    </w:tbl>
    <w:p w:rsidR="00540DDC" w:rsidRPr="000547FE" w:rsidRDefault="00540DDC" w:rsidP="00B05F8F">
      <w:pPr>
        <w:spacing w:after="0" w:line="240" w:lineRule="auto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en-US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&lt;0,05.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**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en-US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&lt;0,01.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</w:p>
    <w:p w:rsidR="00540DDC" w:rsidRPr="000547FE" w:rsidRDefault="00540DDC" w:rsidP="00B05F8F">
      <w:pPr>
        <w:spacing w:before="120"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experiential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coded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processing,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carried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out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Minitab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software.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indicators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each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ability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(Table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encoded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five-point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grading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scale: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"1",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"0.75",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"0.5",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"0.25"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"0".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monitored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analyzed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accordance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five-point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system.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Student's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t-test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significance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According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data,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some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Translation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Interpretation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Web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forum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statistically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significant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both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prior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training.</w:t>
      </w:r>
      <w:r w:rsidR="0047638D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analysis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suggests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that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already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before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many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participants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both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already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quite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well-developed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collecting,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classifying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interpreting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information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help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various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Internet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resources;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finding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materials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reflecting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interesting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aspects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one’s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own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country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country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one’s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mother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tongue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language;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participating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discussions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about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aspects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life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target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country,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acting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representative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his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native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country.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Such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initial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can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explained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fact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that,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firstly,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some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already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been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course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training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university.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Secondly,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some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universal,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regardless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discipline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within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framework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competence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formed.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working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information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reference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books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topics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presenting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their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projects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had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been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already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formed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course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other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disciplines,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simply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transferred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from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educational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context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another.</w:t>
      </w:r>
    </w:p>
    <w:p w:rsidR="00540DDC" w:rsidRPr="000547FE" w:rsidRDefault="00540DDC" w:rsidP="00B05F8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en-US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-values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Student's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t-distribution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4,3),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5th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4,7),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4,7)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monitored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4,12),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5th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4,58),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2d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=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4,58)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&gt;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0.01.This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means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that,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despite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positive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were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not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sufficient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talk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about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development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following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monitored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sociocultural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skills: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draw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analogies,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make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comparisons,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summarize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information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about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various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facts,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phenomena,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events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life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language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communities;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mediator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between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Russians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representatives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other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cultures,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helping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establish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contacts,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explaining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cultural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characteristics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relationship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foreigners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in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their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own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Russian-speaking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environments,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predict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possible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communication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misunderstanding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conflicts,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helping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prevent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them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or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deal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with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them;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act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a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representative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his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native</w:t>
      </w:r>
      <w:r w:rsidR="008D158D" w:rsidRPr="000547FE">
        <w:rPr>
          <w:rFonts w:ascii="Cambria" w:eastAsia="Times New Roman" w:hAnsi="Cambria" w:cs="Times New Roman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lang w:val="en-US" w:eastAsia="ru-RU" w:bidi="he-IL"/>
        </w:rPr>
        <w:t>country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.</w:t>
      </w:r>
    </w:p>
    <w:p w:rsidR="00540DDC" w:rsidRPr="000547FE" w:rsidRDefault="00540DDC" w:rsidP="00B05F8F">
      <w:pPr>
        <w:spacing w:after="120" w:line="240" w:lineRule="auto"/>
        <w:ind w:firstLine="567"/>
        <w:jc w:val="both"/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test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effectiveness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proposed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method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particularly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important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make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assessment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of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paired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t-test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was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used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find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out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differences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between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control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experimental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groups,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which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made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it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possible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to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compare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results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and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determine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their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statistical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significance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(Table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en-US" w:eastAsia="ru-RU" w:bidi="he-IL"/>
        </w:rPr>
        <w:t>5).</w:t>
      </w:r>
    </w:p>
    <w:p w:rsidR="00540DDC" w:rsidRPr="00B05F8F" w:rsidRDefault="00540DDC" w:rsidP="00B05F8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sz w:val="20"/>
          <w:lang w:val="en-US" w:eastAsia="ru-RU" w:bidi="he-IL"/>
        </w:rPr>
      </w:pP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Table</w:t>
      </w:r>
      <w:r w:rsidR="008D158D"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/>
          <w:bCs/>
          <w:sz w:val="20"/>
          <w:shd w:val="clear" w:color="auto" w:fill="FFFFFF"/>
          <w:lang w:val="en-US" w:eastAsia="ru-RU" w:bidi="he-IL"/>
        </w:rPr>
        <w:t>5.</w:t>
      </w:r>
      <w:r w:rsidR="008D158D" w:rsidRPr="00B05F8F">
        <w:rPr>
          <w:rFonts w:ascii="Cambria" w:eastAsia="Times New Roman" w:hAnsi="Cambria" w:cs="Times New Roman"/>
          <w:b/>
          <w:bCs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Results</w:t>
      </w:r>
      <w:r w:rsidR="008D158D"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experimental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statistical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assessment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results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of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the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control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and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experimental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groups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made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with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a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paired</w:t>
      </w:r>
      <w:r w:rsidR="008D158D"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 xml:space="preserve"> </w:t>
      </w:r>
      <w:r w:rsidRPr="00B05F8F">
        <w:rPr>
          <w:rFonts w:ascii="Cambria" w:eastAsia="Times New Roman" w:hAnsi="Cambria" w:cs="Times New Roman"/>
          <w:bCs/>
          <w:i/>
          <w:sz w:val="20"/>
          <w:shd w:val="clear" w:color="auto" w:fill="FFFFFF"/>
          <w:lang w:val="en-US" w:eastAsia="ru-RU" w:bidi="he-IL"/>
        </w:rPr>
        <w:t>t-test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694"/>
        <w:gridCol w:w="2551"/>
        <w:gridCol w:w="1950"/>
      </w:tblGrid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Sociocultural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Skill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Total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number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of</w:t>
            </w:r>
            <w:r w:rsidR="008D158D"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 xml:space="preserve"> 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students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Student'st</w:t>
            </w:r>
            <w:r w:rsidRPr="000547FE">
              <w:rPr>
                <w:rFonts w:ascii="Cambria" w:eastAsia="Times New Roman" w:hAnsi="Cambria" w:cs="Times New Roman"/>
                <w:b/>
                <w:bCs/>
                <w:shd w:val="clear" w:color="auto" w:fill="FFFFFF"/>
                <w:lang w:val="ru-RU" w:bidi="he-IL"/>
              </w:rPr>
              <w:t>-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shd w:val="clear" w:color="auto" w:fill="FFFFFF"/>
                <w:lang w:val="ru-RU" w:bidi="he-IL"/>
              </w:rPr>
              <w:t>distribution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en-US" w:eastAsia="ru-RU" w:bidi="he-IL"/>
              </w:rPr>
              <w:t>P</w:t>
            </w:r>
            <w:r w:rsidRPr="000547FE">
              <w:rPr>
                <w:rFonts w:ascii="Cambria" w:eastAsia="Times New Roman" w:hAnsi="Cambria" w:cs="Times New Roman"/>
                <w:b/>
                <w:bCs/>
                <w:iCs/>
                <w:lang w:val="ru-RU" w:eastAsia="ru-RU" w:bidi="he-IL"/>
              </w:rPr>
              <w:t>-value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20,95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lastRenderedPageBreak/>
              <w:t>2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4,20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3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5,06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0,05*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4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27,77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5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25,50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6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27,70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  <w:tr w:rsidR="000547FE" w:rsidRPr="000547FE" w:rsidTr="00487F59">
        <w:tc>
          <w:tcPr>
            <w:tcW w:w="2376" w:type="dxa"/>
            <w:tcBorders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7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160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25,78</w:t>
            </w:r>
          </w:p>
        </w:tc>
        <w:tc>
          <w:tcPr>
            <w:tcW w:w="1950" w:type="dxa"/>
            <w:tcBorders>
              <w:left w:val="nil"/>
            </w:tcBorders>
          </w:tcPr>
          <w:p w:rsidR="00540DDC" w:rsidRPr="000547FE" w:rsidRDefault="00540DDC" w:rsidP="00B05F8F">
            <w:pPr>
              <w:spacing w:after="0" w:line="240" w:lineRule="auto"/>
              <w:rPr>
                <w:rFonts w:ascii="Cambria" w:eastAsia="Times New Roman" w:hAnsi="Cambria" w:cs="Times New Roman"/>
                <w:lang w:val="ru-RU" w:eastAsia="ru-RU" w:bidi="he-IL"/>
              </w:rPr>
            </w:pPr>
            <w:r w:rsidRPr="000547FE">
              <w:rPr>
                <w:rFonts w:ascii="Cambria" w:eastAsia="Times New Roman" w:hAnsi="Cambria" w:cs="Times New Roman"/>
                <w:lang w:val="ru-RU" w:eastAsia="ru-RU" w:bidi="he-IL"/>
              </w:rPr>
              <w:t>0,01**</w:t>
            </w:r>
          </w:p>
        </w:tc>
      </w:tr>
    </w:tbl>
    <w:p w:rsidR="00540DDC" w:rsidRPr="000547FE" w:rsidRDefault="00540DDC" w:rsidP="00B05F8F">
      <w:pPr>
        <w:spacing w:after="0" w:line="240" w:lineRule="auto"/>
        <w:jc w:val="both"/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</w:pP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ru-RU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&lt;0,05.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 xml:space="preserve"> 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**</w:t>
      </w:r>
      <w:r w:rsidRPr="000547FE">
        <w:rPr>
          <w:rFonts w:ascii="Cambria" w:eastAsia="Times New Roman" w:hAnsi="Cambria" w:cs="Times New Roman"/>
          <w:i/>
          <w:iCs/>
          <w:shd w:val="clear" w:color="auto" w:fill="FFFFFF"/>
          <w:lang w:val="ru-RU" w:eastAsia="ru-RU" w:bidi="he-IL"/>
        </w:rPr>
        <w:t>p</w:t>
      </w:r>
      <w:r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>&lt;0,01.</w:t>
      </w:r>
      <w:r w:rsidR="008D158D" w:rsidRPr="000547FE">
        <w:rPr>
          <w:rFonts w:ascii="Cambria" w:eastAsia="Times New Roman" w:hAnsi="Cambria" w:cs="Times New Roman"/>
          <w:shd w:val="clear" w:color="auto" w:fill="FFFFFF"/>
          <w:lang w:val="ru-RU" w:eastAsia="ru-RU" w:bidi="he-IL"/>
        </w:rPr>
        <w:t xml:space="preserve"> </w:t>
      </w:r>
    </w:p>
    <w:p w:rsidR="00540DDC" w:rsidRPr="000547FE" w:rsidRDefault="00540DDC" w:rsidP="00B05F8F">
      <w:pPr>
        <w:spacing w:before="120" w:after="0"/>
        <w:jc w:val="both"/>
        <w:rPr>
          <w:rFonts w:ascii="Cambria" w:hAnsi="Cambria"/>
          <w:shd w:val="clear" w:color="auto" w:fill="FFFFFF"/>
          <w:lang w:val="en-US" w:bidi="he-IL"/>
        </w:rPr>
      </w:pPr>
      <w:r w:rsidRPr="000547FE">
        <w:rPr>
          <w:rFonts w:ascii="Cambria" w:hAnsi="Cambria"/>
          <w:shd w:val="clear" w:color="auto" w:fill="FFFFFF"/>
          <w:lang w:val="en-US" w:bidi="he-IL"/>
        </w:rPr>
        <w:t>It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should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be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noted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that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results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experimental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training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showed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that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students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experimental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group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had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significantly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better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results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for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all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monitored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skills,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which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confirmed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hypothesis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study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and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proved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effectiveness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system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development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sociocultural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skills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students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by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means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of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the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Web</w:t>
      </w:r>
      <w:r w:rsidR="008D158D" w:rsidRPr="000547FE">
        <w:rPr>
          <w:rFonts w:ascii="Cambria" w:hAnsi="Cambria"/>
          <w:shd w:val="clear" w:color="auto" w:fill="FFFFFF"/>
          <w:lang w:val="en-US" w:bidi="he-IL"/>
        </w:rPr>
        <w:t xml:space="preserve"> </w:t>
      </w:r>
      <w:r w:rsidRPr="000547FE">
        <w:rPr>
          <w:rFonts w:ascii="Cambria" w:hAnsi="Cambria"/>
          <w:shd w:val="clear" w:color="auto" w:fill="FFFFFF"/>
          <w:lang w:val="en-US" w:bidi="he-IL"/>
        </w:rPr>
        <w:t>forum.</w:t>
      </w:r>
    </w:p>
    <w:p w:rsidR="00540DDC" w:rsidRPr="000547FE" w:rsidRDefault="001E14C5" w:rsidP="00B05F8F">
      <w:pPr>
        <w:pStyle w:val="Heading2"/>
        <w:spacing w:before="240" w:after="240" w:line="240" w:lineRule="auto"/>
        <w:jc w:val="center"/>
        <w:rPr>
          <w:rFonts w:ascii="Cambria" w:hAnsi="Cambria" w:cs="Times New Roman"/>
          <w:b/>
          <w:color w:val="auto"/>
          <w:sz w:val="22"/>
          <w:szCs w:val="22"/>
          <w:lang w:val="en-US"/>
        </w:rPr>
      </w:pPr>
      <w:r w:rsidRPr="000547FE">
        <w:rPr>
          <w:rFonts w:ascii="Cambria" w:hAnsi="Cambria" w:cs="Times New Roman"/>
          <w:b/>
          <w:color w:val="auto"/>
          <w:sz w:val="22"/>
          <w:szCs w:val="22"/>
        </w:rPr>
        <w:t>DISCUSSION</w:t>
      </w:r>
      <w:r w:rsidR="008D158D" w:rsidRPr="000547FE">
        <w:rPr>
          <w:rFonts w:ascii="Cambria" w:hAnsi="Cambria" w:cs="Times New Roman"/>
          <w:b/>
          <w:color w:val="auto"/>
          <w:sz w:val="22"/>
          <w:szCs w:val="22"/>
        </w:rPr>
        <w:t xml:space="preserve"> </w:t>
      </w:r>
    </w:p>
    <w:p w:rsidR="00FA7935" w:rsidRPr="000547FE" w:rsidRDefault="00FA7935" w:rsidP="00B05F8F">
      <w:pPr>
        <w:shd w:val="clear" w:color="auto" w:fill="FFFFFF"/>
        <w:spacing w:after="0"/>
        <w:ind w:firstLine="567"/>
        <w:jc w:val="both"/>
        <w:rPr>
          <w:rFonts w:ascii="Cambria" w:hAnsi="Cambria"/>
          <w:lang w:val="en-US"/>
        </w:rPr>
      </w:pP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intensive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development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international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contacts,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processes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globalization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integration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world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community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affect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all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areas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economic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political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development.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="0047638D" w:rsidRPr="000547FE">
        <w:rPr>
          <w:rFonts w:ascii="Cambria" w:hAnsi="Cambria"/>
          <w:lang w:val="en-US"/>
        </w:rPr>
        <w:t>changes that occur in the system of higher education in the light of the decisions of the Bologna Agreement (2003)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aim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creating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unified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informational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educational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environment.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transformations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specialist,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who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capable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active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creative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work,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self-realization,</w:t>
      </w:r>
      <w:r w:rsidR="0047638D" w:rsidRPr="000547FE">
        <w:rPr>
          <w:rFonts w:ascii="Cambria" w:hAnsi="Cambria"/>
          <w:lang w:val="en-US"/>
        </w:rPr>
        <w:t xml:space="preserve"> independence</w:t>
      </w:r>
      <w:r w:rsidRPr="000547FE">
        <w:rPr>
          <w:rFonts w:ascii="Cambria" w:hAnsi="Cambria"/>
          <w:lang w:val="en-US"/>
        </w:rPr>
        <w:t>,</w:t>
      </w:r>
      <w:r w:rsidR="0047638D" w:rsidRPr="000547FE">
        <w:rPr>
          <w:rFonts w:ascii="Cambria" w:hAnsi="Cambria"/>
          <w:lang w:val="en-US"/>
        </w:rPr>
        <w:t xml:space="preserve"> competitiveness</w:t>
      </w:r>
      <w:r w:rsidRPr="000547FE">
        <w:rPr>
          <w:rFonts w:ascii="Cambria" w:hAnsi="Cambria"/>
          <w:lang w:val="en-US"/>
        </w:rPr>
        <w:t>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social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professional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mobility.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Modern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vocational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education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focuses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looking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optimal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ways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training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professionally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competent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specialists,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with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new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thinking,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with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fundamental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knowledge,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ready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solve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their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social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professional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tasks,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professionally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mobile,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speaking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one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or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several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foreign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languages.</w:t>
      </w:r>
    </w:p>
    <w:p w:rsidR="004308C3" w:rsidRPr="000547FE" w:rsidRDefault="004308C3" w:rsidP="00B05F8F">
      <w:pPr>
        <w:spacing w:after="0"/>
        <w:rPr>
          <w:rFonts w:ascii="Cambria" w:hAnsi="Cambria"/>
          <w:lang w:val="en-US"/>
        </w:rPr>
      </w:pP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integration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Internet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technologies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education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particular,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their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application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teaching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foreign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languages,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currently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quite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relevant.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mainly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due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fact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that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when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using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these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technologies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means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teaching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foreign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language,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many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goals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objectives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education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upbringing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are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being</w:t>
      </w:r>
      <w:r w:rsidR="008D158D" w:rsidRPr="000547FE">
        <w:rPr>
          <w:rFonts w:ascii="Cambria" w:hAnsi="Cambria"/>
          <w:lang w:val="en-US"/>
        </w:rPr>
        <w:t xml:space="preserve"> </w:t>
      </w:r>
      <w:hyperlink r:id="rId9" w:history="1">
        <w:r w:rsidRPr="000547FE">
          <w:rPr>
            <w:rFonts w:ascii="Cambria" w:hAnsi="Cambria"/>
            <w:lang w:val="en-US"/>
          </w:rPr>
          <w:t>carried</w:t>
        </w:r>
        <w:r w:rsidR="008D158D" w:rsidRPr="000547FE">
          <w:rPr>
            <w:rFonts w:ascii="Cambria" w:hAnsi="Cambria"/>
            <w:lang w:val="en-US"/>
          </w:rPr>
          <w:t xml:space="preserve"> </w:t>
        </w:r>
        <w:r w:rsidRPr="000547FE">
          <w:rPr>
            <w:rFonts w:ascii="Cambria" w:hAnsi="Cambria"/>
            <w:lang w:val="en-US"/>
          </w:rPr>
          <w:t>out</w:t>
        </w:r>
      </w:hyperlink>
      <w:r w:rsidR="0047638D">
        <w:rPr>
          <w:rFonts w:ascii="Cambria" w:hAnsi="Cambria"/>
          <w:lang w:val="en-US"/>
        </w:rPr>
        <w:t xml:space="preserve"> </w:t>
      </w:r>
      <w:hyperlink r:id="rId10" w:history="1">
        <w:r w:rsidRPr="000547FE">
          <w:rPr>
            <w:rFonts w:ascii="Cambria" w:hAnsi="Cambria"/>
            <w:lang w:val="en-US"/>
          </w:rPr>
          <w:t>in</w:t>
        </w:r>
        <w:r w:rsidR="008D158D" w:rsidRPr="000547FE">
          <w:rPr>
            <w:rFonts w:ascii="Cambria" w:hAnsi="Cambria"/>
            <w:lang w:val="en-US"/>
          </w:rPr>
          <w:t xml:space="preserve"> </w:t>
        </w:r>
        <w:r w:rsidRPr="000547FE">
          <w:rPr>
            <w:rFonts w:ascii="Cambria" w:hAnsi="Cambria"/>
            <w:lang w:val="en-US"/>
          </w:rPr>
          <w:t>the</w:t>
        </w:r>
        <w:r w:rsidR="008D158D" w:rsidRPr="000547FE">
          <w:rPr>
            <w:rFonts w:ascii="Cambria" w:hAnsi="Cambria"/>
            <w:lang w:val="en-US"/>
          </w:rPr>
          <w:t xml:space="preserve"> </w:t>
        </w:r>
        <w:r w:rsidRPr="000547FE">
          <w:rPr>
            <w:rFonts w:ascii="Cambria" w:hAnsi="Cambria"/>
            <w:lang w:val="en-US"/>
          </w:rPr>
          <w:t>best</w:t>
        </w:r>
        <w:r w:rsidR="008D158D" w:rsidRPr="000547FE">
          <w:rPr>
            <w:rFonts w:ascii="Cambria" w:hAnsi="Cambria"/>
            <w:lang w:val="en-US"/>
          </w:rPr>
          <w:t xml:space="preserve"> </w:t>
        </w:r>
        <w:r w:rsidRPr="000547FE">
          <w:rPr>
            <w:rFonts w:ascii="Cambria" w:hAnsi="Cambria"/>
            <w:lang w:val="en-US"/>
          </w:rPr>
          <w:t>possible</w:t>
        </w:r>
        <w:r w:rsidR="008D158D" w:rsidRPr="000547FE">
          <w:rPr>
            <w:rFonts w:ascii="Cambria" w:hAnsi="Cambria"/>
            <w:lang w:val="en-US"/>
          </w:rPr>
          <w:t xml:space="preserve"> </w:t>
        </w:r>
        <w:r w:rsidRPr="000547FE">
          <w:rPr>
            <w:rFonts w:ascii="Cambria" w:hAnsi="Cambria"/>
            <w:lang w:val="en-US"/>
          </w:rPr>
          <w:t>way</w:t>
        </w:r>
      </w:hyperlink>
      <w:r w:rsidRPr="000547FE">
        <w:rPr>
          <w:rFonts w:ascii="Cambria" w:hAnsi="Cambria"/>
          <w:lang w:val="en-US"/>
        </w:rPr>
        <w:t>.</w:t>
      </w:r>
    </w:p>
    <w:p w:rsidR="00540DDC" w:rsidRPr="000547FE" w:rsidRDefault="00540DDC" w:rsidP="00B05F8F">
      <w:pPr>
        <w:shd w:val="clear" w:color="auto" w:fill="FFFFFF"/>
        <w:spacing w:after="0"/>
        <w:jc w:val="both"/>
        <w:rPr>
          <w:rFonts w:ascii="Cambria" w:hAnsi="Cambria" w:cs="Times New Roman"/>
          <w:b/>
          <w:lang w:val="en-US"/>
        </w:rPr>
      </w:pPr>
      <w:r w:rsidRPr="000547FE">
        <w:rPr>
          <w:rFonts w:ascii="Cambria" w:hAnsi="Cambria" w:cs="Times New Roman"/>
          <w:lang w:val="en-US"/>
        </w:rPr>
        <w:t>Over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past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few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years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been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whole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body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research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scientific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methodological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literature,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devoted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use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first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generation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1.0)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second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generation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2.0)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all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components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particular,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researchers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have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focused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following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techniques: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writing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help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e-mail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groups,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wiki-based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Sysoev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Evstigneev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2010;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Markova,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2011;</w:t>
      </w:r>
      <w:r w:rsidR="008D158D" w:rsidRPr="000547FE">
        <w:rPr>
          <w:rFonts w:ascii="Cambria" w:hAnsi="Cambria" w:cs="Times New Roman"/>
          <w:lang w:val="en-US"/>
        </w:rPr>
        <w:t xml:space="preserve">  </w:t>
      </w:r>
      <w:proofErr w:type="spellStart"/>
      <w:r w:rsidRPr="000547FE">
        <w:rPr>
          <w:rFonts w:ascii="Cambria" w:hAnsi="Cambria" w:cs="Times New Roman"/>
          <w:lang w:val="en-US"/>
        </w:rPr>
        <w:t>Zabroina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2014),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blog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Sysoev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Evstigneev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2010);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training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speaking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listening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help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podcasts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Solomatina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2011,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Sysoeva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2014);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wiki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Koshelyaeva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2013),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blog-based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e-learning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Petrishcheva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2014),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online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resources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Sysoev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Evstigneev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2014),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Cherkassov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2012);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cross-cultural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pupils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help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e-mail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group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</w:t>
      </w:r>
      <w:proofErr w:type="spellStart"/>
      <w:r w:rsidRPr="000547FE">
        <w:rPr>
          <w:rFonts w:ascii="Cambria" w:hAnsi="Cambria" w:cs="Times New Roman"/>
          <w:lang w:val="en-US"/>
        </w:rPr>
        <w:t>Apalkov</w:t>
      </w:r>
      <w:proofErr w:type="spellEnd"/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&amp;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lang w:val="en-US"/>
        </w:rPr>
        <w:t>Sysoev</w:t>
      </w:r>
      <w:proofErr w:type="spellEnd"/>
      <w:r w:rsidRPr="000547FE">
        <w:rPr>
          <w:rFonts w:ascii="Cambria" w:hAnsi="Cambria" w:cs="Times New Roman"/>
          <w:lang w:val="en-US"/>
        </w:rPr>
        <w:t>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2008).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literature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review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shows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among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above-mentioned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which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effectively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e-mail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group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will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much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likely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comparison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blog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wiki-technology,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podcasts,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due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"ageing".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last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four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considered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advanced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second-generation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Internet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not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duplicate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each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other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focusing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different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speech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abilities;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imply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different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techniques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reason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why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opted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our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research.</w:t>
      </w:r>
    </w:p>
    <w:p w:rsidR="002D5974" w:rsidRPr="000547FE" w:rsidRDefault="001E14C5" w:rsidP="00B05F8F">
      <w:pPr>
        <w:pStyle w:val="Heading2"/>
        <w:spacing w:before="240" w:after="240" w:line="240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0547FE">
        <w:rPr>
          <w:rFonts w:ascii="Cambria" w:hAnsi="Cambria" w:cs="Times New Roman"/>
          <w:b/>
          <w:color w:val="auto"/>
          <w:sz w:val="22"/>
          <w:szCs w:val="22"/>
        </w:rPr>
        <w:lastRenderedPageBreak/>
        <w:t>CONCLUSION</w:t>
      </w:r>
    </w:p>
    <w:p w:rsidR="00540DDC" w:rsidRPr="000547FE" w:rsidRDefault="00540DDC" w:rsidP="00B05F8F">
      <w:pPr>
        <w:tabs>
          <w:tab w:val="left" w:pos="426"/>
        </w:tabs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 w:eastAsia="ru-RU"/>
        </w:rPr>
        <w:t>Within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framework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research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have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defined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set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socio-cultural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students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Translation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Interpreting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can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modern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technologies,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particularly,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forum;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have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also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determined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validated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conditions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necessary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such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conditions.</w:t>
      </w:r>
    </w:p>
    <w:p w:rsidR="00540DDC" w:rsidRPr="000547FE" w:rsidRDefault="00540DDC" w:rsidP="00B05F8F">
      <w:pPr>
        <w:shd w:val="clear" w:color="auto" w:fill="FFFFFF"/>
        <w:spacing w:after="0"/>
        <w:ind w:firstLine="567"/>
        <w:jc w:val="both"/>
        <w:rPr>
          <w:rFonts w:ascii="Cambria" w:hAnsi="Cambria" w:cs="Times New Roman"/>
          <w:lang w:val="en-US" w:eastAsia="ru-RU"/>
        </w:rPr>
      </w:pP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article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describes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Web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forum-based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system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socio-cultural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majoring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Translation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Interpreting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which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worked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out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basis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cognitive,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personality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activity,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approaches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including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goal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methodological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assessment-and-result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(assessment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criteria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learning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outcomes).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authors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offer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step-by-step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algorithm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realization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methodical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system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development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sociocultural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skills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by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means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of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Web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forum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which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includes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three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stages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and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eight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phases.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 w:eastAsia="ru-RU"/>
        </w:rPr>
        <w:t>The</w:t>
      </w:r>
      <w:r w:rsidR="008D158D" w:rsidRPr="000547FE">
        <w:rPr>
          <w:rFonts w:ascii="Cambria" w:hAnsi="Cambria" w:cs="Times New Roman"/>
          <w:lang w:val="en-US" w:eastAsia="ru-RU"/>
        </w:rPr>
        <w:t xml:space="preserve"> </w:t>
      </w:r>
      <w:r w:rsidRPr="000547FE">
        <w:rPr>
          <w:rFonts w:ascii="Cambria" w:hAnsi="Cambria" w:cs="Times New Roman"/>
          <w:lang w:val="en-US"/>
        </w:rPr>
        <w:t>methodical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system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tested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training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materials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conditions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university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(German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Translation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Interpreting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students)</w:t>
      </w:r>
    </w:p>
    <w:p w:rsidR="00540DDC" w:rsidRPr="000547FE" w:rsidRDefault="00540DDC" w:rsidP="00B05F8F">
      <w:pPr>
        <w:tabs>
          <w:tab w:val="left" w:pos="426"/>
        </w:tabs>
        <w:spacing w:after="0"/>
        <w:ind w:firstLine="567"/>
        <w:jc w:val="both"/>
        <w:rPr>
          <w:rFonts w:ascii="Cambria" w:hAnsi="Cambria" w:cs="Times New Roman"/>
          <w:snapToGrid w:val="0"/>
          <w:lang w:val="en-US"/>
        </w:rPr>
      </w:pP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results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research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experimental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data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prove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effectiveness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Web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forum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technology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developing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sociocultural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competence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process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teaching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foreign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language.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students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experimental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group,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using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Web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forum,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classify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interpret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cultural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information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more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efficiently.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Their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culture-based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projects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are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higher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quality.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During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classes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students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experimental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group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actively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participate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discussions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German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devoted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cultural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peculiarities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Russia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Germany;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they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are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confident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when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drawing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analogies,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comparing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generalizing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facts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cultural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life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Russian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German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societies.</w:t>
      </w:r>
      <w:r w:rsidR="0047638D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Thus,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web-based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forum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be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called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important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condition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for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development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socio-cultural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skills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students.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results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experimental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training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give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grounds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to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consider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reasonable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to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implement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Web-based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Internet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technologies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into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process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of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teaching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the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German</w:t>
      </w:r>
      <w:r w:rsidR="008D158D" w:rsidRPr="000547FE">
        <w:rPr>
          <w:rFonts w:ascii="Cambria" w:hAnsi="Cambria" w:cs="Times New Roman"/>
          <w:snapToGrid w:val="0"/>
          <w:lang w:val="en-US"/>
        </w:rPr>
        <w:t xml:space="preserve"> </w:t>
      </w:r>
      <w:r w:rsidRPr="000547FE">
        <w:rPr>
          <w:rFonts w:ascii="Cambria" w:hAnsi="Cambria" w:cs="Times New Roman"/>
          <w:snapToGrid w:val="0"/>
          <w:lang w:val="en-US"/>
        </w:rPr>
        <w:t>language.</w:t>
      </w:r>
    </w:p>
    <w:p w:rsidR="00E541B4" w:rsidRPr="000547FE" w:rsidRDefault="00E541B4" w:rsidP="00B05F8F">
      <w:pPr>
        <w:shd w:val="clear" w:color="auto" w:fill="FFFFFF"/>
        <w:spacing w:after="0"/>
        <w:jc w:val="both"/>
        <w:rPr>
          <w:rFonts w:ascii="Cambria" w:hAnsi="Cambria"/>
          <w:lang w:val="en-US"/>
        </w:rPr>
      </w:pPr>
      <w:r w:rsidRPr="000547FE">
        <w:rPr>
          <w:rFonts w:ascii="Cambria" w:hAnsi="Cambria"/>
          <w:lang w:val="en-US"/>
        </w:rPr>
        <w:t>Based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above,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can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confidently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state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that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development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sociocultural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skills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students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majoring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"Translation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Translation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Studies"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Vyatka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state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university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through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web-forum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successful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effective,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was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implemented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basis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methodical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system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organizing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training,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which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socio-cultural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skills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students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are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clearly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defined,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features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of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web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forum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are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taken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into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account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the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training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is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organized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clearly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by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stages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and</w:t>
      </w:r>
      <w:r w:rsidR="008D158D" w:rsidRPr="000547FE">
        <w:rPr>
          <w:rFonts w:ascii="Cambria" w:hAnsi="Cambria"/>
          <w:lang w:val="en-US"/>
        </w:rPr>
        <w:t xml:space="preserve"> </w:t>
      </w:r>
      <w:r w:rsidRPr="000547FE">
        <w:rPr>
          <w:rFonts w:ascii="Cambria" w:hAnsi="Cambria"/>
          <w:lang w:val="en-US"/>
        </w:rPr>
        <w:t>steps.</w:t>
      </w:r>
    </w:p>
    <w:p w:rsidR="00C71F46" w:rsidRPr="000547FE" w:rsidRDefault="00540DDC" w:rsidP="00B05F8F">
      <w:pPr>
        <w:spacing w:after="0" w:line="240" w:lineRule="auto"/>
        <w:ind w:firstLine="567"/>
        <w:jc w:val="both"/>
        <w:rPr>
          <w:rFonts w:ascii="Cambria" w:hAnsi="Cambria" w:cs="Times New Roman"/>
          <w:lang w:val="en-US"/>
        </w:rPr>
      </w:pPr>
      <w:r w:rsidRPr="000547FE">
        <w:rPr>
          <w:rFonts w:ascii="Cambria" w:hAnsi="Cambria" w:cs="Times New Roman"/>
          <w:lang w:val="en-US"/>
        </w:rPr>
        <w:t>Thus,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should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noted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modern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have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certain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didactic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features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functions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should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taken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account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these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you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not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develop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speech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skills,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all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constituent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components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cross-cultural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competence,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but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also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significantly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enrich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linguistic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sociocultural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experience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thanks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didactic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properties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these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technologies.</w:t>
      </w:r>
    </w:p>
    <w:p w:rsidR="00540DDC" w:rsidRPr="000547FE" w:rsidRDefault="00540DDC" w:rsidP="00B05F8F">
      <w:pPr>
        <w:spacing w:before="240" w:after="240"/>
        <w:ind w:firstLine="567"/>
        <w:jc w:val="center"/>
        <w:outlineLvl w:val="0"/>
        <w:rPr>
          <w:rFonts w:ascii="Cambria" w:hAnsi="Cambria" w:cs="Times New Roman"/>
          <w:b/>
          <w:bCs/>
          <w:lang w:val="en-US"/>
        </w:rPr>
      </w:pPr>
      <w:r w:rsidRPr="000547FE">
        <w:rPr>
          <w:rFonts w:ascii="Cambria" w:hAnsi="Cambria" w:cs="Times New Roman"/>
          <w:b/>
          <w:bCs/>
          <w:lang w:val="en-US"/>
        </w:rPr>
        <w:t>RECOMMENDATIONS</w:t>
      </w:r>
    </w:p>
    <w:p w:rsidR="00540DDC" w:rsidRPr="000547FE" w:rsidRDefault="00540DDC" w:rsidP="00B05F8F">
      <w:pPr>
        <w:spacing w:after="0"/>
        <w:ind w:firstLine="567"/>
        <w:jc w:val="both"/>
        <w:outlineLvl w:val="0"/>
        <w:rPr>
          <w:rFonts w:ascii="Cambria" w:hAnsi="Cambria" w:cs="Times New Roman"/>
          <w:lang w:val="en-US"/>
        </w:rPr>
      </w:pP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results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presented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paper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will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undoubtedly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interesting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teachers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higher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institutions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information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communication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technologies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open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up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lot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possibilities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teaching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foreign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language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allowing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bring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new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elements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process,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helping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making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easier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for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students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acquire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knowledge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become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tolerant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person,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free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from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stereotypes.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currently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one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most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challenging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and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promising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avenues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research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education.</w:t>
      </w:r>
    </w:p>
    <w:p w:rsidR="001A2833" w:rsidRDefault="001A2833" w:rsidP="00B05F8F">
      <w:pPr>
        <w:spacing w:before="240" w:after="240"/>
        <w:ind w:firstLine="567"/>
        <w:jc w:val="center"/>
        <w:rPr>
          <w:rFonts w:ascii="Cambria" w:hAnsi="Cambria" w:cs="Times New Roman"/>
          <w:b/>
          <w:bCs/>
          <w:lang w:val="en-US"/>
        </w:rPr>
      </w:pPr>
    </w:p>
    <w:p w:rsidR="00540DDC" w:rsidRPr="000547FE" w:rsidRDefault="00540DDC" w:rsidP="00B05F8F">
      <w:pPr>
        <w:spacing w:before="240" w:after="240"/>
        <w:ind w:firstLine="567"/>
        <w:jc w:val="center"/>
        <w:rPr>
          <w:rFonts w:ascii="Cambria" w:hAnsi="Cambria" w:cs="Times New Roman"/>
          <w:b/>
          <w:bCs/>
          <w:lang w:val="en-US"/>
        </w:rPr>
      </w:pPr>
      <w:r w:rsidRPr="000547FE">
        <w:rPr>
          <w:rFonts w:ascii="Cambria" w:hAnsi="Cambria" w:cs="Times New Roman"/>
          <w:b/>
          <w:bCs/>
          <w:lang w:val="en-US"/>
        </w:rPr>
        <w:t>ACKNOWLEDGEMENTS</w:t>
      </w:r>
    </w:p>
    <w:p w:rsidR="00540DDC" w:rsidRPr="000547FE" w:rsidRDefault="00540DDC" w:rsidP="00B05F8F">
      <w:pPr>
        <w:spacing w:after="0"/>
        <w:ind w:firstLine="567"/>
        <w:jc w:val="both"/>
        <w:rPr>
          <w:rFonts w:ascii="Cambria" w:hAnsi="Cambria" w:cs="Times New Roman"/>
          <w:lang w:val="en-US"/>
        </w:rPr>
      </w:pPr>
      <w:r w:rsidRPr="000547FE">
        <w:rPr>
          <w:rFonts w:ascii="Cambria" w:hAnsi="Cambria" w:cs="Times New Roman"/>
          <w:lang w:val="en-US"/>
        </w:rPr>
        <w:lastRenderedPageBreak/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work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is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performed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according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to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the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Russian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Government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Program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Competitive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Growth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of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Kazan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Federal</w:t>
      </w:r>
      <w:r w:rsidR="008D158D" w:rsidRPr="000547FE">
        <w:rPr>
          <w:rFonts w:ascii="Cambria" w:hAnsi="Cambria" w:cs="Times New Roman"/>
          <w:lang w:val="en-US"/>
        </w:rPr>
        <w:t xml:space="preserve"> </w:t>
      </w:r>
      <w:r w:rsidRPr="000547FE">
        <w:rPr>
          <w:rFonts w:ascii="Cambria" w:hAnsi="Cambria" w:cs="Times New Roman"/>
          <w:lang w:val="en-US"/>
        </w:rPr>
        <w:t>University.</w:t>
      </w:r>
    </w:p>
    <w:p w:rsidR="002D5974" w:rsidRPr="000547FE" w:rsidRDefault="002D5974" w:rsidP="00B05F8F">
      <w:pPr>
        <w:spacing w:before="240" w:after="240" w:line="240" w:lineRule="auto"/>
        <w:rPr>
          <w:rFonts w:ascii="Cambria" w:hAnsi="Cambria" w:cs="Times New Roman"/>
          <w:b/>
        </w:rPr>
      </w:pPr>
      <w:r w:rsidRPr="000547FE">
        <w:rPr>
          <w:rFonts w:ascii="Cambria" w:hAnsi="Cambria" w:cs="Times New Roman"/>
          <w:b/>
        </w:rPr>
        <w:t>REFERENCES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Almazova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N.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(2003).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Cognitive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aspects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cross-cultural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competence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in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the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process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teaching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foreign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in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non-linguistic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university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bCs/>
          <w:sz w:val="20"/>
          <w:szCs w:val="20"/>
          <w:lang w:val="en-US"/>
        </w:rPr>
        <w:t>(</w:t>
      </w:r>
      <w:r w:rsidRPr="000547FE">
        <w:rPr>
          <w:rFonts w:ascii="Cambria" w:hAnsi="Cambria" w:cs="Times New Roman"/>
          <w:sz w:val="20"/>
          <w:szCs w:val="20"/>
          <w:lang w:val="en-US"/>
        </w:rPr>
        <w:t>Doctor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Philology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bCs/>
          <w:sz w:val="20"/>
          <w:szCs w:val="20"/>
          <w:lang w:val="en-US"/>
        </w:rPr>
        <w:t>dissertation)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St.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Petersburg.</w:t>
      </w:r>
    </w:p>
    <w:p w:rsidR="00ED0095" w:rsidRPr="000547FE" w:rsidRDefault="00ED0095" w:rsidP="001A2833">
      <w:pPr>
        <w:pStyle w:val="1"/>
        <w:shd w:val="clear" w:color="auto" w:fill="auto"/>
        <w:spacing w:before="120" w:after="120" w:line="240" w:lineRule="auto"/>
        <w:ind w:left="567" w:hanging="567"/>
        <w:jc w:val="both"/>
        <w:rPr>
          <w:rFonts w:ascii="Cambria" w:hAnsi="Cambria" w:cs="Times New Roman"/>
          <w:spacing w:val="2"/>
          <w:sz w:val="20"/>
          <w:szCs w:val="20"/>
          <w:lang w:val="en-US"/>
        </w:rPr>
      </w:pP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Andreev,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А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А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(2005).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Use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Internet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process.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Computer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Studies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9,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2-7.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Apal’kov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G.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Sysoev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(2008).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Methodical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principles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formation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cross-cultural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competence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process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teaching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foreign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language.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Tambov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University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Reports.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Series: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Humanities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7,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254-260.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Cherkasov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</w:rPr>
        <w:t>А</w:t>
      </w:r>
      <w:r w:rsidRPr="000547FE">
        <w:rPr>
          <w:rFonts w:ascii="Cambria" w:hAnsi="Cambria" w:cs="Times New Roman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</w:rPr>
        <w:t>К</w:t>
      </w:r>
      <w:r w:rsidRPr="000547FE">
        <w:rPr>
          <w:rFonts w:ascii="Cambria" w:hAnsi="Cambria" w:cs="Times New Roman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(2012).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Web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forum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developing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sociocultural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skills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non-language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university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students.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Tambov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University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Reports.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Series: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Humanities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3,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56-62.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Common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European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Framework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Reference: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Language,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Testing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Assessment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(2001).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Cambridge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University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Press.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0547FE">
        <w:rPr>
          <w:rFonts w:ascii="Cambria" w:hAnsi="Cambria" w:cs="Times New Roman"/>
          <w:sz w:val="20"/>
          <w:szCs w:val="20"/>
          <w:lang w:val="en-US"/>
        </w:rPr>
        <w:t>Crystal,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(2005).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Internet.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Technology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4,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5-8.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Durant,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Shepherd,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(2009).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'Culture'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'Communication'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InterculturalCommunication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European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Journal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English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Studies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13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147-162.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0547FE">
        <w:rPr>
          <w:rFonts w:ascii="Cambria" w:hAnsi="Cambria" w:cs="Times New Roman"/>
          <w:sz w:val="20"/>
          <w:szCs w:val="20"/>
          <w:lang w:val="en-US"/>
        </w:rPr>
        <w:t>Hanna,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B.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Nooy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J.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(2003).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Funny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Happened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Way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to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Forum: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Electronic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Discussion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Foreign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Learning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Technology1,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71-85.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Jaidev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R.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(2014).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How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pedagogical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blogging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helps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prepare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students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for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interculturalcommunication</w:t>
      </w:r>
      <w:proofErr w:type="spellEnd"/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global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workplace.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&amp;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InterculturalCommunication</w:t>
      </w:r>
      <w:proofErr w:type="spellEnd"/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14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(1),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132-139.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Isaacs,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E.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J.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proofErr w:type="gramStart"/>
      <w:r w:rsidRPr="000547FE">
        <w:rPr>
          <w:rFonts w:ascii="Cambria" w:hAnsi="Cambria" w:cs="Times New Roman"/>
          <w:sz w:val="20"/>
          <w:szCs w:val="20"/>
          <w:lang w:val="en-US"/>
        </w:rPr>
        <w:t>&amp;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Phoebe</w:t>
      </w:r>
      <w:proofErr w:type="gram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J.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(2001).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Public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Works: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Student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writing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as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Public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text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="008D158D" w:rsidRPr="000547FE">
        <w:rPr>
          <w:rStyle w:val="apple-converted-space"/>
          <w:rFonts w:ascii="Arial" w:hAnsi="Arial" w:cs="Arial"/>
          <w:sz w:val="13"/>
          <w:szCs w:val="13"/>
          <w:shd w:val="clear" w:color="auto" w:fill="FFFFFF"/>
        </w:rPr>
        <w:t xml:space="preserve"> </w:t>
      </w:r>
      <w:r w:rsidRPr="000547FE">
        <w:rPr>
          <w:rFonts w:ascii="Cambria" w:hAnsi="Cambria" w:cs="Arial"/>
          <w:sz w:val="20"/>
          <w:szCs w:val="20"/>
          <w:shd w:val="clear" w:color="auto" w:fill="FFFFFF"/>
        </w:rPr>
        <w:t>Portsmouth,</w:t>
      </w:r>
      <w:r w:rsidR="008D158D" w:rsidRPr="000547FE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0547FE">
        <w:rPr>
          <w:rFonts w:ascii="Cambria" w:hAnsi="Cambria" w:cs="Arial"/>
          <w:sz w:val="20"/>
          <w:szCs w:val="20"/>
          <w:shd w:val="clear" w:color="auto" w:fill="FFFFFF"/>
        </w:rPr>
        <w:t>NH:</w:t>
      </w:r>
      <w:r w:rsidR="008D158D" w:rsidRPr="000547FE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0547FE">
        <w:rPr>
          <w:rFonts w:ascii="Cambria" w:hAnsi="Cambria" w:cs="Arial"/>
          <w:sz w:val="20"/>
          <w:szCs w:val="20"/>
          <w:shd w:val="clear" w:color="auto" w:fill="FFFFFF"/>
        </w:rPr>
        <w:t>Boynton/Cook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Koshelyaeva</w:t>
      </w:r>
      <w:proofErr w:type="spellEnd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</w:rPr>
        <w:t>Е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D.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(2013).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The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use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social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media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and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the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Internet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services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in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forming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the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communicative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competence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shd w:val="clear" w:color="auto" w:fill="FFFFFF"/>
          <w:lang w:val="en-US"/>
        </w:rPr>
        <w:t>students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Lipetsk: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Gravis.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Maksaev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</w:rPr>
        <w:t>А</w:t>
      </w:r>
      <w:r w:rsidRPr="000547FE">
        <w:rPr>
          <w:rFonts w:ascii="Cambria" w:hAnsi="Cambria" w:cs="Times New Roman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</w:rPr>
        <w:t>А</w:t>
      </w:r>
      <w:r w:rsidRPr="000547FE">
        <w:rPr>
          <w:rFonts w:ascii="Cambria" w:hAnsi="Cambria" w:cs="Times New Roman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(2015).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Development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sociocultural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speech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skills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basis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international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projects.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Foreign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at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School2,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47-56.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Marcoccia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M.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(2012).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internet,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intercultural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communication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cultural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variation.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&amp;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Intercultural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Communication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12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(4),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353-368.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r w:rsidRPr="000547FE">
        <w:rPr>
          <w:rFonts w:ascii="Cambria" w:hAnsi="Cambria" w:cs="Times New Roman"/>
          <w:sz w:val="20"/>
          <w:szCs w:val="20"/>
          <w:lang w:val="en-US" w:eastAsia="ru-RU"/>
        </w:rPr>
        <w:t>Markova,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Yu.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Yu.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(2011).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Techniques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to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develop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writing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skills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with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the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help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Wiki-technology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(English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language,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university)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</w:t>
      </w:r>
      <w:r w:rsidRPr="000547FE">
        <w:rPr>
          <w:rFonts w:ascii="Cambria" w:hAnsi="Cambria" w:cs="Times New Roman"/>
          <w:sz w:val="20"/>
          <w:szCs w:val="20"/>
          <w:lang w:val="en-US"/>
        </w:rPr>
        <w:t>Doctor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bCs/>
          <w:sz w:val="20"/>
          <w:szCs w:val="20"/>
          <w:lang w:val="en-US"/>
        </w:rPr>
        <w:t>dissertation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Tambov.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Matusitz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J.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(2014).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Intercultural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Perspectives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on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Cyberspace: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Updated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Examination.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Journal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Human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Behavior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Social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Environment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24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(7),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713-724.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Petrishcheva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N.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(2014).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Psycho-pedagogical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foundation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encouraging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motivation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interest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gramStart"/>
      <w:r w:rsidRPr="000547FE">
        <w:rPr>
          <w:rFonts w:ascii="Cambria" w:hAnsi="Cambria" w:cs="Times New Roman"/>
          <w:sz w:val="20"/>
          <w:szCs w:val="20"/>
          <w:lang w:val="en-US"/>
        </w:rPr>
        <w:t>a</w:t>
      </w:r>
      <w:proofErr w:type="gramEnd"/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a</w:t>
      </w:r>
      <w:proofErr w:type="spellEnd"/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foreign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with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students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vocational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education.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Profession-based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education: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Proceedings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the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8th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International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Science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Practice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Conference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July.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N.Novgorod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: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NIU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RANKHiGS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357-361.</w:t>
      </w:r>
    </w:p>
    <w:p w:rsidR="00ED0095" w:rsidRPr="000547FE" w:rsidRDefault="00ED0095" w:rsidP="001A2833">
      <w:pPr>
        <w:pStyle w:val="1"/>
        <w:shd w:val="clear" w:color="auto" w:fill="auto"/>
        <w:spacing w:before="120" w:after="120" w:line="240" w:lineRule="auto"/>
        <w:ind w:left="567" w:hanging="567"/>
        <w:jc w:val="both"/>
        <w:rPr>
          <w:rFonts w:ascii="Cambria" w:hAnsi="Cambria" w:cs="Times New Roman"/>
          <w:spacing w:val="2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Polat</w:t>
      </w:r>
      <w:proofErr w:type="spellEnd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Е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S.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(2009).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New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pedagogic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information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technologies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system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education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.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Moscow</w:t>
      </w:r>
      <w:proofErr w:type="spellEnd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: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Akademia</w:t>
      </w:r>
      <w:proofErr w:type="spellEnd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.</w:t>
      </w:r>
    </w:p>
    <w:p w:rsidR="00ED0095" w:rsidRPr="000547FE" w:rsidRDefault="00ED0095" w:rsidP="001A2833">
      <w:pPr>
        <w:pStyle w:val="1"/>
        <w:shd w:val="clear" w:color="auto" w:fill="auto"/>
        <w:spacing w:before="120" w:after="120" w:line="240" w:lineRule="auto"/>
        <w:ind w:left="567" w:hanging="567"/>
        <w:jc w:val="both"/>
        <w:rPr>
          <w:rFonts w:ascii="Cambria" w:hAnsi="Cambria" w:cs="Times New Roman"/>
          <w:spacing w:val="2"/>
          <w:sz w:val="20"/>
          <w:szCs w:val="20"/>
          <w:lang w:val="en-US"/>
        </w:rPr>
      </w:pP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Robert,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V.,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Panyukova</w:t>
      </w:r>
      <w:proofErr w:type="spellEnd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S.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V.,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Kuznetsov</w:t>
      </w:r>
      <w:proofErr w:type="spellEnd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А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А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Kravtsova</w:t>
      </w:r>
      <w:proofErr w:type="spellEnd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</w:rPr>
        <w:t>А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Yu.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(2008).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Information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communication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technologies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education.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Moscow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: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Drofa</w:t>
      </w:r>
      <w:proofErr w:type="spellEnd"/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proofErr w:type="spellStart"/>
      <w:proofErr w:type="gram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Solomatina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 </w:t>
      </w:r>
      <w:r w:rsidRPr="000547FE">
        <w:rPr>
          <w:rFonts w:ascii="Cambria" w:hAnsi="Cambria" w:cs="Times New Roman"/>
          <w:sz w:val="20"/>
          <w:szCs w:val="20"/>
          <w:lang w:eastAsia="ru-RU"/>
        </w:rPr>
        <w:t>А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proofErr w:type="gramEnd"/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G.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(2012).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Training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speaking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listening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skills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by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means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instruction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podcasts.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Foreign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Languages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at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School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9,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71-74.</w:t>
      </w:r>
    </w:p>
    <w:p w:rsidR="00ED0095" w:rsidRPr="000547FE" w:rsidRDefault="00ED0095" w:rsidP="001A2833">
      <w:pPr>
        <w:shd w:val="clear" w:color="auto" w:fill="FFFFFF"/>
        <w:spacing w:before="120" w:after="120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Straaijer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R.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(2014).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Internet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Linguistics: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A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Student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Guide.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English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Studies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95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(5),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590-592.</w:t>
      </w:r>
    </w:p>
    <w:p w:rsidR="00ED0095" w:rsidRPr="000547FE" w:rsidRDefault="00ED0095" w:rsidP="001A2833">
      <w:pPr>
        <w:pStyle w:val="1"/>
        <w:shd w:val="clear" w:color="auto" w:fill="auto"/>
        <w:spacing w:before="120" w:after="120" w:line="240" w:lineRule="auto"/>
        <w:ind w:left="567" w:hanging="567"/>
        <w:jc w:val="both"/>
        <w:rPr>
          <w:rFonts w:ascii="Cambria" w:hAnsi="Cambria" w:cs="Times New Roman"/>
          <w:spacing w:val="2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Sysoev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V.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(2014).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Podcasts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teaching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a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foreign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language.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Culture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2,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189-201.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lastRenderedPageBreak/>
        <w:t>Sysoev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Evstigneev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eastAsia="ru-RU"/>
        </w:rPr>
        <w:t>М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N.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(2010).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Foreign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teaching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techniques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using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new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information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communication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Internet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technologies: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Workbook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for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practical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course.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Moscow: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Glossa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-Press,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Rostov-on-Don: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Phenix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</w:p>
    <w:p w:rsidR="00ED0095" w:rsidRPr="000547FE" w:rsidRDefault="00ED0095" w:rsidP="001A2833">
      <w:pPr>
        <w:pStyle w:val="1"/>
        <w:shd w:val="clear" w:color="auto" w:fill="auto"/>
        <w:spacing w:before="120" w:after="120" w:line="240" w:lineRule="auto"/>
        <w:ind w:left="567" w:hanging="567"/>
        <w:jc w:val="both"/>
        <w:rPr>
          <w:rFonts w:ascii="Cambria" w:hAnsi="Cambria" w:cs="Times New Roman"/>
          <w:spacing w:val="2"/>
          <w:sz w:val="20"/>
          <w:szCs w:val="20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Sysoev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P.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Evstigneev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eastAsia="ru-RU"/>
        </w:rPr>
        <w:t>М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N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(2014).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Forming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competences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a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university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teacher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field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information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communication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technologies.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Higher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Today</w:t>
      </w:r>
      <w:r w:rsidR="008D158D"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pacing w:val="2"/>
          <w:sz w:val="20"/>
          <w:szCs w:val="20"/>
          <w:lang w:val="en-US"/>
        </w:rPr>
        <w:t>2,</w:t>
      </w:r>
      <w:r w:rsidR="008D158D" w:rsidRPr="000547FE">
        <w:rPr>
          <w:rFonts w:ascii="Cambria" w:hAnsi="Cambria" w:cs="Times New Roman"/>
          <w:spacing w:val="2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pacing w:val="2"/>
          <w:sz w:val="20"/>
          <w:szCs w:val="20"/>
          <w:lang w:val="en-US"/>
        </w:rPr>
        <w:t>59-62.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0547FE">
        <w:rPr>
          <w:rFonts w:ascii="Cambria" w:hAnsi="Cambria" w:cs="Times New Roman"/>
          <w:sz w:val="20"/>
          <w:szCs w:val="20"/>
          <w:lang w:val="en-US"/>
        </w:rPr>
        <w:t>Toyoda,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gramStart"/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 </w:t>
      </w:r>
      <w:r w:rsidRPr="000547FE">
        <w:rPr>
          <w:rFonts w:ascii="Cambria" w:hAnsi="Cambria" w:cs="Times New Roman"/>
          <w:sz w:val="20"/>
          <w:szCs w:val="20"/>
          <w:lang w:val="en-US"/>
        </w:rPr>
        <w:t>Harrison</w:t>
      </w:r>
      <w:proofErr w:type="gram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R.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(2002).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Categorization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text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chat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communication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between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learners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native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speakers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Japanese.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Language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Technology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6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Cs/>
          <w:sz w:val="20"/>
          <w:szCs w:val="20"/>
          <w:lang w:val="en-US"/>
        </w:rPr>
        <w:t>(1),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82-99.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Vlasova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K.,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Kirilova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G.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Curteva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V.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(2016).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Matrix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Classification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Information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Environment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Algorithms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Application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the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Educational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Process.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IEJME-Mathematics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11</w:t>
      </w:r>
      <w:r w:rsidRPr="000547FE">
        <w:rPr>
          <w:rFonts w:ascii="Cambria" w:hAnsi="Cambria" w:cs="Times New Roman"/>
          <w:sz w:val="20"/>
          <w:szCs w:val="20"/>
          <w:lang w:val="en-US"/>
        </w:rPr>
        <w:t>(1</w:t>
      </w:r>
      <w:r w:rsidRPr="000547FE">
        <w:rPr>
          <w:rStyle w:val="apple-converted-space"/>
          <w:rFonts w:ascii="Cambria" w:hAnsi="Cambria"/>
          <w:sz w:val="20"/>
          <w:szCs w:val="20"/>
          <w:lang w:val="en-US"/>
        </w:rPr>
        <w:t>),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165-171.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Warschauer</w:t>
      </w:r>
      <w:proofErr w:type="spellEnd"/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M.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&amp;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Kern,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E.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(2000).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Network-based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language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teaching: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Concepts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and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practice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/>
          <w:sz w:val="20"/>
          <w:szCs w:val="20"/>
        </w:rPr>
        <w:t>Cambridge:</w:t>
      </w:r>
      <w:r w:rsidR="008D158D" w:rsidRPr="000547FE">
        <w:rPr>
          <w:rFonts w:ascii="Cambria" w:hAnsi="Cambria"/>
          <w:sz w:val="20"/>
          <w:szCs w:val="20"/>
        </w:rPr>
        <w:t xml:space="preserve"> </w:t>
      </w:r>
      <w:r w:rsidRPr="000547FE">
        <w:rPr>
          <w:rFonts w:ascii="Cambria" w:hAnsi="Cambria"/>
          <w:sz w:val="20"/>
          <w:szCs w:val="20"/>
        </w:rPr>
        <w:t>Cambridge</w:t>
      </w:r>
      <w:r w:rsidR="008D158D" w:rsidRPr="000547FE">
        <w:rPr>
          <w:rFonts w:ascii="Cambria" w:hAnsi="Cambria"/>
          <w:sz w:val="20"/>
          <w:szCs w:val="20"/>
        </w:rPr>
        <w:t xml:space="preserve"> </w:t>
      </w:r>
      <w:r w:rsidRPr="000547FE">
        <w:rPr>
          <w:rFonts w:ascii="Cambria" w:hAnsi="Cambria"/>
          <w:sz w:val="20"/>
          <w:szCs w:val="20"/>
        </w:rPr>
        <w:t>University</w:t>
      </w:r>
      <w:r w:rsidR="008D158D" w:rsidRPr="000547FE">
        <w:rPr>
          <w:rFonts w:ascii="Cambria" w:hAnsi="Cambria"/>
          <w:sz w:val="20"/>
          <w:szCs w:val="20"/>
        </w:rPr>
        <w:t xml:space="preserve"> </w:t>
      </w:r>
      <w:r w:rsidRPr="000547FE">
        <w:rPr>
          <w:rFonts w:ascii="Cambria" w:hAnsi="Cambria"/>
          <w:sz w:val="20"/>
          <w:szCs w:val="20"/>
        </w:rPr>
        <w:t>Press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0547FE">
        <w:rPr>
          <w:rFonts w:ascii="Cambria" w:hAnsi="Cambria" w:cs="Times New Roman"/>
          <w:sz w:val="20"/>
          <w:szCs w:val="20"/>
          <w:lang w:val="en-US"/>
        </w:rPr>
        <w:t>Wu,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gramStart"/>
      <w:r w:rsidRPr="000547FE">
        <w:rPr>
          <w:rFonts w:ascii="Cambria" w:hAnsi="Cambria" w:cs="Times New Roman"/>
          <w:sz w:val="20"/>
          <w:szCs w:val="20"/>
          <w:lang w:val="en-US"/>
        </w:rPr>
        <w:t>and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 </w:t>
      </w:r>
      <w:r w:rsidRPr="000547FE">
        <w:rPr>
          <w:rFonts w:ascii="Cambria" w:hAnsi="Cambria" w:cs="Times New Roman"/>
          <w:sz w:val="20"/>
          <w:szCs w:val="20"/>
          <w:lang w:val="en-US"/>
        </w:rPr>
        <w:t>Hiltz</w:t>
      </w:r>
      <w:proofErr w:type="gram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S.R.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(2004).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Predicting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gramStart"/>
      <w:r w:rsidRPr="000547FE">
        <w:rPr>
          <w:rFonts w:ascii="Cambria" w:hAnsi="Cambria" w:cs="Times New Roman"/>
          <w:sz w:val="20"/>
          <w:szCs w:val="20"/>
          <w:lang w:val="en-US"/>
        </w:rPr>
        <w:t>From</w:t>
      </w:r>
      <w:proofErr w:type="gramEnd"/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Asynchronous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OnlineDiscussions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Journal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Asynchronous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Learning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/>
        </w:rPr>
        <w:t>8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Cs/>
          <w:sz w:val="20"/>
          <w:szCs w:val="20"/>
          <w:lang w:val="en-US"/>
        </w:rPr>
        <w:t>(2),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139-152.</w:t>
      </w:r>
    </w:p>
    <w:p w:rsidR="00ED0095" w:rsidRPr="000547FE" w:rsidRDefault="00ED0095" w:rsidP="001A2833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Yarullin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I.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F.,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Prichinin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&amp;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0547FE">
        <w:rPr>
          <w:rFonts w:ascii="Cambria" w:hAnsi="Cambria" w:cs="Times New Roman"/>
          <w:sz w:val="20"/>
          <w:szCs w:val="20"/>
          <w:lang w:val="en-US"/>
        </w:rPr>
        <w:t>Sharipova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D.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Y.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(2016).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Risk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Management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an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/>
        </w:rPr>
        <w:t>Project.</w:t>
      </w:r>
      <w:r w:rsidR="008D158D" w:rsidRPr="000547FE"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IEJME-Mathematics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Education</w:t>
      </w:r>
      <w:r w:rsidR="008D158D" w:rsidRPr="000547FE">
        <w:rPr>
          <w:rFonts w:ascii="Cambria" w:hAnsi="Cambria" w:cs="Times New Roman"/>
          <w:i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i/>
          <w:sz w:val="20"/>
          <w:szCs w:val="20"/>
          <w:lang w:val="en-US"/>
        </w:rPr>
        <w:t>11</w:t>
      </w:r>
      <w:r w:rsidRPr="000547FE">
        <w:rPr>
          <w:rFonts w:ascii="Cambria" w:hAnsi="Cambria" w:cs="Times New Roman"/>
          <w:sz w:val="20"/>
          <w:szCs w:val="20"/>
          <w:lang w:val="en-US"/>
        </w:rPr>
        <w:t>(1</w:t>
      </w:r>
      <w:r w:rsidRPr="000547FE">
        <w:rPr>
          <w:rStyle w:val="apple-converted-space"/>
          <w:rFonts w:ascii="Cambria" w:hAnsi="Cambria"/>
          <w:sz w:val="20"/>
          <w:szCs w:val="20"/>
          <w:lang w:val="en-US"/>
        </w:rPr>
        <w:t>),</w:t>
      </w:r>
      <w:r w:rsidR="008D158D" w:rsidRPr="000547FE">
        <w:rPr>
          <w:rStyle w:val="apple-converted-space"/>
          <w:rFonts w:ascii="Cambria" w:hAnsi="Cambria"/>
          <w:sz w:val="20"/>
          <w:szCs w:val="20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45-56.</w:t>
      </w:r>
    </w:p>
    <w:p w:rsidR="00ED0095" w:rsidRPr="000547FE" w:rsidRDefault="00ED0095" w:rsidP="001A2833">
      <w:pPr>
        <w:shd w:val="clear" w:color="auto" w:fill="FFFFFF"/>
        <w:spacing w:before="120" w:after="120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val="en-US" w:eastAsia="ru-RU"/>
        </w:rPr>
      </w:pP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Yildiz,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(2009).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Social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Presence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the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Web-Based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Classroom: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Implications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for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Intercultural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Communication.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Journal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of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Studies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in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International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Education</w:t>
      </w:r>
      <w:bookmarkStart w:id="0" w:name="_GoBack"/>
      <w:bookmarkEnd w:id="0"/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>13</w:t>
      </w:r>
      <w:r w:rsidR="008D158D" w:rsidRPr="000547FE">
        <w:rPr>
          <w:rFonts w:ascii="Cambria" w:eastAsia="Times New Roman" w:hAnsi="Cambria" w:cs="Times New Roman"/>
          <w:i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(1),</w:t>
      </w:r>
      <w:r w:rsidR="008D158D"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eastAsia="Times New Roman" w:hAnsi="Cambria" w:cs="Times New Roman"/>
          <w:sz w:val="20"/>
          <w:szCs w:val="20"/>
          <w:lang w:val="en-US" w:eastAsia="ru-RU"/>
        </w:rPr>
        <w:t>46-65.</w:t>
      </w:r>
    </w:p>
    <w:p w:rsidR="00ED0095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Zabrodina</w:t>
      </w:r>
      <w:proofErr w:type="spellEnd"/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,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I.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</w:rPr>
        <w:t>К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(2014).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Development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students’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sociocultural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skills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by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means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modern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Internet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technologies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taking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into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consideration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methodical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conditions.</w:t>
      </w:r>
      <w:r w:rsidR="008D158D"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Herald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TVGU: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Series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Philology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>3,</w:t>
      </w:r>
      <w:r w:rsidR="008D158D" w:rsidRPr="000547FE">
        <w:rPr>
          <w:rFonts w:ascii="Cambria" w:hAnsi="Cambria" w:cs="Times New Roman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0547FE">
        <w:rPr>
          <w:rFonts w:ascii="Cambria" w:hAnsi="Cambria" w:cs="Times New Roman"/>
          <w:sz w:val="20"/>
          <w:szCs w:val="20"/>
          <w:shd w:val="clear" w:color="auto" w:fill="FFFFFF"/>
          <w:lang w:val="en-US"/>
        </w:rPr>
        <w:t>303-308.</w:t>
      </w:r>
    </w:p>
    <w:p w:rsidR="00AB4AD1" w:rsidRPr="000547FE" w:rsidRDefault="00ED0095" w:rsidP="001A2833">
      <w:pPr>
        <w:spacing w:before="120" w:after="120"/>
        <w:ind w:left="567" w:hanging="567"/>
        <w:jc w:val="both"/>
        <w:rPr>
          <w:rFonts w:ascii="Cambria" w:hAnsi="Cambria" w:cs="Times New Roman"/>
          <w:sz w:val="20"/>
          <w:szCs w:val="20"/>
          <w:lang w:val="en-US" w:eastAsia="ru-RU"/>
        </w:rPr>
      </w:pPr>
      <w:proofErr w:type="spellStart"/>
      <w:r w:rsidRPr="000547FE">
        <w:rPr>
          <w:rFonts w:ascii="Cambria" w:hAnsi="Cambria" w:cs="Times New Roman"/>
          <w:sz w:val="20"/>
          <w:szCs w:val="20"/>
          <w:lang w:val="en-US" w:eastAsia="ru-RU"/>
        </w:rPr>
        <w:t>Zimnyaya</w:t>
      </w:r>
      <w:proofErr w:type="spellEnd"/>
      <w:r w:rsidRPr="000547FE">
        <w:rPr>
          <w:rFonts w:ascii="Cambria" w:hAnsi="Cambria" w:cs="Times New Roman"/>
          <w:sz w:val="20"/>
          <w:szCs w:val="20"/>
          <w:lang w:val="en-US" w:eastAsia="ru-RU"/>
        </w:rPr>
        <w:t>,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I.</w:t>
      </w:r>
      <w:r w:rsidRPr="000547FE">
        <w:rPr>
          <w:rFonts w:ascii="Cambria" w:hAnsi="Cambria" w:cs="Times New Roman"/>
          <w:sz w:val="20"/>
          <w:szCs w:val="20"/>
          <w:lang w:eastAsia="ru-RU"/>
        </w:rPr>
        <w:t>А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(2004).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Key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competencies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result-and-target-oriented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basis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the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competence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approach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in</w:t>
      </w:r>
      <w:r w:rsidR="008D158D"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i/>
          <w:iCs/>
          <w:sz w:val="20"/>
          <w:szCs w:val="20"/>
          <w:lang w:val="en-US" w:eastAsia="ru-RU"/>
        </w:rPr>
        <w:t>education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.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Moscow: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Center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of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Research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on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Specialist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Training</w:t>
      </w:r>
      <w:r w:rsidR="008D158D" w:rsidRPr="000547FE">
        <w:rPr>
          <w:rFonts w:ascii="Cambria" w:hAnsi="Cambria" w:cs="Times New Roman"/>
          <w:sz w:val="20"/>
          <w:szCs w:val="20"/>
          <w:lang w:val="en-US" w:eastAsia="ru-RU"/>
        </w:rPr>
        <w:t xml:space="preserve"> </w:t>
      </w:r>
      <w:r w:rsidRPr="000547FE">
        <w:rPr>
          <w:rFonts w:ascii="Cambria" w:hAnsi="Cambria" w:cs="Times New Roman"/>
          <w:sz w:val="20"/>
          <w:szCs w:val="20"/>
          <w:lang w:val="en-US" w:eastAsia="ru-RU"/>
        </w:rPr>
        <w:t>Issues.</w:t>
      </w:r>
    </w:p>
    <w:sectPr w:rsidR="00AB4AD1" w:rsidRPr="000547FE" w:rsidSect="001A2833">
      <w:head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7" w:right="1417" w:bottom="1417" w:left="1417" w:header="708" w:footer="708" w:gutter="0"/>
      <w:pgNumType w:start="178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07" w:rsidRDefault="001C4D07" w:rsidP="0071079E">
      <w:pPr>
        <w:spacing w:after="0" w:line="240" w:lineRule="auto"/>
      </w:pPr>
      <w:r>
        <w:separator/>
      </w:r>
    </w:p>
  </w:endnote>
  <w:endnote w:type="continuationSeparator" w:id="0">
    <w:p w:rsidR="001C4D07" w:rsidRDefault="001C4D07" w:rsidP="007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219180"/>
      <w:docPartObj>
        <w:docPartGallery w:val="Page Numbers (Bottom of Page)"/>
        <w:docPartUnique/>
      </w:docPartObj>
    </w:sdtPr>
    <w:sdtEndPr>
      <w:rPr>
        <w:rFonts w:ascii="Cambria" w:hAnsi="Cambria"/>
        <w:color w:val="767171" w:themeColor="background2" w:themeShade="80"/>
        <w:sz w:val="18"/>
        <w:szCs w:val="18"/>
      </w:rPr>
    </w:sdtEndPr>
    <w:sdtContent>
      <w:p w:rsidR="00487F59" w:rsidRPr="001A2833" w:rsidRDefault="001A2833" w:rsidP="001A283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71F46">
          <w:rPr>
            <w:rFonts w:ascii="Cambria" w:hAnsi="Cambria"/>
            <w:sz w:val="20"/>
            <w:szCs w:val="20"/>
          </w:rPr>
          <w:fldChar w:fldCharType="begin"/>
        </w:r>
        <w:r w:rsidRPr="00C71F46">
          <w:rPr>
            <w:rFonts w:ascii="Cambria" w:hAnsi="Cambria"/>
            <w:sz w:val="20"/>
            <w:szCs w:val="20"/>
          </w:rPr>
          <w:instrText>PAGE   \* MERGEFORMAT</w:instrText>
        </w:r>
        <w:r w:rsidRPr="00C71F46">
          <w:rPr>
            <w:rFonts w:ascii="Cambria" w:hAnsi="Cambria"/>
            <w:sz w:val="20"/>
            <w:szCs w:val="20"/>
          </w:rPr>
          <w:fldChar w:fldCharType="separate"/>
        </w:r>
        <w:r w:rsidR="002D3128" w:rsidRPr="002D3128">
          <w:rPr>
            <w:rFonts w:ascii="Cambria" w:hAnsi="Cambria"/>
            <w:b/>
            <w:bCs/>
            <w:noProof/>
            <w:sz w:val="20"/>
            <w:szCs w:val="20"/>
          </w:rPr>
          <w:t>1796</w:t>
        </w:r>
        <w:r w:rsidRPr="00C71F46">
          <w:rPr>
            <w:rFonts w:ascii="Cambria" w:hAnsi="Cambria"/>
            <w:b/>
            <w:bCs/>
            <w:sz w:val="20"/>
            <w:szCs w:val="20"/>
          </w:rPr>
          <w:fldChar w:fldCharType="end"/>
        </w:r>
        <w:r w:rsidRPr="00C71F46">
          <w:rPr>
            <w:rFonts w:ascii="Cambria" w:hAnsi="Cambria"/>
            <w:b/>
            <w:bCs/>
            <w:sz w:val="20"/>
            <w:szCs w:val="20"/>
          </w:rPr>
          <w:t xml:space="preserve"> </w:t>
        </w:r>
        <w:r>
          <w:rPr>
            <w:b/>
            <w:bCs/>
          </w:rPr>
          <w:t xml:space="preserve">| </w:t>
        </w:r>
        <w:r>
          <w:rPr>
            <w:rFonts w:ascii="Cambria" w:hAnsi="Cambria"/>
            <w:color w:val="767171" w:themeColor="background2" w:themeShade="80"/>
            <w:sz w:val="16"/>
            <w:szCs w:val="16"/>
          </w:rPr>
          <w:t xml:space="preserve">BAYKOVA &amp; VLASOVA                        </w:t>
        </w:r>
        <w:r w:rsidRPr="009A1711">
          <w:rPr>
            <w:rFonts w:ascii="Garamond" w:hAnsi="Garamond"/>
            <w:color w:val="595959" w:themeColor="text1" w:themeTint="A6"/>
            <w:sz w:val="16"/>
            <w:szCs w:val="16"/>
          </w:rPr>
          <w:t xml:space="preserve">Bilim </w:t>
        </w:r>
        <w:r w:rsidRPr="001A2833">
          <w:rPr>
            <w:rFonts w:ascii="Garamond" w:hAnsi="Garamond"/>
            <w:color w:val="595959" w:themeColor="text1" w:themeTint="A6"/>
            <w:sz w:val="16"/>
            <w:szCs w:val="16"/>
          </w:rPr>
          <w:t xml:space="preserve">Web </w:t>
        </w:r>
        <w:r w:rsidRPr="001A2833">
          <w:rPr>
            <w:rFonts w:ascii="Garamond" w:hAnsi="Garamond"/>
            <w:color w:val="595959" w:themeColor="text1" w:themeTint="A6"/>
            <w:sz w:val="16"/>
            <w:szCs w:val="16"/>
          </w:rPr>
          <w:t>Forum as a Means of Development of Sociocultura</w:t>
        </w:r>
        <w:r>
          <w:rPr>
            <w:rFonts w:ascii="Garamond" w:hAnsi="Garamond"/>
            <w:color w:val="595959" w:themeColor="text1" w:themeTint="A6"/>
            <w:sz w:val="16"/>
            <w:szCs w:val="16"/>
          </w:rPr>
          <w:t>l Skills of University Students…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8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487F59" w:rsidRPr="00C71F46" w:rsidTr="00C71F46">
      <w:trPr>
        <w:trHeight w:val="365"/>
      </w:trPr>
      <w:tc>
        <w:tcPr>
          <w:tcW w:w="9498" w:type="dxa"/>
        </w:tcPr>
        <w:p w:rsidR="00487F59" w:rsidRPr="002B18B3" w:rsidRDefault="00B05F8F" w:rsidP="00B05F8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Geliş tarihi</w:t>
          </w:r>
          <w:r w:rsidRPr="002B18B3">
            <w:rPr>
              <w:rFonts w:ascii="Cambria" w:hAnsi="Cambria"/>
              <w:sz w:val="18"/>
              <w:szCs w:val="18"/>
            </w:rPr>
            <w:t>:</w:t>
          </w:r>
          <w:r>
            <w:rPr>
              <w:rFonts w:ascii="Cambria" w:hAnsi="Cambria"/>
              <w:sz w:val="18"/>
              <w:szCs w:val="18"/>
            </w:rPr>
            <w:t xml:space="preserve"> 23.08.2017</w:t>
          </w:r>
          <w:r w:rsidRPr="002B18B3">
            <w:rPr>
              <w:rFonts w:ascii="Cambria" w:hAnsi="Cambria"/>
              <w:sz w:val="18"/>
              <w:szCs w:val="18"/>
            </w:rPr>
            <w:t xml:space="preserve">                     </w:t>
          </w:r>
          <w:r>
            <w:rPr>
              <w:rFonts w:ascii="Cambria" w:hAnsi="Cambria"/>
              <w:sz w:val="18"/>
              <w:szCs w:val="18"/>
            </w:rPr>
            <w:t xml:space="preserve">          </w:t>
          </w:r>
          <w:r w:rsidRPr="002B18B3">
            <w:rPr>
              <w:rFonts w:ascii="Cambria" w:hAnsi="Cambria"/>
              <w:sz w:val="18"/>
              <w:szCs w:val="18"/>
            </w:rPr>
            <w:t xml:space="preserve">      </w:t>
          </w:r>
          <w:r>
            <w:rPr>
              <w:rFonts w:ascii="Cambria" w:hAnsi="Cambria"/>
              <w:sz w:val="18"/>
              <w:szCs w:val="18"/>
            </w:rPr>
            <w:t>Kabul tarihi</w:t>
          </w:r>
          <w:r w:rsidRPr="002B18B3">
            <w:rPr>
              <w:rFonts w:ascii="Cambria" w:hAnsi="Cambria"/>
              <w:sz w:val="18"/>
              <w:szCs w:val="18"/>
            </w:rPr>
            <w:t>:</w:t>
          </w:r>
          <w:r>
            <w:rPr>
              <w:rFonts w:ascii="Cambria" w:hAnsi="Cambria"/>
              <w:sz w:val="18"/>
              <w:szCs w:val="18"/>
            </w:rPr>
            <w:t xml:space="preserve"> 11.08.2018</w:t>
          </w:r>
          <w:r w:rsidRPr="002B18B3">
            <w:rPr>
              <w:rFonts w:ascii="Cambria" w:hAnsi="Cambria"/>
              <w:sz w:val="18"/>
              <w:szCs w:val="18"/>
            </w:rPr>
            <w:t xml:space="preserve">             </w:t>
          </w:r>
          <w:r>
            <w:rPr>
              <w:rFonts w:ascii="Cambria" w:hAnsi="Cambria"/>
              <w:sz w:val="18"/>
              <w:szCs w:val="18"/>
            </w:rPr>
            <w:t xml:space="preserve">  </w:t>
          </w:r>
          <w:r w:rsidRPr="002B18B3">
            <w:rPr>
              <w:rFonts w:ascii="Cambria" w:hAnsi="Cambria"/>
              <w:sz w:val="18"/>
              <w:szCs w:val="18"/>
            </w:rPr>
            <w:t xml:space="preserve">        </w:t>
          </w:r>
          <w:r>
            <w:rPr>
              <w:rFonts w:ascii="Cambria" w:hAnsi="Cambria"/>
              <w:sz w:val="18"/>
              <w:szCs w:val="18"/>
            </w:rPr>
            <w:t xml:space="preserve">        </w:t>
          </w:r>
          <w:r w:rsidRPr="002B18B3">
            <w:rPr>
              <w:rFonts w:ascii="Cambria" w:hAnsi="Cambria"/>
              <w:sz w:val="18"/>
              <w:szCs w:val="18"/>
            </w:rPr>
            <w:t xml:space="preserve">      </w:t>
          </w:r>
          <w:r>
            <w:rPr>
              <w:rFonts w:ascii="Cambria" w:hAnsi="Cambria"/>
              <w:sz w:val="18"/>
              <w:szCs w:val="18"/>
            </w:rPr>
            <w:t>Yayımlanma tarihi</w:t>
          </w:r>
          <w:r w:rsidRPr="002B18B3">
            <w:rPr>
              <w:rFonts w:ascii="Cambria" w:hAnsi="Cambria"/>
              <w:sz w:val="18"/>
              <w:szCs w:val="18"/>
            </w:rPr>
            <w:t>:</w:t>
          </w:r>
          <w:r>
            <w:rPr>
              <w:rFonts w:ascii="Cambria" w:hAnsi="Cambria"/>
              <w:sz w:val="18"/>
              <w:szCs w:val="18"/>
            </w:rPr>
            <w:t xml:space="preserve"> 31.10.2018</w:t>
          </w:r>
          <w:r w:rsidRPr="002B18B3">
            <w:rPr>
              <w:rFonts w:ascii="Cambria" w:hAnsi="Cambria"/>
              <w:sz w:val="18"/>
              <w:szCs w:val="18"/>
            </w:rPr>
            <w:t xml:space="preserve">    </w:t>
          </w:r>
        </w:p>
      </w:tc>
    </w:tr>
  </w:tbl>
  <w:p w:rsidR="00487F59" w:rsidRPr="00C71F46" w:rsidRDefault="00487F59" w:rsidP="00C71F46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07" w:rsidRDefault="001C4D07" w:rsidP="0071079E">
      <w:pPr>
        <w:spacing w:after="0" w:line="240" w:lineRule="auto"/>
      </w:pPr>
      <w:r>
        <w:separator/>
      </w:r>
    </w:p>
  </w:footnote>
  <w:footnote w:type="continuationSeparator" w:id="0">
    <w:p w:rsidR="001C4D07" w:rsidRDefault="001C4D07" w:rsidP="007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59" w:rsidRDefault="00487F59" w:rsidP="008B6011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6521"/>
      </w:tabs>
      <w:ind w:right="-2"/>
      <w:jc w:val="right"/>
    </w:pPr>
    <w:r>
      <w:rPr>
        <w:rFonts w:ascii="Times New Roman" w:hAnsi="Times New Roman"/>
        <w:i/>
        <w:color w:val="000000"/>
        <w:sz w:val="16"/>
        <w:szCs w:val="16"/>
      </w:rPr>
      <w:t>Makalenin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adı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ilk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harfi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büyük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olarak</w:t>
    </w:r>
    <w:r w:rsidR="008D158D">
      <w:rPr>
        <w:rFonts w:ascii="Times New Roman" w:hAnsi="Times New Roman"/>
        <w:i/>
        <w:color w:val="000000"/>
        <w:sz w:val="16"/>
        <w:szCs w:val="16"/>
      </w:rPr>
      <w:t xml:space="preserve"> </w:t>
    </w:r>
    <w:r>
      <w:rPr>
        <w:rFonts w:ascii="Times New Roman" w:hAnsi="Times New Roman"/>
        <w:i/>
        <w:color w:val="000000"/>
        <w:sz w:val="16"/>
        <w:szCs w:val="16"/>
      </w:rPr>
      <w:t>yazılır</w:t>
    </w:r>
  </w:p>
  <w:p w:rsidR="00487F59" w:rsidRDefault="0048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59" w:rsidRPr="001A2833" w:rsidRDefault="001A2833" w:rsidP="001A2833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755A71D2" wp14:editId="29CD6A38">
              <wp:extent cx="6127750" cy="611505"/>
              <wp:effectExtent l="0" t="0" r="635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750" cy="611505"/>
                        <a:chOff x="1418" y="768"/>
                        <a:chExt cx="8520" cy="60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1418" y="768"/>
                          <a:ext cx="7804" cy="600"/>
                          <a:chOff x="1733" y="638"/>
                          <a:chExt cx="7444" cy="60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638"/>
                            <a:ext cx="630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833" w:rsidRPr="009F0097" w:rsidRDefault="001A2833" w:rsidP="001A2833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</w:pPr>
                              <w:r w:rsidRPr="009F0097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Elementary Educati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on Online, 2018; 17(4): pp. 1785</w:t>
                              </w:r>
                              <w:r w:rsidRPr="009F0097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17</w:t>
                              </w:r>
                              <w:r w:rsidR="004513C2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96</w:t>
                              </w:r>
                            </w:p>
                            <w:p w:rsidR="001A2833" w:rsidRPr="009F0097" w:rsidRDefault="001A2833" w:rsidP="001A2833">
                              <w:pPr>
                                <w:spacing w:after="0"/>
                                <w:rPr>
                                  <w:rStyle w:val="Hyperlink"/>
                                  <w:rFonts w:cstheme="minorHAnsi"/>
                                  <w:sz w:val="18"/>
                                  <w:szCs w:val="20"/>
                                </w:rPr>
                              </w:pPr>
                              <w:r w:rsidRPr="009F0097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İlkö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ğretim Online, 2018; 17(4): s.1785-17</w:t>
                              </w:r>
                              <w:r w:rsidR="004513C2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96</w:t>
                              </w:r>
                              <w:r w:rsidRPr="009F0097"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t>. [Online]:</w:t>
                              </w:r>
                              <w:r w:rsidRPr="009F0097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hyperlink r:id="rId1" w:history="1">
                                <w:r w:rsidRPr="009F0097">
                                  <w:rPr>
                                    <w:rStyle w:val="Hyperlink"/>
                                    <w:rFonts w:cstheme="minorHAnsi"/>
                                    <w:sz w:val="18"/>
                                    <w:szCs w:val="20"/>
                                  </w:rPr>
                                  <w:t>http://ilkogretim-online.org.tr</w:t>
                                </w:r>
                              </w:hyperlink>
                            </w:p>
                            <w:p w:rsidR="001A2833" w:rsidRPr="009F0097" w:rsidRDefault="001C4D07" w:rsidP="001A2833">
                              <w:pPr>
                                <w:spacing w:after="0"/>
                                <w:rPr>
                                  <w:rStyle w:val="Hyperlink"/>
                                  <w:rFonts w:cstheme="minorHAnsi"/>
                                  <w:color w:val="00B050"/>
                                  <w:sz w:val="18"/>
                                  <w:szCs w:val="20"/>
                                </w:rPr>
                              </w:pPr>
                              <w:hyperlink r:id="rId2" w:history="1">
                                <w:r w:rsidR="001A2833" w:rsidRPr="009F0097">
                                  <w:rPr>
                                    <w:rFonts w:cstheme="minorHAnsi"/>
                                    <w:color w:val="00B050"/>
                                    <w:sz w:val="18"/>
                                    <w:szCs w:val="20"/>
                                    <w:u w:val="single"/>
                                    <w:shd w:val="clear" w:color="auto" w:fill="FFFFFF"/>
                                  </w:rPr>
                                  <w:t>doi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638"/>
                            <a:ext cx="108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0" name="Line 5"/>
                      <wps:cNvCnPr/>
                      <wps:spPr bwMode="auto">
                        <a:xfrm>
                          <a:off x="1418" y="1368"/>
                          <a:ext cx="8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55A71D2" id="Group 1" o:spid="_x0000_s1026" style="width:482.5pt;height:48.15pt;mso-position-horizontal-relative:char;mso-position-vertical-relative:line" coordorigin="1418,768" coordsize="8520,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">
              <v:group id="Group 2" o:spid="_x0000_s1027" style="position:absolute;left:1418;top:768;width:7804;height:600" coordorigin="1733,638" coordsize="7444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877;top:638;width:63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" stroked="f">
                  <v:fill opacity="0"/>
                  <v:textbox>
                    <w:txbxContent>
                      <w:p w:rsidR="001A2833" w:rsidRPr="009F0097" w:rsidRDefault="001A2833" w:rsidP="001A2833">
                        <w:pPr>
                          <w:spacing w:after="0"/>
                          <w:rPr>
                            <w:rFonts w:cstheme="minorHAnsi"/>
                            <w:sz w:val="18"/>
                            <w:szCs w:val="20"/>
                          </w:rPr>
                        </w:pPr>
                        <w:proofErr w:type="spellStart"/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>Elementary</w:t>
                        </w:r>
                        <w:proofErr w:type="spellEnd"/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>Educati</w:t>
                        </w:r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>on</w:t>
                        </w:r>
                        <w:proofErr w:type="spellEnd"/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 xml:space="preserve"> Online, 2018; 17(4): </w:t>
                        </w:r>
                        <w:proofErr w:type="spellStart"/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>pp</w:t>
                        </w:r>
                        <w:proofErr w:type="spellEnd"/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>. 1785</w:t>
                        </w:r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>-</w:t>
                        </w:r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>17</w:t>
                        </w:r>
                        <w:r w:rsidR="004513C2">
                          <w:rPr>
                            <w:rFonts w:cstheme="minorHAnsi"/>
                            <w:sz w:val="18"/>
                            <w:szCs w:val="20"/>
                          </w:rPr>
                          <w:t>96</w:t>
                        </w:r>
                      </w:p>
                      <w:p w:rsidR="001A2833" w:rsidRPr="009F0097" w:rsidRDefault="001A2833" w:rsidP="001A2833">
                        <w:pPr>
                          <w:spacing w:after="0"/>
                          <w:rPr>
                            <w:rStyle w:val="Hyperlink"/>
                            <w:rFonts w:cstheme="minorHAnsi"/>
                            <w:sz w:val="18"/>
                            <w:szCs w:val="20"/>
                          </w:rPr>
                        </w:pPr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>İlkö</w:t>
                        </w:r>
                        <w:r>
                          <w:rPr>
                            <w:rFonts w:cstheme="minorHAnsi"/>
                            <w:sz w:val="18"/>
                            <w:szCs w:val="20"/>
                          </w:rPr>
                          <w:t>ğretim Online, 2018; 17(4): s.1785-17</w:t>
                        </w:r>
                        <w:r w:rsidR="004513C2">
                          <w:rPr>
                            <w:rFonts w:cstheme="minorHAnsi"/>
                            <w:sz w:val="18"/>
                            <w:szCs w:val="20"/>
                          </w:rPr>
                          <w:t>96</w:t>
                        </w:r>
                        <w:r w:rsidRPr="009F0097">
                          <w:rPr>
                            <w:rFonts w:cstheme="minorHAnsi"/>
                            <w:sz w:val="18"/>
                            <w:szCs w:val="20"/>
                          </w:rPr>
                          <w:t>. [Online]:</w:t>
                        </w:r>
                        <w:r w:rsidRPr="009F0097">
                          <w:rPr>
                            <w:rFonts w:cstheme="minorHAnsi"/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hyperlink r:id="rId4" w:history="1">
                          <w:r w:rsidRPr="009F0097">
                            <w:rPr>
                              <w:rStyle w:val="Hyperlink"/>
                              <w:rFonts w:cstheme="minorHAnsi"/>
                              <w:sz w:val="18"/>
                              <w:szCs w:val="20"/>
                            </w:rPr>
                            <w:t>http://ilkogretim-online.org.tr</w:t>
                          </w:r>
                        </w:hyperlink>
                      </w:p>
                      <w:p w:rsidR="001A2833" w:rsidRPr="009F0097" w:rsidRDefault="001A2833" w:rsidP="001A2833">
                        <w:pPr>
                          <w:spacing w:after="0"/>
                          <w:rPr>
                            <w:rStyle w:val="Hyperlink"/>
                            <w:rFonts w:cstheme="minorHAnsi"/>
                            <w:color w:val="00B050"/>
                            <w:sz w:val="18"/>
                            <w:szCs w:val="20"/>
                          </w:rPr>
                        </w:pPr>
                        <w:hyperlink r:id="rId5" w:history="1">
                          <w:proofErr w:type="spellStart"/>
                          <w:r w:rsidRPr="009F0097">
                            <w:rPr>
                              <w:rFonts w:cstheme="minorHAnsi"/>
                              <w:color w:val="00B050"/>
                              <w:sz w:val="18"/>
                              <w:szCs w:val="20"/>
                              <w:u w:val="single"/>
                              <w:shd w:val="clear" w:color="auto" w:fill="FFFFFF"/>
                            </w:rPr>
                            <w:t>doi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733;top:638;width:10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">
                  <v:imagedata r:id="rId6" o:title=""/>
                </v:shape>
              </v:group>
              <v:line id="Line 5" o:spid="_x0000_s1030" style="position:absolute;visibility:visible;mso-wrap-style:square" from="1418,1368" to="9938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4E"/>
    <w:rsid w:val="00024809"/>
    <w:rsid w:val="00026DC2"/>
    <w:rsid w:val="00031182"/>
    <w:rsid w:val="0004041F"/>
    <w:rsid w:val="00043DD9"/>
    <w:rsid w:val="0004599C"/>
    <w:rsid w:val="000547FE"/>
    <w:rsid w:val="0005490C"/>
    <w:rsid w:val="00060F0E"/>
    <w:rsid w:val="00073D05"/>
    <w:rsid w:val="00080CAD"/>
    <w:rsid w:val="000969C1"/>
    <w:rsid w:val="000A71AE"/>
    <w:rsid w:val="000B1986"/>
    <w:rsid w:val="000C5436"/>
    <w:rsid w:val="000E4341"/>
    <w:rsid w:val="000F5FB8"/>
    <w:rsid w:val="00102837"/>
    <w:rsid w:val="00112AE4"/>
    <w:rsid w:val="00122BCC"/>
    <w:rsid w:val="001248B5"/>
    <w:rsid w:val="00130810"/>
    <w:rsid w:val="00164BD3"/>
    <w:rsid w:val="001A2833"/>
    <w:rsid w:val="001C39DA"/>
    <w:rsid w:val="001C4D07"/>
    <w:rsid w:val="001E14C5"/>
    <w:rsid w:val="001F23BD"/>
    <w:rsid w:val="001F48CA"/>
    <w:rsid w:val="002313AC"/>
    <w:rsid w:val="002467CE"/>
    <w:rsid w:val="0025339E"/>
    <w:rsid w:val="00263138"/>
    <w:rsid w:val="002775AD"/>
    <w:rsid w:val="0028576A"/>
    <w:rsid w:val="00287960"/>
    <w:rsid w:val="002B18B3"/>
    <w:rsid w:val="002C2752"/>
    <w:rsid w:val="002D1C35"/>
    <w:rsid w:val="002D3128"/>
    <w:rsid w:val="002D5974"/>
    <w:rsid w:val="002D6A4F"/>
    <w:rsid w:val="003279A8"/>
    <w:rsid w:val="00352B0E"/>
    <w:rsid w:val="00380E7C"/>
    <w:rsid w:val="003B706E"/>
    <w:rsid w:val="003C5378"/>
    <w:rsid w:val="003C5800"/>
    <w:rsid w:val="003D1EF8"/>
    <w:rsid w:val="003D4A01"/>
    <w:rsid w:val="003E4D67"/>
    <w:rsid w:val="003F6BB3"/>
    <w:rsid w:val="00411A6F"/>
    <w:rsid w:val="004122C1"/>
    <w:rsid w:val="00416E59"/>
    <w:rsid w:val="004308C3"/>
    <w:rsid w:val="00433940"/>
    <w:rsid w:val="004513C2"/>
    <w:rsid w:val="0047638D"/>
    <w:rsid w:val="00487F59"/>
    <w:rsid w:val="004958AC"/>
    <w:rsid w:val="004A74ED"/>
    <w:rsid w:val="004B704B"/>
    <w:rsid w:val="004D2867"/>
    <w:rsid w:val="004D324C"/>
    <w:rsid w:val="004F269D"/>
    <w:rsid w:val="004F3046"/>
    <w:rsid w:val="004F39AA"/>
    <w:rsid w:val="00520EE4"/>
    <w:rsid w:val="00532C49"/>
    <w:rsid w:val="00540DDC"/>
    <w:rsid w:val="005650E0"/>
    <w:rsid w:val="00574D92"/>
    <w:rsid w:val="00582815"/>
    <w:rsid w:val="00586179"/>
    <w:rsid w:val="00590B4A"/>
    <w:rsid w:val="005B3935"/>
    <w:rsid w:val="005C3292"/>
    <w:rsid w:val="005D7E3A"/>
    <w:rsid w:val="005F7DB3"/>
    <w:rsid w:val="00604B82"/>
    <w:rsid w:val="006251D2"/>
    <w:rsid w:val="00626026"/>
    <w:rsid w:val="006266E0"/>
    <w:rsid w:val="006268DF"/>
    <w:rsid w:val="0063313D"/>
    <w:rsid w:val="00655B41"/>
    <w:rsid w:val="0065713D"/>
    <w:rsid w:val="00674918"/>
    <w:rsid w:val="00683083"/>
    <w:rsid w:val="00683367"/>
    <w:rsid w:val="00684BF8"/>
    <w:rsid w:val="006A0208"/>
    <w:rsid w:val="006F2979"/>
    <w:rsid w:val="0071079E"/>
    <w:rsid w:val="00713137"/>
    <w:rsid w:val="007678E7"/>
    <w:rsid w:val="007803B6"/>
    <w:rsid w:val="00781480"/>
    <w:rsid w:val="00783852"/>
    <w:rsid w:val="0078630A"/>
    <w:rsid w:val="0079789C"/>
    <w:rsid w:val="007A064D"/>
    <w:rsid w:val="007E01AB"/>
    <w:rsid w:val="00801B05"/>
    <w:rsid w:val="00803B01"/>
    <w:rsid w:val="008139ED"/>
    <w:rsid w:val="00816DD4"/>
    <w:rsid w:val="00825C12"/>
    <w:rsid w:val="00831D02"/>
    <w:rsid w:val="0085461C"/>
    <w:rsid w:val="00882EB3"/>
    <w:rsid w:val="008A3479"/>
    <w:rsid w:val="008B6011"/>
    <w:rsid w:val="008B7EFB"/>
    <w:rsid w:val="008C2B1B"/>
    <w:rsid w:val="008D158D"/>
    <w:rsid w:val="008E3789"/>
    <w:rsid w:val="008F1EC0"/>
    <w:rsid w:val="009303FF"/>
    <w:rsid w:val="00943532"/>
    <w:rsid w:val="009836AA"/>
    <w:rsid w:val="00993283"/>
    <w:rsid w:val="009B57B0"/>
    <w:rsid w:val="009B5EE5"/>
    <w:rsid w:val="009C01AE"/>
    <w:rsid w:val="009C0514"/>
    <w:rsid w:val="009C5453"/>
    <w:rsid w:val="009D147E"/>
    <w:rsid w:val="009D7269"/>
    <w:rsid w:val="009E434E"/>
    <w:rsid w:val="009F26B5"/>
    <w:rsid w:val="00A060DB"/>
    <w:rsid w:val="00A101FC"/>
    <w:rsid w:val="00A105C9"/>
    <w:rsid w:val="00A229EF"/>
    <w:rsid w:val="00A2744B"/>
    <w:rsid w:val="00A42C10"/>
    <w:rsid w:val="00A52A78"/>
    <w:rsid w:val="00A95958"/>
    <w:rsid w:val="00AA77D7"/>
    <w:rsid w:val="00AB4AD1"/>
    <w:rsid w:val="00AB7349"/>
    <w:rsid w:val="00AC2A4F"/>
    <w:rsid w:val="00AE6F03"/>
    <w:rsid w:val="00AF5A2B"/>
    <w:rsid w:val="00B05F8F"/>
    <w:rsid w:val="00B06641"/>
    <w:rsid w:val="00B13D0D"/>
    <w:rsid w:val="00B1612F"/>
    <w:rsid w:val="00B34B2D"/>
    <w:rsid w:val="00B40F84"/>
    <w:rsid w:val="00B43656"/>
    <w:rsid w:val="00B9573B"/>
    <w:rsid w:val="00BB00C8"/>
    <w:rsid w:val="00BB3684"/>
    <w:rsid w:val="00BB3A59"/>
    <w:rsid w:val="00BB494A"/>
    <w:rsid w:val="00BE288A"/>
    <w:rsid w:val="00C23705"/>
    <w:rsid w:val="00C2476E"/>
    <w:rsid w:val="00C51F53"/>
    <w:rsid w:val="00C628A0"/>
    <w:rsid w:val="00C71F46"/>
    <w:rsid w:val="00C91A75"/>
    <w:rsid w:val="00C93B99"/>
    <w:rsid w:val="00CD137F"/>
    <w:rsid w:val="00CE01FF"/>
    <w:rsid w:val="00CF2F6E"/>
    <w:rsid w:val="00CF7696"/>
    <w:rsid w:val="00D30088"/>
    <w:rsid w:val="00D45A9B"/>
    <w:rsid w:val="00D531B7"/>
    <w:rsid w:val="00D647A0"/>
    <w:rsid w:val="00D73BE9"/>
    <w:rsid w:val="00D775E6"/>
    <w:rsid w:val="00D77B57"/>
    <w:rsid w:val="00D860DA"/>
    <w:rsid w:val="00D90BCF"/>
    <w:rsid w:val="00D9144B"/>
    <w:rsid w:val="00DA3D33"/>
    <w:rsid w:val="00DB5109"/>
    <w:rsid w:val="00DC15A5"/>
    <w:rsid w:val="00DC3938"/>
    <w:rsid w:val="00DD5E9B"/>
    <w:rsid w:val="00DD7846"/>
    <w:rsid w:val="00DE3290"/>
    <w:rsid w:val="00DE5497"/>
    <w:rsid w:val="00E319E4"/>
    <w:rsid w:val="00E47748"/>
    <w:rsid w:val="00E51AA9"/>
    <w:rsid w:val="00E541B4"/>
    <w:rsid w:val="00E61895"/>
    <w:rsid w:val="00E633E1"/>
    <w:rsid w:val="00E6525F"/>
    <w:rsid w:val="00E720B6"/>
    <w:rsid w:val="00E870CE"/>
    <w:rsid w:val="00EB71C0"/>
    <w:rsid w:val="00EC1C37"/>
    <w:rsid w:val="00ED0095"/>
    <w:rsid w:val="00ED6641"/>
    <w:rsid w:val="00EF2F26"/>
    <w:rsid w:val="00EF679E"/>
    <w:rsid w:val="00F15769"/>
    <w:rsid w:val="00F32F92"/>
    <w:rsid w:val="00F42F41"/>
    <w:rsid w:val="00F52AA1"/>
    <w:rsid w:val="00F75B22"/>
    <w:rsid w:val="00F8738B"/>
    <w:rsid w:val="00FA7935"/>
    <w:rsid w:val="00FB1EF4"/>
    <w:rsid w:val="00FC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9AFCE7-90C5-489C-8117-64C2999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E4"/>
  </w:style>
  <w:style w:type="paragraph" w:styleId="Heading1">
    <w:name w:val="heading 1"/>
    <w:basedOn w:val="Normal"/>
    <w:next w:val="Normal"/>
    <w:link w:val="Heading1Char"/>
    <w:uiPriority w:val="9"/>
    <w:qFormat/>
    <w:rsid w:val="009E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Bölüm Başlıkları"/>
    <w:basedOn w:val="Normal"/>
    <w:next w:val="Normal"/>
    <w:link w:val="Heading2Char"/>
    <w:uiPriority w:val="9"/>
    <w:semiHidden/>
    <w:unhideWhenUsed/>
    <w:qFormat/>
    <w:rsid w:val="009E4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3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3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3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3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3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Bölüm Başlıkları Char"/>
    <w:basedOn w:val="DefaultParagraphFont"/>
    <w:link w:val="Heading2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3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3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3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3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43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aliases w:val="Şekil adı"/>
    <w:basedOn w:val="Normal"/>
    <w:next w:val="Normal"/>
    <w:link w:val="TitleChar"/>
    <w:uiPriority w:val="10"/>
    <w:qFormat/>
    <w:rsid w:val="009E4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Şekil adı Char"/>
    <w:basedOn w:val="DefaultParagraphFont"/>
    <w:link w:val="Title"/>
    <w:uiPriority w:val="10"/>
    <w:rsid w:val="009E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3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434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E434E"/>
    <w:rPr>
      <w:b/>
      <w:bCs/>
    </w:rPr>
  </w:style>
  <w:style w:type="character" w:styleId="Emphasis">
    <w:name w:val="Emphasis"/>
    <w:basedOn w:val="DefaultParagraphFont"/>
    <w:uiPriority w:val="20"/>
    <w:qFormat/>
    <w:rsid w:val="009E434E"/>
    <w:rPr>
      <w:i/>
      <w:iCs/>
    </w:rPr>
  </w:style>
  <w:style w:type="paragraph" w:styleId="NoSpacing">
    <w:name w:val="No Spacing"/>
    <w:uiPriority w:val="1"/>
    <w:qFormat/>
    <w:rsid w:val="009E43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434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3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3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34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E43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434E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E434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E434E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434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434E"/>
    <w:pPr>
      <w:outlineLvl w:val="9"/>
    </w:pPr>
  </w:style>
  <w:style w:type="table" w:styleId="TableGrid">
    <w:name w:val="Table Grid"/>
    <w:basedOn w:val="TableNormal"/>
    <w:uiPriority w:val="39"/>
    <w:rsid w:val="009E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"/>
    <w:basedOn w:val="Normal"/>
    <w:link w:val="HeaderChar"/>
    <w:uiPriority w:val="99"/>
    <w:unhideWhenUsed/>
    <w:rsid w:val="009E43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9E434E"/>
    <w:rPr>
      <w:rFonts w:ascii="Calibri" w:eastAsia="Times New Roman" w:hAnsi="Calibri" w:cs="Times New Roman"/>
      <w:lang w:eastAsia="tr-TR"/>
    </w:rPr>
  </w:style>
  <w:style w:type="character" w:customStyle="1" w:styleId="longtext">
    <w:name w:val="long_text"/>
    <w:uiPriority w:val="99"/>
    <w:rsid w:val="009E434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7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7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079E"/>
    <w:rPr>
      <w:vertAlign w:val="superscript"/>
    </w:rPr>
  </w:style>
  <w:style w:type="paragraph" w:customStyle="1" w:styleId="Default">
    <w:name w:val="Default"/>
    <w:rsid w:val="009B5EE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E4"/>
  </w:style>
  <w:style w:type="character" w:styleId="PageNumber">
    <w:name w:val="page number"/>
    <w:basedOn w:val="DefaultParagraphFont"/>
    <w:rsid w:val="008B6011"/>
  </w:style>
  <w:style w:type="character" w:customStyle="1" w:styleId="apple-converted-space">
    <w:name w:val="apple-converted-space"/>
    <w:basedOn w:val="DefaultParagraphFont"/>
    <w:rsid w:val="008B6011"/>
  </w:style>
  <w:style w:type="character" w:styleId="Hyperlink">
    <w:name w:val="Hyperlink"/>
    <w:basedOn w:val="DefaultParagraphFont"/>
    <w:uiPriority w:val="99"/>
    <w:unhideWhenUsed/>
    <w:rsid w:val="002D5974"/>
    <w:rPr>
      <w:color w:val="0563C1" w:themeColor="hyperlink"/>
      <w:u w:val="single"/>
    </w:rPr>
  </w:style>
  <w:style w:type="table" w:customStyle="1" w:styleId="DzTablo21">
    <w:name w:val="Düz Tablo 21"/>
    <w:basedOn w:val="TableNormal"/>
    <w:uiPriority w:val="42"/>
    <w:rsid w:val="00684B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40DDC"/>
    <w:pPr>
      <w:spacing w:after="200" w:line="276" w:lineRule="auto"/>
      <w:ind w:left="720"/>
    </w:pPr>
    <w:rPr>
      <w:rFonts w:ascii="Calibri" w:eastAsia="Times New Roman" w:hAnsi="Calibri" w:cs="Calibri"/>
      <w:lang w:val="ru-RU" w:eastAsia="ru-RU" w:bidi="he-IL"/>
    </w:rPr>
  </w:style>
  <w:style w:type="paragraph" w:customStyle="1" w:styleId="21">
    <w:name w:val="Основной текст 21"/>
    <w:basedOn w:val="Normal"/>
    <w:uiPriority w:val="99"/>
    <w:rsid w:val="00540DDC"/>
    <w:pPr>
      <w:spacing w:after="0" w:line="360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val="ru-RU" w:eastAsia="ru-RU" w:bidi="he-IL"/>
    </w:rPr>
  </w:style>
  <w:style w:type="character" w:customStyle="1" w:styleId="a">
    <w:name w:val="Основной текст_"/>
    <w:link w:val="1"/>
    <w:uiPriority w:val="99"/>
    <w:locked/>
    <w:rsid w:val="00AB4AD1"/>
    <w:rPr>
      <w:sz w:val="27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B4AD1"/>
    <w:pPr>
      <w:widowControl w:val="0"/>
      <w:shd w:val="clear" w:color="auto" w:fill="FFFFFF"/>
      <w:spacing w:after="0" w:line="322" w:lineRule="exact"/>
      <w:jc w:val="right"/>
    </w:pPr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2ko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lga-baykova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ontext.reverso.net/%D0%BF%D0%B5%D1%80%D0%B5%D0%B2%D0%BE%D0%B4/%D0%B0%D0%BD%D0%B3%D0%BB%D0%B8%D0%B9%D1%81%D0%BA%D0%B8%D0%B9-%D1%80%D1%83%D1%81%D1%81%D0%BA%D0%B8%D0%B9/in+the+best+possible+w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text.reverso.net/%D0%BF%D0%B5%D1%80%D0%B5%D0%B2%D0%BE%D0%B4/%D0%B0%D0%BD%D0%B3%D0%BB%D0%B8%D0%B9%D1%81%D0%BA%D0%B8%D0%B9-%D1%80%D1%83%D1%81%D1%81%D0%BA%D0%B8%D0%B9/objectives+are+carried+ou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dx.doi.org/10.17051/io.2015.85927" TargetMode="External"/><Relationship Id="rId1" Type="http://schemas.openxmlformats.org/officeDocument/2006/relationships/hyperlink" Target="http://ilkogretim-online.org.tr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dx.doi.org/10.17051/io.2015.85927" TargetMode="External"/><Relationship Id="rId4" Type="http://schemas.openxmlformats.org/officeDocument/2006/relationships/hyperlink" Target="http://ilkogretim-online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FA71-3BF8-4195-8F59-74B82CF0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6087</Words>
  <Characters>34697</Characters>
  <Application>Microsoft Office Word</Application>
  <DocSecurity>0</DocSecurity>
  <Lines>289</Lines>
  <Paragraphs>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Proje</cp:lastModifiedBy>
  <cp:revision>2</cp:revision>
  <dcterms:created xsi:type="dcterms:W3CDTF">2019-01-02T11:53:00Z</dcterms:created>
  <dcterms:modified xsi:type="dcterms:W3CDTF">2019-01-02T11:53:00Z</dcterms:modified>
</cp:coreProperties>
</file>