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DD460" w14:textId="2B16704D" w:rsidR="00A377B7" w:rsidRPr="006663F5" w:rsidRDefault="000E3F56" w:rsidP="009F41F3">
      <w:pPr>
        <w:spacing w:before="240" w:after="240" w:line="240" w:lineRule="auto"/>
        <w:rPr>
          <w:rFonts w:ascii="Cambria" w:hAnsi="Cambria"/>
          <w:sz w:val="32"/>
          <w:szCs w:val="32"/>
          <w:lang w:val="en-US"/>
        </w:rPr>
      </w:pPr>
      <w:r w:rsidRPr="006663F5">
        <w:rPr>
          <w:rFonts w:ascii="Cambria" w:hAnsi="Cambria"/>
          <w:sz w:val="32"/>
          <w:szCs w:val="32"/>
          <w:lang w:val="en-US"/>
        </w:rPr>
        <w:t xml:space="preserve">An </w:t>
      </w:r>
      <w:r w:rsidR="00C315FA" w:rsidRPr="006663F5">
        <w:rPr>
          <w:rFonts w:ascii="Cambria" w:hAnsi="Cambria"/>
          <w:sz w:val="32"/>
          <w:szCs w:val="32"/>
          <w:lang w:val="en-US"/>
        </w:rPr>
        <w:t>Interdisciplinary Nature Education Program for Gift</w:t>
      </w:r>
      <w:r w:rsidR="00345AB0" w:rsidRPr="006663F5">
        <w:rPr>
          <w:rFonts w:ascii="Cambria" w:hAnsi="Cambria"/>
          <w:sz w:val="32"/>
          <w:szCs w:val="32"/>
          <w:lang w:val="en-US"/>
        </w:rPr>
        <w:t>ed Primary School Students and i</w:t>
      </w:r>
      <w:r w:rsidR="00C315FA" w:rsidRPr="006663F5">
        <w:rPr>
          <w:rFonts w:ascii="Cambria" w:hAnsi="Cambria"/>
          <w:sz w:val="32"/>
          <w:szCs w:val="32"/>
          <w:lang w:val="en-US"/>
        </w:rPr>
        <w:t xml:space="preserve">ts Effect on </w:t>
      </w:r>
      <w:r w:rsidR="00345AB0" w:rsidRPr="006663F5">
        <w:rPr>
          <w:rFonts w:ascii="Cambria" w:hAnsi="Cambria"/>
          <w:sz w:val="32"/>
          <w:szCs w:val="32"/>
          <w:lang w:val="en-US"/>
        </w:rPr>
        <w:t>t</w:t>
      </w:r>
      <w:bookmarkStart w:id="0" w:name="_GoBack"/>
      <w:bookmarkEnd w:id="0"/>
      <w:r w:rsidR="00C315FA" w:rsidRPr="006663F5">
        <w:rPr>
          <w:rFonts w:ascii="Cambria" w:hAnsi="Cambria"/>
          <w:sz w:val="32"/>
          <w:szCs w:val="32"/>
          <w:lang w:val="en-US"/>
        </w:rPr>
        <w:t xml:space="preserve">heir Environmental Literacy </w:t>
      </w:r>
      <w:r w:rsidR="00A377B7" w:rsidRPr="006663F5">
        <w:rPr>
          <w:rStyle w:val="FootnoteReference"/>
          <w:rFonts w:ascii="Cambria" w:hAnsi="Cambria"/>
          <w:sz w:val="32"/>
          <w:szCs w:val="32"/>
          <w:lang w:val="en-US"/>
        </w:rPr>
        <w:footnoteReference w:id="1"/>
      </w:r>
    </w:p>
    <w:p w14:paraId="26DE1190" w14:textId="23447C7D" w:rsidR="00A377B7" w:rsidRPr="009F41F3" w:rsidRDefault="001565FA" w:rsidP="009F41F3">
      <w:pPr>
        <w:spacing w:before="240" w:after="240" w:line="240" w:lineRule="auto"/>
        <w:rPr>
          <w:rFonts w:ascii="Cambria" w:hAnsi="Cambria"/>
          <w:sz w:val="32"/>
          <w:szCs w:val="32"/>
          <w:lang w:val="en-US"/>
        </w:rPr>
      </w:pPr>
      <w:proofErr w:type="spellStart"/>
      <w:r w:rsidRPr="006663F5">
        <w:rPr>
          <w:rFonts w:ascii="Cambria" w:hAnsi="Cambria"/>
          <w:sz w:val="32"/>
          <w:szCs w:val="32"/>
          <w:lang w:val="en-US"/>
        </w:rPr>
        <w:t>Özel</w:t>
      </w:r>
      <w:proofErr w:type="spellEnd"/>
      <w:r w:rsidR="000E3F56" w:rsidRPr="006663F5">
        <w:rPr>
          <w:rFonts w:ascii="Cambria" w:hAnsi="Cambria"/>
          <w:sz w:val="32"/>
          <w:szCs w:val="32"/>
          <w:lang w:val="en-US"/>
        </w:rPr>
        <w:t xml:space="preserve"> </w:t>
      </w:r>
      <w:proofErr w:type="spellStart"/>
      <w:r w:rsidR="00C315FA" w:rsidRPr="006663F5">
        <w:rPr>
          <w:rFonts w:ascii="Cambria" w:hAnsi="Cambria"/>
          <w:sz w:val="32"/>
          <w:szCs w:val="32"/>
          <w:lang w:val="en-US"/>
        </w:rPr>
        <w:t>Yetenekli</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İlkokul</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Öğrencileri</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için</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Disiplinlerarası</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Bir</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Doğa</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Eğitimi</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Programı</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ve</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Onların</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Çevre</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Okuryazarlığına</w:t>
      </w:r>
      <w:proofErr w:type="spellEnd"/>
      <w:r w:rsidR="00C315FA" w:rsidRPr="006663F5">
        <w:rPr>
          <w:rFonts w:ascii="Cambria" w:hAnsi="Cambria"/>
          <w:sz w:val="32"/>
          <w:szCs w:val="32"/>
          <w:lang w:val="en-US"/>
        </w:rPr>
        <w:t xml:space="preserve"> </w:t>
      </w:r>
      <w:proofErr w:type="spellStart"/>
      <w:r w:rsidR="00C315FA" w:rsidRPr="006663F5">
        <w:rPr>
          <w:rFonts w:ascii="Cambria" w:hAnsi="Cambria"/>
          <w:sz w:val="32"/>
          <w:szCs w:val="32"/>
          <w:lang w:val="en-US"/>
        </w:rPr>
        <w:t>Etkisi</w:t>
      </w:r>
      <w:proofErr w:type="spellEnd"/>
      <w:r w:rsidR="00C315FA" w:rsidRPr="006663F5">
        <w:rPr>
          <w:rFonts w:ascii="Cambria" w:hAnsi="Cambria"/>
          <w:sz w:val="32"/>
          <w:szCs w:val="32"/>
          <w:lang w:val="en-US"/>
        </w:rPr>
        <w:t xml:space="preserve"> </w:t>
      </w:r>
    </w:p>
    <w:p w14:paraId="5145A4CE" w14:textId="1CCD1111" w:rsidR="007E1A2F" w:rsidRPr="009F41F3" w:rsidRDefault="007E1A2F" w:rsidP="007E1A2F">
      <w:pPr>
        <w:spacing w:after="0" w:line="240" w:lineRule="auto"/>
        <w:rPr>
          <w:rFonts w:ascii="Cambria" w:eastAsia="Calibri" w:hAnsi="Cambria" w:cs="Times New Roman"/>
          <w:sz w:val="20"/>
          <w:szCs w:val="20"/>
        </w:rPr>
      </w:pPr>
      <w:r w:rsidRPr="009F41F3">
        <w:rPr>
          <w:rFonts w:ascii="Cambria" w:eastAsia="MS Gothic" w:hAnsi="Cambria" w:cs="Times New Roman"/>
          <w:b/>
          <w:bCs/>
          <w:kern w:val="24"/>
          <w:sz w:val="20"/>
          <w:szCs w:val="20"/>
        </w:rPr>
        <w:t>Hasret Nuhoğlu</w:t>
      </w:r>
      <w:r w:rsidRPr="009F41F3">
        <w:rPr>
          <w:rFonts w:ascii="Cambria" w:eastAsia="MS Gothic" w:hAnsi="Cambria" w:cs="Times New Roman"/>
          <w:bCs/>
          <w:kern w:val="24"/>
          <w:sz w:val="20"/>
          <w:szCs w:val="20"/>
        </w:rPr>
        <w:t xml:space="preserve">, </w:t>
      </w:r>
      <w:r w:rsidRPr="009F41F3">
        <w:rPr>
          <w:rFonts w:ascii="Cambria" w:eastAsia="Calibri" w:hAnsi="Cambria" w:cs="Times New Roman"/>
          <w:i/>
          <w:sz w:val="20"/>
          <w:szCs w:val="20"/>
        </w:rPr>
        <w:t xml:space="preserve">Maltepe </w:t>
      </w:r>
      <w:proofErr w:type="spellStart"/>
      <w:r w:rsidRPr="009F41F3">
        <w:rPr>
          <w:rFonts w:ascii="Cambria" w:eastAsia="Calibri" w:hAnsi="Cambria" w:cs="Times New Roman"/>
          <w:i/>
          <w:sz w:val="20"/>
          <w:szCs w:val="20"/>
        </w:rPr>
        <w:t>University</w:t>
      </w:r>
      <w:proofErr w:type="spellEnd"/>
      <w:r w:rsidRPr="009F41F3">
        <w:rPr>
          <w:rFonts w:ascii="Cambria" w:eastAsia="Calibri" w:hAnsi="Cambria" w:cs="Times New Roman"/>
          <w:i/>
          <w:sz w:val="20"/>
          <w:szCs w:val="20"/>
        </w:rPr>
        <w:t xml:space="preserve">, hasretnuhoglu@maltepe.edu.tr, </w:t>
      </w:r>
      <w:r w:rsidRPr="009F41F3">
        <w:rPr>
          <w:rFonts w:ascii="Cambria" w:hAnsi="Cambria"/>
          <w:sz w:val="20"/>
          <w:szCs w:val="20"/>
        </w:rPr>
        <w:t xml:space="preserve">ORCID: </w:t>
      </w:r>
      <w:r w:rsidRPr="009F41F3">
        <w:rPr>
          <w:rFonts w:ascii="Cambria" w:eastAsia="Calibri" w:hAnsi="Cambria" w:cs="Times New Roman"/>
          <w:sz w:val="20"/>
          <w:szCs w:val="20"/>
        </w:rPr>
        <w:t>0000-0002-9985-4203</w:t>
      </w:r>
    </w:p>
    <w:p w14:paraId="77D058A9" w14:textId="48456045" w:rsidR="007E1A2F" w:rsidRPr="009F41F3" w:rsidRDefault="007E1A2F" w:rsidP="007E1A2F">
      <w:pPr>
        <w:spacing w:after="0" w:line="240" w:lineRule="auto"/>
        <w:rPr>
          <w:rFonts w:ascii="Cambria" w:eastAsia="Calibri" w:hAnsi="Cambria" w:cs="Times New Roman"/>
          <w:i/>
          <w:sz w:val="20"/>
          <w:szCs w:val="20"/>
        </w:rPr>
      </w:pPr>
      <w:r w:rsidRPr="009F41F3">
        <w:rPr>
          <w:rFonts w:ascii="Cambria" w:eastAsia="MS Gothic" w:hAnsi="Cambria" w:cs="Times New Roman"/>
          <w:b/>
          <w:bCs/>
          <w:kern w:val="24"/>
          <w:sz w:val="20"/>
          <w:szCs w:val="20"/>
        </w:rPr>
        <w:t>Yeşim İmamoğlu</w:t>
      </w:r>
      <w:r w:rsidRPr="009F41F3">
        <w:rPr>
          <w:rFonts w:ascii="Cambria" w:eastAsia="MS Gothic" w:hAnsi="Cambria" w:cs="Times New Roman"/>
          <w:bCs/>
          <w:kern w:val="24"/>
          <w:sz w:val="20"/>
          <w:szCs w:val="20"/>
        </w:rPr>
        <w:t xml:space="preserve">, </w:t>
      </w:r>
      <w:r w:rsidRPr="009F41F3">
        <w:rPr>
          <w:rFonts w:ascii="Cambria" w:eastAsia="Calibri" w:hAnsi="Cambria" w:cs="Times New Roman"/>
          <w:i/>
          <w:sz w:val="20"/>
          <w:szCs w:val="20"/>
        </w:rPr>
        <w:t xml:space="preserve">Boğaziçi </w:t>
      </w:r>
      <w:proofErr w:type="spellStart"/>
      <w:r w:rsidRPr="009F41F3">
        <w:rPr>
          <w:rFonts w:ascii="Cambria" w:eastAsia="Calibri" w:hAnsi="Cambria" w:cs="Times New Roman"/>
          <w:i/>
          <w:sz w:val="20"/>
          <w:szCs w:val="20"/>
        </w:rPr>
        <w:t>University</w:t>
      </w:r>
      <w:proofErr w:type="spellEnd"/>
      <w:r w:rsidRPr="009F41F3">
        <w:rPr>
          <w:rFonts w:ascii="Cambria" w:eastAsia="Calibri" w:hAnsi="Cambria" w:cs="Times New Roman"/>
          <w:i/>
          <w:sz w:val="20"/>
          <w:szCs w:val="20"/>
        </w:rPr>
        <w:t>, yesim.imamoglu@boun.edu.tr,</w:t>
      </w:r>
      <w:r w:rsidRPr="009F41F3">
        <w:rPr>
          <w:rStyle w:val="Hyperlink"/>
          <w:rFonts w:ascii="Cambria" w:eastAsia="Calibri" w:hAnsi="Cambria" w:cs="Times New Roman"/>
          <w:i/>
          <w:color w:val="auto"/>
          <w:sz w:val="20"/>
          <w:szCs w:val="20"/>
          <w:u w:val="none"/>
        </w:rPr>
        <w:t xml:space="preserve"> </w:t>
      </w:r>
      <w:r w:rsidRPr="009F41F3">
        <w:rPr>
          <w:rFonts w:ascii="Cambria" w:hAnsi="Cambria"/>
          <w:sz w:val="20"/>
          <w:szCs w:val="20"/>
        </w:rPr>
        <w:t>ORCID: 0000-0002-8790-3127</w:t>
      </w:r>
    </w:p>
    <w:p w14:paraId="778A5F14" w14:textId="77777777" w:rsidR="00A377B7" w:rsidRPr="006663F5" w:rsidRDefault="00A377B7" w:rsidP="00A377B7">
      <w:pPr>
        <w:spacing w:after="0" w:line="240" w:lineRule="auto"/>
        <w:rPr>
          <w:rFonts w:ascii="Cambria" w:hAnsi="Cambria" w:cs="Times New Roman"/>
          <w:bCs/>
          <w:sz w:val="20"/>
          <w:szCs w:val="20"/>
          <w:shd w:val="clear" w:color="auto" w:fill="FFFFFF"/>
          <w:lang w:val="en-US"/>
        </w:rPr>
      </w:pPr>
    </w:p>
    <w:tbl>
      <w:tblPr>
        <w:tblStyle w:val="TableGrid"/>
        <w:tblW w:w="9214" w:type="dxa"/>
        <w:jc w:val="center"/>
        <w:tblBorders>
          <w:top w:val="none" w:sz="0" w:space="0" w:color="auto"/>
          <w:left w:val="none" w:sz="0" w:space="0" w:color="auto"/>
          <w:bottom w:val="none" w:sz="0" w:space="0" w:color="auto"/>
          <w:right w:val="none" w:sz="0" w:space="0" w:color="auto"/>
          <w:insideH w:val="thinThickSmallGap" w:sz="24" w:space="0" w:color="0070C0"/>
          <w:insideV w:val="thinThickSmallGap" w:sz="24" w:space="0" w:color="0070C0"/>
        </w:tblBorders>
        <w:tblLook w:val="04A0" w:firstRow="1" w:lastRow="0" w:firstColumn="1" w:lastColumn="0" w:noHBand="0" w:noVBand="1"/>
      </w:tblPr>
      <w:tblGrid>
        <w:gridCol w:w="9214"/>
      </w:tblGrid>
      <w:tr w:rsidR="00A377B7" w:rsidRPr="006663F5" w14:paraId="2CFE0EB2" w14:textId="77777777" w:rsidTr="005D0857">
        <w:trPr>
          <w:trHeight w:val="2494"/>
          <w:jc w:val="center"/>
        </w:trPr>
        <w:tc>
          <w:tcPr>
            <w:tcW w:w="9214" w:type="dxa"/>
            <w:tcBorders>
              <w:bottom w:val="single" w:sz="2" w:space="0" w:color="auto"/>
            </w:tcBorders>
          </w:tcPr>
          <w:p w14:paraId="126E6BEB" w14:textId="48FFE840" w:rsidR="00A377B7" w:rsidRPr="006663F5" w:rsidRDefault="00A377B7" w:rsidP="005D0857">
            <w:pPr>
              <w:pStyle w:val="Normal1"/>
              <w:jc w:val="both"/>
              <w:rPr>
                <w:rFonts w:ascii="Cambria" w:hAnsi="Cambria"/>
                <w:color w:val="auto"/>
                <w:lang w:val="en-US"/>
              </w:rPr>
            </w:pPr>
            <w:r w:rsidRPr="006663F5">
              <w:rPr>
                <w:rFonts w:ascii="Cambria" w:hAnsi="Cambria"/>
                <w:b/>
                <w:color w:val="auto"/>
                <w:lang w:val="en-US"/>
              </w:rPr>
              <w:t xml:space="preserve">Abstract. </w:t>
            </w:r>
            <w:r w:rsidRPr="006663F5">
              <w:rPr>
                <w:rFonts w:ascii="Cambria" w:hAnsi="Cambria"/>
                <w:color w:val="auto"/>
                <w:lang w:val="en-US"/>
              </w:rPr>
              <w:t>The aim of this study is to introduce an interdisciplinary nature education program (INEP), developed for gifted students in order to create an opportunity for them to discover nature and approach environmental problems in a systematic way. Another aim is to investigate the effect of the program on environmental literacy. Participants of the study were 20 gifted primary school students. INEP took place in a botanical garden preserving the rich</w:t>
            </w:r>
            <w:r w:rsidR="00D4552A">
              <w:rPr>
                <w:rFonts w:ascii="Cambria" w:hAnsi="Cambria"/>
                <w:color w:val="auto"/>
                <w:lang w:val="en-US"/>
              </w:rPr>
              <w:t xml:space="preserve">est endemic species of Turkey.  </w:t>
            </w:r>
            <w:r w:rsidRPr="006663F5">
              <w:rPr>
                <w:rFonts w:ascii="Cambria" w:hAnsi="Cambria"/>
                <w:color w:val="auto"/>
                <w:lang w:val="en-US"/>
              </w:rPr>
              <w:t xml:space="preserve">Effectiveness INEP was measured by </w:t>
            </w:r>
            <w:r w:rsidR="00BD1959" w:rsidRPr="006663F5">
              <w:rPr>
                <w:rFonts w:ascii="Cambria" w:hAnsi="Cambria"/>
                <w:color w:val="auto"/>
                <w:lang w:val="en-US"/>
              </w:rPr>
              <w:t>Elementary School Environmental Literacy Instrument</w:t>
            </w:r>
            <w:r w:rsidR="00C1473D" w:rsidRPr="006663F5">
              <w:rPr>
                <w:rFonts w:ascii="Cambria" w:hAnsi="Cambria"/>
                <w:color w:val="auto"/>
                <w:lang w:val="en-US"/>
              </w:rPr>
              <w:t>, consisting</w:t>
            </w:r>
            <w:r w:rsidR="009F6042" w:rsidRPr="006663F5">
              <w:rPr>
                <w:rFonts w:ascii="Cambria" w:hAnsi="Cambria"/>
                <w:color w:val="auto"/>
                <w:lang w:val="en-US"/>
              </w:rPr>
              <w:t xml:space="preserve"> </w:t>
            </w:r>
            <w:r w:rsidR="0057243D" w:rsidRPr="006663F5">
              <w:rPr>
                <w:rFonts w:ascii="Cambria" w:hAnsi="Cambria"/>
                <w:color w:val="auto"/>
                <w:lang w:val="en-US"/>
              </w:rPr>
              <w:t xml:space="preserve">test </w:t>
            </w:r>
            <w:r w:rsidR="009F6042" w:rsidRPr="006663F5">
              <w:rPr>
                <w:rFonts w:ascii="Cambria" w:hAnsi="Cambria"/>
                <w:color w:val="auto"/>
                <w:lang w:val="en-US"/>
              </w:rPr>
              <w:t>of</w:t>
            </w:r>
            <w:r w:rsidR="00C1473D" w:rsidRPr="006663F5">
              <w:rPr>
                <w:rFonts w:ascii="Cambria" w:hAnsi="Cambria"/>
                <w:color w:val="auto"/>
                <w:lang w:val="en-US"/>
              </w:rPr>
              <w:t xml:space="preserve"> </w:t>
            </w:r>
            <w:r w:rsidR="009F6042" w:rsidRPr="006663F5">
              <w:rPr>
                <w:rFonts w:ascii="Cambria" w:hAnsi="Cambria"/>
                <w:color w:val="auto"/>
                <w:lang w:val="en-US"/>
              </w:rPr>
              <w:t>environmental knowledge (TEK), affective disposition towards environment (ADTES) and responsible environmental behavior (CREBS) scales</w:t>
            </w:r>
            <w:r w:rsidR="00055891" w:rsidRPr="006663F5">
              <w:rPr>
                <w:rFonts w:ascii="Cambria" w:hAnsi="Cambria"/>
                <w:color w:val="auto"/>
                <w:lang w:val="en-US"/>
              </w:rPr>
              <w:t xml:space="preserve">. </w:t>
            </w:r>
            <w:r w:rsidRPr="006663F5">
              <w:rPr>
                <w:rFonts w:ascii="Cambria" w:hAnsi="Cambria"/>
                <w:color w:val="auto"/>
                <w:lang w:val="en-US"/>
              </w:rPr>
              <w:t xml:space="preserve">In addition, participating students’ </w:t>
            </w:r>
            <w:r w:rsidR="00A07078" w:rsidRPr="006663F5">
              <w:rPr>
                <w:rFonts w:ascii="Cambria" w:hAnsi="Cambria"/>
                <w:color w:val="auto"/>
                <w:lang w:val="en-US"/>
              </w:rPr>
              <w:t xml:space="preserve">performances and their </w:t>
            </w:r>
            <w:r w:rsidRPr="006663F5">
              <w:rPr>
                <w:rFonts w:ascii="Cambria" w:hAnsi="Cambria"/>
                <w:color w:val="auto"/>
                <w:lang w:val="en-US"/>
              </w:rPr>
              <w:t>views about the program were evaluated. Results of data analysis revealed significant difference</w:t>
            </w:r>
            <w:r w:rsidR="009F6042" w:rsidRPr="006663F5">
              <w:rPr>
                <w:rFonts w:ascii="Cambria" w:hAnsi="Cambria"/>
                <w:color w:val="auto"/>
                <w:lang w:val="en-US"/>
              </w:rPr>
              <w:t>s</w:t>
            </w:r>
            <w:r w:rsidRPr="006663F5">
              <w:rPr>
                <w:rFonts w:ascii="Cambria" w:hAnsi="Cambria"/>
                <w:color w:val="auto"/>
                <w:lang w:val="en-US"/>
              </w:rPr>
              <w:t xml:space="preserve"> in students’ environmental knowledge</w:t>
            </w:r>
            <w:r w:rsidR="009F6042" w:rsidRPr="006663F5">
              <w:rPr>
                <w:rFonts w:ascii="Cambria" w:hAnsi="Cambria"/>
                <w:color w:val="auto"/>
                <w:lang w:val="en-US"/>
              </w:rPr>
              <w:t xml:space="preserve"> and </w:t>
            </w:r>
            <w:r w:rsidRPr="006663F5">
              <w:rPr>
                <w:rFonts w:ascii="Cambria" w:hAnsi="Cambria"/>
                <w:color w:val="auto"/>
                <w:lang w:val="en-US"/>
              </w:rPr>
              <w:t>affective disposition towards the environment. Student interviews and observations also support this result. In accordance with the findings, strengths and weaknesses of the program are discussed.</w:t>
            </w:r>
          </w:p>
          <w:p w14:paraId="312ECE58" w14:textId="14CAC883" w:rsidR="00A377B7" w:rsidRPr="006663F5" w:rsidRDefault="00A377B7" w:rsidP="005D0857">
            <w:pPr>
              <w:pStyle w:val="Normal1"/>
              <w:spacing w:before="120"/>
              <w:jc w:val="both"/>
              <w:rPr>
                <w:rFonts w:ascii="Cambria" w:hAnsi="Cambria"/>
                <w:color w:val="auto"/>
                <w:lang w:val="en-US"/>
              </w:rPr>
            </w:pPr>
            <w:r w:rsidRPr="006663F5">
              <w:rPr>
                <w:rFonts w:ascii="Cambria" w:hAnsi="Cambria"/>
                <w:b/>
                <w:color w:val="auto"/>
                <w:lang w:val="en-US"/>
              </w:rPr>
              <w:t xml:space="preserve">Keywords: </w:t>
            </w:r>
            <w:r w:rsidRPr="006663F5">
              <w:rPr>
                <w:rFonts w:ascii="Cambria" w:hAnsi="Cambria"/>
                <w:color w:val="auto"/>
                <w:lang w:val="en-US"/>
              </w:rPr>
              <w:t>Gifted education, interdisciplinary learning</w:t>
            </w:r>
            <w:r w:rsidR="00F226C4" w:rsidRPr="006663F5">
              <w:rPr>
                <w:rFonts w:ascii="Cambria" w:hAnsi="Cambria"/>
                <w:color w:val="auto"/>
                <w:lang w:val="en-US"/>
              </w:rPr>
              <w:t xml:space="preserve"> and teaching</w:t>
            </w:r>
            <w:r w:rsidRPr="006663F5">
              <w:rPr>
                <w:rFonts w:ascii="Cambria" w:hAnsi="Cambria"/>
                <w:color w:val="auto"/>
                <w:lang w:val="en-US"/>
              </w:rPr>
              <w:t xml:space="preserve">, nature education, environmental education, </w:t>
            </w:r>
            <w:r w:rsidR="00E3401F" w:rsidRPr="006663F5">
              <w:rPr>
                <w:rFonts w:ascii="Cambria" w:hAnsi="Cambria"/>
                <w:color w:val="auto"/>
                <w:lang w:val="en-US"/>
              </w:rPr>
              <w:t xml:space="preserve">environmental literacy, </w:t>
            </w:r>
            <w:r w:rsidRPr="006663F5">
              <w:rPr>
                <w:rFonts w:ascii="Cambria" w:hAnsi="Cambria"/>
                <w:color w:val="auto"/>
                <w:lang w:val="en-US"/>
              </w:rPr>
              <w:t>out of school learning</w:t>
            </w:r>
            <w:r w:rsidR="00E3401F" w:rsidRPr="006663F5">
              <w:rPr>
                <w:rFonts w:ascii="Cambria" w:hAnsi="Cambria"/>
                <w:color w:val="auto"/>
                <w:lang w:val="en-US"/>
              </w:rPr>
              <w:t xml:space="preserve"> environments</w:t>
            </w:r>
            <w:r w:rsidRPr="006663F5">
              <w:rPr>
                <w:rFonts w:ascii="Cambria" w:hAnsi="Cambria"/>
                <w:color w:val="auto"/>
                <w:lang w:val="en-US"/>
              </w:rPr>
              <w:t xml:space="preserve">. </w:t>
            </w:r>
          </w:p>
          <w:p w14:paraId="6BAED3BE" w14:textId="77777777" w:rsidR="00A377B7" w:rsidRPr="006663F5" w:rsidRDefault="00A377B7" w:rsidP="005D0857">
            <w:pPr>
              <w:jc w:val="both"/>
              <w:rPr>
                <w:rFonts w:ascii="Cambria" w:hAnsi="Cambria" w:cs="Times New Roman"/>
                <w:sz w:val="20"/>
                <w:szCs w:val="20"/>
                <w:lang w:val="en-US"/>
              </w:rPr>
            </w:pPr>
          </w:p>
        </w:tc>
      </w:tr>
      <w:tr w:rsidR="00A377B7" w:rsidRPr="006663F5" w14:paraId="4869AC6A" w14:textId="77777777" w:rsidTr="005D0857">
        <w:trPr>
          <w:trHeight w:val="2287"/>
          <w:jc w:val="center"/>
        </w:trPr>
        <w:tc>
          <w:tcPr>
            <w:tcW w:w="9214" w:type="dxa"/>
            <w:tcBorders>
              <w:top w:val="single" w:sz="2" w:space="0" w:color="auto"/>
            </w:tcBorders>
          </w:tcPr>
          <w:p w14:paraId="29868115" w14:textId="77777777" w:rsidR="00A377B7" w:rsidRPr="006663F5" w:rsidRDefault="00A377B7" w:rsidP="005D0857">
            <w:pPr>
              <w:jc w:val="both"/>
              <w:rPr>
                <w:rFonts w:ascii="Cambria" w:hAnsi="Cambria" w:cs="Times New Roman"/>
                <w:b/>
                <w:sz w:val="20"/>
                <w:szCs w:val="20"/>
                <w:lang w:val="en-US"/>
              </w:rPr>
            </w:pPr>
          </w:p>
          <w:p w14:paraId="2812C1DF" w14:textId="76710A13" w:rsidR="00A377B7" w:rsidRPr="006663F5" w:rsidRDefault="00A377B7" w:rsidP="005D0857">
            <w:pPr>
              <w:pStyle w:val="Normal1"/>
              <w:jc w:val="both"/>
              <w:rPr>
                <w:rFonts w:ascii="Cambria" w:hAnsi="Cambria"/>
                <w:color w:val="auto"/>
                <w:lang w:val="en-US"/>
              </w:rPr>
            </w:pPr>
            <w:proofErr w:type="spellStart"/>
            <w:r w:rsidRPr="006663F5">
              <w:rPr>
                <w:rFonts w:ascii="Cambria" w:hAnsi="Cambria"/>
                <w:b/>
                <w:color w:val="auto"/>
                <w:lang w:val="en-US"/>
              </w:rPr>
              <w:t>Öz</w:t>
            </w:r>
            <w:proofErr w:type="spellEnd"/>
            <w:r w:rsidRPr="006663F5">
              <w:rPr>
                <w:rFonts w:ascii="Cambria" w:hAnsi="Cambria"/>
                <w:b/>
                <w:color w:val="auto"/>
                <w:lang w:val="en-US"/>
              </w:rPr>
              <w:t>.</w:t>
            </w:r>
            <w:r w:rsidRPr="006663F5">
              <w:rPr>
                <w:color w:val="auto"/>
                <w:lang w:val="en-US"/>
              </w:rPr>
              <w:t xml:space="preserve"> </w:t>
            </w:r>
            <w:r w:rsidRPr="006663F5">
              <w:rPr>
                <w:rFonts w:ascii="Cambria" w:hAnsi="Cambria"/>
                <w:color w:val="auto"/>
                <w:lang w:val="en-US"/>
              </w:rPr>
              <w:t xml:space="preserve">Bu </w:t>
            </w:r>
            <w:proofErr w:type="spellStart"/>
            <w:r w:rsidRPr="006663F5">
              <w:rPr>
                <w:rFonts w:ascii="Cambria" w:hAnsi="Cambria"/>
                <w:color w:val="auto"/>
                <w:lang w:val="en-US"/>
              </w:rPr>
              <w:t>çalışmanın</w:t>
            </w:r>
            <w:proofErr w:type="spellEnd"/>
            <w:r w:rsidRPr="006663F5">
              <w:rPr>
                <w:rFonts w:ascii="Cambria" w:hAnsi="Cambria"/>
                <w:color w:val="auto"/>
                <w:lang w:val="en-US"/>
              </w:rPr>
              <w:t xml:space="preserve"> </w:t>
            </w:r>
            <w:proofErr w:type="spellStart"/>
            <w:r w:rsidRPr="006663F5">
              <w:rPr>
                <w:rFonts w:ascii="Cambria" w:hAnsi="Cambria"/>
                <w:color w:val="auto"/>
                <w:lang w:val="en-US"/>
              </w:rPr>
              <w:t>temel</w:t>
            </w:r>
            <w:proofErr w:type="spellEnd"/>
            <w:r w:rsidRPr="006663F5">
              <w:rPr>
                <w:rFonts w:ascii="Cambria" w:hAnsi="Cambria"/>
                <w:color w:val="auto"/>
                <w:lang w:val="en-US"/>
              </w:rPr>
              <w:t xml:space="preserve"> </w:t>
            </w:r>
            <w:proofErr w:type="spellStart"/>
            <w:r w:rsidRPr="006663F5">
              <w:rPr>
                <w:rFonts w:ascii="Cambria" w:hAnsi="Cambria"/>
                <w:color w:val="auto"/>
                <w:lang w:val="en-US"/>
              </w:rPr>
              <w:t>amacı</w:t>
            </w:r>
            <w:proofErr w:type="spellEnd"/>
            <w:r w:rsidRPr="006663F5">
              <w:rPr>
                <w:rFonts w:ascii="Cambria" w:hAnsi="Cambria"/>
                <w:color w:val="auto"/>
                <w:lang w:val="en-US"/>
              </w:rPr>
              <w:t xml:space="preserve">, </w:t>
            </w:r>
            <w:proofErr w:type="spellStart"/>
            <w:r w:rsidR="001565FA" w:rsidRPr="006663F5">
              <w:rPr>
                <w:rFonts w:ascii="Cambria" w:hAnsi="Cambria"/>
                <w:color w:val="auto"/>
                <w:lang w:val="en-US"/>
              </w:rPr>
              <w:t>özel</w:t>
            </w:r>
            <w:proofErr w:type="spellEnd"/>
            <w:r w:rsidRPr="006663F5">
              <w:rPr>
                <w:rFonts w:ascii="Cambria" w:hAnsi="Cambria"/>
                <w:color w:val="auto"/>
                <w:lang w:val="en-US"/>
              </w:rPr>
              <w:t xml:space="preserve"> </w:t>
            </w:r>
            <w:proofErr w:type="spellStart"/>
            <w:r w:rsidRPr="006663F5">
              <w:rPr>
                <w:rFonts w:ascii="Cambria" w:hAnsi="Cambria"/>
                <w:color w:val="auto"/>
                <w:lang w:val="en-US"/>
              </w:rPr>
              <w:t>yetenekli</w:t>
            </w:r>
            <w:proofErr w:type="spellEnd"/>
            <w:r w:rsidRPr="006663F5">
              <w:rPr>
                <w:rFonts w:ascii="Cambria" w:hAnsi="Cambria"/>
                <w:color w:val="auto"/>
                <w:lang w:val="en-US"/>
              </w:rPr>
              <w:t xml:space="preserve"> </w:t>
            </w:r>
            <w:proofErr w:type="spellStart"/>
            <w:r w:rsidRPr="006663F5">
              <w:rPr>
                <w:rFonts w:ascii="Cambria" w:hAnsi="Cambria"/>
                <w:color w:val="auto"/>
                <w:lang w:val="en-US"/>
              </w:rPr>
              <w:t>öğrenciler</w:t>
            </w:r>
            <w:r w:rsidR="00F776FD" w:rsidRPr="006663F5">
              <w:rPr>
                <w:rFonts w:ascii="Cambria" w:hAnsi="Cambria"/>
                <w:color w:val="auto"/>
                <w:lang w:val="en-US"/>
              </w:rPr>
              <w:t>in</w:t>
            </w:r>
            <w:proofErr w:type="spellEnd"/>
            <w:r w:rsidR="00283ABE" w:rsidRPr="006663F5">
              <w:rPr>
                <w:rFonts w:ascii="Cambria" w:hAnsi="Cambria"/>
                <w:color w:val="auto"/>
                <w:lang w:val="en-US"/>
              </w:rPr>
              <w:t xml:space="preserve"> </w:t>
            </w:r>
            <w:proofErr w:type="spellStart"/>
            <w:r w:rsidRPr="006663F5">
              <w:rPr>
                <w:rFonts w:ascii="Cambria" w:hAnsi="Cambria"/>
                <w:color w:val="auto"/>
                <w:lang w:val="en-US"/>
              </w:rPr>
              <w:t>doğayı</w:t>
            </w:r>
            <w:proofErr w:type="spellEnd"/>
            <w:r w:rsidRPr="006663F5">
              <w:rPr>
                <w:rFonts w:ascii="Cambria" w:hAnsi="Cambria"/>
                <w:color w:val="auto"/>
                <w:lang w:val="en-US"/>
              </w:rPr>
              <w:t xml:space="preserve"> </w:t>
            </w:r>
            <w:proofErr w:type="spellStart"/>
            <w:r w:rsidRPr="006663F5">
              <w:rPr>
                <w:rFonts w:ascii="Cambria" w:hAnsi="Cambria"/>
                <w:color w:val="auto"/>
                <w:lang w:val="en-US"/>
              </w:rPr>
              <w:t>keşfetme</w:t>
            </w:r>
            <w:proofErr w:type="spellEnd"/>
            <w:r w:rsidRPr="006663F5">
              <w:rPr>
                <w:rFonts w:ascii="Cambria" w:hAnsi="Cambria"/>
                <w:color w:val="auto"/>
                <w:lang w:val="en-US"/>
              </w:rPr>
              <w:t xml:space="preserve"> </w:t>
            </w:r>
            <w:proofErr w:type="spellStart"/>
            <w:r w:rsidRPr="006663F5">
              <w:rPr>
                <w:rFonts w:ascii="Cambria" w:hAnsi="Cambria"/>
                <w:color w:val="auto"/>
                <w:lang w:val="en-US"/>
              </w:rPr>
              <w:t>ve</w:t>
            </w:r>
            <w:proofErr w:type="spellEnd"/>
            <w:r w:rsidRPr="006663F5">
              <w:rPr>
                <w:rFonts w:ascii="Cambria" w:hAnsi="Cambria"/>
                <w:color w:val="auto"/>
                <w:lang w:val="en-US"/>
              </w:rPr>
              <w:t xml:space="preserve"> </w:t>
            </w:r>
            <w:proofErr w:type="spellStart"/>
            <w:r w:rsidRPr="006663F5">
              <w:rPr>
                <w:rFonts w:ascii="Cambria" w:hAnsi="Cambria"/>
                <w:color w:val="auto"/>
                <w:lang w:val="en-US"/>
              </w:rPr>
              <w:t>çevre</w:t>
            </w:r>
            <w:proofErr w:type="spellEnd"/>
            <w:r w:rsidRPr="006663F5">
              <w:rPr>
                <w:rFonts w:ascii="Cambria" w:hAnsi="Cambria"/>
                <w:color w:val="auto"/>
                <w:lang w:val="en-US"/>
              </w:rPr>
              <w:t xml:space="preserve"> </w:t>
            </w:r>
            <w:proofErr w:type="spellStart"/>
            <w:r w:rsidRPr="006663F5">
              <w:rPr>
                <w:rFonts w:ascii="Cambria" w:hAnsi="Cambria"/>
                <w:color w:val="auto"/>
                <w:lang w:val="en-US"/>
              </w:rPr>
              <w:t>sorunlarına</w:t>
            </w:r>
            <w:proofErr w:type="spellEnd"/>
            <w:r w:rsidRPr="006663F5">
              <w:rPr>
                <w:rFonts w:ascii="Cambria" w:hAnsi="Cambria"/>
                <w:color w:val="auto"/>
                <w:lang w:val="en-US"/>
              </w:rPr>
              <w:t xml:space="preserve"> </w:t>
            </w:r>
            <w:proofErr w:type="spellStart"/>
            <w:r w:rsidRPr="006663F5">
              <w:rPr>
                <w:rFonts w:ascii="Cambria" w:hAnsi="Cambria"/>
                <w:color w:val="auto"/>
                <w:lang w:val="en-US"/>
              </w:rPr>
              <w:t>sistematik</w:t>
            </w:r>
            <w:proofErr w:type="spellEnd"/>
            <w:r w:rsidRPr="006663F5">
              <w:rPr>
                <w:rFonts w:ascii="Cambria" w:hAnsi="Cambria"/>
                <w:color w:val="auto"/>
                <w:lang w:val="en-US"/>
              </w:rPr>
              <w:t xml:space="preserve"> </w:t>
            </w:r>
            <w:proofErr w:type="spellStart"/>
            <w:r w:rsidRPr="006663F5">
              <w:rPr>
                <w:rFonts w:ascii="Cambria" w:hAnsi="Cambria"/>
                <w:color w:val="auto"/>
                <w:lang w:val="en-US"/>
              </w:rPr>
              <w:t>bir</w:t>
            </w:r>
            <w:proofErr w:type="spellEnd"/>
            <w:r w:rsidRPr="006663F5">
              <w:rPr>
                <w:rFonts w:ascii="Cambria" w:hAnsi="Cambria"/>
                <w:color w:val="auto"/>
                <w:lang w:val="en-US"/>
              </w:rPr>
              <w:t xml:space="preserve"> </w:t>
            </w:r>
            <w:proofErr w:type="spellStart"/>
            <w:r w:rsidRPr="006663F5">
              <w:rPr>
                <w:rFonts w:ascii="Cambria" w:hAnsi="Cambria"/>
                <w:color w:val="auto"/>
                <w:lang w:val="en-US"/>
              </w:rPr>
              <w:t>şekilde</w:t>
            </w:r>
            <w:proofErr w:type="spellEnd"/>
            <w:r w:rsidRPr="006663F5">
              <w:rPr>
                <w:rFonts w:ascii="Cambria" w:hAnsi="Cambria"/>
                <w:color w:val="auto"/>
                <w:lang w:val="en-US"/>
              </w:rPr>
              <w:t xml:space="preserve"> </w:t>
            </w:r>
            <w:proofErr w:type="spellStart"/>
            <w:r w:rsidRPr="006663F5">
              <w:rPr>
                <w:rFonts w:ascii="Cambria" w:hAnsi="Cambria"/>
                <w:color w:val="auto"/>
                <w:lang w:val="en-US"/>
              </w:rPr>
              <w:t>bakabilme</w:t>
            </w:r>
            <w:proofErr w:type="spellEnd"/>
            <w:r w:rsidRPr="006663F5">
              <w:rPr>
                <w:rFonts w:ascii="Cambria" w:hAnsi="Cambria"/>
                <w:color w:val="auto"/>
                <w:lang w:val="en-US"/>
              </w:rPr>
              <w:t xml:space="preserve"> </w:t>
            </w:r>
            <w:proofErr w:type="spellStart"/>
            <w:r w:rsidR="00F776FD" w:rsidRPr="006663F5">
              <w:rPr>
                <w:rFonts w:ascii="Cambria" w:hAnsi="Cambria"/>
                <w:color w:val="auto"/>
                <w:lang w:val="en-US"/>
              </w:rPr>
              <w:t>fırsatı</w:t>
            </w:r>
            <w:proofErr w:type="spellEnd"/>
            <w:r w:rsidR="00283ABE" w:rsidRPr="006663F5">
              <w:rPr>
                <w:rFonts w:ascii="Cambria" w:hAnsi="Cambria"/>
                <w:color w:val="auto"/>
                <w:lang w:val="en-US"/>
              </w:rPr>
              <w:t xml:space="preserve"> </w:t>
            </w:r>
            <w:proofErr w:type="spellStart"/>
            <w:r w:rsidR="00F776FD" w:rsidRPr="006663F5">
              <w:rPr>
                <w:rFonts w:ascii="Cambria" w:hAnsi="Cambria"/>
                <w:color w:val="auto"/>
                <w:lang w:val="en-US"/>
              </w:rPr>
              <w:t>sağlamak</w:t>
            </w:r>
            <w:proofErr w:type="spellEnd"/>
            <w:r w:rsidR="00F776FD" w:rsidRPr="006663F5">
              <w:rPr>
                <w:rFonts w:ascii="Cambria" w:hAnsi="Cambria"/>
                <w:color w:val="auto"/>
                <w:lang w:val="en-US"/>
              </w:rPr>
              <w:t xml:space="preserve"> </w:t>
            </w:r>
            <w:proofErr w:type="spellStart"/>
            <w:r w:rsidR="00F776FD" w:rsidRPr="006663F5">
              <w:rPr>
                <w:rFonts w:ascii="Cambria" w:hAnsi="Cambria"/>
                <w:color w:val="auto"/>
                <w:lang w:val="en-US"/>
              </w:rPr>
              <w:t>üzere</w:t>
            </w:r>
            <w:proofErr w:type="spellEnd"/>
            <w:r w:rsidR="00F776FD" w:rsidRPr="006663F5">
              <w:rPr>
                <w:rFonts w:ascii="Cambria" w:hAnsi="Cambria"/>
                <w:color w:val="auto"/>
                <w:lang w:val="en-US"/>
              </w:rPr>
              <w:t xml:space="preserve"> </w:t>
            </w:r>
            <w:proofErr w:type="spellStart"/>
            <w:r w:rsidR="00F776FD" w:rsidRPr="006663F5">
              <w:rPr>
                <w:rFonts w:ascii="Cambria" w:hAnsi="Cambria"/>
                <w:color w:val="auto"/>
                <w:lang w:val="en-US"/>
              </w:rPr>
              <w:t>geliştirilmiş</w:t>
            </w:r>
            <w:proofErr w:type="spellEnd"/>
            <w:r w:rsidR="00F776FD" w:rsidRPr="006663F5">
              <w:rPr>
                <w:rFonts w:ascii="Cambria" w:hAnsi="Cambria"/>
                <w:color w:val="auto"/>
                <w:lang w:val="en-US"/>
              </w:rPr>
              <w:t xml:space="preserve"> </w:t>
            </w:r>
            <w:proofErr w:type="spellStart"/>
            <w:r w:rsidR="00F776FD" w:rsidRPr="006663F5">
              <w:rPr>
                <w:rFonts w:ascii="Cambria" w:hAnsi="Cambria"/>
                <w:color w:val="auto"/>
                <w:lang w:val="en-US"/>
              </w:rPr>
              <w:t>olan</w:t>
            </w:r>
            <w:proofErr w:type="spellEnd"/>
            <w:r w:rsidR="00F776FD" w:rsidRPr="006663F5">
              <w:rPr>
                <w:rFonts w:ascii="Cambria" w:hAnsi="Cambria"/>
                <w:color w:val="auto"/>
                <w:lang w:val="en-US"/>
              </w:rPr>
              <w:t xml:space="preserve"> </w:t>
            </w:r>
            <w:proofErr w:type="spellStart"/>
            <w:r w:rsidRPr="006663F5">
              <w:rPr>
                <w:rFonts w:ascii="Cambria" w:hAnsi="Cambria"/>
                <w:color w:val="auto"/>
                <w:lang w:val="en-US"/>
              </w:rPr>
              <w:t>displinlerarası</w:t>
            </w:r>
            <w:proofErr w:type="spellEnd"/>
            <w:r w:rsidRPr="006663F5">
              <w:rPr>
                <w:rFonts w:ascii="Cambria" w:hAnsi="Cambria"/>
                <w:color w:val="auto"/>
                <w:lang w:val="en-US"/>
              </w:rPr>
              <w:t xml:space="preserve"> </w:t>
            </w:r>
            <w:proofErr w:type="spellStart"/>
            <w:r w:rsidRPr="006663F5">
              <w:rPr>
                <w:rFonts w:ascii="Cambria" w:hAnsi="Cambria"/>
                <w:color w:val="auto"/>
                <w:lang w:val="en-US"/>
              </w:rPr>
              <w:t>doğa</w:t>
            </w:r>
            <w:proofErr w:type="spellEnd"/>
            <w:r w:rsidRPr="006663F5">
              <w:rPr>
                <w:rFonts w:ascii="Cambria" w:hAnsi="Cambria"/>
                <w:color w:val="auto"/>
                <w:lang w:val="en-US"/>
              </w:rPr>
              <w:t xml:space="preserve"> </w:t>
            </w:r>
            <w:proofErr w:type="spellStart"/>
            <w:r w:rsidRPr="006663F5">
              <w:rPr>
                <w:rFonts w:ascii="Cambria" w:hAnsi="Cambria"/>
                <w:color w:val="auto"/>
                <w:lang w:val="en-US"/>
              </w:rPr>
              <w:t>eğitimi</w:t>
            </w:r>
            <w:proofErr w:type="spellEnd"/>
            <w:r w:rsidRPr="006663F5">
              <w:rPr>
                <w:rFonts w:ascii="Cambria" w:hAnsi="Cambria"/>
                <w:color w:val="auto"/>
                <w:lang w:val="en-US"/>
              </w:rPr>
              <w:t xml:space="preserve"> </w:t>
            </w:r>
            <w:proofErr w:type="spellStart"/>
            <w:r w:rsidRPr="006663F5">
              <w:rPr>
                <w:rFonts w:ascii="Cambria" w:hAnsi="Cambria"/>
                <w:color w:val="auto"/>
                <w:lang w:val="en-US"/>
              </w:rPr>
              <w:t>programı</w:t>
            </w:r>
            <w:r w:rsidR="00F776FD" w:rsidRPr="006663F5">
              <w:rPr>
                <w:rFonts w:ascii="Cambria" w:hAnsi="Cambria"/>
                <w:color w:val="auto"/>
                <w:lang w:val="en-US"/>
              </w:rPr>
              <w:t>nı</w:t>
            </w:r>
            <w:proofErr w:type="spellEnd"/>
            <w:r w:rsidR="00F776FD" w:rsidRPr="006663F5">
              <w:rPr>
                <w:rFonts w:ascii="Cambria" w:hAnsi="Cambria"/>
                <w:color w:val="auto"/>
                <w:lang w:val="en-US"/>
              </w:rPr>
              <w:t xml:space="preserve"> </w:t>
            </w:r>
            <w:proofErr w:type="spellStart"/>
            <w:r w:rsidR="00F776FD" w:rsidRPr="006663F5">
              <w:rPr>
                <w:rFonts w:ascii="Cambria" w:hAnsi="Cambria"/>
                <w:color w:val="auto"/>
                <w:lang w:val="en-US"/>
              </w:rPr>
              <w:t>tanıtmaktır</w:t>
            </w:r>
            <w:proofErr w:type="spellEnd"/>
            <w:r w:rsidR="00F776FD" w:rsidRPr="006663F5">
              <w:rPr>
                <w:rFonts w:ascii="Cambria" w:hAnsi="Cambria"/>
                <w:color w:val="auto"/>
                <w:lang w:val="en-US"/>
              </w:rPr>
              <w:t>.</w:t>
            </w:r>
            <w:r w:rsidRPr="006663F5">
              <w:rPr>
                <w:rFonts w:ascii="Cambria" w:hAnsi="Cambria"/>
                <w:color w:val="auto"/>
                <w:lang w:val="en-US"/>
              </w:rPr>
              <w:t xml:space="preserve"> </w:t>
            </w:r>
            <w:proofErr w:type="spellStart"/>
            <w:r w:rsidR="00CC3C08" w:rsidRPr="006663F5">
              <w:rPr>
                <w:rFonts w:ascii="Cambria" w:hAnsi="Cambria"/>
                <w:color w:val="auto"/>
                <w:lang w:val="en-US"/>
              </w:rPr>
              <w:t>İkinci</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amaç</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ise</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geliştirilen</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programın</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öğrencilerin</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çevre</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okuryazarlığına</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etkisinin</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araştırılmasıdır</w:t>
            </w:r>
            <w:proofErr w:type="spellEnd"/>
            <w:r w:rsidR="00CC3C08" w:rsidRPr="006663F5">
              <w:rPr>
                <w:rFonts w:ascii="Cambria" w:hAnsi="Cambria"/>
                <w:color w:val="auto"/>
                <w:lang w:val="en-US"/>
              </w:rPr>
              <w:t xml:space="preserve">. </w:t>
            </w:r>
            <w:proofErr w:type="spellStart"/>
            <w:r w:rsidRPr="006663F5">
              <w:rPr>
                <w:rFonts w:ascii="Cambria" w:hAnsi="Cambria"/>
                <w:color w:val="auto"/>
                <w:lang w:val="en-US"/>
              </w:rPr>
              <w:t>Çalışma</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grubu</w:t>
            </w:r>
            <w:proofErr w:type="spellEnd"/>
            <w:r w:rsidRPr="006663F5">
              <w:rPr>
                <w:rFonts w:ascii="Cambria" w:hAnsi="Cambria"/>
                <w:color w:val="auto"/>
                <w:lang w:val="en-US"/>
              </w:rPr>
              <w:t xml:space="preserve"> </w:t>
            </w:r>
            <w:proofErr w:type="spellStart"/>
            <w:r w:rsidR="00CC3C08" w:rsidRPr="006663F5">
              <w:rPr>
                <w:rFonts w:ascii="Cambria" w:hAnsi="Cambria"/>
                <w:color w:val="auto"/>
                <w:lang w:val="en-US"/>
              </w:rPr>
              <w:t>üstün</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yetenekli</w:t>
            </w:r>
            <w:proofErr w:type="spellEnd"/>
            <w:r w:rsidR="00CC3C08" w:rsidRPr="006663F5">
              <w:rPr>
                <w:rFonts w:ascii="Cambria" w:hAnsi="Cambria"/>
                <w:color w:val="auto"/>
                <w:lang w:val="en-US"/>
              </w:rPr>
              <w:t xml:space="preserve"> </w:t>
            </w:r>
            <w:r w:rsidRPr="006663F5">
              <w:rPr>
                <w:rFonts w:ascii="Cambria" w:hAnsi="Cambria"/>
                <w:color w:val="auto"/>
                <w:lang w:val="en-US"/>
              </w:rPr>
              <w:t xml:space="preserve">20 </w:t>
            </w:r>
            <w:proofErr w:type="spellStart"/>
            <w:r w:rsidRPr="006663F5">
              <w:rPr>
                <w:rFonts w:ascii="Cambria" w:hAnsi="Cambria"/>
                <w:color w:val="auto"/>
                <w:lang w:val="en-US"/>
              </w:rPr>
              <w:t>ilkokul</w:t>
            </w:r>
            <w:proofErr w:type="spellEnd"/>
            <w:r w:rsidRPr="006663F5">
              <w:rPr>
                <w:rFonts w:ascii="Cambria" w:hAnsi="Cambria"/>
                <w:color w:val="auto"/>
                <w:lang w:val="en-US"/>
              </w:rPr>
              <w:t xml:space="preserve"> </w:t>
            </w:r>
            <w:proofErr w:type="spellStart"/>
            <w:r w:rsidRPr="006663F5">
              <w:rPr>
                <w:rFonts w:ascii="Cambria" w:hAnsi="Cambria"/>
                <w:color w:val="auto"/>
                <w:lang w:val="en-US"/>
              </w:rPr>
              <w:t>öğrencisi</w:t>
            </w:r>
            <w:r w:rsidR="00CC3C08" w:rsidRPr="006663F5">
              <w:rPr>
                <w:rFonts w:ascii="Cambria" w:hAnsi="Cambria"/>
                <w:color w:val="auto"/>
                <w:lang w:val="en-US"/>
              </w:rPr>
              <w:t>nden</w:t>
            </w:r>
            <w:proofErr w:type="spellEnd"/>
            <w:r w:rsidR="00CC3C08" w:rsidRPr="006663F5">
              <w:rPr>
                <w:rFonts w:ascii="Cambria" w:hAnsi="Cambria"/>
                <w:color w:val="auto"/>
                <w:lang w:val="en-US"/>
              </w:rPr>
              <w:t xml:space="preserve"> </w:t>
            </w:r>
            <w:proofErr w:type="spellStart"/>
            <w:r w:rsidR="00CC3C08" w:rsidRPr="006663F5">
              <w:rPr>
                <w:rFonts w:ascii="Cambria" w:hAnsi="Cambria"/>
                <w:color w:val="auto"/>
                <w:lang w:val="en-US"/>
              </w:rPr>
              <w:t>oluşmaktadır</w:t>
            </w:r>
            <w:proofErr w:type="spellEnd"/>
            <w:r w:rsidR="00CC3C08" w:rsidRPr="006663F5">
              <w:rPr>
                <w:rFonts w:ascii="Cambria" w:hAnsi="Cambria"/>
                <w:color w:val="auto"/>
                <w:lang w:val="en-US"/>
              </w:rPr>
              <w:t>.</w:t>
            </w:r>
            <w:r w:rsidRPr="006663F5">
              <w:rPr>
                <w:rFonts w:ascii="Cambria" w:hAnsi="Cambria"/>
                <w:color w:val="auto"/>
                <w:lang w:val="en-US"/>
              </w:rPr>
              <w:t xml:space="preserve"> </w:t>
            </w:r>
            <w:proofErr w:type="spellStart"/>
            <w:r w:rsidRPr="006663F5">
              <w:rPr>
                <w:rFonts w:ascii="Cambria" w:hAnsi="Cambria"/>
                <w:color w:val="auto"/>
                <w:lang w:val="en-US"/>
              </w:rPr>
              <w:t>Didep</w:t>
            </w:r>
            <w:proofErr w:type="spellEnd"/>
            <w:r w:rsidRPr="006663F5">
              <w:rPr>
                <w:rFonts w:ascii="Cambria" w:hAnsi="Cambria"/>
                <w:color w:val="auto"/>
                <w:lang w:val="en-US"/>
              </w:rPr>
              <w:t xml:space="preserve">, </w:t>
            </w:r>
            <w:proofErr w:type="spellStart"/>
            <w:r w:rsidRPr="006663F5">
              <w:rPr>
                <w:rFonts w:ascii="Cambria" w:hAnsi="Cambria"/>
                <w:color w:val="auto"/>
                <w:lang w:val="en-US"/>
              </w:rPr>
              <w:t>Türkiye’nin</w:t>
            </w:r>
            <w:proofErr w:type="spellEnd"/>
            <w:r w:rsidRPr="006663F5">
              <w:rPr>
                <w:rFonts w:ascii="Cambria" w:hAnsi="Cambria"/>
                <w:color w:val="auto"/>
                <w:lang w:val="en-US"/>
              </w:rPr>
              <w:t xml:space="preserve"> </w:t>
            </w:r>
            <w:proofErr w:type="spellStart"/>
            <w:r w:rsidRPr="006663F5">
              <w:rPr>
                <w:rFonts w:ascii="Cambria" w:hAnsi="Cambria"/>
                <w:color w:val="auto"/>
                <w:lang w:val="en-US"/>
              </w:rPr>
              <w:t>en</w:t>
            </w:r>
            <w:proofErr w:type="spellEnd"/>
            <w:r w:rsidRPr="006663F5">
              <w:rPr>
                <w:rFonts w:ascii="Cambria" w:hAnsi="Cambria"/>
                <w:color w:val="auto"/>
                <w:lang w:val="en-US"/>
              </w:rPr>
              <w:t xml:space="preserve"> </w:t>
            </w:r>
            <w:proofErr w:type="spellStart"/>
            <w:r w:rsidRPr="006663F5">
              <w:rPr>
                <w:rFonts w:ascii="Cambria" w:hAnsi="Cambria"/>
                <w:color w:val="auto"/>
                <w:lang w:val="en-US"/>
              </w:rPr>
              <w:t>zengin</w:t>
            </w:r>
            <w:proofErr w:type="spellEnd"/>
            <w:r w:rsidRPr="006663F5">
              <w:rPr>
                <w:rFonts w:ascii="Cambria" w:hAnsi="Cambria"/>
                <w:color w:val="auto"/>
                <w:lang w:val="en-US"/>
              </w:rPr>
              <w:t xml:space="preserve"> </w:t>
            </w:r>
            <w:proofErr w:type="spellStart"/>
            <w:r w:rsidRPr="006663F5">
              <w:rPr>
                <w:rFonts w:ascii="Cambria" w:hAnsi="Cambria"/>
                <w:color w:val="auto"/>
                <w:lang w:val="en-US"/>
              </w:rPr>
              <w:t>ende</w:t>
            </w:r>
            <w:r w:rsidR="00055891" w:rsidRPr="006663F5">
              <w:rPr>
                <w:rFonts w:ascii="Cambria" w:hAnsi="Cambria"/>
                <w:color w:val="auto"/>
                <w:lang w:val="en-US"/>
              </w:rPr>
              <w:t>mik</w:t>
            </w:r>
            <w:proofErr w:type="spellEnd"/>
            <w:r w:rsidR="00055891" w:rsidRPr="006663F5">
              <w:rPr>
                <w:rFonts w:ascii="Cambria" w:hAnsi="Cambria"/>
                <w:color w:val="auto"/>
                <w:lang w:val="en-US"/>
              </w:rPr>
              <w:t xml:space="preserve"> </w:t>
            </w:r>
            <w:proofErr w:type="spellStart"/>
            <w:r w:rsidR="00055891" w:rsidRPr="006663F5">
              <w:rPr>
                <w:rFonts w:ascii="Cambria" w:hAnsi="Cambria"/>
                <w:color w:val="auto"/>
                <w:lang w:val="en-US"/>
              </w:rPr>
              <w:t>türlerinin</w:t>
            </w:r>
            <w:proofErr w:type="spellEnd"/>
            <w:r w:rsidR="00055891" w:rsidRPr="006663F5">
              <w:rPr>
                <w:rFonts w:ascii="Cambria" w:hAnsi="Cambria"/>
                <w:color w:val="auto"/>
                <w:lang w:val="en-US"/>
              </w:rPr>
              <w:t xml:space="preserve"> </w:t>
            </w:r>
            <w:proofErr w:type="spellStart"/>
            <w:r w:rsidR="00055891" w:rsidRPr="006663F5">
              <w:rPr>
                <w:rFonts w:ascii="Cambria" w:hAnsi="Cambria"/>
                <w:color w:val="auto"/>
                <w:lang w:val="en-US"/>
              </w:rPr>
              <w:t>korunduğu</w:t>
            </w:r>
            <w:proofErr w:type="spellEnd"/>
            <w:r w:rsidR="00055891" w:rsidRPr="006663F5">
              <w:rPr>
                <w:rFonts w:ascii="Cambria" w:hAnsi="Cambria"/>
                <w:color w:val="auto"/>
                <w:lang w:val="en-US"/>
              </w:rPr>
              <w:t xml:space="preserve"> </w:t>
            </w:r>
            <w:r w:rsidR="00DB7A24" w:rsidRPr="006663F5">
              <w:rPr>
                <w:rFonts w:ascii="Cambria" w:hAnsi="Cambria"/>
                <w:color w:val="auto"/>
                <w:lang w:val="en-US"/>
              </w:rPr>
              <w:t xml:space="preserve">İstanbul </w:t>
            </w:r>
            <w:proofErr w:type="spellStart"/>
            <w:r w:rsidR="00DB7A24" w:rsidRPr="006663F5">
              <w:rPr>
                <w:rFonts w:ascii="Cambria" w:hAnsi="Cambria"/>
                <w:color w:val="auto"/>
                <w:lang w:val="en-US"/>
              </w:rPr>
              <w:t>ilindeki</w:t>
            </w:r>
            <w:proofErr w:type="spellEnd"/>
            <w:r w:rsidR="00DB7A24" w:rsidRPr="006663F5">
              <w:rPr>
                <w:rFonts w:ascii="Cambria" w:hAnsi="Cambria"/>
                <w:color w:val="auto"/>
                <w:lang w:val="en-US"/>
              </w:rPr>
              <w:t xml:space="preserve"> </w:t>
            </w:r>
            <w:proofErr w:type="spellStart"/>
            <w:r w:rsidR="00CC3C08" w:rsidRPr="006663F5">
              <w:rPr>
                <w:rFonts w:ascii="Cambria" w:hAnsi="Cambria"/>
                <w:color w:val="auto"/>
                <w:lang w:val="en-US"/>
              </w:rPr>
              <w:t>bir</w:t>
            </w:r>
            <w:proofErr w:type="spellEnd"/>
            <w:r w:rsidR="00CC3C08" w:rsidRPr="006663F5">
              <w:rPr>
                <w:rFonts w:ascii="Cambria" w:hAnsi="Cambria"/>
                <w:color w:val="auto"/>
                <w:lang w:val="en-US"/>
              </w:rPr>
              <w:t xml:space="preserve"> </w:t>
            </w:r>
            <w:proofErr w:type="spellStart"/>
            <w:r w:rsidR="00DB7A24" w:rsidRPr="006663F5">
              <w:rPr>
                <w:rFonts w:ascii="Cambria" w:hAnsi="Cambria"/>
                <w:color w:val="auto"/>
                <w:lang w:val="en-US"/>
              </w:rPr>
              <w:t>b</w:t>
            </w:r>
            <w:r w:rsidRPr="006663F5">
              <w:rPr>
                <w:rFonts w:ascii="Cambria" w:hAnsi="Cambria"/>
                <w:color w:val="auto"/>
                <w:lang w:val="en-US"/>
              </w:rPr>
              <w:t>otanik</w:t>
            </w:r>
            <w:proofErr w:type="spellEnd"/>
            <w:r w:rsidRPr="006663F5">
              <w:rPr>
                <w:rFonts w:ascii="Cambria" w:hAnsi="Cambria"/>
                <w:color w:val="auto"/>
                <w:lang w:val="en-US"/>
              </w:rPr>
              <w:t xml:space="preserve"> </w:t>
            </w:r>
            <w:proofErr w:type="spellStart"/>
            <w:r w:rsidR="00DB7A24" w:rsidRPr="006663F5">
              <w:rPr>
                <w:rFonts w:ascii="Cambria" w:hAnsi="Cambria"/>
                <w:color w:val="auto"/>
                <w:lang w:val="en-US"/>
              </w:rPr>
              <w:t>b</w:t>
            </w:r>
            <w:r w:rsidRPr="006663F5">
              <w:rPr>
                <w:rFonts w:ascii="Cambria" w:hAnsi="Cambria"/>
                <w:color w:val="auto"/>
                <w:lang w:val="en-US"/>
              </w:rPr>
              <w:t>ahçesi’nde</w:t>
            </w:r>
            <w:proofErr w:type="spellEnd"/>
            <w:r w:rsidRPr="006663F5">
              <w:rPr>
                <w:rFonts w:ascii="Cambria" w:hAnsi="Cambria"/>
                <w:color w:val="auto"/>
                <w:lang w:val="en-US"/>
              </w:rPr>
              <w:t xml:space="preserve"> </w:t>
            </w:r>
            <w:proofErr w:type="spellStart"/>
            <w:r w:rsidRPr="006663F5">
              <w:rPr>
                <w:rFonts w:ascii="Cambria" w:hAnsi="Cambria"/>
                <w:color w:val="auto"/>
                <w:lang w:val="en-US"/>
              </w:rPr>
              <w:t>gerçekleştirilmiştir</w:t>
            </w:r>
            <w:proofErr w:type="spellEnd"/>
            <w:r w:rsidRPr="006663F5">
              <w:rPr>
                <w:rFonts w:ascii="Cambria" w:hAnsi="Cambria"/>
                <w:color w:val="auto"/>
                <w:lang w:val="en-US"/>
              </w:rPr>
              <w:t>.</w:t>
            </w:r>
            <w:r w:rsidR="00431A00" w:rsidRPr="006663F5">
              <w:rPr>
                <w:rFonts w:ascii="Cambria" w:hAnsi="Cambria"/>
                <w:color w:val="auto"/>
                <w:lang w:val="en-US"/>
              </w:rPr>
              <w:t xml:space="preserve"> </w:t>
            </w:r>
            <w:proofErr w:type="spellStart"/>
            <w:r w:rsidR="00A07078" w:rsidRPr="006663F5">
              <w:rPr>
                <w:rFonts w:ascii="Cambria" w:hAnsi="Cambria"/>
                <w:color w:val="auto"/>
                <w:lang w:val="en-US"/>
              </w:rPr>
              <w:t>Programın</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etkinliği</w:t>
            </w:r>
            <w:proofErr w:type="spellEnd"/>
            <w:r w:rsidR="002B36E9" w:rsidRPr="006663F5">
              <w:rPr>
                <w:rFonts w:ascii="Cambria" w:hAnsi="Cambria"/>
                <w:color w:val="auto"/>
                <w:lang w:val="en-US"/>
              </w:rPr>
              <w:t xml:space="preserve">, </w:t>
            </w:r>
            <w:proofErr w:type="spellStart"/>
            <w:r w:rsidR="00444DC5" w:rsidRPr="006663F5">
              <w:rPr>
                <w:rFonts w:ascii="Cambria" w:hAnsi="Cambria"/>
                <w:color w:val="auto"/>
                <w:lang w:val="en-US"/>
              </w:rPr>
              <w:t>ç</w:t>
            </w:r>
            <w:r w:rsidR="002B36E9" w:rsidRPr="006663F5">
              <w:rPr>
                <w:rFonts w:ascii="Cambria" w:hAnsi="Cambria"/>
                <w:color w:val="auto"/>
                <w:lang w:val="en-US"/>
              </w:rPr>
              <w:t>evre</w:t>
            </w:r>
            <w:proofErr w:type="spellEnd"/>
            <w:r w:rsidR="002B36E9" w:rsidRPr="006663F5">
              <w:rPr>
                <w:rFonts w:ascii="Cambria" w:hAnsi="Cambria"/>
                <w:color w:val="auto"/>
                <w:lang w:val="en-US"/>
              </w:rPr>
              <w:t xml:space="preserve"> </w:t>
            </w:r>
            <w:proofErr w:type="spellStart"/>
            <w:r w:rsidR="00444DC5" w:rsidRPr="006663F5">
              <w:rPr>
                <w:rFonts w:ascii="Cambria" w:hAnsi="Cambria"/>
                <w:color w:val="auto"/>
                <w:lang w:val="en-US"/>
              </w:rPr>
              <w:t>b</w:t>
            </w:r>
            <w:r w:rsidR="002B36E9" w:rsidRPr="006663F5">
              <w:rPr>
                <w:rFonts w:ascii="Cambria" w:hAnsi="Cambria"/>
                <w:color w:val="auto"/>
                <w:lang w:val="en-US"/>
              </w:rPr>
              <w:t>ilgisi</w:t>
            </w:r>
            <w:proofErr w:type="spellEnd"/>
            <w:r w:rsidR="002B36E9" w:rsidRPr="006663F5">
              <w:rPr>
                <w:rFonts w:ascii="Cambria" w:hAnsi="Cambria"/>
                <w:color w:val="auto"/>
                <w:lang w:val="en-US"/>
              </w:rPr>
              <w:t xml:space="preserve"> </w:t>
            </w:r>
            <w:proofErr w:type="spellStart"/>
            <w:r w:rsidR="0057243D" w:rsidRPr="006663F5">
              <w:rPr>
                <w:rFonts w:ascii="Cambria" w:hAnsi="Cambria"/>
                <w:color w:val="auto"/>
                <w:lang w:val="en-US"/>
              </w:rPr>
              <w:t>testi</w:t>
            </w:r>
            <w:proofErr w:type="spellEnd"/>
            <w:r w:rsidR="0057243D" w:rsidRPr="006663F5">
              <w:rPr>
                <w:rFonts w:ascii="Cambria" w:hAnsi="Cambria"/>
                <w:color w:val="auto"/>
                <w:lang w:val="en-US"/>
              </w:rPr>
              <w:t xml:space="preserve"> </w:t>
            </w:r>
            <w:r w:rsidR="002B36E9" w:rsidRPr="006663F5">
              <w:rPr>
                <w:rFonts w:ascii="Cambria" w:hAnsi="Cambria"/>
                <w:color w:val="auto"/>
                <w:lang w:val="en-US"/>
              </w:rPr>
              <w:t>(ÇB</w:t>
            </w:r>
            <w:r w:rsidR="0057243D" w:rsidRPr="006663F5">
              <w:rPr>
                <w:rFonts w:ascii="Cambria" w:hAnsi="Cambria"/>
                <w:color w:val="auto"/>
                <w:lang w:val="en-US"/>
              </w:rPr>
              <w:t>T</w:t>
            </w:r>
            <w:r w:rsidR="002B36E9" w:rsidRPr="006663F5">
              <w:rPr>
                <w:rFonts w:ascii="Cambria" w:hAnsi="Cambria"/>
                <w:color w:val="auto"/>
                <w:lang w:val="en-US"/>
              </w:rPr>
              <w:t xml:space="preserve">), </w:t>
            </w:r>
            <w:proofErr w:type="spellStart"/>
            <w:r w:rsidR="00444DC5" w:rsidRPr="006663F5">
              <w:rPr>
                <w:rFonts w:ascii="Cambria" w:hAnsi="Cambria"/>
                <w:color w:val="auto"/>
                <w:lang w:val="en-US"/>
              </w:rPr>
              <w:t>çevreye</w:t>
            </w:r>
            <w:proofErr w:type="spellEnd"/>
            <w:r w:rsidR="00444DC5" w:rsidRPr="006663F5">
              <w:rPr>
                <w:rFonts w:ascii="Cambria" w:hAnsi="Cambria"/>
                <w:color w:val="auto"/>
                <w:lang w:val="en-US"/>
              </w:rPr>
              <w:t xml:space="preserve"> </w:t>
            </w:r>
            <w:proofErr w:type="spellStart"/>
            <w:r w:rsidR="00444DC5" w:rsidRPr="006663F5">
              <w:rPr>
                <w:rFonts w:ascii="Cambria" w:hAnsi="Cambria"/>
                <w:color w:val="auto"/>
                <w:lang w:val="en-US"/>
              </w:rPr>
              <w:t>yönelik</w:t>
            </w:r>
            <w:proofErr w:type="spellEnd"/>
            <w:r w:rsidR="00444DC5" w:rsidRPr="006663F5">
              <w:rPr>
                <w:rFonts w:ascii="Cambria" w:hAnsi="Cambria"/>
                <w:color w:val="auto"/>
                <w:lang w:val="en-US"/>
              </w:rPr>
              <w:t xml:space="preserve"> </w:t>
            </w:r>
            <w:proofErr w:type="spellStart"/>
            <w:r w:rsidR="00444DC5" w:rsidRPr="006663F5">
              <w:rPr>
                <w:rFonts w:ascii="Cambria" w:hAnsi="Cambria"/>
                <w:color w:val="auto"/>
                <w:lang w:val="en-US"/>
              </w:rPr>
              <w:t>duyuşsal</w:t>
            </w:r>
            <w:proofErr w:type="spellEnd"/>
            <w:r w:rsidR="00444DC5" w:rsidRPr="006663F5">
              <w:rPr>
                <w:rFonts w:ascii="Cambria" w:hAnsi="Cambria"/>
                <w:color w:val="auto"/>
                <w:lang w:val="en-US"/>
              </w:rPr>
              <w:t xml:space="preserve"> </w:t>
            </w:r>
            <w:proofErr w:type="spellStart"/>
            <w:r w:rsidR="00444DC5" w:rsidRPr="006663F5">
              <w:rPr>
                <w:rFonts w:ascii="Cambria" w:hAnsi="Cambria"/>
                <w:color w:val="auto"/>
                <w:lang w:val="en-US"/>
              </w:rPr>
              <w:t>eğilimler</w:t>
            </w:r>
            <w:proofErr w:type="spellEnd"/>
            <w:r w:rsidR="00444DC5" w:rsidRPr="006663F5">
              <w:rPr>
                <w:rFonts w:ascii="Cambria" w:hAnsi="Cambria"/>
                <w:color w:val="auto"/>
                <w:lang w:val="en-US"/>
              </w:rPr>
              <w:t xml:space="preserve"> </w:t>
            </w:r>
            <w:r w:rsidR="002B36E9" w:rsidRPr="006663F5">
              <w:rPr>
                <w:rFonts w:ascii="Cambria" w:hAnsi="Cambria"/>
                <w:color w:val="auto"/>
                <w:lang w:val="en-US"/>
              </w:rPr>
              <w:t xml:space="preserve">(ÇYDE) </w:t>
            </w:r>
            <w:proofErr w:type="spellStart"/>
            <w:r w:rsidR="002B36E9" w:rsidRPr="006663F5">
              <w:rPr>
                <w:rFonts w:ascii="Cambria" w:hAnsi="Cambria"/>
                <w:color w:val="auto"/>
                <w:lang w:val="en-US"/>
              </w:rPr>
              <w:t>ve</w:t>
            </w:r>
            <w:proofErr w:type="spellEnd"/>
            <w:r w:rsidR="002B36E9" w:rsidRPr="006663F5">
              <w:rPr>
                <w:rFonts w:ascii="Cambria" w:hAnsi="Cambria"/>
                <w:color w:val="auto"/>
                <w:lang w:val="en-US"/>
              </w:rPr>
              <w:t xml:space="preserve"> </w:t>
            </w:r>
            <w:proofErr w:type="spellStart"/>
            <w:r w:rsidR="00444DC5" w:rsidRPr="006663F5">
              <w:rPr>
                <w:rFonts w:ascii="Cambria" w:hAnsi="Cambria"/>
                <w:color w:val="auto"/>
                <w:lang w:val="en-US"/>
              </w:rPr>
              <w:t>çevreye</w:t>
            </w:r>
            <w:proofErr w:type="spellEnd"/>
            <w:r w:rsidR="00444DC5" w:rsidRPr="006663F5">
              <w:rPr>
                <w:rFonts w:ascii="Cambria" w:hAnsi="Cambria"/>
                <w:color w:val="auto"/>
                <w:lang w:val="en-US"/>
              </w:rPr>
              <w:t xml:space="preserve"> </w:t>
            </w:r>
            <w:proofErr w:type="spellStart"/>
            <w:r w:rsidR="00444DC5" w:rsidRPr="006663F5">
              <w:rPr>
                <w:rFonts w:ascii="Cambria" w:hAnsi="Cambria"/>
                <w:color w:val="auto"/>
                <w:lang w:val="en-US"/>
              </w:rPr>
              <w:t>yönelik</w:t>
            </w:r>
            <w:proofErr w:type="spellEnd"/>
            <w:r w:rsidR="00444DC5" w:rsidRPr="006663F5">
              <w:rPr>
                <w:rFonts w:ascii="Cambria" w:hAnsi="Cambria"/>
                <w:color w:val="auto"/>
                <w:lang w:val="en-US"/>
              </w:rPr>
              <w:t xml:space="preserve"> </w:t>
            </w:r>
            <w:proofErr w:type="spellStart"/>
            <w:r w:rsidR="00444DC5" w:rsidRPr="006663F5">
              <w:rPr>
                <w:rFonts w:ascii="Cambria" w:hAnsi="Cambria"/>
                <w:color w:val="auto"/>
                <w:lang w:val="en-US"/>
              </w:rPr>
              <w:t>sorumlu</w:t>
            </w:r>
            <w:proofErr w:type="spellEnd"/>
            <w:r w:rsidR="00444DC5" w:rsidRPr="006663F5">
              <w:rPr>
                <w:rFonts w:ascii="Cambria" w:hAnsi="Cambria"/>
                <w:color w:val="auto"/>
                <w:lang w:val="en-US"/>
              </w:rPr>
              <w:t xml:space="preserve"> </w:t>
            </w:r>
            <w:proofErr w:type="spellStart"/>
            <w:r w:rsidR="00444DC5" w:rsidRPr="006663F5">
              <w:rPr>
                <w:rFonts w:ascii="Cambria" w:hAnsi="Cambria"/>
                <w:color w:val="auto"/>
                <w:lang w:val="en-US"/>
              </w:rPr>
              <w:t>davranış</w:t>
            </w:r>
            <w:proofErr w:type="spellEnd"/>
            <w:r w:rsidR="00444DC5" w:rsidRPr="006663F5">
              <w:rPr>
                <w:rFonts w:ascii="Cambria" w:hAnsi="Cambria"/>
                <w:color w:val="auto"/>
                <w:lang w:val="en-US"/>
              </w:rPr>
              <w:t xml:space="preserve"> (ÇYSD) </w:t>
            </w:r>
            <w:proofErr w:type="spellStart"/>
            <w:r w:rsidR="0057243D" w:rsidRPr="006663F5">
              <w:rPr>
                <w:rFonts w:ascii="Cambria" w:hAnsi="Cambria"/>
                <w:color w:val="auto"/>
                <w:lang w:val="en-US"/>
              </w:rPr>
              <w:t>ölçeklerini</w:t>
            </w:r>
            <w:proofErr w:type="spellEnd"/>
            <w:r w:rsidR="0057243D" w:rsidRPr="006663F5">
              <w:rPr>
                <w:rFonts w:ascii="Cambria" w:hAnsi="Cambria"/>
                <w:color w:val="auto"/>
                <w:lang w:val="en-US"/>
              </w:rPr>
              <w:t xml:space="preserve"> </w:t>
            </w:r>
            <w:proofErr w:type="spellStart"/>
            <w:r w:rsidR="0057243D" w:rsidRPr="006663F5">
              <w:rPr>
                <w:rFonts w:ascii="Cambria" w:hAnsi="Cambria"/>
                <w:color w:val="auto"/>
                <w:lang w:val="en-US"/>
              </w:rPr>
              <w:t>içeren</w:t>
            </w:r>
            <w:proofErr w:type="spellEnd"/>
            <w:r w:rsidR="002B36E9" w:rsidRPr="006663F5">
              <w:rPr>
                <w:rFonts w:ascii="Cambria" w:hAnsi="Cambria"/>
                <w:color w:val="auto"/>
                <w:lang w:val="en-US"/>
              </w:rPr>
              <w:t xml:space="preserve"> </w:t>
            </w:r>
            <w:proofErr w:type="spellStart"/>
            <w:r w:rsidR="002B36E9" w:rsidRPr="006663F5">
              <w:rPr>
                <w:rFonts w:ascii="Cambria" w:hAnsi="Cambria"/>
                <w:color w:val="auto"/>
                <w:lang w:val="en-US"/>
              </w:rPr>
              <w:t>İlköğretim</w:t>
            </w:r>
            <w:proofErr w:type="spellEnd"/>
            <w:r w:rsidR="002B36E9" w:rsidRPr="006663F5">
              <w:rPr>
                <w:rFonts w:ascii="Cambria" w:hAnsi="Cambria"/>
                <w:color w:val="auto"/>
                <w:lang w:val="en-US"/>
              </w:rPr>
              <w:t xml:space="preserve"> </w:t>
            </w:r>
            <w:proofErr w:type="spellStart"/>
            <w:r w:rsidR="004E1366" w:rsidRPr="006663F5">
              <w:rPr>
                <w:rFonts w:ascii="Cambria" w:hAnsi="Cambria"/>
                <w:color w:val="auto"/>
                <w:lang w:val="en-US"/>
              </w:rPr>
              <w:t>Ç</w:t>
            </w:r>
            <w:r w:rsidR="00444DC5" w:rsidRPr="006663F5">
              <w:rPr>
                <w:rFonts w:ascii="Cambria" w:hAnsi="Cambria"/>
                <w:color w:val="auto"/>
                <w:lang w:val="en-US"/>
              </w:rPr>
              <w:t>evre</w:t>
            </w:r>
            <w:proofErr w:type="spellEnd"/>
            <w:r w:rsidR="00444DC5" w:rsidRPr="006663F5">
              <w:rPr>
                <w:rFonts w:ascii="Cambria" w:hAnsi="Cambria"/>
                <w:color w:val="auto"/>
                <w:lang w:val="en-US"/>
              </w:rPr>
              <w:t xml:space="preserve"> </w:t>
            </w:r>
            <w:proofErr w:type="spellStart"/>
            <w:r w:rsidR="004E1366" w:rsidRPr="006663F5">
              <w:rPr>
                <w:rFonts w:ascii="Cambria" w:hAnsi="Cambria"/>
                <w:color w:val="auto"/>
                <w:lang w:val="en-US"/>
              </w:rPr>
              <w:t>Okuryazarlığı</w:t>
            </w:r>
            <w:proofErr w:type="spellEnd"/>
            <w:r w:rsidR="004E1366" w:rsidRPr="006663F5">
              <w:rPr>
                <w:rFonts w:ascii="Cambria" w:hAnsi="Cambria"/>
                <w:color w:val="auto"/>
                <w:lang w:val="en-US"/>
              </w:rPr>
              <w:t xml:space="preserve"> </w:t>
            </w:r>
            <w:proofErr w:type="spellStart"/>
            <w:r w:rsidR="0057243D" w:rsidRPr="006663F5">
              <w:rPr>
                <w:rFonts w:ascii="Cambria" w:hAnsi="Cambria"/>
                <w:color w:val="auto"/>
                <w:lang w:val="en-US"/>
              </w:rPr>
              <w:t>A</w:t>
            </w:r>
            <w:r w:rsidR="00444DC5" w:rsidRPr="006663F5">
              <w:rPr>
                <w:rFonts w:ascii="Cambria" w:hAnsi="Cambria"/>
                <w:color w:val="auto"/>
                <w:lang w:val="en-US"/>
              </w:rPr>
              <w:t>nketi</w:t>
            </w:r>
            <w:proofErr w:type="spellEnd"/>
            <w:r w:rsidR="00444DC5" w:rsidRPr="006663F5">
              <w:rPr>
                <w:rFonts w:ascii="Cambria" w:hAnsi="Cambria"/>
                <w:color w:val="auto"/>
                <w:lang w:val="en-US"/>
              </w:rPr>
              <w:t xml:space="preserve"> </w:t>
            </w:r>
            <w:proofErr w:type="spellStart"/>
            <w:r w:rsidR="00A07078" w:rsidRPr="006663F5">
              <w:rPr>
                <w:rFonts w:ascii="Cambria" w:hAnsi="Cambria"/>
                <w:color w:val="auto"/>
                <w:lang w:val="en-US"/>
              </w:rPr>
              <w:t>ile</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ölçülmüştür</w:t>
            </w:r>
            <w:proofErr w:type="spellEnd"/>
            <w:r w:rsidR="00A07078" w:rsidRPr="006663F5">
              <w:rPr>
                <w:rFonts w:ascii="Cambria" w:hAnsi="Cambria"/>
                <w:color w:val="auto"/>
                <w:lang w:val="en-US"/>
              </w:rPr>
              <w:t>.</w:t>
            </w:r>
            <w:r w:rsidRPr="006663F5">
              <w:rPr>
                <w:rFonts w:ascii="Cambria" w:hAnsi="Cambria"/>
                <w:color w:val="auto"/>
                <w:lang w:val="en-US"/>
              </w:rPr>
              <w:t xml:space="preserve"> </w:t>
            </w:r>
            <w:proofErr w:type="spellStart"/>
            <w:r w:rsidR="00A07078" w:rsidRPr="006663F5">
              <w:rPr>
                <w:rFonts w:ascii="Cambria" w:hAnsi="Cambria"/>
                <w:color w:val="auto"/>
                <w:lang w:val="en-US"/>
              </w:rPr>
              <w:t>Bunun</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yanı</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sıra</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öğrencilerin</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performansı</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ve</w:t>
            </w:r>
            <w:proofErr w:type="spellEnd"/>
            <w:r w:rsidR="00A07078" w:rsidRPr="006663F5">
              <w:rPr>
                <w:rFonts w:ascii="Cambria" w:hAnsi="Cambria"/>
                <w:color w:val="auto"/>
                <w:lang w:val="en-US"/>
              </w:rPr>
              <w:t xml:space="preserve"> program </w:t>
            </w:r>
            <w:proofErr w:type="spellStart"/>
            <w:r w:rsidR="00A07078" w:rsidRPr="006663F5">
              <w:rPr>
                <w:rFonts w:ascii="Cambria" w:hAnsi="Cambria"/>
                <w:color w:val="auto"/>
                <w:lang w:val="en-US"/>
              </w:rPr>
              <w:t>hakkındaki</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görüşleri</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değerlendilirmiştir</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Veri</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analizi</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sonucunda</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öğrencilerin</w:t>
            </w:r>
            <w:proofErr w:type="spellEnd"/>
            <w:r w:rsidR="00A07078" w:rsidRPr="006663F5">
              <w:rPr>
                <w:rFonts w:ascii="Cambria" w:hAnsi="Cambria"/>
                <w:color w:val="auto"/>
                <w:lang w:val="en-US"/>
              </w:rPr>
              <w:t xml:space="preserve"> </w:t>
            </w:r>
            <w:proofErr w:type="spellStart"/>
            <w:r w:rsidR="00A07078" w:rsidRPr="006663F5">
              <w:rPr>
                <w:rFonts w:ascii="Cambria" w:hAnsi="Cambria"/>
                <w:color w:val="auto"/>
                <w:lang w:val="en-US"/>
              </w:rPr>
              <w:t>çevre</w:t>
            </w:r>
            <w:proofErr w:type="spellEnd"/>
            <w:r w:rsidR="00A07078" w:rsidRPr="006663F5">
              <w:rPr>
                <w:rFonts w:ascii="Cambria" w:hAnsi="Cambria"/>
                <w:color w:val="auto"/>
                <w:lang w:val="en-US"/>
              </w:rPr>
              <w:t xml:space="preserve"> </w:t>
            </w:r>
            <w:proofErr w:type="spellStart"/>
            <w:r w:rsidR="009F6042" w:rsidRPr="006663F5">
              <w:rPr>
                <w:rFonts w:ascii="Cambria" w:hAnsi="Cambria"/>
                <w:color w:val="auto"/>
                <w:lang w:val="en-US"/>
              </w:rPr>
              <w:t>bilgisinde</w:t>
            </w:r>
            <w:proofErr w:type="spellEnd"/>
            <w:r w:rsidR="009F6042" w:rsidRPr="006663F5">
              <w:rPr>
                <w:rFonts w:ascii="Cambria" w:hAnsi="Cambria"/>
                <w:color w:val="auto"/>
                <w:lang w:val="en-US"/>
              </w:rPr>
              <w:t xml:space="preserve"> </w:t>
            </w:r>
            <w:proofErr w:type="spellStart"/>
            <w:r w:rsidR="009F6042" w:rsidRPr="006663F5">
              <w:rPr>
                <w:rFonts w:ascii="Cambria" w:hAnsi="Cambria"/>
                <w:color w:val="auto"/>
                <w:lang w:val="en-US"/>
              </w:rPr>
              <w:t>ve</w:t>
            </w:r>
            <w:proofErr w:type="spellEnd"/>
            <w:r w:rsidR="009F6042" w:rsidRPr="006663F5">
              <w:rPr>
                <w:rFonts w:ascii="Cambria" w:hAnsi="Cambria"/>
                <w:color w:val="auto"/>
                <w:lang w:val="en-US"/>
              </w:rPr>
              <w:t xml:space="preserve"> </w:t>
            </w:r>
            <w:proofErr w:type="spellStart"/>
            <w:r w:rsidR="005C629E" w:rsidRPr="006663F5">
              <w:rPr>
                <w:color w:val="auto"/>
                <w:lang w:val="en-US"/>
              </w:rPr>
              <w:t>çevreye</w:t>
            </w:r>
            <w:proofErr w:type="spellEnd"/>
            <w:r w:rsidR="005C629E" w:rsidRPr="006663F5">
              <w:rPr>
                <w:color w:val="auto"/>
                <w:lang w:val="en-US"/>
              </w:rPr>
              <w:t xml:space="preserve"> </w:t>
            </w:r>
            <w:proofErr w:type="spellStart"/>
            <w:r w:rsidR="005C629E" w:rsidRPr="006663F5">
              <w:rPr>
                <w:color w:val="auto"/>
                <w:lang w:val="en-US"/>
              </w:rPr>
              <w:t>yönelik</w:t>
            </w:r>
            <w:proofErr w:type="spellEnd"/>
            <w:r w:rsidR="005C629E" w:rsidRPr="006663F5">
              <w:rPr>
                <w:color w:val="auto"/>
                <w:lang w:val="en-US"/>
              </w:rPr>
              <w:t xml:space="preserve"> </w:t>
            </w:r>
            <w:proofErr w:type="spellStart"/>
            <w:r w:rsidR="009F6042" w:rsidRPr="006663F5">
              <w:rPr>
                <w:color w:val="auto"/>
                <w:lang w:val="en-US"/>
              </w:rPr>
              <w:t>duyuşsal</w:t>
            </w:r>
            <w:proofErr w:type="spellEnd"/>
            <w:r w:rsidR="009F6042" w:rsidRPr="006663F5">
              <w:rPr>
                <w:color w:val="auto"/>
                <w:lang w:val="en-US"/>
              </w:rPr>
              <w:t xml:space="preserve"> </w:t>
            </w:r>
            <w:proofErr w:type="spellStart"/>
            <w:r w:rsidR="009F6042" w:rsidRPr="006663F5">
              <w:rPr>
                <w:color w:val="auto"/>
                <w:lang w:val="en-US"/>
              </w:rPr>
              <w:t>eğili</w:t>
            </w:r>
            <w:r w:rsidR="00292ADD" w:rsidRPr="006663F5">
              <w:rPr>
                <w:color w:val="auto"/>
                <w:lang w:val="en-US"/>
              </w:rPr>
              <w:t>mlerinde</w:t>
            </w:r>
            <w:proofErr w:type="spellEnd"/>
            <w:r w:rsidR="00292ADD" w:rsidRPr="006663F5">
              <w:rPr>
                <w:color w:val="auto"/>
                <w:lang w:val="en-US"/>
              </w:rPr>
              <w:t xml:space="preserve"> </w:t>
            </w:r>
            <w:proofErr w:type="spellStart"/>
            <w:r w:rsidR="00292ADD" w:rsidRPr="006663F5">
              <w:rPr>
                <w:color w:val="auto"/>
                <w:lang w:val="en-US"/>
              </w:rPr>
              <w:t>anlamlı</w:t>
            </w:r>
            <w:proofErr w:type="spellEnd"/>
            <w:r w:rsidR="00292ADD" w:rsidRPr="006663F5">
              <w:rPr>
                <w:color w:val="auto"/>
                <w:lang w:val="en-US"/>
              </w:rPr>
              <w:t xml:space="preserve"> </w:t>
            </w:r>
            <w:proofErr w:type="spellStart"/>
            <w:r w:rsidR="00292ADD" w:rsidRPr="006663F5">
              <w:rPr>
                <w:color w:val="auto"/>
                <w:lang w:val="en-US"/>
              </w:rPr>
              <w:t>farklılıklar</w:t>
            </w:r>
            <w:proofErr w:type="spellEnd"/>
            <w:r w:rsidR="00292ADD" w:rsidRPr="006663F5">
              <w:rPr>
                <w:color w:val="auto"/>
                <w:lang w:val="en-US"/>
              </w:rPr>
              <w:t xml:space="preserve"> </w:t>
            </w:r>
            <w:proofErr w:type="spellStart"/>
            <w:r w:rsidR="00292ADD" w:rsidRPr="006663F5">
              <w:rPr>
                <w:color w:val="auto"/>
                <w:lang w:val="en-US"/>
              </w:rPr>
              <w:t>gözlemlenmiştir</w:t>
            </w:r>
            <w:proofErr w:type="spellEnd"/>
            <w:r w:rsidR="00292ADD" w:rsidRPr="006663F5">
              <w:rPr>
                <w:color w:val="auto"/>
                <w:lang w:val="en-US"/>
              </w:rPr>
              <w:t xml:space="preserve">. </w:t>
            </w:r>
            <w:proofErr w:type="spellStart"/>
            <w:r w:rsidR="00912183" w:rsidRPr="006663F5">
              <w:rPr>
                <w:rFonts w:ascii="Cambria" w:hAnsi="Cambria"/>
                <w:color w:val="auto"/>
                <w:lang w:val="en-US"/>
              </w:rPr>
              <w:t>Öğrenci</w:t>
            </w:r>
            <w:r w:rsidR="00AC4E0C" w:rsidRPr="006663F5">
              <w:rPr>
                <w:rFonts w:ascii="Cambria" w:hAnsi="Cambria"/>
                <w:color w:val="auto"/>
                <w:lang w:val="en-US"/>
              </w:rPr>
              <w:t>ler</w:t>
            </w:r>
            <w:proofErr w:type="spellEnd"/>
            <w:r w:rsidR="00AC4E0C" w:rsidRPr="006663F5">
              <w:rPr>
                <w:rFonts w:ascii="Cambria" w:hAnsi="Cambria"/>
                <w:color w:val="auto"/>
                <w:lang w:val="en-US"/>
              </w:rPr>
              <w:t xml:space="preserve"> </w:t>
            </w:r>
            <w:proofErr w:type="spellStart"/>
            <w:r w:rsidR="00AC4E0C" w:rsidRPr="006663F5">
              <w:rPr>
                <w:rFonts w:ascii="Cambria" w:hAnsi="Cambria"/>
                <w:color w:val="auto"/>
                <w:lang w:val="en-US"/>
              </w:rPr>
              <w:t>ile</w:t>
            </w:r>
            <w:proofErr w:type="spellEnd"/>
            <w:r w:rsidR="00AC4E0C" w:rsidRPr="006663F5">
              <w:rPr>
                <w:rFonts w:ascii="Cambria" w:hAnsi="Cambria"/>
                <w:color w:val="auto"/>
                <w:lang w:val="en-US"/>
              </w:rPr>
              <w:t xml:space="preserve"> </w:t>
            </w:r>
            <w:proofErr w:type="spellStart"/>
            <w:r w:rsidR="00F226C4" w:rsidRPr="006663F5">
              <w:rPr>
                <w:rFonts w:ascii="Cambria" w:hAnsi="Cambria"/>
                <w:color w:val="auto"/>
                <w:lang w:val="en-US"/>
              </w:rPr>
              <w:t>y</w:t>
            </w:r>
            <w:r w:rsidRPr="006663F5">
              <w:rPr>
                <w:rFonts w:ascii="Cambria" w:hAnsi="Cambria"/>
                <w:color w:val="auto"/>
                <w:lang w:val="en-US"/>
              </w:rPr>
              <w:t>apılan</w:t>
            </w:r>
            <w:proofErr w:type="spellEnd"/>
            <w:r w:rsidRPr="006663F5">
              <w:rPr>
                <w:rFonts w:ascii="Cambria" w:hAnsi="Cambria"/>
                <w:color w:val="auto"/>
                <w:lang w:val="en-US"/>
              </w:rPr>
              <w:t xml:space="preserve"> </w:t>
            </w:r>
            <w:proofErr w:type="spellStart"/>
            <w:r w:rsidR="00AC4E0C" w:rsidRPr="006663F5">
              <w:rPr>
                <w:rFonts w:ascii="Cambria" w:hAnsi="Cambria"/>
                <w:color w:val="auto"/>
                <w:lang w:val="en-US"/>
              </w:rPr>
              <w:t>görüş</w:t>
            </w:r>
            <w:r w:rsidR="00F94ECF" w:rsidRPr="006663F5">
              <w:rPr>
                <w:rFonts w:ascii="Cambria" w:hAnsi="Cambria"/>
                <w:color w:val="auto"/>
                <w:lang w:val="en-US"/>
              </w:rPr>
              <w:t>meler</w:t>
            </w:r>
            <w:proofErr w:type="spellEnd"/>
            <w:r w:rsidR="00F94ECF" w:rsidRPr="006663F5">
              <w:rPr>
                <w:rFonts w:ascii="Cambria" w:hAnsi="Cambria"/>
                <w:color w:val="auto"/>
                <w:lang w:val="en-US"/>
              </w:rPr>
              <w:t xml:space="preserve"> </w:t>
            </w:r>
            <w:proofErr w:type="spellStart"/>
            <w:r w:rsidR="00F94ECF" w:rsidRPr="006663F5">
              <w:rPr>
                <w:rFonts w:ascii="Cambria" w:hAnsi="Cambria"/>
                <w:color w:val="auto"/>
                <w:lang w:val="en-US"/>
              </w:rPr>
              <w:t>ve</w:t>
            </w:r>
            <w:proofErr w:type="spellEnd"/>
            <w:r w:rsidR="00F94ECF" w:rsidRPr="006663F5">
              <w:rPr>
                <w:rFonts w:ascii="Cambria" w:hAnsi="Cambria"/>
                <w:color w:val="auto"/>
                <w:lang w:val="en-US"/>
              </w:rPr>
              <w:t xml:space="preserve"> </w:t>
            </w:r>
            <w:proofErr w:type="spellStart"/>
            <w:r w:rsidR="00F94ECF" w:rsidRPr="006663F5">
              <w:rPr>
                <w:rFonts w:ascii="Cambria" w:hAnsi="Cambria"/>
                <w:color w:val="auto"/>
                <w:lang w:val="en-US"/>
              </w:rPr>
              <w:t>gözlemler</w:t>
            </w:r>
            <w:proofErr w:type="spellEnd"/>
            <w:r w:rsidR="00F94ECF" w:rsidRPr="006663F5">
              <w:rPr>
                <w:rFonts w:ascii="Cambria" w:hAnsi="Cambria"/>
                <w:color w:val="auto"/>
                <w:lang w:val="en-US"/>
              </w:rPr>
              <w:t xml:space="preserve"> </w:t>
            </w:r>
            <w:r w:rsidR="00444DC5" w:rsidRPr="006663F5">
              <w:rPr>
                <w:rFonts w:ascii="Cambria" w:hAnsi="Cambria"/>
                <w:color w:val="auto"/>
                <w:lang w:val="en-US"/>
              </w:rPr>
              <w:t xml:space="preserve">de </w:t>
            </w:r>
            <w:proofErr w:type="spellStart"/>
            <w:r w:rsidR="00F94ECF" w:rsidRPr="006663F5">
              <w:rPr>
                <w:rFonts w:ascii="Cambria" w:hAnsi="Cambria"/>
                <w:color w:val="auto"/>
                <w:lang w:val="en-US"/>
              </w:rPr>
              <w:t>bu</w:t>
            </w:r>
            <w:proofErr w:type="spellEnd"/>
            <w:r w:rsidR="00F94ECF" w:rsidRPr="006663F5">
              <w:rPr>
                <w:rFonts w:ascii="Cambria" w:hAnsi="Cambria"/>
                <w:color w:val="auto"/>
                <w:lang w:val="en-US"/>
              </w:rPr>
              <w:t xml:space="preserve"> </w:t>
            </w:r>
            <w:proofErr w:type="spellStart"/>
            <w:r w:rsidR="00F94ECF" w:rsidRPr="006663F5">
              <w:rPr>
                <w:rFonts w:ascii="Cambria" w:hAnsi="Cambria"/>
                <w:color w:val="auto"/>
                <w:lang w:val="en-US"/>
              </w:rPr>
              <w:t>sonuçları</w:t>
            </w:r>
            <w:proofErr w:type="spellEnd"/>
            <w:r w:rsidR="00F94ECF" w:rsidRPr="006663F5">
              <w:rPr>
                <w:rFonts w:ascii="Cambria" w:hAnsi="Cambria"/>
                <w:color w:val="auto"/>
                <w:lang w:val="en-US"/>
              </w:rPr>
              <w:t xml:space="preserve"> </w:t>
            </w:r>
            <w:proofErr w:type="spellStart"/>
            <w:r w:rsidR="00F94ECF" w:rsidRPr="006663F5">
              <w:rPr>
                <w:rFonts w:ascii="Cambria" w:hAnsi="Cambria"/>
                <w:color w:val="auto"/>
                <w:lang w:val="en-US"/>
              </w:rPr>
              <w:t>desteklemektedir</w:t>
            </w:r>
            <w:proofErr w:type="spellEnd"/>
            <w:r w:rsidR="00F94ECF" w:rsidRPr="006663F5">
              <w:rPr>
                <w:rFonts w:ascii="Cambria" w:hAnsi="Cambria"/>
                <w:color w:val="auto"/>
                <w:lang w:val="en-US"/>
              </w:rPr>
              <w:t xml:space="preserve">. </w:t>
            </w:r>
            <w:proofErr w:type="spellStart"/>
            <w:r w:rsidR="00F94ECF" w:rsidRPr="006663F5">
              <w:rPr>
                <w:rFonts w:ascii="Cambria" w:hAnsi="Cambria"/>
                <w:color w:val="auto"/>
                <w:lang w:val="en-US"/>
              </w:rPr>
              <w:t>Bulgular</w:t>
            </w:r>
            <w:proofErr w:type="spellEnd"/>
            <w:r w:rsidR="00F94ECF" w:rsidRPr="006663F5">
              <w:rPr>
                <w:rFonts w:ascii="Cambria" w:hAnsi="Cambria"/>
                <w:color w:val="auto"/>
                <w:lang w:val="en-US"/>
              </w:rPr>
              <w:t xml:space="preserve"> </w:t>
            </w:r>
            <w:proofErr w:type="spellStart"/>
            <w:r w:rsidR="00F94ECF" w:rsidRPr="006663F5">
              <w:rPr>
                <w:rFonts w:ascii="Cambria" w:hAnsi="Cambria"/>
                <w:color w:val="auto"/>
                <w:lang w:val="en-US"/>
              </w:rPr>
              <w:t>doğrultusunda</w:t>
            </w:r>
            <w:proofErr w:type="spellEnd"/>
            <w:r w:rsidRPr="006663F5">
              <w:rPr>
                <w:rFonts w:ascii="Cambria" w:hAnsi="Cambria"/>
                <w:color w:val="auto"/>
                <w:lang w:val="en-US"/>
              </w:rPr>
              <w:t xml:space="preserve"> </w:t>
            </w:r>
            <w:proofErr w:type="spellStart"/>
            <w:r w:rsidRPr="006663F5">
              <w:rPr>
                <w:rFonts w:ascii="Cambria" w:hAnsi="Cambria"/>
                <w:color w:val="auto"/>
                <w:lang w:val="en-US"/>
              </w:rPr>
              <w:t>programın</w:t>
            </w:r>
            <w:proofErr w:type="spellEnd"/>
            <w:r w:rsidRPr="006663F5">
              <w:rPr>
                <w:rFonts w:ascii="Cambria" w:hAnsi="Cambria"/>
                <w:color w:val="auto"/>
                <w:lang w:val="en-US"/>
              </w:rPr>
              <w:t xml:space="preserve"> </w:t>
            </w:r>
            <w:proofErr w:type="spellStart"/>
            <w:r w:rsidRPr="006663F5">
              <w:rPr>
                <w:rFonts w:ascii="Cambria" w:hAnsi="Cambria"/>
                <w:color w:val="auto"/>
                <w:lang w:val="en-US"/>
              </w:rPr>
              <w:t>olumlu</w:t>
            </w:r>
            <w:proofErr w:type="spellEnd"/>
            <w:r w:rsidRPr="006663F5">
              <w:rPr>
                <w:rFonts w:ascii="Cambria" w:hAnsi="Cambria"/>
                <w:color w:val="auto"/>
                <w:lang w:val="en-US"/>
              </w:rPr>
              <w:t xml:space="preserve"> </w:t>
            </w:r>
            <w:proofErr w:type="spellStart"/>
            <w:r w:rsidRPr="006663F5">
              <w:rPr>
                <w:rFonts w:ascii="Cambria" w:hAnsi="Cambria"/>
                <w:color w:val="auto"/>
                <w:lang w:val="en-US"/>
              </w:rPr>
              <w:t>ve</w:t>
            </w:r>
            <w:proofErr w:type="spellEnd"/>
            <w:r w:rsidRPr="006663F5">
              <w:rPr>
                <w:rFonts w:ascii="Cambria" w:hAnsi="Cambria"/>
                <w:color w:val="auto"/>
                <w:lang w:val="en-US"/>
              </w:rPr>
              <w:t xml:space="preserve"> </w:t>
            </w:r>
            <w:proofErr w:type="spellStart"/>
            <w:r w:rsidRPr="006663F5">
              <w:rPr>
                <w:rFonts w:ascii="Cambria" w:hAnsi="Cambria"/>
                <w:color w:val="auto"/>
                <w:lang w:val="en-US"/>
              </w:rPr>
              <w:t>olumsuz</w:t>
            </w:r>
            <w:proofErr w:type="spellEnd"/>
            <w:r w:rsidRPr="006663F5">
              <w:rPr>
                <w:rFonts w:ascii="Cambria" w:hAnsi="Cambria"/>
                <w:color w:val="auto"/>
                <w:lang w:val="en-US"/>
              </w:rPr>
              <w:t xml:space="preserve"> </w:t>
            </w:r>
            <w:proofErr w:type="spellStart"/>
            <w:r w:rsidRPr="006663F5">
              <w:rPr>
                <w:rFonts w:ascii="Cambria" w:hAnsi="Cambria"/>
                <w:color w:val="auto"/>
                <w:lang w:val="en-US"/>
              </w:rPr>
              <w:t>yanları</w:t>
            </w:r>
            <w:proofErr w:type="spellEnd"/>
            <w:r w:rsidRPr="006663F5">
              <w:rPr>
                <w:rFonts w:ascii="Cambria" w:hAnsi="Cambria"/>
                <w:color w:val="auto"/>
                <w:lang w:val="en-US"/>
              </w:rPr>
              <w:t xml:space="preserve"> </w:t>
            </w:r>
            <w:proofErr w:type="spellStart"/>
            <w:r w:rsidRPr="006663F5">
              <w:rPr>
                <w:rFonts w:ascii="Cambria" w:hAnsi="Cambria"/>
                <w:color w:val="auto"/>
                <w:lang w:val="en-US"/>
              </w:rPr>
              <w:t>tartışılmış</w:t>
            </w:r>
            <w:r w:rsidR="00F94ECF" w:rsidRPr="006663F5">
              <w:rPr>
                <w:rFonts w:ascii="Cambria" w:hAnsi="Cambria"/>
                <w:color w:val="auto"/>
                <w:lang w:val="en-US"/>
              </w:rPr>
              <w:t>tır</w:t>
            </w:r>
            <w:proofErr w:type="spellEnd"/>
            <w:r w:rsidR="00F94ECF" w:rsidRPr="006663F5">
              <w:rPr>
                <w:rFonts w:ascii="Cambria" w:hAnsi="Cambria"/>
                <w:color w:val="auto"/>
                <w:lang w:val="en-US"/>
              </w:rPr>
              <w:t>.</w:t>
            </w:r>
            <w:r w:rsidRPr="006663F5">
              <w:rPr>
                <w:rFonts w:ascii="Cambria" w:hAnsi="Cambria"/>
                <w:color w:val="auto"/>
                <w:lang w:val="en-US"/>
              </w:rPr>
              <w:t xml:space="preserve"> </w:t>
            </w:r>
          </w:p>
          <w:p w14:paraId="234B67E9" w14:textId="77777777" w:rsidR="00A377B7" w:rsidRPr="006663F5" w:rsidRDefault="00A377B7" w:rsidP="005D0857">
            <w:pPr>
              <w:tabs>
                <w:tab w:val="left" w:pos="3227"/>
              </w:tabs>
              <w:rPr>
                <w:rFonts w:ascii="Cambria" w:hAnsi="Cambria" w:cs="Times New Roman"/>
                <w:b/>
                <w:sz w:val="20"/>
                <w:szCs w:val="20"/>
                <w:lang w:val="en-US"/>
              </w:rPr>
            </w:pPr>
          </w:p>
          <w:p w14:paraId="1EDE121D" w14:textId="0D1C613B" w:rsidR="00A377B7" w:rsidRPr="006663F5" w:rsidRDefault="007B15F1" w:rsidP="007B15F1">
            <w:pPr>
              <w:tabs>
                <w:tab w:val="left" w:pos="3227"/>
              </w:tabs>
              <w:rPr>
                <w:rFonts w:ascii="Cambria" w:hAnsi="Cambria" w:cs="Times New Roman"/>
                <w:sz w:val="20"/>
                <w:szCs w:val="20"/>
                <w:lang w:val="en-US"/>
              </w:rPr>
            </w:pPr>
            <w:proofErr w:type="spellStart"/>
            <w:r w:rsidRPr="006663F5">
              <w:rPr>
                <w:rFonts w:ascii="Cambria" w:hAnsi="Cambria" w:cs="Times New Roman"/>
                <w:b/>
                <w:sz w:val="20"/>
                <w:szCs w:val="20"/>
                <w:lang w:val="en-US"/>
              </w:rPr>
              <w:t>Anahtar</w:t>
            </w:r>
            <w:proofErr w:type="spellEnd"/>
            <w:r w:rsidRPr="006663F5">
              <w:rPr>
                <w:rFonts w:ascii="Cambria" w:hAnsi="Cambria" w:cs="Times New Roman"/>
                <w:b/>
                <w:sz w:val="20"/>
                <w:szCs w:val="20"/>
                <w:lang w:val="en-US"/>
              </w:rPr>
              <w:t xml:space="preserve"> </w:t>
            </w:r>
            <w:proofErr w:type="spellStart"/>
            <w:r w:rsidRPr="006663F5">
              <w:rPr>
                <w:rFonts w:ascii="Cambria" w:hAnsi="Cambria" w:cs="Times New Roman"/>
                <w:b/>
                <w:sz w:val="20"/>
                <w:szCs w:val="20"/>
                <w:lang w:val="en-US"/>
              </w:rPr>
              <w:t>Sözcükler</w:t>
            </w:r>
            <w:proofErr w:type="spellEnd"/>
            <w:r w:rsidR="00A377B7" w:rsidRPr="006663F5">
              <w:rPr>
                <w:rFonts w:ascii="Cambria" w:hAnsi="Cambria" w:cs="Times New Roman"/>
                <w:b/>
                <w:sz w:val="20"/>
                <w:szCs w:val="20"/>
                <w:lang w:val="en-US"/>
              </w:rPr>
              <w:t>:</w:t>
            </w:r>
            <w:r w:rsidR="00A377B7"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Özel</w:t>
            </w:r>
            <w:proofErr w:type="spellEnd"/>
            <w:r w:rsidR="00A377B7"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yeteneklilerin</w:t>
            </w:r>
            <w:proofErr w:type="spellEnd"/>
            <w:r w:rsidR="00A377B7"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eğitimi</w:t>
            </w:r>
            <w:proofErr w:type="spellEnd"/>
            <w:r w:rsidR="00A377B7"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disiplinlerarası</w:t>
            </w:r>
            <w:proofErr w:type="spellEnd"/>
            <w:r w:rsidR="00A377B7"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öğrenme-öğretme</w:t>
            </w:r>
            <w:proofErr w:type="spellEnd"/>
            <w:r w:rsidR="00A377B7"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doğa</w:t>
            </w:r>
            <w:proofErr w:type="spellEnd"/>
            <w:r w:rsidR="00A377B7"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eğitimi</w:t>
            </w:r>
            <w:proofErr w:type="spellEnd"/>
            <w:r w:rsidR="00A377B7" w:rsidRPr="006663F5">
              <w:rPr>
                <w:rFonts w:ascii="Cambria" w:hAnsi="Cambria" w:cs="Times New Roman"/>
                <w:sz w:val="20"/>
                <w:szCs w:val="20"/>
                <w:lang w:val="en-US"/>
              </w:rPr>
              <w:t xml:space="preserve">, </w:t>
            </w:r>
            <w:proofErr w:type="spellStart"/>
            <w:r w:rsidR="00E3401F" w:rsidRPr="006663F5">
              <w:rPr>
                <w:rFonts w:ascii="Cambria" w:hAnsi="Cambria" w:cs="Times New Roman"/>
                <w:sz w:val="20"/>
                <w:szCs w:val="20"/>
                <w:lang w:val="en-US"/>
              </w:rPr>
              <w:t>çevre</w:t>
            </w:r>
            <w:proofErr w:type="spellEnd"/>
            <w:r w:rsidR="00E3401F" w:rsidRPr="006663F5">
              <w:rPr>
                <w:rFonts w:ascii="Cambria" w:hAnsi="Cambria" w:cs="Times New Roman"/>
                <w:sz w:val="20"/>
                <w:szCs w:val="20"/>
                <w:lang w:val="en-US"/>
              </w:rPr>
              <w:t xml:space="preserve"> </w:t>
            </w:r>
            <w:proofErr w:type="spellStart"/>
            <w:r w:rsidR="00E3401F" w:rsidRPr="006663F5">
              <w:rPr>
                <w:rFonts w:ascii="Cambria" w:hAnsi="Cambria" w:cs="Times New Roman"/>
                <w:sz w:val="20"/>
                <w:szCs w:val="20"/>
                <w:lang w:val="en-US"/>
              </w:rPr>
              <w:t>eğitimi</w:t>
            </w:r>
            <w:proofErr w:type="spellEnd"/>
            <w:r w:rsidR="00E3401F" w:rsidRPr="006663F5">
              <w:rPr>
                <w:rFonts w:ascii="Cambria" w:hAnsi="Cambria" w:cs="Times New Roman"/>
                <w:sz w:val="20"/>
                <w:szCs w:val="20"/>
                <w:lang w:val="en-US"/>
              </w:rPr>
              <w:t xml:space="preserve">, </w:t>
            </w:r>
            <w:proofErr w:type="spellStart"/>
            <w:r w:rsidR="00E3401F" w:rsidRPr="006663F5">
              <w:rPr>
                <w:rFonts w:ascii="Cambria" w:hAnsi="Cambria" w:cs="Times New Roman"/>
                <w:sz w:val="20"/>
                <w:szCs w:val="20"/>
                <w:lang w:val="en-US"/>
              </w:rPr>
              <w:t>çevre</w:t>
            </w:r>
            <w:proofErr w:type="spellEnd"/>
            <w:r w:rsidR="00E3401F" w:rsidRPr="006663F5">
              <w:rPr>
                <w:rFonts w:ascii="Cambria" w:hAnsi="Cambria" w:cs="Times New Roman"/>
                <w:sz w:val="20"/>
                <w:szCs w:val="20"/>
                <w:lang w:val="en-US"/>
              </w:rPr>
              <w:t xml:space="preserve"> </w:t>
            </w:r>
            <w:proofErr w:type="spellStart"/>
            <w:r w:rsidR="00E3401F" w:rsidRPr="006663F5">
              <w:rPr>
                <w:rFonts w:ascii="Cambria" w:hAnsi="Cambria" w:cs="Times New Roman"/>
                <w:sz w:val="20"/>
                <w:szCs w:val="20"/>
                <w:lang w:val="en-US"/>
              </w:rPr>
              <w:t>okuryazarlığı</w:t>
            </w:r>
            <w:proofErr w:type="spellEnd"/>
            <w:r w:rsidR="00E3401F"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okul</w:t>
            </w:r>
            <w:proofErr w:type="spellEnd"/>
            <w:r w:rsidR="00A377B7"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dışı</w:t>
            </w:r>
            <w:proofErr w:type="spellEnd"/>
            <w:r w:rsidR="00A377B7"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öğrenme</w:t>
            </w:r>
            <w:proofErr w:type="spellEnd"/>
            <w:r w:rsidR="00A377B7" w:rsidRPr="006663F5">
              <w:rPr>
                <w:rFonts w:ascii="Cambria" w:hAnsi="Cambria" w:cs="Times New Roman"/>
                <w:sz w:val="20"/>
                <w:szCs w:val="20"/>
                <w:lang w:val="en-US"/>
              </w:rPr>
              <w:t xml:space="preserve"> </w:t>
            </w:r>
            <w:proofErr w:type="spellStart"/>
            <w:r w:rsidR="00A377B7" w:rsidRPr="006663F5">
              <w:rPr>
                <w:rFonts w:ascii="Cambria" w:hAnsi="Cambria" w:cs="Times New Roman"/>
                <w:sz w:val="20"/>
                <w:szCs w:val="20"/>
                <w:lang w:val="en-US"/>
              </w:rPr>
              <w:t>ortamları</w:t>
            </w:r>
            <w:proofErr w:type="spellEnd"/>
          </w:p>
        </w:tc>
      </w:tr>
    </w:tbl>
    <w:p w14:paraId="19083C19" w14:textId="77777777" w:rsidR="008C2B1B" w:rsidRPr="006663F5" w:rsidRDefault="008C2B1B">
      <w:pPr>
        <w:rPr>
          <w:rFonts w:ascii="Times New Roman" w:eastAsiaTheme="majorEastAsia" w:hAnsi="Times New Roman" w:cs="Times New Roman"/>
          <w:b/>
          <w:sz w:val="24"/>
          <w:szCs w:val="24"/>
          <w:lang w:val="en-US"/>
        </w:rPr>
      </w:pPr>
      <w:r w:rsidRPr="006663F5">
        <w:rPr>
          <w:rFonts w:ascii="Times New Roman" w:hAnsi="Times New Roman" w:cs="Times New Roman"/>
          <w:b/>
          <w:sz w:val="24"/>
          <w:szCs w:val="24"/>
          <w:lang w:val="en-US"/>
        </w:rPr>
        <w:br w:type="page"/>
      </w:r>
    </w:p>
    <w:p w14:paraId="6BF63989" w14:textId="77777777" w:rsidR="002D5974" w:rsidRPr="006663F5" w:rsidRDefault="002D5974" w:rsidP="000F5FB8">
      <w:pPr>
        <w:pStyle w:val="Heading2"/>
        <w:spacing w:before="120" w:after="120" w:line="240" w:lineRule="auto"/>
        <w:rPr>
          <w:rFonts w:ascii="Cambria" w:hAnsi="Cambria" w:cs="Times New Roman"/>
          <w:b/>
          <w:color w:val="auto"/>
          <w:sz w:val="22"/>
          <w:szCs w:val="22"/>
          <w:lang w:val="en-US"/>
        </w:rPr>
      </w:pPr>
      <w:r w:rsidRPr="006663F5">
        <w:rPr>
          <w:rFonts w:ascii="Cambria" w:hAnsi="Cambria" w:cs="Times New Roman"/>
          <w:b/>
          <w:color w:val="auto"/>
          <w:sz w:val="22"/>
          <w:szCs w:val="22"/>
          <w:lang w:val="en-US"/>
        </w:rPr>
        <w:lastRenderedPageBreak/>
        <w:t>INTRODUCTION</w:t>
      </w:r>
    </w:p>
    <w:p w14:paraId="600A2E49" w14:textId="13CB6349" w:rsidR="0093365F" w:rsidRPr="006663F5" w:rsidRDefault="00A377B7" w:rsidP="0093365F">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The world we live in needs lifelong learning individuals since it is in constant change and development. Innovative education approaches aim to help students become individuals who can learn how to learn, identify cause-effect relationships and eagerly come up with alternative solutions when faced with a problem. Children are usually curious and enthusiastic about exploring and discovering in the early ages. But as they get older, these </w:t>
      </w:r>
      <w:r w:rsidR="00002835" w:rsidRPr="006663F5">
        <w:rPr>
          <w:rFonts w:ascii="Cambria" w:hAnsi="Cambria"/>
          <w:color w:val="auto"/>
          <w:sz w:val="22"/>
          <w:szCs w:val="22"/>
          <w:lang w:val="en-US"/>
        </w:rPr>
        <w:t xml:space="preserve">traits </w:t>
      </w:r>
      <w:r w:rsidRPr="006663F5">
        <w:rPr>
          <w:rFonts w:ascii="Cambria" w:hAnsi="Cambria"/>
          <w:color w:val="auto"/>
          <w:sz w:val="22"/>
          <w:szCs w:val="22"/>
          <w:lang w:val="en-US"/>
        </w:rPr>
        <w:t xml:space="preserve">seem to diminish. This is a serious concern for educators.  </w:t>
      </w:r>
    </w:p>
    <w:p w14:paraId="019E878E" w14:textId="77777777" w:rsidR="00A377B7" w:rsidRPr="006663F5" w:rsidRDefault="00A377B7" w:rsidP="0093365F">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Keeping students’ curiosity and enthusiasm alive and developing their observation skills and ability to form relationships is especially important in science education since it aims to teach students how to learn and help them become individuals who are competent in scientific thinking. One of the biggest problems in science education, however, is that educators usually think about science in terms of content; seeing it as a pile of information about scientific developments and discoveries. This point of view is supported when applications of science in classroom settings are examined; revealing that students’ minds are crammed with science related information (Lind, 2005). </w:t>
      </w:r>
    </w:p>
    <w:p w14:paraId="39C30EAE" w14:textId="27B2CF3A" w:rsidR="00A377B7" w:rsidRPr="006663F5" w:rsidRDefault="0093365F" w:rsidP="00062513">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Every child</w:t>
      </w:r>
      <w:r w:rsidR="00C315FA" w:rsidRPr="006663F5">
        <w:rPr>
          <w:rFonts w:ascii="Cambria" w:hAnsi="Cambria"/>
          <w:color w:val="auto"/>
          <w:sz w:val="22"/>
          <w:szCs w:val="22"/>
          <w:lang w:val="en-US"/>
        </w:rPr>
        <w:t xml:space="preserve">, </w:t>
      </w:r>
      <w:r w:rsidRPr="006663F5">
        <w:rPr>
          <w:rFonts w:ascii="Cambria" w:hAnsi="Cambria"/>
          <w:color w:val="auto"/>
          <w:sz w:val="22"/>
          <w:szCs w:val="22"/>
          <w:lang w:val="en-US"/>
        </w:rPr>
        <w:t>specifically g</w:t>
      </w:r>
      <w:r w:rsidR="00A377B7" w:rsidRPr="006663F5">
        <w:rPr>
          <w:rFonts w:ascii="Cambria" w:hAnsi="Cambria"/>
          <w:color w:val="auto"/>
          <w:sz w:val="22"/>
          <w:szCs w:val="22"/>
          <w:lang w:val="en-US"/>
        </w:rPr>
        <w:t xml:space="preserve">ifted and talented </w:t>
      </w:r>
      <w:r w:rsidR="00002835" w:rsidRPr="006663F5">
        <w:rPr>
          <w:rFonts w:ascii="Cambria" w:hAnsi="Cambria"/>
          <w:color w:val="auto"/>
          <w:sz w:val="22"/>
          <w:szCs w:val="22"/>
          <w:lang w:val="en-US"/>
        </w:rPr>
        <w:t>ones</w:t>
      </w:r>
      <w:r w:rsidR="00A377B7" w:rsidRPr="006663F5">
        <w:rPr>
          <w:rFonts w:ascii="Cambria" w:hAnsi="Cambria"/>
          <w:color w:val="auto"/>
          <w:sz w:val="22"/>
          <w:szCs w:val="22"/>
          <w:lang w:val="en-US"/>
        </w:rPr>
        <w:t>, have an innate interest in science because science stimulates their curiosity and imagination (</w:t>
      </w:r>
      <w:proofErr w:type="spellStart"/>
      <w:r w:rsidR="00A377B7" w:rsidRPr="006663F5">
        <w:rPr>
          <w:rFonts w:ascii="Cambria" w:hAnsi="Cambria"/>
          <w:color w:val="auto"/>
          <w:sz w:val="22"/>
          <w:szCs w:val="22"/>
          <w:lang w:val="en-US"/>
        </w:rPr>
        <w:t>Smutny</w:t>
      </w:r>
      <w:proofErr w:type="spellEnd"/>
      <w:r w:rsidR="00A377B7" w:rsidRPr="006663F5">
        <w:rPr>
          <w:rFonts w:ascii="Cambria" w:hAnsi="Cambria"/>
          <w:color w:val="auto"/>
          <w:sz w:val="22"/>
          <w:szCs w:val="22"/>
          <w:lang w:val="en-US"/>
        </w:rPr>
        <w:t xml:space="preserve"> &amp; Von </w:t>
      </w:r>
      <w:proofErr w:type="spellStart"/>
      <w:r w:rsidR="00A377B7" w:rsidRPr="006663F5">
        <w:rPr>
          <w:rFonts w:ascii="Cambria" w:hAnsi="Cambria"/>
          <w:color w:val="auto"/>
          <w:sz w:val="22"/>
          <w:szCs w:val="22"/>
          <w:lang w:val="en-US"/>
        </w:rPr>
        <w:t>Fremd</w:t>
      </w:r>
      <w:proofErr w:type="spellEnd"/>
      <w:r w:rsidR="00A377B7" w:rsidRPr="006663F5">
        <w:rPr>
          <w:rFonts w:ascii="Cambria" w:hAnsi="Cambria"/>
          <w:color w:val="auto"/>
          <w:sz w:val="22"/>
          <w:szCs w:val="22"/>
          <w:lang w:val="en-US"/>
        </w:rPr>
        <w:t>, 2004).  Gifted and talented students have a vast knowledge of facts and deep understanding of concepts related to science (Gould, Weeks &amp; Evans, 2003). They also demonstrate the ability and insight for transferring information they learned from specific examples to more general cases (</w:t>
      </w:r>
      <w:proofErr w:type="spellStart"/>
      <w:r w:rsidR="00A377B7" w:rsidRPr="006663F5">
        <w:rPr>
          <w:rFonts w:ascii="Cambria" w:hAnsi="Cambria"/>
          <w:color w:val="auto"/>
          <w:sz w:val="22"/>
          <w:szCs w:val="22"/>
          <w:lang w:val="en-US"/>
        </w:rPr>
        <w:t>Kopelman</w:t>
      </w:r>
      <w:proofErr w:type="spellEnd"/>
      <w:r w:rsidR="00A377B7" w:rsidRPr="006663F5">
        <w:rPr>
          <w:rFonts w:ascii="Cambria" w:hAnsi="Cambria"/>
          <w:color w:val="auto"/>
          <w:sz w:val="22"/>
          <w:szCs w:val="22"/>
          <w:lang w:val="en-US"/>
        </w:rPr>
        <w:t xml:space="preserve">, Galasso, Strom, 1977; </w:t>
      </w:r>
      <w:proofErr w:type="spellStart"/>
      <w:r w:rsidR="00A377B7" w:rsidRPr="006663F5">
        <w:rPr>
          <w:rFonts w:ascii="Cambria" w:hAnsi="Cambria"/>
          <w:color w:val="auto"/>
          <w:sz w:val="22"/>
          <w:szCs w:val="22"/>
          <w:lang w:val="en-US"/>
        </w:rPr>
        <w:t>Ngoi</w:t>
      </w:r>
      <w:proofErr w:type="spellEnd"/>
      <w:r w:rsidR="00A377B7" w:rsidRPr="006663F5">
        <w:rPr>
          <w:rFonts w:ascii="Cambria" w:hAnsi="Cambria"/>
          <w:color w:val="auto"/>
          <w:sz w:val="22"/>
          <w:szCs w:val="22"/>
          <w:lang w:val="en-US"/>
        </w:rPr>
        <w:t xml:space="preserve"> &amp; </w:t>
      </w:r>
      <w:proofErr w:type="spellStart"/>
      <w:r w:rsidR="00A377B7" w:rsidRPr="006663F5">
        <w:rPr>
          <w:rFonts w:ascii="Cambria" w:hAnsi="Cambria"/>
          <w:color w:val="auto"/>
          <w:sz w:val="22"/>
          <w:szCs w:val="22"/>
          <w:lang w:val="en-US"/>
        </w:rPr>
        <w:t>Voldracek</w:t>
      </w:r>
      <w:proofErr w:type="spellEnd"/>
      <w:r w:rsidR="00A377B7" w:rsidRPr="006663F5">
        <w:rPr>
          <w:rFonts w:ascii="Cambria" w:hAnsi="Cambria"/>
          <w:color w:val="auto"/>
          <w:sz w:val="22"/>
          <w:szCs w:val="22"/>
          <w:lang w:val="en-US"/>
        </w:rPr>
        <w:t xml:space="preserve">, 2004). </w:t>
      </w:r>
      <w:proofErr w:type="spellStart"/>
      <w:r w:rsidR="00062513" w:rsidRPr="006663F5">
        <w:rPr>
          <w:rFonts w:ascii="Cambria" w:hAnsi="Cambria"/>
          <w:color w:val="auto"/>
          <w:sz w:val="22"/>
          <w:szCs w:val="22"/>
          <w:lang w:val="en-US"/>
        </w:rPr>
        <w:t>VanTassel-Baska</w:t>
      </w:r>
      <w:proofErr w:type="spellEnd"/>
      <w:r w:rsidR="00062513" w:rsidRPr="006663F5">
        <w:rPr>
          <w:rFonts w:ascii="Cambria" w:hAnsi="Cambria"/>
          <w:color w:val="auto"/>
          <w:sz w:val="22"/>
          <w:szCs w:val="22"/>
          <w:lang w:val="en-US"/>
        </w:rPr>
        <w:t xml:space="preserve"> and </w:t>
      </w:r>
      <w:proofErr w:type="spellStart"/>
      <w:r w:rsidR="00062513" w:rsidRPr="006663F5">
        <w:rPr>
          <w:rFonts w:ascii="Cambria" w:hAnsi="Cambria"/>
          <w:color w:val="auto"/>
          <w:sz w:val="22"/>
          <w:szCs w:val="22"/>
          <w:lang w:val="en-US"/>
        </w:rPr>
        <w:t>Stambaugh</w:t>
      </w:r>
      <w:proofErr w:type="spellEnd"/>
      <w:r w:rsidR="00062513" w:rsidRPr="006663F5">
        <w:rPr>
          <w:rFonts w:ascii="Cambria" w:hAnsi="Cambria"/>
          <w:color w:val="auto"/>
          <w:sz w:val="22"/>
          <w:szCs w:val="22"/>
          <w:lang w:val="en-US"/>
        </w:rPr>
        <w:t xml:space="preserve"> (2006) state that the subject domain that challenges gifted and talented students’ minds and curiosity the most is science. </w:t>
      </w:r>
      <w:r w:rsidR="00A377B7" w:rsidRPr="006663F5">
        <w:rPr>
          <w:rFonts w:ascii="Cambria" w:hAnsi="Cambria"/>
          <w:color w:val="auto"/>
          <w:sz w:val="22"/>
          <w:szCs w:val="22"/>
          <w:lang w:val="en-US"/>
        </w:rPr>
        <w:t xml:space="preserve">These students enjoy dealing with the unknown and are capable of gathering information by making detailed observations (Karnes &amp; Riley, 2005), conducting experiments and identifying problems that others miss (Meador, 2003). </w:t>
      </w:r>
    </w:p>
    <w:p w14:paraId="09D40042" w14:textId="2A1AD033" w:rsidR="00ED472B" w:rsidRPr="006663F5" w:rsidRDefault="00A377B7" w:rsidP="00ED472B">
      <w:pPr>
        <w:pStyle w:val="Normal1"/>
        <w:keepNext/>
        <w:ind w:firstLine="562"/>
        <w:jc w:val="both"/>
        <w:rPr>
          <w:rFonts w:ascii="Cambria" w:hAnsi="Cambria"/>
          <w:color w:val="auto"/>
          <w:sz w:val="22"/>
          <w:szCs w:val="22"/>
          <w:lang w:val="en-US"/>
        </w:rPr>
      </w:pPr>
      <w:r w:rsidRPr="006663F5">
        <w:rPr>
          <w:rFonts w:ascii="Cambria" w:hAnsi="Cambria"/>
          <w:color w:val="auto"/>
          <w:sz w:val="22"/>
          <w:szCs w:val="22"/>
          <w:lang w:val="en-US"/>
        </w:rPr>
        <w:t>It has been well documented that development of a gifted child differs from a normal child. Gifted and talented young people are in search of a meaning. These individuals learn to discover and value their own characteristics, and if they succeed in connecting with other people, this search of finding themselves will form the basis for developing personality and self-confidence (Silverman, 1993).</w:t>
      </w:r>
      <w:r w:rsidR="00062513" w:rsidRPr="006663F5">
        <w:rPr>
          <w:rFonts w:ascii="Cambria" w:hAnsi="Cambria"/>
          <w:color w:val="auto"/>
          <w:sz w:val="22"/>
          <w:szCs w:val="22"/>
          <w:lang w:val="en-US"/>
        </w:rPr>
        <w:t xml:space="preserve"> </w:t>
      </w:r>
      <w:r w:rsidRPr="006663F5">
        <w:rPr>
          <w:rFonts w:ascii="Cambria" w:hAnsi="Cambria"/>
          <w:color w:val="auto"/>
          <w:sz w:val="22"/>
          <w:szCs w:val="22"/>
          <w:lang w:val="en-US"/>
        </w:rPr>
        <w:t xml:space="preserve">There are various methods that have huge importance in educating gifted and talented students. These are acceleration, grouping, </w:t>
      </w:r>
      <w:r w:rsidR="004E181C" w:rsidRPr="006663F5">
        <w:rPr>
          <w:rFonts w:ascii="Cambria" w:hAnsi="Cambria"/>
          <w:color w:val="auto"/>
          <w:sz w:val="22"/>
          <w:szCs w:val="22"/>
          <w:lang w:val="en-US"/>
        </w:rPr>
        <w:t>differentiation and enrichment.</w:t>
      </w:r>
      <w:r w:rsidRPr="006663F5">
        <w:rPr>
          <w:rFonts w:ascii="Cambria" w:hAnsi="Cambria"/>
          <w:color w:val="auto"/>
          <w:sz w:val="22"/>
          <w:szCs w:val="22"/>
          <w:lang w:val="en-US"/>
        </w:rPr>
        <w:t xml:space="preserve"> (</w:t>
      </w:r>
      <w:proofErr w:type="spellStart"/>
      <w:r w:rsidRPr="006663F5">
        <w:rPr>
          <w:rFonts w:ascii="Cambria" w:hAnsi="Cambria"/>
          <w:color w:val="auto"/>
          <w:sz w:val="22"/>
          <w:szCs w:val="22"/>
          <w:lang w:val="en-US"/>
        </w:rPr>
        <w:t>VanTassel-Baska</w:t>
      </w:r>
      <w:proofErr w:type="spellEnd"/>
      <w:r w:rsidRPr="006663F5">
        <w:rPr>
          <w:rFonts w:ascii="Cambria" w:hAnsi="Cambria"/>
          <w:color w:val="auto"/>
          <w:sz w:val="22"/>
          <w:szCs w:val="22"/>
          <w:lang w:val="en-US"/>
        </w:rPr>
        <w:t xml:space="preserve">, 2002). </w:t>
      </w:r>
      <w:r w:rsidR="001E52B1" w:rsidRPr="006663F5">
        <w:rPr>
          <w:rFonts w:ascii="Cambria" w:hAnsi="Cambria"/>
          <w:color w:val="auto"/>
          <w:sz w:val="22"/>
          <w:szCs w:val="22"/>
          <w:lang w:val="en-US"/>
        </w:rPr>
        <w:t xml:space="preserve">Education programs can be developed </w:t>
      </w:r>
      <w:r w:rsidRPr="006663F5">
        <w:rPr>
          <w:rFonts w:ascii="Cambria" w:hAnsi="Cambria"/>
          <w:color w:val="auto"/>
          <w:sz w:val="22"/>
          <w:szCs w:val="22"/>
          <w:lang w:val="en-US"/>
        </w:rPr>
        <w:t>using one or a combination of these methods. Acceleration aims to provide students with challenging and deep learning experiences, through alternatives such as content acceleration, double enrollment, honor classes, advanced placement classes, restricted curriculum, and tutoring. Acceleration consists of taking a class or learning a subject one or two years earlier than usual. In grouping, students are placed in different schools or different classes according to their ability levels, or they are taught differently in the same class (</w:t>
      </w:r>
      <w:proofErr w:type="spellStart"/>
      <w:r w:rsidRPr="006663F5">
        <w:rPr>
          <w:rFonts w:ascii="Cambria" w:hAnsi="Cambria"/>
          <w:color w:val="auto"/>
          <w:sz w:val="22"/>
          <w:szCs w:val="22"/>
          <w:lang w:val="en-US"/>
        </w:rPr>
        <w:t>VanTassel-Baska</w:t>
      </w:r>
      <w:proofErr w:type="spellEnd"/>
      <w:r w:rsidRPr="006663F5">
        <w:rPr>
          <w:rFonts w:ascii="Cambria" w:hAnsi="Cambria"/>
          <w:color w:val="auto"/>
          <w:sz w:val="22"/>
          <w:szCs w:val="22"/>
          <w:lang w:val="en-US"/>
        </w:rPr>
        <w:t xml:space="preserve"> &amp; </w:t>
      </w:r>
      <w:proofErr w:type="spellStart"/>
      <w:r w:rsidRPr="006663F5">
        <w:rPr>
          <w:rFonts w:ascii="Cambria" w:hAnsi="Cambria"/>
          <w:color w:val="auto"/>
          <w:sz w:val="22"/>
          <w:szCs w:val="22"/>
          <w:lang w:val="en-US"/>
        </w:rPr>
        <w:t>Stambaugh</w:t>
      </w:r>
      <w:proofErr w:type="spellEnd"/>
      <w:r w:rsidRPr="006663F5">
        <w:rPr>
          <w:rFonts w:ascii="Cambria" w:hAnsi="Cambria"/>
          <w:color w:val="auto"/>
          <w:sz w:val="22"/>
          <w:szCs w:val="22"/>
          <w:lang w:val="en-US"/>
        </w:rPr>
        <w:t xml:space="preserve">, 2006). </w:t>
      </w:r>
      <w:r w:rsidR="001F25D2" w:rsidRPr="006663F5">
        <w:rPr>
          <w:rFonts w:ascii="Cambria" w:hAnsi="Cambria"/>
          <w:color w:val="auto"/>
          <w:sz w:val="22"/>
          <w:szCs w:val="22"/>
          <w:lang w:val="en-US"/>
        </w:rPr>
        <w:t>Differentiation is used to adapt learning environments to address the needs of students with different readiness le</w:t>
      </w:r>
      <w:r w:rsidR="002B1B4B" w:rsidRPr="006663F5">
        <w:rPr>
          <w:rFonts w:ascii="Cambria" w:hAnsi="Cambria"/>
          <w:color w:val="auto"/>
          <w:sz w:val="22"/>
          <w:szCs w:val="22"/>
          <w:lang w:val="en-US"/>
        </w:rPr>
        <w:t>vels, styles of learning and interests.</w:t>
      </w:r>
      <w:r w:rsidR="001F25D2" w:rsidRPr="006663F5">
        <w:rPr>
          <w:rFonts w:ascii="Cambria" w:hAnsi="Cambria"/>
          <w:color w:val="auto"/>
          <w:sz w:val="22"/>
          <w:szCs w:val="22"/>
          <w:lang w:val="en-US"/>
        </w:rPr>
        <w:t xml:space="preserve"> </w:t>
      </w:r>
      <w:r w:rsidR="001F25D2" w:rsidRPr="006663F5">
        <w:rPr>
          <w:rFonts w:ascii="Cambria" w:hAnsi="Cambria"/>
          <w:color w:val="auto"/>
          <w:sz w:val="22"/>
          <w:szCs w:val="22"/>
          <w:lang w:val="en-GB"/>
        </w:rPr>
        <w:t>Lessons can be differentiated by making use of materials and tasks with different levels of difficulty, enabling individual or group work, providing varying degrees of scaffolding to students.</w:t>
      </w:r>
      <w:r w:rsidR="002B1B4B" w:rsidRPr="006663F5">
        <w:rPr>
          <w:rFonts w:ascii="Cambria" w:hAnsi="Cambria"/>
          <w:color w:val="auto"/>
          <w:sz w:val="22"/>
          <w:szCs w:val="22"/>
          <w:lang w:val="en-GB"/>
        </w:rPr>
        <w:t xml:space="preserve"> </w:t>
      </w:r>
      <w:r w:rsidR="001F25D2" w:rsidRPr="006663F5">
        <w:rPr>
          <w:rFonts w:ascii="Cambria" w:hAnsi="Cambria"/>
          <w:color w:val="auto"/>
          <w:sz w:val="22"/>
          <w:szCs w:val="22"/>
          <w:lang w:val="en-GB"/>
        </w:rPr>
        <w:t xml:space="preserve"> </w:t>
      </w:r>
      <w:r w:rsidR="002B1B4B" w:rsidRPr="006663F5">
        <w:rPr>
          <w:rFonts w:ascii="Cambria" w:hAnsi="Cambria"/>
          <w:color w:val="auto"/>
          <w:sz w:val="22"/>
          <w:szCs w:val="22"/>
          <w:lang w:val="en-GB"/>
        </w:rPr>
        <w:t xml:space="preserve">Since gifted and talented students have advanced readiness levels and their areas of interest may be </w:t>
      </w:r>
      <w:r w:rsidR="00C6071B" w:rsidRPr="006663F5">
        <w:rPr>
          <w:rFonts w:ascii="Cambria" w:hAnsi="Cambria"/>
          <w:color w:val="auto"/>
          <w:sz w:val="22"/>
          <w:szCs w:val="22"/>
          <w:lang w:val="en-GB"/>
        </w:rPr>
        <w:t xml:space="preserve">wider than their peers, </w:t>
      </w:r>
      <w:proofErr w:type="spellStart"/>
      <w:r w:rsidR="00ED472B" w:rsidRPr="006663F5">
        <w:rPr>
          <w:rFonts w:ascii="Cambria" w:hAnsi="Cambria"/>
          <w:color w:val="auto"/>
          <w:sz w:val="22"/>
          <w:szCs w:val="22"/>
        </w:rPr>
        <w:t>differentiated</w:t>
      </w:r>
      <w:proofErr w:type="spellEnd"/>
      <w:r w:rsidR="00ED472B" w:rsidRPr="006663F5">
        <w:rPr>
          <w:rFonts w:ascii="Cambria" w:hAnsi="Cambria"/>
          <w:color w:val="auto"/>
          <w:sz w:val="22"/>
          <w:szCs w:val="22"/>
        </w:rPr>
        <w:t xml:space="preserve"> </w:t>
      </w:r>
      <w:proofErr w:type="spellStart"/>
      <w:r w:rsidR="00ED472B" w:rsidRPr="006663F5">
        <w:rPr>
          <w:rFonts w:ascii="Cambria" w:hAnsi="Cambria"/>
          <w:color w:val="auto"/>
          <w:sz w:val="22"/>
          <w:szCs w:val="22"/>
        </w:rPr>
        <w:t>instructional</w:t>
      </w:r>
      <w:proofErr w:type="spellEnd"/>
      <w:r w:rsidR="00ED472B" w:rsidRPr="006663F5">
        <w:rPr>
          <w:rFonts w:ascii="Cambria" w:hAnsi="Cambria"/>
          <w:color w:val="auto"/>
          <w:sz w:val="22"/>
          <w:szCs w:val="22"/>
        </w:rPr>
        <w:t xml:space="preserve"> </w:t>
      </w:r>
      <w:proofErr w:type="spellStart"/>
      <w:r w:rsidR="00ED472B" w:rsidRPr="006663F5">
        <w:rPr>
          <w:rFonts w:ascii="Cambria" w:hAnsi="Cambria"/>
          <w:color w:val="auto"/>
          <w:sz w:val="22"/>
          <w:szCs w:val="22"/>
        </w:rPr>
        <w:t>programs</w:t>
      </w:r>
      <w:proofErr w:type="spellEnd"/>
      <w:r w:rsidR="00ED472B" w:rsidRPr="006663F5">
        <w:rPr>
          <w:rFonts w:ascii="Cambria" w:hAnsi="Cambria"/>
          <w:color w:val="auto"/>
          <w:sz w:val="22"/>
          <w:szCs w:val="22"/>
        </w:rPr>
        <w:t xml:space="preserve"> </w:t>
      </w:r>
      <w:r w:rsidR="00C6071B" w:rsidRPr="006663F5">
        <w:rPr>
          <w:rFonts w:ascii="Cambria" w:hAnsi="Cambria"/>
          <w:color w:val="auto"/>
          <w:sz w:val="22"/>
          <w:szCs w:val="22"/>
        </w:rPr>
        <w:t xml:space="preserve">can be </w:t>
      </w:r>
      <w:proofErr w:type="spellStart"/>
      <w:r w:rsidR="00C6071B" w:rsidRPr="006663F5">
        <w:rPr>
          <w:rFonts w:ascii="Cambria" w:hAnsi="Cambria"/>
          <w:color w:val="auto"/>
          <w:sz w:val="22"/>
          <w:szCs w:val="22"/>
        </w:rPr>
        <w:t>used</w:t>
      </w:r>
      <w:proofErr w:type="spellEnd"/>
      <w:r w:rsidR="00C6071B" w:rsidRPr="006663F5">
        <w:rPr>
          <w:rFonts w:ascii="Cambria" w:hAnsi="Cambria"/>
          <w:color w:val="auto"/>
          <w:sz w:val="22"/>
          <w:szCs w:val="22"/>
        </w:rPr>
        <w:t xml:space="preserve"> </w:t>
      </w:r>
      <w:proofErr w:type="spellStart"/>
      <w:r w:rsidR="00C6071B" w:rsidRPr="006663F5">
        <w:rPr>
          <w:rFonts w:ascii="Cambria" w:hAnsi="Cambria"/>
          <w:color w:val="auto"/>
          <w:sz w:val="22"/>
          <w:szCs w:val="22"/>
        </w:rPr>
        <w:t>to</w:t>
      </w:r>
      <w:proofErr w:type="spellEnd"/>
      <w:r w:rsidR="00C6071B" w:rsidRPr="006663F5">
        <w:rPr>
          <w:rFonts w:ascii="Cambria" w:hAnsi="Cambria"/>
          <w:color w:val="auto"/>
          <w:sz w:val="22"/>
          <w:szCs w:val="22"/>
        </w:rPr>
        <w:t xml:space="preserve"> </w:t>
      </w:r>
      <w:proofErr w:type="spellStart"/>
      <w:r w:rsidR="00C6071B" w:rsidRPr="006663F5">
        <w:rPr>
          <w:rFonts w:ascii="Cambria" w:hAnsi="Cambria"/>
          <w:color w:val="auto"/>
          <w:sz w:val="22"/>
          <w:szCs w:val="22"/>
        </w:rPr>
        <w:t>adress</w:t>
      </w:r>
      <w:proofErr w:type="spellEnd"/>
      <w:r w:rsidR="00C6071B" w:rsidRPr="006663F5">
        <w:rPr>
          <w:rFonts w:ascii="Cambria" w:hAnsi="Cambria"/>
          <w:color w:val="auto"/>
          <w:sz w:val="22"/>
          <w:szCs w:val="22"/>
        </w:rPr>
        <w:t xml:space="preserve"> </w:t>
      </w:r>
      <w:proofErr w:type="spellStart"/>
      <w:r w:rsidR="00C6071B" w:rsidRPr="006663F5">
        <w:rPr>
          <w:rFonts w:ascii="Cambria" w:hAnsi="Cambria"/>
          <w:color w:val="auto"/>
          <w:sz w:val="22"/>
          <w:szCs w:val="22"/>
        </w:rPr>
        <w:t>their</w:t>
      </w:r>
      <w:proofErr w:type="spellEnd"/>
      <w:r w:rsidR="00C6071B" w:rsidRPr="006663F5">
        <w:rPr>
          <w:rFonts w:ascii="Cambria" w:hAnsi="Cambria"/>
          <w:color w:val="auto"/>
          <w:sz w:val="22"/>
          <w:szCs w:val="22"/>
        </w:rPr>
        <w:t xml:space="preserve"> </w:t>
      </w:r>
      <w:proofErr w:type="spellStart"/>
      <w:r w:rsidR="00C6071B" w:rsidRPr="006663F5">
        <w:rPr>
          <w:rFonts w:ascii="Cambria" w:hAnsi="Cambria"/>
          <w:color w:val="auto"/>
          <w:sz w:val="22"/>
          <w:szCs w:val="22"/>
        </w:rPr>
        <w:t>needs</w:t>
      </w:r>
      <w:proofErr w:type="spellEnd"/>
      <w:r w:rsidR="00C6071B" w:rsidRPr="006663F5">
        <w:rPr>
          <w:rFonts w:ascii="Cambria" w:hAnsi="Cambria"/>
          <w:color w:val="auto"/>
          <w:sz w:val="22"/>
          <w:szCs w:val="22"/>
        </w:rPr>
        <w:t xml:space="preserve"> </w:t>
      </w:r>
      <w:r w:rsidR="00ED472B" w:rsidRPr="006663F5">
        <w:rPr>
          <w:rFonts w:ascii="Cambria" w:hAnsi="Cambria"/>
          <w:color w:val="auto"/>
          <w:sz w:val="22"/>
          <w:szCs w:val="22"/>
        </w:rPr>
        <w:t>(</w:t>
      </w:r>
      <w:proofErr w:type="spellStart"/>
      <w:r w:rsidR="00ED472B" w:rsidRPr="006663F5">
        <w:rPr>
          <w:rFonts w:ascii="Cambria" w:hAnsi="Cambria"/>
          <w:color w:val="auto"/>
          <w:sz w:val="22"/>
          <w:szCs w:val="22"/>
        </w:rPr>
        <w:t>Tomlinson</w:t>
      </w:r>
      <w:proofErr w:type="spellEnd"/>
      <w:r w:rsidR="00ED472B" w:rsidRPr="006663F5">
        <w:rPr>
          <w:rFonts w:ascii="Cambria" w:hAnsi="Cambria"/>
          <w:color w:val="auto"/>
          <w:sz w:val="22"/>
          <w:szCs w:val="22"/>
        </w:rPr>
        <w:t>, 2000</w:t>
      </w:r>
      <w:r w:rsidR="00C6071B" w:rsidRPr="006663F5">
        <w:rPr>
          <w:rFonts w:ascii="Cambria" w:hAnsi="Cambria"/>
          <w:color w:val="auto"/>
          <w:sz w:val="22"/>
          <w:szCs w:val="22"/>
        </w:rPr>
        <w:t xml:space="preserve">; </w:t>
      </w:r>
      <w:proofErr w:type="spellStart"/>
      <w:r w:rsidR="00ED472B" w:rsidRPr="006663F5">
        <w:rPr>
          <w:rFonts w:ascii="Cambria" w:hAnsi="Cambria"/>
          <w:color w:val="auto"/>
          <w:sz w:val="22"/>
          <w:szCs w:val="22"/>
        </w:rPr>
        <w:t>Meador</w:t>
      </w:r>
      <w:proofErr w:type="spellEnd"/>
      <w:r w:rsidR="00ED472B" w:rsidRPr="006663F5">
        <w:rPr>
          <w:rFonts w:ascii="Cambria" w:hAnsi="Cambria"/>
          <w:color w:val="auto"/>
          <w:sz w:val="22"/>
          <w:szCs w:val="22"/>
        </w:rPr>
        <w:t>, 2003).</w:t>
      </w:r>
    </w:p>
    <w:p w14:paraId="0FE8AD72" w14:textId="3C7E37F3" w:rsidR="00E40AE8" w:rsidRPr="006663F5" w:rsidRDefault="00A377B7" w:rsidP="00F56BE2">
      <w:pPr>
        <w:pStyle w:val="Normal1"/>
        <w:keepNext/>
        <w:ind w:firstLine="562"/>
        <w:jc w:val="both"/>
        <w:rPr>
          <w:rFonts w:ascii="Cambria" w:hAnsi="Cambria"/>
          <w:color w:val="auto"/>
          <w:sz w:val="22"/>
          <w:szCs w:val="22"/>
          <w:lang w:val="en-US"/>
        </w:rPr>
      </w:pPr>
      <w:r w:rsidRPr="006663F5">
        <w:rPr>
          <w:rFonts w:ascii="Cambria" w:hAnsi="Cambria"/>
          <w:color w:val="auto"/>
          <w:sz w:val="22"/>
          <w:szCs w:val="22"/>
          <w:lang w:val="en-US"/>
        </w:rPr>
        <w:t>Enrichment, on the other hand, is concerned with deepening and expanding what is provided to the students, in order to further develop their abilities and make the subject area they are studying more challenging (</w:t>
      </w:r>
      <w:proofErr w:type="spellStart"/>
      <w:r w:rsidRPr="006663F5">
        <w:rPr>
          <w:rFonts w:ascii="Cambria" w:hAnsi="Cambria"/>
          <w:color w:val="auto"/>
          <w:sz w:val="22"/>
          <w:szCs w:val="22"/>
          <w:lang w:val="en-US"/>
        </w:rPr>
        <w:t>Shiever</w:t>
      </w:r>
      <w:proofErr w:type="spellEnd"/>
      <w:r w:rsidRPr="006663F5">
        <w:rPr>
          <w:rFonts w:ascii="Cambria" w:hAnsi="Cambria"/>
          <w:color w:val="auto"/>
          <w:sz w:val="22"/>
          <w:szCs w:val="22"/>
          <w:lang w:val="en-US"/>
        </w:rPr>
        <w:t xml:space="preserve"> &amp; Maker, 2003). Review of the literature reveals that there are four main categories of enrichment for gifted and talented students. These are Content, Process, Environment, and Products. One of the most important techniques in process enrichment is problem-based learning. Problem based learning helps students develop problem-solving strategies and through active involvement in solving real life problems, they acquire knowledge and skills related to the discipline under consideration (Maker, 1982 as cited in Watters, 2004; </w:t>
      </w:r>
      <w:proofErr w:type="spellStart"/>
      <w:r w:rsidRPr="006663F5">
        <w:rPr>
          <w:rFonts w:ascii="Cambria" w:hAnsi="Cambria"/>
          <w:color w:val="auto"/>
          <w:sz w:val="22"/>
          <w:szCs w:val="22"/>
          <w:lang w:val="en-US"/>
        </w:rPr>
        <w:t>Stepanek</w:t>
      </w:r>
      <w:proofErr w:type="spellEnd"/>
      <w:r w:rsidRPr="006663F5">
        <w:rPr>
          <w:rFonts w:ascii="Cambria" w:hAnsi="Cambria"/>
          <w:color w:val="auto"/>
          <w:sz w:val="22"/>
          <w:szCs w:val="22"/>
          <w:lang w:val="en-US"/>
        </w:rPr>
        <w:t xml:space="preserve"> 1999; </w:t>
      </w:r>
      <w:proofErr w:type="spellStart"/>
      <w:r w:rsidRPr="006663F5">
        <w:rPr>
          <w:rFonts w:ascii="Cambria" w:hAnsi="Cambria"/>
          <w:color w:val="auto"/>
          <w:sz w:val="22"/>
          <w:szCs w:val="22"/>
          <w:lang w:val="en-US"/>
        </w:rPr>
        <w:t>VanTassel-Basca</w:t>
      </w:r>
      <w:proofErr w:type="spellEnd"/>
      <w:r w:rsidRPr="006663F5">
        <w:rPr>
          <w:rFonts w:ascii="Cambria" w:hAnsi="Cambria"/>
          <w:color w:val="auto"/>
          <w:sz w:val="22"/>
          <w:szCs w:val="22"/>
          <w:lang w:val="en-US"/>
        </w:rPr>
        <w:t>, 1998). It also enables students to use self-</w:t>
      </w:r>
      <w:r w:rsidRPr="006663F5">
        <w:rPr>
          <w:rFonts w:ascii="Cambria" w:hAnsi="Cambria"/>
          <w:color w:val="auto"/>
          <w:sz w:val="22"/>
          <w:szCs w:val="22"/>
          <w:lang w:val="en-US"/>
        </w:rPr>
        <w:lastRenderedPageBreak/>
        <w:t xml:space="preserve">regulation while learning and to develop their critical thinking and lifelong learning skills. In addition, problem based learning has a positive effect on students’ creativity. </w:t>
      </w:r>
    </w:p>
    <w:p w14:paraId="6C52BA77" w14:textId="77777777" w:rsidR="00A377B7" w:rsidRPr="006663F5" w:rsidRDefault="00A377B7" w:rsidP="00060A0B">
      <w:pPr>
        <w:pStyle w:val="Normal1"/>
        <w:ind w:firstLine="562"/>
        <w:jc w:val="both"/>
        <w:rPr>
          <w:rFonts w:ascii="Cambria" w:hAnsi="Cambria"/>
          <w:color w:val="auto"/>
          <w:sz w:val="22"/>
          <w:szCs w:val="22"/>
          <w:lang w:val="en-US"/>
        </w:rPr>
      </w:pPr>
      <w:proofErr w:type="spellStart"/>
      <w:r w:rsidRPr="006663F5">
        <w:rPr>
          <w:rFonts w:ascii="Cambria" w:hAnsi="Cambria"/>
          <w:color w:val="auto"/>
          <w:sz w:val="22"/>
          <w:szCs w:val="22"/>
          <w:lang w:val="en-US"/>
        </w:rPr>
        <w:t>Renzulli’s</w:t>
      </w:r>
      <w:proofErr w:type="spellEnd"/>
      <w:r w:rsidRPr="006663F5">
        <w:rPr>
          <w:rFonts w:ascii="Cambria" w:hAnsi="Cambria"/>
          <w:color w:val="auto"/>
          <w:sz w:val="22"/>
          <w:szCs w:val="22"/>
          <w:lang w:val="en-US"/>
        </w:rPr>
        <w:t xml:space="preserve"> </w:t>
      </w:r>
      <w:r w:rsidRPr="006663F5">
        <w:rPr>
          <w:rFonts w:ascii="Cambria" w:hAnsi="Cambria"/>
          <w:i/>
          <w:color w:val="auto"/>
          <w:sz w:val="22"/>
          <w:szCs w:val="22"/>
          <w:lang w:val="en-US"/>
        </w:rPr>
        <w:t>enrichment triad model</w:t>
      </w:r>
      <w:r w:rsidRPr="006663F5">
        <w:rPr>
          <w:rFonts w:ascii="Cambria" w:hAnsi="Cambria"/>
          <w:color w:val="auto"/>
          <w:sz w:val="22"/>
          <w:szCs w:val="22"/>
          <w:lang w:val="en-US"/>
        </w:rPr>
        <w:t xml:space="preserve"> (Reis &amp; </w:t>
      </w:r>
      <w:proofErr w:type="spellStart"/>
      <w:r w:rsidRPr="006663F5">
        <w:rPr>
          <w:rFonts w:ascii="Cambria" w:hAnsi="Cambria"/>
          <w:color w:val="auto"/>
          <w:sz w:val="22"/>
          <w:szCs w:val="22"/>
          <w:lang w:val="en-US"/>
        </w:rPr>
        <w:t>Renzulli</w:t>
      </w:r>
      <w:proofErr w:type="spellEnd"/>
      <w:r w:rsidRPr="006663F5">
        <w:rPr>
          <w:rFonts w:ascii="Cambria" w:hAnsi="Cambria"/>
          <w:color w:val="auto"/>
          <w:sz w:val="22"/>
          <w:szCs w:val="22"/>
          <w:lang w:val="en-US"/>
        </w:rPr>
        <w:t xml:space="preserve">, 1994) focuses on three types of activities: General exploratory activities, group training activities and individual and small group investigation of real problems. General exploratory activities are designed to help students come across new and exciting disciplines that are not included in the curriculum, art forms, occupations, hobbies, people, places and experiences. </w:t>
      </w:r>
    </w:p>
    <w:p w14:paraId="3CC84F15" w14:textId="77777777"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One subject domain that involves various disciplines - especially science and mathematics is environmental education. Problems concerned with environmental issues are relevant to our daily lives and solutions of such problems require using information and skills related to multiple subject domains.  Even though teachers think students easily understand topics related to environmental problems, many researchers (</w:t>
      </w:r>
      <w:proofErr w:type="spellStart"/>
      <w:r w:rsidRPr="006663F5">
        <w:rPr>
          <w:rFonts w:ascii="Cambria" w:hAnsi="Cambria"/>
          <w:color w:val="auto"/>
          <w:sz w:val="22"/>
          <w:szCs w:val="22"/>
          <w:lang w:val="en-US"/>
        </w:rPr>
        <w:t>Boyes</w:t>
      </w:r>
      <w:proofErr w:type="spellEnd"/>
      <w:r w:rsidRPr="006663F5">
        <w:rPr>
          <w:rFonts w:ascii="Cambria" w:hAnsi="Cambria"/>
          <w:color w:val="auto"/>
          <w:sz w:val="22"/>
          <w:szCs w:val="22"/>
          <w:lang w:val="en-US"/>
        </w:rPr>
        <w:t xml:space="preserve">, </w:t>
      </w:r>
      <w:proofErr w:type="spellStart"/>
      <w:r w:rsidRPr="006663F5">
        <w:rPr>
          <w:rFonts w:ascii="Cambria" w:hAnsi="Cambria"/>
          <w:color w:val="auto"/>
          <w:sz w:val="22"/>
          <w:szCs w:val="22"/>
          <w:lang w:val="en-US"/>
        </w:rPr>
        <w:t>Chuckran</w:t>
      </w:r>
      <w:proofErr w:type="spellEnd"/>
      <w:r w:rsidRPr="006663F5">
        <w:rPr>
          <w:rFonts w:ascii="Cambria" w:hAnsi="Cambria"/>
          <w:color w:val="auto"/>
          <w:sz w:val="22"/>
          <w:szCs w:val="22"/>
          <w:lang w:val="en-US"/>
        </w:rPr>
        <w:t xml:space="preserve"> &amp; </w:t>
      </w:r>
      <w:proofErr w:type="spellStart"/>
      <w:r w:rsidRPr="006663F5">
        <w:rPr>
          <w:rFonts w:ascii="Cambria" w:hAnsi="Cambria"/>
          <w:color w:val="auto"/>
          <w:sz w:val="22"/>
          <w:szCs w:val="22"/>
          <w:lang w:val="en-US"/>
        </w:rPr>
        <w:t>Stanisstreet</w:t>
      </w:r>
      <w:proofErr w:type="spellEnd"/>
      <w:r w:rsidRPr="006663F5">
        <w:rPr>
          <w:rFonts w:ascii="Cambria" w:hAnsi="Cambria"/>
          <w:color w:val="auto"/>
          <w:sz w:val="22"/>
          <w:szCs w:val="22"/>
          <w:lang w:val="en-US"/>
        </w:rPr>
        <w:t xml:space="preserve">, 1993; Bozkurt, </w:t>
      </w:r>
      <w:proofErr w:type="spellStart"/>
      <w:r w:rsidRPr="006663F5">
        <w:rPr>
          <w:rFonts w:ascii="Cambria" w:hAnsi="Cambria"/>
          <w:color w:val="auto"/>
          <w:sz w:val="22"/>
          <w:szCs w:val="22"/>
          <w:lang w:val="en-US"/>
        </w:rPr>
        <w:t>Cansüngü</w:t>
      </w:r>
      <w:proofErr w:type="spellEnd"/>
      <w:r w:rsidRPr="006663F5">
        <w:rPr>
          <w:rFonts w:ascii="Cambria" w:hAnsi="Cambria"/>
          <w:color w:val="auto"/>
          <w:sz w:val="22"/>
          <w:szCs w:val="22"/>
          <w:lang w:val="en-US"/>
        </w:rPr>
        <w:t xml:space="preserve"> (</w:t>
      </w:r>
      <w:proofErr w:type="spellStart"/>
      <w:r w:rsidRPr="006663F5">
        <w:rPr>
          <w:rFonts w:ascii="Cambria" w:hAnsi="Cambria"/>
          <w:color w:val="auto"/>
          <w:sz w:val="22"/>
          <w:szCs w:val="22"/>
          <w:lang w:val="en-US"/>
        </w:rPr>
        <w:t>Koray</w:t>
      </w:r>
      <w:proofErr w:type="spellEnd"/>
      <w:r w:rsidRPr="006663F5">
        <w:rPr>
          <w:rFonts w:ascii="Cambria" w:hAnsi="Cambria"/>
          <w:color w:val="auto"/>
          <w:sz w:val="22"/>
          <w:szCs w:val="22"/>
          <w:lang w:val="en-US"/>
        </w:rPr>
        <w:t xml:space="preserve">), 2002; </w:t>
      </w:r>
      <w:proofErr w:type="spellStart"/>
      <w:r w:rsidRPr="006663F5">
        <w:rPr>
          <w:rFonts w:ascii="Cambria" w:hAnsi="Cambria"/>
          <w:color w:val="auto"/>
          <w:sz w:val="22"/>
          <w:szCs w:val="22"/>
          <w:lang w:val="en-US"/>
        </w:rPr>
        <w:t>Grotzer</w:t>
      </w:r>
      <w:proofErr w:type="spellEnd"/>
      <w:r w:rsidRPr="006663F5">
        <w:rPr>
          <w:rFonts w:ascii="Cambria" w:hAnsi="Cambria"/>
          <w:color w:val="auto"/>
          <w:sz w:val="22"/>
          <w:szCs w:val="22"/>
          <w:lang w:val="en-US"/>
        </w:rPr>
        <w:t xml:space="preserve"> &amp; </w:t>
      </w:r>
      <w:proofErr w:type="spellStart"/>
      <w:r w:rsidRPr="006663F5">
        <w:rPr>
          <w:rFonts w:ascii="Cambria" w:hAnsi="Cambria"/>
          <w:color w:val="auto"/>
          <w:sz w:val="22"/>
          <w:szCs w:val="22"/>
          <w:lang w:val="en-US"/>
        </w:rPr>
        <w:t>Basca</w:t>
      </w:r>
      <w:proofErr w:type="spellEnd"/>
      <w:r w:rsidRPr="006663F5">
        <w:rPr>
          <w:rFonts w:ascii="Cambria" w:hAnsi="Cambria"/>
          <w:color w:val="auto"/>
          <w:sz w:val="22"/>
          <w:szCs w:val="22"/>
          <w:lang w:val="en-US"/>
        </w:rPr>
        <w:t xml:space="preserve">, 2003; Rye, </w:t>
      </w:r>
      <w:proofErr w:type="spellStart"/>
      <w:r w:rsidRPr="006663F5">
        <w:rPr>
          <w:rFonts w:ascii="Cambria" w:hAnsi="Cambria"/>
          <w:color w:val="auto"/>
          <w:sz w:val="22"/>
          <w:szCs w:val="22"/>
          <w:lang w:val="en-US"/>
        </w:rPr>
        <w:t>Ruba</w:t>
      </w:r>
      <w:proofErr w:type="spellEnd"/>
      <w:r w:rsidRPr="006663F5">
        <w:rPr>
          <w:rFonts w:ascii="Cambria" w:hAnsi="Cambria"/>
          <w:color w:val="auto"/>
          <w:sz w:val="22"/>
          <w:szCs w:val="22"/>
          <w:lang w:val="en-US"/>
        </w:rPr>
        <w:t xml:space="preserve"> &amp; </w:t>
      </w:r>
      <w:proofErr w:type="spellStart"/>
      <w:r w:rsidRPr="006663F5">
        <w:rPr>
          <w:rFonts w:ascii="Cambria" w:hAnsi="Cambria"/>
          <w:color w:val="auto"/>
          <w:sz w:val="22"/>
          <w:szCs w:val="22"/>
          <w:lang w:val="en-US"/>
        </w:rPr>
        <w:t>Wiesenmayer</w:t>
      </w:r>
      <w:proofErr w:type="spellEnd"/>
      <w:r w:rsidRPr="006663F5">
        <w:rPr>
          <w:rFonts w:ascii="Cambria" w:hAnsi="Cambria"/>
          <w:color w:val="auto"/>
          <w:sz w:val="22"/>
          <w:szCs w:val="22"/>
          <w:lang w:val="en-US"/>
        </w:rPr>
        <w:t xml:space="preserve">, 1997) report that children from different age groups have misconceptions about subject matters related to the environment. Gifted students, on the contrary, can be oversensitive about environmental problems such as endangered species, decreasing energy supplies and pollution (Davis &amp; </w:t>
      </w:r>
      <w:proofErr w:type="spellStart"/>
      <w:r w:rsidRPr="006663F5">
        <w:rPr>
          <w:rFonts w:ascii="Cambria" w:hAnsi="Cambria"/>
          <w:color w:val="auto"/>
          <w:sz w:val="22"/>
          <w:szCs w:val="22"/>
          <w:lang w:val="en-US"/>
        </w:rPr>
        <w:t>Rimm</w:t>
      </w:r>
      <w:proofErr w:type="spellEnd"/>
      <w:r w:rsidRPr="006663F5">
        <w:rPr>
          <w:rFonts w:ascii="Cambria" w:hAnsi="Cambria"/>
          <w:color w:val="auto"/>
          <w:sz w:val="22"/>
          <w:szCs w:val="22"/>
          <w:lang w:val="en-US"/>
        </w:rPr>
        <w:t xml:space="preserve">, 2004). Clark (1997) states that gifted students are very sensitive towards world problems and they are capable of generating various solutions. </w:t>
      </w:r>
    </w:p>
    <w:p w14:paraId="6B8EA92D" w14:textId="77777777"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According to Dewey, quality of learning is determined by learning environments involving experiences rather than subject areas. Many studies report that, with the help of observations and discoveries made in natural environments, students can better perceive nature (Aaron, 2009; </w:t>
      </w:r>
      <w:proofErr w:type="spellStart"/>
      <w:r w:rsidRPr="006663F5">
        <w:rPr>
          <w:rFonts w:ascii="Cambria" w:hAnsi="Cambria"/>
          <w:color w:val="auto"/>
          <w:sz w:val="22"/>
          <w:szCs w:val="22"/>
          <w:lang w:val="en-US"/>
        </w:rPr>
        <w:t>Erentay</w:t>
      </w:r>
      <w:proofErr w:type="spellEnd"/>
      <w:r w:rsidRPr="006663F5">
        <w:rPr>
          <w:rFonts w:ascii="Cambria" w:hAnsi="Cambria"/>
          <w:color w:val="auto"/>
          <w:sz w:val="22"/>
          <w:szCs w:val="22"/>
          <w:lang w:val="en-US"/>
        </w:rPr>
        <w:t xml:space="preserve"> &amp; </w:t>
      </w:r>
      <w:proofErr w:type="spellStart"/>
      <w:r w:rsidRPr="006663F5">
        <w:rPr>
          <w:rFonts w:ascii="Cambria" w:hAnsi="Cambria"/>
          <w:color w:val="auto"/>
          <w:sz w:val="22"/>
          <w:szCs w:val="22"/>
          <w:lang w:val="en-US"/>
        </w:rPr>
        <w:t>Erdoğan</w:t>
      </w:r>
      <w:proofErr w:type="spellEnd"/>
      <w:r w:rsidRPr="006663F5">
        <w:rPr>
          <w:rFonts w:ascii="Cambria" w:hAnsi="Cambria"/>
          <w:color w:val="auto"/>
          <w:sz w:val="22"/>
          <w:szCs w:val="22"/>
          <w:lang w:val="en-US"/>
        </w:rPr>
        <w:t xml:space="preserve">, 2012; </w:t>
      </w:r>
      <w:proofErr w:type="spellStart"/>
      <w:r w:rsidRPr="006663F5">
        <w:rPr>
          <w:rFonts w:ascii="Cambria" w:hAnsi="Cambria"/>
          <w:color w:val="auto"/>
          <w:sz w:val="22"/>
          <w:szCs w:val="22"/>
          <w:lang w:val="en-US"/>
        </w:rPr>
        <w:t>Köşker</w:t>
      </w:r>
      <w:proofErr w:type="spellEnd"/>
      <w:r w:rsidRPr="006663F5">
        <w:rPr>
          <w:rFonts w:ascii="Cambria" w:hAnsi="Cambria"/>
          <w:color w:val="auto"/>
          <w:sz w:val="22"/>
          <w:szCs w:val="22"/>
          <w:lang w:val="en-US"/>
        </w:rPr>
        <w:t xml:space="preserve">, 2013; </w:t>
      </w:r>
      <w:proofErr w:type="spellStart"/>
      <w:r w:rsidRPr="006663F5">
        <w:rPr>
          <w:rFonts w:ascii="Cambria" w:hAnsi="Cambria"/>
          <w:color w:val="auto"/>
          <w:sz w:val="22"/>
          <w:szCs w:val="22"/>
          <w:lang w:val="en-US"/>
        </w:rPr>
        <w:t>Şimşekli</w:t>
      </w:r>
      <w:proofErr w:type="spellEnd"/>
      <w:r w:rsidRPr="006663F5">
        <w:rPr>
          <w:rFonts w:ascii="Cambria" w:hAnsi="Cambria"/>
          <w:color w:val="auto"/>
          <w:sz w:val="22"/>
          <w:szCs w:val="22"/>
          <w:lang w:val="en-US"/>
        </w:rPr>
        <w:t xml:space="preserve">, 2010; </w:t>
      </w:r>
      <w:proofErr w:type="spellStart"/>
      <w:r w:rsidRPr="006663F5">
        <w:rPr>
          <w:rFonts w:ascii="Cambria" w:hAnsi="Cambria"/>
          <w:color w:val="auto"/>
          <w:sz w:val="22"/>
          <w:szCs w:val="22"/>
          <w:lang w:val="en-US"/>
        </w:rPr>
        <w:t>Yardımcı</w:t>
      </w:r>
      <w:proofErr w:type="spellEnd"/>
      <w:r w:rsidRPr="006663F5">
        <w:rPr>
          <w:rFonts w:ascii="Cambria" w:hAnsi="Cambria"/>
          <w:color w:val="auto"/>
          <w:sz w:val="22"/>
          <w:szCs w:val="22"/>
          <w:lang w:val="en-US"/>
        </w:rPr>
        <w:t>, 2009), increase their knowledge of ecological concepts and processes (</w:t>
      </w:r>
      <w:proofErr w:type="spellStart"/>
      <w:r w:rsidRPr="006663F5">
        <w:rPr>
          <w:rFonts w:ascii="Cambria" w:hAnsi="Cambria"/>
          <w:color w:val="auto"/>
          <w:sz w:val="22"/>
          <w:szCs w:val="22"/>
          <w:lang w:val="en-US"/>
        </w:rPr>
        <w:t>Lisowski</w:t>
      </w:r>
      <w:proofErr w:type="spellEnd"/>
      <w:r w:rsidRPr="006663F5">
        <w:rPr>
          <w:rFonts w:ascii="Cambria" w:hAnsi="Cambria"/>
          <w:color w:val="auto"/>
          <w:sz w:val="22"/>
          <w:szCs w:val="22"/>
          <w:lang w:val="en-US"/>
        </w:rPr>
        <w:t xml:space="preserve"> &amp; </w:t>
      </w:r>
      <w:proofErr w:type="spellStart"/>
      <w:r w:rsidRPr="006663F5">
        <w:rPr>
          <w:rFonts w:ascii="Cambria" w:hAnsi="Cambria"/>
          <w:color w:val="auto"/>
          <w:sz w:val="22"/>
          <w:szCs w:val="22"/>
          <w:lang w:val="en-US"/>
        </w:rPr>
        <w:t>Disigner</w:t>
      </w:r>
      <w:proofErr w:type="spellEnd"/>
      <w:r w:rsidRPr="006663F5">
        <w:rPr>
          <w:rFonts w:ascii="Cambria" w:hAnsi="Cambria"/>
          <w:color w:val="auto"/>
          <w:sz w:val="22"/>
          <w:szCs w:val="22"/>
          <w:lang w:val="en-US"/>
        </w:rPr>
        <w:t xml:space="preserve">, 1991; </w:t>
      </w:r>
      <w:proofErr w:type="spellStart"/>
      <w:r w:rsidRPr="006663F5">
        <w:rPr>
          <w:rFonts w:ascii="Cambria" w:hAnsi="Cambria"/>
          <w:color w:val="auto"/>
          <w:sz w:val="22"/>
          <w:szCs w:val="22"/>
          <w:lang w:val="en-US"/>
        </w:rPr>
        <w:t>Ratcfille</w:t>
      </w:r>
      <w:proofErr w:type="spellEnd"/>
      <w:r w:rsidRPr="006663F5">
        <w:rPr>
          <w:rFonts w:ascii="Cambria" w:hAnsi="Cambria"/>
          <w:color w:val="auto"/>
          <w:sz w:val="22"/>
          <w:szCs w:val="22"/>
          <w:lang w:val="en-US"/>
        </w:rPr>
        <w:t xml:space="preserve">, 2007), become more aware of the environment and act responsibly (Brock, 2010; Burgess &amp; Smith, 2011; </w:t>
      </w:r>
      <w:proofErr w:type="spellStart"/>
      <w:r w:rsidRPr="006663F5">
        <w:rPr>
          <w:rFonts w:ascii="Cambria" w:hAnsi="Cambria"/>
          <w:color w:val="auto"/>
          <w:sz w:val="22"/>
          <w:szCs w:val="22"/>
          <w:lang w:val="en-US"/>
        </w:rPr>
        <w:t>Erdoğan</w:t>
      </w:r>
      <w:proofErr w:type="spellEnd"/>
      <w:r w:rsidRPr="006663F5">
        <w:rPr>
          <w:rFonts w:ascii="Cambria" w:hAnsi="Cambria"/>
          <w:color w:val="auto"/>
          <w:sz w:val="22"/>
          <w:szCs w:val="22"/>
          <w:lang w:val="en-US"/>
        </w:rPr>
        <w:t xml:space="preserve">, 2011; Howe &amp; </w:t>
      </w:r>
      <w:proofErr w:type="spellStart"/>
      <w:r w:rsidRPr="006663F5">
        <w:rPr>
          <w:rFonts w:ascii="Cambria" w:hAnsi="Cambria"/>
          <w:color w:val="auto"/>
          <w:sz w:val="22"/>
          <w:szCs w:val="22"/>
          <w:lang w:val="en-US"/>
        </w:rPr>
        <w:t>Disinger</w:t>
      </w:r>
      <w:proofErr w:type="spellEnd"/>
      <w:r w:rsidRPr="006663F5">
        <w:rPr>
          <w:rFonts w:ascii="Cambria" w:hAnsi="Cambria"/>
          <w:color w:val="auto"/>
          <w:sz w:val="22"/>
          <w:szCs w:val="22"/>
          <w:lang w:val="en-US"/>
        </w:rPr>
        <w:t xml:space="preserve">, 1988 as cited in </w:t>
      </w:r>
      <w:proofErr w:type="spellStart"/>
      <w:r w:rsidRPr="006663F5">
        <w:rPr>
          <w:rFonts w:ascii="Cambria" w:hAnsi="Cambria"/>
          <w:color w:val="auto"/>
          <w:sz w:val="22"/>
          <w:szCs w:val="22"/>
          <w:lang w:val="en-US"/>
        </w:rPr>
        <w:t>Erentay</w:t>
      </w:r>
      <w:proofErr w:type="spellEnd"/>
      <w:r w:rsidRPr="006663F5">
        <w:rPr>
          <w:rFonts w:ascii="Cambria" w:hAnsi="Cambria"/>
          <w:color w:val="auto"/>
          <w:sz w:val="22"/>
          <w:szCs w:val="22"/>
          <w:lang w:val="en-US"/>
        </w:rPr>
        <w:t xml:space="preserve"> &amp; </w:t>
      </w:r>
      <w:proofErr w:type="spellStart"/>
      <w:r w:rsidRPr="006663F5">
        <w:rPr>
          <w:rFonts w:ascii="Cambria" w:hAnsi="Cambria"/>
          <w:color w:val="auto"/>
          <w:sz w:val="22"/>
          <w:szCs w:val="22"/>
          <w:lang w:val="en-US"/>
        </w:rPr>
        <w:t>Erdoğan</w:t>
      </w:r>
      <w:proofErr w:type="spellEnd"/>
      <w:r w:rsidRPr="006663F5">
        <w:rPr>
          <w:rFonts w:ascii="Cambria" w:hAnsi="Cambria"/>
          <w:color w:val="auto"/>
          <w:sz w:val="22"/>
          <w:szCs w:val="22"/>
          <w:lang w:val="en-US"/>
        </w:rPr>
        <w:t xml:space="preserve">, 2012; </w:t>
      </w:r>
      <w:proofErr w:type="spellStart"/>
      <w:r w:rsidRPr="006663F5">
        <w:rPr>
          <w:rFonts w:ascii="Cambria" w:hAnsi="Cambria"/>
          <w:color w:val="auto"/>
          <w:sz w:val="22"/>
          <w:szCs w:val="22"/>
          <w:lang w:val="en-US"/>
        </w:rPr>
        <w:t>Özdemir</w:t>
      </w:r>
      <w:proofErr w:type="spellEnd"/>
      <w:r w:rsidRPr="006663F5">
        <w:rPr>
          <w:rFonts w:ascii="Cambria" w:hAnsi="Cambria"/>
          <w:color w:val="auto"/>
          <w:sz w:val="22"/>
          <w:szCs w:val="22"/>
          <w:lang w:val="en-US"/>
        </w:rPr>
        <w:t xml:space="preserve">, 2010). </w:t>
      </w:r>
    </w:p>
    <w:p w14:paraId="79419286" w14:textId="77777777" w:rsidR="002523E5" w:rsidRPr="006663F5" w:rsidRDefault="00A377B7" w:rsidP="00046271">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Considering the interest of gifted children in science, nature, and the environment and their educational needs, the aim of this study is to introduce an interdisciplinary nature education program </w:t>
      </w:r>
      <w:r w:rsidR="005C29A5" w:rsidRPr="006663F5">
        <w:rPr>
          <w:rFonts w:ascii="Cambria" w:hAnsi="Cambria"/>
          <w:color w:val="auto"/>
          <w:sz w:val="22"/>
          <w:szCs w:val="22"/>
          <w:lang w:val="en-US"/>
        </w:rPr>
        <w:t xml:space="preserve">(INEP) </w:t>
      </w:r>
      <w:r w:rsidRPr="006663F5">
        <w:rPr>
          <w:rFonts w:ascii="Cambria" w:hAnsi="Cambria"/>
          <w:color w:val="auto"/>
          <w:sz w:val="22"/>
          <w:szCs w:val="22"/>
          <w:lang w:val="en-US"/>
        </w:rPr>
        <w:t xml:space="preserve">developed for gifted students. </w:t>
      </w:r>
      <w:r w:rsidR="00CB2AFD" w:rsidRPr="006663F5">
        <w:rPr>
          <w:rFonts w:ascii="Cambria" w:hAnsi="Cambria"/>
          <w:color w:val="auto"/>
          <w:sz w:val="22"/>
          <w:szCs w:val="22"/>
          <w:lang w:val="en-US"/>
        </w:rPr>
        <w:t xml:space="preserve">The rationale for working with these students is that there </w:t>
      </w:r>
      <w:proofErr w:type="gramStart"/>
      <w:r w:rsidR="00CB2AFD" w:rsidRPr="006663F5">
        <w:rPr>
          <w:rFonts w:ascii="Cambria" w:hAnsi="Cambria"/>
          <w:color w:val="auto"/>
          <w:sz w:val="22"/>
          <w:szCs w:val="22"/>
          <w:lang w:val="en-US"/>
        </w:rPr>
        <w:t>are</w:t>
      </w:r>
      <w:proofErr w:type="gramEnd"/>
      <w:r w:rsidR="00CB2AFD" w:rsidRPr="006663F5">
        <w:rPr>
          <w:rFonts w:ascii="Cambria" w:hAnsi="Cambria"/>
          <w:color w:val="auto"/>
          <w:sz w:val="22"/>
          <w:szCs w:val="22"/>
          <w:lang w:val="en-US"/>
        </w:rPr>
        <w:t xml:space="preserve"> the limited amount of studies related to the science and nature education of gifted children, in particular at the primary school level. According to many researchers (Silverman, 1993; </w:t>
      </w:r>
      <w:proofErr w:type="spellStart"/>
      <w:r w:rsidR="00CB2AFD" w:rsidRPr="006663F5">
        <w:rPr>
          <w:rFonts w:ascii="Cambria" w:hAnsi="Cambria"/>
          <w:color w:val="auto"/>
          <w:sz w:val="22"/>
          <w:szCs w:val="22"/>
          <w:lang w:val="en-US"/>
        </w:rPr>
        <w:t>Smutny</w:t>
      </w:r>
      <w:proofErr w:type="spellEnd"/>
      <w:r w:rsidR="00CB2AFD" w:rsidRPr="006663F5">
        <w:rPr>
          <w:rFonts w:ascii="Cambria" w:hAnsi="Cambria"/>
          <w:color w:val="auto"/>
          <w:sz w:val="22"/>
          <w:szCs w:val="22"/>
          <w:lang w:val="en-US"/>
        </w:rPr>
        <w:t xml:space="preserve"> &amp; Von </w:t>
      </w:r>
      <w:proofErr w:type="spellStart"/>
      <w:r w:rsidR="00CB2AFD" w:rsidRPr="006663F5">
        <w:rPr>
          <w:rFonts w:ascii="Cambria" w:hAnsi="Cambria"/>
          <w:color w:val="auto"/>
          <w:sz w:val="22"/>
          <w:szCs w:val="22"/>
          <w:lang w:val="en-US"/>
        </w:rPr>
        <w:t>Fremd</w:t>
      </w:r>
      <w:proofErr w:type="spellEnd"/>
      <w:r w:rsidR="00CB2AFD" w:rsidRPr="006663F5">
        <w:rPr>
          <w:rFonts w:ascii="Cambria" w:hAnsi="Cambria"/>
          <w:color w:val="auto"/>
          <w:sz w:val="22"/>
          <w:szCs w:val="22"/>
          <w:lang w:val="en-US"/>
        </w:rPr>
        <w:t xml:space="preserve">, 2004; Gould, Weeks, &amp; Evans, 2003; Karnes &amp; Riley, 2005; </w:t>
      </w:r>
      <w:proofErr w:type="spellStart"/>
      <w:r w:rsidR="00CB2AFD" w:rsidRPr="006663F5">
        <w:rPr>
          <w:rFonts w:ascii="Cambria" w:hAnsi="Cambria"/>
          <w:color w:val="auto"/>
          <w:sz w:val="22"/>
          <w:szCs w:val="22"/>
          <w:lang w:val="en-US"/>
        </w:rPr>
        <w:t>VanTassel-Baska</w:t>
      </w:r>
      <w:proofErr w:type="spellEnd"/>
      <w:r w:rsidR="00CB2AFD" w:rsidRPr="006663F5">
        <w:rPr>
          <w:rFonts w:ascii="Cambria" w:hAnsi="Cambria"/>
          <w:color w:val="auto"/>
          <w:sz w:val="22"/>
          <w:szCs w:val="22"/>
          <w:lang w:val="en-US"/>
        </w:rPr>
        <w:t xml:space="preserve"> &amp; </w:t>
      </w:r>
      <w:proofErr w:type="spellStart"/>
      <w:r w:rsidR="00CB2AFD" w:rsidRPr="006663F5">
        <w:rPr>
          <w:rFonts w:ascii="Cambria" w:hAnsi="Cambria"/>
          <w:color w:val="auto"/>
          <w:sz w:val="22"/>
          <w:szCs w:val="22"/>
          <w:lang w:val="en-US"/>
        </w:rPr>
        <w:t>Stambaug</w:t>
      </w:r>
      <w:proofErr w:type="spellEnd"/>
      <w:r w:rsidR="00CB2AFD" w:rsidRPr="006663F5">
        <w:rPr>
          <w:rFonts w:ascii="Cambria" w:hAnsi="Cambria"/>
          <w:color w:val="auto"/>
          <w:sz w:val="22"/>
          <w:szCs w:val="22"/>
          <w:lang w:val="en-US"/>
        </w:rPr>
        <w:t xml:space="preserve">, 2006) gifted children are usually sensitive about environmental issues and they have creative problem solving skills. </w:t>
      </w:r>
      <w:r w:rsidR="002523E5" w:rsidRPr="006663F5">
        <w:rPr>
          <w:rFonts w:ascii="Cambria" w:hAnsi="Cambria"/>
          <w:color w:val="auto"/>
          <w:sz w:val="22"/>
          <w:szCs w:val="22"/>
          <w:lang w:val="en-US"/>
        </w:rPr>
        <w:t xml:space="preserve">Another aim of the study was to examine the effect of the program on students’ environmental literacy. </w:t>
      </w:r>
    </w:p>
    <w:p w14:paraId="18475C5F" w14:textId="77777777" w:rsidR="002523E5" w:rsidRPr="006663F5" w:rsidRDefault="00A377B7" w:rsidP="002523E5">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This program has a problem based approach and is enriched by using general exploratory activities and associating various disciplines such as science, mathematics and art with nature.</w:t>
      </w:r>
      <w:r w:rsidR="00046271" w:rsidRPr="006663F5">
        <w:rPr>
          <w:rFonts w:ascii="Cambria" w:hAnsi="Cambria"/>
          <w:color w:val="auto"/>
          <w:sz w:val="22"/>
          <w:szCs w:val="22"/>
          <w:lang w:val="en-US"/>
        </w:rPr>
        <w:t xml:space="preserve"> </w:t>
      </w:r>
      <w:r w:rsidR="005C29A5" w:rsidRPr="006663F5">
        <w:rPr>
          <w:rFonts w:ascii="Cambria" w:hAnsi="Cambria"/>
          <w:color w:val="auto"/>
          <w:sz w:val="22"/>
          <w:szCs w:val="22"/>
          <w:lang w:val="en-US"/>
        </w:rPr>
        <w:t xml:space="preserve">The entire program took place in a botanical garden. </w:t>
      </w:r>
      <w:r w:rsidR="007D6B63" w:rsidRPr="006663F5">
        <w:rPr>
          <w:rFonts w:ascii="Cambria" w:hAnsi="Cambria"/>
          <w:color w:val="auto"/>
          <w:sz w:val="22"/>
          <w:szCs w:val="22"/>
          <w:lang w:val="en-US"/>
        </w:rPr>
        <w:t>Botanical gardens are natural life and learning environments that are designed to reflect relations between groups of plants. With the help of INEP gifted students found the opportunity to discover nature and got involved in interdisciplinary activities led by educators from different fields for five days in a botanical garden containing the biggest collectio</w:t>
      </w:r>
      <w:r w:rsidR="007B106F" w:rsidRPr="006663F5">
        <w:rPr>
          <w:rFonts w:ascii="Cambria" w:hAnsi="Cambria"/>
          <w:color w:val="auto"/>
          <w:sz w:val="22"/>
          <w:szCs w:val="22"/>
          <w:lang w:val="en-US"/>
        </w:rPr>
        <w:t xml:space="preserve">n of plants endemic to Turkey. </w:t>
      </w:r>
    </w:p>
    <w:p w14:paraId="4B46CCB1" w14:textId="531738AE" w:rsidR="00046271" w:rsidRPr="006663F5" w:rsidRDefault="002523E5" w:rsidP="002523E5">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In accordance with the</w:t>
      </w:r>
      <w:r w:rsidR="00046271" w:rsidRPr="006663F5">
        <w:rPr>
          <w:rFonts w:ascii="Cambria" w:hAnsi="Cambria"/>
          <w:color w:val="auto"/>
          <w:sz w:val="22"/>
          <w:szCs w:val="22"/>
          <w:lang w:val="en-US"/>
        </w:rPr>
        <w:t xml:space="preserve"> aims</w:t>
      </w:r>
      <w:r w:rsidRPr="006663F5">
        <w:rPr>
          <w:rFonts w:ascii="Cambria" w:hAnsi="Cambria"/>
          <w:color w:val="auto"/>
          <w:sz w:val="22"/>
          <w:szCs w:val="22"/>
          <w:lang w:val="en-US"/>
        </w:rPr>
        <w:t xml:space="preserve"> stated </w:t>
      </w:r>
      <w:r w:rsidR="00345AB0" w:rsidRPr="006663F5">
        <w:rPr>
          <w:rFonts w:ascii="Cambria" w:hAnsi="Cambria"/>
          <w:color w:val="auto"/>
          <w:sz w:val="22"/>
          <w:szCs w:val="22"/>
          <w:lang w:val="en-US"/>
        </w:rPr>
        <w:t>above</w:t>
      </w:r>
      <w:r w:rsidR="00046271" w:rsidRPr="006663F5">
        <w:rPr>
          <w:rFonts w:ascii="Cambria" w:hAnsi="Cambria"/>
          <w:color w:val="auto"/>
          <w:sz w:val="22"/>
          <w:szCs w:val="22"/>
          <w:lang w:val="en-US"/>
        </w:rPr>
        <w:t>, the following research questions are posed:</w:t>
      </w:r>
    </w:p>
    <w:p w14:paraId="7627861A" w14:textId="77777777" w:rsidR="006B32B8" w:rsidRPr="006663F5" w:rsidRDefault="00046271" w:rsidP="007B106F">
      <w:pPr>
        <w:pStyle w:val="Normal1"/>
        <w:keepNext/>
        <w:numPr>
          <w:ilvl w:val="0"/>
          <w:numId w:val="4"/>
        </w:numPr>
        <w:ind w:left="922"/>
        <w:jc w:val="both"/>
        <w:rPr>
          <w:rFonts w:ascii="Cambria" w:hAnsi="Cambria"/>
          <w:color w:val="auto"/>
          <w:sz w:val="22"/>
          <w:szCs w:val="22"/>
          <w:lang w:val="en-US"/>
        </w:rPr>
      </w:pPr>
      <w:r w:rsidRPr="006663F5">
        <w:rPr>
          <w:rFonts w:ascii="Cambria" w:hAnsi="Cambria"/>
          <w:color w:val="auto"/>
          <w:sz w:val="22"/>
          <w:szCs w:val="22"/>
          <w:lang w:val="en-US"/>
        </w:rPr>
        <w:t xml:space="preserve">Is there a significant difference in gifted primary school students’ environmental literacy </w:t>
      </w:r>
      <w:r w:rsidR="006B32B8" w:rsidRPr="006663F5">
        <w:rPr>
          <w:rFonts w:ascii="Cambria" w:hAnsi="Cambria"/>
          <w:color w:val="auto"/>
          <w:sz w:val="22"/>
          <w:szCs w:val="22"/>
          <w:lang w:val="en-US"/>
        </w:rPr>
        <w:t xml:space="preserve">scores </w:t>
      </w:r>
      <w:r w:rsidRPr="006663F5">
        <w:rPr>
          <w:rFonts w:ascii="Cambria" w:hAnsi="Cambria"/>
          <w:color w:val="auto"/>
          <w:sz w:val="22"/>
          <w:szCs w:val="22"/>
          <w:lang w:val="en-US"/>
        </w:rPr>
        <w:t xml:space="preserve">before and after they have </w:t>
      </w:r>
      <w:proofErr w:type="spellStart"/>
      <w:r w:rsidRPr="006663F5">
        <w:rPr>
          <w:rFonts w:ascii="Cambria" w:hAnsi="Cambria"/>
          <w:color w:val="auto"/>
          <w:sz w:val="22"/>
          <w:szCs w:val="22"/>
          <w:lang w:val="en-US"/>
        </w:rPr>
        <w:t>parcitipated</w:t>
      </w:r>
      <w:proofErr w:type="spellEnd"/>
      <w:r w:rsidRPr="006663F5">
        <w:rPr>
          <w:rFonts w:ascii="Cambria" w:hAnsi="Cambria"/>
          <w:color w:val="auto"/>
          <w:sz w:val="22"/>
          <w:szCs w:val="22"/>
          <w:lang w:val="en-US"/>
        </w:rPr>
        <w:t xml:space="preserve"> the interdisciplinary nature education program</w:t>
      </w:r>
      <w:r w:rsidR="006B32B8" w:rsidRPr="006663F5">
        <w:rPr>
          <w:rFonts w:ascii="Cambria" w:hAnsi="Cambria"/>
          <w:color w:val="auto"/>
          <w:sz w:val="22"/>
          <w:szCs w:val="22"/>
          <w:lang w:val="en-US"/>
        </w:rPr>
        <w:t>?</w:t>
      </w:r>
    </w:p>
    <w:p w14:paraId="6550918C" w14:textId="77777777" w:rsidR="006B32B8" w:rsidRPr="006663F5" w:rsidRDefault="006B32B8" w:rsidP="007B106F">
      <w:pPr>
        <w:pStyle w:val="Normal1"/>
        <w:keepNext/>
        <w:numPr>
          <w:ilvl w:val="0"/>
          <w:numId w:val="4"/>
        </w:numPr>
        <w:ind w:left="922"/>
        <w:jc w:val="both"/>
        <w:rPr>
          <w:rFonts w:ascii="Cambria" w:hAnsi="Cambria"/>
          <w:color w:val="auto"/>
          <w:sz w:val="22"/>
          <w:szCs w:val="22"/>
          <w:lang w:val="en-US"/>
        </w:rPr>
      </w:pPr>
      <w:r w:rsidRPr="006663F5">
        <w:rPr>
          <w:rFonts w:ascii="Cambria" w:hAnsi="Cambria"/>
          <w:color w:val="auto"/>
          <w:sz w:val="22"/>
          <w:szCs w:val="22"/>
          <w:lang w:val="en-US"/>
        </w:rPr>
        <w:t>What are gifted primary school students’ views about the interdisciplinary nature education program</w:t>
      </w:r>
      <w:r w:rsidR="003D1746" w:rsidRPr="006663F5">
        <w:rPr>
          <w:rFonts w:ascii="Cambria" w:hAnsi="Cambria"/>
          <w:color w:val="auto"/>
          <w:sz w:val="22"/>
          <w:szCs w:val="22"/>
          <w:lang w:val="en-US"/>
        </w:rPr>
        <w:t xml:space="preserve"> and activities</w:t>
      </w:r>
      <w:r w:rsidRPr="006663F5">
        <w:rPr>
          <w:rFonts w:ascii="Cambria" w:hAnsi="Cambria"/>
          <w:color w:val="auto"/>
          <w:sz w:val="22"/>
          <w:szCs w:val="22"/>
          <w:lang w:val="en-US"/>
        </w:rPr>
        <w:t>?</w:t>
      </w:r>
    </w:p>
    <w:p w14:paraId="5EEC9CAC" w14:textId="77777777" w:rsidR="002D5974" w:rsidRPr="006663F5" w:rsidRDefault="002D5974" w:rsidP="009303FF">
      <w:pPr>
        <w:pStyle w:val="Heading2"/>
        <w:spacing w:before="100" w:beforeAutospacing="1" w:after="100" w:afterAutospacing="1" w:line="240" w:lineRule="auto"/>
        <w:ind w:firstLine="567"/>
        <w:jc w:val="center"/>
        <w:rPr>
          <w:rFonts w:ascii="Cambria" w:hAnsi="Cambria" w:cs="Times New Roman"/>
          <w:b/>
          <w:color w:val="auto"/>
          <w:sz w:val="22"/>
          <w:szCs w:val="22"/>
          <w:lang w:val="en-US"/>
        </w:rPr>
      </w:pPr>
      <w:r w:rsidRPr="006663F5">
        <w:rPr>
          <w:rFonts w:ascii="Cambria" w:hAnsi="Cambria" w:cs="Times New Roman"/>
          <w:b/>
          <w:color w:val="auto"/>
          <w:sz w:val="22"/>
          <w:szCs w:val="22"/>
          <w:lang w:val="en-US"/>
        </w:rPr>
        <w:t>METHOD</w:t>
      </w:r>
    </w:p>
    <w:p w14:paraId="36435325" w14:textId="77777777"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In order to measure the effectiveness of the program</w:t>
      </w:r>
      <w:r w:rsidR="006B32B8" w:rsidRPr="006663F5">
        <w:rPr>
          <w:rFonts w:ascii="Cambria" w:hAnsi="Cambria"/>
          <w:color w:val="auto"/>
          <w:sz w:val="22"/>
          <w:szCs w:val="22"/>
          <w:lang w:val="en-US"/>
        </w:rPr>
        <w:t xml:space="preserve"> and student performances</w:t>
      </w:r>
      <w:r w:rsidRPr="006663F5">
        <w:rPr>
          <w:rFonts w:ascii="Cambria" w:hAnsi="Cambria"/>
          <w:color w:val="auto"/>
          <w:sz w:val="22"/>
          <w:szCs w:val="22"/>
          <w:lang w:val="en-US"/>
        </w:rPr>
        <w:t xml:space="preserve"> quantitative and qualitative data were collected</w:t>
      </w:r>
      <w:r w:rsidR="007D47B7" w:rsidRPr="006663F5">
        <w:rPr>
          <w:rFonts w:ascii="Cambria" w:hAnsi="Cambria"/>
          <w:color w:val="auto"/>
          <w:sz w:val="22"/>
          <w:szCs w:val="22"/>
          <w:lang w:val="en-US"/>
        </w:rPr>
        <w:t xml:space="preserve">.  The mixed method is applied in the research (Creswell, 2014).  </w:t>
      </w:r>
      <w:r w:rsidRPr="006663F5">
        <w:rPr>
          <w:rFonts w:ascii="Cambria" w:hAnsi="Cambria"/>
          <w:color w:val="auto"/>
          <w:sz w:val="22"/>
          <w:szCs w:val="22"/>
          <w:lang w:val="en-US"/>
        </w:rPr>
        <w:t xml:space="preserve">Quantitative data were analyzed using a single group pretest-posttest design </w:t>
      </w:r>
      <w:r w:rsidRPr="006663F5">
        <w:rPr>
          <w:rFonts w:ascii="Cambria" w:hAnsi="Cambria"/>
          <w:color w:val="auto"/>
          <w:sz w:val="22"/>
          <w:szCs w:val="22"/>
          <w:lang w:val="en-US"/>
        </w:rPr>
        <w:lastRenderedPageBreak/>
        <w:t xml:space="preserve">to see whether the program had an effect on students’ environmental literacy. In this experimental method, </w:t>
      </w:r>
      <w:r w:rsidRPr="006663F5">
        <w:rPr>
          <w:rFonts w:ascii="Cambria" w:hAnsi="Cambria"/>
          <w:i/>
          <w:color w:val="auto"/>
          <w:sz w:val="22"/>
          <w:szCs w:val="22"/>
          <w:lang w:val="en-US"/>
        </w:rPr>
        <w:t>interdisciplinary nature education program-INEP</w:t>
      </w:r>
      <w:r w:rsidRPr="006663F5">
        <w:rPr>
          <w:rFonts w:ascii="Cambria" w:hAnsi="Cambria"/>
          <w:color w:val="auto"/>
          <w:sz w:val="22"/>
          <w:szCs w:val="22"/>
          <w:lang w:val="en-US"/>
        </w:rPr>
        <w:t xml:space="preserve"> is the independent variable whose effect was tested on the study group dependent variables of the study are </w:t>
      </w:r>
      <w:r w:rsidRPr="006663F5">
        <w:rPr>
          <w:rFonts w:ascii="Cambria" w:hAnsi="Cambria"/>
          <w:i/>
          <w:color w:val="auto"/>
          <w:sz w:val="22"/>
          <w:szCs w:val="22"/>
          <w:lang w:val="en-US"/>
        </w:rPr>
        <w:t>environmental knowledge</w:t>
      </w:r>
      <w:r w:rsidRPr="006663F5">
        <w:rPr>
          <w:rFonts w:ascii="Cambria" w:hAnsi="Cambria"/>
          <w:color w:val="auto"/>
          <w:sz w:val="22"/>
          <w:szCs w:val="22"/>
          <w:lang w:val="en-US"/>
        </w:rPr>
        <w:t xml:space="preserve">, </w:t>
      </w:r>
      <w:r w:rsidRPr="006663F5">
        <w:rPr>
          <w:rFonts w:ascii="Cambria" w:hAnsi="Cambria"/>
          <w:i/>
          <w:color w:val="auto"/>
          <w:sz w:val="22"/>
          <w:szCs w:val="22"/>
          <w:lang w:val="en-US"/>
        </w:rPr>
        <w:t>affective disposition towards the environment</w:t>
      </w:r>
      <w:r w:rsidRPr="006663F5">
        <w:rPr>
          <w:rFonts w:ascii="Cambria" w:hAnsi="Cambria"/>
          <w:color w:val="auto"/>
          <w:sz w:val="22"/>
          <w:szCs w:val="22"/>
          <w:lang w:val="en-US"/>
        </w:rPr>
        <w:t xml:space="preserve"> and </w:t>
      </w:r>
      <w:r w:rsidRPr="006663F5">
        <w:rPr>
          <w:rFonts w:ascii="Cambria" w:hAnsi="Cambria"/>
          <w:i/>
          <w:color w:val="auto"/>
          <w:sz w:val="22"/>
          <w:szCs w:val="22"/>
          <w:lang w:val="en-US"/>
        </w:rPr>
        <w:t>responsible environmental behavior</w:t>
      </w:r>
      <w:r w:rsidRPr="006663F5">
        <w:rPr>
          <w:rFonts w:ascii="Cambria" w:hAnsi="Cambria"/>
          <w:color w:val="auto"/>
          <w:sz w:val="22"/>
          <w:szCs w:val="22"/>
          <w:lang w:val="en-US"/>
        </w:rPr>
        <w:t xml:space="preserve">. In addition, qualitative data obtained from </w:t>
      </w:r>
      <w:r w:rsidR="007D6B63" w:rsidRPr="006663F5">
        <w:rPr>
          <w:rFonts w:ascii="Cambria" w:hAnsi="Cambria"/>
          <w:color w:val="auto"/>
          <w:sz w:val="22"/>
          <w:szCs w:val="22"/>
          <w:lang w:val="en-US"/>
        </w:rPr>
        <w:t xml:space="preserve">student workbooks, </w:t>
      </w:r>
      <w:r w:rsidRPr="006663F5">
        <w:rPr>
          <w:rFonts w:ascii="Cambria" w:hAnsi="Cambria"/>
          <w:color w:val="auto"/>
          <w:sz w:val="22"/>
          <w:szCs w:val="22"/>
          <w:lang w:val="en-US"/>
        </w:rPr>
        <w:t>observations,</w:t>
      </w:r>
      <w:r w:rsidR="00D86F84" w:rsidRPr="006663F5">
        <w:rPr>
          <w:rFonts w:ascii="Cambria" w:hAnsi="Cambria"/>
          <w:color w:val="auto"/>
          <w:sz w:val="22"/>
          <w:szCs w:val="22"/>
          <w:lang w:val="en-US"/>
        </w:rPr>
        <w:t xml:space="preserve"> and</w:t>
      </w:r>
      <w:r w:rsidRPr="006663F5">
        <w:rPr>
          <w:rFonts w:ascii="Cambria" w:hAnsi="Cambria"/>
          <w:color w:val="auto"/>
          <w:sz w:val="22"/>
          <w:szCs w:val="22"/>
          <w:lang w:val="en-US"/>
        </w:rPr>
        <w:t xml:space="preserve"> interviews were analyzed to better understand the strengths and weaknesses of the program. </w:t>
      </w:r>
    </w:p>
    <w:p w14:paraId="63F96517" w14:textId="77777777" w:rsidR="00A377B7" w:rsidRPr="006663F5" w:rsidRDefault="00A377B7" w:rsidP="00BD1959">
      <w:pPr>
        <w:pStyle w:val="Normal1"/>
        <w:spacing w:before="120" w:after="120"/>
        <w:rPr>
          <w:rFonts w:ascii="Cambria" w:hAnsi="Cambria"/>
          <w:color w:val="auto"/>
          <w:sz w:val="22"/>
          <w:szCs w:val="22"/>
          <w:lang w:val="en-US"/>
        </w:rPr>
      </w:pPr>
      <w:r w:rsidRPr="006663F5">
        <w:rPr>
          <w:rFonts w:ascii="Cambria" w:hAnsi="Cambria"/>
          <w:b/>
          <w:color w:val="auto"/>
          <w:sz w:val="22"/>
          <w:szCs w:val="22"/>
          <w:lang w:val="en-US"/>
        </w:rPr>
        <w:t>Participants</w:t>
      </w:r>
    </w:p>
    <w:p w14:paraId="71A813AC" w14:textId="77777777"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The target population of this study consists of students who are officially diagnosed as gifted (by authorized centers in Turkey called the Guidance Research Centers). </w:t>
      </w:r>
    </w:p>
    <w:p w14:paraId="58079209" w14:textId="77777777"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Participants were voluntary 20 primary school students (10 girls, 10 boys), aged between 7 and 10. </w:t>
      </w:r>
      <w:proofErr w:type="spellStart"/>
      <w:r w:rsidRPr="006663F5">
        <w:rPr>
          <w:rFonts w:ascii="Cambria" w:hAnsi="Cambria"/>
          <w:color w:val="auto"/>
          <w:sz w:val="22"/>
          <w:szCs w:val="22"/>
          <w:lang w:val="en-US"/>
        </w:rPr>
        <w:t>Wisc</w:t>
      </w:r>
      <w:proofErr w:type="spellEnd"/>
      <w:r w:rsidRPr="006663F5">
        <w:rPr>
          <w:rFonts w:ascii="Cambria" w:hAnsi="Cambria"/>
          <w:color w:val="auto"/>
          <w:sz w:val="22"/>
          <w:szCs w:val="22"/>
          <w:lang w:val="en-US"/>
        </w:rPr>
        <w:t xml:space="preserve">-R (Wechsler Intelligence Scale for Children) scores of the participants range from 130 to 160. 70% of the participating students were from state schools while remaining 30% came from private schools. Age distribution of students is given in Table 1. </w:t>
      </w:r>
    </w:p>
    <w:p w14:paraId="357A5A7B" w14:textId="77777777" w:rsidR="00A377B7" w:rsidRPr="006663F5" w:rsidRDefault="00A377B7" w:rsidP="00A377B7">
      <w:pPr>
        <w:pStyle w:val="Normal1"/>
        <w:ind w:firstLine="567"/>
        <w:jc w:val="both"/>
        <w:rPr>
          <w:rFonts w:ascii="Cambria" w:hAnsi="Cambria"/>
          <w:color w:val="auto"/>
          <w:sz w:val="22"/>
          <w:szCs w:val="22"/>
          <w:lang w:val="en-US"/>
        </w:rPr>
      </w:pPr>
    </w:p>
    <w:p w14:paraId="31EDFA26" w14:textId="77777777" w:rsidR="00A377B7" w:rsidRPr="006663F5" w:rsidRDefault="00A377B7" w:rsidP="00A55C6F">
      <w:pPr>
        <w:pStyle w:val="Normal1"/>
        <w:rPr>
          <w:rFonts w:ascii="Cambria" w:hAnsi="Cambria"/>
          <w:i/>
          <w:color w:val="auto"/>
          <w:lang w:val="en-US"/>
        </w:rPr>
      </w:pPr>
      <w:r w:rsidRPr="006663F5">
        <w:rPr>
          <w:rFonts w:ascii="Cambria" w:hAnsi="Cambria"/>
          <w:b/>
          <w:color w:val="auto"/>
          <w:lang w:val="en-US"/>
        </w:rPr>
        <w:t>Table 1.</w:t>
      </w:r>
      <w:r w:rsidRPr="006663F5">
        <w:rPr>
          <w:rFonts w:ascii="Cambria" w:hAnsi="Cambria"/>
          <w:color w:val="auto"/>
          <w:lang w:val="en-US"/>
        </w:rPr>
        <w:t xml:space="preserve"> </w:t>
      </w:r>
      <w:r w:rsidRPr="006663F5">
        <w:rPr>
          <w:rFonts w:ascii="Cambria" w:hAnsi="Cambria"/>
          <w:i/>
          <w:color w:val="auto"/>
          <w:lang w:val="en-US"/>
        </w:rPr>
        <w:t>Age distribution of participants</w:t>
      </w:r>
    </w:p>
    <w:tbl>
      <w:tblPr>
        <w:tblW w:w="2898" w:type="dxa"/>
        <w:tblLayout w:type="fixed"/>
        <w:tblLook w:val="04A0" w:firstRow="1" w:lastRow="0" w:firstColumn="1" w:lastColumn="0" w:noHBand="0" w:noVBand="1"/>
      </w:tblPr>
      <w:tblGrid>
        <w:gridCol w:w="649"/>
        <w:gridCol w:w="809"/>
        <w:gridCol w:w="720"/>
        <w:gridCol w:w="720"/>
      </w:tblGrid>
      <w:tr w:rsidR="00675FBE" w:rsidRPr="006663F5" w14:paraId="3DBBFCAD" w14:textId="77777777" w:rsidTr="00BD1959">
        <w:trPr>
          <w:trHeight w:val="301"/>
        </w:trPr>
        <w:tc>
          <w:tcPr>
            <w:tcW w:w="649" w:type="dxa"/>
            <w:vMerge w:val="restart"/>
            <w:tcBorders>
              <w:top w:val="single" w:sz="4" w:space="0" w:color="auto"/>
            </w:tcBorders>
            <w:vAlign w:val="center"/>
          </w:tcPr>
          <w:p w14:paraId="11A25900" w14:textId="77777777" w:rsidR="00675FBE" w:rsidRPr="006663F5" w:rsidRDefault="00675FBE" w:rsidP="00240A6A">
            <w:pPr>
              <w:pStyle w:val="Normal1"/>
              <w:jc w:val="both"/>
              <w:rPr>
                <w:rFonts w:asciiTheme="minorHAnsi" w:hAnsiTheme="minorHAnsi"/>
                <w:b/>
                <w:color w:val="auto"/>
                <w:lang w:val="en-US"/>
              </w:rPr>
            </w:pPr>
            <w:r w:rsidRPr="006663F5">
              <w:rPr>
                <w:rFonts w:asciiTheme="minorHAnsi" w:hAnsiTheme="minorHAnsi"/>
                <w:b/>
                <w:color w:val="auto"/>
                <w:lang w:val="en-US"/>
              </w:rPr>
              <w:t>Age</w:t>
            </w:r>
          </w:p>
        </w:tc>
        <w:tc>
          <w:tcPr>
            <w:tcW w:w="1529" w:type="dxa"/>
            <w:gridSpan w:val="2"/>
            <w:tcBorders>
              <w:top w:val="single" w:sz="4" w:space="0" w:color="auto"/>
              <w:bottom w:val="single" w:sz="4" w:space="0" w:color="auto"/>
            </w:tcBorders>
          </w:tcPr>
          <w:p w14:paraId="1C3D1CA2" w14:textId="7034A3D4" w:rsidR="00675FBE" w:rsidRPr="006663F5" w:rsidRDefault="00675FBE" w:rsidP="00675FBE">
            <w:pPr>
              <w:pStyle w:val="Normal1"/>
              <w:jc w:val="both"/>
              <w:rPr>
                <w:rFonts w:asciiTheme="minorHAnsi" w:hAnsiTheme="minorHAnsi"/>
                <w:b/>
                <w:color w:val="auto"/>
                <w:lang w:val="en-US"/>
              </w:rPr>
            </w:pPr>
            <w:r w:rsidRPr="006663F5">
              <w:rPr>
                <w:rFonts w:asciiTheme="minorHAnsi" w:hAnsiTheme="minorHAnsi"/>
                <w:b/>
                <w:color w:val="auto"/>
                <w:lang w:val="en-US"/>
              </w:rPr>
              <w:t>Female      Male</w:t>
            </w:r>
            <w:r w:rsidRPr="006663F5" w:rsidDel="00675FBE">
              <w:rPr>
                <w:rFonts w:asciiTheme="minorHAnsi" w:hAnsiTheme="minorHAnsi"/>
                <w:b/>
                <w:color w:val="auto"/>
                <w:lang w:val="en-US"/>
              </w:rPr>
              <w:t xml:space="preserve"> </w:t>
            </w:r>
          </w:p>
        </w:tc>
        <w:tc>
          <w:tcPr>
            <w:tcW w:w="720" w:type="dxa"/>
            <w:vMerge w:val="restart"/>
            <w:tcBorders>
              <w:top w:val="single" w:sz="4" w:space="0" w:color="auto"/>
            </w:tcBorders>
            <w:vAlign w:val="center"/>
          </w:tcPr>
          <w:p w14:paraId="6F803F33" w14:textId="2E7DE2AB" w:rsidR="00675FBE" w:rsidRPr="006663F5" w:rsidRDefault="00675FBE" w:rsidP="005D0857">
            <w:pPr>
              <w:pStyle w:val="Normal1"/>
              <w:jc w:val="both"/>
              <w:rPr>
                <w:rFonts w:asciiTheme="minorHAnsi" w:hAnsiTheme="minorHAnsi"/>
                <w:b/>
                <w:i/>
                <w:color w:val="auto"/>
                <w:lang w:val="en-US"/>
              </w:rPr>
            </w:pPr>
            <w:r w:rsidRPr="006663F5">
              <w:rPr>
                <w:rFonts w:asciiTheme="minorHAnsi" w:hAnsiTheme="minorHAnsi"/>
                <w:b/>
                <w:color w:val="auto"/>
                <w:lang w:val="en-US"/>
              </w:rPr>
              <w:t>Total</w:t>
            </w:r>
            <w:r w:rsidRPr="006663F5" w:rsidDel="00675FBE">
              <w:rPr>
                <w:rFonts w:asciiTheme="minorHAnsi" w:hAnsiTheme="minorHAnsi"/>
                <w:b/>
                <w:i/>
                <w:color w:val="auto"/>
                <w:lang w:val="en-US"/>
              </w:rPr>
              <w:t xml:space="preserve"> </w:t>
            </w:r>
          </w:p>
        </w:tc>
      </w:tr>
      <w:tr w:rsidR="00675FBE" w:rsidRPr="006663F5" w14:paraId="40D840BA" w14:textId="77777777" w:rsidTr="00BD1959">
        <w:tc>
          <w:tcPr>
            <w:tcW w:w="649" w:type="dxa"/>
            <w:vMerge/>
            <w:tcBorders>
              <w:bottom w:val="single" w:sz="4" w:space="0" w:color="auto"/>
            </w:tcBorders>
            <w:vAlign w:val="center"/>
            <w:hideMark/>
          </w:tcPr>
          <w:p w14:paraId="6FD95E4C" w14:textId="77777777" w:rsidR="00675FBE" w:rsidRPr="006663F5" w:rsidRDefault="00675FBE">
            <w:pPr>
              <w:pStyle w:val="Normal1"/>
              <w:jc w:val="both"/>
              <w:rPr>
                <w:rFonts w:asciiTheme="minorHAnsi" w:hAnsiTheme="minorHAnsi"/>
                <w:color w:val="auto"/>
                <w:lang w:val="en-US"/>
              </w:rPr>
            </w:pPr>
          </w:p>
        </w:tc>
        <w:tc>
          <w:tcPr>
            <w:tcW w:w="809" w:type="dxa"/>
            <w:tcBorders>
              <w:top w:val="single" w:sz="4" w:space="0" w:color="auto"/>
              <w:bottom w:val="single" w:sz="4" w:space="0" w:color="auto"/>
            </w:tcBorders>
          </w:tcPr>
          <w:p w14:paraId="01038791" w14:textId="2E6D8E44" w:rsidR="00675FBE" w:rsidRPr="006663F5" w:rsidRDefault="00AD785F">
            <w:pPr>
              <w:pStyle w:val="Normal1"/>
              <w:keepNext/>
              <w:keepLines/>
              <w:spacing w:before="40"/>
              <w:jc w:val="both"/>
              <w:outlineLvl w:val="6"/>
              <w:rPr>
                <w:rFonts w:asciiTheme="minorHAnsi" w:hAnsiTheme="minorHAnsi"/>
                <w:i/>
                <w:color w:val="auto"/>
                <w:lang w:val="en-US"/>
              </w:rPr>
            </w:pPr>
            <w:r w:rsidRPr="006663F5">
              <w:rPr>
                <w:rFonts w:asciiTheme="minorHAnsi" w:hAnsiTheme="minorHAnsi"/>
                <w:i/>
                <w:color w:val="auto"/>
                <w:lang w:val="en-US"/>
              </w:rPr>
              <w:t xml:space="preserve">      </w:t>
            </w:r>
            <w:r w:rsidR="00675FBE" w:rsidRPr="006663F5">
              <w:rPr>
                <w:rFonts w:asciiTheme="minorHAnsi" w:hAnsiTheme="minorHAnsi"/>
                <w:i/>
                <w:color w:val="auto"/>
                <w:lang w:val="en-US"/>
              </w:rPr>
              <w:t>f</w:t>
            </w:r>
          </w:p>
        </w:tc>
        <w:tc>
          <w:tcPr>
            <w:tcW w:w="720" w:type="dxa"/>
            <w:tcBorders>
              <w:top w:val="single" w:sz="4" w:space="0" w:color="auto"/>
              <w:bottom w:val="single" w:sz="4" w:space="0" w:color="auto"/>
            </w:tcBorders>
          </w:tcPr>
          <w:p w14:paraId="7F74862F" w14:textId="3BF79FDE" w:rsidR="00675FBE" w:rsidRPr="006663F5" w:rsidRDefault="00AD785F">
            <w:pPr>
              <w:pStyle w:val="Normal1"/>
              <w:keepNext/>
              <w:keepLines/>
              <w:spacing w:before="40"/>
              <w:jc w:val="both"/>
              <w:outlineLvl w:val="6"/>
              <w:rPr>
                <w:rFonts w:asciiTheme="minorHAnsi" w:hAnsiTheme="minorHAnsi"/>
                <w:i/>
                <w:color w:val="auto"/>
                <w:lang w:val="en-US"/>
              </w:rPr>
            </w:pPr>
            <w:r w:rsidRPr="006663F5">
              <w:rPr>
                <w:rFonts w:asciiTheme="minorHAnsi" w:hAnsiTheme="minorHAnsi"/>
                <w:i/>
                <w:color w:val="auto"/>
                <w:lang w:val="en-US"/>
              </w:rPr>
              <w:t xml:space="preserve">     </w:t>
            </w:r>
            <w:r w:rsidR="00675FBE" w:rsidRPr="006663F5">
              <w:rPr>
                <w:rFonts w:asciiTheme="minorHAnsi" w:hAnsiTheme="minorHAnsi"/>
                <w:i/>
                <w:color w:val="auto"/>
                <w:lang w:val="en-US"/>
              </w:rPr>
              <w:t>f</w:t>
            </w:r>
          </w:p>
        </w:tc>
        <w:tc>
          <w:tcPr>
            <w:tcW w:w="720" w:type="dxa"/>
            <w:vMerge/>
            <w:tcBorders>
              <w:bottom w:val="single" w:sz="4" w:space="0" w:color="auto"/>
            </w:tcBorders>
            <w:vAlign w:val="center"/>
            <w:hideMark/>
          </w:tcPr>
          <w:p w14:paraId="344CC857" w14:textId="77777777" w:rsidR="00675FBE" w:rsidRPr="006663F5" w:rsidRDefault="00675FBE">
            <w:pPr>
              <w:pStyle w:val="Normal1"/>
              <w:jc w:val="both"/>
              <w:rPr>
                <w:rFonts w:asciiTheme="minorHAnsi" w:hAnsiTheme="minorHAnsi"/>
                <w:color w:val="auto"/>
                <w:lang w:val="en-US"/>
              </w:rPr>
            </w:pPr>
          </w:p>
        </w:tc>
      </w:tr>
      <w:tr w:rsidR="00675FBE" w:rsidRPr="006663F5" w14:paraId="4FD03CED" w14:textId="77777777" w:rsidTr="00BD1959">
        <w:tc>
          <w:tcPr>
            <w:tcW w:w="649" w:type="dxa"/>
            <w:tcBorders>
              <w:top w:val="single" w:sz="4" w:space="0" w:color="auto"/>
            </w:tcBorders>
            <w:hideMark/>
          </w:tcPr>
          <w:p w14:paraId="4337FDE8"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7</w:t>
            </w:r>
          </w:p>
        </w:tc>
        <w:tc>
          <w:tcPr>
            <w:tcW w:w="809" w:type="dxa"/>
            <w:tcBorders>
              <w:top w:val="single" w:sz="4" w:space="0" w:color="auto"/>
            </w:tcBorders>
          </w:tcPr>
          <w:p w14:paraId="56148685"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1</w:t>
            </w:r>
          </w:p>
        </w:tc>
        <w:tc>
          <w:tcPr>
            <w:tcW w:w="720" w:type="dxa"/>
            <w:tcBorders>
              <w:top w:val="single" w:sz="4" w:space="0" w:color="auto"/>
            </w:tcBorders>
          </w:tcPr>
          <w:p w14:paraId="6C7982F7"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1</w:t>
            </w:r>
          </w:p>
        </w:tc>
        <w:tc>
          <w:tcPr>
            <w:tcW w:w="720" w:type="dxa"/>
            <w:tcBorders>
              <w:top w:val="single" w:sz="4" w:space="0" w:color="auto"/>
            </w:tcBorders>
            <w:hideMark/>
          </w:tcPr>
          <w:p w14:paraId="0CA23818"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2</w:t>
            </w:r>
          </w:p>
        </w:tc>
      </w:tr>
      <w:tr w:rsidR="00675FBE" w:rsidRPr="006663F5" w14:paraId="5AA1E4BA" w14:textId="77777777" w:rsidTr="00BD1959">
        <w:tc>
          <w:tcPr>
            <w:tcW w:w="649" w:type="dxa"/>
            <w:hideMark/>
          </w:tcPr>
          <w:p w14:paraId="02BE2359"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8</w:t>
            </w:r>
          </w:p>
        </w:tc>
        <w:tc>
          <w:tcPr>
            <w:tcW w:w="809" w:type="dxa"/>
          </w:tcPr>
          <w:p w14:paraId="535EB93D"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5</w:t>
            </w:r>
          </w:p>
        </w:tc>
        <w:tc>
          <w:tcPr>
            <w:tcW w:w="720" w:type="dxa"/>
          </w:tcPr>
          <w:p w14:paraId="73F543EF"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2</w:t>
            </w:r>
          </w:p>
        </w:tc>
        <w:tc>
          <w:tcPr>
            <w:tcW w:w="720" w:type="dxa"/>
            <w:hideMark/>
          </w:tcPr>
          <w:p w14:paraId="233C1273"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7</w:t>
            </w:r>
          </w:p>
        </w:tc>
      </w:tr>
      <w:tr w:rsidR="00675FBE" w:rsidRPr="006663F5" w14:paraId="7EA1FFF9" w14:textId="77777777" w:rsidTr="00BD1959">
        <w:tc>
          <w:tcPr>
            <w:tcW w:w="649" w:type="dxa"/>
            <w:hideMark/>
          </w:tcPr>
          <w:p w14:paraId="0FD0AB3C"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9</w:t>
            </w:r>
          </w:p>
        </w:tc>
        <w:tc>
          <w:tcPr>
            <w:tcW w:w="809" w:type="dxa"/>
          </w:tcPr>
          <w:p w14:paraId="5345D358"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4</w:t>
            </w:r>
          </w:p>
        </w:tc>
        <w:tc>
          <w:tcPr>
            <w:tcW w:w="720" w:type="dxa"/>
          </w:tcPr>
          <w:p w14:paraId="38C9B9CD"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5</w:t>
            </w:r>
          </w:p>
        </w:tc>
        <w:tc>
          <w:tcPr>
            <w:tcW w:w="720" w:type="dxa"/>
            <w:hideMark/>
          </w:tcPr>
          <w:p w14:paraId="2DE9B75A"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9</w:t>
            </w:r>
          </w:p>
        </w:tc>
      </w:tr>
      <w:tr w:rsidR="00675FBE" w:rsidRPr="006663F5" w14:paraId="4A62422B" w14:textId="77777777" w:rsidTr="00BD1959">
        <w:tc>
          <w:tcPr>
            <w:tcW w:w="649" w:type="dxa"/>
            <w:hideMark/>
          </w:tcPr>
          <w:p w14:paraId="27E5E4FA"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10</w:t>
            </w:r>
          </w:p>
        </w:tc>
        <w:tc>
          <w:tcPr>
            <w:tcW w:w="809" w:type="dxa"/>
          </w:tcPr>
          <w:p w14:paraId="398E057D"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0</w:t>
            </w:r>
          </w:p>
        </w:tc>
        <w:tc>
          <w:tcPr>
            <w:tcW w:w="720" w:type="dxa"/>
          </w:tcPr>
          <w:p w14:paraId="18756EDE"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2</w:t>
            </w:r>
          </w:p>
        </w:tc>
        <w:tc>
          <w:tcPr>
            <w:tcW w:w="720" w:type="dxa"/>
            <w:hideMark/>
          </w:tcPr>
          <w:p w14:paraId="6C2B080C" w14:textId="77777777" w:rsidR="00675FBE" w:rsidRPr="006663F5" w:rsidRDefault="00675FBE" w:rsidP="00AD785F">
            <w:pPr>
              <w:pStyle w:val="Normal1"/>
              <w:jc w:val="center"/>
              <w:rPr>
                <w:rFonts w:asciiTheme="minorHAnsi" w:hAnsiTheme="minorHAnsi"/>
                <w:color w:val="auto"/>
                <w:lang w:val="en-US"/>
              </w:rPr>
            </w:pPr>
            <w:r w:rsidRPr="006663F5">
              <w:rPr>
                <w:rFonts w:asciiTheme="minorHAnsi" w:hAnsiTheme="minorHAnsi"/>
                <w:color w:val="auto"/>
                <w:lang w:val="en-US"/>
              </w:rPr>
              <w:t>2</w:t>
            </w:r>
          </w:p>
        </w:tc>
      </w:tr>
      <w:tr w:rsidR="00675FBE" w:rsidRPr="006663F5" w14:paraId="4004BBAE" w14:textId="77777777" w:rsidTr="00BD1959">
        <w:tc>
          <w:tcPr>
            <w:tcW w:w="649" w:type="dxa"/>
            <w:tcBorders>
              <w:bottom w:val="single" w:sz="4" w:space="0" w:color="auto"/>
            </w:tcBorders>
          </w:tcPr>
          <w:p w14:paraId="3A48FEF6" w14:textId="4C2CD855" w:rsidR="00675FBE" w:rsidRPr="006663F5" w:rsidRDefault="00AD785F" w:rsidP="00AD785F">
            <w:pPr>
              <w:pStyle w:val="Normal1"/>
              <w:jc w:val="center"/>
              <w:rPr>
                <w:rFonts w:asciiTheme="minorHAnsi" w:hAnsiTheme="minorHAnsi"/>
                <w:b/>
                <w:color w:val="auto"/>
                <w:lang w:val="en-US"/>
              </w:rPr>
            </w:pPr>
            <w:r w:rsidRPr="006663F5">
              <w:rPr>
                <w:rFonts w:asciiTheme="minorHAnsi" w:hAnsiTheme="minorHAnsi"/>
                <w:b/>
                <w:color w:val="auto"/>
                <w:lang w:val="en-US"/>
              </w:rPr>
              <w:t>T</w:t>
            </w:r>
            <w:r w:rsidR="00675FBE" w:rsidRPr="006663F5">
              <w:rPr>
                <w:rFonts w:asciiTheme="minorHAnsi" w:hAnsiTheme="minorHAnsi"/>
                <w:b/>
                <w:color w:val="auto"/>
                <w:lang w:val="en-US"/>
              </w:rPr>
              <w:t>otal</w:t>
            </w:r>
          </w:p>
        </w:tc>
        <w:tc>
          <w:tcPr>
            <w:tcW w:w="809" w:type="dxa"/>
            <w:tcBorders>
              <w:bottom w:val="single" w:sz="4" w:space="0" w:color="auto"/>
            </w:tcBorders>
          </w:tcPr>
          <w:p w14:paraId="1D6A00CE" w14:textId="6DCF056E" w:rsidR="00675FBE" w:rsidRPr="006663F5" w:rsidRDefault="00675FBE" w:rsidP="00AD785F">
            <w:pPr>
              <w:pStyle w:val="Normal1"/>
              <w:jc w:val="center"/>
              <w:rPr>
                <w:rFonts w:asciiTheme="minorHAnsi" w:hAnsiTheme="minorHAnsi"/>
                <w:b/>
                <w:color w:val="auto"/>
                <w:lang w:val="en-US"/>
              </w:rPr>
            </w:pPr>
            <w:r w:rsidRPr="006663F5">
              <w:rPr>
                <w:rFonts w:asciiTheme="minorHAnsi" w:hAnsiTheme="minorHAnsi"/>
                <w:b/>
                <w:color w:val="auto"/>
                <w:lang w:val="en-US"/>
              </w:rPr>
              <w:t>10</w:t>
            </w:r>
          </w:p>
        </w:tc>
        <w:tc>
          <w:tcPr>
            <w:tcW w:w="720" w:type="dxa"/>
            <w:tcBorders>
              <w:bottom w:val="single" w:sz="4" w:space="0" w:color="auto"/>
            </w:tcBorders>
          </w:tcPr>
          <w:p w14:paraId="06ADA5B9" w14:textId="3A104AB1" w:rsidR="00675FBE" w:rsidRPr="006663F5" w:rsidRDefault="00675FBE" w:rsidP="00AD785F">
            <w:pPr>
              <w:pStyle w:val="Normal1"/>
              <w:jc w:val="center"/>
              <w:rPr>
                <w:rFonts w:asciiTheme="minorHAnsi" w:hAnsiTheme="minorHAnsi"/>
                <w:b/>
                <w:color w:val="auto"/>
                <w:lang w:val="en-US"/>
              </w:rPr>
            </w:pPr>
            <w:r w:rsidRPr="006663F5">
              <w:rPr>
                <w:rFonts w:asciiTheme="minorHAnsi" w:hAnsiTheme="minorHAnsi"/>
                <w:b/>
                <w:color w:val="auto"/>
                <w:lang w:val="en-US"/>
              </w:rPr>
              <w:t>10</w:t>
            </w:r>
          </w:p>
        </w:tc>
        <w:tc>
          <w:tcPr>
            <w:tcW w:w="720" w:type="dxa"/>
            <w:tcBorders>
              <w:bottom w:val="single" w:sz="4" w:space="0" w:color="auto"/>
            </w:tcBorders>
          </w:tcPr>
          <w:p w14:paraId="4EBB573D" w14:textId="1E0E3A5A" w:rsidR="00675FBE" w:rsidRPr="006663F5" w:rsidRDefault="00675FBE" w:rsidP="00AD785F">
            <w:pPr>
              <w:pStyle w:val="Normal1"/>
              <w:jc w:val="center"/>
              <w:rPr>
                <w:rFonts w:asciiTheme="minorHAnsi" w:hAnsiTheme="minorHAnsi"/>
                <w:b/>
                <w:color w:val="auto"/>
                <w:lang w:val="en-US"/>
              </w:rPr>
            </w:pPr>
            <w:r w:rsidRPr="006663F5">
              <w:rPr>
                <w:rFonts w:asciiTheme="minorHAnsi" w:hAnsiTheme="minorHAnsi"/>
                <w:b/>
                <w:color w:val="auto"/>
                <w:lang w:val="en-US"/>
              </w:rPr>
              <w:t>20</w:t>
            </w:r>
          </w:p>
        </w:tc>
      </w:tr>
    </w:tbl>
    <w:p w14:paraId="36914862" w14:textId="77777777" w:rsidR="00A377B7" w:rsidRPr="006663F5" w:rsidRDefault="00A377B7" w:rsidP="00A377B7">
      <w:pPr>
        <w:pStyle w:val="Normal1"/>
        <w:ind w:firstLine="567"/>
        <w:jc w:val="both"/>
        <w:rPr>
          <w:rFonts w:ascii="Cambria" w:hAnsi="Cambria"/>
          <w:color w:val="auto"/>
          <w:sz w:val="22"/>
          <w:szCs w:val="22"/>
          <w:lang w:val="en-US"/>
        </w:rPr>
      </w:pPr>
    </w:p>
    <w:p w14:paraId="7E92AC7E" w14:textId="77777777" w:rsidR="00A377B7" w:rsidRPr="006663F5" w:rsidRDefault="007D6B63" w:rsidP="00DB5B35">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Before the program, a</w:t>
      </w:r>
      <w:r w:rsidR="009C7288" w:rsidRPr="006663F5">
        <w:rPr>
          <w:rFonts w:ascii="Cambria" w:hAnsi="Cambria"/>
          <w:color w:val="auto"/>
          <w:sz w:val="22"/>
          <w:szCs w:val="22"/>
          <w:lang w:val="en-US"/>
        </w:rPr>
        <w:t xml:space="preserve"> meeting was held with the parents of the participating students </w:t>
      </w:r>
      <w:r w:rsidR="006A1636" w:rsidRPr="006663F5">
        <w:rPr>
          <w:rFonts w:ascii="Cambria" w:hAnsi="Cambria"/>
          <w:color w:val="auto"/>
          <w:sz w:val="22"/>
          <w:szCs w:val="22"/>
          <w:lang w:val="en-US"/>
        </w:rPr>
        <w:t>where the program was introduced and w</w:t>
      </w:r>
      <w:r w:rsidR="00D1346E" w:rsidRPr="006663F5">
        <w:rPr>
          <w:rFonts w:ascii="Cambria" w:hAnsi="Cambria"/>
          <w:color w:val="auto"/>
          <w:sz w:val="22"/>
          <w:szCs w:val="22"/>
          <w:lang w:val="en-US"/>
        </w:rPr>
        <w:t xml:space="preserve">ritten consents </w:t>
      </w:r>
      <w:r w:rsidR="006A1636" w:rsidRPr="006663F5">
        <w:rPr>
          <w:rFonts w:ascii="Cambria" w:hAnsi="Cambria"/>
          <w:color w:val="auto"/>
          <w:sz w:val="22"/>
          <w:szCs w:val="22"/>
          <w:lang w:val="en-US"/>
        </w:rPr>
        <w:t xml:space="preserve">of the parents </w:t>
      </w:r>
      <w:r w:rsidR="00D1346E" w:rsidRPr="006663F5">
        <w:rPr>
          <w:rFonts w:ascii="Cambria" w:hAnsi="Cambria"/>
          <w:color w:val="auto"/>
          <w:sz w:val="22"/>
          <w:szCs w:val="22"/>
          <w:lang w:val="en-US"/>
        </w:rPr>
        <w:t xml:space="preserve">were </w:t>
      </w:r>
      <w:r w:rsidR="006A1636" w:rsidRPr="006663F5">
        <w:rPr>
          <w:rFonts w:ascii="Cambria" w:hAnsi="Cambria"/>
          <w:color w:val="auto"/>
          <w:sz w:val="22"/>
          <w:szCs w:val="22"/>
          <w:lang w:val="en-US"/>
        </w:rPr>
        <w:t>collected</w:t>
      </w:r>
      <w:r w:rsidR="00D1346E" w:rsidRPr="006663F5">
        <w:rPr>
          <w:rFonts w:ascii="Cambria" w:hAnsi="Cambria"/>
          <w:color w:val="auto"/>
          <w:sz w:val="22"/>
          <w:szCs w:val="22"/>
          <w:lang w:val="en-US"/>
        </w:rPr>
        <w:t>. They also filled in health information form</w:t>
      </w:r>
      <w:r w:rsidRPr="006663F5">
        <w:rPr>
          <w:rFonts w:ascii="Cambria" w:hAnsi="Cambria"/>
          <w:color w:val="auto"/>
          <w:sz w:val="22"/>
          <w:szCs w:val="22"/>
          <w:lang w:val="en-US"/>
        </w:rPr>
        <w:t>s</w:t>
      </w:r>
      <w:r w:rsidR="00D1346E" w:rsidRPr="006663F5">
        <w:rPr>
          <w:rFonts w:ascii="Cambria" w:hAnsi="Cambria"/>
          <w:color w:val="auto"/>
          <w:sz w:val="22"/>
          <w:szCs w:val="22"/>
          <w:lang w:val="en-US"/>
        </w:rPr>
        <w:t xml:space="preserve">. </w:t>
      </w:r>
      <w:r w:rsidR="006A1636" w:rsidRPr="006663F5">
        <w:rPr>
          <w:rFonts w:ascii="Cambria" w:hAnsi="Cambria"/>
          <w:color w:val="auto"/>
          <w:sz w:val="22"/>
          <w:szCs w:val="22"/>
          <w:lang w:val="en-US"/>
        </w:rPr>
        <w:t>During the program, t</w:t>
      </w:r>
      <w:r w:rsidR="00D1346E" w:rsidRPr="006663F5">
        <w:rPr>
          <w:rFonts w:ascii="Cambria" w:hAnsi="Cambria"/>
          <w:color w:val="auto"/>
          <w:sz w:val="22"/>
          <w:szCs w:val="22"/>
          <w:lang w:val="en-US"/>
        </w:rPr>
        <w:t xml:space="preserve">ransportation and food services were </w:t>
      </w:r>
      <w:r w:rsidR="008F284C" w:rsidRPr="006663F5">
        <w:rPr>
          <w:rFonts w:ascii="Cambria" w:hAnsi="Cambria"/>
          <w:color w:val="auto"/>
          <w:sz w:val="22"/>
          <w:szCs w:val="22"/>
          <w:lang w:val="en-US"/>
        </w:rPr>
        <w:t xml:space="preserve">offered by the municipality which was one of the sponsors of the project. Data collected form children were available </w:t>
      </w:r>
      <w:proofErr w:type="spellStart"/>
      <w:r w:rsidR="008F284C" w:rsidRPr="006663F5">
        <w:rPr>
          <w:rFonts w:ascii="Cambria" w:hAnsi="Cambria"/>
          <w:color w:val="auto"/>
          <w:sz w:val="22"/>
          <w:szCs w:val="22"/>
          <w:lang w:val="en-US"/>
        </w:rPr>
        <w:t>ony</w:t>
      </w:r>
      <w:proofErr w:type="spellEnd"/>
      <w:r w:rsidR="008F284C" w:rsidRPr="006663F5">
        <w:rPr>
          <w:rFonts w:ascii="Cambria" w:hAnsi="Cambria"/>
          <w:color w:val="auto"/>
          <w:sz w:val="22"/>
          <w:szCs w:val="22"/>
          <w:lang w:val="en-US"/>
        </w:rPr>
        <w:t xml:space="preserve"> to the researchers</w:t>
      </w:r>
      <w:r w:rsidR="00022CFC" w:rsidRPr="006663F5">
        <w:rPr>
          <w:rFonts w:ascii="Cambria" w:hAnsi="Cambria"/>
          <w:color w:val="auto"/>
          <w:sz w:val="22"/>
          <w:szCs w:val="22"/>
          <w:lang w:val="en-US"/>
        </w:rPr>
        <w:t>.</w:t>
      </w:r>
      <w:r w:rsidR="008F284C" w:rsidRPr="006663F5">
        <w:rPr>
          <w:rFonts w:ascii="Cambria" w:hAnsi="Cambria"/>
          <w:color w:val="auto"/>
          <w:sz w:val="22"/>
          <w:szCs w:val="22"/>
          <w:lang w:val="en-US"/>
        </w:rPr>
        <w:t xml:space="preserve"> </w:t>
      </w:r>
    </w:p>
    <w:p w14:paraId="2E29FED0" w14:textId="77777777" w:rsidR="00DB3024" w:rsidRPr="006663F5" w:rsidRDefault="00DB3024" w:rsidP="00BD1959">
      <w:pPr>
        <w:pStyle w:val="Normal1"/>
        <w:spacing w:before="120" w:after="120"/>
        <w:jc w:val="both"/>
        <w:rPr>
          <w:rFonts w:ascii="Cambria" w:hAnsi="Cambria"/>
          <w:color w:val="auto"/>
          <w:sz w:val="22"/>
          <w:szCs w:val="22"/>
          <w:lang w:val="en-US"/>
        </w:rPr>
      </w:pPr>
      <w:r w:rsidRPr="006663F5">
        <w:rPr>
          <w:rFonts w:ascii="Cambria" w:hAnsi="Cambria"/>
          <w:b/>
          <w:color w:val="auto"/>
          <w:sz w:val="22"/>
          <w:szCs w:val="22"/>
          <w:lang w:val="en-US"/>
        </w:rPr>
        <w:t xml:space="preserve">Data Collection </w:t>
      </w:r>
    </w:p>
    <w:p w14:paraId="1C214D6D" w14:textId="08BA9BDB"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The program took place between 10:00 and 16:00 each day, including two breaks for lunch and snacks. First, two days were spent on games and activities aiming to introduce various plants in the botanical garden. Third day creative problem solving activities and art workshop was carried out. Next day was mathematics day and students participated in activities and played games related to mathematics in nature. Last day of the program consisted of activities that combine music and physics such as the formation of sound and rhythm experiments. Empathy and drama activities also took place that day. There was a small ceremony at the end of the last day, where everything that the students did throughout the program was shared with their parents and students were awarded a certificate of participation.  </w:t>
      </w:r>
      <w:r w:rsidR="009C7288" w:rsidRPr="006663F5">
        <w:rPr>
          <w:rFonts w:ascii="Cambria" w:hAnsi="Cambria"/>
          <w:color w:val="auto"/>
          <w:sz w:val="22"/>
          <w:szCs w:val="22"/>
          <w:lang w:val="en-US"/>
        </w:rPr>
        <w:t xml:space="preserve">Details of the program are given in </w:t>
      </w:r>
      <w:r w:rsidR="007D226E" w:rsidRPr="006663F5">
        <w:rPr>
          <w:rFonts w:ascii="Cambria" w:hAnsi="Cambria"/>
          <w:color w:val="auto"/>
          <w:sz w:val="22"/>
          <w:szCs w:val="22"/>
          <w:lang w:val="en-US"/>
        </w:rPr>
        <w:t xml:space="preserve">the </w:t>
      </w:r>
      <w:r w:rsidR="00CC7CA3" w:rsidRPr="006663F5">
        <w:rPr>
          <w:rFonts w:ascii="Cambria" w:hAnsi="Cambria"/>
          <w:color w:val="auto"/>
          <w:sz w:val="22"/>
          <w:szCs w:val="22"/>
          <w:lang w:val="en-US"/>
        </w:rPr>
        <w:t>a</w:t>
      </w:r>
      <w:r w:rsidR="009C7288" w:rsidRPr="006663F5">
        <w:rPr>
          <w:rFonts w:ascii="Cambria" w:hAnsi="Cambria"/>
          <w:color w:val="auto"/>
          <w:sz w:val="22"/>
          <w:szCs w:val="22"/>
          <w:lang w:val="en-US"/>
        </w:rPr>
        <w:t>ppendix</w:t>
      </w:r>
      <w:r w:rsidR="00CC7CA3" w:rsidRPr="006663F5">
        <w:rPr>
          <w:rFonts w:ascii="Cambria" w:hAnsi="Cambria"/>
          <w:color w:val="auto"/>
          <w:sz w:val="22"/>
          <w:szCs w:val="22"/>
          <w:lang w:val="en-US"/>
        </w:rPr>
        <w:t>.</w:t>
      </w:r>
      <w:r w:rsidRPr="006663F5">
        <w:rPr>
          <w:rFonts w:ascii="Cambria" w:hAnsi="Cambria"/>
          <w:color w:val="auto"/>
          <w:sz w:val="22"/>
          <w:szCs w:val="22"/>
          <w:lang w:val="en-US"/>
        </w:rPr>
        <w:t xml:space="preserve">           </w:t>
      </w:r>
    </w:p>
    <w:p w14:paraId="44A41C99" w14:textId="77777777" w:rsidR="00A377B7" w:rsidRPr="006663F5" w:rsidRDefault="006A1636"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Pre-tests were conducted</w:t>
      </w:r>
      <w:r w:rsidR="00D86F84" w:rsidRPr="006663F5">
        <w:rPr>
          <w:rFonts w:ascii="Cambria" w:hAnsi="Cambria"/>
          <w:color w:val="auto"/>
          <w:sz w:val="22"/>
          <w:szCs w:val="22"/>
          <w:lang w:val="en-US"/>
        </w:rPr>
        <w:t xml:space="preserve"> </w:t>
      </w:r>
      <w:r w:rsidRPr="006663F5">
        <w:rPr>
          <w:rFonts w:ascii="Cambria" w:hAnsi="Cambria"/>
          <w:color w:val="auto"/>
          <w:sz w:val="22"/>
          <w:szCs w:val="22"/>
          <w:lang w:val="en-US"/>
        </w:rPr>
        <w:t xml:space="preserve">a couple of days before the </w:t>
      </w:r>
      <w:r w:rsidR="00D86F84" w:rsidRPr="006663F5">
        <w:rPr>
          <w:rFonts w:ascii="Cambria" w:hAnsi="Cambria"/>
          <w:color w:val="auto"/>
          <w:sz w:val="22"/>
          <w:szCs w:val="22"/>
          <w:lang w:val="en-US"/>
        </w:rPr>
        <w:t>program</w:t>
      </w:r>
      <w:r w:rsidR="00D0241D" w:rsidRPr="006663F5">
        <w:rPr>
          <w:rFonts w:ascii="Cambria" w:hAnsi="Cambria"/>
          <w:color w:val="auto"/>
          <w:sz w:val="22"/>
          <w:szCs w:val="22"/>
          <w:lang w:val="en-US"/>
        </w:rPr>
        <w:t xml:space="preserve">. </w:t>
      </w:r>
      <w:r w:rsidR="00B64D28" w:rsidRPr="006663F5">
        <w:rPr>
          <w:rFonts w:ascii="Cambria" w:hAnsi="Cambria"/>
          <w:color w:val="auto"/>
          <w:sz w:val="22"/>
          <w:szCs w:val="22"/>
          <w:lang w:val="en-US"/>
        </w:rPr>
        <w:t xml:space="preserve">Data were collected throughout the program via student workbooks, observations and interviews. </w:t>
      </w:r>
      <w:r w:rsidR="00D0241D" w:rsidRPr="006663F5">
        <w:rPr>
          <w:rFonts w:ascii="Cambria" w:hAnsi="Cambria"/>
          <w:color w:val="auto"/>
          <w:sz w:val="22"/>
          <w:szCs w:val="22"/>
          <w:lang w:val="en-US"/>
        </w:rPr>
        <w:t xml:space="preserve">Post </w:t>
      </w:r>
      <w:r w:rsidR="00D86F84" w:rsidRPr="006663F5">
        <w:rPr>
          <w:rFonts w:ascii="Cambria" w:hAnsi="Cambria"/>
          <w:color w:val="auto"/>
          <w:sz w:val="22"/>
          <w:szCs w:val="22"/>
          <w:lang w:val="en-US"/>
        </w:rPr>
        <w:t xml:space="preserve">tests </w:t>
      </w:r>
      <w:r w:rsidR="00B64D28" w:rsidRPr="006663F5">
        <w:rPr>
          <w:rFonts w:ascii="Cambria" w:hAnsi="Cambria"/>
          <w:color w:val="auto"/>
          <w:sz w:val="22"/>
          <w:szCs w:val="22"/>
          <w:lang w:val="en-US"/>
        </w:rPr>
        <w:t xml:space="preserve">and program evaluation form </w:t>
      </w:r>
      <w:r w:rsidR="00D86F84" w:rsidRPr="006663F5">
        <w:rPr>
          <w:rFonts w:ascii="Cambria" w:hAnsi="Cambria"/>
          <w:color w:val="auto"/>
          <w:sz w:val="22"/>
          <w:szCs w:val="22"/>
          <w:lang w:val="en-US"/>
        </w:rPr>
        <w:t>were</w:t>
      </w:r>
      <w:r w:rsidR="00D0241D" w:rsidRPr="006663F5">
        <w:rPr>
          <w:rFonts w:ascii="Cambria" w:hAnsi="Cambria"/>
          <w:color w:val="auto"/>
          <w:sz w:val="22"/>
          <w:szCs w:val="22"/>
          <w:lang w:val="en-US"/>
        </w:rPr>
        <w:t xml:space="preserve"> conducted last day of the program before the closing ceremony. </w:t>
      </w:r>
    </w:p>
    <w:p w14:paraId="66E9F6CA" w14:textId="77777777" w:rsidR="009C7288" w:rsidRPr="006663F5" w:rsidRDefault="009C7288" w:rsidP="00BD1959">
      <w:pPr>
        <w:pStyle w:val="Normal1"/>
        <w:spacing w:before="120" w:after="120"/>
        <w:jc w:val="both"/>
        <w:rPr>
          <w:rFonts w:ascii="Cambria" w:hAnsi="Cambria"/>
          <w:b/>
          <w:color w:val="auto"/>
          <w:sz w:val="22"/>
          <w:szCs w:val="22"/>
          <w:lang w:val="en-US"/>
        </w:rPr>
      </w:pPr>
      <w:r w:rsidRPr="006663F5">
        <w:rPr>
          <w:rFonts w:ascii="Cambria" w:hAnsi="Cambria"/>
          <w:b/>
          <w:color w:val="auto"/>
          <w:sz w:val="22"/>
          <w:szCs w:val="22"/>
          <w:lang w:val="en-US"/>
        </w:rPr>
        <w:t>Instruments</w:t>
      </w:r>
    </w:p>
    <w:p w14:paraId="38ADA216" w14:textId="2672803B" w:rsidR="00A377B7" w:rsidRPr="006663F5" w:rsidRDefault="0008153A" w:rsidP="00A377B7">
      <w:pPr>
        <w:pStyle w:val="Normal1"/>
        <w:ind w:firstLine="567"/>
        <w:jc w:val="both"/>
        <w:rPr>
          <w:rFonts w:ascii="Cambria" w:hAnsi="Cambria"/>
          <w:color w:val="auto"/>
          <w:sz w:val="22"/>
          <w:szCs w:val="22"/>
          <w:lang w:val="en-US"/>
        </w:rPr>
      </w:pPr>
      <w:proofErr w:type="spellStart"/>
      <w:r w:rsidRPr="006663F5">
        <w:rPr>
          <w:rFonts w:ascii="Cambria" w:hAnsi="Cambria"/>
          <w:color w:val="auto"/>
          <w:sz w:val="22"/>
          <w:szCs w:val="22"/>
          <w:lang w:val="en-US"/>
        </w:rPr>
        <w:t>Quantitvative</w:t>
      </w:r>
      <w:proofErr w:type="spellEnd"/>
      <w:r w:rsidRPr="006663F5">
        <w:rPr>
          <w:rFonts w:ascii="Cambria" w:hAnsi="Cambria"/>
          <w:color w:val="auto"/>
          <w:sz w:val="22"/>
          <w:szCs w:val="22"/>
          <w:lang w:val="en-US"/>
        </w:rPr>
        <w:t xml:space="preserve"> d</w:t>
      </w:r>
      <w:r w:rsidR="00A377B7" w:rsidRPr="006663F5">
        <w:rPr>
          <w:rFonts w:ascii="Cambria" w:hAnsi="Cambria"/>
          <w:color w:val="auto"/>
          <w:sz w:val="22"/>
          <w:szCs w:val="22"/>
          <w:lang w:val="en-US"/>
        </w:rPr>
        <w:t>ata related to the environmental literacy of the participants</w:t>
      </w:r>
      <w:r w:rsidRPr="006663F5">
        <w:rPr>
          <w:rFonts w:ascii="Cambria" w:hAnsi="Cambria"/>
          <w:color w:val="auto"/>
          <w:sz w:val="22"/>
          <w:szCs w:val="22"/>
          <w:lang w:val="en-US"/>
        </w:rPr>
        <w:t xml:space="preserve"> </w:t>
      </w:r>
      <w:r w:rsidR="00D86F84" w:rsidRPr="006663F5">
        <w:rPr>
          <w:rFonts w:ascii="Cambria" w:hAnsi="Cambria"/>
          <w:color w:val="auto"/>
          <w:sz w:val="22"/>
          <w:szCs w:val="22"/>
          <w:lang w:val="en-US"/>
        </w:rPr>
        <w:t>were</w:t>
      </w:r>
      <w:r w:rsidRPr="006663F5">
        <w:rPr>
          <w:rFonts w:ascii="Cambria" w:hAnsi="Cambria"/>
          <w:color w:val="auto"/>
          <w:sz w:val="22"/>
          <w:szCs w:val="22"/>
          <w:lang w:val="en-US"/>
        </w:rPr>
        <w:t xml:space="preserve"> collected via</w:t>
      </w:r>
      <w:r w:rsidR="00A377B7" w:rsidRPr="006663F5">
        <w:rPr>
          <w:rFonts w:ascii="Cambria" w:hAnsi="Cambria"/>
          <w:color w:val="auto"/>
          <w:sz w:val="22"/>
          <w:szCs w:val="22"/>
          <w:lang w:val="en-US"/>
        </w:rPr>
        <w:t xml:space="preserve"> Elementary School Environmental Literacy Instrument (ESELI). This instrument was developed for primary school children by </w:t>
      </w:r>
      <w:proofErr w:type="spellStart"/>
      <w:r w:rsidR="00A377B7" w:rsidRPr="006663F5">
        <w:rPr>
          <w:rFonts w:ascii="Cambria" w:hAnsi="Cambria"/>
          <w:color w:val="auto"/>
          <w:sz w:val="22"/>
          <w:szCs w:val="22"/>
          <w:lang w:val="en-US"/>
        </w:rPr>
        <w:t>Erdoğan</w:t>
      </w:r>
      <w:proofErr w:type="spellEnd"/>
      <w:r w:rsidR="00A377B7" w:rsidRPr="006663F5">
        <w:rPr>
          <w:rFonts w:ascii="Cambria" w:hAnsi="Cambria"/>
          <w:color w:val="auto"/>
          <w:sz w:val="22"/>
          <w:szCs w:val="22"/>
          <w:lang w:val="en-US"/>
        </w:rPr>
        <w:t xml:space="preserve"> (2009)</w:t>
      </w:r>
      <w:r w:rsidR="00D86F84" w:rsidRPr="006663F5">
        <w:rPr>
          <w:rFonts w:ascii="Cambria" w:hAnsi="Cambria"/>
          <w:color w:val="auto"/>
          <w:sz w:val="22"/>
          <w:szCs w:val="22"/>
          <w:lang w:val="en-US"/>
        </w:rPr>
        <w:t xml:space="preserve">. Evidences of validity and reliability for this instrument were established by </w:t>
      </w:r>
      <w:proofErr w:type="spellStart"/>
      <w:r w:rsidR="00D86F84" w:rsidRPr="006663F5">
        <w:rPr>
          <w:rFonts w:ascii="Cambria" w:hAnsi="Cambria"/>
          <w:color w:val="auto"/>
          <w:sz w:val="22"/>
          <w:szCs w:val="22"/>
          <w:lang w:val="en-US"/>
        </w:rPr>
        <w:t>Erdoğan</w:t>
      </w:r>
      <w:proofErr w:type="spellEnd"/>
      <w:r w:rsidR="00D86F84" w:rsidRPr="006663F5">
        <w:rPr>
          <w:rFonts w:ascii="Cambria" w:hAnsi="Cambria"/>
          <w:color w:val="auto"/>
          <w:sz w:val="22"/>
          <w:szCs w:val="22"/>
          <w:lang w:val="en-US"/>
        </w:rPr>
        <w:t xml:space="preserve"> (2009)</w:t>
      </w:r>
      <w:r w:rsidR="00A377B7" w:rsidRPr="006663F5">
        <w:rPr>
          <w:rFonts w:ascii="Cambria" w:hAnsi="Cambria"/>
          <w:color w:val="auto"/>
          <w:sz w:val="22"/>
          <w:szCs w:val="22"/>
          <w:lang w:val="en-US"/>
        </w:rPr>
        <w:t xml:space="preserve"> and </w:t>
      </w:r>
      <w:r w:rsidR="00D86F84" w:rsidRPr="006663F5">
        <w:rPr>
          <w:rFonts w:ascii="Cambria" w:hAnsi="Cambria"/>
          <w:color w:val="auto"/>
          <w:sz w:val="22"/>
          <w:szCs w:val="22"/>
          <w:lang w:val="en-US"/>
        </w:rPr>
        <w:t xml:space="preserve">it </w:t>
      </w:r>
      <w:r w:rsidR="00D43BE5" w:rsidRPr="006663F5">
        <w:rPr>
          <w:rFonts w:ascii="Cambria" w:hAnsi="Cambria"/>
          <w:color w:val="auto"/>
          <w:sz w:val="22"/>
          <w:szCs w:val="22"/>
          <w:lang w:val="en-US"/>
        </w:rPr>
        <w:t>includes the following</w:t>
      </w:r>
      <w:r w:rsidR="00A377B7" w:rsidRPr="006663F5">
        <w:rPr>
          <w:rFonts w:ascii="Cambria" w:hAnsi="Cambria"/>
          <w:color w:val="auto"/>
          <w:sz w:val="22"/>
          <w:szCs w:val="22"/>
          <w:lang w:val="en-US"/>
        </w:rPr>
        <w:t xml:space="preserve"> parts:</w:t>
      </w:r>
    </w:p>
    <w:p w14:paraId="783005BF" w14:textId="5DC5943A" w:rsidR="00A377B7" w:rsidRPr="006663F5" w:rsidRDefault="002C6E35" w:rsidP="00CC73B3">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1)</w:t>
      </w:r>
      <w:r w:rsidR="00A377B7" w:rsidRPr="006663F5">
        <w:rPr>
          <w:rFonts w:ascii="Cambria" w:hAnsi="Cambria"/>
          <w:i/>
          <w:color w:val="auto"/>
          <w:sz w:val="22"/>
          <w:szCs w:val="22"/>
          <w:lang w:val="en-US"/>
        </w:rPr>
        <w:t xml:space="preserve"> The Test for Environmental Knowledge (TEK):</w:t>
      </w:r>
      <w:r w:rsidR="00A377B7" w:rsidRPr="006663F5">
        <w:rPr>
          <w:rFonts w:ascii="Cambria" w:hAnsi="Cambria"/>
          <w:color w:val="auto"/>
          <w:sz w:val="22"/>
          <w:szCs w:val="22"/>
          <w:lang w:val="en-US"/>
        </w:rPr>
        <w:t xml:space="preserve"> Consists of 19 four </w:t>
      </w:r>
      <w:proofErr w:type="spellStart"/>
      <w:r w:rsidR="00A377B7" w:rsidRPr="006663F5">
        <w:rPr>
          <w:rFonts w:ascii="Cambria" w:hAnsi="Cambria"/>
          <w:color w:val="auto"/>
          <w:sz w:val="22"/>
          <w:szCs w:val="22"/>
          <w:lang w:val="en-US"/>
        </w:rPr>
        <w:t>alternativmultiple</w:t>
      </w:r>
      <w:proofErr w:type="spellEnd"/>
      <w:r w:rsidR="00A377B7" w:rsidRPr="006663F5">
        <w:rPr>
          <w:rFonts w:ascii="Cambria" w:hAnsi="Cambria"/>
          <w:color w:val="auto"/>
          <w:sz w:val="22"/>
          <w:szCs w:val="22"/>
          <w:lang w:val="en-US"/>
        </w:rPr>
        <w:t xml:space="preserve">-choice items and 3 true-false items about knowledge on the ecology and natural history, knowledge on environmental problems and issues, and socio-political-economic knowledge. </w:t>
      </w:r>
    </w:p>
    <w:p w14:paraId="655975D5" w14:textId="7FD46649" w:rsidR="00A377B7" w:rsidRPr="006663F5" w:rsidRDefault="002C6E35" w:rsidP="00CC73B3">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lastRenderedPageBreak/>
        <w:t>2)</w:t>
      </w:r>
      <w:r w:rsidR="00A377B7" w:rsidRPr="006663F5">
        <w:rPr>
          <w:rFonts w:ascii="Cambria" w:hAnsi="Cambria"/>
          <w:i/>
          <w:color w:val="auto"/>
          <w:sz w:val="22"/>
          <w:szCs w:val="22"/>
          <w:lang w:val="en-US"/>
        </w:rPr>
        <w:t xml:space="preserve"> Affective Disposition toward Environment Scale (ADTES): </w:t>
      </w:r>
      <w:r w:rsidR="00A377B7" w:rsidRPr="006663F5">
        <w:rPr>
          <w:rFonts w:ascii="Cambria" w:hAnsi="Cambria"/>
          <w:color w:val="auto"/>
          <w:sz w:val="22"/>
          <w:szCs w:val="22"/>
          <w:lang w:val="en-US"/>
        </w:rPr>
        <w:t>This scale contains 14 four point Likert-type items measuring students’ sensitivity, attitudes, the locus of control, responsibility and willingness to participate in environmental problems solving.</w:t>
      </w:r>
    </w:p>
    <w:p w14:paraId="340A598D" w14:textId="447094DA" w:rsidR="00A377B7" w:rsidRPr="006663F5" w:rsidRDefault="002C6E35" w:rsidP="00CC73B3">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3)</w:t>
      </w:r>
      <w:r w:rsidR="00A377B7" w:rsidRPr="006663F5">
        <w:rPr>
          <w:rFonts w:ascii="Cambria" w:hAnsi="Cambria"/>
          <w:i/>
          <w:color w:val="auto"/>
          <w:sz w:val="22"/>
          <w:szCs w:val="22"/>
          <w:lang w:val="en-US"/>
        </w:rPr>
        <w:t xml:space="preserve"> Children Responsible Environmental Behavior Scale [CREBS]:</w:t>
      </w:r>
      <w:r w:rsidR="00A377B7" w:rsidRPr="006663F5">
        <w:rPr>
          <w:rFonts w:ascii="Cambria" w:hAnsi="Cambria"/>
          <w:b/>
          <w:i/>
          <w:color w:val="auto"/>
          <w:sz w:val="22"/>
          <w:szCs w:val="22"/>
          <w:lang w:val="en-US"/>
        </w:rPr>
        <w:t xml:space="preserve"> </w:t>
      </w:r>
      <w:r w:rsidR="00A377B7" w:rsidRPr="006663F5">
        <w:rPr>
          <w:rFonts w:ascii="Cambria" w:hAnsi="Cambria"/>
          <w:color w:val="auto"/>
          <w:sz w:val="22"/>
          <w:szCs w:val="22"/>
          <w:lang w:val="en-US"/>
        </w:rPr>
        <w:t>This scale asks students to</w:t>
      </w:r>
      <w:r w:rsidR="00D43BE5" w:rsidRPr="006663F5">
        <w:rPr>
          <w:rFonts w:ascii="Cambria" w:hAnsi="Cambria"/>
          <w:color w:val="auto"/>
          <w:sz w:val="22"/>
          <w:szCs w:val="22"/>
          <w:lang w:val="en-US"/>
        </w:rPr>
        <w:t xml:space="preserve"> </w:t>
      </w:r>
      <w:r w:rsidR="00A377B7" w:rsidRPr="006663F5">
        <w:rPr>
          <w:rFonts w:ascii="Cambria" w:hAnsi="Cambria"/>
          <w:color w:val="auto"/>
          <w:sz w:val="22"/>
          <w:szCs w:val="22"/>
          <w:lang w:val="en-US"/>
        </w:rPr>
        <w:t>indicate how many times they demonstrated the given behavior in last one year. The response choices for the items range from never (0 times) to more than five times. Items are related to behaviors such as eco-management action, economic and consumer action, individual and public persuasion, and political action.</w:t>
      </w:r>
    </w:p>
    <w:p w14:paraId="0C1A42A7" w14:textId="77777777" w:rsidR="00D86F84" w:rsidRPr="006663F5" w:rsidRDefault="00D86F84" w:rsidP="00CC73B3">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Reliability </w:t>
      </w:r>
      <w:r w:rsidR="00353E6C" w:rsidRPr="006663F5">
        <w:rPr>
          <w:rFonts w:ascii="Cambria" w:hAnsi="Cambria"/>
          <w:color w:val="auto"/>
          <w:sz w:val="22"/>
          <w:szCs w:val="22"/>
          <w:lang w:val="en-US"/>
        </w:rPr>
        <w:t xml:space="preserve">coefficients reported in </w:t>
      </w:r>
      <w:proofErr w:type="spellStart"/>
      <w:r w:rsidR="00353E6C" w:rsidRPr="006663F5">
        <w:rPr>
          <w:rFonts w:ascii="Cambria" w:hAnsi="Cambria"/>
          <w:color w:val="auto"/>
          <w:sz w:val="22"/>
          <w:szCs w:val="22"/>
          <w:lang w:val="en-US"/>
        </w:rPr>
        <w:t>Erdoğan</w:t>
      </w:r>
      <w:proofErr w:type="spellEnd"/>
      <w:r w:rsidR="00353E6C" w:rsidRPr="006663F5">
        <w:rPr>
          <w:rFonts w:ascii="Cambria" w:hAnsi="Cambria"/>
          <w:color w:val="auto"/>
          <w:sz w:val="22"/>
          <w:szCs w:val="22"/>
          <w:lang w:val="en-US"/>
        </w:rPr>
        <w:t xml:space="preserve"> (2009) and coefficients calculated for pre and </w:t>
      </w:r>
      <w:proofErr w:type="spellStart"/>
      <w:r w:rsidR="00353E6C" w:rsidRPr="006663F5">
        <w:rPr>
          <w:rFonts w:ascii="Cambria" w:hAnsi="Cambria"/>
          <w:color w:val="auto"/>
          <w:sz w:val="22"/>
          <w:szCs w:val="22"/>
          <w:lang w:val="en-US"/>
        </w:rPr>
        <w:t>post tests</w:t>
      </w:r>
      <w:proofErr w:type="spellEnd"/>
      <w:r w:rsidR="00353E6C" w:rsidRPr="006663F5">
        <w:rPr>
          <w:rFonts w:ascii="Cambria" w:hAnsi="Cambria"/>
          <w:color w:val="auto"/>
          <w:sz w:val="22"/>
          <w:szCs w:val="22"/>
          <w:lang w:val="en-US"/>
        </w:rPr>
        <w:t xml:space="preserve"> in this study are given in Table 2 below:</w:t>
      </w:r>
    </w:p>
    <w:p w14:paraId="667BBEA2" w14:textId="77777777" w:rsidR="00353E6C" w:rsidRPr="006663F5" w:rsidRDefault="00353E6C" w:rsidP="00353E6C">
      <w:pPr>
        <w:pStyle w:val="Normal1"/>
        <w:rPr>
          <w:rFonts w:ascii="Cambria" w:hAnsi="Cambria"/>
          <w:b/>
          <w:color w:val="auto"/>
          <w:lang w:val="en-US"/>
        </w:rPr>
      </w:pPr>
    </w:p>
    <w:p w14:paraId="344D2F02" w14:textId="77777777" w:rsidR="00353E6C" w:rsidRPr="006663F5" w:rsidRDefault="00353E6C" w:rsidP="00353E6C">
      <w:pPr>
        <w:pStyle w:val="Normal1"/>
        <w:rPr>
          <w:rFonts w:ascii="Cambria" w:hAnsi="Cambria"/>
          <w:i/>
          <w:color w:val="auto"/>
          <w:lang w:val="en-US"/>
        </w:rPr>
      </w:pPr>
      <w:r w:rsidRPr="006663F5">
        <w:rPr>
          <w:rFonts w:ascii="Cambria" w:hAnsi="Cambria"/>
          <w:b/>
          <w:color w:val="auto"/>
          <w:lang w:val="en-US"/>
        </w:rPr>
        <w:t>Table 2.</w:t>
      </w:r>
      <w:r w:rsidRPr="006663F5">
        <w:rPr>
          <w:rFonts w:ascii="Cambria" w:hAnsi="Cambria"/>
          <w:color w:val="auto"/>
          <w:lang w:val="en-US"/>
        </w:rPr>
        <w:t xml:space="preserve"> </w:t>
      </w:r>
      <w:r w:rsidRPr="006663F5">
        <w:rPr>
          <w:rFonts w:ascii="Cambria" w:hAnsi="Cambria"/>
          <w:i/>
          <w:color w:val="auto"/>
          <w:lang w:val="en-US"/>
        </w:rPr>
        <w:t>Reliability coefficients for each part of ESELI</w:t>
      </w:r>
    </w:p>
    <w:tbl>
      <w:tblPr>
        <w:tblStyle w:val="DzTablo21"/>
        <w:tblW w:w="0" w:type="auto"/>
        <w:tblBorders>
          <w:top w:val="none" w:sz="0" w:space="0" w:color="auto"/>
          <w:bottom w:val="none" w:sz="0" w:space="0" w:color="auto"/>
        </w:tblBorders>
        <w:tblLook w:val="04A0" w:firstRow="1" w:lastRow="0" w:firstColumn="1" w:lastColumn="0" w:noHBand="0" w:noVBand="1"/>
      </w:tblPr>
      <w:tblGrid>
        <w:gridCol w:w="1098"/>
        <w:gridCol w:w="2340"/>
        <w:gridCol w:w="1800"/>
        <w:gridCol w:w="1800"/>
      </w:tblGrid>
      <w:tr w:rsidR="00716753" w:rsidRPr="006663F5" w14:paraId="12DAA55B" w14:textId="77777777" w:rsidTr="00AD78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bottom w:val="single" w:sz="4" w:space="0" w:color="auto"/>
            </w:tcBorders>
          </w:tcPr>
          <w:p w14:paraId="1011379F" w14:textId="77777777" w:rsidR="002F3A99" w:rsidRPr="006663F5" w:rsidRDefault="00353E6C" w:rsidP="00A377B7">
            <w:pPr>
              <w:pStyle w:val="Normal1"/>
              <w:jc w:val="both"/>
              <w:rPr>
                <w:rFonts w:ascii="Cambria" w:hAnsi="Cambria"/>
                <w:color w:val="auto"/>
                <w:lang w:val="en-US"/>
              </w:rPr>
            </w:pPr>
            <w:r w:rsidRPr="006663F5">
              <w:rPr>
                <w:rFonts w:ascii="Cambria" w:hAnsi="Cambria"/>
                <w:color w:val="auto"/>
                <w:lang w:val="en-US"/>
              </w:rPr>
              <w:t>Part</w:t>
            </w:r>
          </w:p>
        </w:tc>
        <w:tc>
          <w:tcPr>
            <w:tcW w:w="2340" w:type="dxa"/>
            <w:tcBorders>
              <w:top w:val="single" w:sz="4" w:space="0" w:color="auto"/>
              <w:bottom w:val="single" w:sz="4" w:space="0" w:color="auto"/>
            </w:tcBorders>
          </w:tcPr>
          <w:p w14:paraId="7F8F84B5" w14:textId="77777777" w:rsidR="002F3A99" w:rsidRPr="006663F5" w:rsidRDefault="00353E6C" w:rsidP="00353E6C">
            <w:pPr>
              <w:pStyle w:val="Normal1"/>
              <w:cnfStyle w:val="100000000000" w:firstRow="1" w:lastRow="0" w:firstColumn="0" w:lastColumn="0" w:oddVBand="0" w:evenVBand="0" w:oddHBand="0" w:evenHBand="0" w:firstRowFirstColumn="0" w:firstRowLastColumn="0" w:lastRowFirstColumn="0" w:lastRowLastColumn="0"/>
              <w:rPr>
                <w:rFonts w:ascii="Cambria" w:hAnsi="Cambria"/>
                <w:color w:val="auto"/>
                <w:lang w:val="en-US"/>
              </w:rPr>
            </w:pPr>
            <w:r w:rsidRPr="006663F5">
              <w:rPr>
                <w:rFonts w:ascii="Cambria" w:hAnsi="Cambria"/>
                <w:color w:val="auto"/>
                <w:lang w:val="en-US"/>
              </w:rPr>
              <w:t>Reliability reported in the o</w:t>
            </w:r>
            <w:r w:rsidR="002F3A99" w:rsidRPr="006663F5">
              <w:rPr>
                <w:rFonts w:ascii="Cambria" w:hAnsi="Cambria"/>
                <w:color w:val="auto"/>
                <w:lang w:val="en-US"/>
              </w:rPr>
              <w:t>riginal</w:t>
            </w:r>
            <w:r w:rsidRPr="006663F5">
              <w:rPr>
                <w:rFonts w:ascii="Cambria" w:hAnsi="Cambria"/>
                <w:color w:val="auto"/>
                <w:lang w:val="en-US"/>
              </w:rPr>
              <w:t xml:space="preserve"> study</w:t>
            </w:r>
          </w:p>
        </w:tc>
        <w:tc>
          <w:tcPr>
            <w:tcW w:w="1800" w:type="dxa"/>
            <w:tcBorders>
              <w:top w:val="single" w:sz="4" w:space="0" w:color="auto"/>
              <w:bottom w:val="single" w:sz="4" w:space="0" w:color="auto"/>
            </w:tcBorders>
          </w:tcPr>
          <w:p w14:paraId="3FE30B91" w14:textId="77777777" w:rsidR="002F3A99" w:rsidRPr="006663F5" w:rsidRDefault="002F3A99" w:rsidP="00353E6C">
            <w:pPr>
              <w:pStyle w:val="Normal1"/>
              <w:cnfStyle w:val="100000000000" w:firstRow="1" w:lastRow="0" w:firstColumn="0" w:lastColumn="0" w:oddVBand="0" w:evenVBand="0" w:oddHBand="0" w:evenHBand="0" w:firstRowFirstColumn="0" w:firstRowLastColumn="0" w:lastRowFirstColumn="0" w:lastRowLastColumn="0"/>
              <w:rPr>
                <w:rFonts w:ascii="Cambria" w:hAnsi="Cambria"/>
                <w:color w:val="auto"/>
                <w:lang w:val="en-US"/>
              </w:rPr>
            </w:pPr>
            <w:r w:rsidRPr="006663F5">
              <w:rPr>
                <w:rFonts w:ascii="Cambria" w:hAnsi="Cambria"/>
                <w:color w:val="auto"/>
                <w:lang w:val="en-US"/>
              </w:rPr>
              <w:t>Coefficient</w:t>
            </w:r>
            <w:r w:rsidR="00716753" w:rsidRPr="006663F5">
              <w:rPr>
                <w:rFonts w:ascii="Cambria" w:hAnsi="Cambria"/>
                <w:color w:val="auto"/>
                <w:lang w:val="en-US"/>
              </w:rPr>
              <w:t xml:space="preserve"> </w:t>
            </w:r>
            <w:r w:rsidRPr="006663F5">
              <w:rPr>
                <w:rFonts w:ascii="Cambria" w:hAnsi="Cambria"/>
                <w:color w:val="auto"/>
                <w:lang w:val="en-US"/>
              </w:rPr>
              <w:t xml:space="preserve">alpha    (pretest) </w:t>
            </w:r>
          </w:p>
        </w:tc>
        <w:tc>
          <w:tcPr>
            <w:tcW w:w="1800" w:type="dxa"/>
            <w:tcBorders>
              <w:top w:val="single" w:sz="4" w:space="0" w:color="auto"/>
              <w:bottom w:val="single" w:sz="4" w:space="0" w:color="auto"/>
            </w:tcBorders>
          </w:tcPr>
          <w:p w14:paraId="043F7E3D" w14:textId="77777777" w:rsidR="002F3A99" w:rsidRPr="006663F5" w:rsidRDefault="00716753" w:rsidP="00353E6C">
            <w:pPr>
              <w:pStyle w:val="Normal1"/>
              <w:cnfStyle w:val="100000000000" w:firstRow="1" w:lastRow="0" w:firstColumn="0" w:lastColumn="0" w:oddVBand="0" w:evenVBand="0" w:oddHBand="0" w:evenHBand="0" w:firstRowFirstColumn="0" w:firstRowLastColumn="0" w:lastRowFirstColumn="0" w:lastRowLastColumn="0"/>
              <w:rPr>
                <w:rFonts w:ascii="Cambria" w:hAnsi="Cambria"/>
                <w:color w:val="auto"/>
                <w:lang w:val="en-US"/>
              </w:rPr>
            </w:pPr>
            <w:r w:rsidRPr="006663F5">
              <w:rPr>
                <w:rFonts w:ascii="Cambria" w:hAnsi="Cambria"/>
                <w:color w:val="auto"/>
                <w:lang w:val="en-US"/>
              </w:rPr>
              <w:t xml:space="preserve">Coefficient alpha </w:t>
            </w:r>
            <w:r w:rsidR="002F3A99" w:rsidRPr="006663F5">
              <w:rPr>
                <w:rFonts w:ascii="Cambria" w:hAnsi="Cambria"/>
                <w:color w:val="auto"/>
                <w:lang w:val="en-US"/>
              </w:rPr>
              <w:t>(posttest)</w:t>
            </w:r>
          </w:p>
        </w:tc>
      </w:tr>
      <w:tr w:rsidR="00716753" w:rsidRPr="006663F5" w14:paraId="06728446" w14:textId="77777777" w:rsidTr="00AD7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auto"/>
              <w:bottom w:val="none" w:sz="0" w:space="0" w:color="auto"/>
            </w:tcBorders>
          </w:tcPr>
          <w:p w14:paraId="69065A90" w14:textId="77777777" w:rsidR="002F3A99" w:rsidRPr="006663F5" w:rsidRDefault="002F3A99" w:rsidP="00A377B7">
            <w:pPr>
              <w:pStyle w:val="Normal1"/>
              <w:jc w:val="both"/>
              <w:rPr>
                <w:rFonts w:ascii="Cambria" w:hAnsi="Cambria"/>
                <w:color w:val="auto"/>
                <w:lang w:val="en-US"/>
              </w:rPr>
            </w:pPr>
            <w:r w:rsidRPr="006663F5">
              <w:rPr>
                <w:rFonts w:ascii="Cambria" w:hAnsi="Cambria"/>
                <w:color w:val="auto"/>
                <w:lang w:val="en-US"/>
              </w:rPr>
              <w:t>TEK</w:t>
            </w:r>
          </w:p>
        </w:tc>
        <w:tc>
          <w:tcPr>
            <w:tcW w:w="2340" w:type="dxa"/>
            <w:tcBorders>
              <w:top w:val="single" w:sz="4" w:space="0" w:color="auto"/>
              <w:bottom w:val="none" w:sz="0" w:space="0" w:color="auto"/>
            </w:tcBorders>
          </w:tcPr>
          <w:p w14:paraId="33CD4398" w14:textId="77777777" w:rsidR="002F3A99" w:rsidRPr="006663F5" w:rsidRDefault="002F3A99" w:rsidP="00A377B7">
            <w:pPr>
              <w:pStyle w:val="Normal1"/>
              <w:jc w:val="both"/>
              <w:cnfStyle w:val="000000100000" w:firstRow="0" w:lastRow="0" w:firstColumn="0" w:lastColumn="0" w:oddVBand="0" w:evenVBand="0" w:oddHBand="1" w:evenHBand="0" w:firstRowFirstColumn="0" w:firstRowLastColumn="0" w:lastRowFirstColumn="0" w:lastRowLastColumn="0"/>
              <w:rPr>
                <w:rFonts w:ascii="Cambria" w:hAnsi="Cambria"/>
                <w:color w:val="auto"/>
                <w:lang w:val="en-US"/>
              </w:rPr>
            </w:pPr>
            <w:r w:rsidRPr="006663F5">
              <w:rPr>
                <w:rFonts w:ascii="Cambria" w:hAnsi="Cambria"/>
                <w:color w:val="auto"/>
                <w:lang w:val="en-US"/>
              </w:rPr>
              <w:t>.69</w:t>
            </w:r>
          </w:p>
        </w:tc>
        <w:tc>
          <w:tcPr>
            <w:tcW w:w="1800" w:type="dxa"/>
            <w:tcBorders>
              <w:top w:val="single" w:sz="4" w:space="0" w:color="auto"/>
              <w:bottom w:val="none" w:sz="0" w:space="0" w:color="auto"/>
            </w:tcBorders>
          </w:tcPr>
          <w:p w14:paraId="64A6ECAB" w14:textId="77777777" w:rsidR="002F3A99" w:rsidRPr="006663F5" w:rsidRDefault="002F3A99" w:rsidP="00A377B7">
            <w:pPr>
              <w:pStyle w:val="Normal1"/>
              <w:jc w:val="both"/>
              <w:cnfStyle w:val="000000100000" w:firstRow="0" w:lastRow="0" w:firstColumn="0" w:lastColumn="0" w:oddVBand="0" w:evenVBand="0" w:oddHBand="1" w:evenHBand="0" w:firstRowFirstColumn="0" w:firstRowLastColumn="0" w:lastRowFirstColumn="0" w:lastRowLastColumn="0"/>
              <w:rPr>
                <w:rFonts w:ascii="Cambria" w:hAnsi="Cambria"/>
                <w:color w:val="auto"/>
                <w:lang w:val="en-US"/>
              </w:rPr>
            </w:pPr>
            <w:r w:rsidRPr="006663F5">
              <w:rPr>
                <w:rFonts w:ascii="Cambria" w:hAnsi="Cambria"/>
                <w:color w:val="auto"/>
                <w:lang w:val="en-US"/>
              </w:rPr>
              <w:t>.6</w:t>
            </w:r>
            <w:r w:rsidR="003A65A3" w:rsidRPr="006663F5">
              <w:rPr>
                <w:rFonts w:ascii="Cambria" w:hAnsi="Cambria"/>
                <w:color w:val="auto"/>
                <w:lang w:val="en-US"/>
              </w:rPr>
              <w:t>5</w:t>
            </w:r>
          </w:p>
        </w:tc>
        <w:tc>
          <w:tcPr>
            <w:tcW w:w="1800" w:type="dxa"/>
            <w:tcBorders>
              <w:top w:val="single" w:sz="4" w:space="0" w:color="auto"/>
              <w:bottom w:val="none" w:sz="0" w:space="0" w:color="auto"/>
            </w:tcBorders>
          </w:tcPr>
          <w:p w14:paraId="72D23CC7" w14:textId="77777777" w:rsidR="002F3A99" w:rsidRPr="006663F5" w:rsidRDefault="002F3A99" w:rsidP="00A377B7">
            <w:pPr>
              <w:pStyle w:val="Normal1"/>
              <w:jc w:val="both"/>
              <w:cnfStyle w:val="000000100000" w:firstRow="0" w:lastRow="0" w:firstColumn="0" w:lastColumn="0" w:oddVBand="0" w:evenVBand="0" w:oddHBand="1" w:evenHBand="0" w:firstRowFirstColumn="0" w:firstRowLastColumn="0" w:lastRowFirstColumn="0" w:lastRowLastColumn="0"/>
              <w:rPr>
                <w:rFonts w:ascii="Cambria" w:hAnsi="Cambria"/>
                <w:color w:val="auto"/>
                <w:lang w:val="en-US"/>
              </w:rPr>
            </w:pPr>
            <w:r w:rsidRPr="006663F5">
              <w:rPr>
                <w:rFonts w:ascii="Cambria" w:hAnsi="Cambria"/>
                <w:color w:val="auto"/>
                <w:lang w:val="en-US"/>
              </w:rPr>
              <w:t>.5</w:t>
            </w:r>
            <w:r w:rsidR="003A65A3" w:rsidRPr="006663F5">
              <w:rPr>
                <w:rFonts w:ascii="Cambria" w:hAnsi="Cambria"/>
                <w:color w:val="auto"/>
                <w:lang w:val="en-US"/>
              </w:rPr>
              <w:t>1</w:t>
            </w:r>
          </w:p>
        </w:tc>
      </w:tr>
      <w:tr w:rsidR="00716753" w:rsidRPr="006663F5" w14:paraId="06043291" w14:textId="77777777" w:rsidTr="00AD785F">
        <w:tc>
          <w:tcPr>
            <w:cnfStyle w:val="001000000000" w:firstRow="0" w:lastRow="0" w:firstColumn="1" w:lastColumn="0" w:oddVBand="0" w:evenVBand="0" w:oddHBand="0" w:evenHBand="0" w:firstRowFirstColumn="0" w:firstRowLastColumn="0" w:lastRowFirstColumn="0" w:lastRowLastColumn="0"/>
            <w:tcW w:w="1098" w:type="dxa"/>
          </w:tcPr>
          <w:p w14:paraId="72492D25" w14:textId="77777777" w:rsidR="002F3A99" w:rsidRPr="006663F5" w:rsidRDefault="002F3A99" w:rsidP="00A377B7">
            <w:pPr>
              <w:pStyle w:val="Normal1"/>
              <w:jc w:val="both"/>
              <w:rPr>
                <w:rFonts w:ascii="Cambria" w:hAnsi="Cambria"/>
                <w:color w:val="auto"/>
                <w:lang w:val="en-US"/>
              </w:rPr>
            </w:pPr>
            <w:r w:rsidRPr="006663F5">
              <w:rPr>
                <w:rFonts w:ascii="Cambria" w:hAnsi="Cambria"/>
                <w:color w:val="auto"/>
                <w:lang w:val="en-US"/>
              </w:rPr>
              <w:t>ADTES</w:t>
            </w:r>
          </w:p>
        </w:tc>
        <w:tc>
          <w:tcPr>
            <w:tcW w:w="2340" w:type="dxa"/>
          </w:tcPr>
          <w:p w14:paraId="7C55DBB9" w14:textId="77777777" w:rsidR="002F3A99" w:rsidRPr="006663F5" w:rsidRDefault="002F3A99" w:rsidP="00A377B7">
            <w:pPr>
              <w:pStyle w:val="Normal1"/>
              <w:jc w:val="both"/>
              <w:cnfStyle w:val="000000000000" w:firstRow="0" w:lastRow="0" w:firstColumn="0" w:lastColumn="0" w:oddVBand="0" w:evenVBand="0" w:oddHBand="0" w:evenHBand="0" w:firstRowFirstColumn="0" w:firstRowLastColumn="0" w:lastRowFirstColumn="0" w:lastRowLastColumn="0"/>
              <w:rPr>
                <w:rFonts w:ascii="Cambria" w:hAnsi="Cambria"/>
                <w:color w:val="auto"/>
                <w:lang w:val="en-US"/>
              </w:rPr>
            </w:pPr>
            <w:r w:rsidRPr="006663F5">
              <w:rPr>
                <w:rFonts w:ascii="Cambria" w:hAnsi="Cambria"/>
                <w:color w:val="auto"/>
                <w:lang w:val="en-US"/>
              </w:rPr>
              <w:t>.78</w:t>
            </w:r>
          </w:p>
        </w:tc>
        <w:tc>
          <w:tcPr>
            <w:tcW w:w="1800" w:type="dxa"/>
          </w:tcPr>
          <w:p w14:paraId="04DB4F02" w14:textId="77777777" w:rsidR="002F3A99" w:rsidRPr="006663F5" w:rsidRDefault="002F3A99" w:rsidP="00A377B7">
            <w:pPr>
              <w:pStyle w:val="Normal1"/>
              <w:jc w:val="both"/>
              <w:cnfStyle w:val="000000000000" w:firstRow="0" w:lastRow="0" w:firstColumn="0" w:lastColumn="0" w:oddVBand="0" w:evenVBand="0" w:oddHBand="0" w:evenHBand="0" w:firstRowFirstColumn="0" w:firstRowLastColumn="0" w:lastRowFirstColumn="0" w:lastRowLastColumn="0"/>
              <w:rPr>
                <w:rFonts w:ascii="Cambria" w:hAnsi="Cambria"/>
                <w:color w:val="auto"/>
                <w:lang w:val="en-US"/>
              </w:rPr>
            </w:pPr>
            <w:r w:rsidRPr="006663F5">
              <w:rPr>
                <w:rFonts w:ascii="Cambria" w:hAnsi="Cambria"/>
                <w:color w:val="auto"/>
                <w:lang w:val="en-US"/>
              </w:rPr>
              <w:t>.8</w:t>
            </w:r>
            <w:r w:rsidR="003A65A3" w:rsidRPr="006663F5">
              <w:rPr>
                <w:rFonts w:ascii="Cambria" w:hAnsi="Cambria"/>
                <w:color w:val="auto"/>
                <w:lang w:val="en-US"/>
              </w:rPr>
              <w:t>5</w:t>
            </w:r>
          </w:p>
        </w:tc>
        <w:tc>
          <w:tcPr>
            <w:tcW w:w="1800" w:type="dxa"/>
          </w:tcPr>
          <w:p w14:paraId="6C72AA82" w14:textId="77777777" w:rsidR="002F3A99" w:rsidRPr="006663F5" w:rsidRDefault="002F3A99" w:rsidP="00A377B7">
            <w:pPr>
              <w:pStyle w:val="Normal1"/>
              <w:jc w:val="both"/>
              <w:cnfStyle w:val="000000000000" w:firstRow="0" w:lastRow="0" w:firstColumn="0" w:lastColumn="0" w:oddVBand="0" w:evenVBand="0" w:oddHBand="0" w:evenHBand="0" w:firstRowFirstColumn="0" w:firstRowLastColumn="0" w:lastRowFirstColumn="0" w:lastRowLastColumn="0"/>
              <w:rPr>
                <w:rFonts w:ascii="Cambria" w:hAnsi="Cambria"/>
                <w:color w:val="auto"/>
                <w:lang w:val="en-US"/>
              </w:rPr>
            </w:pPr>
            <w:r w:rsidRPr="006663F5">
              <w:rPr>
                <w:rFonts w:ascii="Cambria" w:hAnsi="Cambria"/>
                <w:color w:val="auto"/>
                <w:lang w:val="en-US"/>
              </w:rPr>
              <w:t>.68</w:t>
            </w:r>
          </w:p>
        </w:tc>
      </w:tr>
      <w:tr w:rsidR="00716753" w:rsidRPr="006663F5" w14:paraId="467F6525" w14:textId="77777777" w:rsidTr="00AD7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Borders>
              <w:top w:val="none" w:sz="0" w:space="0" w:color="auto"/>
              <w:bottom w:val="single" w:sz="4" w:space="0" w:color="auto"/>
            </w:tcBorders>
          </w:tcPr>
          <w:p w14:paraId="6A14A988" w14:textId="77777777" w:rsidR="002F3A99" w:rsidRPr="006663F5" w:rsidRDefault="002F3A99" w:rsidP="00A377B7">
            <w:pPr>
              <w:pStyle w:val="Normal1"/>
              <w:jc w:val="both"/>
              <w:rPr>
                <w:rFonts w:ascii="Cambria" w:hAnsi="Cambria"/>
                <w:color w:val="auto"/>
                <w:lang w:val="en-US"/>
              </w:rPr>
            </w:pPr>
            <w:r w:rsidRPr="006663F5">
              <w:rPr>
                <w:rFonts w:ascii="Cambria" w:hAnsi="Cambria"/>
                <w:color w:val="auto"/>
                <w:lang w:val="en-US"/>
              </w:rPr>
              <w:t>CREBS</w:t>
            </w:r>
          </w:p>
        </w:tc>
        <w:tc>
          <w:tcPr>
            <w:tcW w:w="2340" w:type="dxa"/>
            <w:tcBorders>
              <w:top w:val="none" w:sz="0" w:space="0" w:color="auto"/>
              <w:bottom w:val="single" w:sz="4" w:space="0" w:color="auto"/>
            </w:tcBorders>
          </w:tcPr>
          <w:p w14:paraId="35B8C3D6" w14:textId="77777777" w:rsidR="002F3A99" w:rsidRPr="006663F5" w:rsidRDefault="002F3A99" w:rsidP="00A377B7">
            <w:pPr>
              <w:pStyle w:val="Normal1"/>
              <w:jc w:val="both"/>
              <w:cnfStyle w:val="000000100000" w:firstRow="0" w:lastRow="0" w:firstColumn="0" w:lastColumn="0" w:oddVBand="0" w:evenVBand="0" w:oddHBand="1" w:evenHBand="0" w:firstRowFirstColumn="0" w:firstRowLastColumn="0" w:lastRowFirstColumn="0" w:lastRowLastColumn="0"/>
              <w:rPr>
                <w:rFonts w:ascii="Cambria" w:hAnsi="Cambria"/>
                <w:color w:val="auto"/>
                <w:lang w:val="en-US"/>
              </w:rPr>
            </w:pPr>
            <w:r w:rsidRPr="006663F5">
              <w:rPr>
                <w:rFonts w:ascii="Cambria" w:hAnsi="Cambria"/>
                <w:color w:val="auto"/>
                <w:lang w:val="en-US"/>
              </w:rPr>
              <w:t>.89</w:t>
            </w:r>
          </w:p>
        </w:tc>
        <w:tc>
          <w:tcPr>
            <w:tcW w:w="1800" w:type="dxa"/>
            <w:tcBorders>
              <w:top w:val="none" w:sz="0" w:space="0" w:color="auto"/>
              <w:bottom w:val="single" w:sz="4" w:space="0" w:color="auto"/>
            </w:tcBorders>
          </w:tcPr>
          <w:p w14:paraId="0C3DC522" w14:textId="77777777" w:rsidR="002F3A99" w:rsidRPr="006663F5" w:rsidRDefault="002F3A99" w:rsidP="00A377B7">
            <w:pPr>
              <w:pStyle w:val="Normal1"/>
              <w:jc w:val="both"/>
              <w:cnfStyle w:val="000000100000" w:firstRow="0" w:lastRow="0" w:firstColumn="0" w:lastColumn="0" w:oddVBand="0" w:evenVBand="0" w:oddHBand="1" w:evenHBand="0" w:firstRowFirstColumn="0" w:firstRowLastColumn="0" w:lastRowFirstColumn="0" w:lastRowLastColumn="0"/>
              <w:rPr>
                <w:rFonts w:ascii="Cambria" w:hAnsi="Cambria"/>
                <w:color w:val="auto"/>
                <w:lang w:val="en-US"/>
              </w:rPr>
            </w:pPr>
            <w:r w:rsidRPr="006663F5">
              <w:rPr>
                <w:rFonts w:ascii="Cambria" w:hAnsi="Cambria"/>
                <w:color w:val="auto"/>
                <w:lang w:val="en-US"/>
              </w:rPr>
              <w:t>.87</w:t>
            </w:r>
          </w:p>
        </w:tc>
        <w:tc>
          <w:tcPr>
            <w:tcW w:w="1800" w:type="dxa"/>
            <w:tcBorders>
              <w:top w:val="none" w:sz="0" w:space="0" w:color="auto"/>
              <w:bottom w:val="single" w:sz="4" w:space="0" w:color="auto"/>
            </w:tcBorders>
          </w:tcPr>
          <w:p w14:paraId="38C05B68" w14:textId="77777777" w:rsidR="002F3A99" w:rsidRPr="006663F5" w:rsidRDefault="002F3A99" w:rsidP="00A377B7">
            <w:pPr>
              <w:pStyle w:val="Normal1"/>
              <w:jc w:val="both"/>
              <w:cnfStyle w:val="000000100000" w:firstRow="0" w:lastRow="0" w:firstColumn="0" w:lastColumn="0" w:oddVBand="0" w:evenVBand="0" w:oddHBand="1" w:evenHBand="0" w:firstRowFirstColumn="0" w:firstRowLastColumn="0" w:lastRowFirstColumn="0" w:lastRowLastColumn="0"/>
              <w:rPr>
                <w:rFonts w:ascii="Cambria" w:hAnsi="Cambria"/>
                <w:color w:val="auto"/>
                <w:lang w:val="en-US"/>
              </w:rPr>
            </w:pPr>
            <w:r w:rsidRPr="006663F5">
              <w:rPr>
                <w:rFonts w:ascii="Cambria" w:hAnsi="Cambria"/>
                <w:color w:val="auto"/>
                <w:lang w:val="en-US"/>
              </w:rPr>
              <w:t>.8</w:t>
            </w:r>
            <w:r w:rsidR="003A65A3" w:rsidRPr="006663F5">
              <w:rPr>
                <w:rFonts w:ascii="Cambria" w:hAnsi="Cambria"/>
                <w:color w:val="auto"/>
                <w:lang w:val="en-US"/>
              </w:rPr>
              <w:t>9</w:t>
            </w:r>
          </w:p>
        </w:tc>
      </w:tr>
    </w:tbl>
    <w:p w14:paraId="20581768" w14:textId="77777777" w:rsidR="00A26EE5" w:rsidRPr="006663F5" w:rsidRDefault="00A26EE5" w:rsidP="00A377B7">
      <w:pPr>
        <w:pStyle w:val="Normal1"/>
        <w:ind w:firstLine="567"/>
        <w:jc w:val="both"/>
        <w:rPr>
          <w:rFonts w:ascii="Cambria" w:hAnsi="Cambria"/>
          <w:color w:val="auto"/>
          <w:sz w:val="22"/>
          <w:szCs w:val="22"/>
          <w:lang w:val="en-US"/>
        </w:rPr>
      </w:pPr>
    </w:p>
    <w:p w14:paraId="6E86B7E3" w14:textId="77777777" w:rsidR="00F06986" w:rsidRPr="006663F5" w:rsidRDefault="00A377B7" w:rsidP="00853B5D">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Qualitative data were collected from </w:t>
      </w:r>
      <w:r w:rsidR="00D0267E" w:rsidRPr="006663F5">
        <w:rPr>
          <w:rFonts w:ascii="Cambria" w:hAnsi="Cambria"/>
          <w:color w:val="auto"/>
          <w:sz w:val="22"/>
          <w:szCs w:val="22"/>
          <w:lang w:val="en-US"/>
        </w:rPr>
        <w:t>workbooks, observation forms, program evaluation forms and interviews</w:t>
      </w:r>
      <w:r w:rsidR="00853B5D" w:rsidRPr="006663F5">
        <w:rPr>
          <w:rFonts w:ascii="Cambria" w:hAnsi="Cambria"/>
          <w:color w:val="auto"/>
          <w:sz w:val="22"/>
          <w:szCs w:val="22"/>
          <w:lang w:val="en-US"/>
        </w:rPr>
        <w:t xml:space="preserve">. </w:t>
      </w:r>
      <w:r w:rsidRPr="006663F5">
        <w:rPr>
          <w:rFonts w:ascii="Cambria" w:hAnsi="Cambria"/>
          <w:color w:val="auto"/>
          <w:sz w:val="22"/>
          <w:szCs w:val="22"/>
          <w:lang w:val="en-US"/>
        </w:rPr>
        <w:t>A workbook was prepared for each participating student where activities were explained one by one; the purpose and topic of each activity were indicated, the materials needed were listed. The workbook also included readiness questions for each activity</w:t>
      </w:r>
      <w:r w:rsidR="00F06986" w:rsidRPr="006663F5">
        <w:rPr>
          <w:rFonts w:ascii="Cambria" w:hAnsi="Cambria"/>
          <w:color w:val="auto"/>
          <w:sz w:val="22"/>
          <w:szCs w:val="22"/>
          <w:lang w:val="en-US"/>
        </w:rPr>
        <w:t>,</w:t>
      </w:r>
      <w:r w:rsidRPr="006663F5">
        <w:rPr>
          <w:rFonts w:ascii="Cambria" w:hAnsi="Cambria"/>
          <w:color w:val="auto"/>
          <w:sz w:val="22"/>
          <w:szCs w:val="22"/>
          <w:lang w:val="en-US"/>
        </w:rPr>
        <w:t xml:space="preserve"> places for students to write </w:t>
      </w:r>
      <w:r w:rsidR="00F06986" w:rsidRPr="006663F5">
        <w:rPr>
          <w:rFonts w:ascii="Cambria" w:hAnsi="Cambria"/>
          <w:color w:val="auto"/>
          <w:sz w:val="22"/>
          <w:szCs w:val="22"/>
          <w:lang w:val="en-US"/>
        </w:rPr>
        <w:t xml:space="preserve">their findings and </w:t>
      </w:r>
      <w:r w:rsidRPr="006663F5">
        <w:rPr>
          <w:rFonts w:ascii="Cambria" w:hAnsi="Cambria"/>
          <w:color w:val="auto"/>
          <w:sz w:val="22"/>
          <w:szCs w:val="22"/>
          <w:lang w:val="en-US"/>
        </w:rPr>
        <w:t>comments</w:t>
      </w:r>
      <w:r w:rsidR="00F06986" w:rsidRPr="006663F5">
        <w:rPr>
          <w:rFonts w:ascii="Cambria" w:hAnsi="Cambria"/>
          <w:color w:val="auto"/>
          <w:sz w:val="22"/>
          <w:szCs w:val="22"/>
          <w:lang w:val="en-US"/>
        </w:rPr>
        <w:t>, and evaluation questions after each activity</w:t>
      </w:r>
      <w:r w:rsidRPr="006663F5">
        <w:rPr>
          <w:rFonts w:ascii="Cambria" w:hAnsi="Cambria"/>
          <w:color w:val="auto"/>
          <w:sz w:val="22"/>
          <w:szCs w:val="22"/>
          <w:lang w:val="en-US"/>
        </w:rPr>
        <w:t xml:space="preserve">. With the help of these books, information on student views, experiences and knowledge related to the activities were collected and evaluated as a part of data analysis. </w:t>
      </w:r>
    </w:p>
    <w:p w14:paraId="414967C4" w14:textId="77777777" w:rsidR="00A377B7" w:rsidRPr="006663F5" w:rsidRDefault="00A377B7" w:rsidP="00F06986">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Workbooks also contain ecological diaries.</w:t>
      </w:r>
      <w:r w:rsidR="00F06986" w:rsidRPr="006663F5">
        <w:rPr>
          <w:rFonts w:ascii="Cambria" w:hAnsi="Cambria"/>
          <w:color w:val="auto"/>
          <w:sz w:val="22"/>
          <w:szCs w:val="22"/>
          <w:lang w:val="en-US"/>
        </w:rPr>
        <w:t xml:space="preserve"> </w:t>
      </w:r>
      <w:r w:rsidRPr="006663F5">
        <w:rPr>
          <w:rFonts w:ascii="Cambria" w:hAnsi="Cambria"/>
          <w:color w:val="auto"/>
          <w:sz w:val="22"/>
          <w:szCs w:val="22"/>
          <w:lang w:val="en-US"/>
        </w:rPr>
        <w:t>At the end of each day during the program, students wrote about their feelings, thoughts and experiences related to the activities carried out or other events that have occurred that day. They also used drawings to express themselves. Sometimes they shared their thoughts, and feelings about a plant or animal they had discovered in the garden.</w:t>
      </w:r>
    </w:p>
    <w:p w14:paraId="41F55B29" w14:textId="241372EA" w:rsidR="00716753" w:rsidRPr="006663F5" w:rsidRDefault="00716753" w:rsidP="005B0AD8">
      <w:pPr>
        <w:spacing w:after="0" w:line="240" w:lineRule="auto"/>
        <w:ind w:firstLine="567"/>
        <w:jc w:val="both"/>
        <w:rPr>
          <w:rFonts w:ascii="Cambria" w:eastAsia="Times New Roman" w:hAnsi="Cambria" w:cs="Times"/>
          <w:lang w:eastAsia="tr-TR"/>
        </w:rPr>
      </w:pPr>
      <w:proofErr w:type="spellStart"/>
      <w:r w:rsidRPr="006663F5">
        <w:rPr>
          <w:rFonts w:ascii="Cambria" w:eastAsia="Times New Roman" w:hAnsi="Cambria" w:cs="Times"/>
          <w:lang w:eastAsia="tr-TR"/>
        </w:rPr>
        <w:t>Observation</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forms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were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prepared</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by</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researchers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Expert</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opinion</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for</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content</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validity</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was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taken</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from</w:t>
      </w:r>
      <w:proofErr w:type="spellEnd"/>
      <w:r w:rsidRPr="006663F5">
        <w:rPr>
          <w:rFonts w:ascii="Cambria" w:eastAsia="Times New Roman" w:hAnsi="Cambria" w:cs="Times"/>
          <w:lang w:eastAsia="tr-TR"/>
        </w:rPr>
        <w:t xml:space="preserve"> a </w:t>
      </w:r>
      <w:proofErr w:type="spellStart"/>
      <w:r w:rsidRPr="006663F5">
        <w:rPr>
          <w:rFonts w:ascii="Cambria" w:eastAsia="Times New Roman" w:hAnsi="Cambria" w:cs="Times"/>
          <w:lang w:eastAsia="tr-TR"/>
        </w:rPr>
        <w:t>faculty</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member</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working</w:t>
      </w:r>
      <w:proofErr w:type="spellEnd"/>
      <w:r w:rsidRPr="006663F5">
        <w:rPr>
          <w:rFonts w:ascii="Cambria" w:eastAsia="Times New Roman" w:hAnsi="Cambria" w:cs="Times"/>
          <w:lang w:eastAsia="tr-TR"/>
        </w:rPr>
        <w:t xml:space="preserve"> in </w:t>
      </w:r>
      <w:proofErr w:type="spellStart"/>
      <w:r w:rsidRPr="006663F5">
        <w:rPr>
          <w:rFonts w:ascii="Cambria" w:eastAsia="Times New Roman" w:hAnsi="Cambria" w:cs="Times"/>
          <w:lang w:eastAsia="tr-TR"/>
        </w:rPr>
        <w:t>the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field</w:t>
      </w:r>
      <w:proofErr w:type="spellEnd"/>
      <w:r w:rsidRPr="006663F5">
        <w:rPr>
          <w:rFonts w:ascii="Cambria" w:eastAsia="Times New Roman" w:hAnsi="Cambria" w:cs="Times"/>
          <w:lang w:eastAsia="tr-TR"/>
        </w:rPr>
        <w:t xml:space="preserve"> of </w:t>
      </w:r>
      <w:proofErr w:type="spellStart"/>
      <w:r w:rsidRPr="006663F5">
        <w:rPr>
          <w:rFonts w:ascii="Cambria" w:eastAsia="Times New Roman" w:hAnsi="Cambria" w:cs="Times"/>
          <w:lang w:eastAsia="tr-TR"/>
        </w:rPr>
        <w:t>gifted</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education</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Throughout</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the</w:t>
      </w:r>
      <w:proofErr w:type="spellEnd"/>
      <w:r w:rsidRPr="006663F5">
        <w:rPr>
          <w:rFonts w:ascii="Cambria" w:eastAsia="Times New Roman" w:hAnsi="Cambria" w:cs="Times"/>
          <w:lang w:eastAsia="tr-TR"/>
        </w:rPr>
        <w:t xml:space="preserve"> program, </w:t>
      </w:r>
      <w:proofErr w:type="spellStart"/>
      <w:r w:rsidRPr="006663F5">
        <w:rPr>
          <w:rFonts w:ascii="Cambria" w:eastAsia="Times New Roman" w:hAnsi="Cambria" w:cs="Times"/>
          <w:lang w:eastAsia="tr-TR"/>
        </w:rPr>
        <w:t>five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pre</w:t>
      </w:r>
      <w:proofErr w:type="spellEnd"/>
      <w:r w:rsidRPr="006663F5">
        <w:rPr>
          <w:rFonts w:ascii="Cambria" w:eastAsia="Times New Roman" w:hAnsi="Cambria" w:cs="Times"/>
          <w:lang w:eastAsia="tr-TR"/>
        </w:rPr>
        <w:t xml:space="preserve">-service </w:t>
      </w:r>
      <w:proofErr w:type="spellStart"/>
      <w:r w:rsidRPr="006663F5">
        <w:rPr>
          <w:rFonts w:ascii="Cambria" w:eastAsia="Times New Roman" w:hAnsi="Cambria" w:cs="Times"/>
          <w:lang w:eastAsia="tr-TR"/>
        </w:rPr>
        <w:t>teachers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majoring</w:t>
      </w:r>
      <w:proofErr w:type="spellEnd"/>
      <w:r w:rsidRPr="006663F5">
        <w:rPr>
          <w:rFonts w:ascii="Cambria" w:eastAsia="Times New Roman" w:hAnsi="Cambria" w:cs="Times"/>
          <w:lang w:eastAsia="tr-TR"/>
        </w:rPr>
        <w:t xml:space="preserve"> in </w:t>
      </w:r>
      <w:proofErr w:type="spellStart"/>
      <w:r w:rsidRPr="006663F5">
        <w:rPr>
          <w:rFonts w:ascii="Cambria" w:eastAsia="Times New Roman" w:hAnsi="Cambria" w:cs="Times"/>
          <w:lang w:eastAsia="tr-TR"/>
        </w:rPr>
        <w:t>gifted</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education</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observed</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the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students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and</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filled</w:t>
      </w:r>
      <w:proofErr w:type="spellEnd"/>
      <w:r w:rsidRPr="006663F5">
        <w:rPr>
          <w:rFonts w:ascii="Cambria" w:eastAsia="Times New Roman" w:hAnsi="Cambria" w:cs="Times"/>
          <w:lang w:eastAsia="tr-TR"/>
        </w:rPr>
        <w:t xml:space="preserve"> in </w:t>
      </w:r>
      <w:proofErr w:type="spellStart"/>
      <w:r w:rsidRPr="006663F5">
        <w:rPr>
          <w:rFonts w:ascii="Cambria" w:eastAsia="Times New Roman" w:hAnsi="Cambria" w:cs="Times"/>
          <w:lang w:eastAsia="tr-TR"/>
        </w:rPr>
        <w:t>these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observation</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forms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Each</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pre</w:t>
      </w:r>
      <w:proofErr w:type="spellEnd"/>
      <w:r w:rsidRPr="006663F5">
        <w:rPr>
          <w:rFonts w:ascii="Cambria" w:eastAsia="Times New Roman" w:hAnsi="Cambria" w:cs="Times"/>
          <w:lang w:eastAsia="tr-TR"/>
        </w:rPr>
        <w:t xml:space="preserve">-service </w:t>
      </w:r>
      <w:proofErr w:type="spellStart"/>
      <w:r w:rsidRPr="006663F5">
        <w:rPr>
          <w:rFonts w:ascii="Cambria" w:eastAsia="Times New Roman" w:hAnsi="Cambria" w:cs="Times"/>
          <w:lang w:eastAsia="tr-TR"/>
        </w:rPr>
        <w:t>teacher</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was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responsible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for</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four</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students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While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obseving</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the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students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they</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focused</w:t>
      </w:r>
      <w:proofErr w:type="spellEnd"/>
      <w:r w:rsidRPr="006663F5">
        <w:rPr>
          <w:rFonts w:ascii="Cambria" w:eastAsia="Times New Roman" w:hAnsi="Cambria" w:cs="Times"/>
          <w:lang w:eastAsia="tr-TR"/>
        </w:rPr>
        <w:t xml:space="preserve"> on </w:t>
      </w:r>
      <w:proofErr w:type="spellStart"/>
      <w:r w:rsidRPr="006663F5">
        <w:rPr>
          <w:rFonts w:ascii="Cambria" w:eastAsia="Times New Roman" w:hAnsi="Cambria" w:cs="Times"/>
          <w:lang w:eastAsia="tr-TR"/>
        </w:rPr>
        <w:t>the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following</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points</w:t>
      </w:r>
      <w:proofErr w:type="spellEnd"/>
      <w:r w:rsidRPr="006663F5">
        <w:rPr>
          <w:rFonts w:ascii="Cambria" w:eastAsia="Times New Roman" w:hAnsi="Cambria" w:cs="Times"/>
          <w:lang w:eastAsia="tr-TR"/>
        </w:rPr>
        <w:t>:</w:t>
      </w:r>
      <w:r w:rsidR="00D43BE5" w:rsidRPr="006663F5">
        <w:rPr>
          <w:rFonts w:ascii="Cambria" w:eastAsia="Times New Roman" w:hAnsi="Cambria" w:cs="Times"/>
          <w:lang w:eastAsia="tr-TR"/>
        </w:rPr>
        <w:t xml:space="preserve"> (i) </w:t>
      </w:r>
      <w:r w:rsidRPr="006663F5">
        <w:rPr>
          <w:rFonts w:ascii="Cambria" w:eastAsia="Times New Roman" w:hAnsi="Cambria" w:cs="Times"/>
          <w:lang w:eastAsia="tr-TR"/>
        </w:rPr>
        <w:t xml:space="preserve">How </w:t>
      </w:r>
      <w:proofErr w:type="spellStart"/>
      <w:r w:rsidRPr="006663F5">
        <w:rPr>
          <w:rFonts w:ascii="Cambria" w:eastAsia="Times New Roman" w:hAnsi="Cambria" w:cs="Times"/>
          <w:lang w:eastAsia="tr-TR"/>
        </w:rPr>
        <w:t>students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deal</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with</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problems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they</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face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while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working</w:t>
      </w:r>
      <w:proofErr w:type="spellEnd"/>
      <w:r w:rsidRPr="006663F5">
        <w:rPr>
          <w:rFonts w:ascii="Cambria" w:eastAsia="Times New Roman" w:hAnsi="Cambria" w:cs="Times"/>
          <w:lang w:eastAsia="tr-TR"/>
        </w:rPr>
        <w:t xml:space="preserve"> on </w:t>
      </w:r>
      <w:proofErr w:type="spellStart"/>
      <w:r w:rsidRPr="006663F5">
        <w:rPr>
          <w:rFonts w:ascii="Cambria" w:eastAsia="Times New Roman" w:hAnsi="Cambria" w:cs="Times"/>
          <w:lang w:eastAsia="tr-TR"/>
        </w:rPr>
        <w:t>the</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activities</w:t>
      </w:r>
      <w:proofErr w:type="spellEnd"/>
      <w:r w:rsidR="00D43BE5" w:rsidRPr="006663F5">
        <w:rPr>
          <w:rFonts w:ascii="Cambria" w:eastAsia="Times New Roman" w:hAnsi="Cambria" w:cs="Times"/>
          <w:lang w:eastAsia="tr-TR"/>
        </w:rPr>
        <w:t xml:space="preserve">, (ii) </w:t>
      </w:r>
      <w:proofErr w:type="spellStart"/>
      <w:r w:rsidR="00D43BE5" w:rsidRPr="006663F5">
        <w:rPr>
          <w:rFonts w:ascii="Cambria" w:eastAsia="Times New Roman" w:hAnsi="Cambria" w:cs="Times"/>
          <w:lang w:eastAsia="tr-TR"/>
        </w:rPr>
        <w:t>w</w:t>
      </w:r>
      <w:r w:rsidRPr="006663F5">
        <w:rPr>
          <w:rFonts w:ascii="Cambria" w:eastAsia="Times New Roman" w:hAnsi="Cambria" w:cs="Times"/>
          <w:lang w:eastAsia="tr-TR"/>
        </w:rPr>
        <w:t>hat</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type</w:t>
      </w:r>
      <w:proofErr w:type="spellEnd"/>
      <w:r w:rsidRPr="006663F5">
        <w:rPr>
          <w:rFonts w:ascii="Cambria" w:eastAsia="Times New Roman" w:hAnsi="Cambria" w:cs="Times"/>
          <w:lang w:eastAsia="tr-TR"/>
        </w:rPr>
        <w:t xml:space="preserve"> of </w:t>
      </w:r>
      <w:proofErr w:type="spellStart"/>
      <w:r w:rsidRPr="006663F5">
        <w:rPr>
          <w:rFonts w:ascii="Cambria" w:eastAsia="Times New Roman" w:hAnsi="Cambria" w:cs="Times"/>
          <w:lang w:eastAsia="tr-TR"/>
        </w:rPr>
        <w:t>questions</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they</w:t>
      </w:r>
      <w:proofErr w:type="spellEnd"/>
      <w:r w:rsidRPr="006663F5">
        <w:rPr>
          <w:rFonts w:ascii="Cambria" w:eastAsia="Times New Roman" w:hAnsi="Cambria" w:cs="Times"/>
          <w:lang w:eastAsia="tr-TR"/>
        </w:rPr>
        <w:t xml:space="preserve"> ask</w:t>
      </w:r>
      <w:r w:rsidR="00D43BE5" w:rsidRPr="006663F5">
        <w:rPr>
          <w:rFonts w:ascii="Cambria" w:eastAsia="Times New Roman" w:hAnsi="Cambria" w:cs="Times"/>
          <w:lang w:eastAsia="tr-TR"/>
        </w:rPr>
        <w:t>, (iii) h</w:t>
      </w:r>
      <w:r w:rsidRPr="006663F5">
        <w:rPr>
          <w:rFonts w:ascii="Cambria" w:eastAsia="Times New Roman" w:hAnsi="Cambria" w:cs="Times"/>
          <w:lang w:eastAsia="tr-TR"/>
        </w:rPr>
        <w:t xml:space="preserve">ow </w:t>
      </w:r>
      <w:proofErr w:type="spellStart"/>
      <w:r w:rsidRPr="006663F5">
        <w:rPr>
          <w:rFonts w:ascii="Cambria" w:eastAsia="Times New Roman" w:hAnsi="Cambria" w:cs="Times"/>
          <w:lang w:eastAsia="tr-TR"/>
        </w:rPr>
        <w:t>they</w:t>
      </w:r>
      <w:proofErr w:type="spellEnd"/>
      <w:r w:rsidRPr="006663F5">
        <w:rPr>
          <w:rFonts w:ascii="Cambria" w:eastAsia="Times New Roman" w:hAnsi="Cambria" w:cs="Times"/>
          <w:lang w:eastAsia="tr-TR"/>
        </w:rPr>
        <w:t xml:space="preserve"> </w:t>
      </w:r>
      <w:proofErr w:type="spellStart"/>
      <w:r w:rsidR="00EB30FE" w:rsidRPr="006663F5">
        <w:rPr>
          <w:rFonts w:ascii="Cambria" w:eastAsia="Times New Roman" w:hAnsi="Cambria" w:cs="Times"/>
          <w:lang w:eastAsia="tr-TR"/>
        </w:rPr>
        <w:t>carry</w:t>
      </w:r>
      <w:proofErr w:type="spellEnd"/>
      <w:r w:rsidR="00EB30FE" w:rsidRPr="006663F5">
        <w:rPr>
          <w:rFonts w:ascii="Cambria" w:eastAsia="Times New Roman" w:hAnsi="Cambria" w:cs="Times"/>
          <w:lang w:eastAsia="tr-TR"/>
        </w:rPr>
        <w:t xml:space="preserve"> </w:t>
      </w:r>
      <w:proofErr w:type="spellStart"/>
      <w:r w:rsidR="00EB30FE" w:rsidRPr="006663F5">
        <w:rPr>
          <w:rFonts w:ascii="Cambria" w:eastAsia="Times New Roman" w:hAnsi="Cambria" w:cs="Times"/>
          <w:lang w:eastAsia="tr-TR"/>
        </w:rPr>
        <w:t>out</w:t>
      </w:r>
      <w:proofErr w:type="spellEnd"/>
      <w:r w:rsidR="00EB30FE" w:rsidRPr="006663F5">
        <w:rPr>
          <w:rFonts w:ascii="Cambria" w:eastAsia="Times New Roman" w:hAnsi="Cambria" w:cs="Times"/>
          <w:lang w:eastAsia="tr-TR"/>
        </w:rPr>
        <w:t xml:space="preserve"> </w:t>
      </w:r>
      <w:proofErr w:type="spellStart"/>
      <w:r w:rsidR="00EB30FE" w:rsidRPr="006663F5">
        <w:rPr>
          <w:rFonts w:ascii="Cambria" w:eastAsia="Times New Roman" w:hAnsi="Cambria" w:cs="Times"/>
          <w:lang w:eastAsia="tr-TR"/>
        </w:rPr>
        <w:t>investigations</w:t>
      </w:r>
      <w:proofErr w:type="spellEnd"/>
      <w:r w:rsidR="00D43BE5" w:rsidRPr="006663F5">
        <w:rPr>
          <w:rFonts w:ascii="Cambria" w:eastAsia="Times New Roman" w:hAnsi="Cambria" w:cs="Times"/>
          <w:lang w:eastAsia="tr-TR"/>
        </w:rPr>
        <w:t xml:space="preserve">, </w:t>
      </w:r>
      <w:proofErr w:type="spellStart"/>
      <w:r w:rsidR="00D43BE5" w:rsidRPr="006663F5">
        <w:rPr>
          <w:rFonts w:ascii="Cambria" w:eastAsia="Times New Roman" w:hAnsi="Cambria" w:cs="Times"/>
          <w:lang w:eastAsia="tr-TR"/>
        </w:rPr>
        <w:t>and</w:t>
      </w:r>
      <w:proofErr w:type="spellEnd"/>
      <w:r w:rsidR="00D43BE5" w:rsidRPr="006663F5">
        <w:rPr>
          <w:rFonts w:ascii="Cambria" w:eastAsia="Times New Roman" w:hAnsi="Cambria" w:cs="Times"/>
          <w:lang w:eastAsia="tr-TR"/>
        </w:rPr>
        <w:t xml:space="preserve"> (iv)</w:t>
      </w:r>
      <w:r w:rsidR="00EB30FE" w:rsidRPr="006663F5">
        <w:rPr>
          <w:rFonts w:ascii="Cambria" w:eastAsia="Times New Roman" w:hAnsi="Cambria" w:cs="Times"/>
          <w:lang w:eastAsia="tr-TR"/>
        </w:rPr>
        <w:t xml:space="preserve"> </w:t>
      </w:r>
      <w:r w:rsidR="00D43BE5" w:rsidRPr="006663F5">
        <w:rPr>
          <w:rFonts w:ascii="Cambria" w:eastAsia="Times New Roman" w:hAnsi="Cambria" w:cs="Times"/>
          <w:lang w:eastAsia="tr-TR"/>
        </w:rPr>
        <w:t>h</w:t>
      </w:r>
      <w:r w:rsidRPr="006663F5">
        <w:rPr>
          <w:rFonts w:ascii="Cambria" w:eastAsia="Times New Roman" w:hAnsi="Cambria" w:cs="Times"/>
          <w:lang w:eastAsia="tr-TR"/>
        </w:rPr>
        <w:t xml:space="preserve">ow </w:t>
      </w:r>
      <w:proofErr w:type="spellStart"/>
      <w:r w:rsidRPr="006663F5">
        <w:rPr>
          <w:rFonts w:ascii="Cambria" w:eastAsia="Times New Roman" w:hAnsi="Cambria" w:cs="Times"/>
          <w:lang w:eastAsia="tr-TR"/>
        </w:rPr>
        <w:t>they</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interact</w:t>
      </w:r>
      <w:proofErr w:type="spellEnd"/>
      <w:r w:rsidRPr="006663F5">
        <w:rPr>
          <w:rFonts w:ascii="Cambria" w:eastAsia="Times New Roman" w:hAnsi="Cambria" w:cs="Times"/>
          <w:lang w:eastAsia="tr-TR"/>
        </w:rPr>
        <w:t xml:space="preserve"> </w:t>
      </w:r>
      <w:proofErr w:type="spellStart"/>
      <w:r w:rsidRPr="006663F5">
        <w:rPr>
          <w:rFonts w:ascii="Cambria" w:eastAsia="Times New Roman" w:hAnsi="Cambria" w:cs="Times"/>
          <w:lang w:eastAsia="tr-TR"/>
        </w:rPr>
        <w:t>with</w:t>
      </w:r>
      <w:proofErr w:type="spellEnd"/>
      <w:r w:rsidRPr="006663F5">
        <w:rPr>
          <w:rFonts w:ascii="Cambria" w:eastAsia="Times New Roman" w:hAnsi="Cambria" w:cs="Times"/>
          <w:lang w:eastAsia="tr-TR"/>
        </w:rPr>
        <w:t xml:space="preserve"> </w:t>
      </w:r>
      <w:proofErr w:type="spellStart"/>
      <w:r w:rsidR="00D43BE5" w:rsidRPr="006663F5">
        <w:rPr>
          <w:rFonts w:ascii="Cambria" w:eastAsia="Times New Roman" w:hAnsi="Cambria" w:cs="Times"/>
          <w:lang w:eastAsia="tr-TR"/>
        </w:rPr>
        <w:t>others</w:t>
      </w:r>
      <w:proofErr w:type="spellEnd"/>
      <w:r w:rsidR="00D43BE5" w:rsidRPr="006663F5">
        <w:rPr>
          <w:rFonts w:ascii="Cambria" w:eastAsia="Times New Roman" w:hAnsi="Cambria" w:cs="Times"/>
          <w:lang w:eastAsia="tr-TR"/>
        </w:rPr>
        <w:t>.</w:t>
      </w:r>
    </w:p>
    <w:p w14:paraId="7CB6FEAB" w14:textId="77777777" w:rsidR="0008153A" w:rsidRPr="006663F5" w:rsidRDefault="00D0267E"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Student views about the program were collected via p</w:t>
      </w:r>
      <w:r w:rsidR="00B64D28" w:rsidRPr="006663F5">
        <w:rPr>
          <w:rFonts w:ascii="Cambria" w:hAnsi="Cambria"/>
          <w:color w:val="auto"/>
          <w:sz w:val="22"/>
          <w:szCs w:val="22"/>
          <w:lang w:val="en-US"/>
        </w:rPr>
        <w:t xml:space="preserve">rogram evaluation form </w:t>
      </w:r>
      <w:r w:rsidR="00DF778E" w:rsidRPr="006663F5">
        <w:rPr>
          <w:rFonts w:ascii="Cambria" w:hAnsi="Cambria"/>
          <w:color w:val="auto"/>
          <w:sz w:val="22"/>
          <w:szCs w:val="22"/>
          <w:lang w:val="en-US"/>
        </w:rPr>
        <w:t xml:space="preserve">and </w:t>
      </w:r>
      <w:r w:rsidRPr="006663F5">
        <w:rPr>
          <w:rFonts w:ascii="Cambria" w:hAnsi="Cambria"/>
          <w:color w:val="auto"/>
          <w:sz w:val="22"/>
          <w:szCs w:val="22"/>
          <w:lang w:val="en-US"/>
        </w:rPr>
        <w:t xml:space="preserve">semi-structured </w:t>
      </w:r>
      <w:r w:rsidR="00DF778E" w:rsidRPr="006663F5">
        <w:rPr>
          <w:rFonts w:ascii="Cambria" w:hAnsi="Cambria"/>
          <w:color w:val="auto"/>
          <w:sz w:val="22"/>
          <w:szCs w:val="22"/>
          <w:lang w:val="en-US"/>
        </w:rPr>
        <w:t>interviews</w:t>
      </w:r>
      <w:r w:rsidRPr="006663F5">
        <w:rPr>
          <w:rFonts w:ascii="Cambria" w:hAnsi="Cambria"/>
          <w:color w:val="auto"/>
          <w:sz w:val="22"/>
          <w:szCs w:val="22"/>
          <w:lang w:val="en-US"/>
        </w:rPr>
        <w:t xml:space="preserve">, where students were asked what they think about the activities and the program in general. </w:t>
      </w:r>
    </w:p>
    <w:p w14:paraId="5E6BEE43" w14:textId="7C7D9705" w:rsidR="00AD785F" w:rsidRPr="006663F5" w:rsidRDefault="00BD1959" w:rsidP="00BD1959">
      <w:pPr>
        <w:pStyle w:val="Normal1"/>
        <w:spacing w:before="120" w:after="120"/>
        <w:jc w:val="both"/>
        <w:rPr>
          <w:rFonts w:ascii="Cambria" w:hAnsi="Cambria"/>
          <w:b/>
          <w:color w:val="auto"/>
          <w:sz w:val="22"/>
          <w:szCs w:val="22"/>
          <w:lang w:val="en-US"/>
        </w:rPr>
      </w:pPr>
      <w:r w:rsidRPr="006663F5">
        <w:rPr>
          <w:rFonts w:ascii="Cambria" w:hAnsi="Cambria"/>
          <w:b/>
          <w:color w:val="auto"/>
          <w:sz w:val="22"/>
          <w:szCs w:val="22"/>
          <w:lang w:val="en-US"/>
        </w:rPr>
        <w:t>Data Analysis</w:t>
      </w:r>
    </w:p>
    <w:p w14:paraId="691830E2" w14:textId="283D3D46" w:rsidR="00BD1959" w:rsidRPr="006663F5" w:rsidRDefault="00F1034B" w:rsidP="00A515D9">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Quantitative data </w:t>
      </w:r>
      <w:r w:rsidR="00A515D9" w:rsidRPr="006663F5">
        <w:rPr>
          <w:rFonts w:ascii="Cambria" w:hAnsi="Cambria"/>
          <w:color w:val="auto"/>
          <w:sz w:val="22"/>
          <w:szCs w:val="22"/>
          <w:lang w:val="en-US"/>
        </w:rPr>
        <w:t xml:space="preserve">were </w:t>
      </w:r>
      <w:r w:rsidRPr="006663F5">
        <w:rPr>
          <w:rFonts w:ascii="Cambria" w:hAnsi="Cambria"/>
          <w:color w:val="auto"/>
          <w:sz w:val="22"/>
          <w:szCs w:val="22"/>
          <w:lang w:val="en-US"/>
        </w:rPr>
        <w:t>analyzed to see whether there were any significance differences in students’</w:t>
      </w:r>
      <w:r w:rsidR="00EB30FE" w:rsidRPr="006663F5">
        <w:rPr>
          <w:rFonts w:ascii="Cambria" w:hAnsi="Cambria"/>
          <w:color w:val="auto"/>
          <w:sz w:val="22"/>
          <w:szCs w:val="22"/>
          <w:lang w:val="en-US"/>
        </w:rPr>
        <w:t xml:space="preserve"> </w:t>
      </w:r>
      <w:r w:rsidRPr="006663F5">
        <w:rPr>
          <w:rFonts w:ascii="Cambria" w:hAnsi="Cambria"/>
          <w:color w:val="auto"/>
          <w:sz w:val="22"/>
          <w:szCs w:val="22"/>
          <w:lang w:val="en-US"/>
        </w:rPr>
        <w:t xml:space="preserve">environmental literacy. Initially, </w:t>
      </w:r>
      <w:r w:rsidR="00BD1959" w:rsidRPr="006663F5">
        <w:rPr>
          <w:rFonts w:ascii="Cambria" w:hAnsi="Cambria"/>
          <w:color w:val="auto"/>
          <w:sz w:val="22"/>
          <w:szCs w:val="22"/>
          <w:lang w:val="en-US"/>
        </w:rPr>
        <w:t xml:space="preserve">Shapiro-Wilks analysis for normality was conducted for each component of </w:t>
      </w:r>
      <w:r w:rsidR="004E1366" w:rsidRPr="006663F5">
        <w:rPr>
          <w:rFonts w:ascii="Cambria" w:hAnsi="Cambria"/>
          <w:color w:val="auto"/>
          <w:sz w:val="22"/>
          <w:szCs w:val="22"/>
          <w:lang w:val="en-US"/>
        </w:rPr>
        <w:t>ESELI. Results revealed that normal distribution c</w:t>
      </w:r>
      <w:r w:rsidR="00BD1959" w:rsidRPr="006663F5">
        <w:rPr>
          <w:rFonts w:ascii="Cambria" w:hAnsi="Cambria"/>
          <w:color w:val="auto"/>
          <w:sz w:val="22"/>
          <w:szCs w:val="22"/>
          <w:lang w:val="en-US"/>
        </w:rPr>
        <w:t xml:space="preserve">an be assumed for </w:t>
      </w:r>
      <w:r w:rsidR="004E1366" w:rsidRPr="006663F5">
        <w:rPr>
          <w:rFonts w:ascii="Cambria" w:hAnsi="Cambria"/>
          <w:color w:val="auto"/>
          <w:sz w:val="22"/>
          <w:szCs w:val="22"/>
          <w:lang w:val="en-US"/>
        </w:rPr>
        <w:t xml:space="preserve">pre and </w:t>
      </w:r>
      <w:proofErr w:type="spellStart"/>
      <w:r w:rsidR="004E1366" w:rsidRPr="006663F5">
        <w:rPr>
          <w:rFonts w:ascii="Cambria" w:hAnsi="Cambria"/>
          <w:color w:val="auto"/>
          <w:sz w:val="22"/>
          <w:szCs w:val="22"/>
          <w:lang w:val="en-US"/>
        </w:rPr>
        <w:t>post</w:t>
      </w:r>
      <w:r w:rsidR="00A515D9" w:rsidRPr="006663F5">
        <w:rPr>
          <w:rFonts w:ascii="Cambria" w:hAnsi="Cambria"/>
          <w:color w:val="auto"/>
          <w:sz w:val="22"/>
          <w:szCs w:val="22"/>
          <w:lang w:val="en-US"/>
        </w:rPr>
        <w:t xml:space="preserve"> t</w:t>
      </w:r>
      <w:r w:rsidR="004E1366" w:rsidRPr="006663F5">
        <w:rPr>
          <w:rFonts w:ascii="Cambria" w:hAnsi="Cambria"/>
          <w:color w:val="auto"/>
          <w:sz w:val="22"/>
          <w:szCs w:val="22"/>
          <w:lang w:val="en-US"/>
        </w:rPr>
        <w:t>est</w:t>
      </w:r>
      <w:r w:rsidR="00A515D9" w:rsidRPr="006663F5">
        <w:rPr>
          <w:rFonts w:ascii="Cambria" w:hAnsi="Cambria"/>
          <w:color w:val="auto"/>
          <w:sz w:val="22"/>
          <w:szCs w:val="22"/>
          <w:lang w:val="en-US"/>
        </w:rPr>
        <w:t>s</w:t>
      </w:r>
      <w:proofErr w:type="spellEnd"/>
      <w:r w:rsidR="004E1366" w:rsidRPr="006663F5">
        <w:rPr>
          <w:rFonts w:ascii="Cambria" w:hAnsi="Cambria"/>
          <w:color w:val="auto"/>
          <w:sz w:val="22"/>
          <w:szCs w:val="22"/>
          <w:lang w:val="en-US"/>
        </w:rPr>
        <w:t xml:space="preserve"> of TEK (</w:t>
      </w:r>
      <w:r w:rsidR="00BD1959" w:rsidRPr="006663F5">
        <w:rPr>
          <w:rFonts w:ascii="Cambria" w:hAnsi="Cambria"/>
          <w:color w:val="auto"/>
          <w:sz w:val="22"/>
          <w:szCs w:val="22"/>
          <w:lang w:val="en-US"/>
        </w:rPr>
        <w:t>pre</w:t>
      </w:r>
      <w:r w:rsidR="004E1366" w:rsidRPr="006663F5">
        <w:rPr>
          <w:rFonts w:ascii="Cambria" w:hAnsi="Cambria"/>
          <w:color w:val="auto"/>
          <w:sz w:val="22"/>
          <w:szCs w:val="22"/>
          <w:lang w:val="en-US"/>
        </w:rPr>
        <w:t xml:space="preserve">test: </w:t>
      </w:r>
      <w:r w:rsidR="00BD1959" w:rsidRPr="006663F5">
        <w:rPr>
          <w:rFonts w:ascii="Cambria" w:hAnsi="Cambria"/>
          <w:i/>
          <w:color w:val="auto"/>
          <w:sz w:val="22"/>
          <w:szCs w:val="22"/>
          <w:lang w:val="en-US"/>
        </w:rPr>
        <w:t>W</w:t>
      </w:r>
      <w:r w:rsidR="00BD1959" w:rsidRPr="006663F5">
        <w:rPr>
          <w:rFonts w:ascii="Cambria" w:hAnsi="Cambria"/>
          <w:color w:val="auto"/>
          <w:sz w:val="22"/>
          <w:szCs w:val="22"/>
          <w:lang w:val="en-US"/>
        </w:rPr>
        <w:t xml:space="preserve"> = .95, </w:t>
      </w:r>
      <w:r w:rsidR="00BD1959" w:rsidRPr="006663F5">
        <w:rPr>
          <w:rFonts w:ascii="Cambria" w:hAnsi="Cambria"/>
          <w:i/>
          <w:color w:val="auto"/>
          <w:sz w:val="22"/>
          <w:szCs w:val="22"/>
          <w:lang w:val="en-US"/>
        </w:rPr>
        <w:t>p</w:t>
      </w:r>
      <w:r w:rsidR="00BD1959" w:rsidRPr="006663F5">
        <w:rPr>
          <w:rFonts w:ascii="Cambria" w:hAnsi="Cambria"/>
          <w:color w:val="auto"/>
          <w:sz w:val="22"/>
          <w:szCs w:val="22"/>
          <w:lang w:val="en-US"/>
        </w:rPr>
        <w:t xml:space="preserve"> = .368</w:t>
      </w:r>
      <w:r w:rsidR="004E1366" w:rsidRPr="006663F5">
        <w:rPr>
          <w:rFonts w:ascii="Cambria" w:hAnsi="Cambria"/>
          <w:color w:val="auto"/>
          <w:sz w:val="22"/>
          <w:szCs w:val="22"/>
          <w:lang w:val="en-US"/>
        </w:rPr>
        <w:t xml:space="preserve"> and posttest: </w:t>
      </w:r>
      <w:r w:rsidR="00BD1959" w:rsidRPr="006663F5">
        <w:rPr>
          <w:rFonts w:ascii="Cambria" w:hAnsi="Cambria"/>
          <w:i/>
          <w:color w:val="auto"/>
          <w:sz w:val="22"/>
          <w:szCs w:val="22"/>
          <w:lang w:val="en-US"/>
        </w:rPr>
        <w:t>W</w:t>
      </w:r>
      <w:r w:rsidR="00BD1959" w:rsidRPr="006663F5">
        <w:rPr>
          <w:rFonts w:ascii="Cambria" w:hAnsi="Cambria"/>
          <w:color w:val="auto"/>
          <w:sz w:val="22"/>
          <w:szCs w:val="22"/>
          <w:lang w:val="en-US"/>
        </w:rPr>
        <w:t xml:space="preserve"> = .93, </w:t>
      </w:r>
      <w:r w:rsidR="00BD1959" w:rsidRPr="006663F5">
        <w:rPr>
          <w:rFonts w:ascii="Cambria" w:hAnsi="Cambria"/>
          <w:i/>
          <w:color w:val="auto"/>
          <w:sz w:val="22"/>
          <w:szCs w:val="22"/>
          <w:lang w:val="en-US"/>
        </w:rPr>
        <w:t xml:space="preserve">p </w:t>
      </w:r>
      <w:r w:rsidR="004E1366" w:rsidRPr="006663F5">
        <w:rPr>
          <w:rFonts w:ascii="Cambria" w:hAnsi="Cambria"/>
          <w:color w:val="auto"/>
          <w:sz w:val="22"/>
          <w:szCs w:val="22"/>
          <w:lang w:val="en-US"/>
        </w:rPr>
        <w:t xml:space="preserve">= .173) and of CREBS (pretest: </w:t>
      </w:r>
      <w:r w:rsidR="004E1366" w:rsidRPr="006663F5">
        <w:rPr>
          <w:rFonts w:ascii="Cambria" w:hAnsi="Cambria"/>
          <w:i/>
          <w:color w:val="auto"/>
          <w:sz w:val="22"/>
          <w:szCs w:val="22"/>
          <w:lang w:val="en-US"/>
        </w:rPr>
        <w:t>W</w:t>
      </w:r>
      <w:r w:rsidR="004E1366" w:rsidRPr="006663F5">
        <w:rPr>
          <w:rFonts w:ascii="Cambria" w:hAnsi="Cambria"/>
          <w:color w:val="auto"/>
          <w:sz w:val="22"/>
          <w:szCs w:val="22"/>
          <w:lang w:val="en-US"/>
        </w:rPr>
        <w:t xml:space="preserve"> =.93, </w:t>
      </w:r>
      <w:r w:rsidR="004E1366" w:rsidRPr="006663F5">
        <w:rPr>
          <w:rFonts w:ascii="Cambria" w:hAnsi="Cambria"/>
          <w:i/>
          <w:color w:val="auto"/>
          <w:sz w:val="22"/>
          <w:szCs w:val="22"/>
          <w:lang w:val="en-US"/>
        </w:rPr>
        <w:t>p</w:t>
      </w:r>
      <w:r w:rsidR="004E1366" w:rsidRPr="006663F5">
        <w:rPr>
          <w:rFonts w:ascii="Cambria" w:hAnsi="Cambria"/>
          <w:color w:val="auto"/>
          <w:sz w:val="22"/>
          <w:szCs w:val="22"/>
          <w:lang w:val="en-US"/>
        </w:rPr>
        <w:t xml:space="preserve"> =.129 and posttest: </w:t>
      </w:r>
      <w:r w:rsidR="004E1366" w:rsidRPr="006663F5">
        <w:rPr>
          <w:rFonts w:ascii="Cambria" w:hAnsi="Cambria"/>
          <w:i/>
          <w:color w:val="auto"/>
          <w:sz w:val="22"/>
          <w:szCs w:val="22"/>
          <w:lang w:val="en-US"/>
        </w:rPr>
        <w:t xml:space="preserve">W </w:t>
      </w:r>
      <w:r w:rsidR="004E1366" w:rsidRPr="006663F5">
        <w:rPr>
          <w:rFonts w:ascii="Cambria" w:hAnsi="Cambria"/>
          <w:color w:val="auto"/>
          <w:sz w:val="22"/>
          <w:szCs w:val="22"/>
          <w:lang w:val="en-US"/>
        </w:rPr>
        <w:t xml:space="preserve">=.91, </w:t>
      </w:r>
      <w:r w:rsidR="004E1366" w:rsidRPr="006663F5">
        <w:rPr>
          <w:rFonts w:ascii="Cambria" w:hAnsi="Cambria"/>
          <w:i/>
          <w:color w:val="auto"/>
          <w:sz w:val="22"/>
          <w:szCs w:val="22"/>
          <w:lang w:val="en-US"/>
        </w:rPr>
        <w:t>p</w:t>
      </w:r>
      <w:r w:rsidR="004E1366" w:rsidRPr="006663F5">
        <w:rPr>
          <w:rFonts w:ascii="Cambria" w:hAnsi="Cambria"/>
          <w:color w:val="auto"/>
          <w:sz w:val="22"/>
          <w:szCs w:val="22"/>
          <w:lang w:val="en-US"/>
        </w:rPr>
        <w:t xml:space="preserve"> = .057). </w:t>
      </w:r>
      <w:proofErr w:type="gramStart"/>
      <w:r w:rsidR="004E1366" w:rsidRPr="006663F5">
        <w:rPr>
          <w:rFonts w:ascii="Cambria" w:hAnsi="Cambria"/>
          <w:color w:val="auto"/>
          <w:sz w:val="22"/>
          <w:szCs w:val="22"/>
          <w:lang w:val="en-US"/>
        </w:rPr>
        <w:t>Therefore</w:t>
      </w:r>
      <w:proofErr w:type="gramEnd"/>
      <w:r w:rsidR="004E1366" w:rsidRPr="006663F5">
        <w:rPr>
          <w:rFonts w:ascii="Cambria" w:hAnsi="Cambria"/>
          <w:color w:val="auto"/>
          <w:sz w:val="22"/>
          <w:szCs w:val="22"/>
          <w:lang w:val="en-US"/>
        </w:rPr>
        <w:t xml:space="preserve"> dependent samples t-test was conducted to compare mean scores of pre and </w:t>
      </w:r>
      <w:proofErr w:type="spellStart"/>
      <w:r w:rsidR="004E1366" w:rsidRPr="006663F5">
        <w:rPr>
          <w:rFonts w:ascii="Cambria" w:hAnsi="Cambria"/>
          <w:color w:val="auto"/>
          <w:sz w:val="22"/>
          <w:szCs w:val="22"/>
          <w:lang w:val="en-US"/>
        </w:rPr>
        <w:t>post</w:t>
      </w:r>
      <w:r w:rsidR="00A515D9" w:rsidRPr="006663F5">
        <w:rPr>
          <w:rFonts w:ascii="Cambria" w:hAnsi="Cambria"/>
          <w:color w:val="auto"/>
          <w:sz w:val="22"/>
          <w:szCs w:val="22"/>
          <w:lang w:val="en-US"/>
        </w:rPr>
        <w:t xml:space="preserve"> </w:t>
      </w:r>
      <w:r w:rsidRPr="006663F5">
        <w:rPr>
          <w:rFonts w:ascii="Cambria" w:hAnsi="Cambria"/>
          <w:color w:val="auto"/>
          <w:sz w:val="22"/>
          <w:szCs w:val="22"/>
          <w:lang w:val="en-US"/>
        </w:rPr>
        <w:t>tests</w:t>
      </w:r>
      <w:proofErr w:type="spellEnd"/>
      <w:r w:rsidRPr="006663F5">
        <w:rPr>
          <w:rFonts w:ascii="Cambria" w:hAnsi="Cambria"/>
          <w:color w:val="auto"/>
          <w:sz w:val="22"/>
          <w:szCs w:val="22"/>
          <w:lang w:val="en-US"/>
        </w:rPr>
        <w:t xml:space="preserve"> of these components. </w:t>
      </w:r>
      <w:r w:rsidR="00A515D9" w:rsidRPr="006663F5">
        <w:rPr>
          <w:rFonts w:ascii="Cambria" w:hAnsi="Cambria"/>
          <w:color w:val="auto"/>
          <w:sz w:val="22"/>
          <w:szCs w:val="22"/>
          <w:lang w:val="en-US"/>
        </w:rPr>
        <w:t>For ADTES, Shapiro-Wilks test showed that pretest (</w:t>
      </w:r>
      <w:r w:rsidR="00A515D9" w:rsidRPr="006663F5">
        <w:rPr>
          <w:rFonts w:ascii="Cambria" w:hAnsi="Cambria"/>
          <w:i/>
          <w:color w:val="auto"/>
          <w:sz w:val="22"/>
          <w:szCs w:val="22"/>
          <w:lang w:val="en-US"/>
        </w:rPr>
        <w:t>W</w:t>
      </w:r>
      <w:r w:rsidR="00A515D9" w:rsidRPr="006663F5">
        <w:rPr>
          <w:rFonts w:ascii="Cambria" w:hAnsi="Cambria"/>
          <w:color w:val="auto"/>
          <w:sz w:val="22"/>
          <w:szCs w:val="22"/>
          <w:lang w:val="en-US"/>
        </w:rPr>
        <w:t xml:space="preserve"> = .89, </w:t>
      </w:r>
      <w:r w:rsidR="00A515D9" w:rsidRPr="006663F5">
        <w:rPr>
          <w:rFonts w:ascii="Cambria" w:hAnsi="Cambria"/>
          <w:i/>
          <w:color w:val="auto"/>
          <w:sz w:val="22"/>
          <w:szCs w:val="22"/>
          <w:lang w:val="en-US"/>
        </w:rPr>
        <w:t>p</w:t>
      </w:r>
      <w:r w:rsidR="00A515D9" w:rsidRPr="006663F5">
        <w:rPr>
          <w:rFonts w:ascii="Cambria" w:hAnsi="Cambria"/>
          <w:color w:val="auto"/>
          <w:sz w:val="22"/>
          <w:szCs w:val="22"/>
          <w:lang w:val="en-US"/>
        </w:rPr>
        <w:t xml:space="preserve"> =.027) and posttest (</w:t>
      </w:r>
      <w:r w:rsidR="00A515D9" w:rsidRPr="006663F5">
        <w:rPr>
          <w:rFonts w:ascii="Cambria" w:hAnsi="Cambria"/>
          <w:i/>
          <w:color w:val="auto"/>
          <w:sz w:val="22"/>
          <w:szCs w:val="22"/>
          <w:lang w:val="en-US"/>
        </w:rPr>
        <w:t>W</w:t>
      </w:r>
      <w:r w:rsidR="00A515D9" w:rsidRPr="006663F5">
        <w:rPr>
          <w:rFonts w:ascii="Cambria" w:hAnsi="Cambria"/>
          <w:color w:val="auto"/>
          <w:sz w:val="22"/>
          <w:szCs w:val="22"/>
          <w:lang w:val="en-US"/>
        </w:rPr>
        <w:t xml:space="preserve"> = .90, </w:t>
      </w:r>
      <w:r w:rsidR="00A515D9" w:rsidRPr="006663F5">
        <w:rPr>
          <w:rFonts w:ascii="Cambria" w:hAnsi="Cambria"/>
          <w:i/>
          <w:color w:val="auto"/>
          <w:sz w:val="22"/>
          <w:szCs w:val="22"/>
          <w:lang w:val="en-US"/>
        </w:rPr>
        <w:t>p</w:t>
      </w:r>
      <w:r w:rsidR="00A515D9" w:rsidRPr="006663F5">
        <w:rPr>
          <w:rFonts w:ascii="Cambria" w:hAnsi="Cambria"/>
          <w:color w:val="auto"/>
          <w:sz w:val="22"/>
          <w:szCs w:val="22"/>
          <w:lang w:val="en-US"/>
        </w:rPr>
        <w:t xml:space="preserve"> = .050) scores were not normally distributed, therefore parametric tests could not be used. In order to see whether there is a significant difference between mean scores, the Wilcoxon signed rank test was used</w:t>
      </w:r>
      <w:r w:rsidRPr="006663F5">
        <w:rPr>
          <w:rFonts w:ascii="Cambria" w:hAnsi="Cambria"/>
          <w:color w:val="auto"/>
          <w:sz w:val="22"/>
          <w:szCs w:val="22"/>
          <w:lang w:val="en-US"/>
        </w:rPr>
        <w:t xml:space="preserve"> for this component</w:t>
      </w:r>
      <w:r w:rsidR="00A515D9" w:rsidRPr="006663F5">
        <w:rPr>
          <w:rFonts w:ascii="Cambria" w:hAnsi="Cambria"/>
          <w:color w:val="auto"/>
          <w:sz w:val="22"/>
          <w:szCs w:val="22"/>
          <w:lang w:val="en-US"/>
        </w:rPr>
        <w:t xml:space="preserve">. </w:t>
      </w:r>
      <w:r w:rsidRPr="006663F5">
        <w:rPr>
          <w:rFonts w:ascii="Cambria" w:hAnsi="Cambria"/>
          <w:color w:val="auto"/>
          <w:sz w:val="22"/>
          <w:szCs w:val="22"/>
          <w:lang w:val="en-US"/>
        </w:rPr>
        <w:t>Data analysis was carried out using SPSS program and level of significance was chosen as α</w:t>
      </w:r>
      <w:r w:rsidR="00EB30FE" w:rsidRPr="006663F5">
        <w:rPr>
          <w:rFonts w:ascii="Cambria" w:hAnsi="Cambria"/>
          <w:color w:val="auto"/>
          <w:sz w:val="22"/>
          <w:szCs w:val="22"/>
          <w:lang w:val="en-US"/>
        </w:rPr>
        <w:t xml:space="preserve"> </w:t>
      </w:r>
      <w:r w:rsidR="00986314" w:rsidRPr="006663F5">
        <w:rPr>
          <w:rFonts w:ascii="Cambria" w:hAnsi="Cambria"/>
          <w:color w:val="auto"/>
          <w:sz w:val="22"/>
          <w:szCs w:val="22"/>
          <w:lang w:val="en-US"/>
        </w:rPr>
        <w:t>=</w:t>
      </w:r>
      <w:r w:rsidR="00EB30FE" w:rsidRPr="006663F5">
        <w:rPr>
          <w:rFonts w:ascii="Cambria" w:hAnsi="Cambria"/>
          <w:color w:val="auto"/>
          <w:sz w:val="22"/>
          <w:szCs w:val="22"/>
          <w:lang w:val="en-US"/>
        </w:rPr>
        <w:t xml:space="preserve"> </w:t>
      </w:r>
      <w:r w:rsidR="00986314" w:rsidRPr="006663F5">
        <w:rPr>
          <w:rFonts w:ascii="Cambria" w:hAnsi="Cambria"/>
          <w:color w:val="auto"/>
          <w:sz w:val="22"/>
          <w:szCs w:val="22"/>
          <w:lang w:val="en-US"/>
        </w:rPr>
        <w:t>.05.</w:t>
      </w:r>
      <w:r w:rsidRPr="006663F5">
        <w:rPr>
          <w:rFonts w:ascii="Cambria" w:hAnsi="Cambria"/>
          <w:color w:val="auto"/>
          <w:sz w:val="22"/>
          <w:szCs w:val="22"/>
          <w:lang w:val="en-US"/>
        </w:rPr>
        <w:t xml:space="preserve"> </w:t>
      </w:r>
    </w:p>
    <w:p w14:paraId="50648031" w14:textId="77777777" w:rsidR="00EB30FE" w:rsidRPr="006663F5" w:rsidRDefault="00A377B7" w:rsidP="00A377B7">
      <w:pPr>
        <w:pStyle w:val="Normal1"/>
        <w:ind w:firstLine="567"/>
        <w:jc w:val="both"/>
        <w:rPr>
          <w:rFonts w:ascii="Cambria" w:hAnsi="Cambria"/>
          <w:color w:val="auto"/>
          <w:sz w:val="22"/>
          <w:szCs w:val="22"/>
          <w:lang w:val="en-US"/>
        </w:rPr>
      </w:pPr>
      <w:r w:rsidRPr="006663F5" w:rsidDel="00716753">
        <w:rPr>
          <w:rFonts w:ascii="Cambria" w:hAnsi="Cambria"/>
          <w:color w:val="auto"/>
          <w:sz w:val="22"/>
          <w:szCs w:val="22"/>
          <w:lang w:val="en-US"/>
        </w:rPr>
        <w:lastRenderedPageBreak/>
        <w:t xml:space="preserve">Content analysis was carried out on qualitative data. </w:t>
      </w:r>
      <w:r w:rsidR="00725436" w:rsidRPr="006663F5">
        <w:rPr>
          <w:rFonts w:ascii="Cambria" w:hAnsi="Cambria"/>
          <w:color w:val="auto"/>
          <w:sz w:val="22"/>
          <w:szCs w:val="22"/>
          <w:lang w:val="en-US"/>
        </w:rPr>
        <w:t xml:space="preserve">An ID number was assigned to each participant and these ID numbers were used during analysis. </w:t>
      </w:r>
      <w:r w:rsidRPr="006663F5" w:rsidDel="00716753">
        <w:rPr>
          <w:rFonts w:ascii="Cambria" w:hAnsi="Cambria"/>
          <w:color w:val="auto"/>
          <w:sz w:val="22"/>
          <w:szCs w:val="22"/>
          <w:lang w:val="en-US"/>
        </w:rPr>
        <w:t>Two researchers coded the data independently. Both researchers examined</w:t>
      </w:r>
      <w:r w:rsidR="00853B5D" w:rsidRPr="006663F5">
        <w:rPr>
          <w:rFonts w:ascii="Cambria" w:hAnsi="Cambria"/>
          <w:color w:val="auto"/>
          <w:sz w:val="22"/>
          <w:szCs w:val="22"/>
          <w:lang w:val="en-US"/>
        </w:rPr>
        <w:t xml:space="preserve"> </w:t>
      </w:r>
      <w:r w:rsidRPr="006663F5" w:rsidDel="00716753">
        <w:rPr>
          <w:rFonts w:ascii="Cambria" w:hAnsi="Cambria"/>
          <w:color w:val="auto"/>
          <w:sz w:val="22"/>
          <w:szCs w:val="22"/>
          <w:lang w:val="en-US"/>
        </w:rPr>
        <w:t>data collected from the workbooks</w:t>
      </w:r>
      <w:r w:rsidR="00D0267E" w:rsidRPr="006663F5">
        <w:rPr>
          <w:rFonts w:ascii="Cambria" w:hAnsi="Cambria"/>
          <w:color w:val="auto"/>
          <w:sz w:val="22"/>
          <w:szCs w:val="22"/>
          <w:lang w:val="en-US"/>
        </w:rPr>
        <w:t>, interviews</w:t>
      </w:r>
      <w:r w:rsidRPr="006663F5" w:rsidDel="00716753">
        <w:rPr>
          <w:rFonts w:ascii="Cambria" w:hAnsi="Cambria"/>
          <w:color w:val="auto"/>
          <w:sz w:val="22"/>
          <w:szCs w:val="22"/>
          <w:lang w:val="en-US"/>
        </w:rPr>
        <w:t xml:space="preserve"> and</w:t>
      </w:r>
      <w:r w:rsidR="00D0267E" w:rsidRPr="006663F5">
        <w:rPr>
          <w:rFonts w:ascii="Cambria" w:hAnsi="Cambria"/>
          <w:color w:val="auto"/>
          <w:sz w:val="22"/>
          <w:szCs w:val="22"/>
          <w:lang w:val="en-US"/>
        </w:rPr>
        <w:t xml:space="preserve"> </w:t>
      </w:r>
      <w:r w:rsidR="00853B5D" w:rsidRPr="006663F5">
        <w:rPr>
          <w:rFonts w:ascii="Cambria" w:hAnsi="Cambria"/>
          <w:color w:val="auto"/>
          <w:sz w:val="22"/>
          <w:szCs w:val="22"/>
          <w:lang w:val="en-US"/>
        </w:rPr>
        <w:t xml:space="preserve">the </w:t>
      </w:r>
      <w:r w:rsidR="00D0267E" w:rsidRPr="006663F5">
        <w:rPr>
          <w:rFonts w:ascii="Cambria" w:hAnsi="Cambria"/>
          <w:color w:val="auto"/>
          <w:sz w:val="22"/>
          <w:szCs w:val="22"/>
          <w:lang w:val="en-US"/>
        </w:rPr>
        <w:t>program evaluation form</w:t>
      </w:r>
      <w:r w:rsidRPr="006663F5" w:rsidDel="00716753">
        <w:rPr>
          <w:rFonts w:ascii="Cambria" w:hAnsi="Cambria"/>
          <w:color w:val="auto"/>
          <w:sz w:val="22"/>
          <w:szCs w:val="22"/>
          <w:lang w:val="en-US"/>
        </w:rPr>
        <w:t xml:space="preserve"> independently and took notes. The second round of evaluations was done to reveal repetitions, similarities, and differences. In the end, categories emerged reflecting student views. Researchers independently formed quantitative charts based on these categories. Then these charts were compared by counting the number of agreements and disagreements. Reliability was established with the Miles and Huberman formula: Reliability = (number of agreements) / (number of agreements + number of disagreements). Formula revealed that researchers were in agreement 85% of the time. </w:t>
      </w:r>
    </w:p>
    <w:p w14:paraId="1354F0F7" w14:textId="53A910FF" w:rsidR="00A377B7" w:rsidRPr="006663F5" w:rsidDel="00716753" w:rsidRDefault="009F1EB0"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Participants’ quotes given in the results section are identified using symbols n(B/</w:t>
      </w:r>
      <w:proofErr w:type="gramStart"/>
      <w:r w:rsidRPr="006663F5">
        <w:rPr>
          <w:rFonts w:ascii="Cambria" w:hAnsi="Cambria"/>
          <w:color w:val="auto"/>
          <w:sz w:val="22"/>
          <w:szCs w:val="22"/>
          <w:lang w:val="en-US"/>
        </w:rPr>
        <w:t>G)</w:t>
      </w:r>
      <w:r w:rsidRPr="006663F5">
        <w:rPr>
          <w:rFonts w:ascii="Cambria" w:hAnsi="Cambria"/>
          <w:color w:val="auto"/>
          <w:sz w:val="22"/>
          <w:szCs w:val="22"/>
          <w:vertAlign w:val="subscript"/>
          <w:lang w:val="en-US"/>
        </w:rPr>
        <w:t>x</w:t>
      </w:r>
      <w:proofErr w:type="gramEnd"/>
      <w:r w:rsidRPr="006663F5">
        <w:rPr>
          <w:rFonts w:ascii="Cambria" w:hAnsi="Cambria"/>
          <w:color w:val="auto"/>
          <w:sz w:val="22"/>
          <w:szCs w:val="22"/>
          <w:vertAlign w:val="subscript"/>
          <w:lang w:val="en-US"/>
        </w:rPr>
        <w:t xml:space="preserve"> </w:t>
      </w:r>
      <w:r w:rsidRPr="006663F5">
        <w:rPr>
          <w:rFonts w:ascii="Cambria" w:hAnsi="Cambria"/>
          <w:color w:val="auto"/>
          <w:sz w:val="22"/>
          <w:szCs w:val="22"/>
          <w:lang w:val="en-US"/>
        </w:rPr>
        <w:t>where “n” represents participants’ grade, “B” or “G” their gender and “x” their ID number. For example</w:t>
      </w:r>
      <w:r w:rsidR="00EB30FE" w:rsidRPr="006663F5">
        <w:rPr>
          <w:rFonts w:ascii="Cambria" w:hAnsi="Cambria"/>
          <w:color w:val="auto"/>
          <w:sz w:val="22"/>
          <w:szCs w:val="22"/>
          <w:lang w:val="en-US"/>
        </w:rPr>
        <w:t>,</w:t>
      </w:r>
      <w:r w:rsidRPr="006663F5">
        <w:rPr>
          <w:rFonts w:ascii="Cambria" w:hAnsi="Cambria"/>
          <w:color w:val="auto"/>
          <w:sz w:val="22"/>
          <w:szCs w:val="22"/>
          <w:lang w:val="en-US"/>
        </w:rPr>
        <w:t xml:space="preserve"> </w:t>
      </w:r>
      <w:r w:rsidR="00EB30FE" w:rsidRPr="006663F5">
        <w:rPr>
          <w:rFonts w:ascii="Cambria" w:hAnsi="Cambria"/>
          <w:color w:val="auto"/>
          <w:sz w:val="22"/>
          <w:szCs w:val="22"/>
          <w:lang w:val="en-US"/>
        </w:rPr>
        <w:t>“</w:t>
      </w:r>
      <w:r w:rsidRPr="006663F5">
        <w:rPr>
          <w:rFonts w:ascii="Cambria" w:hAnsi="Cambria"/>
          <w:color w:val="auto"/>
          <w:sz w:val="22"/>
          <w:szCs w:val="22"/>
          <w:lang w:val="en-US"/>
        </w:rPr>
        <w:t>5G</w:t>
      </w:r>
      <w:r w:rsidRPr="006663F5">
        <w:rPr>
          <w:rFonts w:ascii="Cambria" w:hAnsi="Cambria"/>
          <w:color w:val="auto"/>
          <w:sz w:val="22"/>
          <w:szCs w:val="22"/>
          <w:vertAlign w:val="subscript"/>
          <w:lang w:val="en-US"/>
        </w:rPr>
        <w:t>12</w:t>
      </w:r>
      <w:r w:rsidR="00EB30FE" w:rsidRPr="006663F5">
        <w:rPr>
          <w:rFonts w:ascii="Cambria" w:hAnsi="Cambria"/>
          <w:color w:val="auto"/>
          <w:sz w:val="22"/>
          <w:szCs w:val="22"/>
          <w:lang w:val="en-US"/>
        </w:rPr>
        <w:t>”</w:t>
      </w:r>
      <w:r w:rsidRPr="006663F5">
        <w:rPr>
          <w:rFonts w:ascii="Cambria" w:hAnsi="Cambria"/>
          <w:color w:val="auto"/>
          <w:sz w:val="22"/>
          <w:szCs w:val="22"/>
          <w:vertAlign w:val="subscript"/>
          <w:lang w:val="en-US"/>
        </w:rPr>
        <w:t xml:space="preserve"> </w:t>
      </w:r>
      <w:r w:rsidRPr="006663F5">
        <w:rPr>
          <w:rFonts w:ascii="Cambria" w:hAnsi="Cambria"/>
          <w:color w:val="auto"/>
          <w:sz w:val="22"/>
          <w:szCs w:val="22"/>
          <w:lang w:val="en-US"/>
        </w:rPr>
        <w:t>means “fifth grade girl with ID number 12</w:t>
      </w:r>
      <w:r w:rsidR="00EB30FE" w:rsidRPr="006663F5">
        <w:rPr>
          <w:rFonts w:ascii="Cambria" w:hAnsi="Cambria"/>
          <w:color w:val="auto"/>
          <w:sz w:val="22"/>
          <w:szCs w:val="22"/>
          <w:lang w:val="en-US"/>
        </w:rPr>
        <w:t>”</w:t>
      </w:r>
      <w:r w:rsidRPr="006663F5">
        <w:rPr>
          <w:rFonts w:ascii="Cambria" w:hAnsi="Cambria"/>
          <w:color w:val="auto"/>
          <w:sz w:val="22"/>
          <w:szCs w:val="22"/>
          <w:lang w:val="en-US"/>
        </w:rPr>
        <w:t xml:space="preserve">. </w:t>
      </w:r>
    </w:p>
    <w:p w14:paraId="3CACFD89" w14:textId="77777777" w:rsidR="00A377B7" w:rsidRPr="006663F5" w:rsidDel="00716753" w:rsidRDefault="00A377B7" w:rsidP="00A377B7">
      <w:pPr>
        <w:pStyle w:val="Normal1"/>
        <w:rPr>
          <w:color w:val="auto"/>
          <w:lang w:val="en-US"/>
        </w:rPr>
      </w:pPr>
    </w:p>
    <w:p w14:paraId="53874763" w14:textId="77777777" w:rsidR="002D5974" w:rsidRPr="006663F5" w:rsidRDefault="00D45A9B" w:rsidP="00C71F46">
      <w:pPr>
        <w:pStyle w:val="Heading2"/>
        <w:spacing w:before="100" w:beforeAutospacing="1" w:after="100" w:afterAutospacing="1" w:line="240" w:lineRule="auto"/>
        <w:jc w:val="center"/>
        <w:rPr>
          <w:rFonts w:ascii="Cambria" w:hAnsi="Cambria" w:cs="Times New Roman"/>
          <w:b/>
          <w:color w:val="auto"/>
          <w:sz w:val="22"/>
          <w:szCs w:val="22"/>
          <w:lang w:val="en-US"/>
        </w:rPr>
      </w:pPr>
      <w:r w:rsidRPr="006663F5">
        <w:rPr>
          <w:rFonts w:ascii="Cambria" w:hAnsi="Cambria" w:cs="Times New Roman"/>
          <w:b/>
          <w:color w:val="auto"/>
          <w:sz w:val="22"/>
          <w:szCs w:val="22"/>
          <w:lang w:val="en-US"/>
        </w:rPr>
        <w:t>RESULTS</w:t>
      </w:r>
    </w:p>
    <w:p w14:paraId="07CA79E9" w14:textId="77777777" w:rsidR="00313984" w:rsidRPr="006663F5" w:rsidRDefault="00313984" w:rsidP="0057243D">
      <w:pPr>
        <w:pStyle w:val="Normal1"/>
        <w:spacing w:before="120" w:after="120"/>
        <w:jc w:val="both"/>
        <w:rPr>
          <w:rFonts w:ascii="Cambria" w:hAnsi="Cambria"/>
          <w:b/>
          <w:color w:val="auto"/>
          <w:sz w:val="22"/>
          <w:szCs w:val="22"/>
          <w:lang w:val="en-US"/>
        </w:rPr>
      </w:pPr>
      <w:r w:rsidRPr="006663F5">
        <w:rPr>
          <w:rFonts w:ascii="Cambria" w:hAnsi="Cambria"/>
          <w:b/>
          <w:color w:val="auto"/>
          <w:sz w:val="22"/>
          <w:szCs w:val="22"/>
          <w:lang w:val="en-US"/>
        </w:rPr>
        <w:t xml:space="preserve">Environmental Literacy </w:t>
      </w:r>
    </w:p>
    <w:p w14:paraId="7DB3840E" w14:textId="77777777" w:rsidR="00313984" w:rsidRPr="006663F5" w:rsidRDefault="00313984" w:rsidP="00313984">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In order to see whether the program had any effects on students’ environmental literacy, pretest and posttest results of ESELI were compared. Table </w:t>
      </w:r>
      <w:r w:rsidR="003A65A3" w:rsidRPr="006663F5">
        <w:rPr>
          <w:rFonts w:ascii="Cambria" w:hAnsi="Cambria"/>
          <w:color w:val="auto"/>
          <w:sz w:val="22"/>
          <w:szCs w:val="22"/>
          <w:lang w:val="en-US"/>
        </w:rPr>
        <w:t xml:space="preserve">3 </w:t>
      </w:r>
      <w:r w:rsidRPr="006663F5">
        <w:rPr>
          <w:rFonts w:ascii="Cambria" w:hAnsi="Cambria"/>
          <w:color w:val="auto"/>
          <w:sz w:val="22"/>
          <w:szCs w:val="22"/>
          <w:lang w:val="en-US"/>
        </w:rPr>
        <w:t xml:space="preserve">shows mean and standard deviations of pre and posttests and significance values for environmental knowledge (TEK), affective disposition towards environment (ADTES) and responsible environmental behavior (CREBS) scales. As seen in Table </w:t>
      </w:r>
      <w:r w:rsidR="00C005FD" w:rsidRPr="006663F5">
        <w:rPr>
          <w:rFonts w:ascii="Cambria" w:hAnsi="Cambria"/>
          <w:color w:val="auto"/>
          <w:sz w:val="22"/>
          <w:szCs w:val="22"/>
          <w:lang w:val="en-US"/>
        </w:rPr>
        <w:t>3</w:t>
      </w:r>
      <w:r w:rsidRPr="006663F5">
        <w:rPr>
          <w:rFonts w:ascii="Cambria" w:hAnsi="Cambria"/>
          <w:color w:val="auto"/>
          <w:sz w:val="22"/>
          <w:szCs w:val="22"/>
          <w:lang w:val="en-US"/>
        </w:rPr>
        <w:t xml:space="preserve">, mean scores increased for all scales. </w:t>
      </w:r>
    </w:p>
    <w:p w14:paraId="6ADE17ED" w14:textId="77777777" w:rsidR="00313984" w:rsidRPr="006663F5" w:rsidRDefault="00313984" w:rsidP="00313984">
      <w:pPr>
        <w:pStyle w:val="Normal1"/>
        <w:jc w:val="both"/>
        <w:rPr>
          <w:rFonts w:ascii="Cambria" w:hAnsi="Cambria"/>
          <w:color w:val="auto"/>
          <w:sz w:val="22"/>
          <w:szCs w:val="22"/>
          <w:lang w:val="en-US"/>
        </w:rPr>
      </w:pPr>
    </w:p>
    <w:p w14:paraId="6548CF43" w14:textId="77777777" w:rsidR="00313984" w:rsidRPr="006663F5" w:rsidRDefault="00313984" w:rsidP="00313984">
      <w:pPr>
        <w:pStyle w:val="Normal1"/>
        <w:rPr>
          <w:rFonts w:ascii="Cambria" w:hAnsi="Cambria"/>
          <w:color w:val="auto"/>
          <w:lang w:val="en-US"/>
        </w:rPr>
      </w:pPr>
      <w:r w:rsidRPr="006663F5">
        <w:rPr>
          <w:rFonts w:ascii="Cambria" w:hAnsi="Cambria"/>
          <w:b/>
          <w:color w:val="auto"/>
          <w:lang w:val="en-US"/>
        </w:rPr>
        <w:t xml:space="preserve">Table </w:t>
      </w:r>
      <w:r w:rsidR="00C005FD" w:rsidRPr="006663F5">
        <w:rPr>
          <w:rFonts w:ascii="Cambria" w:hAnsi="Cambria"/>
          <w:b/>
          <w:color w:val="auto"/>
          <w:lang w:val="en-US"/>
        </w:rPr>
        <w:t>3</w:t>
      </w:r>
      <w:r w:rsidRPr="006663F5">
        <w:rPr>
          <w:rFonts w:ascii="Cambria" w:hAnsi="Cambria"/>
          <w:b/>
          <w:color w:val="auto"/>
          <w:lang w:val="en-US"/>
        </w:rPr>
        <w:t>.</w:t>
      </w:r>
      <w:r w:rsidRPr="006663F5">
        <w:rPr>
          <w:rFonts w:ascii="Cambria" w:hAnsi="Cambria"/>
          <w:color w:val="auto"/>
          <w:lang w:val="en-US"/>
        </w:rPr>
        <w:t xml:space="preserve"> </w:t>
      </w:r>
      <w:r w:rsidRPr="006663F5">
        <w:rPr>
          <w:rFonts w:ascii="Cambria" w:hAnsi="Cambria"/>
          <w:i/>
          <w:color w:val="auto"/>
          <w:lang w:val="en-US"/>
        </w:rPr>
        <w:t>Means, Standard Deviations and Significance Levels for Pre and Posttests</w:t>
      </w:r>
    </w:p>
    <w:tbl>
      <w:tblPr>
        <w:tblpPr w:leftFromText="141" w:rightFromText="141" w:vertAnchor="text" w:tblpY="1"/>
        <w:tblOverlap w:val="never"/>
        <w:tblW w:w="6588" w:type="dxa"/>
        <w:tblBorders>
          <w:top w:val="single" w:sz="4" w:space="0" w:color="000000"/>
          <w:bottom w:val="single" w:sz="4" w:space="0" w:color="000000"/>
          <w:insideH w:val="nil"/>
          <w:insideV w:val="nil"/>
        </w:tblBorders>
        <w:tblLayout w:type="fixed"/>
        <w:tblLook w:val="04A0" w:firstRow="1" w:lastRow="0" w:firstColumn="1" w:lastColumn="0" w:noHBand="0" w:noVBand="1"/>
      </w:tblPr>
      <w:tblGrid>
        <w:gridCol w:w="1175"/>
        <w:gridCol w:w="983"/>
        <w:gridCol w:w="1061"/>
        <w:gridCol w:w="983"/>
        <w:gridCol w:w="983"/>
        <w:gridCol w:w="1403"/>
      </w:tblGrid>
      <w:tr w:rsidR="00313984" w:rsidRPr="006663F5" w14:paraId="096E089F" w14:textId="77777777" w:rsidTr="00BD1959">
        <w:trPr>
          <w:trHeight w:val="304"/>
        </w:trPr>
        <w:tc>
          <w:tcPr>
            <w:tcW w:w="1175" w:type="dxa"/>
            <w:vMerge w:val="restart"/>
            <w:tcBorders>
              <w:top w:val="single" w:sz="4" w:space="0" w:color="000000"/>
              <w:left w:val="nil"/>
              <w:bottom w:val="nil"/>
              <w:right w:val="nil"/>
            </w:tcBorders>
            <w:vAlign w:val="center"/>
            <w:hideMark/>
          </w:tcPr>
          <w:p w14:paraId="35443A65"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N=20</w:t>
            </w:r>
          </w:p>
          <w:p w14:paraId="1581149A" w14:textId="77777777" w:rsidR="00313984" w:rsidRPr="006663F5" w:rsidRDefault="00313984" w:rsidP="00CC7CA3">
            <w:pPr>
              <w:pStyle w:val="Normal1"/>
              <w:jc w:val="both"/>
              <w:rPr>
                <w:rFonts w:ascii="Cambria" w:hAnsi="Cambria"/>
                <w:b/>
                <w:color w:val="auto"/>
                <w:lang w:val="en-US"/>
              </w:rPr>
            </w:pPr>
            <w:r w:rsidRPr="006663F5">
              <w:rPr>
                <w:rFonts w:ascii="Cambria" w:hAnsi="Cambria"/>
                <w:b/>
                <w:color w:val="auto"/>
                <w:lang w:val="en-US"/>
              </w:rPr>
              <w:t xml:space="preserve">Scales   </w:t>
            </w:r>
          </w:p>
        </w:tc>
        <w:tc>
          <w:tcPr>
            <w:tcW w:w="2044" w:type="dxa"/>
            <w:gridSpan w:val="2"/>
            <w:tcBorders>
              <w:top w:val="single" w:sz="4" w:space="0" w:color="000000"/>
              <w:left w:val="nil"/>
              <w:bottom w:val="single" w:sz="4" w:space="0" w:color="000000"/>
              <w:right w:val="nil"/>
            </w:tcBorders>
          </w:tcPr>
          <w:p w14:paraId="14001E9B" w14:textId="77777777" w:rsidR="00313984" w:rsidRPr="006663F5" w:rsidRDefault="00313984" w:rsidP="00CC7CA3">
            <w:pPr>
              <w:pStyle w:val="Normal1"/>
              <w:jc w:val="both"/>
              <w:rPr>
                <w:rFonts w:ascii="Cambria" w:hAnsi="Cambria"/>
                <w:b/>
                <w:color w:val="auto"/>
                <w:lang w:val="en-US"/>
              </w:rPr>
            </w:pPr>
            <w:proofErr w:type="spellStart"/>
            <w:r w:rsidRPr="006663F5">
              <w:rPr>
                <w:rFonts w:ascii="Cambria" w:hAnsi="Cambria"/>
                <w:b/>
                <w:color w:val="auto"/>
                <w:lang w:val="en-US"/>
              </w:rPr>
              <w:t>PreTest</w:t>
            </w:r>
            <w:proofErr w:type="spellEnd"/>
          </w:p>
        </w:tc>
        <w:tc>
          <w:tcPr>
            <w:tcW w:w="1966" w:type="dxa"/>
            <w:gridSpan w:val="2"/>
            <w:tcBorders>
              <w:top w:val="single" w:sz="4" w:space="0" w:color="000000"/>
              <w:left w:val="nil"/>
              <w:bottom w:val="single" w:sz="4" w:space="0" w:color="000000"/>
            </w:tcBorders>
          </w:tcPr>
          <w:p w14:paraId="63A2DECC" w14:textId="77777777" w:rsidR="00313984" w:rsidRPr="006663F5" w:rsidRDefault="00313984" w:rsidP="00CC7CA3">
            <w:pPr>
              <w:pStyle w:val="Normal1"/>
              <w:jc w:val="both"/>
              <w:rPr>
                <w:rFonts w:ascii="Cambria" w:hAnsi="Cambria"/>
                <w:b/>
                <w:color w:val="auto"/>
                <w:lang w:val="en-US"/>
              </w:rPr>
            </w:pPr>
            <w:proofErr w:type="spellStart"/>
            <w:r w:rsidRPr="006663F5">
              <w:rPr>
                <w:rFonts w:ascii="Cambria" w:hAnsi="Cambria"/>
                <w:b/>
                <w:color w:val="auto"/>
                <w:lang w:val="en-US"/>
              </w:rPr>
              <w:t>PostTest</w:t>
            </w:r>
            <w:proofErr w:type="spellEnd"/>
            <w:r w:rsidRPr="006663F5">
              <w:rPr>
                <w:rFonts w:ascii="Cambria" w:hAnsi="Cambria"/>
                <w:b/>
                <w:color w:val="auto"/>
                <w:lang w:val="en-US"/>
              </w:rPr>
              <w:t xml:space="preserve">  </w:t>
            </w:r>
          </w:p>
        </w:tc>
        <w:tc>
          <w:tcPr>
            <w:tcW w:w="1403" w:type="dxa"/>
            <w:tcBorders>
              <w:top w:val="single" w:sz="4" w:space="0" w:color="000000"/>
              <w:left w:val="nil"/>
              <w:bottom w:val="single" w:sz="4" w:space="0" w:color="000000"/>
            </w:tcBorders>
            <w:vAlign w:val="center"/>
            <w:hideMark/>
          </w:tcPr>
          <w:p w14:paraId="7A4A24AD" w14:textId="77777777" w:rsidR="00313984" w:rsidRPr="006663F5" w:rsidRDefault="00313984" w:rsidP="00CC7CA3">
            <w:pPr>
              <w:pStyle w:val="Normal1"/>
              <w:jc w:val="both"/>
              <w:rPr>
                <w:rFonts w:ascii="Cambria" w:hAnsi="Cambria"/>
                <w:b/>
                <w:color w:val="auto"/>
                <w:lang w:val="en-US"/>
              </w:rPr>
            </w:pPr>
            <w:r w:rsidRPr="006663F5">
              <w:rPr>
                <w:rFonts w:ascii="Cambria" w:hAnsi="Cambria"/>
                <w:b/>
                <w:color w:val="auto"/>
                <w:lang w:val="en-US"/>
              </w:rPr>
              <w:t xml:space="preserve">Significance    </w:t>
            </w:r>
          </w:p>
        </w:tc>
      </w:tr>
      <w:tr w:rsidR="00313984" w:rsidRPr="006663F5" w14:paraId="4E44CFFC" w14:textId="77777777" w:rsidTr="00BD1959">
        <w:trPr>
          <w:trHeight w:val="163"/>
        </w:trPr>
        <w:tc>
          <w:tcPr>
            <w:tcW w:w="1175" w:type="dxa"/>
            <w:vMerge/>
            <w:tcBorders>
              <w:top w:val="single" w:sz="4" w:space="0" w:color="000000"/>
              <w:left w:val="nil"/>
              <w:bottom w:val="nil"/>
              <w:right w:val="nil"/>
            </w:tcBorders>
            <w:vAlign w:val="center"/>
            <w:hideMark/>
          </w:tcPr>
          <w:p w14:paraId="5D4D7455" w14:textId="77777777" w:rsidR="00313984" w:rsidRPr="006663F5" w:rsidRDefault="00313984" w:rsidP="00CC7CA3">
            <w:pPr>
              <w:rPr>
                <w:rFonts w:ascii="Cambria" w:hAnsi="Cambria"/>
                <w:sz w:val="20"/>
                <w:szCs w:val="20"/>
                <w:lang w:val="en-US"/>
              </w:rPr>
            </w:pPr>
          </w:p>
        </w:tc>
        <w:tc>
          <w:tcPr>
            <w:tcW w:w="983" w:type="dxa"/>
            <w:tcBorders>
              <w:top w:val="single" w:sz="4" w:space="0" w:color="000000"/>
              <w:left w:val="nil"/>
              <w:bottom w:val="single" w:sz="4" w:space="0" w:color="000000"/>
              <w:right w:val="nil"/>
            </w:tcBorders>
            <w:vAlign w:val="center"/>
            <w:hideMark/>
          </w:tcPr>
          <w:p w14:paraId="7F74C009" w14:textId="77777777" w:rsidR="00313984" w:rsidRPr="006663F5" w:rsidRDefault="00313984" w:rsidP="00CC7CA3">
            <w:pPr>
              <w:pStyle w:val="Normal1"/>
              <w:jc w:val="both"/>
              <w:rPr>
                <w:rFonts w:ascii="Cambria" w:hAnsi="Cambria"/>
                <w:color w:val="auto"/>
                <w:lang w:val="en-US"/>
              </w:rPr>
            </w:pPr>
            <w:r w:rsidRPr="006663F5">
              <w:rPr>
                <w:rFonts w:ascii="Cambria" w:hAnsi="Cambria"/>
                <w:i/>
                <w:color w:val="auto"/>
                <w:lang w:val="en-US"/>
              </w:rPr>
              <w:t xml:space="preserve">  M</w:t>
            </w:r>
          </w:p>
        </w:tc>
        <w:tc>
          <w:tcPr>
            <w:tcW w:w="1061" w:type="dxa"/>
            <w:tcBorders>
              <w:top w:val="single" w:sz="4" w:space="0" w:color="000000"/>
              <w:left w:val="nil"/>
              <w:bottom w:val="single" w:sz="4" w:space="0" w:color="000000"/>
              <w:right w:val="nil"/>
            </w:tcBorders>
            <w:vAlign w:val="center"/>
            <w:hideMark/>
          </w:tcPr>
          <w:p w14:paraId="3CF80D55" w14:textId="77777777" w:rsidR="00313984" w:rsidRPr="006663F5" w:rsidRDefault="00313984" w:rsidP="00CC7CA3">
            <w:pPr>
              <w:pStyle w:val="Normal1"/>
              <w:jc w:val="both"/>
              <w:rPr>
                <w:rFonts w:ascii="Cambria" w:hAnsi="Cambria"/>
                <w:color w:val="auto"/>
                <w:lang w:val="en-US"/>
              </w:rPr>
            </w:pPr>
            <w:r w:rsidRPr="006663F5">
              <w:rPr>
                <w:rFonts w:ascii="Cambria" w:hAnsi="Cambria"/>
                <w:i/>
                <w:color w:val="auto"/>
                <w:lang w:val="en-US"/>
              </w:rPr>
              <w:t xml:space="preserve">  SD</w:t>
            </w:r>
          </w:p>
        </w:tc>
        <w:tc>
          <w:tcPr>
            <w:tcW w:w="983" w:type="dxa"/>
            <w:tcBorders>
              <w:top w:val="single" w:sz="4" w:space="0" w:color="000000"/>
              <w:left w:val="nil"/>
              <w:bottom w:val="single" w:sz="4" w:space="0" w:color="000000"/>
              <w:right w:val="nil"/>
            </w:tcBorders>
            <w:vAlign w:val="center"/>
            <w:hideMark/>
          </w:tcPr>
          <w:p w14:paraId="13245DA8" w14:textId="77777777" w:rsidR="00313984" w:rsidRPr="006663F5" w:rsidRDefault="00313984" w:rsidP="00CC7CA3">
            <w:pPr>
              <w:pStyle w:val="Normal1"/>
              <w:jc w:val="both"/>
              <w:rPr>
                <w:rFonts w:ascii="Cambria" w:hAnsi="Cambria"/>
                <w:color w:val="auto"/>
                <w:lang w:val="en-US"/>
              </w:rPr>
            </w:pPr>
            <w:r w:rsidRPr="006663F5">
              <w:rPr>
                <w:rFonts w:ascii="Cambria" w:hAnsi="Cambria"/>
                <w:i/>
                <w:color w:val="auto"/>
                <w:lang w:val="en-US"/>
              </w:rPr>
              <w:t xml:space="preserve">   M</w:t>
            </w:r>
          </w:p>
        </w:tc>
        <w:tc>
          <w:tcPr>
            <w:tcW w:w="983" w:type="dxa"/>
            <w:tcBorders>
              <w:top w:val="single" w:sz="4" w:space="0" w:color="000000"/>
              <w:left w:val="nil"/>
              <w:bottom w:val="single" w:sz="4" w:space="0" w:color="000000"/>
              <w:right w:val="nil"/>
            </w:tcBorders>
            <w:vAlign w:val="center"/>
            <w:hideMark/>
          </w:tcPr>
          <w:p w14:paraId="7529BF75" w14:textId="77777777" w:rsidR="00313984" w:rsidRPr="006663F5" w:rsidRDefault="00313984" w:rsidP="00CC7CA3">
            <w:pPr>
              <w:pStyle w:val="Normal1"/>
              <w:jc w:val="both"/>
              <w:rPr>
                <w:rFonts w:ascii="Cambria" w:hAnsi="Cambria"/>
                <w:color w:val="auto"/>
                <w:lang w:val="en-US"/>
              </w:rPr>
            </w:pPr>
            <w:r w:rsidRPr="006663F5">
              <w:rPr>
                <w:rFonts w:ascii="Cambria" w:hAnsi="Cambria"/>
                <w:i/>
                <w:color w:val="auto"/>
                <w:lang w:val="en-US"/>
              </w:rPr>
              <w:t xml:space="preserve"> SD</w:t>
            </w:r>
          </w:p>
        </w:tc>
        <w:tc>
          <w:tcPr>
            <w:tcW w:w="1403" w:type="dxa"/>
            <w:tcBorders>
              <w:top w:val="single" w:sz="4" w:space="0" w:color="000000"/>
              <w:left w:val="nil"/>
              <w:bottom w:val="single" w:sz="4" w:space="0" w:color="auto"/>
              <w:right w:val="nil"/>
            </w:tcBorders>
            <w:vAlign w:val="center"/>
            <w:hideMark/>
          </w:tcPr>
          <w:p w14:paraId="5DA2EC01" w14:textId="77777777" w:rsidR="00313984" w:rsidRPr="006663F5" w:rsidRDefault="00313984" w:rsidP="00CC7CA3">
            <w:pPr>
              <w:pStyle w:val="Normal1"/>
              <w:jc w:val="both"/>
              <w:rPr>
                <w:rFonts w:ascii="Cambria" w:hAnsi="Cambria"/>
                <w:color w:val="auto"/>
                <w:lang w:val="en-US"/>
              </w:rPr>
            </w:pPr>
            <w:r w:rsidRPr="006663F5">
              <w:rPr>
                <w:rFonts w:ascii="Cambria" w:hAnsi="Cambria"/>
                <w:i/>
                <w:color w:val="auto"/>
                <w:lang w:val="en-US"/>
              </w:rPr>
              <w:t xml:space="preserve">     p</w:t>
            </w:r>
          </w:p>
        </w:tc>
      </w:tr>
      <w:tr w:rsidR="00313984" w:rsidRPr="006663F5" w14:paraId="51D1FD5F" w14:textId="77777777" w:rsidTr="00BD1959">
        <w:trPr>
          <w:trHeight w:val="304"/>
        </w:trPr>
        <w:tc>
          <w:tcPr>
            <w:tcW w:w="1175" w:type="dxa"/>
            <w:tcBorders>
              <w:top w:val="single" w:sz="4" w:space="0" w:color="000000"/>
              <w:left w:val="nil"/>
              <w:bottom w:val="nil"/>
              <w:right w:val="nil"/>
            </w:tcBorders>
            <w:vAlign w:val="center"/>
            <w:hideMark/>
          </w:tcPr>
          <w:p w14:paraId="40EBC66C" w14:textId="77777777" w:rsidR="00313984" w:rsidRPr="006663F5" w:rsidRDefault="00313984" w:rsidP="00CC7CA3">
            <w:pPr>
              <w:pStyle w:val="Normal1"/>
              <w:jc w:val="both"/>
              <w:rPr>
                <w:rFonts w:ascii="Cambria" w:hAnsi="Cambria"/>
                <w:b/>
                <w:color w:val="auto"/>
                <w:lang w:val="en-US"/>
              </w:rPr>
            </w:pPr>
            <w:r w:rsidRPr="006663F5">
              <w:rPr>
                <w:rFonts w:ascii="Cambria" w:hAnsi="Cambria"/>
                <w:b/>
                <w:color w:val="auto"/>
                <w:lang w:val="en-US"/>
              </w:rPr>
              <w:t>TEK</w:t>
            </w:r>
          </w:p>
        </w:tc>
        <w:tc>
          <w:tcPr>
            <w:tcW w:w="983" w:type="dxa"/>
            <w:tcBorders>
              <w:top w:val="single" w:sz="4" w:space="0" w:color="000000"/>
              <w:left w:val="nil"/>
              <w:bottom w:val="nil"/>
              <w:right w:val="nil"/>
            </w:tcBorders>
            <w:vAlign w:val="center"/>
            <w:hideMark/>
          </w:tcPr>
          <w:p w14:paraId="3027E8D7"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14.80</w:t>
            </w:r>
          </w:p>
        </w:tc>
        <w:tc>
          <w:tcPr>
            <w:tcW w:w="1061" w:type="dxa"/>
            <w:tcBorders>
              <w:top w:val="single" w:sz="4" w:space="0" w:color="000000"/>
              <w:left w:val="nil"/>
              <w:bottom w:val="nil"/>
              <w:right w:val="nil"/>
            </w:tcBorders>
            <w:vAlign w:val="center"/>
            <w:hideMark/>
          </w:tcPr>
          <w:p w14:paraId="061C3E26"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3.19</w:t>
            </w:r>
          </w:p>
        </w:tc>
        <w:tc>
          <w:tcPr>
            <w:tcW w:w="983" w:type="dxa"/>
            <w:tcBorders>
              <w:top w:val="single" w:sz="4" w:space="0" w:color="000000"/>
              <w:left w:val="nil"/>
              <w:bottom w:val="nil"/>
              <w:right w:val="nil"/>
            </w:tcBorders>
            <w:vAlign w:val="center"/>
            <w:hideMark/>
          </w:tcPr>
          <w:p w14:paraId="0488FA92"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17.65</w:t>
            </w:r>
          </w:p>
        </w:tc>
        <w:tc>
          <w:tcPr>
            <w:tcW w:w="983" w:type="dxa"/>
            <w:tcBorders>
              <w:top w:val="single" w:sz="4" w:space="0" w:color="000000"/>
              <w:left w:val="nil"/>
              <w:bottom w:val="nil"/>
              <w:right w:val="nil"/>
            </w:tcBorders>
            <w:vAlign w:val="center"/>
            <w:hideMark/>
          </w:tcPr>
          <w:p w14:paraId="16016073"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2.19</w:t>
            </w:r>
          </w:p>
        </w:tc>
        <w:tc>
          <w:tcPr>
            <w:tcW w:w="1403" w:type="dxa"/>
            <w:tcBorders>
              <w:top w:val="single" w:sz="4" w:space="0" w:color="auto"/>
              <w:left w:val="nil"/>
              <w:bottom w:val="nil"/>
              <w:right w:val="nil"/>
            </w:tcBorders>
            <w:vAlign w:val="center"/>
            <w:hideMark/>
          </w:tcPr>
          <w:p w14:paraId="4DDDD21A"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.000*</w:t>
            </w:r>
          </w:p>
        </w:tc>
      </w:tr>
      <w:tr w:rsidR="00313984" w:rsidRPr="006663F5" w14:paraId="444A8D62" w14:textId="77777777" w:rsidTr="00BD1959">
        <w:trPr>
          <w:trHeight w:val="327"/>
        </w:trPr>
        <w:tc>
          <w:tcPr>
            <w:tcW w:w="1175" w:type="dxa"/>
            <w:tcBorders>
              <w:top w:val="nil"/>
              <w:left w:val="nil"/>
              <w:bottom w:val="nil"/>
              <w:right w:val="nil"/>
            </w:tcBorders>
            <w:vAlign w:val="center"/>
            <w:hideMark/>
          </w:tcPr>
          <w:p w14:paraId="7FF1FBC0" w14:textId="77777777" w:rsidR="00313984" w:rsidRPr="006663F5" w:rsidRDefault="00313984" w:rsidP="00CC7CA3">
            <w:pPr>
              <w:pStyle w:val="Normal1"/>
              <w:jc w:val="both"/>
              <w:rPr>
                <w:rFonts w:ascii="Cambria" w:hAnsi="Cambria"/>
                <w:b/>
                <w:color w:val="auto"/>
                <w:lang w:val="en-US"/>
              </w:rPr>
            </w:pPr>
            <w:r w:rsidRPr="006663F5">
              <w:rPr>
                <w:rFonts w:ascii="Cambria" w:hAnsi="Cambria"/>
                <w:b/>
                <w:color w:val="auto"/>
                <w:lang w:val="en-US"/>
              </w:rPr>
              <w:t>ADTES</w:t>
            </w:r>
          </w:p>
        </w:tc>
        <w:tc>
          <w:tcPr>
            <w:tcW w:w="983" w:type="dxa"/>
            <w:tcBorders>
              <w:top w:val="nil"/>
              <w:left w:val="nil"/>
              <w:bottom w:val="nil"/>
              <w:right w:val="nil"/>
            </w:tcBorders>
            <w:vAlign w:val="center"/>
            <w:hideMark/>
          </w:tcPr>
          <w:p w14:paraId="0153F794"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49.00</w:t>
            </w:r>
          </w:p>
        </w:tc>
        <w:tc>
          <w:tcPr>
            <w:tcW w:w="1061" w:type="dxa"/>
            <w:tcBorders>
              <w:top w:val="nil"/>
              <w:left w:val="nil"/>
              <w:bottom w:val="nil"/>
              <w:right w:val="nil"/>
            </w:tcBorders>
            <w:vAlign w:val="center"/>
            <w:hideMark/>
          </w:tcPr>
          <w:p w14:paraId="0D4DA1F0"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6.38</w:t>
            </w:r>
          </w:p>
        </w:tc>
        <w:tc>
          <w:tcPr>
            <w:tcW w:w="983" w:type="dxa"/>
            <w:tcBorders>
              <w:top w:val="nil"/>
              <w:left w:val="nil"/>
              <w:bottom w:val="nil"/>
              <w:right w:val="nil"/>
            </w:tcBorders>
            <w:vAlign w:val="center"/>
            <w:hideMark/>
          </w:tcPr>
          <w:p w14:paraId="764A3E5D"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52.90</w:t>
            </w:r>
          </w:p>
        </w:tc>
        <w:tc>
          <w:tcPr>
            <w:tcW w:w="983" w:type="dxa"/>
            <w:tcBorders>
              <w:top w:val="nil"/>
              <w:left w:val="nil"/>
              <w:bottom w:val="nil"/>
              <w:right w:val="nil"/>
            </w:tcBorders>
            <w:vAlign w:val="center"/>
            <w:hideMark/>
          </w:tcPr>
          <w:p w14:paraId="19477AC0"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2.81</w:t>
            </w:r>
          </w:p>
        </w:tc>
        <w:tc>
          <w:tcPr>
            <w:tcW w:w="1403" w:type="dxa"/>
            <w:tcBorders>
              <w:top w:val="nil"/>
              <w:left w:val="nil"/>
              <w:bottom w:val="nil"/>
              <w:right w:val="nil"/>
            </w:tcBorders>
            <w:vAlign w:val="center"/>
            <w:hideMark/>
          </w:tcPr>
          <w:p w14:paraId="663CC47B"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.013*</w:t>
            </w:r>
          </w:p>
        </w:tc>
      </w:tr>
      <w:tr w:rsidR="00313984" w:rsidRPr="006663F5" w14:paraId="2F8268D6" w14:textId="77777777" w:rsidTr="00BD1959">
        <w:trPr>
          <w:trHeight w:val="327"/>
        </w:trPr>
        <w:tc>
          <w:tcPr>
            <w:tcW w:w="1175" w:type="dxa"/>
            <w:tcBorders>
              <w:top w:val="nil"/>
              <w:left w:val="nil"/>
              <w:bottom w:val="single" w:sz="4" w:space="0" w:color="000000"/>
              <w:right w:val="nil"/>
            </w:tcBorders>
            <w:vAlign w:val="center"/>
            <w:hideMark/>
          </w:tcPr>
          <w:p w14:paraId="7B1EB540" w14:textId="77777777" w:rsidR="00313984" w:rsidRPr="006663F5" w:rsidRDefault="00313984" w:rsidP="00CC7CA3">
            <w:pPr>
              <w:pStyle w:val="Normal1"/>
              <w:jc w:val="both"/>
              <w:rPr>
                <w:rFonts w:ascii="Cambria" w:hAnsi="Cambria"/>
                <w:b/>
                <w:color w:val="auto"/>
                <w:lang w:val="en-US"/>
              </w:rPr>
            </w:pPr>
            <w:r w:rsidRPr="006663F5">
              <w:rPr>
                <w:rFonts w:ascii="Cambria" w:hAnsi="Cambria"/>
                <w:b/>
                <w:color w:val="auto"/>
                <w:lang w:val="en-US"/>
              </w:rPr>
              <w:t>CREBS</w:t>
            </w:r>
          </w:p>
        </w:tc>
        <w:tc>
          <w:tcPr>
            <w:tcW w:w="983" w:type="dxa"/>
            <w:tcBorders>
              <w:top w:val="nil"/>
              <w:left w:val="nil"/>
              <w:bottom w:val="single" w:sz="4" w:space="0" w:color="000000"/>
              <w:right w:val="nil"/>
            </w:tcBorders>
            <w:vAlign w:val="center"/>
            <w:hideMark/>
          </w:tcPr>
          <w:p w14:paraId="641C517B"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78.10</w:t>
            </w:r>
          </w:p>
        </w:tc>
        <w:tc>
          <w:tcPr>
            <w:tcW w:w="1061" w:type="dxa"/>
            <w:tcBorders>
              <w:top w:val="nil"/>
              <w:left w:val="nil"/>
              <w:bottom w:val="single" w:sz="4" w:space="0" w:color="000000"/>
              <w:right w:val="nil"/>
            </w:tcBorders>
            <w:vAlign w:val="center"/>
            <w:hideMark/>
          </w:tcPr>
          <w:p w14:paraId="2D6ED7FE"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26.04</w:t>
            </w:r>
          </w:p>
        </w:tc>
        <w:tc>
          <w:tcPr>
            <w:tcW w:w="983" w:type="dxa"/>
            <w:tcBorders>
              <w:top w:val="nil"/>
              <w:left w:val="nil"/>
              <w:bottom w:val="single" w:sz="4" w:space="0" w:color="000000"/>
              <w:right w:val="nil"/>
            </w:tcBorders>
            <w:vAlign w:val="center"/>
            <w:hideMark/>
          </w:tcPr>
          <w:p w14:paraId="1060EBDD"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88.65</w:t>
            </w:r>
          </w:p>
        </w:tc>
        <w:tc>
          <w:tcPr>
            <w:tcW w:w="983" w:type="dxa"/>
            <w:tcBorders>
              <w:top w:val="nil"/>
              <w:left w:val="nil"/>
              <w:bottom w:val="single" w:sz="4" w:space="0" w:color="000000"/>
              <w:right w:val="nil"/>
            </w:tcBorders>
            <w:vAlign w:val="center"/>
            <w:hideMark/>
          </w:tcPr>
          <w:p w14:paraId="714546CA"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29.52</w:t>
            </w:r>
          </w:p>
        </w:tc>
        <w:tc>
          <w:tcPr>
            <w:tcW w:w="1403" w:type="dxa"/>
            <w:tcBorders>
              <w:top w:val="nil"/>
              <w:left w:val="nil"/>
              <w:bottom w:val="single" w:sz="4" w:space="0" w:color="000000"/>
              <w:right w:val="nil"/>
            </w:tcBorders>
            <w:vAlign w:val="center"/>
            <w:hideMark/>
          </w:tcPr>
          <w:p w14:paraId="09B9947E" w14:textId="77777777" w:rsidR="00313984" w:rsidRPr="006663F5" w:rsidRDefault="00313984" w:rsidP="00CC7CA3">
            <w:pPr>
              <w:pStyle w:val="Normal1"/>
              <w:jc w:val="both"/>
              <w:rPr>
                <w:rFonts w:ascii="Cambria" w:hAnsi="Cambria"/>
                <w:color w:val="auto"/>
                <w:lang w:val="en-US"/>
              </w:rPr>
            </w:pPr>
            <w:r w:rsidRPr="006663F5">
              <w:rPr>
                <w:rFonts w:ascii="Cambria" w:hAnsi="Cambria"/>
                <w:color w:val="auto"/>
                <w:lang w:val="en-US"/>
              </w:rPr>
              <w:t>.077</w:t>
            </w:r>
          </w:p>
        </w:tc>
      </w:tr>
    </w:tbl>
    <w:p w14:paraId="38FCA306" w14:textId="77777777" w:rsidR="00313984" w:rsidRPr="006663F5" w:rsidRDefault="00313984" w:rsidP="00313984">
      <w:pPr>
        <w:pStyle w:val="Normal1"/>
        <w:rPr>
          <w:rFonts w:ascii="Cambria" w:hAnsi="Cambria"/>
          <w:color w:val="auto"/>
          <w:lang w:val="en-US"/>
        </w:rPr>
      </w:pPr>
      <w:r w:rsidRPr="006663F5">
        <w:rPr>
          <w:rFonts w:ascii="Cambria" w:hAnsi="Cambria"/>
          <w:b/>
          <w:color w:val="auto"/>
          <w:sz w:val="22"/>
          <w:szCs w:val="22"/>
          <w:lang w:val="en-US"/>
        </w:rPr>
        <w:br w:type="textWrapping" w:clear="all"/>
      </w:r>
      <w:r w:rsidRPr="006663F5">
        <w:rPr>
          <w:rFonts w:ascii="Cambria" w:hAnsi="Cambria"/>
          <w:b/>
          <w:color w:val="auto"/>
          <w:lang w:val="en-US"/>
        </w:rPr>
        <w:t>*</w:t>
      </w:r>
      <w:r w:rsidRPr="006663F5">
        <w:rPr>
          <w:rFonts w:ascii="Cambria" w:hAnsi="Cambria"/>
          <w:color w:val="auto"/>
          <w:lang w:val="en-US"/>
        </w:rPr>
        <w:t>p &lt; .05</w:t>
      </w:r>
    </w:p>
    <w:p w14:paraId="4F06E962" w14:textId="77777777" w:rsidR="006678DD" w:rsidRPr="006663F5" w:rsidRDefault="006678DD" w:rsidP="00313984">
      <w:pPr>
        <w:pStyle w:val="Normal1"/>
        <w:jc w:val="both"/>
        <w:rPr>
          <w:rFonts w:ascii="Cambria" w:hAnsi="Cambria"/>
          <w:b/>
          <w:color w:val="auto"/>
          <w:sz w:val="22"/>
          <w:szCs w:val="22"/>
          <w:lang w:val="en-US"/>
        </w:rPr>
      </w:pPr>
    </w:p>
    <w:p w14:paraId="57342406" w14:textId="1F4EB041" w:rsidR="00313984" w:rsidRPr="006663F5" w:rsidRDefault="00F1034B" w:rsidP="0055347D">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Dependent </w:t>
      </w:r>
      <w:r w:rsidR="00313984" w:rsidRPr="006663F5">
        <w:rPr>
          <w:rFonts w:ascii="Cambria" w:hAnsi="Cambria"/>
          <w:color w:val="auto"/>
          <w:sz w:val="22"/>
          <w:szCs w:val="22"/>
          <w:lang w:val="en-US"/>
        </w:rPr>
        <w:t xml:space="preserve">samples t-test was conducted </w:t>
      </w:r>
      <w:r w:rsidR="00986314" w:rsidRPr="006663F5">
        <w:rPr>
          <w:rFonts w:ascii="Cambria" w:hAnsi="Cambria"/>
          <w:color w:val="auto"/>
          <w:sz w:val="22"/>
          <w:szCs w:val="22"/>
          <w:lang w:val="en-US"/>
        </w:rPr>
        <w:t xml:space="preserve">for TEK </w:t>
      </w:r>
      <w:r w:rsidR="00313984" w:rsidRPr="006663F5">
        <w:rPr>
          <w:rFonts w:ascii="Cambria" w:hAnsi="Cambria"/>
          <w:color w:val="auto"/>
          <w:sz w:val="22"/>
          <w:szCs w:val="22"/>
          <w:lang w:val="en-US"/>
        </w:rPr>
        <w:t>and it was concluded that posttest mean score for this scale is significantly higher than mean score of the pretest (</w:t>
      </w:r>
      <w:proofErr w:type="gramStart"/>
      <w:r w:rsidR="00313984" w:rsidRPr="006663F5">
        <w:rPr>
          <w:rFonts w:ascii="Cambria" w:hAnsi="Cambria"/>
          <w:i/>
          <w:color w:val="auto"/>
          <w:sz w:val="22"/>
          <w:szCs w:val="22"/>
          <w:lang w:val="en-US"/>
        </w:rPr>
        <w:t>t</w:t>
      </w:r>
      <w:r w:rsidR="00313984" w:rsidRPr="006663F5">
        <w:rPr>
          <w:rFonts w:ascii="Cambria" w:hAnsi="Cambria"/>
          <w:color w:val="auto"/>
          <w:sz w:val="22"/>
          <w:szCs w:val="22"/>
          <w:lang w:val="en-US"/>
        </w:rPr>
        <w:t>(</w:t>
      </w:r>
      <w:proofErr w:type="gramEnd"/>
      <w:r w:rsidR="00313984" w:rsidRPr="006663F5">
        <w:rPr>
          <w:rFonts w:ascii="Cambria" w:hAnsi="Cambria"/>
          <w:color w:val="auto"/>
          <w:sz w:val="22"/>
          <w:szCs w:val="22"/>
          <w:lang w:val="en-US"/>
        </w:rPr>
        <w:t xml:space="preserve">19) = 4.69, </w:t>
      </w:r>
      <w:r w:rsidR="00313984" w:rsidRPr="006663F5">
        <w:rPr>
          <w:rFonts w:ascii="Cambria" w:hAnsi="Cambria"/>
          <w:i/>
          <w:color w:val="auto"/>
          <w:sz w:val="22"/>
          <w:szCs w:val="22"/>
          <w:lang w:val="en-US"/>
        </w:rPr>
        <w:t xml:space="preserve">p </w:t>
      </w:r>
      <w:r w:rsidR="00313984" w:rsidRPr="006663F5">
        <w:rPr>
          <w:rFonts w:ascii="Cambria" w:hAnsi="Cambria"/>
          <w:color w:val="auto"/>
          <w:sz w:val="22"/>
          <w:szCs w:val="22"/>
          <w:lang w:val="en-US"/>
        </w:rPr>
        <w:t xml:space="preserve">&lt; .001); indicating that students’ environmental knowledge increased after the program. </w:t>
      </w:r>
    </w:p>
    <w:p w14:paraId="0656E8B4" w14:textId="21B47A28" w:rsidR="00313984" w:rsidRPr="006663F5" w:rsidRDefault="00313984" w:rsidP="0057243D">
      <w:pPr>
        <w:pStyle w:val="Normal1"/>
        <w:ind w:firstLine="708"/>
        <w:jc w:val="both"/>
        <w:rPr>
          <w:rFonts w:ascii="Cambria" w:hAnsi="Cambria"/>
          <w:color w:val="auto"/>
          <w:sz w:val="22"/>
          <w:szCs w:val="22"/>
          <w:lang w:val="en-US"/>
        </w:rPr>
      </w:pPr>
      <w:r w:rsidRPr="006663F5">
        <w:rPr>
          <w:rFonts w:ascii="Cambria" w:hAnsi="Cambria"/>
          <w:color w:val="auto"/>
          <w:sz w:val="22"/>
          <w:szCs w:val="22"/>
          <w:lang w:val="en-US"/>
        </w:rPr>
        <w:t>In order to see whether there is a significant difference between mean scores</w:t>
      </w:r>
      <w:r w:rsidR="00986314" w:rsidRPr="006663F5">
        <w:rPr>
          <w:rFonts w:ascii="Cambria" w:hAnsi="Cambria"/>
          <w:color w:val="auto"/>
          <w:sz w:val="22"/>
          <w:szCs w:val="22"/>
          <w:lang w:val="en-US"/>
        </w:rPr>
        <w:t xml:space="preserve"> of ADTES</w:t>
      </w:r>
      <w:r w:rsidRPr="006663F5">
        <w:rPr>
          <w:rFonts w:ascii="Cambria" w:hAnsi="Cambria"/>
          <w:color w:val="auto"/>
          <w:sz w:val="22"/>
          <w:szCs w:val="22"/>
          <w:lang w:val="en-US"/>
        </w:rPr>
        <w:t>, the Wilcoxon signed rank test was used and the significant difference was observed as a result (</w:t>
      </w:r>
      <w:r w:rsidRPr="006663F5">
        <w:rPr>
          <w:rFonts w:ascii="Cambria" w:hAnsi="Cambria"/>
          <w:i/>
          <w:color w:val="auto"/>
          <w:sz w:val="22"/>
          <w:szCs w:val="22"/>
          <w:lang w:val="en-US"/>
        </w:rPr>
        <w:t>Z</w:t>
      </w:r>
      <w:r w:rsidRPr="006663F5">
        <w:rPr>
          <w:rFonts w:ascii="Cambria" w:hAnsi="Cambria"/>
          <w:color w:val="auto"/>
          <w:sz w:val="22"/>
          <w:szCs w:val="22"/>
          <w:lang w:val="en-US"/>
        </w:rPr>
        <w:t xml:space="preserve"> = -2.49, </w:t>
      </w:r>
      <w:r w:rsidRPr="006663F5">
        <w:rPr>
          <w:rFonts w:ascii="Cambria" w:hAnsi="Cambria"/>
          <w:i/>
          <w:color w:val="auto"/>
          <w:sz w:val="22"/>
          <w:szCs w:val="22"/>
          <w:lang w:val="en-US"/>
        </w:rPr>
        <w:t>p</w:t>
      </w:r>
      <w:r w:rsidRPr="006663F5">
        <w:rPr>
          <w:rFonts w:ascii="Cambria" w:hAnsi="Cambria"/>
          <w:color w:val="auto"/>
          <w:sz w:val="22"/>
          <w:szCs w:val="22"/>
          <w:lang w:val="en-US"/>
        </w:rPr>
        <w:t xml:space="preserve"> =.013). It can be concluded that the program had a positive effect on students’ affective disposition towards the environment. </w:t>
      </w:r>
    </w:p>
    <w:p w14:paraId="4F29F1CB" w14:textId="6E78A6D3" w:rsidR="00313984" w:rsidRPr="006663F5" w:rsidRDefault="00313984" w:rsidP="0055347D">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To compare mean scores</w:t>
      </w:r>
      <w:r w:rsidR="005C3DB9" w:rsidRPr="006663F5">
        <w:rPr>
          <w:rFonts w:ascii="Cambria" w:hAnsi="Cambria"/>
          <w:color w:val="auto"/>
          <w:sz w:val="22"/>
          <w:szCs w:val="22"/>
          <w:lang w:val="en-US"/>
        </w:rPr>
        <w:t xml:space="preserve"> of CREBS</w:t>
      </w:r>
      <w:r w:rsidRPr="006663F5">
        <w:rPr>
          <w:rFonts w:ascii="Cambria" w:hAnsi="Cambria"/>
          <w:color w:val="auto"/>
          <w:sz w:val="22"/>
          <w:szCs w:val="22"/>
          <w:lang w:val="en-US"/>
        </w:rPr>
        <w:t>, dependent samples t-test was used and it was seen that there were no significant differences between pretest and posttest means (</w:t>
      </w:r>
      <w:proofErr w:type="gramStart"/>
      <w:r w:rsidRPr="006663F5">
        <w:rPr>
          <w:rFonts w:ascii="Cambria" w:hAnsi="Cambria"/>
          <w:i/>
          <w:color w:val="auto"/>
          <w:sz w:val="22"/>
          <w:szCs w:val="22"/>
          <w:lang w:val="en-US"/>
        </w:rPr>
        <w:t>t</w:t>
      </w:r>
      <w:r w:rsidRPr="006663F5">
        <w:rPr>
          <w:rFonts w:ascii="Cambria" w:hAnsi="Cambria"/>
          <w:color w:val="auto"/>
          <w:sz w:val="22"/>
          <w:szCs w:val="22"/>
          <w:lang w:val="en-US"/>
        </w:rPr>
        <w:t>(</w:t>
      </w:r>
      <w:proofErr w:type="gramEnd"/>
      <w:r w:rsidRPr="006663F5">
        <w:rPr>
          <w:rFonts w:ascii="Cambria" w:hAnsi="Cambria"/>
          <w:color w:val="auto"/>
          <w:sz w:val="22"/>
          <w:szCs w:val="22"/>
          <w:lang w:val="en-US"/>
        </w:rPr>
        <w:t>19)</w:t>
      </w:r>
      <w:r w:rsidRPr="006663F5">
        <w:rPr>
          <w:rFonts w:ascii="Cambria" w:hAnsi="Cambria"/>
          <w:i/>
          <w:color w:val="auto"/>
          <w:sz w:val="22"/>
          <w:szCs w:val="22"/>
          <w:lang w:val="en-US"/>
        </w:rPr>
        <w:t xml:space="preserve"> </w:t>
      </w:r>
      <w:r w:rsidRPr="006663F5">
        <w:rPr>
          <w:rFonts w:ascii="Cambria" w:hAnsi="Cambria"/>
          <w:color w:val="auto"/>
          <w:sz w:val="22"/>
          <w:szCs w:val="22"/>
          <w:lang w:val="en-US"/>
        </w:rPr>
        <w:t xml:space="preserve">= 1.87, </w:t>
      </w:r>
      <w:r w:rsidRPr="006663F5">
        <w:rPr>
          <w:rFonts w:ascii="Cambria" w:hAnsi="Cambria"/>
          <w:i/>
          <w:color w:val="auto"/>
          <w:sz w:val="22"/>
          <w:szCs w:val="22"/>
          <w:lang w:val="en-US"/>
        </w:rPr>
        <w:t>p</w:t>
      </w:r>
      <w:r w:rsidRPr="006663F5">
        <w:rPr>
          <w:rFonts w:ascii="Cambria" w:hAnsi="Cambria"/>
          <w:color w:val="auto"/>
          <w:sz w:val="22"/>
          <w:szCs w:val="22"/>
          <w:lang w:val="en-US"/>
        </w:rPr>
        <w:t xml:space="preserve"> = .077), even though the scores for posttest were higher (see Table 4). In this scale, students responded to the question “how many times did you …. in the recent year” for various behaviors</w:t>
      </w:r>
      <w:r w:rsidR="00060A0B" w:rsidRPr="006663F5">
        <w:rPr>
          <w:rFonts w:ascii="Cambria" w:hAnsi="Cambria"/>
          <w:color w:val="auto"/>
          <w:sz w:val="22"/>
          <w:szCs w:val="22"/>
          <w:lang w:val="en-US"/>
        </w:rPr>
        <w:t>.</w:t>
      </w:r>
      <w:r w:rsidRPr="006663F5">
        <w:rPr>
          <w:rFonts w:ascii="Cambria" w:hAnsi="Cambria"/>
          <w:color w:val="auto"/>
          <w:sz w:val="22"/>
          <w:szCs w:val="22"/>
          <w:lang w:val="en-US"/>
        </w:rPr>
        <w:t xml:space="preserve"> </w:t>
      </w:r>
    </w:p>
    <w:p w14:paraId="6E180BCF" w14:textId="77777777" w:rsidR="00A377B7" w:rsidRPr="006663F5" w:rsidRDefault="00C005FD" w:rsidP="00986314">
      <w:pPr>
        <w:pStyle w:val="Normal1"/>
        <w:spacing w:before="120" w:after="120"/>
        <w:jc w:val="both"/>
        <w:rPr>
          <w:rFonts w:ascii="Cambria" w:hAnsi="Cambria"/>
          <w:color w:val="auto"/>
          <w:sz w:val="22"/>
          <w:szCs w:val="22"/>
          <w:lang w:val="en-US"/>
        </w:rPr>
      </w:pPr>
      <w:r w:rsidRPr="006663F5">
        <w:rPr>
          <w:rFonts w:ascii="Cambria" w:hAnsi="Cambria"/>
          <w:b/>
          <w:color w:val="auto"/>
          <w:sz w:val="22"/>
          <w:szCs w:val="22"/>
          <w:lang w:val="en-US"/>
        </w:rPr>
        <w:t>Program Activities</w:t>
      </w:r>
    </w:p>
    <w:p w14:paraId="2B89F75E" w14:textId="77777777" w:rsidR="00D0267E" w:rsidRPr="006663F5" w:rsidRDefault="00D0267E" w:rsidP="0055347D">
      <w:pPr>
        <w:pStyle w:val="Normal1"/>
        <w:ind w:firstLine="567"/>
        <w:jc w:val="both"/>
        <w:rPr>
          <w:rFonts w:ascii="Cambria" w:hAnsi="Cambria"/>
          <w:b/>
          <w:color w:val="auto"/>
          <w:sz w:val="22"/>
          <w:szCs w:val="22"/>
          <w:lang w:val="en-US"/>
        </w:rPr>
      </w:pPr>
      <w:r w:rsidRPr="006663F5">
        <w:rPr>
          <w:rFonts w:ascii="Cambria" w:hAnsi="Cambria"/>
          <w:color w:val="auto"/>
          <w:sz w:val="22"/>
          <w:szCs w:val="22"/>
          <w:lang w:val="en-US"/>
        </w:rPr>
        <w:t xml:space="preserve">Data </w:t>
      </w:r>
      <w:r w:rsidR="00C005FD" w:rsidRPr="006663F5">
        <w:rPr>
          <w:rFonts w:ascii="Cambria" w:hAnsi="Cambria"/>
          <w:color w:val="auto"/>
          <w:sz w:val="22"/>
          <w:szCs w:val="22"/>
          <w:lang w:val="en-US"/>
        </w:rPr>
        <w:t xml:space="preserve">collected regarding each </w:t>
      </w:r>
      <w:proofErr w:type="spellStart"/>
      <w:r w:rsidR="00C005FD" w:rsidRPr="006663F5">
        <w:rPr>
          <w:rFonts w:ascii="Cambria" w:hAnsi="Cambria"/>
          <w:color w:val="auto"/>
          <w:sz w:val="22"/>
          <w:szCs w:val="22"/>
          <w:lang w:val="en-US"/>
        </w:rPr>
        <w:t>activitiy</w:t>
      </w:r>
      <w:proofErr w:type="spellEnd"/>
      <w:r w:rsidR="00C005FD" w:rsidRPr="006663F5">
        <w:rPr>
          <w:rFonts w:ascii="Cambria" w:hAnsi="Cambria"/>
          <w:color w:val="auto"/>
          <w:sz w:val="22"/>
          <w:szCs w:val="22"/>
          <w:lang w:val="en-US"/>
        </w:rPr>
        <w:t xml:space="preserve"> were analyzed separately. Due to space restrictions findings for two of </w:t>
      </w:r>
      <w:r w:rsidRPr="006663F5">
        <w:rPr>
          <w:rFonts w:ascii="Cambria" w:hAnsi="Cambria"/>
          <w:color w:val="auto"/>
          <w:sz w:val="22"/>
          <w:szCs w:val="22"/>
          <w:lang w:val="en-US"/>
        </w:rPr>
        <w:t xml:space="preserve">activities </w:t>
      </w:r>
      <w:r w:rsidR="00C005FD" w:rsidRPr="006663F5">
        <w:rPr>
          <w:rFonts w:ascii="Cambria" w:hAnsi="Cambria"/>
          <w:color w:val="auto"/>
          <w:sz w:val="22"/>
          <w:szCs w:val="22"/>
          <w:lang w:val="en-US"/>
        </w:rPr>
        <w:t xml:space="preserve">are given in detail below. Summary of the findings related to the rest of the activities are also reported in this section.  </w:t>
      </w:r>
    </w:p>
    <w:p w14:paraId="266BE187" w14:textId="4F6431CD" w:rsidR="005C3DB9" w:rsidRPr="006663F5" w:rsidRDefault="00A377B7" w:rsidP="005C3DB9">
      <w:pPr>
        <w:pStyle w:val="Normal1"/>
        <w:spacing w:before="120" w:after="120"/>
        <w:jc w:val="both"/>
        <w:rPr>
          <w:rFonts w:ascii="Cambria" w:hAnsi="Cambria"/>
          <w:b/>
          <w:color w:val="auto"/>
          <w:sz w:val="22"/>
          <w:szCs w:val="22"/>
          <w:lang w:val="en-US"/>
        </w:rPr>
      </w:pPr>
      <w:r w:rsidRPr="006663F5">
        <w:rPr>
          <w:rFonts w:ascii="Cambria" w:hAnsi="Cambria"/>
          <w:b/>
          <w:i/>
          <w:color w:val="auto"/>
          <w:sz w:val="22"/>
          <w:szCs w:val="22"/>
          <w:lang w:val="en-US"/>
        </w:rPr>
        <w:t>Nature games and discovering the botanical garden</w:t>
      </w:r>
    </w:p>
    <w:p w14:paraId="66E38BAA" w14:textId="13B7CA04" w:rsidR="00A377B7" w:rsidRPr="006663F5" w:rsidRDefault="00A377B7" w:rsidP="0055347D">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Under the guidance of garden experts, students toured sections of the botanical garden where different species of plants are cultivated. Observation records show that, even though they were really tired, students were very excited about discovering new things. Data collected </w:t>
      </w:r>
      <w:r w:rsidRPr="006663F5">
        <w:rPr>
          <w:rFonts w:ascii="Cambria" w:hAnsi="Cambria"/>
          <w:color w:val="auto"/>
          <w:sz w:val="22"/>
          <w:szCs w:val="22"/>
          <w:lang w:val="en-US"/>
        </w:rPr>
        <w:lastRenderedPageBreak/>
        <w:t xml:space="preserve">by </w:t>
      </w:r>
      <w:r w:rsidR="00484987" w:rsidRPr="006663F5">
        <w:rPr>
          <w:rFonts w:ascii="Cambria" w:hAnsi="Cambria"/>
          <w:color w:val="auto"/>
          <w:sz w:val="22"/>
          <w:szCs w:val="22"/>
          <w:lang w:val="en-US"/>
        </w:rPr>
        <w:t xml:space="preserve">student workbooks and </w:t>
      </w:r>
      <w:r w:rsidRPr="006663F5">
        <w:rPr>
          <w:rFonts w:ascii="Cambria" w:hAnsi="Cambria"/>
          <w:color w:val="auto"/>
          <w:sz w:val="22"/>
          <w:szCs w:val="22"/>
          <w:lang w:val="en-US"/>
        </w:rPr>
        <w:t xml:space="preserve">interviews are classified as feelings, observations and new information, as seen in Table </w:t>
      </w:r>
      <w:r w:rsidR="00C005FD" w:rsidRPr="006663F5">
        <w:rPr>
          <w:rFonts w:ascii="Cambria" w:hAnsi="Cambria"/>
          <w:color w:val="auto"/>
          <w:sz w:val="22"/>
          <w:szCs w:val="22"/>
          <w:lang w:val="en-US"/>
        </w:rPr>
        <w:t>4</w:t>
      </w:r>
      <w:r w:rsidRPr="006663F5">
        <w:rPr>
          <w:rFonts w:ascii="Cambria" w:hAnsi="Cambria"/>
          <w:color w:val="auto"/>
          <w:sz w:val="22"/>
          <w:szCs w:val="22"/>
          <w:lang w:val="en-US"/>
        </w:rPr>
        <w:t xml:space="preserve">. </w:t>
      </w:r>
    </w:p>
    <w:p w14:paraId="4271F3A4" w14:textId="77777777" w:rsidR="00A377B7" w:rsidRPr="006663F5" w:rsidRDefault="00A377B7" w:rsidP="00A377B7">
      <w:pPr>
        <w:pStyle w:val="Normal1"/>
        <w:jc w:val="center"/>
        <w:rPr>
          <w:rFonts w:ascii="Cambria" w:hAnsi="Cambria"/>
          <w:color w:val="auto"/>
          <w:sz w:val="22"/>
          <w:szCs w:val="22"/>
          <w:lang w:val="en-US"/>
        </w:rPr>
      </w:pPr>
    </w:p>
    <w:p w14:paraId="289CB039" w14:textId="77777777" w:rsidR="00A377B7" w:rsidRPr="006663F5" w:rsidRDefault="00A377B7" w:rsidP="00A377B7">
      <w:pPr>
        <w:pStyle w:val="Normal1"/>
        <w:rPr>
          <w:rFonts w:ascii="Cambria" w:hAnsi="Cambria"/>
          <w:color w:val="auto"/>
          <w:lang w:val="en-US"/>
        </w:rPr>
      </w:pPr>
      <w:r w:rsidRPr="006663F5">
        <w:rPr>
          <w:rFonts w:ascii="Cambria" w:hAnsi="Cambria"/>
          <w:b/>
          <w:color w:val="auto"/>
          <w:lang w:val="en-US"/>
        </w:rPr>
        <w:t xml:space="preserve">Table </w:t>
      </w:r>
      <w:r w:rsidR="00C005FD" w:rsidRPr="006663F5">
        <w:rPr>
          <w:rFonts w:ascii="Cambria" w:hAnsi="Cambria"/>
          <w:b/>
          <w:color w:val="auto"/>
          <w:lang w:val="en-US"/>
        </w:rPr>
        <w:t>4</w:t>
      </w:r>
      <w:r w:rsidRPr="006663F5">
        <w:rPr>
          <w:rFonts w:ascii="Cambria" w:hAnsi="Cambria"/>
          <w:b/>
          <w:color w:val="auto"/>
          <w:lang w:val="en-US"/>
        </w:rPr>
        <w:t xml:space="preserve">. </w:t>
      </w:r>
      <w:r w:rsidRPr="006663F5">
        <w:rPr>
          <w:rFonts w:ascii="Cambria" w:hAnsi="Cambria"/>
          <w:i/>
          <w:color w:val="auto"/>
          <w:lang w:val="en-US"/>
        </w:rPr>
        <w:t xml:space="preserve">Classification of </w:t>
      </w:r>
      <w:r w:rsidR="006678DD" w:rsidRPr="006663F5">
        <w:rPr>
          <w:rFonts w:ascii="Cambria" w:hAnsi="Cambria"/>
          <w:i/>
          <w:color w:val="auto"/>
          <w:lang w:val="en-US"/>
        </w:rPr>
        <w:t>Student Views</w:t>
      </w:r>
      <w:r w:rsidRPr="006663F5">
        <w:rPr>
          <w:rFonts w:ascii="Cambria" w:hAnsi="Cambria"/>
          <w:i/>
          <w:color w:val="auto"/>
          <w:lang w:val="en-US"/>
        </w:rPr>
        <w:t xml:space="preserve"> Related to Botanical Garden Activities</w:t>
      </w:r>
    </w:p>
    <w:tbl>
      <w:tblPr>
        <w:tblW w:w="8700" w:type="dxa"/>
        <w:tblBorders>
          <w:top w:val="single" w:sz="4" w:space="0" w:color="000000"/>
          <w:bottom w:val="single" w:sz="4" w:space="0" w:color="000000"/>
          <w:insideH w:val="nil"/>
          <w:insideV w:val="nil"/>
        </w:tblBorders>
        <w:tblLayout w:type="fixed"/>
        <w:tblLook w:val="04A0" w:firstRow="1" w:lastRow="0" w:firstColumn="1" w:lastColumn="0" w:noHBand="0" w:noVBand="1"/>
      </w:tblPr>
      <w:tblGrid>
        <w:gridCol w:w="2448"/>
        <w:gridCol w:w="450"/>
        <w:gridCol w:w="2142"/>
        <w:gridCol w:w="540"/>
        <w:gridCol w:w="2411"/>
        <w:gridCol w:w="709"/>
      </w:tblGrid>
      <w:tr w:rsidR="00A377B7" w:rsidRPr="006663F5" w14:paraId="778A2B7D" w14:textId="77777777" w:rsidTr="0055347D">
        <w:trPr>
          <w:trHeight w:val="500"/>
        </w:trPr>
        <w:tc>
          <w:tcPr>
            <w:tcW w:w="2448" w:type="dxa"/>
            <w:tcBorders>
              <w:top w:val="single" w:sz="4" w:space="0" w:color="000000"/>
              <w:left w:val="nil"/>
              <w:bottom w:val="single" w:sz="4" w:space="0" w:color="000000"/>
              <w:right w:val="nil"/>
            </w:tcBorders>
            <w:vAlign w:val="center"/>
            <w:hideMark/>
          </w:tcPr>
          <w:p w14:paraId="1E2145CA" w14:textId="77777777" w:rsidR="00A377B7" w:rsidRPr="006663F5" w:rsidRDefault="00A377B7">
            <w:pPr>
              <w:pStyle w:val="Normal1"/>
              <w:tabs>
                <w:tab w:val="left" w:pos="1288"/>
              </w:tabs>
              <w:rPr>
                <w:rFonts w:ascii="Cambria" w:hAnsi="Cambria"/>
                <w:b/>
                <w:color w:val="auto"/>
                <w:lang w:val="en-US"/>
              </w:rPr>
            </w:pPr>
            <w:r w:rsidRPr="006663F5">
              <w:rPr>
                <w:rFonts w:ascii="Cambria" w:hAnsi="Cambria"/>
                <w:b/>
                <w:color w:val="auto"/>
                <w:lang w:val="en-US"/>
              </w:rPr>
              <w:t>Feelings</w:t>
            </w:r>
            <w:r w:rsidRPr="006663F5">
              <w:rPr>
                <w:rFonts w:ascii="Cambria" w:hAnsi="Cambria"/>
                <w:b/>
                <w:color w:val="auto"/>
                <w:lang w:val="en-US"/>
              </w:rPr>
              <w:tab/>
            </w:r>
          </w:p>
        </w:tc>
        <w:tc>
          <w:tcPr>
            <w:tcW w:w="450" w:type="dxa"/>
            <w:tcBorders>
              <w:top w:val="single" w:sz="4" w:space="0" w:color="000000"/>
              <w:left w:val="nil"/>
              <w:bottom w:val="single" w:sz="4" w:space="0" w:color="000000"/>
              <w:right w:val="nil"/>
            </w:tcBorders>
            <w:vAlign w:val="center"/>
            <w:hideMark/>
          </w:tcPr>
          <w:p w14:paraId="7D7F0A01" w14:textId="77777777" w:rsidR="00A377B7" w:rsidRPr="006663F5" w:rsidRDefault="00A377B7">
            <w:pPr>
              <w:pStyle w:val="Normal1"/>
              <w:rPr>
                <w:rFonts w:ascii="Cambria" w:hAnsi="Cambria"/>
                <w:b/>
                <w:color w:val="auto"/>
                <w:lang w:val="en-US"/>
              </w:rPr>
            </w:pPr>
            <w:r w:rsidRPr="006663F5">
              <w:rPr>
                <w:rFonts w:ascii="Cambria" w:hAnsi="Cambria"/>
                <w:b/>
                <w:i/>
                <w:color w:val="auto"/>
                <w:lang w:val="en-US"/>
              </w:rPr>
              <w:t>f</w:t>
            </w:r>
          </w:p>
        </w:tc>
        <w:tc>
          <w:tcPr>
            <w:tcW w:w="2142" w:type="dxa"/>
            <w:tcBorders>
              <w:top w:val="single" w:sz="4" w:space="0" w:color="000000"/>
              <w:left w:val="nil"/>
              <w:bottom w:val="single" w:sz="4" w:space="0" w:color="000000"/>
              <w:right w:val="nil"/>
            </w:tcBorders>
            <w:vAlign w:val="center"/>
            <w:hideMark/>
          </w:tcPr>
          <w:p w14:paraId="0DAFCE57" w14:textId="77777777" w:rsidR="00A377B7" w:rsidRPr="006663F5" w:rsidRDefault="00A377B7">
            <w:pPr>
              <w:pStyle w:val="Normal1"/>
              <w:rPr>
                <w:rFonts w:ascii="Cambria" w:hAnsi="Cambria"/>
                <w:b/>
                <w:color w:val="auto"/>
                <w:lang w:val="en-US"/>
              </w:rPr>
            </w:pPr>
            <w:r w:rsidRPr="006663F5">
              <w:rPr>
                <w:rFonts w:ascii="Cambria" w:hAnsi="Cambria"/>
                <w:b/>
                <w:color w:val="auto"/>
                <w:lang w:val="en-US"/>
              </w:rPr>
              <w:t>Observations</w:t>
            </w:r>
          </w:p>
        </w:tc>
        <w:tc>
          <w:tcPr>
            <w:tcW w:w="540" w:type="dxa"/>
            <w:tcBorders>
              <w:top w:val="single" w:sz="4" w:space="0" w:color="000000"/>
              <w:left w:val="nil"/>
              <w:bottom w:val="single" w:sz="4" w:space="0" w:color="000000"/>
              <w:right w:val="nil"/>
            </w:tcBorders>
            <w:vAlign w:val="center"/>
            <w:hideMark/>
          </w:tcPr>
          <w:p w14:paraId="2C8B8A64" w14:textId="77777777" w:rsidR="00A377B7" w:rsidRPr="006663F5" w:rsidRDefault="00A377B7">
            <w:pPr>
              <w:pStyle w:val="Normal1"/>
              <w:rPr>
                <w:rFonts w:ascii="Cambria" w:hAnsi="Cambria"/>
                <w:b/>
                <w:color w:val="auto"/>
                <w:lang w:val="en-US"/>
              </w:rPr>
            </w:pPr>
            <w:r w:rsidRPr="006663F5">
              <w:rPr>
                <w:rFonts w:ascii="Cambria" w:hAnsi="Cambria"/>
                <w:b/>
                <w:i/>
                <w:color w:val="auto"/>
                <w:lang w:val="en-US"/>
              </w:rPr>
              <w:t>f</w:t>
            </w:r>
          </w:p>
        </w:tc>
        <w:tc>
          <w:tcPr>
            <w:tcW w:w="2411" w:type="dxa"/>
            <w:tcBorders>
              <w:top w:val="single" w:sz="4" w:space="0" w:color="000000"/>
              <w:left w:val="nil"/>
              <w:bottom w:val="single" w:sz="4" w:space="0" w:color="000000"/>
              <w:right w:val="nil"/>
            </w:tcBorders>
            <w:vAlign w:val="center"/>
            <w:hideMark/>
          </w:tcPr>
          <w:p w14:paraId="0048ED4F" w14:textId="77777777" w:rsidR="00A377B7" w:rsidRPr="006663F5" w:rsidRDefault="00A377B7">
            <w:pPr>
              <w:pStyle w:val="Normal1"/>
              <w:rPr>
                <w:rFonts w:ascii="Cambria" w:hAnsi="Cambria"/>
                <w:b/>
                <w:color w:val="auto"/>
                <w:lang w:val="en-US"/>
              </w:rPr>
            </w:pPr>
            <w:r w:rsidRPr="006663F5">
              <w:rPr>
                <w:rFonts w:ascii="Cambria" w:hAnsi="Cambria"/>
                <w:b/>
                <w:color w:val="auto"/>
                <w:lang w:val="en-US"/>
              </w:rPr>
              <w:t>New Information</w:t>
            </w:r>
          </w:p>
        </w:tc>
        <w:tc>
          <w:tcPr>
            <w:tcW w:w="709" w:type="dxa"/>
            <w:tcBorders>
              <w:top w:val="single" w:sz="4" w:space="0" w:color="000000"/>
              <w:left w:val="nil"/>
              <w:bottom w:val="single" w:sz="4" w:space="0" w:color="000000"/>
              <w:right w:val="nil"/>
            </w:tcBorders>
            <w:vAlign w:val="center"/>
            <w:hideMark/>
          </w:tcPr>
          <w:p w14:paraId="08C48E0D" w14:textId="77777777" w:rsidR="00A377B7" w:rsidRPr="006663F5" w:rsidRDefault="00A377B7">
            <w:pPr>
              <w:pStyle w:val="Normal1"/>
              <w:rPr>
                <w:rFonts w:ascii="Cambria" w:hAnsi="Cambria"/>
                <w:b/>
                <w:color w:val="auto"/>
                <w:lang w:val="en-US"/>
              </w:rPr>
            </w:pPr>
            <w:r w:rsidRPr="006663F5">
              <w:rPr>
                <w:rFonts w:ascii="Cambria" w:hAnsi="Cambria"/>
                <w:b/>
                <w:i/>
                <w:color w:val="auto"/>
                <w:lang w:val="en-US"/>
              </w:rPr>
              <w:t>f</w:t>
            </w:r>
          </w:p>
        </w:tc>
      </w:tr>
      <w:tr w:rsidR="00A377B7" w:rsidRPr="006663F5" w14:paraId="696A7504" w14:textId="77777777" w:rsidTr="00B35A9A">
        <w:trPr>
          <w:trHeight w:val="3685"/>
        </w:trPr>
        <w:tc>
          <w:tcPr>
            <w:tcW w:w="2448" w:type="dxa"/>
            <w:tcBorders>
              <w:top w:val="single" w:sz="4" w:space="0" w:color="000000"/>
              <w:left w:val="nil"/>
              <w:bottom w:val="single" w:sz="4" w:space="0" w:color="000000"/>
              <w:right w:val="nil"/>
            </w:tcBorders>
          </w:tcPr>
          <w:p w14:paraId="0AB34D6B" w14:textId="77777777" w:rsidR="00A377B7" w:rsidRPr="006663F5" w:rsidRDefault="00A377B7">
            <w:pPr>
              <w:pStyle w:val="Normal1"/>
              <w:rPr>
                <w:rFonts w:ascii="Cambria" w:hAnsi="Cambria"/>
                <w:color w:val="auto"/>
                <w:lang w:val="en-US"/>
              </w:rPr>
            </w:pPr>
            <w:r w:rsidRPr="006663F5">
              <w:rPr>
                <w:rFonts w:ascii="Cambria" w:hAnsi="Cambria"/>
                <w:color w:val="auto"/>
                <w:lang w:val="en-US"/>
              </w:rPr>
              <w:t xml:space="preserve">It was very interesting to me that water lilies and frogs live in the pond benefiting from each other </w:t>
            </w:r>
          </w:p>
          <w:p w14:paraId="1BADC589" w14:textId="77777777" w:rsidR="00A377B7" w:rsidRPr="006663F5" w:rsidRDefault="00A377B7">
            <w:pPr>
              <w:pStyle w:val="Normal1"/>
              <w:ind w:firstLine="720"/>
              <w:rPr>
                <w:rFonts w:ascii="Cambria" w:hAnsi="Cambria"/>
                <w:color w:val="auto"/>
                <w:sz w:val="8"/>
                <w:szCs w:val="8"/>
                <w:lang w:val="en-US"/>
              </w:rPr>
            </w:pPr>
          </w:p>
          <w:p w14:paraId="747FCD11" w14:textId="77777777" w:rsidR="00A377B7" w:rsidRPr="006663F5" w:rsidRDefault="00A377B7">
            <w:pPr>
              <w:pStyle w:val="Normal1"/>
              <w:rPr>
                <w:rFonts w:ascii="Cambria" w:hAnsi="Cambria"/>
                <w:color w:val="auto"/>
                <w:lang w:val="en-US"/>
              </w:rPr>
            </w:pPr>
            <w:r w:rsidRPr="006663F5">
              <w:rPr>
                <w:rFonts w:ascii="Cambria" w:hAnsi="Cambria"/>
                <w:color w:val="auto"/>
                <w:lang w:val="en-US"/>
              </w:rPr>
              <w:t xml:space="preserve">I felt as if I was in the Black Sea region while we were touring the Black Sea section in the garden </w:t>
            </w:r>
          </w:p>
          <w:p w14:paraId="65EAFD22" w14:textId="77777777" w:rsidR="00A377B7" w:rsidRPr="006663F5" w:rsidRDefault="00A377B7">
            <w:pPr>
              <w:pStyle w:val="Normal1"/>
              <w:ind w:firstLine="720"/>
              <w:rPr>
                <w:rFonts w:ascii="Cambria" w:hAnsi="Cambria"/>
                <w:color w:val="auto"/>
                <w:sz w:val="8"/>
                <w:szCs w:val="8"/>
                <w:lang w:val="en-US"/>
              </w:rPr>
            </w:pPr>
          </w:p>
          <w:p w14:paraId="6474C2EE" w14:textId="5E010AC7" w:rsidR="00A377B7" w:rsidRPr="006663F5" w:rsidRDefault="00A377B7" w:rsidP="0055347D">
            <w:pPr>
              <w:pStyle w:val="Normal1"/>
              <w:rPr>
                <w:rFonts w:ascii="Cambria" w:hAnsi="Cambria"/>
                <w:color w:val="auto"/>
                <w:lang w:val="en-US"/>
              </w:rPr>
            </w:pPr>
            <w:r w:rsidRPr="006663F5">
              <w:rPr>
                <w:rFonts w:ascii="Cambria" w:hAnsi="Cambria"/>
                <w:color w:val="auto"/>
                <w:lang w:val="en-US"/>
              </w:rPr>
              <w:t>It was very interesting to me that cherry laurel (</w:t>
            </w:r>
            <w:proofErr w:type="spellStart"/>
            <w:r w:rsidRPr="006663F5">
              <w:rPr>
                <w:rFonts w:ascii="Cambria" w:hAnsi="Cambria"/>
                <w:i/>
                <w:color w:val="auto"/>
                <w:lang w:val="en-US"/>
              </w:rPr>
              <w:t>Prunuslaurocerasus</w:t>
            </w:r>
            <w:proofErr w:type="spellEnd"/>
            <w:r w:rsidRPr="006663F5">
              <w:rPr>
                <w:rFonts w:ascii="Cambria" w:hAnsi="Cambria"/>
                <w:color w:val="auto"/>
                <w:lang w:val="en-US"/>
              </w:rPr>
              <w:t>) plant grows sideways when you keep c</w:t>
            </w:r>
            <w:r w:rsidR="0055347D" w:rsidRPr="006663F5">
              <w:rPr>
                <w:rFonts w:ascii="Cambria" w:hAnsi="Cambria"/>
                <w:color w:val="auto"/>
                <w:lang w:val="en-US"/>
              </w:rPr>
              <w:t xml:space="preserve">utting it from it from the top </w:t>
            </w:r>
          </w:p>
        </w:tc>
        <w:tc>
          <w:tcPr>
            <w:tcW w:w="450" w:type="dxa"/>
            <w:tcBorders>
              <w:top w:val="single" w:sz="4" w:space="0" w:color="000000"/>
              <w:left w:val="nil"/>
              <w:bottom w:val="single" w:sz="4" w:space="0" w:color="000000"/>
              <w:right w:val="nil"/>
            </w:tcBorders>
          </w:tcPr>
          <w:p w14:paraId="6E671215" w14:textId="77777777" w:rsidR="00A377B7" w:rsidRPr="006663F5" w:rsidRDefault="00A377B7">
            <w:pPr>
              <w:pStyle w:val="Normal1"/>
              <w:rPr>
                <w:rFonts w:ascii="Cambria" w:hAnsi="Cambria"/>
                <w:color w:val="auto"/>
                <w:lang w:val="en-US"/>
              </w:rPr>
            </w:pPr>
            <w:r w:rsidRPr="006663F5">
              <w:rPr>
                <w:rFonts w:ascii="Cambria" w:hAnsi="Cambria"/>
                <w:color w:val="auto"/>
                <w:lang w:val="en-US"/>
              </w:rPr>
              <w:t>4</w:t>
            </w:r>
          </w:p>
          <w:p w14:paraId="032D9682" w14:textId="77777777" w:rsidR="00A377B7" w:rsidRPr="006663F5" w:rsidRDefault="00A377B7">
            <w:pPr>
              <w:pStyle w:val="Normal1"/>
              <w:rPr>
                <w:rFonts w:ascii="Cambria" w:hAnsi="Cambria"/>
                <w:color w:val="auto"/>
                <w:lang w:val="en-US"/>
              </w:rPr>
            </w:pPr>
          </w:p>
          <w:p w14:paraId="06F3BBD7" w14:textId="77777777" w:rsidR="00A377B7" w:rsidRPr="006663F5" w:rsidRDefault="00A377B7">
            <w:pPr>
              <w:pStyle w:val="Normal1"/>
              <w:rPr>
                <w:rFonts w:ascii="Cambria" w:hAnsi="Cambria"/>
                <w:color w:val="auto"/>
                <w:lang w:val="en-US"/>
              </w:rPr>
            </w:pPr>
          </w:p>
          <w:p w14:paraId="4F79ECF1" w14:textId="77777777" w:rsidR="00A377B7" w:rsidRPr="006663F5" w:rsidRDefault="00A377B7">
            <w:pPr>
              <w:pStyle w:val="Normal1"/>
              <w:rPr>
                <w:rFonts w:ascii="Cambria" w:hAnsi="Cambria"/>
                <w:color w:val="auto"/>
                <w:lang w:val="en-US"/>
              </w:rPr>
            </w:pPr>
          </w:p>
          <w:p w14:paraId="3DE1A05C" w14:textId="77777777" w:rsidR="00A377B7" w:rsidRPr="006663F5" w:rsidRDefault="00A377B7">
            <w:pPr>
              <w:pStyle w:val="Normal1"/>
              <w:rPr>
                <w:rFonts w:ascii="Cambria" w:hAnsi="Cambria"/>
                <w:color w:val="auto"/>
                <w:lang w:val="en-US"/>
              </w:rPr>
            </w:pPr>
          </w:p>
          <w:p w14:paraId="4903CC1E" w14:textId="77777777" w:rsidR="00B35A9A" w:rsidRPr="006663F5" w:rsidRDefault="00B35A9A">
            <w:pPr>
              <w:pStyle w:val="Normal1"/>
              <w:rPr>
                <w:rFonts w:ascii="Cambria" w:hAnsi="Cambria"/>
                <w:color w:val="auto"/>
                <w:sz w:val="16"/>
                <w:szCs w:val="16"/>
                <w:lang w:val="en-US"/>
              </w:rPr>
            </w:pPr>
          </w:p>
          <w:p w14:paraId="13D1C570" w14:textId="77777777" w:rsidR="00A377B7" w:rsidRPr="006663F5" w:rsidRDefault="00A377B7">
            <w:pPr>
              <w:pStyle w:val="Normal1"/>
              <w:rPr>
                <w:rFonts w:ascii="Cambria" w:hAnsi="Cambria"/>
                <w:color w:val="auto"/>
                <w:lang w:val="en-US"/>
              </w:rPr>
            </w:pPr>
            <w:r w:rsidRPr="006663F5">
              <w:rPr>
                <w:rFonts w:ascii="Cambria" w:hAnsi="Cambria"/>
                <w:color w:val="auto"/>
                <w:lang w:val="en-US"/>
              </w:rPr>
              <w:t>4</w:t>
            </w:r>
          </w:p>
          <w:p w14:paraId="71900F42" w14:textId="77777777" w:rsidR="00A377B7" w:rsidRPr="006663F5" w:rsidRDefault="00A377B7">
            <w:pPr>
              <w:pStyle w:val="Normal1"/>
              <w:rPr>
                <w:rFonts w:ascii="Cambria" w:hAnsi="Cambria"/>
                <w:color w:val="auto"/>
                <w:lang w:val="en-US"/>
              </w:rPr>
            </w:pPr>
          </w:p>
          <w:p w14:paraId="3EA6524F" w14:textId="77777777" w:rsidR="00A377B7" w:rsidRPr="006663F5" w:rsidRDefault="00A377B7">
            <w:pPr>
              <w:pStyle w:val="Normal1"/>
              <w:rPr>
                <w:rFonts w:ascii="Cambria" w:hAnsi="Cambria"/>
                <w:color w:val="auto"/>
                <w:lang w:val="en-US"/>
              </w:rPr>
            </w:pPr>
          </w:p>
          <w:p w14:paraId="0DB079F1" w14:textId="77777777" w:rsidR="00A377B7" w:rsidRPr="006663F5" w:rsidRDefault="00A377B7">
            <w:pPr>
              <w:pStyle w:val="Normal1"/>
              <w:rPr>
                <w:rFonts w:ascii="Cambria" w:hAnsi="Cambria"/>
                <w:color w:val="auto"/>
                <w:lang w:val="en-US"/>
              </w:rPr>
            </w:pPr>
          </w:p>
          <w:p w14:paraId="57B6EEAC" w14:textId="77777777" w:rsidR="00A377B7" w:rsidRPr="006663F5" w:rsidRDefault="00A377B7">
            <w:pPr>
              <w:pStyle w:val="Normal1"/>
              <w:rPr>
                <w:rFonts w:ascii="Cambria" w:hAnsi="Cambria"/>
                <w:color w:val="auto"/>
                <w:lang w:val="en-US"/>
              </w:rPr>
            </w:pPr>
            <w:r w:rsidRPr="006663F5">
              <w:rPr>
                <w:rFonts w:ascii="Cambria" w:hAnsi="Cambria"/>
                <w:color w:val="auto"/>
                <w:lang w:val="en-US"/>
              </w:rPr>
              <w:t>3</w:t>
            </w:r>
          </w:p>
        </w:tc>
        <w:tc>
          <w:tcPr>
            <w:tcW w:w="2142" w:type="dxa"/>
            <w:tcBorders>
              <w:top w:val="single" w:sz="4" w:space="0" w:color="000000"/>
              <w:left w:val="nil"/>
              <w:bottom w:val="single" w:sz="4" w:space="0" w:color="000000"/>
              <w:right w:val="nil"/>
            </w:tcBorders>
          </w:tcPr>
          <w:p w14:paraId="1FEF246A" w14:textId="77777777" w:rsidR="00CB2AFD" w:rsidRPr="006663F5" w:rsidRDefault="00CB2AFD" w:rsidP="00CB2AFD">
            <w:pPr>
              <w:pStyle w:val="Normal1"/>
              <w:rPr>
                <w:rFonts w:ascii="Cambria" w:hAnsi="Cambria"/>
                <w:color w:val="auto"/>
                <w:lang w:val="en-US"/>
              </w:rPr>
            </w:pPr>
            <w:r w:rsidRPr="006663F5">
              <w:rPr>
                <w:rFonts w:ascii="Cambria" w:hAnsi="Cambria"/>
                <w:color w:val="auto"/>
                <w:lang w:val="en-US"/>
              </w:rPr>
              <w:t xml:space="preserve">I collected samples of different types of stones, leaves and seeds from the garden </w:t>
            </w:r>
          </w:p>
          <w:p w14:paraId="3454A783" w14:textId="77777777" w:rsidR="00CB2AFD" w:rsidRPr="006663F5" w:rsidRDefault="00CB2AFD" w:rsidP="00CB2AFD">
            <w:pPr>
              <w:pStyle w:val="Normal1"/>
              <w:ind w:firstLine="720"/>
              <w:rPr>
                <w:rFonts w:ascii="Cambria" w:hAnsi="Cambria"/>
                <w:color w:val="auto"/>
                <w:sz w:val="8"/>
                <w:szCs w:val="8"/>
                <w:lang w:val="en-US"/>
              </w:rPr>
            </w:pPr>
          </w:p>
          <w:p w14:paraId="2EAB1E7D" w14:textId="77777777" w:rsidR="00CB2AFD" w:rsidRPr="006663F5" w:rsidRDefault="00CB2AFD" w:rsidP="00CB2AFD">
            <w:pPr>
              <w:pStyle w:val="Normal1"/>
              <w:rPr>
                <w:rFonts w:ascii="Cambria" w:hAnsi="Cambria"/>
                <w:color w:val="auto"/>
                <w:lang w:val="en-US"/>
              </w:rPr>
            </w:pPr>
            <w:r w:rsidRPr="006663F5">
              <w:rPr>
                <w:rFonts w:ascii="Cambria" w:hAnsi="Cambria"/>
                <w:color w:val="auto"/>
                <w:lang w:val="en-US"/>
              </w:rPr>
              <w:t xml:space="preserve">I have observed that the cone of turpentine tree is different from other pine cones </w:t>
            </w:r>
          </w:p>
          <w:p w14:paraId="7C082781" w14:textId="122C8D63" w:rsidR="00B35A9A" w:rsidRPr="006663F5" w:rsidRDefault="00B35A9A">
            <w:pPr>
              <w:pStyle w:val="Normal1"/>
              <w:rPr>
                <w:rFonts w:ascii="Cambria" w:hAnsi="Cambria"/>
                <w:color w:val="auto"/>
                <w:sz w:val="8"/>
                <w:szCs w:val="8"/>
                <w:lang w:val="en-US"/>
              </w:rPr>
            </w:pPr>
          </w:p>
          <w:p w14:paraId="7E7F16D4" w14:textId="77777777" w:rsidR="00A377B7" w:rsidRPr="006663F5" w:rsidRDefault="00A377B7">
            <w:pPr>
              <w:pStyle w:val="Normal1"/>
              <w:rPr>
                <w:rFonts w:ascii="Cambria" w:hAnsi="Cambria"/>
                <w:color w:val="auto"/>
                <w:lang w:val="en-US"/>
              </w:rPr>
            </w:pPr>
            <w:r w:rsidRPr="006663F5">
              <w:rPr>
                <w:rFonts w:ascii="Cambria" w:hAnsi="Cambria"/>
                <w:color w:val="auto"/>
                <w:lang w:val="en-US"/>
              </w:rPr>
              <w:t xml:space="preserve">I examined the leaves of every tree I saw with magnifying glass </w:t>
            </w:r>
          </w:p>
          <w:p w14:paraId="6C9BB654" w14:textId="77777777" w:rsidR="00A377B7" w:rsidRPr="006663F5" w:rsidRDefault="00A377B7">
            <w:pPr>
              <w:pStyle w:val="Normal1"/>
              <w:ind w:firstLine="720"/>
              <w:rPr>
                <w:rFonts w:ascii="Cambria" w:hAnsi="Cambria"/>
                <w:color w:val="auto"/>
                <w:sz w:val="8"/>
                <w:szCs w:val="8"/>
                <w:lang w:val="en-US"/>
              </w:rPr>
            </w:pPr>
          </w:p>
          <w:p w14:paraId="2CAEA356" w14:textId="77777777" w:rsidR="00A377B7" w:rsidRPr="006663F5" w:rsidRDefault="00A377B7">
            <w:pPr>
              <w:pStyle w:val="Normal1"/>
              <w:rPr>
                <w:rFonts w:ascii="Cambria" w:hAnsi="Cambria"/>
                <w:color w:val="auto"/>
                <w:lang w:val="en-US"/>
              </w:rPr>
            </w:pPr>
            <w:r w:rsidRPr="006663F5">
              <w:rPr>
                <w:rFonts w:ascii="Cambria" w:hAnsi="Cambria"/>
                <w:color w:val="auto"/>
                <w:lang w:val="en-US"/>
              </w:rPr>
              <w:t xml:space="preserve">I saw the tallest (type of) tree in the world </w:t>
            </w:r>
          </w:p>
          <w:p w14:paraId="42BCE698" w14:textId="77777777" w:rsidR="00A377B7" w:rsidRPr="006663F5" w:rsidRDefault="00A377B7">
            <w:pPr>
              <w:pStyle w:val="Normal1"/>
              <w:ind w:firstLine="720"/>
              <w:rPr>
                <w:rFonts w:ascii="Cambria" w:hAnsi="Cambria"/>
                <w:color w:val="auto"/>
                <w:lang w:val="en-US"/>
              </w:rPr>
            </w:pPr>
          </w:p>
          <w:p w14:paraId="63E73294" w14:textId="77777777" w:rsidR="00A377B7" w:rsidRPr="006663F5" w:rsidRDefault="00A377B7">
            <w:pPr>
              <w:pStyle w:val="Normal1"/>
              <w:rPr>
                <w:rFonts w:ascii="Cambria" w:hAnsi="Cambria"/>
                <w:color w:val="auto"/>
                <w:lang w:val="en-US"/>
              </w:rPr>
            </w:pPr>
          </w:p>
        </w:tc>
        <w:tc>
          <w:tcPr>
            <w:tcW w:w="540" w:type="dxa"/>
            <w:tcBorders>
              <w:top w:val="single" w:sz="4" w:space="0" w:color="000000"/>
              <w:left w:val="nil"/>
              <w:bottom w:val="single" w:sz="4" w:space="0" w:color="000000"/>
              <w:right w:val="nil"/>
            </w:tcBorders>
          </w:tcPr>
          <w:p w14:paraId="378C3E0B" w14:textId="77777777" w:rsidR="00A377B7" w:rsidRPr="006663F5" w:rsidRDefault="00CB2AFD">
            <w:pPr>
              <w:pStyle w:val="Normal1"/>
              <w:rPr>
                <w:rFonts w:ascii="Cambria" w:hAnsi="Cambria"/>
                <w:color w:val="auto"/>
                <w:lang w:val="en-US"/>
              </w:rPr>
            </w:pPr>
            <w:r w:rsidRPr="006663F5">
              <w:rPr>
                <w:rFonts w:ascii="Cambria" w:hAnsi="Cambria"/>
                <w:color w:val="auto"/>
                <w:lang w:val="en-US"/>
              </w:rPr>
              <w:t>17</w:t>
            </w:r>
          </w:p>
          <w:p w14:paraId="1A350384" w14:textId="77777777" w:rsidR="00A377B7" w:rsidRPr="006663F5" w:rsidRDefault="00A377B7">
            <w:pPr>
              <w:pStyle w:val="Normal1"/>
              <w:rPr>
                <w:rFonts w:ascii="Cambria" w:hAnsi="Cambria"/>
                <w:color w:val="auto"/>
                <w:lang w:val="en-US"/>
              </w:rPr>
            </w:pPr>
          </w:p>
          <w:p w14:paraId="7ED4986B" w14:textId="77777777" w:rsidR="00A377B7" w:rsidRPr="006663F5" w:rsidRDefault="00A377B7">
            <w:pPr>
              <w:pStyle w:val="Normal1"/>
              <w:rPr>
                <w:rFonts w:ascii="Cambria" w:hAnsi="Cambria"/>
                <w:color w:val="auto"/>
                <w:lang w:val="en-US"/>
              </w:rPr>
            </w:pPr>
          </w:p>
          <w:p w14:paraId="3CE84D4A" w14:textId="77777777" w:rsidR="00A377B7" w:rsidRPr="006663F5" w:rsidRDefault="00A377B7">
            <w:pPr>
              <w:pStyle w:val="Normal1"/>
              <w:rPr>
                <w:rFonts w:ascii="Cambria" w:hAnsi="Cambria"/>
                <w:color w:val="auto"/>
                <w:lang w:val="en-US"/>
              </w:rPr>
            </w:pPr>
          </w:p>
          <w:p w14:paraId="64FB8C91" w14:textId="77777777" w:rsidR="00B35A9A" w:rsidRPr="006663F5" w:rsidRDefault="00B35A9A">
            <w:pPr>
              <w:pStyle w:val="Normal1"/>
              <w:rPr>
                <w:rFonts w:ascii="Cambria" w:hAnsi="Cambria"/>
                <w:color w:val="auto"/>
                <w:sz w:val="8"/>
                <w:szCs w:val="8"/>
                <w:lang w:val="en-US"/>
              </w:rPr>
            </w:pPr>
          </w:p>
          <w:p w14:paraId="4342D7B6" w14:textId="77777777" w:rsidR="00A377B7" w:rsidRPr="006663F5" w:rsidRDefault="00CB2AFD">
            <w:pPr>
              <w:pStyle w:val="Normal1"/>
              <w:rPr>
                <w:rFonts w:ascii="Cambria" w:hAnsi="Cambria"/>
                <w:color w:val="auto"/>
                <w:lang w:val="en-US"/>
              </w:rPr>
            </w:pPr>
            <w:r w:rsidRPr="006663F5">
              <w:rPr>
                <w:rFonts w:ascii="Cambria" w:hAnsi="Cambria"/>
                <w:color w:val="auto"/>
                <w:lang w:val="en-US"/>
              </w:rPr>
              <w:t>12</w:t>
            </w:r>
          </w:p>
          <w:p w14:paraId="765A3DCD" w14:textId="77777777" w:rsidR="00A377B7" w:rsidRPr="006663F5" w:rsidRDefault="00A377B7">
            <w:pPr>
              <w:pStyle w:val="Normal1"/>
              <w:rPr>
                <w:rFonts w:ascii="Cambria" w:hAnsi="Cambria"/>
                <w:color w:val="auto"/>
                <w:lang w:val="en-US"/>
              </w:rPr>
            </w:pPr>
          </w:p>
          <w:p w14:paraId="214C8FB0" w14:textId="77777777" w:rsidR="00B35A9A" w:rsidRPr="006663F5" w:rsidRDefault="00B35A9A">
            <w:pPr>
              <w:pStyle w:val="Normal1"/>
              <w:rPr>
                <w:rFonts w:ascii="Cambria" w:hAnsi="Cambria"/>
                <w:color w:val="auto"/>
                <w:lang w:val="en-US"/>
              </w:rPr>
            </w:pPr>
          </w:p>
          <w:p w14:paraId="113113D4" w14:textId="77777777" w:rsidR="00B35A9A" w:rsidRPr="006663F5" w:rsidRDefault="00B35A9A">
            <w:pPr>
              <w:pStyle w:val="Normal1"/>
              <w:rPr>
                <w:rFonts w:ascii="Cambria" w:hAnsi="Cambria"/>
                <w:color w:val="auto"/>
                <w:sz w:val="8"/>
                <w:szCs w:val="8"/>
                <w:lang w:val="en-US"/>
              </w:rPr>
            </w:pPr>
          </w:p>
          <w:p w14:paraId="3542B22B" w14:textId="77777777" w:rsidR="00FA780B" w:rsidRPr="006663F5" w:rsidRDefault="00FA780B">
            <w:pPr>
              <w:pStyle w:val="Normal1"/>
              <w:rPr>
                <w:rFonts w:ascii="Cambria" w:hAnsi="Cambria"/>
                <w:color w:val="auto"/>
                <w:lang w:val="en-US"/>
              </w:rPr>
            </w:pPr>
          </w:p>
          <w:p w14:paraId="5AB9DB9C" w14:textId="77777777" w:rsidR="00A377B7" w:rsidRPr="006663F5" w:rsidRDefault="00CB2AFD">
            <w:pPr>
              <w:pStyle w:val="Normal1"/>
              <w:rPr>
                <w:rFonts w:ascii="Cambria" w:hAnsi="Cambria"/>
                <w:color w:val="auto"/>
                <w:lang w:val="en-US"/>
              </w:rPr>
            </w:pPr>
            <w:r w:rsidRPr="006663F5">
              <w:rPr>
                <w:rFonts w:ascii="Cambria" w:hAnsi="Cambria"/>
                <w:color w:val="auto"/>
                <w:lang w:val="en-US"/>
              </w:rPr>
              <w:t>7</w:t>
            </w:r>
          </w:p>
          <w:p w14:paraId="272ACE29" w14:textId="77777777" w:rsidR="00A377B7" w:rsidRPr="006663F5" w:rsidRDefault="00A377B7">
            <w:pPr>
              <w:pStyle w:val="Normal1"/>
              <w:rPr>
                <w:rFonts w:ascii="Cambria" w:hAnsi="Cambria"/>
                <w:color w:val="auto"/>
                <w:lang w:val="en-US"/>
              </w:rPr>
            </w:pPr>
          </w:p>
          <w:p w14:paraId="3033B03F" w14:textId="77777777" w:rsidR="00A377B7" w:rsidRPr="006663F5" w:rsidRDefault="00A377B7">
            <w:pPr>
              <w:pStyle w:val="Normal1"/>
              <w:rPr>
                <w:rFonts w:ascii="Cambria" w:hAnsi="Cambria"/>
                <w:color w:val="auto"/>
                <w:lang w:val="en-US"/>
              </w:rPr>
            </w:pPr>
          </w:p>
          <w:p w14:paraId="5238B81A" w14:textId="77777777" w:rsidR="00B35A9A" w:rsidRPr="006663F5" w:rsidRDefault="00B35A9A">
            <w:pPr>
              <w:pStyle w:val="Normal1"/>
              <w:rPr>
                <w:rFonts w:ascii="Cambria" w:hAnsi="Cambria"/>
                <w:color w:val="auto"/>
                <w:sz w:val="8"/>
                <w:szCs w:val="8"/>
                <w:lang w:val="en-US"/>
              </w:rPr>
            </w:pPr>
          </w:p>
          <w:p w14:paraId="0EE5EFBC" w14:textId="77777777" w:rsidR="00A377B7" w:rsidRPr="006663F5" w:rsidRDefault="00CB2AFD">
            <w:pPr>
              <w:pStyle w:val="Normal1"/>
              <w:rPr>
                <w:rFonts w:ascii="Cambria" w:hAnsi="Cambria"/>
                <w:color w:val="auto"/>
                <w:lang w:val="en-US"/>
              </w:rPr>
            </w:pPr>
            <w:r w:rsidRPr="006663F5">
              <w:rPr>
                <w:rFonts w:ascii="Cambria" w:hAnsi="Cambria"/>
                <w:color w:val="auto"/>
                <w:lang w:val="en-US"/>
              </w:rPr>
              <w:t>5</w:t>
            </w:r>
          </w:p>
        </w:tc>
        <w:tc>
          <w:tcPr>
            <w:tcW w:w="2411" w:type="dxa"/>
            <w:tcBorders>
              <w:top w:val="single" w:sz="4" w:space="0" w:color="000000"/>
              <w:left w:val="nil"/>
              <w:bottom w:val="single" w:sz="4" w:space="0" w:color="000000"/>
              <w:right w:val="nil"/>
            </w:tcBorders>
          </w:tcPr>
          <w:p w14:paraId="262AB087" w14:textId="77777777" w:rsidR="00CB2AFD" w:rsidRPr="006663F5" w:rsidRDefault="00CB2AFD" w:rsidP="00CB2AFD">
            <w:pPr>
              <w:pStyle w:val="Normal1"/>
              <w:rPr>
                <w:rFonts w:ascii="Cambria" w:hAnsi="Cambria"/>
                <w:color w:val="auto"/>
                <w:lang w:val="en-US"/>
              </w:rPr>
            </w:pPr>
            <w:r w:rsidRPr="006663F5">
              <w:rPr>
                <w:rFonts w:ascii="Cambria" w:hAnsi="Cambria"/>
                <w:color w:val="auto"/>
                <w:lang w:val="en-US"/>
              </w:rPr>
              <w:t xml:space="preserve">I learned about different kinds of trees </w:t>
            </w:r>
          </w:p>
          <w:p w14:paraId="4EC2EB7B" w14:textId="77777777" w:rsidR="00CB2AFD" w:rsidRPr="006663F5" w:rsidRDefault="00CB2AFD" w:rsidP="00CB2AFD">
            <w:pPr>
              <w:pStyle w:val="Normal1"/>
              <w:rPr>
                <w:rFonts w:ascii="Cambria" w:hAnsi="Cambria"/>
                <w:color w:val="auto"/>
                <w:sz w:val="8"/>
                <w:szCs w:val="8"/>
                <w:lang w:val="en-US"/>
              </w:rPr>
            </w:pPr>
          </w:p>
          <w:p w14:paraId="26D0AF9E" w14:textId="77777777" w:rsidR="00CB2AFD" w:rsidRPr="006663F5" w:rsidRDefault="00CB2AFD">
            <w:pPr>
              <w:pStyle w:val="Normal1"/>
              <w:rPr>
                <w:rFonts w:ascii="Cambria" w:hAnsi="Cambria"/>
                <w:color w:val="auto"/>
                <w:lang w:val="en-US"/>
              </w:rPr>
            </w:pPr>
            <w:r w:rsidRPr="006663F5">
              <w:rPr>
                <w:rFonts w:ascii="Cambria" w:hAnsi="Cambria"/>
                <w:color w:val="auto"/>
                <w:lang w:val="en-US"/>
              </w:rPr>
              <w:t xml:space="preserve">I learned that different types of plants are cultivated in different sections of the botanical garden </w:t>
            </w:r>
          </w:p>
          <w:p w14:paraId="2EEE0363" w14:textId="77777777" w:rsidR="00CB2AFD" w:rsidRPr="006663F5" w:rsidRDefault="00CB2AFD">
            <w:pPr>
              <w:pStyle w:val="Normal1"/>
              <w:rPr>
                <w:rFonts w:ascii="Cambria" w:hAnsi="Cambria"/>
                <w:color w:val="auto"/>
                <w:sz w:val="8"/>
                <w:szCs w:val="8"/>
                <w:lang w:val="en-US"/>
              </w:rPr>
            </w:pPr>
          </w:p>
          <w:p w14:paraId="7C04AF46" w14:textId="77777777" w:rsidR="00A377B7" w:rsidRPr="006663F5" w:rsidRDefault="00A377B7">
            <w:pPr>
              <w:pStyle w:val="Normal1"/>
              <w:rPr>
                <w:rFonts w:ascii="Cambria" w:hAnsi="Cambria"/>
                <w:color w:val="auto"/>
                <w:lang w:val="en-US"/>
              </w:rPr>
            </w:pPr>
            <w:r w:rsidRPr="006663F5">
              <w:rPr>
                <w:rFonts w:ascii="Cambria" w:hAnsi="Cambria"/>
                <w:color w:val="auto"/>
                <w:lang w:val="en-US"/>
              </w:rPr>
              <w:t xml:space="preserve">I learned that each tree has distinct properties </w:t>
            </w:r>
          </w:p>
          <w:p w14:paraId="53AED8F2" w14:textId="77777777" w:rsidR="00A377B7" w:rsidRPr="006663F5" w:rsidRDefault="00A377B7">
            <w:pPr>
              <w:pStyle w:val="Normal1"/>
              <w:ind w:firstLine="720"/>
              <w:rPr>
                <w:rFonts w:ascii="Cambria" w:hAnsi="Cambria"/>
                <w:color w:val="auto"/>
                <w:sz w:val="8"/>
                <w:szCs w:val="8"/>
                <w:lang w:val="en-US"/>
              </w:rPr>
            </w:pPr>
          </w:p>
          <w:p w14:paraId="75C5ADF4" w14:textId="77777777" w:rsidR="00CB2AFD" w:rsidRPr="006663F5" w:rsidRDefault="00CB2AFD" w:rsidP="00CB2AFD">
            <w:pPr>
              <w:pStyle w:val="Normal1"/>
              <w:rPr>
                <w:rFonts w:ascii="Cambria" w:hAnsi="Cambria"/>
                <w:color w:val="auto"/>
                <w:lang w:val="en-US"/>
              </w:rPr>
            </w:pPr>
            <w:r w:rsidRPr="006663F5">
              <w:rPr>
                <w:rFonts w:ascii="Cambria" w:hAnsi="Cambria"/>
                <w:color w:val="auto"/>
                <w:lang w:val="en-US"/>
              </w:rPr>
              <w:t xml:space="preserve">I learned that plants have similar and different properties </w:t>
            </w:r>
          </w:p>
          <w:p w14:paraId="505D392B" w14:textId="77777777" w:rsidR="00CB2AFD" w:rsidRPr="006663F5" w:rsidRDefault="00CB2AFD">
            <w:pPr>
              <w:pStyle w:val="Normal1"/>
              <w:rPr>
                <w:rFonts w:ascii="Cambria" w:hAnsi="Cambria"/>
                <w:color w:val="auto"/>
                <w:sz w:val="8"/>
                <w:szCs w:val="8"/>
                <w:lang w:val="en-US"/>
              </w:rPr>
            </w:pPr>
          </w:p>
          <w:p w14:paraId="20DFC15B" w14:textId="6EFF3C4A" w:rsidR="00A377B7" w:rsidRPr="006663F5" w:rsidRDefault="00A377B7">
            <w:pPr>
              <w:pStyle w:val="Normal1"/>
              <w:rPr>
                <w:rFonts w:ascii="Cambria" w:hAnsi="Cambria"/>
                <w:color w:val="auto"/>
                <w:lang w:val="en-US"/>
              </w:rPr>
            </w:pPr>
            <w:r w:rsidRPr="006663F5">
              <w:rPr>
                <w:rFonts w:ascii="Cambria" w:hAnsi="Cambria"/>
                <w:color w:val="auto"/>
                <w:lang w:val="en-US"/>
              </w:rPr>
              <w:t>I learned that some</w:t>
            </w:r>
            <w:r w:rsidR="0055347D" w:rsidRPr="006663F5">
              <w:rPr>
                <w:rFonts w:ascii="Cambria" w:hAnsi="Cambria"/>
                <w:color w:val="auto"/>
                <w:lang w:val="en-US"/>
              </w:rPr>
              <w:t xml:space="preserve"> trees grow faster than others </w:t>
            </w:r>
          </w:p>
        </w:tc>
        <w:tc>
          <w:tcPr>
            <w:tcW w:w="709" w:type="dxa"/>
            <w:tcBorders>
              <w:top w:val="single" w:sz="4" w:space="0" w:color="000000"/>
              <w:left w:val="nil"/>
              <w:bottom w:val="single" w:sz="4" w:space="0" w:color="000000"/>
              <w:right w:val="nil"/>
            </w:tcBorders>
          </w:tcPr>
          <w:p w14:paraId="4309764F" w14:textId="77777777" w:rsidR="00A377B7" w:rsidRPr="006663F5" w:rsidRDefault="00CB2AFD">
            <w:pPr>
              <w:pStyle w:val="Normal1"/>
              <w:rPr>
                <w:rFonts w:ascii="Cambria" w:hAnsi="Cambria"/>
                <w:color w:val="auto"/>
                <w:lang w:val="en-US"/>
              </w:rPr>
            </w:pPr>
            <w:r w:rsidRPr="006663F5">
              <w:rPr>
                <w:rFonts w:ascii="Cambria" w:hAnsi="Cambria"/>
                <w:color w:val="auto"/>
                <w:lang w:val="en-US"/>
              </w:rPr>
              <w:t>15</w:t>
            </w:r>
          </w:p>
          <w:p w14:paraId="5D0C7BA8" w14:textId="77777777" w:rsidR="00A377B7" w:rsidRPr="006663F5" w:rsidRDefault="00A377B7">
            <w:pPr>
              <w:pStyle w:val="Normal1"/>
              <w:rPr>
                <w:rFonts w:ascii="Cambria" w:hAnsi="Cambria"/>
                <w:color w:val="auto"/>
                <w:lang w:val="en-US"/>
              </w:rPr>
            </w:pPr>
          </w:p>
          <w:p w14:paraId="42F0B665" w14:textId="77777777" w:rsidR="00A377B7" w:rsidRPr="006663F5" w:rsidRDefault="00A377B7">
            <w:pPr>
              <w:pStyle w:val="Normal1"/>
              <w:rPr>
                <w:rFonts w:ascii="Cambria" w:hAnsi="Cambria"/>
                <w:color w:val="auto"/>
                <w:lang w:val="en-US"/>
              </w:rPr>
            </w:pPr>
          </w:p>
          <w:p w14:paraId="27921CC8" w14:textId="77777777" w:rsidR="00A377B7" w:rsidRPr="006663F5" w:rsidRDefault="00A377B7">
            <w:pPr>
              <w:pStyle w:val="Normal1"/>
              <w:rPr>
                <w:rFonts w:ascii="Cambria" w:hAnsi="Cambria"/>
                <w:color w:val="auto"/>
                <w:lang w:val="en-US"/>
              </w:rPr>
            </w:pPr>
            <w:r w:rsidRPr="006663F5">
              <w:rPr>
                <w:rFonts w:ascii="Cambria" w:hAnsi="Cambria"/>
                <w:color w:val="auto"/>
                <w:lang w:val="en-US"/>
              </w:rPr>
              <w:t>15</w:t>
            </w:r>
          </w:p>
          <w:p w14:paraId="2B66E133" w14:textId="77777777" w:rsidR="00A377B7" w:rsidRPr="006663F5" w:rsidRDefault="00A377B7">
            <w:pPr>
              <w:pStyle w:val="Normal1"/>
              <w:rPr>
                <w:rFonts w:ascii="Cambria" w:hAnsi="Cambria"/>
                <w:color w:val="auto"/>
                <w:lang w:val="en-US"/>
              </w:rPr>
            </w:pPr>
          </w:p>
          <w:p w14:paraId="24DA3261" w14:textId="77777777" w:rsidR="00A377B7" w:rsidRPr="006663F5" w:rsidRDefault="00A377B7">
            <w:pPr>
              <w:pStyle w:val="Normal1"/>
              <w:rPr>
                <w:rFonts w:ascii="Cambria" w:hAnsi="Cambria"/>
                <w:color w:val="auto"/>
                <w:lang w:val="en-US"/>
              </w:rPr>
            </w:pPr>
          </w:p>
          <w:p w14:paraId="61CB6656" w14:textId="77777777" w:rsidR="00A377B7" w:rsidRPr="006663F5" w:rsidRDefault="00A377B7">
            <w:pPr>
              <w:pStyle w:val="Normal1"/>
              <w:rPr>
                <w:rFonts w:ascii="Cambria" w:hAnsi="Cambria"/>
                <w:color w:val="auto"/>
                <w:lang w:val="en-US"/>
              </w:rPr>
            </w:pPr>
          </w:p>
          <w:p w14:paraId="5321ECCC" w14:textId="77777777" w:rsidR="00A377B7" w:rsidRPr="006663F5" w:rsidRDefault="00A377B7">
            <w:pPr>
              <w:pStyle w:val="Normal1"/>
              <w:rPr>
                <w:rFonts w:ascii="Cambria" w:hAnsi="Cambria"/>
                <w:color w:val="auto"/>
                <w:lang w:val="en-US"/>
              </w:rPr>
            </w:pPr>
          </w:p>
          <w:p w14:paraId="53BCA429" w14:textId="77777777" w:rsidR="00A377B7" w:rsidRPr="006663F5" w:rsidRDefault="00CB2AFD">
            <w:pPr>
              <w:pStyle w:val="Normal1"/>
              <w:rPr>
                <w:rFonts w:ascii="Cambria" w:hAnsi="Cambria"/>
                <w:color w:val="auto"/>
                <w:lang w:val="en-US"/>
              </w:rPr>
            </w:pPr>
            <w:r w:rsidRPr="006663F5">
              <w:rPr>
                <w:rFonts w:ascii="Cambria" w:hAnsi="Cambria"/>
                <w:color w:val="auto"/>
                <w:lang w:val="en-US"/>
              </w:rPr>
              <w:t>12</w:t>
            </w:r>
          </w:p>
          <w:p w14:paraId="06F29642" w14:textId="77777777" w:rsidR="00A377B7" w:rsidRPr="006663F5" w:rsidRDefault="00A377B7">
            <w:pPr>
              <w:pStyle w:val="Normal1"/>
              <w:rPr>
                <w:rFonts w:ascii="Cambria" w:hAnsi="Cambria"/>
                <w:color w:val="auto"/>
                <w:lang w:val="en-US"/>
              </w:rPr>
            </w:pPr>
          </w:p>
          <w:p w14:paraId="237B21E4" w14:textId="77777777" w:rsidR="00A377B7" w:rsidRPr="006663F5" w:rsidRDefault="00A377B7">
            <w:pPr>
              <w:pStyle w:val="Normal1"/>
              <w:rPr>
                <w:rFonts w:ascii="Cambria" w:hAnsi="Cambria"/>
                <w:color w:val="auto"/>
                <w:sz w:val="8"/>
                <w:szCs w:val="8"/>
                <w:lang w:val="en-US"/>
              </w:rPr>
            </w:pPr>
          </w:p>
          <w:p w14:paraId="5783B2CD" w14:textId="77777777" w:rsidR="00AF17F3" w:rsidRPr="006663F5" w:rsidRDefault="00AF17F3">
            <w:pPr>
              <w:pStyle w:val="Normal1"/>
              <w:rPr>
                <w:rFonts w:ascii="Cambria" w:hAnsi="Cambria"/>
                <w:color w:val="auto"/>
                <w:lang w:val="en-US"/>
              </w:rPr>
            </w:pPr>
            <w:r w:rsidRPr="006663F5">
              <w:rPr>
                <w:rFonts w:ascii="Cambria" w:hAnsi="Cambria"/>
                <w:color w:val="auto"/>
                <w:lang w:val="en-US"/>
              </w:rPr>
              <w:t>8</w:t>
            </w:r>
          </w:p>
          <w:p w14:paraId="726F4886" w14:textId="77777777" w:rsidR="00AF17F3" w:rsidRPr="006663F5" w:rsidRDefault="00AF17F3">
            <w:pPr>
              <w:pStyle w:val="Normal1"/>
              <w:rPr>
                <w:rFonts w:ascii="Cambria" w:hAnsi="Cambria"/>
                <w:color w:val="auto"/>
                <w:lang w:val="en-US"/>
              </w:rPr>
            </w:pPr>
          </w:p>
          <w:p w14:paraId="323E25A8" w14:textId="77777777" w:rsidR="00AF17F3" w:rsidRPr="006663F5" w:rsidRDefault="00AF17F3">
            <w:pPr>
              <w:pStyle w:val="Normal1"/>
              <w:rPr>
                <w:rFonts w:ascii="Cambria" w:hAnsi="Cambria"/>
                <w:color w:val="auto"/>
                <w:sz w:val="8"/>
                <w:szCs w:val="8"/>
                <w:lang w:val="en-US"/>
              </w:rPr>
            </w:pPr>
          </w:p>
          <w:p w14:paraId="153763F1" w14:textId="77777777" w:rsidR="00AF17F3" w:rsidRPr="006663F5" w:rsidRDefault="00AF17F3">
            <w:pPr>
              <w:pStyle w:val="Normal1"/>
              <w:rPr>
                <w:rFonts w:ascii="Cambria" w:hAnsi="Cambria"/>
                <w:color w:val="auto"/>
                <w:lang w:val="en-US"/>
              </w:rPr>
            </w:pPr>
          </w:p>
          <w:p w14:paraId="2718470D" w14:textId="77777777" w:rsidR="00AF17F3" w:rsidRPr="006663F5" w:rsidRDefault="00AF17F3">
            <w:pPr>
              <w:pStyle w:val="Normal1"/>
              <w:rPr>
                <w:rFonts w:ascii="Cambria" w:hAnsi="Cambria"/>
                <w:color w:val="auto"/>
                <w:lang w:val="en-US"/>
              </w:rPr>
            </w:pPr>
            <w:r w:rsidRPr="006663F5">
              <w:rPr>
                <w:rFonts w:ascii="Cambria" w:hAnsi="Cambria"/>
                <w:color w:val="auto"/>
                <w:lang w:val="en-US"/>
              </w:rPr>
              <w:t>7</w:t>
            </w:r>
          </w:p>
        </w:tc>
      </w:tr>
    </w:tbl>
    <w:p w14:paraId="34181C9B" w14:textId="5FE07A4B" w:rsidR="00A377B7" w:rsidRPr="006663F5" w:rsidRDefault="00A377B7" w:rsidP="00A377B7">
      <w:pPr>
        <w:pStyle w:val="Normal1"/>
        <w:rPr>
          <w:rFonts w:ascii="Cambria" w:hAnsi="Cambria"/>
          <w:color w:val="auto"/>
          <w:sz w:val="22"/>
          <w:szCs w:val="22"/>
          <w:lang w:val="en-US"/>
        </w:rPr>
      </w:pPr>
    </w:p>
    <w:p w14:paraId="1C0E2D58" w14:textId="77777777"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Students toured the whole garden. Trees that are most remembered are as follows: sequoia, </w:t>
      </w:r>
      <w:proofErr w:type="spellStart"/>
      <w:r w:rsidRPr="006663F5">
        <w:rPr>
          <w:rFonts w:ascii="Cambria" w:hAnsi="Cambria"/>
          <w:color w:val="auto"/>
          <w:sz w:val="22"/>
          <w:szCs w:val="22"/>
          <w:lang w:val="en-US"/>
        </w:rPr>
        <w:t>ginko</w:t>
      </w:r>
      <w:proofErr w:type="spellEnd"/>
      <w:r w:rsidRPr="006663F5">
        <w:rPr>
          <w:rFonts w:ascii="Cambria" w:hAnsi="Cambria"/>
          <w:color w:val="auto"/>
          <w:sz w:val="22"/>
          <w:szCs w:val="22"/>
          <w:lang w:val="en-US"/>
        </w:rPr>
        <w:t xml:space="preserve"> </w:t>
      </w:r>
      <w:proofErr w:type="spellStart"/>
      <w:r w:rsidRPr="006663F5">
        <w:rPr>
          <w:rFonts w:ascii="Cambria" w:hAnsi="Cambria"/>
          <w:color w:val="auto"/>
          <w:sz w:val="22"/>
          <w:szCs w:val="22"/>
          <w:lang w:val="en-US"/>
        </w:rPr>
        <w:t>biloba</w:t>
      </w:r>
      <w:proofErr w:type="spellEnd"/>
      <w:r w:rsidRPr="006663F5">
        <w:rPr>
          <w:rFonts w:ascii="Cambria" w:hAnsi="Cambria"/>
          <w:color w:val="auto"/>
          <w:sz w:val="22"/>
          <w:szCs w:val="22"/>
          <w:lang w:val="en-US"/>
        </w:rPr>
        <w:t>, turpentine, eucalyptus, Japanese cherry (</w:t>
      </w:r>
      <w:proofErr w:type="spellStart"/>
      <w:r w:rsidRPr="006663F5">
        <w:rPr>
          <w:rFonts w:ascii="Cambria" w:hAnsi="Cambria"/>
          <w:color w:val="auto"/>
          <w:sz w:val="22"/>
          <w:szCs w:val="22"/>
          <w:lang w:val="en-US"/>
        </w:rPr>
        <w:t>prunusserrulata</w:t>
      </w:r>
      <w:proofErr w:type="spellEnd"/>
      <w:r w:rsidRPr="006663F5">
        <w:rPr>
          <w:rFonts w:ascii="Cambria" w:hAnsi="Cambria"/>
          <w:color w:val="auto"/>
          <w:sz w:val="22"/>
          <w:szCs w:val="22"/>
          <w:lang w:val="en-US"/>
        </w:rPr>
        <w:t>), linden, cherry laurel and bead tree (</w:t>
      </w:r>
      <w:proofErr w:type="spellStart"/>
      <w:r w:rsidRPr="006663F5">
        <w:rPr>
          <w:rFonts w:ascii="Cambria" w:hAnsi="Cambria"/>
          <w:color w:val="auto"/>
          <w:sz w:val="22"/>
          <w:szCs w:val="22"/>
          <w:lang w:val="en-US"/>
        </w:rPr>
        <w:t>melia</w:t>
      </w:r>
      <w:proofErr w:type="spellEnd"/>
      <w:r w:rsidRPr="006663F5">
        <w:rPr>
          <w:rFonts w:ascii="Cambria" w:hAnsi="Cambria"/>
          <w:color w:val="auto"/>
          <w:sz w:val="22"/>
          <w:szCs w:val="22"/>
          <w:lang w:val="en-US"/>
        </w:rPr>
        <w:t xml:space="preserve"> azedarach). Sections of the garden students remember most include hedge garden, </w:t>
      </w:r>
      <w:r w:rsidRPr="006663F5">
        <w:rPr>
          <w:rFonts w:ascii="Cambria" w:eastAsiaTheme="majorEastAsia" w:hAnsi="Cambria"/>
          <w:color w:val="auto"/>
          <w:sz w:val="22"/>
          <w:szCs w:val="22"/>
          <w:lang w:val="en-US"/>
        </w:rPr>
        <w:t>cacti and succulent garden,</w:t>
      </w:r>
      <w:r w:rsidRPr="006663F5">
        <w:rPr>
          <w:rFonts w:ascii="Cambria" w:hAnsi="Cambria"/>
          <w:color w:val="auto"/>
          <w:sz w:val="22"/>
          <w:szCs w:val="22"/>
          <w:lang w:val="en-US"/>
        </w:rPr>
        <w:t xml:space="preserve"> rock garden, and </w:t>
      </w:r>
      <w:r w:rsidRPr="006663F5">
        <w:rPr>
          <w:rFonts w:ascii="Cambria" w:eastAsiaTheme="majorEastAsia" w:hAnsi="Cambria"/>
          <w:color w:val="auto"/>
          <w:sz w:val="22"/>
          <w:szCs w:val="22"/>
          <w:lang w:val="en-US"/>
        </w:rPr>
        <w:t>dry and halophytic garden</w:t>
      </w:r>
      <w:r w:rsidRPr="006663F5">
        <w:rPr>
          <w:rFonts w:ascii="Cambria" w:hAnsi="Cambria"/>
          <w:color w:val="auto"/>
          <w:sz w:val="22"/>
          <w:szCs w:val="22"/>
          <w:lang w:val="en-US"/>
        </w:rPr>
        <w:t xml:space="preserve">. Interviews indicate that sequoia, </w:t>
      </w:r>
      <w:proofErr w:type="spellStart"/>
      <w:r w:rsidRPr="006663F5">
        <w:rPr>
          <w:rFonts w:ascii="Cambria" w:hAnsi="Cambria"/>
          <w:color w:val="auto"/>
          <w:sz w:val="22"/>
          <w:szCs w:val="22"/>
          <w:lang w:val="en-US"/>
        </w:rPr>
        <w:t>ginko</w:t>
      </w:r>
      <w:proofErr w:type="spellEnd"/>
      <w:r w:rsidRPr="006663F5">
        <w:rPr>
          <w:rFonts w:ascii="Cambria" w:hAnsi="Cambria"/>
          <w:color w:val="auto"/>
          <w:sz w:val="22"/>
          <w:szCs w:val="22"/>
          <w:lang w:val="en-US"/>
        </w:rPr>
        <w:t xml:space="preserve"> </w:t>
      </w:r>
      <w:proofErr w:type="spellStart"/>
      <w:r w:rsidRPr="006663F5">
        <w:rPr>
          <w:rFonts w:ascii="Cambria" w:hAnsi="Cambria"/>
          <w:color w:val="auto"/>
          <w:sz w:val="22"/>
          <w:szCs w:val="22"/>
          <w:lang w:val="en-US"/>
        </w:rPr>
        <w:t>biloba</w:t>
      </w:r>
      <w:proofErr w:type="spellEnd"/>
      <w:r w:rsidRPr="006663F5">
        <w:rPr>
          <w:rFonts w:ascii="Cambria" w:hAnsi="Cambria"/>
          <w:color w:val="auto"/>
          <w:sz w:val="22"/>
          <w:szCs w:val="22"/>
          <w:lang w:val="en-US"/>
        </w:rPr>
        <w:t xml:space="preserve"> and eucalyptus trees were the most interesting for the students because of their distinct properties and the stories told about these trees during the garden tour made them more memorable. Specifically, a koala bear puppet was used during the introduction of eucalyptus tree. Mentioning the daily products obtained from these trees also increased retention. </w:t>
      </w:r>
    </w:p>
    <w:p w14:paraId="66EE43EF" w14:textId="77777777" w:rsidR="00A377B7" w:rsidRPr="006663F5" w:rsidRDefault="00A377B7" w:rsidP="00A42518">
      <w:pPr>
        <w:pStyle w:val="Normal1"/>
        <w:ind w:firstLine="630"/>
        <w:jc w:val="both"/>
        <w:rPr>
          <w:rFonts w:ascii="Cambria" w:hAnsi="Cambria"/>
          <w:color w:val="auto"/>
          <w:sz w:val="22"/>
          <w:szCs w:val="22"/>
          <w:lang w:val="en-US"/>
        </w:rPr>
      </w:pPr>
      <w:r w:rsidRPr="006663F5">
        <w:rPr>
          <w:rFonts w:ascii="Cambria" w:hAnsi="Cambria"/>
          <w:color w:val="auto"/>
          <w:sz w:val="22"/>
          <w:szCs w:val="22"/>
          <w:lang w:val="en-US"/>
        </w:rPr>
        <w:t xml:space="preserve">Students stated that they had to move fast and work as a team while looking for hidden clues in the garden and they were very happy when they figured out the answer. In the plant identification game, they learned why identifying plants are important. As a part of the game, students worked in teams trying to match the leaves they are given with the trees they belonged to. While some students followed the rules of the game and easily completed the task, others found different methods to determine the tree. It was also observed that students examined other trees and leaves in the garden while searching for their targeted tree. </w:t>
      </w:r>
    </w:p>
    <w:p w14:paraId="7455CA0D" w14:textId="0D3E37C9" w:rsidR="005C3DB9" w:rsidRPr="006663F5" w:rsidRDefault="00A377B7" w:rsidP="005C3DB9">
      <w:pPr>
        <w:pStyle w:val="Normal1"/>
        <w:spacing w:before="120" w:after="120"/>
        <w:jc w:val="both"/>
        <w:rPr>
          <w:rFonts w:ascii="Cambria" w:hAnsi="Cambria"/>
          <w:b/>
          <w:color w:val="auto"/>
          <w:sz w:val="22"/>
          <w:szCs w:val="22"/>
          <w:lang w:val="en-US"/>
        </w:rPr>
      </w:pPr>
      <w:r w:rsidRPr="006663F5">
        <w:rPr>
          <w:rFonts w:ascii="Cambria" w:hAnsi="Cambria"/>
          <w:b/>
          <w:i/>
          <w:color w:val="auto"/>
          <w:sz w:val="22"/>
          <w:szCs w:val="22"/>
          <w:lang w:val="en-US"/>
        </w:rPr>
        <w:t>Creative problem solving workshop</w:t>
      </w:r>
    </w:p>
    <w:p w14:paraId="5DB12627" w14:textId="1A35571A" w:rsidR="00A377B7" w:rsidRPr="006663F5" w:rsidRDefault="00A377B7" w:rsidP="00A42518">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In this workshop, students used six hats thinking the method to discuss an environmental problem about the construction of hydroelectric power plants in Turkey. Students worked in teams and tried to come up with alternative solutions to this problem. Data was collected via </w:t>
      </w:r>
      <w:r w:rsidR="003A65A3" w:rsidRPr="006663F5">
        <w:rPr>
          <w:rFonts w:ascii="Cambria" w:hAnsi="Cambria"/>
          <w:color w:val="auto"/>
          <w:sz w:val="22"/>
          <w:szCs w:val="22"/>
          <w:lang w:val="en-US"/>
        </w:rPr>
        <w:t xml:space="preserve">student workbooks and </w:t>
      </w:r>
      <w:r w:rsidRPr="006663F5">
        <w:rPr>
          <w:rFonts w:ascii="Cambria" w:hAnsi="Cambria"/>
          <w:color w:val="auto"/>
          <w:sz w:val="22"/>
          <w:szCs w:val="22"/>
          <w:lang w:val="en-US"/>
        </w:rPr>
        <w:t xml:space="preserve">interviews conducted with students during and after the workshop session. </w:t>
      </w:r>
    </w:p>
    <w:p w14:paraId="70118972" w14:textId="77777777"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At the beginning of the session, students were asked preliminary questions related to their existing knowledge about the power plants and their opinions about their construction. Results indicate that nearly half of the students did not know anything about hydroelectric power plants; they defined hydroelectric power plants as machines that convert electricity, plants that give us electricity, and plants that produce electricity from sun, water, and wind. </w:t>
      </w:r>
    </w:p>
    <w:p w14:paraId="6BD2CE1A" w14:textId="77777777"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After an introduction of these power plants, creative problem solving session was conducted in 6 stages (identifying the general problem area, collecting data, finding the problem, finding ideas, finding solutions and finding validation). Data collected from the students were </w:t>
      </w:r>
      <w:r w:rsidRPr="006663F5">
        <w:rPr>
          <w:rFonts w:ascii="Cambria" w:hAnsi="Cambria"/>
          <w:color w:val="auto"/>
          <w:sz w:val="22"/>
          <w:szCs w:val="22"/>
          <w:lang w:val="en-US"/>
        </w:rPr>
        <w:lastRenderedPageBreak/>
        <w:t xml:space="preserve">divided into three categories: energy sources (that students know), advantages of hydroelectric power plants and disadvantages of hydroelectric power plants, as seen in Table </w:t>
      </w:r>
      <w:r w:rsidR="00C005FD" w:rsidRPr="006663F5">
        <w:rPr>
          <w:rFonts w:ascii="Cambria" w:hAnsi="Cambria"/>
          <w:color w:val="auto"/>
          <w:sz w:val="22"/>
          <w:szCs w:val="22"/>
          <w:lang w:val="en-US"/>
        </w:rPr>
        <w:t>5</w:t>
      </w:r>
      <w:r w:rsidRPr="006663F5">
        <w:rPr>
          <w:rFonts w:ascii="Cambria" w:hAnsi="Cambria"/>
          <w:color w:val="auto"/>
          <w:sz w:val="22"/>
          <w:szCs w:val="22"/>
          <w:lang w:val="en-US"/>
        </w:rPr>
        <w:t xml:space="preserve">. </w:t>
      </w:r>
    </w:p>
    <w:p w14:paraId="1139A6AC" w14:textId="77777777" w:rsidR="00A377B7" w:rsidRPr="006663F5" w:rsidRDefault="00A377B7" w:rsidP="00A377B7">
      <w:pPr>
        <w:pStyle w:val="Normal1"/>
        <w:ind w:firstLine="567"/>
        <w:jc w:val="both"/>
        <w:rPr>
          <w:rFonts w:ascii="Cambria" w:hAnsi="Cambria"/>
          <w:color w:val="auto"/>
          <w:sz w:val="22"/>
          <w:szCs w:val="22"/>
          <w:lang w:val="en-US"/>
        </w:rPr>
      </w:pPr>
    </w:p>
    <w:p w14:paraId="6BBBC543" w14:textId="77777777" w:rsidR="00A377B7" w:rsidRPr="006663F5" w:rsidRDefault="00A377B7" w:rsidP="00A377B7">
      <w:pPr>
        <w:pStyle w:val="Normal1"/>
        <w:rPr>
          <w:rFonts w:ascii="Cambria" w:hAnsi="Cambria"/>
          <w:color w:val="auto"/>
          <w:lang w:val="en-US"/>
        </w:rPr>
      </w:pPr>
      <w:r w:rsidRPr="006663F5">
        <w:rPr>
          <w:rFonts w:ascii="Cambria" w:hAnsi="Cambria"/>
          <w:b/>
          <w:color w:val="auto"/>
          <w:lang w:val="en-US"/>
        </w:rPr>
        <w:t xml:space="preserve">Table </w:t>
      </w:r>
      <w:r w:rsidR="00C005FD" w:rsidRPr="006663F5">
        <w:rPr>
          <w:rFonts w:ascii="Cambria" w:hAnsi="Cambria"/>
          <w:b/>
          <w:color w:val="auto"/>
          <w:lang w:val="en-US"/>
        </w:rPr>
        <w:t>5</w:t>
      </w:r>
      <w:r w:rsidRPr="006663F5">
        <w:rPr>
          <w:rFonts w:ascii="Cambria" w:hAnsi="Cambria"/>
          <w:b/>
          <w:color w:val="auto"/>
          <w:lang w:val="en-US"/>
        </w:rPr>
        <w:t>.</w:t>
      </w:r>
      <w:r w:rsidRPr="006663F5">
        <w:rPr>
          <w:rFonts w:ascii="Cambria" w:hAnsi="Cambria"/>
          <w:color w:val="auto"/>
          <w:lang w:val="en-US"/>
        </w:rPr>
        <w:t xml:space="preserve"> </w:t>
      </w:r>
      <w:r w:rsidRPr="006663F5">
        <w:rPr>
          <w:rFonts w:ascii="Cambria" w:hAnsi="Cambria"/>
          <w:i/>
          <w:color w:val="auto"/>
          <w:lang w:val="en-US"/>
        </w:rPr>
        <w:t>Data Related to “Identifying the General Problem Solving Area” Stage</w:t>
      </w:r>
    </w:p>
    <w:tbl>
      <w:tblPr>
        <w:tblW w:w="8475" w:type="dxa"/>
        <w:tblBorders>
          <w:top w:val="single" w:sz="4" w:space="0" w:color="000000"/>
          <w:bottom w:val="single" w:sz="4" w:space="0" w:color="000000"/>
          <w:insideH w:val="nil"/>
          <w:insideV w:val="nil"/>
        </w:tblBorders>
        <w:tblLayout w:type="fixed"/>
        <w:tblLook w:val="04A0" w:firstRow="1" w:lastRow="0" w:firstColumn="1" w:lastColumn="0" w:noHBand="0" w:noVBand="1"/>
      </w:tblPr>
      <w:tblGrid>
        <w:gridCol w:w="1818"/>
        <w:gridCol w:w="450"/>
        <w:gridCol w:w="2070"/>
        <w:gridCol w:w="720"/>
        <w:gridCol w:w="2708"/>
        <w:gridCol w:w="709"/>
      </w:tblGrid>
      <w:tr w:rsidR="00A377B7" w:rsidRPr="006663F5" w14:paraId="06A4B32C" w14:textId="77777777" w:rsidTr="00EC6709">
        <w:trPr>
          <w:trHeight w:val="600"/>
        </w:trPr>
        <w:tc>
          <w:tcPr>
            <w:tcW w:w="1818" w:type="dxa"/>
            <w:tcBorders>
              <w:top w:val="single" w:sz="4" w:space="0" w:color="000000"/>
              <w:left w:val="nil"/>
              <w:bottom w:val="single" w:sz="4" w:space="0" w:color="000000"/>
              <w:right w:val="nil"/>
            </w:tcBorders>
            <w:hideMark/>
          </w:tcPr>
          <w:p w14:paraId="1D8B7EB2" w14:textId="77777777" w:rsidR="00A377B7" w:rsidRPr="006663F5" w:rsidRDefault="00A377B7">
            <w:pPr>
              <w:pStyle w:val="Normal1"/>
              <w:jc w:val="both"/>
              <w:rPr>
                <w:rFonts w:ascii="Cambria" w:hAnsi="Cambria"/>
                <w:color w:val="auto"/>
                <w:lang w:val="en-US"/>
              </w:rPr>
            </w:pPr>
            <w:r w:rsidRPr="006663F5">
              <w:rPr>
                <w:rFonts w:ascii="Cambria" w:hAnsi="Cambria"/>
                <w:b/>
                <w:color w:val="auto"/>
                <w:lang w:val="en-US"/>
              </w:rPr>
              <w:t>Energy Sources</w:t>
            </w:r>
          </w:p>
        </w:tc>
        <w:tc>
          <w:tcPr>
            <w:tcW w:w="450" w:type="dxa"/>
            <w:tcBorders>
              <w:top w:val="single" w:sz="4" w:space="0" w:color="000000"/>
              <w:left w:val="nil"/>
              <w:bottom w:val="single" w:sz="4" w:space="0" w:color="000000"/>
              <w:right w:val="nil"/>
            </w:tcBorders>
            <w:hideMark/>
          </w:tcPr>
          <w:p w14:paraId="0B88471D" w14:textId="77777777" w:rsidR="00A377B7" w:rsidRPr="006663F5" w:rsidRDefault="00A377B7">
            <w:pPr>
              <w:pStyle w:val="Normal1"/>
              <w:jc w:val="both"/>
              <w:rPr>
                <w:rFonts w:ascii="Cambria" w:hAnsi="Cambria"/>
                <w:color w:val="auto"/>
                <w:lang w:val="en-US"/>
              </w:rPr>
            </w:pPr>
            <w:r w:rsidRPr="006663F5">
              <w:rPr>
                <w:rFonts w:ascii="Cambria" w:hAnsi="Cambria"/>
                <w:b/>
                <w:color w:val="auto"/>
                <w:lang w:val="en-US"/>
              </w:rPr>
              <w:t>f</w:t>
            </w:r>
          </w:p>
        </w:tc>
        <w:tc>
          <w:tcPr>
            <w:tcW w:w="2070" w:type="dxa"/>
            <w:tcBorders>
              <w:top w:val="single" w:sz="4" w:space="0" w:color="000000"/>
              <w:left w:val="nil"/>
              <w:bottom w:val="single" w:sz="4" w:space="0" w:color="000000"/>
              <w:right w:val="nil"/>
            </w:tcBorders>
            <w:hideMark/>
          </w:tcPr>
          <w:p w14:paraId="061CCBDA" w14:textId="77777777" w:rsidR="00A377B7" w:rsidRPr="006663F5" w:rsidRDefault="00A377B7" w:rsidP="00C005FD">
            <w:pPr>
              <w:pStyle w:val="Normal1"/>
              <w:rPr>
                <w:rFonts w:ascii="Cambria" w:hAnsi="Cambria"/>
                <w:i/>
                <w:iCs/>
                <w:color w:val="auto"/>
                <w:lang w:val="en-US"/>
              </w:rPr>
            </w:pPr>
            <w:r w:rsidRPr="006663F5">
              <w:rPr>
                <w:rFonts w:ascii="Cambria" w:hAnsi="Cambria"/>
                <w:b/>
                <w:color w:val="auto"/>
                <w:lang w:val="en-US"/>
              </w:rPr>
              <w:t>Advantages of Hydroelectric Power Plants</w:t>
            </w:r>
          </w:p>
        </w:tc>
        <w:tc>
          <w:tcPr>
            <w:tcW w:w="720" w:type="dxa"/>
            <w:tcBorders>
              <w:top w:val="single" w:sz="4" w:space="0" w:color="000000"/>
              <w:left w:val="nil"/>
              <w:bottom w:val="single" w:sz="4" w:space="0" w:color="000000"/>
              <w:right w:val="nil"/>
            </w:tcBorders>
            <w:hideMark/>
          </w:tcPr>
          <w:p w14:paraId="19C51309" w14:textId="77777777" w:rsidR="00A377B7" w:rsidRPr="006663F5" w:rsidRDefault="00A377B7">
            <w:pPr>
              <w:pStyle w:val="Normal1"/>
              <w:jc w:val="both"/>
              <w:rPr>
                <w:rFonts w:ascii="Cambria" w:hAnsi="Cambria"/>
                <w:color w:val="auto"/>
                <w:lang w:val="en-US"/>
              </w:rPr>
            </w:pPr>
            <w:r w:rsidRPr="006663F5">
              <w:rPr>
                <w:rFonts w:ascii="Cambria" w:hAnsi="Cambria"/>
                <w:b/>
                <w:color w:val="auto"/>
                <w:lang w:val="en-US"/>
              </w:rPr>
              <w:t>f</w:t>
            </w:r>
          </w:p>
        </w:tc>
        <w:tc>
          <w:tcPr>
            <w:tcW w:w="2708" w:type="dxa"/>
            <w:tcBorders>
              <w:top w:val="single" w:sz="4" w:space="0" w:color="000000"/>
              <w:left w:val="nil"/>
              <w:bottom w:val="single" w:sz="4" w:space="0" w:color="000000"/>
              <w:right w:val="nil"/>
            </w:tcBorders>
            <w:hideMark/>
          </w:tcPr>
          <w:p w14:paraId="3877F385" w14:textId="77777777" w:rsidR="00A377B7" w:rsidRPr="006663F5" w:rsidRDefault="00A377B7" w:rsidP="00C005FD">
            <w:pPr>
              <w:pStyle w:val="Normal1"/>
              <w:rPr>
                <w:rFonts w:ascii="Cambria" w:hAnsi="Cambria"/>
                <w:i/>
                <w:iCs/>
                <w:color w:val="auto"/>
                <w:lang w:val="en-US"/>
              </w:rPr>
            </w:pPr>
            <w:r w:rsidRPr="006663F5">
              <w:rPr>
                <w:rFonts w:ascii="Cambria" w:hAnsi="Cambria"/>
                <w:b/>
                <w:color w:val="auto"/>
                <w:lang w:val="en-US"/>
              </w:rPr>
              <w:t>Disadvantages of Hydroelectric Power Plants</w:t>
            </w:r>
          </w:p>
        </w:tc>
        <w:tc>
          <w:tcPr>
            <w:tcW w:w="709" w:type="dxa"/>
            <w:tcBorders>
              <w:top w:val="single" w:sz="4" w:space="0" w:color="000000"/>
              <w:left w:val="nil"/>
              <w:bottom w:val="single" w:sz="4" w:space="0" w:color="000000"/>
              <w:right w:val="nil"/>
            </w:tcBorders>
            <w:hideMark/>
          </w:tcPr>
          <w:p w14:paraId="6CC61872" w14:textId="77777777" w:rsidR="00A377B7" w:rsidRPr="006663F5" w:rsidRDefault="00A377B7">
            <w:pPr>
              <w:pStyle w:val="Normal1"/>
              <w:jc w:val="both"/>
              <w:rPr>
                <w:rFonts w:ascii="Cambria" w:hAnsi="Cambria"/>
                <w:color w:val="auto"/>
                <w:lang w:val="en-US"/>
              </w:rPr>
            </w:pPr>
            <w:r w:rsidRPr="006663F5">
              <w:rPr>
                <w:rFonts w:ascii="Cambria" w:hAnsi="Cambria"/>
                <w:b/>
                <w:color w:val="auto"/>
                <w:lang w:val="en-US"/>
              </w:rPr>
              <w:t>f</w:t>
            </w:r>
          </w:p>
        </w:tc>
      </w:tr>
      <w:tr w:rsidR="00A377B7" w:rsidRPr="006663F5" w14:paraId="005F0014" w14:textId="77777777" w:rsidTr="00EC6709">
        <w:trPr>
          <w:trHeight w:val="1260"/>
        </w:trPr>
        <w:tc>
          <w:tcPr>
            <w:tcW w:w="1818" w:type="dxa"/>
            <w:tcBorders>
              <w:top w:val="single" w:sz="4" w:space="0" w:color="000000"/>
              <w:left w:val="nil"/>
              <w:bottom w:val="single" w:sz="4" w:space="0" w:color="000000"/>
              <w:right w:val="nil"/>
            </w:tcBorders>
            <w:hideMark/>
          </w:tcPr>
          <w:p w14:paraId="777A45DE"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Wind </w:t>
            </w:r>
          </w:p>
          <w:p w14:paraId="28D76044"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Sun </w:t>
            </w:r>
          </w:p>
          <w:p w14:paraId="6994EC0A"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Coal </w:t>
            </w:r>
          </w:p>
          <w:p w14:paraId="11302596"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Water </w:t>
            </w:r>
          </w:p>
          <w:p w14:paraId="7F1E98D2"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Petrol </w:t>
            </w:r>
          </w:p>
          <w:p w14:paraId="53D9AC5F" w14:textId="168FB3E1"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Hydroelectric </w:t>
            </w:r>
            <w:proofErr w:type="spellStart"/>
            <w:r w:rsidR="0055347D" w:rsidRPr="006663F5">
              <w:rPr>
                <w:rFonts w:ascii="Cambria" w:hAnsi="Cambria"/>
                <w:color w:val="auto"/>
                <w:lang w:val="en-US"/>
              </w:rPr>
              <w:t>p.p</w:t>
            </w:r>
            <w:proofErr w:type="spellEnd"/>
            <w:r w:rsidRPr="006663F5">
              <w:rPr>
                <w:rFonts w:ascii="Cambria" w:hAnsi="Cambria"/>
                <w:color w:val="auto"/>
                <w:lang w:val="en-US"/>
              </w:rPr>
              <w:t xml:space="preserve"> </w:t>
            </w:r>
          </w:p>
          <w:p w14:paraId="60B68A8E"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Natural gas </w:t>
            </w:r>
          </w:p>
          <w:p w14:paraId="55EE65D1"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Waves </w:t>
            </w:r>
          </w:p>
          <w:p w14:paraId="35C4E2E9"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Garbage </w:t>
            </w:r>
          </w:p>
          <w:p w14:paraId="5D41D245"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Nuclear </w:t>
            </w:r>
          </w:p>
          <w:p w14:paraId="412C81CD"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Animal Waste </w:t>
            </w:r>
          </w:p>
          <w:p w14:paraId="637C5C0E"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Vegetative Waste </w:t>
            </w:r>
          </w:p>
          <w:p w14:paraId="34E462F9"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Geothermal </w:t>
            </w:r>
          </w:p>
          <w:p w14:paraId="38B5B4C9"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Biomass </w:t>
            </w:r>
          </w:p>
          <w:p w14:paraId="2DE5640E"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 xml:space="preserve">Renewable energy   </w:t>
            </w:r>
          </w:p>
        </w:tc>
        <w:tc>
          <w:tcPr>
            <w:tcW w:w="450" w:type="dxa"/>
            <w:tcBorders>
              <w:top w:val="single" w:sz="4" w:space="0" w:color="000000"/>
              <w:left w:val="nil"/>
              <w:bottom w:val="single" w:sz="4" w:space="0" w:color="000000"/>
              <w:right w:val="nil"/>
            </w:tcBorders>
          </w:tcPr>
          <w:p w14:paraId="543C292D"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16</w:t>
            </w:r>
          </w:p>
          <w:p w14:paraId="2304971D"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15</w:t>
            </w:r>
          </w:p>
          <w:p w14:paraId="0225FF5E"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13</w:t>
            </w:r>
          </w:p>
          <w:p w14:paraId="06C265BC"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10</w:t>
            </w:r>
          </w:p>
          <w:p w14:paraId="6AC593B2"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9</w:t>
            </w:r>
          </w:p>
          <w:p w14:paraId="38BFFF8D"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8</w:t>
            </w:r>
          </w:p>
          <w:p w14:paraId="11A2D25E"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7</w:t>
            </w:r>
          </w:p>
          <w:p w14:paraId="2E6D0A09"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6</w:t>
            </w:r>
          </w:p>
          <w:p w14:paraId="2826C35A"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6</w:t>
            </w:r>
          </w:p>
          <w:p w14:paraId="7221237E"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5</w:t>
            </w:r>
          </w:p>
          <w:p w14:paraId="7C5B83C5"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4</w:t>
            </w:r>
          </w:p>
          <w:p w14:paraId="5DDB0517"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3</w:t>
            </w:r>
          </w:p>
          <w:p w14:paraId="365F2C2E"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3</w:t>
            </w:r>
          </w:p>
          <w:p w14:paraId="7C2EBEF8"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3</w:t>
            </w:r>
          </w:p>
          <w:p w14:paraId="28611D44"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1</w:t>
            </w:r>
          </w:p>
        </w:tc>
        <w:tc>
          <w:tcPr>
            <w:tcW w:w="2070" w:type="dxa"/>
            <w:tcBorders>
              <w:top w:val="single" w:sz="4" w:space="0" w:color="000000"/>
              <w:left w:val="nil"/>
              <w:bottom w:val="single" w:sz="4" w:space="0" w:color="000000"/>
              <w:right w:val="nil"/>
            </w:tcBorders>
          </w:tcPr>
          <w:p w14:paraId="30AC8635"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Produce energy Produce electricity </w:t>
            </w:r>
          </w:p>
          <w:p w14:paraId="65A56430"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Facilitate fishery </w:t>
            </w:r>
          </w:p>
          <w:p w14:paraId="1501637A"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Help irrigation </w:t>
            </w:r>
          </w:p>
          <w:p w14:paraId="7151F138"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Economic value </w:t>
            </w:r>
          </w:p>
          <w:p w14:paraId="6F9FF07F"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Tourism Transportation </w:t>
            </w:r>
          </w:p>
          <w:p w14:paraId="65DA1B6A"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Prevent floods and overflows </w:t>
            </w:r>
          </w:p>
          <w:p w14:paraId="7B5AA545"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Help economical use </w:t>
            </w:r>
          </w:p>
          <w:p w14:paraId="5F833A41"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Longevity </w:t>
            </w:r>
          </w:p>
          <w:p w14:paraId="485EC8EC" w14:textId="77777777" w:rsidR="00A377B7" w:rsidRPr="006663F5" w:rsidRDefault="00A377B7">
            <w:pPr>
              <w:pStyle w:val="Normal1"/>
              <w:jc w:val="both"/>
              <w:rPr>
                <w:rFonts w:ascii="Cambria" w:hAnsi="Cambria"/>
                <w:color w:val="auto"/>
                <w:lang w:val="en-US"/>
              </w:rPr>
            </w:pPr>
          </w:p>
        </w:tc>
        <w:tc>
          <w:tcPr>
            <w:tcW w:w="720" w:type="dxa"/>
            <w:tcBorders>
              <w:top w:val="single" w:sz="4" w:space="0" w:color="000000"/>
              <w:left w:val="nil"/>
              <w:bottom w:val="single" w:sz="4" w:space="0" w:color="000000"/>
              <w:right w:val="nil"/>
            </w:tcBorders>
          </w:tcPr>
          <w:p w14:paraId="774EE27E"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10</w:t>
            </w:r>
          </w:p>
          <w:p w14:paraId="2853F708"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10</w:t>
            </w:r>
          </w:p>
          <w:p w14:paraId="3838C01A"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8</w:t>
            </w:r>
          </w:p>
          <w:p w14:paraId="742E893F"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7</w:t>
            </w:r>
          </w:p>
          <w:p w14:paraId="385433FE"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5</w:t>
            </w:r>
          </w:p>
          <w:p w14:paraId="115B65BA"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4</w:t>
            </w:r>
          </w:p>
          <w:p w14:paraId="7A5A4ADC"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3</w:t>
            </w:r>
          </w:p>
          <w:p w14:paraId="74F6E642"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3</w:t>
            </w:r>
          </w:p>
          <w:p w14:paraId="3EEC7A6C" w14:textId="77777777" w:rsidR="00A377B7" w:rsidRPr="006663F5" w:rsidRDefault="00A377B7">
            <w:pPr>
              <w:pStyle w:val="Normal1"/>
              <w:jc w:val="both"/>
              <w:rPr>
                <w:rFonts w:ascii="Cambria" w:hAnsi="Cambria"/>
                <w:color w:val="auto"/>
                <w:lang w:val="en-US"/>
              </w:rPr>
            </w:pPr>
          </w:p>
          <w:p w14:paraId="1121523C"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2</w:t>
            </w:r>
          </w:p>
          <w:p w14:paraId="465C88D6"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2</w:t>
            </w:r>
          </w:p>
        </w:tc>
        <w:tc>
          <w:tcPr>
            <w:tcW w:w="2708" w:type="dxa"/>
            <w:tcBorders>
              <w:top w:val="single" w:sz="4" w:space="0" w:color="000000"/>
              <w:left w:val="nil"/>
              <w:bottom w:val="single" w:sz="4" w:space="0" w:color="000000"/>
              <w:right w:val="nil"/>
            </w:tcBorders>
          </w:tcPr>
          <w:p w14:paraId="66FA46B1" w14:textId="77777777" w:rsidR="00A377B7" w:rsidRPr="006663F5" w:rsidRDefault="00A377B7" w:rsidP="00C005FD">
            <w:pPr>
              <w:pStyle w:val="Normal1"/>
              <w:rPr>
                <w:rFonts w:ascii="Cambria" w:hAnsi="Cambria"/>
                <w:color w:val="auto"/>
                <w:lang w:val="en-US"/>
              </w:rPr>
            </w:pPr>
            <w:r w:rsidRPr="006663F5">
              <w:rPr>
                <w:rFonts w:ascii="Cambria" w:hAnsi="Cambria"/>
                <w:color w:val="auto"/>
                <w:lang w:val="en-US"/>
              </w:rPr>
              <w:t xml:space="preserve">Natural beauties are destroyed </w:t>
            </w:r>
          </w:p>
          <w:p w14:paraId="2A76E30C"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Animals and other living organisms cannot reproduce and </w:t>
            </w:r>
            <w:r w:rsidR="00FA780B" w:rsidRPr="006663F5">
              <w:rPr>
                <w:rFonts w:ascii="Cambria" w:hAnsi="Cambria"/>
                <w:color w:val="auto"/>
                <w:lang w:val="en-US"/>
              </w:rPr>
              <w:t xml:space="preserve">they </w:t>
            </w:r>
            <w:r w:rsidRPr="006663F5">
              <w:rPr>
                <w:rFonts w:ascii="Cambria" w:hAnsi="Cambria"/>
                <w:color w:val="auto"/>
                <w:lang w:val="en-US"/>
              </w:rPr>
              <w:t xml:space="preserve">disappear </w:t>
            </w:r>
          </w:p>
          <w:p w14:paraId="2DF108AB"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Historical artefacts are destroyed </w:t>
            </w:r>
          </w:p>
          <w:p w14:paraId="12E662A3"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Trees are being cut </w:t>
            </w:r>
          </w:p>
          <w:p w14:paraId="2B62CAE0"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Some animal species face the danger of extinction </w:t>
            </w:r>
          </w:p>
          <w:p w14:paraId="080DCE0B" w14:textId="77777777" w:rsidR="00A377B7" w:rsidRPr="006663F5" w:rsidRDefault="00A377B7" w:rsidP="00C005FD">
            <w:pPr>
              <w:pStyle w:val="Normal1"/>
              <w:rPr>
                <w:rFonts w:ascii="Cambria" w:hAnsi="Cambria"/>
                <w:i/>
                <w:iCs/>
                <w:color w:val="auto"/>
                <w:lang w:val="en-US"/>
              </w:rPr>
            </w:pPr>
            <w:r w:rsidRPr="006663F5">
              <w:rPr>
                <w:rFonts w:ascii="Cambria" w:hAnsi="Cambria"/>
                <w:color w:val="auto"/>
                <w:lang w:val="en-US"/>
              </w:rPr>
              <w:t xml:space="preserve">Cause fertile soil loss </w:t>
            </w:r>
          </w:p>
          <w:p w14:paraId="14A6273C" w14:textId="77777777" w:rsidR="00A377B7" w:rsidRPr="006663F5" w:rsidRDefault="00A377B7" w:rsidP="00EC6709">
            <w:pPr>
              <w:pStyle w:val="Normal1"/>
              <w:rPr>
                <w:rFonts w:ascii="Cambria" w:hAnsi="Cambria"/>
                <w:color w:val="auto"/>
                <w:lang w:val="en-US"/>
              </w:rPr>
            </w:pPr>
          </w:p>
          <w:p w14:paraId="453BD4DB" w14:textId="77777777" w:rsidR="00A377B7" w:rsidRPr="006663F5" w:rsidRDefault="00A377B7">
            <w:pPr>
              <w:pStyle w:val="Normal1"/>
              <w:jc w:val="both"/>
              <w:rPr>
                <w:rFonts w:ascii="Cambria" w:hAnsi="Cambria"/>
                <w:color w:val="auto"/>
                <w:lang w:val="en-US"/>
              </w:rPr>
            </w:pPr>
          </w:p>
          <w:p w14:paraId="2361A7E8" w14:textId="77777777" w:rsidR="00A377B7" w:rsidRPr="006663F5" w:rsidRDefault="00A377B7">
            <w:pPr>
              <w:pStyle w:val="Normal1"/>
              <w:jc w:val="both"/>
              <w:rPr>
                <w:rFonts w:ascii="Cambria" w:hAnsi="Cambria"/>
                <w:color w:val="auto"/>
                <w:lang w:val="en-US"/>
              </w:rPr>
            </w:pPr>
          </w:p>
        </w:tc>
        <w:tc>
          <w:tcPr>
            <w:tcW w:w="709" w:type="dxa"/>
            <w:tcBorders>
              <w:top w:val="single" w:sz="4" w:space="0" w:color="000000"/>
              <w:left w:val="nil"/>
              <w:bottom w:val="single" w:sz="4" w:space="0" w:color="000000"/>
              <w:right w:val="nil"/>
            </w:tcBorders>
          </w:tcPr>
          <w:p w14:paraId="74733AA8"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12</w:t>
            </w:r>
          </w:p>
          <w:p w14:paraId="039E34E6" w14:textId="77777777" w:rsidR="00A377B7" w:rsidRPr="006663F5" w:rsidRDefault="00A377B7">
            <w:pPr>
              <w:pStyle w:val="Normal1"/>
              <w:jc w:val="both"/>
              <w:rPr>
                <w:rFonts w:ascii="Cambria" w:hAnsi="Cambria"/>
                <w:color w:val="auto"/>
                <w:lang w:val="en-US"/>
              </w:rPr>
            </w:pPr>
          </w:p>
          <w:p w14:paraId="67600463"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8</w:t>
            </w:r>
          </w:p>
          <w:p w14:paraId="699549F1" w14:textId="77777777" w:rsidR="00FA780B" w:rsidRPr="006663F5" w:rsidRDefault="00FA780B">
            <w:pPr>
              <w:pStyle w:val="Normal1"/>
              <w:jc w:val="both"/>
              <w:rPr>
                <w:rFonts w:ascii="Cambria" w:hAnsi="Cambria"/>
                <w:color w:val="auto"/>
                <w:lang w:val="en-US"/>
              </w:rPr>
            </w:pPr>
          </w:p>
          <w:p w14:paraId="1F4285AF" w14:textId="77777777" w:rsidR="00FA780B" w:rsidRPr="006663F5" w:rsidRDefault="00FA780B">
            <w:pPr>
              <w:pStyle w:val="Normal1"/>
              <w:jc w:val="both"/>
              <w:rPr>
                <w:rFonts w:ascii="Cambria" w:hAnsi="Cambria"/>
                <w:color w:val="auto"/>
                <w:lang w:val="en-US"/>
              </w:rPr>
            </w:pPr>
          </w:p>
          <w:p w14:paraId="560F49F6"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7</w:t>
            </w:r>
          </w:p>
          <w:p w14:paraId="239555D5" w14:textId="77777777" w:rsidR="00A377B7" w:rsidRPr="006663F5" w:rsidRDefault="00A377B7">
            <w:pPr>
              <w:pStyle w:val="Normal1"/>
              <w:jc w:val="both"/>
              <w:rPr>
                <w:rFonts w:ascii="Cambria" w:hAnsi="Cambria"/>
                <w:color w:val="auto"/>
                <w:lang w:val="en-US"/>
              </w:rPr>
            </w:pPr>
          </w:p>
          <w:p w14:paraId="330AA2B3"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6</w:t>
            </w:r>
          </w:p>
          <w:p w14:paraId="3A106A18"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8</w:t>
            </w:r>
          </w:p>
          <w:p w14:paraId="22C2F5FC" w14:textId="77777777" w:rsidR="00A377B7" w:rsidRPr="006663F5" w:rsidRDefault="00A377B7">
            <w:pPr>
              <w:pStyle w:val="Normal1"/>
              <w:jc w:val="both"/>
              <w:rPr>
                <w:rFonts w:ascii="Cambria" w:hAnsi="Cambria"/>
                <w:color w:val="auto"/>
                <w:lang w:val="en-US"/>
              </w:rPr>
            </w:pPr>
          </w:p>
          <w:p w14:paraId="2C63812A" w14:textId="77777777" w:rsidR="00A377B7" w:rsidRPr="006663F5" w:rsidRDefault="00A377B7">
            <w:pPr>
              <w:pStyle w:val="Normal1"/>
              <w:jc w:val="both"/>
              <w:rPr>
                <w:rFonts w:ascii="Cambria" w:hAnsi="Cambria"/>
                <w:color w:val="auto"/>
                <w:lang w:val="en-US"/>
              </w:rPr>
            </w:pPr>
            <w:r w:rsidRPr="006663F5">
              <w:rPr>
                <w:rFonts w:ascii="Cambria" w:hAnsi="Cambria"/>
                <w:color w:val="auto"/>
                <w:lang w:val="en-US"/>
              </w:rPr>
              <w:t>5</w:t>
            </w:r>
          </w:p>
        </w:tc>
      </w:tr>
    </w:tbl>
    <w:p w14:paraId="5792AE3F" w14:textId="77777777" w:rsidR="00A377B7" w:rsidRPr="006663F5" w:rsidRDefault="00A377B7" w:rsidP="00A377B7">
      <w:pPr>
        <w:pStyle w:val="Normal1"/>
        <w:jc w:val="both"/>
        <w:rPr>
          <w:rFonts w:ascii="Cambria" w:hAnsi="Cambria"/>
          <w:color w:val="auto"/>
          <w:sz w:val="22"/>
          <w:szCs w:val="22"/>
          <w:lang w:val="en-US"/>
        </w:rPr>
      </w:pPr>
    </w:p>
    <w:p w14:paraId="1F3A6701" w14:textId="77481931" w:rsidR="00A377B7" w:rsidRPr="006663F5" w:rsidRDefault="00A377B7" w:rsidP="00F461E4">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Examination of views presented in Table </w:t>
      </w:r>
      <w:r w:rsidR="00CD6423" w:rsidRPr="006663F5">
        <w:rPr>
          <w:rFonts w:ascii="Cambria" w:hAnsi="Cambria"/>
          <w:color w:val="auto"/>
          <w:sz w:val="22"/>
          <w:szCs w:val="22"/>
          <w:lang w:val="en-US"/>
        </w:rPr>
        <w:t>5</w:t>
      </w:r>
      <w:r w:rsidRPr="006663F5">
        <w:rPr>
          <w:rFonts w:ascii="Cambria" w:hAnsi="Cambria"/>
          <w:color w:val="auto"/>
          <w:sz w:val="22"/>
          <w:szCs w:val="22"/>
          <w:lang w:val="en-US"/>
        </w:rPr>
        <w:t xml:space="preserve"> reveals that students emphasize natural sources such as wind, sun, and water among sources of energy. In addition, while analyzing the advantages and disadvantages of hydroelectric power plants, students consider the gains and</w:t>
      </w:r>
      <w:r w:rsidR="00F461E4" w:rsidRPr="006663F5">
        <w:rPr>
          <w:rFonts w:ascii="Cambria" w:hAnsi="Cambria"/>
          <w:color w:val="auto"/>
          <w:sz w:val="22"/>
          <w:szCs w:val="22"/>
          <w:lang w:val="en-US"/>
        </w:rPr>
        <w:t xml:space="preserve"> losses for humans and nature. </w:t>
      </w:r>
      <w:r w:rsidR="00B7058D" w:rsidRPr="006663F5">
        <w:rPr>
          <w:rFonts w:ascii="Cambria" w:hAnsi="Cambria"/>
          <w:color w:val="auto"/>
          <w:sz w:val="22"/>
          <w:szCs w:val="22"/>
          <w:lang w:val="en-US"/>
        </w:rPr>
        <w:t>S</w:t>
      </w:r>
      <w:r w:rsidRPr="006663F5">
        <w:rPr>
          <w:rFonts w:ascii="Cambria" w:hAnsi="Cambria"/>
          <w:color w:val="auto"/>
          <w:sz w:val="22"/>
          <w:szCs w:val="22"/>
          <w:lang w:val="en-US"/>
        </w:rPr>
        <w:t xml:space="preserve">olutions </w:t>
      </w:r>
      <w:r w:rsidR="00B7058D" w:rsidRPr="006663F5">
        <w:rPr>
          <w:rFonts w:ascii="Cambria" w:hAnsi="Cambria"/>
          <w:color w:val="auto"/>
          <w:sz w:val="22"/>
          <w:szCs w:val="22"/>
          <w:lang w:val="en-US"/>
        </w:rPr>
        <w:t xml:space="preserve">proposed by students </w:t>
      </w:r>
      <w:r w:rsidRPr="006663F5">
        <w:rPr>
          <w:rFonts w:ascii="Cambria" w:hAnsi="Cambria"/>
          <w:color w:val="auto"/>
          <w:sz w:val="22"/>
          <w:szCs w:val="22"/>
          <w:lang w:val="en-US"/>
        </w:rPr>
        <w:t>for minimizing the damages that hydroelectric power p</w:t>
      </w:r>
      <w:r w:rsidR="00B7058D" w:rsidRPr="006663F5">
        <w:rPr>
          <w:rFonts w:ascii="Cambria" w:hAnsi="Cambria"/>
          <w:color w:val="auto"/>
          <w:sz w:val="22"/>
          <w:szCs w:val="22"/>
          <w:lang w:val="en-US"/>
        </w:rPr>
        <w:t xml:space="preserve">lants cause are as follows: </w:t>
      </w:r>
    </w:p>
    <w:p w14:paraId="37E840A8" w14:textId="15E9865C" w:rsidR="00A2676D" w:rsidRPr="006663F5" w:rsidRDefault="00B7058D" w:rsidP="00F461E4">
      <w:pPr>
        <w:pStyle w:val="Normal1"/>
        <w:numPr>
          <w:ilvl w:val="0"/>
          <w:numId w:val="1"/>
        </w:numPr>
        <w:contextualSpacing/>
        <w:jc w:val="both"/>
        <w:rPr>
          <w:rFonts w:ascii="Cambria" w:hAnsi="Cambria"/>
          <w:color w:val="auto"/>
          <w:sz w:val="22"/>
          <w:szCs w:val="22"/>
          <w:lang w:val="en-US"/>
        </w:rPr>
      </w:pPr>
      <w:r w:rsidRPr="006663F5">
        <w:rPr>
          <w:rFonts w:ascii="Cambria" w:hAnsi="Cambria"/>
          <w:color w:val="auto"/>
          <w:sz w:val="22"/>
          <w:szCs w:val="22"/>
          <w:lang w:val="en-US"/>
        </w:rPr>
        <w:t>Protect</w:t>
      </w:r>
      <w:r w:rsidR="00F461E4" w:rsidRPr="006663F5">
        <w:rPr>
          <w:rFonts w:ascii="Cambria" w:hAnsi="Cambria"/>
          <w:color w:val="auto"/>
          <w:sz w:val="22"/>
          <w:szCs w:val="22"/>
          <w:lang w:val="en-US"/>
        </w:rPr>
        <w:t>ing the trees and afforestation</w:t>
      </w:r>
      <w:r w:rsidRPr="006663F5">
        <w:rPr>
          <w:rFonts w:ascii="Cambria" w:hAnsi="Cambria"/>
          <w:color w:val="auto"/>
          <w:sz w:val="22"/>
          <w:szCs w:val="22"/>
          <w:lang w:val="en-US"/>
        </w:rPr>
        <w:t xml:space="preserve"> </w:t>
      </w:r>
      <w:r w:rsidR="00F461E4" w:rsidRPr="006663F5">
        <w:rPr>
          <w:rFonts w:ascii="Cambria" w:hAnsi="Cambria"/>
          <w:color w:val="auto"/>
          <w:sz w:val="22"/>
          <w:szCs w:val="22"/>
          <w:lang w:val="en-US"/>
        </w:rPr>
        <w:t>(not cutting the trees, forming new forests, planting trees instead of making buildings, relocating the trees in coordination with TEMA -</w:t>
      </w:r>
      <w:r w:rsidR="00A2676D" w:rsidRPr="006663F5">
        <w:rPr>
          <w:rFonts w:ascii="Cambria" w:hAnsi="Cambria"/>
          <w:color w:val="auto"/>
          <w:sz w:val="22"/>
          <w:szCs w:val="22"/>
          <w:lang w:val="en-US"/>
        </w:rPr>
        <w:t>The Turkish Foundation for Combating Soil Erosion, for Reforestation and the Protection of Natural Habitats)</w:t>
      </w:r>
    </w:p>
    <w:p w14:paraId="67D76F72" w14:textId="254CFF43" w:rsidR="00A377B7" w:rsidRPr="006663F5" w:rsidRDefault="00B7058D" w:rsidP="00F461E4">
      <w:pPr>
        <w:pStyle w:val="Normal1"/>
        <w:numPr>
          <w:ilvl w:val="0"/>
          <w:numId w:val="1"/>
        </w:numPr>
        <w:contextualSpacing/>
        <w:jc w:val="both"/>
        <w:rPr>
          <w:rFonts w:ascii="Cambria" w:hAnsi="Cambria"/>
          <w:color w:val="auto"/>
          <w:sz w:val="22"/>
          <w:szCs w:val="22"/>
          <w:lang w:val="en-US"/>
        </w:rPr>
      </w:pPr>
      <w:r w:rsidRPr="006663F5">
        <w:rPr>
          <w:rFonts w:ascii="Cambria" w:hAnsi="Cambria"/>
          <w:color w:val="auto"/>
          <w:sz w:val="22"/>
          <w:szCs w:val="22"/>
          <w:lang w:val="en-US"/>
        </w:rPr>
        <w:t>Protecting natural sources</w:t>
      </w:r>
    </w:p>
    <w:p w14:paraId="1BF2C9A8" w14:textId="0DAC47D9" w:rsidR="00F461E4" w:rsidRPr="006663F5" w:rsidRDefault="00F461E4" w:rsidP="00F461E4">
      <w:pPr>
        <w:pStyle w:val="Normal1"/>
        <w:numPr>
          <w:ilvl w:val="0"/>
          <w:numId w:val="1"/>
        </w:numPr>
        <w:contextualSpacing/>
        <w:jc w:val="both"/>
        <w:rPr>
          <w:rFonts w:ascii="Cambria" w:hAnsi="Cambria"/>
          <w:color w:val="auto"/>
          <w:sz w:val="22"/>
          <w:szCs w:val="22"/>
          <w:lang w:val="en-US"/>
        </w:rPr>
      </w:pPr>
      <w:r w:rsidRPr="006663F5">
        <w:rPr>
          <w:rFonts w:ascii="Cambria" w:hAnsi="Cambria"/>
          <w:color w:val="auto"/>
          <w:sz w:val="22"/>
          <w:szCs w:val="22"/>
          <w:lang w:val="en-US"/>
        </w:rPr>
        <w:t>Protecting or relocating historical artefacts</w:t>
      </w:r>
    </w:p>
    <w:p w14:paraId="0CF2E234" w14:textId="29CACEDE" w:rsidR="00A377B7" w:rsidRPr="006663F5" w:rsidRDefault="00F461E4" w:rsidP="00F461E4">
      <w:pPr>
        <w:pStyle w:val="Normal1"/>
        <w:numPr>
          <w:ilvl w:val="0"/>
          <w:numId w:val="1"/>
        </w:numPr>
        <w:contextualSpacing/>
        <w:jc w:val="both"/>
        <w:rPr>
          <w:rFonts w:ascii="Cambria" w:hAnsi="Cambria"/>
          <w:color w:val="auto"/>
          <w:sz w:val="22"/>
          <w:szCs w:val="22"/>
          <w:lang w:val="en-US"/>
        </w:rPr>
      </w:pPr>
      <w:r w:rsidRPr="006663F5">
        <w:rPr>
          <w:rFonts w:ascii="Cambria" w:hAnsi="Cambria"/>
          <w:color w:val="auto"/>
          <w:sz w:val="22"/>
          <w:szCs w:val="22"/>
          <w:lang w:val="en-US"/>
        </w:rPr>
        <w:t>Using filters in hydroelectric power plants to prevent damage to nature</w:t>
      </w:r>
    </w:p>
    <w:p w14:paraId="147642FB" w14:textId="77777777" w:rsidR="00F461E4" w:rsidRPr="006663F5" w:rsidRDefault="00F461E4" w:rsidP="00F461E4">
      <w:pPr>
        <w:pStyle w:val="Normal1"/>
        <w:numPr>
          <w:ilvl w:val="0"/>
          <w:numId w:val="1"/>
        </w:numPr>
        <w:contextualSpacing/>
        <w:jc w:val="both"/>
        <w:rPr>
          <w:rFonts w:ascii="Cambria" w:hAnsi="Cambria"/>
          <w:color w:val="auto"/>
          <w:sz w:val="22"/>
          <w:szCs w:val="22"/>
          <w:lang w:val="en-US"/>
        </w:rPr>
      </w:pPr>
      <w:r w:rsidRPr="006663F5">
        <w:rPr>
          <w:rFonts w:ascii="Cambria" w:hAnsi="Cambria"/>
          <w:color w:val="auto"/>
          <w:sz w:val="22"/>
          <w:szCs w:val="22"/>
          <w:lang w:val="en-US"/>
        </w:rPr>
        <w:t>Supporting local people who are involved in agriculture</w:t>
      </w:r>
    </w:p>
    <w:p w14:paraId="5CDC96DE" w14:textId="77777777" w:rsidR="00A377B7" w:rsidRPr="006663F5" w:rsidRDefault="00A377B7" w:rsidP="00A377B7">
      <w:pPr>
        <w:pStyle w:val="Normal1"/>
        <w:numPr>
          <w:ilvl w:val="0"/>
          <w:numId w:val="1"/>
        </w:numPr>
        <w:contextualSpacing/>
        <w:jc w:val="both"/>
        <w:rPr>
          <w:rFonts w:ascii="Cambria" w:hAnsi="Cambria"/>
          <w:color w:val="auto"/>
          <w:sz w:val="22"/>
          <w:szCs w:val="22"/>
          <w:lang w:val="en-US"/>
        </w:rPr>
      </w:pPr>
      <w:r w:rsidRPr="006663F5">
        <w:rPr>
          <w:rFonts w:ascii="Cambria" w:hAnsi="Cambria"/>
          <w:color w:val="auto"/>
          <w:sz w:val="22"/>
          <w:szCs w:val="22"/>
          <w:lang w:val="en-US"/>
        </w:rPr>
        <w:t>Encouraging public to use electricity economically instead of building hydroelectric power plants</w:t>
      </w:r>
    </w:p>
    <w:p w14:paraId="3B15BB3B" w14:textId="221E54B7" w:rsidR="005C3DB9" w:rsidRPr="006663F5" w:rsidRDefault="00A377B7" w:rsidP="005C3DB9">
      <w:pPr>
        <w:pStyle w:val="Normal1"/>
        <w:spacing w:before="120" w:after="120"/>
        <w:jc w:val="both"/>
        <w:rPr>
          <w:rFonts w:ascii="Cambria" w:hAnsi="Cambria"/>
          <w:color w:val="auto"/>
          <w:sz w:val="22"/>
          <w:szCs w:val="22"/>
          <w:lang w:val="en-US"/>
        </w:rPr>
      </w:pPr>
      <w:r w:rsidRPr="006663F5">
        <w:rPr>
          <w:rFonts w:ascii="Cambria" w:hAnsi="Cambria"/>
          <w:b/>
          <w:i/>
          <w:color w:val="auto"/>
          <w:sz w:val="22"/>
          <w:szCs w:val="22"/>
          <w:lang w:val="en-US"/>
        </w:rPr>
        <w:t>Art workshop</w:t>
      </w:r>
      <w:r w:rsidRPr="006663F5">
        <w:rPr>
          <w:rFonts w:ascii="Cambria" w:hAnsi="Cambria"/>
          <w:color w:val="auto"/>
          <w:sz w:val="22"/>
          <w:szCs w:val="22"/>
          <w:lang w:val="en-US"/>
        </w:rPr>
        <w:t xml:space="preserve"> </w:t>
      </w:r>
    </w:p>
    <w:p w14:paraId="39096162" w14:textId="4BBC9A34" w:rsidR="00A377B7" w:rsidRPr="006663F5" w:rsidRDefault="00A377B7" w:rsidP="00CC73B3">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The aim of this workshop is to integrate nature with art. Students first drew pictures of objects they saw and examined in the garden such as plants, trees, seeds, leaves and bird feathers. Then, using these drawings, they made three-dimensional models of the objects with clay. In another activity, students discovered the texture of various objects they saw in nature, by painting them with crayons. Under the guidance of art educators, students observed nature and using their imagination, transformed these observations into art via observational drawing, frottage, sculpturing, interpreting, and synthesis.   </w:t>
      </w:r>
    </w:p>
    <w:p w14:paraId="37E9B210" w14:textId="0DD95144"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According to observation records and student interviews; some students were hesitant to participate at the beginning of the workshop, claiming that they cannot draw pictures. But later they decided to give it a try as they watched their friends work and enjoyed themselves. Another finding was that the workshop enabled students to look at objects in nature from different angles, use light and shade, transform a two-dimensional drawing into a three-dimensional object. </w:t>
      </w:r>
    </w:p>
    <w:p w14:paraId="6B131CF3" w14:textId="77777777" w:rsidR="00345AB0" w:rsidRPr="006663F5" w:rsidRDefault="00345AB0">
      <w:pPr>
        <w:rPr>
          <w:rFonts w:ascii="Cambria" w:eastAsia="Times New Roman" w:hAnsi="Cambria" w:cs="Times New Roman"/>
          <w:b/>
          <w:i/>
          <w:lang w:val="en-US"/>
        </w:rPr>
      </w:pPr>
      <w:r w:rsidRPr="006663F5">
        <w:rPr>
          <w:rFonts w:ascii="Cambria" w:hAnsi="Cambria"/>
          <w:b/>
          <w:i/>
          <w:lang w:val="en-US"/>
        </w:rPr>
        <w:br w:type="page"/>
      </w:r>
    </w:p>
    <w:p w14:paraId="00A4C48E" w14:textId="3CE65336" w:rsidR="005C3DB9" w:rsidRPr="006663F5" w:rsidRDefault="00A377B7" w:rsidP="005C3DB9">
      <w:pPr>
        <w:pStyle w:val="Normal1"/>
        <w:spacing w:before="120" w:after="120"/>
        <w:jc w:val="both"/>
        <w:rPr>
          <w:rFonts w:ascii="Cambria" w:hAnsi="Cambria"/>
          <w:b/>
          <w:i/>
          <w:color w:val="auto"/>
          <w:sz w:val="22"/>
          <w:szCs w:val="22"/>
          <w:lang w:val="en-US"/>
        </w:rPr>
      </w:pPr>
      <w:r w:rsidRPr="006663F5">
        <w:rPr>
          <w:rFonts w:ascii="Cambria" w:hAnsi="Cambria"/>
          <w:b/>
          <w:i/>
          <w:color w:val="auto"/>
          <w:sz w:val="22"/>
          <w:szCs w:val="22"/>
          <w:lang w:val="en-US"/>
        </w:rPr>
        <w:lastRenderedPageBreak/>
        <w:t xml:space="preserve">Mathematics Workshop </w:t>
      </w:r>
    </w:p>
    <w:p w14:paraId="1B60E8E8" w14:textId="4C15276B" w:rsidR="00A377B7" w:rsidRPr="006663F5" w:rsidRDefault="00A377B7" w:rsidP="00CC73B3">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Before the workshop began students answered open ended questions about their thoughts related to mathematics lessons in their schools and the relationship between nature and mathematics. Responses revealed that all students have positive attitudes towards mathematics. Most students stated they enjoyed doing mathematics. Their responses, related to the relationship between nature and mathematics, indicate that students considered mathematics as a tool to understand nature. Only a few of them stated that there is mathematics in natural events and behaviors of plants and animals. In the first activity, students were asked to find the number of leaves on two different types of tree. Students worked in teams and developed methods for calculating the number of leaves. Method students agreed on was to first find the numbers on a branch and count the number of branches. Branches were divided into groups such main branches and thin branches.    </w:t>
      </w:r>
    </w:p>
    <w:p w14:paraId="6FD3BEA1" w14:textId="77777777"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In the cryptography activity, students used simple ciphering methods to cipher keywords about mathematics in nature they had generated. They were also asked how they would develop their own ciphering system. Commonly suggested systems include matching each letter of the alphabet with a shape and assigning numbers to represent letters.   </w:t>
      </w:r>
    </w:p>
    <w:p w14:paraId="29452917" w14:textId="77777777" w:rsidR="00A377B7" w:rsidRPr="006663F5" w:rsidRDefault="00A377B7" w:rsidP="00A377B7">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As the third activity, students played the labyrinth game in teams. They were asked to find the shortest way to pass through rectangle grids as they stopped at some points to pick up clues. Clues were words ciphered by the opponent team related to themes of mathematics in nature. Teams designed their own labyrinths by deciding the locations of the clues. It was observed during the game that all teams were successful in locating clues so that the opponents would have to pass through a longer path. They also deciphered the clues and found the underlying theme quickly. </w:t>
      </w:r>
    </w:p>
    <w:p w14:paraId="1BA3D0B1" w14:textId="626969F1" w:rsidR="005C3DB9" w:rsidRPr="006663F5" w:rsidRDefault="00A377B7" w:rsidP="005C3DB9">
      <w:pPr>
        <w:pStyle w:val="Normal1"/>
        <w:spacing w:before="120" w:after="120"/>
        <w:jc w:val="both"/>
        <w:rPr>
          <w:rFonts w:ascii="Cambria" w:hAnsi="Cambria"/>
          <w:b/>
          <w:i/>
          <w:color w:val="auto"/>
          <w:sz w:val="22"/>
          <w:szCs w:val="22"/>
          <w:lang w:val="en-US"/>
        </w:rPr>
      </w:pPr>
      <w:r w:rsidRPr="006663F5">
        <w:rPr>
          <w:rFonts w:ascii="Cambria" w:hAnsi="Cambria"/>
          <w:b/>
          <w:i/>
          <w:color w:val="auto"/>
          <w:sz w:val="22"/>
          <w:szCs w:val="22"/>
          <w:lang w:val="en-US"/>
        </w:rPr>
        <w:t xml:space="preserve">Physics meets music workshop </w:t>
      </w:r>
    </w:p>
    <w:p w14:paraId="5D4621E8" w14:textId="7689CCB2" w:rsidR="00A377B7" w:rsidRPr="006663F5" w:rsidRDefault="00A377B7" w:rsidP="00A42518">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Students discovered how sound is formed and how it travels with the help of experiments and rhythm exercises. Data collected from students via interviews revealed that prior to attending this workshop; students defined sound as a topic learned in science class. After taking part in the activities integrating physics and music in a natural environment, students were able to explain how sound is formed in detail by giving examples from nature.  </w:t>
      </w:r>
    </w:p>
    <w:p w14:paraId="01122889" w14:textId="03A73FE9" w:rsidR="005C3DB9" w:rsidRPr="006663F5" w:rsidRDefault="00A377B7" w:rsidP="005C3DB9">
      <w:pPr>
        <w:pStyle w:val="Normal1"/>
        <w:spacing w:before="120" w:after="120"/>
        <w:jc w:val="both"/>
        <w:rPr>
          <w:rFonts w:ascii="Cambria" w:hAnsi="Cambria"/>
          <w:b/>
          <w:i/>
          <w:color w:val="auto"/>
          <w:sz w:val="22"/>
          <w:szCs w:val="22"/>
          <w:lang w:val="en-US"/>
        </w:rPr>
      </w:pPr>
      <w:r w:rsidRPr="006663F5">
        <w:rPr>
          <w:rFonts w:ascii="Cambria" w:hAnsi="Cambria"/>
          <w:b/>
          <w:i/>
          <w:color w:val="auto"/>
          <w:sz w:val="22"/>
          <w:szCs w:val="22"/>
          <w:lang w:val="en-US"/>
        </w:rPr>
        <w:t xml:space="preserve">Drama workshop </w:t>
      </w:r>
    </w:p>
    <w:p w14:paraId="3274B570" w14:textId="30A9BC0E" w:rsidR="00F75DF9" w:rsidRPr="006663F5" w:rsidRDefault="00A377B7" w:rsidP="00A42518">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Students carried out empathy exercises using scenarios related to environmental problems and made suggestions for possible solutions. The theme of the play students took part in was about the effects of natural disasters such as forest fires, global warming and sea pollution on humans. Interviews with students suggest that they had a better understanding of environmental problems with the help of empathy exercises. It was observed that, since students were able to experience the effects of natural problems on humans, they were able to relate science topics with daily life more easily. </w:t>
      </w:r>
    </w:p>
    <w:p w14:paraId="2B81F73F" w14:textId="602F006F" w:rsidR="00FF45A5" w:rsidRPr="006663F5" w:rsidRDefault="00F75DF9" w:rsidP="005C3DB9">
      <w:pPr>
        <w:pStyle w:val="Normal1"/>
        <w:spacing w:before="120" w:after="120"/>
        <w:jc w:val="both"/>
        <w:rPr>
          <w:rFonts w:ascii="Cambria" w:hAnsi="Cambria"/>
          <w:b/>
          <w:color w:val="auto"/>
          <w:sz w:val="22"/>
          <w:szCs w:val="22"/>
          <w:lang w:val="en-US"/>
        </w:rPr>
      </w:pPr>
      <w:r w:rsidRPr="006663F5">
        <w:rPr>
          <w:rFonts w:ascii="Cambria" w:hAnsi="Cambria"/>
          <w:b/>
          <w:color w:val="auto"/>
          <w:sz w:val="22"/>
          <w:szCs w:val="22"/>
          <w:lang w:val="en-US"/>
        </w:rPr>
        <w:t>Student views about the program</w:t>
      </w:r>
    </w:p>
    <w:p w14:paraId="33F6E761" w14:textId="77777777" w:rsidR="00A83162" w:rsidRPr="006663F5" w:rsidRDefault="00F75DF9" w:rsidP="00FF45A5">
      <w:pPr>
        <w:pStyle w:val="Normal1"/>
        <w:ind w:firstLine="567"/>
        <w:jc w:val="both"/>
        <w:rPr>
          <w:rFonts w:ascii="Cambria" w:hAnsi="Cambria" w:cs="Courier New"/>
          <w:color w:val="auto"/>
          <w:sz w:val="22"/>
          <w:szCs w:val="22"/>
          <w:lang w:eastAsia="tr-TR"/>
        </w:rPr>
      </w:pPr>
      <w:r w:rsidRPr="006663F5">
        <w:rPr>
          <w:rFonts w:ascii="Cambria" w:hAnsi="Cambria" w:cs="Times"/>
          <w:color w:val="auto"/>
          <w:sz w:val="22"/>
          <w:szCs w:val="22"/>
          <w:lang w:eastAsia="tr-TR"/>
        </w:rPr>
        <w:t xml:space="preserve">Analysis of </w:t>
      </w:r>
      <w:proofErr w:type="spellStart"/>
      <w:r w:rsidRPr="006663F5">
        <w:rPr>
          <w:rFonts w:ascii="Cambria" w:hAnsi="Cambria" w:cs="Times"/>
          <w:color w:val="auto"/>
          <w:sz w:val="22"/>
          <w:szCs w:val="22"/>
          <w:lang w:eastAsia="tr-TR"/>
        </w:rPr>
        <w:t>observations</w:t>
      </w:r>
      <w:proofErr w:type="spellEnd"/>
      <w:r w:rsidRPr="006663F5">
        <w:rPr>
          <w:rFonts w:ascii="Cambria" w:hAnsi="Cambria" w:cs="Times"/>
          <w:color w:val="auto"/>
          <w:sz w:val="22"/>
          <w:szCs w:val="22"/>
          <w:lang w:eastAsia="tr-TR"/>
        </w:rPr>
        <w:t xml:space="preserve">, </w:t>
      </w:r>
      <w:proofErr w:type="spellStart"/>
      <w:r w:rsidRPr="006663F5">
        <w:rPr>
          <w:rFonts w:ascii="Cambria" w:hAnsi="Cambria" w:cs="Times"/>
          <w:color w:val="auto"/>
          <w:sz w:val="22"/>
          <w:szCs w:val="22"/>
          <w:lang w:eastAsia="tr-TR"/>
        </w:rPr>
        <w:t>interviews</w:t>
      </w:r>
      <w:proofErr w:type="spellEnd"/>
      <w:r w:rsidRPr="006663F5">
        <w:rPr>
          <w:rFonts w:ascii="Cambria" w:hAnsi="Cambria" w:cs="Times"/>
          <w:color w:val="auto"/>
          <w:sz w:val="22"/>
          <w:szCs w:val="22"/>
          <w:lang w:eastAsia="tr-TR"/>
        </w:rPr>
        <w:t xml:space="preserve"> </w:t>
      </w:r>
      <w:proofErr w:type="spellStart"/>
      <w:r w:rsidRPr="006663F5">
        <w:rPr>
          <w:rFonts w:ascii="Cambria" w:hAnsi="Cambria" w:cs="Times"/>
          <w:color w:val="auto"/>
          <w:sz w:val="22"/>
          <w:szCs w:val="22"/>
          <w:lang w:eastAsia="tr-TR"/>
        </w:rPr>
        <w:t>and</w:t>
      </w:r>
      <w:proofErr w:type="spellEnd"/>
      <w:r w:rsidRPr="006663F5">
        <w:rPr>
          <w:rFonts w:ascii="Cambria" w:hAnsi="Cambria" w:cs="Times"/>
          <w:color w:val="auto"/>
          <w:sz w:val="22"/>
          <w:szCs w:val="22"/>
          <w:lang w:eastAsia="tr-TR"/>
        </w:rPr>
        <w:t xml:space="preserve"> program </w:t>
      </w:r>
      <w:proofErr w:type="spellStart"/>
      <w:r w:rsidRPr="006663F5">
        <w:rPr>
          <w:rFonts w:ascii="Cambria" w:hAnsi="Cambria" w:cs="Times"/>
          <w:color w:val="auto"/>
          <w:sz w:val="22"/>
          <w:szCs w:val="22"/>
          <w:lang w:eastAsia="tr-TR"/>
        </w:rPr>
        <w:t>evaluation</w:t>
      </w:r>
      <w:proofErr w:type="spellEnd"/>
      <w:r w:rsidRPr="006663F5">
        <w:rPr>
          <w:rFonts w:ascii="Cambria" w:hAnsi="Cambria" w:cs="Times"/>
          <w:color w:val="auto"/>
          <w:sz w:val="22"/>
          <w:szCs w:val="22"/>
          <w:lang w:eastAsia="tr-TR"/>
        </w:rPr>
        <w:t xml:space="preserve"> form </w:t>
      </w:r>
      <w:proofErr w:type="spellStart"/>
      <w:r w:rsidRPr="006663F5">
        <w:rPr>
          <w:rFonts w:ascii="Cambria" w:hAnsi="Cambria" w:cs="Times"/>
          <w:color w:val="auto"/>
          <w:sz w:val="22"/>
          <w:szCs w:val="22"/>
          <w:lang w:eastAsia="tr-TR"/>
        </w:rPr>
        <w:t>revealed</w:t>
      </w:r>
      <w:proofErr w:type="spellEnd"/>
      <w:r w:rsidRPr="006663F5">
        <w:rPr>
          <w:rFonts w:ascii="Cambria" w:hAnsi="Cambria" w:cs="Times"/>
          <w:color w:val="auto"/>
          <w:sz w:val="22"/>
          <w:szCs w:val="22"/>
          <w:lang w:eastAsia="tr-TR"/>
        </w:rPr>
        <w:t xml:space="preserve"> </w:t>
      </w:r>
      <w:proofErr w:type="spellStart"/>
      <w:r w:rsidRPr="006663F5">
        <w:rPr>
          <w:rFonts w:ascii="Cambria" w:hAnsi="Cambria" w:cs="Times"/>
          <w:color w:val="auto"/>
          <w:sz w:val="22"/>
          <w:szCs w:val="22"/>
          <w:lang w:eastAsia="tr-TR"/>
        </w:rPr>
        <w:t>that</w:t>
      </w:r>
      <w:proofErr w:type="spellEnd"/>
      <w:r w:rsidRPr="006663F5">
        <w:rPr>
          <w:rFonts w:ascii="Cambria" w:hAnsi="Cambria" w:cs="Times"/>
          <w:color w:val="auto"/>
          <w:sz w:val="22"/>
          <w:szCs w:val="22"/>
          <w:lang w:eastAsia="tr-TR"/>
        </w:rPr>
        <w:t xml:space="preserve"> </w:t>
      </w:r>
      <w:proofErr w:type="spellStart"/>
      <w:r w:rsidRPr="006663F5">
        <w:rPr>
          <w:rFonts w:ascii="Cambria" w:hAnsi="Cambria" w:cs="Courier New"/>
          <w:color w:val="auto"/>
          <w:sz w:val="22"/>
          <w:szCs w:val="22"/>
          <w:lang w:eastAsia="tr-TR"/>
        </w:rPr>
        <w:t>the</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students</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participated</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effectively</w:t>
      </w:r>
      <w:proofErr w:type="spellEnd"/>
      <w:r w:rsidRPr="006663F5">
        <w:rPr>
          <w:rFonts w:ascii="Cambria" w:hAnsi="Cambria" w:cs="Courier New"/>
          <w:color w:val="auto"/>
          <w:sz w:val="22"/>
          <w:szCs w:val="22"/>
          <w:lang w:eastAsia="tr-TR"/>
        </w:rPr>
        <w:t xml:space="preserve"> in </w:t>
      </w:r>
      <w:proofErr w:type="spellStart"/>
      <w:r w:rsidRPr="006663F5">
        <w:rPr>
          <w:rFonts w:ascii="Cambria" w:hAnsi="Cambria" w:cs="Courier New"/>
          <w:color w:val="auto"/>
          <w:sz w:val="22"/>
          <w:szCs w:val="22"/>
          <w:lang w:eastAsia="tr-TR"/>
        </w:rPr>
        <w:t>all</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activities</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they</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were</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more</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comfortable</w:t>
      </w:r>
      <w:proofErr w:type="spellEnd"/>
      <w:r w:rsidRPr="006663F5">
        <w:rPr>
          <w:rFonts w:ascii="Cambria" w:hAnsi="Cambria" w:cs="Courier New"/>
          <w:color w:val="auto"/>
          <w:sz w:val="22"/>
          <w:szCs w:val="22"/>
          <w:lang w:eastAsia="tr-TR"/>
        </w:rPr>
        <w:t xml:space="preserve"> in a </w:t>
      </w:r>
      <w:proofErr w:type="spellStart"/>
      <w:r w:rsidRPr="006663F5">
        <w:rPr>
          <w:rFonts w:ascii="Cambria" w:hAnsi="Cambria" w:cs="Courier New"/>
          <w:color w:val="auto"/>
          <w:sz w:val="22"/>
          <w:szCs w:val="22"/>
          <w:lang w:eastAsia="tr-TR"/>
        </w:rPr>
        <w:t>natural</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environment</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asked</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more</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questions</w:t>
      </w:r>
      <w:proofErr w:type="spellEnd"/>
      <w:r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formed</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relationships</w:t>
      </w:r>
      <w:proofErr w:type="spellEnd"/>
      <w:r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with</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each</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other</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while</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playing</w:t>
      </w:r>
      <w:proofErr w:type="spellEnd"/>
      <w:r w:rsidR="00A83162"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nature</w:t>
      </w:r>
      <w:proofErr w:type="spellEnd"/>
      <w:r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games</w:t>
      </w:r>
      <w:proofErr w:type="spellEnd"/>
      <w:r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and</w:t>
      </w:r>
      <w:proofErr w:type="spellEnd"/>
      <w:r w:rsidR="00A83162" w:rsidRPr="006663F5">
        <w:rPr>
          <w:rFonts w:ascii="Cambria" w:hAnsi="Cambria" w:cs="Courier New"/>
          <w:color w:val="auto"/>
          <w:sz w:val="22"/>
          <w:szCs w:val="22"/>
          <w:lang w:eastAsia="tr-TR"/>
        </w:rPr>
        <w:t xml:space="preserve"> </w:t>
      </w:r>
      <w:proofErr w:type="spellStart"/>
      <w:r w:rsidRPr="006663F5">
        <w:rPr>
          <w:rFonts w:ascii="Cambria" w:hAnsi="Cambria" w:cs="Courier New"/>
          <w:color w:val="auto"/>
          <w:sz w:val="22"/>
          <w:szCs w:val="22"/>
          <w:lang w:eastAsia="tr-TR"/>
        </w:rPr>
        <w:t>worked</w:t>
      </w:r>
      <w:proofErr w:type="spellEnd"/>
      <w:r w:rsidRPr="006663F5">
        <w:rPr>
          <w:rFonts w:ascii="Cambria" w:hAnsi="Cambria" w:cs="Courier New"/>
          <w:color w:val="auto"/>
          <w:sz w:val="22"/>
          <w:szCs w:val="22"/>
          <w:lang w:eastAsia="tr-TR"/>
        </w:rPr>
        <w:t xml:space="preserve"> in </w:t>
      </w:r>
      <w:proofErr w:type="spellStart"/>
      <w:r w:rsidRPr="006663F5">
        <w:rPr>
          <w:rFonts w:ascii="Cambria" w:hAnsi="Cambria" w:cs="Courier New"/>
          <w:color w:val="auto"/>
          <w:sz w:val="22"/>
          <w:szCs w:val="22"/>
          <w:lang w:eastAsia="tr-TR"/>
        </w:rPr>
        <w:t>cooperatio</w:t>
      </w:r>
      <w:r w:rsidR="00A83162" w:rsidRPr="006663F5">
        <w:rPr>
          <w:rFonts w:ascii="Cambria" w:hAnsi="Cambria" w:cs="Courier New"/>
          <w:color w:val="auto"/>
          <w:sz w:val="22"/>
          <w:szCs w:val="22"/>
          <w:lang w:eastAsia="tr-TR"/>
        </w:rPr>
        <w:t>n</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with</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their</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friends</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It</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was</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observed</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that</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they</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started</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giving</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examples</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from</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nature</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during</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activities</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and</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keep</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talking</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about</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preserving</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trees</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and</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endemic</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species</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even</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during</w:t>
      </w:r>
      <w:proofErr w:type="spellEnd"/>
      <w:r w:rsidR="00A83162" w:rsidRPr="006663F5">
        <w:rPr>
          <w:rFonts w:ascii="Cambria" w:hAnsi="Cambria" w:cs="Courier New"/>
          <w:color w:val="auto"/>
          <w:sz w:val="22"/>
          <w:szCs w:val="22"/>
          <w:lang w:eastAsia="tr-TR"/>
        </w:rPr>
        <w:t xml:space="preserve"> </w:t>
      </w:r>
      <w:proofErr w:type="spellStart"/>
      <w:r w:rsidR="00A83162" w:rsidRPr="006663F5">
        <w:rPr>
          <w:rFonts w:ascii="Cambria" w:hAnsi="Cambria" w:cs="Courier New"/>
          <w:color w:val="auto"/>
          <w:sz w:val="22"/>
          <w:szCs w:val="22"/>
          <w:lang w:eastAsia="tr-TR"/>
        </w:rPr>
        <w:t>breaks</w:t>
      </w:r>
      <w:proofErr w:type="spellEnd"/>
      <w:r w:rsidR="00A83162" w:rsidRPr="006663F5">
        <w:rPr>
          <w:rFonts w:ascii="Cambria" w:hAnsi="Cambria" w:cs="Courier New"/>
          <w:color w:val="auto"/>
          <w:sz w:val="22"/>
          <w:szCs w:val="22"/>
          <w:lang w:eastAsia="tr-TR"/>
        </w:rPr>
        <w:t xml:space="preserve">. </w:t>
      </w:r>
    </w:p>
    <w:p w14:paraId="7462D831" w14:textId="4341A3B2" w:rsidR="00FF45A5" w:rsidRPr="006663F5" w:rsidRDefault="00A83162" w:rsidP="00EC4EC9">
      <w:pPr>
        <w:spacing w:after="0" w:line="240" w:lineRule="auto"/>
        <w:ind w:firstLine="567"/>
        <w:jc w:val="both"/>
        <w:rPr>
          <w:rFonts w:ascii="Cambria" w:eastAsia="Times New Roman" w:hAnsi="Cambria" w:cs="Courier New"/>
          <w:lang w:eastAsia="tr-TR"/>
        </w:rPr>
      </w:pPr>
      <w:proofErr w:type="spellStart"/>
      <w:r w:rsidRPr="006663F5">
        <w:rPr>
          <w:rFonts w:ascii="Cambria" w:eastAsia="Times New Roman" w:hAnsi="Cambria" w:cs="Courier New"/>
          <w:lang w:eastAsia="tr-TR"/>
        </w:rPr>
        <w:t>Students</w:t>
      </w:r>
      <w:proofErr w:type="spellEnd"/>
      <w:r w:rsidRPr="006663F5">
        <w:rPr>
          <w:rFonts w:ascii="Cambria" w:eastAsia="Times New Roman" w:hAnsi="Cambria" w:cs="Courier New"/>
          <w:lang w:eastAsia="tr-TR"/>
        </w:rPr>
        <w:t xml:space="preserve"> </w:t>
      </w:r>
      <w:proofErr w:type="spellStart"/>
      <w:r w:rsidRPr="006663F5">
        <w:rPr>
          <w:rFonts w:ascii="Cambria" w:eastAsia="Times New Roman" w:hAnsi="Cambria" w:cs="Courier New"/>
          <w:lang w:eastAsia="tr-TR"/>
        </w:rPr>
        <w:t>indicated</w:t>
      </w:r>
      <w:proofErr w:type="spellEnd"/>
      <w:r w:rsidRPr="006663F5">
        <w:rPr>
          <w:rFonts w:ascii="Cambria" w:eastAsia="Times New Roman" w:hAnsi="Cambria" w:cs="Courier New"/>
          <w:lang w:eastAsia="tr-TR"/>
        </w:rPr>
        <w:t xml:space="preserve"> </w:t>
      </w:r>
      <w:proofErr w:type="spellStart"/>
      <w:r w:rsidRPr="006663F5">
        <w:rPr>
          <w:rFonts w:ascii="Cambria" w:eastAsia="Times New Roman" w:hAnsi="Cambria" w:cs="Courier New"/>
          <w:lang w:eastAsia="tr-TR"/>
        </w:rPr>
        <w:t>that</w:t>
      </w:r>
      <w:proofErr w:type="spellEnd"/>
      <w:r w:rsidRPr="006663F5">
        <w:rPr>
          <w:rFonts w:ascii="Cambria" w:eastAsia="Times New Roman" w:hAnsi="Cambria" w:cs="Courier New"/>
          <w:lang w:eastAsia="tr-TR"/>
        </w:rPr>
        <w:t xml:space="preserve"> </w:t>
      </w:r>
      <w:proofErr w:type="spellStart"/>
      <w:r w:rsidRPr="006663F5">
        <w:rPr>
          <w:rFonts w:ascii="Cambria" w:eastAsia="Times New Roman" w:hAnsi="Cambria" w:cs="Courier New"/>
          <w:lang w:eastAsia="tr-TR"/>
        </w:rPr>
        <w:t>they</w:t>
      </w:r>
      <w:proofErr w:type="spellEnd"/>
      <w:r w:rsidR="00F75DF9" w:rsidRPr="006663F5">
        <w:rPr>
          <w:rFonts w:ascii="Cambria" w:eastAsia="Times New Roman" w:hAnsi="Cambria" w:cs="Courier New"/>
          <w:lang w:eastAsia="tr-TR"/>
        </w:rPr>
        <w:t xml:space="preserve"> </w:t>
      </w:r>
      <w:proofErr w:type="spellStart"/>
      <w:r w:rsidRPr="006663F5">
        <w:rPr>
          <w:rFonts w:ascii="Cambria" w:eastAsia="Times New Roman" w:hAnsi="Cambria" w:cs="Courier New"/>
          <w:lang w:eastAsia="tr-TR"/>
        </w:rPr>
        <w:t>were</w:t>
      </w:r>
      <w:proofErr w:type="spellEnd"/>
      <w:r w:rsidRPr="006663F5">
        <w:rPr>
          <w:rFonts w:ascii="Cambria" w:eastAsia="Times New Roman" w:hAnsi="Cambria" w:cs="Courier New"/>
          <w:lang w:eastAsia="tr-TR"/>
        </w:rPr>
        <w:t xml:space="preserve"> </w:t>
      </w:r>
      <w:proofErr w:type="spellStart"/>
      <w:r w:rsidRPr="006663F5">
        <w:rPr>
          <w:rFonts w:ascii="Cambria" w:eastAsia="Times New Roman" w:hAnsi="Cambria" w:cs="Courier New"/>
          <w:lang w:eastAsia="tr-TR"/>
        </w:rPr>
        <w:t>ex</w:t>
      </w:r>
      <w:r w:rsidR="00FF45A5" w:rsidRPr="006663F5">
        <w:rPr>
          <w:rFonts w:ascii="Cambria" w:eastAsia="Times New Roman" w:hAnsi="Cambria" w:cs="Courier New"/>
          <w:lang w:eastAsia="tr-TR"/>
        </w:rPr>
        <w:t>cited</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to</w:t>
      </w:r>
      <w:proofErr w:type="spellEnd"/>
      <w:r w:rsidR="00FF45A5" w:rsidRPr="006663F5">
        <w:rPr>
          <w:rFonts w:ascii="Cambria" w:eastAsia="Times New Roman" w:hAnsi="Cambria" w:cs="Courier New"/>
          <w:lang w:eastAsia="tr-TR"/>
        </w:rPr>
        <w:t xml:space="preserve"> be </w:t>
      </w:r>
      <w:proofErr w:type="spellStart"/>
      <w:r w:rsidR="00FF45A5" w:rsidRPr="006663F5">
        <w:rPr>
          <w:rFonts w:ascii="Cambria" w:eastAsia="Times New Roman" w:hAnsi="Cambria" w:cs="Courier New"/>
          <w:lang w:eastAsia="tr-TR"/>
        </w:rPr>
        <w:t>discovering</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nature</w:t>
      </w:r>
      <w:proofErr w:type="spellEnd"/>
      <w:r w:rsidR="00FF45A5" w:rsidRPr="006663F5">
        <w:rPr>
          <w:rFonts w:ascii="Cambria" w:eastAsia="Times New Roman" w:hAnsi="Cambria" w:cs="Courier New"/>
          <w:lang w:eastAsia="tr-TR"/>
        </w:rPr>
        <w:t xml:space="preserve">, it </w:t>
      </w:r>
      <w:proofErr w:type="spellStart"/>
      <w:r w:rsidR="00FF45A5" w:rsidRPr="006663F5">
        <w:rPr>
          <w:rFonts w:ascii="Cambria" w:eastAsia="Times New Roman" w:hAnsi="Cambria" w:cs="Courier New"/>
          <w:lang w:eastAsia="tr-TR"/>
        </w:rPr>
        <w:t>was</w:t>
      </w:r>
      <w:proofErr w:type="spellEnd"/>
      <w:r w:rsidR="00FF45A5" w:rsidRPr="006663F5">
        <w:rPr>
          <w:rFonts w:ascii="Cambria" w:eastAsia="Times New Roman" w:hAnsi="Cambria" w:cs="Courier New"/>
          <w:lang w:eastAsia="tr-TR"/>
        </w:rPr>
        <w:t xml:space="preserve"> a </w:t>
      </w:r>
      <w:proofErr w:type="spellStart"/>
      <w:r w:rsidR="00FF45A5" w:rsidRPr="006663F5">
        <w:rPr>
          <w:rFonts w:ascii="Cambria" w:eastAsia="Times New Roman" w:hAnsi="Cambria" w:cs="Courier New"/>
          <w:lang w:eastAsia="tr-TR"/>
        </w:rPr>
        <w:t>novel</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experience</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for</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them</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and</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they</w:t>
      </w:r>
      <w:proofErr w:type="spellEnd"/>
      <w:r w:rsidR="00FF45A5" w:rsidRPr="006663F5">
        <w:rPr>
          <w:rFonts w:ascii="Cambria" w:eastAsia="Times New Roman" w:hAnsi="Cambria" w:cs="Courier New"/>
          <w:lang w:eastAsia="tr-TR"/>
        </w:rPr>
        <w:t xml:space="preserve"> had a </w:t>
      </w:r>
      <w:proofErr w:type="gramStart"/>
      <w:r w:rsidR="00FF45A5" w:rsidRPr="006663F5">
        <w:rPr>
          <w:rFonts w:ascii="Cambria" w:eastAsia="Times New Roman" w:hAnsi="Cambria" w:cs="Courier New"/>
          <w:lang w:eastAsia="tr-TR"/>
        </w:rPr>
        <w:t>lot</w:t>
      </w:r>
      <w:proofErr w:type="gramEnd"/>
      <w:r w:rsidR="00FF45A5" w:rsidRPr="006663F5">
        <w:rPr>
          <w:rFonts w:ascii="Cambria" w:eastAsia="Times New Roman" w:hAnsi="Cambria" w:cs="Courier New"/>
          <w:lang w:eastAsia="tr-TR"/>
        </w:rPr>
        <w:t xml:space="preserve"> of </w:t>
      </w:r>
      <w:proofErr w:type="spellStart"/>
      <w:r w:rsidR="00FF45A5" w:rsidRPr="006663F5">
        <w:rPr>
          <w:rFonts w:ascii="Cambria" w:eastAsia="Times New Roman" w:hAnsi="Cambria" w:cs="Courier New"/>
          <w:lang w:eastAsia="tr-TR"/>
        </w:rPr>
        <w:t>fun</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Some</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examples</w:t>
      </w:r>
      <w:proofErr w:type="spellEnd"/>
      <w:r w:rsidR="00FF45A5" w:rsidRPr="006663F5">
        <w:rPr>
          <w:rFonts w:ascii="Cambria" w:eastAsia="Times New Roman" w:hAnsi="Cambria" w:cs="Courier New"/>
          <w:lang w:eastAsia="tr-TR"/>
        </w:rPr>
        <w:t xml:space="preserve"> of </w:t>
      </w:r>
      <w:proofErr w:type="spellStart"/>
      <w:r w:rsidR="00FF45A5" w:rsidRPr="006663F5">
        <w:rPr>
          <w:rFonts w:ascii="Cambria" w:eastAsia="Times New Roman" w:hAnsi="Cambria" w:cs="Courier New"/>
          <w:lang w:eastAsia="tr-TR"/>
        </w:rPr>
        <w:t>student</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views</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are</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given</w:t>
      </w:r>
      <w:proofErr w:type="spellEnd"/>
      <w:r w:rsidR="00FF45A5" w:rsidRPr="006663F5">
        <w:rPr>
          <w:rFonts w:ascii="Cambria" w:eastAsia="Times New Roman" w:hAnsi="Cambria" w:cs="Courier New"/>
          <w:lang w:eastAsia="tr-TR"/>
        </w:rPr>
        <w:t xml:space="preserve"> </w:t>
      </w:r>
      <w:proofErr w:type="spellStart"/>
      <w:r w:rsidR="00FF45A5" w:rsidRPr="006663F5">
        <w:rPr>
          <w:rFonts w:ascii="Cambria" w:eastAsia="Times New Roman" w:hAnsi="Cambria" w:cs="Courier New"/>
          <w:lang w:eastAsia="tr-TR"/>
        </w:rPr>
        <w:t>below</w:t>
      </w:r>
      <w:proofErr w:type="spellEnd"/>
      <w:r w:rsidR="00FF45A5" w:rsidRPr="006663F5">
        <w:rPr>
          <w:rFonts w:ascii="Cambria" w:eastAsia="Times New Roman" w:hAnsi="Cambria" w:cs="Courier New"/>
          <w:lang w:eastAsia="tr-TR"/>
        </w:rPr>
        <w:t xml:space="preserve">: </w:t>
      </w:r>
    </w:p>
    <w:p w14:paraId="7819192E" w14:textId="4F58D7A2" w:rsidR="00913147" w:rsidRPr="006663F5" w:rsidRDefault="0040765B" w:rsidP="00913147">
      <w:pPr>
        <w:spacing w:before="120" w:after="120" w:line="240" w:lineRule="auto"/>
        <w:ind w:left="567" w:right="1134"/>
        <w:jc w:val="both"/>
        <w:rPr>
          <w:rFonts w:ascii="Cambria" w:hAnsi="Cambria" w:cs="Times New Roman"/>
          <w:sz w:val="20"/>
          <w:szCs w:val="20"/>
        </w:rPr>
      </w:pPr>
      <w:r w:rsidRPr="006663F5">
        <w:rPr>
          <w:rFonts w:ascii="Cambria" w:eastAsia="Times New Roman" w:hAnsi="Cambria" w:cs="Arial"/>
          <w:sz w:val="20"/>
          <w:szCs w:val="20"/>
          <w:lang w:eastAsia="tr-TR"/>
        </w:rPr>
        <w:t>5</w:t>
      </w:r>
      <w:r w:rsidR="00CA5ADC" w:rsidRPr="006663F5">
        <w:rPr>
          <w:rFonts w:ascii="Cambria" w:eastAsia="Times New Roman" w:hAnsi="Cambria" w:cs="Arial"/>
          <w:sz w:val="20"/>
          <w:szCs w:val="20"/>
          <w:lang w:eastAsia="tr-TR"/>
        </w:rPr>
        <w:t>B</w:t>
      </w:r>
      <w:r w:rsidR="00CA5ADC" w:rsidRPr="006663F5">
        <w:rPr>
          <w:rFonts w:ascii="Cambria" w:eastAsia="Times New Roman" w:hAnsi="Cambria" w:cs="Arial"/>
          <w:sz w:val="20"/>
          <w:szCs w:val="20"/>
          <w:vertAlign w:val="subscript"/>
          <w:lang w:eastAsia="tr-TR"/>
        </w:rPr>
        <w:t>12</w:t>
      </w:r>
      <w:r w:rsidR="00CA5ADC" w:rsidRPr="006663F5">
        <w:rPr>
          <w:rFonts w:ascii="Cambria" w:hAnsi="Cambria" w:cs="Times New Roman"/>
          <w:sz w:val="20"/>
          <w:szCs w:val="20"/>
        </w:rPr>
        <w:t xml:space="preserve">: </w:t>
      </w:r>
      <w:r w:rsidR="007B3463" w:rsidRPr="006663F5">
        <w:rPr>
          <w:rFonts w:ascii="Cambria" w:hAnsi="Cambria" w:cs="Times New Roman"/>
          <w:sz w:val="20"/>
          <w:szCs w:val="20"/>
        </w:rPr>
        <w:t>“</w:t>
      </w:r>
      <w:proofErr w:type="spellStart"/>
      <w:r w:rsidR="007B3463" w:rsidRPr="006663F5">
        <w:rPr>
          <w:rFonts w:ascii="Cambria" w:hAnsi="Cambria" w:cs="Times New Roman"/>
          <w:sz w:val="20"/>
          <w:szCs w:val="20"/>
        </w:rPr>
        <w:t>We've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learned</w:t>
      </w:r>
      <w:proofErr w:type="spellEnd"/>
      <w:r w:rsidR="007B3463" w:rsidRPr="006663F5">
        <w:rPr>
          <w:rFonts w:ascii="Cambria" w:hAnsi="Cambria" w:cs="Times New Roman"/>
          <w:sz w:val="20"/>
          <w:szCs w:val="20"/>
        </w:rPr>
        <w:t xml:space="preserve"> a </w:t>
      </w:r>
      <w:proofErr w:type="gramStart"/>
      <w:r w:rsidR="007B3463" w:rsidRPr="006663F5">
        <w:rPr>
          <w:rFonts w:ascii="Cambria" w:hAnsi="Cambria" w:cs="Times New Roman"/>
          <w:sz w:val="20"/>
          <w:szCs w:val="20"/>
        </w:rPr>
        <w:t>lot</w:t>
      </w:r>
      <w:proofErr w:type="gramEnd"/>
      <w:r w:rsidR="007B3463" w:rsidRPr="006663F5">
        <w:rPr>
          <w:rFonts w:ascii="Cambria" w:hAnsi="Cambria" w:cs="Times New Roman"/>
          <w:sz w:val="20"/>
          <w:szCs w:val="20"/>
        </w:rPr>
        <w:t xml:space="preserve"> of </w:t>
      </w:r>
      <w:proofErr w:type="spellStart"/>
      <w:r w:rsidR="007B3463" w:rsidRPr="006663F5">
        <w:rPr>
          <w:rFonts w:ascii="Cambria" w:hAnsi="Cambria" w:cs="Times New Roman"/>
          <w:sz w:val="20"/>
          <w:szCs w:val="20"/>
        </w:rPr>
        <w:t>subjects</w:t>
      </w:r>
      <w:proofErr w:type="spellEnd"/>
      <w:r w:rsidR="007B3463" w:rsidRPr="006663F5">
        <w:rPr>
          <w:rFonts w:ascii="Cambria" w:hAnsi="Cambria" w:cs="Times New Roman"/>
          <w:sz w:val="20"/>
          <w:szCs w:val="20"/>
        </w:rPr>
        <w:t xml:space="preserve"> in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botanical</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garden</w:t>
      </w:r>
      <w:proofErr w:type="spellEnd"/>
      <w:r w:rsidR="007B3463" w:rsidRPr="006663F5">
        <w:rPr>
          <w:rFonts w:ascii="Cambria" w:hAnsi="Cambria" w:cs="Times New Roman"/>
          <w:sz w:val="20"/>
          <w:szCs w:val="20"/>
        </w:rPr>
        <w:t>. I</w:t>
      </w:r>
      <w:r w:rsidR="003A65A3" w:rsidRPr="006663F5">
        <w:rPr>
          <w:rFonts w:ascii="Cambria" w:hAnsi="Cambria" w:cs="Times New Roman"/>
          <w:sz w:val="20"/>
          <w:szCs w:val="20"/>
        </w:rPr>
        <w:t xml:space="preserve"> </w:t>
      </w:r>
      <w:proofErr w:type="spellStart"/>
      <w:r w:rsidR="003A65A3" w:rsidRPr="006663F5">
        <w:rPr>
          <w:rFonts w:ascii="Cambria" w:hAnsi="Cambria" w:cs="Times New Roman"/>
          <w:sz w:val="20"/>
          <w:szCs w:val="20"/>
        </w:rPr>
        <w:t>would</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never</w:t>
      </w:r>
      <w:proofErr w:type="spellEnd"/>
      <w:r w:rsidR="007B3463" w:rsidRPr="006663F5">
        <w:rPr>
          <w:rFonts w:ascii="Cambria" w:hAnsi="Cambria" w:cs="Times New Roman"/>
          <w:sz w:val="20"/>
          <w:szCs w:val="20"/>
        </w:rPr>
        <w:t xml:space="preserve"> be </w:t>
      </w:r>
      <w:proofErr w:type="spellStart"/>
      <w:r w:rsidR="007B3463" w:rsidRPr="006663F5">
        <w:rPr>
          <w:rFonts w:ascii="Cambria" w:hAnsi="Cambria" w:cs="Times New Roman"/>
          <w:sz w:val="20"/>
          <w:szCs w:val="20"/>
        </w:rPr>
        <w:t>bored</w:t>
      </w:r>
      <w:proofErr w:type="spellEnd"/>
      <w:r w:rsidR="007B3463" w:rsidRPr="006663F5">
        <w:rPr>
          <w:rFonts w:ascii="Cambria" w:hAnsi="Cambria" w:cs="Times New Roman"/>
          <w:sz w:val="20"/>
          <w:szCs w:val="20"/>
        </w:rPr>
        <w:t xml:space="preserve"> at </w:t>
      </w:r>
      <w:proofErr w:type="spellStart"/>
      <w:r w:rsidR="007B3463" w:rsidRPr="006663F5">
        <w:rPr>
          <w:rFonts w:ascii="Cambria" w:hAnsi="Cambria" w:cs="Times New Roman"/>
          <w:sz w:val="20"/>
          <w:szCs w:val="20"/>
        </w:rPr>
        <w:t>school</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if</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lessons</w:t>
      </w:r>
      <w:proofErr w:type="spellEnd"/>
      <w:r w:rsidR="007B3463" w:rsidRPr="006663F5">
        <w:rPr>
          <w:rFonts w:ascii="Cambria" w:hAnsi="Cambria" w:cs="Times New Roman"/>
          <w:sz w:val="20"/>
          <w:szCs w:val="20"/>
        </w:rPr>
        <w:t xml:space="preserve"> </w:t>
      </w:r>
      <w:proofErr w:type="spellStart"/>
      <w:r w:rsidR="003A65A3" w:rsidRPr="006663F5">
        <w:rPr>
          <w:rFonts w:ascii="Cambria" w:hAnsi="Cambria" w:cs="Times New Roman"/>
          <w:sz w:val="20"/>
          <w:szCs w:val="20"/>
        </w:rPr>
        <w:t>were</w:t>
      </w:r>
      <w:proofErr w:type="spellEnd"/>
      <w:r w:rsidR="003A65A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give</w:t>
      </w:r>
      <w:r w:rsidR="003A65A3" w:rsidRPr="006663F5">
        <w:rPr>
          <w:rFonts w:ascii="Cambria" w:hAnsi="Cambria" w:cs="Times New Roman"/>
          <w:sz w:val="20"/>
          <w:szCs w:val="20"/>
        </w:rPr>
        <w:t>n</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outside</w:t>
      </w:r>
      <w:proofErr w:type="spellEnd"/>
      <w:r w:rsidR="007B3463" w:rsidRPr="006663F5">
        <w:rPr>
          <w:rFonts w:ascii="Cambria" w:hAnsi="Cambria" w:cs="Times New Roman"/>
          <w:sz w:val="20"/>
          <w:szCs w:val="20"/>
        </w:rPr>
        <w:t xml:space="preserve"> of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school</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We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played</w:t>
      </w:r>
      <w:proofErr w:type="spellEnd"/>
      <w:r w:rsidR="007B3463" w:rsidRPr="006663F5">
        <w:rPr>
          <w:rFonts w:ascii="Cambria" w:hAnsi="Cambria" w:cs="Times New Roman"/>
          <w:sz w:val="20"/>
          <w:szCs w:val="20"/>
        </w:rPr>
        <w:t xml:space="preserve"> a </w:t>
      </w:r>
      <w:proofErr w:type="spellStart"/>
      <w:r w:rsidR="007B3463" w:rsidRPr="006663F5">
        <w:rPr>
          <w:rFonts w:ascii="Cambria" w:hAnsi="Cambria" w:cs="Times New Roman"/>
          <w:sz w:val="20"/>
          <w:szCs w:val="20"/>
        </w:rPr>
        <w:t>spectacular</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leaf-finding</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game</w:t>
      </w:r>
      <w:proofErr w:type="spellEnd"/>
      <w:r w:rsidR="007B3463" w:rsidRPr="006663F5">
        <w:rPr>
          <w:rFonts w:ascii="Cambria" w:hAnsi="Cambria" w:cs="Times New Roman"/>
          <w:sz w:val="20"/>
          <w:szCs w:val="20"/>
        </w:rPr>
        <w:t xml:space="preserve"> on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island</w:t>
      </w:r>
      <w:proofErr w:type="spellEnd"/>
      <w:r w:rsidR="007B3463" w:rsidRPr="006663F5">
        <w:rPr>
          <w:rFonts w:ascii="Cambria" w:hAnsi="Cambria" w:cs="Times New Roman"/>
          <w:sz w:val="20"/>
          <w:szCs w:val="20"/>
        </w:rPr>
        <w:t xml:space="preserve">. I </w:t>
      </w:r>
      <w:proofErr w:type="spellStart"/>
      <w:r w:rsidR="007B3463" w:rsidRPr="006663F5">
        <w:rPr>
          <w:rFonts w:ascii="Cambria" w:hAnsi="Cambria" w:cs="Times New Roman"/>
          <w:sz w:val="20"/>
          <w:szCs w:val="20"/>
        </w:rPr>
        <w:t>learned</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that</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iridescent</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plant</w:t>
      </w:r>
      <w:proofErr w:type="spellEnd"/>
      <w:r w:rsidR="007B3463" w:rsidRPr="006663F5">
        <w:rPr>
          <w:rFonts w:ascii="Cambria" w:hAnsi="Cambria" w:cs="Times New Roman"/>
          <w:sz w:val="20"/>
          <w:szCs w:val="20"/>
        </w:rPr>
        <w:t xml:space="preserve"> is an </w:t>
      </w:r>
      <w:proofErr w:type="spellStart"/>
      <w:r w:rsidR="007B3463" w:rsidRPr="006663F5">
        <w:rPr>
          <w:rFonts w:ascii="Cambria" w:hAnsi="Cambria" w:cs="Times New Roman"/>
          <w:sz w:val="20"/>
          <w:szCs w:val="20"/>
        </w:rPr>
        <w:t>endemic</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species</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and</w:t>
      </w:r>
      <w:proofErr w:type="spellEnd"/>
      <w:r w:rsidR="007B3463" w:rsidRPr="006663F5">
        <w:rPr>
          <w:rFonts w:ascii="Cambria" w:hAnsi="Cambria" w:cs="Times New Roman"/>
          <w:sz w:val="20"/>
          <w:szCs w:val="20"/>
        </w:rPr>
        <w:t xml:space="preserve"> I </w:t>
      </w:r>
      <w:proofErr w:type="spellStart"/>
      <w:r w:rsidR="007B3463" w:rsidRPr="006663F5">
        <w:rPr>
          <w:rFonts w:ascii="Cambria" w:hAnsi="Cambria" w:cs="Times New Roman"/>
          <w:sz w:val="20"/>
          <w:szCs w:val="20"/>
        </w:rPr>
        <w:t>saw</w:t>
      </w:r>
      <w:proofErr w:type="spellEnd"/>
      <w:r w:rsidR="007B3463" w:rsidRPr="006663F5">
        <w:rPr>
          <w:rFonts w:ascii="Cambria" w:hAnsi="Cambria" w:cs="Times New Roman"/>
          <w:sz w:val="20"/>
          <w:szCs w:val="20"/>
        </w:rPr>
        <w:t xml:space="preserve"> it in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garden</w:t>
      </w:r>
      <w:proofErr w:type="spellEnd"/>
      <w:r w:rsidR="007B3463"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Some</w:t>
      </w:r>
      <w:proofErr w:type="spellEnd"/>
      <w:r w:rsidR="00913147" w:rsidRPr="006663F5">
        <w:rPr>
          <w:rFonts w:ascii="Cambria" w:hAnsi="Cambria" w:cs="Times New Roman"/>
          <w:sz w:val="20"/>
          <w:szCs w:val="20"/>
        </w:rPr>
        <w:t xml:space="preserve"> of </w:t>
      </w:r>
      <w:proofErr w:type="spellStart"/>
      <w:r w:rsidR="00913147" w:rsidRPr="006663F5">
        <w:rPr>
          <w:rFonts w:ascii="Cambria" w:hAnsi="Cambria" w:cs="Times New Roman"/>
          <w:sz w:val="20"/>
          <w:szCs w:val="20"/>
        </w:rPr>
        <w:t>the</w:t>
      </w:r>
      <w:proofErr w:type="spellEnd"/>
      <w:r w:rsidR="00913147"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activities</w:t>
      </w:r>
      <w:proofErr w:type="spellEnd"/>
      <w:r w:rsidR="00913147"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were</w:t>
      </w:r>
      <w:proofErr w:type="spellEnd"/>
      <w:r w:rsidR="00913147"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difficult</w:t>
      </w:r>
      <w:proofErr w:type="spellEnd"/>
      <w:r w:rsidR="00913147"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for</w:t>
      </w:r>
      <w:proofErr w:type="spellEnd"/>
      <w:r w:rsidR="00913147" w:rsidRPr="006663F5">
        <w:rPr>
          <w:rFonts w:ascii="Cambria" w:hAnsi="Cambria" w:cs="Times New Roman"/>
          <w:sz w:val="20"/>
          <w:szCs w:val="20"/>
        </w:rPr>
        <w:t xml:space="preserve"> me</w:t>
      </w:r>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sometimes</w:t>
      </w:r>
      <w:proofErr w:type="spellEnd"/>
      <w:r w:rsidR="007B3463" w:rsidRPr="006663F5">
        <w:rPr>
          <w:rFonts w:ascii="Cambria" w:hAnsi="Cambria" w:cs="Times New Roman"/>
          <w:sz w:val="20"/>
          <w:szCs w:val="20"/>
        </w:rPr>
        <w:t xml:space="preserve"> </w:t>
      </w:r>
      <w:r w:rsidR="00913147" w:rsidRPr="006663F5">
        <w:rPr>
          <w:rFonts w:ascii="Cambria" w:hAnsi="Cambria" w:cs="Times New Roman"/>
          <w:sz w:val="20"/>
          <w:szCs w:val="20"/>
        </w:rPr>
        <w:t xml:space="preserve">I </w:t>
      </w:r>
      <w:proofErr w:type="spellStart"/>
      <w:r w:rsidR="00913147" w:rsidRPr="006663F5">
        <w:rPr>
          <w:rFonts w:ascii="Cambria" w:hAnsi="Cambria" w:cs="Times New Roman"/>
          <w:sz w:val="20"/>
          <w:szCs w:val="20"/>
        </w:rPr>
        <w:t>thought</w:t>
      </w:r>
      <w:proofErr w:type="spellEnd"/>
      <w:r w:rsidR="00913147"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what</w:t>
      </w:r>
      <w:proofErr w:type="spellEnd"/>
      <w:r w:rsidR="00913147"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we</w:t>
      </w:r>
      <w:proofErr w:type="spellEnd"/>
      <w:r w:rsidR="00913147"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were</w:t>
      </w:r>
      <w:proofErr w:type="spellEnd"/>
      <w:r w:rsidR="00913147"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doing</w:t>
      </w:r>
      <w:proofErr w:type="spellEnd"/>
      <w:r w:rsidR="00913147"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was</w:t>
      </w:r>
      <w:proofErr w:type="spellEnd"/>
      <w:r w:rsidR="00913147"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strange</w:t>
      </w:r>
      <w:proofErr w:type="spellEnd"/>
      <w:r w:rsidR="007B3463" w:rsidRPr="006663F5">
        <w:rPr>
          <w:rFonts w:ascii="Cambria" w:hAnsi="Cambria" w:cs="Times New Roman"/>
          <w:sz w:val="20"/>
          <w:szCs w:val="20"/>
        </w:rPr>
        <w:t xml:space="preserve"> but </w:t>
      </w:r>
      <w:proofErr w:type="spellStart"/>
      <w:r w:rsidR="007B3463" w:rsidRPr="006663F5">
        <w:rPr>
          <w:rFonts w:ascii="Cambria" w:hAnsi="Cambria" w:cs="Times New Roman"/>
          <w:sz w:val="20"/>
          <w:szCs w:val="20"/>
        </w:rPr>
        <w:t>we</w:t>
      </w:r>
      <w:proofErr w:type="spellEnd"/>
      <w:r w:rsidR="007B3463" w:rsidRPr="006663F5">
        <w:rPr>
          <w:rFonts w:ascii="Cambria" w:hAnsi="Cambria" w:cs="Times New Roman"/>
          <w:sz w:val="20"/>
          <w:szCs w:val="20"/>
        </w:rPr>
        <w:t xml:space="preserve"> had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most</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fun</w:t>
      </w:r>
      <w:proofErr w:type="spellEnd"/>
      <w:r w:rsidR="007B3463" w:rsidRPr="006663F5">
        <w:rPr>
          <w:rFonts w:ascii="Cambria" w:hAnsi="Cambria" w:cs="Times New Roman"/>
          <w:sz w:val="20"/>
          <w:szCs w:val="20"/>
        </w:rPr>
        <w:t>.”</w:t>
      </w:r>
    </w:p>
    <w:p w14:paraId="75E7E0F6" w14:textId="46DA073B" w:rsidR="007B3463" w:rsidRPr="006663F5" w:rsidRDefault="0040765B" w:rsidP="007B3463">
      <w:pPr>
        <w:spacing w:before="120" w:after="120" w:line="240" w:lineRule="auto"/>
        <w:ind w:left="567" w:right="1134"/>
        <w:jc w:val="both"/>
        <w:rPr>
          <w:rFonts w:ascii="Cambria" w:hAnsi="Cambria" w:cs="Times New Roman"/>
          <w:sz w:val="20"/>
          <w:szCs w:val="20"/>
        </w:rPr>
      </w:pPr>
      <w:r w:rsidRPr="006663F5">
        <w:rPr>
          <w:rFonts w:ascii="Cambria" w:eastAsia="Times New Roman" w:hAnsi="Cambria" w:cs="Arial"/>
          <w:sz w:val="20"/>
          <w:szCs w:val="20"/>
          <w:lang w:eastAsia="tr-TR"/>
        </w:rPr>
        <w:lastRenderedPageBreak/>
        <w:t>4</w:t>
      </w:r>
      <w:r w:rsidR="00CA5ADC" w:rsidRPr="006663F5">
        <w:rPr>
          <w:rFonts w:ascii="Cambria" w:eastAsia="Times New Roman" w:hAnsi="Cambria" w:cs="Arial"/>
          <w:sz w:val="20"/>
          <w:szCs w:val="20"/>
          <w:lang w:eastAsia="tr-TR"/>
        </w:rPr>
        <w:t>B</w:t>
      </w:r>
      <w:r w:rsidR="00CA5ADC" w:rsidRPr="006663F5">
        <w:rPr>
          <w:rFonts w:ascii="Cambria" w:eastAsia="Times New Roman" w:hAnsi="Cambria" w:cs="Arial"/>
          <w:sz w:val="20"/>
          <w:szCs w:val="20"/>
          <w:vertAlign w:val="subscript"/>
          <w:lang w:eastAsia="tr-TR"/>
        </w:rPr>
        <w:t>2</w:t>
      </w:r>
      <w:r w:rsidR="00CA5ADC" w:rsidRPr="006663F5">
        <w:rPr>
          <w:rFonts w:ascii="Cambria" w:hAnsi="Cambria" w:cs="Times New Roman"/>
          <w:sz w:val="20"/>
          <w:szCs w:val="20"/>
        </w:rPr>
        <w:t xml:space="preserve">: </w:t>
      </w:r>
      <w:r w:rsidR="007B3463" w:rsidRPr="006663F5">
        <w:rPr>
          <w:rFonts w:ascii="Cambria" w:hAnsi="Cambria" w:cs="Times New Roman"/>
          <w:sz w:val="20"/>
          <w:szCs w:val="20"/>
        </w:rPr>
        <w:t xml:space="preserve">“I </w:t>
      </w:r>
      <w:proofErr w:type="spellStart"/>
      <w:r w:rsidR="007B3463" w:rsidRPr="006663F5">
        <w:rPr>
          <w:rFonts w:ascii="Cambria" w:hAnsi="Cambria" w:cs="Times New Roman"/>
          <w:sz w:val="20"/>
          <w:szCs w:val="20"/>
        </w:rPr>
        <w:t>never</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imagined</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that</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we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would</w:t>
      </w:r>
      <w:proofErr w:type="spellEnd"/>
      <w:r w:rsidR="007B3463" w:rsidRPr="006663F5">
        <w:rPr>
          <w:rFonts w:ascii="Cambria" w:hAnsi="Cambria" w:cs="Times New Roman"/>
          <w:sz w:val="20"/>
          <w:szCs w:val="20"/>
        </w:rPr>
        <w:t xml:space="preserve"> </w:t>
      </w:r>
      <w:r w:rsidR="00913147" w:rsidRPr="006663F5">
        <w:rPr>
          <w:rFonts w:ascii="Cambria" w:hAnsi="Cambria" w:cs="Times New Roman"/>
          <w:sz w:val="20"/>
          <w:szCs w:val="20"/>
        </w:rPr>
        <w:t>do</w:t>
      </w:r>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such</w:t>
      </w:r>
      <w:proofErr w:type="spellEnd"/>
      <w:r w:rsidR="007B3463" w:rsidRPr="006663F5">
        <w:rPr>
          <w:rFonts w:ascii="Cambria" w:hAnsi="Cambria" w:cs="Times New Roman"/>
          <w:sz w:val="20"/>
          <w:szCs w:val="20"/>
        </w:rPr>
        <w:t xml:space="preserve"> a </w:t>
      </w:r>
      <w:proofErr w:type="spellStart"/>
      <w:r w:rsidR="007B3463" w:rsidRPr="006663F5">
        <w:rPr>
          <w:rFonts w:ascii="Cambria" w:hAnsi="Cambria" w:cs="Times New Roman"/>
          <w:sz w:val="20"/>
          <w:szCs w:val="20"/>
        </w:rPr>
        <w:t>lesson</w:t>
      </w:r>
      <w:r w:rsidR="00913147" w:rsidRPr="006663F5">
        <w:rPr>
          <w:rFonts w:ascii="Cambria" w:hAnsi="Cambria" w:cs="Times New Roman"/>
          <w:sz w:val="20"/>
          <w:szCs w:val="20"/>
        </w:rPr>
        <w:t>s</w:t>
      </w:r>
      <w:proofErr w:type="spellEnd"/>
      <w:r w:rsidR="007B3463" w:rsidRPr="006663F5">
        <w:rPr>
          <w:rFonts w:ascii="Cambria" w:hAnsi="Cambria" w:cs="Times New Roman"/>
          <w:sz w:val="20"/>
          <w:szCs w:val="20"/>
        </w:rPr>
        <w:t xml:space="preserve"> in a </w:t>
      </w:r>
      <w:proofErr w:type="spellStart"/>
      <w:r w:rsidR="007B3463" w:rsidRPr="006663F5">
        <w:rPr>
          <w:rFonts w:ascii="Cambria" w:hAnsi="Cambria" w:cs="Times New Roman"/>
          <w:sz w:val="20"/>
          <w:szCs w:val="20"/>
        </w:rPr>
        <w:t>botanical</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garden</w:t>
      </w:r>
      <w:proofErr w:type="spellEnd"/>
      <w:r w:rsidR="007B3463"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learn</w:t>
      </w:r>
      <w:proofErr w:type="spellEnd"/>
      <w:r w:rsidR="00913147" w:rsidRPr="006663F5">
        <w:rPr>
          <w:rFonts w:ascii="Cambria" w:hAnsi="Cambria" w:cs="Times New Roman"/>
          <w:sz w:val="20"/>
          <w:szCs w:val="20"/>
        </w:rPr>
        <w:t xml:space="preserve"> </w:t>
      </w:r>
      <w:proofErr w:type="spellStart"/>
      <w:r w:rsidR="00913147" w:rsidRPr="006663F5">
        <w:rPr>
          <w:rFonts w:ascii="Cambria" w:hAnsi="Cambria" w:cs="Times New Roman"/>
          <w:sz w:val="20"/>
          <w:szCs w:val="20"/>
        </w:rPr>
        <w:t>while</w:t>
      </w:r>
      <w:proofErr w:type="spellEnd"/>
      <w:r w:rsidR="00913147"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having</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fun</w:t>
      </w:r>
      <w:proofErr w:type="spellEnd"/>
      <w:r w:rsidR="00913147" w:rsidRPr="006663F5">
        <w:rPr>
          <w:rFonts w:ascii="Cambria" w:hAnsi="Cambria" w:cs="Times New Roman"/>
          <w:sz w:val="20"/>
          <w:szCs w:val="20"/>
        </w:rPr>
        <w:t>.</w:t>
      </w:r>
      <w:r w:rsidR="007B3463" w:rsidRPr="006663F5">
        <w:rPr>
          <w:rFonts w:ascii="Cambria" w:hAnsi="Cambria" w:cs="Times New Roman"/>
          <w:sz w:val="20"/>
          <w:szCs w:val="20"/>
        </w:rPr>
        <w:t xml:space="preserve"> I </w:t>
      </w:r>
      <w:proofErr w:type="spellStart"/>
      <w:r w:rsidR="007B3463" w:rsidRPr="006663F5">
        <w:rPr>
          <w:rFonts w:ascii="Cambria" w:hAnsi="Cambria" w:cs="Times New Roman"/>
          <w:sz w:val="20"/>
          <w:szCs w:val="20"/>
        </w:rPr>
        <w:t>have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gained</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so</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much</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experience</w:t>
      </w:r>
      <w:proofErr w:type="spellEnd"/>
      <w:r w:rsidR="007B3463" w:rsidRPr="006663F5">
        <w:rPr>
          <w:rFonts w:ascii="Cambria" w:hAnsi="Cambria" w:cs="Times New Roman"/>
          <w:sz w:val="20"/>
          <w:szCs w:val="20"/>
        </w:rPr>
        <w:t xml:space="preserve"> here, I </w:t>
      </w:r>
      <w:proofErr w:type="spellStart"/>
      <w:r w:rsidR="007B3463" w:rsidRPr="006663F5">
        <w:rPr>
          <w:rFonts w:ascii="Cambria" w:hAnsi="Cambria" w:cs="Times New Roman"/>
          <w:sz w:val="20"/>
          <w:szCs w:val="20"/>
        </w:rPr>
        <w:t>loved</w:t>
      </w:r>
      <w:proofErr w:type="spellEnd"/>
      <w:r w:rsidR="007B3463" w:rsidRPr="006663F5">
        <w:rPr>
          <w:rFonts w:ascii="Cambria" w:hAnsi="Cambria" w:cs="Times New Roman"/>
          <w:sz w:val="20"/>
          <w:szCs w:val="20"/>
        </w:rPr>
        <w:t xml:space="preserve"> it </w:t>
      </w:r>
      <w:proofErr w:type="spellStart"/>
      <w:r w:rsidR="007B3463" w:rsidRPr="006663F5">
        <w:rPr>
          <w:rFonts w:ascii="Cambria" w:hAnsi="Cambria" w:cs="Times New Roman"/>
          <w:sz w:val="20"/>
          <w:szCs w:val="20"/>
        </w:rPr>
        <w:t>very</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much</w:t>
      </w:r>
      <w:proofErr w:type="spellEnd"/>
      <w:r w:rsidR="007B3463" w:rsidRPr="006663F5">
        <w:rPr>
          <w:rFonts w:ascii="Cambria" w:hAnsi="Cambria" w:cs="Times New Roman"/>
          <w:sz w:val="20"/>
          <w:szCs w:val="20"/>
        </w:rPr>
        <w:t>.”</w:t>
      </w:r>
    </w:p>
    <w:p w14:paraId="5BAE22E5" w14:textId="7CC40DA6" w:rsidR="007B3463" w:rsidRPr="006663F5" w:rsidRDefault="0040765B" w:rsidP="007B3463">
      <w:pPr>
        <w:spacing w:before="120" w:after="120" w:line="240" w:lineRule="auto"/>
        <w:ind w:left="567" w:right="1134"/>
        <w:jc w:val="both"/>
        <w:rPr>
          <w:rFonts w:ascii="Cambria" w:eastAsia="Times New Roman" w:hAnsi="Cambria" w:cs="Times New Roman"/>
          <w:sz w:val="20"/>
          <w:szCs w:val="20"/>
          <w:lang w:eastAsia="tr-TR"/>
        </w:rPr>
      </w:pPr>
      <w:r w:rsidRPr="006663F5">
        <w:rPr>
          <w:rFonts w:ascii="Cambria" w:eastAsia="Times New Roman" w:hAnsi="Cambria" w:cs="Arial"/>
          <w:sz w:val="20"/>
          <w:szCs w:val="20"/>
          <w:lang w:eastAsia="tr-TR"/>
        </w:rPr>
        <w:t>4</w:t>
      </w:r>
      <w:r w:rsidR="00CA5ADC" w:rsidRPr="006663F5">
        <w:rPr>
          <w:rFonts w:ascii="Cambria" w:eastAsia="Times New Roman" w:hAnsi="Cambria" w:cs="Arial"/>
          <w:sz w:val="20"/>
          <w:szCs w:val="20"/>
          <w:lang w:eastAsia="tr-TR"/>
        </w:rPr>
        <w:t>G</w:t>
      </w:r>
      <w:r w:rsidR="00CA5ADC" w:rsidRPr="006663F5">
        <w:rPr>
          <w:rFonts w:ascii="Cambria" w:eastAsia="Times New Roman" w:hAnsi="Cambria" w:cs="Arial"/>
          <w:sz w:val="20"/>
          <w:szCs w:val="20"/>
          <w:vertAlign w:val="subscript"/>
          <w:lang w:eastAsia="tr-TR"/>
        </w:rPr>
        <w:t>19</w:t>
      </w:r>
      <w:r w:rsidR="00CA5ADC" w:rsidRPr="006663F5">
        <w:rPr>
          <w:rFonts w:ascii="Cambria" w:eastAsia="Times New Roman" w:hAnsi="Cambria" w:cs="Arial"/>
          <w:sz w:val="20"/>
          <w:szCs w:val="20"/>
          <w:lang w:eastAsia="tr-TR"/>
        </w:rPr>
        <w:t>:</w:t>
      </w:r>
      <w:r w:rsidR="00CA5ADC" w:rsidRPr="006663F5">
        <w:rPr>
          <w:rFonts w:ascii="Cambria" w:eastAsia="Times New Roman" w:hAnsi="Cambria" w:cs="Times New Roman"/>
          <w:sz w:val="20"/>
          <w:szCs w:val="20"/>
          <w:lang w:eastAsia="tr-TR"/>
        </w:rPr>
        <w:t xml:space="preserve"> </w:t>
      </w:r>
      <w:r w:rsidR="007B3463" w:rsidRPr="006663F5">
        <w:rPr>
          <w:rFonts w:ascii="Cambria" w:eastAsia="Times New Roman" w:hAnsi="Cambria" w:cs="Times New Roman"/>
          <w:sz w:val="20"/>
          <w:szCs w:val="20"/>
          <w:lang w:eastAsia="tr-TR"/>
        </w:rPr>
        <w:t xml:space="preserve">“I had </w:t>
      </w:r>
      <w:proofErr w:type="spellStart"/>
      <w:r w:rsidR="007B3463" w:rsidRPr="006663F5">
        <w:rPr>
          <w:rFonts w:ascii="Cambria" w:eastAsia="Times New Roman" w:hAnsi="Cambria" w:cs="Times New Roman"/>
          <w:sz w:val="20"/>
          <w:szCs w:val="20"/>
          <w:lang w:eastAsia="tr-TR"/>
        </w:rPr>
        <w:t>new</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friends</w:t>
      </w:r>
      <w:proofErr w:type="spellEnd"/>
      <w:r w:rsidR="007B3463" w:rsidRPr="006663F5">
        <w:rPr>
          <w:rFonts w:ascii="Cambria" w:eastAsia="Times New Roman" w:hAnsi="Cambria" w:cs="Times New Roman"/>
          <w:sz w:val="20"/>
          <w:szCs w:val="20"/>
          <w:lang w:eastAsia="tr-TR"/>
        </w:rPr>
        <w:t xml:space="preserve">. The </w:t>
      </w:r>
      <w:proofErr w:type="spellStart"/>
      <w:r w:rsidR="007B3463" w:rsidRPr="006663F5">
        <w:rPr>
          <w:rFonts w:ascii="Cambria" w:eastAsia="Times New Roman" w:hAnsi="Cambria" w:cs="Times New Roman"/>
          <w:sz w:val="20"/>
          <w:szCs w:val="20"/>
          <w:lang w:eastAsia="tr-TR"/>
        </w:rPr>
        <w:t>island</w:t>
      </w:r>
      <w:r w:rsidR="00E21427" w:rsidRPr="006663F5">
        <w:rPr>
          <w:rFonts w:ascii="Cambria" w:eastAsia="Times New Roman" w:hAnsi="Cambria" w:cs="Times New Roman"/>
          <w:sz w:val="20"/>
          <w:szCs w:val="20"/>
          <w:lang w:eastAsia="tr-TR"/>
        </w:rPr>
        <w:t>s</w:t>
      </w:r>
      <w:proofErr w:type="spellEnd"/>
      <w:r w:rsidR="007B3463" w:rsidRPr="006663F5">
        <w:rPr>
          <w:rFonts w:ascii="Cambria" w:eastAsia="Times New Roman" w:hAnsi="Cambria" w:cs="Times New Roman"/>
          <w:sz w:val="20"/>
          <w:szCs w:val="20"/>
          <w:lang w:eastAsia="tr-TR"/>
        </w:rPr>
        <w:t xml:space="preserve"> of </w:t>
      </w:r>
      <w:proofErr w:type="spellStart"/>
      <w:r w:rsidR="00E21427" w:rsidRPr="006663F5">
        <w:rPr>
          <w:rFonts w:ascii="Cambria" w:eastAsia="Times New Roman" w:hAnsi="Cambria" w:cs="Times New Roman"/>
          <w:sz w:val="20"/>
          <w:szCs w:val="20"/>
          <w:lang w:eastAsia="tr-TR"/>
        </w:rPr>
        <w:t>the</w:t>
      </w:r>
      <w:proofErr w:type="spellEnd"/>
      <w:r w:rsidR="00E21427"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botanical</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garden</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were</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very</w:t>
      </w:r>
      <w:proofErr w:type="spellEnd"/>
      <w:r w:rsidR="007B3463" w:rsidRPr="006663F5">
        <w:rPr>
          <w:rFonts w:ascii="Cambria" w:eastAsia="Times New Roman" w:hAnsi="Cambria" w:cs="Times New Roman"/>
          <w:sz w:val="20"/>
          <w:szCs w:val="20"/>
          <w:lang w:eastAsia="tr-TR"/>
        </w:rPr>
        <w:t xml:space="preserve"> nice. </w:t>
      </w:r>
      <w:proofErr w:type="spellStart"/>
      <w:r w:rsidR="007B3463" w:rsidRPr="006663F5">
        <w:rPr>
          <w:rFonts w:ascii="Cambria" w:eastAsia="Times New Roman" w:hAnsi="Cambria" w:cs="Times New Roman"/>
          <w:sz w:val="20"/>
          <w:szCs w:val="20"/>
          <w:lang w:eastAsia="tr-TR"/>
        </w:rPr>
        <w:t>We</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discovered</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new</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trees</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We</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worked</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about</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hydroelectric</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power</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plant</w:t>
      </w:r>
      <w:proofErr w:type="spellEnd"/>
      <w:r w:rsidR="007B3463" w:rsidRPr="006663F5">
        <w:rPr>
          <w:rFonts w:ascii="Cambria" w:eastAsia="Times New Roman" w:hAnsi="Cambria" w:cs="Times New Roman"/>
          <w:sz w:val="20"/>
          <w:szCs w:val="20"/>
          <w:lang w:eastAsia="tr-TR"/>
        </w:rPr>
        <w:t xml:space="preserve"> (HPP), </w:t>
      </w:r>
      <w:proofErr w:type="spellStart"/>
      <w:r w:rsidR="007B3463" w:rsidRPr="006663F5">
        <w:rPr>
          <w:rFonts w:ascii="Cambria" w:eastAsia="Times New Roman" w:hAnsi="Cambria" w:cs="Times New Roman"/>
          <w:sz w:val="20"/>
          <w:szCs w:val="20"/>
          <w:lang w:eastAsia="tr-TR"/>
        </w:rPr>
        <w:t>tried</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to</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solve</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problems</w:t>
      </w:r>
      <w:proofErr w:type="spellEnd"/>
      <w:r w:rsidR="007B3463" w:rsidRPr="006663F5">
        <w:rPr>
          <w:rFonts w:ascii="Cambria" w:eastAsia="Times New Roman" w:hAnsi="Cambria" w:cs="Times New Roman"/>
          <w:sz w:val="20"/>
          <w:szCs w:val="20"/>
          <w:lang w:eastAsia="tr-TR"/>
        </w:rPr>
        <w:t xml:space="preserve">. The </w:t>
      </w:r>
      <w:proofErr w:type="spellStart"/>
      <w:r w:rsidR="007B3463" w:rsidRPr="006663F5">
        <w:rPr>
          <w:rFonts w:ascii="Cambria" w:eastAsia="Times New Roman" w:hAnsi="Cambria" w:cs="Times New Roman"/>
          <w:sz w:val="20"/>
          <w:szCs w:val="20"/>
          <w:lang w:eastAsia="tr-TR"/>
        </w:rPr>
        <w:t>game</w:t>
      </w:r>
      <w:proofErr w:type="spellEnd"/>
      <w:r w:rsidR="007B3463" w:rsidRPr="006663F5">
        <w:rPr>
          <w:rFonts w:ascii="Cambria" w:eastAsia="Times New Roman" w:hAnsi="Cambria" w:cs="Times New Roman"/>
          <w:sz w:val="20"/>
          <w:szCs w:val="20"/>
          <w:lang w:eastAsia="tr-TR"/>
        </w:rPr>
        <w:t xml:space="preserve"> of </w:t>
      </w:r>
      <w:proofErr w:type="spellStart"/>
      <w:r w:rsidR="007B3463" w:rsidRPr="006663F5">
        <w:rPr>
          <w:rFonts w:ascii="Cambria" w:eastAsia="Times New Roman" w:hAnsi="Cambria" w:cs="Times New Roman"/>
          <w:sz w:val="20"/>
          <w:szCs w:val="20"/>
          <w:lang w:eastAsia="tr-TR"/>
        </w:rPr>
        <w:t>counting</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the</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leaves</w:t>
      </w:r>
      <w:proofErr w:type="spellEnd"/>
      <w:r w:rsidR="007B3463" w:rsidRPr="006663F5">
        <w:rPr>
          <w:rFonts w:ascii="Cambria" w:eastAsia="Times New Roman" w:hAnsi="Cambria" w:cs="Times New Roman"/>
          <w:sz w:val="20"/>
          <w:szCs w:val="20"/>
          <w:lang w:eastAsia="tr-TR"/>
        </w:rPr>
        <w:t xml:space="preserve"> in </w:t>
      </w:r>
      <w:proofErr w:type="spellStart"/>
      <w:r w:rsidR="007B3463" w:rsidRPr="006663F5">
        <w:rPr>
          <w:rFonts w:ascii="Cambria" w:eastAsia="Times New Roman" w:hAnsi="Cambria" w:cs="Times New Roman"/>
          <w:sz w:val="20"/>
          <w:szCs w:val="20"/>
          <w:lang w:eastAsia="tr-TR"/>
        </w:rPr>
        <w:t>the</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trees</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was</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very</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controversial</w:t>
      </w:r>
      <w:proofErr w:type="spellEnd"/>
      <w:r w:rsidR="007B3463" w:rsidRPr="006663F5">
        <w:rPr>
          <w:rFonts w:ascii="Cambria" w:eastAsia="Times New Roman" w:hAnsi="Cambria" w:cs="Times New Roman"/>
          <w:sz w:val="20"/>
          <w:szCs w:val="20"/>
          <w:lang w:eastAsia="tr-TR"/>
        </w:rPr>
        <w:t xml:space="preserve">. </w:t>
      </w:r>
      <w:r w:rsidR="007B3463" w:rsidRPr="006663F5">
        <w:rPr>
          <w:rFonts w:ascii="Cambria" w:hAnsi="Cambria" w:cs="Times New Roman"/>
          <w:sz w:val="20"/>
          <w:szCs w:val="20"/>
        </w:rPr>
        <w:t xml:space="preserve">I </w:t>
      </w:r>
      <w:proofErr w:type="spellStart"/>
      <w:r w:rsidR="007B3463" w:rsidRPr="006663F5">
        <w:rPr>
          <w:rFonts w:ascii="Cambria" w:hAnsi="Cambria" w:cs="Times New Roman"/>
          <w:sz w:val="20"/>
          <w:szCs w:val="20"/>
        </w:rPr>
        <w:t>have</w:t>
      </w:r>
      <w:proofErr w:type="spellEnd"/>
      <w:r w:rsidR="007B3463" w:rsidRPr="006663F5">
        <w:rPr>
          <w:rFonts w:ascii="Cambria" w:hAnsi="Cambria" w:cs="Times New Roman"/>
          <w:sz w:val="20"/>
          <w:szCs w:val="20"/>
        </w:rPr>
        <w:t xml:space="preserve"> a </w:t>
      </w:r>
      <w:proofErr w:type="spellStart"/>
      <w:r w:rsidR="007B3463" w:rsidRPr="006663F5">
        <w:rPr>
          <w:rFonts w:ascii="Cambria" w:hAnsi="Cambria" w:cs="Times New Roman"/>
          <w:sz w:val="20"/>
          <w:szCs w:val="20"/>
        </w:rPr>
        <w:t>desire</w:t>
      </w:r>
      <w:proofErr w:type="spellEnd"/>
      <w:r w:rsidR="00E21427" w:rsidRPr="006663F5">
        <w:rPr>
          <w:rFonts w:ascii="Cambria" w:hAnsi="Cambria" w:cs="Times New Roman"/>
          <w:sz w:val="20"/>
          <w:szCs w:val="20"/>
        </w:rPr>
        <w:t>:</w:t>
      </w:r>
      <w:r w:rsidR="007B3463" w:rsidRPr="006663F5">
        <w:rPr>
          <w:rFonts w:ascii="Cambria" w:hAnsi="Cambria" w:cs="Times New Roman"/>
          <w:sz w:val="20"/>
          <w:szCs w:val="20"/>
        </w:rPr>
        <w:t xml:space="preserve"> I </w:t>
      </w:r>
      <w:proofErr w:type="spellStart"/>
      <w:r w:rsidR="007B3463" w:rsidRPr="006663F5">
        <w:rPr>
          <w:rFonts w:ascii="Cambria" w:hAnsi="Cambria" w:cs="Times New Roman"/>
          <w:sz w:val="20"/>
          <w:szCs w:val="20"/>
        </w:rPr>
        <w:t>wish</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classes</w:t>
      </w:r>
      <w:proofErr w:type="spellEnd"/>
      <w:r w:rsidR="007B3463" w:rsidRPr="006663F5">
        <w:rPr>
          <w:rFonts w:ascii="Cambria" w:hAnsi="Cambria" w:cs="Times New Roman"/>
          <w:sz w:val="20"/>
          <w:szCs w:val="20"/>
        </w:rPr>
        <w:t xml:space="preserve"> in </w:t>
      </w:r>
      <w:proofErr w:type="spellStart"/>
      <w:r w:rsidR="007B3463" w:rsidRPr="006663F5">
        <w:rPr>
          <w:rFonts w:ascii="Cambria" w:hAnsi="Cambria" w:cs="Times New Roman"/>
          <w:sz w:val="20"/>
          <w:szCs w:val="20"/>
        </w:rPr>
        <w:t>our</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school</w:t>
      </w:r>
      <w:proofErr w:type="spellEnd"/>
      <w:r w:rsidR="007B3463" w:rsidRPr="006663F5">
        <w:rPr>
          <w:rFonts w:ascii="Cambria" w:hAnsi="Cambria" w:cs="Times New Roman"/>
          <w:sz w:val="20"/>
          <w:szCs w:val="20"/>
        </w:rPr>
        <w:t xml:space="preserve"> </w:t>
      </w:r>
      <w:proofErr w:type="spellStart"/>
      <w:r w:rsidR="00E21427" w:rsidRPr="006663F5">
        <w:rPr>
          <w:rFonts w:ascii="Cambria" w:hAnsi="Cambria" w:cs="Times New Roman"/>
          <w:sz w:val="20"/>
          <w:szCs w:val="20"/>
        </w:rPr>
        <w:t>could</w:t>
      </w:r>
      <w:proofErr w:type="spellEnd"/>
      <w:r w:rsidR="00E21427" w:rsidRPr="006663F5">
        <w:rPr>
          <w:rFonts w:ascii="Cambria" w:hAnsi="Cambria" w:cs="Times New Roman"/>
          <w:sz w:val="20"/>
          <w:szCs w:val="20"/>
        </w:rPr>
        <w:t xml:space="preserve"> be </w:t>
      </w:r>
      <w:r w:rsidR="007B3463" w:rsidRPr="006663F5">
        <w:rPr>
          <w:rFonts w:ascii="Cambria" w:hAnsi="Cambria" w:cs="Times New Roman"/>
          <w:sz w:val="20"/>
          <w:szCs w:val="20"/>
        </w:rPr>
        <w:t xml:space="preserve">in </w:t>
      </w:r>
      <w:proofErr w:type="spellStart"/>
      <w:r w:rsidR="007B3463" w:rsidRPr="006663F5">
        <w:rPr>
          <w:rFonts w:ascii="Cambria" w:hAnsi="Cambria" w:cs="Times New Roman"/>
          <w:sz w:val="20"/>
          <w:szCs w:val="20"/>
        </w:rPr>
        <w:t>such</w:t>
      </w:r>
      <w:proofErr w:type="spellEnd"/>
      <w:r w:rsidR="007B3463" w:rsidRPr="006663F5">
        <w:rPr>
          <w:rFonts w:ascii="Cambria" w:hAnsi="Cambria" w:cs="Times New Roman"/>
          <w:sz w:val="20"/>
          <w:szCs w:val="20"/>
        </w:rPr>
        <w:t xml:space="preserve"> a </w:t>
      </w:r>
      <w:proofErr w:type="spellStart"/>
      <w:r w:rsidR="007B3463" w:rsidRPr="006663F5">
        <w:rPr>
          <w:rFonts w:ascii="Cambria" w:hAnsi="Cambria" w:cs="Times New Roman"/>
          <w:sz w:val="20"/>
          <w:szCs w:val="20"/>
        </w:rPr>
        <w:t>natural</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environmet</w:t>
      </w:r>
      <w:proofErr w:type="spellEnd"/>
      <w:r w:rsidR="007B3463" w:rsidRPr="006663F5">
        <w:rPr>
          <w:rFonts w:ascii="Cambria" w:hAnsi="Cambria" w:cs="Times New Roman"/>
          <w:sz w:val="20"/>
          <w:szCs w:val="20"/>
        </w:rPr>
        <w:t xml:space="preserve">. I </w:t>
      </w:r>
      <w:proofErr w:type="spellStart"/>
      <w:r w:rsidR="007B3463" w:rsidRPr="006663F5">
        <w:rPr>
          <w:rFonts w:ascii="Cambria" w:hAnsi="Cambria" w:cs="Times New Roman"/>
          <w:sz w:val="20"/>
          <w:szCs w:val="20"/>
        </w:rPr>
        <w:t>wish</w:t>
      </w:r>
      <w:proofErr w:type="spellEnd"/>
      <w:r w:rsidR="007B3463" w:rsidRPr="006663F5">
        <w:rPr>
          <w:rFonts w:ascii="Cambria" w:hAnsi="Cambria" w:cs="Times New Roman"/>
          <w:sz w:val="20"/>
          <w:szCs w:val="20"/>
        </w:rPr>
        <w:t>…”</w:t>
      </w:r>
    </w:p>
    <w:p w14:paraId="427D89D3" w14:textId="33C82C89" w:rsidR="007B3463" w:rsidRPr="006663F5" w:rsidRDefault="00CA5ADC" w:rsidP="007B3463">
      <w:pPr>
        <w:spacing w:before="120" w:after="120" w:line="240" w:lineRule="auto"/>
        <w:ind w:left="567" w:right="1134"/>
        <w:jc w:val="both"/>
        <w:rPr>
          <w:rFonts w:ascii="Cambria" w:eastAsia="Times New Roman" w:hAnsi="Cambria" w:cs="Times New Roman"/>
          <w:sz w:val="20"/>
          <w:szCs w:val="20"/>
          <w:lang w:eastAsia="tr-TR"/>
        </w:rPr>
      </w:pPr>
      <w:r w:rsidRPr="006663F5">
        <w:rPr>
          <w:rFonts w:ascii="Cambria" w:eastAsia="Times New Roman" w:hAnsi="Cambria" w:cs="Arial"/>
          <w:sz w:val="20"/>
          <w:szCs w:val="20"/>
          <w:lang w:eastAsia="tr-TR"/>
        </w:rPr>
        <w:t>2B</w:t>
      </w:r>
      <w:r w:rsidRPr="006663F5">
        <w:rPr>
          <w:rFonts w:ascii="Cambria" w:eastAsia="Times New Roman" w:hAnsi="Cambria" w:cs="Arial"/>
          <w:sz w:val="20"/>
          <w:szCs w:val="20"/>
          <w:vertAlign w:val="subscript"/>
          <w:lang w:eastAsia="tr-TR"/>
        </w:rPr>
        <w:t>15</w:t>
      </w:r>
      <w:r w:rsidRPr="006663F5">
        <w:rPr>
          <w:rFonts w:ascii="Cambria" w:eastAsia="Times New Roman" w:hAnsi="Cambria" w:cs="Arial"/>
          <w:sz w:val="20"/>
          <w:szCs w:val="20"/>
          <w:lang w:eastAsia="tr-TR"/>
        </w:rPr>
        <w:t>:</w:t>
      </w:r>
      <w:r w:rsidRPr="006663F5">
        <w:rPr>
          <w:rFonts w:ascii="Cambria" w:hAnsi="Cambria" w:cs="Times New Roman"/>
          <w:sz w:val="20"/>
          <w:szCs w:val="20"/>
        </w:rPr>
        <w:t xml:space="preserve"> </w:t>
      </w:r>
      <w:r w:rsidR="007B3463" w:rsidRPr="006663F5">
        <w:rPr>
          <w:rFonts w:ascii="Cambria" w:hAnsi="Cambria" w:cs="Times New Roman"/>
          <w:sz w:val="20"/>
          <w:szCs w:val="20"/>
        </w:rPr>
        <w:t>“</w:t>
      </w:r>
      <w:proofErr w:type="spellStart"/>
      <w:r w:rsidR="007B3463" w:rsidRPr="006663F5">
        <w:rPr>
          <w:rFonts w:ascii="Cambria" w:hAnsi="Cambria" w:cs="Times New Roman"/>
          <w:sz w:val="20"/>
          <w:szCs w:val="20"/>
        </w:rPr>
        <w:t>We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enjoyed</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having</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fun</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playing</w:t>
      </w:r>
      <w:proofErr w:type="spellEnd"/>
      <w:r w:rsidR="007B3463" w:rsidRPr="006663F5">
        <w:rPr>
          <w:rFonts w:ascii="Cambria" w:hAnsi="Cambria" w:cs="Times New Roman"/>
          <w:sz w:val="20"/>
          <w:szCs w:val="20"/>
        </w:rPr>
        <w:t xml:space="preserve"> in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nature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Previously</w:t>
      </w:r>
      <w:proofErr w:type="spellEnd"/>
      <w:r w:rsidR="007B3463" w:rsidRPr="006663F5">
        <w:rPr>
          <w:rFonts w:ascii="Cambria" w:hAnsi="Cambria" w:cs="Times New Roman"/>
          <w:sz w:val="20"/>
          <w:szCs w:val="20"/>
        </w:rPr>
        <w:t xml:space="preserve"> I </w:t>
      </w:r>
      <w:proofErr w:type="spellStart"/>
      <w:r w:rsidR="007B3463" w:rsidRPr="006663F5">
        <w:rPr>
          <w:rFonts w:ascii="Cambria" w:hAnsi="Cambria" w:cs="Times New Roman"/>
          <w:sz w:val="20"/>
          <w:szCs w:val="20"/>
        </w:rPr>
        <w:t>knew</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names</w:t>
      </w:r>
      <w:proofErr w:type="spellEnd"/>
      <w:r w:rsidR="007B3463" w:rsidRPr="006663F5">
        <w:rPr>
          <w:rFonts w:ascii="Cambria" w:hAnsi="Cambria" w:cs="Times New Roman"/>
          <w:sz w:val="20"/>
          <w:szCs w:val="20"/>
        </w:rPr>
        <w:t xml:space="preserve"> of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trees</w:t>
      </w:r>
      <w:proofErr w:type="spellEnd"/>
      <w:r w:rsidR="007B3463" w:rsidRPr="006663F5">
        <w:rPr>
          <w:rFonts w:ascii="Cambria" w:hAnsi="Cambria" w:cs="Times New Roman"/>
          <w:sz w:val="20"/>
          <w:szCs w:val="20"/>
        </w:rPr>
        <w:t xml:space="preserve">, but I </w:t>
      </w:r>
      <w:proofErr w:type="spellStart"/>
      <w:r w:rsidR="007B3463" w:rsidRPr="006663F5">
        <w:rPr>
          <w:rFonts w:ascii="Cambria" w:hAnsi="Cambria" w:cs="Times New Roman"/>
          <w:sz w:val="20"/>
          <w:szCs w:val="20"/>
        </w:rPr>
        <w:t>did</w:t>
      </w:r>
      <w:proofErr w:type="spellEnd"/>
      <w:r w:rsidR="007B3463" w:rsidRPr="006663F5">
        <w:rPr>
          <w:rFonts w:ascii="Cambria" w:hAnsi="Cambria" w:cs="Times New Roman"/>
          <w:sz w:val="20"/>
          <w:szCs w:val="20"/>
        </w:rPr>
        <w:t xml:space="preserve"> not </w:t>
      </w:r>
      <w:proofErr w:type="spellStart"/>
      <w:r w:rsidR="007B3463" w:rsidRPr="006663F5">
        <w:rPr>
          <w:rFonts w:ascii="Cambria" w:hAnsi="Cambria" w:cs="Times New Roman"/>
          <w:sz w:val="20"/>
          <w:szCs w:val="20"/>
        </w:rPr>
        <w:t>know</w:t>
      </w:r>
      <w:proofErr w:type="spellEnd"/>
      <w:r w:rsidR="007B3463" w:rsidRPr="006663F5">
        <w:rPr>
          <w:rFonts w:ascii="Cambria" w:hAnsi="Cambria" w:cs="Times New Roman"/>
          <w:sz w:val="20"/>
          <w:szCs w:val="20"/>
        </w:rPr>
        <w:t xml:space="preserve"> life </w:t>
      </w:r>
      <w:proofErr w:type="spellStart"/>
      <w:r w:rsidR="007B3463" w:rsidRPr="006663F5">
        <w:rPr>
          <w:rFonts w:ascii="Cambria" w:hAnsi="Cambria" w:cs="Times New Roman"/>
          <w:sz w:val="20"/>
          <w:szCs w:val="20"/>
        </w:rPr>
        <w:t>cycle</w:t>
      </w:r>
      <w:proofErr w:type="spellEnd"/>
      <w:r w:rsidR="007B3463" w:rsidRPr="006663F5">
        <w:rPr>
          <w:rFonts w:ascii="Cambria" w:hAnsi="Cambria" w:cs="Times New Roman"/>
          <w:sz w:val="20"/>
          <w:szCs w:val="20"/>
        </w:rPr>
        <w:t xml:space="preserve"> of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trees</w:t>
      </w:r>
      <w:proofErr w:type="spellEnd"/>
      <w:r w:rsidR="007B3463" w:rsidRPr="006663F5">
        <w:rPr>
          <w:rFonts w:ascii="Cambria" w:hAnsi="Cambria" w:cs="Times New Roman"/>
          <w:sz w:val="20"/>
          <w:szCs w:val="20"/>
        </w:rPr>
        <w:t xml:space="preserve">. I </w:t>
      </w:r>
      <w:proofErr w:type="spellStart"/>
      <w:r w:rsidR="007B3463" w:rsidRPr="006663F5">
        <w:rPr>
          <w:rFonts w:ascii="Cambria" w:hAnsi="Cambria" w:cs="Times New Roman"/>
          <w:sz w:val="20"/>
          <w:szCs w:val="20"/>
        </w:rPr>
        <w:t>saw</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their</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living</w:t>
      </w:r>
      <w:proofErr w:type="spellEnd"/>
      <w:r w:rsidR="007B3463" w:rsidRPr="006663F5">
        <w:rPr>
          <w:rFonts w:ascii="Cambria" w:hAnsi="Cambria" w:cs="Times New Roman"/>
          <w:sz w:val="20"/>
          <w:szCs w:val="20"/>
        </w:rPr>
        <w:t xml:space="preserve"> form in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botanical</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garden</w:t>
      </w:r>
      <w:proofErr w:type="spellEnd"/>
      <w:r w:rsidR="007B3463" w:rsidRPr="006663F5">
        <w:rPr>
          <w:rFonts w:ascii="Cambria" w:hAnsi="Cambria" w:cs="Times New Roman"/>
          <w:sz w:val="20"/>
          <w:szCs w:val="20"/>
        </w:rPr>
        <w:t xml:space="preserve">. I </w:t>
      </w:r>
      <w:proofErr w:type="spellStart"/>
      <w:r w:rsidR="007B3463" w:rsidRPr="006663F5">
        <w:rPr>
          <w:rFonts w:ascii="Cambria" w:hAnsi="Cambria" w:cs="Times New Roman"/>
          <w:sz w:val="20"/>
          <w:szCs w:val="20"/>
        </w:rPr>
        <w:t>saw</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eucalyptus</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tree</w:t>
      </w:r>
      <w:proofErr w:type="spellEnd"/>
      <w:r w:rsidR="007B3463" w:rsidRPr="006663F5">
        <w:rPr>
          <w:rFonts w:ascii="Cambria" w:hAnsi="Cambria" w:cs="Times New Roman"/>
          <w:sz w:val="20"/>
          <w:szCs w:val="20"/>
        </w:rPr>
        <w:t xml:space="preserve"> here </w:t>
      </w:r>
      <w:proofErr w:type="spellStart"/>
      <w:r w:rsidR="007B3463" w:rsidRPr="006663F5">
        <w:rPr>
          <w:rFonts w:ascii="Cambria" w:hAnsi="Cambria" w:cs="Times New Roman"/>
          <w:sz w:val="20"/>
          <w:szCs w:val="20"/>
        </w:rPr>
        <w:t>for</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first</w:t>
      </w:r>
      <w:proofErr w:type="spellEnd"/>
      <w:r w:rsidR="007B3463" w:rsidRPr="006663F5">
        <w:rPr>
          <w:rFonts w:ascii="Cambria" w:hAnsi="Cambria" w:cs="Times New Roman"/>
          <w:sz w:val="20"/>
          <w:szCs w:val="20"/>
        </w:rPr>
        <w:t xml:space="preserve"> time. I </w:t>
      </w:r>
      <w:proofErr w:type="spellStart"/>
      <w:r w:rsidR="007B3463" w:rsidRPr="006663F5">
        <w:rPr>
          <w:rFonts w:ascii="Cambria" w:hAnsi="Cambria" w:cs="Times New Roman"/>
          <w:sz w:val="20"/>
          <w:szCs w:val="20"/>
        </w:rPr>
        <w:t>was</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very</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interested</w:t>
      </w:r>
      <w:proofErr w:type="spellEnd"/>
      <w:r w:rsidR="007B3463" w:rsidRPr="006663F5">
        <w:rPr>
          <w:rFonts w:ascii="Cambria" w:hAnsi="Cambria" w:cs="Times New Roman"/>
          <w:sz w:val="20"/>
          <w:szCs w:val="20"/>
        </w:rPr>
        <w:t xml:space="preserve"> in </w:t>
      </w:r>
      <w:proofErr w:type="spellStart"/>
      <w:r w:rsidR="007B3463" w:rsidRPr="006663F5">
        <w:rPr>
          <w:rFonts w:ascii="Cambria" w:eastAsia="Times New Roman" w:hAnsi="Cambria" w:cs="Times New Roman"/>
          <w:sz w:val="20"/>
          <w:szCs w:val="20"/>
          <w:lang w:eastAsia="tr-TR"/>
        </w:rPr>
        <w:t>hydroelectric</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power</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plant</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problems</w:t>
      </w:r>
      <w:proofErr w:type="spellEnd"/>
      <w:r w:rsidR="007B3463" w:rsidRPr="006663F5">
        <w:rPr>
          <w:rFonts w:ascii="Cambria" w:hAnsi="Cambria" w:cs="Times New Roman"/>
          <w:sz w:val="20"/>
          <w:szCs w:val="20"/>
        </w:rPr>
        <w:t xml:space="preserve">. I can </w:t>
      </w:r>
      <w:proofErr w:type="spellStart"/>
      <w:r w:rsidR="007B3463" w:rsidRPr="006663F5">
        <w:rPr>
          <w:rFonts w:ascii="Cambria" w:hAnsi="Cambria" w:cs="Times New Roman"/>
          <w:sz w:val="20"/>
          <w:szCs w:val="20"/>
        </w:rPr>
        <w:t>easily</w:t>
      </w:r>
      <w:proofErr w:type="spellEnd"/>
      <w:r w:rsidR="007B3463" w:rsidRPr="006663F5">
        <w:rPr>
          <w:rFonts w:ascii="Cambria" w:hAnsi="Cambria" w:cs="Times New Roman"/>
          <w:sz w:val="20"/>
          <w:szCs w:val="20"/>
        </w:rPr>
        <w:t xml:space="preserve"> ask </w:t>
      </w:r>
      <w:proofErr w:type="spellStart"/>
      <w:r w:rsidR="007B3463" w:rsidRPr="006663F5">
        <w:rPr>
          <w:rFonts w:ascii="Cambria" w:hAnsi="Cambria" w:cs="Times New Roman"/>
          <w:sz w:val="20"/>
          <w:szCs w:val="20"/>
        </w:rPr>
        <w:t>questions</w:t>
      </w:r>
      <w:proofErr w:type="spellEnd"/>
      <w:r w:rsidR="007B3463" w:rsidRPr="006663F5">
        <w:rPr>
          <w:rFonts w:ascii="Cambria" w:hAnsi="Cambria" w:cs="Times New Roman"/>
          <w:sz w:val="20"/>
          <w:szCs w:val="20"/>
        </w:rPr>
        <w:t xml:space="preserve"> on </w:t>
      </w:r>
      <w:proofErr w:type="spellStart"/>
      <w:r w:rsidR="007B3463" w:rsidRPr="006663F5">
        <w:rPr>
          <w:rFonts w:ascii="Cambria" w:hAnsi="Cambria" w:cs="Times New Roman"/>
          <w:sz w:val="20"/>
          <w:szCs w:val="20"/>
        </w:rPr>
        <w:t>topics</w:t>
      </w:r>
      <w:proofErr w:type="spellEnd"/>
      <w:r w:rsidR="007B3463" w:rsidRPr="006663F5">
        <w:rPr>
          <w:rFonts w:ascii="Cambria" w:hAnsi="Cambria" w:cs="Times New Roman"/>
          <w:sz w:val="20"/>
          <w:szCs w:val="20"/>
        </w:rPr>
        <w:t xml:space="preserve"> I am </w:t>
      </w:r>
      <w:proofErr w:type="spellStart"/>
      <w:r w:rsidR="007B3463" w:rsidRPr="006663F5">
        <w:rPr>
          <w:rFonts w:ascii="Cambria" w:hAnsi="Cambria" w:cs="Times New Roman"/>
          <w:sz w:val="20"/>
          <w:szCs w:val="20"/>
        </w:rPr>
        <w:t>curious</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about</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Being</w:t>
      </w:r>
      <w:proofErr w:type="spellEnd"/>
      <w:r w:rsidR="007B3463" w:rsidRPr="006663F5">
        <w:rPr>
          <w:rFonts w:ascii="Cambria" w:hAnsi="Cambria" w:cs="Times New Roman"/>
          <w:sz w:val="20"/>
          <w:szCs w:val="20"/>
        </w:rPr>
        <w:t xml:space="preserve"> in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nature</w:t>
      </w:r>
      <w:proofErr w:type="spellEnd"/>
      <w:r w:rsidR="007B3463" w:rsidRPr="006663F5">
        <w:rPr>
          <w:rFonts w:ascii="Cambria" w:hAnsi="Cambria" w:cs="Times New Roman"/>
          <w:sz w:val="20"/>
          <w:szCs w:val="20"/>
        </w:rPr>
        <w:t xml:space="preserve"> is </w:t>
      </w:r>
      <w:proofErr w:type="spellStart"/>
      <w:r w:rsidR="007B3463" w:rsidRPr="006663F5">
        <w:rPr>
          <w:rFonts w:ascii="Cambria" w:hAnsi="Cambria" w:cs="Times New Roman"/>
          <w:sz w:val="20"/>
          <w:szCs w:val="20"/>
        </w:rPr>
        <w:t>exactly</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for</w:t>
      </w:r>
      <w:proofErr w:type="spellEnd"/>
      <w:r w:rsidR="007B3463" w:rsidRPr="006663F5">
        <w:rPr>
          <w:rFonts w:ascii="Cambria" w:hAnsi="Cambria" w:cs="Times New Roman"/>
          <w:sz w:val="20"/>
          <w:szCs w:val="20"/>
        </w:rPr>
        <w:t xml:space="preserve"> me. “</w:t>
      </w:r>
    </w:p>
    <w:p w14:paraId="651D4D4D" w14:textId="7C9BAE20" w:rsidR="007B3463" w:rsidRPr="006663F5" w:rsidRDefault="0040765B" w:rsidP="007B3463">
      <w:pPr>
        <w:spacing w:before="120" w:after="120" w:line="240" w:lineRule="auto"/>
        <w:ind w:left="567" w:right="1134"/>
        <w:jc w:val="both"/>
        <w:rPr>
          <w:rFonts w:ascii="Cambria" w:eastAsia="Times New Roman" w:hAnsi="Cambria" w:cs="Times New Roman"/>
          <w:sz w:val="20"/>
          <w:szCs w:val="20"/>
          <w:lang w:eastAsia="tr-TR"/>
        </w:rPr>
      </w:pPr>
      <w:r w:rsidRPr="006663F5">
        <w:rPr>
          <w:rFonts w:ascii="Cambria" w:eastAsia="Times New Roman" w:hAnsi="Cambria" w:cs="Arial"/>
          <w:sz w:val="20"/>
          <w:szCs w:val="20"/>
          <w:lang w:eastAsia="tr-TR"/>
        </w:rPr>
        <w:t>5</w:t>
      </w:r>
      <w:r w:rsidR="00CA5ADC" w:rsidRPr="006663F5">
        <w:rPr>
          <w:rFonts w:ascii="Cambria" w:eastAsia="Times New Roman" w:hAnsi="Cambria" w:cs="Arial"/>
          <w:sz w:val="20"/>
          <w:szCs w:val="20"/>
          <w:lang w:eastAsia="tr-TR"/>
        </w:rPr>
        <w:t>G</w:t>
      </w:r>
      <w:r w:rsidR="00CA5ADC" w:rsidRPr="006663F5">
        <w:rPr>
          <w:rFonts w:ascii="Cambria" w:eastAsia="Times New Roman" w:hAnsi="Cambria" w:cs="Arial"/>
          <w:sz w:val="20"/>
          <w:szCs w:val="20"/>
          <w:vertAlign w:val="subscript"/>
          <w:lang w:eastAsia="tr-TR"/>
        </w:rPr>
        <w:t>18</w:t>
      </w:r>
      <w:r w:rsidR="00CA5ADC" w:rsidRPr="006663F5">
        <w:rPr>
          <w:rFonts w:ascii="Cambria" w:eastAsia="Times New Roman" w:hAnsi="Cambria" w:cs="Times New Roman"/>
          <w:sz w:val="20"/>
          <w:szCs w:val="20"/>
          <w:lang w:eastAsia="tr-TR"/>
        </w:rPr>
        <w:t xml:space="preserve">: </w:t>
      </w:r>
      <w:r w:rsidR="007B3463" w:rsidRPr="006663F5">
        <w:rPr>
          <w:rFonts w:ascii="Cambria" w:eastAsia="Times New Roman" w:hAnsi="Cambria" w:cs="Times New Roman"/>
          <w:sz w:val="20"/>
          <w:szCs w:val="20"/>
          <w:lang w:eastAsia="tr-TR"/>
        </w:rPr>
        <w:t>“</w:t>
      </w:r>
      <w:proofErr w:type="spellStart"/>
      <w:r w:rsidR="007B3463" w:rsidRPr="006663F5">
        <w:rPr>
          <w:rFonts w:ascii="Cambria" w:eastAsia="Times New Roman" w:hAnsi="Cambria" w:cs="Times New Roman"/>
          <w:sz w:val="20"/>
          <w:szCs w:val="20"/>
          <w:lang w:eastAsia="tr-TR"/>
        </w:rPr>
        <w:t>We</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were</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painting</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our</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cloth</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bag</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with</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natural</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vegetables</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and</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fruits</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We</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eastAsia="Times New Roman" w:hAnsi="Cambria" w:cs="Times New Roman"/>
          <w:sz w:val="20"/>
          <w:szCs w:val="20"/>
          <w:lang w:eastAsia="tr-TR"/>
        </w:rPr>
        <w:t>explored</w:t>
      </w:r>
      <w:proofErr w:type="spellEnd"/>
      <w:r w:rsidR="007B3463" w:rsidRPr="006663F5">
        <w:rPr>
          <w:rFonts w:ascii="Cambria" w:eastAsia="Times New Roman" w:hAnsi="Cambria" w:cs="Times New Roman"/>
          <w:sz w:val="20"/>
          <w:szCs w:val="20"/>
          <w:lang w:eastAsia="tr-TR"/>
        </w:rPr>
        <w:t xml:space="preserve"> a </w:t>
      </w:r>
      <w:proofErr w:type="gramStart"/>
      <w:r w:rsidR="007B3463" w:rsidRPr="006663F5">
        <w:rPr>
          <w:rFonts w:ascii="Cambria" w:eastAsia="Times New Roman" w:hAnsi="Cambria" w:cs="Times New Roman"/>
          <w:sz w:val="20"/>
          <w:szCs w:val="20"/>
          <w:lang w:eastAsia="tr-TR"/>
        </w:rPr>
        <w:t>lot</w:t>
      </w:r>
      <w:proofErr w:type="gramEnd"/>
      <w:r w:rsidR="007B3463" w:rsidRPr="006663F5">
        <w:rPr>
          <w:rFonts w:ascii="Cambria" w:eastAsia="Times New Roman" w:hAnsi="Cambria" w:cs="Times New Roman"/>
          <w:sz w:val="20"/>
          <w:szCs w:val="20"/>
          <w:lang w:eastAsia="tr-TR"/>
        </w:rPr>
        <w:t xml:space="preserve"> of </w:t>
      </w:r>
      <w:proofErr w:type="spellStart"/>
      <w:r w:rsidR="007B3463" w:rsidRPr="006663F5">
        <w:rPr>
          <w:rFonts w:ascii="Cambria" w:eastAsia="Times New Roman" w:hAnsi="Cambria" w:cs="Times New Roman"/>
          <w:sz w:val="20"/>
          <w:szCs w:val="20"/>
          <w:lang w:eastAsia="tr-TR"/>
        </w:rPr>
        <w:t>trees</w:t>
      </w:r>
      <w:proofErr w:type="spellEnd"/>
      <w:r w:rsidR="007B3463" w:rsidRPr="006663F5">
        <w:rPr>
          <w:rFonts w:ascii="Cambria" w:eastAsia="Times New Roman" w:hAnsi="Cambria" w:cs="Times New Roman"/>
          <w:sz w:val="20"/>
          <w:szCs w:val="20"/>
          <w:lang w:eastAsia="tr-TR"/>
        </w:rPr>
        <w:t xml:space="preserve">. </w:t>
      </w:r>
      <w:proofErr w:type="spellStart"/>
      <w:r w:rsidR="007B3463" w:rsidRPr="006663F5">
        <w:rPr>
          <w:rFonts w:ascii="Cambria" w:hAnsi="Cambria" w:cs="Times New Roman"/>
          <w:sz w:val="20"/>
          <w:szCs w:val="20"/>
        </w:rPr>
        <w:t>I've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been</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reminded</w:t>
      </w:r>
      <w:proofErr w:type="spellEnd"/>
      <w:r w:rsidR="007B3463" w:rsidRPr="006663F5">
        <w:rPr>
          <w:rFonts w:ascii="Cambria" w:hAnsi="Cambria" w:cs="Times New Roman"/>
          <w:sz w:val="20"/>
          <w:szCs w:val="20"/>
        </w:rPr>
        <w:t xml:space="preserve"> of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trees</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traveled</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islands</w:t>
      </w:r>
      <w:proofErr w:type="spellEnd"/>
      <w:r w:rsidR="007B3463" w:rsidRPr="006663F5">
        <w:rPr>
          <w:rFonts w:ascii="Cambria" w:hAnsi="Cambria" w:cs="Times New Roman"/>
          <w:sz w:val="20"/>
          <w:szCs w:val="20"/>
        </w:rPr>
        <w:t xml:space="preserve">. I’m </w:t>
      </w:r>
      <w:proofErr w:type="spellStart"/>
      <w:r w:rsidR="007B3463" w:rsidRPr="006663F5">
        <w:rPr>
          <w:rFonts w:ascii="Cambria" w:hAnsi="Cambria" w:cs="Times New Roman"/>
          <w:sz w:val="20"/>
          <w:szCs w:val="20"/>
        </w:rPr>
        <w:t>very</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happy</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to</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learn</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new</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ideas</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about</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electric</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energies</w:t>
      </w:r>
      <w:proofErr w:type="spellEnd"/>
      <w:r w:rsidR="007B3463" w:rsidRPr="006663F5">
        <w:rPr>
          <w:rFonts w:ascii="Cambria" w:hAnsi="Cambria" w:cs="Times New Roman"/>
          <w:sz w:val="20"/>
          <w:szCs w:val="20"/>
        </w:rPr>
        <w:t xml:space="preserve">. I </w:t>
      </w:r>
      <w:proofErr w:type="spellStart"/>
      <w:r w:rsidR="008F2BC3" w:rsidRPr="006663F5">
        <w:rPr>
          <w:rFonts w:ascii="Cambria" w:hAnsi="Cambria" w:cs="Times New Roman"/>
          <w:sz w:val="20"/>
          <w:szCs w:val="20"/>
        </w:rPr>
        <w:t>was</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interested</w:t>
      </w:r>
      <w:proofErr w:type="spellEnd"/>
      <w:r w:rsidR="007B3463" w:rsidRPr="006663F5">
        <w:rPr>
          <w:rFonts w:ascii="Cambria" w:hAnsi="Cambria" w:cs="Times New Roman"/>
          <w:sz w:val="20"/>
          <w:szCs w:val="20"/>
        </w:rPr>
        <w:t xml:space="preserve"> in </w:t>
      </w:r>
      <w:r w:rsidR="007B3463" w:rsidRPr="006663F5">
        <w:rPr>
          <w:rFonts w:ascii="Cambria" w:hAnsi="Cambria" w:cs="Times New Roman"/>
          <w:sz w:val="20"/>
          <w:szCs w:val="20"/>
          <w:lang w:val="en-US"/>
        </w:rPr>
        <w:t>cryptography</w:t>
      </w:r>
      <w:r w:rsidR="007B3463" w:rsidRPr="006663F5">
        <w:rPr>
          <w:rFonts w:ascii="Cambria" w:eastAsia="Times New Roman" w:hAnsi="Cambria" w:cs="Times New Roman"/>
          <w:sz w:val="20"/>
          <w:szCs w:val="20"/>
          <w:lang w:eastAsia="tr-TR"/>
        </w:rPr>
        <w:t xml:space="preserve"> </w:t>
      </w:r>
      <w:proofErr w:type="spellStart"/>
      <w:r w:rsidR="008F2BC3" w:rsidRPr="006663F5">
        <w:rPr>
          <w:rFonts w:ascii="Cambria" w:hAnsi="Cambria" w:cs="Times New Roman"/>
          <w:sz w:val="20"/>
          <w:szCs w:val="20"/>
        </w:rPr>
        <w:t>game</w:t>
      </w:r>
      <w:proofErr w:type="spellEnd"/>
      <w:r w:rsidR="008F2BC3" w:rsidRPr="006663F5">
        <w:rPr>
          <w:rFonts w:ascii="Cambria" w:hAnsi="Cambria" w:cs="Times New Roman"/>
          <w:sz w:val="20"/>
          <w:szCs w:val="20"/>
        </w:rPr>
        <w:t xml:space="preserve"> </w:t>
      </w:r>
      <w:proofErr w:type="spellStart"/>
      <w:r w:rsidR="008F2BC3" w:rsidRPr="006663F5">
        <w:rPr>
          <w:rFonts w:ascii="Cambria" w:hAnsi="Cambria" w:cs="Times New Roman"/>
          <w:sz w:val="20"/>
          <w:szCs w:val="20"/>
        </w:rPr>
        <w:t>and</w:t>
      </w:r>
      <w:proofErr w:type="spellEnd"/>
      <w:r w:rsidR="008F2BC3" w:rsidRPr="006663F5">
        <w:rPr>
          <w:rFonts w:ascii="Cambria" w:hAnsi="Cambria" w:cs="Times New Roman"/>
          <w:sz w:val="20"/>
          <w:szCs w:val="20"/>
        </w:rPr>
        <w:t xml:space="preserve"> </w:t>
      </w:r>
      <w:proofErr w:type="spellStart"/>
      <w:r w:rsidR="008F2BC3" w:rsidRPr="006663F5">
        <w:rPr>
          <w:rFonts w:ascii="Cambria" w:hAnsi="Cambria" w:cs="Times New Roman"/>
          <w:sz w:val="20"/>
          <w:szCs w:val="20"/>
        </w:rPr>
        <w:t>the</w:t>
      </w:r>
      <w:proofErr w:type="spellEnd"/>
      <w:r w:rsidR="008F2BC3" w:rsidRPr="006663F5">
        <w:rPr>
          <w:rFonts w:ascii="Cambria" w:hAnsi="Cambria" w:cs="Times New Roman"/>
          <w:sz w:val="20"/>
          <w:szCs w:val="20"/>
        </w:rPr>
        <w:t xml:space="preserve"> </w:t>
      </w:r>
      <w:proofErr w:type="spellStart"/>
      <w:r w:rsidR="008F2BC3" w:rsidRPr="006663F5">
        <w:rPr>
          <w:rFonts w:ascii="Cambria" w:hAnsi="Cambria" w:cs="Times New Roman"/>
          <w:sz w:val="20"/>
          <w:szCs w:val="20"/>
        </w:rPr>
        <w:t>sound</w:t>
      </w:r>
      <w:proofErr w:type="spellEnd"/>
      <w:r w:rsidR="008F2BC3" w:rsidRPr="006663F5">
        <w:rPr>
          <w:rFonts w:ascii="Cambria" w:hAnsi="Cambria" w:cs="Times New Roman"/>
          <w:sz w:val="20"/>
          <w:szCs w:val="20"/>
        </w:rPr>
        <w:t xml:space="preserve"> </w:t>
      </w:r>
      <w:proofErr w:type="spellStart"/>
      <w:r w:rsidR="008F2BC3" w:rsidRPr="006663F5">
        <w:rPr>
          <w:rFonts w:ascii="Cambria" w:hAnsi="Cambria" w:cs="Times New Roman"/>
          <w:sz w:val="20"/>
          <w:szCs w:val="20"/>
        </w:rPr>
        <w:t>experiment</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activities</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We</w:t>
      </w:r>
      <w:proofErr w:type="spellEnd"/>
      <w:r w:rsidR="007B3463" w:rsidRPr="006663F5">
        <w:rPr>
          <w:rFonts w:ascii="Cambria" w:hAnsi="Cambria" w:cs="Times New Roman"/>
          <w:sz w:val="20"/>
          <w:szCs w:val="20"/>
        </w:rPr>
        <w:t xml:space="preserve"> had a </w:t>
      </w:r>
      <w:proofErr w:type="spellStart"/>
      <w:r w:rsidR="007B3463" w:rsidRPr="006663F5">
        <w:rPr>
          <w:rFonts w:ascii="Cambria" w:hAnsi="Cambria" w:cs="Times New Roman"/>
          <w:sz w:val="20"/>
          <w:szCs w:val="20"/>
        </w:rPr>
        <w:t>rhythm</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with</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our</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hands</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we</w:t>
      </w:r>
      <w:proofErr w:type="spellEnd"/>
      <w:r w:rsidR="007B3463" w:rsidRPr="006663F5">
        <w:rPr>
          <w:rFonts w:ascii="Cambria" w:hAnsi="Cambria" w:cs="Times New Roman"/>
          <w:sz w:val="20"/>
          <w:szCs w:val="20"/>
        </w:rPr>
        <w:t xml:space="preserve"> had a </w:t>
      </w:r>
      <w:proofErr w:type="gramStart"/>
      <w:r w:rsidR="007B3463" w:rsidRPr="006663F5">
        <w:rPr>
          <w:rFonts w:ascii="Cambria" w:hAnsi="Cambria" w:cs="Times New Roman"/>
          <w:sz w:val="20"/>
          <w:szCs w:val="20"/>
        </w:rPr>
        <w:t>lot</w:t>
      </w:r>
      <w:proofErr w:type="gramEnd"/>
      <w:r w:rsidR="007B3463" w:rsidRPr="006663F5">
        <w:rPr>
          <w:rFonts w:ascii="Cambria" w:hAnsi="Cambria" w:cs="Times New Roman"/>
          <w:sz w:val="20"/>
          <w:szCs w:val="20"/>
        </w:rPr>
        <w:t xml:space="preserve"> of </w:t>
      </w:r>
      <w:proofErr w:type="spellStart"/>
      <w:r w:rsidR="007B3463" w:rsidRPr="006663F5">
        <w:rPr>
          <w:rFonts w:ascii="Cambria" w:hAnsi="Cambria" w:cs="Times New Roman"/>
          <w:sz w:val="20"/>
          <w:szCs w:val="20"/>
        </w:rPr>
        <w:t>fun</w:t>
      </w:r>
      <w:proofErr w:type="spellEnd"/>
      <w:r w:rsidR="007B3463" w:rsidRPr="006663F5">
        <w:rPr>
          <w:rFonts w:ascii="Cambria" w:hAnsi="Cambria" w:cs="Times New Roman"/>
          <w:sz w:val="20"/>
          <w:szCs w:val="20"/>
        </w:rPr>
        <w:t xml:space="preserve"> in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drama. </w:t>
      </w:r>
      <w:proofErr w:type="spellStart"/>
      <w:r w:rsidR="007B3463" w:rsidRPr="006663F5">
        <w:rPr>
          <w:rFonts w:ascii="Cambria" w:hAnsi="Cambria" w:cs="Times New Roman"/>
          <w:sz w:val="20"/>
          <w:szCs w:val="20"/>
        </w:rPr>
        <w:t>Every</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day</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was</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full</w:t>
      </w:r>
      <w:proofErr w:type="spellEnd"/>
      <w:r w:rsidR="007B3463" w:rsidRPr="006663F5">
        <w:rPr>
          <w:rFonts w:ascii="Cambria" w:hAnsi="Cambria" w:cs="Times New Roman"/>
          <w:sz w:val="20"/>
          <w:szCs w:val="20"/>
        </w:rPr>
        <w:t xml:space="preserve"> here, </w:t>
      </w:r>
      <w:proofErr w:type="spellStart"/>
      <w:r w:rsidR="007B3463" w:rsidRPr="006663F5">
        <w:rPr>
          <w:rFonts w:ascii="Cambria" w:hAnsi="Cambria" w:cs="Times New Roman"/>
          <w:sz w:val="20"/>
          <w:szCs w:val="20"/>
        </w:rPr>
        <w:t>we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were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very</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happy</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with</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my</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friends</w:t>
      </w:r>
      <w:proofErr w:type="spellEnd"/>
      <w:r w:rsidR="007B3463" w:rsidRPr="006663F5">
        <w:rPr>
          <w:rFonts w:ascii="Cambria" w:hAnsi="Cambria" w:cs="Times New Roman"/>
          <w:sz w:val="20"/>
          <w:szCs w:val="20"/>
        </w:rPr>
        <w:t>.”</w:t>
      </w:r>
    </w:p>
    <w:p w14:paraId="302B6129" w14:textId="2E00C1F9" w:rsidR="007B3463" w:rsidRPr="006663F5" w:rsidRDefault="0040765B" w:rsidP="007B3463">
      <w:pPr>
        <w:spacing w:before="120" w:after="120" w:line="240" w:lineRule="auto"/>
        <w:ind w:left="567" w:right="1134"/>
        <w:jc w:val="both"/>
        <w:rPr>
          <w:rFonts w:ascii="Cambria" w:hAnsi="Cambria" w:cs="Times New Roman"/>
          <w:sz w:val="20"/>
          <w:szCs w:val="20"/>
        </w:rPr>
      </w:pPr>
      <w:r w:rsidRPr="006663F5">
        <w:rPr>
          <w:rFonts w:ascii="Cambria" w:eastAsia="Times New Roman" w:hAnsi="Cambria" w:cs="Arial"/>
          <w:sz w:val="20"/>
          <w:szCs w:val="20"/>
          <w:lang w:eastAsia="tr-TR"/>
        </w:rPr>
        <w:t>4B</w:t>
      </w:r>
      <w:r w:rsidRPr="006663F5">
        <w:rPr>
          <w:rFonts w:ascii="Cambria" w:eastAsia="Times New Roman" w:hAnsi="Cambria" w:cs="Arial"/>
          <w:sz w:val="20"/>
          <w:szCs w:val="20"/>
          <w:vertAlign w:val="subscript"/>
          <w:lang w:eastAsia="tr-TR"/>
        </w:rPr>
        <w:t>1</w:t>
      </w:r>
      <w:r w:rsidRPr="006663F5">
        <w:rPr>
          <w:rFonts w:ascii="Cambria" w:hAnsi="Cambria" w:cs="Times New Roman"/>
          <w:sz w:val="20"/>
          <w:szCs w:val="20"/>
        </w:rPr>
        <w:t xml:space="preserve"> </w:t>
      </w:r>
      <w:r w:rsidR="008F2BC3" w:rsidRPr="006663F5">
        <w:rPr>
          <w:rFonts w:ascii="Cambria" w:hAnsi="Cambria" w:cs="Times New Roman"/>
          <w:sz w:val="20"/>
          <w:szCs w:val="20"/>
        </w:rPr>
        <w:t xml:space="preserve">“I </w:t>
      </w:r>
      <w:proofErr w:type="spellStart"/>
      <w:r w:rsidR="008F2BC3" w:rsidRPr="006663F5">
        <w:rPr>
          <w:rFonts w:ascii="Cambria" w:hAnsi="Cambria" w:cs="Times New Roman"/>
          <w:sz w:val="20"/>
          <w:szCs w:val="20"/>
        </w:rPr>
        <w:t>want</w:t>
      </w:r>
      <w:proofErr w:type="spellEnd"/>
      <w:r w:rsidR="008F2BC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to</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stay</w:t>
      </w:r>
      <w:proofErr w:type="spellEnd"/>
      <w:r w:rsidR="007B3463" w:rsidRPr="006663F5">
        <w:rPr>
          <w:rFonts w:ascii="Cambria" w:hAnsi="Cambria" w:cs="Times New Roman"/>
          <w:sz w:val="20"/>
          <w:szCs w:val="20"/>
        </w:rPr>
        <w:t xml:space="preserve"> here </w:t>
      </w:r>
      <w:proofErr w:type="spellStart"/>
      <w:r w:rsidR="007B3463" w:rsidRPr="006663F5">
        <w:rPr>
          <w:rFonts w:ascii="Cambria" w:hAnsi="Cambria" w:cs="Times New Roman"/>
          <w:sz w:val="20"/>
          <w:szCs w:val="20"/>
        </w:rPr>
        <w:t>more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and</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more</w:t>
      </w:r>
      <w:proofErr w:type="spellEnd"/>
      <w:r w:rsidR="007B3463" w:rsidRPr="006663F5">
        <w:rPr>
          <w:rFonts w:ascii="Cambria" w:hAnsi="Cambria" w:cs="Times New Roman"/>
          <w:sz w:val="20"/>
          <w:szCs w:val="20"/>
        </w:rPr>
        <w:t>. I d</w:t>
      </w:r>
      <w:r w:rsidR="008F2BC3" w:rsidRPr="006663F5">
        <w:rPr>
          <w:rFonts w:ascii="Cambria" w:hAnsi="Cambria" w:cs="Times New Roman"/>
          <w:sz w:val="20"/>
          <w:szCs w:val="20"/>
        </w:rPr>
        <w:t>o</w:t>
      </w:r>
      <w:r w:rsidR="007B3463" w:rsidRPr="006663F5">
        <w:rPr>
          <w:rFonts w:ascii="Cambria" w:hAnsi="Cambria" w:cs="Times New Roman"/>
          <w:sz w:val="20"/>
          <w:szCs w:val="20"/>
        </w:rPr>
        <w:t xml:space="preserve"> not </w:t>
      </w:r>
      <w:proofErr w:type="spellStart"/>
      <w:r w:rsidR="007B3463" w:rsidRPr="006663F5">
        <w:rPr>
          <w:rFonts w:ascii="Cambria" w:hAnsi="Cambria" w:cs="Times New Roman"/>
          <w:sz w:val="20"/>
          <w:szCs w:val="20"/>
        </w:rPr>
        <w:t>want</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to</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leave</w:t>
      </w:r>
      <w:proofErr w:type="spellEnd"/>
      <w:r w:rsidR="008F2BC3" w:rsidRPr="006663F5">
        <w:rPr>
          <w:rFonts w:ascii="Cambria" w:hAnsi="Cambria" w:cs="Times New Roman"/>
          <w:sz w:val="20"/>
          <w:szCs w:val="20"/>
        </w:rPr>
        <w:t xml:space="preserve">. I </w:t>
      </w:r>
      <w:proofErr w:type="spellStart"/>
      <w:r w:rsidR="008F2BC3" w:rsidRPr="006663F5">
        <w:rPr>
          <w:rFonts w:ascii="Cambria" w:hAnsi="Cambria" w:cs="Times New Roman"/>
          <w:sz w:val="20"/>
          <w:szCs w:val="20"/>
        </w:rPr>
        <w:t>was</w:t>
      </w:r>
      <w:proofErr w:type="spellEnd"/>
      <w:r w:rsidR="008F2BC3" w:rsidRPr="006663F5">
        <w:rPr>
          <w:rFonts w:ascii="Cambria" w:hAnsi="Cambria" w:cs="Times New Roman"/>
          <w:sz w:val="20"/>
          <w:szCs w:val="20"/>
        </w:rPr>
        <w:t xml:space="preserve"> </w:t>
      </w:r>
      <w:proofErr w:type="spellStart"/>
      <w:r w:rsidR="008F2BC3" w:rsidRPr="006663F5">
        <w:rPr>
          <w:rFonts w:ascii="Cambria" w:hAnsi="Cambria" w:cs="Times New Roman"/>
          <w:sz w:val="20"/>
          <w:szCs w:val="20"/>
        </w:rPr>
        <w:t>worried</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about</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bee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sting</w:t>
      </w:r>
      <w:proofErr w:type="spellEnd"/>
      <w:r w:rsidR="007B3463" w:rsidRPr="006663F5">
        <w:rPr>
          <w:rFonts w:ascii="Cambria" w:hAnsi="Cambria" w:cs="Times New Roman"/>
          <w:sz w:val="20"/>
          <w:szCs w:val="20"/>
        </w:rPr>
        <w:t xml:space="preserve">, but I </w:t>
      </w:r>
      <w:proofErr w:type="spellStart"/>
      <w:r w:rsidR="007B3463" w:rsidRPr="006663F5">
        <w:rPr>
          <w:rFonts w:ascii="Cambria" w:hAnsi="Cambria" w:cs="Times New Roman"/>
          <w:sz w:val="20"/>
          <w:szCs w:val="20"/>
        </w:rPr>
        <w:t>have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learned</w:t>
      </w:r>
      <w:proofErr w:type="spellEnd"/>
      <w:r w:rsidR="007B3463" w:rsidRPr="006663F5">
        <w:rPr>
          <w:rFonts w:ascii="Cambria" w:hAnsi="Cambria" w:cs="Times New Roman"/>
          <w:sz w:val="20"/>
          <w:szCs w:val="20"/>
        </w:rPr>
        <w:t xml:space="preserve"> a </w:t>
      </w:r>
      <w:proofErr w:type="gramStart"/>
      <w:r w:rsidR="007B3463" w:rsidRPr="006663F5">
        <w:rPr>
          <w:rFonts w:ascii="Cambria" w:hAnsi="Cambria" w:cs="Times New Roman"/>
          <w:sz w:val="20"/>
          <w:szCs w:val="20"/>
        </w:rPr>
        <w:t>lot</w:t>
      </w:r>
      <w:proofErr w:type="gram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about</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the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bees</w:t>
      </w:r>
      <w:proofErr w:type="spellEnd"/>
      <w:r w:rsidR="007B3463" w:rsidRPr="006663F5">
        <w:rPr>
          <w:rFonts w:ascii="Cambria" w:hAnsi="Cambria" w:cs="Times New Roman"/>
          <w:sz w:val="20"/>
          <w:szCs w:val="20"/>
        </w:rPr>
        <w:t xml:space="preserve">. I </w:t>
      </w:r>
      <w:proofErr w:type="spellStart"/>
      <w:r w:rsidR="007B3463" w:rsidRPr="006663F5">
        <w:rPr>
          <w:rFonts w:ascii="Cambria" w:hAnsi="Cambria" w:cs="Times New Roman"/>
          <w:sz w:val="20"/>
          <w:szCs w:val="20"/>
        </w:rPr>
        <w:t>wish</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we</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did</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all</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our</w:t>
      </w:r>
      <w:proofErr w:type="spellEnd"/>
      <w:r w:rsidR="007B3463" w:rsidRPr="006663F5">
        <w:rPr>
          <w:rFonts w:ascii="Cambria" w:hAnsi="Cambria" w:cs="Times New Roman"/>
          <w:sz w:val="20"/>
          <w:szCs w:val="20"/>
        </w:rPr>
        <w:t xml:space="preserve"> </w:t>
      </w:r>
      <w:proofErr w:type="spellStart"/>
      <w:r w:rsidR="007B3463" w:rsidRPr="006663F5">
        <w:rPr>
          <w:rFonts w:ascii="Cambria" w:hAnsi="Cambria" w:cs="Times New Roman"/>
          <w:sz w:val="20"/>
          <w:szCs w:val="20"/>
        </w:rPr>
        <w:t>lessons</w:t>
      </w:r>
      <w:proofErr w:type="spellEnd"/>
      <w:r w:rsidR="007B3463" w:rsidRPr="006663F5">
        <w:rPr>
          <w:rFonts w:ascii="Cambria" w:hAnsi="Cambria" w:cs="Times New Roman"/>
          <w:sz w:val="20"/>
          <w:szCs w:val="20"/>
        </w:rPr>
        <w:t xml:space="preserve"> here, I had a </w:t>
      </w:r>
      <w:proofErr w:type="gramStart"/>
      <w:r w:rsidR="007B3463" w:rsidRPr="006663F5">
        <w:rPr>
          <w:rFonts w:ascii="Cambria" w:hAnsi="Cambria" w:cs="Times New Roman"/>
          <w:sz w:val="20"/>
          <w:szCs w:val="20"/>
        </w:rPr>
        <w:t>lot</w:t>
      </w:r>
      <w:proofErr w:type="gramEnd"/>
      <w:r w:rsidR="007B3463" w:rsidRPr="006663F5">
        <w:rPr>
          <w:rFonts w:ascii="Cambria" w:hAnsi="Cambria" w:cs="Times New Roman"/>
          <w:sz w:val="20"/>
          <w:szCs w:val="20"/>
        </w:rPr>
        <w:t xml:space="preserve"> of </w:t>
      </w:r>
      <w:proofErr w:type="spellStart"/>
      <w:r w:rsidR="007B3463" w:rsidRPr="006663F5">
        <w:rPr>
          <w:rFonts w:ascii="Cambria" w:hAnsi="Cambria" w:cs="Times New Roman"/>
          <w:sz w:val="20"/>
          <w:szCs w:val="20"/>
        </w:rPr>
        <w:t>fun</w:t>
      </w:r>
      <w:proofErr w:type="spellEnd"/>
      <w:r w:rsidR="007B3463" w:rsidRPr="006663F5">
        <w:rPr>
          <w:rFonts w:ascii="Cambria" w:hAnsi="Cambria" w:cs="Times New Roman"/>
          <w:sz w:val="20"/>
          <w:szCs w:val="20"/>
        </w:rPr>
        <w:t>.”</w:t>
      </w:r>
    </w:p>
    <w:p w14:paraId="0B3B21BD" w14:textId="77777777" w:rsidR="002D5974" w:rsidRPr="006663F5" w:rsidRDefault="001E14C5" w:rsidP="00C71F46">
      <w:pPr>
        <w:pStyle w:val="Heading2"/>
        <w:spacing w:before="100" w:beforeAutospacing="1" w:after="100" w:afterAutospacing="1" w:line="240" w:lineRule="auto"/>
        <w:jc w:val="center"/>
        <w:rPr>
          <w:rFonts w:ascii="Cambria" w:hAnsi="Cambria" w:cs="Times New Roman"/>
          <w:b/>
          <w:color w:val="auto"/>
          <w:sz w:val="22"/>
          <w:szCs w:val="22"/>
          <w:lang w:val="en-US"/>
        </w:rPr>
      </w:pPr>
      <w:r w:rsidRPr="006663F5">
        <w:rPr>
          <w:rFonts w:ascii="Cambria" w:hAnsi="Cambria" w:cs="Times New Roman"/>
          <w:b/>
          <w:color w:val="auto"/>
          <w:sz w:val="22"/>
          <w:szCs w:val="22"/>
          <w:lang w:val="en-US"/>
        </w:rPr>
        <w:t xml:space="preserve">DISCUSSION </w:t>
      </w:r>
      <w:r w:rsidR="00E61895" w:rsidRPr="006663F5">
        <w:rPr>
          <w:rFonts w:ascii="Cambria" w:hAnsi="Cambria" w:cs="Times New Roman"/>
          <w:b/>
          <w:color w:val="auto"/>
          <w:sz w:val="22"/>
          <w:szCs w:val="22"/>
          <w:lang w:val="en-US"/>
        </w:rPr>
        <w:t xml:space="preserve">and </w:t>
      </w:r>
      <w:r w:rsidRPr="006663F5">
        <w:rPr>
          <w:rFonts w:ascii="Cambria" w:hAnsi="Cambria" w:cs="Times New Roman"/>
          <w:b/>
          <w:color w:val="auto"/>
          <w:sz w:val="22"/>
          <w:szCs w:val="22"/>
          <w:lang w:val="en-US"/>
        </w:rPr>
        <w:t>CONCLUSION</w:t>
      </w:r>
    </w:p>
    <w:p w14:paraId="7689F9D7" w14:textId="4869E74E" w:rsidR="00A377B7" w:rsidRPr="006663F5" w:rsidRDefault="00A377B7" w:rsidP="00BD27E9">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The aim of this study was to introduce a</w:t>
      </w:r>
      <w:r w:rsidR="00933F43" w:rsidRPr="006663F5">
        <w:rPr>
          <w:rFonts w:ascii="Cambria" w:hAnsi="Cambria"/>
          <w:color w:val="auto"/>
          <w:sz w:val="22"/>
          <w:szCs w:val="22"/>
          <w:lang w:val="en-US"/>
        </w:rPr>
        <w:t>n</w:t>
      </w:r>
      <w:r w:rsidRPr="006663F5">
        <w:rPr>
          <w:rFonts w:ascii="Cambria" w:hAnsi="Cambria"/>
          <w:color w:val="auto"/>
          <w:sz w:val="22"/>
          <w:szCs w:val="22"/>
          <w:lang w:val="en-US"/>
        </w:rPr>
        <w:t xml:space="preserve"> </w:t>
      </w:r>
      <w:r w:rsidR="00933F43" w:rsidRPr="006663F5">
        <w:rPr>
          <w:rFonts w:ascii="Cambria" w:hAnsi="Cambria"/>
          <w:color w:val="auto"/>
          <w:sz w:val="22"/>
          <w:szCs w:val="22"/>
          <w:lang w:val="en-US"/>
        </w:rPr>
        <w:t xml:space="preserve">interdisciplinary </w:t>
      </w:r>
      <w:r w:rsidRPr="006663F5">
        <w:rPr>
          <w:rFonts w:ascii="Cambria" w:hAnsi="Cambria"/>
          <w:color w:val="auto"/>
          <w:sz w:val="22"/>
          <w:szCs w:val="22"/>
          <w:lang w:val="en-US"/>
        </w:rPr>
        <w:t>nature education program for gifted students in order to help them relate issues about nature with mathematics, science and various forms of art</w:t>
      </w:r>
      <w:r w:rsidR="00933F43" w:rsidRPr="006663F5">
        <w:rPr>
          <w:rFonts w:ascii="Cambria" w:hAnsi="Cambria"/>
          <w:color w:val="auto"/>
          <w:sz w:val="22"/>
          <w:szCs w:val="22"/>
          <w:lang w:val="en-US"/>
        </w:rPr>
        <w:t>.</w:t>
      </w:r>
      <w:r w:rsidR="003449E7" w:rsidRPr="006663F5">
        <w:rPr>
          <w:rFonts w:ascii="Cambria" w:hAnsi="Cambria"/>
          <w:color w:val="auto"/>
          <w:sz w:val="22"/>
          <w:szCs w:val="22"/>
          <w:lang w:val="en-US"/>
        </w:rPr>
        <w:t xml:space="preserve"> </w:t>
      </w:r>
      <w:r w:rsidR="00843DF4" w:rsidRPr="006663F5">
        <w:rPr>
          <w:rFonts w:ascii="Cambria" w:hAnsi="Cambria"/>
          <w:color w:val="auto"/>
          <w:sz w:val="22"/>
          <w:szCs w:val="22"/>
          <w:lang w:val="en-US"/>
        </w:rPr>
        <w:t xml:space="preserve">The program </w:t>
      </w:r>
      <w:r w:rsidR="00933F43" w:rsidRPr="006663F5">
        <w:rPr>
          <w:rFonts w:ascii="Cambria" w:hAnsi="Cambria"/>
          <w:color w:val="auto"/>
          <w:sz w:val="22"/>
          <w:szCs w:val="22"/>
          <w:lang w:val="en-US"/>
        </w:rPr>
        <w:t xml:space="preserve">followed </w:t>
      </w:r>
      <w:r w:rsidR="00843DF4" w:rsidRPr="006663F5">
        <w:rPr>
          <w:rFonts w:ascii="Cambria" w:hAnsi="Cambria"/>
          <w:color w:val="auto"/>
          <w:sz w:val="22"/>
          <w:szCs w:val="22"/>
          <w:lang w:val="en-US"/>
        </w:rPr>
        <w:t xml:space="preserve">enrichment approach </w:t>
      </w:r>
      <w:r w:rsidR="00933F43" w:rsidRPr="006663F5">
        <w:rPr>
          <w:rFonts w:ascii="Cambria" w:hAnsi="Cambria"/>
          <w:color w:val="auto"/>
          <w:sz w:val="22"/>
          <w:szCs w:val="22"/>
          <w:lang w:val="en-US"/>
        </w:rPr>
        <w:t>by using</w:t>
      </w:r>
      <w:r w:rsidR="00843DF4" w:rsidRPr="006663F5">
        <w:rPr>
          <w:rFonts w:ascii="Cambria" w:hAnsi="Cambria"/>
          <w:color w:val="auto"/>
          <w:sz w:val="22"/>
          <w:szCs w:val="22"/>
          <w:lang w:val="en-US"/>
        </w:rPr>
        <w:t xml:space="preserve"> general exploratory activities. These activities </w:t>
      </w:r>
      <w:r w:rsidR="006503C7" w:rsidRPr="006663F5">
        <w:rPr>
          <w:rFonts w:ascii="Cambria" w:hAnsi="Cambria"/>
          <w:color w:val="auto"/>
          <w:sz w:val="22"/>
          <w:szCs w:val="22"/>
          <w:lang w:val="en-US"/>
        </w:rPr>
        <w:t xml:space="preserve">were </w:t>
      </w:r>
      <w:r w:rsidR="00843DF4" w:rsidRPr="006663F5">
        <w:rPr>
          <w:rFonts w:ascii="Cambria" w:hAnsi="Cambria"/>
          <w:color w:val="auto"/>
          <w:sz w:val="22"/>
          <w:szCs w:val="22"/>
          <w:lang w:val="en-US"/>
        </w:rPr>
        <w:t xml:space="preserve">designed in a way that students </w:t>
      </w:r>
      <w:r w:rsidR="00367164" w:rsidRPr="006663F5">
        <w:rPr>
          <w:rFonts w:ascii="Cambria" w:hAnsi="Cambria"/>
          <w:color w:val="auto"/>
          <w:sz w:val="22"/>
          <w:szCs w:val="22"/>
          <w:lang w:val="en-US"/>
        </w:rPr>
        <w:t>could</w:t>
      </w:r>
      <w:r w:rsidR="00933F43" w:rsidRPr="006663F5">
        <w:rPr>
          <w:rFonts w:ascii="Cambria" w:hAnsi="Cambria"/>
          <w:color w:val="auto"/>
          <w:sz w:val="22"/>
          <w:szCs w:val="22"/>
          <w:lang w:val="en-US"/>
        </w:rPr>
        <w:t xml:space="preserve"> </w:t>
      </w:r>
      <w:r w:rsidR="00843DF4" w:rsidRPr="006663F5">
        <w:rPr>
          <w:rFonts w:ascii="Cambria" w:hAnsi="Cambria"/>
          <w:color w:val="auto"/>
          <w:sz w:val="22"/>
          <w:szCs w:val="22"/>
          <w:lang w:val="en-US"/>
        </w:rPr>
        <w:t>experience things that are not provided by the normal curriculum</w:t>
      </w:r>
      <w:r w:rsidR="003449E7" w:rsidRPr="006663F5">
        <w:rPr>
          <w:rFonts w:ascii="Cambria" w:hAnsi="Cambria"/>
          <w:color w:val="auto"/>
          <w:sz w:val="22"/>
          <w:szCs w:val="22"/>
          <w:lang w:val="en-US"/>
        </w:rPr>
        <w:t>;</w:t>
      </w:r>
      <w:r w:rsidR="00843DF4" w:rsidRPr="006663F5">
        <w:rPr>
          <w:rFonts w:ascii="Cambria" w:hAnsi="Cambria"/>
          <w:color w:val="auto"/>
          <w:sz w:val="22"/>
          <w:szCs w:val="22"/>
          <w:lang w:val="en-US"/>
        </w:rPr>
        <w:t xml:space="preserve"> such as getting involved with new and exciting disciplines, subjects, events and hobbies, meeting people and entering new environments (</w:t>
      </w:r>
      <w:proofErr w:type="spellStart"/>
      <w:r w:rsidR="00843DF4" w:rsidRPr="006663F5">
        <w:rPr>
          <w:rFonts w:ascii="Cambria" w:hAnsi="Cambria"/>
          <w:color w:val="auto"/>
          <w:sz w:val="22"/>
          <w:szCs w:val="22"/>
          <w:lang w:val="en-US"/>
        </w:rPr>
        <w:t>Renzulli</w:t>
      </w:r>
      <w:proofErr w:type="spellEnd"/>
      <w:r w:rsidR="00843DF4" w:rsidRPr="006663F5">
        <w:rPr>
          <w:rFonts w:ascii="Cambria" w:hAnsi="Cambria"/>
          <w:color w:val="auto"/>
          <w:sz w:val="22"/>
          <w:szCs w:val="22"/>
          <w:lang w:val="en-US"/>
        </w:rPr>
        <w:t xml:space="preserve"> &amp; Reis, 1985). </w:t>
      </w:r>
      <w:r w:rsidRPr="006663F5">
        <w:rPr>
          <w:rFonts w:ascii="Cambria" w:hAnsi="Cambria"/>
          <w:color w:val="auto"/>
          <w:sz w:val="22"/>
          <w:szCs w:val="22"/>
          <w:lang w:val="en-US"/>
        </w:rPr>
        <w:t xml:space="preserve"> </w:t>
      </w:r>
    </w:p>
    <w:p w14:paraId="11B3EBF1" w14:textId="776C650F" w:rsidR="006503C7" w:rsidRPr="006663F5" w:rsidRDefault="008C0D94" w:rsidP="008C0D94">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Researchers</w:t>
      </w:r>
      <w:r w:rsidR="00AF1F4E" w:rsidRPr="006663F5">
        <w:rPr>
          <w:rFonts w:ascii="Cambria" w:hAnsi="Cambria"/>
          <w:color w:val="auto"/>
          <w:sz w:val="22"/>
          <w:szCs w:val="22"/>
          <w:lang w:val="en-US"/>
        </w:rPr>
        <w:t xml:space="preserve"> state that observations and discoveries made in natural </w:t>
      </w:r>
      <w:r w:rsidR="00367164" w:rsidRPr="006663F5">
        <w:rPr>
          <w:rFonts w:ascii="Cambria" w:hAnsi="Cambria"/>
          <w:color w:val="auto"/>
          <w:sz w:val="22"/>
          <w:szCs w:val="22"/>
          <w:lang w:val="en-US"/>
        </w:rPr>
        <w:t>settings</w:t>
      </w:r>
      <w:r w:rsidR="00AF1F4E" w:rsidRPr="006663F5">
        <w:rPr>
          <w:rFonts w:ascii="Cambria" w:hAnsi="Cambria"/>
          <w:color w:val="auto"/>
          <w:sz w:val="22"/>
          <w:szCs w:val="22"/>
          <w:lang w:val="en-US"/>
        </w:rPr>
        <w:t xml:space="preserve"> help students develop their awareness and responsible behaviors towards the environment (Brock, 2010; </w:t>
      </w:r>
      <w:r w:rsidRPr="006663F5">
        <w:rPr>
          <w:rFonts w:ascii="Cambria" w:hAnsi="Cambria"/>
          <w:color w:val="auto"/>
          <w:sz w:val="22"/>
          <w:szCs w:val="22"/>
          <w:lang w:val="en-US"/>
        </w:rPr>
        <w:t>Burgess &amp;</w:t>
      </w:r>
      <w:r w:rsidR="00AF1F4E" w:rsidRPr="006663F5">
        <w:rPr>
          <w:rFonts w:ascii="Cambria" w:hAnsi="Cambria"/>
          <w:color w:val="auto"/>
          <w:sz w:val="22"/>
          <w:szCs w:val="22"/>
          <w:lang w:val="en-US"/>
        </w:rPr>
        <w:t xml:space="preserve"> Smith, 2011; </w:t>
      </w:r>
      <w:proofErr w:type="spellStart"/>
      <w:r w:rsidR="00AF1F4E" w:rsidRPr="006663F5">
        <w:rPr>
          <w:rFonts w:ascii="Cambria" w:hAnsi="Cambria"/>
          <w:color w:val="auto"/>
          <w:sz w:val="22"/>
          <w:szCs w:val="22"/>
          <w:lang w:val="en-US"/>
        </w:rPr>
        <w:t>Erdoğan</w:t>
      </w:r>
      <w:proofErr w:type="spellEnd"/>
      <w:r w:rsidR="00AF1F4E" w:rsidRPr="006663F5">
        <w:rPr>
          <w:rFonts w:ascii="Cambria" w:hAnsi="Cambria"/>
          <w:color w:val="auto"/>
          <w:sz w:val="22"/>
          <w:szCs w:val="22"/>
          <w:lang w:val="en-US"/>
        </w:rPr>
        <w:t xml:space="preserve">, 2011; </w:t>
      </w:r>
      <w:proofErr w:type="spellStart"/>
      <w:r w:rsidR="00AF1F4E" w:rsidRPr="006663F5">
        <w:rPr>
          <w:rFonts w:ascii="Cambria" w:hAnsi="Cambria"/>
          <w:color w:val="auto"/>
          <w:sz w:val="22"/>
          <w:szCs w:val="22"/>
          <w:lang w:val="en-US"/>
        </w:rPr>
        <w:t>Özdemir</w:t>
      </w:r>
      <w:proofErr w:type="spellEnd"/>
      <w:r w:rsidR="00AF1F4E" w:rsidRPr="006663F5">
        <w:rPr>
          <w:rFonts w:ascii="Cambria" w:hAnsi="Cambria"/>
          <w:color w:val="auto"/>
          <w:sz w:val="22"/>
          <w:szCs w:val="22"/>
          <w:lang w:val="en-US"/>
        </w:rPr>
        <w:t xml:space="preserve">, 2010). Findings of this </w:t>
      </w:r>
      <w:r w:rsidRPr="006663F5">
        <w:rPr>
          <w:rFonts w:ascii="Cambria" w:hAnsi="Cambria"/>
          <w:color w:val="auto"/>
          <w:sz w:val="22"/>
          <w:szCs w:val="22"/>
          <w:lang w:val="en-US"/>
        </w:rPr>
        <w:t xml:space="preserve">study </w:t>
      </w:r>
      <w:r w:rsidR="00C50251" w:rsidRPr="006663F5">
        <w:rPr>
          <w:rFonts w:ascii="Cambria" w:hAnsi="Cambria"/>
          <w:color w:val="auto"/>
          <w:sz w:val="22"/>
          <w:szCs w:val="22"/>
          <w:lang w:val="en-US"/>
        </w:rPr>
        <w:t xml:space="preserve">indicate </w:t>
      </w:r>
      <w:r w:rsidR="00075792" w:rsidRPr="006663F5">
        <w:rPr>
          <w:rFonts w:ascii="Cambria" w:hAnsi="Cambria"/>
          <w:color w:val="auto"/>
          <w:sz w:val="22"/>
          <w:szCs w:val="22"/>
          <w:lang w:val="en-US"/>
        </w:rPr>
        <w:t xml:space="preserve">that </w:t>
      </w:r>
      <w:r w:rsidR="00C50251" w:rsidRPr="006663F5">
        <w:rPr>
          <w:rFonts w:ascii="Cambria" w:hAnsi="Cambria"/>
          <w:color w:val="auto"/>
          <w:sz w:val="22"/>
          <w:szCs w:val="22"/>
          <w:lang w:val="en-US"/>
        </w:rPr>
        <w:t xml:space="preserve">students’ </w:t>
      </w:r>
      <w:r w:rsidR="008C3A11" w:rsidRPr="006663F5">
        <w:rPr>
          <w:rFonts w:ascii="Cambria" w:hAnsi="Cambria"/>
          <w:color w:val="auto"/>
          <w:sz w:val="22"/>
          <w:szCs w:val="22"/>
          <w:lang w:val="en-US"/>
        </w:rPr>
        <w:t xml:space="preserve">environmental </w:t>
      </w:r>
      <w:r w:rsidR="00075792" w:rsidRPr="006663F5">
        <w:rPr>
          <w:rFonts w:ascii="Cambria" w:hAnsi="Cambria"/>
          <w:color w:val="auto"/>
          <w:sz w:val="22"/>
          <w:szCs w:val="22"/>
          <w:lang w:val="en-US"/>
        </w:rPr>
        <w:t xml:space="preserve">knowledge and their affective disposition towards </w:t>
      </w:r>
      <w:r w:rsidR="00864501" w:rsidRPr="006663F5">
        <w:rPr>
          <w:rFonts w:ascii="Cambria" w:hAnsi="Cambria"/>
          <w:color w:val="auto"/>
          <w:sz w:val="22"/>
          <w:szCs w:val="22"/>
          <w:lang w:val="en-US"/>
        </w:rPr>
        <w:t>the environment</w:t>
      </w:r>
      <w:r w:rsidR="00075792" w:rsidRPr="006663F5">
        <w:rPr>
          <w:rFonts w:ascii="Cambria" w:hAnsi="Cambria"/>
          <w:color w:val="auto"/>
          <w:sz w:val="22"/>
          <w:szCs w:val="22"/>
          <w:lang w:val="en-US"/>
        </w:rPr>
        <w:t xml:space="preserve"> </w:t>
      </w:r>
      <w:r w:rsidR="00864501" w:rsidRPr="006663F5">
        <w:rPr>
          <w:rFonts w:ascii="Cambria" w:hAnsi="Cambria"/>
          <w:color w:val="auto"/>
          <w:sz w:val="22"/>
          <w:szCs w:val="22"/>
          <w:lang w:val="en-US"/>
        </w:rPr>
        <w:t>improved</w:t>
      </w:r>
      <w:r w:rsidR="00075792" w:rsidRPr="006663F5">
        <w:rPr>
          <w:rFonts w:ascii="Cambria" w:hAnsi="Cambria"/>
          <w:color w:val="auto"/>
          <w:sz w:val="22"/>
          <w:szCs w:val="22"/>
          <w:lang w:val="en-US"/>
        </w:rPr>
        <w:t xml:space="preserve"> significantly after the program. </w:t>
      </w:r>
      <w:r w:rsidR="00751C7B" w:rsidRPr="006663F5">
        <w:rPr>
          <w:rFonts w:ascii="Cambria" w:hAnsi="Cambria"/>
          <w:color w:val="auto"/>
          <w:sz w:val="22"/>
          <w:szCs w:val="22"/>
          <w:lang w:val="en-US"/>
        </w:rPr>
        <w:t xml:space="preserve">Students </w:t>
      </w:r>
      <w:r w:rsidR="0048367B" w:rsidRPr="006663F5">
        <w:rPr>
          <w:rFonts w:ascii="Cambria" w:hAnsi="Cambria"/>
          <w:color w:val="auto"/>
          <w:sz w:val="22"/>
          <w:szCs w:val="22"/>
          <w:lang w:val="en-US"/>
        </w:rPr>
        <w:t>had the chance to discover various species of pla</w:t>
      </w:r>
      <w:r w:rsidR="005F26B7" w:rsidRPr="006663F5">
        <w:rPr>
          <w:rFonts w:ascii="Cambria" w:hAnsi="Cambria"/>
          <w:color w:val="auto"/>
          <w:sz w:val="22"/>
          <w:szCs w:val="22"/>
          <w:lang w:val="en-US"/>
        </w:rPr>
        <w:t>nts and trees in the bot</w:t>
      </w:r>
      <w:r w:rsidR="0048367B" w:rsidRPr="006663F5">
        <w:rPr>
          <w:rFonts w:ascii="Cambria" w:hAnsi="Cambria"/>
          <w:color w:val="auto"/>
          <w:sz w:val="22"/>
          <w:szCs w:val="22"/>
          <w:lang w:val="en-US"/>
        </w:rPr>
        <w:t>anical garden and were exposed to new information related with nature in each activity. They also had the oppor</w:t>
      </w:r>
      <w:r w:rsidR="00751C7B" w:rsidRPr="006663F5">
        <w:rPr>
          <w:rFonts w:ascii="Cambria" w:hAnsi="Cambria"/>
          <w:color w:val="auto"/>
          <w:sz w:val="22"/>
          <w:szCs w:val="22"/>
          <w:lang w:val="en-US"/>
        </w:rPr>
        <w:t>tunity</w:t>
      </w:r>
      <w:r w:rsidR="00A33C89" w:rsidRPr="006663F5">
        <w:rPr>
          <w:rFonts w:ascii="Cambria" w:hAnsi="Cambria"/>
          <w:color w:val="auto"/>
          <w:sz w:val="22"/>
          <w:szCs w:val="22"/>
          <w:lang w:val="en-US"/>
        </w:rPr>
        <w:t>,</w:t>
      </w:r>
      <w:r w:rsidR="00751C7B" w:rsidRPr="006663F5">
        <w:rPr>
          <w:rFonts w:ascii="Cambria" w:hAnsi="Cambria"/>
          <w:color w:val="auto"/>
          <w:sz w:val="22"/>
          <w:szCs w:val="22"/>
          <w:lang w:val="en-US"/>
        </w:rPr>
        <w:t xml:space="preserve"> </w:t>
      </w:r>
      <w:r w:rsidR="00A33C89" w:rsidRPr="006663F5">
        <w:rPr>
          <w:rFonts w:ascii="Cambria" w:hAnsi="Cambria"/>
          <w:color w:val="auto"/>
          <w:sz w:val="22"/>
          <w:szCs w:val="22"/>
          <w:lang w:val="en-US"/>
        </w:rPr>
        <w:t xml:space="preserve">especially during creative problem solving activity and </w:t>
      </w:r>
      <w:proofErr w:type="spellStart"/>
      <w:r w:rsidR="00A33C89" w:rsidRPr="006663F5">
        <w:rPr>
          <w:rFonts w:ascii="Cambria" w:hAnsi="Cambria"/>
          <w:color w:val="auto"/>
          <w:sz w:val="22"/>
          <w:szCs w:val="22"/>
          <w:lang w:val="en-US"/>
        </w:rPr>
        <w:t>emphaty</w:t>
      </w:r>
      <w:proofErr w:type="spellEnd"/>
      <w:r w:rsidR="00A33C89" w:rsidRPr="006663F5">
        <w:rPr>
          <w:rFonts w:ascii="Cambria" w:hAnsi="Cambria"/>
          <w:color w:val="auto"/>
          <w:sz w:val="22"/>
          <w:szCs w:val="22"/>
          <w:lang w:val="en-US"/>
        </w:rPr>
        <w:t xml:space="preserve"> </w:t>
      </w:r>
      <w:proofErr w:type="spellStart"/>
      <w:r w:rsidR="00A33C89" w:rsidRPr="006663F5">
        <w:rPr>
          <w:rFonts w:ascii="Cambria" w:hAnsi="Cambria"/>
          <w:color w:val="auto"/>
          <w:sz w:val="22"/>
          <w:szCs w:val="22"/>
          <w:lang w:val="en-US"/>
        </w:rPr>
        <w:t>excercises</w:t>
      </w:r>
      <w:proofErr w:type="spellEnd"/>
      <w:r w:rsidR="00A33C89" w:rsidRPr="006663F5">
        <w:rPr>
          <w:rFonts w:ascii="Cambria" w:hAnsi="Cambria"/>
          <w:color w:val="auto"/>
          <w:sz w:val="22"/>
          <w:szCs w:val="22"/>
          <w:lang w:val="en-US"/>
        </w:rPr>
        <w:t xml:space="preserve"> carried out in drama workshop, </w:t>
      </w:r>
      <w:r w:rsidR="00751C7B" w:rsidRPr="006663F5">
        <w:rPr>
          <w:rFonts w:ascii="Cambria" w:hAnsi="Cambria"/>
          <w:color w:val="auto"/>
          <w:sz w:val="22"/>
          <w:szCs w:val="22"/>
          <w:lang w:val="en-US"/>
        </w:rPr>
        <w:t xml:space="preserve">to </w:t>
      </w:r>
      <w:r w:rsidR="0048367B" w:rsidRPr="006663F5">
        <w:rPr>
          <w:rFonts w:ascii="Cambria" w:hAnsi="Cambria"/>
          <w:color w:val="auto"/>
          <w:sz w:val="22"/>
          <w:szCs w:val="22"/>
          <w:lang w:val="en-US"/>
        </w:rPr>
        <w:t xml:space="preserve">think about </w:t>
      </w:r>
      <w:r w:rsidR="00751C7B" w:rsidRPr="006663F5">
        <w:rPr>
          <w:rFonts w:ascii="Cambria" w:hAnsi="Cambria"/>
          <w:color w:val="auto"/>
          <w:sz w:val="22"/>
          <w:szCs w:val="22"/>
          <w:lang w:val="en-US"/>
        </w:rPr>
        <w:t xml:space="preserve">environmental </w:t>
      </w:r>
      <w:r w:rsidR="0048367B" w:rsidRPr="006663F5">
        <w:rPr>
          <w:rFonts w:ascii="Cambria" w:hAnsi="Cambria"/>
          <w:color w:val="auto"/>
          <w:sz w:val="22"/>
          <w:szCs w:val="22"/>
          <w:lang w:val="en-US"/>
        </w:rPr>
        <w:t>issues and</w:t>
      </w:r>
      <w:r w:rsidR="00751C7B" w:rsidRPr="006663F5">
        <w:rPr>
          <w:rFonts w:ascii="Cambria" w:hAnsi="Cambria"/>
          <w:color w:val="auto"/>
          <w:sz w:val="22"/>
          <w:szCs w:val="22"/>
          <w:lang w:val="en-US"/>
        </w:rPr>
        <w:t xml:space="preserve"> endangered species</w:t>
      </w:r>
      <w:r w:rsidR="0048367B" w:rsidRPr="006663F5">
        <w:rPr>
          <w:rFonts w:ascii="Cambria" w:hAnsi="Cambria"/>
          <w:color w:val="auto"/>
          <w:sz w:val="22"/>
          <w:szCs w:val="22"/>
          <w:lang w:val="en-US"/>
        </w:rPr>
        <w:t>, and discuss possible solutions to environmental problems</w:t>
      </w:r>
      <w:r w:rsidR="00A33C89" w:rsidRPr="006663F5">
        <w:rPr>
          <w:rFonts w:ascii="Cambria" w:hAnsi="Cambria"/>
          <w:color w:val="auto"/>
          <w:sz w:val="22"/>
          <w:szCs w:val="22"/>
          <w:lang w:val="en-US"/>
        </w:rPr>
        <w:t>.</w:t>
      </w:r>
    </w:p>
    <w:p w14:paraId="743BDF19" w14:textId="080AEB96" w:rsidR="00075792" w:rsidRPr="006663F5" w:rsidRDefault="00075792" w:rsidP="00933F43">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There was also an increase in students’ responsible environmental behavior, however it was not significant. </w:t>
      </w:r>
      <w:r w:rsidR="002376F8" w:rsidRPr="006663F5">
        <w:rPr>
          <w:rFonts w:ascii="Cambria" w:hAnsi="Cambria"/>
          <w:color w:val="auto"/>
          <w:sz w:val="22"/>
          <w:szCs w:val="22"/>
          <w:lang w:val="en-US"/>
        </w:rPr>
        <w:t xml:space="preserve">Since the </w:t>
      </w:r>
      <w:r w:rsidRPr="006663F5">
        <w:rPr>
          <w:rFonts w:ascii="Cambria" w:hAnsi="Cambria"/>
          <w:color w:val="auto"/>
          <w:sz w:val="22"/>
          <w:szCs w:val="22"/>
          <w:lang w:val="en-US"/>
        </w:rPr>
        <w:t>students responded to the question “how many times did you …. in the rec</w:t>
      </w:r>
      <w:r w:rsidR="002376F8" w:rsidRPr="006663F5">
        <w:rPr>
          <w:rFonts w:ascii="Cambria" w:hAnsi="Cambria"/>
          <w:color w:val="auto"/>
          <w:sz w:val="22"/>
          <w:szCs w:val="22"/>
          <w:lang w:val="en-US"/>
        </w:rPr>
        <w:t>ent year” for various behaviors</w:t>
      </w:r>
      <w:r w:rsidR="00864501" w:rsidRPr="006663F5">
        <w:rPr>
          <w:rFonts w:ascii="Cambria" w:hAnsi="Cambria"/>
          <w:color w:val="auto"/>
          <w:sz w:val="22"/>
          <w:szCs w:val="22"/>
          <w:lang w:val="en-US"/>
        </w:rPr>
        <w:t xml:space="preserve"> in this scale,</w:t>
      </w:r>
      <w:r w:rsidRPr="006663F5">
        <w:rPr>
          <w:rFonts w:ascii="Cambria" w:hAnsi="Cambria"/>
          <w:color w:val="auto"/>
          <w:sz w:val="22"/>
          <w:szCs w:val="22"/>
          <w:lang w:val="en-US"/>
        </w:rPr>
        <w:t xml:space="preserve"> </w:t>
      </w:r>
      <w:r w:rsidR="002376F8" w:rsidRPr="006663F5">
        <w:rPr>
          <w:rFonts w:ascii="Cambria" w:hAnsi="Cambria"/>
          <w:color w:val="auto"/>
          <w:sz w:val="22"/>
          <w:szCs w:val="22"/>
          <w:lang w:val="en-US"/>
        </w:rPr>
        <w:t xml:space="preserve">a period of one week was probably not enough for observing a </w:t>
      </w:r>
      <w:proofErr w:type="spellStart"/>
      <w:r w:rsidR="002376F8" w:rsidRPr="006663F5">
        <w:rPr>
          <w:rFonts w:ascii="Cambria" w:hAnsi="Cambria"/>
          <w:color w:val="auto"/>
          <w:sz w:val="22"/>
          <w:szCs w:val="22"/>
          <w:lang w:val="en-US"/>
        </w:rPr>
        <w:t>signigifacnt</w:t>
      </w:r>
      <w:proofErr w:type="spellEnd"/>
      <w:r w:rsidR="002376F8" w:rsidRPr="006663F5">
        <w:rPr>
          <w:rFonts w:ascii="Cambria" w:hAnsi="Cambria"/>
          <w:color w:val="auto"/>
          <w:sz w:val="22"/>
          <w:szCs w:val="22"/>
          <w:lang w:val="en-US"/>
        </w:rPr>
        <w:t xml:space="preserve"> increase in the frequency of these behaviors. </w:t>
      </w:r>
      <w:r w:rsidR="008C0D94" w:rsidRPr="006663F5">
        <w:rPr>
          <w:rFonts w:ascii="Cambria" w:hAnsi="Cambria"/>
          <w:color w:val="auto"/>
          <w:sz w:val="22"/>
          <w:szCs w:val="22"/>
          <w:lang w:val="en-US"/>
        </w:rPr>
        <w:t xml:space="preserve">However, it was observed during the </w:t>
      </w:r>
      <w:proofErr w:type="spellStart"/>
      <w:r w:rsidR="008C0D94" w:rsidRPr="006663F5">
        <w:rPr>
          <w:rFonts w:ascii="Cambria" w:hAnsi="Cambria"/>
          <w:color w:val="auto"/>
          <w:sz w:val="22"/>
          <w:szCs w:val="22"/>
          <w:lang w:val="en-US"/>
        </w:rPr>
        <w:t>acitvities</w:t>
      </w:r>
      <w:proofErr w:type="spellEnd"/>
      <w:r w:rsidR="008C0D94" w:rsidRPr="006663F5">
        <w:rPr>
          <w:rFonts w:ascii="Cambria" w:hAnsi="Cambria"/>
          <w:color w:val="auto"/>
          <w:sz w:val="22"/>
          <w:szCs w:val="22"/>
          <w:lang w:val="en-US"/>
        </w:rPr>
        <w:t xml:space="preserve"> that students followed the rules of the </w:t>
      </w:r>
      <w:proofErr w:type="spellStart"/>
      <w:r w:rsidR="008C0D94" w:rsidRPr="006663F5">
        <w:rPr>
          <w:rFonts w:ascii="Cambria" w:hAnsi="Cambria"/>
          <w:color w:val="auto"/>
          <w:sz w:val="22"/>
          <w:szCs w:val="22"/>
          <w:lang w:val="en-US"/>
        </w:rPr>
        <w:t>bothanical</w:t>
      </w:r>
      <w:proofErr w:type="spellEnd"/>
      <w:r w:rsidR="008C0D94" w:rsidRPr="006663F5">
        <w:rPr>
          <w:rFonts w:ascii="Cambria" w:hAnsi="Cambria"/>
          <w:color w:val="auto"/>
          <w:sz w:val="22"/>
          <w:szCs w:val="22"/>
          <w:lang w:val="en-US"/>
        </w:rPr>
        <w:t xml:space="preserve"> garden and were very sensitive about not </w:t>
      </w:r>
      <w:r w:rsidR="00367164" w:rsidRPr="006663F5">
        <w:rPr>
          <w:rFonts w:ascii="Cambria" w:hAnsi="Cambria"/>
          <w:color w:val="auto"/>
          <w:sz w:val="22"/>
          <w:szCs w:val="22"/>
          <w:lang w:val="en-US"/>
        </w:rPr>
        <w:t>causing</w:t>
      </w:r>
      <w:r w:rsidR="008C0D94" w:rsidRPr="006663F5">
        <w:rPr>
          <w:rFonts w:ascii="Cambria" w:hAnsi="Cambria"/>
          <w:color w:val="auto"/>
          <w:sz w:val="22"/>
          <w:szCs w:val="22"/>
          <w:lang w:val="en-US"/>
        </w:rPr>
        <w:t xml:space="preserve"> </w:t>
      </w:r>
      <w:r w:rsidR="00367164" w:rsidRPr="006663F5">
        <w:rPr>
          <w:rFonts w:ascii="Cambria" w:hAnsi="Cambria"/>
          <w:color w:val="auto"/>
          <w:sz w:val="22"/>
          <w:szCs w:val="22"/>
          <w:lang w:val="en-US"/>
        </w:rPr>
        <w:t xml:space="preserve">any </w:t>
      </w:r>
      <w:r w:rsidR="008C0D94" w:rsidRPr="006663F5">
        <w:rPr>
          <w:rFonts w:ascii="Cambria" w:hAnsi="Cambria"/>
          <w:color w:val="auto"/>
          <w:sz w:val="22"/>
          <w:szCs w:val="22"/>
          <w:lang w:val="en-US"/>
        </w:rPr>
        <w:t xml:space="preserve">harm to the plants and their surroundings.  </w:t>
      </w:r>
    </w:p>
    <w:p w14:paraId="28034657" w14:textId="77777777" w:rsidR="00AF1F4E" w:rsidRPr="006663F5" w:rsidRDefault="00AF1F4E" w:rsidP="00AF1F4E">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It is in children’s nature to be active and curious; they learn by making discoveries while they are playing games and having fun. Children, have high interest towards nature (</w:t>
      </w:r>
      <w:proofErr w:type="spellStart"/>
      <w:r w:rsidRPr="006663F5">
        <w:rPr>
          <w:rFonts w:ascii="Cambria" w:hAnsi="Cambria"/>
          <w:color w:val="auto"/>
          <w:sz w:val="22"/>
          <w:szCs w:val="22"/>
          <w:lang w:val="en-US"/>
        </w:rPr>
        <w:t>Bonnett</w:t>
      </w:r>
      <w:proofErr w:type="spellEnd"/>
      <w:r w:rsidRPr="006663F5">
        <w:rPr>
          <w:rFonts w:ascii="Cambria" w:hAnsi="Cambria"/>
          <w:color w:val="auto"/>
          <w:sz w:val="22"/>
          <w:szCs w:val="22"/>
          <w:lang w:val="en-US"/>
        </w:rPr>
        <w:t xml:space="preserve"> &amp; Williams, 2006; </w:t>
      </w:r>
      <w:proofErr w:type="spellStart"/>
      <w:r w:rsidRPr="006663F5">
        <w:rPr>
          <w:rFonts w:ascii="Cambria" w:hAnsi="Cambria"/>
          <w:color w:val="auto"/>
          <w:sz w:val="22"/>
          <w:szCs w:val="22"/>
          <w:lang w:val="en-US"/>
        </w:rPr>
        <w:t>Ozaner</w:t>
      </w:r>
      <w:proofErr w:type="spellEnd"/>
      <w:r w:rsidRPr="006663F5">
        <w:rPr>
          <w:rFonts w:ascii="Cambria" w:hAnsi="Cambria"/>
          <w:color w:val="auto"/>
          <w:sz w:val="22"/>
          <w:szCs w:val="22"/>
          <w:lang w:val="en-US"/>
        </w:rPr>
        <w:t>, 2004), especially gifted children (</w:t>
      </w:r>
      <w:proofErr w:type="spellStart"/>
      <w:r w:rsidRPr="006663F5">
        <w:rPr>
          <w:rFonts w:ascii="Cambria" w:hAnsi="Cambria" w:cs="TimesNewRoman"/>
          <w:color w:val="auto"/>
          <w:sz w:val="22"/>
          <w:szCs w:val="22"/>
        </w:rPr>
        <w:t>Watters</w:t>
      </w:r>
      <w:proofErr w:type="spellEnd"/>
      <w:r w:rsidRPr="006663F5">
        <w:rPr>
          <w:rFonts w:ascii="Cambria" w:hAnsi="Cambria" w:cs="TimesNewRoman"/>
          <w:color w:val="auto"/>
          <w:sz w:val="22"/>
          <w:szCs w:val="22"/>
        </w:rPr>
        <w:t xml:space="preserve">, James J </w:t>
      </w:r>
      <w:proofErr w:type="spellStart"/>
      <w:r w:rsidRPr="006663F5">
        <w:rPr>
          <w:rFonts w:ascii="Cambria" w:hAnsi="Cambria" w:cs="TimesNewRoman"/>
          <w:color w:val="auto"/>
          <w:sz w:val="22"/>
          <w:szCs w:val="22"/>
        </w:rPr>
        <w:t>and</w:t>
      </w:r>
      <w:proofErr w:type="spellEnd"/>
      <w:r w:rsidRPr="006663F5">
        <w:rPr>
          <w:rFonts w:ascii="Cambria" w:hAnsi="Cambria" w:cs="TimesNewRoman"/>
          <w:color w:val="auto"/>
          <w:sz w:val="22"/>
          <w:szCs w:val="22"/>
        </w:rPr>
        <w:t xml:space="preserve"> </w:t>
      </w:r>
      <w:proofErr w:type="spellStart"/>
      <w:r w:rsidRPr="006663F5">
        <w:rPr>
          <w:rFonts w:ascii="Cambria" w:hAnsi="Cambria" w:cs="TimesNewRoman"/>
          <w:color w:val="auto"/>
          <w:sz w:val="22"/>
          <w:szCs w:val="22"/>
        </w:rPr>
        <w:t>Diezmann</w:t>
      </w:r>
      <w:proofErr w:type="spellEnd"/>
      <w:r w:rsidRPr="006663F5">
        <w:rPr>
          <w:rFonts w:ascii="Cambria" w:hAnsi="Cambria" w:cs="TimesNewRoman"/>
          <w:color w:val="auto"/>
          <w:sz w:val="22"/>
          <w:szCs w:val="22"/>
        </w:rPr>
        <w:t xml:space="preserve">, </w:t>
      </w:r>
      <w:proofErr w:type="spellStart"/>
      <w:r w:rsidRPr="006663F5">
        <w:rPr>
          <w:rFonts w:ascii="Cambria" w:hAnsi="Cambria" w:cs="TimesNewRoman"/>
          <w:color w:val="auto"/>
          <w:sz w:val="22"/>
          <w:szCs w:val="22"/>
        </w:rPr>
        <w:t>Carmel</w:t>
      </w:r>
      <w:proofErr w:type="spellEnd"/>
      <w:r w:rsidRPr="006663F5">
        <w:rPr>
          <w:rFonts w:ascii="Cambria" w:hAnsi="Cambria" w:cs="TimesNewRoman"/>
          <w:color w:val="auto"/>
          <w:sz w:val="22"/>
          <w:szCs w:val="22"/>
        </w:rPr>
        <w:t xml:space="preserve"> M, 2003)</w:t>
      </w:r>
      <w:r w:rsidRPr="006663F5">
        <w:rPr>
          <w:rFonts w:ascii="Cambria" w:hAnsi="Cambria"/>
          <w:color w:val="auto"/>
          <w:sz w:val="22"/>
          <w:szCs w:val="22"/>
          <w:lang w:val="en-US"/>
        </w:rPr>
        <w:t xml:space="preserve">. Studies suggest that they usually talk about plants and animals (Burgess &amp; Smith, 2011; </w:t>
      </w:r>
      <w:proofErr w:type="spellStart"/>
      <w:r w:rsidRPr="006663F5">
        <w:rPr>
          <w:rFonts w:ascii="Cambria" w:hAnsi="Cambria"/>
          <w:color w:val="auto"/>
          <w:sz w:val="22"/>
          <w:szCs w:val="22"/>
          <w:lang w:val="en-US"/>
        </w:rPr>
        <w:t>Köşker</w:t>
      </w:r>
      <w:proofErr w:type="spellEnd"/>
      <w:r w:rsidRPr="006663F5">
        <w:rPr>
          <w:rFonts w:ascii="Cambria" w:hAnsi="Cambria"/>
          <w:color w:val="auto"/>
          <w:sz w:val="22"/>
          <w:szCs w:val="22"/>
          <w:lang w:val="en-US"/>
        </w:rPr>
        <w:t xml:space="preserve">, 2013; </w:t>
      </w:r>
      <w:proofErr w:type="spellStart"/>
      <w:r w:rsidRPr="006663F5">
        <w:rPr>
          <w:rFonts w:ascii="Cambria" w:hAnsi="Cambria"/>
          <w:color w:val="auto"/>
          <w:sz w:val="22"/>
          <w:szCs w:val="22"/>
          <w:lang w:val="en-US"/>
        </w:rPr>
        <w:t>Yardımcı</w:t>
      </w:r>
      <w:proofErr w:type="spellEnd"/>
      <w:r w:rsidRPr="006663F5">
        <w:rPr>
          <w:rFonts w:ascii="Cambria" w:hAnsi="Cambria"/>
          <w:color w:val="auto"/>
          <w:sz w:val="22"/>
          <w:szCs w:val="22"/>
          <w:lang w:val="en-US"/>
        </w:rPr>
        <w:t>, 2009), giving more emphasis on plants (</w:t>
      </w:r>
      <w:proofErr w:type="spellStart"/>
      <w:r w:rsidRPr="006663F5">
        <w:rPr>
          <w:rFonts w:ascii="Cambria" w:hAnsi="Cambria"/>
          <w:color w:val="auto"/>
          <w:sz w:val="22"/>
          <w:szCs w:val="22"/>
          <w:lang w:val="en-US"/>
        </w:rPr>
        <w:t>Köşker</w:t>
      </w:r>
      <w:proofErr w:type="spellEnd"/>
      <w:r w:rsidRPr="006663F5">
        <w:rPr>
          <w:rFonts w:ascii="Cambria" w:hAnsi="Cambria"/>
          <w:color w:val="auto"/>
          <w:sz w:val="22"/>
          <w:szCs w:val="22"/>
          <w:lang w:val="en-US"/>
        </w:rPr>
        <w:t xml:space="preserve">, 2013; </w:t>
      </w:r>
      <w:proofErr w:type="spellStart"/>
      <w:r w:rsidRPr="006663F5">
        <w:rPr>
          <w:rFonts w:ascii="Cambria" w:hAnsi="Cambria"/>
          <w:color w:val="auto"/>
          <w:sz w:val="22"/>
          <w:szCs w:val="22"/>
          <w:lang w:val="en-US"/>
        </w:rPr>
        <w:t>Yardımcı</w:t>
      </w:r>
      <w:proofErr w:type="spellEnd"/>
      <w:r w:rsidRPr="006663F5">
        <w:rPr>
          <w:rFonts w:ascii="Cambria" w:hAnsi="Cambria"/>
          <w:color w:val="auto"/>
          <w:sz w:val="22"/>
          <w:szCs w:val="22"/>
          <w:lang w:val="en-US"/>
        </w:rPr>
        <w:t xml:space="preserve">, 2009). INEP provided participants the opportunity to closely examine different species of plants and trees in the botanical garden. Findings related to exploratory games reveal that students examined the trees with deep interest. Furthermore, the in activity of counting </w:t>
      </w:r>
      <w:r w:rsidRPr="006663F5">
        <w:rPr>
          <w:rFonts w:ascii="Cambria" w:hAnsi="Cambria"/>
          <w:color w:val="auto"/>
          <w:sz w:val="22"/>
          <w:szCs w:val="22"/>
          <w:lang w:val="en-US"/>
        </w:rPr>
        <w:lastRenderedPageBreak/>
        <w:t xml:space="preserve">leaves, students developed various methods where they combined their acquired knowledge about the tree with mathematics. </w:t>
      </w:r>
    </w:p>
    <w:p w14:paraId="2642B76D" w14:textId="5C58BCAA" w:rsidR="00A377B7" w:rsidRPr="006663F5" w:rsidRDefault="00A377B7" w:rsidP="00BD27E9">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Keeping alive students’ curiosity, enthusiasm for discovery and willingness to learn is a tough challenge for many educators. Teacher observations and data collected from students revealed important developments in this regard. The fact that this program was implemented entirely in a botanical garden, a natural environment ready to be explored, rather than a classroom is considered as one of the reasons why it was possible to </w:t>
      </w:r>
      <w:proofErr w:type="gramStart"/>
      <w:r w:rsidRPr="006663F5">
        <w:rPr>
          <w:rFonts w:ascii="Cambria" w:hAnsi="Cambria"/>
          <w:color w:val="auto"/>
          <w:sz w:val="22"/>
          <w:szCs w:val="22"/>
          <w:lang w:val="en-US"/>
        </w:rPr>
        <w:t>arouse  students</w:t>
      </w:r>
      <w:proofErr w:type="gramEnd"/>
      <w:r w:rsidRPr="006663F5">
        <w:rPr>
          <w:rFonts w:ascii="Cambria" w:hAnsi="Cambria"/>
          <w:color w:val="auto"/>
          <w:sz w:val="22"/>
          <w:szCs w:val="22"/>
          <w:lang w:val="en-US"/>
        </w:rPr>
        <w:t xml:space="preserve"> curiosity and enthusiasm. Ramey- </w:t>
      </w:r>
      <w:proofErr w:type="spellStart"/>
      <w:r w:rsidRPr="006663F5">
        <w:rPr>
          <w:rFonts w:ascii="Cambria" w:hAnsi="Cambria"/>
          <w:color w:val="auto"/>
          <w:sz w:val="22"/>
          <w:szCs w:val="22"/>
          <w:lang w:val="en-US"/>
        </w:rPr>
        <w:t>Gassert</w:t>
      </w:r>
      <w:proofErr w:type="spellEnd"/>
      <w:r w:rsidRPr="006663F5">
        <w:rPr>
          <w:rFonts w:ascii="Cambria" w:hAnsi="Cambria"/>
          <w:color w:val="auto"/>
          <w:sz w:val="22"/>
          <w:szCs w:val="22"/>
          <w:lang w:val="en-US"/>
        </w:rPr>
        <w:t xml:space="preserve"> (1997) state that out of school learning environments increase willingness to learn and improve motivation for and attitudes towards learning. Such environments have positive effects on meaningful learning, both cognitively and affectively (Anderson, Lucas, &amp; </w:t>
      </w:r>
      <w:proofErr w:type="spellStart"/>
      <w:r w:rsidRPr="006663F5">
        <w:rPr>
          <w:rFonts w:ascii="Cambria" w:hAnsi="Cambria"/>
          <w:color w:val="auto"/>
          <w:sz w:val="22"/>
          <w:szCs w:val="22"/>
          <w:lang w:val="en-US"/>
        </w:rPr>
        <w:t>Ginns</w:t>
      </w:r>
      <w:proofErr w:type="spellEnd"/>
      <w:r w:rsidRPr="006663F5">
        <w:rPr>
          <w:rFonts w:ascii="Cambria" w:hAnsi="Cambria"/>
          <w:color w:val="auto"/>
          <w:sz w:val="22"/>
          <w:szCs w:val="22"/>
          <w:lang w:val="en-US"/>
        </w:rPr>
        <w:t xml:space="preserve">, 2003; Griffin, 2004; </w:t>
      </w:r>
      <w:proofErr w:type="spellStart"/>
      <w:r w:rsidRPr="006663F5">
        <w:rPr>
          <w:rFonts w:ascii="Cambria" w:hAnsi="Cambria"/>
          <w:color w:val="auto"/>
          <w:sz w:val="22"/>
          <w:szCs w:val="22"/>
          <w:lang w:val="en-US"/>
        </w:rPr>
        <w:t>Melber</w:t>
      </w:r>
      <w:proofErr w:type="spellEnd"/>
      <w:r w:rsidRPr="006663F5">
        <w:rPr>
          <w:rFonts w:ascii="Cambria" w:hAnsi="Cambria"/>
          <w:color w:val="auto"/>
          <w:sz w:val="22"/>
          <w:szCs w:val="22"/>
          <w:lang w:val="en-US"/>
        </w:rPr>
        <w:t xml:space="preserve"> &amp; Abraham, 1999).  </w:t>
      </w:r>
      <w:r w:rsidR="003F329A" w:rsidRPr="006663F5">
        <w:rPr>
          <w:rFonts w:ascii="Cambria" w:hAnsi="Cambria"/>
          <w:color w:val="auto"/>
          <w:sz w:val="22"/>
          <w:szCs w:val="22"/>
          <w:lang w:val="en-US"/>
        </w:rPr>
        <w:t xml:space="preserve">One of the notable points observed in student views is </w:t>
      </w:r>
      <w:r w:rsidR="00A33C89" w:rsidRPr="006663F5">
        <w:rPr>
          <w:rFonts w:ascii="Cambria" w:hAnsi="Cambria"/>
          <w:color w:val="auto"/>
          <w:sz w:val="22"/>
          <w:szCs w:val="22"/>
          <w:lang w:val="en-US"/>
        </w:rPr>
        <w:t xml:space="preserve">their </w:t>
      </w:r>
      <w:proofErr w:type="spellStart"/>
      <w:r w:rsidR="00A33C89" w:rsidRPr="006663F5">
        <w:rPr>
          <w:rFonts w:ascii="Cambria" w:hAnsi="Cambria"/>
          <w:color w:val="auto"/>
          <w:sz w:val="22"/>
          <w:szCs w:val="22"/>
          <w:lang w:val="en-US"/>
        </w:rPr>
        <w:t>gratitiude</w:t>
      </w:r>
      <w:proofErr w:type="spellEnd"/>
      <w:r w:rsidR="00A33C89" w:rsidRPr="006663F5">
        <w:rPr>
          <w:rFonts w:ascii="Cambria" w:hAnsi="Cambria"/>
          <w:color w:val="auto"/>
          <w:sz w:val="22"/>
          <w:szCs w:val="22"/>
          <w:lang w:val="en-US"/>
        </w:rPr>
        <w:t xml:space="preserve"> for taking part in activities in an out of school, natural setting. </w:t>
      </w:r>
    </w:p>
    <w:p w14:paraId="6883900F" w14:textId="02AAB6A8" w:rsidR="00A377B7" w:rsidRPr="006663F5" w:rsidRDefault="00A377B7" w:rsidP="008D703F">
      <w:pPr>
        <w:autoSpaceDE w:val="0"/>
        <w:autoSpaceDN w:val="0"/>
        <w:adjustRightInd w:val="0"/>
        <w:spacing w:after="0" w:line="240" w:lineRule="auto"/>
        <w:ind w:firstLine="567"/>
        <w:jc w:val="both"/>
        <w:rPr>
          <w:rFonts w:ascii="Cambria" w:hAnsi="Cambria" w:cs="Constantia"/>
        </w:rPr>
      </w:pPr>
      <w:r w:rsidRPr="006663F5">
        <w:rPr>
          <w:rFonts w:ascii="Cambria" w:hAnsi="Cambria"/>
          <w:lang w:val="en-US"/>
        </w:rPr>
        <w:t>The interdisciplinary learning environment provided by the program is thought to be another cause of these improvements observed in the students. Many researchers emphasize that gifted students have the deep interest in science and understanding nature</w:t>
      </w:r>
      <w:r w:rsidR="005C3DB9" w:rsidRPr="006663F5">
        <w:rPr>
          <w:rFonts w:ascii="Cambria" w:hAnsi="Cambria"/>
          <w:lang w:val="en-US"/>
        </w:rPr>
        <w:t xml:space="preserve"> (</w:t>
      </w:r>
      <w:proofErr w:type="spellStart"/>
      <w:r w:rsidR="005C3DB9" w:rsidRPr="006663F5">
        <w:rPr>
          <w:rFonts w:ascii="Cambria" w:eastAsia="TimesNewRomanPSMT" w:hAnsi="Cambria" w:cs="TimesNewRomanPSMT"/>
        </w:rPr>
        <w:t>Gould</w:t>
      </w:r>
      <w:proofErr w:type="spellEnd"/>
      <w:r w:rsidR="005C3DB9" w:rsidRPr="006663F5">
        <w:rPr>
          <w:rFonts w:ascii="Cambria" w:eastAsia="TimesNewRomanPSMT" w:hAnsi="Cambria" w:cs="TimesNewRomanPSMT"/>
        </w:rPr>
        <w:t xml:space="preserve">, </w:t>
      </w:r>
      <w:proofErr w:type="spellStart"/>
      <w:r w:rsidR="005C3DB9" w:rsidRPr="006663F5">
        <w:rPr>
          <w:rFonts w:ascii="Cambria" w:eastAsia="TimesNewRomanPSMT" w:hAnsi="Cambria" w:cs="TimesNewRomanPSMT"/>
        </w:rPr>
        <w:t>Weeks</w:t>
      </w:r>
      <w:proofErr w:type="spellEnd"/>
      <w:r w:rsidR="005C3DB9" w:rsidRPr="006663F5">
        <w:rPr>
          <w:rFonts w:ascii="Cambria" w:eastAsia="TimesNewRomanPSMT" w:hAnsi="Cambria" w:cs="TimesNewRomanPSMT"/>
        </w:rPr>
        <w:t xml:space="preserve"> </w:t>
      </w:r>
      <w:proofErr w:type="spellStart"/>
      <w:r w:rsidR="005C3DB9" w:rsidRPr="006663F5">
        <w:rPr>
          <w:rFonts w:ascii="Cambria" w:eastAsia="TimesNewRomanPSMT" w:hAnsi="Cambria" w:cs="TimesNewRomanPSMT"/>
        </w:rPr>
        <w:t>and</w:t>
      </w:r>
      <w:proofErr w:type="spellEnd"/>
      <w:r w:rsidR="005C3DB9" w:rsidRPr="006663F5">
        <w:rPr>
          <w:rFonts w:ascii="Cambria" w:eastAsia="TimesNewRomanPSMT" w:hAnsi="Cambria" w:cs="TimesNewRomanPSMT"/>
        </w:rPr>
        <w:t xml:space="preserve"> </w:t>
      </w:r>
      <w:proofErr w:type="spellStart"/>
      <w:r w:rsidR="005C3DB9" w:rsidRPr="006663F5">
        <w:rPr>
          <w:rFonts w:ascii="Cambria" w:eastAsia="TimesNewRomanPSMT" w:hAnsi="Cambria" w:cs="TimesNewRomanPSMT"/>
        </w:rPr>
        <w:t>Evans</w:t>
      </w:r>
      <w:proofErr w:type="spellEnd"/>
      <w:r w:rsidR="005C3DB9" w:rsidRPr="006663F5">
        <w:rPr>
          <w:rFonts w:ascii="Cambria" w:eastAsia="TimesNewRomanPSMT" w:hAnsi="Cambria" w:cs="TimesNewRomanPSMT"/>
        </w:rPr>
        <w:t xml:space="preserve"> 2003, 2005; </w:t>
      </w:r>
      <w:proofErr w:type="spellStart"/>
      <w:r w:rsidR="005C3DB9" w:rsidRPr="006663F5">
        <w:rPr>
          <w:rFonts w:ascii="Cambria" w:hAnsi="Cambria" w:cs="Constantia"/>
        </w:rPr>
        <w:t>Stepanek</w:t>
      </w:r>
      <w:proofErr w:type="spellEnd"/>
      <w:r w:rsidR="005C3DB9" w:rsidRPr="006663F5">
        <w:rPr>
          <w:rFonts w:ascii="Cambria" w:hAnsi="Cambria" w:cs="Constantia"/>
        </w:rPr>
        <w:t xml:space="preserve">, 1999; </w:t>
      </w:r>
      <w:proofErr w:type="spellStart"/>
      <w:r w:rsidR="005C3DB9" w:rsidRPr="006663F5">
        <w:rPr>
          <w:rFonts w:ascii="Cambria" w:hAnsi="Cambria"/>
        </w:rPr>
        <w:t>Halkitis</w:t>
      </w:r>
      <w:proofErr w:type="spellEnd"/>
      <w:r w:rsidR="005C3DB9" w:rsidRPr="006663F5">
        <w:rPr>
          <w:rFonts w:ascii="Cambria" w:hAnsi="Cambria"/>
        </w:rPr>
        <w:t xml:space="preserve">, 1990; </w:t>
      </w:r>
      <w:proofErr w:type="spellStart"/>
      <w:r w:rsidR="005C3DB9" w:rsidRPr="006663F5">
        <w:rPr>
          <w:rFonts w:ascii="Cambria" w:hAnsi="Cambria"/>
        </w:rPr>
        <w:t>Sisk</w:t>
      </w:r>
      <w:proofErr w:type="spellEnd"/>
      <w:r w:rsidR="005C3DB9" w:rsidRPr="006663F5">
        <w:rPr>
          <w:rFonts w:ascii="Cambria" w:hAnsi="Cambria"/>
        </w:rPr>
        <w:t xml:space="preserve">, 2007; </w:t>
      </w:r>
      <w:proofErr w:type="spellStart"/>
      <w:r w:rsidR="005C3DB9" w:rsidRPr="006663F5">
        <w:rPr>
          <w:rFonts w:ascii="Cambria" w:hAnsi="Cambria"/>
        </w:rPr>
        <w:t>VanTassel-Baska</w:t>
      </w:r>
      <w:proofErr w:type="spellEnd"/>
      <w:r w:rsidR="005C3DB9" w:rsidRPr="006663F5">
        <w:rPr>
          <w:rFonts w:ascii="Cambria" w:hAnsi="Cambria"/>
        </w:rPr>
        <w:t xml:space="preserve">, &amp; </w:t>
      </w:r>
      <w:proofErr w:type="spellStart"/>
      <w:r w:rsidR="005C3DB9" w:rsidRPr="006663F5">
        <w:rPr>
          <w:rFonts w:ascii="Cambria" w:hAnsi="Cambria"/>
        </w:rPr>
        <w:t>Stambaugh</w:t>
      </w:r>
      <w:proofErr w:type="spellEnd"/>
      <w:r w:rsidR="005C3DB9" w:rsidRPr="006663F5">
        <w:rPr>
          <w:rFonts w:ascii="Cambria" w:hAnsi="Cambria"/>
        </w:rPr>
        <w:t>, 2006)</w:t>
      </w:r>
      <w:r w:rsidRPr="006663F5">
        <w:rPr>
          <w:rFonts w:ascii="Cambria" w:hAnsi="Cambria"/>
          <w:lang w:val="en-US"/>
        </w:rPr>
        <w:t xml:space="preserve">. In addition, when </w:t>
      </w:r>
      <w:r w:rsidR="00A33C89" w:rsidRPr="006663F5">
        <w:rPr>
          <w:rFonts w:ascii="Cambria" w:hAnsi="Cambria"/>
          <w:lang w:val="en-US"/>
        </w:rPr>
        <w:t xml:space="preserve">it is </w:t>
      </w:r>
      <w:r w:rsidRPr="006663F5">
        <w:rPr>
          <w:rFonts w:ascii="Cambria" w:hAnsi="Cambria"/>
          <w:lang w:val="en-US"/>
        </w:rPr>
        <w:t>consider</w:t>
      </w:r>
      <w:r w:rsidR="00A33C89" w:rsidRPr="006663F5">
        <w:rPr>
          <w:rFonts w:ascii="Cambria" w:hAnsi="Cambria"/>
          <w:lang w:val="en-US"/>
        </w:rPr>
        <w:t>ed</w:t>
      </w:r>
      <w:r w:rsidRPr="006663F5">
        <w:rPr>
          <w:rFonts w:ascii="Cambria" w:hAnsi="Cambria"/>
          <w:lang w:val="en-US"/>
        </w:rPr>
        <w:t xml:space="preserve"> that one of the most distinct characteristics of gifted students is interdisciplinary thinking and the ability to see the cause and aff</w:t>
      </w:r>
      <w:r w:rsidR="00B35A9A" w:rsidRPr="006663F5">
        <w:rPr>
          <w:rFonts w:ascii="Cambria" w:hAnsi="Cambria"/>
          <w:lang w:val="en-US"/>
        </w:rPr>
        <w:t>ect relationships</w:t>
      </w:r>
      <w:r w:rsidRPr="006663F5">
        <w:rPr>
          <w:rFonts w:ascii="Cambria" w:hAnsi="Cambria"/>
          <w:lang w:val="en-US"/>
        </w:rPr>
        <w:t xml:space="preserve">, it is an expected result that this program, which includes activities appealing to their abilities, was able to stimulate gifted students’ curiosity and willingness to learn.  </w:t>
      </w:r>
    </w:p>
    <w:p w14:paraId="1A3A89E2" w14:textId="43F60BFD" w:rsidR="00A377B7" w:rsidRPr="006663F5" w:rsidRDefault="00A377B7" w:rsidP="00BD27E9">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In INEP, nature education was enriched by relating nature with disciplines such as science, mathematics and art. The increase observed in students’ </w:t>
      </w:r>
      <w:r w:rsidR="005F26B7" w:rsidRPr="006663F5">
        <w:rPr>
          <w:rFonts w:ascii="Cambria" w:hAnsi="Cambria"/>
          <w:color w:val="auto"/>
          <w:sz w:val="22"/>
          <w:szCs w:val="22"/>
          <w:lang w:val="en-US"/>
        </w:rPr>
        <w:t xml:space="preserve">environmental literacy and </w:t>
      </w:r>
      <w:r w:rsidRPr="006663F5">
        <w:rPr>
          <w:rFonts w:ascii="Cambria" w:hAnsi="Cambria"/>
          <w:color w:val="auto"/>
          <w:sz w:val="22"/>
          <w:szCs w:val="22"/>
          <w:lang w:val="en-US"/>
        </w:rPr>
        <w:t>willingness to learn with the help of the enrichment program may cause improvements in their ability to make meaningful connections between events, solve problems and think creatively. Students participated in the program were able to comprehend nature as a whole and important improvements were observed in the way they connect aspects of nature with art</w:t>
      </w:r>
      <w:r w:rsidR="008C0D94" w:rsidRPr="006663F5">
        <w:rPr>
          <w:rFonts w:ascii="Cambria" w:hAnsi="Cambria"/>
          <w:color w:val="auto"/>
          <w:sz w:val="22"/>
          <w:szCs w:val="22"/>
          <w:lang w:val="en-US"/>
        </w:rPr>
        <w:t xml:space="preserve">, </w:t>
      </w:r>
      <w:proofErr w:type="spellStart"/>
      <w:r w:rsidR="008C0D94" w:rsidRPr="006663F5">
        <w:rPr>
          <w:rFonts w:ascii="Cambria" w:hAnsi="Cambria"/>
          <w:color w:val="auto"/>
          <w:sz w:val="22"/>
          <w:szCs w:val="22"/>
          <w:lang w:val="en-US"/>
        </w:rPr>
        <w:t>sicence</w:t>
      </w:r>
      <w:proofErr w:type="spellEnd"/>
      <w:r w:rsidRPr="006663F5">
        <w:rPr>
          <w:rFonts w:ascii="Cambria" w:hAnsi="Cambria"/>
          <w:color w:val="auto"/>
          <w:sz w:val="22"/>
          <w:szCs w:val="22"/>
          <w:lang w:val="en-US"/>
        </w:rPr>
        <w:t xml:space="preserve"> and mathematics.</w:t>
      </w:r>
      <w:r w:rsidR="008C0D94" w:rsidRPr="006663F5">
        <w:rPr>
          <w:rFonts w:ascii="Cambria" w:hAnsi="Cambria"/>
          <w:color w:val="auto"/>
          <w:sz w:val="22"/>
          <w:szCs w:val="22"/>
          <w:lang w:val="en-US"/>
        </w:rPr>
        <w:t xml:space="preserve"> </w:t>
      </w:r>
      <w:r w:rsidR="005F26B7" w:rsidRPr="006663F5">
        <w:rPr>
          <w:rFonts w:ascii="Cambria" w:hAnsi="Cambria"/>
          <w:color w:val="auto"/>
          <w:sz w:val="22"/>
          <w:szCs w:val="22"/>
          <w:lang w:val="en-US"/>
        </w:rPr>
        <w:t xml:space="preserve">Therefore, it </w:t>
      </w:r>
      <w:r w:rsidR="0020388C" w:rsidRPr="006663F5">
        <w:rPr>
          <w:rFonts w:ascii="Cambria" w:hAnsi="Cambria"/>
          <w:color w:val="auto"/>
          <w:sz w:val="22"/>
          <w:szCs w:val="22"/>
          <w:lang w:val="en-US"/>
        </w:rPr>
        <w:t xml:space="preserve">is hoped that this study will </w:t>
      </w:r>
      <w:r w:rsidR="00F552D3" w:rsidRPr="006663F5">
        <w:rPr>
          <w:rFonts w:ascii="Cambria" w:hAnsi="Cambria"/>
          <w:color w:val="auto"/>
          <w:sz w:val="22"/>
          <w:szCs w:val="22"/>
          <w:lang w:val="en-US"/>
        </w:rPr>
        <w:t>contribute to</w:t>
      </w:r>
      <w:r w:rsidR="00A33C89" w:rsidRPr="006663F5">
        <w:rPr>
          <w:rFonts w:ascii="Cambria" w:hAnsi="Cambria"/>
          <w:color w:val="auto"/>
          <w:sz w:val="22"/>
          <w:szCs w:val="22"/>
          <w:lang w:val="en-US"/>
        </w:rPr>
        <w:t xml:space="preserve"> development of other interdisciplinary programs</w:t>
      </w:r>
      <w:r w:rsidR="00F552D3" w:rsidRPr="006663F5">
        <w:rPr>
          <w:rFonts w:ascii="Cambria" w:hAnsi="Cambria"/>
          <w:color w:val="auto"/>
          <w:sz w:val="22"/>
          <w:szCs w:val="22"/>
          <w:lang w:val="en-US"/>
        </w:rPr>
        <w:t xml:space="preserve"> carried out</w:t>
      </w:r>
      <w:r w:rsidR="00A33C89" w:rsidRPr="006663F5">
        <w:rPr>
          <w:rFonts w:ascii="Cambria" w:hAnsi="Cambria"/>
          <w:color w:val="auto"/>
          <w:sz w:val="22"/>
          <w:szCs w:val="22"/>
          <w:lang w:val="en-US"/>
        </w:rPr>
        <w:t xml:space="preserve"> in natural settings</w:t>
      </w:r>
      <w:r w:rsidR="00F552D3" w:rsidRPr="006663F5">
        <w:rPr>
          <w:rFonts w:ascii="Cambria" w:hAnsi="Cambria"/>
          <w:color w:val="auto"/>
          <w:sz w:val="22"/>
          <w:szCs w:val="22"/>
          <w:lang w:val="en-US"/>
        </w:rPr>
        <w:t>.</w:t>
      </w:r>
    </w:p>
    <w:p w14:paraId="563D623F" w14:textId="77BE99E8" w:rsidR="00A377B7" w:rsidRPr="006663F5" w:rsidRDefault="00A377B7" w:rsidP="00BD27E9">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This program took place in an easily accessible botanical garden in a metropolitan city, which is visited by schools frequently. </w:t>
      </w:r>
      <w:proofErr w:type="gramStart"/>
      <w:r w:rsidRPr="006663F5">
        <w:rPr>
          <w:rFonts w:ascii="Cambria" w:hAnsi="Cambria"/>
          <w:color w:val="auto"/>
          <w:sz w:val="22"/>
          <w:szCs w:val="22"/>
          <w:lang w:val="en-US"/>
        </w:rPr>
        <w:t>Therefore</w:t>
      </w:r>
      <w:proofErr w:type="gramEnd"/>
      <w:r w:rsidRPr="006663F5">
        <w:rPr>
          <w:rFonts w:ascii="Cambria" w:hAnsi="Cambria"/>
          <w:color w:val="auto"/>
          <w:sz w:val="22"/>
          <w:szCs w:val="22"/>
          <w:lang w:val="en-US"/>
        </w:rPr>
        <w:t xml:space="preserve"> it is a convenient and good alternative as an out</w:t>
      </w:r>
      <w:r w:rsidR="00F552D3" w:rsidRPr="006663F5">
        <w:rPr>
          <w:rFonts w:ascii="Cambria" w:hAnsi="Cambria"/>
          <w:color w:val="auto"/>
          <w:sz w:val="22"/>
          <w:szCs w:val="22"/>
          <w:lang w:val="en-US"/>
        </w:rPr>
        <w:t xml:space="preserve"> </w:t>
      </w:r>
      <w:r w:rsidRPr="006663F5">
        <w:rPr>
          <w:rFonts w:ascii="Cambria" w:hAnsi="Cambria"/>
          <w:color w:val="auto"/>
          <w:sz w:val="22"/>
          <w:szCs w:val="22"/>
          <w:lang w:val="en-US"/>
        </w:rPr>
        <w:t>of</w:t>
      </w:r>
      <w:r w:rsidR="00F552D3" w:rsidRPr="006663F5">
        <w:rPr>
          <w:rFonts w:ascii="Cambria" w:hAnsi="Cambria"/>
          <w:color w:val="auto"/>
          <w:sz w:val="22"/>
          <w:szCs w:val="22"/>
          <w:lang w:val="en-US"/>
        </w:rPr>
        <w:t xml:space="preserve"> </w:t>
      </w:r>
      <w:r w:rsidRPr="006663F5">
        <w:rPr>
          <w:rFonts w:ascii="Cambria" w:hAnsi="Cambria"/>
          <w:color w:val="auto"/>
          <w:sz w:val="22"/>
          <w:szCs w:val="22"/>
          <w:lang w:val="en-US"/>
        </w:rPr>
        <w:t xml:space="preserve">school environment.  However, if programs such as INEP can be carried out in completely natural settings, they could be even more effective. </w:t>
      </w:r>
    </w:p>
    <w:p w14:paraId="0BEEFFB4" w14:textId="2EB6E760" w:rsidR="00A377B7" w:rsidRPr="006663F5" w:rsidRDefault="00A377B7" w:rsidP="00BD27E9">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Duration of INEP was 30 hours which was packed in 5 days and students participated in many different and intense activities each day. Longer programs can be planned to so that the students can have more time to reflect on what they are doing. In addition, more disciplines such as engineering or architecture can be included in the program. INEP activities can easily be adapted for </w:t>
      </w:r>
      <w:r w:rsidR="00F552D3" w:rsidRPr="006663F5">
        <w:rPr>
          <w:rFonts w:ascii="Cambria" w:hAnsi="Cambria"/>
          <w:color w:val="auto"/>
          <w:sz w:val="22"/>
          <w:szCs w:val="22"/>
          <w:lang w:val="en-US"/>
        </w:rPr>
        <w:t xml:space="preserve">different </w:t>
      </w:r>
      <w:r w:rsidRPr="006663F5">
        <w:rPr>
          <w:rFonts w:ascii="Cambria" w:hAnsi="Cambria"/>
          <w:color w:val="auto"/>
          <w:sz w:val="22"/>
          <w:szCs w:val="22"/>
          <w:lang w:val="en-US"/>
        </w:rPr>
        <w:t xml:space="preserve">age groups. </w:t>
      </w:r>
    </w:p>
    <w:p w14:paraId="6F0E5D8D" w14:textId="77777777" w:rsidR="002D5974" w:rsidRPr="006663F5" w:rsidRDefault="002D5974" w:rsidP="00C71F46">
      <w:pPr>
        <w:spacing w:before="100" w:beforeAutospacing="1" w:after="100" w:afterAutospacing="1" w:line="240" w:lineRule="auto"/>
        <w:rPr>
          <w:rFonts w:ascii="Cambria" w:hAnsi="Cambria" w:cs="Times New Roman"/>
          <w:b/>
          <w:lang w:val="en-US"/>
        </w:rPr>
      </w:pPr>
      <w:r w:rsidRPr="006663F5">
        <w:rPr>
          <w:rFonts w:ascii="Cambria" w:hAnsi="Cambria" w:cs="Times New Roman"/>
          <w:b/>
          <w:lang w:val="en-US"/>
        </w:rPr>
        <w:t>REFERENCES</w:t>
      </w:r>
    </w:p>
    <w:p w14:paraId="1527CC4F"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Aaron, F. R. (2009). </w:t>
      </w:r>
      <w:r w:rsidRPr="006663F5">
        <w:rPr>
          <w:rFonts w:ascii="Cambria" w:hAnsi="Cambria"/>
          <w:i/>
          <w:color w:val="auto"/>
          <w:lang w:val="en-US"/>
        </w:rPr>
        <w:t>Planting A Seed: An Examination of Nature Perception, Program Processes, and Outdoor Experience</w:t>
      </w:r>
      <w:r w:rsidRPr="006663F5">
        <w:rPr>
          <w:rFonts w:ascii="Cambria" w:hAnsi="Cambria"/>
          <w:color w:val="auto"/>
          <w:lang w:val="en-US"/>
        </w:rPr>
        <w:t xml:space="preserve"> (Unpublished doctoral thesis). Office of Graduate Studies of Texas A&amp;M University.</w:t>
      </w:r>
    </w:p>
    <w:p w14:paraId="32D59D56"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Anderson, D., Lucas K. B., &amp; </w:t>
      </w:r>
      <w:proofErr w:type="spellStart"/>
      <w:r w:rsidRPr="006663F5">
        <w:rPr>
          <w:rFonts w:ascii="Cambria" w:hAnsi="Cambria"/>
          <w:color w:val="auto"/>
          <w:lang w:val="en-US"/>
        </w:rPr>
        <w:t>Ginns</w:t>
      </w:r>
      <w:proofErr w:type="spellEnd"/>
      <w:r w:rsidRPr="006663F5">
        <w:rPr>
          <w:rFonts w:ascii="Cambria" w:hAnsi="Cambria"/>
          <w:color w:val="auto"/>
          <w:lang w:val="en-US"/>
        </w:rPr>
        <w:t xml:space="preserve">, I. S. (2003). Theoretical perspectives on learning in an informal setting. </w:t>
      </w:r>
      <w:r w:rsidRPr="006663F5">
        <w:rPr>
          <w:rFonts w:ascii="Cambria" w:hAnsi="Cambria"/>
          <w:i/>
          <w:color w:val="auto"/>
          <w:lang w:val="en-US"/>
        </w:rPr>
        <w:t>Journal of Research in Science Teaching 40</w:t>
      </w:r>
      <w:r w:rsidRPr="006663F5">
        <w:rPr>
          <w:rFonts w:ascii="Cambria" w:hAnsi="Cambria"/>
          <w:color w:val="auto"/>
          <w:lang w:val="en-US"/>
        </w:rPr>
        <w:t>(2), 177-199. doi:10.1002/tea.10071</w:t>
      </w:r>
    </w:p>
    <w:p w14:paraId="4801AD48"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Bonnett</w:t>
      </w:r>
      <w:proofErr w:type="spellEnd"/>
      <w:r w:rsidRPr="006663F5">
        <w:rPr>
          <w:rFonts w:ascii="Cambria" w:hAnsi="Cambria"/>
          <w:color w:val="auto"/>
          <w:lang w:val="en-US"/>
        </w:rPr>
        <w:t xml:space="preserve">, M., &amp; Williams, J. (2006). Environmental education and primary children’s attitudes towards nature and the environment. </w:t>
      </w:r>
      <w:r w:rsidRPr="006663F5">
        <w:rPr>
          <w:rFonts w:ascii="Cambria" w:hAnsi="Cambria"/>
          <w:i/>
          <w:color w:val="auto"/>
          <w:lang w:val="en-US"/>
        </w:rPr>
        <w:t>Cambridge Journal of Education, 28</w:t>
      </w:r>
      <w:r w:rsidRPr="006663F5">
        <w:rPr>
          <w:rFonts w:ascii="Cambria" w:hAnsi="Cambria"/>
          <w:color w:val="auto"/>
          <w:lang w:val="en-US"/>
        </w:rPr>
        <w:t>(2), 159-174. doi:10.1080/0305764980280202</w:t>
      </w:r>
    </w:p>
    <w:p w14:paraId="0361701D"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Bozkurt, O., &amp; </w:t>
      </w:r>
      <w:proofErr w:type="spellStart"/>
      <w:r w:rsidRPr="006663F5">
        <w:rPr>
          <w:rFonts w:ascii="Cambria" w:hAnsi="Cambria"/>
          <w:color w:val="auto"/>
          <w:lang w:val="en-US"/>
        </w:rPr>
        <w:t>Cansüngü</w:t>
      </w:r>
      <w:proofErr w:type="spellEnd"/>
      <w:r w:rsidRPr="006663F5">
        <w:rPr>
          <w:rFonts w:ascii="Cambria" w:hAnsi="Cambria"/>
          <w:color w:val="auto"/>
          <w:lang w:val="en-US"/>
        </w:rPr>
        <w:t xml:space="preserve"> (</w:t>
      </w:r>
      <w:proofErr w:type="spellStart"/>
      <w:r w:rsidRPr="006663F5">
        <w:rPr>
          <w:rFonts w:ascii="Cambria" w:hAnsi="Cambria"/>
          <w:color w:val="auto"/>
          <w:lang w:val="en-US"/>
        </w:rPr>
        <w:t>Koray</w:t>
      </w:r>
      <w:proofErr w:type="spellEnd"/>
      <w:r w:rsidRPr="006663F5">
        <w:rPr>
          <w:rFonts w:ascii="Cambria" w:hAnsi="Cambria"/>
          <w:color w:val="auto"/>
          <w:lang w:val="en-US"/>
        </w:rPr>
        <w:t xml:space="preserve">), Ö. (2002). </w:t>
      </w:r>
      <w:proofErr w:type="spellStart"/>
      <w:r w:rsidRPr="006663F5">
        <w:rPr>
          <w:rFonts w:ascii="Cambria" w:hAnsi="Cambria"/>
          <w:color w:val="auto"/>
          <w:lang w:val="en-US"/>
        </w:rPr>
        <w:t>İlköğretim</w:t>
      </w:r>
      <w:proofErr w:type="spellEnd"/>
      <w:r w:rsidRPr="006663F5">
        <w:rPr>
          <w:rFonts w:ascii="Cambria" w:hAnsi="Cambria"/>
          <w:color w:val="auto"/>
          <w:lang w:val="en-US"/>
        </w:rPr>
        <w:t xml:space="preserve"> </w:t>
      </w:r>
      <w:proofErr w:type="spellStart"/>
      <w:r w:rsidRPr="006663F5">
        <w:rPr>
          <w:rFonts w:ascii="Cambria" w:hAnsi="Cambria"/>
          <w:color w:val="auto"/>
          <w:lang w:val="en-US"/>
        </w:rPr>
        <w:t>öğrencilerinin</w:t>
      </w:r>
      <w:proofErr w:type="spellEnd"/>
      <w:r w:rsidRPr="006663F5">
        <w:rPr>
          <w:rFonts w:ascii="Cambria" w:hAnsi="Cambria"/>
          <w:color w:val="auto"/>
          <w:lang w:val="en-US"/>
        </w:rPr>
        <w:t xml:space="preserve"> </w:t>
      </w:r>
      <w:proofErr w:type="spellStart"/>
      <w:r w:rsidRPr="006663F5">
        <w:rPr>
          <w:rFonts w:ascii="Cambria" w:hAnsi="Cambria"/>
          <w:color w:val="auto"/>
          <w:lang w:val="en-US"/>
        </w:rPr>
        <w:t>çevre</w:t>
      </w:r>
      <w:proofErr w:type="spellEnd"/>
      <w:r w:rsidRPr="006663F5">
        <w:rPr>
          <w:rFonts w:ascii="Cambria" w:hAnsi="Cambria"/>
          <w:color w:val="auto"/>
          <w:lang w:val="en-US"/>
        </w:rPr>
        <w:t xml:space="preserve"> </w:t>
      </w:r>
      <w:proofErr w:type="spellStart"/>
      <w:r w:rsidRPr="006663F5">
        <w:rPr>
          <w:rFonts w:ascii="Cambria" w:hAnsi="Cambria"/>
          <w:color w:val="auto"/>
          <w:lang w:val="en-US"/>
        </w:rPr>
        <w:t>eğitiminde</w:t>
      </w:r>
      <w:proofErr w:type="spellEnd"/>
      <w:r w:rsidRPr="006663F5">
        <w:rPr>
          <w:rFonts w:ascii="Cambria" w:hAnsi="Cambria"/>
          <w:color w:val="auto"/>
          <w:lang w:val="en-US"/>
        </w:rPr>
        <w:t xml:space="preserve"> sera </w:t>
      </w:r>
      <w:proofErr w:type="spellStart"/>
      <w:r w:rsidRPr="006663F5">
        <w:rPr>
          <w:rFonts w:ascii="Cambria" w:hAnsi="Cambria"/>
          <w:color w:val="auto"/>
          <w:lang w:val="en-US"/>
        </w:rPr>
        <w:t>etkisi</w:t>
      </w:r>
      <w:proofErr w:type="spellEnd"/>
      <w:r w:rsidRPr="006663F5">
        <w:rPr>
          <w:rFonts w:ascii="Cambria" w:hAnsi="Cambria"/>
          <w:color w:val="auto"/>
          <w:lang w:val="en-US"/>
        </w:rPr>
        <w:t xml:space="preserve"> </w:t>
      </w:r>
      <w:proofErr w:type="spellStart"/>
      <w:r w:rsidRPr="006663F5">
        <w:rPr>
          <w:rFonts w:ascii="Cambria" w:hAnsi="Cambria"/>
          <w:color w:val="auto"/>
          <w:lang w:val="en-US"/>
        </w:rPr>
        <w:t>ile</w:t>
      </w:r>
      <w:proofErr w:type="spellEnd"/>
      <w:r w:rsidRPr="006663F5">
        <w:rPr>
          <w:rFonts w:ascii="Cambria" w:hAnsi="Cambria"/>
          <w:color w:val="auto"/>
          <w:lang w:val="en-US"/>
        </w:rPr>
        <w:t xml:space="preserve"> </w:t>
      </w:r>
      <w:proofErr w:type="spellStart"/>
      <w:r w:rsidRPr="006663F5">
        <w:rPr>
          <w:rFonts w:ascii="Cambria" w:hAnsi="Cambria"/>
          <w:color w:val="auto"/>
          <w:lang w:val="en-US"/>
        </w:rPr>
        <w:t>ilgili</w:t>
      </w:r>
      <w:proofErr w:type="spellEnd"/>
      <w:r w:rsidRPr="006663F5">
        <w:rPr>
          <w:rFonts w:ascii="Cambria" w:hAnsi="Cambria"/>
          <w:color w:val="auto"/>
          <w:lang w:val="en-US"/>
        </w:rPr>
        <w:t xml:space="preserve"> </w:t>
      </w:r>
      <w:proofErr w:type="spellStart"/>
      <w:r w:rsidRPr="006663F5">
        <w:rPr>
          <w:rFonts w:ascii="Cambria" w:hAnsi="Cambria"/>
          <w:color w:val="auto"/>
          <w:lang w:val="en-US"/>
        </w:rPr>
        <w:t>kavram</w:t>
      </w:r>
      <w:proofErr w:type="spellEnd"/>
      <w:r w:rsidRPr="006663F5">
        <w:rPr>
          <w:rFonts w:ascii="Cambria" w:hAnsi="Cambria"/>
          <w:color w:val="auto"/>
          <w:lang w:val="en-US"/>
        </w:rPr>
        <w:t xml:space="preserve"> </w:t>
      </w:r>
      <w:proofErr w:type="spellStart"/>
      <w:r w:rsidRPr="006663F5">
        <w:rPr>
          <w:rFonts w:ascii="Cambria" w:hAnsi="Cambria"/>
          <w:color w:val="auto"/>
          <w:lang w:val="en-US"/>
        </w:rPr>
        <w:t>yanılgıları</w:t>
      </w:r>
      <w:proofErr w:type="spellEnd"/>
      <w:r w:rsidRPr="006663F5">
        <w:rPr>
          <w:rFonts w:ascii="Cambria" w:hAnsi="Cambria"/>
          <w:color w:val="auto"/>
          <w:lang w:val="en-US"/>
        </w:rPr>
        <w:t xml:space="preserve"> (Elementary school students’ misconceptions regarding greenhouse effect in environmental education). </w:t>
      </w:r>
      <w:proofErr w:type="spellStart"/>
      <w:r w:rsidRPr="006663F5">
        <w:rPr>
          <w:rFonts w:ascii="Cambria" w:hAnsi="Cambria"/>
          <w:i/>
          <w:color w:val="auto"/>
          <w:lang w:val="en-US"/>
        </w:rPr>
        <w:t>Hacettepe</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Üniversitesi</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Eğitim</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Fakültesi</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Dergisi</w:t>
      </w:r>
      <w:proofErr w:type="spellEnd"/>
      <w:r w:rsidRPr="006663F5">
        <w:rPr>
          <w:rFonts w:ascii="Cambria" w:hAnsi="Cambria"/>
          <w:i/>
          <w:color w:val="auto"/>
          <w:lang w:val="en-US"/>
        </w:rPr>
        <w:t>, 23</w:t>
      </w:r>
      <w:r w:rsidRPr="006663F5">
        <w:rPr>
          <w:rFonts w:ascii="Cambria" w:hAnsi="Cambria"/>
          <w:color w:val="auto"/>
          <w:lang w:val="en-US"/>
        </w:rPr>
        <w:t>, 67-73.</w:t>
      </w:r>
    </w:p>
    <w:p w14:paraId="4C16AA8D"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Boyes</w:t>
      </w:r>
      <w:proofErr w:type="spellEnd"/>
      <w:r w:rsidRPr="006663F5">
        <w:rPr>
          <w:rFonts w:ascii="Cambria" w:hAnsi="Cambria"/>
          <w:color w:val="auto"/>
          <w:lang w:val="en-US"/>
        </w:rPr>
        <w:t xml:space="preserve">, E., </w:t>
      </w:r>
      <w:proofErr w:type="spellStart"/>
      <w:r w:rsidRPr="006663F5">
        <w:rPr>
          <w:rFonts w:ascii="Cambria" w:hAnsi="Cambria"/>
          <w:color w:val="auto"/>
          <w:lang w:val="en-US"/>
        </w:rPr>
        <w:t>Chuckran</w:t>
      </w:r>
      <w:proofErr w:type="spellEnd"/>
      <w:r w:rsidRPr="006663F5">
        <w:rPr>
          <w:rFonts w:ascii="Cambria" w:hAnsi="Cambria"/>
          <w:color w:val="auto"/>
          <w:lang w:val="en-US"/>
        </w:rPr>
        <w:t xml:space="preserve">, D., &amp; </w:t>
      </w:r>
      <w:proofErr w:type="spellStart"/>
      <w:r w:rsidRPr="006663F5">
        <w:rPr>
          <w:rFonts w:ascii="Cambria" w:hAnsi="Cambria"/>
          <w:color w:val="auto"/>
          <w:lang w:val="en-US"/>
        </w:rPr>
        <w:t>Stanisstreet</w:t>
      </w:r>
      <w:proofErr w:type="spellEnd"/>
      <w:r w:rsidRPr="006663F5">
        <w:rPr>
          <w:rFonts w:ascii="Cambria" w:hAnsi="Cambria"/>
          <w:color w:val="auto"/>
          <w:lang w:val="en-US"/>
        </w:rPr>
        <w:t xml:space="preserve">, M. (1993). How do high school students perceive global climate change: What are its manifestations? What are its origins? What corrective action can be taken? </w:t>
      </w:r>
      <w:r w:rsidRPr="006663F5">
        <w:rPr>
          <w:rFonts w:ascii="Cambria" w:hAnsi="Cambria"/>
          <w:i/>
          <w:color w:val="auto"/>
          <w:lang w:val="en-US"/>
        </w:rPr>
        <w:lastRenderedPageBreak/>
        <w:t>Journal of Science Education and Technology, 2</w:t>
      </w:r>
      <w:r w:rsidRPr="006663F5">
        <w:rPr>
          <w:rFonts w:ascii="Cambria" w:hAnsi="Cambria"/>
          <w:color w:val="auto"/>
          <w:lang w:val="en-US"/>
        </w:rPr>
        <w:t xml:space="preserve">(4), 541-557. </w:t>
      </w:r>
      <w:proofErr w:type="spellStart"/>
      <w:r w:rsidRPr="006663F5">
        <w:rPr>
          <w:rFonts w:ascii="Cambria" w:hAnsi="Cambria"/>
          <w:color w:val="auto"/>
          <w:lang w:val="en-US"/>
        </w:rPr>
        <w:t>doi</w:t>
      </w:r>
      <w:proofErr w:type="spellEnd"/>
      <w:r w:rsidRPr="006663F5">
        <w:rPr>
          <w:rFonts w:ascii="Cambria" w:hAnsi="Cambria"/>
          <w:color w:val="auto"/>
          <w:lang w:val="en-US"/>
        </w:rPr>
        <w:t>: 10.1007/BF00695323</w:t>
      </w:r>
    </w:p>
    <w:p w14:paraId="1C99CEE6"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Brock, R. J. (2010). </w:t>
      </w:r>
      <w:r w:rsidRPr="006663F5">
        <w:rPr>
          <w:rFonts w:ascii="Cambria" w:hAnsi="Cambria"/>
          <w:i/>
          <w:color w:val="auto"/>
          <w:lang w:val="en-US"/>
        </w:rPr>
        <w:t>Exploring the Development of Fourth Grader’s Environmental Identity Trough Participation in a Semi – Formal Nature Club</w:t>
      </w:r>
      <w:r w:rsidRPr="006663F5">
        <w:rPr>
          <w:rFonts w:ascii="Cambria" w:hAnsi="Cambria"/>
          <w:color w:val="auto"/>
          <w:lang w:val="en-US"/>
        </w:rPr>
        <w:t xml:space="preserve"> (Unpublished doctoral thesis). The Graduate School University of Nevada.</w:t>
      </w:r>
    </w:p>
    <w:p w14:paraId="53A301B4"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Burgess, J., &amp; Smith, M. J. (2011). Listening to children: Perceptions of nature. </w:t>
      </w:r>
      <w:r w:rsidRPr="006663F5">
        <w:rPr>
          <w:rFonts w:ascii="Cambria" w:hAnsi="Cambria"/>
          <w:i/>
          <w:color w:val="auto"/>
          <w:lang w:val="en-US"/>
        </w:rPr>
        <w:t>Journal of Natural History Education and Experience, 5</w:t>
      </w:r>
      <w:r w:rsidRPr="006663F5">
        <w:rPr>
          <w:rFonts w:ascii="Cambria" w:hAnsi="Cambria"/>
          <w:color w:val="auto"/>
          <w:lang w:val="en-US"/>
        </w:rPr>
        <w:t>, 27-43.</w:t>
      </w:r>
    </w:p>
    <w:p w14:paraId="2F85406A" w14:textId="77777777" w:rsidR="007D47B7" w:rsidRPr="006663F5" w:rsidRDefault="00A55C6F" w:rsidP="007D47B7">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Clark, B. (1997). </w:t>
      </w:r>
      <w:r w:rsidRPr="006663F5">
        <w:rPr>
          <w:rFonts w:ascii="Cambria" w:hAnsi="Cambria"/>
          <w:i/>
          <w:color w:val="auto"/>
          <w:lang w:val="en-US"/>
        </w:rPr>
        <w:t>Growing up gifted: Developing the potential of children at school and at home</w:t>
      </w:r>
      <w:r w:rsidRPr="006663F5">
        <w:rPr>
          <w:rFonts w:ascii="Cambria" w:hAnsi="Cambria"/>
          <w:color w:val="auto"/>
          <w:lang w:val="en-US"/>
        </w:rPr>
        <w:t xml:space="preserve"> (5</w:t>
      </w:r>
      <w:r w:rsidRPr="006663F5">
        <w:rPr>
          <w:rFonts w:ascii="Cambria" w:hAnsi="Cambria"/>
          <w:color w:val="auto"/>
          <w:vertAlign w:val="superscript"/>
          <w:lang w:val="en-US"/>
        </w:rPr>
        <w:t>th</w:t>
      </w:r>
      <w:r w:rsidRPr="006663F5">
        <w:rPr>
          <w:rFonts w:ascii="Cambria" w:hAnsi="Cambria"/>
          <w:color w:val="auto"/>
          <w:lang w:val="en-US"/>
        </w:rPr>
        <w:t xml:space="preserve"> edition). Ohio: Pearson.</w:t>
      </w:r>
    </w:p>
    <w:p w14:paraId="2604FD2C" w14:textId="77777777" w:rsidR="007D47B7" w:rsidRPr="006663F5" w:rsidRDefault="007D47B7" w:rsidP="007D47B7">
      <w:pPr>
        <w:pStyle w:val="Normal1"/>
        <w:widowControl w:val="0"/>
        <w:spacing w:before="120" w:after="120"/>
        <w:ind w:left="720" w:hanging="720"/>
        <w:jc w:val="both"/>
        <w:rPr>
          <w:rFonts w:ascii="Cambria" w:hAnsi="Cambria"/>
          <w:color w:val="auto"/>
          <w:lang w:val="en-US"/>
        </w:rPr>
      </w:pPr>
      <w:proofErr w:type="spellStart"/>
      <w:r w:rsidRPr="006663F5">
        <w:rPr>
          <w:rFonts w:ascii="Cambria" w:eastAsia="TimesNewRomanPSMT" w:hAnsi="Cambria" w:cs="TimesNewRomanPSMT"/>
          <w:color w:val="auto"/>
        </w:rPr>
        <w:t>Creswell</w:t>
      </w:r>
      <w:proofErr w:type="spellEnd"/>
      <w:r w:rsidRPr="006663F5">
        <w:rPr>
          <w:rFonts w:ascii="Cambria" w:eastAsia="TimesNewRomanPSMT" w:hAnsi="Cambria" w:cs="TimesNewRomanPSMT"/>
          <w:color w:val="auto"/>
        </w:rPr>
        <w:t xml:space="preserve">, J. </w:t>
      </w:r>
      <w:r w:rsidRPr="006663F5">
        <w:rPr>
          <w:rFonts w:ascii="Cambria" w:eastAsia="TimesNewRomanPSMT" w:hAnsi="Cambria" w:cs="TimesNewRomanPSMT"/>
          <w:color w:val="auto"/>
          <w:sz w:val="22"/>
          <w:szCs w:val="22"/>
        </w:rPr>
        <w:t>W.</w:t>
      </w:r>
      <w:r w:rsidRPr="006663F5">
        <w:rPr>
          <w:rFonts w:ascii="Cambria" w:eastAsia="TimesNewRomanPSMT" w:hAnsi="Cambria" w:cs="TimesNewRomanPSMT"/>
          <w:color w:val="auto"/>
        </w:rPr>
        <w:t xml:space="preserve"> (2014).  </w:t>
      </w:r>
      <w:proofErr w:type="spellStart"/>
      <w:r w:rsidRPr="006663F5">
        <w:rPr>
          <w:rFonts w:ascii="Cambria" w:eastAsia="TimesNewRomanPSMT" w:hAnsi="Cambria" w:cs="TimesNewRomanPSMT"/>
          <w:i/>
          <w:color w:val="auto"/>
        </w:rPr>
        <w:t>Research</w:t>
      </w:r>
      <w:proofErr w:type="spellEnd"/>
      <w:r w:rsidRPr="006663F5">
        <w:rPr>
          <w:rFonts w:ascii="Cambria" w:eastAsia="TimesNewRomanPSMT" w:hAnsi="Cambria" w:cs="TimesNewRomanPSMT"/>
          <w:i/>
          <w:color w:val="auto"/>
        </w:rPr>
        <w:t xml:space="preserve"> </w:t>
      </w:r>
      <w:proofErr w:type="spellStart"/>
      <w:proofErr w:type="gramStart"/>
      <w:r w:rsidRPr="006663F5">
        <w:rPr>
          <w:rFonts w:ascii="Cambria" w:eastAsia="TimesNewRomanPSMT" w:hAnsi="Cambria" w:cs="TimesNewRomanPSMT"/>
          <w:i/>
          <w:color w:val="auto"/>
        </w:rPr>
        <w:t>design</w:t>
      </w:r>
      <w:proofErr w:type="spellEnd"/>
      <w:r w:rsidRPr="006663F5">
        <w:rPr>
          <w:rFonts w:ascii="Cambria" w:eastAsia="TimesNewRomanPSMT" w:hAnsi="Cambria" w:cs="TimesNewRomanPSMT"/>
          <w:i/>
          <w:color w:val="auto"/>
        </w:rPr>
        <w:t xml:space="preserve"> : </w:t>
      </w:r>
      <w:proofErr w:type="spellStart"/>
      <w:r w:rsidRPr="006663F5">
        <w:rPr>
          <w:rFonts w:ascii="Cambria" w:eastAsia="TimesNewRomanPSMT" w:hAnsi="Cambria" w:cs="TimesNewRomanPSMT"/>
          <w:i/>
          <w:color w:val="auto"/>
        </w:rPr>
        <w:t>Qualitative</w:t>
      </w:r>
      <w:proofErr w:type="spellEnd"/>
      <w:proofErr w:type="gramEnd"/>
      <w:r w:rsidRPr="006663F5">
        <w:rPr>
          <w:rFonts w:ascii="Cambria" w:eastAsia="TimesNewRomanPSMT" w:hAnsi="Cambria" w:cs="TimesNewRomanPSMT"/>
          <w:i/>
          <w:color w:val="auto"/>
        </w:rPr>
        <w:t xml:space="preserve">, </w:t>
      </w:r>
      <w:proofErr w:type="spellStart"/>
      <w:r w:rsidRPr="006663F5">
        <w:rPr>
          <w:rFonts w:ascii="Cambria" w:eastAsia="TimesNewRomanPSMT" w:hAnsi="Cambria" w:cs="TimesNewRomanPSMT"/>
          <w:i/>
          <w:color w:val="auto"/>
        </w:rPr>
        <w:t>Quantitative</w:t>
      </w:r>
      <w:proofErr w:type="spellEnd"/>
      <w:r w:rsidRPr="006663F5">
        <w:rPr>
          <w:rFonts w:ascii="Cambria" w:eastAsia="TimesNewRomanPSMT" w:hAnsi="Cambria" w:cs="TimesNewRomanPSMT"/>
          <w:i/>
          <w:color w:val="auto"/>
        </w:rPr>
        <w:t xml:space="preserve">, </w:t>
      </w:r>
      <w:proofErr w:type="spellStart"/>
      <w:r w:rsidRPr="006663F5">
        <w:rPr>
          <w:rFonts w:ascii="Cambria" w:eastAsia="TimesNewRomanPSMT" w:hAnsi="Cambria" w:cs="TimesNewRomanPSMT"/>
          <w:i/>
          <w:color w:val="auto"/>
        </w:rPr>
        <w:t>and</w:t>
      </w:r>
      <w:proofErr w:type="spellEnd"/>
      <w:r w:rsidRPr="006663F5">
        <w:rPr>
          <w:rFonts w:ascii="Cambria" w:eastAsia="TimesNewRomanPSMT" w:hAnsi="Cambria" w:cs="TimesNewRomanPSMT"/>
          <w:i/>
          <w:color w:val="auto"/>
        </w:rPr>
        <w:t xml:space="preserve"> Mixed </w:t>
      </w:r>
      <w:proofErr w:type="spellStart"/>
      <w:r w:rsidRPr="006663F5">
        <w:rPr>
          <w:rFonts w:ascii="Cambria" w:eastAsia="TimesNewRomanPSMT" w:hAnsi="Cambria" w:cs="TimesNewRomanPSMT"/>
          <w:i/>
          <w:color w:val="auto"/>
        </w:rPr>
        <w:t>Methods</w:t>
      </w:r>
      <w:proofErr w:type="spellEnd"/>
      <w:r w:rsidRPr="006663F5">
        <w:rPr>
          <w:rFonts w:ascii="Cambria" w:eastAsia="TimesNewRomanPSMT" w:hAnsi="Cambria" w:cs="TimesNewRomanPSMT"/>
          <w:i/>
          <w:color w:val="auto"/>
        </w:rPr>
        <w:t xml:space="preserve"> </w:t>
      </w:r>
      <w:proofErr w:type="spellStart"/>
      <w:r w:rsidRPr="006663F5">
        <w:rPr>
          <w:rFonts w:ascii="Cambria" w:eastAsia="TimesNewRomanPSMT" w:hAnsi="Cambria" w:cs="TimesNewRomanPSMT"/>
          <w:i/>
          <w:color w:val="auto"/>
        </w:rPr>
        <w:t>Approaches</w:t>
      </w:r>
      <w:proofErr w:type="spellEnd"/>
      <w:r w:rsidRPr="006663F5">
        <w:rPr>
          <w:rFonts w:ascii="Cambria" w:eastAsia="TimesNewRomanPSMT" w:hAnsi="Cambria" w:cs="TimesNewRomanPSMT"/>
          <w:color w:val="auto"/>
        </w:rPr>
        <w:t xml:space="preserve"> </w:t>
      </w:r>
      <w:r w:rsidRPr="006663F5">
        <w:rPr>
          <w:rFonts w:ascii="Cambria" w:hAnsi="Cambria"/>
          <w:color w:val="auto"/>
          <w:lang w:val="en-US"/>
        </w:rPr>
        <w:t>(4</w:t>
      </w:r>
      <w:r w:rsidRPr="006663F5">
        <w:rPr>
          <w:rFonts w:ascii="Cambria" w:hAnsi="Cambria"/>
          <w:color w:val="auto"/>
          <w:vertAlign w:val="superscript"/>
          <w:lang w:val="en-US"/>
        </w:rPr>
        <w:t>th</w:t>
      </w:r>
      <w:r w:rsidRPr="006663F5">
        <w:rPr>
          <w:rFonts w:ascii="Cambria" w:eastAsia="TimesNewRomanPSMT" w:hAnsi="Cambria" w:cs="TimesNewRomanPSMT"/>
          <w:color w:val="auto"/>
        </w:rPr>
        <w:t xml:space="preserve"> ed.</w:t>
      </w:r>
      <w:r w:rsidRPr="006663F5">
        <w:rPr>
          <w:rFonts w:ascii="Cambria" w:hAnsi="Cambria"/>
          <w:color w:val="auto"/>
          <w:lang w:val="en-US"/>
        </w:rPr>
        <w:t xml:space="preserve"> ).</w:t>
      </w:r>
      <w:r w:rsidRPr="006663F5">
        <w:rPr>
          <w:rFonts w:ascii="Cambria" w:eastAsia="TimesNewRomanPSMT" w:hAnsi="Cambria" w:cs="TimesNewRomanPSMT"/>
          <w:color w:val="auto"/>
        </w:rPr>
        <w:t xml:space="preserve"> </w:t>
      </w:r>
      <w:proofErr w:type="spellStart"/>
      <w:r w:rsidRPr="006663F5">
        <w:rPr>
          <w:rFonts w:ascii="Cambria" w:eastAsia="TimesNewRomanPSMT" w:hAnsi="Cambria" w:cs="TimesNewRomanPSMT"/>
          <w:color w:val="auto"/>
        </w:rPr>
        <w:t>Sage</w:t>
      </w:r>
      <w:proofErr w:type="spellEnd"/>
      <w:r w:rsidRPr="006663F5">
        <w:rPr>
          <w:rFonts w:ascii="Cambria" w:eastAsia="TimesNewRomanPSMT" w:hAnsi="Cambria" w:cs="TimesNewRomanPSMT"/>
          <w:color w:val="auto"/>
        </w:rPr>
        <w:t xml:space="preserve"> Publications.</w:t>
      </w:r>
    </w:p>
    <w:p w14:paraId="28715295"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Davis, G. A., &amp; </w:t>
      </w:r>
      <w:proofErr w:type="spellStart"/>
      <w:r w:rsidRPr="006663F5">
        <w:rPr>
          <w:rFonts w:ascii="Cambria" w:hAnsi="Cambria"/>
          <w:color w:val="auto"/>
          <w:lang w:val="en-US"/>
        </w:rPr>
        <w:t>Rimm</w:t>
      </w:r>
      <w:proofErr w:type="spellEnd"/>
      <w:r w:rsidRPr="006663F5">
        <w:rPr>
          <w:rFonts w:ascii="Cambria" w:hAnsi="Cambria"/>
          <w:color w:val="auto"/>
          <w:lang w:val="en-US"/>
        </w:rPr>
        <w:t xml:space="preserve">, S. B. (2004). Enrichment and grouping. In G. A. Davis &amp; S. B. </w:t>
      </w:r>
      <w:proofErr w:type="spellStart"/>
      <w:r w:rsidRPr="006663F5">
        <w:rPr>
          <w:rFonts w:ascii="Cambria" w:hAnsi="Cambria"/>
          <w:color w:val="auto"/>
          <w:lang w:val="en-US"/>
        </w:rPr>
        <w:t>Rimm</w:t>
      </w:r>
      <w:proofErr w:type="spellEnd"/>
      <w:r w:rsidRPr="006663F5">
        <w:rPr>
          <w:rFonts w:ascii="Cambria" w:hAnsi="Cambria"/>
          <w:color w:val="auto"/>
          <w:lang w:val="en-US"/>
        </w:rPr>
        <w:t xml:space="preserve"> (Eds.) </w:t>
      </w:r>
      <w:r w:rsidRPr="006663F5">
        <w:rPr>
          <w:rFonts w:ascii="Cambria" w:hAnsi="Cambria"/>
          <w:i/>
          <w:color w:val="auto"/>
          <w:lang w:val="en-US"/>
        </w:rPr>
        <w:t>Education of the gifted and talented</w:t>
      </w:r>
      <w:r w:rsidRPr="006663F5">
        <w:rPr>
          <w:rFonts w:ascii="Cambria" w:hAnsi="Cambria"/>
          <w:color w:val="auto"/>
          <w:lang w:val="en-US"/>
        </w:rPr>
        <w:t xml:space="preserve"> (5</w:t>
      </w:r>
      <w:r w:rsidRPr="006663F5">
        <w:rPr>
          <w:rFonts w:ascii="Cambria" w:hAnsi="Cambria"/>
          <w:color w:val="auto"/>
          <w:vertAlign w:val="superscript"/>
          <w:lang w:val="en-US"/>
        </w:rPr>
        <w:t>th</w:t>
      </w:r>
      <w:r w:rsidRPr="006663F5">
        <w:rPr>
          <w:rFonts w:ascii="Cambria" w:hAnsi="Cambria"/>
          <w:color w:val="auto"/>
          <w:lang w:val="en-US"/>
        </w:rPr>
        <w:t xml:space="preserve"> edition). Boston, MA: Pearson Education.</w:t>
      </w:r>
    </w:p>
    <w:p w14:paraId="1E79F08D"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Erdoğan</w:t>
      </w:r>
      <w:proofErr w:type="spellEnd"/>
      <w:r w:rsidRPr="006663F5">
        <w:rPr>
          <w:rFonts w:ascii="Cambria" w:hAnsi="Cambria"/>
          <w:color w:val="auto"/>
          <w:lang w:val="en-US"/>
        </w:rPr>
        <w:t xml:space="preserve">, M. (2009). </w:t>
      </w:r>
      <w:r w:rsidRPr="006663F5">
        <w:rPr>
          <w:rFonts w:ascii="Cambria" w:hAnsi="Cambria"/>
          <w:i/>
          <w:color w:val="auto"/>
          <w:lang w:val="en-US"/>
        </w:rPr>
        <w:t>Fifth Grade Students’ Environmental Literacy and The Factors Affecting Students’ Environmentally Responsible Behaviors</w:t>
      </w:r>
      <w:r w:rsidRPr="006663F5">
        <w:rPr>
          <w:rFonts w:ascii="Cambria" w:hAnsi="Cambria"/>
          <w:color w:val="auto"/>
          <w:lang w:val="en-US"/>
        </w:rPr>
        <w:t xml:space="preserve"> (Unpublished doctoral thesis), Middle East Technical University, Ankara.</w:t>
      </w:r>
    </w:p>
    <w:p w14:paraId="470E2392"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Erdoğan</w:t>
      </w:r>
      <w:proofErr w:type="spellEnd"/>
      <w:r w:rsidRPr="006663F5">
        <w:rPr>
          <w:rFonts w:ascii="Cambria" w:hAnsi="Cambria"/>
          <w:color w:val="auto"/>
          <w:lang w:val="en-US"/>
        </w:rPr>
        <w:t xml:space="preserve">, M. (2011). The effects of ecology - based summer nature education program on primary school students’ environmental knowledge, environmental affect and responsible environmental behavior. </w:t>
      </w:r>
      <w:r w:rsidRPr="006663F5">
        <w:rPr>
          <w:rFonts w:ascii="Cambria" w:hAnsi="Cambria"/>
          <w:i/>
          <w:color w:val="auto"/>
          <w:lang w:val="en-US"/>
        </w:rPr>
        <w:t>Educational Sciences: Theory and Practice</w:t>
      </w:r>
      <w:r w:rsidRPr="006663F5">
        <w:rPr>
          <w:rFonts w:ascii="Cambria" w:hAnsi="Cambria"/>
          <w:color w:val="auto"/>
          <w:lang w:val="en-US"/>
        </w:rPr>
        <w:t xml:space="preserve">, </w:t>
      </w:r>
      <w:r w:rsidRPr="006663F5">
        <w:rPr>
          <w:rFonts w:ascii="Cambria" w:hAnsi="Cambria"/>
          <w:i/>
          <w:color w:val="auto"/>
          <w:lang w:val="en-US"/>
        </w:rPr>
        <w:t>11</w:t>
      </w:r>
      <w:r w:rsidRPr="006663F5">
        <w:rPr>
          <w:rFonts w:ascii="Cambria" w:hAnsi="Cambria"/>
          <w:color w:val="auto"/>
          <w:lang w:val="en-US"/>
        </w:rPr>
        <w:t>(4), 2233 – 2237.</w:t>
      </w:r>
    </w:p>
    <w:p w14:paraId="0477636C" w14:textId="77777777" w:rsidR="00075AE4" w:rsidRPr="006663F5" w:rsidRDefault="00A55C6F" w:rsidP="00075AE4">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Erentay</w:t>
      </w:r>
      <w:proofErr w:type="spellEnd"/>
      <w:r w:rsidRPr="006663F5">
        <w:rPr>
          <w:rFonts w:ascii="Cambria" w:hAnsi="Cambria"/>
          <w:color w:val="auto"/>
          <w:lang w:val="en-US"/>
        </w:rPr>
        <w:t xml:space="preserve">, N., &amp; </w:t>
      </w:r>
      <w:proofErr w:type="spellStart"/>
      <w:r w:rsidRPr="006663F5">
        <w:rPr>
          <w:rFonts w:ascii="Cambria" w:hAnsi="Cambria"/>
          <w:color w:val="auto"/>
          <w:lang w:val="en-US"/>
        </w:rPr>
        <w:t>Erdoğan</w:t>
      </w:r>
      <w:proofErr w:type="spellEnd"/>
      <w:r w:rsidRPr="006663F5">
        <w:rPr>
          <w:rFonts w:ascii="Cambria" w:hAnsi="Cambria"/>
          <w:color w:val="auto"/>
          <w:lang w:val="en-US"/>
        </w:rPr>
        <w:t xml:space="preserve">, M. (2012). </w:t>
      </w:r>
      <w:r w:rsidRPr="006663F5">
        <w:rPr>
          <w:rFonts w:ascii="Cambria" w:hAnsi="Cambria"/>
          <w:i/>
          <w:color w:val="auto"/>
          <w:lang w:val="en-US"/>
        </w:rPr>
        <w:t xml:space="preserve">22 </w:t>
      </w:r>
      <w:proofErr w:type="spellStart"/>
      <w:r w:rsidRPr="006663F5">
        <w:rPr>
          <w:rFonts w:ascii="Cambria" w:hAnsi="Cambria"/>
          <w:i/>
          <w:color w:val="auto"/>
          <w:lang w:val="en-US"/>
        </w:rPr>
        <w:t>Adımda</w:t>
      </w:r>
      <w:proofErr w:type="spellEnd"/>
      <w:r w:rsidRPr="006663F5">
        <w:rPr>
          <w:rFonts w:ascii="Cambria" w:hAnsi="Cambria"/>
          <w:i/>
          <w:color w:val="auto"/>
          <w:lang w:val="en-US"/>
        </w:rPr>
        <w:t xml:space="preserve"> </w:t>
      </w:r>
      <w:proofErr w:type="spellStart"/>
      <w:r w:rsidR="00E13F93" w:rsidRPr="006663F5">
        <w:rPr>
          <w:rFonts w:ascii="Cambria" w:hAnsi="Cambria"/>
          <w:i/>
          <w:color w:val="auto"/>
          <w:lang w:val="en-US"/>
        </w:rPr>
        <w:t>Doğa</w:t>
      </w:r>
      <w:proofErr w:type="spellEnd"/>
      <w:r w:rsidR="00E13F93" w:rsidRPr="006663F5">
        <w:rPr>
          <w:rFonts w:ascii="Cambria" w:hAnsi="Cambria"/>
          <w:i/>
          <w:color w:val="auto"/>
          <w:lang w:val="en-US"/>
        </w:rPr>
        <w:t xml:space="preserve"> </w:t>
      </w:r>
      <w:proofErr w:type="spellStart"/>
      <w:r w:rsidR="00E13F93" w:rsidRPr="006663F5">
        <w:rPr>
          <w:rFonts w:ascii="Cambria" w:hAnsi="Cambria"/>
          <w:i/>
          <w:color w:val="auto"/>
          <w:lang w:val="en-US"/>
        </w:rPr>
        <w:t>E</w:t>
      </w:r>
      <w:r w:rsidRPr="006663F5">
        <w:rPr>
          <w:rFonts w:ascii="Cambria" w:hAnsi="Cambria"/>
          <w:i/>
          <w:color w:val="auto"/>
          <w:lang w:val="en-US"/>
        </w:rPr>
        <w:t>ğitimi</w:t>
      </w:r>
      <w:proofErr w:type="spellEnd"/>
      <w:r w:rsidRPr="006663F5">
        <w:rPr>
          <w:rFonts w:ascii="Cambria" w:hAnsi="Cambria"/>
          <w:color w:val="auto"/>
          <w:lang w:val="en-US"/>
        </w:rPr>
        <w:t xml:space="preserve">. Ankara: ODTÜ </w:t>
      </w:r>
    </w:p>
    <w:p w14:paraId="732DCF5E" w14:textId="77777777" w:rsidR="00075AE4" w:rsidRPr="006663F5" w:rsidRDefault="00075AE4" w:rsidP="00075AE4">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s="Arial"/>
          <w:color w:val="auto"/>
          <w:shd w:val="clear" w:color="auto" w:fill="FFFFFF"/>
        </w:rPr>
        <w:t>Griffin</w:t>
      </w:r>
      <w:proofErr w:type="spellEnd"/>
      <w:r w:rsidRPr="006663F5">
        <w:rPr>
          <w:rFonts w:ascii="Cambria" w:hAnsi="Cambria" w:cs="Arial"/>
          <w:color w:val="auto"/>
          <w:shd w:val="clear" w:color="auto" w:fill="FFFFFF"/>
        </w:rPr>
        <w:t xml:space="preserve">, J. (2004), </w:t>
      </w:r>
      <w:proofErr w:type="spellStart"/>
      <w:r w:rsidRPr="006663F5">
        <w:rPr>
          <w:rFonts w:ascii="Cambria" w:hAnsi="Cambria" w:cs="Arial"/>
          <w:color w:val="auto"/>
          <w:shd w:val="clear" w:color="auto" w:fill="FFFFFF"/>
        </w:rPr>
        <w:t>Research</w:t>
      </w:r>
      <w:proofErr w:type="spellEnd"/>
      <w:r w:rsidRPr="006663F5">
        <w:rPr>
          <w:rFonts w:ascii="Cambria" w:hAnsi="Cambria" w:cs="Arial"/>
          <w:color w:val="auto"/>
          <w:shd w:val="clear" w:color="auto" w:fill="FFFFFF"/>
        </w:rPr>
        <w:t xml:space="preserve"> on </w:t>
      </w:r>
      <w:proofErr w:type="spellStart"/>
      <w:r w:rsidR="00E13F93" w:rsidRPr="006663F5">
        <w:rPr>
          <w:rFonts w:ascii="Cambria" w:hAnsi="Cambria" w:cs="Arial"/>
          <w:color w:val="auto"/>
          <w:shd w:val="clear" w:color="auto" w:fill="FFFFFF"/>
        </w:rPr>
        <w:t>Students</w:t>
      </w:r>
      <w:proofErr w:type="spellEnd"/>
      <w:r w:rsidR="00E13F93" w:rsidRPr="006663F5">
        <w:rPr>
          <w:rFonts w:ascii="Cambria" w:hAnsi="Cambria" w:cs="Arial"/>
          <w:color w:val="auto"/>
          <w:shd w:val="clear" w:color="auto" w:fill="FFFFFF"/>
        </w:rPr>
        <w:t xml:space="preserve"> </w:t>
      </w:r>
      <w:proofErr w:type="spellStart"/>
      <w:r w:rsidRPr="006663F5">
        <w:rPr>
          <w:rFonts w:ascii="Cambria" w:hAnsi="Cambria" w:cs="Arial"/>
          <w:color w:val="auto"/>
          <w:shd w:val="clear" w:color="auto" w:fill="FFFFFF"/>
        </w:rPr>
        <w:t>and</w:t>
      </w:r>
      <w:proofErr w:type="spellEnd"/>
      <w:r w:rsidRPr="006663F5">
        <w:rPr>
          <w:rFonts w:ascii="Cambria" w:hAnsi="Cambria" w:cs="Arial"/>
          <w:color w:val="auto"/>
          <w:shd w:val="clear" w:color="auto" w:fill="FFFFFF"/>
        </w:rPr>
        <w:t xml:space="preserve"> </w:t>
      </w:r>
      <w:proofErr w:type="spellStart"/>
      <w:r w:rsidR="00E13F93" w:rsidRPr="006663F5">
        <w:rPr>
          <w:rFonts w:ascii="Cambria" w:hAnsi="Cambria" w:cs="Arial"/>
          <w:color w:val="auto"/>
          <w:shd w:val="clear" w:color="auto" w:fill="FFFFFF"/>
        </w:rPr>
        <w:t>Museums</w:t>
      </w:r>
      <w:proofErr w:type="spellEnd"/>
      <w:r w:rsidRPr="006663F5">
        <w:rPr>
          <w:rFonts w:ascii="Cambria" w:hAnsi="Cambria" w:cs="Arial"/>
          <w:color w:val="auto"/>
          <w:shd w:val="clear" w:color="auto" w:fill="FFFFFF"/>
        </w:rPr>
        <w:t xml:space="preserve">: </w:t>
      </w:r>
      <w:proofErr w:type="spellStart"/>
      <w:r w:rsidRPr="006663F5">
        <w:rPr>
          <w:rFonts w:ascii="Cambria" w:hAnsi="Cambria" w:cs="Arial"/>
          <w:color w:val="auto"/>
          <w:shd w:val="clear" w:color="auto" w:fill="FFFFFF"/>
        </w:rPr>
        <w:t>Looking</w:t>
      </w:r>
      <w:proofErr w:type="spellEnd"/>
      <w:r w:rsidRPr="006663F5">
        <w:rPr>
          <w:rFonts w:ascii="Cambria" w:hAnsi="Cambria" w:cs="Arial"/>
          <w:color w:val="auto"/>
          <w:shd w:val="clear" w:color="auto" w:fill="FFFFFF"/>
        </w:rPr>
        <w:t xml:space="preserve"> </w:t>
      </w:r>
      <w:proofErr w:type="spellStart"/>
      <w:r w:rsidRPr="006663F5">
        <w:rPr>
          <w:rFonts w:ascii="Cambria" w:hAnsi="Cambria" w:cs="Arial"/>
          <w:color w:val="auto"/>
          <w:shd w:val="clear" w:color="auto" w:fill="FFFFFF"/>
        </w:rPr>
        <w:t>more</w:t>
      </w:r>
      <w:proofErr w:type="spellEnd"/>
      <w:r w:rsidRPr="006663F5">
        <w:rPr>
          <w:rFonts w:ascii="Cambria" w:hAnsi="Cambria" w:cs="Arial"/>
          <w:color w:val="auto"/>
          <w:shd w:val="clear" w:color="auto" w:fill="FFFFFF"/>
        </w:rPr>
        <w:t xml:space="preserve"> </w:t>
      </w:r>
      <w:proofErr w:type="spellStart"/>
      <w:r w:rsidRPr="006663F5">
        <w:rPr>
          <w:rFonts w:ascii="Cambria" w:hAnsi="Cambria" w:cs="Arial"/>
          <w:color w:val="auto"/>
          <w:shd w:val="clear" w:color="auto" w:fill="FFFFFF"/>
        </w:rPr>
        <w:t>closely</w:t>
      </w:r>
      <w:proofErr w:type="spellEnd"/>
      <w:r w:rsidRPr="006663F5">
        <w:rPr>
          <w:rFonts w:ascii="Cambria" w:hAnsi="Cambria" w:cs="Arial"/>
          <w:color w:val="auto"/>
          <w:shd w:val="clear" w:color="auto" w:fill="FFFFFF"/>
        </w:rPr>
        <w:t xml:space="preserve"> at </w:t>
      </w:r>
      <w:proofErr w:type="spellStart"/>
      <w:r w:rsidRPr="006663F5">
        <w:rPr>
          <w:rFonts w:ascii="Cambria" w:hAnsi="Cambria" w:cs="Arial"/>
          <w:color w:val="auto"/>
          <w:shd w:val="clear" w:color="auto" w:fill="FFFFFF"/>
        </w:rPr>
        <w:t>the</w:t>
      </w:r>
      <w:proofErr w:type="spellEnd"/>
      <w:r w:rsidRPr="006663F5">
        <w:rPr>
          <w:rFonts w:ascii="Cambria" w:hAnsi="Cambria" w:cs="Arial"/>
          <w:color w:val="auto"/>
          <w:shd w:val="clear" w:color="auto" w:fill="FFFFFF"/>
        </w:rPr>
        <w:t xml:space="preserve"> </w:t>
      </w:r>
      <w:proofErr w:type="spellStart"/>
      <w:r w:rsidRPr="006663F5">
        <w:rPr>
          <w:rFonts w:ascii="Cambria" w:hAnsi="Cambria" w:cs="Arial"/>
          <w:color w:val="auto"/>
          <w:shd w:val="clear" w:color="auto" w:fill="FFFFFF"/>
        </w:rPr>
        <w:t>students</w:t>
      </w:r>
      <w:proofErr w:type="spellEnd"/>
      <w:r w:rsidRPr="006663F5">
        <w:rPr>
          <w:rFonts w:ascii="Cambria" w:hAnsi="Cambria" w:cs="Arial"/>
          <w:color w:val="auto"/>
          <w:shd w:val="clear" w:color="auto" w:fill="FFFFFF"/>
        </w:rPr>
        <w:t xml:space="preserve"> in </w:t>
      </w:r>
      <w:proofErr w:type="spellStart"/>
      <w:r w:rsidRPr="006663F5">
        <w:rPr>
          <w:rFonts w:ascii="Cambria" w:hAnsi="Cambria" w:cs="Arial"/>
          <w:color w:val="auto"/>
          <w:shd w:val="clear" w:color="auto" w:fill="FFFFFF"/>
        </w:rPr>
        <w:t>school</w:t>
      </w:r>
      <w:proofErr w:type="spellEnd"/>
      <w:r w:rsidRPr="006663F5">
        <w:rPr>
          <w:rFonts w:ascii="Cambria" w:hAnsi="Cambria" w:cs="Arial"/>
          <w:color w:val="auto"/>
          <w:shd w:val="clear" w:color="auto" w:fill="FFFFFF"/>
        </w:rPr>
        <w:t xml:space="preserve"> </w:t>
      </w:r>
      <w:proofErr w:type="spellStart"/>
      <w:r w:rsidRPr="006663F5">
        <w:rPr>
          <w:rFonts w:ascii="Cambria" w:hAnsi="Cambria" w:cs="Arial"/>
          <w:color w:val="auto"/>
          <w:shd w:val="clear" w:color="auto" w:fill="FFFFFF"/>
        </w:rPr>
        <w:t>groups</w:t>
      </w:r>
      <w:proofErr w:type="spellEnd"/>
      <w:r w:rsidRPr="006663F5">
        <w:rPr>
          <w:rFonts w:ascii="Cambria" w:hAnsi="Cambria" w:cs="Arial"/>
          <w:color w:val="auto"/>
          <w:shd w:val="clear" w:color="auto" w:fill="FFFFFF"/>
        </w:rPr>
        <w:t xml:space="preserve">. </w:t>
      </w:r>
      <w:proofErr w:type="spellStart"/>
      <w:r w:rsidRPr="006663F5">
        <w:rPr>
          <w:rFonts w:ascii="Cambria" w:hAnsi="Cambria" w:cs="Arial"/>
          <w:i/>
          <w:color w:val="auto"/>
          <w:shd w:val="clear" w:color="auto" w:fill="FFFFFF"/>
        </w:rPr>
        <w:t>Science</w:t>
      </w:r>
      <w:proofErr w:type="spellEnd"/>
      <w:r w:rsidRPr="006663F5">
        <w:rPr>
          <w:rFonts w:ascii="Cambria" w:hAnsi="Cambria" w:cs="Arial"/>
          <w:i/>
          <w:color w:val="auto"/>
          <w:shd w:val="clear" w:color="auto" w:fill="FFFFFF"/>
        </w:rPr>
        <w:t xml:space="preserve"> </w:t>
      </w:r>
      <w:proofErr w:type="spellStart"/>
      <w:r w:rsidRPr="006663F5">
        <w:rPr>
          <w:rFonts w:ascii="Cambria" w:hAnsi="Cambria" w:cs="Arial"/>
          <w:i/>
          <w:color w:val="auto"/>
          <w:shd w:val="clear" w:color="auto" w:fill="FFFFFF"/>
        </w:rPr>
        <w:t>Education</w:t>
      </w:r>
      <w:proofErr w:type="spellEnd"/>
      <w:r w:rsidRPr="006663F5">
        <w:rPr>
          <w:rFonts w:ascii="Cambria" w:hAnsi="Cambria" w:cs="Arial"/>
          <w:color w:val="auto"/>
          <w:shd w:val="clear" w:color="auto" w:fill="FFFFFF"/>
        </w:rPr>
        <w:t>, 88: S59–S70. doi:10.1002/sce.20018</w:t>
      </w:r>
    </w:p>
    <w:p w14:paraId="3F793EA3" w14:textId="77777777" w:rsidR="00F51452"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Gould, J. C., Weeks, V., &amp; Evans, S. (2003). Science starts early. </w:t>
      </w:r>
      <w:r w:rsidRPr="006663F5">
        <w:rPr>
          <w:rFonts w:ascii="Cambria" w:hAnsi="Cambria"/>
          <w:i/>
          <w:color w:val="auto"/>
          <w:lang w:val="en-US"/>
        </w:rPr>
        <w:t>Gifted Child Today, 26</w:t>
      </w:r>
      <w:r w:rsidRPr="006663F5">
        <w:rPr>
          <w:rFonts w:ascii="Cambria" w:hAnsi="Cambria"/>
          <w:color w:val="auto"/>
          <w:lang w:val="en-US"/>
        </w:rPr>
        <w:t>(3), 38-42. doi:10.4219/gct-2003-102</w:t>
      </w:r>
      <w:r w:rsidR="00F51452" w:rsidRPr="006663F5">
        <w:rPr>
          <w:rFonts w:ascii="Cambria" w:hAnsi="Cambria"/>
          <w:color w:val="auto"/>
          <w:lang w:val="en-US"/>
        </w:rPr>
        <w:t xml:space="preserve"> </w:t>
      </w:r>
    </w:p>
    <w:p w14:paraId="2964C5DD" w14:textId="77777777" w:rsidR="00F51452" w:rsidRPr="006663F5" w:rsidRDefault="00F51452" w:rsidP="00025197">
      <w:pPr>
        <w:pStyle w:val="Normal1"/>
        <w:widowControl w:val="0"/>
        <w:spacing w:before="120" w:after="120"/>
        <w:ind w:left="720" w:hanging="720"/>
        <w:jc w:val="both"/>
        <w:rPr>
          <w:rFonts w:eastAsia="TimesNewRomanPSMT"/>
          <w:color w:val="auto"/>
        </w:rPr>
      </w:pPr>
      <w:proofErr w:type="spellStart"/>
      <w:r w:rsidRPr="006663F5">
        <w:rPr>
          <w:rFonts w:eastAsia="TimesNewRomanPSMT"/>
          <w:color w:val="auto"/>
        </w:rPr>
        <w:t>Gould</w:t>
      </w:r>
      <w:proofErr w:type="spellEnd"/>
      <w:r w:rsidRPr="006663F5">
        <w:rPr>
          <w:rFonts w:eastAsia="TimesNewRomanPSMT"/>
          <w:color w:val="auto"/>
        </w:rPr>
        <w:t>, J. C</w:t>
      </w:r>
      <w:proofErr w:type="gramStart"/>
      <w:r w:rsidRPr="006663F5">
        <w:rPr>
          <w:rFonts w:eastAsia="TimesNewRomanPSMT"/>
          <w:color w:val="auto"/>
        </w:rPr>
        <w:t>.,</w:t>
      </w:r>
      <w:proofErr w:type="gramEnd"/>
      <w:r w:rsidRPr="006663F5">
        <w:rPr>
          <w:rFonts w:eastAsia="TimesNewRomanPSMT"/>
          <w:color w:val="auto"/>
        </w:rPr>
        <w:t xml:space="preserve"> </w:t>
      </w:r>
      <w:proofErr w:type="spellStart"/>
      <w:r w:rsidRPr="006663F5">
        <w:rPr>
          <w:rFonts w:eastAsia="TimesNewRomanPSMT"/>
          <w:color w:val="auto"/>
        </w:rPr>
        <w:t>Weeks</w:t>
      </w:r>
      <w:proofErr w:type="spellEnd"/>
      <w:r w:rsidRPr="006663F5">
        <w:rPr>
          <w:rFonts w:eastAsia="TimesNewRomanPSMT"/>
          <w:color w:val="auto"/>
        </w:rPr>
        <w:t xml:space="preserve">, V., &amp; </w:t>
      </w:r>
      <w:proofErr w:type="spellStart"/>
      <w:r w:rsidRPr="006663F5">
        <w:rPr>
          <w:rFonts w:eastAsia="TimesNewRomanPSMT"/>
          <w:color w:val="auto"/>
        </w:rPr>
        <w:t>Evans</w:t>
      </w:r>
      <w:proofErr w:type="spellEnd"/>
      <w:r w:rsidRPr="006663F5">
        <w:rPr>
          <w:rFonts w:eastAsia="TimesNewRomanPSMT"/>
          <w:color w:val="auto"/>
        </w:rPr>
        <w:t xml:space="preserve">, S. (2005). </w:t>
      </w:r>
      <w:proofErr w:type="spellStart"/>
      <w:r w:rsidRPr="006663F5">
        <w:rPr>
          <w:rFonts w:eastAsia="TimesNewRomanPSMT"/>
          <w:color w:val="auto"/>
        </w:rPr>
        <w:t>Science</w:t>
      </w:r>
      <w:proofErr w:type="spellEnd"/>
      <w:r w:rsidRPr="006663F5">
        <w:rPr>
          <w:rFonts w:eastAsia="TimesNewRomanPSMT"/>
          <w:color w:val="auto"/>
        </w:rPr>
        <w:t xml:space="preserve"> </w:t>
      </w:r>
      <w:proofErr w:type="spellStart"/>
      <w:r w:rsidRPr="006663F5">
        <w:rPr>
          <w:rFonts w:eastAsia="TimesNewRomanPSMT"/>
          <w:color w:val="auto"/>
        </w:rPr>
        <w:t>starts</w:t>
      </w:r>
      <w:proofErr w:type="spellEnd"/>
      <w:r w:rsidRPr="006663F5">
        <w:rPr>
          <w:rFonts w:eastAsia="TimesNewRomanPSMT"/>
          <w:color w:val="auto"/>
        </w:rPr>
        <w:t xml:space="preserve"> </w:t>
      </w:r>
      <w:proofErr w:type="spellStart"/>
      <w:r w:rsidRPr="006663F5">
        <w:rPr>
          <w:rFonts w:eastAsia="TimesNewRomanPSMT"/>
          <w:color w:val="auto"/>
        </w:rPr>
        <w:t>early</w:t>
      </w:r>
      <w:proofErr w:type="spellEnd"/>
      <w:r w:rsidRPr="006663F5">
        <w:rPr>
          <w:rFonts w:eastAsia="TimesNewRomanPSMT"/>
          <w:color w:val="auto"/>
        </w:rPr>
        <w:t xml:space="preserve">: A program </w:t>
      </w:r>
      <w:proofErr w:type="spellStart"/>
      <w:r w:rsidRPr="006663F5">
        <w:rPr>
          <w:rFonts w:eastAsia="TimesNewRomanPSMT"/>
          <w:color w:val="auto"/>
        </w:rPr>
        <w:t>for</w:t>
      </w:r>
      <w:proofErr w:type="spellEnd"/>
      <w:r w:rsidRPr="006663F5">
        <w:rPr>
          <w:rFonts w:eastAsia="TimesNewRomanPSMT"/>
          <w:color w:val="auto"/>
        </w:rPr>
        <w:t xml:space="preserve"> </w:t>
      </w:r>
      <w:proofErr w:type="spellStart"/>
      <w:r w:rsidRPr="006663F5">
        <w:rPr>
          <w:rFonts w:eastAsia="TimesNewRomanPSMT"/>
          <w:color w:val="auto"/>
        </w:rPr>
        <w:t>developing</w:t>
      </w:r>
      <w:proofErr w:type="spellEnd"/>
      <w:r w:rsidRPr="006663F5">
        <w:rPr>
          <w:rFonts w:eastAsia="TimesNewRomanPSMT"/>
          <w:color w:val="auto"/>
        </w:rPr>
        <w:t xml:space="preserve"> </w:t>
      </w:r>
      <w:proofErr w:type="spellStart"/>
      <w:r w:rsidRPr="006663F5">
        <w:rPr>
          <w:rFonts w:eastAsia="TimesNewRomanPSMT"/>
          <w:color w:val="auto"/>
        </w:rPr>
        <w:t>talent</w:t>
      </w:r>
      <w:proofErr w:type="spellEnd"/>
      <w:r w:rsidRPr="006663F5">
        <w:rPr>
          <w:rFonts w:eastAsia="TimesNewRomanPSMT"/>
          <w:color w:val="auto"/>
        </w:rPr>
        <w:t xml:space="preserve"> in </w:t>
      </w:r>
      <w:proofErr w:type="spellStart"/>
      <w:r w:rsidRPr="006663F5">
        <w:rPr>
          <w:rFonts w:eastAsia="TimesNewRomanPSMT"/>
          <w:color w:val="auto"/>
        </w:rPr>
        <w:t>science</w:t>
      </w:r>
      <w:proofErr w:type="spellEnd"/>
      <w:r w:rsidRPr="006663F5">
        <w:rPr>
          <w:rFonts w:eastAsia="TimesNewRomanPSMT"/>
          <w:color w:val="auto"/>
        </w:rPr>
        <w:t xml:space="preserve">. S. K. </w:t>
      </w:r>
      <w:proofErr w:type="spellStart"/>
      <w:r w:rsidRPr="006663F5">
        <w:rPr>
          <w:rFonts w:eastAsia="TimesNewRomanPSMT"/>
          <w:color w:val="auto"/>
        </w:rPr>
        <w:t>Johnsen</w:t>
      </w:r>
      <w:proofErr w:type="spellEnd"/>
      <w:r w:rsidRPr="006663F5">
        <w:rPr>
          <w:rFonts w:eastAsia="TimesNewRomanPSMT"/>
          <w:color w:val="auto"/>
        </w:rPr>
        <w:t xml:space="preserve"> ve J. </w:t>
      </w:r>
      <w:proofErr w:type="spellStart"/>
      <w:r w:rsidRPr="006663F5">
        <w:rPr>
          <w:rFonts w:eastAsia="TimesNewRomanPSMT"/>
          <w:color w:val="auto"/>
        </w:rPr>
        <w:t>Kendrick</w:t>
      </w:r>
      <w:proofErr w:type="spellEnd"/>
      <w:r w:rsidRPr="006663F5">
        <w:rPr>
          <w:rFonts w:eastAsia="TimesNewRomanPSMT"/>
          <w:color w:val="auto"/>
        </w:rPr>
        <w:t xml:space="preserve"> (Ed.), </w:t>
      </w:r>
      <w:proofErr w:type="spellStart"/>
      <w:r w:rsidRPr="006663F5">
        <w:rPr>
          <w:rFonts w:eastAsia="TimesNewRomanPSMT"/>
          <w:color w:val="auto"/>
        </w:rPr>
        <w:t>Science</w:t>
      </w:r>
      <w:proofErr w:type="spellEnd"/>
      <w:r w:rsidRPr="006663F5">
        <w:rPr>
          <w:rFonts w:eastAsia="TimesNewRomanPSMT"/>
          <w:color w:val="auto"/>
        </w:rPr>
        <w:t xml:space="preserve"> </w:t>
      </w:r>
      <w:proofErr w:type="spellStart"/>
      <w:r w:rsidRPr="006663F5">
        <w:rPr>
          <w:rFonts w:eastAsia="TimesNewRomanPSMT"/>
          <w:color w:val="auto"/>
        </w:rPr>
        <w:t>education</w:t>
      </w:r>
      <w:proofErr w:type="spellEnd"/>
      <w:r w:rsidRPr="006663F5">
        <w:rPr>
          <w:rFonts w:eastAsia="TimesNewRomanPSMT"/>
          <w:color w:val="auto"/>
        </w:rPr>
        <w:t xml:space="preserve"> </w:t>
      </w:r>
      <w:proofErr w:type="spellStart"/>
      <w:r w:rsidRPr="006663F5">
        <w:rPr>
          <w:rFonts w:eastAsia="TimesNewRomanPSMT"/>
          <w:color w:val="auto"/>
        </w:rPr>
        <w:t>for</w:t>
      </w:r>
      <w:proofErr w:type="spellEnd"/>
      <w:r w:rsidRPr="006663F5">
        <w:rPr>
          <w:rFonts w:eastAsia="TimesNewRomanPSMT"/>
          <w:color w:val="auto"/>
        </w:rPr>
        <w:t xml:space="preserve"> </w:t>
      </w:r>
      <w:proofErr w:type="spellStart"/>
      <w:r w:rsidRPr="006663F5">
        <w:rPr>
          <w:rFonts w:eastAsia="TimesNewRomanPSMT"/>
          <w:color w:val="auto"/>
        </w:rPr>
        <w:t>gifted</w:t>
      </w:r>
      <w:proofErr w:type="spellEnd"/>
      <w:r w:rsidRPr="006663F5">
        <w:rPr>
          <w:rFonts w:eastAsia="TimesNewRomanPSMT"/>
          <w:color w:val="auto"/>
        </w:rPr>
        <w:t xml:space="preserve"> </w:t>
      </w:r>
      <w:proofErr w:type="spellStart"/>
      <w:r w:rsidRPr="006663F5">
        <w:rPr>
          <w:rFonts w:eastAsia="TimesNewRomanPSMT"/>
          <w:color w:val="auto"/>
        </w:rPr>
        <w:t>students</w:t>
      </w:r>
      <w:proofErr w:type="spellEnd"/>
      <w:r w:rsidRPr="006663F5">
        <w:rPr>
          <w:rFonts w:eastAsia="TimesNewRomanPSMT"/>
          <w:color w:val="auto"/>
        </w:rPr>
        <w:t xml:space="preserve">: 3-11. Texas: </w:t>
      </w:r>
      <w:proofErr w:type="spellStart"/>
      <w:r w:rsidRPr="006663F5">
        <w:rPr>
          <w:rFonts w:eastAsia="TimesNewRomanPSMT"/>
          <w:color w:val="auto"/>
        </w:rPr>
        <w:t>Prufrock</w:t>
      </w:r>
      <w:proofErr w:type="spellEnd"/>
      <w:r w:rsidRPr="006663F5">
        <w:rPr>
          <w:rFonts w:eastAsia="TimesNewRomanPSMT"/>
          <w:color w:val="auto"/>
        </w:rPr>
        <w:t xml:space="preserve"> </w:t>
      </w:r>
      <w:proofErr w:type="spellStart"/>
      <w:r w:rsidRPr="006663F5">
        <w:rPr>
          <w:rFonts w:eastAsia="TimesNewRomanPSMT"/>
          <w:color w:val="auto"/>
        </w:rPr>
        <w:t>Press</w:t>
      </w:r>
      <w:proofErr w:type="spellEnd"/>
      <w:r w:rsidRPr="006663F5">
        <w:rPr>
          <w:rFonts w:eastAsia="TimesNewRomanPSMT"/>
          <w:color w:val="auto"/>
        </w:rPr>
        <w:t>.</w:t>
      </w:r>
    </w:p>
    <w:p w14:paraId="1A07702D" w14:textId="77777777" w:rsidR="00D76C1C"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Grotzer</w:t>
      </w:r>
      <w:proofErr w:type="spellEnd"/>
      <w:r w:rsidRPr="006663F5">
        <w:rPr>
          <w:rFonts w:ascii="Cambria" w:hAnsi="Cambria"/>
          <w:color w:val="auto"/>
          <w:lang w:val="en-US"/>
        </w:rPr>
        <w:t xml:space="preserve">, T.A., &amp; </w:t>
      </w:r>
      <w:proofErr w:type="spellStart"/>
      <w:r w:rsidRPr="006663F5">
        <w:rPr>
          <w:rFonts w:ascii="Cambria" w:hAnsi="Cambria"/>
          <w:color w:val="auto"/>
          <w:lang w:val="en-US"/>
        </w:rPr>
        <w:t>Basca</w:t>
      </w:r>
      <w:proofErr w:type="spellEnd"/>
      <w:r w:rsidRPr="006663F5">
        <w:rPr>
          <w:rFonts w:ascii="Cambria" w:hAnsi="Cambria"/>
          <w:color w:val="auto"/>
          <w:lang w:val="en-US"/>
        </w:rPr>
        <w:t xml:space="preserve">, B. B. (2003). How does grasping the underlying causal structures of ecosystems impact students’ understanding? </w:t>
      </w:r>
      <w:r w:rsidRPr="006663F5">
        <w:rPr>
          <w:rFonts w:ascii="Cambria" w:hAnsi="Cambria"/>
          <w:i/>
          <w:color w:val="auto"/>
          <w:lang w:val="en-US"/>
        </w:rPr>
        <w:t>Journal of Biological Education, 38</w:t>
      </w:r>
      <w:r w:rsidRPr="006663F5">
        <w:rPr>
          <w:rFonts w:ascii="Cambria" w:hAnsi="Cambria"/>
          <w:color w:val="auto"/>
          <w:lang w:val="en-US"/>
        </w:rPr>
        <w:t xml:space="preserve">(1), 16-29. </w:t>
      </w:r>
      <w:proofErr w:type="spellStart"/>
      <w:r w:rsidRPr="006663F5">
        <w:rPr>
          <w:rFonts w:ascii="Cambria" w:hAnsi="Cambria"/>
          <w:color w:val="auto"/>
          <w:lang w:val="en-US"/>
        </w:rPr>
        <w:t>doi</w:t>
      </w:r>
      <w:proofErr w:type="spellEnd"/>
      <w:r w:rsidRPr="006663F5">
        <w:rPr>
          <w:rFonts w:ascii="Cambria" w:hAnsi="Cambria"/>
          <w:color w:val="auto"/>
          <w:lang w:val="en-US"/>
        </w:rPr>
        <w:t>: 10.1080/00219266.2003.9655891</w:t>
      </w:r>
    </w:p>
    <w:p w14:paraId="2A672D5D" w14:textId="77777777" w:rsidR="00D76C1C" w:rsidRPr="006663F5" w:rsidRDefault="00D76C1C" w:rsidP="00025197">
      <w:pPr>
        <w:pStyle w:val="Normal1"/>
        <w:widowControl w:val="0"/>
        <w:spacing w:before="120" w:after="120"/>
        <w:ind w:left="720" w:hanging="720"/>
        <w:jc w:val="both"/>
        <w:rPr>
          <w:color w:val="auto"/>
        </w:rPr>
      </w:pPr>
      <w:proofErr w:type="spellStart"/>
      <w:r w:rsidRPr="006663F5">
        <w:rPr>
          <w:color w:val="auto"/>
        </w:rPr>
        <w:t>Halkitis</w:t>
      </w:r>
      <w:proofErr w:type="spellEnd"/>
      <w:r w:rsidRPr="006663F5">
        <w:rPr>
          <w:color w:val="auto"/>
        </w:rPr>
        <w:t xml:space="preserve">, P. N. (1990). A model </w:t>
      </w:r>
      <w:proofErr w:type="spellStart"/>
      <w:r w:rsidRPr="006663F5">
        <w:rPr>
          <w:color w:val="auto"/>
        </w:rPr>
        <w:t>for</w:t>
      </w:r>
      <w:proofErr w:type="spellEnd"/>
      <w:r w:rsidRPr="006663F5">
        <w:rPr>
          <w:color w:val="auto"/>
        </w:rPr>
        <w:t xml:space="preserve"> </w:t>
      </w:r>
      <w:proofErr w:type="spellStart"/>
      <w:r w:rsidRPr="006663F5">
        <w:rPr>
          <w:color w:val="auto"/>
        </w:rPr>
        <w:t>elementary</w:t>
      </w:r>
      <w:proofErr w:type="spellEnd"/>
      <w:r w:rsidRPr="006663F5">
        <w:rPr>
          <w:color w:val="auto"/>
        </w:rPr>
        <w:t xml:space="preserve"> </w:t>
      </w:r>
      <w:proofErr w:type="spellStart"/>
      <w:r w:rsidRPr="006663F5">
        <w:rPr>
          <w:color w:val="auto"/>
        </w:rPr>
        <w:t>school</w:t>
      </w:r>
      <w:proofErr w:type="spellEnd"/>
      <w:r w:rsidRPr="006663F5">
        <w:rPr>
          <w:color w:val="auto"/>
        </w:rPr>
        <w:t xml:space="preserve"> </w:t>
      </w:r>
      <w:proofErr w:type="spellStart"/>
      <w:r w:rsidRPr="006663F5">
        <w:rPr>
          <w:color w:val="auto"/>
        </w:rPr>
        <w:t>gifted</w:t>
      </w:r>
      <w:proofErr w:type="spellEnd"/>
      <w:r w:rsidRPr="006663F5">
        <w:rPr>
          <w:color w:val="auto"/>
        </w:rPr>
        <w:t xml:space="preserve"> </w:t>
      </w:r>
      <w:proofErr w:type="spellStart"/>
      <w:r w:rsidRPr="006663F5">
        <w:rPr>
          <w:color w:val="auto"/>
        </w:rPr>
        <w:t>science</w:t>
      </w:r>
      <w:proofErr w:type="spellEnd"/>
      <w:r w:rsidRPr="006663F5">
        <w:rPr>
          <w:color w:val="auto"/>
        </w:rPr>
        <w:t xml:space="preserve"> </w:t>
      </w:r>
      <w:proofErr w:type="spellStart"/>
      <w:r w:rsidRPr="006663F5">
        <w:rPr>
          <w:color w:val="auto"/>
        </w:rPr>
        <w:t>education</w:t>
      </w:r>
      <w:proofErr w:type="spellEnd"/>
      <w:r w:rsidRPr="006663F5">
        <w:rPr>
          <w:i/>
          <w:color w:val="auto"/>
        </w:rPr>
        <w:t xml:space="preserve">. </w:t>
      </w:r>
      <w:proofErr w:type="spellStart"/>
      <w:r w:rsidRPr="006663F5">
        <w:rPr>
          <w:i/>
          <w:color w:val="auto"/>
        </w:rPr>
        <w:t>Gifted</w:t>
      </w:r>
      <w:proofErr w:type="spellEnd"/>
      <w:r w:rsidRPr="006663F5">
        <w:rPr>
          <w:i/>
          <w:color w:val="auto"/>
        </w:rPr>
        <w:t xml:space="preserve"> Child </w:t>
      </w:r>
      <w:proofErr w:type="spellStart"/>
      <w:r w:rsidRPr="006663F5">
        <w:rPr>
          <w:i/>
          <w:color w:val="auto"/>
        </w:rPr>
        <w:t>Today</w:t>
      </w:r>
      <w:proofErr w:type="spellEnd"/>
      <w:r w:rsidRPr="006663F5">
        <w:rPr>
          <w:color w:val="auto"/>
        </w:rPr>
        <w:t>, 13(4), 12-16.</w:t>
      </w:r>
    </w:p>
    <w:p w14:paraId="53441968"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Karnes, F. A., &amp; Riley, T. L. (2005). Developing an early passion for science through competitions. In S.K. Johnsen &amp; J. Kendrick (Eds.), </w:t>
      </w:r>
      <w:r w:rsidRPr="006663F5">
        <w:rPr>
          <w:rFonts w:ascii="Cambria" w:hAnsi="Cambria"/>
          <w:i/>
          <w:color w:val="auto"/>
          <w:lang w:val="en-US"/>
        </w:rPr>
        <w:t>Science education for gifted students</w:t>
      </w:r>
      <w:r w:rsidRPr="006663F5">
        <w:rPr>
          <w:rFonts w:ascii="Cambria" w:hAnsi="Cambria"/>
          <w:color w:val="auto"/>
          <w:lang w:val="en-US"/>
        </w:rPr>
        <w:t xml:space="preserve">. Texas: </w:t>
      </w:r>
      <w:proofErr w:type="spellStart"/>
      <w:r w:rsidRPr="006663F5">
        <w:rPr>
          <w:rFonts w:ascii="Cambria" w:hAnsi="Cambria"/>
          <w:color w:val="auto"/>
          <w:lang w:val="en-US"/>
        </w:rPr>
        <w:t>Prufrock</w:t>
      </w:r>
      <w:proofErr w:type="spellEnd"/>
      <w:r w:rsidRPr="006663F5">
        <w:rPr>
          <w:rFonts w:ascii="Cambria" w:hAnsi="Cambria"/>
          <w:color w:val="auto"/>
          <w:lang w:val="en-US"/>
        </w:rPr>
        <w:t xml:space="preserve"> Press.</w:t>
      </w:r>
    </w:p>
    <w:p w14:paraId="768F95B3"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Kopelman</w:t>
      </w:r>
      <w:proofErr w:type="spellEnd"/>
      <w:r w:rsidRPr="006663F5">
        <w:rPr>
          <w:rFonts w:ascii="Cambria" w:hAnsi="Cambria"/>
          <w:color w:val="auto"/>
          <w:lang w:val="en-US"/>
        </w:rPr>
        <w:t xml:space="preserve">, M., Galasso, V. G., &amp; Strom, P. (1977). A model program for the development of creativity in science. </w:t>
      </w:r>
      <w:r w:rsidRPr="006663F5">
        <w:rPr>
          <w:rFonts w:ascii="Cambria" w:hAnsi="Cambria"/>
          <w:i/>
          <w:color w:val="auto"/>
          <w:lang w:val="en-US"/>
        </w:rPr>
        <w:t>Gifted Child Quarterly, 21</w:t>
      </w:r>
      <w:r w:rsidRPr="006663F5">
        <w:rPr>
          <w:rFonts w:ascii="Cambria" w:hAnsi="Cambria"/>
          <w:color w:val="auto"/>
          <w:lang w:val="en-US"/>
        </w:rPr>
        <w:t>(1), 80-84. doi:10.1177/001698627702100113</w:t>
      </w:r>
    </w:p>
    <w:p w14:paraId="7D6EFBF2"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Köşker</w:t>
      </w:r>
      <w:proofErr w:type="spellEnd"/>
      <w:r w:rsidRPr="006663F5">
        <w:rPr>
          <w:rFonts w:ascii="Cambria" w:hAnsi="Cambria"/>
          <w:color w:val="auto"/>
          <w:lang w:val="en-US"/>
        </w:rPr>
        <w:t xml:space="preserve">, N. (2013). </w:t>
      </w:r>
      <w:proofErr w:type="spellStart"/>
      <w:r w:rsidRPr="006663F5">
        <w:rPr>
          <w:rFonts w:ascii="Cambria" w:hAnsi="Cambria"/>
          <w:color w:val="auto"/>
          <w:lang w:val="en-US"/>
        </w:rPr>
        <w:t>İlkokul</w:t>
      </w:r>
      <w:proofErr w:type="spellEnd"/>
      <w:r w:rsidRPr="006663F5">
        <w:rPr>
          <w:rFonts w:ascii="Cambria" w:hAnsi="Cambria"/>
          <w:color w:val="auto"/>
          <w:lang w:val="en-US"/>
        </w:rPr>
        <w:t xml:space="preserve"> </w:t>
      </w:r>
      <w:proofErr w:type="spellStart"/>
      <w:r w:rsidRPr="006663F5">
        <w:rPr>
          <w:rFonts w:ascii="Cambria" w:hAnsi="Cambria"/>
          <w:color w:val="auto"/>
          <w:lang w:val="en-US"/>
        </w:rPr>
        <w:t>öğrencileri</w:t>
      </w:r>
      <w:proofErr w:type="spellEnd"/>
      <w:r w:rsidRPr="006663F5">
        <w:rPr>
          <w:rFonts w:ascii="Cambria" w:hAnsi="Cambria"/>
          <w:color w:val="auto"/>
          <w:lang w:val="en-US"/>
        </w:rPr>
        <w:t xml:space="preserve"> </w:t>
      </w:r>
      <w:proofErr w:type="spellStart"/>
      <w:r w:rsidRPr="006663F5">
        <w:rPr>
          <w:rFonts w:ascii="Cambria" w:hAnsi="Cambria"/>
          <w:color w:val="auto"/>
          <w:lang w:val="en-US"/>
        </w:rPr>
        <w:t>ve</w:t>
      </w:r>
      <w:proofErr w:type="spellEnd"/>
      <w:r w:rsidRPr="006663F5">
        <w:rPr>
          <w:rFonts w:ascii="Cambria" w:hAnsi="Cambria"/>
          <w:color w:val="auto"/>
          <w:lang w:val="en-US"/>
        </w:rPr>
        <w:t xml:space="preserve"> </w:t>
      </w:r>
      <w:proofErr w:type="spellStart"/>
      <w:r w:rsidRPr="006663F5">
        <w:rPr>
          <w:rFonts w:ascii="Cambria" w:hAnsi="Cambria"/>
          <w:color w:val="auto"/>
          <w:lang w:val="en-US"/>
        </w:rPr>
        <w:t>sınıf</w:t>
      </w:r>
      <w:proofErr w:type="spellEnd"/>
      <w:r w:rsidRPr="006663F5">
        <w:rPr>
          <w:rFonts w:ascii="Cambria" w:hAnsi="Cambria"/>
          <w:color w:val="auto"/>
          <w:lang w:val="en-US"/>
        </w:rPr>
        <w:t xml:space="preserve"> </w:t>
      </w:r>
      <w:proofErr w:type="spellStart"/>
      <w:r w:rsidRPr="006663F5">
        <w:rPr>
          <w:rFonts w:ascii="Cambria" w:hAnsi="Cambria"/>
          <w:color w:val="auto"/>
          <w:lang w:val="en-US"/>
        </w:rPr>
        <w:t>öğretmeni</w:t>
      </w:r>
      <w:proofErr w:type="spellEnd"/>
      <w:r w:rsidRPr="006663F5">
        <w:rPr>
          <w:rFonts w:ascii="Cambria" w:hAnsi="Cambria"/>
          <w:color w:val="auto"/>
          <w:lang w:val="en-US"/>
        </w:rPr>
        <w:t xml:space="preserve"> </w:t>
      </w:r>
      <w:proofErr w:type="spellStart"/>
      <w:r w:rsidRPr="006663F5">
        <w:rPr>
          <w:rFonts w:ascii="Cambria" w:hAnsi="Cambria"/>
          <w:color w:val="auto"/>
          <w:lang w:val="en-US"/>
        </w:rPr>
        <w:t>adaylarının</w:t>
      </w:r>
      <w:proofErr w:type="spellEnd"/>
      <w:r w:rsidRPr="006663F5">
        <w:rPr>
          <w:rFonts w:ascii="Cambria" w:hAnsi="Cambria"/>
          <w:color w:val="auto"/>
          <w:lang w:val="en-US"/>
        </w:rPr>
        <w:t xml:space="preserve"> </w:t>
      </w:r>
      <w:proofErr w:type="spellStart"/>
      <w:r w:rsidRPr="006663F5">
        <w:rPr>
          <w:rFonts w:ascii="Cambria" w:hAnsi="Cambria"/>
          <w:color w:val="auto"/>
          <w:lang w:val="en-US"/>
        </w:rPr>
        <w:t>doğaya</w:t>
      </w:r>
      <w:proofErr w:type="spellEnd"/>
      <w:r w:rsidRPr="006663F5">
        <w:rPr>
          <w:rFonts w:ascii="Cambria" w:hAnsi="Cambria"/>
          <w:color w:val="auto"/>
          <w:lang w:val="en-US"/>
        </w:rPr>
        <w:t xml:space="preserve"> </w:t>
      </w:r>
      <w:proofErr w:type="spellStart"/>
      <w:r w:rsidRPr="006663F5">
        <w:rPr>
          <w:rFonts w:ascii="Cambria" w:hAnsi="Cambria"/>
          <w:color w:val="auto"/>
          <w:lang w:val="en-US"/>
        </w:rPr>
        <w:t>i̇lişkin</w:t>
      </w:r>
      <w:proofErr w:type="spellEnd"/>
      <w:r w:rsidRPr="006663F5">
        <w:rPr>
          <w:rFonts w:ascii="Cambria" w:hAnsi="Cambria"/>
          <w:color w:val="auto"/>
          <w:lang w:val="en-US"/>
        </w:rPr>
        <w:t xml:space="preserve"> </w:t>
      </w:r>
      <w:proofErr w:type="spellStart"/>
      <w:r w:rsidRPr="006663F5">
        <w:rPr>
          <w:rFonts w:ascii="Cambria" w:hAnsi="Cambria"/>
          <w:color w:val="auto"/>
          <w:lang w:val="en-US"/>
        </w:rPr>
        <w:t>algıları</w:t>
      </w:r>
      <w:proofErr w:type="spellEnd"/>
      <w:r w:rsidRPr="006663F5">
        <w:rPr>
          <w:rFonts w:ascii="Cambria" w:hAnsi="Cambria"/>
          <w:color w:val="auto"/>
          <w:lang w:val="en-US"/>
        </w:rPr>
        <w:t xml:space="preserve"> </w:t>
      </w:r>
      <w:proofErr w:type="spellStart"/>
      <w:r w:rsidRPr="006663F5">
        <w:rPr>
          <w:rFonts w:ascii="Cambria" w:hAnsi="Cambria"/>
          <w:color w:val="auto"/>
          <w:lang w:val="en-US"/>
        </w:rPr>
        <w:t>ve</w:t>
      </w:r>
      <w:proofErr w:type="spellEnd"/>
      <w:r w:rsidRPr="006663F5">
        <w:rPr>
          <w:rFonts w:ascii="Cambria" w:hAnsi="Cambria"/>
          <w:color w:val="auto"/>
          <w:lang w:val="en-US"/>
        </w:rPr>
        <w:t xml:space="preserve"> </w:t>
      </w:r>
      <w:proofErr w:type="spellStart"/>
      <w:r w:rsidRPr="006663F5">
        <w:rPr>
          <w:rFonts w:ascii="Cambria" w:hAnsi="Cambria"/>
          <w:color w:val="auto"/>
          <w:lang w:val="en-US"/>
        </w:rPr>
        <w:t>sorumluluklarına</w:t>
      </w:r>
      <w:proofErr w:type="spellEnd"/>
      <w:r w:rsidRPr="006663F5">
        <w:rPr>
          <w:rFonts w:ascii="Cambria" w:hAnsi="Cambria"/>
          <w:color w:val="auto"/>
          <w:lang w:val="en-US"/>
        </w:rPr>
        <w:t xml:space="preserve"> </w:t>
      </w:r>
      <w:proofErr w:type="spellStart"/>
      <w:r w:rsidRPr="006663F5">
        <w:rPr>
          <w:rFonts w:ascii="Cambria" w:hAnsi="Cambria"/>
          <w:color w:val="auto"/>
          <w:lang w:val="en-US"/>
        </w:rPr>
        <w:t>yönelik</w:t>
      </w:r>
      <w:proofErr w:type="spellEnd"/>
      <w:r w:rsidRPr="006663F5">
        <w:rPr>
          <w:rFonts w:ascii="Cambria" w:hAnsi="Cambria"/>
          <w:color w:val="auto"/>
          <w:lang w:val="en-US"/>
        </w:rPr>
        <w:t xml:space="preserve"> </w:t>
      </w:r>
      <w:proofErr w:type="spellStart"/>
      <w:r w:rsidRPr="006663F5">
        <w:rPr>
          <w:rFonts w:ascii="Cambria" w:hAnsi="Cambria"/>
          <w:color w:val="auto"/>
          <w:lang w:val="en-US"/>
        </w:rPr>
        <w:t>düşünceleri</w:t>
      </w:r>
      <w:proofErr w:type="spellEnd"/>
      <w:r w:rsidRPr="006663F5">
        <w:rPr>
          <w:rFonts w:ascii="Cambria" w:hAnsi="Cambria"/>
          <w:color w:val="auto"/>
          <w:lang w:val="en-US"/>
        </w:rPr>
        <w:t xml:space="preserve"> (primary school students’ and prospective primary school teachers’ perceptions of nature and thoughts of their responsibilities towards the nature). </w:t>
      </w:r>
      <w:r w:rsidRPr="006663F5">
        <w:rPr>
          <w:rFonts w:ascii="Cambria" w:hAnsi="Cambria"/>
          <w:i/>
          <w:color w:val="auto"/>
          <w:lang w:val="en-US"/>
        </w:rPr>
        <w:t>International Periodical for the Languages, Literature and History of Turkish or Turkic, 8</w:t>
      </w:r>
      <w:r w:rsidRPr="006663F5">
        <w:rPr>
          <w:rFonts w:ascii="Cambria" w:hAnsi="Cambria"/>
          <w:color w:val="auto"/>
          <w:lang w:val="en-US"/>
        </w:rPr>
        <w:t xml:space="preserve">(3), 341-355. doi:10.7827/TurkishStudies.4037 </w:t>
      </w:r>
    </w:p>
    <w:p w14:paraId="25C45FF0"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Lisowski</w:t>
      </w:r>
      <w:proofErr w:type="spellEnd"/>
      <w:r w:rsidRPr="006663F5">
        <w:rPr>
          <w:rFonts w:ascii="Cambria" w:hAnsi="Cambria"/>
          <w:color w:val="auto"/>
          <w:lang w:val="en-US"/>
        </w:rPr>
        <w:t xml:space="preserve">, M., &amp; </w:t>
      </w:r>
      <w:proofErr w:type="spellStart"/>
      <w:r w:rsidRPr="006663F5">
        <w:rPr>
          <w:rFonts w:ascii="Cambria" w:hAnsi="Cambria"/>
          <w:color w:val="auto"/>
          <w:lang w:val="en-US"/>
        </w:rPr>
        <w:t>Disinger</w:t>
      </w:r>
      <w:proofErr w:type="spellEnd"/>
      <w:r w:rsidRPr="006663F5">
        <w:rPr>
          <w:rFonts w:ascii="Cambria" w:hAnsi="Cambria"/>
          <w:color w:val="auto"/>
          <w:lang w:val="en-US"/>
        </w:rPr>
        <w:t xml:space="preserve"> J. F. (1991). The Effect of Field Based Instruction on Student Understandings of Ecological Concepts. </w:t>
      </w:r>
      <w:r w:rsidRPr="006663F5">
        <w:rPr>
          <w:rFonts w:ascii="Cambria" w:hAnsi="Cambria"/>
          <w:i/>
          <w:color w:val="auto"/>
          <w:lang w:val="en-US"/>
        </w:rPr>
        <w:t>Journal of Environmental Education, 23</w:t>
      </w:r>
      <w:r w:rsidRPr="006663F5">
        <w:rPr>
          <w:rFonts w:ascii="Cambria" w:hAnsi="Cambria"/>
          <w:color w:val="auto"/>
          <w:lang w:val="en-US"/>
        </w:rPr>
        <w:t xml:space="preserve">(1), 19-23. </w:t>
      </w:r>
      <w:proofErr w:type="spellStart"/>
      <w:r w:rsidRPr="006663F5">
        <w:rPr>
          <w:rFonts w:ascii="Cambria" w:hAnsi="Cambria"/>
          <w:color w:val="auto"/>
          <w:lang w:val="en-US"/>
        </w:rPr>
        <w:t>doi</w:t>
      </w:r>
      <w:proofErr w:type="spellEnd"/>
      <w:r w:rsidRPr="006663F5">
        <w:rPr>
          <w:rFonts w:ascii="Cambria" w:hAnsi="Cambria"/>
          <w:color w:val="auto"/>
          <w:lang w:val="en-US"/>
        </w:rPr>
        <w:t>: 10.1080/00958964.1991.9943065</w:t>
      </w:r>
    </w:p>
    <w:p w14:paraId="79A138C0"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Lind, K. K., (2005). </w:t>
      </w:r>
      <w:r w:rsidRPr="006663F5">
        <w:rPr>
          <w:rFonts w:ascii="Cambria" w:hAnsi="Cambria"/>
          <w:i/>
          <w:color w:val="auto"/>
          <w:lang w:val="en-US"/>
        </w:rPr>
        <w:t>Exploring science in early childhood: A developmental approach.</w:t>
      </w:r>
      <w:r w:rsidRPr="006663F5">
        <w:rPr>
          <w:rFonts w:ascii="Cambria" w:hAnsi="Cambria"/>
          <w:color w:val="auto"/>
          <w:lang w:val="en-US"/>
        </w:rPr>
        <w:t xml:space="preserve"> Thomson Delmar Learning, Clifton Park, NY, USA.</w:t>
      </w:r>
    </w:p>
    <w:p w14:paraId="390B114A"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Meador, K. S. (2003). Thinking creatively about science: Suggestions for primary teachers. </w:t>
      </w:r>
      <w:r w:rsidRPr="006663F5">
        <w:rPr>
          <w:rFonts w:ascii="Cambria" w:hAnsi="Cambria"/>
          <w:i/>
          <w:color w:val="auto"/>
          <w:lang w:val="en-US"/>
        </w:rPr>
        <w:t>Gifted Child Today, 26</w:t>
      </w:r>
      <w:r w:rsidRPr="006663F5">
        <w:rPr>
          <w:rFonts w:ascii="Cambria" w:hAnsi="Cambria"/>
          <w:color w:val="auto"/>
          <w:lang w:val="en-US"/>
        </w:rPr>
        <w:t>(1), 25-29. doi:10.4219/gct-2003-93</w:t>
      </w:r>
    </w:p>
    <w:p w14:paraId="78A32151"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Melber</w:t>
      </w:r>
      <w:proofErr w:type="spellEnd"/>
      <w:r w:rsidRPr="006663F5">
        <w:rPr>
          <w:rFonts w:ascii="Cambria" w:hAnsi="Cambria"/>
          <w:color w:val="auto"/>
          <w:lang w:val="en-US"/>
        </w:rPr>
        <w:t xml:space="preserve">, L. H., &amp; Abraham, L. M. (1999). Beyond the classroom: Linking with informal education. </w:t>
      </w:r>
      <w:proofErr w:type="gramStart"/>
      <w:r w:rsidRPr="006663F5">
        <w:rPr>
          <w:rFonts w:ascii="Cambria" w:hAnsi="Cambria"/>
          <w:i/>
          <w:color w:val="auto"/>
          <w:lang w:val="en-US"/>
        </w:rPr>
        <w:t>Science  Activities</w:t>
      </w:r>
      <w:proofErr w:type="gramEnd"/>
      <w:r w:rsidRPr="006663F5">
        <w:rPr>
          <w:rFonts w:ascii="Cambria" w:hAnsi="Cambria"/>
          <w:i/>
          <w:color w:val="auto"/>
          <w:lang w:val="en-US"/>
        </w:rPr>
        <w:t>, 36</w:t>
      </w:r>
      <w:r w:rsidRPr="006663F5">
        <w:rPr>
          <w:rFonts w:ascii="Cambria" w:hAnsi="Cambria"/>
          <w:color w:val="auto"/>
          <w:lang w:val="en-US"/>
        </w:rPr>
        <w:t xml:space="preserve">, 3-4. doi:10.1080/00368129909601027 </w:t>
      </w:r>
    </w:p>
    <w:p w14:paraId="25420DAC"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lastRenderedPageBreak/>
        <w:t>Ngoi</w:t>
      </w:r>
      <w:proofErr w:type="spellEnd"/>
      <w:r w:rsidRPr="006663F5">
        <w:rPr>
          <w:rFonts w:ascii="Cambria" w:hAnsi="Cambria"/>
          <w:color w:val="auto"/>
          <w:lang w:val="en-US"/>
        </w:rPr>
        <w:t xml:space="preserve">, M., &amp; </w:t>
      </w:r>
      <w:proofErr w:type="spellStart"/>
      <w:r w:rsidRPr="006663F5">
        <w:rPr>
          <w:rFonts w:ascii="Cambria" w:hAnsi="Cambria"/>
          <w:color w:val="auto"/>
          <w:lang w:val="en-US"/>
        </w:rPr>
        <w:t>Voldracek</w:t>
      </w:r>
      <w:proofErr w:type="spellEnd"/>
      <w:r w:rsidRPr="006663F5">
        <w:rPr>
          <w:rFonts w:ascii="Cambria" w:hAnsi="Cambria"/>
          <w:color w:val="auto"/>
          <w:lang w:val="en-US"/>
        </w:rPr>
        <w:t>, M. (2004).</w:t>
      </w:r>
      <w:r w:rsidRPr="006663F5">
        <w:rPr>
          <w:rFonts w:ascii="Cambria" w:hAnsi="Cambria"/>
          <w:b/>
          <w:color w:val="auto"/>
          <w:lang w:val="en-US"/>
        </w:rPr>
        <w:t xml:space="preserve"> </w:t>
      </w:r>
      <w:r w:rsidRPr="006663F5">
        <w:rPr>
          <w:rFonts w:ascii="Cambria" w:hAnsi="Cambria"/>
          <w:color w:val="auto"/>
          <w:lang w:val="en-US"/>
        </w:rPr>
        <w:t>Working with gifted science students in a public high school environment: one school's approach</w:t>
      </w:r>
      <w:r w:rsidRPr="006663F5">
        <w:rPr>
          <w:rFonts w:ascii="Cambria" w:hAnsi="Cambria"/>
          <w:i/>
          <w:color w:val="auto"/>
          <w:lang w:val="en-US"/>
        </w:rPr>
        <w:t>. Journal of secondary gifted education, 15</w:t>
      </w:r>
      <w:r w:rsidRPr="006663F5">
        <w:rPr>
          <w:rFonts w:ascii="Cambria" w:hAnsi="Cambria"/>
          <w:color w:val="auto"/>
          <w:lang w:val="en-US"/>
        </w:rPr>
        <w:t xml:space="preserve">(4), 141-147. </w:t>
      </w:r>
      <w:proofErr w:type="spellStart"/>
      <w:r w:rsidRPr="006663F5">
        <w:rPr>
          <w:rFonts w:ascii="Cambria" w:hAnsi="Cambria"/>
          <w:color w:val="auto"/>
          <w:lang w:val="en-US"/>
        </w:rPr>
        <w:t>doi</w:t>
      </w:r>
      <w:proofErr w:type="spellEnd"/>
      <w:r w:rsidRPr="006663F5">
        <w:rPr>
          <w:rFonts w:ascii="Cambria" w:hAnsi="Cambria"/>
          <w:color w:val="auto"/>
          <w:lang w:val="en-US"/>
        </w:rPr>
        <w:t>:</w:t>
      </w:r>
      <w:r w:rsidRPr="006663F5">
        <w:rPr>
          <w:rFonts w:ascii="Cambria" w:hAnsi="Cambria"/>
          <w:b/>
          <w:color w:val="auto"/>
          <w:lang w:val="en-US"/>
        </w:rPr>
        <w:t xml:space="preserve"> </w:t>
      </w:r>
      <w:r w:rsidRPr="006663F5">
        <w:rPr>
          <w:rFonts w:ascii="Cambria" w:hAnsi="Cambria"/>
          <w:color w:val="auto"/>
          <w:lang w:val="en-US"/>
        </w:rPr>
        <w:t>10.4219/jsge-2004-459</w:t>
      </w:r>
    </w:p>
    <w:p w14:paraId="72135307"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NGBB (2013). </w:t>
      </w:r>
      <w:proofErr w:type="spellStart"/>
      <w:r w:rsidRPr="006663F5">
        <w:rPr>
          <w:rFonts w:ascii="Cambria" w:hAnsi="Cambria"/>
          <w:color w:val="auto"/>
          <w:lang w:val="en-US"/>
        </w:rPr>
        <w:t>Nezahat</w:t>
      </w:r>
      <w:proofErr w:type="spellEnd"/>
      <w:r w:rsidRPr="006663F5">
        <w:rPr>
          <w:rFonts w:ascii="Cambria" w:hAnsi="Cambria"/>
          <w:color w:val="auto"/>
          <w:lang w:val="en-US"/>
        </w:rPr>
        <w:t xml:space="preserve"> </w:t>
      </w:r>
      <w:proofErr w:type="spellStart"/>
      <w:r w:rsidRPr="006663F5">
        <w:rPr>
          <w:rFonts w:ascii="Cambria" w:hAnsi="Cambria"/>
          <w:color w:val="auto"/>
          <w:lang w:val="en-US"/>
        </w:rPr>
        <w:t>Gökyiğit</w:t>
      </w:r>
      <w:proofErr w:type="spellEnd"/>
      <w:r w:rsidRPr="006663F5">
        <w:rPr>
          <w:rFonts w:ascii="Cambria" w:hAnsi="Cambria"/>
          <w:color w:val="auto"/>
          <w:lang w:val="en-US"/>
        </w:rPr>
        <w:t xml:space="preserve"> </w:t>
      </w:r>
      <w:proofErr w:type="spellStart"/>
      <w:r w:rsidRPr="006663F5">
        <w:rPr>
          <w:rFonts w:ascii="Cambria" w:hAnsi="Cambria"/>
          <w:color w:val="auto"/>
          <w:lang w:val="en-US"/>
        </w:rPr>
        <w:t>Botanik</w:t>
      </w:r>
      <w:proofErr w:type="spellEnd"/>
      <w:r w:rsidRPr="006663F5">
        <w:rPr>
          <w:rFonts w:ascii="Cambria" w:hAnsi="Cambria"/>
          <w:color w:val="auto"/>
          <w:lang w:val="en-US"/>
        </w:rPr>
        <w:t xml:space="preserve"> </w:t>
      </w:r>
      <w:proofErr w:type="spellStart"/>
      <w:r w:rsidRPr="006663F5">
        <w:rPr>
          <w:rFonts w:ascii="Cambria" w:hAnsi="Cambria"/>
          <w:color w:val="auto"/>
          <w:lang w:val="en-US"/>
        </w:rPr>
        <w:t>Bahçesi</w:t>
      </w:r>
      <w:proofErr w:type="spellEnd"/>
      <w:r w:rsidRPr="006663F5">
        <w:rPr>
          <w:rFonts w:ascii="Cambria" w:hAnsi="Cambria"/>
          <w:color w:val="auto"/>
          <w:lang w:val="en-US"/>
        </w:rPr>
        <w:t xml:space="preserve"> (</w:t>
      </w:r>
      <w:proofErr w:type="spellStart"/>
      <w:r w:rsidRPr="006663F5">
        <w:rPr>
          <w:rFonts w:ascii="Cambria" w:hAnsi="Cambria"/>
          <w:color w:val="auto"/>
          <w:lang w:val="en-US"/>
        </w:rPr>
        <w:t>Nezahat</w:t>
      </w:r>
      <w:proofErr w:type="spellEnd"/>
      <w:r w:rsidRPr="006663F5">
        <w:rPr>
          <w:rFonts w:ascii="Cambria" w:hAnsi="Cambria"/>
          <w:color w:val="auto"/>
          <w:lang w:val="en-US"/>
        </w:rPr>
        <w:t xml:space="preserve"> </w:t>
      </w:r>
      <w:proofErr w:type="spellStart"/>
      <w:r w:rsidRPr="006663F5">
        <w:rPr>
          <w:rFonts w:ascii="Cambria" w:hAnsi="Cambria"/>
          <w:color w:val="auto"/>
          <w:lang w:val="en-US"/>
        </w:rPr>
        <w:t>Gökyiğit</w:t>
      </w:r>
      <w:proofErr w:type="spellEnd"/>
      <w:r w:rsidRPr="006663F5">
        <w:rPr>
          <w:rFonts w:ascii="Cambria" w:hAnsi="Cambria"/>
          <w:color w:val="auto"/>
          <w:lang w:val="en-US"/>
        </w:rPr>
        <w:t xml:space="preserve"> Botanical Garden). </w:t>
      </w:r>
      <w:hyperlink r:id="rId8" w:history="1">
        <w:r w:rsidRPr="006663F5">
          <w:rPr>
            <w:rStyle w:val="Hyperlink"/>
            <w:rFonts w:ascii="Cambria" w:eastAsiaTheme="majorEastAsia" w:hAnsi="Cambria"/>
            <w:color w:val="auto"/>
            <w:lang w:val="en-US"/>
          </w:rPr>
          <w:t>www.ngbb.org.tr</w:t>
        </w:r>
      </w:hyperlink>
    </w:p>
    <w:p w14:paraId="6A6521AF"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Nuhoğlu</w:t>
      </w:r>
      <w:proofErr w:type="spellEnd"/>
      <w:r w:rsidRPr="006663F5">
        <w:rPr>
          <w:rFonts w:ascii="Cambria" w:hAnsi="Cambria"/>
          <w:color w:val="auto"/>
          <w:lang w:val="en-US"/>
        </w:rPr>
        <w:t xml:space="preserve">, H. (2012). Fen </w:t>
      </w:r>
      <w:proofErr w:type="spellStart"/>
      <w:r w:rsidRPr="006663F5">
        <w:rPr>
          <w:rFonts w:ascii="Cambria" w:hAnsi="Cambria"/>
          <w:color w:val="auto"/>
          <w:lang w:val="en-US"/>
        </w:rPr>
        <w:t>öğretiminde</w:t>
      </w:r>
      <w:proofErr w:type="spellEnd"/>
      <w:r w:rsidRPr="006663F5">
        <w:rPr>
          <w:rFonts w:ascii="Cambria" w:hAnsi="Cambria"/>
          <w:color w:val="auto"/>
          <w:lang w:val="en-US"/>
        </w:rPr>
        <w:t xml:space="preserve"> </w:t>
      </w:r>
      <w:proofErr w:type="spellStart"/>
      <w:r w:rsidRPr="006663F5">
        <w:rPr>
          <w:rFonts w:ascii="Cambria" w:hAnsi="Cambria"/>
          <w:color w:val="auto"/>
          <w:lang w:val="en-US"/>
        </w:rPr>
        <w:t>okul</w:t>
      </w:r>
      <w:proofErr w:type="spellEnd"/>
      <w:r w:rsidRPr="006663F5">
        <w:rPr>
          <w:rFonts w:ascii="Cambria" w:hAnsi="Cambria"/>
          <w:color w:val="auto"/>
          <w:lang w:val="en-US"/>
        </w:rPr>
        <w:t xml:space="preserve"> </w:t>
      </w:r>
      <w:proofErr w:type="spellStart"/>
      <w:r w:rsidRPr="006663F5">
        <w:rPr>
          <w:rFonts w:ascii="Cambria" w:hAnsi="Cambria"/>
          <w:color w:val="auto"/>
          <w:lang w:val="en-US"/>
        </w:rPr>
        <w:t>dışı</w:t>
      </w:r>
      <w:proofErr w:type="spellEnd"/>
      <w:r w:rsidRPr="006663F5">
        <w:rPr>
          <w:rFonts w:ascii="Cambria" w:hAnsi="Cambria"/>
          <w:color w:val="auto"/>
          <w:lang w:val="en-US"/>
        </w:rPr>
        <w:t xml:space="preserve"> </w:t>
      </w:r>
      <w:proofErr w:type="spellStart"/>
      <w:r w:rsidRPr="006663F5">
        <w:rPr>
          <w:rFonts w:ascii="Cambria" w:hAnsi="Cambria"/>
          <w:color w:val="auto"/>
          <w:lang w:val="en-US"/>
        </w:rPr>
        <w:t>öğrenme</w:t>
      </w:r>
      <w:proofErr w:type="spellEnd"/>
      <w:r w:rsidRPr="006663F5">
        <w:rPr>
          <w:rFonts w:ascii="Cambria" w:hAnsi="Cambria"/>
          <w:color w:val="auto"/>
          <w:lang w:val="en-US"/>
        </w:rPr>
        <w:t xml:space="preserve"> </w:t>
      </w:r>
      <w:proofErr w:type="spellStart"/>
      <w:r w:rsidRPr="006663F5">
        <w:rPr>
          <w:rFonts w:ascii="Cambria" w:hAnsi="Cambria"/>
          <w:color w:val="auto"/>
          <w:lang w:val="en-US"/>
        </w:rPr>
        <w:t>ortamları</w:t>
      </w:r>
      <w:proofErr w:type="spellEnd"/>
      <w:r w:rsidRPr="006663F5">
        <w:rPr>
          <w:rFonts w:ascii="Cambria" w:hAnsi="Cambria"/>
          <w:color w:val="auto"/>
          <w:lang w:val="en-US"/>
        </w:rPr>
        <w:t xml:space="preserve">. </w:t>
      </w:r>
      <w:proofErr w:type="spellStart"/>
      <w:r w:rsidRPr="006663F5">
        <w:rPr>
          <w:rFonts w:ascii="Cambria" w:hAnsi="Cambria"/>
          <w:color w:val="auto"/>
          <w:lang w:val="en-US"/>
        </w:rPr>
        <w:t>Laçin</w:t>
      </w:r>
      <w:proofErr w:type="spellEnd"/>
      <w:r w:rsidRPr="006663F5">
        <w:rPr>
          <w:rFonts w:ascii="Cambria" w:hAnsi="Cambria"/>
          <w:color w:val="auto"/>
          <w:lang w:val="en-US"/>
        </w:rPr>
        <w:t xml:space="preserve"> </w:t>
      </w:r>
      <w:proofErr w:type="spellStart"/>
      <w:r w:rsidRPr="006663F5">
        <w:rPr>
          <w:rFonts w:ascii="Cambria" w:hAnsi="Cambria"/>
          <w:color w:val="auto"/>
          <w:lang w:val="en-US"/>
        </w:rPr>
        <w:t>Şimşek</w:t>
      </w:r>
      <w:proofErr w:type="spellEnd"/>
      <w:r w:rsidRPr="006663F5">
        <w:rPr>
          <w:rFonts w:ascii="Cambria" w:hAnsi="Cambria"/>
          <w:color w:val="auto"/>
          <w:lang w:val="en-US"/>
        </w:rPr>
        <w:t xml:space="preserve"> C. (ed.). </w:t>
      </w:r>
      <w:proofErr w:type="spellStart"/>
      <w:r w:rsidRPr="006663F5">
        <w:rPr>
          <w:rFonts w:ascii="Cambria" w:hAnsi="Cambria"/>
          <w:i/>
          <w:color w:val="auto"/>
          <w:lang w:val="en-US"/>
        </w:rPr>
        <w:t>Botanik</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bahçeleri</w:t>
      </w:r>
      <w:proofErr w:type="spellEnd"/>
      <w:r w:rsidRPr="006663F5">
        <w:rPr>
          <w:rFonts w:ascii="Cambria" w:hAnsi="Cambria"/>
          <w:color w:val="auto"/>
          <w:lang w:val="en-US"/>
        </w:rPr>
        <w:t xml:space="preserve">. Ankara: </w:t>
      </w:r>
      <w:proofErr w:type="spellStart"/>
      <w:r w:rsidRPr="006663F5">
        <w:rPr>
          <w:rFonts w:ascii="Cambria" w:hAnsi="Cambria"/>
          <w:color w:val="auto"/>
          <w:lang w:val="en-US"/>
        </w:rPr>
        <w:t>Pegem</w:t>
      </w:r>
      <w:proofErr w:type="spellEnd"/>
      <w:r w:rsidRPr="006663F5">
        <w:rPr>
          <w:rFonts w:ascii="Cambria" w:hAnsi="Cambria"/>
          <w:color w:val="auto"/>
          <w:lang w:val="en-US"/>
        </w:rPr>
        <w:t xml:space="preserve"> </w:t>
      </w:r>
      <w:proofErr w:type="spellStart"/>
      <w:r w:rsidRPr="006663F5">
        <w:rPr>
          <w:rFonts w:ascii="Cambria" w:hAnsi="Cambria"/>
          <w:color w:val="auto"/>
          <w:lang w:val="en-US"/>
        </w:rPr>
        <w:t>Akademi</w:t>
      </w:r>
      <w:proofErr w:type="spellEnd"/>
      <w:r w:rsidRPr="006663F5">
        <w:rPr>
          <w:rFonts w:ascii="Cambria" w:hAnsi="Cambria"/>
          <w:color w:val="auto"/>
          <w:lang w:val="en-US"/>
        </w:rPr>
        <w:t>.</w:t>
      </w:r>
    </w:p>
    <w:p w14:paraId="44CA3760"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Özdemir</w:t>
      </w:r>
      <w:proofErr w:type="spellEnd"/>
      <w:r w:rsidRPr="006663F5">
        <w:rPr>
          <w:rFonts w:ascii="Cambria" w:hAnsi="Cambria"/>
          <w:color w:val="auto"/>
          <w:lang w:val="en-US"/>
        </w:rPr>
        <w:t xml:space="preserve"> O. (2010). </w:t>
      </w:r>
      <w:proofErr w:type="spellStart"/>
      <w:r w:rsidRPr="006663F5">
        <w:rPr>
          <w:rFonts w:ascii="Cambria" w:hAnsi="Cambria"/>
          <w:color w:val="auto"/>
          <w:lang w:val="en-US"/>
        </w:rPr>
        <w:t>Doğa</w:t>
      </w:r>
      <w:proofErr w:type="spellEnd"/>
      <w:r w:rsidRPr="006663F5">
        <w:rPr>
          <w:rFonts w:ascii="Cambria" w:hAnsi="Cambria"/>
          <w:color w:val="auto"/>
          <w:lang w:val="en-US"/>
        </w:rPr>
        <w:t xml:space="preserve"> </w:t>
      </w:r>
      <w:proofErr w:type="spellStart"/>
      <w:r w:rsidRPr="006663F5">
        <w:rPr>
          <w:rFonts w:ascii="Cambria" w:hAnsi="Cambria"/>
          <w:color w:val="auto"/>
          <w:lang w:val="en-US"/>
        </w:rPr>
        <w:t>deneyimine</w:t>
      </w:r>
      <w:proofErr w:type="spellEnd"/>
      <w:r w:rsidRPr="006663F5">
        <w:rPr>
          <w:rFonts w:ascii="Cambria" w:hAnsi="Cambria"/>
          <w:color w:val="auto"/>
          <w:lang w:val="en-US"/>
        </w:rPr>
        <w:t xml:space="preserve"> </w:t>
      </w:r>
      <w:proofErr w:type="spellStart"/>
      <w:r w:rsidRPr="006663F5">
        <w:rPr>
          <w:rFonts w:ascii="Cambria" w:hAnsi="Cambria"/>
          <w:color w:val="auto"/>
          <w:lang w:val="en-US"/>
        </w:rPr>
        <w:t>dayalı</w:t>
      </w:r>
      <w:proofErr w:type="spellEnd"/>
      <w:r w:rsidRPr="006663F5">
        <w:rPr>
          <w:rFonts w:ascii="Cambria" w:hAnsi="Cambria"/>
          <w:color w:val="auto"/>
          <w:lang w:val="en-US"/>
        </w:rPr>
        <w:t xml:space="preserve"> </w:t>
      </w:r>
      <w:proofErr w:type="spellStart"/>
      <w:r w:rsidRPr="006663F5">
        <w:rPr>
          <w:rFonts w:ascii="Cambria" w:hAnsi="Cambria"/>
          <w:color w:val="auto"/>
          <w:lang w:val="en-US"/>
        </w:rPr>
        <w:t>çevre</w:t>
      </w:r>
      <w:proofErr w:type="spellEnd"/>
      <w:r w:rsidRPr="006663F5">
        <w:rPr>
          <w:rFonts w:ascii="Cambria" w:hAnsi="Cambria"/>
          <w:color w:val="auto"/>
          <w:lang w:val="en-US"/>
        </w:rPr>
        <w:t xml:space="preserve"> </w:t>
      </w:r>
      <w:proofErr w:type="spellStart"/>
      <w:r w:rsidRPr="006663F5">
        <w:rPr>
          <w:rFonts w:ascii="Cambria" w:hAnsi="Cambria"/>
          <w:color w:val="auto"/>
          <w:lang w:val="en-US"/>
        </w:rPr>
        <w:t>eğitiminin</w:t>
      </w:r>
      <w:proofErr w:type="spellEnd"/>
      <w:r w:rsidRPr="006663F5">
        <w:rPr>
          <w:rFonts w:ascii="Cambria" w:hAnsi="Cambria"/>
          <w:color w:val="auto"/>
          <w:lang w:val="en-US"/>
        </w:rPr>
        <w:t xml:space="preserve"> </w:t>
      </w:r>
      <w:proofErr w:type="spellStart"/>
      <w:r w:rsidRPr="006663F5">
        <w:rPr>
          <w:rFonts w:ascii="Cambria" w:hAnsi="Cambria"/>
          <w:color w:val="auto"/>
          <w:lang w:val="en-US"/>
        </w:rPr>
        <w:t>i̇lköğretim</w:t>
      </w:r>
      <w:proofErr w:type="spellEnd"/>
      <w:r w:rsidRPr="006663F5">
        <w:rPr>
          <w:rFonts w:ascii="Cambria" w:hAnsi="Cambria"/>
          <w:color w:val="auto"/>
          <w:lang w:val="en-US"/>
        </w:rPr>
        <w:t xml:space="preserve"> </w:t>
      </w:r>
      <w:proofErr w:type="spellStart"/>
      <w:r w:rsidRPr="006663F5">
        <w:rPr>
          <w:rFonts w:ascii="Cambria" w:hAnsi="Cambria"/>
          <w:color w:val="auto"/>
          <w:lang w:val="en-US"/>
        </w:rPr>
        <w:t>öğrencilerinin</w:t>
      </w:r>
      <w:proofErr w:type="spellEnd"/>
      <w:r w:rsidRPr="006663F5">
        <w:rPr>
          <w:rFonts w:ascii="Cambria" w:hAnsi="Cambria"/>
          <w:color w:val="auto"/>
          <w:lang w:val="en-US"/>
        </w:rPr>
        <w:t xml:space="preserve"> </w:t>
      </w:r>
      <w:proofErr w:type="spellStart"/>
      <w:r w:rsidRPr="006663F5">
        <w:rPr>
          <w:rFonts w:ascii="Cambria" w:hAnsi="Cambria"/>
          <w:color w:val="auto"/>
          <w:lang w:val="en-US"/>
        </w:rPr>
        <w:t>çevrelerine</w:t>
      </w:r>
      <w:proofErr w:type="spellEnd"/>
      <w:r w:rsidRPr="006663F5">
        <w:rPr>
          <w:rFonts w:ascii="Cambria" w:hAnsi="Cambria"/>
          <w:color w:val="auto"/>
          <w:lang w:val="en-US"/>
        </w:rPr>
        <w:t xml:space="preserve"> </w:t>
      </w:r>
      <w:proofErr w:type="spellStart"/>
      <w:r w:rsidRPr="006663F5">
        <w:rPr>
          <w:rFonts w:ascii="Cambria" w:hAnsi="Cambria"/>
          <w:color w:val="auto"/>
          <w:lang w:val="en-US"/>
        </w:rPr>
        <w:t>yönelik</w:t>
      </w:r>
      <w:proofErr w:type="spellEnd"/>
      <w:r w:rsidRPr="006663F5">
        <w:rPr>
          <w:rFonts w:ascii="Cambria" w:hAnsi="Cambria"/>
          <w:color w:val="auto"/>
          <w:lang w:val="en-US"/>
        </w:rPr>
        <w:t xml:space="preserve"> </w:t>
      </w:r>
      <w:proofErr w:type="spellStart"/>
      <w:r w:rsidRPr="006663F5">
        <w:rPr>
          <w:rFonts w:ascii="Cambria" w:hAnsi="Cambria"/>
          <w:color w:val="auto"/>
          <w:lang w:val="en-US"/>
        </w:rPr>
        <w:t>algı</w:t>
      </w:r>
      <w:proofErr w:type="spellEnd"/>
      <w:r w:rsidRPr="006663F5">
        <w:rPr>
          <w:rFonts w:ascii="Cambria" w:hAnsi="Cambria"/>
          <w:color w:val="auto"/>
          <w:lang w:val="en-US"/>
        </w:rPr>
        <w:t xml:space="preserve"> </w:t>
      </w:r>
      <w:proofErr w:type="spellStart"/>
      <w:r w:rsidRPr="006663F5">
        <w:rPr>
          <w:rFonts w:ascii="Cambria" w:hAnsi="Cambria"/>
          <w:color w:val="auto"/>
          <w:lang w:val="en-US"/>
        </w:rPr>
        <w:t>ve</w:t>
      </w:r>
      <w:proofErr w:type="spellEnd"/>
      <w:r w:rsidRPr="006663F5">
        <w:rPr>
          <w:rFonts w:ascii="Cambria" w:hAnsi="Cambria"/>
          <w:color w:val="auto"/>
          <w:lang w:val="en-US"/>
        </w:rPr>
        <w:t xml:space="preserve"> </w:t>
      </w:r>
      <w:proofErr w:type="spellStart"/>
      <w:r w:rsidRPr="006663F5">
        <w:rPr>
          <w:rFonts w:ascii="Cambria" w:hAnsi="Cambria"/>
          <w:color w:val="auto"/>
          <w:lang w:val="en-US"/>
        </w:rPr>
        <w:t>davranışlarına</w:t>
      </w:r>
      <w:proofErr w:type="spellEnd"/>
      <w:r w:rsidRPr="006663F5">
        <w:rPr>
          <w:rFonts w:ascii="Cambria" w:hAnsi="Cambria"/>
          <w:color w:val="auto"/>
          <w:lang w:val="en-US"/>
        </w:rPr>
        <w:t xml:space="preserve"> </w:t>
      </w:r>
      <w:proofErr w:type="spellStart"/>
      <w:r w:rsidRPr="006663F5">
        <w:rPr>
          <w:rFonts w:ascii="Cambria" w:hAnsi="Cambria"/>
          <w:color w:val="auto"/>
          <w:lang w:val="en-US"/>
        </w:rPr>
        <w:t>etkisi</w:t>
      </w:r>
      <w:proofErr w:type="spellEnd"/>
      <w:r w:rsidRPr="006663F5">
        <w:rPr>
          <w:rFonts w:ascii="Cambria" w:hAnsi="Cambria"/>
          <w:color w:val="auto"/>
          <w:lang w:val="en-US"/>
        </w:rPr>
        <w:t xml:space="preserve"> (The effects of nature-based environmental education on environmental perception and behavior of primary school students), </w:t>
      </w:r>
      <w:proofErr w:type="spellStart"/>
      <w:r w:rsidRPr="006663F5">
        <w:rPr>
          <w:rFonts w:ascii="Cambria" w:hAnsi="Cambria"/>
          <w:i/>
          <w:color w:val="auto"/>
          <w:lang w:val="en-US"/>
        </w:rPr>
        <w:t>Pamukkale</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Üniversitesi</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Eğitim</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Fakültesi</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Dergisi</w:t>
      </w:r>
      <w:proofErr w:type="spellEnd"/>
      <w:r w:rsidRPr="006663F5">
        <w:rPr>
          <w:rFonts w:ascii="Cambria" w:hAnsi="Cambria"/>
          <w:i/>
          <w:color w:val="auto"/>
          <w:lang w:val="en-US"/>
        </w:rPr>
        <w:t>, 27,</w:t>
      </w:r>
      <w:r w:rsidRPr="006663F5">
        <w:rPr>
          <w:rFonts w:ascii="Cambria" w:hAnsi="Cambria"/>
          <w:color w:val="auto"/>
          <w:lang w:val="en-US"/>
        </w:rPr>
        <w:t xml:space="preserve"> 125-138.</w:t>
      </w:r>
    </w:p>
    <w:p w14:paraId="1CBB40EF"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Ramey- </w:t>
      </w:r>
      <w:proofErr w:type="spellStart"/>
      <w:r w:rsidRPr="006663F5">
        <w:rPr>
          <w:rFonts w:ascii="Cambria" w:hAnsi="Cambria"/>
          <w:color w:val="auto"/>
          <w:lang w:val="en-US"/>
        </w:rPr>
        <w:t>Gassert</w:t>
      </w:r>
      <w:proofErr w:type="spellEnd"/>
      <w:r w:rsidRPr="006663F5">
        <w:rPr>
          <w:rFonts w:ascii="Cambria" w:hAnsi="Cambria"/>
          <w:color w:val="auto"/>
          <w:lang w:val="en-US"/>
        </w:rPr>
        <w:t xml:space="preserve">, L. (1997). Learning science beyond the classroom. </w:t>
      </w:r>
      <w:r w:rsidRPr="006663F5">
        <w:rPr>
          <w:rFonts w:ascii="Cambria" w:hAnsi="Cambria"/>
          <w:i/>
          <w:color w:val="auto"/>
          <w:lang w:val="en-US"/>
        </w:rPr>
        <w:t>The elementary school journal 97</w:t>
      </w:r>
      <w:r w:rsidRPr="006663F5">
        <w:rPr>
          <w:rFonts w:ascii="Cambria" w:hAnsi="Cambria"/>
          <w:color w:val="auto"/>
          <w:lang w:val="en-US"/>
        </w:rPr>
        <w:t>(4), 433-450. http://www.jstor.org/stable/1002356</w:t>
      </w:r>
    </w:p>
    <w:p w14:paraId="56B6C93F"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Ratcfille</w:t>
      </w:r>
      <w:proofErr w:type="spellEnd"/>
      <w:r w:rsidRPr="006663F5">
        <w:rPr>
          <w:rFonts w:ascii="Cambria" w:hAnsi="Cambria"/>
          <w:color w:val="auto"/>
          <w:lang w:val="en-US"/>
        </w:rPr>
        <w:t xml:space="preserve">, M. M. (2007). </w:t>
      </w:r>
      <w:r w:rsidRPr="006663F5">
        <w:rPr>
          <w:rFonts w:ascii="Cambria" w:hAnsi="Cambria"/>
          <w:i/>
          <w:color w:val="auto"/>
          <w:lang w:val="en-US"/>
        </w:rPr>
        <w:t xml:space="preserve">Garden Based Education in School Settings: The Effects of Children’s </w:t>
      </w:r>
      <w:proofErr w:type="spellStart"/>
      <w:r w:rsidRPr="006663F5">
        <w:rPr>
          <w:rFonts w:ascii="Cambria" w:hAnsi="Cambria"/>
          <w:i/>
          <w:color w:val="auto"/>
          <w:lang w:val="en-US"/>
        </w:rPr>
        <w:t>Vegatable</w:t>
      </w:r>
      <w:proofErr w:type="spellEnd"/>
      <w:r w:rsidRPr="006663F5">
        <w:rPr>
          <w:rFonts w:ascii="Cambria" w:hAnsi="Cambria"/>
          <w:i/>
          <w:color w:val="auto"/>
          <w:lang w:val="en-US"/>
        </w:rPr>
        <w:t xml:space="preserve"> Consumption, </w:t>
      </w:r>
      <w:proofErr w:type="spellStart"/>
      <w:r w:rsidRPr="006663F5">
        <w:rPr>
          <w:rFonts w:ascii="Cambria" w:hAnsi="Cambria"/>
          <w:i/>
          <w:color w:val="auto"/>
          <w:lang w:val="en-US"/>
        </w:rPr>
        <w:t>Vegatable</w:t>
      </w:r>
      <w:proofErr w:type="spellEnd"/>
      <w:r w:rsidRPr="006663F5">
        <w:rPr>
          <w:rFonts w:ascii="Cambria" w:hAnsi="Cambria"/>
          <w:i/>
          <w:color w:val="auto"/>
          <w:lang w:val="en-US"/>
        </w:rPr>
        <w:t xml:space="preserve"> Preferences and </w:t>
      </w:r>
      <w:proofErr w:type="spellStart"/>
      <w:r w:rsidRPr="006663F5">
        <w:rPr>
          <w:rFonts w:ascii="Cambria" w:hAnsi="Cambria"/>
          <w:i/>
          <w:color w:val="auto"/>
          <w:lang w:val="en-US"/>
        </w:rPr>
        <w:t>Ecoliteracy</w:t>
      </w:r>
      <w:proofErr w:type="spellEnd"/>
      <w:r w:rsidRPr="006663F5">
        <w:rPr>
          <w:rFonts w:ascii="Cambria" w:hAnsi="Cambria"/>
          <w:color w:val="auto"/>
          <w:lang w:val="en-US"/>
        </w:rPr>
        <w:t>, (Unpublished doctoral thesis). Friedman School of Nutrition Science and Policy, Tufts University.</w:t>
      </w:r>
    </w:p>
    <w:p w14:paraId="3D53471C"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Renzulli</w:t>
      </w:r>
      <w:proofErr w:type="spellEnd"/>
      <w:r w:rsidRPr="006663F5">
        <w:rPr>
          <w:rFonts w:ascii="Cambria" w:hAnsi="Cambria"/>
          <w:color w:val="auto"/>
          <w:lang w:val="en-US"/>
        </w:rPr>
        <w:t xml:space="preserve">, J. S., &amp; Reis, S. M. (1985). </w:t>
      </w:r>
      <w:r w:rsidRPr="006663F5">
        <w:rPr>
          <w:rFonts w:ascii="Cambria" w:hAnsi="Cambria"/>
          <w:i/>
          <w:color w:val="auto"/>
          <w:lang w:val="en-US"/>
        </w:rPr>
        <w:t xml:space="preserve">The </w:t>
      </w:r>
      <w:proofErr w:type="spellStart"/>
      <w:r w:rsidRPr="006663F5">
        <w:rPr>
          <w:rFonts w:ascii="Cambria" w:hAnsi="Cambria"/>
          <w:i/>
          <w:color w:val="auto"/>
          <w:lang w:val="en-US"/>
        </w:rPr>
        <w:t>schoolwide</w:t>
      </w:r>
      <w:proofErr w:type="spellEnd"/>
      <w:r w:rsidRPr="006663F5">
        <w:rPr>
          <w:rFonts w:ascii="Cambria" w:hAnsi="Cambria"/>
          <w:i/>
          <w:color w:val="auto"/>
          <w:lang w:val="en-US"/>
        </w:rPr>
        <w:t xml:space="preserve"> enrichment model: A comprehensive plan for educational excellence.</w:t>
      </w:r>
      <w:r w:rsidRPr="006663F5">
        <w:rPr>
          <w:rFonts w:ascii="Cambria" w:hAnsi="Cambria"/>
          <w:color w:val="auto"/>
          <w:lang w:val="en-US"/>
        </w:rPr>
        <w:t xml:space="preserve"> Mansfield Center, CT: Creative Learning Press. </w:t>
      </w:r>
    </w:p>
    <w:p w14:paraId="3EDBD31D"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Reis, S. M., &amp; </w:t>
      </w:r>
      <w:proofErr w:type="spellStart"/>
      <w:r w:rsidRPr="006663F5">
        <w:rPr>
          <w:rFonts w:ascii="Cambria" w:hAnsi="Cambria"/>
          <w:color w:val="auto"/>
          <w:lang w:val="en-US"/>
        </w:rPr>
        <w:t>Renzulli</w:t>
      </w:r>
      <w:proofErr w:type="spellEnd"/>
      <w:r w:rsidRPr="006663F5">
        <w:rPr>
          <w:rFonts w:ascii="Cambria" w:hAnsi="Cambria"/>
          <w:color w:val="auto"/>
          <w:lang w:val="en-US"/>
        </w:rPr>
        <w:t xml:space="preserve">, J. S. (1994). Research related to the </w:t>
      </w:r>
      <w:proofErr w:type="spellStart"/>
      <w:r w:rsidRPr="006663F5">
        <w:rPr>
          <w:rFonts w:ascii="Cambria" w:hAnsi="Cambria"/>
          <w:color w:val="auto"/>
          <w:lang w:val="en-US"/>
        </w:rPr>
        <w:t>schoolwide</w:t>
      </w:r>
      <w:proofErr w:type="spellEnd"/>
      <w:r w:rsidRPr="006663F5">
        <w:rPr>
          <w:rFonts w:ascii="Cambria" w:hAnsi="Cambria"/>
          <w:color w:val="auto"/>
          <w:lang w:val="en-US"/>
        </w:rPr>
        <w:t xml:space="preserve"> enrichment triad model. </w:t>
      </w:r>
      <w:r w:rsidRPr="006663F5">
        <w:rPr>
          <w:rFonts w:ascii="Cambria" w:hAnsi="Cambria"/>
          <w:i/>
          <w:color w:val="auto"/>
          <w:lang w:val="en-US"/>
        </w:rPr>
        <w:t>Gifted Child Quarterly, 38</w:t>
      </w:r>
      <w:r w:rsidRPr="006663F5">
        <w:rPr>
          <w:rFonts w:ascii="Cambria" w:hAnsi="Cambria"/>
          <w:color w:val="auto"/>
          <w:lang w:val="en-US"/>
        </w:rPr>
        <w:t>(1).7-20. doi:10.1177/026142940301800104</w:t>
      </w:r>
    </w:p>
    <w:p w14:paraId="123EE67D"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Rye </w:t>
      </w:r>
      <w:proofErr w:type="gramStart"/>
      <w:r w:rsidRPr="006663F5">
        <w:rPr>
          <w:rFonts w:ascii="Cambria" w:hAnsi="Cambria"/>
          <w:color w:val="auto"/>
          <w:lang w:val="en-US"/>
        </w:rPr>
        <w:t>J. ,</w:t>
      </w:r>
      <w:proofErr w:type="spellStart"/>
      <w:r w:rsidRPr="006663F5">
        <w:rPr>
          <w:rFonts w:ascii="Cambria" w:hAnsi="Cambria"/>
          <w:color w:val="auto"/>
          <w:lang w:val="en-US"/>
        </w:rPr>
        <w:t>Rubba</w:t>
      </w:r>
      <w:proofErr w:type="spellEnd"/>
      <w:proofErr w:type="gramEnd"/>
      <w:r w:rsidRPr="006663F5">
        <w:rPr>
          <w:rFonts w:ascii="Cambria" w:hAnsi="Cambria"/>
          <w:color w:val="auto"/>
          <w:lang w:val="en-US"/>
        </w:rPr>
        <w:t xml:space="preserve">, R., &amp; </w:t>
      </w:r>
      <w:proofErr w:type="spellStart"/>
      <w:r w:rsidRPr="006663F5">
        <w:rPr>
          <w:rFonts w:ascii="Cambria" w:hAnsi="Cambria"/>
          <w:color w:val="auto"/>
          <w:lang w:val="en-US"/>
        </w:rPr>
        <w:t>Wiesenmayer</w:t>
      </w:r>
      <w:proofErr w:type="spellEnd"/>
      <w:r w:rsidRPr="006663F5">
        <w:rPr>
          <w:rFonts w:ascii="Cambria" w:hAnsi="Cambria"/>
          <w:color w:val="auto"/>
          <w:lang w:val="en-US"/>
        </w:rPr>
        <w:t xml:space="preserve"> , R. (1997) . An investigation of middle school students' alternative conceptions of global warming </w:t>
      </w:r>
      <w:r w:rsidRPr="006663F5">
        <w:rPr>
          <w:rFonts w:ascii="Cambria" w:hAnsi="Cambria"/>
          <w:i/>
          <w:color w:val="auto"/>
          <w:lang w:val="en-US"/>
        </w:rPr>
        <w:t>International Journal of Science Education, 19</w:t>
      </w:r>
      <w:r w:rsidRPr="006663F5">
        <w:rPr>
          <w:rFonts w:ascii="Cambria" w:hAnsi="Cambria"/>
          <w:color w:val="auto"/>
          <w:lang w:val="en-US"/>
        </w:rPr>
        <w:t xml:space="preserve">(5), 527-551. </w:t>
      </w:r>
      <w:proofErr w:type="spellStart"/>
      <w:r w:rsidRPr="006663F5">
        <w:rPr>
          <w:rFonts w:ascii="Cambria" w:hAnsi="Cambria"/>
          <w:color w:val="auto"/>
          <w:lang w:val="en-US"/>
        </w:rPr>
        <w:t>doi</w:t>
      </w:r>
      <w:proofErr w:type="spellEnd"/>
      <w:r w:rsidRPr="006663F5">
        <w:rPr>
          <w:rFonts w:ascii="Cambria" w:hAnsi="Cambria"/>
          <w:color w:val="auto"/>
          <w:lang w:val="en-US"/>
        </w:rPr>
        <w:t>: 10.1080/0950069970190503</w:t>
      </w:r>
    </w:p>
    <w:p w14:paraId="121D12EB"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Shiever</w:t>
      </w:r>
      <w:proofErr w:type="spellEnd"/>
      <w:r w:rsidRPr="006663F5">
        <w:rPr>
          <w:rFonts w:ascii="Cambria" w:hAnsi="Cambria"/>
          <w:color w:val="auto"/>
          <w:lang w:val="en-US"/>
        </w:rPr>
        <w:t xml:space="preserve">, S. W., &amp; Maker, C. J. (2003). New directions in enrichment and acceleration. In N. </w:t>
      </w:r>
      <w:proofErr w:type="spellStart"/>
      <w:r w:rsidRPr="006663F5">
        <w:rPr>
          <w:rFonts w:ascii="Cambria" w:hAnsi="Cambria"/>
          <w:color w:val="auto"/>
          <w:lang w:val="en-US"/>
        </w:rPr>
        <w:t>Colangelo</w:t>
      </w:r>
      <w:proofErr w:type="spellEnd"/>
      <w:r w:rsidRPr="006663F5">
        <w:rPr>
          <w:rFonts w:ascii="Cambria" w:hAnsi="Cambria"/>
          <w:color w:val="auto"/>
          <w:lang w:val="en-US"/>
        </w:rPr>
        <w:t xml:space="preserve"> &amp; G. Davis (Eds.). </w:t>
      </w:r>
      <w:r w:rsidRPr="006663F5">
        <w:rPr>
          <w:rFonts w:ascii="Cambria" w:hAnsi="Cambria"/>
          <w:i/>
          <w:color w:val="auto"/>
          <w:lang w:val="en-US"/>
        </w:rPr>
        <w:t xml:space="preserve">Handbook of gifted education </w:t>
      </w:r>
      <w:r w:rsidRPr="006663F5">
        <w:rPr>
          <w:rFonts w:ascii="Cambria" w:hAnsi="Cambria"/>
          <w:color w:val="auto"/>
          <w:lang w:val="en-US"/>
        </w:rPr>
        <w:t>(3</w:t>
      </w:r>
      <w:r w:rsidRPr="006663F5">
        <w:rPr>
          <w:rFonts w:ascii="Cambria" w:hAnsi="Cambria"/>
          <w:color w:val="auto"/>
          <w:vertAlign w:val="superscript"/>
          <w:lang w:val="en-US"/>
        </w:rPr>
        <w:t>rd</w:t>
      </w:r>
      <w:r w:rsidRPr="006663F5">
        <w:rPr>
          <w:rFonts w:ascii="Cambria" w:hAnsi="Cambria"/>
          <w:color w:val="auto"/>
          <w:lang w:val="en-US"/>
        </w:rPr>
        <w:t xml:space="preserve"> edition). Boston: Pearson Education.</w:t>
      </w:r>
    </w:p>
    <w:p w14:paraId="006B7C1E" w14:textId="77777777" w:rsidR="00D76C1C" w:rsidRPr="006663F5" w:rsidRDefault="00A55C6F" w:rsidP="00A55C6F">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Silverman, L. K. (Ed.). (1993). </w:t>
      </w:r>
      <w:r w:rsidRPr="006663F5">
        <w:rPr>
          <w:rFonts w:ascii="Cambria" w:hAnsi="Cambria"/>
          <w:i/>
          <w:color w:val="auto"/>
          <w:lang w:val="en-US"/>
        </w:rPr>
        <w:t>Counseling gifted &amp; talented.</w:t>
      </w:r>
      <w:r w:rsidRPr="006663F5">
        <w:rPr>
          <w:rFonts w:ascii="Cambria" w:hAnsi="Cambria"/>
          <w:color w:val="auto"/>
          <w:lang w:val="en-US"/>
        </w:rPr>
        <w:t xml:space="preserve"> Denver: Love Publishing Company.</w:t>
      </w:r>
    </w:p>
    <w:p w14:paraId="36854DF6" w14:textId="77777777" w:rsidR="00D76C1C" w:rsidRPr="006663F5" w:rsidRDefault="00D76C1C" w:rsidP="00025197">
      <w:pPr>
        <w:pStyle w:val="Normal1"/>
        <w:widowControl w:val="0"/>
        <w:spacing w:before="120" w:after="120"/>
        <w:ind w:left="720" w:hanging="720"/>
        <w:jc w:val="both"/>
        <w:rPr>
          <w:color w:val="auto"/>
        </w:rPr>
      </w:pPr>
      <w:proofErr w:type="spellStart"/>
      <w:r w:rsidRPr="006663F5">
        <w:rPr>
          <w:color w:val="auto"/>
        </w:rPr>
        <w:t>Sisk</w:t>
      </w:r>
      <w:proofErr w:type="spellEnd"/>
      <w:r w:rsidRPr="006663F5">
        <w:rPr>
          <w:color w:val="auto"/>
        </w:rPr>
        <w:t xml:space="preserve">, D. (2007). </w:t>
      </w:r>
      <w:proofErr w:type="spellStart"/>
      <w:r w:rsidRPr="006663F5">
        <w:rPr>
          <w:color w:val="auto"/>
        </w:rPr>
        <w:t>Differentiation</w:t>
      </w:r>
      <w:proofErr w:type="spellEnd"/>
      <w:r w:rsidRPr="006663F5">
        <w:rPr>
          <w:color w:val="auto"/>
        </w:rPr>
        <w:t xml:space="preserve"> </w:t>
      </w:r>
      <w:proofErr w:type="spellStart"/>
      <w:r w:rsidRPr="006663F5">
        <w:rPr>
          <w:color w:val="auto"/>
        </w:rPr>
        <w:t>for</w:t>
      </w:r>
      <w:proofErr w:type="spellEnd"/>
      <w:r w:rsidRPr="006663F5">
        <w:rPr>
          <w:color w:val="auto"/>
        </w:rPr>
        <w:t xml:space="preserve"> </w:t>
      </w:r>
      <w:proofErr w:type="spellStart"/>
      <w:r w:rsidRPr="006663F5">
        <w:rPr>
          <w:color w:val="auto"/>
        </w:rPr>
        <w:t>effective</w:t>
      </w:r>
      <w:proofErr w:type="spellEnd"/>
      <w:r w:rsidRPr="006663F5">
        <w:rPr>
          <w:color w:val="auto"/>
        </w:rPr>
        <w:t xml:space="preserve"> </w:t>
      </w:r>
      <w:proofErr w:type="spellStart"/>
      <w:r w:rsidRPr="006663F5">
        <w:rPr>
          <w:color w:val="auto"/>
        </w:rPr>
        <w:t>instruction</w:t>
      </w:r>
      <w:proofErr w:type="spellEnd"/>
      <w:r w:rsidRPr="006663F5">
        <w:rPr>
          <w:color w:val="auto"/>
        </w:rPr>
        <w:t xml:space="preserve"> in </w:t>
      </w:r>
      <w:proofErr w:type="spellStart"/>
      <w:r w:rsidRPr="006663F5">
        <w:rPr>
          <w:color w:val="auto"/>
        </w:rPr>
        <w:t>science</w:t>
      </w:r>
      <w:proofErr w:type="spellEnd"/>
      <w:r w:rsidRPr="006663F5">
        <w:rPr>
          <w:color w:val="auto"/>
        </w:rPr>
        <w:t xml:space="preserve">. </w:t>
      </w:r>
      <w:proofErr w:type="spellStart"/>
      <w:r w:rsidRPr="006663F5">
        <w:rPr>
          <w:i/>
          <w:color w:val="auto"/>
        </w:rPr>
        <w:t>Gifted</w:t>
      </w:r>
      <w:proofErr w:type="spellEnd"/>
      <w:r w:rsidRPr="006663F5">
        <w:rPr>
          <w:i/>
          <w:color w:val="auto"/>
        </w:rPr>
        <w:t xml:space="preserve"> </w:t>
      </w:r>
      <w:proofErr w:type="spellStart"/>
      <w:r w:rsidRPr="006663F5">
        <w:rPr>
          <w:i/>
          <w:color w:val="auto"/>
        </w:rPr>
        <w:t>Education</w:t>
      </w:r>
      <w:proofErr w:type="spellEnd"/>
      <w:r w:rsidRPr="006663F5">
        <w:rPr>
          <w:i/>
          <w:color w:val="auto"/>
        </w:rPr>
        <w:t xml:space="preserve"> International</w:t>
      </w:r>
      <w:r w:rsidRPr="006663F5">
        <w:rPr>
          <w:color w:val="auto"/>
        </w:rPr>
        <w:t>, 23, 32-45.</w:t>
      </w:r>
    </w:p>
    <w:p w14:paraId="330C9FA6"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Smutny</w:t>
      </w:r>
      <w:proofErr w:type="spellEnd"/>
      <w:r w:rsidRPr="006663F5">
        <w:rPr>
          <w:rFonts w:ascii="Cambria" w:hAnsi="Cambria"/>
          <w:color w:val="auto"/>
          <w:lang w:val="en-US"/>
        </w:rPr>
        <w:t xml:space="preserve">, J., &amp;, Von </w:t>
      </w:r>
      <w:proofErr w:type="spellStart"/>
      <w:r w:rsidRPr="006663F5">
        <w:rPr>
          <w:rFonts w:ascii="Cambria" w:hAnsi="Cambria"/>
          <w:color w:val="auto"/>
          <w:lang w:val="en-US"/>
        </w:rPr>
        <w:t>Fremd</w:t>
      </w:r>
      <w:proofErr w:type="spellEnd"/>
      <w:r w:rsidRPr="006663F5">
        <w:rPr>
          <w:rFonts w:ascii="Cambria" w:hAnsi="Cambria"/>
          <w:color w:val="auto"/>
          <w:lang w:val="en-US"/>
        </w:rPr>
        <w:t xml:space="preserve">, S. E. (2004). </w:t>
      </w:r>
      <w:r w:rsidRPr="006663F5">
        <w:rPr>
          <w:rFonts w:ascii="Cambria" w:hAnsi="Cambria"/>
          <w:i/>
          <w:color w:val="auto"/>
          <w:lang w:val="en-US"/>
        </w:rPr>
        <w:t>Differentiating for the young child</w:t>
      </w:r>
      <w:r w:rsidRPr="006663F5">
        <w:rPr>
          <w:rFonts w:ascii="Cambria" w:hAnsi="Cambria"/>
          <w:color w:val="auto"/>
          <w:lang w:val="en-US"/>
        </w:rPr>
        <w:t>. Thousand Oaks: Corwin Press.</w:t>
      </w:r>
    </w:p>
    <w:p w14:paraId="06557AFA"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Stepanek</w:t>
      </w:r>
      <w:proofErr w:type="spellEnd"/>
      <w:r w:rsidRPr="006663F5">
        <w:rPr>
          <w:rFonts w:ascii="Cambria" w:hAnsi="Cambria"/>
          <w:color w:val="auto"/>
          <w:lang w:val="en-US"/>
        </w:rPr>
        <w:t xml:space="preserve">, J. (1999). </w:t>
      </w:r>
      <w:r w:rsidRPr="006663F5">
        <w:rPr>
          <w:rFonts w:ascii="Cambria" w:hAnsi="Cambria"/>
          <w:i/>
          <w:color w:val="auto"/>
          <w:lang w:val="en-US"/>
        </w:rPr>
        <w:t>Meeting the needs of gifted students: Differentiating mathematics and science instruction</w:t>
      </w:r>
      <w:r w:rsidRPr="006663F5">
        <w:rPr>
          <w:rFonts w:ascii="Cambria" w:hAnsi="Cambria"/>
          <w:color w:val="auto"/>
          <w:lang w:val="en-US"/>
        </w:rPr>
        <w:t xml:space="preserve">. Portland, Oregon: Northwest Regional Educational Laboratory. </w:t>
      </w:r>
    </w:p>
    <w:p w14:paraId="185B69DE" w14:textId="77777777" w:rsidR="00E40AE8" w:rsidRPr="006663F5" w:rsidRDefault="00A55C6F" w:rsidP="00E40AE8">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Şimşekli</w:t>
      </w:r>
      <w:proofErr w:type="spellEnd"/>
      <w:r w:rsidRPr="006663F5">
        <w:rPr>
          <w:rFonts w:ascii="Cambria" w:hAnsi="Cambria"/>
          <w:color w:val="auto"/>
          <w:lang w:val="en-US"/>
        </w:rPr>
        <w:t xml:space="preserve">, Y. (2010). The original activities for environmental education and their effects on students (a case study in Bursa). </w:t>
      </w:r>
      <w:r w:rsidRPr="006663F5">
        <w:rPr>
          <w:rFonts w:ascii="Cambria" w:hAnsi="Cambria"/>
          <w:i/>
          <w:color w:val="auto"/>
          <w:lang w:val="en-US"/>
        </w:rPr>
        <w:t>Elementary Education Online, 9</w:t>
      </w:r>
      <w:r w:rsidRPr="006663F5">
        <w:rPr>
          <w:rFonts w:ascii="Cambria" w:hAnsi="Cambria"/>
          <w:color w:val="auto"/>
          <w:lang w:val="en-US"/>
        </w:rPr>
        <w:t xml:space="preserve">(2), 552-560. [Online]: </w:t>
      </w:r>
      <w:hyperlink r:id="rId9" w:history="1">
        <w:r w:rsidR="00E40AE8" w:rsidRPr="006663F5">
          <w:rPr>
            <w:rStyle w:val="Hyperlink"/>
            <w:rFonts w:ascii="Cambria" w:hAnsi="Cambria"/>
            <w:color w:val="auto"/>
            <w:lang w:val="en-US"/>
          </w:rPr>
          <w:t>http://ilkogretim-online.org.tr</w:t>
        </w:r>
      </w:hyperlink>
    </w:p>
    <w:p w14:paraId="05F92119" w14:textId="34A024A6" w:rsidR="00E40AE8" w:rsidRPr="006663F5" w:rsidRDefault="00E40AE8" w:rsidP="00E40AE8">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Tomlinson, C. A., (</w:t>
      </w:r>
      <w:r w:rsidR="004E181C" w:rsidRPr="006663F5">
        <w:rPr>
          <w:rFonts w:ascii="Cambria" w:hAnsi="Cambria"/>
          <w:color w:val="auto"/>
          <w:lang w:val="en-US"/>
        </w:rPr>
        <w:t>2000). Reconcilable differences:</w:t>
      </w:r>
      <w:r w:rsidRPr="006663F5">
        <w:rPr>
          <w:rFonts w:ascii="Cambria" w:hAnsi="Cambria"/>
          <w:color w:val="auto"/>
          <w:lang w:val="en-US"/>
        </w:rPr>
        <w:t xml:space="preserve"> Standards-based teaching and differentiation. </w:t>
      </w:r>
      <w:r w:rsidRPr="006663F5">
        <w:rPr>
          <w:rFonts w:ascii="Cambria" w:hAnsi="Cambria"/>
          <w:i/>
          <w:color w:val="auto"/>
          <w:lang w:val="en-US"/>
        </w:rPr>
        <w:t>Educational leadership</w:t>
      </w:r>
      <w:r w:rsidR="004E181C" w:rsidRPr="006663F5">
        <w:rPr>
          <w:rFonts w:ascii="Cambria" w:hAnsi="Cambria"/>
          <w:color w:val="auto"/>
          <w:lang w:val="en-US"/>
        </w:rPr>
        <w:t>.</w:t>
      </w:r>
      <w:r w:rsidRPr="006663F5">
        <w:rPr>
          <w:rFonts w:ascii="Cambria" w:hAnsi="Cambria"/>
          <w:color w:val="auto"/>
          <w:lang w:val="en-US"/>
        </w:rPr>
        <w:t xml:space="preserve"> 58(1), 6-11.</w:t>
      </w:r>
    </w:p>
    <w:p w14:paraId="41777F71"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VanTassel-Baska</w:t>
      </w:r>
      <w:proofErr w:type="spellEnd"/>
      <w:r w:rsidRPr="006663F5">
        <w:rPr>
          <w:rFonts w:ascii="Cambria" w:hAnsi="Cambria"/>
          <w:color w:val="auto"/>
          <w:lang w:val="en-US"/>
        </w:rPr>
        <w:t xml:space="preserve">, J. (1998). Characteristics and needs of talented learners. In J. </w:t>
      </w:r>
      <w:proofErr w:type="spellStart"/>
      <w:r w:rsidRPr="006663F5">
        <w:rPr>
          <w:rFonts w:ascii="Cambria" w:hAnsi="Cambria"/>
          <w:color w:val="auto"/>
          <w:lang w:val="en-US"/>
        </w:rPr>
        <w:t>VanTassel-Baska</w:t>
      </w:r>
      <w:proofErr w:type="spellEnd"/>
      <w:r w:rsidRPr="006663F5">
        <w:rPr>
          <w:rFonts w:ascii="Cambria" w:hAnsi="Cambria"/>
          <w:color w:val="auto"/>
          <w:lang w:val="en-US"/>
        </w:rPr>
        <w:t xml:space="preserve"> (Ed.), </w:t>
      </w:r>
      <w:r w:rsidRPr="006663F5">
        <w:rPr>
          <w:rFonts w:ascii="Cambria" w:hAnsi="Cambria"/>
          <w:i/>
          <w:color w:val="auto"/>
          <w:lang w:val="en-US"/>
        </w:rPr>
        <w:t>Excellence in educating gifted and talented learners</w:t>
      </w:r>
      <w:r w:rsidRPr="006663F5">
        <w:rPr>
          <w:rFonts w:ascii="Cambria" w:hAnsi="Cambria"/>
          <w:color w:val="auto"/>
          <w:lang w:val="en-US"/>
        </w:rPr>
        <w:t xml:space="preserve"> (3</w:t>
      </w:r>
      <w:r w:rsidRPr="006663F5">
        <w:rPr>
          <w:rFonts w:ascii="Cambria" w:hAnsi="Cambria"/>
          <w:color w:val="auto"/>
          <w:vertAlign w:val="superscript"/>
          <w:lang w:val="en-US"/>
        </w:rPr>
        <w:t>rd</w:t>
      </w:r>
      <w:r w:rsidRPr="006663F5">
        <w:rPr>
          <w:rFonts w:ascii="Cambria" w:hAnsi="Cambria"/>
          <w:color w:val="auto"/>
          <w:lang w:val="en-US"/>
        </w:rPr>
        <w:t xml:space="preserve"> edition). Denver, CO: Love Publishing.</w:t>
      </w:r>
    </w:p>
    <w:p w14:paraId="2060F735"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VanTassel-Baska</w:t>
      </w:r>
      <w:proofErr w:type="spellEnd"/>
      <w:r w:rsidRPr="006663F5">
        <w:rPr>
          <w:rFonts w:ascii="Cambria" w:hAnsi="Cambria"/>
          <w:color w:val="auto"/>
          <w:lang w:val="en-US"/>
        </w:rPr>
        <w:t xml:space="preserve">, J. (2002). Theory and research on curriculum development for gifted. In K. A. Heller, F. J. </w:t>
      </w:r>
      <w:proofErr w:type="spellStart"/>
      <w:r w:rsidRPr="006663F5">
        <w:rPr>
          <w:rFonts w:ascii="Cambria" w:hAnsi="Cambria"/>
          <w:color w:val="auto"/>
          <w:lang w:val="en-US"/>
        </w:rPr>
        <w:t>Mönks</w:t>
      </w:r>
      <w:proofErr w:type="spellEnd"/>
      <w:r w:rsidRPr="006663F5">
        <w:rPr>
          <w:rFonts w:ascii="Cambria" w:hAnsi="Cambria"/>
          <w:color w:val="auto"/>
          <w:lang w:val="en-US"/>
        </w:rPr>
        <w:t xml:space="preserve">, R. J. Sternberg, &amp; R. F. </w:t>
      </w:r>
      <w:proofErr w:type="spellStart"/>
      <w:r w:rsidRPr="006663F5">
        <w:rPr>
          <w:rFonts w:ascii="Cambria" w:hAnsi="Cambria"/>
          <w:color w:val="auto"/>
          <w:lang w:val="en-US"/>
        </w:rPr>
        <w:t>Subotnik</w:t>
      </w:r>
      <w:proofErr w:type="spellEnd"/>
      <w:r w:rsidRPr="006663F5">
        <w:rPr>
          <w:rFonts w:ascii="Cambria" w:hAnsi="Cambria"/>
          <w:color w:val="auto"/>
          <w:lang w:val="en-US"/>
        </w:rPr>
        <w:t xml:space="preserve"> (Eds.), </w:t>
      </w:r>
      <w:r w:rsidRPr="006663F5">
        <w:rPr>
          <w:rFonts w:ascii="Cambria" w:hAnsi="Cambria"/>
          <w:i/>
          <w:color w:val="auto"/>
          <w:lang w:val="en-US"/>
        </w:rPr>
        <w:t>International handbook of giftedness a talent</w:t>
      </w:r>
      <w:r w:rsidRPr="006663F5">
        <w:rPr>
          <w:rFonts w:ascii="Cambria" w:hAnsi="Cambria"/>
          <w:color w:val="auto"/>
          <w:lang w:val="en-US"/>
        </w:rPr>
        <w:t xml:space="preserve">. Oxford, UK: </w:t>
      </w:r>
      <w:proofErr w:type="spellStart"/>
      <w:r w:rsidRPr="006663F5">
        <w:rPr>
          <w:rFonts w:ascii="Cambria" w:hAnsi="Cambria"/>
          <w:color w:val="auto"/>
          <w:lang w:val="en-US"/>
        </w:rPr>
        <w:t>Pergamon</w:t>
      </w:r>
      <w:proofErr w:type="spellEnd"/>
      <w:r w:rsidRPr="006663F5">
        <w:rPr>
          <w:rFonts w:ascii="Cambria" w:hAnsi="Cambria"/>
          <w:color w:val="auto"/>
          <w:lang w:val="en-US"/>
        </w:rPr>
        <w:t xml:space="preserve"> Press.</w:t>
      </w:r>
    </w:p>
    <w:p w14:paraId="42F867F9"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VanTassel-Baska</w:t>
      </w:r>
      <w:proofErr w:type="spellEnd"/>
      <w:r w:rsidRPr="006663F5">
        <w:rPr>
          <w:rFonts w:ascii="Cambria" w:hAnsi="Cambria"/>
          <w:color w:val="auto"/>
          <w:lang w:val="en-US"/>
        </w:rPr>
        <w:t xml:space="preserve">, J., &amp; </w:t>
      </w:r>
      <w:proofErr w:type="spellStart"/>
      <w:r w:rsidRPr="006663F5">
        <w:rPr>
          <w:rFonts w:ascii="Cambria" w:hAnsi="Cambria"/>
          <w:color w:val="auto"/>
          <w:lang w:val="en-US"/>
        </w:rPr>
        <w:t>Stambaugh</w:t>
      </w:r>
      <w:proofErr w:type="spellEnd"/>
      <w:r w:rsidRPr="006663F5">
        <w:rPr>
          <w:rFonts w:ascii="Cambria" w:hAnsi="Cambria"/>
          <w:color w:val="auto"/>
          <w:lang w:val="en-US"/>
        </w:rPr>
        <w:t xml:space="preserve">, T. (2006). </w:t>
      </w:r>
      <w:r w:rsidRPr="006663F5">
        <w:rPr>
          <w:rFonts w:ascii="Cambria" w:hAnsi="Cambria"/>
          <w:i/>
          <w:color w:val="auto"/>
          <w:lang w:val="en-US"/>
        </w:rPr>
        <w:t>Comprehensive curriculum for gifted learners</w:t>
      </w:r>
      <w:r w:rsidRPr="006663F5">
        <w:rPr>
          <w:rFonts w:ascii="Cambria" w:hAnsi="Cambria"/>
          <w:color w:val="auto"/>
          <w:lang w:val="en-US"/>
        </w:rPr>
        <w:t>. Boston, MA: Pearson Education.</w:t>
      </w:r>
    </w:p>
    <w:p w14:paraId="4EB98C61" w14:textId="77777777" w:rsidR="00D3684B" w:rsidRPr="006663F5" w:rsidRDefault="00A55C6F" w:rsidP="00D3684B">
      <w:pPr>
        <w:pStyle w:val="Normal1"/>
        <w:widowControl w:val="0"/>
        <w:spacing w:before="120" w:after="120"/>
        <w:ind w:left="720" w:hanging="720"/>
        <w:jc w:val="both"/>
        <w:rPr>
          <w:rFonts w:ascii="Cambria" w:hAnsi="Cambria"/>
          <w:color w:val="auto"/>
          <w:lang w:val="en-US"/>
        </w:rPr>
      </w:pPr>
      <w:r w:rsidRPr="006663F5">
        <w:rPr>
          <w:rFonts w:ascii="Cambria" w:hAnsi="Cambria"/>
          <w:color w:val="auto"/>
          <w:lang w:val="en-US"/>
        </w:rPr>
        <w:t xml:space="preserve">Watters, J. J. (2004). In pursuit of excellence in science. </w:t>
      </w:r>
      <w:r w:rsidRPr="006663F5">
        <w:rPr>
          <w:rFonts w:ascii="Cambria" w:hAnsi="Cambria"/>
          <w:i/>
          <w:color w:val="auto"/>
          <w:lang w:val="en-US"/>
        </w:rPr>
        <w:t>Australasian Journal of Gifted Education</w:t>
      </w:r>
      <w:r w:rsidRPr="006663F5">
        <w:rPr>
          <w:rFonts w:ascii="Cambria" w:hAnsi="Cambria"/>
          <w:color w:val="auto"/>
          <w:lang w:val="en-US"/>
        </w:rPr>
        <w:t xml:space="preserve">, </w:t>
      </w:r>
      <w:r w:rsidRPr="006663F5">
        <w:rPr>
          <w:rFonts w:ascii="Cambria" w:hAnsi="Cambria"/>
          <w:i/>
          <w:color w:val="auto"/>
          <w:lang w:val="en-US"/>
        </w:rPr>
        <w:t>13</w:t>
      </w:r>
      <w:r w:rsidRPr="006663F5">
        <w:rPr>
          <w:rFonts w:ascii="Cambria" w:hAnsi="Cambria"/>
          <w:color w:val="auto"/>
          <w:lang w:val="en-US"/>
        </w:rPr>
        <w:t>(2), 41-53.</w:t>
      </w:r>
    </w:p>
    <w:p w14:paraId="3F4B45AC" w14:textId="77777777" w:rsidR="00D3684B" w:rsidRPr="006663F5" w:rsidRDefault="00D3684B" w:rsidP="00D3684B">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s="TimesNewRoman"/>
          <w:color w:val="auto"/>
        </w:rPr>
        <w:t>Watters</w:t>
      </w:r>
      <w:proofErr w:type="spellEnd"/>
      <w:r w:rsidRPr="006663F5">
        <w:rPr>
          <w:rFonts w:ascii="Cambria" w:hAnsi="Cambria" w:cs="TimesNewRoman"/>
          <w:color w:val="auto"/>
        </w:rPr>
        <w:t xml:space="preserve">, James J </w:t>
      </w:r>
      <w:proofErr w:type="spellStart"/>
      <w:r w:rsidRPr="006663F5">
        <w:rPr>
          <w:rFonts w:ascii="Cambria" w:hAnsi="Cambria" w:cs="TimesNewRoman"/>
          <w:color w:val="auto"/>
        </w:rPr>
        <w:t>and</w:t>
      </w:r>
      <w:proofErr w:type="spellEnd"/>
      <w:r w:rsidRPr="006663F5">
        <w:rPr>
          <w:rFonts w:ascii="Cambria" w:hAnsi="Cambria" w:cs="TimesNewRoman"/>
          <w:color w:val="auto"/>
        </w:rPr>
        <w:t xml:space="preserve"> </w:t>
      </w:r>
      <w:proofErr w:type="spellStart"/>
      <w:r w:rsidRPr="006663F5">
        <w:rPr>
          <w:rFonts w:ascii="Cambria" w:hAnsi="Cambria" w:cs="TimesNewRoman"/>
          <w:color w:val="auto"/>
        </w:rPr>
        <w:t>Diezmann</w:t>
      </w:r>
      <w:proofErr w:type="spellEnd"/>
      <w:r w:rsidRPr="006663F5">
        <w:rPr>
          <w:rFonts w:ascii="Cambria" w:hAnsi="Cambria" w:cs="TimesNewRoman"/>
          <w:color w:val="auto"/>
        </w:rPr>
        <w:t xml:space="preserve">, </w:t>
      </w:r>
      <w:proofErr w:type="spellStart"/>
      <w:r w:rsidRPr="006663F5">
        <w:rPr>
          <w:rFonts w:ascii="Cambria" w:hAnsi="Cambria" w:cs="TimesNewRoman"/>
          <w:color w:val="auto"/>
        </w:rPr>
        <w:t>Carmel</w:t>
      </w:r>
      <w:proofErr w:type="spellEnd"/>
      <w:r w:rsidRPr="006663F5">
        <w:rPr>
          <w:rFonts w:ascii="Cambria" w:hAnsi="Cambria" w:cs="TimesNewRoman"/>
          <w:color w:val="auto"/>
        </w:rPr>
        <w:t xml:space="preserve"> M (2003) The </w:t>
      </w:r>
      <w:proofErr w:type="spellStart"/>
      <w:r w:rsidRPr="006663F5">
        <w:rPr>
          <w:rFonts w:ascii="Cambria" w:hAnsi="Cambria" w:cs="TimesNewRoman"/>
          <w:color w:val="auto"/>
        </w:rPr>
        <w:t>gifted</w:t>
      </w:r>
      <w:proofErr w:type="spellEnd"/>
      <w:r w:rsidRPr="006663F5">
        <w:rPr>
          <w:rFonts w:ascii="Cambria" w:hAnsi="Cambria" w:cs="TimesNewRoman"/>
          <w:color w:val="auto"/>
        </w:rPr>
        <w:t xml:space="preserve"> </w:t>
      </w:r>
      <w:proofErr w:type="spellStart"/>
      <w:r w:rsidRPr="006663F5">
        <w:rPr>
          <w:rFonts w:ascii="Cambria" w:hAnsi="Cambria" w:cs="TimesNewRoman"/>
          <w:color w:val="auto"/>
        </w:rPr>
        <w:t>student</w:t>
      </w:r>
      <w:proofErr w:type="spellEnd"/>
      <w:r w:rsidRPr="006663F5">
        <w:rPr>
          <w:rFonts w:ascii="Cambria" w:hAnsi="Cambria" w:cs="TimesNewRoman"/>
          <w:color w:val="auto"/>
        </w:rPr>
        <w:t xml:space="preserve"> in </w:t>
      </w:r>
      <w:proofErr w:type="spellStart"/>
      <w:r w:rsidRPr="006663F5">
        <w:rPr>
          <w:rFonts w:ascii="Cambria" w:hAnsi="Cambria" w:cs="TimesNewRoman"/>
          <w:color w:val="auto"/>
        </w:rPr>
        <w:t>science</w:t>
      </w:r>
      <w:proofErr w:type="spellEnd"/>
      <w:r w:rsidRPr="006663F5">
        <w:rPr>
          <w:rFonts w:ascii="Cambria" w:hAnsi="Cambria" w:cs="TimesNewRoman"/>
          <w:color w:val="auto"/>
        </w:rPr>
        <w:t xml:space="preserve">: </w:t>
      </w:r>
      <w:proofErr w:type="spellStart"/>
      <w:r w:rsidRPr="006663F5">
        <w:rPr>
          <w:rFonts w:ascii="Cambria" w:hAnsi="Cambria" w:cs="TimesNewRoman"/>
          <w:color w:val="auto"/>
        </w:rPr>
        <w:t>Fulfilling</w:t>
      </w:r>
      <w:proofErr w:type="spellEnd"/>
      <w:r w:rsidRPr="006663F5">
        <w:rPr>
          <w:rFonts w:ascii="Cambria" w:hAnsi="Cambria" w:cs="TimesNewRoman"/>
          <w:color w:val="auto"/>
        </w:rPr>
        <w:t xml:space="preserve"> </w:t>
      </w:r>
      <w:proofErr w:type="spellStart"/>
      <w:r w:rsidRPr="006663F5">
        <w:rPr>
          <w:rFonts w:ascii="Cambria" w:hAnsi="Cambria" w:cs="TimesNewRoman"/>
          <w:color w:val="auto"/>
        </w:rPr>
        <w:t>potential</w:t>
      </w:r>
      <w:proofErr w:type="spellEnd"/>
      <w:r w:rsidRPr="006663F5">
        <w:rPr>
          <w:rFonts w:ascii="Cambria" w:hAnsi="Cambria" w:cs="TimesNewRoman"/>
          <w:color w:val="auto"/>
        </w:rPr>
        <w:t>.</w:t>
      </w:r>
    </w:p>
    <w:p w14:paraId="45BCA88F" w14:textId="77777777" w:rsidR="00D3684B" w:rsidRPr="006663F5" w:rsidRDefault="00D3684B" w:rsidP="00CC30BE">
      <w:pPr>
        <w:pStyle w:val="Normal1"/>
        <w:widowControl w:val="0"/>
        <w:spacing w:before="120" w:after="120"/>
        <w:ind w:left="720" w:hanging="12"/>
        <w:jc w:val="both"/>
        <w:rPr>
          <w:rFonts w:ascii="Cambria" w:hAnsi="Cambria" w:cs="TimesNewRoman"/>
          <w:color w:val="auto"/>
        </w:rPr>
      </w:pPr>
      <w:proofErr w:type="spellStart"/>
      <w:r w:rsidRPr="006663F5">
        <w:rPr>
          <w:rFonts w:ascii="Cambria" w:hAnsi="Cambria" w:cs="TimesNewRoman,Italic"/>
          <w:i/>
          <w:iCs/>
          <w:color w:val="auto"/>
        </w:rPr>
        <w:t>Australian</w:t>
      </w:r>
      <w:proofErr w:type="spellEnd"/>
      <w:r w:rsidRPr="006663F5">
        <w:rPr>
          <w:rFonts w:ascii="Cambria" w:hAnsi="Cambria" w:cs="TimesNewRoman,Italic"/>
          <w:i/>
          <w:iCs/>
          <w:color w:val="auto"/>
        </w:rPr>
        <w:t xml:space="preserve"> </w:t>
      </w:r>
      <w:proofErr w:type="spellStart"/>
      <w:r w:rsidRPr="006663F5">
        <w:rPr>
          <w:rFonts w:ascii="Cambria" w:hAnsi="Cambria" w:cs="TimesNewRoman,Italic"/>
          <w:i/>
          <w:iCs/>
          <w:color w:val="auto"/>
        </w:rPr>
        <w:t>Science</w:t>
      </w:r>
      <w:proofErr w:type="spellEnd"/>
      <w:r w:rsidRPr="006663F5">
        <w:rPr>
          <w:rFonts w:ascii="Cambria" w:hAnsi="Cambria" w:cs="TimesNewRoman,Italic"/>
          <w:i/>
          <w:iCs/>
          <w:color w:val="auto"/>
        </w:rPr>
        <w:t xml:space="preserve"> </w:t>
      </w:r>
      <w:proofErr w:type="spellStart"/>
      <w:r w:rsidRPr="006663F5">
        <w:rPr>
          <w:rFonts w:ascii="Cambria" w:hAnsi="Cambria" w:cs="TimesNewRoman,Italic"/>
          <w:i/>
          <w:iCs/>
          <w:color w:val="auto"/>
        </w:rPr>
        <w:t>Teachers</w:t>
      </w:r>
      <w:proofErr w:type="spellEnd"/>
      <w:r w:rsidRPr="006663F5">
        <w:rPr>
          <w:rFonts w:ascii="Cambria" w:hAnsi="Cambria" w:cs="TimesNewRoman,Italic"/>
          <w:i/>
          <w:iCs/>
          <w:color w:val="auto"/>
        </w:rPr>
        <w:t xml:space="preserve"> </w:t>
      </w:r>
      <w:proofErr w:type="spellStart"/>
      <w:r w:rsidRPr="006663F5">
        <w:rPr>
          <w:rFonts w:ascii="Cambria" w:hAnsi="Cambria" w:cs="TimesNewRoman,Italic"/>
          <w:i/>
          <w:iCs/>
          <w:color w:val="auto"/>
        </w:rPr>
        <w:t>Journal</w:t>
      </w:r>
      <w:proofErr w:type="spellEnd"/>
      <w:r w:rsidRPr="006663F5">
        <w:rPr>
          <w:rFonts w:ascii="Cambria" w:hAnsi="Cambria" w:cs="TimesNewRoman,Italic"/>
          <w:i/>
          <w:iCs/>
          <w:color w:val="auto"/>
        </w:rPr>
        <w:t xml:space="preserve"> </w:t>
      </w:r>
      <w:r w:rsidRPr="006663F5">
        <w:rPr>
          <w:rFonts w:ascii="Cambria" w:hAnsi="Cambria" w:cs="TimesNewRoman"/>
          <w:color w:val="auto"/>
        </w:rPr>
        <w:t>49(3):46-53.</w:t>
      </w:r>
    </w:p>
    <w:p w14:paraId="6BA4A8D5" w14:textId="77777777" w:rsidR="00A55C6F" w:rsidRPr="006663F5" w:rsidRDefault="00A55C6F" w:rsidP="00A55C6F">
      <w:pPr>
        <w:pStyle w:val="Normal1"/>
        <w:widowControl w:val="0"/>
        <w:spacing w:before="120" w:after="120"/>
        <w:ind w:left="720" w:hanging="720"/>
        <w:jc w:val="both"/>
        <w:rPr>
          <w:rFonts w:ascii="Cambria" w:hAnsi="Cambria"/>
          <w:color w:val="auto"/>
          <w:lang w:val="en-US"/>
        </w:rPr>
      </w:pPr>
      <w:proofErr w:type="spellStart"/>
      <w:r w:rsidRPr="006663F5">
        <w:rPr>
          <w:rFonts w:ascii="Cambria" w:hAnsi="Cambria"/>
          <w:color w:val="auto"/>
          <w:lang w:val="en-US"/>
        </w:rPr>
        <w:t>Yardımcı</w:t>
      </w:r>
      <w:proofErr w:type="spellEnd"/>
      <w:r w:rsidRPr="006663F5">
        <w:rPr>
          <w:rFonts w:ascii="Cambria" w:hAnsi="Cambria"/>
          <w:color w:val="auto"/>
          <w:lang w:val="en-US"/>
        </w:rPr>
        <w:t xml:space="preserve">, E. (2009). </w:t>
      </w:r>
      <w:proofErr w:type="spellStart"/>
      <w:r w:rsidRPr="006663F5">
        <w:rPr>
          <w:rFonts w:ascii="Cambria" w:hAnsi="Cambria"/>
          <w:i/>
          <w:color w:val="auto"/>
          <w:lang w:val="en-US"/>
        </w:rPr>
        <w:t>Yaz</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Bilim</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Kampında</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Yapılan</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Etkinlik</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Temelli</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Doğa</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Eğitiminin</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İlköğretim</w:t>
      </w:r>
      <w:proofErr w:type="spellEnd"/>
      <w:r w:rsidRPr="006663F5">
        <w:rPr>
          <w:rFonts w:ascii="Cambria" w:hAnsi="Cambria"/>
          <w:i/>
          <w:color w:val="auto"/>
          <w:lang w:val="en-US"/>
        </w:rPr>
        <w:t xml:space="preserve"> 4 </w:t>
      </w:r>
      <w:proofErr w:type="spellStart"/>
      <w:r w:rsidRPr="006663F5">
        <w:rPr>
          <w:rFonts w:ascii="Cambria" w:hAnsi="Cambria"/>
          <w:i/>
          <w:color w:val="auto"/>
          <w:lang w:val="en-US"/>
        </w:rPr>
        <w:t>ve</w:t>
      </w:r>
      <w:proofErr w:type="spellEnd"/>
      <w:r w:rsidRPr="006663F5">
        <w:rPr>
          <w:rFonts w:ascii="Cambria" w:hAnsi="Cambria"/>
          <w:i/>
          <w:color w:val="auto"/>
          <w:lang w:val="en-US"/>
        </w:rPr>
        <w:t xml:space="preserve"> </w:t>
      </w:r>
      <w:proofErr w:type="gramStart"/>
      <w:r w:rsidRPr="006663F5">
        <w:rPr>
          <w:rFonts w:ascii="Cambria" w:hAnsi="Cambria"/>
          <w:i/>
          <w:color w:val="auto"/>
          <w:lang w:val="en-US"/>
        </w:rPr>
        <w:t>5.Sınıftaki</w:t>
      </w:r>
      <w:proofErr w:type="gramEnd"/>
      <w:r w:rsidRPr="006663F5">
        <w:rPr>
          <w:rFonts w:ascii="Cambria" w:hAnsi="Cambria"/>
          <w:i/>
          <w:color w:val="auto"/>
          <w:lang w:val="en-US"/>
        </w:rPr>
        <w:t xml:space="preserve"> </w:t>
      </w:r>
      <w:proofErr w:type="spellStart"/>
      <w:r w:rsidRPr="006663F5">
        <w:rPr>
          <w:rFonts w:ascii="Cambria" w:hAnsi="Cambria"/>
          <w:i/>
          <w:color w:val="auto"/>
          <w:lang w:val="en-US"/>
        </w:rPr>
        <w:t>Çocukların</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Doğa</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Algılarına</w:t>
      </w:r>
      <w:proofErr w:type="spellEnd"/>
      <w:r w:rsidRPr="006663F5">
        <w:rPr>
          <w:rFonts w:ascii="Cambria" w:hAnsi="Cambria"/>
          <w:i/>
          <w:color w:val="auto"/>
          <w:lang w:val="en-US"/>
        </w:rPr>
        <w:t xml:space="preserve"> </w:t>
      </w:r>
      <w:proofErr w:type="spellStart"/>
      <w:r w:rsidRPr="006663F5">
        <w:rPr>
          <w:rFonts w:ascii="Cambria" w:hAnsi="Cambria"/>
          <w:i/>
          <w:color w:val="auto"/>
          <w:lang w:val="en-US"/>
        </w:rPr>
        <w:t>Etkisi</w:t>
      </w:r>
      <w:proofErr w:type="spellEnd"/>
      <w:r w:rsidRPr="006663F5">
        <w:rPr>
          <w:rFonts w:ascii="Cambria" w:hAnsi="Cambria"/>
          <w:color w:val="auto"/>
          <w:lang w:val="en-US"/>
        </w:rPr>
        <w:t xml:space="preserve"> (Unpublished master’s thesis). </w:t>
      </w:r>
      <w:proofErr w:type="spellStart"/>
      <w:r w:rsidRPr="006663F5">
        <w:rPr>
          <w:rFonts w:ascii="Cambria" w:hAnsi="Cambria"/>
          <w:color w:val="auto"/>
          <w:lang w:val="en-US"/>
        </w:rPr>
        <w:t>Abant</w:t>
      </w:r>
      <w:proofErr w:type="spellEnd"/>
      <w:r w:rsidRPr="006663F5">
        <w:rPr>
          <w:rFonts w:ascii="Cambria" w:hAnsi="Cambria"/>
          <w:color w:val="auto"/>
          <w:lang w:val="en-US"/>
        </w:rPr>
        <w:t xml:space="preserve"> </w:t>
      </w:r>
      <w:proofErr w:type="spellStart"/>
      <w:r w:rsidRPr="006663F5">
        <w:rPr>
          <w:rFonts w:ascii="Cambria" w:hAnsi="Cambria"/>
          <w:color w:val="auto"/>
          <w:lang w:val="en-US"/>
        </w:rPr>
        <w:t>İzzet</w:t>
      </w:r>
      <w:proofErr w:type="spellEnd"/>
      <w:r w:rsidRPr="006663F5">
        <w:rPr>
          <w:rFonts w:ascii="Cambria" w:hAnsi="Cambria"/>
          <w:color w:val="auto"/>
          <w:lang w:val="en-US"/>
        </w:rPr>
        <w:t xml:space="preserve"> </w:t>
      </w:r>
      <w:proofErr w:type="spellStart"/>
      <w:r w:rsidRPr="006663F5">
        <w:rPr>
          <w:rFonts w:ascii="Cambria" w:hAnsi="Cambria"/>
          <w:color w:val="auto"/>
          <w:lang w:val="en-US"/>
        </w:rPr>
        <w:t>Baysal</w:t>
      </w:r>
      <w:proofErr w:type="spellEnd"/>
      <w:r w:rsidRPr="006663F5">
        <w:rPr>
          <w:rFonts w:ascii="Cambria" w:hAnsi="Cambria"/>
          <w:color w:val="auto"/>
          <w:lang w:val="en-US"/>
        </w:rPr>
        <w:t xml:space="preserve"> University, Institute of Social Sciences. </w:t>
      </w:r>
    </w:p>
    <w:p w14:paraId="0DF2C7C2" w14:textId="77777777" w:rsidR="00D329E4" w:rsidRPr="006663F5" w:rsidRDefault="00D329E4" w:rsidP="00B35A9A">
      <w:pPr>
        <w:autoSpaceDE w:val="0"/>
        <w:autoSpaceDN w:val="0"/>
        <w:adjustRightInd w:val="0"/>
        <w:spacing w:after="0" w:line="240" w:lineRule="auto"/>
        <w:rPr>
          <w:rFonts w:ascii="Cambria" w:hAnsi="Cambria" w:cs="Times New Roman"/>
          <w:b/>
          <w:lang w:val="en-US"/>
        </w:rPr>
      </w:pPr>
      <w:r w:rsidRPr="006663F5">
        <w:rPr>
          <w:rFonts w:ascii="Cambria" w:hAnsi="Cambria" w:cs="Times New Roman"/>
          <w:b/>
          <w:lang w:val="en-US"/>
        </w:rPr>
        <w:lastRenderedPageBreak/>
        <w:t>APPENDIX: INEP SCHEDULE and ACTIVITIES</w:t>
      </w:r>
    </w:p>
    <w:p w14:paraId="35E626C2" w14:textId="77777777" w:rsidR="00D329E4" w:rsidRPr="006663F5" w:rsidRDefault="00D329E4" w:rsidP="00D329E4">
      <w:pPr>
        <w:pStyle w:val="Normal1"/>
        <w:ind w:firstLine="567"/>
        <w:jc w:val="both"/>
        <w:rPr>
          <w:rFonts w:ascii="Cambria" w:hAnsi="Cambria"/>
          <w:color w:val="auto"/>
          <w:sz w:val="22"/>
          <w:szCs w:val="22"/>
          <w:lang w:val="en-US"/>
        </w:rPr>
      </w:pPr>
      <w:r w:rsidRPr="006663F5">
        <w:rPr>
          <w:rFonts w:ascii="Cambria" w:hAnsi="Cambria"/>
          <w:color w:val="auto"/>
          <w:sz w:val="22"/>
          <w:szCs w:val="22"/>
          <w:lang w:val="en-US"/>
        </w:rPr>
        <w:t xml:space="preserve">INEP took place in </w:t>
      </w:r>
      <w:proofErr w:type="spellStart"/>
      <w:r w:rsidRPr="006663F5">
        <w:rPr>
          <w:rFonts w:ascii="Cambria" w:hAnsi="Cambria"/>
          <w:color w:val="auto"/>
          <w:sz w:val="22"/>
          <w:szCs w:val="22"/>
          <w:lang w:val="en-US"/>
        </w:rPr>
        <w:t>Nezahat</w:t>
      </w:r>
      <w:proofErr w:type="spellEnd"/>
      <w:r w:rsidRPr="006663F5">
        <w:rPr>
          <w:rFonts w:ascii="Cambria" w:hAnsi="Cambria"/>
          <w:color w:val="auto"/>
          <w:sz w:val="22"/>
          <w:szCs w:val="22"/>
          <w:lang w:val="en-US"/>
        </w:rPr>
        <w:t xml:space="preserve"> </w:t>
      </w:r>
      <w:proofErr w:type="spellStart"/>
      <w:r w:rsidRPr="006663F5">
        <w:rPr>
          <w:rFonts w:ascii="Cambria" w:hAnsi="Cambria"/>
          <w:color w:val="auto"/>
          <w:sz w:val="22"/>
          <w:szCs w:val="22"/>
          <w:lang w:val="en-US"/>
        </w:rPr>
        <w:t>Gökyiğit</w:t>
      </w:r>
      <w:proofErr w:type="spellEnd"/>
      <w:r w:rsidRPr="006663F5">
        <w:rPr>
          <w:rFonts w:ascii="Cambria" w:hAnsi="Cambria"/>
          <w:color w:val="auto"/>
          <w:sz w:val="22"/>
          <w:szCs w:val="22"/>
          <w:lang w:val="en-US"/>
        </w:rPr>
        <w:t xml:space="preserve"> Botanical Garden, which was built as a result of a social movement aiming to promote and protect the vitally important biodiversity, specifically plant diversity, initiated by Ali </w:t>
      </w:r>
      <w:proofErr w:type="spellStart"/>
      <w:r w:rsidRPr="006663F5">
        <w:rPr>
          <w:rFonts w:ascii="Cambria" w:hAnsi="Cambria"/>
          <w:color w:val="auto"/>
          <w:sz w:val="22"/>
          <w:szCs w:val="22"/>
          <w:lang w:val="en-US"/>
        </w:rPr>
        <w:t>Nihat</w:t>
      </w:r>
      <w:proofErr w:type="spellEnd"/>
      <w:r w:rsidRPr="006663F5">
        <w:rPr>
          <w:rFonts w:ascii="Cambria" w:hAnsi="Cambria"/>
          <w:color w:val="auto"/>
          <w:sz w:val="22"/>
          <w:szCs w:val="22"/>
          <w:lang w:val="en-US"/>
        </w:rPr>
        <w:t xml:space="preserve"> </w:t>
      </w:r>
      <w:proofErr w:type="spellStart"/>
      <w:r w:rsidRPr="006663F5">
        <w:rPr>
          <w:rFonts w:ascii="Cambria" w:hAnsi="Cambria"/>
          <w:color w:val="auto"/>
          <w:sz w:val="22"/>
          <w:szCs w:val="22"/>
          <w:lang w:val="en-US"/>
        </w:rPr>
        <w:t>Gökyiğit</w:t>
      </w:r>
      <w:proofErr w:type="spellEnd"/>
      <w:r w:rsidRPr="006663F5">
        <w:rPr>
          <w:rFonts w:ascii="Cambria" w:hAnsi="Cambria"/>
          <w:color w:val="auto"/>
          <w:sz w:val="22"/>
          <w:szCs w:val="22"/>
          <w:lang w:val="en-US"/>
        </w:rPr>
        <w:t xml:space="preserve"> Foundation (NGBB, 2013). This botanical garden, located in the middle of a metropolitan city such as Istanbul, is one of the most important out-of-school learning environments with its live plant collection and educational and scientific activities (</w:t>
      </w:r>
      <w:proofErr w:type="spellStart"/>
      <w:r w:rsidRPr="006663F5">
        <w:rPr>
          <w:rFonts w:ascii="Cambria" w:hAnsi="Cambria"/>
          <w:color w:val="auto"/>
          <w:sz w:val="22"/>
          <w:szCs w:val="22"/>
          <w:lang w:val="en-US"/>
        </w:rPr>
        <w:t>Nuhoğlu</w:t>
      </w:r>
      <w:proofErr w:type="spellEnd"/>
      <w:r w:rsidRPr="006663F5">
        <w:rPr>
          <w:rFonts w:ascii="Cambria" w:hAnsi="Cambria"/>
          <w:color w:val="auto"/>
          <w:sz w:val="22"/>
          <w:szCs w:val="22"/>
          <w:lang w:val="en-US"/>
        </w:rPr>
        <w:t xml:space="preserve">, 2012). Activities are briefly explained below. As an example of how the activities were designed considering the needs of gifted students, one of the workshops is explained in detail. Schedule of the program is given in Table 6. </w:t>
      </w:r>
    </w:p>
    <w:p w14:paraId="5969ACAD" w14:textId="77777777" w:rsidR="00D329E4" w:rsidRPr="006663F5" w:rsidRDefault="00D329E4" w:rsidP="00D329E4">
      <w:pPr>
        <w:pStyle w:val="Normal1"/>
        <w:ind w:firstLine="567"/>
        <w:jc w:val="both"/>
        <w:rPr>
          <w:rFonts w:ascii="Cambria" w:hAnsi="Cambria"/>
          <w:b/>
          <w:color w:val="auto"/>
          <w:sz w:val="22"/>
          <w:szCs w:val="22"/>
          <w:lang w:val="en-US"/>
        </w:rPr>
      </w:pPr>
    </w:p>
    <w:p w14:paraId="46125EA3" w14:textId="77777777" w:rsidR="00D329E4" w:rsidRPr="006663F5" w:rsidRDefault="00D329E4" w:rsidP="00D329E4">
      <w:pPr>
        <w:pStyle w:val="Normal1"/>
        <w:rPr>
          <w:rFonts w:ascii="Cambria" w:hAnsi="Cambria"/>
          <w:color w:val="auto"/>
          <w:lang w:val="en-US"/>
        </w:rPr>
      </w:pPr>
      <w:r w:rsidRPr="006663F5">
        <w:rPr>
          <w:rFonts w:ascii="Cambria" w:hAnsi="Cambria"/>
          <w:b/>
          <w:color w:val="auto"/>
          <w:lang w:val="en-US"/>
        </w:rPr>
        <w:t>Table 6.</w:t>
      </w:r>
      <w:r w:rsidRPr="006663F5">
        <w:rPr>
          <w:rFonts w:ascii="Cambria" w:hAnsi="Cambria"/>
          <w:color w:val="auto"/>
          <w:lang w:val="en-US"/>
        </w:rPr>
        <w:t xml:space="preserve"> </w:t>
      </w:r>
      <w:r w:rsidRPr="006663F5">
        <w:rPr>
          <w:rFonts w:ascii="Cambria" w:hAnsi="Cambria"/>
          <w:i/>
          <w:color w:val="auto"/>
          <w:lang w:val="en-US"/>
        </w:rPr>
        <w:t>INEP activity schedule</w:t>
      </w:r>
    </w:p>
    <w:tbl>
      <w:tblPr>
        <w:tblStyle w:val="TableGrid"/>
        <w:tblW w:w="9254" w:type="dxa"/>
        <w:jc w:val="center"/>
        <w:tblLayout w:type="fixed"/>
        <w:tblLook w:val="04A0" w:firstRow="1" w:lastRow="0" w:firstColumn="1" w:lastColumn="0" w:noHBand="0" w:noVBand="1"/>
      </w:tblPr>
      <w:tblGrid>
        <w:gridCol w:w="1367"/>
        <w:gridCol w:w="1134"/>
        <w:gridCol w:w="6753"/>
      </w:tblGrid>
      <w:tr w:rsidR="00D329E4" w:rsidRPr="006663F5" w14:paraId="046B5D06" w14:textId="77777777" w:rsidTr="000E3F56">
        <w:trPr>
          <w:trHeight w:val="567"/>
          <w:jc w:val="center"/>
        </w:trPr>
        <w:tc>
          <w:tcPr>
            <w:tcW w:w="1367" w:type="dxa"/>
            <w:tcBorders>
              <w:top w:val="single" w:sz="4" w:space="0" w:color="auto"/>
              <w:left w:val="nil"/>
              <w:bottom w:val="single" w:sz="4" w:space="0" w:color="auto"/>
              <w:right w:val="nil"/>
            </w:tcBorders>
            <w:vAlign w:val="center"/>
          </w:tcPr>
          <w:p w14:paraId="49C55B5F" w14:textId="77777777" w:rsidR="00D329E4" w:rsidRPr="006663F5" w:rsidRDefault="00D329E4" w:rsidP="000E3F56">
            <w:pPr>
              <w:rPr>
                <w:rFonts w:ascii="Cambria" w:eastAsia="Times New Roman" w:hAnsi="Cambria" w:cs="Times New Roman"/>
                <w:b/>
                <w:bCs/>
                <w:sz w:val="20"/>
                <w:szCs w:val="20"/>
                <w:lang w:val="en-US" w:eastAsia="tr-TR"/>
              </w:rPr>
            </w:pPr>
            <w:r w:rsidRPr="006663F5">
              <w:rPr>
                <w:rFonts w:ascii="Cambria" w:eastAsia="Times New Roman" w:hAnsi="Cambria" w:cs="Times New Roman"/>
                <w:b/>
                <w:bCs/>
                <w:sz w:val="20"/>
                <w:szCs w:val="20"/>
                <w:lang w:val="en-US" w:eastAsia="tr-TR"/>
              </w:rPr>
              <w:t>Day</w:t>
            </w:r>
          </w:p>
        </w:tc>
        <w:tc>
          <w:tcPr>
            <w:tcW w:w="1134" w:type="dxa"/>
            <w:tcBorders>
              <w:top w:val="single" w:sz="4" w:space="0" w:color="auto"/>
              <w:left w:val="nil"/>
              <w:bottom w:val="single" w:sz="4" w:space="0" w:color="auto"/>
              <w:right w:val="nil"/>
            </w:tcBorders>
            <w:vAlign w:val="center"/>
            <w:hideMark/>
          </w:tcPr>
          <w:p w14:paraId="334F2248" w14:textId="77777777" w:rsidR="00D329E4" w:rsidRPr="006663F5" w:rsidRDefault="00D329E4" w:rsidP="000E3F56">
            <w:pPr>
              <w:rPr>
                <w:rFonts w:ascii="Cambria" w:eastAsia="Times New Roman" w:hAnsi="Cambria" w:cs="Times New Roman"/>
                <w:b/>
                <w:bCs/>
                <w:sz w:val="20"/>
                <w:szCs w:val="20"/>
                <w:lang w:val="en-US" w:eastAsia="tr-TR"/>
              </w:rPr>
            </w:pPr>
            <w:r w:rsidRPr="006663F5">
              <w:rPr>
                <w:rFonts w:ascii="Cambria" w:eastAsia="Times New Roman" w:hAnsi="Cambria" w:cs="Times New Roman"/>
                <w:b/>
                <w:bCs/>
                <w:sz w:val="20"/>
                <w:szCs w:val="20"/>
                <w:lang w:val="en-US" w:eastAsia="tr-TR"/>
              </w:rPr>
              <w:t>Activity Number</w:t>
            </w:r>
          </w:p>
        </w:tc>
        <w:tc>
          <w:tcPr>
            <w:tcW w:w="6753" w:type="dxa"/>
            <w:tcBorders>
              <w:top w:val="single" w:sz="4" w:space="0" w:color="auto"/>
              <w:left w:val="nil"/>
              <w:bottom w:val="single" w:sz="4" w:space="0" w:color="auto"/>
              <w:right w:val="nil"/>
            </w:tcBorders>
            <w:vAlign w:val="center"/>
            <w:hideMark/>
          </w:tcPr>
          <w:p w14:paraId="7DE2E4AB" w14:textId="77777777" w:rsidR="00D329E4" w:rsidRPr="006663F5" w:rsidRDefault="00D329E4" w:rsidP="000E3F56">
            <w:pPr>
              <w:rPr>
                <w:rFonts w:ascii="Cambria" w:eastAsia="Times New Roman" w:hAnsi="Cambria" w:cs="Times New Roman"/>
                <w:b/>
                <w:bCs/>
                <w:sz w:val="20"/>
                <w:szCs w:val="20"/>
                <w:lang w:val="en-US" w:eastAsia="tr-TR"/>
              </w:rPr>
            </w:pPr>
            <w:r w:rsidRPr="006663F5">
              <w:rPr>
                <w:rFonts w:ascii="Cambria" w:eastAsia="Times New Roman" w:hAnsi="Cambria" w:cs="Times New Roman"/>
                <w:b/>
                <w:bCs/>
                <w:sz w:val="20"/>
                <w:szCs w:val="20"/>
                <w:lang w:val="en-US" w:eastAsia="tr-TR"/>
              </w:rPr>
              <w:t>Name of Activity</w:t>
            </w:r>
          </w:p>
        </w:tc>
      </w:tr>
      <w:tr w:rsidR="00D329E4" w:rsidRPr="006663F5" w14:paraId="665607B3" w14:textId="77777777" w:rsidTr="000E3F56">
        <w:trPr>
          <w:trHeight w:val="218"/>
          <w:jc w:val="center"/>
        </w:trPr>
        <w:tc>
          <w:tcPr>
            <w:tcW w:w="1367" w:type="dxa"/>
            <w:vMerge w:val="restart"/>
            <w:tcBorders>
              <w:top w:val="single" w:sz="4" w:space="0" w:color="auto"/>
              <w:left w:val="nil"/>
              <w:bottom w:val="nil"/>
              <w:right w:val="nil"/>
            </w:tcBorders>
            <w:vAlign w:val="center"/>
          </w:tcPr>
          <w:p w14:paraId="25DC6E0C"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Monday</w:t>
            </w:r>
          </w:p>
        </w:tc>
        <w:tc>
          <w:tcPr>
            <w:tcW w:w="1134" w:type="dxa"/>
            <w:tcBorders>
              <w:top w:val="single" w:sz="4" w:space="0" w:color="auto"/>
              <w:left w:val="nil"/>
              <w:bottom w:val="nil"/>
              <w:right w:val="nil"/>
            </w:tcBorders>
            <w:noWrap/>
            <w:vAlign w:val="center"/>
            <w:hideMark/>
          </w:tcPr>
          <w:p w14:paraId="1476850C"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w:t>
            </w:r>
          </w:p>
        </w:tc>
        <w:tc>
          <w:tcPr>
            <w:tcW w:w="6753" w:type="dxa"/>
            <w:tcBorders>
              <w:top w:val="single" w:sz="4" w:space="0" w:color="auto"/>
              <w:left w:val="nil"/>
              <w:bottom w:val="nil"/>
              <w:right w:val="nil"/>
            </w:tcBorders>
            <w:hideMark/>
          </w:tcPr>
          <w:p w14:paraId="21DAEA2A" w14:textId="77777777" w:rsidR="00D329E4" w:rsidRPr="006663F5" w:rsidRDefault="00D329E4" w:rsidP="000E3F56">
            <w:pPr>
              <w:rPr>
                <w:rFonts w:ascii="Cambria" w:eastAsia="Times New Roman" w:hAnsi="Cambria" w:cs="Times New Roman"/>
                <w:bCs/>
                <w:sz w:val="20"/>
                <w:szCs w:val="20"/>
                <w:lang w:val="en-US" w:eastAsia="tr-TR"/>
              </w:rPr>
            </w:pPr>
            <w:r w:rsidRPr="006663F5">
              <w:rPr>
                <w:rFonts w:ascii="Cambria" w:eastAsia="Times New Roman" w:hAnsi="Cambria" w:cs="Times New Roman"/>
                <w:bCs/>
                <w:sz w:val="20"/>
                <w:szCs w:val="20"/>
                <w:lang w:val="en-US" w:eastAsia="tr-TR"/>
              </w:rPr>
              <w:t>“</w:t>
            </w:r>
            <w:proofErr w:type="spellStart"/>
            <w:r w:rsidRPr="006663F5">
              <w:rPr>
                <w:rFonts w:ascii="Cambria" w:eastAsia="Times New Roman" w:hAnsi="Cambria" w:cs="Times New Roman"/>
                <w:sz w:val="20"/>
                <w:szCs w:val="20"/>
                <w:lang w:val="en-US" w:eastAsia="tr-TR"/>
              </w:rPr>
              <w:t>Gelin</w:t>
            </w:r>
            <w:proofErr w:type="spellEnd"/>
            <w:r w:rsidRPr="006663F5">
              <w:rPr>
                <w:rFonts w:ascii="Cambria" w:eastAsia="Times New Roman" w:hAnsi="Cambria" w:cs="Times New Roman"/>
                <w:sz w:val="20"/>
                <w:szCs w:val="20"/>
                <w:lang w:val="en-US" w:eastAsia="tr-TR"/>
              </w:rPr>
              <w:t xml:space="preserve"> </w:t>
            </w:r>
            <w:proofErr w:type="spellStart"/>
            <w:r w:rsidRPr="006663F5">
              <w:rPr>
                <w:rFonts w:ascii="Cambria" w:eastAsia="Times New Roman" w:hAnsi="Cambria" w:cs="Times New Roman"/>
                <w:sz w:val="20"/>
                <w:szCs w:val="20"/>
                <w:lang w:val="en-US" w:eastAsia="tr-TR"/>
              </w:rPr>
              <w:t>Tanış</w:t>
            </w:r>
            <w:proofErr w:type="spellEnd"/>
            <w:r w:rsidRPr="006663F5">
              <w:rPr>
                <w:rFonts w:ascii="Cambria" w:eastAsia="Times New Roman" w:hAnsi="Cambria" w:cs="Times New Roman"/>
                <w:sz w:val="20"/>
                <w:szCs w:val="20"/>
                <w:lang w:val="en-US" w:eastAsia="tr-TR"/>
              </w:rPr>
              <w:t xml:space="preserve"> </w:t>
            </w:r>
            <w:proofErr w:type="spellStart"/>
            <w:r w:rsidRPr="006663F5">
              <w:rPr>
                <w:rFonts w:ascii="Cambria" w:eastAsia="Times New Roman" w:hAnsi="Cambria" w:cs="Times New Roman"/>
                <w:sz w:val="20"/>
                <w:szCs w:val="20"/>
                <w:lang w:val="en-US" w:eastAsia="tr-TR"/>
              </w:rPr>
              <w:t>Olalım</w:t>
            </w:r>
            <w:proofErr w:type="spellEnd"/>
            <w:r w:rsidRPr="006663F5">
              <w:rPr>
                <w:rFonts w:ascii="Cambria" w:eastAsia="Times New Roman" w:hAnsi="Cambria" w:cs="Times New Roman"/>
                <w:sz w:val="20"/>
                <w:szCs w:val="20"/>
                <w:lang w:val="en-US" w:eastAsia="tr-TR"/>
              </w:rPr>
              <w:t xml:space="preserve"> </w:t>
            </w:r>
            <w:proofErr w:type="spellStart"/>
            <w:r w:rsidRPr="006663F5">
              <w:rPr>
                <w:rFonts w:ascii="Cambria" w:eastAsia="Times New Roman" w:hAnsi="Cambria" w:cs="Times New Roman"/>
                <w:sz w:val="20"/>
                <w:szCs w:val="20"/>
                <w:lang w:val="en-US" w:eastAsia="tr-TR"/>
              </w:rPr>
              <w:t>İşi</w:t>
            </w:r>
            <w:proofErr w:type="spellEnd"/>
            <w:r w:rsidRPr="006663F5">
              <w:rPr>
                <w:rFonts w:ascii="Cambria" w:eastAsia="Times New Roman" w:hAnsi="Cambria" w:cs="Times New Roman"/>
                <w:sz w:val="20"/>
                <w:szCs w:val="20"/>
                <w:lang w:val="en-US" w:eastAsia="tr-TR"/>
              </w:rPr>
              <w:t xml:space="preserve"> </w:t>
            </w:r>
            <w:proofErr w:type="spellStart"/>
            <w:r w:rsidRPr="006663F5">
              <w:rPr>
                <w:rFonts w:ascii="Cambria" w:eastAsia="Times New Roman" w:hAnsi="Cambria" w:cs="Times New Roman"/>
                <w:sz w:val="20"/>
                <w:szCs w:val="20"/>
                <w:lang w:val="en-US" w:eastAsia="tr-TR"/>
              </w:rPr>
              <w:t>Kolay</w:t>
            </w:r>
            <w:proofErr w:type="spellEnd"/>
            <w:r w:rsidRPr="006663F5">
              <w:rPr>
                <w:rFonts w:ascii="Cambria" w:eastAsia="Times New Roman" w:hAnsi="Cambria" w:cs="Times New Roman"/>
                <w:sz w:val="20"/>
                <w:szCs w:val="20"/>
                <w:lang w:val="en-US" w:eastAsia="tr-TR"/>
              </w:rPr>
              <w:t xml:space="preserve"> </w:t>
            </w:r>
            <w:proofErr w:type="spellStart"/>
            <w:r w:rsidRPr="006663F5">
              <w:rPr>
                <w:rFonts w:ascii="Cambria" w:eastAsia="Times New Roman" w:hAnsi="Cambria" w:cs="Times New Roman"/>
                <w:sz w:val="20"/>
                <w:szCs w:val="20"/>
                <w:lang w:val="en-US" w:eastAsia="tr-TR"/>
              </w:rPr>
              <w:t>Kılalım</w:t>
            </w:r>
            <w:proofErr w:type="spellEnd"/>
            <w:r w:rsidRPr="006663F5">
              <w:rPr>
                <w:rFonts w:ascii="Cambria" w:eastAsia="Times New Roman" w:hAnsi="Cambria" w:cs="Times New Roman"/>
                <w:sz w:val="20"/>
                <w:szCs w:val="20"/>
                <w:lang w:val="en-US" w:eastAsia="tr-TR"/>
              </w:rPr>
              <w:t>”: First meeting activity</w:t>
            </w:r>
          </w:p>
        </w:tc>
      </w:tr>
      <w:tr w:rsidR="00D329E4" w:rsidRPr="006663F5" w14:paraId="44C4C993" w14:textId="77777777" w:rsidTr="000E3F56">
        <w:trPr>
          <w:trHeight w:val="300"/>
          <w:jc w:val="center"/>
        </w:trPr>
        <w:tc>
          <w:tcPr>
            <w:tcW w:w="1367" w:type="dxa"/>
            <w:vMerge/>
            <w:tcBorders>
              <w:top w:val="nil"/>
              <w:left w:val="nil"/>
              <w:bottom w:val="nil"/>
              <w:right w:val="nil"/>
            </w:tcBorders>
            <w:vAlign w:val="center"/>
          </w:tcPr>
          <w:p w14:paraId="0D7251F2"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75BE6450"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w:t>
            </w:r>
          </w:p>
        </w:tc>
        <w:tc>
          <w:tcPr>
            <w:tcW w:w="6753" w:type="dxa"/>
            <w:tcBorders>
              <w:top w:val="nil"/>
              <w:left w:val="nil"/>
              <w:bottom w:val="nil"/>
              <w:right w:val="nil"/>
            </w:tcBorders>
            <w:hideMark/>
          </w:tcPr>
          <w:p w14:paraId="241B4222"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Let’s get to know our project</w:t>
            </w:r>
          </w:p>
        </w:tc>
      </w:tr>
      <w:tr w:rsidR="00D329E4" w:rsidRPr="006663F5" w14:paraId="407C2D3A" w14:textId="77777777" w:rsidTr="000E3F56">
        <w:trPr>
          <w:trHeight w:val="213"/>
          <w:jc w:val="center"/>
        </w:trPr>
        <w:tc>
          <w:tcPr>
            <w:tcW w:w="1367" w:type="dxa"/>
            <w:vMerge/>
            <w:tcBorders>
              <w:top w:val="nil"/>
              <w:left w:val="nil"/>
              <w:bottom w:val="nil"/>
              <w:right w:val="nil"/>
            </w:tcBorders>
            <w:vAlign w:val="center"/>
          </w:tcPr>
          <w:p w14:paraId="4C75E139"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614E12DC"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w:t>
            </w:r>
          </w:p>
        </w:tc>
        <w:tc>
          <w:tcPr>
            <w:tcW w:w="6753" w:type="dxa"/>
            <w:tcBorders>
              <w:top w:val="nil"/>
              <w:left w:val="nil"/>
              <w:bottom w:val="nil"/>
              <w:right w:val="nil"/>
            </w:tcBorders>
            <w:hideMark/>
          </w:tcPr>
          <w:p w14:paraId="0B3662E2"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Why is nature education important?</w:t>
            </w:r>
          </w:p>
        </w:tc>
      </w:tr>
      <w:tr w:rsidR="00D329E4" w:rsidRPr="006663F5" w14:paraId="6991D083" w14:textId="77777777" w:rsidTr="000E3F56">
        <w:trPr>
          <w:trHeight w:val="230"/>
          <w:jc w:val="center"/>
        </w:trPr>
        <w:tc>
          <w:tcPr>
            <w:tcW w:w="1367" w:type="dxa"/>
            <w:vMerge/>
            <w:tcBorders>
              <w:top w:val="nil"/>
              <w:left w:val="nil"/>
              <w:bottom w:val="nil"/>
              <w:right w:val="nil"/>
            </w:tcBorders>
            <w:vAlign w:val="center"/>
          </w:tcPr>
          <w:p w14:paraId="76DFDB97"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04F821AD"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4</w:t>
            </w:r>
          </w:p>
        </w:tc>
        <w:tc>
          <w:tcPr>
            <w:tcW w:w="6753" w:type="dxa"/>
            <w:tcBorders>
              <w:top w:val="nil"/>
              <w:left w:val="nil"/>
              <w:bottom w:val="nil"/>
              <w:right w:val="nil"/>
            </w:tcBorders>
            <w:noWrap/>
            <w:hideMark/>
          </w:tcPr>
          <w:p w14:paraId="3E309A07"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My project Bag: Design Activity</w:t>
            </w:r>
          </w:p>
        </w:tc>
      </w:tr>
      <w:tr w:rsidR="00D329E4" w:rsidRPr="006663F5" w14:paraId="33BD0EF6" w14:textId="77777777" w:rsidTr="000E3F56">
        <w:trPr>
          <w:trHeight w:val="106"/>
          <w:jc w:val="center"/>
        </w:trPr>
        <w:tc>
          <w:tcPr>
            <w:tcW w:w="1367" w:type="dxa"/>
            <w:vMerge/>
            <w:tcBorders>
              <w:top w:val="nil"/>
              <w:left w:val="nil"/>
              <w:bottom w:val="nil"/>
              <w:right w:val="nil"/>
            </w:tcBorders>
            <w:vAlign w:val="center"/>
          </w:tcPr>
          <w:p w14:paraId="19F926DB"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06545D4E"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5</w:t>
            </w:r>
          </w:p>
        </w:tc>
        <w:tc>
          <w:tcPr>
            <w:tcW w:w="6753" w:type="dxa"/>
            <w:tcBorders>
              <w:top w:val="nil"/>
              <w:left w:val="nil"/>
              <w:bottom w:val="nil"/>
              <w:right w:val="nil"/>
            </w:tcBorders>
            <w:noWrap/>
            <w:hideMark/>
          </w:tcPr>
          <w:p w14:paraId="6D8C203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Lunch</w:t>
            </w:r>
          </w:p>
        </w:tc>
      </w:tr>
      <w:tr w:rsidR="00D329E4" w:rsidRPr="006663F5" w14:paraId="01ECA970" w14:textId="77777777" w:rsidTr="000E3F56">
        <w:trPr>
          <w:trHeight w:val="162"/>
          <w:jc w:val="center"/>
        </w:trPr>
        <w:tc>
          <w:tcPr>
            <w:tcW w:w="1367" w:type="dxa"/>
            <w:vMerge/>
            <w:tcBorders>
              <w:top w:val="nil"/>
              <w:left w:val="nil"/>
              <w:bottom w:val="nil"/>
              <w:right w:val="nil"/>
            </w:tcBorders>
            <w:vAlign w:val="center"/>
          </w:tcPr>
          <w:p w14:paraId="76F3CEB4"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024DB958"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6</w:t>
            </w:r>
          </w:p>
        </w:tc>
        <w:tc>
          <w:tcPr>
            <w:tcW w:w="6753" w:type="dxa"/>
            <w:tcBorders>
              <w:top w:val="nil"/>
              <w:left w:val="nil"/>
              <w:bottom w:val="nil"/>
              <w:right w:val="nil"/>
            </w:tcBorders>
            <w:hideMark/>
          </w:tcPr>
          <w:p w14:paraId="7ACC1272"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NGBB tour: What is in nature?</w:t>
            </w:r>
          </w:p>
        </w:tc>
      </w:tr>
      <w:tr w:rsidR="00D329E4" w:rsidRPr="006663F5" w14:paraId="590F3CA6" w14:textId="77777777" w:rsidTr="000E3F56">
        <w:trPr>
          <w:trHeight w:val="257"/>
          <w:jc w:val="center"/>
        </w:trPr>
        <w:tc>
          <w:tcPr>
            <w:tcW w:w="1367" w:type="dxa"/>
            <w:vMerge/>
            <w:tcBorders>
              <w:top w:val="nil"/>
              <w:left w:val="nil"/>
              <w:bottom w:val="nil"/>
              <w:right w:val="nil"/>
            </w:tcBorders>
            <w:vAlign w:val="center"/>
          </w:tcPr>
          <w:p w14:paraId="6F2CE834"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28D50DC7"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7</w:t>
            </w:r>
          </w:p>
        </w:tc>
        <w:tc>
          <w:tcPr>
            <w:tcW w:w="6753" w:type="dxa"/>
            <w:tcBorders>
              <w:top w:val="nil"/>
              <w:left w:val="nil"/>
              <w:bottom w:val="nil"/>
              <w:right w:val="nil"/>
            </w:tcBorders>
            <w:noWrap/>
            <w:hideMark/>
          </w:tcPr>
          <w:p w14:paraId="107E51A7"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 xml:space="preserve">Snack </w:t>
            </w:r>
          </w:p>
        </w:tc>
      </w:tr>
      <w:tr w:rsidR="00D329E4" w:rsidRPr="006663F5" w14:paraId="4BE499CF" w14:textId="77777777" w:rsidTr="000E3F56">
        <w:trPr>
          <w:trHeight w:val="156"/>
          <w:jc w:val="center"/>
        </w:trPr>
        <w:tc>
          <w:tcPr>
            <w:tcW w:w="1367" w:type="dxa"/>
            <w:vMerge/>
            <w:tcBorders>
              <w:top w:val="nil"/>
              <w:left w:val="nil"/>
              <w:bottom w:val="single" w:sz="4" w:space="0" w:color="auto"/>
              <w:right w:val="nil"/>
            </w:tcBorders>
            <w:vAlign w:val="center"/>
          </w:tcPr>
          <w:p w14:paraId="389682FF"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single" w:sz="4" w:space="0" w:color="auto"/>
              <w:right w:val="nil"/>
            </w:tcBorders>
            <w:noWrap/>
            <w:vAlign w:val="center"/>
            <w:hideMark/>
          </w:tcPr>
          <w:p w14:paraId="012C508D"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8</w:t>
            </w:r>
          </w:p>
        </w:tc>
        <w:tc>
          <w:tcPr>
            <w:tcW w:w="6753" w:type="dxa"/>
            <w:tcBorders>
              <w:top w:val="nil"/>
              <w:left w:val="nil"/>
              <w:bottom w:val="single" w:sz="4" w:space="0" w:color="auto"/>
              <w:right w:val="nil"/>
            </w:tcBorders>
            <w:hideMark/>
          </w:tcPr>
          <w:p w14:paraId="1C1AD185"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What did I do today? My ecological diary</w:t>
            </w:r>
          </w:p>
        </w:tc>
      </w:tr>
      <w:tr w:rsidR="00D329E4" w:rsidRPr="006663F5" w14:paraId="120186D2" w14:textId="77777777" w:rsidTr="000E3F56">
        <w:trPr>
          <w:trHeight w:val="106"/>
          <w:jc w:val="center"/>
        </w:trPr>
        <w:tc>
          <w:tcPr>
            <w:tcW w:w="1367" w:type="dxa"/>
            <w:vMerge w:val="restart"/>
            <w:tcBorders>
              <w:top w:val="single" w:sz="4" w:space="0" w:color="auto"/>
              <w:left w:val="nil"/>
              <w:bottom w:val="nil"/>
              <w:right w:val="nil"/>
            </w:tcBorders>
            <w:vAlign w:val="center"/>
          </w:tcPr>
          <w:p w14:paraId="1BED6BE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 xml:space="preserve">Tuesday </w:t>
            </w:r>
          </w:p>
        </w:tc>
        <w:tc>
          <w:tcPr>
            <w:tcW w:w="1134" w:type="dxa"/>
            <w:tcBorders>
              <w:top w:val="single" w:sz="4" w:space="0" w:color="auto"/>
              <w:left w:val="nil"/>
              <w:bottom w:val="nil"/>
              <w:right w:val="nil"/>
            </w:tcBorders>
            <w:noWrap/>
            <w:vAlign w:val="center"/>
            <w:hideMark/>
          </w:tcPr>
          <w:p w14:paraId="7E51935F"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9</w:t>
            </w:r>
          </w:p>
        </w:tc>
        <w:tc>
          <w:tcPr>
            <w:tcW w:w="6753" w:type="dxa"/>
            <w:tcBorders>
              <w:top w:val="single" w:sz="4" w:space="0" w:color="auto"/>
              <w:left w:val="nil"/>
              <w:bottom w:val="nil"/>
              <w:right w:val="nil"/>
            </w:tcBorders>
            <w:hideMark/>
          </w:tcPr>
          <w:p w14:paraId="1A8F9987"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Plant identification workshop</w:t>
            </w:r>
          </w:p>
        </w:tc>
      </w:tr>
      <w:tr w:rsidR="00D329E4" w:rsidRPr="006663F5" w14:paraId="3E403584" w14:textId="77777777" w:rsidTr="000E3F56">
        <w:trPr>
          <w:trHeight w:val="154"/>
          <w:jc w:val="center"/>
        </w:trPr>
        <w:tc>
          <w:tcPr>
            <w:tcW w:w="1367" w:type="dxa"/>
            <w:vMerge/>
            <w:tcBorders>
              <w:top w:val="nil"/>
              <w:left w:val="nil"/>
              <w:bottom w:val="nil"/>
              <w:right w:val="nil"/>
            </w:tcBorders>
            <w:vAlign w:val="center"/>
          </w:tcPr>
          <w:p w14:paraId="5F9DD14C"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4473347D"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10</w:t>
            </w:r>
          </w:p>
        </w:tc>
        <w:tc>
          <w:tcPr>
            <w:tcW w:w="6753" w:type="dxa"/>
            <w:tcBorders>
              <w:top w:val="nil"/>
              <w:left w:val="nil"/>
              <w:bottom w:val="nil"/>
              <w:right w:val="nil"/>
            </w:tcBorders>
            <w:noWrap/>
            <w:hideMark/>
          </w:tcPr>
          <w:p w14:paraId="12B17E1F"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Lunch</w:t>
            </w:r>
          </w:p>
        </w:tc>
      </w:tr>
      <w:tr w:rsidR="00D329E4" w:rsidRPr="006663F5" w14:paraId="0C2B322D" w14:textId="77777777" w:rsidTr="000E3F56">
        <w:trPr>
          <w:trHeight w:val="254"/>
          <w:jc w:val="center"/>
        </w:trPr>
        <w:tc>
          <w:tcPr>
            <w:tcW w:w="1367" w:type="dxa"/>
            <w:vMerge/>
            <w:tcBorders>
              <w:top w:val="nil"/>
              <w:left w:val="nil"/>
              <w:bottom w:val="nil"/>
              <w:right w:val="nil"/>
            </w:tcBorders>
            <w:vAlign w:val="center"/>
          </w:tcPr>
          <w:p w14:paraId="4051E304"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207EF708"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11</w:t>
            </w:r>
          </w:p>
        </w:tc>
        <w:tc>
          <w:tcPr>
            <w:tcW w:w="6753" w:type="dxa"/>
            <w:tcBorders>
              <w:top w:val="nil"/>
              <w:left w:val="nil"/>
              <w:bottom w:val="nil"/>
              <w:right w:val="nil"/>
            </w:tcBorders>
            <w:hideMark/>
          </w:tcPr>
          <w:p w14:paraId="41D7BAEF"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Discovering NGBB botanical garden</w:t>
            </w:r>
          </w:p>
        </w:tc>
      </w:tr>
      <w:tr w:rsidR="00D329E4" w:rsidRPr="006663F5" w14:paraId="2F5653B3" w14:textId="77777777" w:rsidTr="000E3F56">
        <w:trPr>
          <w:trHeight w:val="204"/>
          <w:jc w:val="center"/>
        </w:trPr>
        <w:tc>
          <w:tcPr>
            <w:tcW w:w="1367" w:type="dxa"/>
            <w:vMerge/>
            <w:tcBorders>
              <w:top w:val="nil"/>
              <w:left w:val="nil"/>
              <w:bottom w:val="nil"/>
              <w:right w:val="nil"/>
            </w:tcBorders>
            <w:vAlign w:val="center"/>
          </w:tcPr>
          <w:p w14:paraId="7030A988"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15E4C7A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12</w:t>
            </w:r>
          </w:p>
        </w:tc>
        <w:tc>
          <w:tcPr>
            <w:tcW w:w="6753" w:type="dxa"/>
            <w:tcBorders>
              <w:top w:val="nil"/>
              <w:left w:val="nil"/>
              <w:bottom w:val="nil"/>
              <w:right w:val="nil"/>
            </w:tcBorders>
            <w:noWrap/>
            <w:hideMark/>
          </w:tcPr>
          <w:p w14:paraId="04CC5E9D" w14:textId="77777777" w:rsidR="00D329E4" w:rsidRPr="006663F5" w:rsidRDefault="00D329E4" w:rsidP="000E3F56">
            <w:pPr>
              <w:rPr>
                <w:rFonts w:ascii="Cambria" w:eastAsia="Times New Roman" w:hAnsi="Cambria" w:cs="Times New Roman"/>
                <w:sz w:val="20"/>
                <w:szCs w:val="20"/>
                <w:lang w:val="en-US" w:eastAsia="tr-TR"/>
              </w:rPr>
            </w:pPr>
            <w:proofErr w:type="spellStart"/>
            <w:r w:rsidRPr="006663F5">
              <w:rPr>
                <w:rFonts w:ascii="Cambria" w:eastAsia="Times New Roman" w:hAnsi="Cambria" w:cs="Times New Roman"/>
                <w:sz w:val="20"/>
                <w:szCs w:val="20"/>
                <w:lang w:val="en-US" w:eastAsia="tr-TR"/>
              </w:rPr>
              <w:t>SnackSnack</w:t>
            </w:r>
            <w:proofErr w:type="spellEnd"/>
          </w:p>
        </w:tc>
      </w:tr>
      <w:tr w:rsidR="00D329E4" w:rsidRPr="006663F5" w14:paraId="331DF28D" w14:textId="77777777" w:rsidTr="000E3F56">
        <w:trPr>
          <w:trHeight w:val="248"/>
          <w:jc w:val="center"/>
        </w:trPr>
        <w:tc>
          <w:tcPr>
            <w:tcW w:w="1367" w:type="dxa"/>
            <w:vMerge/>
            <w:tcBorders>
              <w:top w:val="nil"/>
              <w:left w:val="nil"/>
              <w:bottom w:val="nil"/>
              <w:right w:val="nil"/>
            </w:tcBorders>
            <w:vAlign w:val="center"/>
          </w:tcPr>
          <w:p w14:paraId="1DD5C961"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2D9B4F6D"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13</w:t>
            </w:r>
          </w:p>
        </w:tc>
        <w:tc>
          <w:tcPr>
            <w:tcW w:w="6753" w:type="dxa"/>
            <w:tcBorders>
              <w:top w:val="nil"/>
              <w:left w:val="nil"/>
              <w:bottom w:val="nil"/>
              <w:right w:val="nil"/>
            </w:tcBorders>
            <w:hideMark/>
          </w:tcPr>
          <w:p w14:paraId="3A42E37D"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What did I do today? My ecological diary</w:t>
            </w:r>
          </w:p>
        </w:tc>
      </w:tr>
      <w:tr w:rsidR="00D329E4" w:rsidRPr="006663F5" w14:paraId="39497F62" w14:textId="77777777" w:rsidTr="000E3F56">
        <w:trPr>
          <w:trHeight w:val="200"/>
          <w:jc w:val="center"/>
        </w:trPr>
        <w:tc>
          <w:tcPr>
            <w:tcW w:w="1367" w:type="dxa"/>
            <w:vMerge w:val="restart"/>
            <w:tcBorders>
              <w:top w:val="single" w:sz="4" w:space="0" w:color="auto"/>
              <w:left w:val="nil"/>
              <w:bottom w:val="nil"/>
              <w:right w:val="nil"/>
            </w:tcBorders>
            <w:vAlign w:val="center"/>
          </w:tcPr>
          <w:p w14:paraId="1EEED148"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Wednesday</w:t>
            </w:r>
          </w:p>
        </w:tc>
        <w:tc>
          <w:tcPr>
            <w:tcW w:w="1134" w:type="dxa"/>
            <w:tcBorders>
              <w:top w:val="single" w:sz="4" w:space="0" w:color="auto"/>
              <w:left w:val="nil"/>
              <w:bottom w:val="nil"/>
              <w:right w:val="nil"/>
            </w:tcBorders>
            <w:noWrap/>
            <w:vAlign w:val="center"/>
            <w:hideMark/>
          </w:tcPr>
          <w:p w14:paraId="4ADF8AA0"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14</w:t>
            </w:r>
          </w:p>
        </w:tc>
        <w:tc>
          <w:tcPr>
            <w:tcW w:w="6753" w:type="dxa"/>
            <w:tcBorders>
              <w:top w:val="single" w:sz="4" w:space="0" w:color="auto"/>
              <w:left w:val="nil"/>
              <w:bottom w:val="nil"/>
              <w:right w:val="nil"/>
            </w:tcBorders>
            <w:hideMark/>
          </w:tcPr>
          <w:p w14:paraId="7CD6034C"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 xml:space="preserve">Creative problem solving using </w:t>
            </w:r>
          </w:p>
        </w:tc>
      </w:tr>
      <w:tr w:rsidR="00D329E4" w:rsidRPr="006663F5" w14:paraId="4C0E9405" w14:textId="77777777" w:rsidTr="000E3F56">
        <w:trPr>
          <w:trHeight w:val="233"/>
          <w:jc w:val="center"/>
        </w:trPr>
        <w:tc>
          <w:tcPr>
            <w:tcW w:w="1367" w:type="dxa"/>
            <w:vMerge/>
            <w:tcBorders>
              <w:top w:val="nil"/>
              <w:left w:val="nil"/>
              <w:bottom w:val="nil"/>
              <w:right w:val="nil"/>
            </w:tcBorders>
            <w:vAlign w:val="center"/>
          </w:tcPr>
          <w:p w14:paraId="53A8A758"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0828C585"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15</w:t>
            </w:r>
          </w:p>
        </w:tc>
        <w:tc>
          <w:tcPr>
            <w:tcW w:w="6753" w:type="dxa"/>
            <w:tcBorders>
              <w:top w:val="nil"/>
              <w:left w:val="nil"/>
              <w:bottom w:val="nil"/>
              <w:right w:val="nil"/>
            </w:tcBorders>
            <w:noWrap/>
            <w:hideMark/>
          </w:tcPr>
          <w:p w14:paraId="1F2E3E0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Lunch</w:t>
            </w:r>
          </w:p>
        </w:tc>
      </w:tr>
      <w:tr w:rsidR="00D329E4" w:rsidRPr="006663F5" w14:paraId="255342E8" w14:textId="77777777" w:rsidTr="000E3F56">
        <w:trPr>
          <w:trHeight w:val="216"/>
          <w:jc w:val="center"/>
        </w:trPr>
        <w:tc>
          <w:tcPr>
            <w:tcW w:w="1367" w:type="dxa"/>
            <w:vMerge/>
            <w:tcBorders>
              <w:top w:val="nil"/>
              <w:left w:val="nil"/>
              <w:bottom w:val="nil"/>
              <w:right w:val="nil"/>
            </w:tcBorders>
            <w:vAlign w:val="center"/>
          </w:tcPr>
          <w:p w14:paraId="665158DC"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59CACFFB"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16</w:t>
            </w:r>
          </w:p>
        </w:tc>
        <w:tc>
          <w:tcPr>
            <w:tcW w:w="6753" w:type="dxa"/>
            <w:tcBorders>
              <w:top w:val="nil"/>
              <w:left w:val="nil"/>
              <w:bottom w:val="nil"/>
              <w:right w:val="nil"/>
            </w:tcBorders>
            <w:hideMark/>
          </w:tcPr>
          <w:p w14:paraId="5499A4C7"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Art Workshop: Transformations</w:t>
            </w:r>
          </w:p>
        </w:tc>
      </w:tr>
      <w:tr w:rsidR="00D329E4" w:rsidRPr="006663F5" w14:paraId="5298791C" w14:textId="77777777" w:rsidTr="000E3F56">
        <w:trPr>
          <w:trHeight w:val="124"/>
          <w:jc w:val="center"/>
        </w:trPr>
        <w:tc>
          <w:tcPr>
            <w:tcW w:w="1367" w:type="dxa"/>
            <w:vMerge/>
            <w:tcBorders>
              <w:top w:val="nil"/>
              <w:left w:val="nil"/>
              <w:bottom w:val="nil"/>
              <w:right w:val="nil"/>
            </w:tcBorders>
            <w:vAlign w:val="center"/>
          </w:tcPr>
          <w:p w14:paraId="063A853E"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0E164F87"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17</w:t>
            </w:r>
          </w:p>
        </w:tc>
        <w:tc>
          <w:tcPr>
            <w:tcW w:w="6753" w:type="dxa"/>
            <w:tcBorders>
              <w:top w:val="nil"/>
              <w:left w:val="nil"/>
              <w:bottom w:val="nil"/>
              <w:right w:val="nil"/>
            </w:tcBorders>
            <w:noWrap/>
            <w:hideMark/>
          </w:tcPr>
          <w:p w14:paraId="08F5A3C5"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Snack</w:t>
            </w:r>
          </w:p>
        </w:tc>
      </w:tr>
      <w:tr w:rsidR="00D329E4" w:rsidRPr="006663F5" w14:paraId="14C20054" w14:textId="77777777" w:rsidTr="000E3F56">
        <w:trPr>
          <w:trHeight w:val="244"/>
          <w:jc w:val="center"/>
        </w:trPr>
        <w:tc>
          <w:tcPr>
            <w:tcW w:w="1367" w:type="dxa"/>
            <w:vMerge/>
            <w:tcBorders>
              <w:top w:val="nil"/>
              <w:left w:val="nil"/>
              <w:bottom w:val="single" w:sz="4" w:space="0" w:color="auto"/>
              <w:right w:val="nil"/>
            </w:tcBorders>
            <w:vAlign w:val="center"/>
          </w:tcPr>
          <w:p w14:paraId="3E6AF805"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single" w:sz="4" w:space="0" w:color="auto"/>
              <w:right w:val="nil"/>
            </w:tcBorders>
            <w:noWrap/>
            <w:vAlign w:val="center"/>
            <w:hideMark/>
          </w:tcPr>
          <w:p w14:paraId="28B9B148"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18</w:t>
            </w:r>
          </w:p>
        </w:tc>
        <w:tc>
          <w:tcPr>
            <w:tcW w:w="6753" w:type="dxa"/>
            <w:tcBorders>
              <w:top w:val="nil"/>
              <w:left w:val="nil"/>
              <w:bottom w:val="single" w:sz="4" w:space="0" w:color="auto"/>
              <w:right w:val="nil"/>
            </w:tcBorders>
            <w:hideMark/>
          </w:tcPr>
          <w:p w14:paraId="76D2EC5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What did I do today? My ecological diary</w:t>
            </w:r>
          </w:p>
        </w:tc>
      </w:tr>
      <w:tr w:rsidR="00D329E4" w:rsidRPr="006663F5" w14:paraId="4B33E09F" w14:textId="77777777" w:rsidTr="000E3F56">
        <w:trPr>
          <w:trHeight w:val="263"/>
          <w:jc w:val="center"/>
        </w:trPr>
        <w:tc>
          <w:tcPr>
            <w:tcW w:w="1367" w:type="dxa"/>
            <w:vMerge w:val="restart"/>
            <w:tcBorders>
              <w:top w:val="single" w:sz="4" w:space="0" w:color="auto"/>
              <w:left w:val="nil"/>
              <w:bottom w:val="nil"/>
              <w:right w:val="nil"/>
            </w:tcBorders>
            <w:vAlign w:val="center"/>
          </w:tcPr>
          <w:p w14:paraId="719362DD"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Thursday</w:t>
            </w:r>
          </w:p>
        </w:tc>
        <w:tc>
          <w:tcPr>
            <w:tcW w:w="1134" w:type="dxa"/>
            <w:tcBorders>
              <w:top w:val="single" w:sz="4" w:space="0" w:color="auto"/>
              <w:left w:val="nil"/>
              <w:bottom w:val="nil"/>
              <w:right w:val="nil"/>
            </w:tcBorders>
            <w:noWrap/>
            <w:vAlign w:val="center"/>
            <w:hideMark/>
          </w:tcPr>
          <w:p w14:paraId="3E44BC02"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19</w:t>
            </w:r>
          </w:p>
        </w:tc>
        <w:tc>
          <w:tcPr>
            <w:tcW w:w="6753" w:type="dxa"/>
            <w:tcBorders>
              <w:top w:val="single" w:sz="4" w:space="0" w:color="auto"/>
              <w:left w:val="nil"/>
              <w:bottom w:val="nil"/>
              <w:right w:val="nil"/>
            </w:tcBorders>
            <w:hideMark/>
          </w:tcPr>
          <w:p w14:paraId="6DED7F27"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Can you count the number of leaves on a tree?</w:t>
            </w:r>
          </w:p>
        </w:tc>
      </w:tr>
      <w:tr w:rsidR="00D329E4" w:rsidRPr="006663F5" w14:paraId="3B9409EE" w14:textId="77777777" w:rsidTr="000E3F56">
        <w:trPr>
          <w:trHeight w:val="190"/>
          <w:jc w:val="center"/>
        </w:trPr>
        <w:tc>
          <w:tcPr>
            <w:tcW w:w="1367" w:type="dxa"/>
            <w:vMerge/>
            <w:tcBorders>
              <w:top w:val="nil"/>
              <w:left w:val="nil"/>
              <w:bottom w:val="nil"/>
              <w:right w:val="nil"/>
            </w:tcBorders>
            <w:vAlign w:val="center"/>
          </w:tcPr>
          <w:p w14:paraId="203D0B81"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60EF223D"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20</w:t>
            </w:r>
          </w:p>
        </w:tc>
        <w:tc>
          <w:tcPr>
            <w:tcW w:w="6753" w:type="dxa"/>
            <w:tcBorders>
              <w:top w:val="nil"/>
              <w:left w:val="nil"/>
              <w:bottom w:val="nil"/>
              <w:right w:val="nil"/>
            </w:tcBorders>
            <w:hideMark/>
          </w:tcPr>
          <w:p w14:paraId="510157D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 xml:space="preserve">Mathematics of nature and </w:t>
            </w:r>
            <w:proofErr w:type="spellStart"/>
            <w:r w:rsidRPr="006663F5">
              <w:rPr>
                <w:rFonts w:ascii="Cambria" w:eastAsia="Times New Roman" w:hAnsi="Cambria" w:cs="Times New Roman"/>
                <w:sz w:val="20"/>
                <w:szCs w:val="20"/>
                <w:lang w:val="en-US" w:eastAsia="tr-TR"/>
              </w:rPr>
              <w:t>criptology</w:t>
            </w:r>
            <w:proofErr w:type="spellEnd"/>
          </w:p>
        </w:tc>
      </w:tr>
      <w:tr w:rsidR="00D329E4" w:rsidRPr="006663F5" w14:paraId="176DE745" w14:textId="77777777" w:rsidTr="000E3F56">
        <w:trPr>
          <w:trHeight w:val="168"/>
          <w:jc w:val="center"/>
        </w:trPr>
        <w:tc>
          <w:tcPr>
            <w:tcW w:w="1367" w:type="dxa"/>
            <w:vMerge/>
            <w:tcBorders>
              <w:top w:val="nil"/>
              <w:left w:val="nil"/>
              <w:bottom w:val="nil"/>
              <w:right w:val="nil"/>
            </w:tcBorders>
            <w:vAlign w:val="center"/>
          </w:tcPr>
          <w:p w14:paraId="394DD118"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795B5331"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21</w:t>
            </w:r>
          </w:p>
        </w:tc>
        <w:tc>
          <w:tcPr>
            <w:tcW w:w="6753" w:type="dxa"/>
            <w:tcBorders>
              <w:top w:val="nil"/>
              <w:left w:val="nil"/>
              <w:bottom w:val="nil"/>
              <w:right w:val="nil"/>
            </w:tcBorders>
            <w:hideMark/>
          </w:tcPr>
          <w:p w14:paraId="3F9377F6"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Lunch</w:t>
            </w:r>
          </w:p>
        </w:tc>
      </w:tr>
      <w:tr w:rsidR="00D329E4" w:rsidRPr="006663F5" w14:paraId="0EF26AF8" w14:textId="77777777" w:rsidTr="000E3F56">
        <w:trPr>
          <w:trHeight w:val="172"/>
          <w:jc w:val="center"/>
        </w:trPr>
        <w:tc>
          <w:tcPr>
            <w:tcW w:w="1367" w:type="dxa"/>
            <w:vMerge/>
            <w:tcBorders>
              <w:top w:val="nil"/>
              <w:left w:val="nil"/>
              <w:bottom w:val="nil"/>
              <w:right w:val="nil"/>
            </w:tcBorders>
            <w:vAlign w:val="center"/>
          </w:tcPr>
          <w:p w14:paraId="6E4DFFCE"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415B7573"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22</w:t>
            </w:r>
          </w:p>
        </w:tc>
        <w:tc>
          <w:tcPr>
            <w:tcW w:w="6753" w:type="dxa"/>
            <w:tcBorders>
              <w:top w:val="nil"/>
              <w:left w:val="nil"/>
              <w:bottom w:val="nil"/>
              <w:right w:val="nil"/>
            </w:tcBorders>
            <w:noWrap/>
            <w:hideMark/>
          </w:tcPr>
          <w:p w14:paraId="6CB5A11B"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Game: Build your own maze</w:t>
            </w:r>
          </w:p>
        </w:tc>
      </w:tr>
      <w:tr w:rsidR="00D329E4" w:rsidRPr="006663F5" w14:paraId="77FDA495" w14:textId="77777777" w:rsidTr="000E3F56">
        <w:trPr>
          <w:trHeight w:val="209"/>
          <w:jc w:val="center"/>
        </w:trPr>
        <w:tc>
          <w:tcPr>
            <w:tcW w:w="1367" w:type="dxa"/>
            <w:vMerge/>
            <w:tcBorders>
              <w:top w:val="nil"/>
              <w:left w:val="nil"/>
              <w:bottom w:val="nil"/>
              <w:right w:val="nil"/>
            </w:tcBorders>
            <w:vAlign w:val="center"/>
          </w:tcPr>
          <w:p w14:paraId="04FE5DC6"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2D6038D1"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23</w:t>
            </w:r>
          </w:p>
        </w:tc>
        <w:tc>
          <w:tcPr>
            <w:tcW w:w="6753" w:type="dxa"/>
            <w:tcBorders>
              <w:top w:val="nil"/>
              <w:left w:val="nil"/>
              <w:bottom w:val="nil"/>
              <w:right w:val="nil"/>
            </w:tcBorders>
            <w:hideMark/>
          </w:tcPr>
          <w:p w14:paraId="5F707321"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Snack</w:t>
            </w:r>
          </w:p>
        </w:tc>
      </w:tr>
      <w:tr w:rsidR="00D329E4" w:rsidRPr="006663F5" w14:paraId="521A461E" w14:textId="77777777" w:rsidTr="000E3F56">
        <w:trPr>
          <w:trHeight w:val="223"/>
          <w:jc w:val="center"/>
        </w:trPr>
        <w:tc>
          <w:tcPr>
            <w:tcW w:w="1367" w:type="dxa"/>
            <w:vMerge/>
            <w:tcBorders>
              <w:top w:val="nil"/>
              <w:left w:val="nil"/>
              <w:bottom w:val="single" w:sz="4" w:space="0" w:color="auto"/>
              <w:right w:val="nil"/>
            </w:tcBorders>
            <w:vAlign w:val="center"/>
          </w:tcPr>
          <w:p w14:paraId="589FE209" w14:textId="77777777" w:rsidR="00D329E4" w:rsidRPr="006663F5" w:rsidRDefault="00D329E4" w:rsidP="000E3F56">
            <w:pPr>
              <w:rPr>
                <w:rFonts w:ascii="Cambria" w:eastAsia="Times New Roman" w:hAnsi="Cambria" w:cs="Times New Roman"/>
                <w:sz w:val="20"/>
                <w:szCs w:val="20"/>
                <w:lang w:val="en-US" w:eastAsia="tr-TR"/>
              </w:rPr>
            </w:pPr>
          </w:p>
        </w:tc>
        <w:tc>
          <w:tcPr>
            <w:tcW w:w="1134" w:type="dxa"/>
            <w:tcBorders>
              <w:top w:val="nil"/>
              <w:left w:val="nil"/>
              <w:bottom w:val="single" w:sz="4" w:space="0" w:color="auto"/>
              <w:right w:val="nil"/>
            </w:tcBorders>
            <w:noWrap/>
            <w:vAlign w:val="center"/>
            <w:hideMark/>
          </w:tcPr>
          <w:p w14:paraId="08AF617E"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24</w:t>
            </w:r>
          </w:p>
        </w:tc>
        <w:tc>
          <w:tcPr>
            <w:tcW w:w="6753" w:type="dxa"/>
            <w:tcBorders>
              <w:top w:val="nil"/>
              <w:left w:val="nil"/>
              <w:bottom w:val="single" w:sz="4" w:space="0" w:color="auto"/>
              <w:right w:val="nil"/>
            </w:tcBorders>
            <w:noWrap/>
            <w:hideMark/>
          </w:tcPr>
          <w:p w14:paraId="4B3BD9AB"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What did I do today? My ecological diary</w:t>
            </w:r>
          </w:p>
        </w:tc>
      </w:tr>
      <w:tr w:rsidR="00D329E4" w:rsidRPr="006663F5" w14:paraId="193079FF" w14:textId="77777777" w:rsidTr="000E3F56">
        <w:trPr>
          <w:trHeight w:val="254"/>
          <w:jc w:val="center"/>
        </w:trPr>
        <w:tc>
          <w:tcPr>
            <w:tcW w:w="1367" w:type="dxa"/>
            <w:vMerge w:val="restart"/>
            <w:tcBorders>
              <w:top w:val="single" w:sz="4" w:space="0" w:color="auto"/>
              <w:left w:val="nil"/>
              <w:bottom w:val="nil"/>
              <w:right w:val="nil"/>
            </w:tcBorders>
            <w:vAlign w:val="center"/>
          </w:tcPr>
          <w:p w14:paraId="5500D44C"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Friday</w:t>
            </w:r>
          </w:p>
        </w:tc>
        <w:tc>
          <w:tcPr>
            <w:tcW w:w="1134" w:type="dxa"/>
            <w:tcBorders>
              <w:top w:val="single" w:sz="4" w:space="0" w:color="auto"/>
              <w:left w:val="nil"/>
              <w:bottom w:val="nil"/>
              <w:right w:val="nil"/>
            </w:tcBorders>
            <w:noWrap/>
            <w:vAlign w:val="center"/>
            <w:hideMark/>
          </w:tcPr>
          <w:p w14:paraId="1BDD5AED"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25</w:t>
            </w:r>
          </w:p>
        </w:tc>
        <w:tc>
          <w:tcPr>
            <w:tcW w:w="6753" w:type="dxa"/>
            <w:tcBorders>
              <w:top w:val="single" w:sz="4" w:space="0" w:color="auto"/>
              <w:left w:val="nil"/>
              <w:bottom w:val="nil"/>
              <w:right w:val="nil"/>
            </w:tcBorders>
            <w:hideMark/>
          </w:tcPr>
          <w:p w14:paraId="15F5FE7B"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 xml:space="preserve">Physics </w:t>
            </w:r>
            <w:proofErr w:type="spellStart"/>
            <w:r w:rsidRPr="006663F5">
              <w:rPr>
                <w:rFonts w:ascii="Cambria" w:eastAsia="Times New Roman" w:hAnsi="Cambria" w:cs="Times New Roman"/>
                <w:sz w:val="20"/>
                <w:szCs w:val="20"/>
                <w:lang w:val="en-US" w:eastAsia="tr-TR"/>
              </w:rPr>
              <w:t>workshop:Transmission</w:t>
            </w:r>
            <w:proofErr w:type="spellEnd"/>
            <w:r w:rsidRPr="006663F5">
              <w:rPr>
                <w:rFonts w:ascii="Cambria" w:eastAsia="Times New Roman" w:hAnsi="Cambria" w:cs="Times New Roman"/>
                <w:sz w:val="20"/>
                <w:szCs w:val="20"/>
                <w:lang w:val="en-US" w:eastAsia="tr-TR"/>
              </w:rPr>
              <w:t xml:space="preserve"> of sound</w:t>
            </w:r>
          </w:p>
        </w:tc>
      </w:tr>
      <w:tr w:rsidR="00D329E4" w:rsidRPr="006663F5" w14:paraId="45ECF0DD" w14:textId="77777777" w:rsidTr="000E3F56">
        <w:trPr>
          <w:trHeight w:val="117"/>
          <w:jc w:val="center"/>
        </w:trPr>
        <w:tc>
          <w:tcPr>
            <w:tcW w:w="1367" w:type="dxa"/>
            <w:vMerge/>
            <w:tcBorders>
              <w:top w:val="nil"/>
              <w:left w:val="nil"/>
              <w:bottom w:val="nil"/>
              <w:right w:val="nil"/>
            </w:tcBorders>
          </w:tcPr>
          <w:p w14:paraId="73C4DFC9"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62CA0C0B"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26</w:t>
            </w:r>
          </w:p>
        </w:tc>
        <w:tc>
          <w:tcPr>
            <w:tcW w:w="6753" w:type="dxa"/>
            <w:tcBorders>
              <w:top w:val="nil"/>
              <w:left w:val="nil"/>
              <w:bottom w:val="nil"/>
              <w:right w:val="nil"/>
            </w:tcBorders>
            <w:hideMark/>
          </w:tcPr>
          <w:p w14:paraId="7C3CDCBB" w14:textId="0FEE5B68" w:rsidR="00D329E4" w:rsidRPr="006663F5" w:rsidRDefault="00D329E4" w:rsidP="00EC4EC9">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Physics workshop:</w:t>
            </w:r>
            <w:r w:rsidRPr="006663F5">
              <w:rPr>
                <w:rFonts w:ascii="Cambria" w:hAnsi="Cambria"/>
                <w:sz w:val="20"/>
                <w:szCs w:val="20"/>
                <w:lang w:val="en-US"/>
              </w:rPr>
              <w:t xml:space="preserve"> </w:t>
            </w:r>
            <w:r w:rsidR="00EC4EC9" w:rsidRPr="006663F5">
              <w:rPr>
                <w:rFonts w:ascii="Cambria" w:hAnsi="Cambria"/>
                <w:sz w:val="20"/>
                <w:szCs w:val="20"/>
                <w:lang w:val="en-US"/>
              </w:rPr>
              <w:t xml:space="preserve">High </w:t>
            </w:r>
            <w:r w:rsidRPr="006663F5">
              <w:rPr>
                <w:rFonts w:ascii="Cambria" w:hAnsi="Cambria"/>
                <w:sz w:val="20"/>
                <w:szCs w:val="20"/>
                <w:lang w:val="en-US"/>
              </w:rPr>
              <w:t xml:space="preserve">and </w:t>
            </w:r>
            <w:r w:rsidRPr="006663F5">
              <w:rPr>
                <w:rFonts w:ascii="Cambria" w:eastAsia="Times New Roman" w:hAnsi="Cambria" w:cs="Times New Roman"/>
                <w:sz w:val="20"/>
                <w:szCs w:val="20"/>
                <w:lang w:val="en-US" w:eastAsia="tr-TR"/>
              </w:rPr>
              <w:t>low pitch sound</w:t>
            </w:r>
          </w:p>
        </w:tc>
      </w:tr>
      <w:tr w:rsidR="00D329E4" w:rsidRPr="006663F5" w14:paraId="3FFC6568" w14:textId="77777777" w:rsidTr="000E3F56">
        <w:trPr>
          <w:trHeight w:val="148"/>
          <w:jc w:val="center"/>
        </w:trPr>
        <w:tc>
          <w:tcPr>
            <w:tcW w:w="1367" w:type="dxa"/>
            <w:vMerge/>
            <w:tcBorders>
              <w:top w:val="nil"/>
              <w:left w:val="nil"/>
              <w:bottom w:val="nil"/>
              <w:right w:val="nil"/>
            </w:tcBorders>
          </w:tcPr>
          <w:p w14:paraId="2DE11CBD"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301838F5"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27</w:t>
            </w:r>
          </w:p>
        </w:tc>
        <w:tc>
          <w:tcPr>
            <w:tcW w:w="6753" w:type="dxa"/>
            <w:tcBorders>
              <w:top w:val="nil"/>
              <w:left w:val="nil"/>
              <w:bottom w:val="nil"/>
              <w:right w:val="nil"/>
            </w:tcBorders>
            <w:hideMark/>
          </w:tcPr>
          <w:p w14:paraId="2C4DCE9F"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Physics workshop: Talking rope</w:t>
            </w:r>
          </w:p>
        </w:tc>
      </w:tr>
      <w:tr w:rsidR="00D329E4" w:rsidRPr="006663F5" w14:paraId="377BABB8" w14:textId="77777777" w:rsidTr="000E3F56">
        <w:trPr>
          <w:trHeight w:val="166"/>
          <w:jc w:val="center"/>
        </w:trPr>
        <w:tc>
          <w:tcPr>
            <w:tcW w:w="1367" w:type="dxa"/>
            <w:vMerge/>
            <w:tcBorders>
              <w:top w:val="nil"/>
              <w:left w:val="nil"/>
              <w:bottom w:val="nil"/>
              <w:right w:val="nil"/>
            </w:tcBorders>
          </w:tcPr>
          <w:p w14:paraId="50CB10BC"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194DE0DA"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28</w:t>
            </w:r>
          </w:p>
        </w:tc>
        <w:tc>
          <w:tcPr>
            <w:tcW w:w="6753" w:type="dxa"/>
            <w:tcBorders>
              <w:top w:val="nil"/>
              <w:left w:val="nil"/>
              <w:bottom w:val="nil"/>
              <w:right w:val="nil"/>
            </w:tcBorders>
            <w:noWrap/>
            <w:hideMark/>
          </w:tcPr>
          <w:p w14:paraId="5BB7DBE4"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Physics workshop: Does sound travel in water?</w:t>
            </w:r>
          </w:p>
        </w:tc>
      </w:tr>
      <w:tr w:rsidR="00D329E4" w:rsidRPr="006663F5" w14:paraId="472FB7D3" w14:textId="77777777" w:rsidTr="000E3F56">
        <w:trPr>
          <w:trHeight w:val="184"/>
          <w:jc w:val="center"/>
        </w:trPr>
        <w:tc>
          <w:tcPr>
            <w:tcW w:w="1367" w:type="dxa"/>
            <w:vMerge/>
            <w:tcBorders>
              <w:top w:val="nil"/>
              <w:left w:val="nil"/>
              <w:bottom w:val="nil"/>
              <w:right w:val="nil"/>
            </w:tcBorders>
          </w:tcPr>
          <w:p w14:paraId="1E778F48"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6BC0840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29</w:t>
            </w:r>
          </w:p>
        </w:tc>
        <w:tc>
          <w:tcPr>
            <w:tcW w:w="6753" w:type="dxa"/>
            <w:tcBorders>
              <w:top w:val="nil"/>
              <w:left w:val="nil"/>
              <w:bottom w:val="nil"/>
              <w:right w:val="nil"/>
            </w:tcBorders>
            <w:noWrap/>
            <w:hideMark/>
          </w:tcPr>
          <w:p w14:paraId="53964707" w14:textId="77777777" w:rsidR="00D329E4" w:rsidRPr="006663F5" w:rsidRDefault="00D329E4" w:rsidP="000E3F56">
            <w:pPr>
              <w:rPr>
                <w:rFonts w:ascii="Cambria" w:hAnsi="Cambria" w:cs="Times New Roman"/>
                <w:sz w:val="20"/>
                <w:szCs w:val="20"/>
                <w:lang w:val="en-US"/>
              </w:rPr>
            </w:pPr>
            <w:r w:rsidRPr="006663F5">
              <w:rPr>
                <w:rFonts w:ascii="Cambria" w:eastAsia="Times New Roman" w:hAnsi="Cambria" w:cs="Times New Roman"/>
                <w:sz w:val="20"/>
                <w:szCs w:val="20"/>
                <w:lang w:val="en-US" w:eastAsia="tr-TR"/>
              </w:rPr>
              <w:t xml:space="preserve">Music workshop: </w:t>
            </w:r>
            <w:r w:rsidRPr="006663F5">
              <w:rPr>
                <w:rFonts w:ascii="Cambria" w:hAnsi="Cambria" w:cs="Times New Roman"/>
                <w:sz w:val="20"/>
                <w:szCs w:val="20"/>
                <w:lang w:val="en-US"/>
              </w:rPr>
              <w:t>Orchestra of sounds of nature</w:t>
            </w:r>
          </w:p>
        </w:tc>
      </w:tr>
      <w:tr w:rsidR="00D329E4" w:rsidRPr="006663F5" w14:paraId="35EAE771" w14:textId="77777777" w:rsidTr="000E3F56">
        <w:trPr>
          <w:trHeight w:val="202"/>
          <w:jc w:val="center"/>
        </w:trPr>
        <w:tc>
          <w:tcPr>
            <w:tcW w:w="1367" w:type="dxa"/>
            <w:vMerge/>
            <w:tcBorders>
              <w:top w:val="nil"/>
              <w:left w:val="nil"/>
              <w:bottom w:val="nil"/>
              <w:right w:val="nil"/>
            </w:tcBorders>
          </w:tcPr>
          <w:p w14:paraId="0CAC0328"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3E01BF6B"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30</w:t>
            </w:r>
          </w:p>
        </w:tc>
        <w:tc>
          <w:tcPr>
            <w:tcW w:w="6753" w:type="dxa"/>
            <w:tcBorders>
              <w:top w:val="nil"/>
              <w:left w:val="nil"/>
              <w:bottom w:val="nil"/>
              <w:right w:val="nil"/>
            </w:tcBorders>
            <w:noWrap/>
            <w:hideMark/>
          </w:tcPr>
          <w:p w14:paraId="641933F3" w14:textId="77777777" w:rsidR="00D329E4" w:rsidRPr="006663F5" w:rsidRDefault="00D329E4" w:rsidP="000E3F56">
            <w:pPr>
              <w:rPr>
                <w:rFonts w:ascii="Cambria" w:hAnsi="Cambria" w:cs="Times New Roman"/>
                <w:sz w:val="20"/>
                <w:szCs w:val="20"/>
                <w:lang w:val="en-US"/>
              </w:rPr>
            </w:pPr>
            <w:r w:rsidRPr="006663F5">
              <w:rPr>
                <w:rFonts w:ascii="Cambria" w:eastAsia="Times New Roman" w:hAnsi="Cambria" w:cs="Times New Roman"/>
                <w:sz w:val="20"/>
                <w:szCs w:val="20"/>
                <w:lang w:val="en-US" w:eastAsia="tr-TR"/>
              </w:rPr>
              <w:t xml:space="preserve">Music workshop: Perception of rhythm with </w:t>
            </w:r>
            <w:proofErr w:type="spellStart"/>
            <w:r w:rsidRPr="006663F5">
              <w:rPr>
                <w:rFonts w:ascii="Cambria" w:eastAsia="Times New Roman" w:hAnsi="Cambria" w:cs="Times New Roman"/>
                <w:sz w:val="20"/>
                <w:szCs w:val="20"/>
                <w:lang w:val="en-US" w:eastAsia="tr-TR"/>
              </w:rPr>
              <w:t>souns</w:t>
            </w:r>
            <w:proofErr w:type="spellEnd"/>
            <w:r w:rsidRPr="006663F5">
              <w:rPr>
                <w:rFonts w:ascii="Cambria" w:eastAsia="Times New Roman" w:hAnsi="Cambria" w:cs="Times New Roman"/>
                <w:sz w:val="20"/>
                <w:szCs w:val="20"/>
                <w:lang w:val="en-US" w:eastAsia="tr-TR"/>
              </w:rPr>
              <w:t xml:space="preserve"> of nature</w:t>
            </w:r>
          </w:p>
        </w:tc>
      </w:tr>
      <w:tr w:rsidR="00D329E4" w:rsidRPr="006663F5" w14:paraId="28FB35D2" w14:textId="77777777" w:rsidTr="000E3F56">
        <w:trPr>
          <w:trHeight w:val="234"/>
          <w:jc w:val="center"/>
        </w:trPr>
        <w:tc>
          <w:tcPr>
            <w:tcW w:w="1367" w:type="dxa"/>
            <w:vMerge/>
            <w:tcBorders>
              <w:top w:val="nil"/>
              <w:left w:val="nil"/>
              <w:bottom w:val="nil"/>
              <w:right w:val="nil"/>
            </w:tcBorders>
          </w:tcPr>
          <w:p w14:paraId="0FBD9EB0"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787D881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31</w:t>
            </w:r>
          </w:p>
        </w:tc>
        <w:tc>
          <w:tcPr>
            <w:tcW w:w="6753" w:type="dxa"/>
            <w:tcBorders>
              <w:top w:val="nil"/>
              <w:left w:val="nil"/>
              <w:bottom w:val="nil"/>
              <w:right w:val="nil"/>
            </w:tcBorders>
            <w:noWrap/>
            <w:hideMark/>
          </w:tcPr>
          <w:p w14:paraId="02DB0FD6" w14:textId="77777777" w:rsidR="00D329E4" w:rsidRPr="006663F5" w:rsidRDefault="00D329E4" w:rsidP="000E3F56">
            <w:pPr>
              <w:rPr>
                <w:rFonts w:ascii="Cambria" w:hAnsi="Cambria" w:cs="Times New Roman"/>
                <w:sz w:val="20"/>
                <w:szCs w:val="20"/>
                <w:lang w:val="en-US"/>
              </w:rPr>
            </w:pPr>
            <w:r w:rsidRPr="006663F5">
              <w:rPr>
                <w:rFonts w:ascii="Cambria" w:eastAsia="Times New Roman" w:hAnsi="Cambria" w:cs="Times New Roman"/>
                <w:sz w:val="20"/>
                <w:szCs w:val="20"/>
                <w:lang w:val="en-US" w:eastAsia="tr-TR"/>
              </w:rPr>
              <w:t xml:space="preserve">Music workshop: Nature gives me a </w:t>
            </w:r>
            <w:proofErr w:type="spellStart"/>
            <w:r w:rsidRPr="006663F5">
              <w:rPr>
                <w:rFonts w:ascii="Cambria" w:eastAsia="Times New Roman" w:hAnsi="Cambria" w:cs="Times New Roman"/>
                <w:sz w:val="20"/>
                <w:szCs w:val="20"/>
                <w:lang w:val="en-US" w:eastAsia="tr-TR"/>
              </w:rPr>
              <w:t>healty</w:t>
            </w:r>
            <w:proofErr w:type="spellEnd"/>
            <w:r w:rsidRPr="006663F5">
              <w:rPr>
                <w:rFonts w:ascii="Cambria" w:eastAsia="Times New Roman" w:hAnsi="Cambria" w:cs="Times New Roman"/>
                <w:sz w:val="20"/>
                <w:szCs w:val="20"/>
                <w:lang w:val="en-US" w:eastAsia="tr-TR"/>
              </w:rPr>
              <w:t xml:space="preserve"> diet-I am making a rhythm salad</w:t>
            </w:r>
          </w:p>
        </w:tc>
      </w:tr>
      <w:tr w:rsidR="00D329E4" w:rsidRPr="006663F5" w14:paraId="7661CD0A" w14:textId="77777777" w:rsidTr="000E3F56">
        <w:trPr>
          <w:trHeight w:val="242"/>
          <w:jc w:val="center"/>
        </w:trPr>
        <w:tc>
          <w:tcPr>
            <w:tcW w:w="1367" w:type="dxa"/>
            <w:vMerge/>
            <w:tcBorders>
              <w:top w:val="nil"/>
              <w:left w:val="nil"/>
              <w:bottom w:val="nil"/>
              <w:right w:val="nil"/>
            </w:tcBorders>
          </w:tcPr>
          <w:p w14:paraId="484C9228"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3C8FE358"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32</w:t>
            </w:r>
          </w:p>
        </w:tc>
        <w:tc>
          <w:tcPr>
            <w:tcW w:w="6753" w:type="dxa"/>
            <w:tcBorders>
              <w:top w:val="nil"/>
              <w:left w:val="nil"/>
              <w:bottom w:val="nil"/>
              <w:right w:val="nil"/>
            </w:tcBorders>
            <w:noWrap/>
            <w:hideMark/>
          </w:tcPr>
          <w:p w14:paraId="77118680" w14:textId="77777777" w:rsidR="00D329E4" w:rsidRPr="006663F5" w:rsidRDefault="00D329E4" w:rsidP="000E3F56">
            <w:pPr>
              <w:rPr>
                <w:rFonts w:ascii="Cambria" w:hAnsi="Cambria" w:cs="Times New Roman"/>
                <w:sz w:val="20"/>
                <w:szCs w:val="20"/>
                <w:lang w:val="en-US"/>
              </w:rPr>
            </w:pPr>
            <w:r w:rsidRPr="006663F5">
              <w:rPr>
                <w:rFonts w:ascii="Cambria" w:eastAsia="Times New Roman" w:hAnsi="Cambria" w:cs="Times New Roman"/>
                <w:sz w:val="20"/>
                <w:szCs w:val="20"/>
                <w:lang w:val="en-US" w:eastAsia="tr-TR"/>
              </w:rPr>
              <w:t>Music workshop:</w:t>
            </w:r>
            <w:r w:rsidRPr="006663F5">
              <w:rPr>
                <w:rFonts w:ascii="Cambria" w:hAnsi="Cambria" w:cs="Times New Roman"/>
                <w:b/>
                <w:sz w:val="20"/>
                <w:szCs w:val="20"/>
                <w:lang w:val="en-US"/>
              </w:rPr>
              <w:t xml:space="preserve"> </w:t>
            </w:r>
            <w:r w:rsidRPr="006663F5">
              <w:rPr>
                <w:rFonts w:ascii="Cambria" w:hAnsi="Cambria" w:cs="Times New Roman"/>
                <w:sz w:val="20"/>
                <w:szCs w:val="20"/>
                <w:lang w:val="en-US"/>
              </w:rPr>
              <w:t xml:space="preserve">Dance of wolves and </w:t>
            </w:r>
            <w:proofErr w:type="spellStart"/>
            <w:r w:rsidRPr="006663F5">
              <w:rPr>
                <w:rFonts w:ascii="Cambria" w:hAnsi="Cambria" w:cs="Times New Roman"/>
                <w:sz w:val="20"/>
                <w:szCs w:val="20"/>
                <w:lang w:val="en-US"/>
              </w:rPr>
              <w:t>butterfiles</w:t>
            </w:r>
            <w:proofErr w:type="spellEnd"/>
          </w:p>
        </w:tc>
      </w:tr>
      <w:tr w:rsidR="00D329E4" w:rsidRPr="006663F5" w14:paraId="02151FD5" w14:textId="77777777" w:rsidTr="000E3F56">
        <w:trPr>
          <w:trHeight w:val="163"/>
          <w:jc w:val="center"/>
        </w:trPr>
        <w:tc>
          <w:tcPr>
            <w:tcW w:w="1367" w:type="dxa"/>
            <w:vMerge/>
            <w:tcBorders>
              <w:top w:val="nil"/>
              <w:left w:val="nil"/>
              <w:bottom w:val="nil"/>
              <w:right w:val="nil"/>
            </w:tcBorders>
          </w:tcPr>
          <w:p w14:paraId="2103F23E"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2F7106DF"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33</w:t>
            </w:r>
          </w:p>
        </w:tc>
        <w:tc>
          <w:tcPr>
            <w:tcW w:w="6753" w:type="dxa"/>
            <w:tcBorders>
              <w:top w:val="nil"/>
              <w:left w:val="nil"/>
              <w:bottom w:val="nil"/>
              <w:right w:val="nil"/>
            </w:tcBorders>
            <w:noWrap/>
            <w:hideMark/>
          </w:tcPr>
          <w:p w14:paraId="1E216464"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Lunch</w:t>
            </w:r>
          </w:p>
        </w:tc>
      </w:tr>
      <w:tr w:rsidR="00D329E4" w:rsidRPr="006663F5" w14:paraId="2B316841" w14:textId="77777777" w:rsidTr="000E3F56">
        <w:trPr>
          <w:trHeight w:val="195"/>
          <w:jc w:val="center"/>
        </w:trPr>
        <w:tc>
          <w:tcPr>
            <w:tcW w:w="1367" w:type="dxa"/>
            <w:vMerge/>
            <w:tcBorders>
              <w:top w:val="nil"/>
              <w:left w:val="nil"/>
              <w:bottom w:val="nil"/>
              <w:right w:val="nil"/>
            </w:tcBorders>
          </w:tcPr>
          <w:p w14:paraId="7F72D723"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73B452B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34</w:t>
            </w:r>
          </w:p>
        </w:tc>
        <w:tc>
          <w:tcPr>
            <w:tcW w:w="6753" w:type="dxa"/>
            <w:tcBorders>
              <w:top w:val="nil"/>
              <w:left w:val="nil"/>
              <w:bottom w:val="nil"/>
              <w:right w:val="nil"/>
            </w:tcBorders>
            <w:hideMark/>
          </w:tcPr>
          <w:p w14:paraId="67D68176" w14:textId="77777777" w:rsidR="00D329E4" w:rsidRPr="006663F5" w:rsidRDefault="00D329E4" w:rsidP="000E3F56">
            <w:pPr>
              <w:rPr>
                <w:rFonts w:ascii="Cambria" w:eastAsia="Times New Roman" w:hAnsi="Cambria" w:cs="Times New Roman"/>
                <w:bCs/>
                <w:sz w:val="20"/>
                <w:szCs w:val="20"/>
                <w:lang w:val="en-US" w:eastAsia="tr-TR"/>
              </w:rPr>
            </w:pPr>
            <w:r w:rsidRPr="006663F5">
              <w:rPr>
                <w:rFonts w:ascii="Cambria" w:eastAsia="Times New Roman" w:hAnsi="Cambria" w:cs="Times New Roman"/>
                <w:bCs/>
                <w:sz w:val="20"/>
                <w:szCs w:val="20"/>
                <w:lang w:val="en-US" w:eastAsia="tr-TR"/>
              </w:rPr>
              <w:t xml:space="preserve">I am a living organism: </w:t>
            </w:r>
            <w:proofErr w:type="spellStart"/>
            <w:r w:rsidRPr="006663F5">
              <w:rPr>
                <w:rFonts w:ascii="Cambria" w:eastAsia="Times New Roman" w:hAnsi="Cambria" w:cs="Times New Roman"/>
                <w:bCs/>
                <w:sz w:val="20"/>
                <w:szCs w:val="20"/>
                <w:lang w:val="en-US" w:eastAsia="tr-TR"/>
              </w:rPr>
              <w:t>Emphathy</w:t>
            </w:r>
            <w:proofErr w:type="spellEnd"/>
            <w:r w:rsidRPr="006663F5">
              <w:rPr>
                <w:rFonts w:ascii="Cambria" w:eastAsia="Times New Roman" w:hAnsi="Cambria" w:cs="Times New Roman"/>
                <w:bCs/>
                <w:sz w:val="20"/>
                <w:szCs w:val="20"/>
                <w:lang w:val="en-US" w:eastAsia="tr-TR"/>
              </w:rPr>
              <w:t xml:space="preserve"> exercise</w:t>
            </w:r>
          </w:p>
        </w:tc>
      </w:tr>
      <w:tr w:rsidR="00D329E4" w:rsidRPr="006663F5" w14:paraId="2E10C504" w14:textId="77777777" w:rsidTr="000E3F56">
        <w:trPr>
          <w:trHeight w:val="186"/>
          <w:jc w:val="center"/>
        </w:trPr>
        <w:tc>
          <w:tcPr>
            <w:tcW w:w="1367" w:type="dxa"/>
            <w:vMerge/>
            <w:tcBorders>
              <w:top w:val="nil"/>
              <w:left w:val="nil"/>
              <w:bottom w:val="nil"/>
              <w:right w:val="nil"/>
            </w:tcBorders>
          </w:tcPr>
          <w:p w14:paraId="21795E08"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48191945"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35</w:t>
            </w:r>
          </w:p>
        </w:tc>
        <w:tc>
          <w:tcPr>
            <w:tcW w:w="6753" w:type="dxa"/>
            <w:tcBorders>
              <w:top w:val="nil"/>
              <w:left w:val="nil"/>
              <w:bottom w:val="nil"/>
              <w:right w:val="nil"/>
            </w:tcBorders>
            <w:hideMark/>
          </w:tcPr>
          <w:p w14:paraId="05EB470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 xml:space="preserve">Parks are for </w:t>
            </w:r>
            <w:proofErr w:type="spellStart"/>
            <w:r w:rsidRPr="006663F5">
              <w:rPr>
                <w:rFonts w:ascii="Cambria" w:eastAsia="Times New Roman" w:hAnsi="Cambria" w:cs="Times New Roman"/>
                <w:sz w:val="20"/>
                <w:szCs w:val="20"/>
                <w:lang w:val="en-US" w:eastAsia="tr-TR"/>
              </w:rPr>
              <w:t>chindren</w:t>
            </w:r>
            <w:proofErr w:type="spellEnd"/>
            <w:r w:rsidRPr="006663F5">
              <w:rPr>
                <w:rFonts w:ascii="Cambria" w:eastAsia="Times New Roman" w:hAnsi="Cambria" w:cs="Times New Roman"/>
                <w:sz w:val="20"/>
                <w:szCs w:val="20"/>
                <w:lang w:val="en-US" w:eastAsia="tr-TR"/>
              </w:rPr>
              <w:t xml:space="preserve"> to play</w:t>
            </w:r>
          </w:p>
        </w:tc>
      </w:tr>
      <w:tr w:rsidR="00D329E4" w:rsidRPr="006663F5" w14:paraId="492FF888" w14:textId="77777777" w:rsidTr="000E3F56">
        <w:trPr>
          <w:trHeight w:val="144"/>
          <w:jc w:val="center"/>
        </w:trPr>
        <w:tc>
          <w:tcPr>
            <w:tcW w:w="1367" w:type="dxa"/>
            <w:vMerge/>
            <w:tcBorders>
              <w:top w:val="nil"/>
              <w:left w:val="nil"/>
              <w:bottom w:val="nil"/>
              <w:right w:val="nil"/>
            </w:tcBorders>
          </w:tcPr>
          <w:p w14:paraId="5462EC64"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72138C2C"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36</w:t>
            </w:r>
          </w:p>
        </w:tc>
        <w:tc>
          <w:tcPr>
            <w:tcW w:w="6753" w:type="dxa"/>
            <w:tcBorders>
              <w:top w:val="nil"/>
              <w:left w:val="nil"/>
              <w:bottom w:val="nil"/>
              <w:right w:val="nil"/>
            </w:tcBorders>
            <w:noWrap/>
            <w:hideMark/>
          </w:tcPr>
          <w:p w14:paraId="72F557A3"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 xml:space="preserve">Knowledge competition </w:t>
            </w:r>
          </w:p>
        </w:tc>
      </w:tr>
      <w:tr w:rsidR="00D329E4" w:rsidRPr="006663F5" w14:paraId="04E83108" w14:textId="77777777" w:rsidTr="000E3F56">
        <w:trPr>
          <w:trHeight w:val="130"/>
          <w:jc w:val="center"/>
        </w:trPr>
        <w:tc>
          <w:tcPr>
            <w:tcW w:w="1367" w:type="dxa"/>
            <w:vMerge/>
            <w:tcBorders>
              <w:top w:val="nil"/>
              <w:left w:val="nil"/>
              <w:bottom w:val="nil"/>
              <w:right w:val="nil"/>
            </w:tcBorders>
          </w:tcPr>
          <w:p w14:paraId="505E5E09"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4F4A56EF"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37</w:t>
            </w:r>
          </w:p>
        </w:tc>
        <w:tc>
          <w:tcPr>
            <w:tcW w:w="6753" w:type="dxa"/>
            <w:tcBorders>
              <w:top w:val="nil"/>
              <w:left w:val="nil"/>
              <w:bottom w:val="nil"/>
              <w:right w:val="nil"/>
            </w:tcBorders>
            <w:hideMark/>
          </w:tcPr>
          <w:p w14:paraId="71F5FC97"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What did I do today? My ecological diary</w:t>
            </w:r>
          </w:p>
        </w:tc>
      </w:tr>
      <w:tr w:rsidR="00D329E4" w:rsidRPr="006663F5" w14:paraId="7CAEB77F" w14:textId="77777777" w:rsidTr="000E3F56">
        <w:trPr>
          <w:trHeight w:val="182"/>
          <w:jc w:val="center"/>
        </w:trPr>
        <w:tc>
          <w:tcPr>
            <w:tcW w:w="1367" w:type="dxa"/>
            <w:vMerge/>
            <w:tcBorders>
              <w:top w:val="nil"/>
              <w:left w:val="nil"/>
              <w:bottom w:val="nil"/>
              <w:right w:val="nil"/>
            </w:tcBorders>
          </w:tcPr>
          <w:p w14:paraId="5AADC344"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nil"/>
              <w:right w:val="nil"/>
            </w:tcBorders>
            <w:noWrap/>
            <w:vAlign w:val="center"/>
            <w:hideMark/>
          </w:tcPr>
          <w:p w14:paraId="5728ECDB"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34</w:t>
            </w:r>
          </w:p>
        </w:tc>
        <w:tc>
          <w:tcPr>
            <w:tcW w:w="6753" w:type="dxa"/>
            <w:tcBorders>
              <w:top w:val="nil"/>
              <w:left w:val="nil"/>
              <w:bottom w:val="nil"/>
              <w:right w:val="nil"/>
            </w:tcBorders>
            <w:noWrap/>
            <w:hideMark/>
          </w:tcPr>
          <w:p w14:paraId="58136FA3" w14:textId="77777777" w:rsidR="00D329E4" w:rsidRPr="006663F5" w:rsidRDefault="00D329E4" w:rsidP="000E3F56">
            <w:pPr>
              <w:rPr>
                <w:rFonts w:ascii="Cambria" w:eastAsia="Times New Roman" w:hAnsi="Cambria" w:cs="Times New Roman"/>
                <w:sz w:val="20"/>
                <w:szCs w:val="20"/>
                <w:lang w:val="en-US" w:eastAsia="tr-TR"/>
              </w:rPr>
            </w:pPr>
            <w:proofErr w:type="spellStart"/>
            <w:r w:rsidRPr="006663F5">
              <w:rPr>
                <w:rFonts w:ascii="Cambria" w:eastAsia="Times New Roman" w:hAnsi="Cambria" w:cs="Times New Roman"/>
                <w:sz w:val="20"/>
                <w:szCs w:val="20"/>
                <w:lang w:val="en-US" w:eastAsia="tr-TR"/>
              </w:rPr>
              <w:t>Preperations</w:t>
            </w:r>
            <w:proofErr w:type="spellEnd"/>
            <w:r w:rsidRPr="006663F5">
              <w:rPr>
                <w:rFonts w:ascii="Cambria" w:eastAsia="Times New Roman" w:hAnsi="Cambria" w:cs="Times New Roman"/>
                <w:sz w:val="20"/>
                <w:szCs w:val="20"/>
                <w:lang w:val="en-US" w:eastAsia="tr-TR"/>
              </w:rPr>
              <w:t xml:space="preserve"> for the closing ceremony</w:t>
            </w:r>
          </w:p>
        </w:tc>
      </w:tr>
      <w:tr w:rsidR="00D329E4" w:rsidRPr="006663F5" w14:paraId="5ECCC008" w14:textId="77777777" w:rsidTr="000E3F56">
        <w:trPr>
          <w:trHeight w:val="242"/>
          <w:jc w:val="center"/>
        </w:trPr>
        <w:tc>
          <w:tcPr>
            <w:tcW w:w="1367" w:type="dxa"/>
            <w:vMerge/>
            <w:tcBorders>
              <w:top w:val="nil"/>
              <w:left w:val="nil"/>
              <w:bottom w:val="single" w:sz="4" w:space="0" w:color="auto"/>
              <w:right w:val="nil"/>
            </w:tcBorders>
          </w:tcPr>
          <w:p w14:paraId="55C289EF" w14:textId="77777777" w:rsidR="00D329E4" w:rsidRPr="006663F5" w:rsidRDefault="00D329E4" w:rsidP="000E3F56">
            <w:pPr>
              <w:jc w:val="center"/>
              <w:rPr>
                <w:rFonts w:ascii="Cambria" w:eastAsia="Times New Roman" w:hAnsi="Cambria" w:cs="Times New Roman"/>
                <w:sz w:val="20"/>
                <w:szCs w:val="20"/>
                <w:lang w:val="en-US" w:eastAsia="tr-TR"/>
              </w:rPr>
            </w:pPr>
          </w:p>
        </w:tc>
        <w:tc>
          <w:tcPr>
            <w:tcW w:w="1134" w:type="dxa"/>
            <w:tcBorders>
              <w:top w:val="nil"/>
              <w:left w:val="nil"/>
              <w:bottom w:val="single" w:sz="4" w:space="0" w:color="auto"/>
              <w:right w:val="nil"/>
            </w:tcBorders>
            <w:noWrap/>
            <w:vAlign w:val="center"/>
            <w:hideMark/>
          </w:tcPr>
          <w:p w14:paraId="233266F9"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35</w:t>
            </w:r>
          </w:p>
        </w:tc>
        <w:tc>
          <w:tcPr>
            <w:tcW w:w="6753" w:type="dxa"/>
            <w:tcBorders>
              <w:top w:val="nil"/>
              <w:left w:val="nil"/>
              <w:bottom w:val="single" w:sz="4" w:space="0" w:color="auto"/>
              <w:right w:val="nil"/>
            </w:tcBorders>
            <w:hideMark/>
          </w:tcPr>
          <w:p w14:paraId="5FA52D6E" w14:textId="77777777" w:rsidR="00D329E4" w:rsidRPr="006663F5" w:rsidRDefault="00D329E4" w:rsidP="000E3F56">
            <w:pPr>
              <w:rPr>
                <w:rFonts w:ascii="Cambria" w:eastAsia="Times New Roman" w:hAnsi="Cambria" w:cs="Times New Roman"/>
                <w:sz w:val="20"/>
                <w:szCs w:val="20"/>
                <w:lang w:val="en-US" w:eastAsia="tr-TR"/>
              </w:rPr>
            </w:pPr>
            <w:r w:rsidRPr="006663F5">
              <w:rPr>
                <w:rFonts w:ascii="Cambria" w:eastAsia="Times New Roman" w:hAnsi="Cambria" w:cs="Times New Roman"/>
                <w:sz w:val="20"/>
                <w:szCs w:val="20"/>
                <w:lang w:val="en-US" w:eastAsia="tr-TR"/>
              </w:rPr>
              <w:t>Student presentations and closing ceremony</w:t>
            </w:r>
          </w:p>
        </w:tc>
      </w:tr>
    </w:tbl>
    <w:p w14:paraId="6FEFE266" w14:textId="77777777" w:rsidR="00D329E4" w:rsidRDefault="00D329E4" w:rsidP="00D329E4">
      <w:pPr>
        <w:pStyle w:val="Normal1"/>
        <w:spacing w:before="120" w:after="120"/>
        <w:jc w:val="both"/>
        <w:rPr>
          <w:rFonts w:ascii="Cambria" w:hAnsi="Cambria"/>
          <w:b/>
          <w:color w:val="auto"/>
          <w:sz w:val="22"/>
          <w:szCs w:val="22"/>
          <w:lang w:val="en-US"/>
        </w:rPr>
      </w:pPr>
    </w:p>
    <w:p w14:paraId="0C8141E4" w14:textId="77777777" w:rsidR="006663F5" w:rsidRDefault="006663F5" w:rsidP="00D329E4">
      <w:pPr>
        <w:pStyle w:val="Normal1"/>
        <w:spacing w:before="120" w:after="120"/>
        <w:jc w:val="both"/>
        <w:rPr>
          <w:rFonts w:ascii="Cambria" w:hAnsi="Cambria"/>
          <w:b/>
          <w:color w:val="auto"/>
          <w:sz w:val="22"/>
          <w:szCs w:val="22"/>
          <w:lang w:val="en-US"/>
        </w:rPr>
      </w:pPr>
    </w:p>
    <w:p w14:paraId="55C986C4" w14:textId="77777777" w:rsidR="006663F5" w:rsidRPr="006663F5" w:rsidRDefault="006663F5" w:rsidP="00D329E4">
      <w:pPr>
        <w:pStyle w:val="Normal1"/>
        <w:spacing w:before="120" w:after="120"/>
        <w:jc w:val="both"/>
        <w:rPr>
          <w:rFonts w:ascii="Cambria" w:hAnsi="Cambria"/>
          <w:b/>
          <w:color w:val="auto"/>
          <w:sz w:val="22"/>
          <w:szCs w:val="22"/>
          <w:lang w:val="en-US"/>
        </w:rPr>
      </w:pPr>
    </w:p>
    <w:p w14:paraId="3E43DC51" w14:textId="77777777" w:rsidR="00D329E4" w:rsidRPr="006663F5" w:rsidRDefault="00D329E4" w:rsidP="00D329E4">
      <w:pPr>
        <w:pStyle w:val="Normal1"/>
        <w:spacing w:before="120" w:after="120"/>
        <w:jc w:val="both"/>
        <w:rPr>
          <w:rFonts w:ascii="Cambria" w:hAnsi="Cambria"/>
          <w:color w:val="auto"/>
          <w:sz w:val="22"/>
          <w:szCs w:val="22"/>
          <w:lang w:val="en-US"/>
        </w:rPr>
      </w:pPr>
      <w:r w:rsidRPr="006663F5">
        <w:rPr>
          <w:rFonts w:ascii="Cambria" w:hAnsi="Cambria"/>
          <w:b/>
          <w:color w:val="auto"/>
          <w:sz w:val="22"/>
          <w:szCs w:val="22"/>
          <w:lang w:val="en-US"/>
        </w:rPr>
        <w:lastRenderedPageBreak/>
        <w:t>Content of the Program</w:t>
      </w:r>
    </w:p>
    <w:p w14:paraId="4C67DDCD" w14:textId="77777777" w:rsidR="00D329E4" w:rsidRPr="006663F5" w:rsidRDefault="00D329E4" w:rsidP="00D329E4">
      <w:pPr>
        <w:pStyle w:val="Normal1"/>
        <w:jc w:val="both"/>
        <w:rPr>
          <w:rFonts w:ascii="Cambria" w:hAnsi="Cambria"/>
          <w:color w:val="auto"/>
          <w:sz w:val="22"/>
          <w:szCs w:val="22"/>
          <w:lang w:val="en-US"/>
        </w:rPr>
      </w:pPr>
      <w:r w:rsidRPr="006663F5">
        <w:rPr>
          <w:rFonts w:ascii="Cambria" w:hAnsi="Cambria"/>
          <w:i/>
          <w:color w:val="auto"/>
          <w:sz w:val="22"/>
          <w:szCs w:val="22"/>
          <w:lang w:val="en-US"/>
        </w:rPr>
        <w:t>Exploration of the botanical garden</w:t>
      </w:r>
      <w:r w:rsidRPr="006663F5">
        <w:rPr>
          <w:rFonts w:ascii="Cambria" w:hAnsi="Cambria"/>
          <w:b/>
          <w:color w:val="auto"/>
          <w:sz w:val="22"/>
          <w:szCs w:val="22"/>
          <w:lang w:val="en-US"/>
        </w:rPr>
        <w:t xml:space="preserve">: </w:t>
      </w:r>
      <w:r w:rsidRPr="006663F5">
        <w:rPr>
          <w:rFonts w:ascii="Cambria" w:hAnsi="Cambria"/>
          <w:color w:val="auto"/>
          <w:sz w:val="22"/>
          <w:szCs w:val="22"/>
          <w:lang w:val="en-US"/>
        </w:rPr>
        <w:t>Students toured the huge botanical garden under the guidance of the educators and learned about various species of plants, specifically endemic plants of Turkey.</w:t>
      </w:r>
    </w:p>
    <w:p w14:paraId="47B4DB29" w14:textId="77777777" w:rsidR="00D329E4" w:rsidRPr="006663F5" w:rsidRDefault="00D329E4" w:rsidP="00D329E4">
      <w:pPr>
        <w:pStyle w:val="Normal1"/>
        <w:jc w:val="both"/>
        <w:rPr>
          <w:rFonts w:ascii="Cambria" w:hAnsi="Cambria"/>
          <w:color w:val="auto"/>
          <w:sz w:val="22"/>
          <w:szCs w:val="22"/>
          <w:lang w:val="en-US"/>
        </w:rPr>
      </w:pPr>
      <w:r w:rsidRPr="006663F5">
        <w:rPr>
          <w:rFonts w:ascii="Cambria" w:hAnsi="Cambria"/>
          <w:i/>
          <w:color w:val="auto"/>
          <w:sz w:val="22"/>
          <w:szCs w:val="22"/>
          <w:lang w:val="en-US"/>
        </w:rPr>
        <w:t>Nature games</w:t>
      </w:r>
      <w:r w:rsidRPr="006663F5">
        <w:rPr>
          <w:rFonts w:ascii="Cambria" w:hAnsi="Cambria"/>
          <w:b/>
          <w:color w:val="auto"/>
          <w:sz w:val="22"/>
          <w:szCs w:val="22"/>
          <w:lang w:val="en-US"/>
        </w:rPr>
        <w:t xml:space="preserve">: </w:t>
      </w:r>
      <w:r w:rsidRPr="006663F5">
        <w:rPr>
          <w:rFonts w:ascii="Cambria" w:hAnsi="Cambria"/>
          <w:color w:val="auto"/>
          <w:sz w:val="22"/>
          <w:szCs w:val="22"/>
          <w:lang w:val="en-US"/>
        </w:rPr>
        <w:t xml:space="preserve">Students played two games, named “discovering the garden” and “what is in nature?” working as teams. In both games, students learned about needs of plants living in different habitats by doing observations. Another game, each team was given a leaf and asked to find which kind of tree it belongs to, using various leads. </w:t>
      </w:r>
    </w:p>
    <w:p w14:paraId="00489DFF" w14:textId="77777777" w:rsidR="00D329E4" w:rsidRPr="006663F5" w:rsidRDefault="00D329E4" w:rsidP="00D329E4">
      <w:pPr>
        <w:pStyle w:val="Normal1"/>
        <w:spacing w:before="120" w:after="120"/>
        <w:jc w:val="both"/>
        <w:rPr>
          <w:rFonts w:ascii="Cambria" w:hAnsi="Cambria"/>
          <w:i/>
          <w:color w:val="auto"/>
          <w:sz w:val="22"/>
          <w:szCs w:val="22"/>
          <w:lang w:val="en-US"/>
        </w:rPr>
      </w:pPr>
      <w:r w:rsidRPr="006663F5">
        <w:rPr>
          <w:rFonts w:ascii="Cambria" w:hAnsi="Cambria"/>
          <w:b/>
          <w:i/>
          <w:color w:val="auto"/>
          <w:sz w:val="22"/>
          <w:szCs w:val="22"/>
          <w:lang w:val="en-US"/>
        </w:rPr>
        <w:t>Workshops</w:t>
      </w:r>
    </w:p>
    <w:p w14:paraId="7CE1FAE7" w14:textId="77777777" w:rsidR="00D329E4" w:rsidRPr="006663F5" w:rsidRDefault="00D329E4" w:rsidP="00D329E4">
      <w:pPr>
        <w:pStyle w:val="Normal1"/>
        <w:jc w:val="both"/>
        <w:rPr>
          <w:rFonts w:ascii="Cambria" w:hAnsi="Cambria"/>
          <w:color w:val="auto"/>
          <w:sz w:val="22"/>
          <w:szCs w:val="22"/>
          <w:lang w:val="en-US"/>
        </w:rPr>
      </w:pPr>
      <w:r w:rsidRPr="006663F5">
        <w:rPr>
          <w:rFonts w:ascii="Cambria" w:hAnsi="Cambria"/>
          <w:i/>
          <w:color w:val="auto"/>
          <w:sz w:val="22"/>
          <w:szCs w:val="22"/>
          <w:lang w:val="en-US"/>
        </w:rPr>
        <w:t>Art</w:t>
      </w:r>
      <w:r w:rsidRPr="006663F5">
        <w:rPr>
          <w:rFonts w:ascii="Cambria" w:hAnsi="Cambria"/>
          <w:b/>
          <w:color w:val="auto"/>
          <w:sz w:val="22"/>
          <w:szCs w:val="22"/>
          <w:lang w:val="en-US"/>
        </w:rPr>
        <w:t>:</w:t>
      </w:r>
      <w:r w:rsidRPr="006663F5">
        <w:rPr>
          <w:rFonts w:ascii="Cambria" w:hAnsi="Cambria"/>
          <w:b/>
          <w:i/>
          <w:color w:val="auto"/>
          <w:sz w:val="22"/>
          <w:szCs w:val="22"/>
          <w:lang w:val="en-US"/>
        </w:rPr>
        <w:t xml:space="preserve"> </w:t>
      </w:r>
      <w:r w:rsidRPr="006663F5">
        <w:rPr>
          <w:rFonts w:ascii="Cambria" w:hAnsi="Cambria"/>
          <w:color w:val="auto"/>
          <w:sz w:val="22"/>
          <w:szCs w:val="22"/>
          <w:lang w:val="en-US"/>
        </w:rPr>
        <w:t xml:space="preserve">Students transformed their knowledge and experience of nature into two and three dimensional crafts using the key elements of plastic arts. </w:t>
      </w:r>
    </w:p>
    <w:p w14:paraId="046363C3" w14:textId="77777777" w:rsidR="00D329E4" w:rsidRPr="006663F5" w:rsidRDefault="00D329E4" w:rsidP="00D329E4">
      <w:pPr>
        <w:pStyle w:val="Normal1"/>
        <w:jc w:val="both"/>
        <w:rPr>
          <w:rFonts w:ascii="Cambria" w:hAnsi="Cambria"/>
          <w:color w:val="auto"/>
          <w:sz w:val="22"/>
          <w:szCs w:val="22"/>
          <w:lang w:val="en-US"/>
        </w:rPr>
      </w:pPr>
      <w:r w:rsidRPr="006663F5">
        <w:rPr>
          <w:rFonts w:ascii="Cambria" w:hAnsi="Cambria"/>
          <w:i/>
          <w:color w:val="auto"/>
          <w:sz w:val="22"/>
          <w:szCs w:val="22"/>
          <w:lang w:val="en-US"/>
        </w:rPr>
        <w:t>Music meets physics</w:t>
      </w:r>
      <w:r w:rsidRPr="006663F5">
        <w:rPr>
          <w:rFonts w:ascii="Cambria" w:hAnsi="Cambria"/>
          <w:b/>
          <w:color w:val="auto"/>
          <w:sz w:val="22"/>
          <w:szCs w:val="22"/>
          <w:lang w:val="en-US"/>
        </w:rPr>
        <w:t>:</w:t>
      </w:r>
      <w:r w:rsidRPr="006663F5">
        <w:rPr>
          <w:rFonts w:ascii="Cambria" w:hAnsi="Cambria"/>
          <w:b/>
          <w:i/>
          <w:color w:val="auto"/>
          <w:sz w:val="22"/>
          <w:szCs w:val="22"/>
          <w:lang w:val="en-US"/>
        </w:rPr>
        <w:t xml:space="preserve"> </w:t>
      </w:r>
      <w:r w:rsidRPr="006663F5">
        <w:rPr>
          <w:rFonts w:ascii="Cambria" w:hAnsi="Cambria"/>
          <w:color w:val="auto"/>
          <w:sz w:val="22"/>
          <w:szCs w:val="22"/>
          <w:lang w:val="en-US"/>
        </w:rPr>
        <w:t xml:space="preserve">Students made their own compositions with the help of rhythm exercises and using their knowledge and experiences related to nature. Discussions were carried out about the underlying physical events that lead to the formation of rhythms. In addition, students found out how different musical instruments produce different sounds by conducting experiments about the formation and speed of sound, and the factors that affect the speed of sound.       </w:t>
      </w:r>
    </w:p>
    <w:p w14:paraId="73F6EAA8" w14:textId="77777777" w:rsidR="00D329E4" w:rsidRPr="006663F5" w:rsidRDefault="00D329E4" w:rsidP="00D329E4">
      <w:pPr>
        <w:pStyle w:val="Normal1"/>
        <w:jc w:val="both"/>
        <w:rPr>
          <w:rFonts w:ascii="Cambria" w:hAnsi="Cambria"/>
          <w:color w:val="auto"/>
          <w:sz w:val="22"/>
          <w:szCs w:val="22"/>
          <w:lang w:val="en-US"/>
        </w:rPr>
      </w:pPr>
      <w:r w:rsidRPr="006663F5">
        <w:rPr>
          <w:rFonts w:ascii="Cambria" w:hAnsi="Cambria"/>
          <w:i/>
          <w:color w:val="auto"/>
          <w:sz w:val="22"/>
          <w:szCs w:val="22"/>
          <w:lang w:val="en-US"/>
        </w:rPr>
        <w:t>Drama and empathy</w:t>
      </w:r>
      <w:r w:rsidRPr="006663F5">
        <w:rPr>
          <w:rFonts w:ascii="Cambria" w:hAnsi="Cambria"/>
          <w:b/>
          <w:color w:val="auto"/>
          <w:sz w:val="22"/>
          <w:szCs w:val="22"/>
          <w:lang w:val="en-US"/>
        </w:rPr>
        <w:t xml:space="preserve">: </w:t>
      </w:r>
      <w:r w:rsidRPr="006663F5">
        <w:rPr>
          <w:rFonts w:ascii="Cambria" w:hAnsi="Cambria"/>
          <w:color w:val="auto"/>
          <w:sz w:val="22"/>
          <w:szCs w:val="22"/>
          <w:lang w:val="en-US"/>
        </w:rPr>
        <w:t xml:space="preserve">In this workshop, students acted as various plants and animals living in a forest, and staged an improvised play based on how they would react in the case of a forest fire. They shared their feelings and thoughts via creative drama activities related to solving an environmental problem.  </w:t>
      </w:r>
    </w:p>
    <w:p w14:paraId="62951F6C" w14:textId="77777777" w:rsidR="00D329E4" w:rsidRPr="006663F5" w:rsidRDefault="00D329E4" w:rsidP="00D329E4">
      <w:pPr>
        <w:pStyle w:val="Normal1"/>
        <w:jc w:val="both"/>
        <w:rPr>
          <w:rFonts w:ascii="Cambria" w:hAnsi="Cambria"/>
          <w:color w:val="auto"/>
          <w:sz w:val="22"/>
          <w:szCs w:val="22"/>
          <w:lang w:val="en-US"/>
        </w:rPr>
      </w:pPr>
      <w:r w:rsidRPr="006663F5">
        <w:rPr>
          <w:rFonts w:ascii="Cambria" w:hAnsi="Cambria"/>
          <w:i/>
          <w:color w:val="auto"/>
          <w:sz w:val="22"/>
          <w:szCs w:val="22"/>
          <w:lang w:val="en-US"/>
        </w:rPr>
        <w:t>Creative problem solving</w:t>
      </w:r>
      <w:r w:rsidRPr="006663F5">
        <w:rPr>
          <w:rFonts w:ascii="Cambria" w:hAnsi="Cambria"/>
          <w:b/>
          <w:color w:val="auto"/>
          <w:sz w:val="22"/>
          <w:szCs w:val="22"/>
          <w:lang w:val="en-US"/>
        </w:rPr>
        <w:t xml:space="preserve">: </w:t>
      </w:r>
      <w:r w:rsidRPr="006663F5">
        <w:rPr>
          <w:rFonts w:ascii="Cambria" w:hAnsi="Cambria"/>
          <w:color w:val="auto"/>
          <w:sz w:val="22"/>
          <w:szCs w:val="22"/>
          <w:lang w:val="en-US"/>
        </w:rPr>
        <w:t>Six hats thinking method was used to solve a problem about the environmental issues related to building hydroelectric power plants in Turkey. Students discussed these issues and tried to come up with alternative solutions for this problem.</w:t>
      </w:r>
    </w:p>
    <w:p w14:paraId="0DE35DC3" w14:textId="77777777" w:rsidR="00D329E4" w:rsidRPr="006663F5" w:rsidRDefault="00D329E4" w:rsidP="00D329E4">
      <w:pPr>
        <w:pStyle w:val="Normal1"/>
        <w:spacing w:before="120" w:after="120"/>
        <w:jc w:val="both"/>
        <w:rPr>
          <w:rFonts w:ascii="Cambria" w:hAnsi="Cambria"/>
          <w:b/>
          <w:i/>
          <w:color w:val="auto"/>
          <w:sz w:val="22"/>
          <w:szCs w:val="22"/>
          <w:lang w:val="en-US"/>
        </w:rPr>
      </w:pPr>
      <w:r w:rsidRPr="006663F5">
        <w:rPr>
          <w:rFonts w:ascii="Cambria" w:hAnsi="Cambria"/>
          <w:b/>
          <w:i/>
          <w:color w:val="auto"/>
          <w:sz w:val="22"/>
          <w:szCs w:val="22"/>
          <w:lang w:val="en-US"/>
        </w:rPr>
        <w:t>Mathematics workshop</w:t>
      </w:r>
    </w:p>
    <w:p w14:paraId="6690A80D" w14:textId="77777777" w:rsidR="00D329E4" w:rsidRPr="006663F5" w:rsidRDefault="00D329E4" w:rsidP="00D329E4">
      <w:pPr>
        <w:pStyle w:val="Normal1"/>
        <w:ind w:firstLine="567"/>
        <w:jc w:val="both"/>
        <w:rPr>
          <w:rFonts w:ascii="Cambria" w:hAnsi="Cambria"/>
          <w:color w:val="auto"/>
          <w:sz w:val="22"/>
          <w:szCs w:val="22"/>
          <w:lang w:val="en-GB"/>
        </w:rPr>
      </w:pPr>
      <w:r w:rsidRPr="006663F5">
        <w:rPr>
          <w:rFonts w:ascii="Cambria" w:hAnsi="Cambria"/>
          <w:color w:val="auto"/>
          <w:sz w:val="22"/>
          <w:szCs w:val="22"/>
          <w:lang w:val="en-GB"/>
        </w:rPr>
        <w:t>The</w:t>
      </w:r>
      <w:r w:rsidRPr="006663F5">
        <w:rPr>
          <w:rFonts w:ascii="Cambria" w:hAnsi="Cambria"/>
          <w:b/>
          <w:color w:val="auto"/>
          <w:sz w:val="22"/>
          <w:szCs w:val="22"/>
          <w:lang w:val="en-GB"/>
        </w:rPr>
        <w:t xml:space="preserve"> </w:t>
      </w:r>
      <w:r w:rsidRPr="006663F5">
        <w:rPr>
          <w:rFonts w:ascii="Cambria" w:hAnsi="Cambria"/>
          <w:color w:val="auto"/>
          <w:sz w:val="22"/>
          <w:szCs w:val="22"/>
          <w:lang w:val="en-GB"/>
        </w:rPr>
        <w:t xml:space="preserve">mathematics workshop lasted one whole day and consisted of interrelated activities. As an introduction, whole group discussion was carried out about the relationship between nature and mathematics. Most students gave examples about using mathematics as a tool to understand nature. Only a few of them stated that there is mathematics in natural events and </w:t>
      </w:r>
      <w:proofErr w:type="spellStart"/>
      <w:r w:rsidRPr="006663F5">
        <w:rPr>
          <w:rFonts w:ascii="Cambria" w:hAnsi="Cambria"/>
          <w:color w:val="auto"/>
          <w:sz w:val="22"/>
          <w:szCs w:val="22"/>
          <w:lang w:val="en-GB"/>
        </w:rPr>
        <w:t>behaviors</w:t>
      </w:r>
      <w:proofErr w:type="spellEnd"/>
      <w:r w:rsidRPr="006663F5">
        <w:rPr>
          <w:rFonts w:ascii="Cambria" w:hAnsi="Cambria"/>
          <w:color w:val="auto"/>
          <w:sz w:val="22"/>
          <w:szCs w:val="22"/>
          <w:lang w:val="en-GB"/>
        </w:rPr>
        <w:t xml:space="preserve"> of plants and animals. With the guidance of the instructor, mathematical structures observed in nature were discussed under four themes: symmetry, patterns, fractals and spirals. For each theme, students found examples from nature. Students were asked to note down the new terms and words they have learned. </w:t>
      </w:r>
    </w:p>
    <w:p w14:paraId="568BECFD" w14:textId="77777777" w:rsidR="00D329E4" w:rsidRPr="006663F5" w:rsidRDefault="00D329E4" w:rsidP="00D329E4">
      <w:pPr>
        <w:pStyle w:val="Normal1"/>
        <w:ind w:firstLine="567"/>
        <w:jc w:val="both"/>
        <w:rPr>
          <w:rFonts w:ascii="Cambria" w:hAnsi="Cambria"/>
          <w:color w:val="auto"/>
          <w:sz w:val="22"/>
          <w:szCs w:val="22"/>
          <w:lang w:val="en-GB"/>
        </w:rPr>
      </w:pPr>
      <w:r w:rsidRPr="006663F5">
        <w:rPr>
          <w:rFonts w:ascii="Cambria" w:hAnsi="Cambria"/>
          <w:color w:val="auto"/>
          <w:sz w:val="22"/>
          <w:szCs w:val="22"/>
          <w:lang w:val="en-GB"/>
        </w:rPr>
        <w:t xml:space="preserve">In the first activity students were asked to find the number of leaves on two different types of trees that were introduced in the previous activities. Students worked in teams and developed methods for calculating the number of leaves. Their approximations were then checked by an expert in the botanical garden who informed them about various factors effecting the number of leaves of the trees (their age, how tall they grow each year etc.).  </w:t>
      </w:r>
    </w:p>
    <w:p w14:paraId="510F7FD3" w14:textId="77777777" w:rsidR="00D329E4" w:rsidRPr="006663F5" w:rsidRDefault="00D329E4" w:rsidP="00D329E4">
      <w:pPr>
        <w:pStyle w:val="Normal1"/>
        <w:ind w:firstLine="567"/>
        <w:jc w:val="both"/>
        <w:rPr>
          <w:rFonts w:ascii="Cambria" w:hAnsi="Cambria"/>
          <w:color w:val="auto"/>
          <w:sz w:val="22"/>
          <w:szCs w:val="22"/>
          <w:lang w:val="en-GB"/>
        </w:rPr>
      </w:pPr>
      <w:r w:rsidRPr="006663F5">
        <w:rPr>
          <w:rFonts w:ascii="Cambria" w:hAnsi="Cambria"/>
          <w:color w:val="auto"/>
          <w:sz w:val="22"/>
          <w:szCs w:val="22"/>
          <w:lang w:val="en-GB"/>
        </w:rPr>
        <w:t xml:space="preserve">In the cryptography activity some basic methods of cryptography were introduced to students. These methods involve matching each letter of the alphabet with another letter.  Each group was given one of the previously discussed themes and asked to generate words related to their themes. Then students used the one of the methods they learned to cipher these words. These ciphered words were then used as clues in the labyrinth game. In this activity, students were also asked how they would develop their own ciphering system. </w:t>
      </w:r>
    </w:p>
    <w:p w14:paraId="5AA79A4B" w14:textId="77777777" w:rsidR="00D329E4" w:rsidRPr="006663F5" w:rsidRDefault="00D329E4" w:rsidP="00D329E4">
      <w:pPr>
        <w:pStyle w:val="Normal1"/>
        <w:ind w:firstLine="567"/>
        <w:jc w:val="both"/>
        <w:rPr>
          <w:rFonts w:ascii="Cambria" w:hAnsi="Cambria"/>
          <w:color w:val="auto"/>
          <w:sz w:val="22"/>
          <w:szCs w:val="22"/>
          <w:lang w:val="en-GB"/>
        </w:rPr>
      </w:pPr>
      <w:r w:rsidRPr="006663F5">
        <w:rPr>
          <w:rFonts w:ascii="Cambria" w:hAnsi="Cambria"/>
          <w:color w:val="auto"/>
          <w:sz w:val="22"/>
          <w:szCs w:val="22"/>
          <w:lang w:val="en-GB"/>
        </w:rPr>
        <w:t xml:space="preserve">As the third activity, students played the labyrinth game in teams. They were asked to find the shortest way to pass through rectangle grids as they stopped at some points to pick up clues. Clues were words ciphered by the opponent team related to themes of mathematics in nature. Teams designed their own labyrinths by deciding the locations of the clues. </w:t>
      </w:r>
    </w:p>
    <w:p w14:paraId="6AD70483" w14:textId="77777777" w:rsidR="00D329E4" w:rsidRPr="006663F5" w:rsidRDefault="00D329E4" w:rsidP="0055347D">
      <w:pPr>
        <w:pStyle w:val="Normal1"/>
        <w:ind w:firstLine="567"/>
        <w:jc w:val="both"/>
        <w:rPr>
          <w:rFonts w:ascii="Cambria" w:hAnsi="Cambria"/>
          <w:color w:val="auto"/>
          <w:sz w:val="22"/>
          <w:szCs w:val="22"/>
          <w:lang w:val="en-GB"/>
        </w:rPr>
      </w:pPr>
      <w:r w:rsidRPr="006663F5">
        <w:rPr>
          <w:rFonts w:ascii="Cambria" w:hAnsi="Cambria"/>
          <w:color w:val="auto"/>
          <w:sz w:val="22"/>
          <w:szCs w:val="22"/>
          <w:lang w:val="en-GB"/>
        </w:rPr>
        <w:t>As a closure of the workshop, each group was given the same set of objects and pictures related to the four themes. They chose the materials related to their own themes and prepared posters using these materials.</w:t>
      </w:r>
    </w:p>
    <w:p w14:paraId="55D50A8D" w14:textId="77777777" w:rsidR="00D329E4" w:rsidRPr="006663F5" w:rsidRDefault="00D329E4" w:rsidP="00D329E4">
      <w:pPr>
        <w:pStyle w:val="Normal1"/>
        <w:ind w:firstLine="708"/>
        <w:jc w:val="both"/>
        <w:rPr>
          <w:rFonts w:ascii="Cambria" w:hAnsi="Cambria"/>
          <w:color w:val="auto"/>
          <w:sz w:val="22"/>
          <w:szCs w:val="22"/>
          <w:lang w:val="en-GB"/>
        </w:rPr>
      </w:pPr>
      <w:r w:rsidRPr="006663F5">
        <w:rPr>
          <w:rFonts w:ascii="Cambria" w:hAnsi="Cambria"/>
          <w:color w:val="auto"/>
          <w:sz w:val="22"/>
          <w:szCs w:val="22"/>
          <w:lang w:val="en-GB"/>
        </w:rPr>
        <w:lastRenderedPageBreak/>
        <w:t xml:space="preserve">These activities were enriched in various ways. Problem solving approach was used in all activities and students worked in groups.  Branches of mathematics such as cryptography and fractals that are not included in primary school curriculum were introduced. Methods used in cryptography activity are based on the idea of functions (one to one correspondence) and inverse functions which is included in the high school curriculum. Symmetry and patterns were concepts students were familiar with and they had the chance to connect their existing knowledge with real life. The relationship between mathematics and nature were roughly divided into two categories: Using mathematics as a tool to understand nature and mathematical structures observed in nature. Counting the number of threes was an example of using mathematics as a tool to understand nature and students used their existing procedural knowledge of numerical operations. The other two activities aimed to introduce and mathematical structures observed in nature while at the same time they required students to use their reasoning and decision making skills through complex and multi-layered tasks.  </w:t>
      </w:r>
    </w:p>
    <w:sectPr w:rsidR="00D329E4" w:rsidRPr="006663F5" w:rsidSect="009F41F3">
      <w:headerReference w:type="even" r:id="rId10"/>
      <w:footerReference w:type="default" r:id="rId11"/>
      <w:headerReference w:type="first" r:id="rId12"/>
      <w:footerReference w:type="first" r:id="rId13"/>
      <w:footnotePr>
        <w:numRestart w:val="eachPage"/>
      </w:footnotePr>
      <w:pgSz w:w="11906" w:h="16838"/>
      <w:pgMar w:top="1417" w:right="1417" w:bottom="1417" w:left="1417" w:header="708" w:footer="708" w:gutter="0"/>
      <w:pgNumType w:start="1928"/>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45EE6" w14:textId="77777777" w:rsidR="0088699D" w:rsidRDefault="0088699D" w:rsidP="0071079E">
      <w:pPr>
        <w:spacing w:after="0" w:line="240" w:lineRule="auto"/>
      </w:pPr>
      <w:r>
        <w:separator/>
      </w:r>
    </w:p>
  </w:endnote>
  <w:endnote w:type="continuationSeparator" w:id="0">
    <w:p w14:paraId="04D19A0B" w14:textId="77777777" w:rsidR="0088699D" w:rsidRDefault="0088699D" w:rsidP="00710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4D"/>
    <w:family w:val="roman"/>
    <w:notTrueType/>
    <w:pitch w:val="variable"/>
    <w:sig w:usb0="00000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nstantia">
    <w:panose1 w:val="02030602050306030303"/>
    <w:charset w:val="A2"/>
    <w:family w:val="roman"/>
    <w:pitch w:val="variable"/>
    <w:sig w:usb0="A00002EF" w:usb1="400020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219180"/>
      <w:docPartObj>
        <w:docPartGallery w:val="Page Numbers (Bottom of Page)"/>
        <w:docPartUnique/>
      </w:docPartObj>
    </w:sdtPr>
    <w:sdtEndPr>
      <w:rPr>
        <w:rFonts w:ascii="Garamond" w:hAnsi="Garamond"/>
        <w:color w:val="767171" w:themeColor="background2" w:themeShade="80"/>
        <w:sz w:val="16"/>
        <w:szCs w:val="16"/>
      </w:rPr>
    </w:sdtEndPr>
    <w:sdtContent>
      <w:p w14:paraId="3B2080AE" w14:textId="0DAF1347" w:rsidR="00C315FA" w:rsidRPr="009F41F3" w:rsidRDefault="00C315FA" w:rsidP="009F41F3">
        <w:pPr>
          <w:pStyle w:val="Footer"/>
          <w:pBdr>
            <w:top w:val="single" w:sz="4" w:space="1" w:color="D9D9D9" w:themeColor="background1" w:themeShade="D9"/>
          </w:pBdr>
          <w:rPr>
            <w:b/>
            <w:bCs/>
          </w:rPr>
        </w:pPr>
        <w:r w:rsidRPr="00C71F46">
          <w:rPr>
            <w:rFonts w:ascii="Cambria" w:hAnsi="Cambria"/>
            <w:sz w:val="20"/>
            <w:szCs w:val="20"/>
          </w:rPr>
          <w:fldChar w:fldCharType="begin"/>
        </w:r>
        <w:r w:rsidRPr="00C71F46">
          <w:rPr>
            <w:rFonts w:ascii="Cambria" w:hAnsi="Cambria"/>
            <w:sz w:val="20"/>
            <w:szCs w:val="20"/>
          </w:rPr>
          <w:instrText>PAGE   \* MERGEFORMAT</w:instrText>
        </w:r>
        <w:r w:rsidRPr="00C71F46">
          <w:rPr>
            <w:rFonts w:ascii="Cambria" w:hAnsi="Cambria"/>
            <w:sz w:val="20"/>
            <w:szCs w:val="20"/>
          </w:rPr>
          <w:fldChar w:fldCharType="separate"/>
        </w:r>
        <w:r w:rsidR="006933F3" w:rsidRPr="006933F3">
          <w:rPr>
            <w:rFonts w:ascii="Cambria" w:hAnsi="Cambria"/>
            <w:b/>
            <w:bCs/>
            <w:noProof/>
            <w:sz w:val="20"/>
            <w:szCs w:val="20"/>
          </w:rPr>
          <w:t>1943</w:t>
        </w:r>
        <w:r w:rsidRPr="00C71F46">
          <w:rPr>
            <w:rFonts w:ascii="Cambria" w:hAnsi="Cambria"/>
            <w:b/>
            <w:bCs/>
            <w:sz w:val="20"/>
            <w:szCs w:val="20"/>
          </w:rPr>
          <w:fldChar w:fldCharType="end"/>
        </w:r>
        <w:r w:rsidRPr="00C71F46">
          <w:rPr>
            <w:rFonts w:ascii="Cambria" w:hAnsi="Cambria"/>
            <w:b/>
            <w:bCs/>
            <w:sz w:val="20"/>
            <w:szCs w:val="20"/>
          </w:rPr>
          <w:t xml:space="preserve"> </w:t>
        </w:r>
        <w:r>
          <w:rPr>
            <w:b/>
            <w:bCs/>
          </w:rPr>
          <w:t xml:space="preserve">| </w:t>
        </w:r>
        <w:r w:rsidR="009F41F3">
          <w:rPr>
            <w:rFonts w:ascii="Cambria" w:hAnsi="Cambria"/>
            <w:color w:val="767171" w:themeColor="background2" w:themeShade="80"/>
            <w:sz w:val="16"/>
            <w:szCs w:val="16"/>
          </w:rPr>
          <w:t>NUHOĞLU &amp; İMAMOĞLU</w:t>
        </w:r>
        <w:r w:rsidRPr="00C71F46">
          <w:rPr>
            <w:rFonts w:ascii="Cambria" w:hAnsi="Cambria"/>
            <w:color w:val="767171" w:themeColor="background2" w:themeShade="80"/>
            <w:sz w:val="16"/>
            <w:szCs w:val="16"/>
          </w:rPr>
          <w:t xml:space="preserve">                                    </w:t>
        </w:r>
        <w:r w:rsidR="009F41F3">
          <w:rPr>
            <w:rFonts w:ascii="Cambria" w:hAnsi="Cambria"/>
            <w:color w:val="767171" w:themeColor="background2" w:themeShade="80"/>
            <w:sz w:val="16"/>
            <w:szCs w:val="16"/>
          </w:rPr>
          <w:t xml:space="preserve">                 </w:t>
        </w:r>
        <w:r w:rsidRPr="00C71F46">
          <w:rPr>
            <w:rFonts w:ascii="Garamond" w:hAnsi="Garamond"/>
            <w:color w:val="404040" w:themeColor="text1" w:themeTint="BF"/>
            <w:sz w:val="16"/>
            <w:szCs w:val="16"/>
          </w:rPr>
          <w:t xml:space="preserve"> </w:t>
        </w:r>
        <w:r w:rsidR="009F41F3" w:rsidRPr="009F41F3">
          <w:rPr>
            <w:rFonts w:ascii="Garamond" w:hAnsi="Garamond"/>
            <w:color w:val="767171" w:themeColor="background2" w:themeShade="80"/>
            <w:sz w:val="16"/>
            <w:szCs w:val="16"/>
          </w:rPr>
          <w:t xml:space="preserve">An </w:t>
        </w:r>
        <w:proofErr w:type="spellStart"/>
        <w:r w:rsidR="009F41F3" w:rsidRPr="009F41F3">
          <w:rPr>
            <w:rFonts w:ascii="Garamond" w:hAnsi="Garamond"/>
            <w:color w:val="767171" w:themeColor="background2" w:themeShade="80"/>
            <w:sz w:val="16"/>
            <w:szCs w:val="16"/>
          </w:rPr>
          <w:t>Interdisciplinary</w:t>
        </w:r>
        <w:proofErr w:type="spellEnd"/>
        <w:r w:rsidR="009F41F3" w:rsidRPr="009F41F3">
          <w:rPr>
            <w:rFonts w:ascii="Garamond" w:hAnsi="Garamond"/>
            <w:color w:val="767171" w:themeColor="background2" w:themeShade="80"/>
            <w:sz w:val="16"/>
            <w:szCs w:val="16"/>
          </w:rPr>
          <w:t xml:space="preserve"> Nature </w:t>
        </w:r>
        <w:proofErr w:type="spellStart"/>
        <w:r w:rsidR="009F41F3" w:rsidRPr="009F41F3">
          <w:rPr>
            <w:rFonts w:ascii="Garamond" w:hAnsi="Garamond"/>
            <w:color w:val="767171" w:themeColor="background2" w:themeShade="80"/>
            <w:sz w:val="16"/>
            <w:szCs w:val="16"/>
          </w:rPr>
          <w:t>Education</w:t>
        </w:r>
        <w:proofErr w:type="spellEnd"/>
        <w:r w:rsidR="009F41F3" w:rsidRPr="009F41F3">
          <w:rPr>
            <w:rFonts w:ascii="Garamond" w:hAnsi="Garamond"/>
            <w:color w:val="767171" w:themeColor="background2" w:themeShade="80"/>
            <w:sz w:val="16"/>
            <w:szCs w:val="16"/>
          </w:rPr>
          <w:t xml:space="preserve"> Program </w:t>
        </w:r>
        <w:proofErr w:type="spellStart"/>
        <w:r w:rsidR="009F41F3" w:rsidRPr="009F41F3">
          <w:rPr>
            <w:rFonts w:ascii="Garamond" w:hAnsi="Garamond"/>
            <w:color w:val="767171" w:themeColor="background2" w:themeShade="80"/>
            <w:sz w:val="16"/>
            <w:szCs w:val="16"/>
          </w:rPr>
          <w:t>for</w:t>
        </w:r>
        <w:proofErr w:type="spellEnd"/>
        <w:r w:rsidR="009F41F3" w:rsidRPr="009F41F3">
          <w:rPr>
            <w:rFonts w:ascii="Garamond" w:hAnsi="Garamond"/>
            <w:color w:val="767171" w:themeColor="background2" w:themeShade="80"/>
            <w:sz w:val="16"/>
            <w:szCs w:val="16"/>
          </w:rPr>
          <w:t xml:space="preserve"> </w:t>
        </w:r>
        <w:proofErr w:type="spellStart"/>
        <w:r w:rsidR="009F41F3" w:rsidRPr="009F41F3">
          <w:rPr>
            <w:rFonts w:ascii="Garamond" w:hAnsi="Garamond"/>
            <w:color w:val="767171" w:themeColor="background2" w:themeShade="80"/>
            <w:sz w:val="16"/>
            <w:szCs w:val="16"/>
          </w:rPr>
          <w:t>Gifted</w:t>
        </w:r>
        <w:proofErr w:type="spellEnd"/>
        <w:r w:rsidR="009F41F3" w:rsidRPr="009F41F3">
          <w:rPr>
            <w:rFonts w:ascii="Garamond" w:hAnsi="Garamond"/>
            <w:color w:val="767171" w:themeColor="background2" w:themeShade="80"/>
            <w:sz w:val="16"/>
            <w:szCs w:val="16"/>
          </w:rPr>
          <w:t xml:space="preserve"> </w:t>
        </w:r>
        <w:proofErr w:type="spellStart"/>
        <w:r w:rsidR="009F41F3" w:rsidRPr="009F41F3">
          <w:rPr>
            <w:rFonts w:ascii="Garamond" w:hAnsi="Garamond"/>
            <w:color w:val="767171" w:themeColor="background2" w:themeShade="80"/>
            <w:sz w:val="16"/>
            <w:szCs w:val="16"/>
          </w:rPr>
          <w:t>Primary</w:t>
        </w:r>
        <w:proofErr w:type="spellEnd"/>
        <w:r w:rsidR="009F41F3" w:rsidRPr="009F41F3">
          <w:rPr>
            <w:rFonts w:ascii="Garamond" w:hAnsi="Garamond"/>
            <w:color w:val="767171" w:themeColor="background2" w:themeShade="80"/>
            <w:sz w:val="16"/>
            <w:szCs w:val="16"/>
          </w:rPr>
          <w:t xml:space="preserve"> School</w:t>
        </w:r>
        <w:r w:rsidR="009F41F3">
          <w:rPr>
            <w:rFonts w:ascii="Garamond" w:hAnsi="Garamond"/>
            <w:color w:val="767171" w:themeColor="background2" w:themeShade="80"/>
            <w:sz w:val="16"/>
            <w:szCs w:val="16"/>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498"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C315FA" w:rsidRPr="00C71F46" w14:paraId="398F9749" w14:textId="77777777" w:rsidTr="00C71F46">
      <w:trPr>
        <w:trHeight w:val="365"/>
      </w:trPr>
      <w:tc>
        <w:tcPr>
          <w:tcW w:w="9498" w:type="dxa"/>
        </w:tcPr>
        <w:p w14:paraId="5B0713CD" w14:textId="2FECBC9B" w:rsidR="00C315FA" w:rsidRPr="002B18B3" w:rsidRDefault="00C315FA" w:rsidP="009F41F3">
          <w:pPr>
            <w:pStyle w:val="Footer"/>
            <w:rPr>
              <w:rFonts w:ascii="Cambria" w:hAnsi="Cambria"/>
              <w:sz w:val="18"/>
              <w:szCs w:val="18"/>
            </w:rPr>
          </w:pPr>
          <w:proofErr w:type="spellStart"/>
          <w:r w:rsidRPr="002B18B3">
            <w:rPr>
              <w:rFonts w:ascii="Cambria" w:hAnsi="Cambria"/>
              <w:sz w:val="18"/>
              <w:szCs w:val="18"/>
            </w:rPr>
            <w:t>Received</w:t>
          </w:r>
          <w:proofErr w:type="spellEnd"/>
          <w:r w:rsidRPr="002B18B3">
            <w:rPr>
              <w:rFonts w:ascii="Cambria" w:hAnsi="Cambria"/>
              <w:sz w:val="18"/>
              <w:szCs w:val="18"/>
            </w:rPr>
            <w:t>:</w:t>
          </w:r>
          <w:r w:rsidR="009F41F3">
            <w:rPr>
              <w:rFonts w:ascii="Cambria" w:hAnsi="Cambria"/>
              <w:sz w:val="18"/>
              <w:szCs w:val="18"/>
            </w:rPr>
            <w:t xml:space="preserve"> 11.02.2017</w:t>
          </w:r>
          <w:r w:rsidRPr="002B18B3">
            <w:rPr>
              <w:rFonts w:ascii="Cambria" w:hAnsi="Cambria"/>
              <w:sz w:val="18"/>
              <w:szCs w:val="18"/>
            </w:rPr>
            <w:t xml:space="preserve">                                            </w:t>
          </w:r>
          <w:proofErr w:type="spellStart"/>
          <w:r w:rsidRPr="002B18B3">
            <w:rPr>
              <w:rFonts w:ascii="Cambria" w:hAnsi="Cambria"/>
              <w:sz w:val="18"/>
              <w:szCs w:val="18"/>
            </w:rPr>
            <w:t>Accepted</w:t>
          </w:r>
          <w:proofErr w:type="spellEnd"/>
          <w:r w:rsidRPr="002B18B3">
            <w:rPr>
              <w:rFonts w:ascii="Cambria" w:hAnsi="Cambria"/>
              <w:sz w:val="18"/>
              <w:szCs w:val="18"/>
            </w:rPr>
            <w:t>:</w:t>
          </w:r>
          <w:r w:rsidR="009F41F3">
            <w:rPr>
              <w:rFonts w:ascii="Cambria" w:hAnsi="Cambria"/>
              <w:sz w:val="18"/>
              <w:szCs w:val="18"/>
            </w:rPr>
            <w:t xml:space="preserve"> 30.08.2018                          </w:t>
          </w:r>
          <w:r w:rsidRPr="002B18B3">
            <w:rPr>
              <w:rFonts w:ascii="Cambria" w:hAnsi="Cambria"/>
              <w:sz w:val="18"/>
              <w:szCs w:val="18"/>
            </w:rPr>
            <w:t xml:space="preserve">                 </w:t>
          </w:r>
          <w:proofErr w:type="spellStart"/>
          <w:r w:rsidRPr="002B18B3">
            <w:rPr>
              <w:rFonts w:ascii="Cambria" w:hAnsi="Cambria"/>
              <w:sz w:val="18"/>
              <w:szCs w:val="18"/>
            </w:rPr>
            <w:t>Published</w:t>
          </w:r>
          <w:proofErr w:type="spellEnd"/>
          <w:r w:rsidRPr="002B18B3">
            <w:rPr>
              <w:rFonts w:ascii="Cambria" w:hAnsi="Cambria"/>
              <w:sz w:val="18"/>
              <w:szCs w:val="18"/>
            </w:rPr>
            <w:t>:</w:t>
          </w:r>
          <w:r w:rsidR="009F41F3">
            <w:rPr>
              <w:rFonts w:ascii="Cambria" w:hAnsi="Cambria"/>
              <w:sz w:val="18"/>
              <w:szCs w:val="18"/>
            </w:rPr>
            <w:t xml:space="preserve"> 31.10.2018</w:t>
          </w:r>
          <w:r w:rsidRPr="002B18B3">
            <w:rPr>
              <w:rFonts w:ascii="Cambria" w:hAnsi="Cambria"/>
              <w:sz w:val="18"/>
              <w:szCs w:val="18"/>
            </w:rPr>
            <w:t xml:space="preserve">    </w:t>
          </w:r>
        </w:p>
      </w:tc>
    </w:tr>
  </w:tbl>
  <w:p w14:paraId="54AB9001" w14:textId="77777777" w:rsidR="00C315FA" w:rsidRPr="00C71F46" w:rsidRDefault="00C315FA" w:rsidP="00C71F46">
    <w:pPr>
      <w:pStyle w:val="Footer"/>
      <w:rPr>
        <w:rFonts w:ascii="Cambria" w:hAnsi="Cambri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15CC3" w14:textId="77777777" w:rsidR="0088699D" w:rsidRDefault="0088699D" w:rsidP="0071079E">
      <w:pPr>
        <w:spacing w:after="0" w:line="240" w:lineRule="auto"/>
      </w:pPr>
      <w:r>
        <w:separator/>
      </w:r>
    </w:p>
  </w:footnote>
  <w:footnote w:type="continuationSeparator" w:id="0">
    <w:p w14:paraId="47DA2A6C" w14:textId="77777777" w:rsidR="0088699D" w:rsidRDefault="0088699D" w:rsidP="0071079E">
      <w:pPr>
        <w:spacing w:after="0" w:line="240" w:lineRule="auto"/>
      </w:pPr>
      <w:r>
        <w:continuationSeparator/>
      </w:r>
    </w:p>
  </w:footnote>
  <w:footnote w:id="1">
    <w:p w14:paraId="07E96C1B" w14:textId="326F4401" w:rsidR="00C315FA" w:rsidRPr="009F41F3" w:rsidRDefault="00C315FA" w:rsidP="009F41F3">
      <w:pPr>
        <w:pStyle w:val="Normal1"/>
        <w:spacing w:before="120" w:after="120"/>
        <w:jc w:val="both"/>
        <w:rPr>
          <w:rFonts w:ascii="Cambria" w:hAnsi="Cambria"/>
          <w:b/>
          <w:color w:val="auto"/>
          <w:sz w:val="18"/>
          <w:szCs w:val="18"/>
          <w:lang w:val="en-US"/>
        </w:rPr>
      </w:pPr>
      <w:r w:rsidRPr="009F41F3">
        <w:rPr>
          <w:rStyle w:val="FootnoteReference"/>
          <w:rFonts w:ascii="Cambria" w:hAnsi="Cambria"/>
          <w:sz w:val="18"/>
          <w:szCs w:val="18"/>
        </w:rPr>
        <w:footnoteRef/>
      </w:r>
      <w:r w:rsidRPr="009F41F3">
        <w:rPr>
          <w:rFonts w:ascii="Cambria" w:hAnsi="Cambria"/>
          <w:sz w:val="18"/>
          <w:szCs w:val="18"/>
        </w:rPr>
        <w:t xml:space="preserve"> </w:t>
      </w:r>
      <w:proofErr w:type="gramStart"/>
      <w:r w:rsidRPr="009F41F3">
        <w:rPr>
          <w:rFonts w:ascii="Cambria" w:hAnsi="Cambria"/>
          <w:sz w:val="18"/>
          <w:szCs w:val="18"/>
        </w:rPr>
        <w:t xml:space="preserve">A </w:t>
      </w:r>
      <w:proofErr w:type="spellStart"/>
      <w:r w:rsidRPr="009F41F3">
        <w:rPr>
          <w:rFonts w:ascii="Cambria" w:hAnsi="Cambria"/>
          <w:sz w:val="18"/>
          <w:szCs w:val="18"/>
        </w:rPr>
        <w:t>part</w:t>
      </w:r>
      <w:proofErr w:type="spellEnd"/>
      <w:r w:rsidRPr="009F41F3">
        <w:rPr>
          <w:rFonts w:ascii="Cambria" w:hAnsi="Cambria"/>
          <w:sz w:val="18"/>
          <w:szCs w:val="18"/>
        </w:rPr>
        <w:t xml:space="preserve"> of </w:t>
      </w:r>
      <w:proofErr w:type="spellStart"/>
      <w:r w:rsidRPr="009F41F3">
        <w:rPr>
          <w:rFonts w:ascii="Cambria" w:hAnsi="Cambria"/>
          <w:sz w:val="18"/>
          <w:szCs w:val="18"/>
        </w:rPr>
        <w:t>this</w:t>
      </w:r>
      <w:proofErr w:type="spellEnd"/>
      <w:r w:rsidRPr="009F41F3">
        <w:rPr>
          <w:rFonts w:ascii="Cambria" w:hAnsi="Cambria"/>
          <w:sz w:val="18"/>
          <w:szCs w:val="18"/>
        </w:rPr>
        <w:t xml:space="preserve"> </w:t>
      </w:r>
      <w:proofErr w:type="spellStart"/>
      <w:r w:rsidRPr="009F41F3">
        <w:rPr>
          <w:rFonts w:ascii="Cambria" w:hAnsi="Cambria"/>
          <w:sz w:val="18"/>
          <w:szCs w:val="18"/>
        </w:rPr>
        <w:t>study</w:t>
      </w:r>
      <w:proofErr w:type="spellEnd"/>
      <w:r w:rsidRPr="009F41F3">
        <w:rPr>
          <w:rFonts w:ascii="Cambria" w:hAnsi="Cambria"/>
          <w:sz w:val="18"/>
          <w:szCs w:val="18"/>
        </w:rPr>
        <w:t xml:space="preserve"> </w:t>
      </w:r>
      <w:proofErr w:type="spellStart"/>
      <w:r w:rsidRPr="009F41F3">
        <w:rPr>
          <w:rFonts w:ascii="Cambria" w:hAnsi="Cambria"/>
          <w:sz w:val="18"/>
          <w:szCs w:val="18"/>
        </w:rPr>
        <w:t>was</w:t>
      </w:r>
      <w:proofErr w:type="spellEnd"/>
      <w:r w:rsidRPr="009F41F3">
        <w:rPr>
          <w:rFonts w:ascii="Cambria" w:hAnsi="Cambria"/>
          <w:sz w:val="18"/>
          <w:szCs w:val="18"/>
        </w:rPr>
        <w:t xml:space="preserve"> </w:t>
      </w:r>
      <w:proofErr w:type="spellStart"/>
      <w:r w:rsidRPr="009F41F3">
        <w:rPr>
          <w:rFonts w:ascii="Cambria" w:hAnsi="Cambria"/>
          <w:sz w:val="18"/>
          <w:szCs w:val="18"/>
        </w:rPr>
        <w:t>presented</w:t>
      </w:r>
      <w:proofErr w:type="spellEnd"/>
      <w:r w:rsidRPr="009F41F3">
        <w:rPr>
          <w:rFonts w:ascii="Cambria" w:hAnsi="Cambria"/>
          <w:sz w:val="18"/>
          <w:szCs w:val="18"/>
        </w:rPr>
        <w:t xml:space="preserve"> at </w:t>
      </w:r>
      <w:proofErr w:type="spellStart"/>
      <w:r w:rsidRPr="009F41F3">
        <w:rPr>
          <w:rFonts w:ascii="Cambria" w:hAnsi="Cambria"/>
          <w:sz w:val="18"/>
          <w:szCs w:val="18"/>
        </w:rPr>
        <w:t>the</w:t>
      </w:r>
      <w:proofErr w:type="spellEnd"/>
      <w:r w:rsidRPr="009F41F3">
        <w:rPr>
          <w:rFonts w:ascii="Cambria" w:hAnsi="Cambria"/>
          <w:sz w:val="18"/>
          <w:szCs w:val="18"/>
        </w:rPr>
        <w:t xml:space="preserve"> </w:t>
      </w:r>
      <w:proofErr w:type="spellStart"/>
      <w:r w:rsidRPr="009F41F3">
        <w:rPr>
          <w:rFonts w:ascii="Cambria" w:hAnsi="Cambria"/>
          <w:sz w:val="18"/>
          <w:szCs w:val="18"/>
        </w:rPr>
        <w:t>congress</w:t>
      </w:r>
      <w:proofErr w:type="spellEnd"/>
      <w:r w:rsidRPr="009F41F3">
        <w:rPr>
          <w:rFonts w:ascii="Cambria" w:hAnsi="Cambria"/>
          <w:sz w:val="18"/>
          <w:szCs w:val="18"/>
        </w:rPr>
        <w:t xml:space="preserve"> </w:t>
      </w:r>
      <w:proofErr w:type="spellStart"/>
      <w:r w:rsidRPr="009F41F3">
        <w:rPr>
          <w:rFonts w:ascii="Cambria" w:hAnsi="Cambria"/>
          <w:sz w:val="18"/>
          <w:szCs w:val="18"/>
        </w:rPr>
        <w:t>named</w:t>
      </w:r>
      <w:proofErr w:type="spellEnd"/>
      <w:r w:rsidRPr="009F41F3">
        <w:rPr>
          <w:rFonts w:ascii="Cambria" w:hAnsi="Cambria"/>
          <w:sz w:val="18"/>
          <w:szCs w:val="18"/>
        </w:rPr>
        <w:t xml:space="preserve"> “11. Ulusal Fen Bilimleri ve Matematik Eğitimi Kongresi (11</w:t>
      </w:r>
      <w:r w:rsidRPr="009F41F3">
        <w:rPr>
          <w:rFonts w:ascii="Cambria" w:hAnsi="Cambria"/>
          <w:sz w:val="18"/>
          <w:szCs w:val="18"/>
          <w:vertAlign w:val="superscript"/>
        </w:rPr>
        <w:t>th</w:t>
      </w:r>
      <w:r w:rsidRPr="009F41F3">
        <w:rPr>
          <w:rFonts w:ascii="Cambria" w:hAnsi="Cambria"/>
          <w:sz w:val="18"/>
          <w:szCs w:val="18"/>
        </w:rPr>
        <w:t xml:space="preserve"> </w:t>
      </w:r>
      <w:proofErr w:type="spellStart"/>
      <w:r w:rsidRPr="009F41F3">
        <w:rPr>
          <w:rFonts w:ascii="Cambria" w:hAnsi="Cambria"/>
          <w:sz w:val="18"/>
          <w:szCs w:val="18"/>
        </w:rPr>
        <w:t>National</w:t>
      </w:r>
      <w:proofErr w:type="spellEnd"/>
      <w:r w:rsidRPr="009F41F3">
        <w:rPr>
          <w:rFonts w:ascii="Cambria" w:hAnsi="Cambria"/>
          <w:sz w:val="18"/>
          <w:szCs w:val="18"/>
        </w:rPr>
        <w:t xml:space="preserve"> </w:t>
      </w:r>
      <w:proofErr w:type="spellStart"/>
      <w:r w:rsidRPr="009F41F3">
        <w:rPr>
          <w:rFonts w:ascii="Cambria" w:hAnsi="Cambria"/>
          <w:sz w:val="18"/>
          <w:szCs w:val="18"/>
        </w:rPr>
        <w:t>Congress</w:t>
      </w:r>
      <w:proofErr w:type="spellEnd"/>
      <w:r w:rsidRPr="009F41F3">
        <w:rPr>
          <w:rFonts w:ascii="Cambria" w:hAnsi="Cambria"/>
          <w:sz w:val="18"/>
          <w:szCs w:val="18"/>
        </w:rPr>
        <w:t xml:space="preserve"> of </w:t>
      </w:r>
      <w:proofErr w:type="spellStart"/>
      <w:r w:rsidRPr="009F41F3">
        <w:rPr>
          <w:rFonts w:ascii="Cambria" w:hAnsi="Cambria"/>
          <w:sz w:val="18"/>
          <w:szCs w:val="18"/>
        </w:rPr>
        <w:t>Science</w:t>
      </w:r>
      <w:proofErr w:type="spellEnd"/>
      <w:r w:rsidRPr="009F41F3">
        <w:rPr>
          <w:rFonts w:ascii="Cambria" w:hAnsi="Cambria"/>
          <w:sz w:val="18"/>
          <w:szCs w:val="18"/>
        </w:rPr>
        <w:t xml:space="preserve"> </w:t>
      </w:r>
      <w:proofErr w:type="spellStart"/>
      <w:r w:rsidRPr="009F41F3">
        <w:rPr>
          <w:rFonts w:ascii="Cambria" w:hAnsi="Cambria"/>
          <w:sz w:val="18"/>
          <w:szCs w:val="18"/>
        </w:rPr>
        <w:t>and</w:t>
      </w:r>
      <w:proofErr w:type="spellEnd"/>
      <w:r w:rsidRPr="009F41F3">
        <w:rPr>
          <w:rFonts w:ascii="Cambria" w:hAnsi="Cambria"/>
          <w:sz w:val="18"/>
          <w:szCs w:val="18"/>
        </w:rPr>
        <w:t xml:space="preserve"> </w:t>
      </w:r>
      <w:proofErr w:type="spellStart"/>
      <w:r w:rsidRPr="009F41F3">
        <w:rPr>
          <w:rFonts w:ascii="Cambria" w:hAnsi="Cambria"/>
          <w:sz w:val="18"/>
          <w:szCs w:val="18"/>
        </w:rPr>
        <w:t>Mathematics</w:t>
      </w:r>
      <w:proofErr w:type="spellEnd"/>
      <w:r w:rsidRPr="009F41F3">
        <w:rPr>
          <w:rFonts w:ascii="Cambria" w:hAnsi="Cambria"/>
          <w:sz w:val="18"/>
          <w:szCs w:val="18"/>
        </w:rPr>
        <w:t xml:space="preserve"> </w:t>
      </w:r>
      <w:proofErr w:type="spellStart"/>
      <w:r w:rsidRPr="009F41F3">
        <w:rPr>
          <w:rFonts w:ascii="Cambria" w:hAnsi="Cambria"/>
          <w:sz w:val="18"/>
          <w:szCs w:val="18"/>
        </w:rPr>
        <w:t>Education</w:t>
      </w:r>
      <w:proofErr w:type="spellEnd"/>
      <w:r w:rsidRPr="009F41F3">
        <w:rPr>
          <w:rFonts w:ascii="Cambria" w:hAnsi="Cambria"/>
          <w:sz w:val="18"/>
          <w:szCs w:val="18"/>
        </w:rPr>
        <w:t xml:space="preserve">)” in Adana, </w:t>
      </w:r>
      <w:proofErr w:type="spellStart"/>
      <w:r w:rsidRPr="009F41F3">
        <w:rPr>
          <w:rFonts w:ascii="Cambria" w:hAnsi="Cambria"/>
          <w:sz w:val="18"/>
          <w:szCs w:val="18"/>
        </w:rPr>
        <w:t>Turkey</w:t>
      </w:r>
      <w:proofErr w:type="spellEnd"/>
      <w:r w:rsidRPr="009F41F3">
        <w:rPr>
          <w:rFonts w:ascii="Cambria" w:hAnsi="Cambria"/>
          <w:sz w:val="18"/>
          <w:szCs w:val="18"/>
        </w:rPr>
        <w:t xml:space="preserve"> </w:t>
      </w:r>
      <w:proofErr w:type="spellStart"/>
      <w:r w:rsidRPr="009F41F3">
        <w:rPr>
          <w:rFonts w:ascii="Cambria" w:hAnsi="Cambria"/>
          <w:sz w:val="18"/>
          <w:szCs w:val="18"/>
        </w:rPr>
        <w:t>with</w:t>
      </w:r>
      <w:proofErr w:type="spellEnd"/>
      <w:r w:rsidRPr="009F41F3">
        <w:rPr>
          <w:rFonts w:ascii="Cambria" w:hAnsi="Cambria"/>
          <w:sz w:val="18"/>
          <w:szCs w:val="18"/>
        </w:rPr>
        <w:t xml:space="preserve"> </w:t>
      </w:r>
      <w:proofErr w:type="spellStart"/>
      <w:r w:rsidRPr="009F41F3">
        <w:rPr>
          <w:rFonts w:ascii="Cambria" w:hAnsi="Cambria"/>
          <w:sz w:val="18"/>
          <w:szCs w:val="18"/>
        </w:rPr>
        <w:t>the</w:t>
      </w:r>
      <w:proofErr w:type="spellEnd"/>
      <w:r w:rsidRPr="009F41F3">
        <w:rPr>
          <w:rFonts w:ascii="Cambria" w:hAnsi="Cambria"/>
          <w:sz w:val="18"/>
          <w:szCs w:val="18"/>
        </w:rPr>
        <w:t xml:space="preserve"> </w:t>
      </w:r>
      <w:proofErr w:type="spellStart"/>
      <w:r w:rsidRPr="009F41F3">
        <w:rPr>
          <w:rFonts w:ascii="Cambria" w:hAnsi="Cambria"/>
          <w:sz w:val="18"/>
          <w:szCs w:val="18"/>
        </w:rPr>
        <w:t>title</w:t>
      </w:r>
      <w:proofErr w:type="spellEnd"/>
      <w:r w:rsidRPr="009F41F3">
        <w:rPr>
          <w:rFonts w:ascii="Cambria" w:hAnsi="Cambria"/>
          <w:sz w:val="18"/>
          <w:szCs w:val="18"/>
        </w:rPr>
        <w:t xml:space="preserve"> of “Üstün Yetenekli Öğrencilere Yönelik </w:t>
      </w:r>
      <w:proofErr w:type="spellStart"/>
      <w:r w:rsidRPr="009F41F3">
        <w:rPr>
          <w:rFonts w:ascii="Cambria" w:hAnsi="Cambria"/>
          <w:sz w:val="18"/>
          <w:szCs w:val="18"/>
        </w:rPr>
        <w:t>Disiplinlerarası</w:t>
      </w:r>
      <w:proofErr w:type="spellEnd"/>
      <w:r w:rsidRPr="009F41F3">
        <w:rPr>
          <w:rFonts w:ascii="Cambria" w:hAnsi="Cambria"/>
          <w:sz w:val="18"/>
          <w:szCs w:val="18"/>
        </w:rPr>
        <w:t xml:space="preserve"> Bir Doğa Eğitimi Programının (DİDEP) Geliştirilmesi (Development of an </w:t>
      </w:r>
      <w:proofErr w:type="spellStart"/>
      <w:r w:rsidRPr="009F41F3">
        <w:rPr>
          <w:rFonts w:ascii="Cambria" w:hAnsi="Cambria"/>
          <w:sz w:val="18"/>
          <w:szCs w:val="18"/>
        </w:rPr>
        <w:t>interdisciplinary</w:t>
      </w:r>
      <w:proofErr w:type="spellEnd"/>
      <w:r w:rsidRPr="009F41F3">
        <w:rPr>
          <w:rFonts w:ascii="Cambria" w:hAnsi="Cambria"/>
          <w:sz w:val="18"/>
          <w:szCs w:val="18"/>
        </w:rPr>
        <w:t xml:space="preserve"> </w:t>
      </w:r>
      <w:proofErr w:type="spellStart"/>
      <w:r w:rsidRPr="009F41F3">
        <w:rPr>
          <w:rFonts w:ascii="Cambria" w:hAnsi="Cambria"/>
          <w:sz w:val="18"/>
          <w:szCs w:val="18"/>
        </w:rPr>
        <w:t>nature</w:t>
      </w:r>
      <w:proofErr w:type="spellEnd"/>
      <w:r w:rsidRPr="009F41F3">
        <w:rPr>
          <w:rFonts w:ascii="Cambria" w:hAnsi="Cambria"/>
          <w:sz w:val="18"/>
          <w:szCs w:val="18"/>
        </w:rPr>
        <w:t xml:space="preserve"> </w:t>
      </w:r>
      <w:proofErr w:type="spellStart"/>
      <w:r w:rsidRPr="009F41F3">
        <w:rPr>
          <w:rFonts w:ascii="Cambria" w:hAnsi="Cambria"/>
          <w:sz w:val="18"/>
          <w:szCs w:val="18"/>
        </w:rPr>
        <w:t>education</w:t>
      </w:r>
      <w:proofErr w:type="spellEnd"/>
      <w:r w:rsidRPr="009F41F3">
        <w:rPr>
          <w:rFonts w:ascii="Cambria" w:hAnsi="Cambria"/>
          <w:sz w:val="18"/>
          <w:szCs w:val="18"/>
        </w:rPr>
        <w:t xml:space="preserve"> progra</w:t>
      </w:r>
      <w:r w:rsidR="009F41F3" w:rsidRPr="009F41F3">
        <w:rPr>
          <w:rFonts w:ascii="Cambria" w:hAnsi="Cambria"/>
          <w:sz w:val="18"/>
          <w:szCs w:val="18"/>
        </w:rPr>
        <w:t xml:space="preserve">m (INEP) </w:t>
      </w:r>
      <w:proofErr w:type="spellStart"/>
      <w:r w:rsidR="009F41F3" w:rsidRPr="009F41F3">
        <w:rPr>
          <w:rFonts w:ascii="Cambria" w:hAnsi="Cambria"/>
          <w:sz w:val="18"/>
          <w:szCs w:val="18"/>
        </w:rPr>
        <w:t>for</w:t>
      </w:r>
      <w:proofErr w:type="spellEnd"/>
      <w:r w:rsidR="009F41F3" w:rsidRPr="009F41F3">
        <w:rPr>
          <w:rFonts w:ascii="Cambria" w:hAnsi="Cambria"/>
          <w:sz w:val="18"/>
          <w:szCs w:val="18"/>
        </w:rPr>
        <w:t xml:space="preserve"> </w:t>
      </w:r>
      <w:proofErr w:type="spellStart"/>
      <w:r w:rsidR="009F41F3" w:rsidRPr="009F41F3">
        <w:rPr>
          <w:rFonts w:ascii="Cambria" w:hAnsi="Cambria"/>
          <w:sz w:val="18"/>
          <w:szCs w:val="18"/>
        </w:rPr>
        <w:t>gifted</w:t>
      </w:r>
      <w:proofErr w:type="spellEnd"/>
      <w:r w:rsidR="009F41F3" w:rsidRPr="009F41F3">
        <w:rPr>
          <w:rFonts w:ascii="Cambria" w:hAnsi="Cambria"/>
          <w:sz w:val="18"/>
          <w:szCs w:val="18"/>
        </w:rPr>
        <w:t xml:space="preserve"> </w:t>
      </w:r>
      <w:proofErr w:type="spellStart"/>
      <w:r w:rsidR="009F41F3" w:rsidRPr="009F41F3">
        <w:rPr>
          <w:rFonts w:ascii="Cambria" w:hAnsi="Cambria"/>
          <w:sz w:val="18"/>
          <w:szCs w:val="18"/>
        </w:rPr>
        <w:t>students</w:t>
      </w:r>
      <w:proofErr w:type="spellEnd"/>
      <w:r w:rsidR="009F41F3" w:rsidRPr="009F41F3">
        <w:rPr>
          <w:rFonts w:ascii="Cambria" w:hAnsi="Cambria"/>
          <w:sz w:val="18"/>
          <w:szCs w:val="18"/>
        </w:rPr>
        <w:t xml:space="preserve">)”. </w:t>
      </w:r>
      <w:proofErr w:type="spellStart"/>
      <w:proofErr w:type="gramEnd"/>
      <w:r w:rsidRPr="009F41F3">
        <w:rPr>
          <w:rFonts w:ascii="Cambria" w:hAnsi="Cambria"/>
          <w:color w:val="auto"/>
          <w:sz w:val="18"/>
          <w:szCs w:val="18"/>
        </w:rPr>
        <w:t>Authors</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wish</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to</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thank</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the</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following</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institutions</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for</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their</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support</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Nezahat</w:t>
      </w:r>
      <w:proofErr w:type="spellEnd"/>
      <w:r w:rsidRPr="009F41F3">
        <w:rPr>
          <w:rFonts w:ascii="Cambria" w:hAnsi="Cambria"/>
          <w:color w:val="auto"/>
          <w:sz w:val="18"/>
          <w:szCs w:val="18"/>
        </w:rPr>
        <w:t xml:space="preserve"> Gökyiğit </w:t>
      </w:r>
      <w:proofErr w:type="spellStart"/>
      <w:r w:rsidRPr="009F41F3">
        <w:rPr>
          <w:rFonts w:ascii="Cambria" w:hAnsi="Cambria"/>
          <w:color w:val="auto"/>
          <w:sz w:val="18"/>
          <w:szCs w:val="18"/>
        </w:rPr>
        <w:t>Botanical</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Garden</w:t>
      </w:r>
      <w:proofErr w:type="spellEnd"/>
      <w:r w:rsidRPr="009F41F3">
        <w:rPr>
          <w:rFonts w:ascii="Cambria" w:hAnsi="Cambria"/>
          <w:color w:val="auto"/>
          <w:sz w:val="18"/>
          <w:szCs w:val="18"/>
        </w:rPr>
        <w:t xml:space="preserve">, Üsküdar </w:t>
      </w:r>
      <w:proofErr w:type="spellStart"/>
      <w:r w:rsidRPr="009F41F3">
        <w:rPr>
          <w:rFonts w:ascii="Cambria" w:hAnsi="Cambria"/>
          <w:color w:val="auto"/>
          <w:sz w:val="18"/>
          <w:szCs w:val="18"/>
        </w:rPr>
        <w:t>District</w:t>
      </w:r>
      <w:proofErr w:type="spellEnd"/>
      <w:r w:rsidRPr="009F41F3">
        <w:rPr>
          <w:rFonts w:ascii="Cambria" w:hAnsi="Cambria"/>
          <w:color w:val="auto"/>
          <w:sz w:val="18"/>
          <w:szCs w:val="18"/>
        </w:rPr>
        <w:t xml:space="preserve"> </w:t>
      </w:r>
      <w:proofErr w:type="spellStart"/>
      <w:r w:rsidRPr="009F41F3">
        <w:rPr>
          <w:rFonts w:ascii="Cambria" w:hAnsi="Cambria"/>
          <w:color w:val="auto"/>
          <w:sz w:val="18"/>
          <w:szCs w:val="18"/>
        </w:rPr>
        <w:t>Municipality</w:t>
      </w:r>
      <w:proofErr w:type="spellEnd"/>
      <w:r w:rsidRPr="009F41F3">
        <w:rPr>
          <w:rFonts w:ascii="Cambria" w:hAnsi="Cambria"/>
          <w:color w:val="auto"/>
          <w:sz w:val="18"/>
          <w:szCs w:val="18"/>
        </w:rPr>
        <w:t xml:space="preserve">, Üsküdar Çocuk Üniversitesi </w:t>
      </w:r>
      <w:proofErr w:type="spellStart"/>
      <w:r w:rsidRPr="009F41F3">
        <w:rPr>
          <w:rFonts w:ascii="Cambria" w:hAnsi="Cambria"/>
          <w:color w:val="auto"/>
          <w:sz w:val="18"/>
          <w:szCs w:val="18"/>
        </w:rPr>
        <w:t>and</w:t>
      </w:r>
      <w:proofErr w:type="spellEnd"/>
      <w:r w:rsidRPr="009F41F3">
        <w:rPr>
          <w:rFonts w:ascii="Cambria" w:hAnsi="Cambria"/>
          <w:color w:val="auto"/>
          <w:sz w:val="18"/>
          <w:szCs w:val="18"/>
        </w:rPr>
        <w:t xml:space="preserve"> Çizgi Çocuk Atölyesi.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4099B" w14:textId="77777777" w:rsidR="00C315FA" w:rsidRDefault="00C315FA" w:rsidP="008B6011">
    <w:pPr>
      <w:pStyle w:val="Header"/>
      <w:pBdr>
        <w:bottom w:val="single" w:sz="4" w:space="1" w:color="auto"/>
      </w:pBdr>
      <w:tabs>
        <w:tab w:val="clear" w:pos="4536"/>
        <w:tab w:val="clear" w:pos="9072"/>
        <w:tab w:val="left" w:pos="0"/>
        <w:tab w:val="right" w:pos="6521"/>
      </w:tabs>
      <w:ind w:right="-2"/>
      <w:jc w:val="right"/>
    </w:pPr>
    <w:r>
      <w:rPr>
        <w:rFonts w:ascii="Times New Roman" w:hAnsi="Times New Roman"/>
        <w:i/>
        <w:color w:val="000000"/>
        <w:sz w:val="16"/>
        <w:szCs w:val="16"/>
      </w:rPr>
      <w:t>Makalenin adı ilk harfi büyük olarak yazılır</w:t>
    </w:r>
  </w:p>
  <w:p w14:paraId="5A6126A5" w14:textId="77777777" w:rsidR="00C315FA" w:rsidRDefault="00C315F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9F15A" w14:textId="5FD4E307" w:rsidR="00C315FA" w:rsidRPr="009F41F3" w:rsidRDefault="009F41F3" w:rsidP="009F41F3">
    <w:pPr>
      <w:pStyle w:val="Header"/>
    </w:pPr>
    <w:r>
      <w:rPr>
        <w:noProof/>
      </w:rPr>
      <mc:AlternateContent>
        <mc:Choice Requires="wpg">
          <w:drawing>
            <wp:inline distT="0" distB="0" distL="0" distR="0" wp14:anchorId="4C5A60C8" wp14:editId="423FC30E">
              <wp:extent cx="5810250" cy="611505"/>
              <wp:effectExtent l="0" t="0" r="19050" b="17145"/>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0" cy="611505"/>
                        <a:chOff x="1418" y="768"/>
                        <a:chExt cx="8520" cy="600"/>
                      </a:xfrm>
                    </wpg:grpSpPr>
                    <wpg:grpSp>
                      <wpg:cNvPr id="4" name="Group 2"/>
                      <wpg:cNvGrpSpPr>
                        <a:grpSpLocks/>
                      </wpg:cNvGrpSpPr>
                      <wpg:grpSpPr bwMode="auto">
                        <a:xfrm>
                          <a:off x="1418" y="768"/>
                          <a:ext cx="7804" cy="600"/>
                          <a:chOff x="1733" y="638"/>
                          <a:chExt cx="7444" cy="600"/>
                        </a:xfrm>
                      </wpg:grpSpPr>
                      <wps:wsp>
                        <wps:cNvPr id="8" name="Text Box 3"/>
                        <wps:cNvSpPr txBox="1">
                          <a:spLocks noChangeArrowheads="1"/>
                        </wps:cNvSpPr>
                        <wps:spPr bwMode="auto">
                          <a:xfrm>
                            <a:off x="2877" y="638"/>
                            <a:ext cx="6300" cy="5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09B84" w14:textId="68265C73" w:rsidR="009F41F3" w:rsidRPr="009F0097" w:rsidRDefault="009F41F3" w:rsidP="009F41F3">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1</w:t>
                              </w:r>
                              <w:r>
                                <w:rPr>
                                  <w:rFonts w:cstheme="minorHAnsi"/>
                                  <w:sz w:val="18"/>
                                  <w:szCs w:val="20"/>
                                </w:rPr>
                                <w:t>928</w:t>
                              </w:r>
                              <w:r w:rsidRPr="009F0097">
                                <w:rPr>
                                  <w:rFonts w:cstheme="minorHAnsi"/>
                                  <w:sz w:val="18"/>
                                  <w:szCs w:val="20"/>
                                </w:rPr>
                                <w:t>-</w:t>
                              </w:r>
                              <w:r>
                                <w:rPr>
                                  <w:rFonts w:cstheme="minorHAnsi"/>
                                  <w:sz w:val="18"/>
                                  <w:szCs w:val="20"/>
                                </w:rPr>
                                <w:t>19</w:t>
                              </w:r>
                              <w:r>
                                <w:rPr>
                                  <w:rFonts w:cstheme="minorHAnsi"/>
                                  <w:sz w:val="18"/>
                                  <w:szCs w:val="20"/>
                                </w:rPr>
                                <w:t>43</w:t>
                              </w:r>
                            </w:p>
                            <w:p w14:paraId="445AFA15" w14:textId="0D441443" w:rsidR="009F41F3" w:rsidRPr="009F0097" w:rsidRDefault="009F41F3" w:rsidP="009F41F3">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9F41F3">
                                <w:rPr>
                                  <w:rFonts w:cstheme="minorHAnsi"/>
                                  <w:sz w:val="18"/>
                                  <w:szCs w:val="20"/>
                                </w:rPr>
                                <w:t xml:space="preserve"> </w:t>
                              </w:r>
                              <w:r>
                                <w:rPr>
                                  <w:rFonts w:cstheme="minorHAnsi"/>
                                  <w:sz w:val="18"/>
                                  <w:szCs w:val="20"/>
                                </w:rPr>
                                <w:t>1928</w:t>
                              </w:r>
                              <w:r w:rsidRPr="009F0097">
                                <w:rPr>
                                  <w:rFonts w:cstheme="minorHAnsi"/>
                                  <w:sz w:val="18"/>
                                  <w:szCs w:val="20"/>
                                </w:rPr>
                                <w:t>-</w:t>
                              </w:r>
                              <w:r>
                                <w:rPr>
                                  <w:rFonts w:cstheme="minorHAnsi"/>
                                  <w:sz w:val="18"/>
                                  <w:szCs w:val="20"/>
                                </w:rPr>
                                <w:t>1943</w:t>
                              </w:r>
                              <w:r w:rsidRPr="009F0097">
                                <w:rPr>
                                  <w:rFonts w:cstheme="minorHAnsi"/>
                                  <w:sz w:val="18"/>
                                  <w:szCs w:val="20"/>
                                </w:rPr>
                                <w:t>. [Online]:</w:t>
                              </w:r>
                              <w:r w:rsidRPr="009F0097">
                                <w:rPr>
                                  <w:rFonts w:cstheme="minorHAnsi"/>
                                  <w:b/>
                                  <w:bCs/>
                                  <w:sz w:val="18"/>
                                  <w:szCs w:val="20"/>
                                </w:rPr>
                                <w:t xml:space="preserve"> </w:t>
                              </w:r>
                              <w:hyperlink r:id="rId1" w:history="1">
                                <w:r w:rsidRPr="009F0097">
                                  <w:rPr>
                                    <w:rStyle w:val="Hyperlink"/>
                                    <w:rFonts w:cstheme="minorHAnsi"/>
                                    <w:sz w:val="18"/>
                                    <w:szCs w:val="20"/>
                                  </w:rPr>
                                  <w:t>http://ilkogretim-online.org.tr</w:t>
                                </w:r>
                              </w:hyperlink>
                            </w:p>
                            <w:p w14:paraId="7138DD61" w14:textId="77777777" w:rsidR="009F41F3" w:rsidRPr="009F0097" w:rsidRDefault="009F41F3" w:rsidP="009F41F3">
                              <w:pPr>
                                <w:spacing w:after="0"/>
                                <w:rPr>
                                  <w:rStyle w:val="Hyperlink"/>
                                  <w:rFonts w:cstheme="minorHAnsi"/>
                                  <w:color w:val="00B050"/>
                                  <w:sz w:val="18"/>
                                  <w:szCs w:val="20"/>
                                </w:rPr>
                              </w:pPr>
                              <w:hyperlink r:id="rId2" w:history="1">
                                <w:proofErr w:type="spellStart"/>
                                <w:r w:rsidRPr="009F0097">
                                  <w:rPr>
                                    <w:rFonts w:cstheme="minorHAnsi"/>
                                    <w:color w:val="00B050"/>
                                    <w:sz w:val="18"/>
                                    <w:szCs w:val="20"/>
                                    <w:u w:val="single"/>
                                    <w:shd w:val="clear" w:color="auto" w:fill="FFFFFF"/>
                                  </w:rPr>
                                  <w:t>doi</w:t>
                                </w:r>
                                <w:proofErr w:type="spellEnd"/>
                              </w:hyperlink>
                            </w:p>
                          </w:txbxContent>
                        </wps:txbx>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733" y="638"/>
                            <a:ext cx="1080" cy="600"/>
                          </a:xfrm>
                          <a:prstGeom prst="rect">
                            <a:avLst/>
                          </a:prstGeom>
                          <a:noFill/>
                          <a:extLst>
                            <a:ext uri="{909E8E84-426E-40DD-AFC4-6F175D3DCCD1}">
                              <a14:hiddenFill xmlns:a14="http://schemas.microsoft.com/office/drawing/2010/main">
                                <a:solidFill>
                                  <a:srgbClr val="FFFFFF"/>
                                </a:solidFill>
                              </a14:hiddenFill>
                            </a:ext>
                          </a:extLst>
                        </pic:spPr>
                      </pic:pic>
                    </wpg:grpSp>
                    <wps:wsp>
                      <wps:cNvPr id="10" name="Line 5"/>
                      <wps:cNvCnPr/>
                      <wps:spPr bwMode="auto">
                        <a:xfrm>
                          <a:off x="1418" y="1368"/>
                          <a:ext cx="8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C5A60C8" id="Group 1" o:spid="_x0000_s1026" style="width:457.5pt;height:48.15pt;mso-position-horizontal-relative:char;mso-position-vertical-relative:line" coordorigin="1418,768" coordsize="8520,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">
              <v:group id="Group 2" o:spid="_x0000_s1027" style="position:absolute;left:1418;top:768;width:7804;height:600" coordorigin="1733,638" coordsize="744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202" coordsize="21600,21600" o:spt="202" path="m,l,21600r21600,l21600,xe">
                  <v:stroke joinstyle="miter"/>
                  <v:path gradientshapeok="t" o:connecttype="rect"/>
                </v:shapetype>
                <v:shape id="Text Box 3" o:spid="_x0000_s1028" type="#_x0000_t202" style="position:absolute;left:2877;top:638;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" stroked="f">
                  <v:fill opacity="0"/>
                  <v:textbox>
                    <w:txbxContent>
                      <w:p w14:paraId="3A009B84" w14:textId="68265C73" w:rsidR="009F41F3" w:rsidRPr="009F0097" w:rsidRDefault="009F41F3" w:rsidP="009F41F3">
                        <w:pPr>
                          <w:spacing w:after="0"/>
                          <w:rPr>
                            <w:rFonts w:cstheme="minorHAnsi"/>
                            <w:sz w:val="18"/>
                            <w:szCs w:val="20"/>
                          </w:rPr>
                        </w:pPr>
                        <w:proofErr w:type="spellStart"/>
                        <w:r w:rsidRPr="009F0097">
                          <w:rPr>
                            <w:rFonts w:cstheme="minorHAnsi"/>
                            <w:sz w:val="18"/>
                            <w:szCs w:val="20"/>
                          </w:rPr>
                          <w:t>Elementary</w:t>
                        </w:r>
                        <w:proofErr w:type="spellEnd"/>
                        <w:r w:rsidRPr="009F0097">
                          <w:rPr>
                            <w:rFonts w:cstheme="minorHAnsi"/>
                            <w:sz w:val="18"/>
                            <w:szCs w:val="20"/>
                          </w:rPr>
                          <w:t xml:space="preserve"> </w:t>
                        </w:r>
                        <w:proofErr w:type="spellStart"/>
                        <w:r w:rsidRPr="009F0097">
                          <w:rPr>
                            <w:rFonts w:cstheme="minorHAnsi"/>
                            <w:sz w:val="18"/>
                            <w:szCs w:val="20"/>
                          </w:rPr>
                          <w:t>Educati</w:t>
                        </w:r>
                        <w:r>
                          <w:rPr>
                            <w:rFonts w:cstheme="minorHAnsi"/>
                            <w:sz w:val="18"/>
                            <w:szCs w:val="20"/>
                          </w:rPr>
                          <w:t>on</w:t>
                        </w:r>
                        <w:proofErr w:type="spellEnd"/>
                        <w:r>
                          <w:rPr>
                            <w:rFonts w:cstheme="minorHAnsi"/>
                            <w:sz w:val="18"/>
                            <w:szCs w:val="20"/>
                          </w:rPr>
                          <w:t xml:space="preserve"> Online, 2018; 17(4): </w:t>
                        </w:r>
                        <w:proofErr w:type="spellStart"/>
                        <w:r>
                          <w:rPr>
                            <w:rFonts w:cstheme="minorHAnsi"/>
                            <w:sz w:val="18"/>
                            <w:szCs w:val="20"/>
                          </w:rPr>
                          <w:t>pp</w:t>
                        </w:r>
                        <w:proofErr w:type="spellEnd"/>
                        <w:r>
                          <w:rPr>
                            <w:rFonts w:cstheme="minorHAnsi"/>
                            <w:sz w:val="18"/>
                            <w:szCs w:val="20"/>
                          </w:rPr>
                          <w:t>. 1</w:t>
                        </w:r>
                        <w:r>
                          <w:rPr>
                            <w:rFonts w:cstheme="minorHAnsi"/>
                            <w:sz w:val="18"/>
                            <w:szCs w:val="20"/>
                          </w:rPr>
                          <w:t>928</w:t>
                        </w:r>
                        <w:r w:rsidRPr="009F0097">
                          <w:rPr>
                            <w:rFonts w:cstheme="minorHAnsi"/>
                            <w:sz w:val="18"/>
                            <w:szCs w:val="20"/>
                          </w:rPr>
                          <w:t>-</w:t>
                        </w:r>
                        <w:r>
                          <w:rPr>
                            <w:rFonts w:cstheme="minorHAnsi"/>
                            <w:sz w:val="18"/>
                            <w:szCs w:val="20"/>
                          </w:rPr>
                          <w:t>19</w:t>
                        </w:r>
                        <w:r>
                          <w:rPr>
                            <w:rFonts w:cstheme="minorHAnsi"/>
                            <w:sz w:val="18"/>
                            <w:szCs w:val="20"/>
                          </w:rPr>
                          <w:t>43</w:t>
                        </w:r>
                      </w:p>
                      <w:p w14:paraId="445AFA15" w14:textId="0D441443" w:rsidR="009F41F3" w:rsidRPr="009F0097" w:rsidRDefault="009F41F3" w:rsidP="009F41F3">
                        <w:pPr>
                          <w:spacing w:after="0"/>
                          <w:rPr>
                            <w:rStyle w:val="Hyperlink"/>
                            <w:rFonts w:cstheme="minorHAnsi"/>
                            <w:sz w:val="18"/>
                            <w:szCs w:val="20"/>
                          </w:rPr>
                        </w:pPr>
                        <w:r w:rsidRPr="009F0097">
                          <w:rPr>
                            <w:rFonts w:cstheme="minorHAnsi"/>
                            <w:sz w:val="18"/>
                            <w:szCs w:val="20"/>
                          </w:rPr>
                          <w:t>İlkö</w:t>
                        </w:r>
                        <w:r>
                          <w:rPr>
                            <w:rFonts w:cstheme="minorHAnsi"/>
                            <w:sz w:val="18"/>
                            <w:szCs w:val="20"/>
                          </w:rPr>
                          <w:t>ğretim Online, 2018; 17(4): s.</w:t>
                        </w:r>
                        <w:r w:rsidRPr="009F41F3">
                          <w:rPr>
                            <w:rFonts w:cstheme="minorHAnsi"/>
                            <w:sz w:val="18"/>
                            <w:szCs w:val="20"/>
                          </w:rPr>
                          <w:t xml:space="preserve"> </w:t>
                        </w:r>
                        <w:r>
                          <w:rPr>
                            <w:rFonts w:cstheme="minorHAnsi"/>
                            <w:sz w:val="18"/>
                            <w:szCs w:val="20"/>
                          </w:rPr>
                          <w:t>1928</w:t>
                        </w:r>
                        <w:r w:rsidRPr="009F0097">
                          <w:rPr>
                            <w:rFonts w:cstheme="minorHAnsi"/>
                            <w:sz w:val="18"/>
                            <w:szCs w:val="20"/>
                          </w:rPr>
                          <w:t>-</w:t>
                        </w:r>
                        <w:r>
                          <w:rPr>
                            <w:rFonts w:cstheme="minorHAnsi"/>
                            <w:sz w:val="18"/>
                            <w:szCs w:val="20"/>
                          </w:rPr>
                          <w:t>1943</w:t>
                        </w:r>
                        <w:r w:rsidRPr="009F0097">
                          <w:rPr>
                            <w:rFonts w:cstheme="minorHAnsi"/>
                            <w:sz w:val="18"/>
                            <w:szCs w:val="20"/>
                          </w:rPr>
                          <w:t>. [Online]:</w:t>
                        </w:r>
                        <w:r w:rsidRPr="009F0097">
                          <w:rPr>
                            <w:rFonts w:cstheme="minorHAnsi"/>
                            <w:b/>
                            <w:bCs/>
                            <w:sz w:val="18"/>
                            <w:szCs w:val="20"/>
                          </w:rPr>
                          <w:t xml:space="preserve"> </w:t>
                        </w:r>
                        <w:hyperlink r:id="rId4" w:history="1">
                          <w:r w:rsidRPr="009F0097">
                            <w:rPr>
                              <w:rStyle w:val="Hyperlink"/>
                              <w:rFonts w:cstheme="minorHAnsi"/>
                              <w:sz w:val="18"/>
                              <w:szCs w:val="20"/>
                            </w:rPr>
                            <w:t>http://ilkogretim-online.org.tr</w:t>
                          </w:r>
                        </w:hyperlink>
                      </w:p>
                      <w:p w14:paraId="7138DD61" w14:textId="77777777" w:rsidR="009F41F3" w:rsidRPr="009F0097" w:rsidRDefault="009F41F3" w:rsidP="009F41F3">
                        <w:pPr>
                          <w:spacing w:after="0"/>
                          <w:rPr>
                            <w:rStyle w:val="Hyperlink"/>
                            <w:rFonts w:cstheme="minorHAnsi"/>
                            <w:color w:val="00B050"/>
                            <w:sz w:val="18"/>
                            <w:szCs w:val="20"/>
                          </w:rPr>
                        </w:pPr>
                        <w:hyperlink r:id="rId5" w:history="1">
                          <w:proofErr w:type="spellStart"/>
                          <w:r w:rsidRPr="009F0097">
                            <w:rPr>
                              <w:rFonts w:cstheme="minorHAnsi"/>
                              <w:color w:val="00B050"/>
                              <w:sz w:val="18"/>
                              <w:szCs w:val="20"/>
                              <w:u w:val="single"/>
                              <w:shd w:val="clear" w:color="auto" w:fill="FFFFFF"/>
                            </w:rPr>
                            <w:t>doi</w:t>
                          </w:r>
                          <w:proofErr w:type="spellEnd"/>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1733;top:638;width:108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">
                  <v:imagedata r:id="rId6" o:title=""/>
                </v:shape>
              </v:group>
              <v:line id="Line 5" o:spid="_x0000_s1030" style="position:absolute;visibility:visible;mso-wrap-style:square" from="1418,1368" to="9938,1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w10:anchorlock/>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A1D84"/>
    <w:multiLevelType w:val="hybridMultilevel"/>
    <w:tmpl w:val="1834FF98"/>
    <w:lvl w:ilvl="0" w:tplc="FC2EFB44">
      <w:numFmt w:val="bullet"/>
      <w:lvlText w:val="-"/>
      <w:lvlJc w:val="left"/>
      <w:pPr>
        <w:ind w:left="1320" w:hanging="600"/>
      </w:pPr>
      <w:rPr>
        <w:rFonts w:ascii="Times" w:eastAsia="Times New Roman" w:hAnsi="Times" w:cs="Time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4EF000AA"/>
    <w:multiLevelType w:val="multilevel"/>
    <w:tmpl w:val="F648E65E"/>
    <w:lvl w:ilvl="0">
      <w:start w:val="1"/>
      <w:numFmt w:val="bullet"/>
      <w:lvlText w:val=""/>
      <w:lvlJc w:val="left"/>
      <w:pPr>
        <w:ind w:left="720" w:hanging="360"/>
      </w:pPr>
      <w:rPr>
        <w:rFonts w:ascii="Symbol" w:hAnsi="Symbol" w:hint="default"/>
        <w:sz w:val="22"/>
        <w:szCs w:val="22"/>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2" w15:restartNumberingAfterBreak="0">
    <w:nsid w:val="531D4C77"/>
    <w:multiLevelType w:val="hybridMultilevel"/>
    <w:tmpl w:val="475E3A48"/>
    <w:lvl w:ilvl="0" w:tplc="59C442FC">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6BF024CD"/>
    <w:multiLevelType w:val="hybridMultilevel"/>
    <w:tmpl w:val="FBFE0C0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34E"/>
    <w:rsid w:val="0000067F"/>
    <w:rsid w:val="00002835"/>
    <w:rsid w:val="00022CFC"/>
    <w:rsid w:val="00025197"/>
    <w:rsid w:val="000402DE"/>
    <w:rsid w:val="0004041F"/>
    <w:rsid w:val="00043DD9"/>
    <w:rsid w:val="00046271"/>
    <w:rsid w:val="0005490C"/>
    <w:rsid w:val="00055891"/>
    <w:rsid w:val="00060A0B"/>
    <w:rsid w:val="00062513"/>
    <w:rsid w:val="00062901"/>
    <w:rsid w:val="00075792"/>
    <w:rsid w:val="00075AE4"/>
    <w:rsid w:val="00080CAD"/>
    <w:rsid w:val="0008153A"/>
    <w:rsid w:val="000969C1"/>
    <w:rsid w:val="000A4D04"/>
    <w:rsid w:val="000A71AE"/>
    <w:rsid w:val="000B1986"/>
    <w:rsid w:val="000C2846"/>
    <w:rsid w:val="000C494B"/>
    <w:rsid w:val="000C5436"/>
    <w:rsid w:val="000E3F56"/>
    <w:rsid w:val="000F5FB8"/>
    <w:rsid w:val="000F6D5D"/>
    <w:rsid w:val="00117D4D"/>
    <w:rsid w:val="00121AE3"/>
    <w:rsid w:val="00122B97"/>
    <w:rsid w:val="00123827"/>
    <w:rsid w:val="001257D2"/>
    <w:rsid w:val="001307A7"/>
    <w:rsid w:val="00132C4A"/>
    <w:rsid w:val="001359A8"/>
    <w:rsid w:val="001565FA"/>
    <w:rsid w:val="00157B76"/>
    <w:rsid w:val="00183BB6"/>
    <w:rsid w:val="0019001B"/>
    <w:rsid w:val="001C39DA"/>
    <w:rsid w:val="001C4D77"/>
    <w:rsid w:val="001D29BA"/>
    <w:rsid w:val="001D68FB"/>
    <w:rsid w:val="001E14C5"/>
    <w:rsid w:val="001E3BAE"/>
    <w:rsid w:val="001E52B1"/>
    <w:rsid w:val="001E5F4D"/>
    <w:rsid w:val="001F0284"/>
    <w:rsid w:val="001F23BD"/>
    <w:rsid w:val="001F25D2"/>
    <w:rsid w:val="0020388C"/>
    <w:rsid w:val="002313AC"/>
    <w:rsid w:val="002376F8"/>
    <w:rsid w:val="002401A6"/>
    <w:rsid w:val="002403C8"/>
    <w:rsid w:val="00240A6A"/>
    <w:rsid w:val="002460AB"/>
    <w:rsid w:val="002467CE"/>
    <w:rsid w:val="00247789"/>
    <w:rsid w:val="002523E5"/>
    <w:rsid w:val="0025339E"/>
    <w:rsid w:val="00261655"/>
    <w:rsid w:val="00263138"/>
    <w:rsid w:val="002746AC"/>
    <w:rsid w:val="00283ABE"/>
    <w:rsid w:val="0028576A"/>
    <w:rsid w:val="00287960"/>
    <w:rsid w:val="00292ADD"/>
    <w:rsid w:val="002931E9"/>
    <w:rsid w:val="00294B19"/>
    <w:rsid w:val="002B18B3"/>
    <w:rsid w:val="002B1B4B"/>
    <w:rsid w:val="002B36E9"/>
    <w:rsid w:val="002C2752"/>
    <w:rsid w:val="002C3B60"/>
    <w:rsid w:val="002C6E35"/>
    <w:rsid w:val="002D5974"/>
    <w:rsid w:val="002D6A3F"/>
    <w:rsid w:val="002F3A99"/>
    <w:rsid w:val="003044A8"/>
    <w:rsid w:val="00313984"/>
    <w:rsid w:val="00316E2B"/>
    <w:rsid w:val="003279A8"/>
    <w:rsid w:val="003449E7"/>
    <w:rsid w:val="00345AB0"/>
    <w:rsid w:val="00345DBE"/>
    <w:rsid w:val="00351025"/>
    <w:rsid w:val="00353E6C"/>
    <w:rsid w:val="00367164"/>
    <w:rsid w:val="00374109"/>
    <w:rsid w:val="003A65A3"/>
    <w:rsid w:val="003B706E"/>
    <w:rsid w:val="003C3650"/>
    <w:rsid w:val="003C5800"/>
    <w:rsid w:val="003C7599"/>
    <w:rsid w:val="003D1746"/>
    <w:rsid w:val="003D4A01"/>
    <w:rsid w:val="003E4D67"/>
    <w:rsid w:val="003F2728"/>
    <w:rsid w:val="003F329A"/>
    <w:rsid w:val="003F52AE"/>
    <w:rsid w:val="0040765B"/>
    <w:rsid w:val="0041139C"/>
    <w:rsid w:val="00411A6F"/>
    <w:rsid w:val="00412D3E"/>
    <w:rsid w:val="00416E59"/>
    <w:rsid w:val="00421A00"/>
    <w:rsid w:val="004306E0"/>
    <w:rsid w:val="00431A00"/>
    <w:rsid w:val="00433940"/>
    <w:rsid w:val="00444C3C"/>
    <w:rsid w:val="00444DC5"/>
    <w:rsid w:val="00445BEA"/>
    <w:rsid w:val="0048367B"/>
    <w:rsid w:val="00484987"/>
    <w:rsid w:val="0049781D"/>
    <w:rsid w:val="004A191D"/>
    <w:rsid w:val="004A1C41"/>
    <w:rsid w:val="004A74ED"/>
    <w:rsid w:val="004A776D"/>
    <w:rsid w:val="004B704B"/>
    <w:rsid w:val="004C0C55"/>
    <w:rsid w:val="004D05F7"/>
    <w:rsid w:val="004D324C"/>
    <w:rsid w:val="004D5FBD"/>
    <w:rsid w:val="004E1366"/>
    <w:rsid w:val="004E181C"/>
    <w:rsid w:val="004F3046"/>
    <w:rsid w:val="004F39AA"/>
    <w:rsid w:val="004F3B3E"/>
    <w:rsid w:val="004F4577"/>
    <w:rsid w:val="005179F1"/>
    <w:rsid w:val="00520EE4"/>
    <w:rsid w:val="005228CC"/>
    <w:rsid w:val="00523047"/>
    <w:rsid w:val="00547AEC"/>
    <w:rsid w:val="0055347D"/>
    <w:rsid w:val="005650E0"/>
    <w:rsid w:val="0057243D"/>
    <w:rsid w:val="00580734"/>
    <w:rsid w:val="00580990"/>
    <w:rsid w:val="00590B4A"/>
    <w:rsid w:val="005A1E1B"/>
    <w:rsid w:val="005B0AD8"/>
    <w:rsid w:val="005B3935"/>
    <w:rsid w:val="005B5A97"/>
    <w:rsid w:val="005C29A5"/>
    <w:rsid w:val="005C3292"/>
    <w:rsid w:val="005C3DB9"/>
    <w:rsid w:val="005C629E"/>
    <w:rsid w:val="005C753B"/>
    <w:rsid w:val="005D0857"/>
    <w:rsid w:val="005F26B7"/>
    <w:rsid w:val="005F2E31"/>
    <w:rsid w:val="005F79AB"/>
    <w:rsid w:val="00603903"/>
    <w:rsid w:val="006251D2"/>
    <w:rsid w:val="00626026"/>
    <w:rsid w:val="0063147D"/>
    <w:rsid w:val="0063313D"/>
    <w:rsid w:val="006503C7"/>
    <w:rsid w:val="00655B41"/>
    <w:rsid w:val="0065713D"/>
    <w:rsid w:val="00665B87"/>
    <w:rsid w:val="006663F5"/>
    <w:rsid w:val="006678DD"/>
    <w:rsid w:val="00671E42"/>
    <w:rsid w:val="00674918"/>
    <w:rsid w:val="00675FBE"/>
    <w:rsid w:val="00683367"/>
    <w:rsid w:val="00684BF8"/>
    <w:rsid w:val="006933F3"/>
    <w:rsid w:val="006A11DB"/>
    <w:rsid w:val="006A1636"/>
    <w:rsid w:val="006B32B8"/>
    <w:rsid w:val="006C43A3"/>
    <w:rsid w:val="006F2979"/>
    <w:rsid w:val="0071079E"/>
    <w:rsid w:val="00716753"/>
    <w:rsid w:val="00725436"/>
    <w:rsid w:val="00740D1B"/>
    <w:rsid w:val="00751C7B"/>
    <w:rsid w:val="007678E7"/>
    <w:rsid w:val="00770BBE"/>
    <w:rsid w:val="00773EA8"/>
    <w:rsid w:val="007803B6"/>
    <w:rsid w:val="00781480"/>
    <w:rsid w:val="0079789C"/>
    <w:rsid w:val="007A20B1"/>
    <w:rsid w:val="007A2C21"/>
    <w:rsid w:val="007B106F"/>
    <w:rsid w:val="007B15F1"/>
    <w:rsid w:val="007B3463"/>
    <w:rsid w:val="007B51BA"/>
    <w:rsid w:val="007D226E"/>
    <w:rsid w:val="007D47B7"/>
    <w:rsid w:val="007D4BD0"/>
    <w:rsid w:val="007D6621"/>
    <w:rsid w:val="007D6B63"/>
    <w:rsid w:val="007E1A2F"/>
    <w:rsid w:val="00801B05"/>
    <w:rsid w:val="00803B01"/>
    <w:rsid w:val="00810057"/>
    <w:rsid w:val="008139ED"/>
    <w:rsid w:val="00821560"/>
    <w:rsid w:val="00824191"/>
    <w:rsid w:val="00825C12"/>
    <w:rsid w:val="00827A4B"/>
    <w:rsid w:val="00831D02"/>
    <w:rsid w:val="0083648C"/>
    <w:rsid w:val="00843310"/>
    <w:rsid w:val="0084343D"/>
    <w:rsid w:val="00843DF4"/>
    <w:rsid w:val="00853806"/>
    <w:rsid w:val="00853B5D"/>
    <w:rsid w:val="00864501"/>
    <w:rsid w:val="008821F9"/>
    <w:rsid w:val="0088699D"/>
    <w:rsid w:val="008A2459"/>
    <w:rsid w:val="008A3479"/>
    <w:rsid w:val="008B6011"/>
    <w:rsid w:val="008B7EFB"/>
    <w:rsid w:val="008C0D94"/>
    <w:rsid w:val="008C2B1B"/>
    <w:rsid w:val="008C3A11"/>
    <w:rsid w:val="008D4D98"/>
    <w:rsid w:val="008D703F"/>
    <w:rsid w:val="008E3789"/>
    <w:rsid w:val="008F284C"/>
    <w:rsid w:val="008F2BC3"/>
    <w:rsid w:val="00907E79"/>
    <w:rsid w:val="00907EEA"/>
    <w:rsid w:val="00912183"/>
    <w:rsid w:val="00913147"/>
    <w:rsid w:val="009303FF"/>
    <w:rsid w:val="0093365F"/>
    <w:rsid w:val="00933F43"/>
    <w:rsid w:val="00934C41"/>
    <w:rsid w:val="009373DC"/>
    <w:rsid w:val="00940EA0"/>
    <w:rsid w:val="00943532"/>
    <w:rsid w:val="00965F03"/>
    <w:rsid w:val="00980DD3"/>
    <w:rsid w:val="00986314"/>
    <w:rsid w:val="00986CE6"/>
    <w:rsid w:val="00997FD7"/>
    <w:rsid w:val="009A3286"/>
    <w:rsid w:val="009B57B0"/>
    <w:rsid w:val="009B5EE5"/>
    <w:rsid w:val="009B6F9C"/>
    <w:rsid w:val="009C0514"/>
    <w:rsid w:val="009C3085"/>
    <w:rsid w:val="009C7288"/>
    <w:rsid w:val="009D147E"/>
    <w:rsid w:val="009D7269"/>
    <w:rsid w:val="009E434E"/>
    <w:rsid w:val="009F1EB0"/>
    <w:rsid w:val="009F263C"/>
    <w:rsid w:val="009F41F3"/>
    <w:rsid w:val="009F6042"/>
    <w:rsid w:val="00A01104"/>
    <w:rsid w:val="00A05D43"/>
    <w:rsid w:val="00A07078"/>
    <w:rsid w:val="00A2676D"/>
    <w:rsid w:val="00A26EE5"/>
    <w:rsid w:val="00A33C89"/>
    <w:rsid w:val="00A34F15"/>
    <w:rsid w:val="00A377B7"/>
    <w:rsid w:val="00A42518"/>
    <w:rsid w:val="00A42C10"/>
    <w:rsid w:val="00A515D9"/>
    <w:rsid w:val="00A52A78"/>
    <w:rsid w:val="00A55C6F"/>
    <w:rsid w:val="00A72716"/>
    <w:rsid w:val="00A75AC5"/>
    <w:rsid w:val="00A77C2B"/>
    <w:rsid w:val="00A8162B"/>
    <w:rsid w:val="00A83162"/>
    <w:rsid w:val="00A95958"/>
    <w:rsid w:val="00AA77D7"/>
    <w:rsid w:val="00AB7349"/>
    <w:rsid w:val="00AC4E0C"/>
    <w:rsid w:val="00AC61B9"/>
    <w:rsid w:val="00AD785F"/>
    <w:rsid w:val="00AE01DD"/>
    <w:rsid w:val="00AE1740"/>
    <w:rsid w:val="00AE6F03"/>
    <w:rsid w:val="00AF17F3"/>
    <w:rsid w:val="00AF1F4E"/>
    <w:rsid w:val="00B04A8B"/>
    <w:rsid w:val="00B13D0D"/>
    <w:rsid w:val="00B304DC"/>
    <w:rsid w:val="00B35A9A"/>
    <w:rsid w:val="00B40F84"/>
    <w:rsid w:val="00B43656"/>
    <w:rsid w:val="00B51B0B"/>
    <w:rsid w:val="00B64D28"/>
    <w:rsid w:val="00B7058D"/>
    <w:rsid w:val="00BB3684"/>
    <w:rsid w:val="00BB3A59"/>
    <w:rsid w:val="00BD1959"/>
    <w:rsid w:val="00BD27E9"/>
    <w:rsid w:val="00BE288A"/>
    <w:rsid w:val="00BF2741"/>
    <w:rsid w:val="00C005FD"/>
    <w:rsid w:val="00C1473D"/>
    <w:rsid w:val="00C158C9"/>
    <w:rsid w:val="00C23705"/>
    <w:rsid w:val="00C23963"/>
    <w:rsid w:val="00C2476E"/>
    <w:rsid w:val="00C315FA"/>
    <w:rsid w:val="00C327E4"/>
    <w:rsid w:val="00C50251"/>
    <w:rsid w:val="00C51F53"/>
    <w:rsid w:val="00C6071B"/>
    <w:rsid w:val="00C636DB"/>
    <w:rsid w:val="00C71F46"/>
    <w:rsid w:val="00C84362"/>
    <w:rsid w:val="00C92D7D"/>
    <w:rsid w:val="00C93B99"/>
    <w:rsid w:val="00CA1433"/>
    <w:rsid w:val="00CA5ADC"/>
    <w:rsid w:val="00CB2AFD"/>
    <w:rsid w:val="00CC30BE"/>
    <w:rsid w:val="00CC3C08"/>
    <w:rsid w:val="00CC73B3"/>
    <w:rsid w:val="00CC7CA3"/>
    <w:rsid w:val="00CD137F"/>
    <w:rsid w:val="00CD5F9B"/>
    <w:rsid w:val="00CD6423"/>
    <w:rsid w:val="00CE5DD3"/>
    <w:rsid w:val="00CF3531"/>
    <w:rsid w:val="00CF7696"/>
    <w:rsid w:val="00D0241D"/>
    <w:rsid w:val="00D0267E"/>
    <w:rsid w:val="00D1346E"/>
    <w:rsid w:val="00D16489"/>
    <w:rsid w:val="00D329E4"/>
    <w:rsid w:val="00D3684B"/>
    <w:rsid w:val="00D43BE5"/>
    <w:rsid w:val="00D440A9"/>
    <w:rsid w:val="00D4552A"/>
    <w:rsid w:val="00D45A9B"/>
    <w:rsid w:val="00D531B7"/>
    <w:rsid w:val="00D61E9D"/>
    <w:rsid w:val="00D647A0"/>
    <w:rsid w:val="00D76C1C"/>
    <w:rsid w:val="00D775E6"/>
    <w:rsid w:val="00D860DA"/>
    <w:rsid w:val="00D86ECE"/>
    <w:rsid w:val="00D86F84"/>
    <w:rsid w:val="00D90BCF"/>
    <w:rsid w:val="00D9144B"/>
    <w:rsid w:val="00D94E75"/>
    <w:rsid w:val="00D96247"/>
    <w:rsid w:val="00DB3024"/>
    <w:rsid w:val="00DB5109"/>
    <w:rsid w:val="00DB5B35"/>
    <w:rsid w:val="00DB7A24"/>
    <w:rsid w:val="00DD7846"/>
    <w:rsid w:val="00DE3290"/>
    <w:rsid w:val="00DF778E"/>
    <w:rsid w:val="00E03396"/>
    <w:rsid w:val="00E13F93"/>
    <w:rsid w:val="00E21427"/>
    <w:rsid w:val="00E31655"/>
    <w:rsid w:val="00E319E4"/>
    <w:rsid w:val="00E3401F"/>
    <w:rsid w:val="00E40AE8"/>
    <w:rsid w:val="00E47748"/>
    <w:rsid w:val="00E61895"/>
    <w:rsid w:val="00E633E1"/>
    <w:rsid w:val="00E64FDF"/>
    <w:rsid w:val="00E6525F"/>
    <w:rsid w:val="00E720B6"/>
    <w:rsid w:val="00E870CE"/>
    <w:rsid w:val="00E90B43"/>
    <w:rsid w:val="00EA043C"/>
    <w:rsid w:val="00EA1817"/>
    <w:rsid w:val="00EA1B60"/>
    <w:rsid w:val="00EB30FE"/>
    <w:rsid w:val="00EB71C0"/>
    <w:rsid w:val="00EC1C37"/>
    <w:rsid w:val="00EC4EC9"/>
    <w:rsid w:val="00EC6709"/>
    <w:rsid w:val="00ED472B"/>
    <w:rsid w:val="00ED6641"/>
    <w:rsid w:val="00EE21D2"/>
    <w:rsid w:val="00EF10E3"/>
    <w:rsid w:val="00EF242F"/>
    <w:rsid w:val="00EF2F26"/>
    <w:rsid w:val="00EF3BFC"/>
    <w:rsid w:val="00EF679E"/>
    <w:rsid w:val="00F021C5"/>
    <w:rsid w:val="00F05E97"/>
    <w:rsid w:val="00F06986"/>
    <w:rsid w:val="00F1034B"/>
    <w:rsid w:val="00F1342B"/>
    <w:rsid w:val="00F226C4"/>
    <w:rsid w:val="00F32F92"/>
    <w:rsid w:val="00F42F41"/>
    <w:rsid w:val="00F461E4"/>
    <w:rsid w:val="00F51452"/>
    <w:rsid w:val="00F52AA1"/>
    <w:rsid w:val="00F52AD6"/>
    <w:rsid w:val="00F552D3"/>
    <w:rsid w:val="00F56BE2"/>
    <w:rsid w:val="00F74633"/>
    <w:rsid w:val="00F75D05"/>
    <w:rsid w:val="00F75DF9"/>
    <w:rsid w:val="00F776FD"/>
    <w:rsid w:val="00F8738B"/>
    <w:rsid w:val="00F93A5D"/>
    <w:rsid w:val="00F93D29"/>
    <w:rsid w:val="00F94ECF"/>
    <w:rsid w:val="00FA3D03"/>
    <w:rsid w:val="00FA780B"/>
    <w:rsid w:val="00FB1EF4"/>
    <w:rsid w:val="00FC1418"/>
    <w:rsid w:val="00FC6A4A"/>
    <w:rsid w:val="00FD5C26"/>
    <w:rsid w:val="00FF45A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3AA3FC"/>
  <w15:docId w15:val="{4F56609B-C646-476C-8BA7-83FEFEC5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9E4"/>
  </w:style>
  <w:style w:type="paragraph" w:styleId="Heading1">
    <w:name w:val="heading 1"/>
    <w:basedOn w:val="Normal"/>
    <w:next w:val="Normal"/>
    <w:link w:val="Heading1Char"/>
    <w:uiPriority w:val="9"/>
    <w:qFormat/>
    <w:rsid w:val="009E43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Bölüm Başlıkları"/>
    <w:basedOn w:val="Normal"/>
    <w:next w:val="Normal"/>
    <w:link w:val="Heading2Char"/>
    <w:uiPriority w:val="9"/>
    <w:unhideWhenUsed/>
    <w:qFormat/>
    <w:rsid w:val="009E43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43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E434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E434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E434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E434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E434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434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34E"/>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Bölüm Başlıkları Char"/>
    <w:basedOn w:val="DefaultParagraphFont"/>
    <w:link w:val="Heading2"/>
    <w:uiPriority w:val="9"/>
    <w:rsid w:val="009E434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434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E434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E434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E434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E434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E43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434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9E434E"/>
    <w:pPr>
      <w:spacing w:after="200" w:line="240" w:lineRule="auto"/>
    </w:pPr>
    <w:rPr>
      <w:i/>
      <w:iCs/>
      <w:color w:val="44546A" w:themeColor="text2"/>
      <w:sz w:val="18"/>
      <w:szCs w:val="18"/>
    </w:rPr>
  </w:style>
  <w:style w:type="paragraph" w:styleId="Title">
    <w:name w:val="Title"/>
    <w:aliases w:val="Şekil adı"/>
    <w:basedOn w:val="Normal"/>
    <w:next w:val="Normal"/>
    <w:link w:val="TitleChar"/>
    <w:uiPriority w:val="10"/>
    <w:qFormat/>
    <w:rsid w:val="009E43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Şekil adı Char"/>
    <w:basedOn w:val="DefaultParagraphFont"/>
    <w:link w:val="Title"/>
    <w:uiPriority w:val="10"/>
    <w:rsid w:val="009E43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434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434E"/>
    <w:rPr>
      <w:rFonts w:eastAsiaTheme="minorEastAsia"/>
      <w:color w:val="5A5A5A" w:themeColor="text1" w:themeTint="A5"/>
      <w:spacing w:val="15"/>
    </w:rPr>
  </w:style>
  <w:style w:type="character" w:styleId="Strong">
    <w:name w:val="Strong"/>
    <w:basedOn w:val="DefaultParagraphFont"/>
    <w:uiPriority w:val="22"/>
    <w:qFormat/>
    <w:rsid w:val="009E434E"/>
    <w:rPr>
      <w:b/>
      <w:bCs/>
    </w:rPr>
  </w:style>
  <w:style w:type="character" w:styleId="Emphasis">
    <w:name w:val="Emphasis"/>
    <w:basedOn w:val="DefaultParagraphFont"/>
    <w:uiPriority w:val="20"/>
    <w:qFormat/>
    <w:rsid w:val="009E434E"/>
    <w:rPr>
      <w:i/>
      <w:iCs/>
    </w:rPr>
  </w:style>
  <w:style w:type="paragraph" w:styleId="NoSpacing">
    <w:name w:val="No Spacing"/>
    <w:uiPriority w:val="1"/>
    <w:qFormat/>
    <w:rsid w:val="009E434E"/>
    <w:pPr>
      <w:spacing w:after="0" w:line="240" w:lineRule="auto"/>
    </w:pPr>
  </w:style>
  <w:style w:type="paragraph" w:styleId="Quote">
    <w:name w:val="Quote"/>
    <w:basedOn w:val="Normal"/>
    <w:next w:val="Normal"/>
    <w:link w:val="QuoteChar"/>
    <w:uiPriority w:val="29"/>
    <w:qFormat/>
    <w:rsid w:val="009E434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E434E"/>
    <w:rPr>
      <w:i/>
      <w:iCs/>
      <w:color w:val="404040" w:themeColor="text1" w:themeTint="BF"/>
    </w:rPr>
  </w:style>
  <w:style w:type="paragraph" w:styleId="IntenseQuote">
    <w:name w:val="Intense Quote"/>
    <w:basedOn w:val="Normal"/>
    <w:next w:val="Normal"/>
    <w:link w:val="IntenseQuoteChar"/>
    <w:uiPriority w:val="30"/>
    <w:qFormat/>
    <w:rsid w:val="009E434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E434E"/>
    <w:rPr>
      <w:i/>
      <w:iCs/>
      <w:color w:val="5B9BD5" w:themeColor="accent1"/>
    </w:rPr>
  </w:style>
  <w:style w:type="character" w:styleId="SubtleEmphasis">
    <w:name w:val="Subtle Emphasis"/>
    <w:basedOn w:val="DefaultParagraphFont"/>
    <w:uiPriority w:val="19"/>
    <w:qFormat/>
    <w:rsid w:val="009E434E"/>
    <w:rPr>
      <w:i/>
      <w:iCs/>
      <w:color w:val="404040" w:themeColor="text1" w:themeTint="BF"/>
    </w:rPr>
  </w:style>
  <w:style w:type="character" w:styleId="IntenseEmphasis">
    <w:name w:val="Intense Emphasis"/>
    <w:basedOn w:val="DefaultParagraphFont"/>
    <w:uiPriority w:val="21"/>
    <w:qFormat/>
    <w:rsid w:val="009E434E"/>
    <w:rPr>
      <w:i/>
      <w:iCs/>
      <w:color w:val="5B9BD5" w:themeColor="accent1"/>
    </w:rPr>
  </w:style>
  <w:style w:type="character" w:styleId="SubtleReference">
    <w:name w:val="Subtle Reference"/>
    <w:basedOn w:val="DefaultParagraphFont"/>
    <w:uiPriority w:val="31"/>
    <w:qFormat/>
    <w:rsid w:val="009E434E"/>
    <w:rPr>
      <w:smallCaps/>
      <w:color w:val="5A5A5A" w:themeColor="text1" w:themeTint="A5"/>
    </w:rPr>
  </w:style>
  <w:style w:type="character" w:styleId="IntenseReference">
    <w:name w:val="Intense Reference"/>
    <w:basedOn w:val="DefaultParagraphFont"/>
    <w:uiPriority w:val="32"/>
    <w:qFormat/>
    <w:rsid w:val="009E434E"/>
    <w:rPr>
      <w:b/>
      <w:bCs/>
      <w:smallCaps/>
      <w:color w:val="5B9BD5" w:themeColor="accent1"/>
      <w:spacing w:val="5"/>
    </w:rPr>
  </w:style>
  <w:style w:type="character" w:styleId="BookTitle">
    <w:name w:val="Book Title"/>
    <w:basedOn w:val="DefaultParagraphFont"/>
    <w:uiPriority w:val="33"/>
    <w:qFormat/>
    <w:rsid w:val="009E434E"/>
    <w:rPr>
      <w:b/>
      <w:bCs/>
      <w:i/>
      <w:iCs/>
      <w:spacing w:val="5"/>
    </w:rPr>
  </w:style>
  <w:style w:type="paragraph" w:styleId="TOCHeading">
    <w:name w:val="TOC Heading"/>
    <w:basedOn w:val="Heading1"/>
    <w:next w:val="Normal"/>
    <w:uiPriority w:val="39"/>
    <w:semiHidden/>
    <w:unhideWhenUsed/>
    <w:qFormat/>
    <w:rsid w:val="009E434E"/>
    <w:pPr>
      <w:outlineLvl w:val="9"/>
    </w:pPr>
  </w:style>
  <w:style w:type="table" w:styleId="TableGrid">
    <w:name w:val="Table Grid"/>
    <w:basedOn w:val="TableNormal"/>
    <w:uiPriority w:val="59"/>
    <w:rsid w:val="009E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iPriority w:val="99"/>
    <w:unhideWhenUsed/>
    <w:rsid w:val="009E434E"/>
    <w:pPr>
      <w:tabs>
        <w:tab w:val="center" w:pos="4536"/>
        <w:tab w:val="right" w:pos="9072"/>
      </w:tabs>
      <w:spacing w:after="0" w:line="240" w:lineRule="auto"/>
    </w:pPr>
    <w:rPr>
      <w:rFonts w:ascii="Calibri" w:eastAsia="Times New Roman" w:hAnsi="Calibri" w:cs="Times New Roman"/>
      <w:lang w:eastAsia="tr-TR"/>
    </w:rPr>
  </w:style>
  <w:style w:type="character" w:customStyle="1" w:styleId="HeaderChar">
    <w:name w:val="Header Char"/>
    <w:aliases w:val=" Char Char,Char Char"/>
    <w:basedOn w:val="DefaultParagraphFont"/>
    <w:link w:val="Header"/>
    <w:uiPriority w:val="99"/>
    <w:rsid w:val="009E434E"/>
    <w:rPr>
      <w:rFonts w:ascii="Calibri" w:eastAsia="Times New Roman" w:hAnsi="Calibri" w:cs="Times New Roman"/>
      <w:lang w:eastAsia="tr-TR"/>
    </w:rPr>
  </w:style>
  <w:style w:type="character" w:customStyle="1" w:styleId="longtext">
    <w:name w:val="long_text"/>
    <w:uiPriority w:val="99"/>
    <w:rsid w:val="009E434E"/>
    <w:rPr>
      <w:rFonts w:cs="Times New Roman"/>
    </w:rPr>
  </w:style>
  <w:style w:type="paragraph" w:styleId="FootnoteText">
    <w:name w:val="footnote text"/>
    <w:basedOn w:val="Normal"/>
    <w:link w:val="FootnoteTextChar"/>
    <w:uiPriority w:val="99"/>
    <w:semiHidden/>
    <w:unhideWhenUsed/>
    <w:rsid w:val="007107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79E"/>
    <w:rPr>
      <w:sz w:val="20"/>
      <w:szCs w:val="20"/>
    </w:rPr>
  </w:style>
  <w:style w:type="character" w:styleId="FootnoteReference">
    <w:name w:val="footnote reference"/>
    <w:basedOn w:val="DefaultParagraphFont"/>
    <w:uiPriority w:val="99"/>
    <w:semiHidden/>
    <w:unhideWhenUsed/>
    <w:rsid w:val="0071079E"/>
    <w:rPr>
      <w:vertAlign w:val="superscript"/>
    </w:rPr>
  </w:style>
  <w:style w:type="paragraph" w:customStyle="1" w:styleId="Default">
    <w:name w:val="Default"/>
    <w:rsid w:val="009B5EE5"/>
    <w:pPr>
      <w:autoSpaceDE w:val="0"/>
      <w:autoSpaceDN w:val="0"/>
      <w:adjustRightInd w:val="0"/>
      <w:spacing w:after="0" w:line="240" w:lineRule="auto"/>
    </w:pPr>
    <w:rPr>
      <w:rFonts w:ascii="Segoe UI" w:hAnsi="Segoe UI" w:cs="Segoe UI"/>
      <w:color w:val="000000"/>
      <w:sz w:val="24"/>
      <w:szCs w:val="24"/>
    </w:rPr>
  </w:style>
  <w:style w:type="paragraph" w:styleId="Footer">
    <w:name w:val="footer"/>
    <w:basedOn w:val="Normal"/>
    <w:link w:val="FooterChar"/>
    <w:uiPriority w:val="99"/>
    <w:unhideWhenUsed/>
    <w:rsid w:val="00E319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319E4"/>
  </w:style>
  <w:style w:type="character" w:styleId="PageNumber">
    <w:name w:val="page number"/>
    <w:basedOn w:val="DefaultParagraphFont"/>
    <w:rsid w:val="008B6011"/>
  </w:style>
  <w:style w:type="character" w:customStyle="1" w:styleId="apple-converted-space">
    <w:name w:val="apple-converted-space"/>
    <w:basedOn w:val="DefaultParagraphFont"/>
    <w:rsid w:val="008B6011"/>
  </w:style>
  <w:style w:type="character" w:styleId="Hyperlink">
    <w:name w:val="Hyperlink"/>
    <w:basedOn w:val="DefaultParagraphFont"/>
    <w:uiPriority w:val="99"/>
    <w:unhideWhenUsed/>
    <w:rsid w:val="002D5974"/>
    <w:rPr>
      <w:color w:val="0563C1" w:themeColor="hyperlink"/>
      <w:u w:val="single"/>
    </w:rPr>
  </w:style>
  <w:style w:type="table" w:customStyle="1" w:styleId="DzTablo21">
    <w:name w:val="Düz Tablo 21"/>
    <w:basedOn w:val="TableNormal"/>
    <w:uiPriority w:val="42"/>
    <w:rsid w:val="00684BF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ED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641"/>
    <w:rPr>
      <w:rFonts w:ascii="Tahoma" w:hAnsi="Tahoma" w:cs="Tahoma"/>
      <w:sz w:val="16"/>
      <w:szCs w:val="16"/>
    </w:rPr>
  </w:style>
  <w:style w:type="paragraph" w:customStyle="1" w:styleId="Normal1">
    <w:name w:val="Normal1"/>
    <w:rsid w:val="00A377B7"/>
    <w:pPr>
      <w:spacing w:after="0" w:line="240" w:lineRule="auto"/>
    </w:pPr>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7D4BD0"/>
    <w:rPr>
      <w:sz w:val="16"/>
      <w:szCs w:val="16"/>
    </w:rPr>
  </w:style>
  <w:style w:type="paragraph" w:styleId="CommentText">
    <w:name w:val="annotation text"/>
    <w:basedOn w:val="Normal"/>
    <w:link w:val="CommentTextChar"/>
    <w:uiPriority w:val="99"/>
    <w:semiHidden/>
    <w:unhideWhenUsed/>
    <w:rsid w:val="007D4BD0"/>
    <w:pPr>
      <w:spacing w:line="240" w:lineRule="auto"/>
    </w:pPr>
    <w:rPr>
      <w:sz w:val="20"/>
      <w:szCs w:val="20"/>
    </w:rPr>
  </w:style>
  <w:style w:type="character" w:customStyle="1" w:styleId="CommentTextChar">
    <w:name w:val="Comment Text Char"/>
    <w:basedOn w:val="DefaultParagraphFont"/>
    <w:link w:val="CommentText"/>
    <w:uiPriority w:val="99"/>
    <w:semiHidden/>
    <w:rsid w:val="007D4BD0"/>
    <w:rPr>
      <w:sz w:val="20"/>
      <w:szCs w:val="20"/>
    </w:rPr>
  </w:style>
  <w:style w:type="paragraph" w:styleId="CommentSubject">
    <w:name w:val="annotation subject"/>
    <w:basedOn w:val="CommentText"/>
    <w:next w:val="CommentText"/>
    <w:link w:val="CommentSubjectChar"/>
    <w:uiPriority w:val="99"/>
    <w:semiHidden/>
    <w:unhideWhenUsed/>
    <w:rsid w:val="007D4BD0"/>
    <w:rPr>
      <w:b/>
      <w:bCs/>
    </w:rPr>
  </w:style>
  <w:style w:type="character" w:customStyle="1" w:styleId="CommentSubjectChar">
    <w:name w:val="Comment Subject Char"/>
    <w:basedOn w:val="CommentTextChar"/>
    <w:link w:val="CommentSubject"/>
    <w:uiPriority w:val="99"/>
    <w:semiHidden/>
    <w:rsid w:val="007D4BD0"/>
    <w:rPr>
      <w:b/>
      <w:bCs/>
      <w:sz w:val="20"/>
      <w:szCs w:val="20"/>
    </w:rPr>
  </w:style>
  <w:style w:type="paragraph" w:styleId="Revision">
    <w:name w:val="Revision"/>
    <w:hidden/>
    <w:uiPriority w:val="99"/>
    <w:semiHidden/>
    <w:rsid w:val="00997FD7"/>
    <w:pPr>
      <w:spacing w:after="0" w:line="240" w:lineRule="auto"/>
    </w:pPr>
  </w:style>
  <w:style w:type="paragraph" w:styleId="ListParagraph">
    <w:name w:val="List Paragraph"/>
    <w:basedOn w:val="Normal"/>
    <w:uiPriority w:val="34"/>
    <w:qFormat/>
    <w:rsid w:val="00FF45A5"/>
    <w:pPr>
      <w:spacing w:after="200" w:line="276" w:lineRule="auto"/>
      <w:ind w:left="720"/>
      <w:contextualSpacing/>
    </w:pPr>
  </w:style>
  <w:style w:type="paragraph" w:customStyle="1" w:styleId="m5027474283411674104gmail-msolistparagraph">
    <w:name w:val="m_5027474283411674104gmail-msolistparagraph"/>
    <w:basedOn w:val="Normal"/>
    <w:rsid w:val="00CA5AD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4044">
      <w:bodyDiv w:val="1"/>
      <w:marLeft w:val="0"/>
      <w:marRight w:val="0"/>
      <w:marTop w:val="0"/>
      <w:marBottom w:val="0"/>
      <w:divBdr>
        <w:top w:val="none" w:sz="0" w:space="0" w:color="auto"/>
        <w:left w:val="none" w:sz="0" w:space="0" w:color="auto"/>
        <w:bottom w:val="none" w:sz="0" w:space="0" w:color="auto"/>
        <w:right w:val="none" w:sz="0" w:space="0" w:color="auto"/>
      </w:divBdr>
    </w:div>
    <w:div w:id="174881967">
      <w:bodyDiv w:val="1"/>
      <w:marLeft w:val="0"/>
      <w:marRight w:val="0"/>
      <w:marTop w:val="0"/>
      <w:marBottom w:val="0"/>
      <w:divBdr>
        <w:top w:val="none" w:sz="0" w:space="0" w:color="auto"/>
        <w:left w:val="none" w:sz="0" w:space="0" w:color="auto"/>
        <w:bottom w:val="none" w:sz="0" w:space="0" w:color="auto"/>
        <w:right w:val="none" w:sz="0" w:space="0" w:color="auto"/>
      </w:divBdr>
    </w:div>
    <w:div w:id="242841219">
      <w:bodyDiv w:val="1"/>
      <w:marLeft w:val="0"/>
      <w:marRight w:val="0"/>
      <w:marTop w:val="0"/>
      <w:marBottom w:val="0"/>
      <w:divBdr>
        <w:top w:val="none" w:sz="0" w:space="0" w:color="auto"/>
        <w:left w:val="none" w:sz="0" w:space="0" w:color="auto"/>
        <w:bottom w:val="none" w:sz="0" w:space="0" w:color="auto"/>
        <w:right w:val="none" w:sz="0" w:space="0" w:color="auto"/>
      </w:divBdr>
    </w:div>
    <w:div w:id="584068328">
      <w:bodyDiv w:val="1"/>
      <w:marLeft w:val="0"/>
      <w:marRight w:val="0"/>
      <w:marTop w:val="0"/>
      <w:marBottom w:val="0"/>
      <w:divBdr>
        <w:top w:val="none" w:sz="0" w:space="0" w:color="auto"/>
        <w:left w:val="none" w:sz="0" w:space="0" w:color="auto"/>
        <w:bottom w:val="none" w:sz="0" w:space="0" w:color="auto"/>
        <w:right w:val="none" w:sz="0" w:space="0" w:color="auto"/>
      </w:divBdr>
    </w:div>
    <w:div w:id="592516802">
      <w:bodyDiv w:val="1"/>
      <w:marLeft w:val="0"/>
      <w:marRight w:val="0"/>
      <w:marTop w:val="0"/>
      <w:marBottom w:val="0"/>
      <w:divBdr>
        <w:top w:val="none" w:sz="0" w:space="0" w:color="auto"/>
        <w:left w:val="none" w:sz="0" w:space="0" w:color="auto"/>
        <w:bottom w:val="none" w:sz="0" w:space="0" w:color="auto"/>
        <w:right w:val="none" w:sz="0" w:space="0" w:color="auto"/>
      </w:divBdr>
    </w:div>
    <w:div w:id="808787572">
      <w:bodyDiv w:val="1"/>
      <w:marLeft w:val="0"/>
      <w:marRight w:val="0"/>
      <w:marTop w:val="0"/>
      <w:marBottom w:val="0"/>
      <w:divBdr>
        <w:top w:val="none" w:sz="0" w:space="0" w:color="auto"/>
        <w:left w:val="none" w:sz="0" w:space="0" w:color="auto"/>
        <w:bottom w:val="none" w:sz="0" w:space="0" w:color="auto"/>
        <w:right w:val="none" w:sz="0" w:space="0" w:color="auto"/>
      </w:divBdr>
    </w:div>
    <w:div w:id="1233739754">
      <w:bodyDiv w:val="1"/>
      <w:marLeft w:val="0"/>
      <w:marRight w:val="0"/>
      <w:marTop w:val="0"/>
      <w:marBottom w:val="0"/>
      <w:divBdr>
        <w:top w:val="none" w:sz="0" w:space="0" w:color="auto"/>
        <w:left w:val="none" w:sz="0" w:space="0" w:color="auto"/>
        <w:bottom w:val="none" w:sz="0" w:space="0" w:color="auto"/>
        <w:right w:val="none" w:sz="0" w:space="0" w:color="auto"/>
      </w:divBdr>
    </w:div>
    <w:div w:id="194071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gbb.org.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lkogretim-online.org.t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dx.doi.org/10.17051/io.2015.85927" TargetMode="External"/><Relationship Id="rId1" Type="http://schemas.openxmlformats.org/officeDocument/2006/relationships/hyperlink" Target="http://ilkogretim-online.org.tr" TargetMode="External"/><Relationship Id="rId6" Type="http://schemas.openxmlformats.org/officeDocument/2006/relationships/image" Target="media/image2.png"/><Relationship Id="rId5" Type="http://schemas.openxmlformats.org/officeDocument/2006/relationships/hyperlink" Target="http://dx.doi.org/10.17051/io.2015.85927" TargetMode="External"/><Relationship Id="rId4" Type="http://schemas.openxmlformats.org/officeDocument/2006/relationships/hyperlink" Target="http://ilkogretim-online.org.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07BFE-1605-4849-A7FE-F29C162F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8569</Words>
  <Characters>48849</Characters>
  <Application>Microsoft Office Word</Application>
  <DocSecurity>0</DocSecurity>
  <Lines>407</Lines>
  <Paragraphs>114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dc:creator>
  <cp:lastModifiedBy>Author</cp:lastModifiedBy>
  <cp:revision>2</cp:revision>
  <dcterms:created xsi:type="dcterms:W3CDTF">2018-11-03T11:00:00Z</dcterms:created>
  <dcterms:modified xsi:type="dcterms:W3CDTF">2018-11-03T11:00:00Z</dcterms:modified>
</cp:coreProperties>
</file>