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7" w:rsidRDefault="00E06167" w:rsidP="00E06167">
      <w:pPr>
        <w:spacing w:line="48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rare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cause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headache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allergic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fungal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sinusitis</w:t>
      </w:r>
      <w:proofErr w:type="spellEnd"/>
    </w:p>
    <w:p w:rsidR="00E06167" w:rsidRDefault="00E06167" w:rsidP="00E06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b/>
          <w:color w:val="212121"/>
          <w:sz w:val="24"/>
          <w:szCs w:val="24"/>
          <w:lang w:eastAsia="tr-TR"/>
        </w:rPr>
      </w:pPr>
      <w:r>
        <w:rPr>
          <w:rFonts w:asciiTheme="majorHAnsi" w:eastAsia="Times New Roman" w:hAnsiTheme="majorHAnsi"/>
          <w:b/>
          <w:color w:val="212121"/>
          <w:sz w:val="24"/>
          <w:szCs w:val="24"/>
          <w:lang w:eastAsia="tr-TR"/>
        </w:rPr>
        <w:t xml:space="preserve">Baş ağrısının nadir bir nedeni: alerjik </w:t>
      </w:r>
      <w:proofErr w:type="spellStart"/>
      <w:r>
        <w:rPr>
          <w:rFonts w:asciiTheme="majorHAnsi" w:eastAsia="Times New Roman" w:hAnsiTheme="majorHAnsi"/>
          <w:b/>
          <w:color w:val="212121"/>
          <w:sz w:val="24"/>
          <w:szCs w:val="24"/>
          <w:lang w:eastAsia="tr-TR"/>
        </w:rPr>
        <w:t>fungal</w:t>
      </w:r>
      <w:proofErr w:type="spellEnd"/>
      <w:r>
        <w:rPr>
          <w:rFonts w:asciiTheme="majorHAnsi" w:eastAsia="Times New Roman" w:hAnsiTheme="majorHAnsi"/>
          <w:b/>
          <w:color w:val="212121"/>
          <w:sz w:val="24"/>
          <w:szCs w:val="24"/>
          <w:lang w:eastAsia="tr-TR"/>
        </w:rPr>
        <w:t xml:space="preserve"> sinüzit</w:t>
      </w:r>
    </w:p>
    <w:p w:rsidR="00E06167" w:rsidRDefault="00E06167" w:rsidP="00E06167">
      <w:pPr>
        <w:rPr>
          <w:rFonts w:asciiTheme="majorHAnsi" w:hAnsiTheme="majorHAnsi"/>
          <w:b/>
          <w:sz w:val="24"/>
          <w:szCs w:val="24"/>
        </w:rPr>
      </w:pPr>
    </w:p>
    <w:p w:rsidR="00E06167" w:rsidRDefault="00E06167" w:rsidP="00E06167">
      <w:pPr>
        <w:pStyle w:val="Balk1"/>
        <w:jc w:val="left"/>
        <w:rPr>
          <w:rFonts w:asciiTheme="majorHAnsi" w:hAnsiTheme="majorHAnsi"/>
          <w:sz w:val="24"/>
          <w:szCs w:val="24"/>
          <w:vertAlign w:val="superscript"/>
        </w:rPr>
      </w:pPr>
      <w:r>
        <w:rPr>
          <w:rFonts w:asciiTheme="majorHAnsi" w:hAnsiTheme="majorHAnsi"/>
          <w:sz w:val="24"/>
          <w:szCs w:val="24"/>
        </w:rPr>
        <w:t xml:space="preserve">Cihan </w:t>
      </w:r>
      <w:proofErr w:type="gramStart"/>
      <w:r>
        <w:rPr>
          <w:rFonts w:asciiTheme="majorHAnsi" w:hAnsiTheme="majorHAnsi"/>
          <w:sz w:val="24"/>
          <w:szCs w:val="24"/>
        </w:rPr>
        <w:t>BEDEL</w:t>
      </w:r>
      <w:r>
        <w:rPr>
          <w:rFonts w:asciiTheme="majorHAnsi" w:hAnsiTheme="majorHAnsi"/>
          <w:sz w:val="24"/>
          <w:szCs w:val="24"/>
          <w:vertAlign w:val="superscript"/>
        </w:rPr>
        <w:t xml:space="preserve">1 </w:t>
      </w:r>
      <w:r>
        <w:rPr>
          <w:rFonts w:asciiTheme="majorHAnsi" w:hAnsiTheme="majorHAnsi"/>
          <w:sz w:val="24"/>
          <w:szCs w:val="24"/>
        </w:rPr>
        <w:t>, Sefa</w:t>
      </w:r>
      <w:proofErr w:type="gramEnd"/>
      <w:r>
        <w:rPr>
          <w:rFonts w:asciiTheme="majorHAnsi" w:hAnsiTheme="majorHAnsi"/>
          <w:sz w:val="24"/>
          <w:szCs w:val="24"/>
        </w:rPr>
        <w:t xml:space="preserve"> Türkoğlu</w:t>
      </w:r>
      <w:r>
        <w:rPr>
          <w:rFonts w:asciiTheme="majorHAnsi" w:hAnsiTheme="majorHAnsi"/>
          <w:sz w:val="24"/>
          <w:szCs w:val="24"/>
          <w:vertAlign w:val="superscript"/>
        </w:rPr>
        <w:t xml:space="preserve">2   </w:t>
      </w:r>
    </w:p>
    <w:p w:rsidR="00E06167" w:rsidRDefault="00E06167" w:rsidP="00E06167">
      <w:pPr>
        <w:pStyle w:val="Balk1"/>
        <w:jc w:val="left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1  </w:t>
      </w:r>
      <w:proofErr w:type="spellStart"/>
      <w:r>
        <w:rPr>
          <w:rFonts w:asciiTheme="majorHAnsi" w:hAnsiTheme="majorHAnsi"/>
          <w:sz w:val="24"/>
          <w:szCs w:val="24"/>
        </w:rPr>
        <w:t>University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Health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Sciences</w:t>
      </w:r>
      <w:proofErr w:type="spellEnd"/>
      <w:r>
        <w:rPr>
          <w:rFonts w:asciiTheme="majorHAnsi" w:hAnsiTheme="majorHAnsi"/>
          <w:sz w:val="24"/>
          <w:szCs w:val="24"/>
        </w:rPr>
        <w:t xml:space="preserve">, Antalya </w:t>
      </w:r>
      <w:proofErr w:type="spellStart"/>
      <w:r>
        <w:rPr>
          <w:rFonts w:asciiTheme="majorHAnsi" w:hAnsiTheme="majorHAnsi"/>
          <w:sz w:val="24"/>
          <w:szCs w:val="24"/>
        </w:rPr>
        <w:t>Training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Research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Hospital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Department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Emergency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Medicine</w:t>
      </w:r>
      <w:proofErr w:type="spellEnd"/>
      <w:r>
        <w:rPr>
          <w:rFonts w:asciiTheme="majorHAnsi" w:hAnsiTheme="majorHAnsi"/>
          <w:sz w:val="24"/>
          <w:szCs w:val="24"/>
        </w:rPr>
        <w:t xml:space="preserve">, Antalya, </w:t>
      </w:r>
      <w:proofErr w:type="spellStart"/>
      <w:r>
        <w:rPr>
          <w:rFonts w:asciiTheme="majorHAnsi" w:hAnsiTheme="majorHAnsi"/>
          <w:sz w:val="24"/>
          <w:szCs w:val="24"/>
        </w:rPr>
        <w:t>Turkey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E06167" w:rsidRDefault="00E06167" w:rsidP="00E06167">
      <w:pPr>
        <w:pStyle w:val="Balk1"/>
        <w:jc w:val="left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2  Denizli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State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Hospital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Department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Radiology</w:t>
      </w:r>
      <w:proofErr w:type="spellEnd"/>
      <w:r>
        <w:rPr>
          <w:rFonts w:asciiTheme="majorHAnsi" w:hAnsiTheme="majorHAnsi"/>
          <w:sz w:val="24"/>
          <w:szCs w:val="24"/>
        </w:rPr>
        <w:t xml:space="preserve">, Denizli, </w:t>
      </w:r>
      <w:proofErr w:type="spellStart"/>
      <w:r>
        <w:rPr>
          <w:rFonts w:asciiTheme="majorHAnsi" w:hAnsiTheme="majorHAnsi"/>
          <w:sz w:val="24"/>
          <w:szCs w:val="24"/>
        </w:rPr>
        <w:t>Turkey</w:t>
      </w:r>
      <w:proofErr w:type="spellEnd"/>
    </w:p>
    <w:p w:rsidR="00E06167" w:rsidRDefault="00E06167" w:rsidP="00E06167">
      <w:pPr>
        <w:pStyle w:val="Balk1"/>
        <w:jc w:val="left"/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bCs/>
          <w:sz w:val="24"/>
          <w:szCs w:val="24"/>
        </w:rPr>
      </w:pPr>
      <w:proofErr w:type="spellStart"/>
      <w:r>
        <w:rPr>
          <w:rFonts w:asciiTheme="majorHAnsi" w:eastAsia="Times New Roman" w:hAnsiTheme="majorHAnsi"/>
          <w:b/>
          <w:bCs/>
          <w:color w:val="000000"/>
          <w:kern w:val="36"/>
          <w:sz w:val="24"/>
          <w:szCs w:val="24"/>
        </w:rPr>
        <w:t>Address</w:t>
      </w:r>
      <w:proofErr w:type="spellEnd"/>
      <w:r>
        <w:rPr>
          <w:rFonts w:asciiTheme="majorHAnsi" w:eastAsia="Times New Roman" w:hAnsiTheme="majorHAnsi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/>
          <w:b/>
          <w:bCs/>
          <w:color w:val="000000"/>
          <w:kern w:val="36"/>
          <w:sz w:val="24"/>
          <w:szCs w:val="24"/>
        </w:rPr>
        <w:t>for</w:t>
      </w:r>
      <w:proofErr w:type="spellEnd"/>
      <w:r>
        <w:rPr>
          <w:rFonts w:asciiTheme="majorHAnsi" w:eastAsia="Times New Roman" w:hAnsiTheme="majorHAnsi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/>
          <w:b/>
          <w:bCs/>
          <w:color w:val="000000"/>
          <w:kern w:val="36"/>
          <w:sz w:val="24"/>
          <w:szCs w:val="24"/>
        </w:rPr>
        <w:t>correspondence</w:t>
      </w:r>
      <w:proofErr w:type="spellEnd"/>
      <w:r>
        <w:rPr>
          <w:rFonts w:asciiTheme="majorHAnsi" w:eastAsia="Times New Roman" w:hAnsiTheme="majorHAnsi"/>
          <w:b/>
          <w:bCs/>
          <w:color w:val="000000"/>
          <w:kern w:val="36"/>
          <w:sz w:val="24"/>
          <w:szCs w:val="24"/>
        </w:rPr>
        <w:t xml:space="preserve">: </w:t>
      </w:r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 BEDEL  C</w:t>
      </w:r>
      <w:proofErr w:type="gram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.,</w:t>
      </w:r>
      <w:proofErr w:type="gram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 MD, </w:t>
      </w:r>
      <w:proofErr w:type="spellStart"/>
      <w:r>
        <w:rPr>
          <w:rFonts w:asciiTheme="majorHAnsi" w:hAnsiTheme="majorHAnsi"/>
          <w:sz w:val="24"/>
          <w:szCs w:val="24"/>
        </w:rPr>
        <w:t>Health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Science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University</w:t>
      </w:r>
      <w:proofErr w:type="spellEnd"/>
      <w:r>
        <w:rPr>
          <w:rFonts w:asciiTheme="majorHAnsi" w:hAnsiTheme="majorHAnsi"/>
          <w:sz w:val="24"/>
          <w:szCs w:val="24"/>
        </w:rPr>
        <w:t xml:space="preserve"> Antalya </w:t>
      </w:r>
      <w:proofErr w:type="spellStart"/>
      <w:r>
        <w:rPr>
          <w:rFonts w:asciiTheme="majorHAnsi" w:hAnsiTheme="majorHAnsi"/>
          <w:sz w:val="24"/>
          <w:szCs w:val="24"/>
        </w:rPr>
        <w:t>Training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Research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Hospital</w:t>
      </w:r>
      <w:proofErr w:type="spell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, Kazım Karabekir  </w:t>
      </w:r>
      <w:proofErr w:type="spell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Street</w:t>
      </w:r>
      <w:proofErr w:type="spell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  postal </w:t>
      </w:r>
      <w:proofErr w:type="spell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zip</w:t>
      </w:r>
      <w:proofErr w:type="spell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code</w:t>
      </w:r>
      <w:proofErr w:type="spell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: 07100, </w:t>
      </w:r>
      <w:proofErr w:type="spell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Muratpaşa</w:t>
      </w:r>
      <w:proofErr w:type="spell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, Antalya, </w:t>
      </w:r>
      <w:proofErr w:type="spell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Turkey</w:t>
      </w:r>
      <w:proofErr w:type="spell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. </w:t>
      </w:r>
      <w:proofErr w:type="spell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Phone</w:t>
      </w:r>
      <w:proofErr w:type="spell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: +</w:t>
      </w:r>
      <w:proofErr w:type="gram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905075641254</w:t>
      </w:r>
      <w:proofErr w:type="gram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 xml:space="preserve">, </w:t>
      </w:r>
      <w:proofErr w:type="spellStart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Fax</w:t>
      </w:r>
      <w:proofErr w:type="spellEnd"/>
      <w:r>
        <w:rPr>
          <w:rFonts w:asciiTheme="majorHAnsi" w:eastAsia="Times New Roman" w:hAnsiTheme="majorHAnsi"/>
          <w:bCs/>
          <w:color w:val="000000"/>
          <w:kern w:val="36"/>
          <w:sz w:val="24"/>
          <w:szCs w:val="24"/>
        </w:rPr>
        <w:t>: +902422494487 mail adres:</w:t>
      </w:r>
      <w:r>
        <w:rPr>
          <w:rFonts w:asciiTheme="majorHAnsi" w:hAnsiTheme="majorHAnsi"/>
          <w:b/>
          <w:bCs/>
          <w:sz w:val="24"/>
          <w:szCs w:val="24"/>
        </w:rPr>
        <w:t xml:space="preserve">  </w:t>
      </w:r>
      <w:hyperlink r:id="rId4" w:history="1">
        <w:r>
          <w:rPr>
            <w:rStyle w:val="Kpr"/>
            <w:rFonts w:asciiTheme="majorHAnsi" w:hAnsiTheme="majorHAnsi"/>
            <w:bCs/>
            <w:sz w:val="24"/>
            <w:szCs w:val="24"/>
          </w:rPr>
          <w:t>cihanbedel@hotmail.com</w:t>
        </w:r>
      </w:hyperlink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Özet</w:t>
      </w: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Allerjik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sinüzit, kronik </w:t>
      </w:r>
      <w:proofErr w:type="spellStart"/>
      <w:r>
        <w:rPr>
          <w:rFonts w:asciiTheme="majorHAnsi" w:hAnsiTheme="majorHAnsi"/>
          <w:sz w:val="24"/>
          <w:szCs w:val="24"/>
        </w:rPr>
        <w:t>invaziv</w:t>
      </w:r>
      <w:proofErr w:type="spellEnd"/>
      <w:r>
        <w:rPr>
          <w:rFonts w:asciiTheme="majorHAnsi" w:hAnsiTheme="majorHAnsi"/>
          <w:sz w:val="24"/>
          <w:szCs w:val="24"/>
        </w:rPr>
        <w:t xml:space="preserve"> olmayan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sinüzit spektrumunda ayrı bir klinik durumdur. Genel olarak ergenlerde ve genç erişkinlerde görülür. Hastalar genellikle </w:t>
      </w:r>
      <w:proofErr w:type="spellStart"/>
      <w:r>
        <w:rPr>
          <w:rFonts w:asciiTheme="majorHAnsi" w:hAnsiTheme="majorHAnsi"/>
          <w:sz w:val="24"/>
          <w:szCs w:val="24"/>
        </w:rPr>
        <w:t>atopi</w:t>
      </w:r>
      <w:proofErr w:type="spellEnd"/>
      <w:r>
        <w:rPr>
          <w:rFonts w:asciiTheme="majorHAnsi" w:hAnsiTheme="majorHAnsi"/>
          <w:sz w:val="24"/>
          <w:szCs w:val="24"/>
        </w:rPr>
        <w:t xml:space="preserve">, astım, kronik sinüzit ve burun tıkanıklığı </w:t>
      </w:r>
      <w:proofErr w:type="gramStart"/>
      <w:r>
        <w:rPr>
          <w:rFonts w:asciiTheme="majorHAnsi" w:hAnsiTheme="majorHAnsi"/>
          <w:sz w:val="24"/>
          <w:szCs w:val="24"/>
        </w:rPr>
        <w:t>öyküsü  vardır</w:t>
      </w:r>
      <w:proofErr w:type="gramEnd"/>
      <w:r>
        <w:rPr>
          <w:rFonts w:asciiTheme="majorHAnsi" w:hAnsiTheme="majorHAnsi"/>
          <w:sz w:val="24"/>
          <w:szCs w:val="24"/>
        </w:rPr>
        <w:t xml:space="preserve">. Bu yazıda </w:t>
      </w:r>
      <w:proofErr w:type="spellStart"/>
      <w:r>
        <w:rPr>
          <w:rFonts w:asciiTheme="majorHAnsi" w:hAnsiTheme="majorHAnsi"/>
          <w:sz w:val="24"/>
          <w:szCs w:val="24"/>
        </w:rPr>
        <w:t>başağrısı</w:t>
      </w:r>
      <w:proofErr w:type="spellEnd"/>
      <w:r>
        <w:rPr>
          <w:rFonts w:asciiTheme="majorHAnsi" w:hAnsiTheme="majorHAnsi"/>
          <w:sz w:val="24"/>
          <w:szCs w:val="24"/>
        </w:rPr>
        <w:t xml:space="preserve"> ile </w:t>
      </w:r>
      <w:proofErr w:type="gramStart"/>
      <w:r>
        <w:rPr>
          <w:rFonts w:asciiTheme="majorHAnsi" w:hAnsiTheme="majorHAnsi"/>
          <w:sz w:val="24"/>
          <w:szCs w:val="24"/>
        </w:rPr>
        <w:t>başvuran , alerjik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sinüziti olan 36 yaşında bir kadın olgu sunuldu. Bu olgu, acil hekimleri için baş ağrısı ile başvuran hastalarda </w:t>
      </w:r>
      <w:proofErr w:type="spellStart"/>
      <w:r>
        <w:rPr>
          <w:rFonts w:asciiTheme="majorHAnsi" w:hAnsiTheme="majorHAnsi"/>
          <w:sz w:val="24"/>
          <w:szCs w:val="24"/>
        </w:rPr>
        <w:t>allerjik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sinüzit tanısını hatırlatmayı amaçlamaktadır.</w:t>
      </w:r>
    </w:p>
    <w:p w:rsidR="00E06167" w:rsidRDefault="00E06167" w:rsidP="00E06167">
      <w:pPr>
        <w:tabs>
          <w:tab w:val="left" w:pos="2698"/>
        </w:tabs>
        <w:spacing w:line="48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18"/>
          <w:szCs w:val="18"/>
        </w:rPr>
        <w:t>Anahtar kelimeler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 xml:space="preserve">Alerji,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sinüzit, baş ağrısı</w:t>
      </w:r>
    </w:p>
    <w:p w:rsidR="00E06167" w:rsidRDefault="00E06167" w:rsidP="00E06167">
      <w:pPr>
        <w:tabs>
          <w:tab w:val="left" w:pos="2698"/>
        </w:tabs>
        <w:spacing w:line="48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Abstract</w:t>
      </w:r>
      <w:proofErr w:type="spellEnd"/>
      <w:r>
        <w:rPr>
          <w:rFonts w:asciiTheme="majorHAnsi" w:hAnsiTheme="majorHAnsi"/>
          <w:b/>
          <w:sz w:val="18"/>
          <w:szCs w:val="18"/>
        </w:rPr>
        <w:t xml:space="preserve"> </w:t>
      </w: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Allergic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 is</w:t>
      </w:r>
      <w:proofErr w:type="gram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710B1D">
        <w:rPr>
          <w:rFonts w:asciiTheme="majorHAnsi" w:hAnsiTheme="majorHAnsi"/>
          <w:sz w:val="24"/>
          <w:szCs w:val="24"/>
        </w:rPr>
        <w:t>rare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clinical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entity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chronic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noninvasive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spectrum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8A07EC">
        <w:rPr>
          <w:rFonts w:asciiTheme="majorHAnsi" w:hAnsiTheme="majorHAnsi"/>
          <w:sz w:val="24"/>
          <w:szCs w:val="24"/>
        </w:rPr>
        <w:t>It</w:t>
      </w:r>
      <w:proofErr w:type="spellEnd"/>
      <w:r w:rsidR="008A07EC">
        <w:rPr>
          <w:rFonts w:asciiTheme="majorHAnsi" w:hAnsiTheme="majorHAnsi"/>
          <w:sz w:val="24"/>
          <w:szCs w:val="24"/>
        </w:rPr>
        <w:t xml:space="preserve"> can be </w:t>
      </w:r>
      <w:proofErr w:type="spellStart"/>
      <w:r w:rsidR="008A07EC">
        <w:rPr>
          <w:rFonts w:asciiTheme="majorHAnsi" w:hAnsiTheme="majorHAnsi"/>
          <w:sz w:val="24"/>
          <w:szCs w:val="24"/>
        </w:rPr>
        <w:t>p</w:t>
      </w:r>
      <w:r>
        <w:rPr>
          <w:rFonts w:asciiTheme="majorHAnsi" w:hAnsiTheme="majorHAnsi"/>
          <w:sz w:val="24"/>
          <w:szCs w:val="24"/>
        </w:rPr>
        <w:t>redominantly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seen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adolescents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young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adult</w:t>
      </w:r>
      <w:r w:rsidR="008A07EC">
        <w:rPr>
          <w:rFonts w:asciiTheme="majorHAnsi" w:hAnsiTheme="majorHAnsi"/>
          <w:sz w:val="24"/>
          <w:szCs w:val="24"/>
        </w:rPr>
        <w:t>s</w:t>
      </w:r>
      <w:proofErr w:type="spellEnd"/>
      <w:r w:rsidR="008A07EC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="008A07EC">
        <w:rPr>
          <w:rFonts w:asciiTheme="majorHAnsi" w:hAnsiTheme="majorHAnsi"/>
          <w:sz w:val="24"/>
          <w:szCs w:val="24"/>
        </w:rPr>
        <w:t>Patients</w:t>
      </w:r>
      <w:proofErr w:type="spellEnd"/>
      <w:r w:rsidR="008A07E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usually</w:t>
      </w:r>
      <w:proofErr w:type="spellEnd"/>
      <w:proofErr w:type="gramEnd"/>
      <w:r w:rsidR="008A07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A07EC">
        <w:rPr>
          <w:rFonts w:asciiTheme="majorHAnsi" w:hAnsiTheme="majorHAnsi"/>
          <w:sz w:val="24"/>
          <w:szCs w:val="24"/>
        </w:rPr>
        <w:t>have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8A07EC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history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atopy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asthma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chronic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obstruction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article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we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report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case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r>
        <w:rPr>
          <w:rFonts w:asciiTheme="majorHAnsi" w:hAnsiTheme="majorHAnsi"/>
          <w:sz w:val="24"/>
          <w:szCs w:val="24"/>
          <w:lang w:val="en-US"/>
        </w:rPr>
        <w:t xml:space="preserve">an 36-year-old female with </w:t>
      </w:r>
      <w:proofErr w:type="spellStart"/>
      <w:r>
        <w:rPr>
          <w:rFonts w:asciiTheme="majorHAnsi" w:hAnsiTheme="majorHAnsi"/>
          <w:sz w:val="24"/>
          <w:szCs w:val="24"/>
        </w:rPr>
        <w:t>allergic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which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only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presented</w:t>
      </w:r>
      <w:proofErr w:type="spellEnd"/>
      <w:r>
        <w:rPr>
          <w:rFonts w:asciiTheme="majorHAnsi" w:hAnsiTheme="majorHAnsi"/>
          <w:sz w:val="24"/>
          <w:szCs w:val="24"/>
        </w:rPr>
        <w:t xml:space="preserve"> as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This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aims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keep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diagnosis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allergic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 in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patients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who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present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emergency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physicians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E06167" w:rsidRDefault="00E06167" w:rsidP="00E06167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Keywords</w:t>
      </w:r>
      <w:proofErr w:type="spellEnd"/>
      <w:r>
        <w:rPr>
          <w:rFonts w:asciiTheme="majorHAnsi" w:hAnsiTheme="majorHAnsi"/>
          <w:b/>
          <w:sz w:val="18"/>
          <w:szCs w:val="18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Allergy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sz w:val="24"/>
          <w:szCs w:val="24"/>
        </w:rPr>
        <w:t>fungal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sz w:val="24"/>
          <w:szCs w:val="24"/>
        </w:rPr>
        <w:t>sinusitis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Cs/>
          <w:sz w:val="24"/>
          <w:szCs w:val="24"/>
        </w:rPr>
        <w:t>headache</w:t>
      </w:r>
      <w:proofErr w:type="spellEnd"/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06167" w:rsidRDefault="001E7CDE" w:rsidP="00E06167">
      <w:pPr>
        <w:spacing w:line="48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INTRODUCTI</w:t>
      </w:r>
      <w:r w:rsidR="00E06167">
        <w:rPr>
          <w:rFonts w:asciiTheme="majorHAnsi" w:hAnsiTheme="majorHAnsi"/>
          <w:b/>
          <w:sz w:val="20"/>
          <w:szCs w:val="20"/>
        </w:rPr>
        <w:t>ON</w:t>
      </w:r>
    </w:p>
    <w:p w:rsidR="00E06167" w:rsidRDefault="00E06167" w:rsidP="00A03E5F">
      <w:pPr>
        <w:spacing w:line="48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Allergic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(AFS)</w:t>
      </w:r>
      <w:r w:rsidR="00935A1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35A12">
        <w:rPr>
          <w:rFonts w:asciiTheme="majorHAnsi" w:hAnsiTheme="majorHAnsi"/>
          <w:sz w:val="24"/>
          <w:szCs w:val="24"/>
        </w:rPr>
        <w:t>which</w:t>
      </w:r>
      <w:proofErr w:type="spellEnd"/>
      <w:r>
        <w:rPr>
          <w:rFonts w:asciiTheme="majorHAnsi" w:hAnsiTheme="majorHAnsi"/>
          <w:sz w:val="24"/>
          <w:szCs w:val="24"/>
        </w:rPr>
        <w:t xml:space="preserve"> is a </w:t>
      </w:r>
      <w:proofErr w:type="spellStart"/>
      <w:r>
        <w:rPr>
          <w:rFonts w:asciiTheme="majorHAnsi" w:hAnsiTheme="majorHAnsi"/>
          <w:sz w:val="24"/>
          <w:szCs w:val="24"/>
        </w:rPr>
        <w:t>non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invasi</w:t>
      </w:r>
      <w:r w:rsidR="00935A12">
        <w:rPr>
          <w:rFonts w:asciiTheme="majorHAnsi" w:hAnsiTheme="majorHAnsi"/>
          <w:sz w:val="24"/>
          <w:szCs w:val="24"/>
        </w:rPr>
        <w:t>ve</w:t>
      </w:r>
      <w:proofErr w:type="spellEnd"/>
      <w:r w:rsidR="00935A12">
        <w:rPr>
          <w:rFonts w:asciiTheme="majorHAnsi" w:hAnsiTheme="majorHAnsi"/>
          <w:sz w:val="24"/>
          <w:szCs w:val="24"/>
        </w:rPr>
        <w:t xml:space="preserve"> form </w:t>
      </w:r>
      <w:proofErr w:type="gramStart"/>
      <w:r w:rsidR="00935A12">
        <w:rPr>
          <w:rFonts w:asciiTheme="majorHAnsi" w:hAnsiTheme="majorHAnsi"/>
          <w:sz w:val="24"/>
          <w:szCs w:val="24"/>
        </w:rPr>
        <w:t xml:space="preserve">of  </w:t>
      </w:r>
      <w:proofErr w:type="spellStart"/>
      <w:r w:rsidR="00935A12">
        <w:rPr>
          <w:rFonts w:asciiTheme="majorHAnsi" w:hAnsiTheme="majorHAnsi"/>
          <w:sz w:val="24"/>
          <w:szCs w:val="24"/>
        </w:rPr>
        <w:t>sinusitis</w:t>
      </w:r>
      <w:proofErr w:type="spellEnd"/>
      <w:proofErr w:type="gramEnd"/>
      <w:r w:rsidR="00935A1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935A12">
        <w:rPr>
          <w:rFonts w:asciiTheme="majorHAnsi" w:hAnsiTheme="majorHAnsi"/>
          <w:sz w:val="24"/>
          <w:szCs w:val="24"/>
        </w:rPr>
        <w:t>result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from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IgE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mediated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hypersensitivity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reaction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antigen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atopic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person</w:t>
      </w:r>
      <w:proofErr w:type="spellEnd"/>
      <w:r>
        <w:rPr>
          <w:rFonts w:asciiTheme="majorHAnsi" w:hAnsiTheme="majorHAnsi"/>
          <w:sz w:val="24"/>
          <w:szCs w:val="24"/>
        </w:rPr>
        <w:t xml:space="preserve"> (1). </w:t>
      </w:r>
      <w:proofErr w:type="spellStart"/>
      <w:r>
        <w:rPr>
          <w:rFonts w:asciiTheme="majorHAnsi" w:hAnsiTheme="majorHAnsi"/>
          <w:sz w:val="24"/>
          <w:szCs w:val="24"/>
        </w:rPr>
        <w:t>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usually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follows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leisurely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non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t</w:t>
      </w:r>
      <w:r w:rsidR="00A438E7">
        <w:rPr>
          <w:rFonts w:asciiTheme="majorHAnsi" w:hAnsiTheme="majorHAnsi"/>
          <w:sz w:val="24"/>
          <w:szCs w:val="24"/>
        </w:rPr>
        <w:t>hrusting</w:t>
      </w:r>
      <w:proofErr w:type="spellEnd"/>
      <w:r w:rsidR="00A438E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438E7">
        <w:rPr>
          <w:rFonts w:asciiTheme="majorHAnsi" w:hAnsiTheme="majorHAnsi"/>
          <w:sz w:val="24"/>
          <w:szCs w:val="24"/>
        </w:rPr>
        <w:t>course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broad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range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agents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been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involved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commonly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include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Aspergillus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Alternaria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B</w:t>
      </w:r>
      <w:r w:rsidR="00A438E7">
        <w:rPr>
          <w:rFonts w:asciiTheme="majorHAnsi" w:hAnsiTheme="majorHAnsi"/>
          <w:sz w:val="24"/>
          <w:szCs w:val="24"/>
        </w:rPr>
        <w:t>ipolaris</w:t>
      </w:r>
      <w:proofErr w:type="spellEnd"/>
      <w:r w:rsidR="00A438E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438E7">
        <w:rPr>
          <w:rFonts w:asciiTheme="majorHAnsi" w:hAnsiTheme="majorHAnsi"/>
          <w:sz w:val="24"/>
          <w:szCs w:val="24"/>
        </w:rPr>
        <w:t>and</w:t>
      </w:r>
      <w:proofErr w:type="spellEnd"/>
      <w:r w:rsidR="00A438E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438E7">
        <w:rPr>
          <w:rFonts w:asciiTheme="majorHAnsi" w:hAnsiTheme="majorHAnsi"/>
          <w:sz w:val="24"/>
          <w:szCs w:val="24"/>
        </w:rPr>
        <w:t>Curvularia</w:t>
      </w:r>
      <w:proofErr w:type="spellEnd"/>
      <w:r w:rsidR="00A438E7">
        <w:rPr>
          <w:rFonts w:asciiTheme="majorHAnsi" w:hAnsiTheme="majorHAnsi"/>
          <w:sz w:val="24"/>
          <w:szCs w:val="24"/>
        </w:rPr>
        <w:t>.</w:t>
      </w:r>
      <w:r w:rsidR="00A438E7" w:rsidRPr="00A438E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438E7">
        <w:rPr>
          <w:rFonts w:asciiTheme="majorHAnsi" w:hAnsiTheme="majorHAnsi"/>
          <w:sz w:val="24"/>
          <w:szCs w:val="24"/>
        </w:rPr>
        <w:t>Generally</w:t>
      </w:r>
      <w:proofErr w:type="spellEnd"/>
      <w:r w:rsidR="00A438E7">
        <w:rPr>
          <w:rFonts w:asciiTheme="majorHAnsi" w:hAnsiTheme="majorHAnsi"/>
          <w:sz w:val="24"/>
          <w:szCs w:val="24"/>
        </w:rPr>
        <w:t xml:space="preserve">, AFS can be </w:t>
      </w:r>
      <w:proofErr w:type="spellStart"/>
      <w:r>
        <w:rPr>
          <w:rFonts w:asciiTheme="majorHAnsi" w:hAnsiTheme="majorHAnsi"/>
          <w:sz w:val="24"/>
          <w:szCs w:val="24"/>
        </w:rPr>
        <w:t>caused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Aspergillus</w:t>
      </w:r>
      <w:proofErr w:type="spellEnd"/>
      <w:r>
        <w:rPr>
          <w:rFonts w:asciiTheme="majorHAnsi" w:hAnsiTheme="majorHAnsi"/>
          <w:sz w:val="24"/>
          <w:szCs w:val="24"/>
        </w:rPr>
        <w:t xml:space="preserve"> (2). </w:t>
      </w:r>
      <w:proofErr w:type="spellStart"/>
      <w:proofErr w:type="gramStart"/>
      <w:r w:rsidR="00045928" w:rsidRPr="008F663C">
        <w:rPr>
          <w:rFonts w:asciiTheme="majorHAnsi" w:hAnsiTheme="majorHAnsi"/>
          <w:sz w:val="24"/>
          <w:szCs w:val="24"/>
        </w:rPr>
        <w:t>The</w:t>
      </w:r>
      <w:proofErr w:type="spellEnd"/>
      <w:r w:rsidR="00045928"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45928" w:rsidRPr="008F663C">
        <w:rPr>
          <w:rFonts w:asciiTheme="majorHAnsi" w:hAnsiTheme="majorHAnsi"/>
          <w:sz w:val="24"/>
          <w:szCs w:val="24"/>
        </w:rPr>
        <w:t>diagnostic</w:t>
      </w:r>
      <w:proofErr w:type="spellEnd"/>
      <w:r w:rsidR="00045928"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45928" w:rsidRPr="008F663C">
        <w:rPr>
          <w:rFonts w:asciiTheme="majorHAnsi" w:hAnsiTheme="majorHAnsi"/>
          <w:sz w:val="24"/>
          <w:szCs w:val="24"/>
        </w:rPr>
        <w:t>criteria</w:t>
      </w:r>
      <w:proofErr w:type="spellEnd"/>
      <w:r w:rsidR="00045928"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45928" w:rsidRPr="008F663C">
        <w:rPr>
          <w:rFonts w:asciiTheme="majorHAnsi" w:hAnsiTheme="majorHAnsi"/>
          <w:sz w:val="24"/>
          <w:szCs w:val="24"/>
        </w:rPr>
        <w:t>for</w:t>
      </w:r>
      <w:proofErr w:type="spellEnd"/>
      <w:r w:rsidR="00045928" w:rsidRPr="008F663C">
        <w:rPr>
          <w:rFonts w:asciiTheme="majorHAnsi" w:hAnsiTheme="majorHAnsi"/>
          <w:sz w:val="24"/>
          <w:szCs w:val="24"/>
        </w:rPr>
        <w:t xml:space="preserve"> AFS </w:t>
      </w:r>
      <w:proofErr w:type="spellStart"/>
      <w:r w:rsidR="00045928" w:rsidRPr="008F663C">
        <w:rPr>
          <w:rFonts w:asciiTheme="majorHAnsi" w:hAnsiTheme="majorHAnsi"/>
          <w:sz w:val="24"/>
          <w:szCs w:val="24"/>
        </w:rPr>
        <w:t>described</w:t>
      </w:r>
      <w:proofErr w:type="spellEnd"/>
      <w:r w:rsidR="00045928"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45928" w:rsidRPr="008F663C">
        <w:rPr>
          <w:rFonts w:asciiTheme="majorHAnsi" w:hAnsiTheme="majorHAnsi"/>
          <w:sz w:val="24"/>
          <w:szCs w:val="24"/>
        </w:rPr>
        <w:t>by</w:t>
      </w:r>
      <w:proofErr w:type="spellEnd"/>
      <w:r w:rsidR="00045928" w:rsidRPr="008F663C">
        <w:rPr>
          <w:rFonts w:asciiTheme="majorHAnsi" w:hAnsiTheme="majorHAnsi"/>
          <w:sz w:val="24"/>
          <w:szCs w:val="24"/>
        </w:rPr>
        <w:t xml:space="preserve"> Bent </w:t>
      </w:r>
      <w:proofErr w:type="spellStart"/>
      <w:r w:rsidR="00045928" w:rsidRPr="008F663C">
        <w:rPr>
          <w:rFonts w:asciiTheme="majorHAnsi" w:hAnsiTheme="majorHAnsi"/>
          <w:sz w:val="24"/>
          <w:szCs w:val="24"/>
        </w:rPr>
        <w:t>and</w:t>
      </w:r>
      <w:proofErr w:type="spellEnd"/>
      <w:r w:rsidR="00045928"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45928" w:rsidRPr="008F663C">
        <w:rPr>
          <w:rFonts w:asciiTheme="majorHAnsi" w:hAnsiTheme="majorHAnsi"/>
          <w:sz w:val="24"/>
          <w:szCs w:val="24"/>
        </w:rPr>
        <w:t>Kuhn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including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following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major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criteria</w:t>
      </w:r>
      <w:proofErr w:type="spellEnd"/>
      <w:r>
        <w:rPr>
          <w:rFonts w:asciiTheme="majorHAnsi" w:hAnsiTheme="majorHAnsi"/>
          <w:sz w:val="24"/>
          <w:szCs w:val="24"/>
        </w:rPr>
        <w:t xml:space="preserve">: (a) </w:t>
      </w:r>
      <w:proofErr w:type="spellStart"/>
      <w:r>
        <w:rPr>
          <w:rFonts w:asciiTheme="majorHAnsi" w:hAnsiTheme="majorHAnsi"/>
          <w:sz w:val="24"/>
          <w:szCs w:val="24"/>
        </w:rPr>
        <w:t>characteristic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computed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tomography</w:t>
      </w:r>
      <w:proofErr w:type="spellEnd"/>
      <w:r>
        <w:rPr>
          <w:rFonts w:asciiTheme="majorHAnsi" w:hAnsiTheme="majorHAnsi"/>
          <w:sz w:val="24"/>
          <w:szCs w:val="24"/>
        </w:rPr>
        <w:t xml:space="preserve"> (CT) </w:t>
      </w:r>
      <w:proofErr w:type="spellStart"/>
      <w:r>
        <w:rPr>
          <w:rFonts w:asciiTheme="majorHAnsi" w:hAnsiTheme="majorHAnsi"/>
          <w:sz w:val="24"/>
          <w:szCs w:val="24"/>
        </w:rPr>
        <w:t>findings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chronic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paranasal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, (b) </w:t>
      </w:r>
      <w:proofErr w:type="spellStart"/>
      <w:r>
        <w:rPr>
          <w:rFonts w:asciiTheme="majorHAnsi" w:hAnsiTheme="majorHAnsi"/>
          <w:sz w:val="24"/>
          <w:szCs w:val="24"/>
        </w:rPr>
        <w:t>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polyposis</w:t>
      </w:r>
      <w:proofErr w:type="spellEnd"/>
      <w:r>
        <w:rPr>
          <w:rFonts w:asciiTheme="majorHAnsi" w:hAnsiTheme="majorHAnsi"/>
          <w:sz w:val="24"/>
          <w:szCs w:val="24"/>
        </w:rPr>
        <w:t xml:space="preserve">, (c) </w:t>
      </w:r>
      <w:proofErr w:type="spellStart"/>
      <w:r>
        <w:rPr>
          <w:rFonts w:asciiTheme="majorHAnsi" w:hAnsiTheme="majorHAnsi"/>
          <w:sz w:val="24"/>
          <w:szCs w:val="24"/>
        </w:rPr>
        <w:t>allergic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mucin</w:t>
      </w:r>
      <w:proofErr w:type="spellEnd"/>
      <w:r>
        <w:rPr>
          <w:rFonts w:asciiTheme="majorHAnsi" w:hAnsiTheme="majorHAnsi"/>
          <w:sz w:val="24"/>
          <w:szCs w:val="24"/>
        </w:rPr>
        <w:t xml:space="preserve">, (d) </w:t>
      </w:r>
      <w:proofErr w:type="spellStart"/>
      <w:r>
        <w:rPr>
          <w:rFonts w:asciiTheme="majorHAnsi" w:hAnsiTheme="majorHAnsi"/>
          <w:sz w:val="24"/>
          <w:szCs w:val="24"/>
        </w:rPr>
        <w:t>identification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fungi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paranasal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contents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without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invasion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tissue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(e) </w:t>
      </w:r>
      <w:proofErr w:type="spellStart"/>
      <w:r>
        <w:rPr>
          <w:rFonts w:asciiTheme="majorHAnsi" w:hAnsiTheme="majorHAnsi"/>
          <w:sz w:val="24"/>
          <w:szCs w:val="24"/>
        </w:rPr>
        <w:t>type</w:t>
      </w:r>
      <w:proofErr w:type="spellEnd"/>
      <w:r>
        <w:rPr>
          <w:rFonts w:asciiTheme="majorHAnsi" w:hAnsi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</w:rPr>
        <w:t>allergy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confirmed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history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positive</w:t>
      </w:r>
      <w:proofErr w:type="spellEnd"/>
      <w:r>
        <w:rPr>
          <w:rFonts w:asciiTheme="majorHAnsi" w:hAnsiTheme="majorHAnsi"/>
          <w:sz w:val="24"/>
          <w:szCs w:val="24"/>
        </w:rPr>
        <w:t xml:space="preserve"> skin </w:t>
      </w:r>
      <w:proofErr w:type="spellStart"/>
      <w:r>
        <w:rPr>
          <w:rFonts w:asciiTheme="majorHAnsi" w:hAnsiTheme="majorHAnsi"/>
          <w:sz w:val="24"/>
          <w:szCs w:val="24"/>
        </w:rPr>
        <w:t>tests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serology</w:t>
      </w:r>
      <w:proofErr w:type="spellEnd"/>
      <w:r>
        <w:rPr>
          <w:rFonts w:asciiTheme="majorHAnsi" w:hAnsiTheme="majorHAnsi"/>
          <w:sz w:val="24"/>
          <w:szCs w:val="24"/>
        </w:rPr>
        <w:t xml:space="preserve"> (3). </w:t>
      </w:r>
      <w:proofErr w:type="spellStart"/>
      <w:proofErr w:type="gramEnd"/>
      <w:r>
        <w:rPr>
          <w:rFonts w:asciiTheme="majorHAnsi" w:hAnsiTheme="majorHAnsi"/>
          <w:sz w:val="24"/>
          <w:szCs w:val="24"/>
        </w:rPr>
        <w:t>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article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we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report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case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r>
        <w:rPr>
          <w:rFonts w:asciiTheme="majorHAnsi" w:hAnsiTheme="majorHAnsi"/>
          <w:sz w:val="24"/>
          <w:szCs w:val="24"/>
          <w:lang w:val="en-US"/>
        </w:rPr>
        <w:t xml:space="preserve">an 36-year-old female with </w:t>
      </w:r>
      <w:r>
        <w:rPr>
          <w:rFonts w:asciiTheme="majorHAnsi" w:hAnsiTheme="majorHAnsi"/>
          <w:sz w:val="24"/>
          <w:szCs w:val="24"/>
        </w:rPr>
        <w:t xml:space="preserve">AFS </w:t>
      </w:r>
      <w:proofErr w:type="spellStart"/>
      <w:r>
        <w:rPr>
          <w:rFonts w:asciiTheme="majorHAnsi" w:hAnsiTheme="majorHAnsi"/>
          <w:sz w:val="24"/>
          <w:szCs w:val="24"/>
        </w:rPr>
        <w:t>which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presented</w:t>
      </w:r>
      <w:proofErr w:type="spellEnd"/>
      <w:r>
        <w:rPr>
          <w:rFonts w:asciiTheme="majorHAnsi" w:hAnsiTheme="majorHAnsi"/>
          <w:sz w:val="24"/>
          <w:szCs w:val="24"/>
        </w:rPr>
        <w:t xml:space="preserve"> as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eastAsia="Times New Roman" w:hAnsiTheme="majorHAnsi"/>
          <w:color w:val="212121"/>
          <w:sz w:val="24"/>
          <w:szCs w:val="24"/>
          <w:lang w:eastAsia="tr-TR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aims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keep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diagnosis</w:t>
      </w:r>
      <w:proofErr w:type="spellEnd"/>
      <w:r>
        <w:rPr>
          <w:rFonts w:asciiTheme="majorHAnsi" w:hAnsiTheme="majorHAnsi"/>
          <w:sz w:val="24"/>
          <w:szCs w:val="24"/>
        </w:rPr>
        <w:t xml:space="preserve"> of AFS in </w:t>
      </w:r>
      <w:proofErr w:type="spellStart"/>
      <w:r>
        <w:rPr>
          <w:rFonts w:asciiTheme="majorHAnsi" w:hAnsiTheme="majorHAnsi"/>
          <w:sz w:val="24"/>
          <w:szCs w:val="24"/>
        </w:rPr>
        <w:t>patients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who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present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emergency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physicians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CASE REPORT</w:t>
      </w:r>
    </w:p>
    <w:p w:rsidR="00E06167" w:rsidRDefault="00E06167" w:rsidP="006A442C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         A thirty six-year-old female was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admitted  to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emergency </w:t>
      </w:r>
      <w:proofErr w:type="spellStart"/>
      <w:r>
        <w:rPr>
          <w:rFonts w:asciiTheme="majorHAnsi" w:hAnsiTheme="majorHAnsi"/>
          <w:sz w:val="24"/>
          <w:szCs w:val="24"/>
          <w:lang w:eastAsia="tr-TR"/>
        </w:rPr>
        <w:t>department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obstruction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25309" w:rsidRPr="00A25309">
        <w:rPr>
          <w:rFonts w:asciiTheme="majorHAnsi" w:hAnsiTheme="majorHAnsi"/>
          <w:sz w:val="24"/>
          <w:szCs w:val="24"/>
        </w:rPr>
        <w:t>lasting</w:t>
      </w:r>
      <w:proofErr w:type="spellEnd"/>
      <w:r w:rsidR="00A25309" w:rsidRPr="00A253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25309" w:rsidRPr="00A25309">
        <w:rPr>
          <w:rFonts w:asciiTheme="majorHAnsi" w:hAnsiTheme="majorHAnsi"/>
          <w:sz w:val="24"/>
          <w:szCs w:val="24"/>
        </w:rPr>
        <w:t>for</w:t>
      </w:r>
      <w:proofErr w:type="spellEnd"/>
      <w:r w:rsidR="00A2530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2-</w:t>
      </w:r>
      <w:proofErr w:type="spellStart"/>
      <w:r>
        <w:rPr>
          <w:rFonts w:asciiTheme="majorHAnsi" w:hAnsiTheme="majorHAnsi"/>
          <w:sz w:val="24"/>
          <w:szCs w:val="24"/>
        </w:rPr>
        <w:t>month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CE4859">
        <w:rPr>
          <w:rFonts w:asciiTheme="majorHAnsi" w:hAnsiTheme="majorHAnsi"/>
          <w:sz w:val="24"/>
          <w:szCs w:val="24"/>
        </w:rPr>
        <w:t>It</w:t>
      </w:r>
      <w:proofErr w:type="spellEnd"/>
      <w:r w:rsidR="00CE4859">
        <w:rPr>
          <w:rFonts w:asciiTheme="majorHAnsi" w:hAnsiTheme="majorHAnsi"/>
          <w:sz w:val="24"/>
          <w:szCs w:val="24"/>
        </w:rPr>
        <w:t xml:space="preserve"> can be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started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which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holocranial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progressively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increasing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intensity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associated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discharge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She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suffer</w:t>
      </w:r>
      <w:r w:rsidR="007144D6">
        <w:rPr>
          <w:rFonts w:asciiTheme="majorHAnsi" w:hAnsiTheme="majorHAnsi"/>
          <w:sz w:val="24"/>
          <w:szCs w:val="24"/>
        </w:rPr>
        <w:t>ed</w:t>
      </w:r>
      <w:proofErr w:type="spellEnd"/>
      <w:r w:rsidR="007144D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144D6">
        <w:rPr>
          <w:rFonts w:asciiTheme="majorHAnsi" w:hAnsiTheme="majorHAnsi"/>
          <w:sz w:val="24"/>
          <w:szCs w:val="24"/>
        </w:rPr>
        <w:t>from</w:t>
      </w:r>
      <w:proofErr w:type="spellEnd"/>
      <w:r w:rsidR="007144D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144D6">
        <w:rPr>
          <w:rFonts w:asciiTheme="majorHAnsi" w:hAnsiTheme="majorHAnsi"/>
          <w:sz w:val="24"/>
          <w:szCs w:val="24"/>
        </w:rPr>
        <w:t>sneezing</w:t>
      </w:r>
      <w:proofErr w:type="spellEnd"/>
      <w:r w:rsidR="007144D6">
        <w:rPr>
          <w:rFonts w:asciiTheme="majorHAnsi" w:hAnsiTheme="majorHAnsi"/>
          <w:sz w:val="24"/>
          <w:szCs w:val="24"/>
        </w:rPr>
        <w:t xml:space="preserve">, an </w:t>
      </w:r>
      <w:proofErr w:type="spellStart"/>
      <w:r w:rsidR="007144D6">
        <w:rPr>
          <w:rFonts w:asciiTheme="majorHAnsi" w:hAnsiTheme="majorHAnsi"/>
          <w:sz w:val="24"/>
          <w:szCs w:val="24"/>
        </w:rPr>
        <w:t>itchy</w:t>
      </w:r>
      <w:proofErr w:type="spellEnd"/>
      <w:r w:rsidR="007144D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144D6">
        <w:rPr>
          <w:rFonts w:asciiTheme="majorHAnsi" w:hAnsiTheme="majorHAnsi"/>
          <w:sz w:val="24"/>
          <w:szCs w:val="24"/>
        </w:rPr>
        <w:t>nose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and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occasional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nasal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blockage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that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eventually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became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severe.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Mucopurulent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discharge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and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postnasal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drip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association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with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headache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were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also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recorded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She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did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not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receive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any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medications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and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did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not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suffer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from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any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food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or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drug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C6895" w:rsidRPr="005C6895">
        <w:rPr>
          <w:rFonts w:asciiTheme="majorHAnsi" w:hAnsiTheme="majorHAnsi"/>
          <w:sz w:val="24"/>
          <w:szCs w:val="24"/>
        </w:rPr>
        <w:t>allergies</w:t>
      </w:r>
      <w:proofErr w:type="spellEnd"/>
      <w:r w:rsidR="005C6895" w:rsidRPr="005C6895">
        <w:rPr>
          <w:rFonts w:asciiTheme="majorHAnsi" w:hAnsiTheme="majorHAnsi"/>
          <w:sz w:val="24"/>
          <w:szCs w:val="24"/>
        </w:rPr>
        <w:t>.</w:t>
      </w:r>
      <w:r w:rsidR="00B87B95">
        <w:rPr>
          <w:rFonts w:ascii="Arial" w:hAnsi="Arial" w:cs="Arial"/>
          <w:color w:val="373737"/>
          <w:sz w:val="19"/>
          <w:szCs w:val="19"/>
          <w:shd w:val="clear" w:color="auto" w:fill="F8F8F8"/>
        </w:rPr>
        <w:t xml:space="preserve">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She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did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 xml:space="preserve"> not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report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any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history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chronic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or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atopic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4145B" w:rsidRPr="00F4145B">
        <w:rPr>
          <w:rFonts w:asciiTheme="majorHAnsi" w:hAnsiTheme="majorHAnsi"/>
          <w:sz w:val="24"/>
          <w:szCs w:val="24"/>
        </w:rPr>
        <w:t>diseases</w:t>
      </w:r>
      <w:proofErr w:type="spellEnd"/>
      <w:r w:rsidR="00F4145B" w:rsidRPr="00F4145B">
        <w:rPr>
          <w:rFonts w:asciiTheme="majorHAnsi" w:hAnsiTheme="majorHAnsi"/>
          <w:sz w:val="24"/>
          <w:szCs w:val="24"/>
        </w:rPr>
        <w:t>.</w:t>
      </w:r>
      <w:r w:rsidR="00F4145B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Conventional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analgesics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various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drugs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were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prescribed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by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physicians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past</w:t>
      </w:r>
      <w:proofErr w:type="spellEnd"/>
      <w:r>
        <w:rPr>
          <w:rFonts w:asciiTheme="majorHAnsi" w:hAnsiTheme="majorHAnsi"/>
          <w:sz w:val="24"/>
          <w:szCs w:val="24"/>
        </w:rPr>
        <w:t xml:space="preserve"> 2 </w:t>
      </w:r>
      <w:proofErr w:type="spellStart"/>
      <w:r>
        <w:rPr>
          <w:rFonts w:asciiTheme="majorHAnsi" w:hAnsiTheme="majorHAnsi"/>
          <w:sz w:val="24"/>
          <w:szCs w:val="24"/>
        </w:rPr>
        <w:t>weeks</w:t>
      </w:r>
      <w:proofErr w:type="spellEnd"/>
      <w:r>
        <w:rPr>
          <w:rFonts w:asciiTheme="majorHAnsi" w:hAnsiTheme="majorHAnsi"/>
          <w:sz w:val="24"/>
          <w:szCs w:val="24"/>
        </w:rPr>
        <w:t xml:space="preserve"> but had no </w:t>
      </w:r>
      <w:proofErr w:type="spellStart"/>
      <w:r>
        <w:rPr>
          <w:rFonts w:asciiTheme="majorHAnsi" w:hAnsiTheme="majorHAnsi"/>
          <w:sz w:val="24"/>
          <w:szCs w:val="24"/>
        </w:rPr>
        <w:t>effect</w:t>
      </w:r>
      <w:proofErr w:type="spellEnd"/>
      <w:r w:rsidR="0051315A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She</w:t>
      </w:r>
      <w:proofErr w:type="spellEnd"/>
      <w:r>
        <w:rPr>
          <w:rFonts w:asciiTheme="majorHAnsi" w:hAnsiTheme="majorHAnsi"/>
          <w:sz w:val="24"/>
          <w:szCs w:val="24"/>
        </w:rPr>
        <w:t xml:space="preserve"> had no </w:t>
      </w:r>
      <w:proofErr w:type="spellStart"/>
      <w:r>
        <w:rPr>
          <w:rFonts w:asciiTheme="majorHAnsi" w:hAnsiTheme="majorHAnsi"/>
          <w:sz w:val="24"/>
          <w:szCs w:val="24"/>
        </w:rPr>
        <w:t>diplopia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visual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acuity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intact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lastRenderedPageBreak/>
        <w:t>tympanic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membranes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were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clear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Physical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examination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revealed</w:t>
      </w:r>
      <w:proofErr w:type="spellEnd"/>
      <w:r>
        <w:rPr>
          <w:rFonts w:asciiTheme="majorHAnsi" w:hAnsiTheme="majorHAnsi"/>
          <w:sz w:val="24"/>
          <w:szCs w:val="24"/>
        </w:rPr>
        <w:t xml:space="preserve"> no </w:t>
      </w:r>
      <w:proofErr w:type="spellStart"/>
      <w:r>
        <w:rPr>
          <w:rFonts w:asciiTheme="majorHAnsi" w:hAnsiTheme="majorHAnsi"/>
          <w:sz w:val="24"/>
          <w:szCs w:val="24"/>
        </w:rPr>
        <w:t>abnormalities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no </w:t>
      </w:r>
      <w:proofErr w:type="spellStart"/>
      <w:r>
        <w:rPr>
          <w:rFonts w:asciiTheme="majorHAnsi" w:hAnsiTheme="majorHAnsi"/>
          <w:sz w:val="24"/>
          <w:szCs w:val="24"/>
        </w:rPr>
        <w:t>significant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evidences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sinonasal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tract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infection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Examinations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respiratory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system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cardiovascular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system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gastrointestinal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tract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were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unremarkable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="00B87B95" w:rsidRPr="00B87B95">
        <w:rPr>
          <w:rFonts w:asciiTheme="minorHAnsi" w:eastAsiaTheme="minorHAnsi" w:hAnsiTheme="minorHAnsi" w:cstheme="minorBidi"/>
        </w:rPr>
        <w:t xml:space="preserve"> </w:t>
      </w:r>
      <w:proofErr w:type="spellStart"/>
      <w:r w:rsidR="00B87B95" w:rsidRPr="00B87B95">
        <w:rPr>
          <w:rFonts w:asciiTheme="majorHAnsi" w:hAnsiTheme="majorHAnsi"/>
          <w:sz w:val="24"/>
          <w:szCs w:val="24"/>
        </w:rPr>
        <w:t>Nasal</w:t>
      </w:r>
      <w:proofErr w:type="spellEnd"/>
      <w:r w:rsidR="00B87B95" w:rsidRP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 w:rsidRPr="00B87B95">
        <w:rPr>
          <w:rFonts w:asciiTheme="majorHAnsi" w:hAnsiTheme="majorHAnsi"/>
          <w:sz w:val="24"/>
          <w:szCs w:val="24"/>
        </w:rPr>
        <w:t>endoscopy</w:t>
      </w:r>
      <w:proofErr w:type="spellEnd"/>
      <w:r w:rsidR="00B87B95" w:rsidRP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 w:rsidRPr="00B87B95">
        <w:rPr>
          <w:rFonts w:asciiTheme="majorHAnsi" w:hAnsiTheme="majorHAnsi"/>
          <w:sz w:val="24"/>
          <w:szCs w:val="24"/>
        </w:rPr>
        <w:t>showed</w:t>
      </w:r>
      <w:proofErr w:type="spellEnd"/>
      <w:r w:rsidR="00B87B95" w:rsidRPr="00B87B9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B87B95" w:rsidRPr="00B87B95">
        <w:rPr>
          <w:rFonts w:asciiTheme="majorHAnsi" w:hAnsiTheme="majorHAnsi"/>
          <w:sz w:val="24"/>
          <w:szCs w:val="24"/>
        </w:rPr>
        <w:t>bilateral</w:t>
      </w:r>
      <w:proofErr w:type="spellEnd"/>
      <w:r w:rsidR="00B87B95" w:rsidRP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 w:rsidRPr="00B87B95">
        <w:rPr>
          <w:rFonts w:asciiTheme="majorHAnsi" w:hAnsiTheme="majorHAnsi"/>
          <w:sz w:val="24"/>
          <w:szCs w:val="24"/>
        </w:rPr>
        <w:t>nasal</w:t>
      </w:r>
      <w:proofErr w:type="spellEnd"/>
      <w:r w:rsidR="00B87B95" w:rsidRP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 w:rsidRPr="00B87B95">
        <w:rPr>
          <w:rFonts w:asciiTheme="majorHAnsi" w:hAnsiTheme="majorHAnsi"/>
          <w:sz w:val="24"/>
          <w:szCs w:val="24"/>
        </w:rPr>
        <w:t>polyposis</w:t>
      </w:r>
      <w:proofErr w:type="spellEnd"/>
      <w:r w:rsidR="00B87B95" w:rsidRP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 w:rsidRPr="00B87B95">
        <w:rPr>
          <w:rFonts w:asciiTheme="majorHAnsi" w:hAnsiTheme="majorHAnsi"/>
          <w:sz w:val="24"/>
          <w:szCs w:val="24"/>
        </w:rPr>
        <w:t>e</w:t>
      </w:r>
      <w:r w:rsidR="00B87B95">
        <w:rPr>
          <w:rFonts w:asciiTheme="majorHAnsi" w:hAnsiTheme="majorHAnsi"/>
          <w:sz w:val="24"/>
          <w:szCs w:val="24"/>
        </w:rPr>
        <w:t>xtending</w:t>
      </w:r>
      <w:proofErr w:type="spellEnd"/>
      <w:r w:rsid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>
        <w:rPr>
          <w:rFonts w:asciiTheme="majorHAnsi" w:hAnsiTheme="majorHAnsi"/>
          <w:sz w:val="24"/>
          <w:szCs w:val="24"/>
        </w:rPr>
        <w:t>from</w:t>
      </w:r>
      <w:proofErr w:type="spellEnd"/>
      <w:r w:rsid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>
        <w:rPr>
          <w:rFonts w:asciiTheme="majorHAnsi" w:hAnsiTheme="majorHAnsi"/>
          <w:sz w:val="24"/>
          <w:szCs w:val="24"/>
        </w:rPr>
        <w:t>the</w:t>
      </w:r>
      <w:proofErr w:type="spellEnd"/>
      <w:r w:rsid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>
        <w:rPr>
          <w:rFonts w:asciiTheme="majorHAnsi" w:hAnsiTheme="majorHAnsi"/>
          <w:sz w:val="24"/>
          <w:szCs w:val="24"/>
        </w:rPr>
        <w:t>middle</w:t>
      </w:r>
      <w:proofErr w:type="spellEnd"/>
      <w:r w:rsidR="00B87B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87B95">
        <w:rPr>
          <w:rFonts w:asciiTheme="majorHAnsi" w:hAnsiTheme="majorHAnsi"/>
          <w:sz w:val="24"/>
          <w:szCs w:val="24"/>
        </w:rPr>
        <w:t>meatus</w:t>
      </w:r>
      <w:proofErr w:type="spellEnd"/>
      <w:r w:rsidR="00B87B95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  <w:lang w:val="en-US"/>
        </w:rPr>
        <w:t>The laboratory test results on admission</w:t>
      </w:r>
      <w:r w:rsidR="001441E1">
        <w:rPr>
          <w:rFonts w:asciiTheme="majorHAnsi" w:hAnsiTheme="majorHAnsi"/>
          <w:sz w:val="24"/>
          <w:szCs w:val="24"/>
          <w:lang w:val="en-US"/>
        </w:rPr>
        <w:t xml:space="preserve"> were within the normal limits except </w:t>
      </w:r>
      <w:proofErr w:type="spellStart"/>
      <w:r w:rsidR="001441E1" w:rsidRPr="001441E1">
        <w:rPr>
          <w:rFonts w:asciiTheme="majorHAnsi" w:hAnsiTheme="majorHAnsi"/>
          <w:sz w:val="24"/>
          <w:szCs w:val="24"/>
        </w:rPr>
        <w:t>elevated</w:t>
      </w:r>
      <w:proofErr w:type="spellEnd"/>
      <w:r w:rsidR="001441E1" w:rsidRPr="001441E1">
        <w:rPr>
          <w:rFonts w:asciiTheme="majorHAnsi" w:hAnsiTheme="majorHAnsi"/>
          <w:sz w:val="24"/>
          <w:szCs w:val="24"/>
        </w:rPr>
        <w:t xml:space="preserve"> total</w:t>
      </w:r>
      <w:r w:rsidR="001441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41E1">
        <w:rPr>
          <w:rFonts w:asciiTheme="majorHAnsi" w:hAnsiTheme="majorHAnsi"/>
          <w:sz w:val="24"/>
          <w:szCs w:val="24"/>
        </w:rPr>
        <w:t>immunoglobulin</w:t>
      </w:r>
      <w:proofErr w:type="spellEnd"/>
      <w:r w:rsidR="001441E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1441E1">
        <w:rPr>
          <w:rFonts w:asciiTheme="majorHAnsi" w:hAnsiTheme="majorHAnsi"/>
          <w:sz w:val="24"/>
          <w:szCs w:val="24"/>
        </w:rPr>
        <w:t>IgE</w:t>
      </w:r>
      <w:proofErr w:type="spellEnd"/>
      <w:r w:rsidR="001441E1">
        <w:rPr>
          <w:rFonts w:asciiTheme="majorHAnsi" w:hAnsiTheme="majorHAnsi"/>
          <w:sz w:val="24"/>
          <w:szCs w:val="24"/>
        </w:rPr>
        <w:t xml:space="preserve">). </w:t>
      </w:r>
      <w:r>
        <w:rPr>
          <w:rFonts w:asciiTheme="majorHAnsi" w:hAnsiTheme="majorHAnsi"/>
          <w:sz w:val="24"/>
          <w:szCs w:val="24"/>
        </w:rPr>
        <w:t xml:space="preserve">A CT </w:t>
      </w:r>
      <w:proofErr w:type="spellStart"/>
      <w:r>
        <w:rPr>
          <w:rFonts w:asciiTheme="majorHAnsi" w:hAnsiTheme="majorHAnsi"/>
          <w:sz w:val="24"/>
          <w:szCs w:val="24"/>
        </w:rPr>
        <w:t>scan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revealed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paranasal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sinuses</w:t>
      </w:r>
      <w:proofErr w:type="spellEnd"/>
      <w:r>
        <w:rPr>
          <w:rFonts w:asciiTheme="majorHAnsi" w:hAnsiTheme="majorHAnsi"/>
          <w:sz w:val="24"/>
          <w:szCs w:val="24"/>
        </w:rPr>
        <w:t xml:space="preserve"> had </w:t>
      </w:r>
      <w:proofErr w:type="spellStart"/>
      <w:r>
        <w:rPr>
          <w:rFonts w:asciiTheme="majorHAnsi" w:hAnsiTheme="majorHAnsi"/>
          <w:sz w:val="24"/>
          <w:szCs w:val="24"/>
        </w:rPr>
        <w:t>soft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tissue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densities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leading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loss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ventilation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right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maxillary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frontal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sinuses</w:t>
      </w:r>
      <w:proofErr w:type="spellEnd"/>
      <w:r>
        <w:rPr>
          <w:rFonts w:asciiTheme="majorHAnsi" w:hAnsiTheme="majorHAnsi"/>
          <w:sz w:val="24"/>
          <w:szCs w:val="24"/>
        </w:rPr>
        <w:t xml:space="preserve"> had an </w:t>
      </w:r>
      <w:proofErr w:type="spellStart"/>
      <w:r>
        <w:rPr>
          <w:rFonts w:asciiTheme="majorHAnsi" w:hAnsiTheme="majorHAnsi"/>
          <w:sz w:val="24"/>
          <w:szCs w:val="24"/>
        </w:rPr>
        <w:t>increase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density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which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supporting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colonization</w:t>
      </w:r>
      <w:proofErr w:type="spellEnd"/>
      <w:r>
        <w:rPr>
          <w:rFonts w:asciiTheme="majorHAnsi" w:hAnsiTheme="majorHAnsi"/>
          <w:sz w:val="24"/>
          <w:szCs w:val="24"/>
        </w:rPr>
        <w:t xml:space="preserve">  (Figure1-2).  </w:t>
      </w:r>
      <w:proofErr w:type="spellStart"/>
      <w:r w:rsidR="0051315A" w:rsidRPr="0051315A">
        <w:rPr>
          <w:rFonts w:asciiTheme="majorHAnsi" w:hAnsiTheme="majorHAnsi"/>
          <w:sz w:val="24"/>
          <w:szCs w:val="24"/>
        </w:rPr>
        <w:t>Diagnosed</w:t>
      </w:r>
      <w:proofErr w:type="spellEnd"/>
      <w:r w:rsidR="0051315A" w:rsidRPr="0051315A">
        <w:rPr>
          <w:rFonts w:asciiTheme="majorHAnsi" w:hAnsiTheme="majorHAnsi"/>
          <w:sz w:val="24"/>
          <w:szCs w:val="24"/>
        </w:rPr>
        <w:t xml:space="preserve"> as AFS</w:t>
      </w:r>
      <w:r w:rsidR="0051315A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1315A">
        <w:rPr>
          <w:rFonts w:asciiTheme="majorHAnsi" w:hAnsiTheme="majorHAnsi"/>
          <w:sz w:val="24"/>
          <w:szCs w:val="24"/>
        </w:rPr>
        <w:t>she</w:t>
      </w:r>
      <w:proofErr w:type="spellEnd"/>
      <w:r w:rsidR="0051315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1315A">
        <w:rPr>
          <w:rFonts w:asciiTheme="majorHAnsi" w:hAnsiTheme="majorHAnsi"/>
          <w:sz w:val="24"/>
          <w:szCs w:val="24"/>
        </w:rPr>
        <w:t>was</w:t>
      </w:r>
      <w:proofErr w:type="spellEnd"/>
      <w:r w:rsidR="0051315A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referred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to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ear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nose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throat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diseases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clinic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patient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were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treated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endoscopic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surgery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 w:cs="KLMPF I+ Trebuchet MS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post-</w:t>
      </w:r>
      <w:proofErr w:type="spellStart"/>
      <w:r>
        <w:rPr>
          <w:rFonts w:asciiTheme="majorHAnsi" w:hAnsiTheme="majorHAnsi"/>
          <w:sz w:val="24"/>
          <w:szCs w:val="24"/>
        </w:rPr>
        <w:t>operative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steroids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irrigation</w:t>
      </w:r>
      <w:proofErr w:type="spellEnd"/>
      <w:r>
        <w:rPr>
          <w:rFonts w:asciiTheme="majorHAnsi" w:hAnsiTheme="majorHAnsi"/>
          <w:sz w:val="24"/>
          <w:szCs w:val="24"/>
        </w:rPr>
        <w:t xml:space="preserve">.  </w:t>
      </w:r>
      <w:proofErr w:type="spellStart"/>
      <w:r>
        <w:rPr>
          <w:rFonts w:asciiTheme="majorHAnsi" w:hAnsiTheme="majorHAnsi"/>
          <w:sz w:val="24"/>
          <w:szCs w:val="24"/>
        </w:rPr>
        <w:t>Patient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33656">
        <w:rPr>
          <w:rFonts w:asciiTheme="majorHAnsi" w:hAnsiTheme="majorHAnsi"/>
          <w:sz w:val="24"/>
          <w:szCs w:val="24"/>
        </w:rPr>
        <w:t>was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completely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relieved</w:t>
      </w:r>
      <w:proofErr w:type="spellEnd"/>
      <w:r>
        <w:rPr>
          <w:rFonts w:asciiTheme="majorHAnsi" w:hAnsiTheme="majorHAnsi"/>
          <w:sz w:val="24"/>
          <w:szCs w:val="24"/>
        </w:rPr>
        <w:t xml:space="preserve"> of her </w:t>
      </w:r>
      <w:proofErr w:type="spellStart"/>
      <w:r>
        <w:rPr>
          <w:rFonts w:asciiTheme="majorHAnsi" w:hAnsiTheme="majorHAnsi"/>
          <w:sz w:val="24"/>
          <w:szCs w:val="24"/>
        </w:rPr>
        <w:t>symptoms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33656">
        <w:rPr>
          <w:rFonts w:asciiTheme="majorHAnsi" w:hAnsiTheme="majorHAnsi"/>
          <w:sz w:val="24"/>
          <w:szCs w:val="24"/>
        </w:rPr>
        <w:t>were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regular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follow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up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E06167" w:rsidRDefault="001E7CDE" w:rsidP="00E06167">
      <w:pPr>
        <w:tabs>
          <w:tab w:val="left" w:pos="1855"/>
        </w:tabs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DI</w:t>
      </w:r>
      <w:r w:rsidR="00E06167">
        <w:rPr>
          <w:rFonts w:asciiTheme="majorHAnsi" w:hAnsiTheme="majorHAnsi"/>
          <w:b/>
          <w:sz w:val="20"/>
          <w:szCs w:val="20"/>
        </w:rPr>
        <w:t>SCUSSION</w:t>
      </w:r>
    </w:p>
    <w:p w:rsidR="008F663C" w:rsidRDefault="00E06167" w:rsidP="009A4950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9A4950" w:rsidRPr="009A4950">
        <w:rPr>
          <w:rFonts w:asciiTheme="majorHAnsi" w:hAnsiTheme="majorHAnsi"/>
          <w:sz w:val="24"/>
          <w:szCs w:val="24"/>
        </w:rPr>
        <w:t xml:space="preserve">is </w:t>
      </w:r>
      <w:proofErr w:type="spellStart"/>
      <w:r w:rsidR="009A4950" w:rsidRPr="009A4950">
        <w:rPr>
          <w:rFonts w:asciiTheme="majorHAnsi" w:hAnsiTheme="majorHAnsi"/>
          <w:sz w:val="24"/>
          <w:szCs w:val="24"/>
        </w:rPr>
        <w:t>considered</w:t>
      </w:r>
      <w:proofErr w:type="spellEnd"/>
      <w:r w:rsidR="00E01336">
        <w:rPr>
          <w:rFonts w:asciiTheme="majorHAnsi" w:hAnsiTheme="majorHAnsi"/>
          <w:sz w:val="24"/>
          <w:szCs w:val="24"/>
        </w:rPr>
        <w:t xml:space="preserve"> as</w:t>
      </w:r>
      <w:r w:rsidR="009A4950" w:rsidRPr="009A49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9A4950" w:rsidRPr="009A4950">
        <w:rPr>
          <w:rFonts w:asciiTheme="majorHAnsi" w:hAnsiTheme="majorHAnsi"/>
          <w:sz w:val="24"/>
          <w:szCs w:val="24"/>
        </w:rPr>
        <w:t>rare</w:t>
      </w:r>
      <w:proofErr w:type="spellEnd"/>
      <w:r w:rsidR="009A4950" w:rsidRPr="009A49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A4950" w:rsidRPr="009A4950">
        <w:rPr>
          <w:rFonts w:asciiTheme="majorHAnsi" w:hAnsiTheme="majorHAnsi"/>
          <w:sz w:val="24"/>
          <w:szCs w:val="24"/>
        </w:rPr>
        <w:t>disease</w:t>
      </w:r>
      <w:proofErr w:type="spellEnd"/>
      <w:r>
        <w:rPr>
          <w:rFonts w:asciiTheme="majorHAnsi" w:hAnsiTheme="majorHAnsi"/>
          <w:sz w:val="24"/>
          <w:szCs w:val="24"/>
        </w:rPr>
        <w:t xml:space="preserve">, but it </w:t>
      </w:r>
      <w:r w:rsidR="00005AC6">
        <w:rPr>
          <w:rFonts w:asciiTheme="majorHAnsi" w:hAnsiTheme="majorHAnsi"/>
          <w:sz w:val="24"/>
          <w:szCs w:val="24"/>
        </w:rPr>
        <w:t>can be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reported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05AC6">
        <w:rPr>
          <w:rFonts w:asciiTheme="majorHAnsi" w:hAnsiTheme="majorHAnsi"/>
          <w:sz w:val="24"/>
          <w:szCs w:val="24"/>
        </w:rPr>
        <w:t>that</w:t>
      </w:r>
      <w:proofErr w:type="spellEnd"/>
      <w:r w:rsidR="00005AC6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</w:t>
      </w:r>
      <w:proofErr w:type="spellEnd"/>
      <w:r>
        <w:rPr>
          <w:rFonts w:asciiTheme="majorHAnsi" w:hAnsiTheme="majorHAnsi"/>
          <w:sz w:val="24"/>
          <w:szCs w:val="24"/>
        </w:rPr>
        <w:t xml:space="preserve"> be </w:t>
      </w:r>
      <w:proofErr w:type="spellStart"/>
      <w:r>
        <w:rPr>
          <w:rFonts w:asciiTheme="majorHAnsi" w:hAnsiTheme="majorHAnsi"/>
          <w:sz w:val="24"/>
          <w:szCs w:val="24"/>
        </w:rPr>
        <w:t>increasing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worldwide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over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past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decade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Histopathologically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two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different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forms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known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invasive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non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invasive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Invasive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includes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acute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fulminant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chronic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granulomatous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invasive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forms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;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non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invasive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forms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include</w:t>
      </w:r>
      <w:proofErr w:type="spellEnd"/>
      <w:r>
        <w:rPr>
          <w:rFonts w:asciiTheme="majorHAnsi" w:hAnsiTheme="majorHAnsi"/>
          <w:sz w:val="24"/>
          <w:szCs w:val="24"/>
        </w:rPr>
        <w:t xml:space="preserve"> AFS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fungal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mycetoma</w:t>
      </w:r>
      <w:proofErr w:type="spellEnd"/>
      <w:r>
        <w:rPr>
          <w:rFonts w:asciiTheme="majorHAnsi" w:hAnsiTheme="majorHAnsi"/>
          <w:sz w:val="24"/>
          <w:szCs w:val="24"/>
        </w:rPr>
        <w:t xml:space="preserve">.  AFS is a </w:t>
      </w:r>
      <w:proofErr w:type="spellStart"/>
      <w:r>
        <w:rPr>
          <w:rFonts w:asciiTheme="majorHAnsi" w:hAnsiTheme="majorHAnsi"/>
          <w:sz w:val="24"/>
          <w:szCs w:val="24"/>
        </w:rPr>
        <w:t>clinically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pathologically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prognostically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A3459">
        <w:rPr>
          <w:rFonts w:asciiTheme="majorHAnsi" w:hAnsiTheme="majorHAnsi"/>
          <w:sz w:val="24"/>
          <w:szCs w:val="24"/>
        </w:rPr>
        <w:t>distinct</w:t>
      </w:r>
      <w:proofErr w:type="spellEnd"/>
      <w:r w:rsidR="00FA3459">
        <w:rPr>
          <w:rFonts w:asciiTheme="majorHAnsi" w:hAnsiTheme="majorHAnsi"/>
          <w:sz w:val="24"/>
          <w:szCs w:val="24"/>
        </w:rPr>
        <w:t xml:space="preserve"> form of </w:t>
      </w:r>
      <w:proofErr w:type="spellStart"/>
      <w:r w:rsidR="00FA3459">
        <w:rPr>
          <w:rFonts w:asciiTheme="majorHAnsi" w:hAnsiTheme="majorHAnsi"/>
          <w:sz w:val="24"/>
          <w:szCs w:val="24"/>
        </w:rPr>
        <w:t>rhinosinusitis</w:t>
      </w:r>
      <w:proofErr w:type="spellEnd"/>
      <w:r w:rsidR="00FA345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A3459">
        <w:rPr>
          <w:rFonts w:asciiTheme="majorHAnsi" w:hAnsiTheme="majorHAnsi"/>
          <w:sz w:val="24"/>
          <w:szCs w:val="24"/>
        </w:rPr>
        <w:t>occurs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individuals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atopic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immunodeficiency</w:t>
      </w:r>
      <w:proofErr w:type="spellEnd"/>
      <w:r>
        <w:rPr>
          <w:rFonts w:asciiTheme="majorHAnsi" w:hAnsiTheme="majorHAnsi"/>
          <w:sz w:val="24"/>
          <w:szCs w:val="24"/>
        </w:rPr>
        <w:t xml:space="preserve">. AFS is </w:t>
      </w:r>
      <w:proofErr w:type="spellStart"/>
      <w:r>
        <w:rPr>
          <w:rFonts w:asciiTheme="majorHAnsi" w:hAnsiTheme="majorHAnsi"/>
          <w:sz w:val="24"/>
          <w:szCs w:val="24"/>
        </w:rPr>
        <w:t>common</w:t>
      </w:r>
      <w:r w:rsidR="00CC0EB4">
        <w:rPr>
          <w:rFonts w:asciiTheme="majorHAnsi" w:hAnsiTheme="majorHAnsi"/>
          <w:sz w:val="24"/>
          <w:szCs w:val="24"/>
        </w:rPr>
        <w:t>ly</w:t>
      </w:r>
      <w:proofErr w:type="spellEnd"/>
      <w:r w:rsidR="00CC0EB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C0EB4">
        <w:rPr>
          <w:rFonts w:asciiTheme="majorHAnsi" w:hAnsiTheme="majorHAnsi"/>
          <w:sz w:val="24"/>
          <w:szCs w:val="24"/>
        </w:rPr>
        <w:t>seen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adolescents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young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adults</w:t>
      </w:r>
      <w:proofErr w:type="spellEnd"/>
      <w:r>
        <w:rPr>
          <w:rFonts w:asciiTheme="majorHAnsi" w:hAnsiTheme="majorHAnsi"/>
          <w:sz w:val="24"/>
          <w:szCs w:val="24"/>
        </w:rPr>
        <w:t xml:space="preserve">;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average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age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presentation</w:t>
      </w:r>
      <w:proofErr w:type="spellEnd"/>
      <w:r>
        <w:rPr>
          <w:rFonts w:asciiTheme="majorHAnsi" w:hAnsiTheme="majorHAnsi"/>
          <w:sz w:val="24"/>
          <w:szCs w:val="24"/>
        </w:rPr>
        <w:t xml:space="preserve"> is 21.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male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to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female</w:t>
      </w:r>
      <w:proofErr w:type="spellEnd"/>
      <w:r>
        <w:rPr>
          <w:rFonts w:asciiTheme="majorHAnsi" w:hAnsiTheme="majorHAnsi"/>
          <w:sz w:val="24"/>
          <w:szCs w:val="24"/>
        </w:rPr>
        <w:t xml:space="preserve"> (M/F) </w:t>
      </w:r>
      <w:proofErr w:type="spellStart"/>
      <w:r>
        <w:rPr>
          <w:rFonts w:asciiTheme="majorHAnsi" w:hAnsiTheme="majorHAnsi"/>
          <w:sz w:val="24"/>
          <w:szCs w:val="24"/>
        </w:rPr>
        <w:t>ratio</w:t>
      </w:r>
      <w:proofErr w:type="spellEnd"/>
      <w:r>
        <w:rPr>
          <w:rFonts w:asciiTheme="majorHAnsi" w:hAnsiTheme="majorHAnsi"/>
          <w:sz w:val="24"/>
          <w:szCs w:val="24"/>
        </w:rPr>
        <w:t xml:space="preserve"> is </w:t>
      </w:r>
      <w:proofErr w:type="spellStart"/>
      <w:r>
        <w:rPr>
          <w:rFonts w:asciiTheme="majorHAnsi" w:hAnsiTheme="majorHAnsi"/>
          <w:sz w:val="24"/>
          <w:szCs w:val="24"/>
        </w:rPr>
        <w:t>equal</w:t>
      </w:r>
      <w:proofErr w:type="spellEnd"/>
      <w:r>
        <w:rPr>
          <w:rFonts w:asciiTheme="majorHAnsi" w:hAnsiTheme="majorHAnsi"/>
          <w:sz w:val="24"/>
          <w:szCs w:val="24"/>
        </w:rPr>
        <w:t xml:space="preserve"> (4).  </w:t>
      </w:r>
      <w:proofErr w:type="spellStart"/>
      <w:r>
        <w:rPr>
          <w:rFonts w:asciiTheme="majorHAnsi" w:hAnsiTheme="majorHAnsi"/>
          <w:sz w:val="24"/>
          <w:szCs w:val="24"/>
        </w:rPr>
        <w:t>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accordance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</w:t>
      </w:r>
      <w:r w:rsidR="00CC0EB4">
        <w:rPr>
          <w:rFonts w:asciiTheme="majorHAnsi" w:hAnsiTheme="majorHAnsi"/>
          <w:sz w:val="24"/>
          <w:szCs w:val="24"/>
        </w:rPr>
        <w:t>he</w:t>
      </w:r>
      <w:proofErr w:type="spellEnd"/>
      <w:r w:rsidR="00CC0EB4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CC0EB4">
        <w:rPr>
          <w:rFonts w:asciiTheme="majorHAnsi" w:hAnsiTheme="majorHAnsi"/>
          <w:sz w:val="24"/>
          <w:szCs w:val="24"/>
        </w:rPr>
        <w:t>literature</w:t>
      </w:r>
      <w:proofErr w:type="spellEnd"/>
      <w:r w:rsidR="00CC0EB4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="00CC0EB4">
        <w:rPr>
          <w:rFonts w:asciiTheme="majorHAnsi" w:hAnsiTheme="majorHAnsi"/>
          <w:sz w:val="24"/>
          <w:szCs w:val="24"/>
        </w:rPr>
        <w:t>our</w:t>
      </w:r>
      <w:proofErr w:type="spellEnd"/>
      <w:proofErr w:type="gramEnd"/>
      <w:r w:rsidR="00CC0EB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C0EB4">
        <w:rPr>
          <w:rFonts w:asciiTheme="majorHAnsi" w:hAnsiTheme="majorHAnsi"/>
          <w:sz w:val="24"/>
          <w:szCs w:val="24"/>
        </w:rPr>
        <w:t>patient</w:t>
      </w:r>
      <w:proofErr w:type="spellEnd"/>
      <w:r w:rsidR="00CC0EB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C0EB4">
        <w:rPr>
          <w:rFonts w:asciiTheme="majorHAnsi" w:hAnsiTheme="majorHAnsi"/>
          <w:sz w:val="24"/>
          <w:szCs w:val="24"/>
        </w:rPr>
        <w:t>was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young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E47149" w:rsidRPr="00BB344C" w:rsidRDefault="008F663C" w:rsidP="00045928">
      <w:pPr>
        <w:spacing w:line="480" w:lineRule="auto"/>
        <w:ind w:firstLine="708"/>
        <w:jc w:val="both"/>
        <w:rPr>
          <w:rFonts w:asciiTheme="minorHAnsi" w:hAnsiTheme="minorHAnsi"/>
          <w:sz w:val="24"/>
          <w:szCs w:val="24"/>
        </w:rPr>
      </w:pPr>
      <w:proofErr w:type="spellStart"/>
      <w:r w:rsidRPr="008F663C">
        <w:rPr>
          <w:rFonts w:asciiTheme="majorHAnsi" w:hAnsiTheme="majorHAnsi"/>
          <w:sz w:val="24"/>
          <w:szCs w:val="24"/>
        </w:rPr>
        <w:t>The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diagnostic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criteria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for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AFS </w:t>
      </w:r>
      <w:proofErr w:type="spellStart"/>
      <w:r w:rsidRPr="008F663C">
        <w:rPr>
          <w:rFonts w:asciiTheme="majorHAnsi" w:hAnsiTheme="majorHAnsi"/>
          <w:sz w:val="24"/>
          <w:szCs w:val="24"/>
        </w:rPr>
        <w:t>described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by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Bent </w:t>
      </w:r>
      <w:proofErr w:type="spellStart"/>
      <w:r w:rsidRPr="008F663C">
        <w:rPr>
          <w:rFonts w:asciiTheme="majorHAnsi" w:hAnsiTheme="majorHAnsi"/>
          <w:sz w:val="24"/>
          <w:szCs w:val="24"/>
        </w:rPr>
        <w:t>and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8F663C">
        <w:rPr>
          <w:rFonts w:asciiTheme="majorHAnsi" w:hAnsiTheme="majorHAnsi"/>
          <w:sz w:val="24"/>
          <w:szCs w:val="24"/>
        </w:rPr>
        <w:t>Kuhn</w:t>
      </w:r>
      <w:proofErr w:type="spellEnd"/>
      <w:r w:rsidRPr="008F663C">
        <w:rPr>
          <w:rFonts w:asciiTheme="majorHAnsi" w:hAnsiTheme="majorHAnsi"/>
          <w:sz w:val="24"/>
          <w:szCs w:val="24"/>
        </w:rPr>
        <w:t>,</w:t>
      </w:r>
      <w:proofErr w:type="spellStart"/>
      <w:r w:rsidRPr="008F663C">
        <w:rPr>
          <w:rFonts w:asciiTheme="majorHAnsi" w:hAnsiTheme="majorHAnsi"/>
          <w:sz w:val="24"/>
          <w:szCs w:val="24"/>
        </w:rPr>
        <w:t>which</w:t>
      </w:r>
      <w:proofErr w:type="spellEnd"/>
      <w:proofErr w:type="gramEnd"/>
      <w:r w:rsidRPr="008F663C">
        <w:rPr>
          <w:rFonts w:asciiTheme="majorHAnsi" w:hAnsiTheme="majorHAnsi"/>
          <w:sz w:val="24"/>
          <w:szCs w:val="24"/>
        </w:rPr>
        <w:t xml:space="preserve"> is </w:t>
      </w:r>
      <w:proofErr w:type="spellStart"/>
      <w:r w:rsidRPr="008F663C">
        <w:rPr>
          <w:rFonts w:asciiTheme="majorHAnsi" w:hAnsiTheme="majorHAnsi"/>
          <w:sz w:val="24"/>
          <w:szCs w:val="24"/>
        </w:rPr>
        <w:t>most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widely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accepted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criteria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for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diagnosis</w:t>
      </w:r>
      <w:proofErr w:type="spellEnd"/>
      <w:r w:rsidRPr="008F663C">
        <w:rPr>
          <w:rFonts w:asciiTheme="majorHAnsi" w:hAnsiTheme="majorHAnsi"/>
          <w:sz w:val="24"/>
          <w:szCs w:val="24"/>
        </w:rPr>
        <w:t>.</w:t>
      </w:r>
      <w:r w:rsidR="00CC29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There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are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five</w:t>
      </w:r>
      <w:proofErr w:type="spellEnd"/>
      <w:r w:rsidR="0004592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45928" w:rsidRPr="008F663C">
        <w:rPr>
          <w:rFonts w:asciiTheme="majorHAnsi" w:hAnsiTheme="majorHAnsi"/>
          <w:sz w:val="24"/>
          <w:szCs w:val="24"/>
        </w:rPr>
        <w:t>criteria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: (1) </w:t>
      </w:r>
      <w:proofErr w:type="spellStart"/>
      <w:r w:rsidRPr="008F663C">
        <w:rPr>
          <w:rFonts w:asciiTheme="majorHAnsi" w:hAnsiTheme="majorHAnsi"/>
          <w:sz w:val="24"/>
          <w:szCs w:val="24"/>
        </w:rPr>
        <w:t>type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1 </w:t>
      </w:r>
      <w:proofErr w:type="spellStart"/>
      <w:r w:rsidRPr="008F663C">
        <w:rPr>
          <w:rFonts w:asciiTheme="majorHAnsi" w:hAnsiTheme="majorHAnsi"/>
          <w:sz w:val="24"/>
          <w:szCs w:val="24"/>
        </w:rPr>
        <w:t>hypersensitivity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to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fungi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; (2) </w:t>
      </w:r>
      <w:proofErr w:type="spellStart"/>
      <w:r w:rsidRPr="008F663C">
        <w:rPr>
          <w:rFonts w:asciiTheme="majorHAnsi" w:hAnsiTheme="majorHAnsi"/>
          <w:sz w:val="24"/>
          <w:szCs w:val="24"/>
        </w:rPr>
        <w:t>nasal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polyposis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; (3) </w:t>
      </w:r>
      <w:proofErr w:type="spellStart"/>
      <w:r w:rsidRPr="008F663C">
        <w:rPr>
          <w:rFonts w:asciiTheme="majorHAnsi" w:hAnsiTheme="majorHAnsi"/>
          <w:sz w:val="24"/>
          <w:szCs w:val="24"/>
        </w:rPr>
        <w:t>characteristic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CT </w:t>
      </w:r>
      <w:proofErr w:type="spellStart"/>
      <w:r w:rsidRPr="008F663C">
        <w:rPr>
          <w:rFonts w:asciiTheme="majorHAnsi" w:hAnsiTheme="majorHAnsi"/>
          <w:sz w:val="24"/>
          <w:szCs w:val="24"/>
        </w:rPr>
        <w:t>findings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; (4) </w:t>
      </w:r>
      <w:proofErr w:type="spellStart"/>
      <w:r w:rsidRPr="008F663C">
        <w:rPr>
          <w:rFonts w:asciiTheme="majorHAnsi" w:hAnsiTheme="majorHAnsi"/>
          <w:sz w:val="24"/>
          <w:szCs w:val="24"/>
        </w:rPr>
        <w:t>eosinophilic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mucin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8F663C">
        <w:rPr>
          <w:rFonts w:asciiTheme="majorHAnsi" w:hAnsiTheme="majorHAnsi"/>
          <w:sz w:val="24"/>
          <w:szCs w:val="24"/>
        </w:rPr>
        <w:t>and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(5) </w:t>
      </w:r>
      <w:proofErr w:type="spellStart"/>
      <w:r w:rsidRPr="008F663C">
        <w:rPr>
          <w:rFonts w:asciiTheme="majorHAnsi" w:hAnsiTheme="majorHAnsi"/>
          <w:sz w:val="24"/>
          <w:szCs w:val="24"/>
        </w:rPr>
        <w:lastRenderedPageBreak/>
        <w:t>positive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fungal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smear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or</w:t>
      </w:r>
      <w:proofErr w:type="spellEnd"/>
      <w:r w:rsidRPr="008F66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663C">
        <w:rPr>
          <w:rFonts w:asciiTheme="majorHAnsi" w:hAnsiTheme="majorHAnsi"/>
          <w:sz w:val="24"/>
          <w:szCs w:val="24"/>
        </w:rPr>
        <w:t>cult</w:t>
      </w:r>
      <w:r>
        <w:rPr>
          <w:rFonts w:asciiTheme="majorHAnsi" w:hAnsiTheme="majorHAnsi"/>
          <w:sz w:val="24"/>
          <w:szCs w:val="24"/>
        </w:rPr>
        <w:t>ure</w:t>
      </w:r>
      <w:proofErr w:type="spellEnd"/>
      <w:r>
        <w:rPr>
          <w:rFonts w:asciiTheme="majorHAnsi" w:hAnsiTheme="majorHAnsi"/>
          <w:sz w:val="24"/>
          <w:szCs w:val="24"/>
        </w:rPr>
        <w:t xml:space="preserve"> (5).</w:t>
      </w:r>
      <w:r w:rsidR="00AD11DC" w:rsidRPr="00AD11DC">
        <w:rPr>
          <w:rFonts w:asciiTheme="minorHAnsi" w:eastAsiaTheme="minorHAnsi" w:hAnsiTheme="minorHAnsi" w:cstheme="minorBidi"/>
        </w:rPr>
        <w:t xml:space="preserve">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This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case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report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presents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patient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who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fulfilled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Bent-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Kuhn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criteria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11DC" w:rsidRPr="00BB344C">
        <w:rPr>
          <w:rFonts w:asciiTheme="majorHAnsi" w:hAnsiTheme="majorHAnsi"/>
          <w:sz w:val="24"/>
          <w:szCs w:val="24"/>
        </w:rPr>
        <w:t>for</w:t>
      </w:r>
      <w:proofErr w:type="spellEnd"/>
      <w:r w:rsidR="00AD11DC" w:rsidRPr="00BB344C">
        <w:rPr>
          <w:rFonts w:asciiTheme="majorHAnsi" w:hAnsiTheme="majorHAnsi"/>
          <w:sz w:val="24"/>
          <w:szCs w:val="24"/>
        </w:rPr>
        <w:t xml:space="preserve"> AFS.</w:t>
      </w:r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She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had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elevated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IgE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levels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response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to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the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fungal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infection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which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suggests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type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hypersensitivity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rea</w:t>
      </w:r>
      <w:r w:rsidR="000F2D59">
        <w:rPr>
          <w:rFonts w:asciiTheme="majorHAnsi" w:hAnsiTheme="majorHAnsi"/>
          <w:sz w:val="24"/>
          <w:szCs w:val="24"/>
        </w:rPr>
        <w:t>ction</w:t>
      </w:r>
      <w:proofErr w:type="spellEnd"/>
      <w:r w:rsidR="000F2D5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0F2D59">
        <w:rPr>
          <w:rFonts w:asciiTheme="majorHAnsi" w:hAnsiTheme="majorHAnsi"/>
          <w:sz w:val="24"/>
          <w:szCs w:val="24"/>
        </w:rPr>
        <w:t>evidence</w:t>
      </w:r>
      <w:proofErr w:type="spellEnd"/>
      <w:r w:rsidR="000F2D59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="000F2D59">
        <w:rPr>
          <w:rFonts w:asciiTheme="majorHAnsi" w:hAnsiTheme="majorHAnsi"/>
          <w:sz w:val="24"/>
          <w:szCs w:val="24"/>
        </w:rPr>
        <w:t>nasal</w:t>
      </w:r>
      <w:proofErr w:type="spellEnd"/>
      <w:r w:rsidR="000F2D5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F2D59">
        <w:rPr>
          <w:rFonts w:asciiTheme="majorHAnsi" w:hAnsiTheme="majorHAnsi"/>
          <w:sz w:val="24"/>
          <w:szCs w:val="24"/>
        </w:rPr>
        <w:t>polyps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and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documentation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deformity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and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08D8" w:rsidRPr="00BB344C">
        <w:rPr>
          <w:rFonts w:asciiTheme="majorHAnsi" w:hAnsiTheme="majorHAnsi"/>
          <w:sz w:val="24"/>
          <w:szCs w:val="24"/>
        </w:rPr>
        <w:t>disease</w:t>
      </w:r>
      <w:proofErr w:type="spellEnd"/>
      <w:r w:rsidR="00EE08D8" w:rsidRPr="00BB344C">
        <w:rPr>
          <w:rFonts w:asciiTheme="majorHAnsi" w:hAnsiTheme="majorHAnsi"/>
          <w:sz w:val="24"/>
          <w:szCs w:val="24"/>
        </w:rPr>
        <w:t xml:space="preserve"> on CT.</w:t>
      </w:r>
      <w:r w:rsidR="00EE08D8" w:rsidRPr="00BB344C">
        <w:rPr>
          <w:rFonts w:asciiTheme="minorHAnsi" w:hAnsiTheme="minorHAnsi"/>
          <w:sz w:val="24"/>
          <w:szCs w:val="24"/>
        </w:rPr>
        <w:t> </w:t>
      </w:r>
    </w:p>
    <w:p w:rsidR="006011F9" w:rsidRDefault="00E06167" w:rsidP="006011F9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Patients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AFS </w:t>
      </w:r>
      <w:proofErr w:type="spellStart"/>
      <w:r>
        <w:rPr>
          <w:rFonts w:asciiTheme="majorHAnsi" w:hAnsiTheme="majorHAnsi"/>
          <w:sz w:val="24"/>
          <w:szCs w:val="24"/>
        </w:rPr>
        <w:t>generally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present</w:t>
      </w:r>
      <w:proofErr w:type="spellEnd"/>
      <w:r w:rsidR="00CC29F3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nasal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congestion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postnasal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drainage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position</w:t>
      </w:r>
      <w:proofErr w:type="spellEnd"/>
      <w:r>
        <w:rPr>
          <w:rFonts w:asciiTheme="majorHAnsi" w:hAnsiTheme="majorHAnsi"/>
          <w:sz w:val="24"/>
          <w:szCs w:val="24"/>
        </w:rPr>
        <w:t xml:space="preserve"> can be </w:t>
      </w:r>
      <w:proofErr w:type="spellStart"/>
      <w:r>
        <w:rPr>
          <w:rFonts w:asciiTheme="majorHAnsi" w:hAnsiTheme="majorHAnsi"/>
          <w:sz w:val="24"/>
          <w:szCs w:val="24"/>
        </w:rPr>
        <w:t>quite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variable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retro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orbital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vertex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occipital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diffuse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common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typical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is </w:t>
      </w:r>
      <w:proofErr w:type="spellStart"/>
      <w:r>
        <w:rPr>
          <w:rFonts w:asciiTheme="majorHAnsi" w:hAnsiTheme="majorHAnsi"/>
          <w:sz w:val="24"/>
          <w:szCs w:val="24"/>
        </w:rPr>
        <w:t>usually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described</w:t>
      </w:r>
      <w:proofErr w:type="spellEnd"/>
      <w:r>
        <w:rPr>
          <w:rFonts w:asciiTheme="majorHAnsi" w:hAnsiTheme="majorHAnsi"/>
          <w:sz w:val="24"/>
          <w:szCs w:val="24"/>
        </w:rPr>
        <w:t xml:space="preserve"> as </w:t>
      </w:r>
      <w:proofErr w:type="spellStart"/>
      <w:r>
        <w:rPr>
          <w:rFonts w:asciiTheme="majorHAnsi" w:hAnsiTheme="majorHAnsi"/>
          <w:sz w:val="24"/>
          <w:szCs w:val="24"/>
        </w:rPr>
        <w:t>transient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intermittent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localized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throbbing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character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aggravated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standing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walking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bending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coughing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often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interferes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sleep</w:t>
      </w:r>
      <w:r w:rsidR="000F2D59">
        <w:rPr>
          <w:rFonts w:asciiTheme="majorHAnsi" w:hAnsiTheme="majorHAnsi"/>
          <w:sz w:val="24"/>
          <w:szCs w:val="24"/>
        </w:rPr>
        <w:t>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because</w:t>
      </w:r>
      <w:proofErr w:type="spellEnd"/>
      <w:r>
        <w:rPr>
          <w:rFonts w:asciiTheme="majorHAnsi" w:hAnsiTheme="majorHAnsi"/>
          <w:sz w:val="24"/>
          <w:szCs w:val="24"/>
        </w:rPr>
        <w:t xml:space="preserve"> it </w:t>
      </w:r>
      <w:proofErr w:type="spellStart"/>
      <w:r w:rsidR="00CC29F3" w:rsidRPr="00CC29F3">
        <w:rPr>
          <w:rFonts w:asciiTheme="majorHAnsi" w:hAnsiTheme="majorHAnsi"/>
          <w:sz w:val="24"/>
          <w:szCs w:val="24"/>
        </w:rPr>
        <w:t>may</w:t>
      </w:r>
      <w:proofErr w:type="spellEnd"/>
      <w:r w:rsidR="00CC29F3" w:rsidRPr="00CC29F3">
        <w:rPr>
          <w:rFonts w:asciiTheme="majorHAnsi" w:hAnsiTheme="majorHAnsi"/>
          <w:sz w:val="24"/>
          <w:szCs w:val="24"/>
        </w:rPr>
        <w:t xml:space="preserve"> be </w:t>
      </w:r>
      <w:proofErr w:type="spellStart"/>
      <w:r w:rsidR="00CC29F3" w:rsidRPr="00CC29F3">
        <w:rPr>
          <w:rFonts w:asciiTheme="majorHAnsi" w:hAnsiTheme="majorHAnsi"/>
          <w:sz w:val="24"/>
          <w:szCs w:val="24"/>
        </w:rPr>
        <w:t>even</w:t>
      </w:r>
      <w:proofErr w:type="spellEnd"/>
      <w:r w:rsidR="00CC29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607CB">
        <w:rPr>
          <w:rFonts w:asciiTheme="majorHAnsi" w:hAnsiTheme="majorHAnsi"/>
          <w:sz w:val="24"/>
          <w:szCs w:val="24"/>
        </w:rPr>
        <w:t>worse</w:t>
      </w:r>
      <w:proofErr w:type="spellEnd"/>
      <w:r w:rsidR="003607CB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3607CB">
        <w:rPr>
          <w:rFonts w:asciiTheme="majorHAnsi" w:hAnsiTheme="majorHAnsi"/>
          <w:sz w:val="24"/>
          <w:szCs w:val="24"/>
        </w:rPr>
        <w:t>the</w:t>
      </w:r>
      <w:proofErr w:type="spellEnd"/>
      <w:r w:rsidR="00360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607CB">
        <w:rPr>
          <w:rFonts w:asciiTheme="majorHAnsi" w:hAnsiTheme="majorHAnsi"/>
          <w:sz w:val="24"/>
          <w:szCs w:val="24"/>
        </w:rPr>
        <w:t>evening</w:t>
      </w:r>
      <w:proofErr w:type="spellEnd"/>
      <w:r w:rsidR="003607CB">
        <w:rPr>
          <w:rFonts w:asciiTheme="majorHAnsi" w:hAnsiTheme="majorHAnsi"/>
          <w:sz w:val="24"/>
          <w:szCs w:val="24"/>
        </w:rPr>
        <w:t xml:space="preserve"> (6-8</w:t>
      </w:r>
      <w:r>
        <w:rPr>
          <w:rFonts w:asciiTheme="majorHAnsi" w:hAnsiTheme="majorHAnsi"/>
          <w:sz w:val="24"/>
          <w:szCs w:val="24"/>
        </w:rPr>
        <w:t xml:space="preserve">). </w:t>
      </w:r>
    </w:p>
    <w:p w:rsidR="00B655BF" w:rsidRDefault="00E06167" w:rsidP="00B655BF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CT </w:t>
      </w:r>
      <w:proofErr w:type="spellStart"/>
      <w:r>
        <w:rPr>
          <w:rFonts w:asciiTheme="majorHAnsi" w:hAnsiTheme="majorHAnsi"/>
          <w:sz w:val="24"/>
          <w:szCs w:val="24"/>
        </w:rPr>
        <w:t>scanning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magnetic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resonance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imaging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are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quite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specific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</w:t>
      </w:r>
      <w:proofErr w:type="spellEnd"/>
      <w:r>
        <w:rPr>
          <w:rFonts w:asciiTheme="majorHAnsi" w:hAnsiTheme="majorHAnsi"/>
          <w:sz w:val="24"/>
          <w:szCs w:val="24"/>
        </w:rPr>
        <w:t xml:space="preserve"> AFS. </w:t>
      </w:r>
      <w:proofErr w:type="spellStart"/>
      <w:r>
        <w:rPr>
          <w:rFonts w:asciiTheme="majorHAnsi" w:hAnsiTheme="majorHAnsi"/>
          <w:sz w:val="24"/>
          <w:szCs w:val="24"/>
        </w:rPr>
        <w:t>Imaging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occurs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non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specific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diagnosis</w:t>
      </w:r>
      <w:proofErr w:type="spellEnd"/>
      <w:r>
        <w:rPr>
          <w:rFonts w:asciiTheme="majorHAnsi" w:hAnsiTheme="majorHAnsi"/>
          <w:sz w:val="24"/>
          <w:szCs w:val="24"/>
        </w:rPr>
        <w:t xml:space="preserve"> is </w:t>
      </w:r>
      <w:proofErr w:type="spellStart"/>
      <w:r>
        <w:rPr>
          <w:rFonts w:asciiTheme="majorHAnsi" w:hAnsiTheme="majorHAnsi"/>
          <w:sz w:val="24"/>
          <w:szCs w:val="24"/>
        </w:rPr>
        <w:t>clinically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important</w:t>
      </w:r>
      <w:proofErr w:type="spellEnd"/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pansinusitis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or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polysinusitis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whether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unilateral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or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bilateral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sometimes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with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pseudo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-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tumoral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aspect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heterogeneous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opacities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with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bone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changes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Some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authors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consider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heterogeneous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opacification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the</w:t>
      </w:r>
      <w:proofErr w:type="spellEnd"/>
      <w:r w:rsidR="008F663C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8F663C">
        <w:rPr>
          <w:rFonts w:asciiTheme="majorHAnsi" w:hAnsiTheme="majorHAnsi"/>
          <w:color w:val="000000"/>
          <w:sz w:val="24"/>
          <w:szCs w:val="24"/>
        </w:rPr>
        <w:t>sinuses</w:t>
      </w:r>
      <w:proofErr w:type="spellEnd"/>
      <w:r w:rsidR="008F663C">
        <w:rPr>
          <w:rFonts w:asciiTheme="majorHAnsi" w:hAnsiTheme="majorHAnsi"/>
          <w:color w:val="000000"/>
          <w:sz w:val="24"/>
          <w:szCs w:val="24"/>
        </w:rPr>
        <w:t xml:space="preserve"> a </w:t>
      </w:r>
      <w:proofErr w:type="spellStart"/>
      <w:r w:rsidR="008F663C">
        <w:rPr>
          <w:rFonts w:asciiTheme="majorHAnsi" w:hAnsiTheme="majorHAnsi"/>
          <w:color w:val="000000"/>
          <w:sz w:val="24"/>
          <w:szCs w:val="24"/>
        </w:rPr>
        <w:t>pathognomonic</w:t>
      </w:r>
      <w:proofErr w:type="spellEnd"/>
      <w:r w:rsidR="008F663C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8F663C">
        <w:rPr>
          <w:rFonts w:asciiTheme="majorHAnsi" w:hAnsiTheme="majorHAnsi"/>
          <w:color w:val="000000"/>
          <w:sz w:val="24"/>
          <w:szCs w:val="24"/>
        </w:rPr>
        <w:t>sign</w:t>
      </w:r>
      <w:proofErr w:type="spellEnd"/>
      <w:r w:rsidR="008F663C">
        <w:rPr>
          <w:rFonts w:asciiTheme="majorHAnsi" w:hAnsiTheme="majorHAnsi"/>
          <w:color w:val="000000"/>
          <w:sz w:val="24"/>
          <w:szCs w:val="24"/>
        </w:rPr>
        <w:t xml:space="preserve"> (9,10</w:t>
      </w:r>
      <w:r>
        <w:rPr>
          <w:rFonts w:asciiTheme="majorHAnsi" w:hAnsiTheme="majorHAnsi"/>
          <w:color w:val="000000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B655BF" w:rsidRDefault="00E06167" w:rsidP="00B655BF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International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Society</w:t>
      </w:r>
      <w:proofErr w:type="spellEnd"/>
      <w:r>
        <w:rPr>
          <w:rFonts w:asciiTheme="majorHAnsi" w:hAnsiTheme="majorHAnsi"/>
          <w:sz w:val="24"/>
          <w:szCs w:val="24"/>
        </w:rPr>
        <w:t xml:space="preserve"> (IHS) has </w:t>
      </w:r>
      <w:proofErr w:type="spellStart"/>
      <w:r>
        <w:rPr>
          <w:rFonts w:asciiTheme="majorHAnsi" w:hAnsiTheme="majorHAnsi"/>
          <w:sz w:val="24"/>
          <w:szCs w:val="24"/>
        </w:rPr>
        <w:t>established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criteria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</w:t>
      </w:r>
      <w:proofErr w:type="spellEnd"/>
      <w:r>
        <w:rPr>
          <w:rFonts w:asciiTheme="majorHAnsi" w:hAnsiTheme="majorHAnsi"/>
          <w:sz w:val="24"/>
          <w:szCs w:val="24"/>
        </w:rPr>
        <w:t xml:space="preserve"> ‘‘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related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’’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revised</w:t>
      </w:r>
      <w:proofErr w:type="spellEnd"/>
      <w:r>
        <w:rPr>
          <w:rFonts w:asciiTheme="majorHAnsi" w:hAnsiTheme="majorHAnsi"/>
          <w:sz w:val="24"/>
          <w:szCs w:val="24"/>
        </w:rPr>
        <w:t xml:space="preserve">  IHS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classification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which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reiterates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requirement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clinical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findings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acute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sinusitis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along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with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reversible</w:t>
      </w:r>
      <w:proofErr w:type="spellEnd"/>
      <w:r>
        <w:rPr>
          <w:rFonts w:asciiTheme="majorHAnsi" w:hAnsiTheme="majorHAnsi"/>
          <w:sz w:val="24"/>
          <w:szCs w:val="24"/>
        </w:rPr>
        <w:t xml:space="preserve"> ‘‘</w:t>
      </w:r>
      <w:proofErr w:type="spellStart"/>
      <w:r>
        <w:rPr>
          <w:rFonts w:asciiTheme="majorHAnsi" w:hAnsiTheme="majorHAnsi"/>
          <w:sz w:val="24"/>
          <w:szCs w:val="24"/>
        </w:rPr>
        <w:t>sinus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’’, </w:t>
      </w:r>
      <w:proofErr w:type="spellStart"/>
      <w:r>
        <w:rPr>
          <w:rFonts w:asciiTheme="majorHAnsi" w:hAnsiTheme="majorHAnsi"/>
          <w:sz w:val="24"/>
          <w:szCs w:val="24"/>
        </w:rPr>
        <w:t>represents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very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good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reference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also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ear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nose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throat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specialists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can be </w:t>
      </w:r>
      <w:proofErr w:type="spellStart"/>
      <w:r>
        <w:rPr>
          <w:rFonts w:asciiTheme="majorHAnsi" w:hAnsiTheme="majorHAnsi"/>
          <w:sz w:val="24"/>
          <w:szCs w:val="24"/>
        </w:rPr>
        <w:t>largely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shared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8F663C">
        <w:rPr>
          <w:rFonts w:asciiTheme="majorHAnsi" w:hAnsiTheme="majorHAnsi"/>
          <w:sz w:val="24"/>
          <w:szCs w:val="24"/>
        </w:rPr>
        <w:t>(11</w:t>
      </w:r>
      <w:r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  <w:vertAlign w:val="superscript"/>
        </w:rPr>
        <w:t xml:space="preserve"> </w:t>
      </w:r>
      <w:r>
        <w:rPr>
          <w:rFonts w:asciiTheme="majorHAnsi" w:hAnsiTheme="majorHAnsi"/>
          <w:sz w:val="24"/>
          <w:szCs w:val="24"/>
        </w:rPr>
        <w:t>.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character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case</w:t>
      </w:r>
      <w:proofErr w:type="spellEnd"/>
      <w:r>
        <w:rPr>
          <w:rFonts w:asciiTheme="majorHAnsi" w:hAnsiTheme="majorHAnsi"/>
          <w:sz w:val="24"/>
          <w:szCs w:val="24"/>
        </w:rPr>
        <w:t xml:space="preserve"> is </w:t>
      </w:r>
      <w:proofErr w:type="spellStart"/>
      <w:r>
        <w:rPr>
          <w:rFonts w:asciiTheme="majorHAnsi" w:hAnsiTheme="majorHAnsi"/>
          <w:sz w:val="24"/>
          <w:szCs w:val="24"/>
        </w:rPr>
        <w:t>similar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E06167" w:rsidRPr="00B655BF" w:rsidRDefault="00031956" w:rsidP="00B655B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The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Pr="00031956">
        <w:rPr>
          <w:rFonts w:asciiTheme="majorHAnsi" w:hAnsiTheme="majorHAnsi"/>
          <w:color w:val="000000"/>
          <w:sz w:val="24"/>
          <w:szCs w:val="24"/>
        </w:rPr>
        <w:t>optimal</w:t>
      </w:r>
      <w:proofErr w:type="gram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medical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therapy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for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AFS has not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been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determined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. Systemic steroids are the mainstay of treatment although steroids have multiple side effects and their use is controversial. Patients with recurrent AFS have been recommended to take systemic </w:t>
      </w:r>
      <w:r w:rsidRPr="00031956">
        <w:rPr>
          <w:rFonts w:asciiTheme="majorHAnsi" w:hAnsiTheme="majorHAnsi"/>
          <w:color w:val="000000"/>
          <w:sz w:val="24"/>
          <w:szCs w:val="24"/>
        </w:rPr>
        <w:lastRenderedPageBreak/>
        <w:t xml:space="preserve">corticosteroids after extensive debridement of all affected sinuses.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Topical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intranasal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steroid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sprays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have minimal side effects and are routinely used in the postoperative treatment of AFS. However, the duration and efficacy of steroid sprays in AFS have not been proven scientifically. 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The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role of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antifungal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therapy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in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the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</w:t>
      </w:r>
      <w:r w:rsidR="00D6752A">
        <w:rPr>
          <w:rFonts w:asciiTheme="majorHAnsi" w:hAnsiTheme="majorHAnsi"/>
          <w:color w:val="000000"/>
          <w:sz w:val="24"/>
          <w:szCs w:val="24"/>
        </w:rPr>
        <w:t>reatment</w:t>
      </w:r>
      <w:proofErr w:type="spellEnd"/>
      <w:r w:rsidR="00D6752A">
        <w:rPr>
          <w:rFonts w:asciiTheme="majorHAnsi" w:hAnsiTheme="majorHAnsi"/>
          <w:color w:val="000000"/>
          <w:sz w:val="24"/>
          <w:szCs w:val="24"/>
        </w:rPr>
        <w:t xml:space="preserve"> of AFS is not </w:t>
      </w:r>
      <w:proofErr w:type="spellStart"/>
      <w:r w:rsidR="00D6752A">
        <w:rPr>
          <w:rFonts w:asciiTheme="majorHAnsi" w:hAnsiTheme="majorHAnsi"/>
          <w:color w:val="000000"/>
          <w:sz w:val="24"/>
          <w:szCs w:val="24"/>
        </w:rPr>
        <w:t>clear</w:t>
      </w:r>
      <w:proofErr w:type="spellEnd"/>
      <w:r w:rsidR="00D6752A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Topic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antifungal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agent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irrigation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may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reduce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the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fungal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load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and</w:t>
      </w:r>
      <w:proofErr w:type="spellEnd"/>
      <w:r w:rsidRPr="0003195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031956">
        <w:rPr>
          <w:rFonts w:asciiTheme="majorHAnsi" w:hAnsiTheme="majorHAnsi"/>
          <w:color w:val="000000"/>
          <w:sz w:val="24"/>
          <w:szCs w:val="24"/>
        </w:rPr>
        <w:t>h</w:t>
      </w:r>
      <w:r>
        <w:rPr>
          <w:rFonts w:asciiTheme="majorHAnsi" w:hAnsiTheme="majorHAnsi"/>
          <w:color w:val="000000"/>
          <w:sz w:val="24"/>
          <w:szCs w:val="24"/>
        </w:rPr>
        <w:t>ence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decrease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antigenic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stimuli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8F663C">
        <w:rPr>
          <w:rFonts w:asciiTheme="majorHAnsi" w:hAnsiTheme="majorHAnsi"/>
          <w:color w:val="000000"/>
          <w:sz w:val="24"/>
          <w:szCs w:val="24"/>
        </w:rPr>
        <w:t>(12,13</w:t>
      </w:r>
      <w:r w:rsidR="00E06167">
        <w:rPr>
          <w:rFonts w:asciiTheme="majorHAnsi" w:hAnsiTheme="majorHAnsi"/>
          <w:color w:val="000000"/>
          <w:sz w:val="24"/>
          <w:szCs w:val="24"/>
        </w:rPr>
        <w:t>).</w:t>
      </w:r>
    </w:p>
    <w:p w:rsidR="001E7CDE" w:rsidRDefault="00E06167" w:rsidP="008F663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In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conclusion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; </w:t>
      </w:r>
      <w:r>
        <w:rPr>
          <w:rFonts w:asciiTheme="majorHAnsi" w:hAnsiTheme="majorHAnsi"/>
          <w:sz w:val="24"/>
          <w:szCs w:val="24"/>
        </w:rPr>
        <w:t xml:space="preserve">in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intractable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headache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patient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emergency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physicians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should</w:t>
      </w:r>
      <w:proofErr w:type="spellEnd"/>
      <w:r>
        <w:rPr>
          <w:rFonts w:asciiTheme="majorHAnsi" w:hAnsiTheme="majorHAnsi"/>
          <w:sz w:val="24"/>
          <w:szCs w:val="24"/>
        </w:rPr>
        <w:t xml:space="preserve"> be </w:t>
      </w:r>
      <w:proofErr w:type="spellStart"/>
      <w:r>
        <w:rPr>
          <w:rFonts w:asciiTheme="majorHAnsi" w:hAnsiTheme="majorHAnsi"/>
          <w:sz w:val="24"/>
          <w:szCs w:val="24"/>
        </w:rPr>
        <w:t>aware</w:t>
      </w:r>
      <w:proofErr w:type="spellEnd"/>
      <w:r>
        <w:rPr>
          <w:rFonts w:asciiTheme="majorHAnsi" w:hAnsiTheme="majorHAnsi"/>
          <w:sz w:val="24"/>
          <w:szCs w:val="24"/>
        </w:rPr>
        <w:t xml:space="preserve"> of AFS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early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diagnosis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appropriate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treatment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provide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key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achieving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favorable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outcomes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1E7CDE" w:rsidRPr="001E7CDE" w:rsidRDefault="001E7CDE" w:rsidP="008F663C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/>
          <w:sz w:val="24"/>
          <w:szCs w:val="24"/>
        </w:rPr>
      </w:pPr>
    </w:p>
    <w:p w:rsidR="001E7CDE" w:rsidRPr="001E7CDE" w:rsidRDefault="001E7CDE" w:rsidP="001E7CDE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/>
          <w:sz w:val="24"/>
          <w:szCs w:val="24"/>
        </w:rPr>
      </w:pPr>
      <w:r w:rsidRPr="001E7CD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b/>
          <w:sz w:val="24"/>
          <w:szCs w:val="24"/>
        </w:rPr>
        <w:t>Informed</w:t>
      </w:r>
      <w:proofErr w:type="spellEnd"/>
      <w:r w:rsidRPr="001E7CD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b/>
          <w:sz w:val="24"/>
          <w:szCs w:val="24"/>
        </w:rPr>
        <w:t>Consent</w:t>
      </w:r>
      <w:proofErr w:type="spellEnd"/>
      <w:r w:rsidRPr="001E7CDE">
        <w:rPr>
          <w:rFonts w:asciiTheme="majorHAnsi" w:hAnsiTheme="majorHAnsi"/>
          <w:b/>
          <w:sz w:val="24"/>
          <w:szCs w:val="24"/>
        </w:rPr>
        <w:t>:</w:t>
      </w:r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The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author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stated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that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the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written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consent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was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obtained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from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the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patient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presented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1E7CDE">
        <w:rPr>
          <w:rFonts w:asciiTheme="majorHAnsi" w:hAnsiTheme="majorHAnsi"/>
          <w:sz w:val="24"/>
          <w:szCs w:val="24"/>
        </w:rPr>
        <w:t>the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study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. </w:t>
      </w:r>
    </w:p>
    <w:p w:rsidR="00E06167" w:rsidRPr="001E7CDE" w:rsidRDefault="001E7CDE" w:rsidP="00E06167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E7CDE">
        <w:rPr>
          <w:rFonts w:asciiTheme="majorHAnsi" w:hAnsiTheme="majorHAnsi"/>
          <w:b/>
          <w:sz w:val="24"/>
          <w:szCs w:val="24"/>
        </w:rPr>
        <w:t>Conflict</w:t>
      </w:r>
      <w:proofErr w:type="spellEnd"/>
      <w:r w:rsidRPr="001E7CDE">
        <w:rPr>
          <w:rFonts w:asciiTheme="majorHAnsi" w:hAnsiTheme="majorHAnsi"/>
          <w:b/>
          <w:sz w:val="24"/>
          <w:szCs w:val="24"/>
        </w:rPr>
        <w:t xml:space="preserve"> of </w:t>
      </w:r>
      <w:proofErr w:type="spellStart"/>
      <w:r w:rsidRPr="001E7CDE">
        <w:rPr>
          <w:rFonts w:asciiTheme="majorHAnsi" w:hAnsiTheme="majorHAnsi"/>
          <w:b/>
          <w:sz w:val="24"/>
          <w:szCs w:val="24"/>
        </w:rPr>
        <w:t>Interest</w:t>
      </w:r>
      <w:proofErr w:type="spellEnd"/>
      <w:r w:rsidRPr="001E7CDE">
        <w:rPr>
          <w:rFonts w:asciiTheme="majorHAnsi" w:hAnsiTheme="majorHAnsi"/>
          <w:b/>
          <w:sz w:val="24"/>
          <w:szCs w:val="24"/>
        </w:rPr>
        <w:t>:</w:t>
      </w:r>
      <w:r w:rsidRPr="001E7CDE">
        <w:rPr>
          <w:rFonts w:asciiTheme="majorHAnsi" w:hAnsiTheme="majorHAnsi"/>
          <w:sz w:val="24"/>
          <w:szCs w:val="24"/>
        </w:rPr>
        <w:t xml:space="preserve"> No </w:t>
      </w:r>
      <w:proofErr w:type="spellStart"/>
      <w:r w:rsidRPr="001E7CDE">
        <w:rPr>
          <w:rFonts w:asciiTheme="majorHAnsi" w:hAnsiTheme="majorHAnsi"/>
          <w:sz w:val="24"/>
          <w:szCs w:val="24"/>
        </w:rPr>
        <w:t>conflict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Pr="001E7CDE">
        <w:rPr>
          <w:rFonts w:asciiTheme="majorHAnsi" w:hAnsiTheme="majorHAnsi"/>
          <w:sz w:val="24"/>
          <w:szCs w:val="24"/>
        </w:rPr>
        <w:t>interest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was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declared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by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the</w:t>
      </w:r>
      <w:proofErr w:type="spellEnd"/>
      <w:r w:rsidRPr="001E7CD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E7CDE">
        <w:rPr>
          <w:rFonts w:asciiTheme="majorHAnsi" w:hAnsiTheme="majorHAnsi"/>
          <w:sz w:val="24"/>
          <w:szCs w:val="24"/>
        </w:rPr>
        <w:t>authors</w:t>
      </w:r>
      <w:proofErr w:type="spellEnd"/>
      <w:r w:rsidRPr="001E7CDE">
        <w:rPr>
          <w:rFonts w:asciiTheme="majorHAnsi" w:hAnsiTheme="majorHAnsi"/>
          <w:sz w:val="24"/>
          <w:szCs w:val="24"/>
        </w:rPr>
        <w:t>.</w:t>
      </w: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REFERENCE</w:t>
      </w:r>
    </w:p>
    <w:p w:rsidR="00E06167" w:rsidRDefault="00E06167" w:rsidP="00E06167">
      <w:pPr>
        <w:tabs>
          <w:tab w:val="left" w:pos="1051"/>
        </w:tabs>
        <w:spacing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1.</w:t>
      </w:r>
      <w:r>
        <w:rPr>
          <w:rFonts w:asciiTheme="majorHAnsi" w:hAnsiTheme="majorHAnsi"/>
          <w:noProof/>
          <w:sz w:val="20"/>
          <w:szCs w:val="20"/>
        </w:rPr>
        <w:tab/>
        <w:t>Katzenstein AA, Sale SR, Greenberger PA. Allergic Aspergillus sinusitis: a newly recognized form of sinusitis. Journal of Allergy and clinical Immunology 1983;72:89-93.</w:t>
      </w:r>
    </w:p>
    <w:p w:rsidR="00E06167" w:rsidRDefault="00E06167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2.</w:t>
      </w:r>
      <w:r>
        <w:rPr>
          <w:rFonts w:asciiTheme="majorHAnsi" w:hAnsiTheme="majorHAnsi"/>
          <w:noProof/>
          <w:sz w:val="20"/>
          <w:szCs w:val="20"/>
        </w:rPr>
        <w:tab/>
        <w:t>Schubert MS. Allergic fungal sinusitis: pathophysiology, diagnosis and management. Medical Mycology 2009;47:324-30.</w:t>
      </w:r>
    </w:p>
    <w:p w:rsidR="00E06167" w:rsidRDefault="00E06167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3.</w:t>
      </w:r>
      <w:r>
        <w:rPr>
          <w:rFonts w:asciiTheme="majorHAnsi" w:hAnsiTheme="majorHAnsi"/>
          <w:noProof/>
          <w:sz w:val="20"/>
          <w:szCs w:val="20"/>
        </w:rPr>
        <w:tab/>
        <w:t>Bent  JP, Kuhn FA. Diagnosis of allergic fungal sinusitis. Otolaryngology Head and Neck Surgery 1994;111:580-8.</w:t>
      </w:r>
    </w:p>
    <w:p w:rsidR="00E06167" w:rsidRDefault="00E06167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4.</w:t>
      </w:r>
      <w:r>
        <w:rPr>
          <w:rFonts w:asciiTheme="majorHAnsi" w:hAnsiTheme="majorHAnsi"/>
          <w:noProof/>
          <w:sz w:val="20"/>
          <w:szCs w:val="20"/>
        </w:rPr>
        <w:tab/>
        <w:t>Marglani O, Shaikh AM. Allergic fungal sinusitis eroding the pterygoid plates: a rare case series. Brazilian journal of otorhinolaryngology 2015;81:109-12.</w:t>
      </w:r>
    </w:p>
    <w:p w:rsidR="008D5ADE" w:rsidRPr="00472894" w:rsidRDefault="008D5ADE" w:rsidP="008D5ADE">
      <w:pPr>
        <w:spacing w:after="0" w:line="480" w:lineRule="auto"/>
        <w:jc w:val="both"/>
        <w:rPr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5.</w:t>
      </w:r>
      <w:r>
        <w:rPr>
          <w:rFonts w:asciiTheme="majorHAnsi" w:hAnsiTheme="majorHAnsi"/>
          <w:noProof/>
          <w:sz w:val="20"/>
          <w:szCs w:val="20"/>
        </w:rPr>
        <w:tab/>
      </w:r>
      <w:r w:rsidR="007D2799" w:rsidRPr="007D2799">
        <w:rPr>
          <w:rFonts w:asciiTheme="majorHAnsi" w:hAnsiTheme="majorHAnsi"/>
          <w:iCs/>
          <w:noProof/>
          <w:sz w:val="20"/>
          <w:szCs w:val="20"/>
        </w:rPr>
        <w:t>Krishna V Chaitanya, Lakshmi C Kalavathi</w:t>
      </w:r>
      <w:r w:rsidR="00472894">
        <w:rPr>
          <w:rFonts w:asciiTheme="majorHAnsi" w:hAnsiTheme="majorHAnsi"/>
          <w:iCs/>
          <w:noProof/>
          <w:sz w:val="20"/>
          <w:szCs w:val="20"/>
        </w:rPr>
        <w:t>.</w:t>
      </w:r>
      <w:r>
        <w:rPr>
          <w:rFonts w:asciiTheme="majorHAnsi" w:hAnsiTheme="majorHAnsi"/>
          <w:noProof/>
          <w:sz w:val="20"/>
          <w:szCs w:val="20"/>
        </w:rPr>
        <w:t xml:space="preserve"> </w:t>
      </w:r>
      <w:r w:rsidR="00472894" w:rsidRPr="00472894">
        <w:rPr>
          <w:noProof/>
          <w:sz w:val="20"/>
          <w:szCs w:val="20"/>
        </w:rPr>
        <w:t>Evaluation of Diagnostic Criteria for AFRS: A Hospital Based Study</w:t>
      </w:r>
      <w:r>
        <w:rPr>
          <w:rFonts w:asciiTheme="majorHAnsi" w:hAnsiTheme="majorHAnsi"/>
          <w:noProof/>
          <w:sz w:val="20"/>
          <w:szCs w:val="20"/>
        </w:rPr>
        <w:t xml:space="preserve">. </w:t>
      </w:r>
      <w:r w:rsidR="00472894">
        <w:rPr>
          <w:rFonts w:asciiTheme="majorHAnsi" w:hAnsiTheme="majorHAnsi"/>
          <w:noProof/>
          <w:sz w:val="20"/>
          <w:szCs w:val="20"/>
        </w:rPr>
        <w:t>Bengal J otolaryngol</w:t>
      </w:r>
      <w:r w:rsidR="00472894" w:rsidRPr="00472894">
        <w:rPr>
          <w:rFonts w:asciiTheme="majorHAnsi" w:hAnsiTheme="majorHAnsi"/>
          <w:noProof/>
          <w:sz w:val="20"/>
          <w:szCs w:val="20"/>
        </w:rPr>
        <w:t> </w:t>
      </w:r>
      <w:r w:rsidR="00472894" w:rsidRPr="00472894">
        <w:rPr>
          <w:rFonts w:asciiTheme="majorHAnsi" w:hAnsiTheme="majorHAnsi"/>
          <w:bCs/>
          <w:noProof/>
          <w:sz w:val="20"/>
          <w:szCs w:val="20"/>
        </w:rPr>
        <w:t>head neck</w:t>
      </w:r>
      <w:r w:rsidR="00472894" w:rsidRPr="00472894">
        <w:rPr>
          <w:rFonts w:asciiTheme="majorHAnsi" w:hAnsiTheme="majorHAnsi"/>
          <w:noProof/>
          <w:sz w:val="20"/>
          <w:szCs w:val="20"/>
        </w:rPr>
        <w:t> surg</w:t>
      </w:r>
      <w:r w:rsidR="00472894">
        <w:rPr>
          <w:rFonts w:asciiTheme="majorHAnsi" w:hAnsiTheme="majorHAnsi"/>
          <w:noProof/>
          <w:sz w:val="20"/>
          <w:szCs w:val="20"/>
        </w:rPr>
        <w:t xml:space="preserve"> 2017;25:3</w:t>
      </w:r>
      <w:r>
        <w:rPr>
          <w:rFonts w:asciiTheme="majorHAnsi" w:hAnsiTheme="majorHAnsi"/>
          <w:noProof/>
          <w:sz w:val="20"/>
          <w:szCs w:val="20"/>
        </w:rPr>
        <w:t>.</w:t>
      </w:r>
    </w:p>
    <w:p w:rsidR="00E06167" w:rsidRDefault="008D5ADE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lastRenderedPageBreak/>
        <w:t>6</w:t>
      </w:r>
      <w:r w:rsidR="00E06167">
        <w:rPr>
          <w:rFonts w:asciiTheme="majorHAnsi" w:hAnsiTheme="majorHAnsi"/>
          <w:noProof/>
          <w:sz w:val="20"/>
          <w:szCs w:val="20"/>
        </w:rPr>
        <w:t>.</w:t>
      </w:r>
      <w:r w:rsidR="00E06167">
        <w:rPr>
          <w:rFonts w:asciiTheme="majorHAnsi" w:hAnsiTheme="majorHAnsi"/>
          <w:noProof/>
          <w:sz w:val="20"/>
          <w:szCs w:val="20"/>
        </w:rPr>
        <w:tab/>
        <w:t>Latif S, Aslam N, Ahmad R, Sarfraz S. Isolated Sphenoidal Fungal Sinusitis, Presentation But Potentially Life Eatening Outcome. Annals of King Edward Medical University 2008;14:72.</w:t>
      </w:r>
    </w:p>
    <w:p w:rsidR="00E06167" w:rsidRDefault="008D5ADE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7</w:t>
      </w:r>
      <w:r w:rsidR="00E06167">
        <w:rPr>
          <w:rFonts w:asciiTheme="majorHAnsi" w:hAnsiTheme="majorHAnsi"/>
          <w:noProof/>
          <w:sz w:val="20"/>
          <w:szCs w:val="20"/>
        </w:rPr>
        <w:t>.</w:t>
      </w:r>
      <w:r w:rsidR="00E06167">
        <w:rPr>
          <w:rFonts w:asciiTheme="majorHAnsi" w:hAnsiTheme="majorHAnsi"/>
          <w:noProof/>
          <w:sz w:val="20"/>
          <w:szCs w:val="20"/>
        </w:rPr>
        <w:tab/>
        <w:t>Kwon MO, Kim KS. Headache induced by isolated sphenoid fungal sinusitis: sinus headache? The journal of headache and pain 2009;10:473-6.</w:t>
      </w:r>
    </w:p>
    <w:p w:rsidR="00E06167" w:rsidRDefault="008D5ADE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8</w:t>
      </w:r>
      <w:r w:rsidR="00E06167">
        <w:rPr>
          <w:rFonts w:asciiTheme="majorHAnsi" w:hAnsiTheme="majorHAnsi"/>
          <w:noProof/>
          <w:sz w:val="20"/>
          <w:szCs w:val="20"/>
        </w:rPr>
        <w:t>.</w:t>
      </w:r>
      <w:r w:rsidR="00E06167">
        <w:rPr>
          <w:rFonts w:asciiTheme="majorHAnsi" w:hAnsiTheme="majorHAnsi"/>
          <w:noProof/>
          <w:sz w:val="20"/>
          <w:szCs w:val="20"/>
        </w:rPr>
        <w:tab/>
        <w:t>Braun H, Buzina W, Freudenschuss K, Beham A, Stammberger H. Eosinophilic fungal rhinosinusitis: a common disorder in Europe? The Laryngoscope 2003;113:264-9.</w:t>
      </w:r>
    </w:p>
    <w:p w:rsidR="00E06167" w:rsidRDefault="008D5ADE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9</w:t>
      </w:r>
      <w:r w:rsidR="00E06167">
        <w:rPr>
          <w:rFonts w:asciiTheme="majorHAnsi" w:hAnsiTheme="majorHAnsi"/>
          <w:noProof/>
          <w:sz w:val="20"/>
          <w:szCs w:val="20"/>
        </w:rPr>
        <w:t>.</w:t>
      </w:r>
      <w:r w:rsidR="00E06167">
        <w:rPr>
          <w:rFonts w:asciiTheme="majorHAnsi" w:hAnsiTheme="majorHAnsi"/>
          <w:noProof/>
          <w:sz w:val="20"/>
          <w:szCs w:val="20"/>
        </w:rPr>
        <w:tab/>
        <w:t>Braun J, Riehm S, Veillon F. Intérêt de la tomodensitométrie dans la sinusite fongique allergique. Journal de Radiologie 2008;89:480-6.</w:t>
      </w:r>
    </w:p>
    <w:p w:rsidR="00E06167" w:rsidRDefault="008D5ADE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10</w:t>
      </w:r>
      <w:r w:rsidR="00E06167">
        <w:rPr>
          <w:rFonts w:asciiTheme="majorHAnsi" w:hAnsiTheme="majorHAnsi"/>
          <w:noProof/>
          <w:sz w:val="20"/>
          <w:szCs w:val="20"/>
        </w:rPr>
        <w:t>.</w:t>
      </w:r>
      <w:r w:rsidR="00E06167">
        <w:rPr>
          <w:rFonts w:asciiTheme="majorHAnsi" w:hAnsiTheme="majorHAnsi"/>
          <w:noProof/>
          <w:sz w:val="20"/>
          <w:szCs w:val="20"/>
        </w:rPr>
        <w:tab/>
        <w:t>Braun JJ, Pauli G, Schultz P, Gentine A, Ebbo D, De Blay F. Allergic fungal sinusitis associated with allergic bronchopulmonary aspergillosis: an uncommon sinobronchial allergic mycosis. American journal of rhinology 2007;21:412-6.</w:t>
      </w:r>
    </w:p>
    <w:p w:rsidR="00E06167" w:rsidRDefault="008D5ADE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11</w:t>
      </w:r>
      <w:r w:rsidR="00E06167">
        <w:rPr>
          <w:rFonts w:asciiTheme="majorHAnsi" w:hAnsiTheme="majorHAnsi"/>
          <w:noProof/>
          <w:sz w:val="20"/>
          <w:szCs w:val="20"/>
        </w:rPr>
        <w:t>.</w:t>
      </w:r>
      <w:r w:rsidR="00E06167">
        <w:rPr>
          <w:rFonts w:asciiTheme="majorHAnsi" w:hAnsiTheme="majorHAnsi"/>
          <w:noProof/>
          <w:sz w:val="20"/>
          <w:szCs w:val="20"/>
        </w:rPr>
        <w:tab/>
        <w:t>Russell MB. Epidemiology and genetics of cluster headache. The Lancet Neurology 2004;3:279-83.</w:t>
      </w:r>
    </w:p>
    <w:p w:rsidR="00031956" w:rsidRDefault="008D5ADE" w:rsidP="00E06167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12</w:t>
      </w:r>
      <w:r w:rsidR="00E06167">
        <w:rPr>
          <w:rFonts w:asciiTheme="majorHAnsi" w:hAnsiTheme="majorHAnsi"/>
          <w:noProof/>
          <w:sz w:val="20"/>
          <w:szCs w:val="20"/>
        </w:rPr>
        <w:t>.</w:t>
      </w:r>
      <w:r w:rsidR="00E06167">
        <w:rPr>
          <w:rFonts w:asciiTheme="majorHAnsi" w:hAnsiTheme="majorHAnsi"/>
          <w:noProof/>
          <w:sz w:val="20"/>
          <w:szCs w:val="20"/>
        </w:rPr>
        <w:tab/>
      </w:r>
      <w:r w:rsidR="00031956" w:rsidRPr="00031956">
        <w:rPr>
          <w:rFonts w:asciiTheme="majorHAnsi" w:hAnsiTheme="majorHAnsi"/>
          <w:noProof/>
          <w:sz w:val="20"/>
          <w:szCs w:val="20"/>
        </w:rPr>
        <w:t>Leszczyńska J, Stryjewska-Makuch G, Lisowska G</w:t>
      </w:r>
      <w:r w:rsidR="00031956">
        <w:rPr>
          <w:rFonts w:asciiTheme="majorHAnsi" w:hAnsiTheme="majorHAnsi"/>
          <w:noProof/>
          <w:sz w:val="20"/>
          <w:szCs w:val="20"/>
        </w:rPr>
        <w:t>, Kolebacz B, Michalak-Kolarz M</w:t>
      </w:r>
      <w:r w:rsidR="00E06167">
        <w:rPr>
          <w:rFonts w:asciiTheme="majorHAnsi" w:hAnsiTheme="majorHAnsi"/>
          <w:noProof/>
          <w:sz w:val="20"/>
          <w:szCs w:val="20"/>
        </w:rPr>
        <w:t xml:space="preserve">. </w:t>
      </w:r>
      <w:r w:rsidR="009C26D8">
        <w:fldChar w:fldCharType="begin"/>
      </w:r>
      <w:r w:rsidR="009C26D8">
        <w:instrText>HYPERLINK "https://www.ncbi.nlm.nih.gov/pubmed/30190445"</w:instrText>
      </w:r>
      <w:r w:rsidR="009C26D8">
        <w:fldChar w:fldCharType="separate"/>
      </w:r>
      <w:r w:rsidR="00031956" w:rsidRPr="00031956">
        <w:rPr>
          <w:rStyle w:val="Kpr"/>
          <w:rFonts w:asciiTheme="majorHAnsi" w:hAnsiTheme="majorHAnsi"/>
          <w:bCs/>
          <w:noProof/>
          <w:color w:val="auto"/>
          <w:sz w:val="20"/>
          <w:szCs w:val="20"/>
          <w:u w:val="none"/>
        </w:rPr>
        <w:t>Fungal</w:t>
      </w:r>
      <w:r w:rsidR="00031956" w:rsidRPr="00031956">
        <w:rPr>
          <w:rStyle w:val="Kpr"/>
          <w:rFonts w:asciiTheme="majorHAnsi" w:hAnsiTheme="majorHAnsi"/>
          <w:noProof/>
          <w:color w:val="auto"/>
          <w:sz w:val="20"/>
          <w:szCs w:val="20"/>
          <w:u w:val="none"/>
        </w:rPr>
        <w:t> </w:t>
      </w:r>
      <w:r w:rsidR="00031956" w:rsidRPr="00031956">
        <w:rPr>
          <w:rStyle w:val="Kpr"/>
          <w:rFonts w:asciiTheme="majorHAnsi" w:hAnsiTheme="majorHAnsi"/>
          <w:bCs/>
          <w:noProof/>
          <w:color w:val="auto"/>
          <w:sz w:val="20"/>
          <w:szCs w:val="20"/>
          <w:u w:val="none"/>
        </w:rPr>
        <w:t>sinusitis</w:t>
      </w:r>
      <w:r w:rsidR="00031956" w:rsidRPr="00031956">
        <w:rPr>
          <w:rStyle w:val="Kpr"/>
          <w:rFonts w:asciiTheme="majorHAnsi" w:hAnsiTheme="majorHAnsi"/>
          <w:noProof/>
          <w:color w:val="auto"/>
          <w:sz w:val="20"/>
          <w:szCs w:val="20"/>
          <w:u w:val="none"/>
        </w:rPr>
        <w:t> among patients with chronic rhinosinusitis who underwent endoscopic sinus surgery.</w:t>
      </w:r>
      <w:r w:rsidR="009C26D8">
        <w:fldChar w:fldCharType="end"/>
      </w:r>
      <w:r w:rsidR="00031956">
        <w:rPr>
          <w:rFonts w:asciiTheme="majorHAnsi" w:hAnsiTheme="majorHAnsi"/>
          <w:noProof/>
          <w:sz w:val="20"/>
          <w:szCs w:val="20"/>
        </w:rPr>
        <w:t xml:space="preserve"> </w:t>
      </w:r>
      <w:r w:rsidR="00031956" w:rsidRPr="00031956">
        <w:rPr>
          <w:rFonts w:asciiTheme="majorHAnsi" w:hAnsiTheme="majorHAnsi"/>
          <w:noProof/>
          <w:sz w:val="20"/>
          <w:szCs w:val="20"/>
        </w:rPr>
        <w:t>Otolaryngol Pol</w:t>
      </w:r>
      <w:r w:rsidR="00031956">
        <w:rPr>
          <w:rFonts w:asciiTheme="majorHAnsi" w:hAnsiTheme="majorHAnsi"/>
          <w:noProof/>
          <w:sz w:val="20"/>
          <w:szCs w:val="20"/>
        </w:rPr>
        <w:t xml:space="preserve"> 2018;</w:t>
      </w:r>
      <w:r w:rsidR="00031956" w:rsidRPr="00031956">
        <w:rPr>
          <w:rFonts w:asciiTheme="majorHAnsi" w:hAnsiTheme="majorHAnsi"/>
          <w:noProof/>
          <w:sz w:val="20"/>
          <w:szCs w:val="20"/>
        </w:rPr>
        <w:t>72(4):35-41</w:t>
      </w:r>
    </w:p>
    <w:p w:rsidR="0080288E" w:rsidRPr="0080288E" w:rsidRDefault="008D5ADE" w:rsidP="0080288E">
      <w:pPr>
        <w:spacing w:after="0" w:line="480" w:lineRule="auto"/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>13</w:t>
      </w:r>
      <w:r w:rsidR="00E06167">
        <w:rPr>
          <w:rFonts w:asciiTheme="majorHAnsi" w:hAnsiTheme="majorHAnsi"/>
          <w:noProof/>
          <w:sz w:val="20"/>
          <w:szCs w:val="20"/>
        </w:rPr>
        <w:t>.</w:t>
      </w:r>
      <w:r w:rsidR="00E06167">
        <w:rPr>
          <w:rFonts w:asciiTheme="majorHAnsi" w:hAnsiTheme="majorHAnsi"/>
          <w:noProof/>
          <w:sz w:val="20"/>
          <w:szCs w:val="20"/>
        </w:rPr>
        <w:tab/>
      </w:r>
      <w:r w:rsidR="0080288E" w:rsidRPr="0080288E">
        <w:rPr>
          <w:rFonts w:asciiTheme="majorHAnsi" w:hAnsiTheme="majorHAnsi"/>
          <w:bCs/>
          <w:noProof/>
          <w:sz w:val="20"/>
          <w:szCs w:val="20"/>
        </w:rPr>
        <w:t>Xiang Liu</w:t>
      </w:r>
      <w:r w:rsidR="0080288E" w:rsidRPr="0080288E">
        <w:rPr>
          <w:rFonts w:asciiTheme="majorHAnsi" w:hAnsiTheme="majorHAnsi"/>
          <w:noProof/>
          <w:sz w:val="20"/>
          <w:szCs w:val="20"/>
        </w:rPr>
        <w:t>,</w:t>
      </w:r>
      <w:r w:rsidR="0080288E" w:rsidRPr="0080288E">
        <w:rPr>
          <w:rFonts w:asciiTheme="majorHAnsi" w:hAnsiTheme="majorHAnsi"/>
          <w:bCs/>
          <w:noProof/>
          <w:sz w:val="20"/>
          <w:szCs w:val="20"/>
        </w:rPr>
        <w:t> Hua Zou</w:t>
      </w:r>
      <w:r w:rsidR="0080288E" w:rsidRPr="0080288E">
        <w:rPr>
          <w:rFonts w:asciiTheme="majorHAnsi" w:hAnsiTheme="majorHAnsi"/>
          <w:noProof/>
          <w:sz w:val="20"/>
          <w:szCs w:val="20"/>
        </w:rPr>
        <w:t>, </w:t>
      </w:r>
      <w:r w:rsidR="0080288E" w:rsidRPr="0080288E">
        <w:rPr>
          <w:rFonts w:asciiTheme="majorHAnsi" w:hAnsiTheme="majorHAnsi"/>
          <w:bCs/>
          <w:noProof/>
          <w:sz w:val="20"/>
          <w:szCs w:val="20"/>
        </w:rPr>
        <w:t>Qiu</w:t>
      </w:r>
      <w:r w:rsidR="0080288E" w:rsidRPr="0080288E">
        <w:rPr>
          <w:rFonts w:asciiTheme="majorHAnsi" w:hAnsiTheme="majorHAnsi"/>
          <w:noProof/>
          <w:sz w:val="20"/>
          <w:szCs w:val="20"/>
        </w:rPr>
        <w:t>-</w:t>
      </w:r>
      <w:r w:rsidR="0080288E" w:rsidRPr="0080288E">
        <w:rPr>
          <w:rFonts w:asciiTheme="majorHAnsi" w:hAnsiTheme="majorHAnsi"/>
          <w:bCs/>
          <w:noProof/>
          <w:sz w:val="20"/>
          <w:szCs w:val="20"/>
        </w:rPr>
        <w:t>Jian Chen</w:t>
      </w:r>
      <w:r w:rsidR="0080288E" w:rsidRPr="0080288E">
        <w:rPr>
          <w:rFonts w:asciiTheme="majorHAnsi" w:hAnsiTheme="majorHAnsi"/>
          <w:noProof/>
          <w:sz w:val="20"/>
          <w:szCs w:val="20"/>
        </w:rPr>
        <w:t>, </w:t>
      </w:r>
      <w:r w:rsidR="0080288E" w:rsidRPr="0080288E">
        <w:rPr>
          <w:rFonts w:asciiTheme="majorHAnsi" w:hAnsiTheme="majorHAnsi"/>
          <w:bCs/>
          <w:noProof/>
          <w:sz w:val="20"/>
          <w:szCs w:val="20"/>
        </w:rPr>
        <w:t>Chang</w:t>
      </w:r>
      <w:r w:rsidR="0080288E" w:rsidRPr="0080288E">
        <w:rPr>
          <w:rFonts w:asciiTheme="majorHAnsi" w:hAnsiTheme="majorHAnsi"/>
          <w:noProof/>
          <w:sz w:val="20"/>
          <w:szCs w:val="20"/>
        </w:rPr>
        <w:t>-</w:t>
      </w:r>
      <w:r w:rsidR="0080288E" w:rsidRPr="0080288E">
        <w:rPr>
          <w:rFonts w:asciiTheme="majorHAnsi" w:hAnsiTheme="majorHAnsi"/>
          <w:bCs/>
          <w:noProof/>
          <w:sz w:val="20"/>
          <w:szCs w:val="20"/>
        </w:rPr>
        <w:t>Ming</w:t>
      </w:r>
      <w:r w:rsidR="0080288E" w:rsidRPr="0080288E">
        <w:rPr>
          <w:rFonts w:asciiTheme="majorHAnsi" w:hAnsiTheme="majorHAnsi"/>
          <w:noProof/>
          <w:sz w:val="20"/>
          <w:szCs w:val="20"/>
        </w:rPr>
        <w:t> Lu</w:t>
      </w:r>
      <w:r w:rsidR="0080288E">
        <w:rPr>
          <w:rFonts w:asciiTheme="majorHAnsi" w:hAnsiTheme="majorHAnsi"/>
          <w:noProof/>
          <w:sz w:val="20"/>
          <w:szCs w:val="20"/>
        </w:rPr>
        <w:t xml:space="preserve">. </w:t>
      </w:r>
      <w:r w:rsidR="0080288E" w:rsidRPr="0080288E">
        <w:rPr>
          <w:rFonts w:asciiTheme="majorHAnsi" w:hAnsiTheme="majorHAnsi"/>
          <w:noProof/>
          <w:sz w:val="20"/>
          <w:szCs w:val="20"/>
        </w:rPr>
        <w:t>Allergic fungal sinusitis caused by Schizophyllum commune</w:t>
      </w:r>
      <w:r w:rsidR="0080288E">
        <w:rPr>
          <w:rFonts w:asciiTheme="majorHAnsi" w:hAnsiTheme="majorHAnsi"/>
          <w:noProof/>
          <w:sz w:val="20"/>
          <w:szCs w:val="20"/>
        </w:rPr>
        <w:t xml:space="preserve">. </w:t>
      </w:r>
      <w:r w:rsidR="00E06167">
        <w:rPr>
          <w:rFonts w:asciiTheme="majorHAnsi" w:hAnsiTheme="majorHAnsi"/>
          <w:noProof/>
          <w:sz w:val="20"/>
          <w:szCs w:val="20"/>
        </w:rPr>
        <w:t xml:space="preserve"> </w:t>
      </w:r>
      <w:hyperlink r:id="rId5" w:history="1">
        <w:r w:rsidR="0080288E" w:rsidRPr="0080288E">
          <w:rPr>
            <w:rStyle w:val="Kpr"/>
            <w:rFonts w:asciiTheme="majorHAnsi" w:hAnsiTheme="majorHAnsi"/>
            <w:noProof/>
            <w:color w:val="auto"/>
            <w:sz w:val="20"/>
            <w:szCs w:val="20"/>
            <w:u w:val="none"/>
          </w:rPr>
          <w:t>World J Otorhinolaryngol Head Neck Surg</w:t>
        </w:r>
      </w:hyperlink>
      <w:r w:rsidR="0080288E">
        <w:rPr>
          <w:rFonts w:asciiTheme="majorHAnsi" w:hAnsiTheme="majorHAnsi"/>
          <w:noProof/>
          <w:sz w:val="20"/>
          <w:szCs w:val="20"/>
        </w:rPr>
        <w:t xml:space="preserve"> 2017;</w:t>
      </w:r>
      <w:r w:rsidR="0080288E" w:rsidRPr="0080288E">
        <w:rPr>
          <w:rFonts w:asciiTheme="majorHAnsi" w:hAnsiTheme="majorHAnsi"/>
          <w:noProof/>
          <w:sz w:val="20"/>
          <w:szCs w:val="20"/>
        </w:rPr>
        <w:t>3</w:t>
      </w:r>
      <w:r w:rsidR="0080288E">
        <w:rPr>
          <w:rFonts w:asciiTheme="majorHAnsi" w:hAnsiTheme="majorHAnsi"/>
          <w:noProof/>
          <w:sz w:val="20"/>
          <w:szCs w:val="20"/>
        </w:rPr>
        <w:t>:</w:t>
      </w:r>
      <w:r w:rsidR="0080288E" w:rsidRPr="0080288E">
        <w:rPr>
          <w:rFonts w:asciiTheme="majorHAnsi" w:hAnsiTheme="majorHAnsi"/>
          <w:noProof/>
          <w:sz w:val="20"/>
          <w:szCs w:val="20"/>
        </w:rPr>
        <w:t>59–63.</w:t>
      </w:r>
    </w:p>
    <w:p w:rsidR="00E06167" w:rsidRDefault="00E06167" w:rsidP="0080288E">
      <w:pPr>
        <w:spacing w:after="0" w:line="480" w:lineRule="auto"/>
        <w:jc w:val="both"/>
        <w:rPr>
          <w:rFonts w:asciiTheme="majorHAnsi" w:hAnsiTheme="majorHAnsi"/>
          <w:b/>
          <w:noProof/>
          <w:sz w:val="24"/>
          <w:szCs w:val="24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</w:p>
    <w:p w:rsidR="00E06167" w:rsidRDefault="00E06167" w:rsidP="00E06167">
      <w:pPr>
        <w:spacing w:line="48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Figure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1: </w:t>
      </w:r>
      <w:proofErr w:type="spellStart"/>
      <w:r>
        <w:rPr>
          <w:rFonts w:asciiTheme="majorHAnsi" w:hAnsiTheme="majorHAnsi"/>
          <w:b/>
          <w:sz w:val="20"/>
          <w:szCs w:val="20"/>
        </w:rPr>
        <w:t>Maxillary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and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frontal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sinuses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had an </w:t>
      </w:r>
      <w:proofErr w:type="spellStart"/>
      <w:r>
        <w:rPr>
          <w:rFonts w:asciiTheme="majorHAnsi" w:hAnsiTheme="majorHAnsi"/>
          <w:b/>
          <w:sz w:val="20"/>
          <w:szCs w:val="20"/>
        </w:rPr>
        <w:t>increase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of </w:t>
      </w:r>
      <w:proofErr w:type="spellStart"/>
      <w:r>
        <w:rPr>
          <w:rFonts w:asciiTheme="majorHAnsi" w:hAnsiTheme="majorHAnsi"/>
          <w:b/>
          <w:sz w:val="20"/>
          <w:szCs w:val="20"/>
        </w:rPr>
        <w:t>density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which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was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supporting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fungal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colonization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(</w:t>
      </w:r>
      <w:proofErr w:type="spellStart"/>
      <w:r>
        <w:rPr>
          <w:rFonts w:asciiTheme="majorHAnsi" w:hAnsiTheme="majorHAnsi"/>
          <w:b/>
          <w:sz w:val="20"/>
          <w:szCs w:val="20"/>
        </w:rPr>
        <w:t>yellow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  <w:sz w:val="20"/>
          <w:szCs w:val="20"/>
        </w:rPr>
        <w:t>arrow</w:t>
      </w:r>
      <w:proofErr w:type="spellEnd"/>
      <w:r>
        <w:rPr>
          <w:rFonts w:asciiTheme="majorHAnsi" w:hAnsiTheme="majorHAnsi"/>
          <w:b/>
          <w:sz w:val="20"/>
          <w:szCs w:val="20"/>
        </w:rPr>
        <w:t>:</w:t>
      </w:r>
      <w:proofErr w:type="spellStart"/>
      <w:r>
        <w:rPr>
          <w:rFonts w:asciiTheme="majorHAnsi" w:hAnsiTheme="majorHAnsi"/>
          <w:b/>
          <w:sz w:val="20"/>
          <w:szCs w:val="20"/>
        </w:rPr>
        <w:t>maxillary</w:t>
      </w:r>
      <w:proofErr w:type="spellEnd"/>
      <w:proofErr w:type="gramEnd"/>
      <w:r>
        <w:rPr>
          <w:rFonts w:asciiTheme="majorHAnsi" w:hAnsiTheme="majorHAnsi"/>
          <w:b/>
          <w:sz w:val="20"/>
          <w:szCs w:val="20"/>
        </w:rPr>
        <w:t xml:space="preserve"> sinüs, </w:t>
      </w:r>
      <w:proofErr w:type="spellStart"/>
      <w:r>
        <w:rPr>
          <w:rFonts w:asciiTheme="majorHAnsi" w:hAnsiTheme="majorHAnsi"/>
          <w:b/>
          <w:sz w:val="20"/>
          <w:szCs w:val="20"/>
        </w:rPr>
        <w:t>yellow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star:</w:t>
      </w:r>
      <w:proofErr w:type="spellStart"/>
      <w:r>
        <w:rPr>
          <w:rFonts w:asciiTheme="majorHAnsi" w:hAnsiTheme="majorHAnsi"/>
          <w:b/>
          <w:sz w:val="20"/>
          <w:szCs w:val="20"/>
        </w:rPr>
        <w:t>frontal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sinüs)</w:t>
      </w:r>
    </w:p>
    <w:p w:rsidR="00E06167" w:rsidRPr="002A7525" w:rsidRDefault="00E06167" w:rsidP="00E06167">
      <w:pPr>
        <w:spacing w:line="480" w:lineRule="auto"/>
        <w:jc w:val="both"/>
        <w:rPr>
          <w:rFonts w:asciiTheme="majorHAnsi" w:hAnsiTheme="majorHAnsi"/>
          <w:b/>
          <w:sz w:val="20"/>
          <w:szCs w:val="20"/>
        </w:rPr>
      </w:pPr>
      <w:proofErr w:type="spellStart"/>
      <w:r>
        <w:rPr>
          <w:rFonts w:asciiTheme="majorHAnsi" w:hAnsiTheme="majorHAnsi"/>
          <w:b/>
          <w:sz w:val="20"/>
          <w:szCs w:val="20"/>
        </w:rPr>
        <w:t>Figure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2: </w:t>
      </w:r>
      <w:proofErr w:type="spellStart"/>
      <w:r>
        <w:rPr>
          <w:rFonts w:asciiTheme="majorHAnsi" w:hAnsiTheme="majorHAnsi"/>
          <w:b/>
          <w:sz w:val="20"/>
          <w:szCs w:val="20"/>
        </w:rPr>
        <w:t>Frontal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sinus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had an </w:t>
      </w:r>
      <w:proofErr w:type="spellStart"/>
      <w:r>
        <w:rPr>
          <w:rFonts w:asciiTheme="majorHAnsi" w:hAnsiTheme="majorHAnsi"/>
          <w:b/>
          <w:sz w:val="20"/>
          <w:szCs w:val="20"/>
        </w:rPr>
        <w:t>increase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of </w:t>
      </w:r>
      <w:proofErr w:type="spellStart"/>
      <w:r>
        <w:rPr>
          <w:rFonts w:asciiTheme="majorHAnsi" w:hAnsiTheme="majorHAnsi"/>
          <w:b/>
          <w:sz w:val="20"/>
          <w:szCs w:val="20"/>
        </w:rPr>
        <w:t>density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which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was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supporting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fungal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colonization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(</w:t>
      </w:r>
      <w:proofErr w:type="spellStart"/>
      <w:r>
        <w:rPr>
          <w:rFonts w:asciiTheme="majorHAnsi" w:hAnsiTheme="majorHAnsi"/>
          <w:b/>
          <w:sz w:val="20"/>
          <w:szCs w:val="20"/>
        </w:rPr>
        <w:t>yellow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>
        <w:rPr>
          <w:rFonts w:asciiTheme="majorHAnsi" w:hAnsiTheme="majorHAnsi"/>
          <w:b/>
          <w:sz w:val="20"/>
          <w:szCs w:val="20"/>
        </w:rPr>
        <w:t>star:</w:t>
      </w:r>
      <w:proofErr w:type="spellStart"/>
      <w:r>
        <w:rPr>
          <w:rFonts w:asciiTheme="majorHAnsi" w:hAnsiTheme="majorHAnsi"/>
          <w:b/>
          <w:sz w:val="20"/>
          <w:szCs w:val="20"/>
        </w:rPr>
        <w:t>frontal</w:t>
      </w:r>
      <w:proofErr w:type="spellEnd"/>
      <w:proofErr w:type="gramEnd"/>
      <w:r>
        <w:rPr>
          <w:rFonts w:asciiTheme="majorHAnsi" w:hAnsiTheme="majorHAnsi"/>
          <w:b/>
          <w:sz w:val="20"/>
          <w:szCs w:val="20"/>
        </w:rPr>
        <w:t xml:space="preserve"> sinüs)</w:t>
      </w:r>
    </w:p>
    <w:sectPr w:rsidR="00E06167" w:rsidRPr="002A7525" w:rsidSect="001F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KLMPF I+ Trebuchet MS">
    <w:altName w:val="Trebuchet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06167"/>
    <w:rsid w:val="00005AC6"/>
    <w:rsid w:val="00031956"/>
    <w:rsid w:val="00045928"/>
    <w:rsid w:val="000F2D59"/>
    <w:rsid w:val="001441E1"/>
    <w:rsid w:val="001E7CDE"/>
    <w:rsid w:val="001F3DE7"/>
    <w:rsid w:val="00224341"/>
    <w:rsid w:val="002A7525"/>
    <w:rsid w:val="003607CB"/>
    <w:rsid w:val="00472894"/>
    <w:rsid w:val="0051315A"/>
    <w:rsid w:val="005C6895"/>
    <w:rsid w:val="006011F9"/>
    <w:rsid w:val="006A442C"/>
    <w:rsid w:val="00710B1D"/>
    <w:rsid w:val="007144D6"/>
    <w:rsid w:val="007D2799"/>
    <w:rsid w:val="0080288E"/>
    <w:rsid w:val="008A07EC"/>
    <w:rsid w:val="008D5ADE"/>
    <w:rsid w:val="008F663C"/>
    <w:rsid w:val="00935A12"/>
    <w:rsid w:val="009A4950"/>
    <w:rsid w:val="009C26D8"/>
    <w:rsid w:val="00A03E5F"/>
    <w:rsid w:val="00A25309"/>
    <w:rsid w:val="00A438E7"/>
    <w:rsid w:val="00A93158"/>
    <w:rsid w:val="00AD11DC"/>
    <w:rsid w:val="00B13753"/>
    <w:rsid w:val="00B33656"/>
    <w:rsid w:val="00B655BF"/>
    <w:rsid w:val="00B87B95"/>
    <w:rsid w:val="00BB344C"/>
    <w:rsid w:val="00CC0EB4"/>
    <w:rsid w:val="00CC29F3"/>
    <w:rsid w:val="00CE4859"/>
    <w:rsid w:val="00D6752A"/>
    <w:rsid w:val="00D85C9D"/>
    <w:rsid w:val="00E01336"/>
    <w:rsid w:val="00E06167"/>
    <w:rsid w:val="00E47149"/>
    <w:rsid w:val="00E64C54"/>
    <w:rsid w:val="00EE08D8"/>
    <w:rsid w:val="00F4145B"/>
    <w:rsid w:val="00FA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67"/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autoRedefine/>
    <w:qFormat/>
    <w:rsid w:val="00E06167"/>
    <w:pPr>
      <w:keepNext/>
      <w:spacing w:after="360" w:line="480" w:lineRule="auto"/>
      <w:jc w:val="both"/>
      <w:outlineLvl w:val="0"/>
    </w:pPr>
    <w:rPr>
      <w:rFonts w:ascii="Times New Roman" w:eastAsia="Times New Roman" w:hAnsi="Times New Roman"/>
      <w:b/>
      <w:bCs/>
      <w:kern w:val="36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28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06167"/>
    <w:rPr>
      <w:rFonts w:ascii="Times New Roman" w:eastAsia="Times New Roman" w:hAnsi="Times New Roman" w:cs="Times New Roman"/>
      <w:b/>
      <w:bCs/>
      <w:kern w:val="36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06167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28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2530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25309"/>
    <w:rPr>
      <w:rFonts w:ascii="Consolas" w:eastAsia="Calibri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5683597/" TargetMode="External"/><Relationship Id="rId4" Type="http://schemas.openxmlformats.org/officeDocument/2006/relationships/hyperlink" Target="mailto:cihanbedel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2018-10-10T07:27:00Z</dcterms:created>
  <dcterms:modified xsi:type="dcterms:W3CDTF">2018-10-10T16:46:00Z</dcterms:modified>
</cp:coreProperties>
</file>