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BE7" w:rsidRDefault="00CA69F9" w:rsidP="00CA69F9">
      <w:pPr>
        <w:spacing w:after="0" w:line="240" w:lineRule="auto"/>
        <w:jc w:val="center"/>
        <w:rPr>
          <w:rFonts w:ascii="Times New Roman" w:hAnsi="Times New Roman" w:cs="Times New Roman"/>
          <w:b/>
          <w:bCs/>
          <w:sz w:val="32"/>
          <w:szCs w:val="32"/>
        </w:rPr>
      </w:pPr>
      <w:r w:rsidRPr="00BB7BE7">
        <w:rPr>
          <w:rFonts w:ascii="Times New Roman" w:hAnsi="Times New Roman" w:cs="Times New Roman"/>
          <w:b/>
          <w:bCs/>
          <w:sz w:val="32"/>
          <w:szCs w:val="32"/>
        </w:rPr>
        <w:t xml:space="preserve">Studying Tabriz </w:t>
      </w:r>
      <w:proofErr w:type="spellStart"/>
      <w:r w:rsidRPr="00BB7BE7">
        <w:rPr>
          <w:rFonts w:ascii="Times New Roman" w:hAnsi="Times New Roman" w:cs="Times New Roman"/>
          <w:b/>
          <w:bCs/>
          <w:sz w:val="32"/>
          <w:szCs w:val="32"/>
        </w:rPr>
        <w:t>Elgöli</w:t>
      </w:r>
      <w:proofErr w:type="spellEnd"/>
      <w:r w:rsidRPr="00BB7BE7">
        <w:rPr>
          <w:rFonts w:ascii="Times New Roman" w:hAnsi="Times New Roman" w:cs="Times New Roman"/>
          <w:b/>
          <w:bCs/>
          <w:sz w:val="32"/>
          <w:szCs w:val="32"/>
        </w:rPr>
        <w:t xml:space="preserve"> Park in the view point of accessibility, </w:t>
      </w:r>
    </w:p>
    <w:p w:rsidR="00CA69F9" w:rsidRDefault="00CA69F9" w:rsidP="00CA69F9">
      <w:pPr>
        <w:spacing w:after="0" w:line="240" w:lineRule="auto"/>
        <w:jc w:val="center"/>
        <w:rPr>
          <w:rFonts w:ascii="Times New Roman" w:hAnsi="Times New Roman" w:cs="Times New Roman"/>
          <w:b/>
          <w:bCs/>
          <w:sz w:val="32"/>
          <w:szCs w:val="32"/>
        </w:rPr>
      </w:pPr>
      <w:proofErr w:type="gramStart"/>
      <w:r w:rsidRPr="00BB7BE7">
        <w:rPr>
          <w:rFonts w:ascii="Times New Roman" w:hAnsi="Times New Roman" w:cs="Times New Roman"/>
          <w:b/>
          <w:bCs/>
          <w:sz w:val="32"/>
          <w:szCs w:val="32"/>
        </w:rPr>
        <w:t>safety</w:t>
      </w:r>
      <w:proofErr w:type="gramEnd"/>
      <w:r w:rsidRPr="00BB7BE7">
        <w:rPr>
          <w:rFonts w:ascii="Times New Roman" w:hAnsi="Times New Roman" w:cs="Times New Roman"/>
          <w:b/>
          <w:bCs/>
          <w:sz w:val="32"/>
          <w:szCs w:val="32"/>
        </w:rPr>
        <w:t xml:space="preserve"> and conveniences</w:t>
      </w:r>
    </w:p>
    <w:p w:rsidR="00A94EE3" w:rsidRDefault="00A94EE3" w:rsidP="00CA69F9">
      <w:pPr>
        <w:spacing w:after="0" w:line="240" w:lineRule="auto"/>
        <w:jc w:val="center"/>
        <w:rPr>
          <w:rFonts w:ascii="Times New Roman" w:hAnsi="Times New Roman" w:cs="Times New Roman"/>
          <w:b/>
          <w:bCs/>
          <w:sz w:val="32"/>
          <w:szCs w:val="32"/>
        </w:rPr>
      </w:pPr>
    </w:p>
    <w:tbl>
      <w:tblPr>
        <w:tblW w:w="9747" w:type="dxa"/>
        <w:tblInd w:w="108" w:type="dxa"/>
        <w:tblLook w:val="04A0"/>
      </w:tblPr>
      <w:tblGrid>
        <w:gridCol w:w="3046"/>
        <w:gridCol w:w="6701"/>
      </w:tblGrid>
      <w:tr w:rsidR="00A94EE3" w:rsidTr="00A94EE3">
        <w:trPr>
          <w:trHeight w:val="1584"/>
        </w:trPr>
        <w:tc>
          <w:tcPr>
            <w:tcW w:w="3046" w:type="dxa"/>
            <w:hideMark/>
          </w:tcPr>
          <w:p w:rsidR="00A94EE3" w:rsidRDefault="006108FE" w:rsidP="00A94EE3">
            <w:pPr>
              <w:widowControl w:val="0"/>
              <w:spacing w:after="0" w:line="240" w:lineRule="auto"/>
              <w:ind w:right="244"/>
              <w:rPr>
                <w:rFonts w:ascii="Times New Roman" w:eastAsia="SimSun" w:hAnsi="Times New Roman" w:cs="Times New Roman"/>
                <w:b/>
                <w:lang w:val="en-GB"/>
              </w:rPr>
            </w:pPr>
            <w:r>
              <w:rPr>
                <w:rFonts w:ascii="Times New Roman" w:eastAsia="SimSun" w:hAnsi="Times New Roman" w:cs="Times New Roman"/>
                <w:b/>
                <w:noProof/>
                <w:lang w:val="tr-TR" w:eastAsia="tr-TR"/>
              </w:rPr>
              <w:drawing>
                <wp:anchor distT="0" distB="0" distL="114300" distR="114300" simplePos="0" relativeHeight="251666432" behindDoc="0" locked="0" layoutInCell="1" allowOverlap="1">
                  <wp:simplePos x="0" y="0"/>
                  <wp:positionH relativeFrom="column">
                    <wp:posOffset>43815</wp:posOffset>
                  </wp:positionH>
                  <wp:positionV relativeFrom="paragraph">
                    <wp:posOffset>39370</wp:posOffset>
                  </wp:positionV>
                  <wp:extent cx="662305" cy="1007745"/>
                  <wp:effectExtent l="19050" t="0" r="4445" b="0"/>
                  <wp:wrapSquare wrapText="bothSides"/>
                  <wp:docPr id="10" name="Picture 5" descr="C:\Users\Aysan\Desktop\new doc 2017-05-09 01.15.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san\Desktop\new doc 2017-05-09 01.15.17_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98" t="3937" r="6550"/>
                          <a:stretch>
                            <a:fillRect/>
                          </a:stretch>
                        </pic:blipFill>
                        <pic:spPr bwMode="auto">
                          <a:xfrm>
                            <a:off x="0" y="0"/>
                            <a:ext cx="662305" cy="1007745"/>
                          </a:xfrm>
                          <a:prstGeom prst="rect">
                            <a:avLst/>
                          </a:prstGeom>
                          <a:noFill/>
                          <a:ln>
                            <a:noFill/>
                          </a:ln>
                          <a:effectLst/>
                        </pic:spPr>
                      </pic:pic>
                    </a:graphicData>
                  </a:graphic>
                </wp:anchor>
              </w:drawing>
            </w:r>
            <w:r w:rsidR="00376E57">
              <w:rPr>
                <w:rFonts w:ascii="Times New Roman" w:eastAsia="SimSun" w:hAnsi="Times New Roman" w:cs="Times New Roman"/>
                <w:b/>
                <w:noProof/>
                <w:lang w:val="tr-TR" w:eastAsia="tr-TR"/>
              </w:rPr>
              <w:drawing>
                <wp:anchor distT="0" distB="0" distL="114300" distR="114300" simplePos="0" relativeHeight="251664384" behindDoc="0" locked="0" layoutInCell="1" allowOverlap="1">
                  <wp:simplePos x="0" y="0"/>
                  <wp:positionH relativeFrom="margin">
                    <wp:posOffset>767080</wp:posOffset>
                  </wp:positionH>
                  <wp:positionV relativeFrom="paragraph">
                    <wp:posOffset>39370</wp:posOffset>
                  </wp:positionV>
                  <wp:extent cx="847090" cy="96964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37"/>
                          <a:stretch>
                            <a:fillRect/>
                          </a:stretch>
                        </pic:blipFill>
                        <pic:spPr bwMode="auto">
                          <a:xfrm>
                            <a:off x="0" y="0"/>
                            <a:ext cx="847090" cy="969645"/>
                          </a:xfrm>
                          <a:prstGeom prst="rect">
                            <a:avLst/>
                          </a:prstGeom>
                          <a:noFill/>
                        </pic:spPr>
                      </pic:pic>
                    </a:graphicData>
                  </a:graphic>
                </wp:anchor>
              </w:drawing>
            </w:r>
          </w:p>
        </w:tc>
        <w:tc>
          <w:tcPr>
            <w:tcW w:w="6701" w:type="dxa"/>
          </w:tcPr>
          <w:p w:rsidR="00A94EE3" w:rsidRPr="00BB7BE7" w:rsidRDefault="00A94EE3" w:rsidP="00A94EE3">
            <w:pPr>
              <w:spacing w:after="0" w:line="240" w:lineRule="auto"/>
              <w:rPr>
                <w:rFonts w:ascii="Times New Roman" w:hAnsi="Times New Roman" w:cs="Times New Roman"/>
              </w:rPr>
            </w:pPr>
            <w:proofErr w:type="spellStart"/>
            <w:r w:rsidRPr="00BB7BE7">
              <w:rPr>
                <w:rFonts w:ascii="Times New Roman" w:hAnsi="Times New Roman" w:cs="Times New Roman"/>
              </w:rPr>
              <w:t>Aysan</w:t>
            </w:r>
            <w:proofErr w:type="spellEnd"/>
            <w:r w:rsidRPr="00BB7BE7">
              <w:rPr>
                <w:rFonts w:ascii="Times New Roman" w:hAnsi="Times New Roman" w:cs="Times New Roman"/>
              </w:rPr>
              <w:t xml:space="preserve"> Danesharasteh</w:t>
            </w:r>
            <w:bookmarkStart w:id="0" w:name="_GoBack"/>
            <w:bookmarkEnd w:id="0"/>
            <w:r w:rsidRPr="00BB7BE7">
              <w:rPr>
                <w:rFonts w:ascii="Times New Roman" w:hAnsi="Times New Roman" w:cs="Times New Roman"/>
              </w:rPr>
              <w:t xml:space="preserve">¹, </w:t>
            </w:r>
            <w:proofErr w:type="spellStart"/>
            <w:r w:rsidRPr="00BB7BE7">
              <w:rPr>
                <w:rFonts w:ascii="Times New Roman" w:hAnsi="Times New Roman" w:cs="Times New Roman"/>
              </w:rPr>
              <w:t>Asst.Prof</w:t>
            </w:r>
            <w:proofErr w:type="spellEnd"/>
            <w:r w:rsidRPr="00BB7BE7">
              <w:rPr>
                <w:rFonts w:ascii="Times New Roman" w:hAnsi="Times New Roman" w:cs="Times New Roman"/>
              </w:rPr>
              <w:t>. Dr. Süleyman Balyemez²</w:t>
            </w:r>
          </w:p>
          <w:p w:rsidR="00A94EE3" w:rsidRPr="00BB7BE7" w:rsidRDefault="00A94EE3" w:rsidP="00A94EE3">
            <w:pPr>
              <w:spacing w:after="0" w:line="240" w:lineRule="auto"/>
              <w:rPr>
                <w:rFonts w:ascii="Times New Roman" w:hAnsi="Times New Roman" w:cs="Times New Roman"/>
              </w:rPr>
            </w:pPr>
            <w:r w:rsidRPr="00BB7BE7">
              <w:rPr>
                <w:rFonts w:ascii="Times New Roman" w:hAnsi="Times New Roman" w:cs="Times New Roman"/>
              </w:rPr>
              <w:t xml:space="preserve">¹ </w:t>
            </w:r>
            <w:proofErr w:type="spellStart"/>
            <w:r w:rsidRPr="00BB7BE7">
              <w:rPr>
                <w:rFonts w:ascii="Times New Roman" w:hAnsi="Times New Roman" w:cs="Times New Roman"/>
              </w:rPr>
              <w:t>IstanbulAydın</w:t>
            </w:r>
            <w:proofErr w:type="spellEnd"/>
            <w:r w:rsidRPr="00BB7BE7">
              <w:rPr>
                <w:rFonts w:ascii="Times New Roman" w:hAnsi="Times New Roman" w:cs="Times New Roman"/>
              </w:rPr>
              <w:t xml:space="preserve"> University Institute of Science and Technology, Department of Architecture, ² Istanbul Aydın University Institute of Science and Technology, Department of Architecture</w:t>
            </w:r>
          </w:p>
          <w:p w:rsidR="00A94EE3" w:rsidRPr="00BB7BE7" w:rsidRDefault="00A94EE3" w:rsidP="00A94EE3">
            <w:pPr>
              <w:spacing w:after="0" w:line="240" w:lineRule="auto"/>
              <w:rPr>
                <w:rFonts w:ascii="Times New Roman" w:hAnsi="Times New Roman" w:cs="Times New Roman"/>
              </w:rPr>
            </w:pPr>
            <w:r w:rsidRPr="00BB7BE7">
              <w:rPr>
                <w:rFonts w:ascii="Times New Roman" w:hAnsi="Times New Roman" w:cs="Times New Roman"/>
                <w:lang w:bidi="fa-IR"/>
              </w:rPr>
              <w:t>aysandanesha@gmail.com,</w:t>
            </w:r>
            <w:r w:rsidRPr="00BB7BE7">
              <w:rPr>
                <w:rFonts w:ascii="Times New Roman" w:hAnsi="Times New Roman" w:cs="Times New Roman"/>
                <w:shd w:val="clear" w:color="auto" w:fill="FFFFFF"/>
              </w:rPr>
              <w:t xml:space="preserve"> suleymanbalyemez@aydin.edu.tr</w:t>
            </w:r>
          </w:p>
          <w:p w:rsidR="00A94EE3" w:rsidRPr="007F289C" w:rsidRDefault="00A94EE3" w:rsidP="004617EC">
            <w:pPr>
              <w:pStyle w:val="els-affiliation"/>
              <w:spacing w:before="0" w:beforeAutospacing="0" w:after="0" w:afterAutospacing="0"/>
              <w:ind w:left="-289" w:firstLine="289"/>
              <w:rPr>
                <w:color w:val="000000" w:themeColor="text1"/>
                <w:sz w:val="22"/>
                <w:szCs w:val="22"/>
                <w:lang w:val="en-US"/>
              </w:rPr>
            </w:pPr>
          </w:p>
        </w:tc>
      </w:tr>
    </w:tbl>
    <w:p w:rsidR="00A94EE3" w:rsidRDefault="00A94EE3" w:rsidP="00C570AD">
      <w:pPr>
        <w:spacing w:after="0" w:line="240" w:lineRule="auto"/>
        <w:jc w:val="both"/>
        <w:rPr>
          <w:rFonts w:ascii="Times New Roman" w:hAnsi="Times New Roman" w:cs="Times New Roman"/>
          <w:b/>
          <w:bCs/>
          <w:i/>
        </w:rPr>
      </w:pPr>
    </w:p>
    <w:p w:rsidR="00C570AD" w:rsidRPr="00BB7BE7" w:rsidRDefault="00C570AD" w:rsidP="00C570AD">
      <w:pPr>
        <w:spacing w:after="0" w:line="240" w:lineRule="auto"/>
        <w:jc w:val="both"/>
        <w:rPr>
          <w:rFonts w:ascii="Times New Roman" w:hAnsi="Times New Roman" w:cs="Times New Roman"/>
          <w:i/>
        </w:rPr>
      </w:pPr>
      <w:r w:rsidRPr="00BB7BE7">
        <w:rPr>
          <w:rFonts w:ascii="Times New Roman" w:hAnsi="Times New Roman" w:cs="Times New Roman"/>
          <w:b/>
          <w:bCs/>
          <w:i/>
        </w:rPr>
        <w:t xml:space="preserve">Abstract: </w:t>
      </w:r>
      <w:r w:rsidRPr="00BB7BE7">
        <w:rPr>
          <w:rFonts w:ascii="Times New Roman" w:hAnsi="Times New Roman" w:cs="Times New Roman"/>
          <w:i/>
        </w:rPr>
        <w:t xml:space="preserve">The urban problems caused by the industrialization have led to a decline in the quality of life in urban centers and a decline in urban spaces suitable for child development, this situation has increased the importance of urban parks as recreational areas where people can breathe, relax and enjoy their longing for nature. Accessibility to all recreational areas, which plays an important role on urban open space, should be arranged in such a way that people of all age groups can easily use them regardless of disability.  The parks meet the needs of the people by leading them from the urban center to open areas. This study examined the functionality and accessibility of the zones in </w:t>
      </w:r>
      <w:proofErr w:type="spellStart"/>
      <w:r w:rsidRPr="00BB7BE7">
        <w:rPr>
          <w:rFonts w:ascii="Times New Roman" w:hAnsi="Times New Roman" w:cs="Times New Roman"/>
          <w:i/>
        </w:rPr>
        <w:t>Elgölii</w:t>
      </w:r>
      <w:proofErr w:type="spellEnd"/>
      <w:r w:rsidRPr="00BB7BE7">
        <w:rPr>
          <w:rFonts w:ascii="Times New Roman" w:hAnsi="Times New Roman" w:cs="Times New Roman"/>
          <w:i/>
        </w:rPr>
        <w:t xml:space="preserve"> Park in Iran Tabriz. Design and regulation principles of facilities and landscapes </w:t>
      </w:r>
      <w:proofErr w:type="gramStart"/>
      <w:r w:rsidRPr="00BB7BE7">
        <w:rPr>
          <w:rFonts w:ascii="Times New Roman" w:hAnsi="Times New Roman" w:cs="Times New Roman"/>
          <w:i/>
        </w:rPr>
        <w:t>were evaluated</w:t>
      </w:r>
      <w:proofErr w:type="gramEnd"/>
      <w:r w:rsidRPr="00BB7BE7">
        <w:rPr>
          <w:rFonts w:ascii="Times New Roman" w:hAnsi="Times New Roman" w:cs="Times New Roman"/>
          <w:i/>
        </w:rPr>
        <w:t xml:space="preserve"> in the context of the standards in Turkey, which would lead to the development of the park in the future.</w:t>
      </w:r>
    </w:p>
    <w:p w:rsidR="00C570AD" w:rsidRPr="00BB7BE7" w:rsidRDefault="00C570AD" w:rsidP="00C570AD">
      <w:pPr>
        <w:spacing w:after="0" w:line="240" w:lineRule="auto"/>
        <w:jc w:val="both"/>
        <w:rPr>
          <w:rFonts w:ascii="Times New Roman" w:hAnsi="Times New Roman" w:cs="Times New Roman"/>
          <w:b/>
          <w:bCs/>
          <w:i/>
        </w:rPr>
      </w:pPr>
    </w:p>
    <w:p w:rsidR="00C570AD" w:rsidRPr="00BB7BE7" w:rsidRDefault="00C570AD" w:rsidP="00C570AD">
      <w:pPr>
        <w:spacing w:after="0" w:line="240" w:lineRule="auto"/>
        <w:jc w:val="both"/>
        <w:rPr>
          <w:rFonts w:ascii="Times New Roman" w:hAnsi="Times New Roman" w:cs="Times New Roman"/>
          <w:i/>
          <w:lang w:bidi="fa-IR"/>
        </w:rPr>
      </w:pPr>
      <w:proofErr w:type="gramStart"/>
      <w:r w:rsidRPr="00BB7BE7">
        <w:rPr>
          <w:rFonts w:ascii="Times New Roman" w:hAnsi="Times New Roman" w:cs="Times New Roman"/>
          <w:b/>
          <w:bCs/>
          <w:i/>
          <w:lang w:bidi="fa-IR"/>
        </w:rPr>
        <w:t>Keywords:</w:t>
      </w:r>
      <w:r w:rsidRPr="00BB7BE7">
        <w:rPr>
          <w:rFonts w:ascii="Times New Roman" w:hAnsi="Times New Roman" w:cs="Times New Roman"/>
          <w:i/>
          <w:lang w:bidi="fa-IR"/>
        </w:rPr>
        <w:t xml:space="preserve"> Urban parks, </w:t>
      </w:r>
      <w:r w:rsidR="00A94EE3">
        <w:rPr>
          <w:rFonts w:ascii="Times New Roman" w:hAnsi="Times New Roman" w:cs="Times New Roman"/>
          <w:i/>
          <w:lang w:bidi="fa-IR"/>
        </w:rPr>
        <w:t>a</w:t>
      </w:r>
      <w:r w:rsidRPr="00BB7BE7">
        <w:rPr>
          <w:rFonts w:ascii="Times New Roman" w:hAnsi="Times New Roman" w:cs="Times New Roman"/>
          <w:i/>
          <w:lang w:bidi="fa-IR"/>
        </w:rPr>
        <w:t xml:space="preserve">ccessibility, Tabriz </w:t>
      </w:r>
      <w:proofErr w:type="spellStart"/>
      <w:r w:rsidRPr="00BB7BE7">
        <w:rPr>
          <w:rFonts w:ascii="Times New Roman" w:hAnsi="Times New Roman" w:cs="Times New Roman"/>
          <w:i/>
          <w:lang w:bidi="fa-IR"/>
        </w:rPr>
        <w:t>Elgöli</w:t>
      </w:r>
      <w:proofErr w:type="spellEnd"/>
      <w:r w:rsidRPr="00BB7BE7">
        <w:rPr>
          <w:rFonts w:ascii="Times New Roman" w:hAnsi="Times New Roman" w:cs="Times New Roman"/>
          <w:i/>
          <w:lang w:bidi="fa-IR"/>
        </w:rPr>
        <w:t xml:space="preserve"> Park.</w:t>
      </w:r>
      <w:proofErr w:type="gramEnd"/>
    </w:p>
    <w:p w:rsidR="00C570AD" w:rsidRPr="00BB7BE7" w:rsidRDefault="00C570AD" w:rsidP="00C570AD">
      <w:pPr>
        <w:spacing w:after="0" w:line="240" w:lineRule="auto"/>
        <w:rPr>
          <w:rFonts w:ascii="Times New Roman" w:hAnsi="Times New Roman" w:cs="Times New Roman"/>
          <w:b/>
          <w:bCs/>
        </w:rPr>
      </w:pPr>
    </w:p>
    <w:p w:rsidR="00C570AD" w:rsidRPr="00BB7BE7" w:rsidRDefault="00C570AD" w:rsidP="00720553">
      <w:pPr>
        <w:spacing w:after="0" w:line="240" w:lineRule="auto"/>
        <w:jc w:val="center"/>
        <w:rPr>
          <w:rFonts w:ascii="Times New Roman" w:hAnsi="Times New Roman" w:cs="Times New Roman"/>
          <w:b/>
          <w:bCs/>
        </w:rPr>
      </w:pPr>
      <w:proofErr w:type="spellStart"/>
      <w:r w:rsidRPr="00BB7BE7">
        <w:rPr>
          <w:rFonts w:ascii="Times New Roman" w:hAnsi="Times New Roman" w:cs="Times New Roman"/>
          <w:b/>
          <w:bCs/>
        </w:rPr>
        <w:t>Tebriz</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Elgöli</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Parkının</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Erişilebilirlik</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Güvenlik</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ve</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Konfor</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Kriterleri</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Çerçevesinde</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İrdelenmesi</w:t>
      </w:r>
      <w:proofErr w:type="spellEnd"/>
    </w:p>
    <w:p w:rsidR="00C570AD" w:rsidRPr="00BB7BE7" w:rsidRDefault="00C570AD" w:rsidP="00C570AD">
      <w:pPr>
        <w:spacing w:after="0" w:line="240" w:lineRule="auto"/>
        <w:jc w:val="center"/>
        <w:rPr>
          <w:rFonts w:ascii="Times New Roman" w:hAnsi="Times New Roman" w:cs="Times New Roman"/>
          <w:b/>
          <w:bCs/>
          <w:i/>
        </w:rPr>
      </w:pPr>
    </w:p>
    <w:p w:rsidR="00C570AD" w:rsidRPr="00BB7BE7" w:rsidRDefault="00C570AD" w:rsidP="00C570AD">
      <w:pPr>
        <w:spacing w:after="0" w:line="240" w:lineRule="auto"/>
        <w:jc w:val="both"/>
        <w:rPr>
          <w:rFonts w:ascii="Times New Roman" w:hAnsi="Times New Roman" w:cs="Times New Roman"/>
          <w:i/>
          <w:lang w:bidi="fa-IR"/>
        </w:rPr>
      </w:pPr>
      <w:proofErr w:type="spellStart"/>
      <w:proofErr w:type="gramStart"/>
      <w:r w:rsidRPr="00BB7BE7">
        <w:rPr>
          <w:rFonts w:ascii="Times New Roman" w:hAnsi="Times New Roman" w:cs="Times New Roman"/>
          <w:b/>
          <w:bCs/>
          <w:i/>
          <w:lang w:bidi="fa-IR"/>
        </w:rPr>
        <w:t>Özet</w:t>
      </w:r>
      <w:proofErr w:type="spellEnd"/>
      <w:r w:rsidRPr="00BB7BE7">
        <w:rPr>
          <w:rFonts w:ascii="Times New Roman" w:hAnsi="Times New Roman" w:cs="Times New Roman"/>
          <w:b/>
          <w:bCs/>
          <w:i/>
          <w:lang w:bidi="fa-IR"/>
        </w:rPr>
        <w:t xml:space="preserve">: </w:t>
      </w:r>
      <w:proofErr w:type="spellStart"/>
      <w:r w:rsidRPr="00BB7BE7">
        <w:rPr>
          <w:rFonts w:ascii="Times New Roman" w:hAnsi="Times New Roman" w:cs="Times New Roman"/>
          <w:i/>
          <w:lang w:bidi="fa-IR"/>
        </w:rPr>
        <w:t>Sanayileşmenin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beraberinde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getirdiği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kentsel</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sorunlar</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merkezlerinde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yaşam</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kalitesinin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düşmesine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çocuk</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gelişimine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uygun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nitelikli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kentsel</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mekanların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azalmasına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yol</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açmış</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bu</w:t>
      </w:r>
      <w:proofErr w:type="spellEnd"/>
      <w:r w:rsidRPr="00BB7BE7">
        <w:rPr>
          <w:rFonts w:ascii="Times New Roman" w:hAnsi="Times New Roman" w:cs="Times New Roman"/>
          <w:i/>
          <w:lang w:bidi="fa-IR"/>
        </w:rPr>
        <w:t xml:space="preserve"> durum </w:t>
      </w:r>
      <w:proofErr w:type="spellStart"/>
      <w:r w:rsidRPr="00BB7BE7">
        <w:rPr>
          <w:rFonts w:ascii="Times New Roman" w:hAnsi="Times New Roman" w:cs="Times New Roman"/>
          <w:i/>
          <w:lang w:bidi="fa-IR"/>
        </w:rPr>
        <w:t>insanların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nefes</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alabileceği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dinlenebileceği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ve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doğaya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olan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özlemini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giderebileceği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rekreasyon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alanları</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olarak</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parklarının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önemini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arttırmıştır</w:t>
      </w:r>
      <w:proofErr w:type="spellEnd"/>
      <w:r w:rsidRPr="00BB7BE7">
        <w:rPr>
          <w:rFonts w:ascii="Times New Roman" w:hAnsi="Times New Roman" w:cs="Times New Roman"/>
          <w:i/>
          <w:lang w:bidi="fa-IR"/>
        </w:rPr>
        <w:t>.</w:t>
      </w:r>
      <w:proofErr w:type="gram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Kentsel</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açık</w:t>
      </w:r>
      <w:proofErr w:type="spellEnd"/>
      <w:r w:rsidRPr="00BB7BE7">
        <w:rPr>
          <w:rFonts w:ascii="Times New Roman" w:hAnsi="Times New Roman" w:cs="Times New Roman"/>
          <w:i/>
          <w:lang w:bidi="fa-IR"/>
        </w:rPr>
        <w:t xml:space="preserve"> </w:t>
      </w:r>
      <w:proofErr w:type="spellStart"/>
      <w:proofErr w:type="gramStart"/>
      <w:r w:rsidRPr="00BB7BE7">
        <w:rPr>
          <w:rFonts w:ascii="Times New Roman" w:hAnsi="Times New Roman" w:cs="Times New Roman"/>
          <w:i/>
          <w:lang w:bidi="fa-IR"/>
        </w:rPr>
        <w:t>alan</w:t>
      </w:r>
      <w:proofErr w:type="spellEnd"/>
      <w:proofErr w:type="gram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olarak</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önemli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bir</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işlev</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üstlenen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tüm</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rekreasyon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alanlarının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ve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bu</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anlamda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parkların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erişilebilirliği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engelli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ya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engelsiz</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farkı</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gözetmeksizin</w:t>
      </w:r>
      <w:proofErr w:type="spellEnd"/>
      <w:r w:rsidRPr="00BB7BE7">
        <w:rPr>
          <w:rFonts w:ascii="Times New Roman" w:hAnsi="Times New Roman" w:cs="Times New Roman"/>
          <w:i/>
          <w:lang w:bidi="fa-IR"/>
        </w:rPr>
        <w:t xml:space="preserve"> her </w:t>
      </w:r>
      <w:proofErr w:type="spellStart"/>
      <w:r w:rsidRPr="00BB7BE7">
        <w:rPr>
          <w:rFonts w:ascii="Times New Roman" w:hAnsi="Times New Roman" w:cs="Times New Roman"/>
          <w:i/>
          <w:lang w:bidi="fa-IR"/>
        </w:rPr>
        <w:t>yaş</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gurubundaki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insanların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rahatça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kullanabileceği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şekilde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düzenlemelidir</w:t>
      </w:r>
      <w:proofErr w:type="spellEnd"/>
      <w:r w:rsidRPr="00BB7BE7">
        <w:rPr>
          <w:rFonts w:ascii="Times New Roman" w:hAnsi="Times New Roman" w:cs="Times New Roman"/>
          <w:i/>
          <w:lang w:bidi="fa-IR"/>
        </w:rPr>
        <w:t xml:space="preserve">. </w:t>
      </w:r>
      <w:proofErr w:type="spellStart"/>
      <w:proofErr w:type="gramStart"/>
      <w:r w:rsidRPr="00BB7BE7">
        <w:rPr>
          <w:rFonts w:ascii="Times New Roman" w:hAnsi="Times New Roman" w:cs="Times New Roman"/>
          <w:i/>
          <w:lang w:bidi="fa-IR"/>
        </w:rPr>
        <w:t>Parklar</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halkını</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kent</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merkezindeki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yaşantılardan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uzaklaştırarak</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çeşitli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ihtiyaçlarını</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karşılamaktadır</w:t>
      </w:r>
      <w:proofErr w:type="spellEnd"/>
      <w:r w:rsidRPr="00BB7BE7">
        <w:rPr>
          <w:rFonts w:ascii="Times New Roman" w:hAnsi="Times New Roman" w:cs="Times New Roman"/>
          <w:i/>
          <w:lang w:bidi="fa-IR"/>
        </w:rPr>
        <w:t>.</w:t>
      </w:r>
      <w:proofErr w:type="gramEnd"/>
      <w:r w:rsidRPr="00BB7BE7">
        <w:rPr>
          <w:rFonts w:ascii="Times New Roman" w:hAnsi="Times New Roman" w:cs="Times New Roman"/>
          <w:i/>
          <w:lang w:bidi="fa-IR"/>
        </w:rPr>
        <w:t xml:space="preserve"> </w:t>
      </w:r>
      <w:proofErr w:type="gramStart"/>
      <w:r w:rsidRPr="00BB7BE7">
        <w:rPr>
          <w:rFonts w:ascii="Times New Roman" w:hAnsi="Times New Roman" w:cs="Times New Roman"/>
          <w:i/>
          <w:lang w:bidi="fa-IR"/>
        </w:rPr>
        <w:t xml:space="preserve">Bu </w:t>
      </w:r>
      <w:proofErr w:type="spellStart"/>
      <w:r w:rsidRPr="00BB7BE7">
        <w:rPr>
          <w:rFonts w:ascii="Times New Roman" w:hAnsi="Times New Roman" w:cs="Times New Roman"/>
          <w:i/>
          <w:lang w:bidi="fa-IR"/>
        </w:rPr>
        <w:t>çalışmada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İran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Tebriz’deki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Elgöli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Parkının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işlev</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alanlarının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fonksiyonelliği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ve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erişilebilirliği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incelenmiş</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donatıların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ve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peyzaj</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öğelerinin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tasarım</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ve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düzenleme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ilkeleri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Türkiye’de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geçerli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olan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standartlar</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bağlamında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değerlendirilmiş</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ve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parkın</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geleceğe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yönelik</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gelişimine</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yol</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gösterebilecek</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çıkarsamalarda</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bulunulmuştur</w:t>
      </w:r>
      <w:proofErr w:type="spellEnd"/>
      <w:r w:rsidRPr="00BB7BE7">
        <w:rPr>
          <w:rFonts w:ascii="Times New Roman" w:hAnsi="Times New Roman" w:cs="Times New Roman"/>
          <w:i/>
          <w:lang w:bidi="fa-IR"/>
        </w:rPr>
        <w:t>.</w:t>
      </w:r>
      <w:proofErr w:type="gramEnd"/>
    </w:p>
    <w:p w:rsidR="00C570AD" w:rsidRPr="00BB7BE7" w:rsidRDefault="00C570AD" w:rsidP="00C570AD">
      <w:pPr>
        <w:spacing w:after="0" w:line="240" w:lineRule="auto"/>
        <w:jc w:val="both"/>
        <w:rPr>
          <w:rFonts w:ascii="Times New Roman" w:hAnsi="Times New Roman" w:cs="Times New Roman"/>
          <w:i/>
          <w:lang w:bidi="fa-IR"/>
        </w:rPr>
      </w:pPr>
    </w:p>
    <w:p w:rsidR="00C570AD" w:rsidRPr="00BB7BE7" w:rsidRDefault="00C570AD" w:rsidP="00C570AD">
      <w:pPr>
        <w:spacing w:after="0" w:line="240" w:lineRule="auto"/>
        <w:rPr>
          <w:rFonts w:ascii="Times New Roman" w:hAnsi="Times New Roman" w:cs="Times New Roman"/>
          <w:i/>
          <w:lang w:bidi="fa-IR"/>
        </w:rPr>
      </w:pPr>
      <w:proofErr w:type="spellStart"/>
      <w:proofErr w:type="gramStart"/>
      <w:r w:rsidRPr="00BB7BE7">
        <w:rPr>
          <w:rFonts w:ascii="Times New Roman" w:hAnsi="Times New Roman" w:cs="Times New Roman"/>
          <w:b/>
          <w:bCs/>
          <w:i/>
          <w:lang w:bidi="fa-IR"/>
        </w:rPr>
        <w:t>Anahtar</w:t>
      </w:r>
      <w:proofErr w:type="spellEnd"/>
      <w:r w:rsidRPr="00BB7BE7">
        <w:rPr>
          <w:rFonts w:ascii="Times New Roman" w:hAnsi="Times New Roman" w:cs="Times New Roman"/>
          <w:b/>
          <w:bCs/>
          <w:i/>
          <w:lang w:bidi="fa-IR"/>
        </w:rPr>
        <w:t xml:space="preserve"> </w:t>
      </w:r>
      <w:proofErr w:type="spellStart"/>
      <w:r w:rsidRPr="00BB7BE7">
        <w:rPr>
          <w:rFonts w:ascii="Times New Roman" w:hAnsi="Times New Roman" w:cs="Times New Roman"/>
          <w:b/>
          <w:bCs/>
          <w:i/>
          <w:lang w:bidi="fa-IR"/>
        </w:rPr>
        <w:t>kelimeler</w:t>
      </w:r>
      <w:proofErr w:type="spellEnd"/>
      <w:r w:rsidRPr="00BB7BE7">
        <w:rPr>
          <w:rFonts w:ascii="Times New Roman" w:hAnsi="Times New Roman" w:cs="Times New Roman"/>
          <w:b/>
          <w:bCs/>
          <w:i/>
          <w:lang w:bidi="fa-IR"/>
        </w:rPr>
        <w:t>:</w:t>
      </w:r>
      <w:r w:rsidRPr="00BB7BE7">
        <w:rPr>
          <w:rFonts w:ascii="Times New Roman" w:hAnsi="Times New Roman" w:cs="Times New Roman"/>
          <w:i/>
          <w:lang w:bidi="fa-IR"/>
        </w:rPr>
        <w:t xml:space="preserve"> Kent </w:t>
      </w:r>
      <w:proofErr w:type="spellStart"/>
      <w:r w:rsidRPr="00BB7BE7">
        <w:rPr>
          <w:rFonts w:ascii="Times New Roman" w:hAnsi="Times New Roman" w:cs="Times New Roman"/>
          <w:i/>
          <w:lang w:bidi="fa-IR"/>
        </w:rPr>
        <w:t>parkları</w:t>
      </w:r>
      <w:proofErr w:type="spellEnd"/>
      <w:r w:rsidRPr="00BB7BE7">
        <w:rPr>
          <w:rFonts w:ascii="Times New Roman" w:hAnsi="Times New Roman" w:cs="Times New Roman"/>
          <w:i/>
          <w:lang w:bidi="fa-IR"/>
        </w:rPr>
        <w:t xml:space="preserve">, </w:t>
      </w:r>
      <w:proofErr w:type="spellStart"/>
      <w:r w:rsidR="00A94EE3">
        <w:rPr>
          <w:rFonts w:ascii="Times New Roman" w:hAnsi="Times New Roman" w:cs="Times New Roman"/>
          <w:i/>
          <w:lang w:bidi="fa-IR"/>
        </w:rPr>
        <w:t>e</w:t>
      </w:r>
      <w:r w:rsidRPr="00BB7BE7">
        <w:rPr>
          <w:rFonts w:ascii="Times New Roman" w:hAnsi="Times New Roman" w:cs="Times New Roman"/>
          <w:i/>
          <w:lang w:bidi="fa-IR"/>
        </w:rPr>
        <w:t>rişim</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Tebriz</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Elgöli</w:t>
      </w:r>
      <w:proofErr w:type="spellEnd"/>
      <w:r w:rsidRPr="00BB7BE7">
        <w:rPr>
          <w:rFonts w:ascii="Times New Roman" w:hAnsi="Times New Roman" w:cs="Times New Roman"/>
          <w:i/>
          <w:lang w:bidi="fa-IR"/>
        </w:rPr>
        <w:t xml:space="preserve"> </w:t>
      </w:r>
      <w:proofErr w:type="spellStart"/>
      <w:r w:rsidRPr="00BB7BE7">
        <w:rPr>
          <w:rFonts w:ascii="Times New Roman" w:hAnsi="Times New Roman" w:cs="Times New Roman"/>
          <w:i/>
          <w:lang w:bidi="fa-IR"/>
        </w:rPr>
        <w:t>Parkı</w:t>
      </w:r>
      <w:proofErr w:type="spellEnd"/>
      <w:r w:rsidRPr="00BB7BE7">
        <w:rPr>
          <w:rFonts w:ascii="Times New Roman" w:hAnsi="Times New Roman" w:cs="Times New Roman"/>
          <w:i/>
          <w:lang w:bidi="fa-IR"/>
        </w:rPr>
        <w:t>.</w:t>
      </w:r>
      <w:proofErr w:type="gramEnd"/>
    </w:p>
    <w:p w:rsidR="00C570AD" w:rsidRDefault="00C570AD" w:rsidP="00C570AD">
      <w:pPr>
        <w:spacing w:after="0" w:line="240" w:lineRule="atLeast"/>
        <w:rPr>
          <w:rFonts w:ascii="Times New Roman" w:eastAsia="Times New Roman" w:hAnsi="Times New Roman" w:cs="Times New Roman"/>
          <w:b/>
          <w:bCs/>
          <w:color w:val="000000"/>
          <w:lang w:eastAsia="tr-TR"/>
        </w:rPr>
      </w:pPr>
    </w:p>
    <w:p w:rsidR="00A94EE3" w:rsidRPr="00BB7BE7" w:rsidRDefault="00A94EE3" w:rsidP="00C570AD">
      <w:pPr>
        <w:spacing w:after="0" w:line="240" w:lineRule="atLeast"/>
        <w:rPr>
          <w:rFonts w:ascii="Times New Roman" w:eastAsia="Times New Roman" w:hAnsi="Times New Roman" w:cs="Times New Roman"/>
          <w:b/>
          <w:bCs/>
          <w:color w:val="000000"/>
          <w:lang w:eastAsia="tr-TR"/>
        </w:rPr>
      </w:pPr>
    </w:p>
    <w:p w:rsidR="00C570AD" w:rsidRPr="00BB7BE7" w:rsidRDefault="00C570AD" w:rsidP="00C570AD">
      <w:pPr>
        <w:spacing w:after="0" w:line="240" w:lineRule="atLeast"/>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1. INTRODUCTION</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Dense housing, concentration and rapid growth of population in urban centers following the industrial revolution have caused increase in number of people living in urban centers. </w:t>
      </w:r>
      <w:r w:rsidR="007943AF" w:rsidRPr="007943AF">
        <w:rPr>
          <w:rFonts w:ascii="Times New Roman" w:eastAsia="Times New Roman" w:hAnsi="Times New Roman" w:cs="Times New Roman"/>
          <w:color w:val="000000" w:themeColor="text1"/>
          <w:lang w:eastAsia="tr-TR"/>
        </w:rPr>
        <w:t>Today, parks make a big contribution to move people away from the urban center’s adverse conditions, bring people close to nature and to eliminate of longing for nature and meet recreational requirements.</w:t>
      </w:r>
      <w:r w:rsidR="007943AF">
        <w:rPr>
          <w:rFonts w:ascii="Times New Roman" w:eastAsia="Times New Roman" w:hAnsi="Times New Roman" w:cs="Times New Roman"/>
          <w:color w:val="000000"/>
          <w:lang w:eastAsia="tr-TR"/>
        </w:rPr>
        <w:t> </w:t>
      </w:r>
      <w:r w:rsidRPr="00BB7BE7">
        <w:rPr>
          <w:rFonts w:ascii="Times New Roman" w:eastAsia="Times New Roman" w:hAnsi="Times New Roman" w:cs="Times New Roman"/>
          <w:color w:val="000000"/>
          <w:lang w:eastAsia="tr-TR"/>
        </w:rPr>
        <w:t xml:space="preserve"> Arrangement of parks, which are located in urban open spaces, in an accessible and freely usable way by people of all age groups whether handicapped or not, has importance. As such, functional areas like entrance of parks, pedestrian circulation paths, stairs, ramps, children playgrounds and parking lots as well as the floor coverings and urban furniture in foregoing areas should be arranged by taking into consideration the </w:t>
      </w:r>
      <w:r w:rsidRPr="00BB7BE7">
        <w:rPr>
          <w:rFonts w:ascii="Times New Roman" w:eastAsia="Times New Roman" w:hAnsi="Times New Roman" w:cs="Times New Roman"/>
          <w:color w:val="000000"/>
          <w:lang w:eastAsia="tr-TR"/>
        </w:rPr>
        <w:lastRenderedPageBreak/>
        <w:t>access and usage of all individuals.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the biggest and most intensively enjoyed urban park of Tabriz. There are no works in the literature as to accessibility of people without handicap to this park. </w:t>
      </w:r>
      <w:proofErr w:type="gramStart"/>
      <w:r w:rsidRPr="00BB7BE7">
        <w:rPr>
          <w:rFonts w:ascii="Times New Roman" w:eastAsia="Times New Roman" w:hAnsi="Times New Roman" w:cs="Times New Roman"/>
          <w:color w:val="000000"/>
          <w:lang w:eastAsia="tr-TR"/>
        </w:rPr>
        <w:t xml:space="preserve">Accordingly,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of Tabriz/Iran, chosen as an example in this study, was evaluated in terms of accessibility by referring to widespread standards in Turkey determined through TSI  12576, Prime Ministry Department of the Administration of the Disabled (ÖİB), Ministry of Family and Social Policy, General Directorate of Services for Persons with Disabilities and the Elderly (ASPB) and Additional Technical Specification for Physical Environment and Constructions Accessible and Useable for Everyone (IMM).</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spellStart"/>
      <w:r w:rsidRPr="00BB7BE7">
        <w:rPr>
          <w:rFonts w:ascii="Times New Roman" w:eastAsia="Times New Roman" w:hAnsi="Times New Roman" w:cs="Times New Roman"/>
          <w:color w:val="000000"/>
          <w:lang w:eastAsia="tr-TR"/>
        </w:rPr>
        <w:t>Yıldızcı</w:t>
      </w:r>
      <w:proofErr w:type="spellEnd"/>
      <w:r w:rsidRPr="00BB7BE7">
        <w:rPr>
          <w:rFonts w:ascii="Times New Roman" w:eastAsia="Times New Roman" w:hAnsi="Times New Roman" w:cs="Times New Roman"/>
          <w:color w:val="000000"/>
          <w:lang w:eastAsia="tr-TR"/>
        </w:rPr>
        <w:t xml:space="preserve"> [1] states that open spaces can be utilized both as areas having a specific function such as agricultural areas and forest areas outside the city or as parks, gardens, squares and etc., which meet specific functions within the city. According to </w:t>
      </w:r>
      <w:proofErr w:type="spellStart"/>
      <w:r w:rsidRPr="00BB7BE7">
        <w:rPr>
          <w:rFonts w:ascii="Times New Roman" w:eastAsia="Times New Roman" w:hAnsi="Times New Roman" w:cs="Times New Roman"/>
          <w:color w:val="000000"/>
          <w:lang w:eastAsia="tr-TR"/>
        </w:rPr>
        <w:t>Özdengiş</w:t>
      </w:r>
      <w:proofErr w:type="spellEnd"/>
      <w:r w:rsidRPr="00BB7BE7">
        <w:rPr>
          <w:rFonts w:ascii="Times New Roman" w:eastAsia="Times New Roman" w:hAnsi="Times New Roman" w:cs="Times New Roman"/>
          <w:color w:val="000000"/>
          <w:lang w:eastAsia="tr-TR"/>
        </w:rPr>
        <w:t xml:space="preserve"> [2], open spaces can be divided into two main groups in terms of functionality as active and passive. They </w:t>
      </w:r>
      <w:proofErr w:type="gramStart"/>
      <w:r w:rsidRPr="00BB7BE7">
        <w:rPr>
          <w:rFonts w:ascii="Times New Roman" w:eastAsia="Times New Roman" w:hAnsi="Times New Roman" w:cs="Times New Roman"/>
          <w:color w:val="000000"/>
          <w:lang w:eastAsia="tr-TR"/>
        </w:rPr>
        <w:t>are also classified</w:t>
      </w:r>
      <w:proofErr w:type="gramEnd"/>
      <w:r w:rsidRPr="00BB7BE7">
        <w:rPr>
          <w:rFonts w:ascii="Times New Roman" w:eastAsia="Times New Roman" w:hAnsi="Times New Roman" w:cs="Times New Roman"/>
          <w:color w:val="000000"/>
          <w:lang w:eastAsia="tr-TR"/>
        </w:rPr>
        <w:t xml:space="preserve"> as urban green spaces and rural spaces areas according to the locations of their suitability for recreational activities, density of their green texture or their relationship with the city [2,</w:t>
      </w:r>
      <w:r w:rsidR="00FB1F24">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3]. Urban green spaces are grouped as green areas at the level of building, neighborhood unit, quarter unit and city while green areas at the urban unit level comprise urban parks and sports facilities [2,</w:t>
      </w:r>
      <w:r w:rsidR="00FB1F24">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4,</w:t>
      </w:r>
      <w:r w:rsidR="00FB1F24">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5,</w:t>
      </w:r>
      <w:r w:rsidR="00FB1F24">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6</w:t>
      </w:r>
      <w:proofErr w:type="gramEnd"/>
      <w:r w:rsidRPr="00BB7BE7">
        <w:rPr>
          <w:rFonts w:ascii="Times New Roman" w:eastAsia="Times New Roman" w:hAnsi="Times New Roman" w:cs="Times New Roman"/>
          <w:color w:val="000000"/>
          <w:lang w:eastAsia="tr-TR"/>
        </w:rPr>
        <w:t>].</w:t>
      </w:r>
    </w:p>
    <w:p w:rsidR="00C570AD" w:rsidRPr="00BB7BE7" w:rsidRDefault="00C570AD" w:rsidP="00C570AD">
      <w:pPr>
        <w:spacing w:before="100" w:beforeAutospacing="1" w:after="0" w:line="240" w:lineRule="atLeast"/>
        <w:jc w:val="both"/>
        <w:rPr>
          <w:rFonts w:ascii="Times New Roman" w:eastAsia="Times New Roman" w:hAnsi="Times New Roman" w:cs="Times New Roman"/>
          <w:b/>
          <w:bCs/>
          <w:color w:val="000000"/>
          <w:lang w:eastAsia="tr-TR"/>
        </w:rPr>
      </w:pPr>
      <w:r w:rsidRPr="00BB7BE7">
        <w:rPr>
          <w:rFonts w:ascii="Times New Roman" w:eastAsia="Times New Roman" w:hAnsi="Times New Roman" w:cs="Times New Roman"/>
          <w:b/>
          <w:bCs/>
          <w:color w:val="000000"/>
          <w:lang w:eastAsia="tr-TR"/>
        </w:rPr>
        <w:t>2. URBAN PARK CONCEPT</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Urban parks consist of large green areas compared to neighborhood parks, equipped with some group </w:t>
      </w:r>
      <w:proofErr w:type="gramStart"/>
      <w:r w:rsidRPr="00BB7BE7">
        <w:rPr>
          <w:rFonts w:ascii="Times New Roman" w:eastAsia="Times New Roman" w:hAnsi="Times New Roman" w:cs="Times New Roman"/>
          <w:color w:val="000000"/>
          <w:lang w:eastAsia="tr-TR"/>
        </w:rPr>
        <w:t>units which</w:t>
      </w:r>
      <w:proofErr w:type="gramEnd"/>
      <w:r w:rsidRPr="00BB7BE7">
        <w:rPr>
          <w:rFonts w:ascii="Times New Roman" w:eastAsia="Times New Roman" w:hAnsi="Times New Roman" w:cs="Times New Roman"/>
          <w:color w:val="000000"/>
          <w:lang w:eastAsia="tr-TR"/>
        </w:rPr>
        <w:t xml:space="preserve"> are significant physically, psychologically and in terms of health for the city people [6]. Urban parks must be bigger than neighborhood </w:t>
      </w:r>
      <w:proofErr w:type="gramStart"/>
      <w:r w:rsidRPr="00BB7BE7">
        <w:rPr>
          <w:rFonts w:ascii="Times New Roman" w:eastAsia="Times New Roman" w:hAnsi="Times New Roman" w:cs="Times New Roman"/>
          <w:color w:val="000000"/>
          <w:lang w:eastAsia="tr-TR"/>
        </w:rPr>
        <w:t>parks and accessible</w:t>
      </w:r>
      <w:proofErr w:type="gramEnd"/>
      <w:r w:rsidRPr="00BB7BE7">
        <w:rPr>
          <w:rFonts w:ascii="Times New Roman" w:eastAsia="Times New Roman" w:hAnsi="Times New Roman" w:cs="Times New Roman"/>
          <w:color w:val="000000"/>
          <w:lang w:eastAsia="tr-TR"/>
        </w:rPr>
        <w:t xml:space="preserve"> and usable for healthy or disabled individuals in all age groups and include functions not covered by the neighborhood parks according to </w:t>
      </w:r>
      <w:proofErr w:type="spellStart"/>
      <w:r w:rsidRPr="00BB7BE7">
        <w:rPr>
          <w:rFonts w:ascii="Times New Roman" w:eastAsia="Times New Roman" w:hAnsi="Times New Roman" w:cs="Times New Roman"/>
          <w:color w:val="000000"/>
          <w:lang w:eastAsia="tr-TR"/>
        </w:rPr>
        <w:t>Aygün</w:t>
      </w:r>
      <w:proofErr w:type="spellEnd"/>
      <w:r w:rsidRPr="00BB7BE7">
        <w:rPr>
          <w:rFonts w:ascii="Times New Roman" w:eastAsia="Times New Roman" w:hAnsi="Times New Roman" w:cs="Times New Roman"/>
          <w:color w:val="000000"/>
          <w:lang w:eastAsia="tr-TR"/>
        </w:rPr>
        <w:t xml:space="preserve"> (2005). Moreover, urban parks are open green </w:t>
      </w:r>
      <w:proofErr w:type="gramStart"/>
      <w:r w:rsidRPr="00BB7BE7">
        <w:rPr>
          <w:rFonts w:ascii="Times New Roman" w:eastAsia="Times New Roman" w:hAnsi="Times New Roman" w:cs="Times New Roman"/>
          <w:color w:val="000000"/>
          <w:lang w:eastAsia="tr-TR"/>
        </w:rPr>
        <w:t>spaces which</w:t>
      </w:r>
      <w:proofErr w:type="gramEnd"/>
      <w:r w:rsidRPr="00BB7BE7">
        <w:rPr>
          <w:rFonts w:ascii="Times New Roman" w:eastAsia="Times New Roman" w:hAnsi="Times New Roman" w:cs="Times New Roman"/>
          <w:color w:val="000000"/>
          <w:lang w:eastAsia="tr-TR"/>
        </w:rPr>
        <w:t xml:space="preserve"> have to be located in focal points of the city in order to preserve the ecological balance of the city and meet the active-passive recreational needs of the city from all age groups [7,</w:t>
      </w:r>
      <w:r w:rsidR="00FB1F24">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 xml:space="preserve">8]. Adult individuals need areas of activity for relaxation and entertainment offered by urban parks in order to reduce the effects of exhausting daily routine, renew themselves, relax and become powerful spiritually. There must be integration between the functions included in the urban parks and visitors </w:t>
      </w:r>
      <w:proofErr w:type="gramStart"/>
      <w:r w:rsidRPr="00BB7BE7">
        <w:rPr>
          <w:rFonts w:ascii="Times New Roman" w:eastAsia="Times New Roman" w:hAnsi="Times New Roman" w:cs="Times New Roman"/>
          <w:color w:val="000000"/>
          <w:lang w:eastAsia="tr-TR"/>
        </w:rPr>
        <w:t>must be enabled</w:t>
      </w:r>
      <w:proofErr w:type="gramEnd"/>
      <w:r w:rsidRPr="00BB7BE7">
        <w:rPr>
          <w:rFonts w:ascii="Times New Roman" w:eastAsia="Times New Roman" w:hAnsi="Times New Roman" w:cs="Times New Roman"/>
          <w:color w:val="000000"/>
          <w:lang w:eastAsia="tr-TR"/>
        </w:rPr>
        <w:t xml:space="preserve"> to utilize the whole area of ​​the park [2]. Urban parks are </w:t>
      </w:r>
      <w:proofErr w:type="gramStart"/>
      <w:r w:rsidRPr="00BB7BE7">
        <w:rPr>
          <w:rFonts w:ascii="Times New Roman" w:eastAsia="Times New Roman" w:hAnsi="Times New Roman" w:cs="Times New Roman"/>
          <w:color w:val="000000"/>
          <w:lang w:eastAsia="tr-TR"/>
        </w:rPr>
        <w:t>areas which are typically located centrally</w:t>
      </w:r>
      <w:proofErr w:type="gramEnd"/>
      <w:r w:rsidRPr="00BB7BE7">
        <w:rPr>
          <w:rFonts w:ascii="Times New Roman" w:eastAsia="Times New Roman" w:hAnsi="Times New Roman" w:cs="Times New Roman"/>
          <w:color w:val="000000"/>
          <w:lang w:eastAsia="tr-TR"/>
        </w:rPr>
        <w:t xml:space="preserve"> and a part of the city visually. They have to </w:t>
      </w:r>
      <w:proofErr w:type="gramStart"/>
      <w:r w:rsidRPr="00BB7BE7">
        <w:rPr>
          <w:rFonts w:ascii="Times New Roman" w:eastAsia="Times New Roman" w:hAnsi="Times New Roman" w:cs="Times New Roman"/>
          <w:color w:val="000000"/>
          <w:lang w:eastAsia="tr-TR"/>
        </w:rPr>
        <w:t>be situated</w:t>
      </w:r>
      <w:proofErr w:type="gramEnd"/>
      <w:r w:rsidRPr="00BB7BE7">
        <w:rPr>
          <w:rFonts w:ascii="Times New Roman" w:eastAsia="Times New Roman" w:hAnsi="Times New Roman" w:cs="Times New Roman"/>
          <w:color w:val="000000"/>
          <w:lang w:eastAsia="tr-TR"/>
        </w:rPr>
        <w:t xml:space="preserve"> in easily </w:t>
      </w:r>
      <w:r w:rsidR="00406C53">
        <w:rPr>
          <w:rFonts w:ascii="Times New Roman" w:eastAsia="Times New Roman" w:hAnsi="Times New Roman" w:cs="Times New Roman"/>
          <w:color w:val="000000"/>
          <w:lang w:eastAsia="tr-TR"/>
        </w:rPr>
        <w:t>accessible locations for people’</w:t>
      </w:r>
      <w:r w:rsidRPr="00BB7BE7">
        <w:rPr>
          <w:rFonts w:ascii="Times New Roman" w:eastAsia="Times New Roman" w:hAnsi="Times New Roman" w:cs="Times New Roman"/>
          <w:color w:val="000000"/>
          <w:lang w:eastAsia="tr-TR"/>
        </w:rPr>
        <w:t>s everyday use and ensure individual or collective activities such as walking, jogging, sitting outside, picnicking and playing games [8].</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324B2B" w:rsidRPr="00324B2B" w:rsidRDefault="00324B2B" w:rsidP="00324B2B">
      <w:pPr>
        <w:spacing w:after="0" w:line="240" w:lineRule="atLeast"/>
        <w:jc w:val="both"/>
        <w:rPr>
          <w:rFonts w:ascii="Times New Roman" w:eastAsia="Times New Roman" w:hAnsi="Times New Roman" w:cs="Times New Roman"/>
          <w:color w:val="000000" w:themeColor="text1"/>
          <w:lang w:eastAsia="tr-TR"/>
        </w:rPr>
      </w:pPr>
      <w:r w:rsidRPr="00324B2B">
        <w:rPr>
          <w:rFonts w:ascii="Times New Roman" w:eastAsia="Times New Roman" w:hAnsi="Times New Roman" w:cs="Times New Roman"/>
          <w:color w:val="000000" w:themeColor="text1"/>
          <w:lang w:eastAsia="tr-TR"/>
        </w:rPr>
        <w:t xml:space="preserve">Urban parks provide opportunities for recreational activities and social and cultural interaction while eliminating the longing for nature for all members of the society suffering from the effects of daily routine. </w:t>
      </w:r>
      <w:proofErr w:type="spellStart"/>
      <w:r w:rsidRPr="00324B2B">
        <w:rPr>
          <w:rFonts w:ascii="Times New Roman" w:eastAsia="Times New Roman" w:hAnsi="Times New Roman" w:cs="Times New Roman"/>
          <w:color w:val="000000" w:themeColor="text1"/>
          <w:lang w:eastAsia="tr-TR"/>
        </w:rPr>
        <w:t>Morever</w:t>
      </w:r>
      <w:proofErr w:type="spellEnd"/>
      <w:r w:rsidRPr="00324B2B">
        <w:rPr>
          <w:rFonts w:ascii="Times New Roman" w:eastAsia="Times New Roman" w:hAnsi="Times New Roman" w:cs="Times New Roman"/>
          <w:color w:val="000000" w:themeColor="text1"/>
          <w:lang w:eastAsia="tr-TR"/>
        </w:rPr>
        <w:t xml:space="preserve">, they provide space for furnishing game and education facilities for junior users in addition to opportunities such as exhibitions, shows and concerts for young people while creating healthier environments for middle aged and senior users. Furthermore, urban parks enable the cities to increase their tourism revenues by contributing to the development of the city’s fauna-flora, protecting the ecological balance, contributing to the city’s identity acquisition and promotion. Urban parks help to arrangement of human and vehicle traffic and ensure the creation of safe open spaces [8]. As such, </w:t>
      </w:r>
      <w:proofErr w:type="gramStart"/>
      <w:r w:rsidRPr="00324B2B">
        <w:rPr>
          <w:rFonts w:ascii="Times New Roman" w:eastAsia="Times New Roman" w:hAnsi="Times New Roman" w:cs="Times New Roman"/>
          <w:color w:val="000000" w:themeColor="text1"/>
          <w:lang w:eastAsia="tr-TR"/>
        </w:rPr>
        <w:t>urban parks should be arranged in an accessible and freely usable way by people of all age groups</w:t>
      </w:r>
      <w:proofErr w:type="gramEnd"/>
      <w:r w:rsidRPr="00324B2B">
        <w:rPr>
          <w:rFonts w:ascii="Times New Roman" w:eastAsia="Times New Roman" w:hAnsi="Times New Roman" w:cs="Times New Roman"/>
          <w:color w:val="000000" w:themeColor="text1"/>
          <w:lang w:eastAsia="tr-TR"/>
        </w:rPr>
        <w:t xml:space="preserve"> whether handicapped or not.</w:t>
      </w:r>
    </w:p>
    <w:p w:rsidR="00C570AD" w:rsidRPr="00BB7BE7" w:rsidRDefault="00C570AD" w:rsidP="00C570AD">
      <w:pPr>
        <w:spacing w:before="100" w:beforeAutospacing="1" w:after="0" w:line="240" w:lineRule="atLeast"/>
        <w:jc w:val="both"/>
        <w:rPr>
          <w:rFonts w:ascii="Times New Roman" w:eastAsia="Times New Roman" w:hAnsi="Times New Roman" w:cs="Times New Roman"/>
          <w:b/>
          <w:bCs/>
          <w:color w:val="000000"/>
          <w:lang w:eastAsia="tr-TR"/>
        </w:rPr>
      </w:pPr>
      <w:r w:rsidRPr="00BB7BE7">
        <w:rPr>
          <w:rFonts w:ascii="Times New Roman" w:eastAsia="Times New Roman" w:hAnsi="Times New Roman" w:cs="Times New Roman"/>
          <w:b/>
          <w:bCs/>
          <w:color w:val="000000"/>
          <w:lang w:eastAsia="tr-TR"/>
        </w:rPr>
        <w:t>3. ELGÖLİ PARK AS A FIELD WORK SPACE</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Tabriz is t</w:t>
      </w:r>
      <w:r w:rsidR="00FB1F24">
        <w:rPr>
          <w:rFonts w:ascii="Times New Roman" w:eastAsia="Times New Roman" w:hAnsi="Times New Roman" w:cs="Times New Roman"/>
          <w:color w:val="000000"/>
          <w:lang w:eastAsia="tr-TR"/>
        </w:rPr>
        <w:t>he largest city located in Iran’</w:t>
      </w:r>
      <w:r w:rsidRPr="00BB7BE7">
        <w:rPr>
          <w:rFonts w:ascii="Times New Roman" w:eastAsia="Times New Roman" w:hAnsi="Times New Roman" w:cs="Times New Roman"/>
          <w:color w:val="000000"/>
          <w:lang w:eastAsia="tr-TR"/>
        </w:rPr>
        <w:t xml:space="preserve">s north-west and the administrative center of East Azerbaijan Province. Official population of Tabriz, with an area 324 sq km, is 1,494,998 as of 2011 while Tabriz is Iran's fifth largest city in terms of population after Tehran, Mashhad, Isfahan and </w:t>
      </w:r>
      <w:proofErr w:type="spellStart"/>
      <w:r w:rsidRPr="00BB7BE7">
        <w:rPr>
          <w:rFonts w:ascii="Times New Roman" w:eastAsia="Times New Roman" w:hAnsi="Times New Roman" w:cs="Times New Roman"/>
          <w:color w:val="000000"/>
          <w:lang w:eastAsia="tr-TR"/>
        </w:rPr>
        <w:t>Kerej</w:t>
      </w:r>
      <w:proofErr w:type="spellEnd"/>
      <w:r w:rsidRPr="00BB7BE7">
        <w:rPr>
          <w:rFonts w:ascii="Times New Roman" w:eastAsia="Times New Roman" w:hAnsi="Times New Roman" w:cs="Times New Roman"/>
          <w:color w:val="000000"/>
          <w:lang w:eastAsia="tr-TR"/>
        </w:rPr>
        <w:t xml:space="preserve"> (Figure 1) [9].</w:t>
      </w:r>
      <w:bookmarkStart w:id="1" w:name="graphic21"/>
      <w:bookmarkStart w:id="2" w:name="graphic22"/>
      <w:bookmarkEnd w:id="1"/>
      <w:bookmarkEnd w:id="2"/>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pStyle w:val="NormalWeb"/>
        <w:shd w:val="clear" w:color="auto" w:fill="FFFFFF"/>
        <w:spacing w:before="0" w:beforeAutospacing="0" w:after="0" w:afterAutospacing="0"/>
        <w:jc w:val="center"/>
        <w:rPr>
          <w:sz w:val="22"/>
          <w:szCs w:val="22"/>
          <w:lang w:bidi="fa-IR"/>
        </w:rPr>
      </w:pPr>
      <w:r w:rsidRPr="00BB7BE7">
        <w:rPr>
          <w:noProof/>
          <w:sz w:val="22"/>
          <w:szCs w:val="22"/>
          <w:lang w:val="tr-TR"/>
        </w:rPr>
        <w:lastRenderedPageBreak/>
        <w:drawing>
          <wp:inline distT="0" distB="0" distL="0" distR="0">
            <wp:extent cx="2362200" cy="2133600"/>
            <wp:effectExtent l="19050" t="0" r="0" b="0"/>
            <wp:docPr id="2135" name="Picture 2135"/>
            <wp:cNvGraphicFramePr/>
            <a:graphic xmlns:a="http://schemas.openxmlformats.org/drawingml/2006/main">
              <a:graphicData uri="http://schemas.openxmlformats.org/drawingml/2006/picture">
                <pic:pic xmlns:pic="http://schemas.openxmlformats.org/drawingml/2006/picture">
                  <pic:nvPicPr>
                    <pic:cNvPr id="58" name="Picture 58" descr="C:\Users\Aysan\Desktop\eyaletler.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62200" cy="2133600"/>
                    </a:xfrm>
                    <a:prstGeom prst="rect">
                      <a:avLst/>
                    </a:prstGeom>
                    <a:solidFill>
                      <a:srgbClr val="FFFFFF">
                        <a:shade val="85000"/>
                      </a:srgbClr>
                    </a:solidFill>
                    <a:ln w="88900" cap="sq">
                      <a:noFill/>
                      <a:miter lim="800000"/>
                    </a:ln>
                    <a:effectLst/>
                  </pic:spPr>
                </pic:pic>
              </a:graphicData>
            </a:graphic>
          </wp:inline>
        </w:drawing>
      </w:r>
      <w:r w:rsidRPr="00BB7BE7">
        <w:rPr>
          <w:noProof/>
          <w:sz w:val="22"/>
          <w:szCs w:val="22"/>
          <w:lang w:val="tr-TR"/>
        </w:rPr>
        <w:drawing>
          <wp:inline distT="0" distB="0" distL="0" distR="0">
            <wp:extent cx="2238756" cy="2130950"/>
            <wp:effectExtent l="19050" t="0" r="9144" b="0"/>
            <wp:docPr id="2134" name="Picture 2134" descr="C:\Users\Aysan\Desktop\East_Azerbaijan_counties.png"/>
            <wp:cNvGraphicFramePr/>
            <a:graphic xmlns:a="http://schemas.openxmlformats.org/drawingml/2006/main">
              <a:graphicData uri="http://schemas.openxmlformats.org/drawingml/2006/picture">
                <pic:pic xmlns:pic="http://schemas.openxmlformats.org/drawingml/2006/picture">
                  <pic:nvPicPr>
                    <pic:cNvPr id="60" name="Picture 60" descr="C:\Users\Aysan\Desktop\East_Azerbaijan_counties.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1254" cy="2133328"/>
                    </a:xfrm>
                    <a:prstGeom prst="rect">
                      <a:avLst/>
                    </a:prstGeom>
                    <a:ln w="38100" cap="sq">
                      <a:noFill/>
                      <a:prstDash val="solid"/>
                      <a:miter lim="800000"/>
                    </a:ln>
                    <a:effectLst/>
                  </pic:spPr>
                </pic:pic>
              </a:graphicData>
            </a:graphic>
          </wp:inline>
        </w:drawing>
      </w:r>
    </w:p>
    <w:p w:rsidR="00C570AD" w:rsidRPr="00BB7BE7" w:rsidRDefault="00C570AD" w:rsidP="00BB7BE7">
      <w:pPr>
        <w:spacing w:after="0" w:line="240" w:lineRule="atLeast"/>
        <w:jc w:val="center"/>
        <w:rPr>
          <w:rFonts w:ascii="Times New Roman" w:eastAsia="Times New Roman" w:hAnsi="Times New Roman" w:cs="Times New Roman"/>
          <w:b/>
          <w:bCs/>
          <w:color w:val="4F81BD"/>
          <w:lang w:eastAsia="tr-TR"/>
        </w:rPr>
      </w:pPr>
      <w:proofErr w:type="gramStart"/>
      <w:r w:rsidRPr="004A7FDD">
        <w:rPr>
          <w:rFonts w:ascii="Times New Roman" w:eastAsia="Times New Roman" w:hAnsi="Times New Roman" w:cs="Times New Roman"/>
          <w:bCs/>
          <w:i/>
          <w:iCs/>
          <w:color w:val="000000"/>
          <w:lang w:eastAsia="tr-TR"/>
        </w:rPr>
        <w:t>Figure 1.</w:t>
      </w:r>
      <w:proofErr w:type="gramEnd"/>
      <w:r w:rsidRPr="004A7FDD">
        <w:rPr>
          <w:rFonts w:ascii="Times New Roman" w:eastAsia="Times New Roman" w:hAnsi="Times New Roman" w:cs="Times New Roman"/>
          <w:bCs/>
          <w:i/>
          <w:iCs/>
          <w:color w:val="000000"/>
          <w:lang w:eastAsia="tr-TR"/>
        </w:rPr>
        <w:t> </w:t>
      </w:r>
      <w:r w:rsidRPr="00BB7BE7">
        <w:rPr>
          <w:rFonts w:ascii="Times New Roman" w:eastAsia="Times New Roman" w:hAnsi="Times New Roman" w:cs="Times New Roman"/>
          <w:i/>
          <w:iCs/>
          <w:color w:val="000000"/>
          <w:lang w:eastAsia="tr-TR"/>
        </w:rPr>
        <w:t>Iran's provincial map (left) and map of Eastern Azerbaijan (Right) [10]</w:t>
      </w:r>
    </w:p>
    <w:p w:rsidR="00BB7BE7" w:rsidRDefault="00BB7BE7" w:rsidP="00BB7BE7">
      <w:pPr>
        <w:spacing w:after="0" w:line="240" w:lineRule="auto"/>
        <w:jc w:val="both"/>
        <w:rPr>
          <w:rFonts w:ascii="Times New Roman" w:eastAsia="Times New Roman" w:hAnsi="Times New Roman" w:cs="Times New Roman"/>
          <w:color w:val="000000"/>
          <w:lang w:eastAsia="tr-TR"/>
        </w:rPr>
      </w:pPr>
    </w:p>
    <w:p w:rsidR="00C570AD" w:rsidRDefault="00C570AD" w:rsidP="00BB7BE7">
      <w:pPr>
        <w:spacing w:after="0" w:line="240" w:lineRule="auto"/>
        <w:jc w:val="both"/>
        <w:rPr>
          <w:rFonts w:ascii="Times New Roman" w:eastAsia="Times New Roman" w:hAnsi="Times New Roman" w:cs="Times New Roman"/>
          <w:color w:val="000000"/>
          <w:lang w:eastAsia="tr-TR"/>
        </w:rPr>
      </w:pP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situated in the </w:t>
      </w:r>
      <w:proofErr w:type="gramStart"/>
      <w:r w:rsidRPr="00BB7BE7">
        <w:rPr>
          <w:rFonts w:ascii="Times New Roman" w:eastAsia="Times New Roman" w:hAnsi="Times New Roman" w:cs="Times New Roman"/>
          <w:color w:val="000000"/>
          <w:lang w:eastAsia="tr-TR"/>
        </w:rPr>
        <w:t>south-east</w:t>
      </w:r>
      <w:proofErr w:type="gramEnd"/>
      <w:r w:rsidR="00406C53">
        <w:rPr>
          <w:rFonts w:ascii="Times New Roman" w:eastAsia="Times New Roman" w:hAnsi="Times New Roman" w:cs="Times New Roman"/>
          <w:color w:val="000000"/>
          <w:lang w:eastAsia="tr-TR"/>
        </w:rPr>
        <w:t xml:space="preserve"> of Tabriz, is one of the city’</w:t>
      </w:r>
      <w:r w:rsidRPr="00BB7BE7">
        <w:rPr>
          <w:rFonts w:ascii="Times New Roman" w:eastAsia="Times New Roman" w:hAnsi="Times New Roman" w:cs="Times New Roman"/>
          <w:color w:val="000000"/>
          <w:lang w:eastAsia="tr-TR"/>
        </w:rPr>
        <w:t xml:space="preserve">s largest parks and most important places with an area of 70 ha [11]. In Iran, the districts </w:t>
      </w:r>
      <w:proofErr w:type="gramStart"/>
      <w:r w:rsidRPr="00BB7BE7">
        <w:rPr>
          <w:rFonts w:ascii="Times New Roman" w:eastAsia="Times New Roman" w:hAnsi="Times New Roman" w:cs="Times New Roman"/>
          <w:color w:val="000000"/>
          <w:lang w:eastAsia="tr-TR"/>
        </w:rPr>
        <w:t>are named</w:t>
      </w:r>
      <w:proofErr w:type="gramEnd"/>
      <w:r w:rsidRPr="00BB7BE7">
        <w:rPr>
          <w:rFonts w:ascii="Times New Roman" w:eastAsia="Times New Roman" w:hAnsi="Times New Roman" w:cs="Times New Roman"/>
          <w:color w:val="000000"/>
          <w:lang w:eastAsia="tr-TR"/>
        </w:rPr>
        <w:t xml:space="preserve"> with numbers. The map showing the districts of Tabriz, which consists of ten districts, </w:t>
      </w:r>
      <w:proofErr w:type="gramStart"/>
      <w:r w:rsidRPr="00BB7BE7">
        <w:rPr>
          <w:rFonts w:ascii="Times New Roman" w:eastAsia="Times New Roman" w:hAnsi="Times New Roman" w:cs="Times New Roman"/>
          <w:color w:val="000000"/>
          <w:lang w:eastAsia="tr-TR"/>
        </w:rPr>
        <w:t>is seen</w:t>
      </w:r>
      <w:proofErr w:type="gramEnd"/>
      <w:r w:rsidRPr="00BB7BE7">
        <w:rPr>
          <w:rFonts w:ascii="Times New Roman" w:eastAsia="Times New Roman" w:hAnsi="Times New Roman" w:cs="Times New Roman"/>
          <w:color w:val="000000"/>
          <w:lang w:eastAsia="tr-TR"/>
        </w:rPr>
        <w:t xml:space="preserve"> in Figure 2. As it can be understood from the map,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located in the south of the </w:t>
      </w:r>
      <w:proofErr w:type="gramStart"/>
      <w:r w:rsidRPr="00BB7BE7">
        <w:rPr>
          <w:rFonts w:ascii="Times New Roman" w:eastAsia="Times New Roman" w:hAnsi="Times New Roman" w:cs="Times New Roman"/>
          <w:color w:val="000000"/>
          <w:lang w:eastAsia="tr-TR"/>
        </w:rPr>
        <w:t>2nd</w:t>
      </w:r>
      <w:proofErr w:type="gramEnd"/>
      <w:r w:rsidRPr="00BB7BE7">
        <w:rPr>
          <w:rFonts w:ascii="Times New Roman" w:eastAsia="Times New Roman" w:hAnsi="Times New Roman" w:cs="Times New Roman"/>
          <w:color w:val="000000"/>
          <w:lang w:eastAsia="tr-TR"/>
        </w:rPr>
        <w:t xml:space="preserve"> district and close to the borders of the residential neighborhood of the city.</w:t>
      </w:r>
    </w:p>
    <w:p w:rsidR="00BB7BE7" w:rsidRPr="00BB7BE7" w:rsidRDefault="00BB7BE7" w:rsidP="00BB7BE7">
      <w:pPr>
        <w:spacing w:after="0" w:line="240" w:lineRule="auto"/>
        <w:jc w:val="both"/>
        <w:rPr>
          <w:rFonts w:ascii="Times New Roman" w:eastAsia="Times New Roman" w:hAnsi="Times New Roman" w:cs="Times New Roman"/>
          <w:color w:val="000000"/>
          <w:lang w:eastAsia="tr-TR"/>
        </w:rPr>
      </w:pPr>
    </w:p>
    <w:p w:rsidR="00C570AD" w:rsidRPr="00BB7BE7" w:rsidRDefault="00C570AD" w:rsidP="00C570AD">
      <w:pPr>
        <w:spacing w:after="0" w:line="240" w:lineRule="auto"/>
        <w:jc w:val="center"/>
        <w:rPr>
          <w:rFonts w:ascii="Times New Roman" w:eastAsia="Times New Roman" w:hAnsi="Times New Roman" w:cs="Times New Roman"/>
          <w:color w:val="000000"/>
          <w:lang w:eastAsia="tr-TR"/>
        </w:rPr>
      </w:pPr>
      <w:bookmarkStart w:id="3" w:name="graphic23"/>
      <w:bookmarkEnd w:id="3"/>
      <w:r w:rsidRPr="00BB7BE7">
        <w:rPr>
          <w:rFonts w:ascii="Times New Roman" w:eastAsia="Times New Roman" w:hAnsi="Times New Roman" w:cs="Times New Roman"/>
          <w:noProof/>
          <w:color w:val="000000"/>
          <w:lang w:val="tr-TR" w:eastAsia="tr-TR"/>
        </w:rPr>
        <w:drawing>
          <wp:inline distT="0" distB="0" distL="0" distR="0">
            <wp:extent cx="3834129" cy="2408869"/>
            <wp:effectExtent l="19050" t="0" r="0" b="0"/>
            <wp:docPr id="60" name="Picture 60" descr="E:\architecture\Master\Tez\saha çalışma\mantagheb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chitecture\Master\Tez\saha çalışma\mantaghebandi.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654" cy="2417995"/>
                    </a:xfrm>
                    <a:prstGeom prst="rect">
                      <a:avLst/>
                    </a:prstGeom>
                    <a:ln w="38100" cap="sq">
                      <a:noFill/>
                      <a:prstDash val="solid"/>
                      <a:miter lim="800000"/>
                    </a:ln>
                    <a:effectLst/>
                  </pic:spPr>
                </pic:pic>
              </a:graphicData>
            </a:graphic>
          </wp:inline>
        </w:drawing>
      </w:r>
      <w:r w:rsidR="002C37D3" w:rsidRPr="002C37D3">
        <w:rPr>
          <w:rFonts w:ascii="Times New Roman" w:eastAsia="Times New Roman" w:hAnsi="Times New Roman" w:cs="Times New Roman"/>
          <w:color w:val="00000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
        </w:pict>
      </w:r>
    </w:p>
    <w:p w:rsidR="00A47B27" w:rsidRDefault="00C570AD" w:rsidP="00C570AD">
      <w:pPr>
        <w:spacing w:after="0" w:line="240" w:lineRule="atLeast"/>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2.</w:t>
      </w:r>
      <w:proofErr w:type="gramEnd"/>
      <w:r w:rsidRPr="00BB7BE7">
        <w:rPr>
          <w:rFonts w:ascii="Times New Roman" w:eastAsia="Times New Roman" w:hAnsi="Times New Roman" w:cs="Times New Roman"/>
          <w:b/>
          <w:bCs/>
          <w:i/>
          <w:iCs/>
          <w:color w:val="000000"/>
          <w:lang w:eastAsia="tr-TR"/>
        </w:rPr>
        <w:t> </w:t>
      </w:r>
      <w:r w:rsidRPr="00BB7BE7">
        <w:rPr>
          <w:rFonts w:ascii="Times New Roman" w:eastAsia="Times New Roman" w:hAnsi="Times New Roman" w:cs="Times New Roman"/>
          <w:bCs/>
          <w:i/>
          <w:iCs/>
          <w:color w:val="000000"/>
          <w:lang w:eastAsia="tr-TR"/>
        </w:rPr>
        <w:t>District b</w:t>
      </w:r>
      <w:r w:rsidRPr="00BB7BE7">
        <w:rPr>
          <w:rFonts w:ascii="Times New Roman" w:eastAsia="Times New Roman" w:hAnsi="Times New Roman" w:cs="Times New Roman"/>
          <w:i/>
          <w:iCs/>
          <w:color w:val="000000"/>
          <w:lang w:eastAsia="tr-TR"/>
        </w:rPr>
        <w:t xml:space="preserve">orders of Tabriz metropolitan area and location of </w:t>
      </w:r>
      <w:proofErr w:type="spellStart"/>
      <w:r w:rsidRPr="00BB7BE7">
        <w:rPr>
          <w:rFonts w:ascii="Times New Roman" w:hAnsi="Times New Roman" w:cs="Times New Roman"/>
          <w:i/>
          <w:iCs/>
        </w:rPr>
        <w:t>Elgöli</w:t>
      </w:r>
      <w:proofErr w:type="spellEnd"/>
      <w:r w:rsidRPr="00BB7BE7">
        <w:rPr>
          <w:rFonts w:ascii="Times New Roman" w:hAnsi="Times New Roman" w:cs="Times New Roman"/>
          <w:i/>
          <w:iCs/>
        </w:rPr>
        <w:t xml:space="preserve"> </w:t>
      </w:r>
      <w:r w:rsidRPr="00BB7BE7">
        <w:rPr>
          <w:rFonts w:ascii="Times New Roman" w:eastAsia="Times New Roman" w:hAnsi="Times New Roman" w:cs="Times New Roman"/>
          <w:i/>
          <w:iCs/>
          <w:color w:val="000000"/>
          <w:lang w:eastAsia="tr-TR"/>
        </w:rPr>
        <w:t xml:space="preserve">Park </w:t>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r w:rsidRPr="00BB7BE7">
        <w:rPr>
          <w:rFonts w:ascii="Times New Roman" w:eastAsia="Times New Roman" w:hAnsi="Times New Roman" w:cs="Times New Roman"/>
          <w:i/>
          <w:iCs/>
          <w:color w:val="000000"/>
          <w:lang w:eastAsia="tr-TR"/>
        </w:rPr>
        <w:t>(</w:t>
      </w:r>
      <w:proofErr w:type="gramStart"/>
      <w:r w:rsidRPr="00BB7BE7">
        <w:rPr>
          <w:rFonts w:ascii="Times New Roman" w:eastAsia="Times New Roman" w:hAnsi="Times New Roman" w:cs="Times New Roman"/>
          <w:i/>
          <w:iCs/>
          <w:color w:val="000000"/>
          <w:lang w:eastAsia="tr-TR"/>
        </w:rPr>
        <w:t>indicated</w:t>
      </w:r>
      <w:proofErr w:type="gramEnd"/>
      <w:r w:rsidRPr="00BB7BE7">
        <w:rPr>
          <w:rFonts w:ascii="Times New Roman" w:eastAsia="Times New Roman" w:hAnsi="Times New Roman" w:cs="Times New Roman"/>
          <w:i/>
          <w:iCs/>
          <w:color w:val="000000"/>
          <w:lang w:eastAsia="tr-TR"/>
        </w:rPr>
        <w:t xml:space="preserve"> by red stain) [12]</w:t>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 xml:space="preserve">was built during the </w:t>
      </w:r>
      <w:proofErr w:type="spellStart"/>
      <w:r w:rsidRPr="00BB7BE7">
        <w:rPr>
          <w:rFonts w:ascii="Times New Roman" w:eastAsia="Times New Roman" w:hAnsi="Times New Roman" w:cs="Times New Roman"/>
          <w:color w:val="000000"/>
          <w:lang w:eastAsia="tr-TR"/>
        </w:rPr>
        <w:t>Aq</w:t>
      </w:r>
      <w:proofErr w:type="spellEnd"/>
      <w:r w:rsidRPr="00BB7BE7">
        <w:rPr>
          <w:rFonts w:ascii="Times New Roman" w:eastAsia="Times New Roman" w:hAnsi="Times New Roman" w:cs="Times New Roman"/>
          <w:color w:val="000000"/>
          <w:lang w:eastAsia="tr-TR"/>
        </w:rPr>
        <w:t xml:space="preserve"> </w:t>
      </w:r>
      <w:proofErr w:type="spellStart"/>
      <w:r w:rsidRPr="00BB7BE7">
        <w:rPr>
          <w:rFonts w:ascii="Times New Roman" w:eastAsia="Times New Roman" w:hAnsi="Times New Roman" w:cs="Times New Roman"/>
          <w:color w:val="000000"/>
          <w:lang w:eastAsia="tr-TR"/>
        </w:rPr>
        <w:t>Qoyunlu</w:t>
      </w:r>
      <w:proofErr w:type="spellEnd"/>
      <w:r w:rsidRPr="00BB7BE7">
        <w:rPr>
          <w:rFonts w:ascii="Times New Roman" w:eastAsia="Times New Roman" w:hAnsi="Times New Roman" w:cs="Times New Roman"/>
          <w:color w:val="000000"/>
          <w:lang w:eastAsia="tr-TR"/>
        </w:rPr>
        <w:t xml:space="preserve"> period (1378-1508) and expanded during the </w:t>
      </w:r>
      <w:proofErr w:type="spellStart"/>
      <w:r w:rsidRPr="00BB7BE7">
        <w:rPr>
          <w:rFonts w:ascii="Times New Roman" w:eastAsia="Times New Roman" w:hAnsi="Times New Roman" w:cs="Times New Roman"/>
          <w:color w:val="000000"/>
          <w:lang w:eastAsia="tr-TR"/>
        </w:rPr>
        <w:t>Safavid</w:t>
      </w:r>
      <w:proofErr w:type="spellEnd"/>
      <w:r w:rsidRPr="00BB7BE7">
        <w:rPr>
          <w:rFonts w:ascii="Times New Roman" w:eastAsia="Times New Roman" w:hAnsi="Times New Roman" w:cs="Times New Roman"/>
          <w:color w:val="000000"/>
          <w:lang w:eastAsia="tr-TR"/>
        </w:rPr>
        <w:t xml:space="preserve"> period (1501-1722)</w:t>
      </w:r>
      <w:proofErr w:type="gramEnd"/>
      <w:r w:rsidRPr="00BB7BE7">
        <w:rPr>
          <w:rFonts w:ascii="Times New Roman" w:eastAsia="Times New Roman" w:hAnsi="Times New Roman" w:cs="Times New Roman"/>
          <w:color w:val="000000"/>
          <w:lang w:eastAsia="tr-TR"/>
        </w:rPr>
        <w:t>.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was utilized</w:t>
      </w:r>
      <w:proofErr w:type="gramEnd"/>
      <w:r w:rsidRPr="00BB7BE7">
        <w:rPr>
          <w:rFonts w:ascii="Times New Roman" w:eastAsia="Times New Roman" w:hAnsi="Times New Roman" w:cs="Times New Roman"/>
          <w:color w:val="000000"/>
          <w:lang w:eastAsia="tr-TR"/>
        </w:rPr>
        <w:t xml:space="preserve"> as a reservoir for provision of water to big gardens surrounding Tabriz before the </w:t>
      </w:r>
      <w:proofErr w:type="spellStart"/>
      <w:r w:rsidRPr="00BB7BE7">
        <w:rPr>
          <w:rFonts w:ascii="Times New Roman" w:eastAsia="Times New Roman" w:hAnsi="Times New Roman" w:cs="Times New Roman"/>
          <w:color w:val="000000"/>
          <w:lang w:eastAsia="tr-TR"/>
        </w:rPr>
        <w:t>Safavid</w:t>
      </w:r>
      <w:proofErr w:type="spellEnd"/>
      <w:r w:rsidRPr="00BB7BE7">
        <w:rPr>
          <w:rFonts w:ascii="Times New Roman" w:eastAsia="Times New Roman" w:hAnsi="Times New Roman" w:cs="Times New Roman"/>
          <w:color w:val="000000"/>
          <w:lang w:eastAsia="tr-TR"/>
        </w:rPr>
        <w:t xml:space="preserve"> period [10]. In the </w:t>
      </w:r>
      <w:proofErr w:type="spellStart"/>
      <w:r w:rsidRPr="00BB7BE7">
        <w:rPr>
          <w:rFonts w:ascii="Times New Roman" w:eastAsia="Times New Roman" w:hAnsi="Times New Roman" w:cs="Times New Roman"/>
          <w:color w:val="000000"/>
          <w:lang w:eastAsia="tr-TR"/>
        </w:rPr>
        <w:t>Qajar</w:t>
      </w:r>
      <w:proofErr w:type="spellEnd"/>
      <w:r w:rsidRPr="00BB7BE7">
        <w:rPr>
          <w:rFonts w:ascii="Times New Roman" w:eastAsia="Times New Roman" w:hAnsi="Times New Roman" w:cs="Times New Roman"/>
          <w:color w:val="000000"/>
          <w:lang w:eastAsia="tr-TR"/>
        </w:rPr>
        <w:t xml:space="preserve"> period (1789-1925), following the </w:t>
      </w:r>
      <w:proofErr w:type="spellStart"/>
      <w:r w:rsidRPr="00BB7BE7">
        <w:rPr>
          <w:rFonts w:ascii="Times New Roman" w:eastAsia="Times New Roman" w:hAnsi="Times New Roman" w:cs="Times New Roman"/>
          <w:color w:val="000000"/>
          <w:lang w:eastAsia="tr-TR"/>
        </w:rPr>
        <w:t>Safavid</w:t>
      </w:r>
      <w:proofErr w:type="spellEnd"/>
      <w:r w:rsidRPr="00BB7BE7">
        <w:rPr>
          <w:rFonts w:ascii="Times New Roman" w:eastAsia="Times New Roman" w:hAnsi="Times New Roman" w:cs="Times New Roman"/>
          <w:color w:val="000000"/>
          <w:lang w:eastAsia="tr-TR"/>
        </w:rPr>
        <w:t xml:space="preserve"> period, a summer pavilion was built for the </w:t>
      </w:r>
      <w:proofErr w:type="spellStart"/>
      <w:r w:rsidRPr="00BB7BE7">
        <w:rPr>
          <w:rFonts w:ascii="Times New Roman" w:eastAsia="Times New Roman" w:hAnsi="Times New Roman" w:cs="Times New Roman"/>
          <w:color w:val="000000"/>
          <w:lang w:eastAsia="tr-TR"/>
        </w:rPr>
        <w:t>Qajar</w:t>
      </w:r>
      <w:proofErr w:type="spellEnd"/>
      <w:r w:rsidRPr="00BB7BE7">
        <w:rPr>
          <w:rFonts w:ascii="Times New Roman" w:eastAsia="Times New Roman" w:hAnsi="Times New Roman" w:cs="Times New Roman"/>
          <w:color w:val="000000"/>
          <w:lang w:eastAsia="tr-TR"/>
        </w:rPr>
        <w:t xml:space="preserve"> crown prince due to the beautiful, clean and cool air of the </w:t>
      </w:r>
      <w:proofErr w:type="gramStart"/>
      <w:r w:rsidRPr="00BB7BE7">
        <w:rPr>
          <w:rFonts w:ascii="Times New Roman" w:eastAsia="Times New Roman" w:hAnsi="Times New Roman" w:cs="Times New Roman"/>
          <w:color w:val="000000"/>
          <w:lang w:eastAsia="tr-TR"/>
        </w:rPr>
        <w:t>region and a street was built around the lake and various trees</w:t>
      </w:r>
      <w:proofErr w:type="gramEnd"/>
      <w:r w:rsidRPr="00BB7BE7">
        <w:rPr>
          <w:rFonts w:ascii="Times New Roman" w:eastAsia="Times New Roman" w:hAnsi="Times New Roman" w:cs="Times New Roman"/>
          <w:color w:val="000000"/>
          <w:lang w:eastAsia="tr-TR"/>
        </w:rPr>
        <w:t xml:space="preserve"> and roses were planted (Figure 3).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or the Shah Lake in the name of that period </w:t>
      </w:r>
      <w:proofErr w:type="gramStart"/>
      <w:r w:rsidRPr="00BB7BE7">
        <w:rPr>
          <w:rFonts w:ascii="Times New Roman" w:eastAsia="Times New Roman" w:hAnsi="Times New Roman" w:cs="Times New Roman"/>
          <w:color w:val="000000"/>
          <w:lang w:eastAsia="tr-TR"/>
        </w:rPr>
        <w:t>was planned to be converted</w:t>
      </w:r>
      <w:proofErr w:type="gramEnd"/>
      <w:r w:rsidRPr="00BB7BE7">
        <w:rPr>
          <w:rFonts w:ascii="Times New Roman" w:eastAsia="Times New Roman" w:hAnsi="Times New Roman" w:cs="Times New Roman"/>
          <w:color w:val="000000"/>
          <w:lang w:eastAsia="tr-TR"/>
        </w:rPr>
        <w:t xml:space="preserve"> into a public park in the Pahlavi period (1925-1979) and there for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was assigned to Tabriz municipality. Tabriz Municipality made some restorations around the lake’s coast around to convert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into an open park for everyone in this period, [13].</w:t>
      </w:r>
    </w:p>
    <w:bookmarkStart w:id="4" w:name="graphic24"/>
    <w:bookmarkEnd w:id="4"/>
    <w:p w:rsidR="00C570AD" w:rsidRPr="00BB7BE7" w:rsidRDefault="002C37D3" w:rsidP="00C570AD">
      <w:pPr>
        <w:spacing w:after="0" w:line="240" w:lineRule="auto"/>
        <w:jc w:val="center"/>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fldChar w:fldCharType="begin"/>
      </w:r>
      <w:r w:rsidR="00C570AD" w:rsidRPr="00BB7BE7">
        <w:rPr>
          <w:rFonts w:ascii="Times New Roman" w:eastAsia="Times New Roman" w:hAnsi="Times New Roman" w:cs="Times New Roman"/>
          <w:color w:val="000000"/>
          <w:lang w:eastAsia="tr-TR"/>
        </w:rPr>
        <w:instrText xml:space="preserve"> INCLUDEPICTURE "https://translate.googleusercontent.com/cnv_00006.gif" \* MERGEFORMATINET </w:instrText>
      </w:r>
      <w:r w:rsidRPr="00BB7BE7">
        <w:rPr>
          <w:rFonts w:ascii="Times New Roman" w:eastAsia="Times New Roman" w:hAnsi="Times New Roman" w:cs="Times New Roman"/>
          <w:color w:val="000000"/>
          <w:lang w:eastAsia="tr-TR"/>
        </w:rPr>
        <w:fldChar w:fldCharType="separate"/>
      </w:r>
      <w:r w:rsidRPr="002C37D3">
        <w:rPr>
          <w:rFonts w:ascii="Times New Roman" w:eastAsia="Times New Roman" w:hAnsi="Times New Roman" w:cs="Times New Roman"/>
          <w:color w:val="000000"/>
          <w:lang w:eastAsia="tr-TR"/>
        </w:rPr>
        <w:pict>
          <v:shape id="_x0000_i1026" type="#_x0000_t75" style="width:.65pt;height:.65pt"/>
        </w:pict>
      </w:r>
      <w:r w:rsidRPr="00BB7BE7">
        <w:rPr>
          <w:rFonts w:ascii="Times New Roman" w:eastAsia="Times New Roman" w:hAnsi="Times New Roman" w:cs="Times New Roman"/>
          <w:color w:val="000000"/>
          <w:lang w:eastAsia="tr-TR"/>
        </w:rPr>
        <w:fldChar w:fldCharType="end"/>
      </w:r>
    </w:p>
    <w:p w:rsidR="00C570AD" w:rsidRPr="00BB7BE7" w:rsidRDefault="00C570AD" w:rsidP="00C570AD">
      <w:pPr>
        <w:spacing w:after="0" w:line="240" w:lineRule="atLeast"/>
        <w:jc w:val="center"/>
        <w:rPr>
          <w:rFonts w:ascii="Times New Roman" w:eastAsia="Times New Roman" w:hAnsi="Times New Roman" w:cs="Times New Roman"/>
          <w:b/>
          <w:bCs/>
          <w:i/>
          <w:iCs/>
          <w:color w:val="000000"/>
          <w:lang w:eastAsia="tr-TR"/>
        </w:rPr>
      </w:pPr>
      <w:r w:rsidRPr="00BB7BE7">
        <w:rPr>
          <w:rFonts w:ascii="Times New Roman" w:eastAsia="Times New Roman" w:hAnsi="Times New Roman" w:cs="Times New Roman"/>
          <w:b/>
          <w:bCs/>
          <w:i/>
          <w:iCs/>
          <w:noProof/>
          <w:color w:val="000000"/>
          <w:lang w:val="tr-TR" w:eastAsia="tr-TR"/>
        </w:rPr>
        <w:lastRenderedPageBreak/>
        <w:drawing>
          <wp:inline distT="0" distB="0" distL="0" distR="0">
            <wp:extent cx="3392060" cy="2305879"/>
            <wp:effectExtent l="19050" t="0" r="0" b="0"/>
            <wp:docPr id="2132" name="Picture 2132" descr="E:\architecture\Master\Tez\shah goli1\06.jpg"/>
            <wp:cNvGraphicFramePr/>
            <a:graphic xmlns:a="http://schemas.openxmlformats.org/drawingml/2006/main">
              <a:graphicData uri="http://schemas.openxmlformats.org/drawingml/2006/picture">
                <pic:pic xmlns:pic="http://schemas.openxmlformats.org/drawingml/2006/picture">
                  <pic:nvPicPr>
                    <pic:cNvPr id="2052" name="Picture 2052" descr="E:\architecture\Master\Tez\shah goli1\0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05"/>
                    <a:stretch>
                      <a:fillRect/>
                    </a:stretch>
                  </pic:blipFill>
                  <pic:spPr bwMode="auto">
                    <a:xfrm>
                      <a:off x="0" y="0"/>
                      <a:ext cx="3392060" cy="2305879"/>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uto"/>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3.</w:t>
      </w:r>
      <w:proofErr w:type="gramEnd"/>
      <w:r w:rsidRPr="00BB7BE7">
        <w:rPr>
          <w:rFonts w:ascii="Times New Roman" w:eastAsia="Times New Roman" w:hAnsi="Times New Roman" w:cs="Times New Roman"/>
          <w:b/>
          <w:bCs/>
          <w:i/>
          <w:iCs/>
          <w:color w:val="000000"/>
          <w:lang w:eastAsia="tr-TR"/>
        </w:rPr>
        <w:t> </w:t>
      </w:r>
      <w:proofErr w:type="spellStart"/>
      <w:r w:rsidRPr="00BB7BE7">
        <w:rPr>
          <w:rFonts w:ascii="Times New Roman" w:eastAsia="Times New Roman" w:hAnsi="Times New Roman" w:cs="Times New Roman"/>
          <w:i/>
          <w:iCs/>
          <w:color w:val="000000"/>
          <w:lang w:eastAsia="tr-TR"/>
        </w:rPr>
        <w:t>Elgöli</w:t>
      </w:r>
      <w:proofErr w:type="spellEnd"/>
      <w:r w:rsidRPr="00BB7BE7">
        <w:rPr>
          <w:rFonts w:ascii="Times New Roman" w:eastAsia="Times New Roman" w:hAnsi="Times New Roman" w:cs="Times New Roman"/>
          <w:i/>
          <w:iCs/>
          <w:color w:val="000000"/>
          <w:lang w:eastAsia="tr-TR"/>
        </w:rPr>
        <w:t xml:space="preserve"> kiosk during </w:t>
      </w:r>
      <w:proofErr w:type="spellStart"/>
      <w:r w:rsidRPr="00BB7BE7">
        <w:rPr>
          <w:rFonts w:ascii="Times New Roman" w:eastAsia="Times New Roman" w:hAnsi="Times New Roman" w:cs="Times New Roman"/>
          <w:i/>
          <w:iCs/>
          <w:color w:val="000000"/>
          <w:lang w:eastAsia="tr-TR"/>
        </w:rPr>
        <w:t>Qajar</w:t>
      </w:r>
      <w:proofErr w:type="spellEnd"/>
      <w:r w:rsidRPr="00BB7BE7">
        <w:rPr>
          <w:rFonts w:ascii="Times New Roman" w:eastAsia="Times New Roman" w:hAnsi="Times New Roman" w:cs="Times New Roman"/>
          <w:i/>
          <w:iCs/>
          <w:color w:val="000000"/>
          <w:lang w:eastAsia="tr-TR"/>
        </w:rPr>
        <w:t xml:space="preserve"> period</w:t>
      </w:r>
      <w:r w:rsidRPr="00BB7BE7">
        <w:rPr>
          <w:rFonts w:ascii="Times New Roman" w:eastAsia="Times New Roman" w:hAnsi="Times New Roman" w:cs="Times New Roman"/>
          <w:b/>
          <w:bCs/>
          <w:color w:val="4F81BD"/>
          <w:lang w:eastAsia="tr-TR"/>
        </w:rPr>
        <w:t> </w:t>
      </w:r>
      <w:r w:rsidRPr="00BB7BE7">
        <w:rPr>
          <w:rFonts w:ascii="Times New Roman" w:eastAsia="Times New Roman" w:hAnsi="Times New Roman" w:cs="Times New Roman"/>
          <w:i/>
          <w:iCs/>
          <w:color w:val="000000"/>
          <w:lang w:eastAsia="tr-TR"/>
        </w:rPr>
        <w:t>[14]</w:t>
      </w:r>
    </w:p>
    <w:p w:rsidR="00C570AD" w:rsidRPr="00BB7BE7" w:rsidRDefault="00C570AD" w:rsidP="00C570AD">
      <w:pPr>
        <w:spacing w:after="0" w:line="240" w:lineRule="auto"/>
        <w:jc w:val="center"/>
        <w:rPr>
          <w:rFonts w:ascii="Times New Roman" w:eastAsia="Times New Roman" w:hAnsi="Times New Roman" w:cs="Times New Roman"/>
          <w:b/>
          <w:bCs/>
          <w:color w:val="4F81BD"/>
          <w:lang w:eastAsia="tr-TR"/>
        </w:rPr>
      </w:pPr>
    </w:p>
    <w:p w:rsidR="00C570AD"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large octagonal building located at the center of the lake </w:t>
      </w:r>
      <w:proofErr w:type="gramStart"/>
      <w:r w:rsidRPr="00BB7BE7">
        <w:rPr>
          <w:rFonts w:ascii="Times New Roman" w:eastAsia="Times New Roman" w:hAnsi="Times New Roman" w:cs="Times New Roman"/>
          <w:color w:val="000000"/>
          <w:lang w:eastAsia="tr-TR"/>
        </w:rPr>
        <w:t>is known</w:t>
      </w:r>
      <w:proofErr w:type="gramEnd"/>
      <w:r w:rsidRPr="00BB7BE7">
        <w:rPr>
          <w:rFonts w:ascii="Times New Roman" w:eastAsia="Times New Roman" w:hAnsi="Times New Roman" w:cs="Times New Roman"/>
          <w:color w:val="000000"/>
          <w:lang w:eastAsia="tr-TR"/>
        </w:rPr>
        <w:t xml:space="preserve"> as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iCs/>
          <w:color w:val="000000"/>
          <w:lang w:eastAsia="tr-TR"/>
        </w:rPr>
        <w:t>kiosk</w:t>
      </w:r>
      <w:r w:rsidRPr="00BB7BE7">
        <w:rPr>
          <w:rFonts w:ascii="Times New Roman" w:eastAsia="Times New Roman" w:hAnsi="Times New Roman" w:cs="Times New Roman"/>
          <w:color w:val="000000"/>
          <w:lang w:eastAsia="tr-TR"/>
        </w:rPr>
        <w:t xml:space="preserve">. The building </w:t>
      </w:r>
      <w:proofErr w:type="gramStart"/>
      <w:r w:rsidRPr="00BB7BE7">
        <w:rPr>
          <w:rFonts w:ascii="Times New Roman" w:eastAsia="Times New Roman" w:hAnsi="Times New Roman" w:cs="Times New Roman"/>
          <w:color w:val="000000"/>
          <w:lang w:eastAsia="tr-TR"/>
        </w:rPr>
        <w:t>was made</w:t>
      </w:r>
      <w:proofErr w:type="gramEnd"/>
      <w:r w:rsidRPr="00BB7BE7">
        <w:rPr>
          <w:rFonts w:ascii="Times New Roman" w:eastAsia="Times New Roman" w:hAnsi="Times New Roman" w:cs="Times New Roman"/>
          <w:color w:val="000000"/>
          <w:lang w:eastAsia="tr-TR"/>
        </w:rPr>
        <w:t xml:space="preserve"> of adobe material and as a single-storey building in the </w:t>
      </w:r>
      <w:proofErr w:type="spellStart"/>
      <w:r w:rsidRPr="00BB7BE7">
        <w:rPr>
          <w:rFonts w:ascii="Times New Roman" w:eastAsia="Times New Roman" w:hAnsi="Times New Roman" w:cs="Times New Roman"/>
          <w:color w:val="000000"/>
          <w:lang w:eastAsia="tr-TR"/>
        </w:rPr>
        <w:t>Qajar</w:t>
      </w:r>
      <w:proofErr w:type="spellEnd"/>
      <w:r w:rsidRPr="00BB7BE7">
        <w:rPr>
          <w:rFonts w:ascii="Times New Roman" w:eastAsia="Times New Roman" w:hAnsi="Times New Roman" w:cs="Times New Roman"/>
          <w:color w:val="000000"/>
          <w:lang w:eastAsia="tr-TR"/>
        </w:rPr>
        <w:t xml:space="preserve"> period (Figure 3) and was reconstructed in </w:t>
      </w:r>
      <w:proofErr w:type="spellStart"/>
      <w:r w:rsidRPr="00BB7BE7">
        <w:rPr>
          <w:rFonts w:ascii="Times New Roman" w:eastAsia="Times New Roman" w:hAnsi="Times New Roman" w:cs="Times New Roman"/>
          <w:color w:val="000000"/>
          <w:lang w:eastAsia="tr-TR"/>
        </w:rPr>
        <w:t>Pehlevi</w:t>
      </w:r>
      <w:proofErr w:type="spellEnd"/>
      <w:r w:rsidRPr="00BB7BE7">
        <w:rPr>
          <w:rFonts w:ascii="Times New Roman" w:eastAsia="Times New Roman" w:hAnsi="Times New Roman" w:cs="Times New Roman"/>
          <w:color w:val="000000"/>
          <w:lang w:eastAsia="tr-TR"/>
        </w:rPr>
        <w:t xml:space="preserve"> period in 1945 through Tabriz Municipality as a two-storey building due to its being worn out (Figure 4). Today, this building </w:t>
      </w:r>
      <w:proofErr w:type="gramStart"/>
      <w:r w:rsidRPr="00BB7BE7">
        <w:rPr>
          <w:rFonts w:ascii="Times New Roman" w:eastAsia="Times New Roman" w:hAnsi="Times New Roman" w:cs="Times New Roman"/>
          <w:color w:val="000000"/>
          <w:lang w:eastAsia="tr-TR"/>
        </w:rPr>
        <w:t>is used</w:t>
      </w:r>
      <w:proofErr w:type="gramEnd"/>
      <w:r w:rsidRPr="00BB7BE7">
        <w:rPr>
          <w:rFonts w:ascii="Times New Roman" w:eastAsia="Times New Roman" w:hAnsi="Times New Roman" w:cs="Times New Roman"/>
          <w:color w:val="000000"/>
          <w:lang w:eastAsia="tr-TR"/>
        </w:rPr>
        <w:t xml:space="preserve"> as a big reception building [15].</w:t>
      </w:r>
    </w:p>
    <w:p w:rsidR="00406C53" w:rsidRPr="00BB7BE7" w:rsidRDefault="00406C53"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lake with an area of 5.5 hectare and with a depth of 12 m holds 720,000m³ of water. The lake was named as </w:t>
      </w:r>
      <w:r w:rsidR="00406C53" w:rsidRPr="00406C53">
        <w:rPr>
          <w:rFonts w:ascii="Times New Roman" w:hAnsi="Times New Roman" w:cs="Times New Roman"/>
        </w:rPr>
        <w:t>“</w:t>
      </w:r>
      <w:r w:rsidRPr="00BB7BE7">
        <w:rPr>
          <w:rFonts w:ascii="Times New Roman" w:eastAsia="Times New Roman" w:hAnsi="Times New Roman" w:cs="Times New Roman"/>
          <w:color w:val="000000"/>
          <w:lang w:eastAsia="tr-TR"/>
        </w:rPr>
        <w:t xml:space="preserve">Shah Lake” prior to the Iranian revolution </w:t>
      </w:r>
      <w:proofErr w:type="gramStart"/>
      <w:r w:rsidRPr="00BB7BE7">
        <w:rPr>
          <w:rFonts w:ascii="Times New Roman" w:eastAsia="Times New Roman" w:hAnsi="Times New Roman" w:cs="Times New Roman"/>
          <w:color w:val="000000"/>
          <w:lang w:eastAsia="tr-TR"/>
        </w:rPr>
        <w:t>however</w:t>
      </w:r>
      <w:proofErr w:type="gramEnd"/>
      <w:r w:rsidRPr="00BB7BE7">
        <w:rPr>
          <w:rFonts w:ascii="Times New Roman" w:eastAsia="Times New Roman" w:hAnsi="Times New Roman" w:cs="Times New Roman"/>
          <w:color w:val="000000"/>
          <w:lang w:eastAsia="tr-TR"/>
        </w:rPr>
        <w:t xml:space="preserve"> it was renamed as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Lake</w:t>
      </w:r>
      <w:r w:rsidR="00406C53">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 xml:space="preserve">(People’s Lake) subsequent to the revolution (1979). The title </w:t>
      </w:r>
      <w:r w:rsidR="00406C53" w:rsidRPr="00406C53">
        <w:rPr>
          <w:rFonts w:ascii="Times New Roman" w:hAnsi="Times New Roman" w:cs="Times New Roman"/>
        </w:rPr>
        <w:t>“</w:t>
      </w:r>
      <w:r w:rsidRPr="00BB7BE7">
        <w:rPr>
          <w:rFonts w:ascii="Times New Roman" w:eastAsia="Times New Roman" w:hAnsi="Times New Roman" w:cs="Times New Roman"/>
          <w:color w:val="000000"/>
          <w:lang w:eastAsia="tr-TR"/>
        </w:rPr>
        <w:t>Shah</w:t>
      </w:r>
      <w:r w:rsidR="00406C53" w:rsidRPr="00BB7BE7">
        <w:rPr>
          <w:rFonts w:ascii="Times New Roman" w:eastAsia="Times New Roman" w:hAnsi="Times New Roman" w:cs="Times New Roman"/>
          <w:color w:val="000000"/>
          <w:lang w:eastAsia="tr-TR"/>
        </w:rPr>
        <w:t>”</w:t>
      </w:r>
      <w:r w:rsidRPr="00BB7BE7">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has been used</w:t>
      </w:r>
      <w:proofErr w:type="gramEnd"/>
      <w:r w:rsidRPr="00BB7BE7">
        <w:rPr>
          <w:rFonts w:ascii="Times New Roman" w:eastAsia="Times New Roman" w:hAnsi="Times New Roman" w:cs="Times New Roman"/>
          <w:color w:val="000000"/>
          <w:lang w:eastAsia="tr-TR"/>
        </w:rPr>
        <w:t xml:space="preserve"> for Iranian kings since ancient times. However, the </w:t>
      </w:r>
      <w:proofErr w:type="gramStart"/>
      <w:r w:rsidRPr="00BB7BE7">
        <w:rPr>
          <w:rFonts w:ascii="Times New Roman" w:eastAsia="Times New Roman" w:hAnsi="Times New Roman" w:cs="Times New Roman"/>
          <w:color w:val="000000"/>
          <w:lang w:eastAsia="tr-TR"/>
        </w:rPr>
        <w:t xml:space="preserve">word </w:t>
      </w:r>
      <w:r w:rsidR="00406C53" w:rsidRPr="00BB7BE7">
        <w:rPr>
          <w:rFonts w:ascii="Times New Roman" w:eastAsia="Times New Roman" w:hAnsi="Times New Roman" w:cs="Times New Roman"/>
          <w:color w:val="000000"/>
          <w:lang w:eastAsia="tr-TR"/>
        </w:rPr>
        <w:t xml:space="preserve"> </w:t>
      </w:r>
      <w:r w:rsidR="00406C53" w:rsidRPr="00406C53">
        <w:rPr>
          <w:rFonts w:ascii="Times New Roman" w:hAnsi="Times New Roman" w:cs="Times New Roman"/>
        </w:rPr>
        <w:t>“</w:t>
      </w:r>
      <w:proofErr w:type="gramEnd"/>
      <w:r w:rsidRPr="00BB7BE7">
        <w:rPr>
          <w:rFonts w:ascii="Times New Roman" w:eastAsia="Times New Roman" w:hAnsi="Times New Roman" w:cs="Times New Roman"/>
          <w:color w:val="000000"/>
          <w:lang w:eastAsia="tr-TR"/>
        </w:rPr>
        <w:t>Shah</w:t>
      </w:r>
      <w:r w:rsidR="00406C53" w:rsidRPr="00BB7BE7">
        <w:rPr>
          <w:rFonts w:ascii="Times New Roman" w:eastAsia="Times New Roman" w:hAnsi="Times New Roman" w:cs="Times New Roman"/>
          <w:color w:val="000000"/>
          <w:lang w:eastAsia="tr-TR"/>
        </w:rPr>
        <w:t>”</w:t>
      </w:r>
      <w:r w:rsidR="00FB1F24">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used for the Shah Lake has not been taken from the Shah word used for Iranian kings but has presumably been named because the lake is grandiose and gorgeous (Figure 5) [16].</w:t>
      </w:r>
    </w:p>
    <w:p w:rsidR="00C570AD" w:rsidRPr="00BB7BE7" w:rsidRDefault="00C570AD" w:rsidP="00C570AD">
      <w:pPr>
        <w:spacing w:after="0" w:line="240" w:lineRule="auto"/>
        <w:jc w:val="center"/>
        <w:rPr>
          <w:rFonts w:ascii="Times New Roman" w:eastAsia="Times New Roman" w:hAnsi="Times New Roman" w:cs="Times New Roman"/>
          <w:color w:val="000000"/>
          <w:lang w:eastAsia="tr-TR"/>
        </w:rPr>
      </w:pPr>
      <w:bookmarkStart w:id="5" w:name="graphic25"/>
      <w:bookmarkEnd w:id="5"/>
    </w:p>
    <w:p w:rsidR="00C570AD" w:rsidRPr="00BB7BE7" w:rsidRDefault="00C570AD" w:rsidP="00C570AD">
      <w:pPr>
        <w:spacing w:after="0" w:line="240" w:lineRule="auto"/>
        <w:jc w:val="center"/>
        <w:rPr>
          <w:rFonts w:ascii="Times New Roman" w:eastAsia="Times New Roman" w:hAnsi="Times New Roman" w:cs="Times New Roman"/>
          <w:color w:val="000000"/>
          <w:lang w:eastAsia="tr-TR"/>
        </w:rPr>
      </w:pPr>
      <w:r w:rsidRPr="00BB7BE7">
        <w:rPr>
          <w:rFonts w:ascii="Times New Roman" w:eastAsia="Times New Roman" w:hAnsi="Times New Roman" w:cs="Times New Roman"/>
          <w:noProof/>
          <w:color w:val="000000"/>
          <w:lang w:val="tr-TR" w:eastAsia="tr-TR"/>
        </w:rPr>
        <w:drawing>
          <wp:inline distT="0" distB="0" distL="0" distR="0">
            <wp:extent cx="3816875" cy="2483512"/>
            <wp:effectExtent l="19050" t="0" r="0" b="0"/>
            <wp:docPr id="2129" name="Picture 2129" descr="E:\architecture\Master\Tez\shah goli\tarmim.jpg"/>
            <wp:cNvGraphicFramePr/>
            <a:graphic xmlns:a="http://schemas.openxmlformats.org/drawingml/2006/main">
              <a:graphicData uri="http://schemas.openxmlformats.org/drawingml/2006/picture">
                <pic:pic xmlns:pic="http://schemas.openxmlformats.org/drawingml/2006/picture">
                  <pic:nvPicPr>
                    <pic:cNvPr id="63" name="Picture 63" descr="E:\architecture\Master\Tez\shah goli\tarmim.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591"/>
                    <a:stretch>
                      <a:fillRect/>
                    </a:stretch>
                  </pic:blipFill>
                  <pic:spPr bwMode="auto">
                    <a:xfrm>
                      <a:off x="0" y="0"/>
                      <a:ext cx="3816875" cy="2483512"/>
                    </a:xfrm>
                    <a:prstGeom prst="rect">
                      <a:avLst/>
                    </a:prstGeom>
                    <a:ln w="38100" cap="sq">
                      <a:noFill/>
                      <a:prstDash val="solid"/>
                      <a:miter lim="800000"/>
                    </a:ln>
                    <a:effectLst/>
                  </pic:spPr>
                </pic:pic>
              </a:graphicData>
            </a:graphic>
          </wp:inline>
        </w:drawing>
      </w:r>
      <w:r w:rsidR="002C37D3" w:rsidRPr="002C37D3">
        <w:rPr>
          <w:rFonts w:ascii="Times New Roman" w:eastAsia="Times New Roman" w:hAnsi="Times New Roman" w:cs="Times New Roman"/>
          <w:color w:val="000000"/>
          <w:lang w:eastAsia="tr-TR"/>
        </w:rPr>
        <w:pict>
          <v:shape id="_x0000_i1027" type="#_x0000_t75" style="width:.65pt;height:.65pt"/>
        </w:pict>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4.</w:t>
      </w:r>
      <w:proofErr w:type="gramEnd"/>
      <w:r w:rsidRPr="00BB7BE7">
        <w:rPr>
          <w:rFonts w:ascii="Times New Roman" w:eastAsia="Times New Roman" w:hAnsi="Times New Roman" w:cs="Times New Roman"/>
          <w:b/>
          <w:bCs/>
          <w:i/>
          <w:iCs/>
          <w:color w:val="000000"/>
          <w:lang w:eastAsia="tr-TR"/>
        </w:rPr>
        <w:t> </w:t>
      </w:r>
      <w:proofErr w:type="spellStart"/>
      <w:r w:rsidRPr="00BB7BE7">
        <w:rPr>
          <w:rFonts w:ascii="Times New Roman" w:eastAsia="Times New Roman" w:hAnsi="Times New Roman" w:cs="Times New Roman"/>
          <w:i/>
          <w:iCs/>
          <w:color w:val="000000"/>
          <w:lang w:eastAsia="tr-TR"/>
        </w:rPr>
        <w:t>Elgöli</w:t>
      </w:r>
      <w:proofErr w:type="spellEnd"/>
      <w:r w:rsidRPr="00BB7BE7">
        <w:rPr>
          <w:rFonts w:ascii="Times New Roman" w:eastAsia="Times New Roman" w:hAnsi="Times New Roman" w:cs="Times New Roman"/>
          <w:i/>
          <w:iCs/>
          <w:color w:val="000000"/>
          <w:lang w:eastAsia="tr-TR"/>
        </w:rPr>
        <w:t xml:space="preserve"> kiosk constructed in 1945 [17]</w:t>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r w:rsidRPr="00BB7BE7">
        <w:rPr>
          <w:rFonts w:ascii="Times New Roman" w:eastAsia="Times New Roman" w:hAnsi="Times New Roman" w:cs="Times New Roman"/>
          <w:b/>
          <w:bCs/>
          <w:noProof/>
          <w:color w:val="4F81BD"/>
          <w:lang w:val="tr-TR" w:eastAsia="tr-TR"/>
        </w:rPr>
        <w:lastRenderedPageBreak/>
        <w:drawing>
          <wp:inline distT="0" distB="0" distL="0" distR="0">
            <wp:extent cx="3554482" cy="2415789"/>
            <wp:effectExtent l="19050" t="0" r="7868" b="0"/>
            <wp:docPr id="2128" name="Picture 2128" descr="E:\architecture\Master\Tez\shah goli1\0.183775001360462377_irannaz_com.jpg"/>
            <wp:cNvGraphicFramePr/>
            <a:graphic xmlns:a="http://schemas.openxmlformats.org/drawingml/2006/main">
              <a:graphicData uri="http://schemas.openxmlformats.org/drawingml/2006/picture">
                <pic:pic xmlns:pic="http://schemas.openxmlformats.org/drawingml/2006/picture">
                  <pic:nvPicPr>
                    <pic:cNvPr id="2051" name="Picture 2051" descr="E:\architecture\Master\Tez\shah goli1\0.183775001360462377_irannaz_com.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96"/>
                    <a:stretch>
                      <a:fillRect/>
                    </a:stretch>
                  </pic:blipFill>
                  <pic:spPr bwMode="auto">
                    <a:xfrm>
                      <a:off x="0" y="0"/>
                      <a:ext cx="3554482" cy="2415789"/>
                    </a:xfrm>
                    <a:prstGeom prst="rect">
                      <a:avLst/>
                    </a:prstGeom>
                    <a:ln w="38100" cap="sq">
                      <a:noFill/>
                      <a:prstDash val="solid"/>
                      <a:miter lim="800000"/>
                    </a:ln>
                    <a:effectLst/>
                  </pic:spPr>
                </pic:pic>
              </a:graphicData>
            </a:graphic>
          </wp:inline>
        </w:drawing>
      </w:r>
      <w:bookmarkStart w:id="6" w:name="graphic26"/>
      <w:bookmarkEnd w:id="6"/>
      <w:r w:rsidR="002C37D3" w:rsidRPr="00BB7BE7">
        <w:rPr>
          <w:rFonts w:ascii="Times New Roman" w:eastAsia="Times New Roman" w:hAnsi="Times New Roman" w:cs="Times New Roman"/>
          <w:color w:val="000000"/>
          <w:lang w:eastAsia="tr-TR"/>
        </w:rPr>
        <w:fldChar w:fldCharType="begin"/>
      </w:r>
      <w:r w:rsidRPr="00BB7BE7">
        <w:rPr>
          <w:rFonts w:ascii="Times New Roman" w:eastAsia="Times New Roman" w:hAnsi="Times New Roman" w:cs="Times New Roman"/>
          <w:color w:val="000000"/>
          <w:lang w:eastAsia="tr-TR"/>
        </w:rPr>
        <w:instrText xml:space="preserve"> INCLUDEPICTURE "https://translate.googleusercontent.com/cnv_00008.gif" \* MERGEFORMATINET </w:instrText>
      </w:r>
      <w:r w:rsidR="002C37D3" w:rsidRPr="00BB7BE7">
        <w:rPr>
          <w:rFonts w:ascii="Times New Roman" w:eastAsia="Times New Roman" w:hAnsi="Times New Roman" w:cs="Times New Roman"/>
          <w:color w:val="000000"/>
          <w:lang w:eastAsia="tr-TR"/>
        </w:rPr>
        <w:fldChar w:fldCharType="separate"/>
      </w:r>
      <w:r w:rsidR="002C37D3" w:rsidRPr="002C37D3">
        <w:rPr>
          <w:rFonts w:ascii="Times New Roman" w:eastAsia="Times New Roman" w:hAnsi="Times New Roman" w:cs="Times New Roman"/>
          <w:color w:val="000000"/>
          <w:lang w:eastAsia="tr-TR"/>
        </w:rPr>
        <w:pict>
          <v:shape id="_x0000_i1028" type="#_x0000_t75" style="width:.65pt;height:.65pt"/>
        </w:pict>
      </w:r>
      <w:r w:rsidR="002C37D3" w:rsidRPr="00BB7BE7">
        <w:rPr>
          <w:rFonts w:ascii="Times New Roman" w:eastAsia="Times New Roman" w:hAnsi="Times New Roman" w:cs="Times New Roman"/>
          <w:color w:val="000000"/>
          <w:lang w:eastAsia="tr-TR"/>
        </w:rPr>
        <w:fldChar w:fldCharType="end"/>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roofErr w:type="gramStart"/>
      <w:r w:rsidRPr="004A7FDD">
        <w:rPr>
          <w:rFonts w:ascii="Times New Roman" w:eastAsia="Times New Roman" w:hAnsi="Times New Roman" w:cs="Times New Roman"/>
          <w:bCs/>
          <w:i/>
          <w:iCs/>
          <w:color w:val="000000"/>
          <w:lang w:eastAsia="tr-TR"/>
        </w:rPr>
        <w:t>Figure 5.</w:t>
      </w:r>
      <w:proofErr w:type="gramEnd"/>
      <w:r w:rsidRPr="00BB7BE7">
        <w:rPr>
          <w:rFonts w:ascii="Times New Roman" w:eastAsia="Times New Roman" w:hAnsi="Times New Roman" w:cs="Times New Roman"/>
          <w:b/>
          <w:bCs/>
          <w:i/>
          <w:iCs/>
          <w:color w:val="000000"/>
          <w:lang w:eastAsia="tr-TR"/>
        </w:rPr>
        <w:t> </w:t>
      </w:r>
      <w:proofErr w:type="spellStart"/>
      <w:r w:rsidRPr="00BB7BE7">
        <w:rPr>
          <w:rFonts w:ascii="Times New Roman" w:eastAsia="Times New Roman" w:hAnsi="Times New Roman" w:cs="Times New Roman"/>
          <w:i/>
          <w:iCs/>
          <w:color w:val="000000"/>
          <w:lang w:eastAsia="tr-TR"/>
        </w:rPr>
        <w:t>Elgöli</w:t>
      </w:r>
      <w:proofErr w:type="spellEnd"/>
      <w:r w:rsidRPr="00BB7BE7">
        <w:rPr>
          <w:rFonts w:ascii="Times New Roman" w:eastAsia="Times New Roman" w:hAnsi="Times New Roman" w:cs="Times New Roman"/>
          <w:i/>
          <w:iCs/>
          <w:color w:val="000000"/>
          <w:lang w:eastAsia="tr-TR"/>
        </w:rPr>
        <w:t xml:space="preserve"> </w:t>
      </w:r>
      <w:proofErr w:type="gramStart"/>
      <w:r w:rsidRPr="00BB7BE7">
        <w:rPr>
          <w:rFonts w:ascii="Times New Roman" w:eastAsia="Times New Roman" w:hAnsi="Times New Roman" w:cs="Times New Roman"/>
          <w:i/>
          <w:iCs/>
          <w:color w:val="000000"/>
          <w:lang w:eastAsia="tr-TR"/>
        </w:rPr>
        <w:t>park</w:t>
      </w:r>
      <w:proofErr w:type="gramEnd"/>
      <w:r w:rsidRPr="00BB7BE7">
        <w:rPr>
          <w:rFonts w:ascii="Times New Roman" w:eastAsia="Times New Roman" w:hAnsi="Times New Roman" w:cs="Times New Roman"/>
          <w:i/>
          <w:iCs/>
          <w:color w:val="000000"/>
          <w:lang w:eastAsia="tr-TR"/>
        </w:rPr>
        <w:t xml:space="preserve"> subsequent to the Iranian revolution [18]</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layout plan of which is provided in Figure 6, is surrounded by a traffic way. There is a large hotel, indoor sports hall and football field at the south side of the park. In addition, there is also a large theater building on the east side of the </w:t>
      </w:r>
      <w:proofErr w:type="gramStart"/>
      <w:r w:rsidRPr="00BB7BE7">
        <w:rPr>
          <w:rFonts w:ascii="Times New Roman" w:eastAsia="Times New Roman" w:hAnsi="Times New Roman" w:cs="Times New Roman"/>
          <w:color w:val="000000"/>
          <w:lang w:eastAsia="tr-TR"/>
        </w:rPr>
        <w:t>park which</w:t>
      </w:r>
      <w:proofErr w:type="gramEnd"/>
      <w:r w:rsidRPr="00BB7BE7">
        <w:rPr>
          <w:rFonts w:ascii="Times New Roman" w:eastAsia="Times New Roman" w:hAnsi="Times New Roman" w:cs="Times New Roman"/>
          <w:color w:val="000000"/>
          <w:lang w:eastAsia="tr-TR"/>
        </w:rPr>
        <w:t xml:space="preserve"> is close to the main entrance.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Street, on the west side of the park hosting the </w:t>
      </w:r>
      <w:proofErr w:type="gramStart"/>
      <w:r w:rsidRPr="00BB7BE7">
        <w:rPr>
          <w:rFonts w:ascii="Times New Roman" w:eastAsia="Times New Roman" w:hAnsi="Times New Roman" w:cs="Times New Roman"/>
          <w:color w:val="000000"/>
          <w:lang w:eastAsia="tr-TR"/>
        </w:rPr>
        <w:t>2</w:t>
      </w:r>
      <w:r w:rsidRPr="00BB7BE7">
        <w:rPr>
          <w:rFonts w:ascii="Times New Roman" w:eastAsia="Times New Roman" w:hAnsi="Times New Roman" w:cs="Times New Roman"/>
          <w:color w:val="000000"/>
          <w:vertAlign w:val="superscript"/>
          <w:lang w:eastAsia="tr-TR"/>
        </w:rPr>
        <w:t>nd</w:t>
      </w:r>
      <w:proofErr w:type="gramEnd"/>
      <w:r w:rsidRPr="00BB7BE7">
        <w:rPr>
          <w:rFonts w:ascii="Times New Roman" w:eastAsia="Times New Roman" w:hAnsi="Times New Roman" w:cs="Times New Roman"/>
          <w:color w:val="000000"/>
          <w:lang w:eastAsia="tr-TR"/>
        </w:rPr>
        <w:t>, 3</w:t>
      </w:r>
      <w:r w:rsidRPr="00BB7BE7">
        <w:rPr>
          <w:rFonts w:ascii="Times New Roman" w:eastAsia="Times New Roman" w:hAnsi="Times New Roman" w:cs="Times New Roman"/>
          <w:color w:val="000000"/>
          <w:vertAlign w:val="superscript"/>
          <w:lang w:eastAsia="tr-TR"/>
        </w:rPr>
        <w:t>rd</w:t>
      </w:r>
      <w:r w:rsidRPr="00BB7BE7">
        <w:rPr>
          <w:rFonts w:ascii="Times New Roman" w:eastAsia="Times New Roman" w:hAnsi="Times New Roman" w:cs="Times New Roman"/>
          <w:color w:val="000000"/>
          <w:lang w:eastAsia="tr-TR"/>
        </w:rPr>
        <w:t xml:space="preserve"> and 4</w:t>
      </w:r>
      <w:r w:rsidRPr="00BB7BE7">
        <w:rPr>
          <w:rFonts w:ascii="Times New Roman" w:eastAsia="Times New Roman" w:hAnsi="Times New Roman" w:cs="Times New Roman"/>
          <w:color w:val="000000"/>
          <w:vertAlign w:val="superscript"/>
          <w:lang w:eastAsia="tr-TR"/>
        </w:rPr>
        <w:t xml:space="preserve">th </w:t>
      </w:r>
      <w:r w:rsidRPr="00BB7BE7">
        <w:rPr>
          <w:rFonts w:ascii="Times New Roman" w:eastAsia="Times New Roman" w:hAnsi="Times New Roman" w:cs="Times New Roman"/>
          <w:color w:val="000000"/>
          <w:lang w:eastAsia="tr-TR"/>
        </w:rPr>
        <w:t xml:space="preserve">entrances, has a dense traffic flow with a giant traffic jam most of the day. This situation leads to difficult access to the park and </w:t>
      </w:r>
      <w:proofErr w:type="gramStart"/>
      <w:r w:rsidRPr="00BB7BE7">
        <w:rPr>
          <w:rFonts w:ascii="Times New Roman" w:eastAsia="Times New Roman" w:hAnsi="Times New Roman" w:cs="Times New Roman"/>
          <w:color w:val="000000"/>
          <w:lang w:eastAsia="tr-TR"/>
        </w:rPr>
        <w:t>it also</w:t>
      </w:r>
      <w:proofErr w:type="gramEnd"/>
      <w:r w:rsidRPr="00BB7BE7">
        <w:rPr>
          <w:rFonts w:ascii="Times New Roman" w:eastAsia="Times New Roman" w:hAnsi="Times New Roman" w:cs="Times New Roman"/>
          <w:color w:val="000000"/>
          <w:lang w:eastAsia="tr-TR"/>
        </w:rPr>
        <w:t xml:space="preserve"> affects the park’s utilization negatively by causing noise pollution. The </w:t>
      </w:r>
      <w:proofErr w:type="gramStart"/>
      <w:r w:rsidRPr="00BB7BE7">
        <w:rPr>
          <w:rFonts w:ascii="Times New Roman" w:eastAsia="Times New Roman" w:hAnsi="Times New Roman" w:cs="Times New Roman"/>
          <w:color w:val="000000"/>
          <w:lang w:eastAsia="tr-TR"/>
        </w:rPr>
        <w:t>park’s</w:t>
      </w:r>
      <w:proofErr w:type="gramEnd"/>
      <w:r w:rsidRPr="00BB7BE7">
        <w:rPr>
          <w:rFonts w:ascii="Times New Roman" w:eastAsia="Times New Roman" w:hAnsi="Times New Roman" w:cs="Times New Roman"/>
          <w:color w:val="000000"/>
          <w:lang w:eastAsia="tr-TR"/>
        </w:rPr>
        <w:t xml:space="preserve"> being crowded and noisy prevents users to spend their leisure time in a quiet and peaceful manner in open air. Opening of the subway station, construction of which is going on at the same street as well as taking measures to lower the effects of noise-caused adversities will be important steps </w:t>
      </w:r>
      <w:proofErr w:type="gramStart"/>
      <w:r w:rsidRPr="00BB7BE7">
        <w:rPr>
          <w:rFonts w:ascii="Times New Roman" w:eastAsia="Times New Roman" w:hAnsi="Times New Roman" w:cs="Times New Roman"/>
          <w:color w:val="000000"/>
          <w:lang w:eastAsia="tr-TR"/>
        </w:rPr>
        <w:t>for access and in order to reduce noise pollution</w:t>
      </w:r>
      <w:proofErr w:type="gramEnd"/>
      <w:r w:rsidRPr="00BB7BE7">
        <w:rPr>
          <w:rFonts w:ascii="Times New Roman" w:eastAsia="Times New Roman" w:hAnsi="Times New Roman" w:cs="Times New Roman"/>
          <w:color w:val="000000"/>
          <w:lang w:eastAsia="tr-TR"/>
        </w:rPr>
        <w:t>.</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3.1.</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 xml:space="preserve">User profile and utilization manner of </w:t>
      </w:r>
      <w:proofErr w:type="spellStart"/>
      <w:r w:rsidRPr="00BB7BE7">
        <w:rPr>
          <w:rFonts w:ascii="Times New Roman" w:eastAsia="Times New Roman" w:hAnsi="Times New Roman" w:cs="Times New Roman"/>
          <w:b/>
          <w:bCs/>
          <w:color w:val="000000"/>
          <w:lang w:eastAsia="tr-TR"/>
        </w:rPr>
        <w:t>Elgöli</w:t>
      </w:r>
      <w:proofErr w:type="spellEnd"/>
      <w:r w:rsidRPr="00BB7BE7">
        <w:rPr>
          <w:rFonts w:ascii="Times New Roman" w:eastAsia="Times New Roman" w:hAnsi="Times New Roman" w:cs="Times New Roman"/>
          <w:b/>
          <w:bCs/>
          <w:color w:val="000000"/>
          <w:lang w:eastAsia="tr-TR"/>
        </w:rPr>
        <w:t xml:space="preserve"> Park </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Much as intensity of pedestrian utilization of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may vary within the day and in particular in summer and vacation days it has a very intensive utilization since it is the biggest urban park and one of the most important places of Tabriz.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w:t>
      </w:r>
      <w:proofErr w:type="gramStart"/>
      <w:r w:rsidRPr="00BB7BE7">
        <w:rPr>
          <w:rFonts w:ascii="Times New Roman" w:eastAsia="Times New Roman" w:hAnsi="Times New Roman" w:cs="Times New Roman"/>
          <w:color w:val="000000"/>
          <w:lang w:eastAsia="tr-TR"/>
        </w:rPr>
        <w:t>is used</w:t>
      </w:r>
      <w:proofErr w:type="gramEnd"/>
      <w:r w:rsidRPr="00BB7BE7">
        <w:rPr>
          <w:rFonts w:ascii="Times New Roman" w:eastAsia="Times New Roman" w:hAnsi="Times New Roman" w:cs="Times New Roman"/>
          <w:color w:val="000000"/>
          <w:lang w:eastAsia="tr-TR"/>
        </w:rPr>
        <w:t xml:space="preserve"> more intensively in the afternoon and evening and many users are observed to enjoy the park also in the morning and at nights particularly in the summer season. Users utilize this park mostly as a place for picnicking and outdoor hiking along the coast of the lake. Inasmuch as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a park open to public, it houses a variety of recreational activities fit for people of all ages, however teenager and children population group has a significant part compared to other park users. The reason why it has a higher usage in the evenings is that most of the users of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are working people who spend time with their families in the park after the working hours while their children play in the park. Various festivals </w:t>
      </w:r>
      <w:proofErr w:type="gramStart"/>
      <w:r w:rsidRPr="00BB7BE7">
        <w:rPr>
          <w:rFonts w:ascii="Times New Roman" w:eastAsia="Times New Roman" w:hAnsi="Times New Roman" w:cs="Times New Roman"/>
          <w:color w:val="000000"/>
          <w:lang w:eastAsia="tr-TR"/>
        </w:rPr>
        <w:t>are organized</w:t>
      </w:r>
      <w:proofErr w:type="gramEnd"/>
      <w:r w:rsidRPr="00BB7BE7">
        <w:rPr>
          <w:rFonts w:ascii="Times New Roman" w:eastAsia="Times New Roman" w:hAnsi="Times New Roman" w:cs="Times New Roman"/>
          <w:color w:val="000000"/>
          <w:lang w:eastAsia="tr-TR"/>
        </w:rPr>
        <w:t xml:space="preserve"> at the eastern part of the lake (close to the main entrance of the park). Families show a protective attitude for their children since the park is very crowded due to intensive use. </w:t>
      </w:r>
      <w:r w:rsidR="00324B2B" w:rsidRPr="00324B2B">
        <w:rPr>
          <w:rFonts w:ascii="Times New Roman" w:eastAsia="Times New Roman" w:hAnsi="Times New Roman" w:cs="Times New Roman"/>
          <w:color w:val="000000" w:themeColor="text1"/>
          <w:lang w:eastAsia="tr-TR"/>
        </w:rPr>
        <w:t xml:space="preserve">Accordingly, it </w:t>
      </w:r>
      <w:proofErr w:type="gramStart"/>
      <w:r w:rsidR="00324B2B" w:rsidRPr="00324B2B">
        <w:rPr>
          <w:rFonts w:ascii="Times New Roman" w:eastAsia="Times New Roman" w:hAnsi="Times New Roman" w:cs="Times New Roman"/>
          <w:color w:val="000000" w:themeColor="text1"/>
          <w:lang w:eastAsia="tr-TR"/>
        </w:rPr>
        <w:t>is observed</w:t>
      </w:r>
      <w:proofErr w:type="gramEnd"/>
      <w:r w:rsidR="00324B2B" w:rsidRPr="00324B2B">
        <w:rPr>
          <w:rFonts w:ascii="Times New Roman" w:eastAsia="Times New Roman" w:hAnsi="Times New Roman" w:cs="Times New Roman"/>
          <w:color w:val="000000" w:themeColor="text1"/>
          <w:lang w:eastAsia="tr-TR"/>
        </w:rPr>
        <w:t xml:space="preserve"> that the children in the young age group cannot find efficient size of space to move freely.</w:t>
      </w:r>
    </w:p>
    <w:p w:rsidR="00C570AD" w:rsidRPr="00BB7BE7" w:rsidRDefault="00C570AD" w:rsidP="00C570AD">
      <w:pPr>
        <w:spacing w:before="100" w:beforeAutospacing="1" w:after="0" w:line="240" w:lineRule="atLeast"/>
        <w:jc w:val="both"/>
        <w:rPr>
          <w:rFonts w:ascii="Times New Roman" w:eastAsia="Times New Roman" w:hAnsi="Times New Roman" w:cs="Times New Roman"/>
          <w:b/>
          <w:bCs/>
          <w:color w:val="000000"/>
          <w:lang w:eastAsia="tr-TR"/>
        </w:rPr>
      </w:pPr>
      <w:r w:rsidRPr="00BB7BE7">
        <w:rPr>
          <w:rFonts w:ascii="Times New Roman" w:eastAsia="Times New Roman" w:hAnsi="Times New Roman" w:cs="Times New Roman"/>
          <w:b/>
          <w:bCs/>
          <w:color w:val="000000"/>
          <w:lang w:eastAsia="tr-TR"/>
        </w:rPr>
        <w:t>4. PHYSICAL ASSESSMENT OF ELGÖLİ PARK </w:t>
      </w:r>
    </w:p>
    <w:p w:rsidR="00C570AD" w:rsidRDefault="00C570AD" w:rsidP="00C570AD">
      <w:pPr>
        <w:spacing w:after="0" w:line="240" w:lineRule="atLeast"/>
        <w:jc w:val="both"/>
        <w:rPr>
          <w:rFonts w:ascii="Times New Roman" w:eastAsia="Times New Roman" w:hAnsi="Times New Roman" w:cs="Times New Roman"/>
          <w:color w:val="000000"/>
          <w:lang w:eastAsia="tr-TR"/>
        </w:rPr>
      </w:pP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the biggest urban park of Tabriz city bearing also historical and cultural values. As mentioned in the introduction of the study,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w:t>
      </w:r>
      <w:proofErr w:type="gramStart"/>
      <w:r w:rsidRPr="00BB7BE7">
        <w:rPr>
          <w:rFonts w:ascii="Times New Roman" w:eastAsia="Times New Roman" w:hAnsi="Times New Roman" w:cs="Times New Roman"/>
          <w:color w:val="000000"/>
          <w:lang w:eastAsia="tr-TR"/>
        </w:rPr>
        <w:t>was examined</w:t>
      </w:r>
      <w:proofErr w:type="gramEnd"/>
      <w:r w:rsidRPr="00BB7BE7">
        <w:rPr>
          <w:rFonts w:ascii="Times New Roman" w:eastAsia="Times New Roman" w:hAnsi="Times New Roman" w:cs="Times New Roman"/>
          <w:color w:val="000000"/>
          <w:lang w:eastAsia="tr-TR"/>
        </w:rPr>
        <w:t xml:space="preserve"> in titles by referring to the standards in Turkey and the physical accessibility thereof has been evaluated.</w:t>
      </w:r>
    </w:p>
    <w:p w:rsidR="00BB7BE7" w:rsidRDefault="00BB7BE7" w:rsidP="00C570AD">
      <w:pPr>
        <w:spacing w:after="0" w:line="240" w:lineRule="atLeast"/>
        <w:jc w:val="both"/>
        <w:rPr>
          <w:rFonts w:ascii="Times New Roman" w:eastAsia="Times New Roman" w:hAnsi="Times New Roman" w:cs="Times New Roman"/>
          <w:color w:val="000000"/>
          <w:lang w:eastAsia="tr-TR"/>
        </w:rPr>
      </w:pPr>
    </w:p>
    <w:p w:rsidR="00BB7BE7" w:rsidRDefault="00BB7BE7" w:rsidP="00C570AD">
      <w:pPr>
        <w:spacing w:after="0" w:line="240" w:lineRule="atLeast"/>
        <w:jc w:val="both"/>
        <w:rPr>
          <w:rFonts w:ascii="Times New Roman" w:eastAsia="Times New Roman" w:hAnsi="Times New Roman" w:cs="Times New Roman"/>
          <w:color w:val="000000"/>
          <w:lang w:eastAsia="tr-TR"/>
        </w:rPr>
      </w:pPr>
    </w:p>
    <w:p w:rsidR="00BB7BE7" w:rsidRPr="00BB7BE7" w:rsidRDefault="00BB7BE7"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lastRenderedPageBreak/>
        <w:t>4.1.</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Entry points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Arrangement of entry </w:t>
      </w:r>
      <w:proofErr w:type="gramStart"/>
      <w:r w:rsidRPr="00BB7BE7">
        <w:rPr>
          <w:rFonts w:ascii="Times New Roman" w:eastAsia="Times New Roman" w:hAnsi="Times New Roman" w:cs="Times New Roman"/>
          <w:color w:val="000000"/>
          <w:lang w:eastAsia="tr-TR"/>
        </w:rPr>
        <w:t>points which enable access to the parks</w:t>
      </w:r>
      <w:proofErr w:type="gramEnd"/>
      <w:r w:rsidRPr="00BB7BE7">
        <w:rPr>
          <w:rFonts w:ascii="Times New Roman" w:eastAsia="Times New Roman" w:hAnsi="Times New Roman" w:cs="Times New Roman"/>
          <w:color w:val="000000"/>
          <w:lang w:eastAsia="tr-TR"/>
        </w:rPr>
        <w:t xml:space="preserve"> are of great significance for both pedestrian and car users.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has numerous entry points from different directions. Entries to the park </w:t>
      </w:r>
      <w:proofErr w:type="gramStart"/>
      <w:r w:rsidRPr="00BB7BE7">
        <w:rPr>
          <w:rFonts w:ascii="Times New Roman" w:eastAsia="Times New Roman" w:hAnsi="Times New Roman" w:cs="Times New Roman"/>
          <w:color w:val="000000"/>
          <w:lang w:eastAsia="tr-TR"/>
        </w:rPr>
        <w:t>have been arranged</w:t>
      </w:r>
      <w:proofErr w:type="gramEnd"/>
      <w:r w:rsidRPr="00BB7BE7">
        <w:rPr>
          <w:rFonts w:ascii="Times New Roman" w:eastAsia="Times New Roman" w:hAnsi="Times New Roman" w:cs="Times New Roman"/>
          <w:color w:val="000000"/>
          <w:lang w:eastAsia="tr-TR"/>
        </w:rPr>
        <w:t xml:space="preserve"> for pedestrian and vehicle entrances. The Second (main pedestrian entry), Fifth and Sixth entry points are employed only as pedestrian entries while the First (main entry), Third and Fourth entry points are utilized for both pedestrian and vehicle entries (Figure 6).</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center"/>
        <w:rPr>
          <w:rFonts w:ascii="Times New Roman" w:eastAsia="Times New Roman" w:hAnsi="Times New Roman" w:cs="Times New Roman"/>
          <w:color w:val="000000"/>
          <w:lang w:eastAsia="tr-TR"/>
        </w:rPr>
      </w:pPr>
      <w:r w:rsidRPr="00BB7BE7">
        <w:rPr>
          <w:rFonts w:ascii="Times New Roman" w:eastAsia="Times New Roman" w:hAnsi="Times New Roman" w:cs="Times New Roman"/>
          <w:noProof/>
          <w:color w:val="000000"/>
          <w:lang w:val="tr-TR" w:eastAsia="tr-TR"/>
        </w:rPr>
        <w:drawing>
          <wp:inline distT="0" distB="0" distL="0" distR="0">
            <wp:extent cx="3847759" cy="2687541"/>
            <wp:effectExtent l="19050" t="0" r="341"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r="2161" b="2571"/>
                    <a:stretch>
                      <a:fillRect/>
                    </a:stretch>
                  </pic:blipFill>
                  <pic:spPr bwMode="auto">
                    <a:xfrm>
                      <a:off x="0" y="0"/>
                      <a:ext cx="3847759" cy="2687541"/>
                    </a:xfrm>
                    <a:prstGeom prst="rect">
                      <a:avLst/>
                    </a:prstGeom>
                    <a:noFill/>
                    <a:ln w="9525">
                      <a:noFill/>
                      <a:miter lim="800000"/>
                      <a:headEnd/>
                      <a:tailEnd/>
                    </a:ln>
                    <a:effectLst/>
                  </pic:spPr>
                </pic:pic>
              </a:graphicData>
            </a:graphic>
          </wp:inline>
        </w:drawing>
      </w:r>
      <w:bookmarkStart w:id="7" w:name="graphic27"/>
      <w:bookmarkEnd w:id="7"/>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6.</w:t>
      </w:r>
      <w:proofErr w:type="gramEnd"/>
      <w:r w:rsidRPr="004A7FDD">
        <w:rPr>
          <w:rFonts w:ascii="Times New Roman" w:eastAsia="Times New Roman" w:hAnsi="Times New Roman" w:cs="Times New Roman"/>
          <w:color w:val="000000"/>
          <w:lang w:eastAsia="tr-TR"/>
        </w:rPr>
        <w:t> </w:t>
      </w:r>
      <w:r w:rsidRPr="00BB7BE7">
        <w:rPr>
          <w:rFonts w:ascii="Times New Roman" w:eastAsia="Times New Roman" w:hAnsi="Times New Roman" w:cs="Times New Roman"/>
          <w:i/>
          <w:iCs/>
          <w:color w:val="000000"/>
          <w:lang w:eastAsia="tr-TR"/>
        </w:rPr>
        <w:t xml:space="preserve">Layout of the </w:t>
      </w:r>
      <w:proofErr w:type="spellStart"/>
      <w:r w:rsidRPr="00BB7BE7">
        <w:rPr>
          <w:rFonts w:ascii="Times New Roman" w:eastAsia="Times New Roman" w:hAnsi="Times New Roman" w:cs="Times New Roman"/>
          <w:i/>
          <w:iCs/>
          <w:color w:val="000000"/>
          <w:lang w:eastAsia="tr-TR"/>
        </w:rPr>
        <w:t>Elgöli</w:t>
      </w:r>
      <w:proofErr w:type="spellEnd"/>
      <w:r w:rsidRPr="00BB7BE7">
        <w:rPr>
          <w:rFonts w:ascii="Times New Roman" w:eastAsia="Times New Roman" w:hAnsi="Times New Roman" w:cs="Times New Roman"/>
          <w:i/>
          <w:iCs/>
          <w:color w:val="000000"/>
          <w:lang w:eastAsia="tr-TR"/>
        </w:rPr>
        <w:t xml:space="preserve"> Park </w:t>
      </w:r>
    </w:p>
    <w:p w:rsidR="00C570AD" w:rsidRPr="00BB7BE7" w:rsidRDefault="00C570AD" w:rsidP="00C570AD">
      <w:pPr>
        <w:spacing w:after="0" w:line="240" w:lineRule="atLeast"/>
        <w:jc w:val="center"/>
        <w:rPr>
          <w:rFonts w:ascii="Times New Roman" w:eastAsia="Times New Roman" w:hAnsi="Times New Roman" w:cs="Times New Roman"/>
          <w:color w:val="000000"/>
          <w:lang w:eastAsia="tr-TR"/>
        </w:rPr>
      </w:pPr>
    </w:p>
    <w:p w:rsidR="00C570AD" w:rsidRPr="00BB7BE7" w:rsidRDefault="00C570AD" w:rsidP="00C570AD">
      <w:pPr>
        <w:pStyle w:val="NormalWeb"/>
        <w:shd w:val="clear" w:color="auto" w:fill="FFFFFF"/>
        <w:spacing w:before="0" w:beforeAutospacing="0" w:after="0" w:afterAutospacing="0"/>
        <w:jc w:val="both"/>
        <w:rPr>
          <w:color w:val="000000"/>
          <w:sz w:val="22"/>
          <w:szCs w:val="22"/>
        </w:rPr>
      </w:pPr>
      <w:r w:rsidRPr="00BB7BE7">
        <w:rPr>
          <w:color w:val="000000"/>
          <w:sz w:val="22"/>
          <w:szCs w:val="22"/>
        </w:rPr>
        <w:t xml:space="preserve">Inasmuch as all entrances save the second entrance are far from the public transport stops, individuals using public transportation experience issues accessing the park from other entrances. As such, the second entrance, which is the main pedestrian entrance of the park, is the most used pedestrian entrance utilized by people using public transportation vehicles. Width sizes of all entrances of the area are sufficient and a ramp regulation </w:t>
      </w:r>
      <w:proofErr w:type="gramStart"/>
      <w:r w:rsidRPr="00BB7BE7">
        <w:rPr>
          <w:color w:val="000000"/>
          <w:sz w:val="22"/>
          <w:szCs w:val="22"/>
        </w:rPr>
        <w:t>is applied</w:t>
      </w:r>
      <w:proofErr w:type="gramEnd"/>
      <w:r w:rsidRPr="00BB7BE7">
        <w:rPr>
          <w:color w:val="000000"/>
          <w:sz w:val="22"/>
          <w:szCs w:val="22"/>
        </w:rPr>
        <w:t xml:space="preserve"> for the entrances with slope differences. There are ramps in all entrances to the park in order to reach the walking area along the lake. Furthermore, the Health Street, connected to the main entrance to access the upper parts of the park, </w:t>
      </w:r>
      <w:proofErr w:type="gramStart"/>
      <w:r w:rsidRPr="00BB7BE7">
        <w:rPr>
          <w:color w:val="000000"/>
          <w:sz w:val="22"/>
          <w:szCs w:val="22"/>
        </w:rPr>
        <w:t>is employed</w:t>
      </w:r>
      <w:proofErr w:type="gramEnd"/>
      <w:r w:rsidRPr="00BB7BE7">
        <w:rPr>
          <w:color w:val="000000"/>
          <w:sz w:val="22"/>
          <w:szCs w:val="22"/>
        </w:rPr>
        <w:t xml:space="preserve"> as a low-slope pedestrian path (Figure 7).</w:t>
      </w:r>
    </w:p>
    <w:p w:rsidR="00C570AD" w:rsidRPr="00BB7BE7" w:rsidRDefault="00C570AD" w:rsidP="00C570AD">
      <w:pPr>
        <w:pStyle w:val="NormalWeb"/>
        <w:shd w:val="clear" w:color="auto" w:fill="FFFFFF"/>
        <w:spacing w:before="0" w:beforeAutospacing="0" w:after="0" w:afterAutospacing="0"/>
        <w:jc w:val="both"/>
        <w:rPr>
          <w:sz w:val="22"/>
          <w:szCs w:val="22"/>
          <w:lang w:bidi="fa-IR"/>
        </w:rPr>
      </w:pPr>
    </w:p>
    <w:p w:rsidR="00C570AD" w:rsidRPr="00BB7BE7" w:rsidRDefault="00C570AD" w:rsidP="00C570AD">
      <w:pPr>
        <w:spacing w:after="0" w:line="240" w:lineRule="auto"/>
        <w:jc w:val="center"/>
        <w:rPr>
          <w:rFonts w:ascii="Times New Roman" w:hAnsi="Times New Roman" w:cs="Times New Roman"/>
          <w:b/>
          <w:bCs/>
        </w:rPr>
      </w:pPr>
      <w:r w:rsidRPr="00BB7BE7">
        <w:rPr>
          <w:rFonts w:ascii="Times New Roman" w:hAnsi="Times New Roman" w:cs="Times New Roman"/>
          <w:noProof/>
          <w:lang w:val="tr-TR" w:eastAsia="tr-TR"/>
        </w:rPr>
        <w:drawing>
          <wp:inline distT="0" distB="0" distL="0" distR="0">
            <wp:extent cx="2390775" cy="1937976"/>
            <wp:effectExtent l="19050" t="0" r="9525" b="0"/>
            <wp:docPr id="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97846" cy="1943707"/>
                    </a:xfrm>
                    <a:prstGeom prst="rect">
                      <a:avLst/>
                    </a:prstGeom>
                    <a:ln w="38100" cap="sq">
                      <a:noFill/>
                      <a:prstDash val="solid"/>
                      <a:miter lim="800000"/>
                    </a:ln>
                    <a:effectLst/>
                  </pic:spPr>
                </pic:pic>
              </a:graphicData>
            </a:graphic>
          </wp:inline>
        </w:drawing>
      </w:r>
      <w:r w:rsidRPr="00BB7BE7">
        <w:rPr>
          <w:rFonts w:ascii="Times New Roman" w:hAnsi="Times New Roman" w:cs="Times New Roman"/>
          <w:noProof/>
          <w:lang w:val="tr-TR" w:eastAsia="tr-TR"/>
        </w:rPr>
        <w:drawing>
          <wp:inline distT="0" distB="0" distL="0" distR="0">
            <wp:extent cx="2017958" cy="1933575"/>
            <wp:effectExtent l="19050" t="0" r="1342" b="0"/>
            <wp:docPr id="2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29210" cy="1944357"/>
                    </a:xfrm>
                    <a:prstGeom prst="rect">
                      <a:avLst/>
                    </a:prstGeom>
                    <a:ln w="38100" cap="sq">
                      <a:noFill/>
                      <a:prstDash val="solid"/>
                      <a:miter lim="800000"/>
                    </a:ln>
                    <a:effectLst/>
                  </pic:spPr>
                </pic:pic>
              </a:graphicData>
            </a:graphic>
          </wp:inline>
        </w:drawing>
      </w:r>
    </w:p>
    <w:bookmarkStart w:id="8" w:name="graphic28"/>
    <w:bookmarkEnd w:id="8"/>
    <w:p w:rsidR="00C570AD" w:rsidRPr="00BB7BE7" w:rsidRDefault="002C37D3" w:rsidP="00C570AD">
      <w:pPr>
        <w:spacing w:after="0" w:line="240" w:lineRule="auto"/>
        <w:jc w:val="center"/>
        <w:rPr>
          <w:rFonts w:ascii="Times New Roman" w:eastAsia="Times New Roman" w:hAnsi="Times New Roman" w:cs="Times New Roman"/>
          <w:i/>
          <w:iCs/>
          <w:color w:val="000000"/>
          <w:lang w:eastAsia="tr-TR"/>
        </w:rPr>
      </w:pPr>
      <w:r w:rsidRPr="004A7FDD">
        <w:rPr>
          <w:rFonts w:ascii="Times New Roman" w:eastAsia="Times New Roman" w:hAnsi="Times New Roman" w:cs="Times New Roman"/>
          <w:color w:val="000000"/>
          <w:lang w:eastAsia="tr-TR"/>
        </w:rPr>
        <w:fldChar w:fldCharType="begin"/>
      </w:r>
      <w:r w:rsidR="00C570AD" w:rsidRPr="004A7FDD">
        <w:rPr>
          <w:rFonts w:ascii="Times New Roman" w:eastAsia="Times New Roman" w:hAnsi="Times New Roman" w:cs="Times New Roman"/>
          <w:color w:val="000000"/>
          <w:lang w:eastAsia="tr-TR"/>
        </w:rPr>
        <w:instrText xml:space="preserve"> INCLUDEPICTURE "https://translate.googleusercontent.com/cnv_00010.gif" \* MERGEFORMATINET </w:instrText>
      </w:r>
      <w:r w:rsidRPr="004A7FDD">
        <w:rPr>
          <w:rFonts w:ascii="Times New Roman" w:eastAsia="Times New Roman" w:hAnsi="Times New Roman" w:cs="Times New Roman"/>
          <w:color w:val="000000"/>
          <w:lang w:eastAsia="tr-TR"/>
        </w:rPr>
        <w:fldChar w:fldCharType="separate"/>
      </w:r>
      <w:r w:rsidRPr="002C37D3">
        <w:rPr>
          <w:rFonts w:ascii="Times New Roman" w:eastAsia="Times New Roman" w:hAnsi="Times New Roman" w:cs="Times New Roman"/>
          <w:color w:val="000000"/>
          <w:lang w:eastAsia="tr-TR"/>
        </w:rPr>
        <w:pict>
          <v:shape id="_x0000_i1029" type="#_x0000_t75" alt="Picture 1" style="width:.65pt;height:.65pt"/>
        </w:pict>
      </w:r>
      <w:r w:rsidRPr="004A7FDD">
        <w:rPr>
          <w:rFonts w:ascii="Times New Roman" w:eastAsia="Times New Roman" w:hAnsi="Times New Roman" w:cs="Times New Roman"/>
          <w:color w:val="000000"/>
          <w:lang w:eastAsia="tr-TR"/>
        </w:rPr>
        <w:fldChar w:fldCharType="end"/>
      </w:r>
      <w:bookmarkStart w:id="9" w:name="graphic29"/>
      <w:bookmarkEnd w:id="9"/>
      <w:proofErr w:type="gramStart"/>
      <w:r w:rsidR="00C570AD" w:rsidRPr="004A7FDD">
        <w:rPr>
          <w:rFonts w:ascii="Times New Roman" w:eastAsia="Times New Roman" w:hAnsi="Times New Roman" w:cs="Times New Roman"/>
          <w:bCs/>
          <w:i/>
          <w:iCs/>
          <w:color w:val="000000"/>
          <w:lang w:eastAsia="tr-TR"/>
        </w:rPr>
        <w:t>Figure 7.</w:t>
      </w:r>
      <w:proofErr w:type="gramEnd"/>
      <w:r w:rsidR="00C570AD" w:rsidRPr="00BB7BE7">
        <w:rPr>
          <w:rFonts w:ascii="Times New Roman" w:eastAsia="Times New Roman" w:hAnsi="Times New Roman" w:cs="Times New Roman"/>
          <w:b/>
          <w:bCs/>
          <w:i/>
          <w:iCs/>
          <w:color w:val="000000"/>
          <w:lang w:eastAsia="tr-TR"/>
        </w:rPr>
        <w:t> </w:t>
      </w:r>
      <w:r w:rsidR="00C570AD" w:rsidRPr="00BB7BE7">
        <w:rPr>
          <w:rFonts w:ascii="Times New Roman" w:eastAsia="Times New Roman" w:hAnsi="Times New Roman" w:cs="Times New Roman"/>
          <w:i/>
          <w:iCs/>
          <w:color w:val="000000"/>
          <w:lang w:eastAsia="tr-TR"/>
        </w:rPr>
        <w:t>Health Street providing access to the upper parts of the park (left) and ramp at the main entry (right) (</w:t>
      </w:r>
      <w:proofErr w:type="spellStart"/>
      <w:r w:rsidR="00C570AD" w:rsidRPr="00BB7BE7">
        <w:rPr>
          <w:rFonts w:ascii="Times New Roman" w:eastAsia="Times New Roman" w:hAnsi="Times New Roman" w:cs="Times New Roman"/>
          <w:i/>
          <w:iCs/>
          <w:color w:val="000000"/>
          <w:lang w:eastAsia="tr-TR"/>
        </w:rPr>
        <w:t>Aysan</w:t>
      </w:r>
      <w:proofErr w:type="spellEnd"/>
      <w:r w:rsidR="00C570AD" w:rsidRPr="00BB7BE7">
        <w:rPr>
          <w:rFonts w:ascii="Times New Roman" w:eastAsia="Times New Roman" w:hAnsi="Times New Roman" w:cs="Times New Roman"/>
          <w:i/>
          <w:iCs/>
          <w:color w:val="000000"/>
          <w:lang w:eastAsia="tr-TR"/>
        </w:rPr>
        <w:t xml:space="preserve"> </w:t>
      </w:r>
      <w:proofErr w:type="spellStart"/>
      <w:r w:rsidR="00C570AD" w:rsidRPr="00BB7BE7">
        <w:rPr>
          <w:rFonts w:ascii="Times New Roman" w:eastAsia="Times New Roman" w:hAnsi="Times New Roman" w:cs="Times New Roman"/>
          <w:i/>
          <w:iCs/>
          <w:color w:val="000000"/>
          <w:lang w:eastAsia="tr-TR"/>
        </w:rPr>
        <w:t>Danesharasteh’s</w:t>
      </w:r>
      <w:proofErr w:type="spellEnd"/>
      <w:r w:rsidR="00C570AD"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both"/>
        <w:rPr>
          <w:rFonts w:ascii="Times New Roman" w:eastAsia="Times New Roman" w:hAnsi="Times New Roman" w:cs="Times New Roman"/>
          <w:b/>
          <w:bCs/>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lastRenderedPageBreak/>
        <w:t>4.2.</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Pedestrian ways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main goal is to provide a clear surface without obstructions with sufficient width in pavement design for safe access of individuals with limited mobility and especially for the disabled in the society. These principles </w:t>
      </w:r>
      <w:proofErr w:type="gramStart"/>
      <w:r w:rsidRPr="00BB7BE7">
        <w:rPr>
          <w:rFonts w:ascii="Times New Roman" w:eastAsia="Times New Roman" w:hAnsi="Times New Roman" w:cs="Times New Roman"/>
          <w:color w:val="000000"/>
          <w:lang w:eastAsia="tr-TR"/>
        </w:rPr>
        <w:t>should be taken</w:t>
      </w:r>
      <w:proofErr w:type="gramEnd"/>
      <w:r w:rsidRPr="00BB7BE7">
        <w:rPr>
          <w:rFonts w:ascii="Times New Roman" w:eastAsia="Times New Roman" w:hAnsi="Times New Roman" w:cs="Times New Roman"/>
          <w:color w:val="000000"/>
          <w:lang w:eastAsia="tr-TR"/>
        </w:rPr>
        <w:t xml:space="preserve"> into account in the design of pavement and ramps in all urban open spaces such as pedestrian roads recreational areas and squares [19]. The ideal width for an obstacle-free pedestrian walkway should be at least net 1.50 meters while the optimum is 2.00 meters. The pavement width should be minimum 3.00 meters at bus stops and 3.50 meters in front of the shops [19]. The sidewalk width must be designed in order that a disabled person with wheelchair can turn with angles of 90 °, 180 °, 360 ° and </w:t>
      </w:r>
      <w:proofErr w:type="gramStart"/>
      <w:r w:rsidRPr="00BB7BE7">
        <w:rPr>
          <w:rFonts w:ascii="Times New Roman" w:eastAsia="Times New Roman" w:hAnsi="Times New Roman" w:cs="Times New Roman"/>
          <w:color w:val="000000"/>
          <w:lang w:eastAsia="tr-TR"/>
        </w:rPr>
        <w:t xml:space="preserve">make </w:t>
      </w:r>
      <w:r w:rsidR="00406C53" w:rsidRPr="00BB7BE7">
        <w:rPr>
          <w:rFonts w:ascii="Times New Roman" w:eastAsia="Times New Roman" w:hAnsi="Times New Roman" w:cs="Times New Roman"/>
          <w:color w:val="000000"/>
          <w:lang w:eastAsia="tr-TR"/>
        </w:rPr>
        <w:t xml:space="preserve"> </w:t>
      </w:r>
      <w:r w:rsidR="00406C53" w:rsidRPr="00406C53">
        <w:rPr>
          <w:rFonts w:ascii="Times New Roman" w:hAnsi="Times New Roman" w:cs="Times New Roman"/>
        </w:rPr>
        <w:t>“</w:t>
      </w:r>
      <w:proofErr w:type="gramEnd"/>
      <w:r w:rsidRPr="00BB7BE7">
        <w:rPr>
          <w:rFonts w:ascii="Times New Roman" w:eastAsia="Times New Roman" w:hAnsi="Times New Roman" w:cs="Times New Roman"/>
          <w:color w:val="000000"/>
          <w:lang w:eastAsia="tr-TR"/>
        </w:rPr>
        <w:t>U</w:t>
      </w:r>
      <w:r w:rsidR="00406C53" w:rsidRPr="00BB7BE7">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 xml:space="preserve"> turn [20]. The slope of the section of pavement </w:t>
      </w:r>
      <w:proofErr w:type="gramStart"/>
      <w:r w:rsidRPr="00BB7BE7">
        <w:rPr>
          <w:rFonts w:ascii="Times New Roman" w:eastAsia="Times New Roman" w:hAnsi="Times New Roman" w:cs="Times New Roman"/>
          <w:color w:val="000000"/>
          <w:lang w:eastAsia="tr-TR"/>
        </w:rPr>
        <w:t>should be kept</w:t>
      </w:r>
      <w:proofErr w:type="gramEnd"/>
      <w:r w:rsidRPr="00BB7BE7">
        <w:rPr>
          <w:rFonts w:ascii="Times New Roman" w:eastAsia="Times New Roman" w:hAnsi="Times New Roman" w:cs="Times New Roman"/>
          <w:color w:val="000000"/>
          <w:lang w:eastAsia="tr-TR"/>
        </w:rPr>
        <w:t xml:space="preserve"> less than 2% by ensuring that wheelchair users can move without any problems [19] and there should be no manhole grilles on the pedestrian crossings [21].</w:t>
      </w:r>
      <w:r w:rsidR="00FB1F24">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 xml:space="preserve">All walkways and sidewalks allocated to pedestrians in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are above the standard of 1.5 m. Movements of disabled people using wheelchairs </w:t>
      </w:r>
      <w:proofErr w:type="gramStart"/>
      <w:r w:rsidRPr="00BB7BE7">
        <w:rPr>
          <w:rFonts w:ascii="Times New Roman" w:eastAsia="Times New Roman" w:hAnsi="Times New Roman" w:cs="Times New Roman"/>
          <w:color w:val="000000"/>
          <w:lang w:eastAsia="tr-TR"/>
        </w:rPr>
        <w:t>are ensured</w:t>
      </w:r>
      <w:proofErr w:type="gramEnd"/>
      <w:r w:rsidRPr="00BB7BE7">
        <w:rPr>
          <w:rFonts w:ascii="Times New Roman" w:eastAsia="Times New Roman" w:hAnsi="Times New Roman" w:cs="Times New Roman"/>
          <w:color w:val="000000"/>
          <w:lang w:eastAsia="tr-TR"/>
        </w:rPr>
        <w:t xml:space="preserve"> more than adequate for their turns (Figure 8). The bicycle riding area and sports area are separate from the normal walkways of ​​the park. The area where the sportive actions </w:t>
      </w:r>
      <w:proofErr w:type="gramStart"/>
      <w:r w:rsidRPr="00BB7BE7">
        <w:rPr>
          <w:rFonts w:ascii="Times New Roman" w:eastAsia="Times New Roman" w:hAnsi="Times New Roman" w:cs="Times New Roman"/>
          <w:color w:val="000000"/>
          <w:lang w:eastAsia="tr-TR"/>
        </w:rPr>
        <w:t>are performed</w:t>
      </w:r>
      <w:proofErr w:type="gramEnd"/>
      <w:r w:rsidRPr="00BB7BE7">
        <w:rPr>
          <w:rFonts w:ascii="Times New Roman" w:eastAsia="Times New Roman" w:hAnsi="Times New Roman" w:cs="Times New Roman"/>
          <w:color w:val="000000"/>
          <w:lang w:eastAsia="tr-TR"/>
        </w:rPr>
        <w:t xml:space="preserve"> is called Health Street.  Banning of bicycle riding and playing soccer applied on the </w:t>
      </w:r>
      <w:proofErr w:type="gramStart"/>
      <w:r w:rsidRPr="00BB7BE7">
        <w:rPr>
          <w:rFonts w:ascii="Times New Roman" w:eastAsia="Times New Roman" w:hAnsi="Times New Roman" w:cs="Times New Roman"/>
          <w:color w:val="000000"/>
          <w:lang w:eastAsia="tr-TR"/>
        </w:rPr>
        <w:t>lake side</w:t>
      </w:r>
      <w:proofErr w:type="gramEnd"/>
      <w:r w:rsidRPr="00BB7BE7">
        <w:rPr>
          <w:rFonts w:ascii="Times New Roman" w:eastAsia="Times New Roman" w:hAnsi="Times New Roman" w:cs="Times New Roman"/>
          <w:color w:val="000000"/>
          <w:lang w:eastAsia="tr-TR"/>
        </w:rPr>
        <w:t xml:space="preserve"> is not valid for the health road. This street </w:t>
      </w:r>
      <w:proofErr w:type="gramStart"/>
      <w:r w:rsidRPr="00BB7BE7">
        <w:rPr>
          <w:rFonts w:ascii="Times New Roman" w:eastAsia="Times New Roman" w:hAnsi="Times New Roman" w:cs="Times New Roman"/>
          <w:color w:val="000000"/>
          <w:lang w:eastAsia="tr-TR"/>
        </w:rPr>
        <w:t>is utilized</w:t>
      </w:r>
      <w:proofErr w:type="gramEnd"/>
      <w:r w:rsidRPr="00BB7BE7">
        <w:rPr>
          <w:rFonts w:ascii="Times New Roman" w:eastAsia="Times New Roman" w:hAnsi="Times New Roman" w:cs="Times New Roman"/>
          <w:color w:val="000000"/>
          <w:lang w:eastAsia="tr-TR"/>
        </w:rPr>
        <w:t xml:space="preserve"> more intensely in the morning hours of the day. There are numerous passages at the eastern and western sides of the lake for disabled people to come to the lake coast from the entrance areas (Figure 9).</w:t>
      </w:r>
    </w:p>
    <w:p w:rsidR="00C570AD" w:rsidRPr="00BB7BE7" w:rsidRDefault="00C570AD" w:rsidP="00C570AD">
      <w:pPr>
        <w:pStyle w:val="NormalWeb"/>
        <w:shd w:val="clear" w:color="auto" w:fill="FFFFFF"/>
        <w:spacing w:before="0" w:beforeAutospacing="0" w:after="0" w:afterAutospacing="0"/>
        <w:jc w:val="both"/>
        <w:rPr>
          <w:sz w:val="22"/>
          <w:szCs w:val="22"/>
          <w:lang w:bidi="fa-IR"/>
        </w:rPr>
      </w:pPr>
    </w:p>
    <w:p w:rsidR="00C570AD" w:rsidRPr="00BB7BE7" w:rsidRDefault="00C570AD" w:rsidP="00C570AD">
      <w:pPr>
        <w:pStyle w:val="NormalWeb"/>
        <w:shd w:val="clear" w:color="auto" w:fill="FFFFFF"/>
        <w:spacing w:before="0" w:beforeAutospacing="0" w:after="0" w:afterAutospacing="0"/>
        <w:jc w:val="center"/>
        <w:rPr>
          <w:sz w:val="22"/>
          <w:szCs w:val="22"/>
          <w:lang w:bidi="fa-IR"/>
        </w:rPr>
      </w:pPr>
      <w:r w:rsidRPr="00BB7BE7">
        <w:rPr>
          <w:noProof/>
          <w:sz w:val="22"/>
          <w:szCs w:val="22"/>
          <w:lang w:val="tr-TR"/>
        </w:rPr>
        <w:drawing>
          <wp:inline distT="0" distB="0" distL="0" distR="0">
            <wp:extent cx="3019647" cy="1903228"/>
            <wp:effectExtent l="19050" t="0" r="9303" b="0"/>
            <wp:docPr id="2112" name="Picture 2112" descr="E:\architecture\Master\Tez\shah goli1\molkaneh30.jpg"/>
            <wp:cNvGraphicFramePr/>
            <a:graphic xmlns:a="http://schemas.openxmlformats.org/drawingml/2006/main">
              <a:graphicData uri="http://schemas.openxmlformats.org/drawingml/2006/picture">
                <pic:pic xmlns:pic="http://schemas.openxmlformats.org/drawingml/2006/picture">
                  <pic:nvPicPr>
                    <pic:cNvPr id="2066" name="Picture 2066" descr="E:\architecture\Master\Tez\shah goli1\molkaneh3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546" cy="1808622"/>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roofErr w:type="gramStart"/>
      <w:r w:rsidRPr="004A7FDD">
        <w:rPr>
          <w:rFonts w:ascii="Times New Roman" w:eastAsia="Times New Roman" w:hAnsi="Times New Roman" w:cs="Times New Roman"/>
          <w:bCs/>
          <w:i/>
          <w:iCs/>
          <w:color w:val="000000"/>
          <w:lang w:eastAsia="tr-TR"/>
        </w:rPr>
        <w:t>Figure 8.</w:t>
      </w:r>
      <w:proofErr w:type="gramEnd"/>
      <w:r w:rsidRPr="00BB7BE7">
        <w:rPr>
          <w:rFonts w:ascii="Times New Roman" w:eastAsia="Times New Roman" w:hAnsi="Times New Roman" w:cs="Times New Roman"/>
          <w:b/>
          <w:bCs/>
          <w:i/>
          <w:iCs/>
          <w:color w:val="000000"/>
          <w:lang w:eastAsia="tr-TR"/>
        </w:rPr>
        <w:t> </w:t>
      </w:r>
      <w:r w:rsidRPr="00BB7BE7">
        <w:rPr>
          <w:rFonts w:ascii="Times New Roman" w:eastAsia="Times New Roman" w:hAnsi="Times New Roman" w:cs="Times New Roman"/>
          <w:i/>
          <w:iCs/>
          <w:color w:val="000000"/>
          <w:lang w:eastAsia="tr-TR"/>
        </w:rPr>
        <w:t>Lakeside walkways</w:t>
      </w:r>
      <w:r w:rsidRPr="00BB7BE7">
        <w:rPr>
          <w:rFonts w:ascii="Times New Roman" w:eastAsia="Times New Roman" w:hAnsi="Times New Roman" w:cs="Times New Roman"/>
          <w:b/>
          <w:bCs/>
          <w:i/>
          <w:iCs/>
          <w:color w:val="000000"/>
          <w:lang w:eastAsia="tr-TR"/>
        </w:rPr>
        <w:t> </w:t>
      </w:r>
      <w:r w:rsidRPr="00BB7BE7">
        <w:rPr>
          <w:rFonts w:ascii="Times New Roman" w:eastAsia="Times New Roman" w:hAnsi="Times New Roman" w:cs="Times New Roman"/>
          <w:i/>
          <w:iCs/>
          <w:color w:val="000000"/>
          <w:lang w:eastAsia="tr-TR"/>
        </w:rPr>
        <w:t>[22]</w:t>
      </w:r>
    </w:p>
    <w:p w:rsidR="00C570AD" w:rsidRPr="00BB7BE7" w:rsidRDefault="00C570AD" w:rsidP="00C570AD">
      <w:pPr>
        <w:pStyle w:val="ResimYazs"/>
        <w:spacing w:after="0"/>
        <w:rPr>
          <w:b w:val="0"/>
          <w:bCs w:val="0"/>
          <w:sz w:val="22"/>
          <w:szCs w:val="22"/>
          <w:lang w:bidi="fa-IR"/>
        </w:rPr>
      </w:pPr>
    </w:p>
    <w:p w:rsidR="00C570AD" w:rsidRPr="00BB7BE7" w:rsidRDefault="00C570AD" w:rsidP="00C570AD">
      <w:pPr>
        <w:pStyle w:val="NormalWeb"/>
        <w:shd w:val="clear" w:color="auto" w:fill="FFFFFF"/>
        <w:spacing w:before="0" w:beforeAutospacing="0" w:after="0" w:afterAutospacing="0"/>
        <w:jc w:val="center"/>
        <w:rPr>
          <w:sz w:val="22"/>
          <w:szCs w:val="22"/>
          <w:lang w:bidi="fa-IR"/>
        </w:rPr>
      </w:pPr>
      <w:r w:rsidRPr="00BB7BE7">
        <w:rPr>
          <w:noProof/>
          <w:sz w:val="22"/>
          <w:szCs w:val="22"/>
          <w:lang w:val="tr-TR"/>
        </w:rPr>
        <w:drawing>
          <wp:inline distT="0" distB="0" distL="0" distR="0">
            <wp:extent cx="3030279" cy="1924494"/>
            <wp:effectExtent l="19050" t="0" r="0" b="0"/>
            <wp:docPr id="2115" name="Picture 2115" descr="E:\architecture\Master\Tez\shah goli1\Khod gerefte\IMG_6207.JPG"/>
            <wp:cNvGraphicFramePr/>
            <a:graphic xmlns:a="http://schemas.openxmlformats.org/drawingml/2006/main">
              <a:graphicData uri="http://schemas.openxmlformats.org/drawingml/2006/picture">
                <pic:pic xmlns:pic="http://schemas.openxmlformats.org/drawingml/2006/picture">
                  <pic:nvPicPr>
                    <pic:cNvPr id="2063" name="Picture 2063" descr="E:\architecture\Master\Tez\shah goli1\Khod gerefte\IMG_620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4125" cy="1844375"/>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bookmarkStart w:id="10" w:name="graphic2A"/>
      <w:bookmarkStart w:id="11" w:name="graphic2B"/>
      <w:bookmarkEnd w:id="10"/>
      <w:bookmarkEnd w:id="11"/>
      <w:proofErr w:type="gramStart"/>
      <w:r w:rsidRPr="004A7FDD">
        <w:rPr>
          <w:rFonts w:ascii="Times New Roman" w:eastAsia="Times New Roman" w:hAnsi="Times New Roman" w:cs="Times New Roman"/>
          <w:bCs/>
          <w:i/>
          <w:iCs/>
          <w:color w:val="000000"/>
          <w:lang w:eastAsia="tr-TR"/>
        </w:rPr>
        <w:t>Figure 9</w:t>
      </w:r>
      <w:r w:rsidR="004A7FDD" w:rsidRPr="004A7FDD">
        <w:rPr>
          <w:rFonts w:ascii="Times New Roman" w:eastAsia="Times New Roman" w:hAnsi="Times New Roman" w:cs="Times New Roman"/>
          <w:bCs/>
          <w:i/>
          <w:iCs/>
          <w:color w:val="000000"/>
          <w:lang w:eastAsia="tr-TR"/>
        </w:rPr>
        <w:t>.</w:t>
      </w:r>
      <w:proofErr w:type="gramEnd"/>
      <w:r w:rsidRPr="00BB7BE7">
        <w:rPr>
          <w:rFonts w:ascii="Times New Roman" w:eastAsia="Times New Roman" w:hAnsi="Times New Roman" w:cs="Times New Roman"/>
          <w:b/>
          <w:bCs/>
          <w:i/>
          <w:iCs/>
          <w:color w:val="000000"/>
          <w:lang w:eastAsia="tr-TR"/>
        </w:rPr>
        <w:t> </w:t>
      </w:r>
      <w:r w:rsidRPr="00BB7BE7">
        <w:rPr>
          <w:rFonts w:ascii="Times New Roman" w:eastAsia="Times New Roman" w:hAnsi="Times New Roman" w:cs="Times New Roman"/>
          <w:i/>
          <w:iCs/>
          <w:color w:val="000000"/>
          <w:lang w:eastAsia="tr-TR"/>
        </w:rPr>
        <w:t>Access routes in walkways for people with disabilities</w:t>
      </w:r>
      <w:r w:rsidR="00FB1F24">
        <w:rPr>
          <w:rFonts w:ascii="Times New Roman" w:eastAsia="Times New Roman" w:hAnsi="Times New Roman" w:cs="Times New Roman"/>
          <w:i/>
          <w:iCs/>
          <w:color w:val="000000"/>
          <w:lang w:eastAsia="tr-TR"/>
        </w:rPr>
        <w:t xml:space="preserve">                                                                </w:t>
      </w:r>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
    <w:p w:rsidR="00C570AD"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lastRenderedPageBreak/>
        <w:t xml:space="preserve">Vehicle usage </w:t>
      </w:r>
      <w:proofErr w:type="gramStart"/>
      <w:r w:rsidRPr="00BB7BE7">
        <w:rPr>
          <w:rFonts w:ascii="Times New Roman" w:eastAsia="Times New Roman" w:hAnsi="Times New Roman" w:cs="Times New Roman"/>
          <w:color w:val="000000"/>
          <w:lang w:eastAsia="tr-TR"/>
        </w:rPr>
        <w:t>is prohibited</w:t>
      </w:r>
      <w:proofErr w:type="gramEnd"/>
      <w:r w:rsidRPr="00BB7BE7">
        <w:rPr>
          <w:rFonts w:ascii="Times New Roman" w:eastAsia="Times New Roman" w:hAnsi="Times New Roman" w:cs="Times New Roman"/>
          <w:color w:val="000000"/>
          <w:lang w:eastAsia="tr-TR"/>
        </w:rPr>
        <w:t xml:space="preserve"> on pedestrian roads.  There are also pedestrian sidewalks on the roads allocated to vehicles. However, this creates a great deal of risk both to the people walking and especially the disabled and those who want to park their vehicles due to the depth of the water channels on the sides of these roads and the lack of grills in these channels (Figure 10). Plants</w:t>
      </w:r>
      <w:proofErr w:type="gramStart"/>
      <w:r w:rsidRPr="00BB7BE7">
        <w:rPr>
          <w:rFonts w:ascii="Times New Roman" w:eastAsia="Times New Roman" w:hAnsi="Times New Roman" w:cs="Times New Roman"/>
          <w:color w:val="000000"/>
          <w:lang w:eastAsia="tr-TR"/>
        </w:rPr>
        <w:t>,  lighting</w:t>
      </w:r>
      <w:proofErr w:type="gramEnd"/>
      <w:r w:rsidRPr="00BB7BE7">
        <w:rPr>
          <w:rFonts w:ascii="Times New Roman" w:eastAsia="Times New Roman" w:hAnsi="Times New Roman" w:cs="Times New Roman"/>
          <w:color w:val="000000"/>
          <w:lang w:eastAsia="tr-TR"/>
        </w:rPr>
        <w:t xml:space="preserve"> elements, garbage cans and etc. on pedestrian paths do not have different texture and color contrasts to ensure that the disabled feel their surroundings and be alerted for it. This situation creates danger for visually impaired individuals. Furthermore, concrete pots and barriers placed in order to prevent vehicle access to walkways and especially to the Health Street, limit the width of the road thereby making passage difficult and dangerous for such visually impaired individuals. There are safety guards on the walkways near the lake. The height of the railings is suitable for protection of all age groups.</w:t>
      </w:r>
    </w:p>
    <w:p w:rsidR="00BB7BE7" w:rsidRPr="00BB7BE7" w:rsidRDefault="00BB7BE7"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uto"/>
        <w:jc w:val="center"/>
        <w:rPr>
          <w:rFonts w:ascii="Times New Roman" w:eastAsia="Times New Roman" w:hAnsi="Times New Roman" w:cs="Times New Roman"/>
          <w:color w:val="000000"/>
          <w:lang w:eastAsia="tr-TR"/>
        </w:rPr>
      </w:pPr>
      <w:bookmarkStart w:id="12" w:name="graphic2C"/>
      <w:bookmarkEnd w:id="12"/>
      <w:r w:rsidRPr="00BB7BE7">
        <w:rPr>
          <w:rFonts w:ascii="Times New Roman" w:eastAsia="Times New Roman" w:hAnsi="Times New Roman" w:cs="Times New Roman"/>
          <w:noProof/>
          <w:color w:val="000000"/>
          <w:lang w:val="tr-TR" w:eastAsia="tr-TR"/>
        </w:rPr>
        <w:drawing>
          <wp:inline distT="0" distB="0" distL="0" distR="0">
            <wp:extent cx="2934586" cy="1945758"/>
            <wp:effectExtent l="19050" t="0" r="0" b="0"/>
            <wp:docPr id="2114" name="Picture 2114" descr="E:\architecture\Master\Tez\shah goli1\Khod gerefte\IMG_6245.JPG"/>
            <wp:cNvGraphicFramePr/>
            <a:graphic xmlns:a="http://schemas.openxmlformats.org/drawingml/2006/main">
              <a:graphicData uri="http://schemas.openxmlformats.org/drawingml/2006/picture">
                <pic:pic xmlns:pic="http://schemas.openxmlformats.org/drawingml/2006/picture">
                  <pic:nvPicPr>
                    <pic:cNvPr id="2064" name="Picture 2064" descr="E:\architecture\Master\Tez\shah goli1\Khod gerefte\IMG_6245.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977" cy="1867115"/>
                    </a:xfrm>
                    <a:prstGeom prst="rect">
                      <a:avLst/>
                    </a:prstGeom>
                    <a:ln w="38100" cap="sq">
                      <a:noFill/>
                      <a:prstDash val="solid"/>
                      <a:miter lim="800000"/>
                    </a:ln>
                    <a:effectLst/>
                  </pic:spPr>
                </pic:pic>
              </a:graphicData>
            </a:graphic>
          </wp:inline>
        </w:drawing>
      </w:r>
      <w:r w:rsidR="002C37D3" w:rsidRPr="002C37D3">
        <w:rPr>
          <w:rFonts w:ascii="Times New Roman" w:eastAsia="Times New Roman" w:hAnsi="Times New Roman" w:cs="Times New Roman"/>
          <w:color w:val="000000"/>
          <w:lang w:eastAsia="tr-TR"/>
        </w:rPr>
        <w:pict>
          <v:shape id="_x0000_i1030" type="#_x0000_t75" style="width:.65pt;height:.65pt"/>
        </w:pict>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10.</w:t>
      </w:r>
      <w:proofErr w:type="gramEnd"/>
      <w:r w:rsidRPr="00BB7BE7">
        <w:rPr>
          <w:rFonts w:ascii="Times New Roman" w:eastAsia="Times New Roman" w:hAnsi="Times New Roman" w:cs="Times New Roman"/>
          <w:b/>
          <w:bCs/>
          <w:i/>
          <w:iCs/>
          <w:color w:val="000000"/>
          <w:lang w:eastAsia="tr-TR"/>
        </w:rPr>
        <w:t> </w:t>
      </w:r>
      <w:r w:rsidRPr="00BB7BE7">
        <w:rPr>
          <w:rFonts w:ascii="Times New Roman" w:eastAsia="Times New Roman" w:hAnsi="Times New Roman" w:cs="Times New Roman"/>
          <w:i/>
          <w:iCs/>
          <w:color w:val="000000"/>
          <w:lang w:eastAsia="tr-TR"/>
        </w:rPr>
        <w:t>Roadside water channels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
    <w:p w:rsidR="00C570AD" w:rsidRPr="00BB7BE7" w:rsidRDefault="00C570AD" w:rsidP="00C570AD">
      <w:pPr>
        <w:spacing w:after="0" w:line="240" w:lineRule="atLeast"/>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4.3.</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Stairs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Stairs </w:t>
      </w:r>
      <w:proofErr w:type="gramStart"/>
      <w:r w:rsidRPr="00BB7BE7">
        <w:rPr>
          <w:rFonts w:ascii="Times New Roman" w:eastAsia="Times New Roman" w:hAnsi="Times New Roman" w:cs="Times New Roman"/>
          <w:color w:val="000000"/>
          <w:lang w:eastAsia="tr-TR"/>
        </w:rPr>
        <w:t>are typically employed</w:t>
      </w:r>
      <w:proofErr w:type="gramEnd"/>
      <w:r w:rsidRPr="00BB7BE7">
        <w:rPr>
          <w:rFonts w:ascii="Times New Roman" w:eastAsia="Times New Roman" w:hAnsi="Times New Roman" w:cs="Times New Roman"/>
          <w:color w:val="000000"/>
          <w:lang w:eastAsia="tr-TR"/>
        </w:rPr>
        <w:t xml:space="preserve"> to connect spaces with spaces having elevation difference in open areas in the shortest way. However, some requirements have to </w:t>
      </w:r>
      <w:proofErr w:type="gramStart"/>
      <w:r w:rsidRPr="00BB7BE7">
        <w:rPr>
          <w:rFonts w:ascii="Times New Roman" w:eastAsia="Times New Roman" w:hAnsi="Times New Roman" w:cs="Times New Roman"/>
          <w:color w:val="000000"/>
          <w:lang w:eastAsia="tr-TR"/>
        </w:rPr>
        <w:t>be met</w:t>
      </w:r>
      <w:proofErr w:type="gramEnd"/>
      <w:r w:rsidRPr="00BB7BE7">
        <w:rPr>
          <w:rFonts w:ascii="Times New Roman" w:eastAsia="Times New Roman" w:hAnsi="Times New Roman" w:cs="Times New Roman"/>
          <w:color w:val="000000"/>
          <w:lang w:eastAsia="tr-TR"/>
        </w:rPr>
        <w:t xml:space="preserve"> as to design and usage of stairs in open areas, taking into account the disabled, elderly and other individuals with restricted movement within the society. Furthermore, the step height must be at least 15 cm while the step width must be at least 30 cm. There must be no difference in height between the steps and all steps should be at equal height in the step group in the stairs [23]. </w:t>
      </w:r>
      <w:proofErr w:type="gramStart"/>
      <w:r w:rsidRPr="00BB7BE7">
        <w:rPr>
          <w:rFonts w:ascii="Times New Roman" w:eastAsia="Times New Roman" w:hAnsi="Times New Roman" w:cs="Times New Roman"/>
          <w:color w:val="000000"/>
          <w:lang w:eastAsia="tr-TR"/>
        </w:rPr>
        <w:t xml:space="preserve">If the height difference is more than 1.8 m on the ways with stairs continuing in the same direction depending on the topographical structure of the land there must be a </w:t>
      </w:r>
      <w:proofErr w:type="spellStart"/>
      <w:r w:rsidRPr="00BB7BE7">
        <w:rPr>
          <w:rFonts w:ascii="Times New Roman" w:eastAsia="Times New Roman" w:hAnsi="Times New Roman" w:cs="Times New Roman"/>
          <w:color w:val="000000"/>
          <w:lang w:eastAsia="tr-TR"/>
        </w:rPr>
        <w:t>stairhead</w:t>
      </w:r>
      <w:proofErr w:type="spellEnd"/>
      <w:r w:rsidRPr="00BB7BE7">
        <w:rPr>
          <w:rFonts w:ascii="Times New Roman" w:eastAsia="Times New Roman" w:hAnsi="Times New Roman" w:cs="Times New Roman"/>
          <w:color w:val="000000"/>
          <w:lang w:eastAsia="tr-TR"/>
        </w:rPr>
        <w:t xml:space="preserve"> of 2 m between the stairs and at the beginning and at the end of the stairs there must be a surface with a flat and different texture in the length of 1.2 m for the visually impaired people. </w:t>
      </w:r>
      <w:proofErr w:type="gramEnd"/>
      <w:r w:rsidRPr="00BB7BE7">
        <w:rPr>
          <w:rFonts w:ascii="Times New Roman" w:eastAsia="Times New Roman" w:hAnsi="Times New Roman" w:cs="Times New Roman"/>
          <w:color w:val="000000"/>
          <w:lang w:eastAsia="tr-TR"/>
        </w:rPr>
        <w:t xml:space="preserve">The sensible surface should be at least 60 cm wide and must be different with its different color and texture. This surface should start at the bottom just before the first step and be placed after leaving a space same with the width of the staircase at end of the stairs at the top [21]. There must be handrails on both sides of the stairs and, if there is a wall on the sides of the stairs then a railing </w:t>
      </w:r>
      <w:proofErr w:type="gramStart"/>
      <w:r w:rsidRPr="00BB7BE7">
        <w:rPr>
          <w:rFonts w:ascii="Times New Roman" w:eastAsia="Times New Roman" w:hAnsi="Times New Roman" w:cs="Times New Roman"/>
          <w:color w:val="000000"/>
          <w:lang w:eastAsia="tr-TR"/>
        </w:rPr>
        <w:t>must be placed</w:t>
      </w:r>
      <w:proofErr w:type="gramEnd"/>
      <w:r w:rsidRPr="00BB7BE7">
        <w:rPr>
          <w:rFonts w:ascii="Times New Roman" w:eastAsia="Times New Roman" w:hAnsi="Times New Roman" w:cs="Times New Roman"/>
          <w:color w:val="000000"/>
          <w:lang w:eastAsia="tr-TR"/>
        </w:rPr>
        <w:t xml:space="preserve">. A rail guard </w:t>
      </w:r>
      <w:proofErr w:type="gramStart"/>
      <w:r w:rsidRPr="00BB7BE7">
        <w:rPr>
          <w:rFonts w:ascii="Times New Roman" w:eastAsia="Times New Roman" w:hAnsi="Times New Roman" w:cs="Times New Roman"/>
          <w:color w:val="000000"/>
          <w:lang w:eastAsia="tr-TR"/>
        </w:rPr>
        <w:t>should be placed</w:t>
      </w:r>
      <w:proofErr w:type="gramEnd"/>
      <w:r w:rsidRPr="00BB7BE7">
        <w:rPr>
          <w:rFonts w:ascii="Times New Roman" w:eastAsia="Times New Roman" w:hAnsi="Times New Roman" w:cs="Times New Roman"/>
          <w:color w:val="000000"/>
          <w:lang w:eastAsia="tr-TR"/>
        </w:rPr>
        <w:t xml:space="preserve"> with a maximum height of 45 cm between the railing and the step floor [23].</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Going of stairways in different regions of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have a width of 30-40 cm and while their height is 12-15 cm. So, it is observed that both riser and step measurements of stair units are </w:t>
      </w:r>
      <w:proofErr w:type="gramStart"/>
      <w:r w:rsidRPr="00BB7BE7">
        <w:rPr>
          <w:rFonts w:ascii="Times New Roman" w:eastAsia="Times New Roman" w:hAnsi="Times New Roman" w:cs="Times New Roman"/>
          <w:color w:val="000000"/>
          <w:lang w:eastAsia="tr-TR"/>
        </w:rPr>
        <w:t>suitable(</w:t>
      </w:r>
      <w:proofErr w:type="gramEnd"/>
      <w:r w:rsidRPr="00BB7BE7">
        <w:rPr>
          <w:rFonts w:ascii="Times New Roman" w:eastAsia="Times New Roman" w:hAnsi="Times New Roman" w:cs="Times New Roman"/>
          <w:color w:val="000000"/>
          <w:lang w:eastAsia="tr-TR"/>
        </w:rPr>
        <w:t xml:space="preserve">Figure 11).  When the staircases in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are examined generally, it is observed that their material types are suitable, their surfaces are rough, </w:t>
      </w:r>
      <w:proofErr w:type="gramStart"/>
      <w:r w:rsidRPr="00BB7BE7">
        <w:rPr>
          <w:rFonts w:ascii="Times New Roman" w:eastAsia="Times New Roman" w:hAnsi="Times New Roman" w:cs="Times New Roman"/>
          <w:color w:val="000000"/>
          <w:lang w:eastAsia="tr-TR"/>
        </w:rPr>
        <w:t>stable and non-slippery</w:t>
      </w:r>
      <w:proofErr w:type="gramEnd"/>
      <w:r w:rsidRPr="00BB7BE7">
        <w:rPr>
          <w:rFonts w:ascii="Times New Roman" w:eastAsia="Times New Roman" w:hAnsi="Times New Roman" w:cs="Times New Roman"/>
          <w:color w:val="000000"/>
          <w:lang w:eastAsia="tr-TR"/>
        </w:rPr>
        <w:t xml:space="preserve"> and well maintained and in this respect they are fit for disabled people. Although there should be coating material with a length of 1.2 m with flat and different texture at the beginning and end of the stairs for the visually impaired people, this is not present in any staircase in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There are parapets made of stone on both sides of the stairs (Figure 11). Inasmuch as the stairs on the southern side of the lake have many steps, the </w:t>
      </w:r>
      <w:proofErr w:type="spellStart"/>
      <w:r w:rsidRPr="00BB7BE7">
        <w:rPr>
          <w:rFonts w:ascii="Times New Roman" w:eastAsia="Times New Roman" w:hAnsi="Times New Roman" w:cs="Times New Roman"/>
          <w:color w:val="000000"/>
          <w:lang w:eastAsia="tr-TR"/>
        </w:rPr>
        <w:t>stairheads</w:t>
      </w:r>
      <w:proofErr w:type="spellEnd"/>
      <w:r w:rsidRPr="00BB7BE7">
        <w:rPr>
          <w:rFonts w:ascii="Times New Roman" w:eastAsia="Times New Roman" w:hAnsi="Times New Roman" w:cs="Times New Roman"/>
          <w:color w:val="000000"/>
          <w:lang w:eastAsia="tr-TR"/>
        </w:rPr>
        <w:t xml:space="preserve"> are quite </w:t>
      </w:r>
      <w:proofErr w:type="gramStart"/>
      <w:r w:rsidRPr="00BB7BE7">
        <w:rPr>
          <w:rFonts w:ascii="Times New Roman" w:eastAsia="Times New Roman" w:hAnsi="Times New Roman" w:cs="Times New Roman"/>
          <w:color w:val="000000"/>
          <w:lang w:eastAsia="tr-TR"/>
        </w:rPr>
        <w:t xml:space="preserve">wide </w:t>
      </w:r>
      <w:r w:rsidRPr="00BB7BE7">
        <w:rPr>
          <w:rFonts w:ascii="Times New Roman" w:eastAsia="Times New Roman" w:hAnsi="Times New Roman" w:cs="Times New Roman"/>
          <w:color w:val="000000"/>
          <w:lang w:eastAsia="tr-TR"/>
        </w:rPr>
        <w:lastRenderedPageBreak/>
        <w:t xml:space="preserve">and many </w:t>
      </w:r>
      <w:proofErr w:type="spellStart"/>
      <w:r w:rsidRPr="00BB7BE7">
        <w:rPr>
          <w:rFonts w:ascii="Times New Roman" w:eastAsia="Times New Roman" w:hAnsi="Times New Roman" w:cs="Times New Roman"/>
          <w:color w:val="000000"/>
          <w:lang w:eastAsia="tr-TR"/>
        </w:rPr>
        <w:t>stairheads</w:t>
      </w:r>
      <w:proofErr w:type="spellEnd"/>
      <w:r w:rsidRPr="00BB7BE7">
        <w:rPr>
          <w:rFonts w:ascii="Times New Roman" w:eastAsia="Times New Roman" w:hAnsi="Times New Roman" w:cs="Times New Roman"/>
          <w:color w:val="000000"/>
          <w:lang w:eastAsia="tr-TR"/>
        </w:rPr>
        <w:t xml:space="preserve"> have been designed in connection with the sitting areas and walkways (Figure 11).The</w:t>
      </w:r>
      <w:proofErr w:type="gramEnd"/>
      <w:r w:rsidRPr="00BB7BE7">
        <w:rPr>
          <w:rFonts w:ascii="Times New Roman" w:eastAsia="Times New Roman" w:hAnsi="Times New Roman" w:cs="Times New Roman"/>
          <w:color w:val="000000"/>
          <w:lang w:eastAsia="tr-TR"/>
        </w:rPr>
        <w:t xml:space="preserve"> lighting elements around the staircase provide sufficient light for the staircase.</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BB7BE7">
      <w:pPr>
        <w:spacing w:after="0" w:line="240" w:lineRule="atLeast"/>
        <w:jc w:val="center"/>
        <w:rPr>
          <w:rFonts w:ascii="Times New Roman" w:eastAsia="Times New Roman" w:hAnsi="Times New Roman" w:cs="Times New Roman"/>
          <w:color w:val="000000"/>
          <w:lang w:eastAsia="tr-TR"/>
        </w:rPr>
      </w:pPr>
      <w:r w:rsidRPr="00BB7BE7">
        <w:rPr>
          <w:rFonts w:ascii="Times New Roman" w:hAnsi="Times New Roman" w:cs="Times New Roman"/>
          <w:noProof/>
          <w:lang w:val="tr-TR" w:eastAsia="tr-TR"/>
        </w:rPr>
        <w:drawing>
          <wp:inline distT="0" distB="0" distL="0" distR="0">
            <wp:extent cx="2477386" cy="1858041"/>
            <wp:effectExtent l="19050" t="0" r="0" b="0"/>
            <wp:docPr id="20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477386" cy="1858041"/>
                    </a:xfrm>
                    <a:prstGeom prst="rect">
                      <a:avLst/>
                    </a:prstGeom>
                    <a:ln w="38100" cap="sq">
                      <a:noFill/>
                      <a:prstDash val="solid"/>
                      <a:miter lim="800000"/>
                    </a:ln>
                    <a:effectLst/>
                  </pic:spPr>
                </pic:pic>
              </a:graphicData>
            </a:graphic>
          </wp:inline>
        </w:drawing>
      </w:r>
      <w:r w:rsidRPr="00BB7BE7">
        <w:rPr>
          <w:rFonts w:ascii="Times New Roman" w:hAnsi="Times New Roman" w:cs="Times New Roman"/>
          <w:noProof/>
          <w:lang w:val="tr-TR" w:eastAsia="tr-TR"/>
        </w:rPr>
        <w:drawing>
          <wp:inline distT="0" distB="0" distL="0" distR="0">
            <wp:extent cx="2668772" cy="1860698"/>
            <wp:effectExtent l="19050" t="0" r="0" b="0"/>
            <wp:docPr id="2104" name="Picture 2104" descr="E:\architecture\Master\Tez\shah goli1\b389.jpg"/>
            <wp:cNvGraphicFramePr/>
            <a:graphic xmlns:a="http://schemas.openxmlformats.org/drawingml/2006/main">
              <a:graphicData uri="http://schemas.openxmlformats.org/drawingml/2006/picture">
                <pic:pic xmlns:pic="http://schemas.openxmlformats.org/drawingml/2006/picture">
                  <pic:nvPicPr>
                    <pic:cNvPr id="2076" name="Picture 2076" descr="E:\architecture\Master\Tez\shah goli1\b38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772" cy="1860698"/>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11.</w:t>
      </w:r>
      <w:proofErr w:type="gramEnd"/>
      <w:r w:rsidRPr="004A7FDD">
        <w:rPr>
          <w:rFonts w:ascii="Times New Roman" w:eastAsia="Times New Roman" w:hAnsi="Times New Roman" w:cs="Times New Roman"/>
          <w:bCs/>
          <w:i/>
          <w:iCs/>
          <w:color w:val="000000"/>
          <w:lang w:eastAsia="tr-TR"/>
        </w:rPr>
        <w:t> </w:t>
      </w:r>
      <w:r w:rsidRPr="00BB7BE7">
        <w:rPr>
          <w:rFonts w:ascii="Times New Roman" w:eastAsia="Times New Roman" w:hAnsi="Times New Roman" w:cs="Times New Roman"/>
          <w:i/>
          <w:iCs/>
          <w:color w:val="000000"/>
          <w:lang w:eastAsia="tr-TR"/>
        </w:rPr>
        <w:t xml:space="preserve">Lakeside stairs (left) and </w:t>
      </w:r>
      <w:proofErr w:type="spellStart"/>
      <w:r w:rsidRPr="00BB7BE7">
        <w:rPr>
          <w:rFonts w:ascii="Times New Roman" w:eastAsia="Times New Roman" w:hAnsi="Times New Roman" w:cs="Times New Roman"/>
          <w:i/>
          <w:iCs/>
          <w:color w:val="000000"/>
          <w:lang w:eastAsia="tr-TR"/>
        </w:rPr>
        <w:t>stairhead</w:t>
      </w:r>
      <w:proofErr w:type="spellEnd"/>
      <w:r w:rsidRPr="00BB7BE7">
        <w:rPr>
          <w:rFonts w:ascii="Times New Roman" w:eastAsia="Times New Roman" w:hAnsi="Times New Roman" w:cs="Times New Roman"/>
          <w:i/>
          <w:iCs/>
          <w:color w:val="000000"/>
          <w:lang w:eastAsia="tr-TR"/>
        </w:rPr>
        <w:t xml:space="preserve"> sample (right)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rPr>
          <w:rFonts w:ascii="Times New Roman" w:eastAsia="Times New Roman" w:hAnsi="Times New Roman" w:cs="Times New Roman"/>
          <w:b/>
          <w:bCs/>
          <w:color w:val="000000"/>
          <w:lang w:eastAsia="tr-TR"/>
        </w:rPr>
      </w:pPr>
    </w:p>
    <w:p w:rsidR="00C570AD" w:rsidRPr="00BB7BE7" w:rsidRDefault="00C570AD" w:rsidP="00C570AD">
      <w:pPr>
        <w:spacing w:after="0" w:line="240" w:lineRule="atLeast"/>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4.4.</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Ramps</w:t>
      </w:r>
    </w:p>
    <w:p w:rsidR="00C570AD"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Ramps </w:t>
      </w:r>
      <w:proofErr w:type="gramStart"/>
      <w:r w:rsidRPr="00BB7BE7">
        <w:rPr>
          <w:rFonts w:ascii="Times New Roman" w:eastAsia="Times New Roman" w:hAnsi="Times New Roman" w:cs="Times New Roman"/>
          <w:color w:val="000000"/>
          <w:lang w:eastAsia="tr-TR"/>
        </w:rPr>
        <w:t>are utilized</w:t>
      </w:r>
      <w:proofErr w:type="gramEnd"/>
      <w:r w:rsidRPr="00BB7BE7">
        <w:rPr>
          <w:rFonts w:ascii="Times New Roman" w:eastAsia="Times New Roman" w:hAnsi="Times New Roman" w:cs="Times New Roman"/>
          <w:color w:val="000000"/>
          <w:lang w:eastAsia="tr-TR"/>
        </w:rPr>
        <w:t> on the sidewalks, at crosswalks, at the entrances of the buildings, briefly, to eliminate the height differences on the walking ways of the pedestrians or while they partake in an activity. The main target, when designing ramps, should be to provide ergonomically required conditions while wheelchair users, people with baby carriages and visually impaired people when they have to eliminate height differences [19]. </w:t>
      </w:r>
      <w:proofErr w:type="gramStart"/>
      <w:r w:rsidRPr="00BB7BE7">
        <w:rPr>
          <w:rFonts w:ascii="Times New Roman" w:eastAsia="Times New Roman" w:hAnsi="Times New Roman" w:cs="Times New Roman"/>
          <w:color w:val="000000"/>
          <w:lang w:eastAsia="tr-TR"/>
        </w:rPr>
        <w:t xml:space="preserve">Much as the ramp size may vary due to elevation difference between two levels, the intensity of use, it is stated in the guide of the United Nations (2004), titled </w:t>
      </w:r>
      <w:r w:rsidR="00406C53" w:rsidRPr="00406C53">
        <w:rPr>
          <w:rFonts w:ascii="Times New Roman" w:hAnsi="Times New Roman" w:cs="Times New Roman"/>
        </w:rPr>
        <w:t>“</w:t>
      </w:r>
      <w:r w:rsidRPr="00BB7BE7">
        <w:rPr>
          <w:rFonts w:ascii="Times New Roman" w:eastAsia="Times New Roman" w:hAnsi="Times New Roman" w:cs="Times New Roman"/>
          <w:color w:val="000000"/>
          <w:lang w:eastAsia="tr-TR"/>
        </w:rPr>
        <w:t>Accessibility for the Disabled: A Design Manual for a Barrier Free Environment</w:t>
      </w:r>
      <w:r w:rsidR="00406C53" w:rsidRPr="00BB7BE7">
        <w:rPr>
          <w:rFonts w:ascii="Times New Roman" w:eastAsia="Times New Roman" w:hAnsi="Times New Roman" w:cs="Times New Roman"/>
          <w:color w:val="000000"/>
          <w:lang w:eastAsia="tr-TR"/>
        </w:rPr>
        <w:t>”</w:t>
      </w:r>
      <w:r w:rsidRPr="00BB7BE7">
        <w:rPr>
          <w:rFonts w:ascii="Times New Roman" w:eastAsia="Times New Roman" w:hAnsi="Times New Roman" w:cs="Times New Roman"/>
          <w:color w:val="000000"/>
          <w:lang w:eastAsia="tr-TR"/>
        </w:rPr>
        <w:t>, that the width of the plain ramps should be at least 90 cm and 140 cm in turn ramps [19]. </w:t>
      </w:r>
      <w:proofErr w:type="gramEnd"/>
      <w:r w:rsidRPr="00BB7BE7">
        <w:rPr>
          <w:rFonts w:ascii="Times New Roman" w:eastAsia="Times New Roman" w:hAnsi="Times New Roman" w:cs="Times New Roman"/>
          <w:color w:val="000000"/>
          <w:lang w:eastAsia="tr-TR"/>
        </w:rPr>
        <w:t xml:space="preserve">There must be a </w:t>
      </w:r>
      <w:proofErr w:type="spellStart"/>
      <w:r w:rsidRPr="00BB7BE7">
        <w:rPr>
          <w:rFonts w:ascii="Times New Roman" w:eastAsia="Times New Roman" w:hAnsi="Times New Roman" w:cs="Times New Roman"/>
          <w:color w:val="000000"/>
          <w:lang w:eastAsia="tr-TR"/>
        </w:rPr>
        <w:t>stairhead</w:t>
      </w:r>
      <w:proofErr w:type="spellEnd"/>
      <w:r w:rsidRPr="00BB7BE7">
        <w:rPr>
          <w:rFonts w:ascii="Times New Roman" w:eastAsia="Times New Roman" w:hAnsi="Times New Roman" w:cs="Times New Roman"/>
          <w:color w:val="000000"/>
          <w:lang w:eastAsia="tr-TR"/>
        </w:rPr>
        <w:t xml:space="preserve"> at least with an area of 2.50 meters for resting in ramps that are longer than 10 m and exceeding the elevation difference of 50 cm. If there </w:t>
      </w:r>
      <w:proofErr w:type="gramStart"/>
      <w:r w:rsidRPr="00BB7BE7">
        <w:rPr>
          <w:rFonts w:ascii="Times New Roman" w:eastAsia="Times New Roman" w:hAnsi="Times New Roman" w:cs="Times New Roman"/>
          <w:color w:val="000000"/>
          <w:lang w:eastAsia="tr-TR"/>
        </w:rPr>
        <w:t>are</w:t>
      </w:r>
      <w:proofErr w:type="gramEnd"/>
      <w:r w:rsidRPr="00BB7BE7">
        <w:rPr>
          <w:rFonts w:ascii="Times New Roman" w:eastAsia="Times New Roman" w:hAnsi="Times New Roman" w:cs="Times New Roman"/>
          <w:color w:val="000000"/>
          <w:lang w:eastAsia="tr-TR"/>
        </w:rPr>
        <w:t xml:space="preserve"> more than one successive ramps the same rule should be applied [21]. The slope should be maximum 8% in ramps up to length of 10 meters and maximum 6% on ramps longer than 10 meters. The standards determined by Prime Ministry Department of the Administration of the Disabled (ÖİB) are partially different. The cited values ​​</w:t>
      </w:r>
      <w:proofErr w:type="gramStart"/>
      <w:r w:rsidRPr="00BB7BE7">
        <w:rPr>
          <w:rFonts w:ascii="Times New Roman" w:eastAsia="Times New Roman" w:hAnsi="Times New Roman" w:cs="Times New Roman"/>
          <w:color w:val="000000"/>
          <w:lang w:eastAsia="tr-TR"/>
        </w:rPr>
        <w:t>are provided</w:t>
      </w:r>
      <w:proofErr w:type="gramEnd"/>
      <w:r w:rsidRPr="00BB7BE7">
        <w:rPr>
          <w:rFonts w:ascii="Times New Roman" w:eastAsia="Times New Roman" w:hAnsi="Times New Roman" w:cs="Times New Roman"/>
          <w:color w:val="000000"/>
          <w:lang w:eastAsia="tr-TR"/>
        </w:rPr>
        <w:t xml:space="preserve"> in Table 1.</w:t>
      </w:r>
    </w:p>
    <w:p w:rsidR="0040145B" w:rsidRPr="00BB7BE7" w:rsidRDefault="0040145B"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360" w:lineRule="atLeast"/>
        <w:jc w:val="center"/>
        <w:rPr>
          <w:rFonts w:ascii="Times New Roman" w:eastAsia="Times New Roman" w:hAnsi="Times New Roman" w:cs="Times New Roman"/>
          <w:b/>
          <w:bCs/>
          <w:color w:val="4F81BD"/>
          <w:lang w:eastAsia="tr-TR"/>
        </w:rPr>
      </w:pPr>
      <w:proofErr w:type="gramStart"/>
      <w:r w:rsidRPr="004A7FDD">
        <w:rPr>
          <w:rFonts w:ascii="Times New Roman" w:eastAsia="Times New Roman" w:hAnsi="Times New Roman" w:cs="Times New Roman"/>
          <w:bCs/>
          <w:i/>
          <w:iCs/>
          <w:color w:val="000000"/>
          <w:lang w:eastAsia="tr-TR"/>
        </w:rPr>
        <w:t>Table 1</w:t>
      </w:r>
      <w:r w:rsidR="0040145B" w:rsidRPr="004A7FDD">
        <w:rPr>
          <w:rFonts w:ascii="Times New Roman" w:eastAsia="Times New Roman" w:hAnsi="Times New Roman" w:cs="Times New Roman"/>
          <w:bCs/>
          <w:i/>
          <w:iCs/>
          <w:color w:val="000000"/>
          <w:lang w:eastAsia="tr-TR"/>
        </w:rPr>
        <w:t>.</w:t>
      </w:r>
      <w:proofErr w:type="gramEnd"/>
      <w:r w:rsidRPr="004A7FDD">
        <w:rPr>
          <w:rFonts w:ascii="Times New Roman" w:eastAsia="Times New Roman" w:hAnsi="Times New Roman" w:cs="Times New Roman"/>
          <w:bCs/>
          <w:i/>
          <w:iCs/>
          <w:color w:val="000000"/>
          <w:lang w:eastAsia="tr-TR"/>
        </w:rPr>
        <w:t> </w:t>
      </w:r>
      <w:r w:rsidRPr="00BB7BE7">
        <w:rPr>
          <w:rFonts w:ascii="Times New Roman" w:eastAsia="Times New Roman" w:hAnsi="Times New Roman" w:cs="Times New Roman"/>
          <w:i/>
          <w:iCs/>
          <w:color w:val="000000"/>
          <w:lang w:eastAsia="tr-TR"/>
        </w:rPr>
        <w:t>Dimensions of a ramp [19]</w:t>
      </w:r>
    </w:p>
    <w:tbl>
      <w:tblPr>
        <w:tblW w:w="4545" w:type="dxa"/>
        <w:jc w:val="center"/>
        <w:tblCellMar>
          <w:top w:w="15" w:type="dxa"/>
          <w:left w:w="15" w:type="dxa"/>
          <w:bottom w:w="15" w:type="dxa"/>
          <w:right w:w="15" w:type="dxa"/>
        </w:tblCellMar>
        <w:tblLook w:val="04A0"/>
      </w:tblPr>
      <w:tblGrid>
        <w:gridCol w:w="1440"/>
        <w:gridCol w:w="1208"/>
        <w:gridCol w:w="2155"/>
      </w:tblGrid>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noWrap/>
            <w:hideMark/>
          </w:tcPr>
          <w:p w:rsidR="00C570AD" w:rsidRPr="00BB7BE7" w:rsidRDefault="00C570AD" w:rsidP="00737658">
            <w:pPr>
              <w:spacing w:after="0" w:line="210" w:lineRule="atLeast"/>
              <w:ind w:left="100" w:right="100"/>
              <w:jc w:val="center"/>
              <w:rPr>
                <w:rFonts w:ascii="Times New Roman" w:eastAsia="Times New Roman" w:hAnsi="Times New Roman" w:cs="Times New Roman"/>
                <w:b/>
                <w:bCs/>
                <w:lang w:eastAsia="tr-TR"/>
              </w:rPr>
            </w:pPr>
            <w:bookmarkStart w:id="13" w:name="table01"/>
            <w:bookmarkEnd w:id="13"/>
            <w:r w:rsidRPr="00BB7BE7">
              <w:rPr>
                <w:rFonts w:ascii="Times New Roman" w:eastAsia="Times New Roman" w:hAnsi="Times New Roman" w:cs="Times New Roman"/>
                <w:b/>
                <w:bCs/>
                <w:lang w:eastAsia="tr-TR"/>
              </w:rPr>
              <w:t>Maximum</w:t>
            </w:r>
          </w:p>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b/>
                <w:bCs/>
                <w:lang w:eastAsia="tr-TR"/>
              </w:rPr>
              <w:t> Slope</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b/>
                <w:bCs/>
                <w:lang w:eastAsia="tr-TR"/>
              </w:rPr>
              <w:t>Maximum Length</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b/>
                <w:bCs/>
                <w:lang w:eastAsia="tr-TR"/>
              </w:rPr>
            </w:pPr>
            <w:r w:rsidRPr="00BB7BE7">
              <w:rPr>
                <w:rFonts w:ascii="Times New Roman" w:eastAsia="Times New Roman" w:hAnsi="Times New Roman" w:cs="Times New Roman"/>
                <w:b/>
                <w:bCs/>
                <w:lang w:eastAsia="tr-TR"/>
              </w:rPr>
              <w:t>Maximum Elevation Difference</w:t>
            </w:r>
          </w:p>
        </w:tc>
      </w:tr>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1:20 (5%)</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w:t>
            </w:r>
          </w:p>
        </w:tc>
      </w:tr>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1:16 (6%)</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8.00 m</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0.50 m</w:t>
            </w:r>
          </w:p>
        </w:tc>
      </w:tr>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1:14 (7%)</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5.00 m</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0.35 m</w:t>
            </w:r>
          </w:p>
        </w:tc>
      </w:tr>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1:12 (8%)</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2.00 m</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0.15 m</w:t>
            </w:r>
          </w:p>
        </w:tc>
      </w:tr>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1:10 (10%)</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1.25 m</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0.12 m</w:t>
            </w:r>
          </w:p>
        </w:tc>
      </w:tr>
      <w:tr w:rsidR="00C570AD" w:rsidRPr="00BB7BE7" w:rsidTr="00737658">
        <w:trPr>
          <w:trHeight w:val="210"/>
          <w:jc w:val="center"/>
        </w:trPr>
        <w:tc>
          <w:tcPr>
            <w:tcW w:w="144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1: 8 (12%)</w:t>
            </w:r>
          </w:p>
        </w:tc>
        <w:tc>
          <w:tcPr>
            <w:tcW w:w="1710"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0.50 m</w:t>
            </w:r>
          </w:p>
        </w:tc>
        <w:tc>
          <w:tcPr>
            <w:tcW w:w="1395" w:type="dxa"/>
            <w:tcBorders>
              <w:top w:val="single" w:sz="8" w:space="0" w:color="000000"/>
              <w:left w:val="single" w:sz="8" w:space="0" w:color="000000"/>
              <w:bottom w:val="single" w:sz="8" w:space="0" w:color="000000"/>
              <w:right w:val="single" w:sz="8" w:space="0" w:color="000000"/>
            </w:tcBorders>
            <w:hideMark/>
          </w:tcPr>
          <w:p w:rsidR="00C570AD" w:rsidRPr="00BB7BE7" w:rsidRDefault="00C570AD" w:rsidP="00737658">
            <w:pPr>
              <w:spacing w:after="0" w:line="210" w:lineRule="atLeast"/>
              <w:ind w:left="100" w:right="100"/>
              <w:jc w:val="center"/>
              <w:rPr>
                <w:rFonts w:ascii="Times New Roman" w:eastAsia="Times New Roman" w:hAnsi="Times New Roman" w:cs="Times New Roman"/>
                <w:lang w:eastAsia="tr-TR"/>
              </w:rPr>
            </w:pPr>
            <w:r w:rsidRPr="00BB7BE7">
              <w:rPr>
                <w:rFonts w:ascii="Times New Roman" w:eastAsia="Times New Roman" w:hAnsi="Times New Roman" w:cs="Times New Roman"/>
                <w:lang w:eastAsia="tr-TR"/>
              </w:rPr>
              <w:t>0.06 m</w:t>
            </w:r>
          </w:p>
        </w:tc>
      </w:tr>
    </w:tbl>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For wheelchair users, a protection border of at least 5 cm height should be made on the sides of the </w:t>
      </w:r>
      <w:proofErr w:type="gramStart"/>
      <w:r w:rsidRPr="00BB7BE7">
        <w:rPr>
          <w:rFonts w:ascii="Times New Roman" w:eastAsia="Times New Roman" w:hAnsi="Times New Roman" w:cs="Times New Roman"/>
          <w:color w:val="000000"/>
          <w:lang w:eastAsia="tr-TR"/>
        </w:rPr>
        <w:t>ramps which</w:t>
      </w:r>
      <w:proofErr w:type="gramEnd"/>
      <w:r w:rsidRPr="00BB7BE7">
        <w:rPr>
          <w:rFonts w:ascii="Times New Roman" w:eastAsia="Times New Roman" w:hAnsi="Times New Roman" w:cs="Times New Roman"/>
          <w:color w:val="000000"/>
          <w:lang w:eastAsia="tr-TR"/>
        </w:rPr>
        <w:t xml:space="preserve"> do not have guard rails [21]. </w:t>
      </w:r>
      <w:proofErr w:type="gramStart"/>
      <w:r w:rsidRPr="00BB7BE7">
        <w:rPr>
          <w:rFonts w:ascii="Times New Roman" w:eastAsia="Times New Roman" w:hAnsi="Times New Roman" w:cs="Times New Roman"/>
          <w:color w:val="000000"/>
          <w:lang w:eastAsia="tr-TR"/>
        </w:rPr>
        <w:t>Furthermore</w:t>
      </w:r>
      <w:proofErr w:type="gramEnd"/>
      <w:r w:rsidRPr="00BB7BE7">
        <w:rPr>
          <w:rFonts w:ascii="Times New Roman" w:eastAsia="Times New Roman" w:hAnsi="Times New Roman" w:cs="Times New Roman"/>
          <w:color w:val="000000"/>
          <w:lang w:eastAsia="tr-TR"/>
        </w:rPr>
        <w:t xml:space="preserve"> there should be a flat space 150 cm in length and different texture at the beginning and end of the ramps for the visually impaired persons. The surfaces of the ramps </w:t>
      </w:r>
      <w:proofErr w:type="gramStart"/>
      <w:r w:rsidRPr="00BB7BE7">
        <w:rPr>
          <w:rFonts w:ascii="Times New Roman" w:eastAsia="Times New Roman" w:hAnsi="Times New Roman" w:cs="Times New Roman"/>
          <w:color w:val="000000"/>
          <w:lang w:eastAsia="tr-TR"/>
        </w:rPr>
        <w:t>must be covered</w:t>
      </w:r>
      <w:proofErr w:type="gramEnd"/>
      <w:r w:rsidRPr="00BB7BE7">
        <w:rPr>
          <w:rFonts w:ascii="Times New Roman" w:eastAsia="Times New Roman" w:hAnsi="Times New Roman" w:cs="Times New Roman"/>
          <w:color w:val="000000"/>
          <w:lang w:eastAsia="tr-TR"/>
        </w:rPr>
        <w:t xml:space="preserve"> with hard, stable, non-slip and very less roughened material. The roughness on the surface should not create differences more than 0.2 cm [21].</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length of the only ramp at the first entrance area of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park</w:t>
      </w:r>
      <w:proofErr w:type="gramEnd"/>
      <w:r w:rsidRPr="00BB7BE7">
        <w:rPr>
          <w:rFonts w:ascii="Times New Roman" w:eastAsia="Times New Roman" w:hAnsi="Times New Roman" w:cs="Times New Roman"/>
          <w:color w:val="000000"/>
          <w:lang w:eastAsia="tr-TR"/>
        </w:rPr>
        <w:t xml:space="preserve"> which attracts attention in the park is 18 m while its slope is 6% and width is 1.5 m (Figure 12). This ramp is within the appropriate limits according to the TSI (Turkish Standards Institution) </w:t>
      </w:r>
      <w:proofErr w:type="gramStart"/>
      <w:r w:rsidRPr="00BB7BE7">
        <w:rPr>
          <w:rFonts w:ascii="Times New Roman" w:eastAsia="Times New Roman" w:hAnsi="Times New Roman" w:cs="Times New Roman"/>
          <w:color w:val="000000"/>
          <w:lang w:eastAsia="tr-TR"/>
        </w:rPr>
        <w:t>however</w:t>
      </w:r>
      <w:proofErr w:type="gramEnd"/>
      <w:r w:rsidRPr="00BB7BE7">
        <w:rPr>
          <w:rFonts w:ascii="Times New Roman" w:eastAsia="Times New Roman" w:hAnsi="Times New Roman" w:cs="Times New Roman"/>
          <w:color w:val="000000"/>
          <w:lang w:eastAsia="tr-TR"/>
        </w:rPr>
        <w:t xml:space="preserve"> it slightly exceeds the limits of Prime Ministry Department of the Administration of the Disabled (ÖİB). It </w:t>
      </w:r>
      <w:proofErr w:type="gramStart"/>
      <w:r w:rsidRPr="00BB7BE7">
        <w:rPr>
          <w:rFonts w:ascii="Times New Roman" w:eastAsia="Times New Roman" w:hAnsi="Times New Roman" w:cs="Times New Roman"/>
          <w:color w:val="000000"/>
          <w:lang w:eastAsia="tr-TR"/>
        </w:rPr>
        <w:t>is observed</w:t>
      </w:r>
      <w:proofErr w:type="gramEnd"/>
      <w:r w:rsidRPr="00BB7BE7">
        <w:rPr>
          <w:rFonts w:ascii="Times New Roman" w:eastAsia="Times New Roman" w:hAnsi="Times New Roman" w:cs="Times New Roman"/>
          <w:color w:val="000000"/>
          <w:lang w:eastAsia="tr-TR"/>
        </w:rPr>
        <w:t xml:space="preserve"> that there is a protection border on the sides of the ramp. The surface of the ramp is fit for use of walking-disabled individuals. However, there is not a flat surface in length of 1.5 m with different texture for visually impaired persons at the beginning and end of the ramp. There are no ramps on the sides of the stairs inasmuch as the stairs around the lake area of ​​the park are long and the slope of the land here is not suitable for making ramps. As such, the street in the </w:t>
      </w:r>
      <w:proofErr w:type="gramStart"/>
      <w:r w:rsidRPr="00BB7BE7">
        <w:rPr>
          <w:rFonts w:ascii="Times New Roman" w:eastAsia="Times New Roman" w:hAnsi="Times New Roman" w:cs="Times New Roman"/>
          <w:color w:val="000000"/>
          <w:lang w:eastAsia="tr-TR"/>
        </w:rPr>
        <w:t>south-east</w:t>
      </w:r>
      <w:proofErr w:type="gramEnd"/>
      <w:r w:rsidRPr="00BB7BE7">
        <w:rPr>
          <w:rFonts w:ascii="Times New Roman" w:eastAsia="Times New Roman" w:hAnsi="Times New Roman" w:cs="Times New Roman"/>
          <w:color w:val="000000"/>
          <w:lang w:eastAsia="tr-TR"/>
        </w:rPr>
        <w:t xml:space="preserve"> of the park is utilized as a pedestrian way for disabled people to reach the upper parts of the park, and functions as a low-slope ramp for disabled people (Figure 12).</w:t>
      </w:r>
    </w:p>
    <w:p w:rsidR="00C570AD" w:rsidRPr="00BB7BE7" w:rsidRDefault="00C570AD" w:rsidP="00C570AD">
      <w:pPr>
        <w:pStyle w:val="NormalWeb"/>
        <w:shd w:val="clear" w:color="auto" w:fill="FFFFFF"/>
        <w:spacing w:before="0" w:beforeAutospacing="0" w:after="0" w:afterAutospacing="0"/>
        <w:jc w:val="both"/>
        <w:rPr>
          <w:sz w:val="22"/>
          <w:szCs w:val="22"/>
          <w:lang w:bidi="fa-IR"/>
        </w:rPr>
      </w:pPr>
    </w:p>
    <w:p w:rsidR="00C570AD" w:rsidRPr="00BB7BE7" w:rsidRDefault="00C570AD" w:rsidP="00C570AD">
      <w:pPr>
        <w:pStyle w:val="NormalWeb"/>
        <w:shd w:val="clear" w:color="auto" w:fill="FFFFFF"/>
        <w:spacing w:before="0" w:beforeAutospacing="0" w:after="0" w:afterAutospacing="0"/>
        <w:jc w:val="center"/>
        <w:rPr>
          <w:sz w:val="22"/>
          <w:szCs w:val="22"/>
          <w:lang w:bidi="fa-IR"/>
        </w:rPr>
      </w:pPr>
      <w:r w:rsidRPr="00BB7BE7">
        <w:rPr>
          <w:noProof/>
          <w:sz w:val="22"/>
          <w:szCs w:val="22"/>
          <w:lang w:val="tr-TR"/>
        </w:rPr>
        <w:drawing>
          <wp:inline distT="0" distB="0" distL="0" distR="0">
            <wp:extent cx="2551814" cy="2009551"/>
            <wp:effectExtent l="19050" t="0" r="886" b="0"/>
            <wp:docPr id="2108" name="Picture 2108" descr="E:\architecture\Master\Tez\shah goli1\Khod gerefte\IMG_6139.JPG"/>
            <wp:cNvGraphicFramePr/>
            <a:graphic xmlns:a="http://schemas.openxmlformats.org/drawingml/2006/main">
              <a:graphicData uri="http://schemas.openxmlformats.org/drawingml/2006/picture">
                <pic:pic xmlns:pic="http://schemas.openxmlformats.org/drawingml/2006/picture">
                  <pic:nvPicPr>
                    <pic:cNvPr id="2070" name="Picture 2070" descr="E:\architecture\Master\Tez\shah goli1\Khod gerefte\IMG_6139.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794" cy="1930786"/>
                    </a:xfrm>
                    <a:prstGeom prst="rect">
                      <a:avLst/>
                    </a:prstGeom>
                    <a:ln w="38100" cap="sq">
                      <a:noFill/>
                      <a:prstDash val="solid"/>
                      <a:miter lim="800000"/>
                    </a:ln>
                    <a:effectLst/>
                  </pic:spPr>
                </pic:pic>
              </a:graphicData>
            </a:graphic>
          </wp:inline>
        </w:drawing>
      </w:r>
    </w:p>
    <w:bookmarkStart w:id="14" w:name="graphic30"/>
    <w:bookmarkEnd w:id="14"/>
    <w:p w:rsidR="0040145B" w:rsidRDefault="002C37D3" w:rsidP="00C570AD">
      <w:pPr>
        <w:spacing w:after="0" w:line="240" w:lineRule="auto"/>
        <w:jc w:val="center"/>
        <w:rPr>
          <w:rFonts w:ascii="Times New Roman" w:eastAsia="Times New Roman" w:hAnsi="Times New Roman" w:cs="Times New Roman"/>
          <w:i/>
          <w:iCs/>
          <w:color w:val="000000"/>
          <w:lang w:eastAsia="tr-TR"/>
        </w:rPr>
      </w:pPr>
      <w:r w:rsidRPr="00BB7BE7">
        <w:rPr>
          <w:rFonts w:ascii="Times New Roman" w:eastAsia="Times New Roman" w:hAnsi="Times New Roman" w:cs="Times New Roman"/>
          <w:color w:val="000000"/>
          <w:lang w:eastAsia="tr-TR"/>
        </w:rPr>
        <w:fldChar w:fldCharType="begin"/>
      </w:r>
      <w:r w:rsidR="00C570AD" w:rsidRPr="00BB7BE7">
        <w:rPr>
          <w:rFonts w:ascii="Times New Roman" w:eastAsia="Times New Roman" w:hAnsi="Times New Roman" w:cs="Times New Roman"/>
          <w:color w:val="000000"/>
          <w:lang w:eastAsia="tr-TR"/>
        </w:rPr>
        <w:instrText xml:space="preserve"> INCLUDEPICTURE "https://translate.googleusercontent.com/cnv_00018.gif" \* MERGEFORMATINET </w:instrText>
      </w:r>
      <w:r w:rsidRPr="00BB7BE7">
        <w:rPr>
          <w:rFonts w:ascii="Times New Roman" w:eastAsia="Times New Roman" w:hAnsi="Times New Roman" w:cs="Times New Roman"/>
          <w:color w:val="000000"/>
          <w:lang w:eastAsia="tr-TR"/>
        </w:rPr>
        <w:fldChar w:fldCharType="separate"/>
      </w:r>
      <w:r w:rsidRPr="002C37D3">
        <w:rPr>
          <w:rFonts w:ascii="Times New Roman" w:eastAsia="Times New Roman" w:hAnsi="Times New Roman" w:cs="Times New Roman"/>
          <w:color w:val="000000"/>
          <w:lang w:eastAsia="tr-TR"/>
        </w:rPr>
        <w:pict>
          <v:shape id="_x0000_i1031" type="#_x0000_t75" style="width:.65pt;height:.65pt"/>
        </w:pict>
      </w:r>
      <w:r w:rsidRPr="00BB7BE7">
        <w:rPr>
          <w:rFonts w:ascii="Times New Roman" w:eastAsia="Times New Roman" w:hAnsi="Times New Roman" w:cs="Times New Roman"/>
          <w:color w:val="000000"/>
          <w:lang w:eastAsia="tr-TR"/>
        </w:rPr>
        <w:fldChar w:fldCharType="end"/>
      </w:r>
      <w:proofErr w:type="gramStart"/>
      <w:r w:rsidR="00C570AD" w:rsidRPr="004A7FDD">
        <w:rPr>
          <w:rFonts w:ascii="Times New Roman" w:eastAsia="Times New Roman" w:hAnsi="Times New Roman" w:cs="Times New Roman"/>
          <w:bCs/>
          <w:i/>
          <w:iCs/>
          <w:color w:val="000000"/>
          <w:lang w:eastAsia="tr-TR"/>
        </w:rPr>
        <w:t>Figure 12.</w:t>
      </w:r>
      <w:proofErr w:type="gramEnd"/>
      <w:r w:rsidR="00C570AD" w:rsidRPr="00BB7BE7">
        <w:rPr>
          <w:rFonts w:ascii="Times New Roman" w:eastAsia="Times New Roman" w:hAnsi="Times New Roman" w:cs="Times New Roman"/>
          <w:b/>
          <w:bCs/>
          <w:i/>
          <w:iCs/>
          <w:color w:val="000000"/>
          <w:lang w:eastAsia="tr-TR"/>
        </w:rPr>
        <w:t> </w:t>
      </w:r>
      <w:r w:rsidR="00C570AD" w:rsidRPr="00BB7BE7">
        <w:rPr>
          <w:rFonts w:ascii="Times New Roman" w:eastAsia="Times New Roman" w:hAnsi="Times New Roman" w:cs="Times New Roman"/>
          <w:i/>
          <w:iCs/>
          <w:color w:val="000000"/>
          <w:lang w:eastAsia="tr-TR"/>
        </w:rPr>
        <w:t xml:space="preserve"> Health Street going to the </w:t>
      </w:r>
      <w:r w:rsidR="00C570AD" w:rsidRPr="00BB7BE7">
        <w:rPr>
          <w:rFonts w:ascii="Times New Roman" w:eastAsia="Times New Roman" w:hAnsi="Times New Roman" w:cs="Times New Roman"/>
          <w:color w:val="000000"/>
          <w:lang w:eastAsia="tr-TR"/>
        </w:rPr>
        <w:t xml:space="preserve">upper parts </w:t>
      </w:r>
      <w:r w:rsidR="00C570AD" w:rsidRPr="00BB7BE7">
        <w:rPr>
          <w:rFonts w:ascii="Times New Roman" w:eastAsia="Times New Roman" w:hAnsi="Times New Roman" w:cs="Times New Roman"/>
          <w:i/>
          <w:iCs/>
          <w:color w:val="000000"/>
          <w:lang w:eastAsia="tr-TR"/>
        </w:rPr>
        <w:t xml:space="preserve">of Park (right) </w:t>
      </w:r>
    </w:p>
    <w:p w:rsidR="00C570AD" w:rsidRPr="00BB7BE7" w:rsidRDefault="00C570AD" w:rsidP="00C570AD">
      <w:pPr>
        <w:spacing w:after="0" w:line="240" w:lineRule="auto"/>
        <w:jc w:val="center"/>
        <w:rPr>
          <w:rFonts w:ascii="Times New Roman" w:eastAsia="Times New Roman" w:hAnsi="Times New Roman" w:cs="Times New Roman"/>
          <w:b/>
          <w:bCs/>
          <w:color w:val="4F81BD"/>
          <w:lang w:eastAsia="tr-TR"/>
        </w:rPr>
      </w:pPr>
      <w:r w:rsidRPr="00BB7BE7">
        <w:rPr>
          <w:rFonts w:ascii="Times New Roman" w:eastAsia="Times New Roman" w:hAnsi="Times New Roman" w:cs="Times New Roman"/>
          <w:i/>
          <w:iCs/>
          <w:color w:val="000000"/>
          <w:lang w:eastAsia="tr-TR"/>
        </w:rPr>
        <w:t>(</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rPr>
          <w:rFonts w:ascii="Times New Roman" w:eastAsia="Times New Roman" w:hAnsi="Times New Roman" w:cs="Times New Roman"/>
          <w:b/>
          <w:bCs/>
          <w:color w:val="000000"/>
          <w:lang w:eastAsia="tr-TR"/>
        </w:rPr>
      </w:pPr>
    </w:p>
    <w:p w:rsidR="00C570AD" w:rsidRPr="00BB7BE7" w:rsidRDefault="00C570AD" w:rsidP="00C570AD">
      <w:pPr>
        <w:spacing w:after="0" w:line="240" w:lineRule="atLeast"/>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4.5.</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 xml:space="preserve">Pavement </w:t>
      </w:r>
      <w:r w:rsidRPr="00BB7BE7">
        <w:rPr>
          <w:rFonts w:ascii="Times New Roman" w:eastAsia="Times New Roman" w:hAnsi="Times New Roman" w:cs="Times New Roman"/>
          <w:b/>
          <w:color w:val="000000"/>
          <w:lang w:eastAsia="tr-TR"/>
        </w:rPr>
        <w:t>flooring</w:t>
      </w:r>
      <w:r w:rsidRPr="00BB7BE7">
        <w:rPr>
          <w:rFonts w:ascii="Times New Roman" w:eastAsia="Times New Roman" w:hAnsi="Times New Roman" w:cs="Times New Roman"/>
          <w:color w:val="000000"/>
          <w:lang w:eastAsia="tr-TR"/>
        </w:rPr>
        <w:t xml:space="preserve"> </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material to </w:t>
      </w:r>
      <w:proofErr w:type="gramStart"/>
      <w:r w:rsidRPr="00BB7BE7">
        <w:rPr>
          <w:rFonts w:ascii="Times New Roman" w:eastAsia="Times New Roman" w:hAnsi="Times New Roman" w:cs="Times New Roman"/>
          <w:color w:val="000000"/>
          <w:lang w:eastAsia="tr-TR"/>
        </w:rPr>
        <w:t>be used</w:t>
      </w:r>
      <w:proofErr w:type="gramEnd"/>
      <w:r w:rsidRPr="00BB7BE7">
        <w:rPr>
          <w:rFonts w:ascii="Times New Roman" w:eastAsia="Times New Roman" w:hAnsi="Times New Roman" w:cs="Times New Roman"/>
          <w:color w:val="000000"/>
          <w:lang w:eastAsia="tr-TR"/>
        </w:rPr>
        <w:t xml:space="preserve"> for covering the pavement and walkways should be slip resistant and make walking easy. There must be no sudden level changes on the road surface, manhole covers must not protrude while there must be continuity at ground level. [21]. In addition, guide marks should be formed consisting of embossed surfaces that can be felt along the way in order that visually impaired people can easily find the route [19]. In this way, texture differences must be created on the surface of the equipments in order that </w:t>
      </w:r>
      <w:proofErr w:type="gramStart"/>
      <w:r w:rsidRPr="00BB7BE7">
        <w:rPr>
          <w:rFonts w:ascii="Times New Roman" w:eastAsia="Times New Roman" w:hAnsi="Times New Roman" w:cs="Times New Roman"/>
          <w:color w:val="000000"/>
          <w:lang w:eastAsia="tr-TR"/>
        </w:rPr>
        <w:t>locations of equipments can be felt by visually impaired persons [21]</w:t>
      </w:r>
      <w:proofErr w:type="gramEnd"/>
      <w:r w:rsidRPr="00BB7BE7">
        <w:rPr>
          <w:rFonts w:ascii="Times New Roman" w:eastAsia="Times New Roman" w:hAnsi="Times New Roman" w:cs="Times New Roman"/>
          <w:color w:val="000000"/>
          <w:lang w:eastAsia="tr-TR"/>
        </w:rPr>
        <w:t xml:space="preserve">. The color of the guide marks </w:t>
      </w:r>
      <w:proofErr w:type="gramStart"/>
      <w:r w:rsidRPr="00BB7BE7">
        <w:rPr>
          <w:rFonts w:ascii="Times New Roman" w:eastAsia="Times New Roman" w:hAnsi="Times New Roman" w:cs="Times New Roman"/>
          <w:color w:val="000000"/>
          <w:lang w:eastAsia="tr-TR"/>
        </w:rPr>
        <w:t>must be selected</w:t>
      </w:r>
      <w:proofErr w:type="gramEnd"/>
      <w:r w:rsidRPr="00BB7BE7">
        <w:rPr>
          <w:rFonts w:ascii="Times New Roman" w:eastAsia="Times New Roman" w:hAnsi="Times New Roman" w:cs="Times New Roman"/>
          <w:color w:val="000000"/>
          <w:lang w:eastAsia="tr-TR"/>
        </w:rPr>
        <w:t xml:space="preserve"> in such a way as to contrast with other surrounding surface colors, while the embossed surface height of the material used should not pose an obstacle for wheelchair users [19].</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FB1F24">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Pavement flooring materials such as asphalt, slate and stone, concrete and paving stones </w:t>
      </w:r>
      <w:proofErr w:type="gramStart"/>
      <w:r w:rsidRPr="00BB7BE7">
        <w:rPr>
          <w:rFonts w:ascii="Times New Roman" w:eastAsia="Times New Roman" w:hAnsi="Times New Roman" w:cs="Times New Roman"/>
          <w:color w:val="000000"/>
          <w:lang w:eastAsia="tr-TR"/>
        </w:rPr>
        <w:t>have been employed</w:t>
      </w:r>
      <w:proofErr w:type="gramEnd"/>
      <w:r w:rsidRPr="00BB7BE7">
        <w:rPr>
          <w:rFonts w:ascii="Times New Roman" w:eastAsia="Times New Roman" w:hAnsi="Times New Roman" w:cs="Times New Roman"/>
          <w:color w:val="000000"/>
          <w:lang w:eastAsia="tr-TR"/>
        </w:rPr>
        <w:t xml:space="preserve"> in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The slate is geologically composed of mudstone, siltstone, shale and volcanic ash. The layer surfaces of the </w:t>
      </w:r>
      <w:proofErr w:type="gramStart"/>
      <w:r w:rsidRPr="00BB7BE7">
        <w:rPr>
          <w:rFonts w:ascii="Times New Roman" w:eastAsia="Times New Roman" w:hAnsi="Times New Roman" w:cs="Times New Roman"/>
          <w:color w:val="000000"/>
          <w:lang w:eastAsia="tr-TR"/>
        </w:rPr>
        <w:t>slate which are separated naturally</w:t>
      </w:r>
      <w:proofErr w:type="gramEnd"/>
      <w:r w:rsidRPr="00BB7BE7">
        <w:rPr>
          <w:rFonts w:ascii="Times New Roman" w:eastAsia="Times New Roman" w:hAnsi="Times New Roman" w:cs="Times New Roman"/>
          <w:color w:val="000000"/>
          <w:lang w:eastAsia="tr-TR"/>
        </w:rPr>
        <w:t xml:space="preserve"> have a rough structure [24]. These materials are not fit for people with disabilities due to the wide and irregular </w:t>
      </w:r>
      <w:proofErr w:type="gramStart"/>
      <w:r w:rsidRPr="00BB7BE7">
        <w:rPr>
          <w:rFonts w:ascii="Times New Roman" w:eastAsia="Times New Roman" w:hAnsi="Times New Roman" w:cs="Times New Roman"/>
          <w:color w:val="000000"/>
          <w:lang w:eastAsia="tr-TR"/>
        </w:rPr>
        <w:t>joints which</w:t>
      </w:r>
      <w:proofErr w:type="gramEnd"/>
      <w:r w:rsidRPr="00BB7BE7">
        <w:rPr>
          <w:rFonts w:ascii="Times New Roman" w:eastAsia="Times New Roman" w:hAnsi="Times New Roman" w:cs="Times New Roman"/>
          <w:color w:val="000000"/>
          <w:lang w:eastAsia="tr-TR"/>
        </w:rPr>
        <w:t xml:space="preserve"> form between them, especially in the laying of slate stones (Figure 13). Moreover, although asphalt and stone pavement covering generally does not create difficulty in walking, it needs constantly maintenance due to climate of Tabriz and quality of the stone material used on the pedestrian paths of the park is not suitable for the park. For this reason, pavement covering </w:t>
      </w:r>
      <w:proofErr w:type="gramStart"/>
      <w:r w:rsidRPr="00BB7BE7">
        <w:rPr>
          <w:rFonts w:ascii="Times New Roman" w:eastAsia="Times New Roman" w:hAnsi="Times New Roman" w:cs="Times New Roman"/>
          <w:color w:val="000000"/>
          <w:lang w:eastAsia="tr-TR"/>
        </w:rPr>
        <w:t>must also be made</w:t>
      </w:r>
      <w:proofErr w:type="gramEnd"/>
      <w:r w:rsidRPr="00BB7BE7">
        <w:rPr>
          <w:rFonts w:ascii="Times New Roman" w:eastAsia="Times New Roman" w:hAnsi="Times New Roman" w:cs="Times New Roman"/>
          <w:color w:val="000000"/>
          <w:lang w:eastAsia="tr-TR"/>
        </w:rPr>
        <w:t xml:space="preserve"> again at some points in the park. It is important that the pavement covering to </w:t>
      </w:r>
      <w:proofErr w:type="gramStart"/>
      <w:r w:rsidRPr="00BB7BE7">
        <w:rPr>
          <w:rFonts w:ascii="Times New Roman" w:eastAsia="Times New Roman" w:hAnsi="Times New Roman" w:cs="Times New Roman"/>
          <w:color w:val="000000"/>
          <w:lang w:eastAsia="tr-TR"/>
        </w:rPr>
        <w:t>be used</w:t>
      </w:r>
      <w:proofErr w:type="gramEnd"/>
      <w:r w:rsidRPr="00BB7BE7">
        <w:rPr>
          <w:rFonts w:ascii="Times New Roman" w:eastAsia="Times New Roman" w:hAnsi="Times New Roman" w:cs="Times New Roman"/>
          <w:color w:val="000000"/>
          <w:lang w:eastAsia="tr-TR"/>
        </w:rPr>
        <w:t xml:space="preserve"> in the park should be considered as to comply with other </w:t>
      </w:r>
      <w:r w:rsidRPr="00BB7BE7">
        <w:rPr>
          <w:rFonts w:ascii="Times New Roman" w:eastAsia="Times New Roman" w:hAnsi="Times New Roman" w:cs="Times New Roman"/>
          <w:color w:val="000000"/>
          <w:lang w:eastAsia="tr-TR"/>
        </w:rPr>
        <w:lastRenderedPageBreak/>
        <w:t xml:space="preserve">landscaping items and urban furniture in color and material so that meaning and value is added to the space. There are no surfaces consisting of embossed surfaces that </w:t>
      </w:r>
      <w:proofErr w:type="gramStart"/>
      <w:r w:rsidRPr="00BB7BE7">
        <w:rPr>
          <w:rFonts w:ascii="Times New Roman" w:eastAsia="Times New Roman" w:hAnsi="Times New Roman" w:cs="Times New Roman"/>
          <w:color w:val="000000"/>
          <w:lang w:eastAsia="tr-TR"/>
        </w:rPr>
        <w:t>can be felt</w:t>
      </w:r>
      <w:proofErr w:type="gramEnd"/>
      <w:r w:rsidRPr="00BB7BE7">
        <w:rPr>
          <w:rFonts w:ascii="Times New Roman" w:eastAsia="Times New Roman" w:hAnsi="Times New Roman" w:cs="Times New Roman"/>
          <w:color w:val="000000"/>
          <w:lang w:eastAsia="tr-TR"/>
        </w:rPr>
        <w:t xml:space="preserve"> along the way on any walkway of the park in order that visually impaired people can easily find the route. As such, </w:t>
      </w:r>
      <w:proofErr w:type="gramStart"/>
      <w:r w:rsidRPr="00BB7BE7">
        <w:rPr>
          <w:rFonts w:ascii="Times New Roman" w:eastAsia="Times New Roman" w:hAnsi="Times New Roman" w:cs="Times New Roman"/>
          <w:color w:val="000000"/>
          <w:lang w:eastAsia="tr-TR"/>
        </w:rPr>
        <w:t>various problems are experienced in utilization of the park by the visually impaired people</w:t>
      </w:r>
      <w:proofErr w:type="gramEnd"/>
      <w:r w:rsidRPr="00BB7BE7">
        <w:rPr>
          <w:rFonts w:ascii="Times New Roman" w:eastAsia="Times New Roman" w:hAnsi="Times New Roman" w:cs="Times New Roman"/>
          <w:color w:val="000000"/>
          <w:lang w:eastAsia="tr-TR"/>
        </w:rPr>
        <w:t>. This is one of the most significant issues of the park (Figure 13).</w:t>
      </w:r>
    </w:p>
    <w:p w:rsidR="00C570AD" w:rsidRPr="00BB7BE7" w:rsidRDefault="00C570AD" w:rsidP="00C570AD">
      <w:pPr>
        <w:spacing w:after="0" w:line="240" w:lineRule="atLeast"/>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center"/>
        <w:rPr>
          <w:rFonts w:ascii="Times New Roman" w:eastAsia="Times New Roman" w:hAnsi="Times New Roman" w:cs="Times New Roman"/>
          <w:color w:val="000000"/>
          <w:lang w:eastAsia="tr-TR"/>
        </w:rPr>
      </w:pPr>
      <w:r w:rsidRPr="00BB7BE7">
        <w:rPr>
          <w:rFonts w:ascii="Times New Roman" w:hAnsi="Times New Roman" w:cs="Times New Roman"/>
          <w:noProof/>
          <w:lang w:val="tr-TR" w:eastAsia="tr-TR"/>
        </w:rPr>
        <w:drawing>
          <wp:inline distT="0" distB="0" distL="0" distR="0">
            <wp:extent cx="2581275" cy="1914524"/>
            <wp:effectExtent l="19050" t="0" r="9525" b="0"/>
            <wp:docPr id="2111" name="Picture 2111" descr="E:\architecture\Master\Tez\shah goli1\Khod gerefte\IMG_6280.JPG"/>
            <wp:cNvGraphicFramePr/>
            <a:graphic xmlns:a="http://schemas.openxmlformats.org/drawingml/2006/main">
              <a:graphicData uri="http://schemas.openxmlformats.org/drawingml/2006/picture">
                <pic:pic xmlns:pic="http://schemas.openxmlformats.org/drawingml/2006/picture">
                  <pic:nvPicPr>
                    <pic:cNvPr id="2067" name="Picture 2067" descr="E:\architecture\Master\Tez\shah goli1\Khod gerefte\IMG_6280.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522" cy="1805678"/>
                    </a:xfrm>
                    <a:prstGeom prst="rect">
                      <a:avLst/>
                    </a:prstGeom>
                    <a:ln w="38100" cap="sq">
                      <a:noFill/>
                      <a:prstDash val="solid"/>
                      <a:miter lim="800000"/>
                    </a:ln>
                    <a:effectLst/>
                  </pic:spPr>
                </pic:pic>
              </a:graphicData>
            </a:graphic>
          </wp:inline>
        </w:drawing>
      </w:r>
      <w:r w:rsidRPr="00BB7BE7">
        <w:rPr>
          <w:rFonts w:ascii="Times New Roman" w:hAnsi="Times New Roman" w:cs="Times New Roman"/>
          <w:noProof/>
          <w:lang w:val="tr-TR" w:eastAsia="tr-TR"/>
        </w:rPr>
        <w:drawing>
          <wp:inline distT="0" distB="0" distL="0" distR="0">
            <wp:extent cx="2381250" cy="1905000"/>
            <wp:effectExtent l="19050" t="0" r="0" b="0"/>
            <wp:docPr id="2110" name="Picture 2110" descr="E:\architecture\Master\Tez\shah goli1\Khod gerefte\IMG_6124.JPG"/>
            <wp:cNvGraphicFramePr/>
            <a:graphic xmlns:a="http://schemas.openxmlformats.org/drawingml/2006/main">
              <a:graphicData uri="http://schemas.openxmlformats.org/drawingml/2006/picture">
                <pic:pic xmlns:pic="http://schemas.openxmlformats.org/drawingml/2006/picture">
                  <pic:nvPicPr>
                    <pic:cNvPr id="2061" name="Picture 2061" descr="E:\architecture\Master\Tez\shah goli1\Khod gerefte\IMG_612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025" cy="1824020"/>
                    </a:xfrm>
                    <a:prstGeom prst="rect">
                      <a:avLst/>
                    </a:prstGeom>
                    <a:ln w="38100" cap="sq">
                      <a:noFill/>
                      <a:prstDash val="solid"/>
                      <a:miter lim="800000"/>
                    </a:ln>
                    <a:effectLst/>
                  </pic:spPr>
                </pic:pic>
              </a:graphicData>
            </a:graphic>
          </wp:inline>
        </w:drawing>
      </w:r>
    </w:p>
    <w:bookmarkStart w:id="15" w:name="graphic32"/>
    <w:bookmarkEnd w:id="15"/>
    <w:p w:rsidR="00C570AD" w:rsidRPr="00BB7BE7" w:rsidRDefault="002C37D3" w:rsidP="00C570AD">
      <w:pPr>
        <w:spacing w:after="0" w:line="240" w:lineRule="auto"/>
        <w:jc w:val="center"/>
        <w:rPr>
          <w:rFonts w:ascii="Times New Roman" w:eastAsia="Times New Roman" w:hAnsi="Times New Roman" w:cs="Times New Roman"/>
          <w:i/>
          <w:iCs/>
          <w:color w:val="000000"/>
          <w:lang w:eastAsia="tr-TR"/>
        </w:rPr>
      </w:pPr>
      <w:r w:rsidRPr="004A7FDD">
        <w:rPr>
          <w:rFonts w:ascii="Times New Roman" w:eastAsia="Times New Roman" w:hAnsi="Times New Roman" w:cs="Times New Roman"/>
          <w:color w:val="000000"/>
          <w:lang w:eastAsia="tr-TR"/>
        </w:rPr>
        <w:fldChar w:fldCharType="begin"/>
      </w:r>
      <w:r w:rsidR="00C570AD" w:rsidRPr="004A7FDD">
        <w:rPr>
          <w:rFonts w:ascii="Times New Roman" w:eastAsia="Times New Roman" w:hAnsi="Times New Roman" w:cs="Times New Roman"/>
          <w:color w:val="000000"/>
          <w:lang w:eastAsia="tr-TR"/>
        </w:rPr>
        <w:instrText xml:space="preserve"> INCLUDEPICTURE "https://translate.googleusercontent.com/cnv_00020.gif" \* MERGEFORMATINET </w:instrText>
      </w:r>
      <w:r w:rsidRPr="004A7FDD">
        <w:rPr>
          <w:rFonts w:ascii="Times New Roman" w:eastAsia="Times New Roman" w:hAnsi="Times New Roman" w:cs="Times New Roman"/>
          <w:color w:val="000000"/>
          <w:lang w:eastAsia="tr-TR"/>
        </w:rPr>
        <w:fldChar w:fldCharType="separate"/>
      </w:r>
      <w:r w:rsidRPr="002C37D3">
        <w:rPr>
          <w:rFonts w:ascii="Times New Roman" w:eastAsia="Times New Roman" w:hAnsi="Times New Roman" w:cs="Times New Roman"/>
          <w:color w:val="000000"/>
          <w:lang w:eastAsia="tr-TR"/>
        </w:rPr>
        <w:pict>
          <v:shape id="_x0000_i1032" type="#_x0000_t75" style="width:.65pt;height:.65pt"/>
        </w:pict>
      </w:r>
      <w:r w:rsidRPr="004A7FDD">
        <w:rPr>
          <w:rFonts w:ascii="Times New Roman" w:eastAsia="Times New Roman" w:hAnsi="Times New Roman" w:cs="Times New Roman"/>
          <w:color w:val="000000"/>
          <w:lang w:eastAsia="tr-TR"/>
        </w:rPr>
        <w:fldChar w:fldCharType="end"/>
      </w:r>
      <w:proofErr w:type="gramStart"/>
      <w:r w:rsidR="00C570AD" w:rsidRPr="004A7FDD">
        <w:rPr>
          <w:rFonts w:ascii="Times New Roman" w:eastAsia="Times New Roman" w:hAnsi="Times New Roman" w:cs="Times New Roman"/>
          <w:bCs/>
          <w:i/>
          <w:iCs/>
          <w:color w:val="000000"/>
          <w:lang w:eastAsia="tr-TR"/>
        </w:rPr>
        <w:t>Figure 13.</w:t>
      </w:r>
      <w:proofErr w:type="gramEnd"/>
      <w:r w:rsidR="00C570AD" w:rsidRPr="00BB7BE7">
        <w:rPr>
          <w:rFonts w:ascii="Times New Roman" w:eastAsia="Times New Roman" w:hAnsi="Times New Roman" w:cs="Times New Roman"/>
          <w:b/>
          <w:bCs/>
          <w:i/>
          <w:iCs/>
          <w:color w:val="000000"/>
          <w:lang w:eastAsia="tr-TR"/>
        </w:rPr>
        <w:t> </w:t>
      </w:r>
      <w:r w:rsidR="00C570AD" w:rsidRPr="00BB7BE7">
        <w:rPr>
          <w:rFonts w:ascii="Times New Roman" w:eastAsia="Times New Roman" w:hAnsi="Times New Roman" w:cs="Times New Roman"/>
          <w:i/>
          <w:iCs/>
          <w:color w:val="000000"/>
          <w:lang w:eastAsia="tr-TR"/>
        </w:rPr>
        <w:t xml:space="preserve">Pedestrian paths made of slate (left) and </w:t>
      </w:r>
      <w:proofErr w:type="gramStart"/>
      <w:r w:rsidR="00C570AD" w:rsidRPr="00BB7BE7">
        <w:rPr>
          <w:rFonts w:ascii="Times New Roman" w:eastAsia="Times New Roman" w:hAnsi="Times New Roman" w:cs="Times New Roman"/>
          <w:i/>
          <w:iCs/>
          <w:color w:val="000000"/>
          <w:lang w:eastAsia="tr-TR"/>
        </w:rPr>
        <w:t>cobblestone(</w:t>
      </w:r>
      <w:proofErr w:type="gramEnd"/>
      <w:r w:rsidR="00C570AD" w:rsidRPr="00BB7BE7">
        <w:rPr>
          <w:rFonts w:ascii="Times New Roman" w:eastAsia="Times New Roman" w:hAnsi="Times New Roman" w:cs="Times New Roman"/>
          <w:i/>
          <w:iCs/>
          <w:color w:val="000000"/>
          <w:lang w:eastAsia="tr-TR"/>
        </w:rPr>
        <w:t xml:space="preserve">right) in </w:t>
      </w:r>
      <w:proofErr w:type="spellStart"/>
      <w:r w:rsidR="00C570AD" w:rsidRPr="00BB7BE7">
        <w:rPr>
          <w:rFonts w:ascii="Times New Roman" w:eastAsia="Times New Roman" w:hAnsi="Times New Roman" w:cs="Times New Roman"/>
          <w:i/>
          <w:iCs/>
          <w:color w:val="000000"/>
          <w:lang w:eastAsia="tr-TR"/>
        </w:rPr>
        <w:t>Elgöli</w:t>
      </w:r>
      <w:proofErr w:type="spellEnd"/>
      <w:r w:rsidR="00C570AD" w:rsidRPr="00BB7BE7">
        <w:rPr>
          <w:rFonts w:ascii="Times New Roman" w:eastAsia="Times New Roman" w:hAnsi="Times New Roman" w:cs="Times New Roman"/>
          <w:i/>
          <w:iCs/>
          <w:color w:val="000000"/>
          <w:lang w:eastAsia="tr-TR"/>
        </w:rPr>
        <w:t xml:space="preserve"> Park (</w:t>
      </w:r>
      <w:proofErr w:type="spellStart"/>
      <w:r w:rsidR="00C570AD" w:rsidRPr="00BB7BE7">
        <w:rPr>
          <w:rFonts w:ascii="Times New Roman" w:eastAsia="Times New Roman" w:hAnsi="Times New Roman" w:cs="Times New Roman"/>
          <w:i/>
          <w:iCs/>
          <w:color w:val="000000"/>
          <w:lang w:eastAsia="tr-TR"/>
        </w:rPr>
        <w:t>Aysan</w:t>
      </w:r>
      <w:proofErr w:type="spellEnd"/>
      <w:r w:rsidR="00C570AD" w:rsidRPr="00BB7BE7">
        <w:rPr>
          <w:rFonts w:ascii="Times New Roman" w:eastAsia="Times New Roman" w:hAnsi="Times New Roman" w:cs="Times New Roman"/>
          <w:i/>
          <w:iCs/>
          <w:color w:val="000000"/>
          <w:lang w:eastAsia="tr-TR"/>
        </w:rPr>
        <w:t xml:space="preserve"> </w:t>
      </w:r>
      <w:proofErr w:type="spellStart"/>
      <w:r w:rsidR="00C570AD" w:rsidRPr="00BB7BE7">
        <w:rPr>
          <w:rFonts w:ascii="Times New Roman" w:eastAsia="Times New Roman" w:hAnsi="Times New Roman" w:cs="Times New Roman"/>
          <w:i/>
          <w:iCs/>
          <w:color w:val="000000"/>
          <w:lang w:eastAsia="tr-TR"/>
        </w:rPr>
        <w:t>Danesharasteh’s</w:t>
      </w:r>
      <w:proofErr w:type="spellEnd"/>
      <w:r w:rsidR="00C570AD"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
    <w:p w:rsidR="00C570AD" w:rsidRPr="00BB7BE7" w:rsidRDefault="00C570AD" w:rsidP="00C570AD">
      <w:pPr>
        <w:spacing w:after="0" w:line="240" w:lineRule="atLeast"/>
        <w:rPr>
          <w:rFonts w:ascii="Times New Roman" w:eastAsia="Times New Roman" w:hAnsi="Times New Roman" w:cs="Times New Roman"/>
          <w:b/>
          <w:bCs/>
          <w:color w:val="4F81BD"/>
          <w:lang w:eastAsia="tr-TR"/>
        </w:rPr>
      </w:pPr>
      <w:r w:rsidRPr="00BB7BE7">
        <w:rPr>
          <w:rFonts w:ascii="Times New Roman" w:eastAsia="Times New Roman" w:hAnsi="Times New Roman" w:cs="Times New Roman"/>
          <w:b/>
          <w:bCs/>
          <w:color w:val="000000"/>
          <w:lang w:eastAsia="tr-TR"/>
        </w:rPr>
        <w:t>4.6.</w:t>
      </w:r>
      <w:r w:rsidRPr="00BB7BE7">
        <w:rPr>
          <w:rFonts w:ascii="Times New Roman" w:eastAsia="Times New Roman" w:hAnsi="Times New Roman" w:cs="Times New Roman"/>
          <w:b/>
          <w:bCs/>
          <w:color w:val="4F81BD"/>
          <w:lang w:eastAsia="tr-TR"/>
        </w:rPr>
        <w:t> </w:t>
      </w:r>
      <w:r w:rsidRPr="00BB7BE7">
        <w:rPr>
          <w:rFonts w:ascii="Times New Roman" w:eastAsia="Times New Roman" w:hAnsi="Times New Roman" w:cs="Times New Roman"/>
          <w:b/>
          <w:bCs/>
          <w:color w:val="000000"/>
          <w:lang w:eastAsia="tr-TR"/>
        </w:rPr>
        <w:t>Children</w:t>
      </w:r>
      <w:r w:rsidR="00406C53">
        <w:rPr>
          <w:rFonts w:ascii="Times New Roman" w:eastAsia="Times New Roman" w:hAnsi="Times New Roman" w:cs="Times New Roman"/>
          <w:b/>
          <w:bCs/>
          <w:color w:val="000000"/>
          <w:lang w:eastAsia="tr-TR"/>
        </w:rPr>
        <w:t>’</w:t>
      </w:r>
      <w:r w:rsidRPr="00BB7BE7">
        <w:rPr>
          <w:rFonts w:ascii="Times New Roman" w:eastAsia="Times New Roman" w:hAnsi="Times New Roman" w:cs="Times New Roman"/>
          <w:b/>
          <w:bCs/>
          <w:color w:val="000000"/>
          <w:lang w:eastAsia="tr-TR"/>
        </w:rPr>
        <w:t>s playgrounds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One of the most substantial design elements is safety. This subject is even more important for </w:t>
      </w:r>
      <w:r w:rsidR="00401D97">
        <w:rPr>
          <w:rFonts w:ascii="Times New Roman" w:eastAsia="Times New Roman" w:hAnsi="Times New Roman" w:cs="Times New Roman"/>
          <w:color w:val="000000"/>
          <w:lang w:eastAsia="tr-TR"/>
        </w:rPr>
        <w:t>juvenile</w:t>
      </w:r>
      <w:r w:rsidRPr="00BB7BE7">
        <w:rPr>
          <w:rFonts w:ascii="Times New Roman" w:eastAsia="Times New Roman" w:hAnsi="Times New Roman" w:cs="Times New Roman"/>
          <w:color w:val="000000"/>
          <w:lang w:eastAsia="tr-TR"/>
        </w:rPr>
        <w:t xml:space="preserve"> age groups. It </w:t>
      </w:r>
      <w:proofErr w:type="gramStart"/>
      <w:r w:rsidRPr="00BB7BE7">
        <w:rPr>
          <w:rFonts w:ascii="Times New Roman" w:eastAsia="Times New Roman" w:hAnsi="Times New Roman" w:cs="Times New Roman"/>
          <w:color w:val="000000"/>
          <w:lang w:eastAsia="tr-TR"/>
        </w:rPr>
        <w:t>is recommended</w:t>
      </w:r>
      <w:proofErr w:type="gramEnd"/>
      <w:r w:rsidRPr="00BB7BE7">
        <w:rPr>
          <w:rFonts w:ascii="Times New Roman" w:eastAsia="Times New Roman" w:hAnsi="Times New Roman" w:cs="Times New Roman"/>
          <w:color w:val="000000"/>
          <w:lang w:eastAsia="tr-TR"/>
        </w:rPr>
        <w:t xml:space="preserve"> that different age groups should play separately and if they will play in the same place, safety measures must be taken by considering the lowest age group [25]. Furthermore, safety barriers must be provided for children to prevent falls for safety in the playground, and materials having surface </w:t>
      </w:r>
      <w:proofErr w:type="gramStart"/>
      <w:r w:rsidRPr="00BB7BE7">
        <w:rPr>
          <w:rFonts w:ascii="Times New Roman" w:eastAsia="Times New Roman" w:hAnsi="Times New Roman" w:cs="Times New Roman"/>
          <w:color w:val="000000"/>
          <w:lang w:eastAsia="tr-TR"/>
        </w:rPr>
        <w:t>safety which</w:t>
      </w:r>
      <w:proofErr w:type="gramEnd"/>
      <w:r w:rsidRPr="00BB7BE7">
        <w:rPr>
          <w:rFonts w:ascii="Times New Roman" w:eastAsia="Times New Roman" w:hAnsi="Times New Roman" w:cs="Times New Roman"/>
          <w:color w:val="000000"/>
          <w:lang w:eastAsia="tr-TR"/>
        </w:rPr>
        <w:t xml:space="preserve"> will not cause injury such as grass, sand, rubber and etc., should be chosen on the ground for children against risks of falling and injuries [4,</w:t>
      </w:r>
      <w:r w:rsidR="00406C53">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color w:val="000000"/>
          <w:lang w:eastAsia="tr-TR"/>
        </w:rPr>
        <w:t xml:space="preserve">26]. The furnishings should be plain, with little detail, well sanded and with rounded and blunt corners. In addition, the paints and colors used should not give harm to the health of the child. They should be appropriate for the language, intelligence, creativity, body and muscle development of the child ad must be fit for the child’s age, development level and height while the child’s sense of sharing </w:t>
      </w:r>
      <w:proofErr w:type="gramStart"/>
      <w:r w:rsidRPr="00BB7BE7">
        <w:rPr>
          <w:rFonts w:ascii="Times New Roman" w:eastAsia="Times New Roman" w:hAnsi="Times New Roman" w:cs="Times New Roman"/>
          <w:color w:val="000000"/>
          <w:lang w:eastAsia="tr-TR"/>
        </w:rPr>
        <w:t>should be developed</w:t>
      </w:r>
      <w:proofErr w:type="gramEnd"/>
      <w:r w:rsidRPr="00BB7BE7">
        <w:rPr>
          <w:rFonts w:ascii="Times New Roman" w:eastAsia="Times New Roman" w:hAnsi="Times New Roman" w:cs="Times New Roman"/>
          <w:color w:val="000000"/>
          <w:lang w:eastAsia="tr-TR"/>
        </w:rPr>
        <w:t>. Their maintenance and repair should be easy and they must be cleanable [</w:t>
      </w:r>
      <w:proofErr w:type="gramStart"/>
      <w:r w:rsidRPr="00BB7BE7">
        <w:rPr>
          <w:rFonts w:ascii="Times New Roman" w:eastAsia="Times New Roman" w:hAnsi="Times New Roman" w:cs="Times New Roman"/>
          <w:color w:val="000000"/>
          <w:lang w:eastAsia="tr-TR"/>
        </w:rPr>
        <w:t>4</w:t>
      </w:r>
      <w:proofErr w:type="gramEnd"/>
      <w:r w:rsidRPr="00BB7BE7">
        <w:rPr>
          <w:rFonts w:ascii="Times New Roman" w:eastAsia="Times New Roman" w:hAnsi="Times New Roman" w:cs="Times New Roman"/>
          <w:color w:val="000000"/>
          <w:lang w:eastAsia="tr-TR"/>
        </w:rPr>
        <w:t xml:space="preserve">]. Accessibility of children with disabilities to the playground is the first important </w:t>
      </w:r>
      <w:proofErr w:type="gramStart"/>
      <w:r w:rsidRPr="00BB7BE7">
        <w:rPr>
          <w:rFonts w:ascii="Times New Roman" w:eastAsia="Times New Roman" w:hAnsi="Times New Roman" w:cs="Times New Roman"/>
          <w:color w:val="000000"/>
          <w:lang w:eastAsia="tr-TR"/>
        </w:rPr>
        <w:t>issue to enable them participate</w:t>
      </w:r>
      <w:proofErr w:type="gramEnd"/>
      <w:r w:rsidRPr="00BB7BE7">
        <w:rPr>
          <w:rFonts w:ascii="Times New Roman" w:eastAsia="Times New Roman" w:hAnsi="Times New Roman" w:cs="Times New Roman"/>
          <w:color w:val="000000"/>
          <w:lang w:eastAsia="tr-TR"/>
        </w:rPr>
        <w:t xml:space="preserve"> in outdoor activities. Arrangement of pedestrian areas in a way that children using wheelchairs can move freely should also bed ensure for children with disabilities while playground equipments in the playground must be fit for use thereof by children with disabilities[27].</w:t>
      </w:r>
    </w:p>
    <w:p w:rsidR="00C570AD" w:rsidRPr="00BB7BE7" w:rsidRDefault="00406C53" w:rsidP="00C570AD">
      <w:pPr>
        <w:pStyle w:val="NormalWeb"/>
        <w:shd w:val="clear" w:color="auto" w:fill="FFFFFF"/>
        <w:spacing w:before="0" w:beforeAutospacing="0" w:after="0" w:afterAutospacing="0"/>
        <w:jc w:val="both"/>
        <w:rPr>
          <w:sz w:val="22"/>
          <w:szCs w:val="22"/>
          <w:lang w:bidi="fa-IR"/>
        </w:rPr>
      </w:pPr>
      <w:proofErr w:type="spellStart"/>
      <w:r>
        <w:rPr>
          <w:color w:val="000000"/>
          <w:sz w:val="22"/>
          <w:szCs w:val="22"/>
        </w:rPr>
        <w:t>Elgöli</w:t>
      </w:r>
      <w:proofErr w:type="spellEnd"/>
      <w:r>
        <w:rPr>
          <w:color w:val="000000"/>
          <w:sz w:val="22"/>
          <w:szCs w:val="22"/>
        </w:rPr>
        <w:t xml:space="preserve"> Park has </w:t>
      </w:r>
      <w:proofErr w:type="gramStart"/>
      <w:r>
        <w:rPr>
          <w:color w:val="000000"/>
          <w:sz w:val="22"/>
          <w:szCs w:val="22"/>
        </w:rPr>
        <w:t>4</w:t>
      </w:r>
      <w:proofErr w:type="gramEnd"/>
      <w:r>
        <w:rPr>
          <w:color w:val="000000"/>
          <w:sz w:val="22"/>
          <w:szCs w:val="22"/>
        </w:rPr>
        <w:t xml:space="preserve"> children’</w:t>
      </w:r>
      <w:r w:rsidR="00C570AD" w:rsidRPr="00BB7BE7">
        <w:rPr>
          <w:color w:val="000000"/>
          <w:sz w:val="22"/>
          <w:szCs w:val="22"/>
        </w:rPr>
        <w:t xml:space="preserve">s play areas. These </w:t>
      </w:r>
      <w:proofErr w:type="gramStart"/>
      <w:r w:rsidR="00C570AD" w:rsidRPr="00BB7BE7">
        <w:rPr>
          <w:color w:val="000000"/>
          <w:sz w:val="22"/>
          <w:szCs w:val="22"/>
        </w:rPr>
        <w:t>are known</w:t>
      </w:r>
      <w:proofErr w:type="gramEnd"/>
      <w:r w:rsidR="00C570AD" w:rsidRPr="00BB7BE7">
        <w:rPr>
          <w:color w:val="000000"/>
          <w:sz w:val="22"/>
          <w:szCs w:val="22"/>
        </w:rPr>
        <w:t xml:space="preserve"> as First Playing Area, Second Playing Area, Autism Park and Amusement Park (Figure 14).</w:t>
      </w:r>
    </w:p>
    <w:p w:rsidR="00C570AD" w:rsidRPr="00BB7BE7" w:rsidRDefault="00C570AD" w:rsidP="00C570AD">
      <w:pPr>
        <w:pStyle w:val="NormalWeb"/>
        <w:shd w:val="clear" w:color="auto" w:fill="FFFFFF"/>
        <w:spacing w:before="0" w:beforeAutospacing="0" w:after="0" w:afterAutospacing="0"/>
        <w:jc w:val="both"/>
        <w:rPr>
          <w:sz w:val="22"/>
          <w:szCs w:val="22"/>
          <w:lang w:bidi="fa-IR"/>
        </w:rPr>
      </w:pPr>
    </w:p>
    <w:p w:rsidR="00C570AD" w:rsidRPr="00BB7BE7" w:rsidRDefault="00C570AD" w:rsidP="00C570AD">
      <w:pPr>
        <w:pStyle w:val="NormalWeb"/>
        <w:shd w:val="clear" w:color="auto" w:fill="FFFFFF"/>
        <w:spacing w:before="0" w:beforeAutospacing="0" w:after="0" w:afterAutospacing="0"/>
        <w:jc w:val="center"/>
        <w:rPr>
          <w:sz w:val="22"/>
          <w:szCs w:val="22"/>
          <w:lang w:bidi="fa-IR"/>
        </w:rPr>
      </w:pPr>
      <w:r w:rsidRPr="00BB7BE7">
        <w:rPr>
          <w:noProof/>
          <w:sz w:val="22"/>
          <w:szCs w:val="22"/>
          <w:lang w:val="tr-TR"/>
        </w:rPr>
        <w:lastRenderedPageBreak/>
        <w:drawing>
          <wp:inline distT="0" distB="0" distL="0" distR="0">
            <wp:extent cx="3757820" cy="2536467"/>
            <wp:effectExtent l="1905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srcRect t="3039" r="1309"/>
                    <a:stretch>
                      <a:fillRect/>
                    </a:stretch>
                  </pic:blipFill>
                  <pic:spPr bwMode="auto">
                    <a:xfrm>
                      <a:off x="0" y="0"/>
                      <a:ext cx="3757820" cy="2536467"/>
                    </a:xfrm>
                    <a:prstGeom prst="rect">
                      <a:avLst/>
                    </a:prstGeom>
                    <a:noFill/>
                    <a:ln w="9525">
                      <a:noFill/>
                      <a:miter lim="800000"/>
                      <a:headEnd/>
                      <a:tailEnd/>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bookmarkStart w:id="16" w:name="graphic33"/>
      <w:bookmarkEnd w:id="16"/>
      <w:proofErr w:type="gramStart"/>
      <w:r w:rsidRPr="004A7FDD">
        <w:rPr>
          <w:rFonts w:ascii="Times New Roman" w:eastAsia="Times New Roman" w:hAnsi="Times New Roman" w:cs="Times New Roman"/>
          <w:bCs/>
          <w:i/>
          <w:iCs/>
          <w:color w:val="000000"/>
          <w:lang w:eastAsia="tr-TR"/>
        </w:rPr>
        <w:t>Figure 14.</w:t>
      </w:r>
      <w:proofErr w:type="gramEnd"/>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i/>
          <w:iCs/>
          <w:color w:val="000000"/>
          <w:lang w:eastAsia="tr-TR"/>
        </w:rPr>
        <w:t xml:space="preserve">Playgrounds located in </w:t>
      </w:r>
      <w:proofErr w:type="spellStart"/>
      <w:r w:rsidRPr="00BB7BE7">
        <w:rPr>
          <w:rFonts w:ascii="Times New Roman" w:eastAsia="Times New Roman" w:hAnsi="Times New Roman" w:cs="Times New Roman"/>
          <w:i/>
          <w:iCs/>
          <w:color w:val="000000"/>
          <w:lang w:eastAsia="tr-TR"/>
        </w:rPr>
        <w:t>Elgöli</w:t>
      </w:r>
      <w:proofErr w:type="spellEnd"/>
      <w:r w:rsidRPr="00BB7BE7">
        <w:rPr>
          <w:rFonts w:ascii="Times New Roman" w:eastAsia="Times New Roman" w:hAnsi="Times New Roman" w:cs="Times New Roman"/>
          <w:i/>
          <w:iCs/>
          <w:color w:val="000000"/>
          <w:lang w:eastAsia="tr-TR"/>
        </w:rPr>
        <w:t xml:space="preserve"> Park </w:t>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
    <w:p w:rsidR="00C570AD"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first playground is situated in the </w:t>
      </w:r>
      <w:proofErr w:type="gramStart"/>
      <w:r w:rsidRPr="00BB7BE7">
        <w:rPr>
          <w:rFonts w:ascii="Times New Roman" w:eastAsia="Times New Roman" w:hAnsi="Times New Roman" w:cs="Times New Roman"/>
          <w:color w:val="000000"/>
          <w:lang w:eastAsia="tr-TR"/>
        </w:rPr>
        <w:t>south-east</w:t>
      </w:r>
      <w:proofErr w:type="gramEnd"/>
      <w:r w:rsidRPr="00BB7BE7">
        <w:rPr>
          <w:rFonts w:ascii="Times New Roman" w:eastAsia="Times New Roman" w:hAnsi="Times New Roman" w:cs="Times New Roman"/>
          <w:color w:val="000000"/>
          <w:lang w:eastAsia="tr-TR"/>
        </w:rPr>
        <w:t xml:space="preserve"> of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and is the closest playground to the lake and parking lot (Fig. 14). However, it has a very small area (Figure 15). This playground </w:t>
      </w:r>
      <w:proofErr w:type="gramStart"/>
      <w:r w:rsidRPr="00BB7BE7">
        <w:rPr>
          <w:rFonts w:ascii="Times New Roman" w:eastAsia="Times New Roman" w:hAnsi="Times New Roman" w:cs="Times New Roman"/>
          <w:color w:val="000000"/>
          <w:lang w:eastAsia="tr-TR"/>
        </w:rPr>
        <w:t>is built</w:t>
      </w:r>
      <w:proofErr w:type="gramEnd"/>
      <w:r w:rsidRPr="00BB7BE7">
        <w:rPr>
          <w:rFonts w:ascii="Times New Roman" w:eastAsia="Times New Roman" w:hAnsi="Times New Roman" w:cs="Times New Roman"/>
          <w:color w:val="000000"/>
          <w:lang w:eastAsia="tr-TR"/>
        </w:rPr>
        <w:t xml:space="preserve"> in the living areas located at the lake coast and is suitable for children in the small age group.</w:t>
      </w:r>
    </w:p>
    <w:p w:rsidR="007C1584" w:rsidRPr="00BB7BE7" w:rsidRDefault="007C1584"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pStyle w:val="NormalWeb"/>
        <w:shd w:val="clear" w:color="auto" w:fill="FFFFFF"/>
        <w:spacing w:before="0" w:beforeAutospacing="0" w:after="0" w:afterAutospacing="0"/>
        <w:jc w:val="both"/>
        <w:rPr>
          <w:color w:val="000000"/>
          <w:sz w:val="22"/>
          <w:szCs w:val="22"/>
        </w:rPr>
      </w:pPr>
      <w:r w:rsidRPr="00BB7BE7">
        <w:rPr>
          <w:color w:val="000000"/>
          <w:sz w:val="22"/>
          <w:szCs w:val="22"/>
        </w:rPr>
        <w:t xml:space="preserve">The second playground </w:t>
      </w:r>
      <w:proofErr w:type="gramStart"/>
      <w:r w:rsidRPr="00BB7BE7">
        <w:rPr>
          <w:color w:val="000000"/>
          <w:sz w:val="22"/>
          <w:szCs w:val="22"/>
        </w:rPr>
        <w:t>is situated</w:t>
      </w:r>
      <w:proofErr w:type="gramEnd"/>
      <w:r w:rsidRPr="00BB7BE7">
        <w:rPr>
          <w:color w:val="000000"/>
          <w:sz w:val="22"/>
          <w:szCs w:val="22"/>
        </w:rPr>
        <w:t xml:space="preserve"> away from the lake and the residential areas in the south part of </w:t>
      </w:r>
      <w:proofErr w:type="spellStart"/>
      <w:r w:rsidRPr="00BB7BE7">
        <w:rPr>
          <w:color w:val="000000"/>
          <w:sz w:val="22"/>
          <w:szCs w:val="22"/>
        </w:rPr>
        <w:t>Elgöli</w:t>
      </w:r>
      <w:proofErr w:type="spellEnd"/>
      <w:r w:rsidRPr="00BB7BE7">
        <w:rPr>
          <w:color w:val="000000"/>
          <w:sz w:val="22"/>
          <w:szCs w:val="22"/>
        </w:rPr>
        <w:t xml:space="preserve"> Park. This playground </w:t>
      </w:r>
      <w:proofErr w:type="gramStart"/>
      <w:r w:rsidRPr="00BB7BE7">
        <w:rPr>
          <w:color w:val="000000"/>
          <w:sz w:val="22"/>
          <w:szCs w:val="22"/>
        </w:rPr>
        <w:t>is situated</w:t>
      </w:r>
      <w:proofErr w:type="gramEnd"/>
      <w:r w:rsidRPr="00BB7BE7">
        <w:rPr>
          <w:color w:val="000000"/>
          <w:sz w:val="22"/>
          <w:szCs w:val="22"/>
        </w:rPr>
        <w:t xml:space="preserve"> behind the big Pars Hotel in </w:t>
      </w:r>
      <w:proofErr w:type="spellStart"/>
      <w:r w:rsidRPr="00BB7BE7">
        <w:rPr>
          <w:color w:val="000000"/>
          <w:sz w:val="22"/>
          <w:szCs w:val="22"/>
        </w:rPr>
        <w:t>Elgöli</w:t>
      </w:r>
      <w:proofErr w:type="spellEnd"/>
      <w:r w:rsidRPr="00BB7BE7">
        <w:rPr>
          <w:color w:val="000000"/>
          <w:sz w:val="22"/>
          <w:szCs w:val="22"/>
        </w:rPr>
        <w:t xml:space="preserve"> Park. This playground </w:t>
      </w:r>
      <w:proofErr w:type="gramStart"/>
      <w:r w:rsidRPr="00BB7BE7">
        <w:rPr>
          <w:color w:val="000000"/>
          <w:sz w:val="22"/>
          <w:szCs w:val="22"/>
        </w:rPr>
        <w:t>is accessed</w:t>
      </w:r>
      <w:proofErr w:type="gramEnd"/>
      <w:r w:rsidRPr="00BB7BE7">
        <w:rPr>
          <w:color w:val="000000"/>
          <w:sz w:val="22"/>
          <w:szCs w:val="22"/>
        </w:rPr>
        <w:t xml:space="preserve"> from the entry point on the </w:t>
      </w:r>
      <w:proofErr w:type="spellStart"/>
      <w:r w:rsidRPr="00BB7BE7">
        <w:rPr>
          <w:color w:val="000000"/>
          <w:sz w:val="22"/>
          <w:szCs w:val="22"/>
        </w:rPr>
        <w:t>Kesmai</w:t>
      </w:r>
      <w:proofErr w:type="spellEnd"/>
      <w:r w:rsidRPr="00BB7BE7">
        <w:rPr>
          <w:color w:val="000000"/>
          <w:sz w:val="22"/>
          <w:szCs w:val="22"/>
        </w:rPr>
        <w:t xml:space="preserve"> Tehran Highway (Figure 14). It has a very small area for the time being since the construction of the second play area is not yet completed, and as such it has only one game unit. Therefore, it is not preferred by both children and parents compared to other playgrounds. Its location in the park and its being far from public transportation stops are also important factors in its low utilization rate (Figure 15).</w:t>
      </w:r>
    </w:p>
    <w:p w:rsidR="00C570AD" w:rsidRPr="00BB7BE7" w:rsidRDefault="00C570AD" w:rsidP="00C570AD">
      <w:pPr>
        <w:pStyle w:val="NormalWeb"/>
        <w:shd w:val="clear" w:color="auto" w:fill="FFFFFF"/>
        <w:spacing w:before="0" w:beforeAutospacing="0" w:after="0" w:afterAutospacing="0"/>
        <w:jc w:val="both"/>
        <w:rPr>
          <w:sz w:val="22"/>
          <w:szCs w:val="22"/>
          <w:lang w:bidi="fa-IR"/>
        </w:rPr>
      </w:pPr>
    </w:p>
    <w:p w:rsidR="00C570AD" w:rsidRPr="00BB7BE7" w:rsidRDefault="00C570AD" w:rsidP="00C570AD">
      <w:pPr>
        <w:spacing w:after="0" w:line="240" w:lineRule="auto"/>
        <w:jc w:val="center"/>
        <w:rPr>
          <w:rFonts w:ascii="Times New Roman" w:eastAsia="Times New Roman" w:hAnsi="Times New Roman" w:cs="Times New Roman"/>
          <w:color w:val="000000"/>
          <w:lang w:eastAsia="tr-TR"/>
        </w:rPr>
      </w:pPr>
      <w:r w:rsidRPr="00BB7BE7">
        <w:rPr>
          <w:rFonts w:ascii="Times New Roman" w:hAnsi="Times New Roman" w:cs="Times New Roman"/>
          <w:noProof/>
          <w:lang w:val="tr-TR" w:eastAsia="tr-TR"/>
        </w:rPr>
        <w:drawing>
          <wp:inline distT="0" distB="0" distL="0" distR="0">
            <wp:extent cx="2533650" cy="1847850"/>
            <wp:effectExtent l="19050" t="0" r="0" b="0"/>
            <wp:docPr id="2096" name="Picture 2096" descr="E:\architecture\Master\Tez\shah goli1\Khod gerefte\New folder\photo_2017-02-15_17-08-11.jpg"/>
            <wp:cNvGraphicFramePr/>
            <a:graphic xmlns:a="http://schemas.openxmlformats.org/drawingml/2006/main">
              <a:graphicData uri="http://schemas.openxmlformats.org/drawingml/2006/picture">
                <pic:pic xmlns:pic="http://schemas.openxmlformats.org/drawingml/2006/picture">
                  <pic:nvPicPr>
                    <pic:cNvPr id="2085" name="Picture 2085" descr="E:\architecture\Master\Tez\shah goli1\Khod gerefte\New folder\photo_2017-02-15_17-08-11.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311" cy="1770295"/>
                    </a:xfrm>
                    <a:prstGeom prst="rect">
                      <a:avLst/>
                    </a:prstGeom>
                    <a:ln w="38100" cap="sq">
                      <a:noFill/>
                      <a:prstDash val="solid"/>
                      <a:miter lim="800000"/>
                    </a:ln>
                    <a:effectLst/>
                  </pic:spPr>
                </pic:pic>
              </a:graphicData>
            </a:graphic>
          </wp:inline>
        </w:drawing>
      </w:r>
      <w:r w:rsidRPr="00BB7BE7">
        <w:rPr>
          <w:rFonts w:ascii="Times New Roman" w:hAnsi="Times New Roman" w:cs="Times New Roman"/>
          <w:noProof/>
          <w:lang w:val="tr-TR" w:eastAsia="tr-TR"/>
        </w:rPr>
        <w:drawing>
          <wp:inline distT="0" distB="0" distL="0" distR="0">
            <wp:extent cx="2464569" cy="1847850"/>
            <wp:effectExtent l="19050" t="0" r="0" b="0"/>
            <wp:docPr id="2055" name="Picture 7" descr="E:\architecture\Master\Tez\shah goli1\Khod gerefte\New folder\photo_2017-02-15_17-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chitecture\Master\Tez\shah goli1\Khod gerefte\New folder\photo_2017-02-15_17-06-2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744" cy="1860727"/>
                    </a:xfrm>
                    <a:prstGeom prst="rect">
                      <a:avLst/>
                    </a:prstGeom>
                    <a:ln w="38100" cap="sq">
                      <a:noFill/>
                      <a:prstDash val="solid"/>
                      <a:miter lim="800000"/>
                    </a:ln>
                    <a:effectLst/>
                  </pic:spPr>
                </pic:pic>
              </a:graphicData>
            </a:graphic>
          </wp:inline>
        </w:drawing>
      </w:r>
    </w:p>
    <w:p w:rsidR="00C570AD" w:rsidRPr="00BB7BE7" w:rsidRDefault="002C37D3" w:rsidP="00C570AD">
      <w:pPr>
        <w:spacing w:after="0" w:line="240" w:lineRule="auto"/>
        <w:jc w:val="center"/>
        <w:rPr>
          <w:rFonts w:ascii="Times New Roman" w:eastAsia="Times New Roman" w:hAnsi="Times New Roman" w:cs="Times New Roman"/>
          <w:i/>
          <w:iCs/>
          <w:color w:val="000000"/>
          <w:lang w:eastAsia="tr-TR"/>
        </w:rPr>
      </w:pPr>
      <w:r w:rsidRPr="002C37D3">
        <w:rPr>
          <w:rFonts w:ascii="Times New Roman" w:eastAsia="Times New Roman" w:hAnsi="Times New Roman" w:cs="Times New Roman"/>
          <w:color w:val="000000"/>
          <w:lang w:eastAsia="tr-TR"/>
        </w:rPr>
        <w:pict>
          <v:shape id="_x0000_i1033" type="#_x0000_t75" style="width:.65pt;height:.65pt"/>
        </w:pict>
      </w:r>
      <w:proofErr w:type="gramStart"/>
      <w:r w:rsidR="00C570AD" w:rsidRPr="004A7FDD">
        <w:rPr>
          <w:rFonts w:ascii="Times New Roman" w:eastAsia="Times New Roman" w:hAnsi="Times New Roman" w:cs="Times New Roman"/>
          <w:bCs/>
          <w:i/>
          <w:iCs/>
          <w:color w:val="000000"/>
          <w:lang w:eastAsia="tr-TR"/>
        </w:rPr>
        <w:t>Figure 15.</w:t>
      </w:r>
      <w:proofErr w:type="gramEnd"/>
      <w:r w:rsidR="00C570AD" w:rsidRPr="00BB7BE7">
        <w:rPr>
          <w:rFonts w:ascii="Times New Roman" w:eastAsia="Times New Roman" w:hAnsi="Times New Roman" w:cs="Times New Roman"/>
          <w:b/>
          <w:bCs/>
          <w:i/>
          <w:iCs/>
          <w:color w:val="000000"/>
          <w:lang w:eastAsia="tr-TR"/>
        </w:rPr>
        <w:t> </w:t>
      </w:r>
      <w:r w:rsidR="00C570AD" w:rsidRPr="00BB7BE7">
        <w:rPr>
          <w:rFonts w:ascii="Times New Roman" w:eastAsia="Times New Roman" w:hAnsi="Times New Roman" w:cs="Times New Roman"/>
          <w:i/>
          <w:color w:val="000000"/>
          <w:lang w:eastAsia="tr-TR"/>
        </w:rPr>
        <w:t xml:space="preserve">First playground </w:t>
      </w:r>
      <w:r w:rsidR="00C570AD" w:rsidRPr="00BB7BE7">
        <w:rPr>
          <w:rFonts w:ascii="Times New Roman" w:eastAsia="Times New Roman" w:hAnsi="Times New Roman" w:cs="Times New Roman"/>
          <w:i/>
          <w:iCs/>
          <w:color w:val="000000"/>
          <w:lang w:eastAsia="tr-TR"/>
        </w:rPr>
        <w:t xml:space="preserve">(left) and </w:t>
      </w:r>
      <w:r w:rsidR="00C570AD" w:rsidRPr="00BB7BE7">
        <w:rPr>
          <w:rFonts w:ascii="Times New Roman" w:eastAsia="Times New Roman" w:hAnsi="Times New Roman" w:cs="Times New Roman"/>
          <w:i/>
          <w:color w:val="000000"/>
          <w:lang w:eastAsia="tr-TR"/>
        </w:rPr>
        <w:t xml:space="preserve">second </w:t>
      </w:r>
      <w:proofErr w:type="gramStart"/>
      <w:r w:rsidR="00C570AD" w:rsidRPr="00BB7BE7">
        <w:rPr>
          <w:rFonts w:ascii="Times New Roman" w:eastAsia="Times New Roman" w:hAnsi="Times New Roman" w:cs="Times New Roman"/>
          <w:i/>
          <w:color w:val="000000"/>
          <w:lang w:eastAsia="tr-TR"/>
        </w:rPr>
        <w:t>playground</w:t>
      </w:r>
      <w:r w:rsidR="00C570AD" w:rsidRPr="00BB7BE7">
        <w:rPr>
          <w:rFonts w:ascii="Times New Roman" w:eastAsia="Times New Roman" w:hAnsi="Times New Roman" w:cs="Times New Roman"/>
          <w:color w:val="000000"/>
          <w:lang w:eastAsia="tr-TR"/>
        </w:rPr>
        <w:t xml:space="preserve"> </w:t>
      </w:r>
      <w:r w:rsidR="00C570AD" w:rsidRPr="00BB7BE7">
        <w:rPr>
          <w:rFonts w:ascii="Times New Roman" w:eastAsia="Times New Roman" w:hAnsi="Times New Roman" w:cs="Times New Roman"/>
          <w:i/>
          <w:iCs/>
          <w:color w:val="000000"/>
          <w:lang w:eastAsia="tr-TR"/>
        </w:rPr>
        <w:t xml:space="preserve"> (</w:t>
      </w:r>
      <w:proofErr w:type="gramEnd"/>
      <w:r w:rsidR="00C570AD" w:rsidRPr="00BB7BE7">
        <w:rPr>
          <w:rFonts w:ascii="Times New Roman" w:eastAsia="Times New Roman" w:hAnsi="Times New Roman" w:cs="Times New Roman"/>
          <w:i/>
          <w:iCs/>
          <w:color w:val="000000"/>
          <w:lang w:eastAsia="tr-TR"/>
        </w:rPr>
        <w:t>right) (</w:t>
      </w:r>
      <w:proofErr w:type="spellStart"/>
      <w:r w:rsidR="00C570AD" w:rsidRPr="00BB7BE7">
        <w:rPr>
          <w:rFonts w:ascii="Times New Roman" w:eastAsia="Times New Roman" w:hAnsi="Times New Roman" w:cs="Times New Roman"/>
          <w:i/>
          <w:iCs/>
          <w:color w:val="000000"/>
          <w:lang w:eastAsia="tr-TR"/>
        </w:rPr>
        <w:t>Aysan</w:t>
      </w:r>
      <w:proofErr w:type="spellEnd"/>
      <w:r w:rsidR="00C570AD" w:rsidRPr="00BB7BE7">
        <w:rPr>
          <w:rFonts w:ascii="Times New Roman" w:eastAsia="Times New Roman" w:hAnsi="Times New Roman" w:cs="Times New Roman"/>
          <w:i/>
          <w:iCs/>
          <w:color w:val="000000"/>
          <w:lang w:eastAsia="tr-TR"/>
        </w:rPr>
        <w:t xml:space="preserve"> </w:t>
      </w:r>
      <w:proofErr w:type="spellStart"/>
      <w:r w:rsidR="00C570AD" w:rsidRPr="00BB7BE7">
        <w:rPr>
          <w:rFonts w:ascii="Times New Roman" w:eastAsia="Times New Roman" w:hAnsi="Times New Roman" w:cs="Times New Roman"/>
          <w:i/>
          <w:iCs/>
          <w:color w:val="000000"/>
          <w:lang w:eastAsia="tr-TR"/>
        </w:rPr>
        <w:t>Danesharasteh’s</w:t>
      </w:r>
      <w:proofErr w:type="spellEnd"/>
      <w:r w:rsidR="00C570AD"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pStyle w:val="NormalWeb"/>
        <w:shd w:val="clear" w:color="auto" w:fill="FFFFFF"/>
        <w:spacing w:before="0" w:beforeAutospacing="0" w:after="0" w:afterAutospacing="0"/>
        <w:jc w:val="center"/>
        <w:rPr>
          <w:sz w:val="22"/>
          <w:szCs w:val="22"/>
          <w:lang w:bidi="fa-IR"/>
        </w:rPr>
      </w:pPr>
    </w:p>
    <w:p w:rsidR="00C570AD" w:rsidRPr="00BB7BE7" w:rsidRDefault="00C570AD" w:rsidP="00C570AD">
      <w:pPr>
        <w:pStyle w:val="NormalWeb"/>
        <w:shd w:val="clear" w:color="auto" w:fill="FFFFFF"/>
        <w:spacing w:before="0" w:beforeAutospacing="0" w:after="0" w:afterAutospacing="0"/>
        <w:jc w:val="both"/>
        <w:rPr>
          <w:color w:val="000000"/>
          <w:sz w:val="22"/>
          <w:szCs w:val="22"/>
        </w:rPr>
      </w:pPr>
      <w:r w:rsidRPr="00BB7BE7">
        <w:rPr>
          <w:color w:val="000000"/>
          <w:sz w:val="22"/>
          <w:szCs w:val="22"/>
        </w:rPr>
        <w:t xml:space="preserve">The first autism park in Iran, designed in line with the needs of autistic children, is situated in the </w:t>
      </w:r>
      <w:proofErr w:type="gramStart"/>
      <w:r w:rsidRPr="00BB7BE7">
        <w:rPr>
          <w:color w:val="000000"/>
          <w:sz w:val="22"/>
          <w:szCs w:val="22"/>
        </w:rPr>
        <w:t>south-east</w:t>
      </w:r>
      <w:proofErr w:type="gramEnd"/>
      <w:r w:rsidRPr="00BB7BE7">
        <w:rPr>
          <w:color w:val="000000"/>
          <w:sz w:val="22"/>
          <w:szCs w:val="22"/>
        </w:rPr>
        <w:t xml:space="preserve"> of </w:t>
      </w:r>
      <w:proofErr w:type="spellStart"/>
      <w:r w:rsidRPr="00BB7BE7">
        <w:rPr>
          <w:color w:val="000000"/>
          <w:sz w:val="22"/>
          <w:szCs w:val="22"/>
        </w:rPr>
        <w:t>Elgöli</w:t>
      </w:r>
      <w:proofErr w:type="spellEnd"/>
      <w:r w:rsidRPr="00BB7BE7">
        <w:rPr>
          <w:color w:val="000000"/>
          <w:sz w:val="22"/>
          <w:szCs w:val="22"/>
        </w:rPr>
        <w:t xml:space="preserve"> Park (Figure 14). The use of water elements, game elements and the elements made in the form of animals in this playground </w:t>
      </w:r>
      <w:proofErr w:type="gramStart"/>
      <w:r w:rsidRPr="00BB7BE7">
        <w:rPr>
          <w:color w:val="000000"/>
          <w:sz w:val="22"/>
          <w:szCs w:val="22"/>
        </w:rPr>
        <w:t>were made</w:t>
      </w:r>
      <w:proofErr w:type="gramEnd"/>
      <w:r w:rsidRPr="00BB7BE7">
        <w:rPr>
          <w:color w:val="000000"/>
          <w:sz w:val="22"/>
          <w:szCs w:val="22"/>
        </w:rPr>
        <w:t xml:space="preserve"> suitable for autistic children. This playground is more suitable for children aged 3-8 in the general sense. The sports elements such as basketball hoop and tennis table in the Autism Park </w:t>
      </w:r>
      <w:proofErr w:type="gramStart"/>
      <w:r w:rsidRPr="00BB7BE7">
        <w:rPr>
          <w:color w:val="000000"/>
          <w:sz w:val="22"/>
          <w:szCs w:val="22"/>
        </w:rPr>
        <w:t>are used</w:t>
      </w:r>
      <w:proofErr w:type="gramEnd"/>
      <w:r w:rsidRPr="00BB7BE7">
        <w:rPr>
          <w:color w:val="000000"/>
          <w:sz w:val="22"/>
          <w:szCs w:val="22"/>
        </w:rPr>
        <w:t xml:space="preserve"> for older children (Figure 16). Game groups comprise slides, seesaws, </w:t>
      </w:r>
      <w:r w:rsidRPr="00BB7BE7">
        <w:rPr>
          <w:color w:val="000000"/>
          <w:sz w:val="22"/>
          <w:szCs w:val="22"/>
        </w:rPr>
        <w:lastRenderedPageBreak/>
        <w:t>swings, balance elements, sand pools, animal cages and water surfaces. </w:t>
      </w:r>
      <w:bookmarkStart w:id="17" w:name="graphic08"/>
      <w:bookmarkEnd w:id="17"/>
      <w:r w:rsidRPr="00BB7BE7">
        <w:rPr>
          <w:color w:val="000000"/>
          <w:sz w:val="22"/>
          <w:szCs w:val="22"/>
        </w:rPr>
        <w:t xml:space="preserve">There is a long walking distance to reach this playground because the autism playground is far from the most important areas of </w:t>
      </w:r>
      <w:proofErr w:type="spellStart"/>
      <w:r w:rsidRPr="00BB7BE7">
        <w:rPr>
          <w:color w:val="000000"/>
          <w:sz w:val="22"/>
          <w:szCs w:val="22"/>
        </w:rPr>
        <w:t>Elgöli</w:t>
      </w:r>
      <w:proofErr w:type="spellEnd"/>
      <w:r w:rsidRPr="00BB7BE7">
        <w:rPr>
          <w:color w:val="000000"/>
          <w:sz w:val="22"/>
          <w:szCs w:val="22"/>
        </w:rPr>
        <w:t xml:space="preserve"> Park. It is also far from public transport stops. Individuals using public transport have issues accessing this playground inasmuch as </w:t>
      </w:r>
      <w:proofErr w:type="spellStart"/>
      <w:r w:rsidRPr="00BB7BE7">
        <w:rPr>
          <w:color w:val="000000"/>
          <w:sz w:val="22"/>
          <w:szCs w:val="22"/>
        </w:rPr>
        <w:t>Elgöli</w:t>
      </w:r>
      <w:proofErr w:type="spellEnd"/>
      <w:r w:rsidRPr="00BB7BE7">
        <w:rPr>
          <w:color w:val="000000"/>
          <w:sz w:val="22"/>
          <w:szCs w:val="22"/>
        </w:rPr>
        <w:t xml:space="preserve"> Park has a very large area.</w:t>
      </w:r>
      <w:r w:rsidR="002C37D3" w:rsidRPr="002C37D3">
        <w:rPr>
          <w:color w:val="000000"/>
          <w:sz w:val="22"/>
          <w:szCs w:val="22"/>
        </w:rPr>
        <w:pict>
          <v:shape id="_x0000_i1034" type="#_x0000_t75" style="width:.65pt;height:.65pt"/>
        </w:pict>
      </w:r>
    </w:p>
    <w:p w:rsidR="00C570AD" w:rsidRPr="00BB7BE7" w:rsidRDefault="00C570AD" w:rsidP="00C570AD">
      <w:pPr>
        <w:pStyle w:val="NormalWeb"/>
        <w:shd w:val="clear" w:color="auto" w:fill="FFFFFF"/>
        <w:spacing w:before="0" w:beforeAutospacing="0" w:after="0" w:afterAutospacing="0"/>
        <w:jc w:val="both"/>
        <w:rPr>
          <w:sz w:val="22"/>
          <w:szCs w:val="22"/>
          <w:lang w:val="tr-TR" w:bidi="fa-IR"/>
        </w:rPr>
      </w:pPr>
    </w:p>
    <w:p w:rsidR="00C570AD" w:rsidRPr="00BB7BE7" w:rsidRDefault="00C570AD" w:rsidP="00C570AD">
      <w:pPr>
        <w:pStyle w:val="NormalWeb"/>
        <w:shd w:val="clear" w:color="auto" w:fill="FFFFFF"/>
        <w:spacing w:before="0" w:beforeAutospacing="0" w:after="0" w:afterAutospacing="0"/>
        <w:jc w:val="center"/>
        <w:rPr>
          <w:sz w:val="22"/>
          <w:szCs w:val="22"/>
          <w:lang w:val="tr-TR" w:bidi="fa-IR"/>
        </w:rPr>
      </w:pPr>
      <w:r w:rsidRPr="00BB7BE7">
        <w:rPr>
          <w:noProof/>
          <w:sz w:val="22"/>
          <w:szCs w:val="22"/>
          <w:lang w:val="tr-TR"/>
        </w:rPr>
        <w:drawing>
          <wp:inline distT="0" distB="0" distL="0" distR="0">
            <wp:extent cx="2609850" cy="1733550"/>
            <wp:effectExtent l="19050" t="0" r="0" b="0"/>
            <wp:docPr id="2102" name="Picture 2102" descr="E:\architecture\Master\Tez\shah goli1\otism1 (17).jpg"/>
            <wp:cNvGraphicFramePr/>
            <a:graphic xmlns:a="http://schemas.openxmlformats.org/drawingml/2006/main">
              <a:graphicData uri="http://schemas.openxmlformats.org/drawingml/2006/picture">
                <pic:pic xmlns:pic="http://schemas.openxmlformats.org/drawingml/2006/picture">
                  <pic:nvPicPr>
                    <pic:cNvPr id="2078" name="Picture 2078" descr="E:\architecture\Master\Tez\shah goli1\otism1 (1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415" cy="1658203"/>
                    </a:xfrm>
                    <a:prstGeom prst="rect">
                      <a:avLst/>
                    </a:prstGeom>
                    <a:ln w="38100" cap="sq">
                      <a:noFill/>
                      <a:prstDash val="solid"/>
                      <a:miter lim="800000"/>
                    </a:ln>
                    <a:effectLst/>
                  </pic:spPr>
                </pic:pic>
              </a:graphicData>
            </a:graphic>
          </wp:inline>
        </w:drawing>
      </w:r>
      <w:r w:rsidRPr="00BB7BE7">
        <w:rPr>
          <w:noProof/>
          <w:sz w:val="22"/>
          <w:szCs w:val="22"/>
          <w:lang w:val="tr-TR"/>
        </w:rPr>
        <w:drawing>
          <wp:inline distT="0" distB="0" distL="0" distR="0">
            <wp:extent cx="2324100" cy="1742622"/>
            <wp:effectExtent l="19050" t="0" r="0" b="0"/>
            <wp:docPr id="62" name="Picture 62" descr="E:\architecture\Master\Tez\shah goli1\Khod gerefte\New folder\photo_2017-02-15_1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chitecture\Master\Tez\shah goli1\Khod gerefte\New folder\photo_2017-02-15_17-08-18.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3943" cy="1742504"/>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bookmarkStart w:id="18" w:name="graphic09"/>
      <w:bookmarkEnd w:id="18"/>
      <w:proofErr w:type="gramStart"/>
      <w:r w:rsidRPr="004A7FDD">
        <w:rPr>
          <w:rFonts w:ascii="Times New Roman" w:eastAsia="Times New Roman" w:hAnsi="Times New Roman" w:cs="Times New Roman"/>
          <w:bCs/>
          <w:i/>
          <w:iCs/>
          <w:color w:val="000000"/>
          <w:lang w:eastAsia="tr-TR"/>
        </w:rPr>
        <w:t>Figure 16.</w:t>
      </w:r>
      <w:proofErr w:type="gramEnd"/>
      <w:r w:rsidRPr="004A7FDD">
        <w:rPr>
          <w:rFonts w:ascii="Times New Roman" w:eastAsia="Times New Roman" w:hAnsi="Times New Roman" w:cs="Times New Roman"/>
          <w:bCs/>
          <w:i/>
          <w:iCs/>
          <w:color w:val="000000"/>
          <w:lang w:eastAsia="tr-TR"/>
        </w:rPr>
        <w:t> </w:t>
      </w:r>
      <w:r w:rsidRPr="00BB7BE7">
        <w:rPr>
          <w:rFonts w:ascii="Times New Roman" w:eastAsia="Times New Roman" w:hAnsi="Times New Roman" w:cs="Times New Roman"/>
          <w:i/>
          <w:iCs/>
          <w:color w:val="000000"/>
          <w:lang w:eastAsia="tr-TR"/>
        </w:rPr>
        <w:t>Autism park (left) [28] and sports elements in Autism Park (right)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amusement park is situated on the west and south west of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and on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Main Street. The amusement park can be entered </w:t>
      </w:r>
      <w:proofErr w:type="gramStart"/>
      <w:r w:rsidRPr="00BB7BE7">
        <w:rPr>
          <w:rFonts w:ascii="Times New Roman" w:eastAsia="Times New Roman" w:hAnsi="Times New Roman" w:cs="Times New Roman"/>
          <w:color w:val="000000"/>
          <w:lang w:eastAsia="tr-TR"/>
        </w:rPr>
        <w:t xml:space="preserve">both from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Main Street and the</w:t>
      </w:r>
      <w:proofErr w:type="gramEnd"/>
      <w:r w:rsidRPr="00BB7BE7">
        <w:rPr>
          <w:rFonts w:ascii="Times New Roman" w:eastAsia="Times New Roman" w:hAnsi="Times New Roman" w:cs="Times New Roman"/>
          <w:color w:val="000000"/>
          <w:lang w:eastAsia="tr-TR"/>
        </w:rPr>
        <w:t xml:space="preserve"> south west of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Lake. The Amusement Park, which </w:t>
      </w:r>
      <w:proofErr w:type="gramStart"/>
      <w:r w:rsidRPr="00BB7BE7">
        <w:rPr>
          <w:rFonts w:ascii="Times New Roman" w:eastAsia="Times New Roman" w:hAnsi="Times New Roman" w:cs="Times New Roman"/>
          <w:color w:val="000000"/>
          <w:lang w:eastAsia="tr-TR"/>
        </w:rPr>
        <w:t>is situated</w:t>
      </w:r>
      <w:proofErr w:type="gramEnd"/>
      <w:r w:rsidRPr="00BB7BE7">
        <w:rPr>
          <w:rFonts w:ascii="Times New Roman" w:eastAsia="Times New Roman" w:hAnsi="Times New Roman" w:cs="Times New Roman"/>
          <w:color w:val="000000"/>
          <w:lang w:eastAsia="tr-TR"/>
        </w:rPr>
        <w:t xml:space="preserve"> close to the lake and other sitting areas, </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color w:val="000000"/>
          <w:lang w:eastAsia="tr-TR"/>
        </w:rPr>
        <w:t>mostly</w:t>
      </w:r>
      <w:proofErr w:type="gramEnd"/>
      <w:r w:rsidRPr="00BB7BE7">
        <w:rPr>
          <w:rFonts w:ascii="Times New Roman" w:eastAsia="Times New Roman" w:hAnsi="Times New Roman" w:cs="Times New Roman"/>
          <w:color w:val="000000"/>
          <w:lang w:eastAsia="tr-TR"/>
        </w:rPr>
        <w:t xml:space="preserve"> houses units and activities for children in the older age group and adults. Access to the park is quite comfortable thanks to its location. It is close to public transport stops (Figure 17).</w:t>
      </w:r>
    </w:p>
    <w:p w:rsidR="00C570AD" w:rsidRPr="00BB7BE7" w:rsidRDefault="00C570AD" w:rsidP="00C570AD">
      <w:pPr>
        <w:pStyle w:val="NormalWeb"/>
        <w:shd w:val="clear" w:color="auto" w:fill="FFFFFF"/>
        <w:spacing w:before="0" w:beforeAutospacing="0" w:after="0" w:afterAutospacing="0"/>
        <w:jc w:val="both"/>
        <w:rPr>
          <w:sz w:val="22"/>
          <w:szCs w:val="22"/>
          <w:lang w:val="tr-TR" w:bidi="fa-IR"/>
        </w:rPr>
      </w:pPr>
    </w:p>
    <w:p w:rsidR="00C570AD" w:rsidRPr="00BB7BE7" w:rsidRDefault="00C570AD" w:rsidP="00C570AD">
      <w:pPr>
        <w:pStyle w:val="NormalWeb"/>
        <w:shd w:val="clear" w:color="auto" w:fill="FFFFFF"/>
        <w:spacing w:before="0" w:beforeAutospacing="0" w:after="0" w:afterAutospacing="0"/>
        <w:jc w:val="center"/>
        <w:rPr>
          <w:sz w:val="22"/>
          <w:szCs w:val="22"/>
          <w:lang w:val="tr-TR" w:bidi="fa-IR"/>
        </w:rPr>
      </w:pPr>
      <w:r w:rsidRPr="00BB7BE7">
        <w:rPr>
          <w:noProof/>
          <w:sz w:val="22"/>
          <w:szCs w:val="22"/>
          <w:lang w:val="tr-TR"/>
        </w:rPr>
        <w:drawing>
          <wp:inline distT="0" distB="0" distL="0" distR="0">
            <wp:extent cx="2966484" cy="2229037"/>
            <wp:effectExtent l="19050" t="0" r="5316" b="0"/>
            <wp:docPr id="2056" name="Picture 8" descr="E:\architecture\Master\Tez\shah goli1\IMG_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chitecture\Master\Tez\shah goli1\IMG_826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3019" cy="2226433"/>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roofErr w:type="gramStart"/>
      <w:r w:rsidRPr="004A7FDD">
        <w:rPr>
          <w:rFonts w:ascii="Times New Roman" w:eastAsia="Times New Roman" w:hAnsi="Times New Roman" w:cs="Times New Roman"/>
          <w:bCs/>
          <w:i/>
          <w:iCs/>
          <w:color w:val="000000"/>
          <w:lang w:eastAsia="tr-TR"/>
        </w:rPr>
        <w:t>Figure 17.</w:t>
      </w:r>
      <w:proofErr w:type="gramEnd"/>
      <w:r w:rsidRPr="004A7FDD">
        <w:rPr>
          <w:rFonts w:ascii="Times New Roman" w:eastAsia="Times New Roman" w:hAnsi="Times New Roman" w:cs="Times New Roman"/>
          <w:bCs/>
          <w:i/>
          <w:iCs/>
          <w:color w:val="000000"/>
          <w:lang w:eastAsia="tr-TR"/>
        </w:rPr>
        <w:t> </w:t>
      </w:r>
      <w:r w:rsidRPr="00BB7BE7">
        <w:rPr>
          <w:rFonts w:ascii="Times New Roman" w:eastAsia="Times New Roman" w:hAnsi="Times New Roman" w:cs="Times New Roman"/>
          <w:i/>
          <w:iCs/>
          <w:color w:val="000000"/>
          <w:lang w:eastAsia="tr-TR"/>
        </w:rPr>
        <w:t>Amusement park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pStyle w:val="NormalWeb"/>
        <w:shd w:val="clear" w:color="auto" w:fill="FFFFFF"/>
        <w:spacing w:before="0" w:beforeAutospacing="0" w:after="0" w:afterAutospacing="0"/>
        <w:jc w:val="both"/>
        <w:rPr>
          <w:color w:val="000000"/>
          <w:sz w:val="22"/>
          <w:szCs w:val="22"/>
        </w:rPr>
      </w:pPr>
      <w:r w:rsidRPr="00BB7BE7">
        <w:rPr>
          <w:color w:val="000000"/>
          <w:sz w:val="22"/>
          <w:szCs w:val="22"/>
        </w:rPr>
        <w:t xml:space="preserve">The pavement covering of the First, Second and Autism playgrounds consist of a rubber-based material and </w:t>
      </w:r>
      <w:proofErr w:type="gramStart"/>
      <w:r w:rsidRPr="00BB7BE7">
        <w:rPr>
          <w:color w:val="000000"/>
          <w:sz w:val="22"/>
          <w:szCs w:val="22"/>
        </w:rPr>
        <w:t>is</w:t>
      </w:r>
      <w:proofErr w:type="gramEnd"/>
      <w:r w:rsidRPr="00BB7BE7">
        <w:rPr>
          <w:color w:val="000000"/>
          <w:sz w:val="22"/>
          <w:szCs w:val="22"/>
        </w:rPr>
        <w:t xml:space="preserve"> appropriate in terms of comfort and security. However, the pit occurring due to stripped playground covering under the swing in the autism park poses a potential danger for children. </w:t>
      </w:r>
      <w:proofErr w:type="gramStart"/>
      <w:r w:rsidRPr="00BB7BE7">
        <w:rPr>
          <w:color w:val="000000"/>
          <w:sz w:val="22"/>
          <w:szCs w:val="22"/>
        </w:rPr>
        <w:t>Moreover</w:t>
      </w:r>
      <w:proofErr w:type="gramEnd"/>
      <w:r w:rsidRPr="00BB7BE7">
        <w:rPr>
          <w:color w:val="000000"/>
          <w:sz w:val="22"/>
          <w:szCs w:val="22"/>
        </w:rPr>
        <w:t xml:space="preserve"> in the first game area, no fillings have been used around the tree trunks which create a level difference on the ground again posing a danger to children (Figure 18). Furthermore, the amusement park </w:t>
      </w:r>
      <w:proofErr w:type="gramStart"/>
      <w:r w:rsidRPr="00BB7BE7">
        <w:rPr>
          <w:color w:val="000000"/>
          <w:sz w:val="22"/>
          <w:szCs w:val="22"/>
        </w:rPr>
        <w:t>has been designed</w:t>
      </w:r>
      <w:proofErr w:type="gramEnd"/>
      <w:r w:rsidRPr="00BB7BE7">
        <w:rPr>
          <w:color w:val="000000"/>
          <w:sz w:val="22"/>
          <w:szCs w:val="22"/>
        </w:rPr>
        <w:t xml:space="preserve"> to serve not only children but also to adults and its pavement covering is made of asphalt and cast concrete. As such, it does not protect</w:t>
      </w:r>
      <w:r w:rsidR="00324B2B">
        <w:rPr>
          <w:color w:val="000000"/>
          <w:sz w:val="22"/>
          <w:szCs w:val="22"/>
        </w:rPr>
        <w:t xml:space="preserve"> the</w:t>
      </w:r>
      <w:r w:rsidRPr="00BB7BE7">
        <w:rPr>
          <w:color w:val="000000"/>
          <w:sz w:val="22"/>
          <w:szCs w:val="22"/>
        </w:rPr>
        <w:t xml:space="preserve"> children against the risks of falling and being injured.</w:t>
      </w:r>
    </w:p>
    <w:p w:rsidR="00C570AD" w:rsidRPr="00BB7BE7" w:rsidRDefault="00C570AD" w:rsidP="00C570AD">
      <w:pPr>
        <w:pStyle w:val="NormalWeb"/>
        <w:shd w:val="clear" w:color="auto" w:fill="FFFFFF"/>
        <w:spacing w:before="0" w:beforeAutospacing="0" w:after="0" w:afterAutospacing="0"/>
        <w:jc w:val="both"/>
        <w:rPr>
          <w:color w:val="000000"/>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2"/>
      </w:tblGrid>
      <w:tr w:rsidR="007C1584" w:rsidRPr="00BB7BE7" w:rsidTr="00F059EF">
        <w:tc>
          <w:tcPr>
            <w:tcW w:w="9212" w:type="dxa"/>
          </w:tcPr>
          <w:p w:rsidR="007C1584" w:rsidRPr="00BB7BE7" w:rsidRDefault="007C1584" w:rsidP="007C1584">
            <w:pPr>
              <w:pStyle w:val="NormalWeb"/>
              <w:spacing w:before="0" w:beforeAutospacing="0" w:after="0" w:afterAutospacing="0"/>
              <w:jc w:val="center"/>
              <w:rPr>
                <w:color w:val="000000"/>
                <w:sz w:val="22"/>
                <w:szCs w:val="22"/>
              </w:rPr>
            </w:pPr>
            <w:r w:rsidRPr="00BB7BE7">
              <w:rPr>
                <w:noProof/>
                <w:sz w:val="22"/>
                <w:szCs w:val="22"/>
                <w:lang w:val="tr-TR"/>
              </w:rPr>
              <w:lastRenderedPageBreak/>
              <w:drawing>
                <wp:inline distT="0" distB="0" distL="0" distR="0">
                  <wp:extent cx="2644637" cy="1844703"/>
                  <wp:effectExtent l="19050" t="0" r="3313" b="0"/>
                  <wp:docPr id="4" name="Picture 2099" descr="E:\architecture\Master\Tez\shah goli1\Khod gerefte\New folder\photo_2017-02-15_17-10-44.jpg"/>
                  <wp:cNvGraphicFramePr/>
                  <a:graphic xmlns:a="http://schemas.openxmlformats.org/drawingml/2006/main">
                    <a:graphicData uri="http://schemas.openxmlformats.org/drawingml/2006/picture">
                      <pic:pic xmlns:pic="http://schemas.openxmlformats.org/drawingml/2006/picture">
                        <pic:nvPicPr>
                          <pic:cNvPr id="2074" name="Picture 2074" descr="E:\architecture\Master\Tez\shah goli1\Khod gerefte\New folder\photo_2017-02-15_17-10-44.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650" cy="1751941"/>
                          </a:xfrm>
                          <a:prstGeom prst="rect">
                            <a:avLst/>
                          </a:prstGeom>
                          <a:ln w="38100" cap="sq">
                            <a:noFill/>
                            <a:prstDash val="solid"/>
                            <a:miter lim="800000"/>
                          </a:ln>
                          <a:effectLst/>
                        </pic:spPr>
                      </pic:pic>
                    </a:graphicData>
                  </a:graphic>
                </wp:inline>
              </w:drawing>
            </w:r>
            <w:r w:rsidRPr="007C1584">
              <w:rPr>
                <w:noProof/>
                <w:color w:val="000000"/>
                <w:sz w:val="22"/>
                <w:szCs w:val="22"/>
                <w:lang w:val="tr-TR"/>
              </w:rPr>
              <w:drawing>
                <wp:inline distT="0" distB="0" distL="0" distR="0">
                  <wp:extent cx="2873911" cy="1842665"/>
                  <wp:effectExtent l="19050" t="0" r="2639" b="0"/>
                  <wp:docPr id="5" name="Picture 2049" descr="E:\architecture\Master\Tez\shah goli1\Khod gerefte\New folder\photo_2017-02-15_17-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descr="E:\architecture\Master\Tez\shah goli1\Khod gerefte\New folder\photo_2017-02-15_17-07-50.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7370" cy="1844883"/>
                          </a:xfrm>
                          <a:prstGeom prst="rect">
                            <a:avLst/>
                          </a:prstGeom>
                          <a:ln w="38100" cap="sq">
                            <a:noFill/>
                            <a:prstDash val="solid"/>
                            <a:miter lim="800000"/>
                          </a:ln>
                          <a:effectLst/>
                        </pic:spPr>
                      </pic:pic>
                    </a:graphicData>
                  </a:graphic>
                </wp:inline>
              </w:drawing>
            </w:r>
          </w:p>
        </w:tc>
      </w:tr>
    </w:tbl>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bookmarkStart w:id="19" w:name="graphic0B"/>
      <w:bookmarkStart w:id="20" w:name="graphic0C"/>
      <w:bookmarkEnd w:id="19"/>
      <w:bookmarkEnd w:id="20"/>
      <w:proofErr w:type="gramStart"/>
      <w:r w:rsidRPr="004A7FDD">
        <w:rPr>
          <w:rFonts w:ascii="Times New Roman" w:eastAsia="Times New Roman" w:hAnsi="Times New Roman" w:cs="Times New Roman"/>
          <w:bCs/>
          <w:i/>
          <w:iCs/>
          <w:color w:val="000000"/>
          <w:lang w:eastAsia="tr-TR"/>
        </w:rPr>
        <w:t>Figure 18.</w:t>
      </w:r>
      <w:proofErr w:type="gramEnd"/>
      <w:r w:rsidRPr="004A7FDD">
        <w:rPr>
          <w:rFonts w:ascii="Times New Roman" w:eastAsia="Times New Roman" w:hAnsi="Times New Roman" w:cs="Times New Roman"/>
          <w:bCs/>
          <w:i/>
          <w:iCs/>
          <w:color w:val="000000"/>
          <w:lang w:eastAsia="tr-TR"/>
        </w:rPr>
        <w:t> </w:t>
      </w:r>
      <w:r w:rsidRPr="00BB7BE7">
        <w:rPr>
          <w:rFonts w:ascii="Times New Roman" w:hAnsi="Times New Roman" w:cs="Times New Roman"/>
          <w:i/>
          <w:color w:val="000000"/>
          <w:lang w:eastAsia="tr-TR"/>
        </w:rPr>
        <w:t xml:space="preserve">Stripped </w:t>
      </w:r>
      <w:r w:rsidRPr="00BB7BE7">
        <w:rPr>
          <w:rFonts w:ascii="Times New Roman" w:eastAsia="Times New Roman" w:hAnsi="Times New Roman" w:cs="Times New Roman"/>
          <w:i/>
          <w:color w:val="000000"/>
          <w:lang w:eastAsia="tr-TR"/>
        </w:rPr>
        <w:t>playground covering in the</w:t>
      </w:r>
      <w:r w:rsidRPr="00BB7BE7">
        <w:rPr>
          <w:rFonts w:ascii="Times New Roman" w:eastAsia="Times New Roman" w:hAnsi="Times New Roman" w:cs="Times New Roman"/>
          <w:color w:val="000000"/>
          <w:lang w:eastAsia="tr-TR"/>
        </w:rPr>
        <w:t xml:space="preserve"> </w:t>
      </w:r>
      <w:r w:rsidRPr="00BB7BE7">
        <w:rPr>
          <w:rFonts w:ascii="Times New Roman" w:eastAsia="Times New Roman" w:hAnsi="Times New Roman" w:cs="Times New Roman"/>
          <w:i/>
          <w:iCs/>
          <w:color w:val="000000"/>
          <w:lang w:eastAsia="tr-TR"/>
        </w:rPr>
        <w:t xml:space="preserve">Autism Park stripped (left) and formation of level difference in the First </w:t>
      </w:r>
      <w:r w:rsidRPr="00BB7BE7">
        <w:rPr>
          <w:rFonts w:ascii="Times New Roman" w:eastAsia="Times New Roman" w:hAnsi="Times New Roman" w:cs="Times New Roman"/>
          <w:i/>
          <w:color w:val="000000"/>
          <w:lang w:eastAsia="tr-TR"/>
        </w:rPr>
        <w:t xml:space="preserve">playground </w:t>
      </w:r>
      <w:r w:rsidRPr="00BB7BE7">
        <w:rPr>
          <w:rFonts w:ascii="Times New Roman" w:eastAsia="Times New Roman" w:hAnsi="Times New Roman" w:cs="Times New Roman"/>
          <w:i/>
          <w:iCs/>
          <w:color w:val="000000"/>
          <w:lang w:eastAsia="tr-TR"/>
        </w:rPr>
        <w:t>(right)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
    <w:p w:rsidR="00C570AD" w:rsidRPr="00BB7BE7" w:rsidRDefault="00C570AD" w:rsidP="00C570AD">
      <w:pPr>
        <w:spacing w:after="0" w:line="240" w:lineRule="atLeast"/>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There is no age group </w:t>
      </w:r>
      <w:proofErr w:type="spellStart"/>
      <w:r w:rsidRPr="00BB7BE7">
        <w:rPr>
          <w:rFonts w:ascii="Times New Roman" w:eastAsia="Times New Roman" w:hAnsi="Times New Roman" w:cs="Times New Roman"/>
          <w:color w:val="000000"/>
          <w:lang w:eastAsia="tr-TR"/>
        </w:rPr>
        <w:t>seperation</w:t>
      </w:r>
      <w:proofErr w:type="spellEnd"/>
      <w:r w:rsidRPr="00BB7BE7">
        <w:rPr>
          <w:rFonts w:ascii="Times New Roman" w:eastAsia="Times New Roman" w:hAnsi="Times New Roman" w:cs="Times New Roman"/>
          <w:color w:val="000000"/>
          <w:lang w:eastAsia="tr-TR"/>
        </w:rPr>
        <w:t xml:space="preserve"> in any playground in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As such all </w:t>
      </w:r>
      <w:proofErr w:type="gramStart"/>
      <w:r w:rsidRPr="00BB7BE7">
        <w:rPr>
          <w:rFonts w:ascii="Times New Roman" w:eastAsia="Times New Roman" w:hAnsi="Times New Roman" w:cs="Times New Roman"/>
          <w:color w:val="000000"/>
          <w:lang w:eastAsia="tr-TR"/>
        </w:rPr>
        <w:t>age</w:t>
      </w:r>
      <w:proofErr w:type="gramEnd"/>
      <w:r w:rsidRPr="00BB7BE7">
        <w:rPr>
          <w:rFonts w:ascii="Times New Roman" w:eastAsia="Times New Roman" w:hAnsi="Times New Roman" w:cs="Times New Roman"/>
          <w:color w:val="000000"/>
          <w:lang w:eastAsia="tr-TR"/>
        </w:rPr>
        <w:t xml:space="preserve"> groups utilize playgrounds together. This situation causes a risk of negative social and physical effect on children. Particularly in the First and Second playgrounds, the number of equipments is not sufficient and the children are bored and cannot spend much time inasmuch as they are designed only for the children in the small age group. On the contrary, in the Amusement </w:t>
      </w:r>
      <w:proofErr w:type="gramStart"/>
      <w:r w:rsidRPr="00BB7BE7">
        <w:rPr>
          <w:rFonts w:ascii="Times New Roman" w:eastAsia="Times New Roman" w:hAnsi="Times New Roman" w:cs="Times New Roman"/>
          <w:color w:val="000000"/>
          <w:lang w:eastAsia="tr-TR"/>
        </w:rPr>
        <w:t>park</w:t>
      </w:r>
      <w:proofErr w:type="gramEnd"/>
      <w:r w:rsidRPr="00BB7BE7">
        <w:rPr>
          <w:rFonts w:ascii="Times New Roman" w:eastAsia="Times New Roman" w:hAnsi="Times New Roman" w:cs="Times New Roman"/>
          <w:color w:val="000000"/>
          <w:lang w:eastAsia="tr-TR"/>
        </w:rPr>
        <w:t xml:space="preserve"> playgrounds are fit for use of older age groups and there are fewer options for children of younger age groups. The playing equipments comprise completely electric </w:t>
      </w:r>
      <w:proofErr w:type="gramStart"/>
      <w:r w:rsidRPr="00BB7BE7">
        <w:rPr>
          <w:rFonts w:ascii="Times New Roman" w:eastAsia="Times New Roman" w:hAnsi="Times New Roman" w:cs="Times New Roman"/>
          <w:color w:val="000000"/>
          <w:lang w:eastAsia="tr-TR"/>
        </w:rPr>
        <w:t>devices which</w:t>
      </w:r>
      <w:proofErr w:type="gramEnd"/>
      <w:r w:rsidRPr="00BB7BE7">
        <w:rPr>
          <w:rFonts w:ascii="Times New Roman" w:eastAsia="Times New Roman" w:hAnsi="Times New Roman" w:cs="Times New Roman"/>
          <w:color w:val="000000"/>
          <w:lang w:eastAsia="tr-TR"/>
        </w:rPr>
        <w:t xml:space="preserve"> have limited effects on children's physical development.</w:t>
      </w:r>
    </w:p>
    <w:p w:rsidR="007C349B" w:rsidRPr="00BB7BE7" w:rsidRDefault="007C349B" w:rsidP="00C570AD">
      <w:pPr>
        <w:spacing w:after="0" w:line="240" w:lineRule="atLeast"/>
        <w:rPr>
          <w:rFonts w:ascii="Times New Roman" w:eastAsia="Times New Roman" w:hAnsi="Times New Roman" w:cs="Times New Roman"/>
          <w:color w:val="000000"/>
          <w:lang w:eastAsia="tr-TR"/>
        </w:rPr>
      </w:pPr>
    </w:p>
    <w:p w:rsidR="00C570AD" w:rsidRPr="00BB7BE7" w:rsidRDefault="00C570AD" w:rsidP="00C570AD">
      <w:pPr>
        <w:spacing w:line="240" w:lineRule="auto"/>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materials of all the playgrounds are suitable for child safety in general </w:t>
      </w:r>
      <w:proofErr w:type="gramStart"/>
      <w:r w:rsidRPr="00BB7BE7">
        <w:rPr>
          <w:rFonts w:ascii="Times New Roman" w:eastAsia="Times New Roman" w:hAnsi="Times New Roman" w:cs="Times New Roman"/>
          <w:color w:val="000000"/>
          <w:lang w:eastAsia="tr-TR"/>
        </w:rPr>
        <w:t>however</w:t>
      </w:r>
      <w:proofErr w:type="gramEnd"/>
      <w:r w:rsidRPr="00BB7BE7">
        <w:rPr>
          <w:rFonts w:ascii="Times New Roman" w:eastAsia="Times New Roman" w:hAnsi="Times New Roman" w:cs="Times New Roman"/>
          <w:color w:val="000000"/>
          <w:lang w:eastAsia="tr-TR"/>
        </w:rPr>
        <w:t xml:space="preserve"> the playing elements are not clean and well maintained in the first playground. Especially the deformations in the chains of the swings pose risk, and there is vital risk for children in the second playing field </w:t>
      </w:r>
      <w:proofErr w:type="gramStart"/>
      <w:r w:rsidRPr="00BB7BE7">
        <w:rPr>
          <w:rFonts w:ascii="Times New Roman" w:eastAsia="Times New Roman" w:hAnsi="Times New Roman" w:cs="Times New Roman"/>
          <w:color w:val="000000"/>
          <w:lang w:eastAsia="tr-TR"/>
        </w:rPr>
        <w:t>due to the fact that</w:t>
      </w:r>
      <w:proofErr w:type="gramEnd"/>
      <w:r w:rsidRPr="00BB7BE7">
        <w:rPr>
          <w:rFonts w:ascii="Times New Roman" w:eastAsia="Times New Roman" w:hAnsi="Times New Roman" w:cs="Times New Roman"/>
          <w:color w:val="000000"/>
          <w:lang w:eastAsia="tr-TR"/>
        </w:rPr>
        <w:t xml:space="preserve"> some parts of playing elements are broken basing on lack of maintenance (Figure 19). The most significant issue of the playgrounds within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that they do not house special playgrounds for children with disabilities. As such, they are not fit for physically and visually impaired children.  </w:t>
      </w:r>
      <w:proofErr w:type="gramStart"/>
      <w:r w:rsidRPr="00BB7BE7">
        <w:rPr>
          <w:rFonts w:ascii="Times New Roman" w:eastAsia="Times New Roman" w:hAnsi="Times New Roman" w:cs="Times New Roman"/>
          <w:color w:val="000000"/>
          <w:lang w:eastAsia="tr-TR"/>
        </w:rPr>
        <w:t>Surroundings of the first and second playgrounds located close to the parking lots are surrounded by fences</w:t>
      </w:r>
      <w:proofErr w:type="gramEnd"/>
      <w:r w:rsidRPr="00BB7BE7">
        <w:rPr>
          <w:rFonts w:ascii="Times New Roman" w:eastAsia="Times New Roman" w:hAnsi="Times New Roman" w:cs="Times New Roman"/>
          <w:color w:val="000000"/>
          <w:lang w:eastAsia="tr-TR"/>
        </w:rPr>
        <w:t xml:space="preserve"> in order to prevent children from running out to the parking lot.</w:t>
      </w:r>
      <w:bookmarkStart w:id="21" w:name="graphic0D"/>
      <w:bookmarkEnd w:id="21"/>
      <w:r w:rsidR="002C37D3" w:rsidRPr="00BB7BE7">
        <w:rPr>
          <w:rFonts w:ascii="Times New Roman" w:eastAsia="Times New Roman" w:hAnsi="Times New Roman" w:cs="Times New Roman"/>
          <w:color w:val="000000"/>
          <w:lang w:eastAsia="tr-TR"/>
        </w:rPr>
        <w:fldChar w:fldCharType="begin"/>
      </w:r>
      <w:r w:rsidRPr="00BB7BE7">
        <w:rPr>
          <w:rFonts w:ascii="Times New Roman" w:eastAsia="Times New Roman" w:hAnsi="Times New Roman" w:cs="Times New Roman"/>
          <w:color w:val="000000"/>
          <w:lang w:eastAsia="tr-TR"/>
        </w:rPr>
        <w:instrText xml:space="preserve"> INCLUDEPICTURE "https://translate.googleusercontent.com/cnv_00006.gif" \* MERGEFORMATINET </w:instrText>
      </w:r>
      <w:r w:rsidR="002C37D3" w:rsidRPr="00BB7BE7">
        <w:rPr>
          <w:rFonts w:ascii="Times New Roman" w:eastAsia="Times New Roman" w:hAnsi="Times New Roman" w:cs="Times New Roman"/>
          <w:color w:val="000000"/>
          <w:lang w:eastAsia="tr-TR"/>
        </w:rPr>
        <w:fldChar w:fldCharType="separate"/>
      </w:r>
      <w:r w:rsidR="002C37D3" w:rsidRPr="002C37D3">
        <w:rPr>
          <w:rFonts w:ascii="Times New Roman" w:eastAsia="Times New Roman" w:hAnsi="Times New Roman" w:cs="Times New Roman"/>
          <w:color w:val="000000"/>
          <w:lang w:eastAsia="tr-TR"/>
        </w:rPr>
        <w:pict>
          <v:shape id="_x0000_i1035" type="#_x0000_t75" style="width:.65pt;height:.65pt"/>
        </w:pict>
      </w:r>
      <w:r w:rsidR="002C37D3" w:rsidRPr="00BB7BE7">
        <w:rPr>
          <w:rFonts w:ascii="Times New Roman" w:eastAsia="Times New Roman" w:hAnsi="Times New Roman" w:cs="Times New Roman"/>
          <w:color w:val="000000"/>
          <w:lang w:eastAsia="tr-TR"/>
        </w:rPr>
        <w:fldChar w:fldCharType="end"/>
      </w:r>
      <w:bookmarkStart w:id="22" w:name="graphic0E"/>
      <w:bookmarkEnd w:id="22"/>
    </w:p>
    <w:p w:rsidR="00C570AD" w:rsidRPr="00BB7BE7" w:rsidRDefault="00C570AD" w:rsidP="00C570AD">
      <w:pPr>
        <w:pStyle w:val="NormalWeb"/>
        <w:shd w:val="clear" w:color="auto" w:fill="FFFFFF"/>
        <w:spacing w:before="0" w:beforeAutospacing="0" w:after="0" w:afterAutospacing="0"/>
        <w:jc w:val="center"/>
        <w:rPr>
          <w:sz w:val="22"/>
          <w:szCs w:val="22"/>
          <w:lang w:val="tr-TR" w:bidi="fa-IR"/>
        </w:rPr>
      </w:pPr>
      <w:r w:rsidRPr="00BB7BE7">
        <w:rPr>
          <w:noProof/>
          <w:sz w:val="22"/>
          <w:szCs w:val="22"/>
          <w:lang w:val="tr-TR"/>
        </w:rPr>
        <w:drawing>
          <wp:inline distT="0" distB="0" distL="0" distR="0">
            <wp:extent cx="2721935" cy="2062716"/>
            <wp:effectExtent l="19050" t="0" r="2215" b="0"/>
            <wp:docPr id="2060" name="Picture 2051" descr="E:\architecture\Master\Tez\shah goli1\Khod gerefte\New folder\photo_2017-02-15_17-07-34.jpg"/>
            <wp:cNvGraphicFramePr/>
            <a:graphic xmlns:a="http://schemas.openxmlformats.org/drawingml/2006/main">
              <a:graphicData uri="http://schemas.openxmlformats.org/drawingml/2006/picture">
                <pic:pic xmlns:pic="http://schemas.openxmlformats.org/drawingml/2006/picture">
                  <pic:nvPicPr>
                    <pic:cNvPr id="2087" name="Picture 2087" descr="E:\architecture\Master\Tez\shah goli1\Khod gerefte\New folder\photo_2017-02-15_17-07-34.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575" cy="1963928"/>
                    </a:xfrm>
                    <a:prstGeom prst="rect">
                      <a:avLst/>
                    </a:prstGeom>
                    <a:ln w="38100" cap="sq">
                      <a:noFill/>
                      <a:prstDash val="solid"/>
                      <a:miter lim="800000"/>
                    </a:ln>
                    <a:effectLst/>
                  </pic:spPr>
                </pic:pic>
              </a:graphicData>
            </a:graphic>
          </wp:inline>
        </w:drawing>
      </w:r>
      <w:r w:rsidRPr="00BB7BE7">
        <w:rPr>
          <w:noProof/>
          <w:sz w:val="22"/>
          <w:szCs w:val="22"/>
          <w:lang w:val="tr-TR"/>
        </w:rPr>
        <w:drawing>
          <wp:inline distT="0" distB="0" distL="0" distR="0">
            <wp:extent cx="2615609" cy="2062715"/>
            <wp:effectExtent l="19050" t="0" r="0" b="0"/>
            <wp:docPr id="2061" name="Picture 2052" descr="E:\architecture\Master\Tez\shah goli1\Khod gerefte\New folder\photo_2017-02-15_17-06-55.jpg"/>
            <wp:cNvGraphicFramePr/>
            <a:graphic xmlns:a="http://schemas.openxmlformats.org/drawingml/2006/main">
              <a:graphicData uri="http://schemas.openxmlformats.org/drawingml/2006/picture">
                <pic:pic xmlns:pic="http://schemas.openxmlformats.org/drawingml/2006/picture">
                  <pic:nvPicPr>
                    <pic:cNvPr id="2088" name="Picture 2088" descr="E:\architecture\Master\Tez\shah goli1\Khod gerefte\New folder\photo_2017-02-15_17-06-55.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72" cy="1968052"/>
                    </a:xfrm>
                    <a:prstGeom prst="rect">
                      <a:avLst/>
                    </a:prstGeom>
                    <a:ln w="38100" cap="sq">
                      <a:noFill/>
                      <a:prstDash val="solid"/>
                      <a:miter lim="800000"/>
                    </a:ln>
                    <a:effectLst/>
                  </pic:spPr>
                </pic:pic>
              </a:graphicData>
            </a:graphic>
          </wp:inline>
        </w:drawing>
      </w:r>
    </w:p>
    <w:p w:rsidR="00C570AD" w:rsidRPr="00BB7BE7" w:rsidRDefault="00C570AD" w:rsidP="00C570AD">
      <w:pPr>
        <w:spacing w:after="0" w:line="240" w:lineRule="atLeast"/>
        <w:jc w:val="center"/>
        <w:rPr>
          <w:rFonts w:ascii="Times New Roman" w:eastAsia="Times New Roman" w:hAnsi="Times New Roman" w:cs="Times New Roman"/>
          <w:i/>
          <w:iCs/>
          <w:color w:val="000000"/>
          <w:lang w:eastAsia="tr-TR"/>
        </w:rPr>
      </w:pPr>
      <w:proofErr w:type="gramStart"/>
      <w:r w:rsidRPr="004A7FDD">
        <w:rPr>
          <w:rFonts w:ascii="Times New Roman" w:eastAsia="Times New Roman" w:hAnsi="Times New Roman" w:cs="Times New Roman"/>
          <w:bCs/>
          <w:i/>
          <w:iCs/>
          <w:color w:val="000000"/>
          <w:lang w:eastAsia="tr-TR"/>
        </w:rPr>
        <w:t>Figure 19.</w:t>
      </w:r>
      <w:proofErr w:type="gramEnd"/>
      <w:r w:rsidRPr="004A7FDD">
        <w:rPr>
          <w:rFonts w:ascii="Times New Roman" w:eastAsia="Times New Roman" w:hAnsi="Times New Roman" w:cs="Times New Roman"/>
          <w:bCs/>
          <w:i/>
          <w:iCs/>
          <w:color w:val="000000"/>
          <w:lang w:eastAsia="tr-TR"/>
        </w:rPr>
        <w:t> </w:t>
      </w:r>
      <w:r w:rsidRPr="00BB7BE7">
        <w:rPr>
          <w:rFonts w:ascii="Times New Roman" w:eastAsia="Times New Roman" w:hAnsi="Times New Roman" w:cs="Times New Roman"/>
          <w:i/>
          <w:iCs/>
          <w:color w:val="000000"/>
          <w:lang w:eastAsia="tr-TR"/>
        </w:rPr>
        <w:t xml:space="preserve">The detail as to </w:t>
      </w:r>
      <w:proofErr w:type="gramStart"/>
      <w:r w:rsidRPr="00BB7BE7">
        <w:rPr>
          <w:rFonts w:ascii="Times New Roman" w:eastAsia="Times New Roman" w:hAnsi="Times New Roman" w:cs="Times New Roman"/>
          <w:i/>
          <w:iCs/>
          <w:color w:val="000000"/>
          <w:lang w:eastAsia="tr-TR"/>
        </w:rPr>
        <w:t>the  swing</w:t>
      </w:r>
      <w:proofErr w:type="gramEnd"/>
      <w:r w:rsidRPr="00BB7BE7">
        <w:rPr>
          <w:rFonts w:ascii="Times New Roman" w:eastAsia="Times New Roman" w:hAnsi="Times New Roman" w:cs="Times New Roman"/>
          <w:i/>
          <w:iCs/>
          <w:color w:val="000000"/>
          <w:lang w:eastAsia="tr-TR"/>
        </w:rPr>
        <w:t xml:space="preserve"> in</w:t>
      </w:r>
      <w:r w:rsidRPr="00BB7BE7">
        <w:rPr>
          <w:rFonts w:ascii="Times New Roman" w:eastAsia="Times New Roman" w:hAnsi="Times New Roman" w:cs="Times New Roman"/>
          <w:b/>
          <w:bCs/>
          <w:i/>
          <w:iCs/>
          <w:color w:val="000000"/>
          <w:lang w:eastAsia="tr-TR"/>
        </w:rPr>
        <w:t> </w:t>
      </w:r>
      <w:r w:rsidRPr="00BB7BE7">
        <w:rPr>
          <w:rFonts w:ascii="Times New Roman" w:eastAsia="Times New Roman" w:hAnsi="Times New Roman" w:cs="Times New Roman"/>
          <w:i/>
          <w:iCs/>
          <w:color w:val="000000"/>
          <w:lang w:eastAsia="tr-TR"/>
        </w:rPr>
        <w:t>first playground (left) and slide detail posing risk in the second playground (right) (</w:t>
      </w:r>
      <w:proofErr w:type="spellStart"/>
      <w:r w:rsidRPr="00BB7BE7">
        <w:rPr>
          <w:rFonts w:ascii="Times New Roman" w:eastAsia="Times New Roman" w:hAnsi="Times New Roman" w:cs="Times New Roman"/>
          <w:i/>
          <w:iCs/>
          <w:color w:val="000000"/>
          <w:lang w:eastAsia="tr-TR"/>
        </w:rPr>
        <w:t>Aysan</w:t>
      </w:r>
      <w:proofErr w:type="spellEnd"/>
      <w:r w:rsidRPr="00BB7BE7">
        <w:rPr>
          <w:rFonts w:ascii="Times New Roman" w:eastAsia="Times New Roman" w:hAnsi="Times New Roman" w:cs="Times New Roman"/>
          <w:i/>
          <w:iCs/>
          <w:color w:val="000000"/>
          <w:lang w:eastAsia="tr-TR"/>
        </w:rPr>
        <w:t xml:space="preserve"> </w:t>
      </w:r>
      <w:proofErr w:type="spellStart"/>
      <w:r w:rsidRPr="00BB7BE7">
        <w:rPr>
          <w:rFonts w:ascii="Times New Roman" w:eastAsia="Times New Roman" w:hAnsi="Times New Roman" w:cs="Times New Roman"/>
          <w:i/>
          <w:iCs/>
          <w:color w:val="000000"/>
          <w:lang w:eastAsia="tr-TR"/>
        </w:rPr>
        <w:t>Danesharasteh’s</w:t>
      </w:r>
      <w:proofErr w:type="spellEnd"/>
      <w:r w:rsidRPr="00BB7BE7">
        <w:rPr>
          <w:rFonts w:ascii="Times New Roman" w:eastAsia="Times New Roman" w:hAnsi="Times New Roman" w:cs="Times New Roman"/>
          <w:i/>
          <w:iCs/>
          <w:color w:val="000000"/>
          <w:lang w:eastAsia="tr-TR"/>
        </w:rPr>
        <w:t xml:space="preserve"> personal archive)</w:t>
      </w:r>
    </w:p>
    <w:p w:rsidR="00C570AD" w:rsidRPr="00BB7BE7" w:rsidRDefault="00C570AD" w:rsidP="00C570AD">
      <w:pPr>
        <w:spacing w:after="0" w:line="240" w:lineRule="atLeast"/>
        <w:jc w:val="center"/>
        <w:rPr>
          <w:rFonts w:ascii="Times New Roman" w:eastAsia="Times New Roman" w:hAnsi="Times New Roman" w:cs="Times New Roman"/>
          <w:b/>
          <w:bCs/>
          <w:color w:val="4F81BD"/>
          <w:lang w:eastAsia="tr-TR"/>
        </w:rPr>
      </w:pPr>
    </w:p>
    <w:p w:rsidR="00CE5BDC" w:rsidRDefault="00CE5BDC" w:rsidP="00C570AD">
      <w:pPr>
        <w:spacing w:after="0" w:line="240" w:lineRule="atLeast"/>
        <w:jc w:val="both"/>
        <w:rPr>
          <w:rFonts w:ascii="Times New Roman" w:eastAsia="Times New Roman" w:hAnsi="Times New Roman" w:cs="Times New Roman"/>
          <w:b/>
          <w:bCs/>
          <w:color w:val="000000"/>
          <w:lang w:eastAsia="tr-TR"/>
        </w:rPr>
      </w:pPr>
    </w:p>
    <w:p w:rsidR="00CE5BDC" w:rsidRDefault="00CE5BDC" w:rsidP="00C570AD">
      <w:pPr>
        <w:spacing w:after="0" w:line="240" w:lineRule="atLeast"/>
        <w:jc w:val="both"/>
        <w:rPr>
          <w:rFonts w:ascii="Times New Roman" w:eastAsia="Times New Roman" w:hAnsi="Times New Roman" w:cs="Times New Roman"/>
          <w:b/>
          <w:bCs/>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lastRenderedPageBreak/>
        <w:t>4.7.</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Parking Lots</w:t>
      </w:r>
    </w:p>
    <w:p w:rsidR="00C570AD" w:rsidRPr="00BB7BE7" w:rsidRDefault="00C570AD" w:rsidP="00C570AD">
      <w:pPr>
        <w:spacing w:after="0" w:line="240" w:lineRule="atLeast"/>
        <w:jc w:val="both"/>
        <w:rPr>
          <w:rFonts w:ascii="Times New Roman" w:eastAsia="MyriadPro-It" w:hAnsi="Times New Roman" w:cs="Times New Roman"/>
        </w:rPr>
      </w:pPr>
      <w:r w:rsidRPr="00BB7BE7">
        <w:rPr>
          <w:rFonts w:ascii="Times New Roman" w:eastAsia="Times New Roman" w:hAnsi="Times New Roman" w:cs="Times New Roman"/>
          <w:color w:val="000000"/>
          <w:lang w:eastAsia="tr-TR"/>
        </w:rPr>
        <w:t xml:space="preserve">According to TSI (Turkish Standards Institution) [21] norms, open car parks must have a smooth surface preventing slipping and there should be orientation arrows on the ground and poles. Parking spaces allocated to disabled persons in the public areas should be at the closest point to the entrance and exit of the relevant facility. In such areas, the sidewalks should be lowered to </w:t>
      </w:r>
      <w:r w:rsidR="00406C53" w:rsidRPr="00406C53">
        <w:rPr>
          <w:rFonts w:ascii="Times New Roman" w:hAnsi="Times New Roman" w:cs="Times New Roman"/>
        </w:rPr>
        <w:t>“</w:t>
      </w:r>
      <w:r w:rsidRPr="00BB7BE7">
        <w:rPr>
          <w:rFonts w:ascii="Times New Roman" w:eastAsia="Times New Roman" w:hAnsi="Times New Roman" w:cs="Times New Roman"/>
          <w:color w:val="000000"/>
          <w:lang w:eastAsia="tr-TR"/>
        </w:rPr>
        <w:t>0 cm</w:t>
      </w:r>
      <w:r w:rsidR="00406C53" w:rsidRPr="00BB7BE7">
        <w:rPr>
          <w:rFonts w:ascii="Times New Roman" w:eastAsia="Times New Roman" w:hAnsi="Times New Roman" w:cs="Times New Roman"/>
          <w:color w:val="000000"/>
          <w:lang w:eastAsia="tr-TR"/>
        </w:rPr>
        <w:t>”</w:t>
      </w:r>
      <w:r w:rsidRPr="00BB7BE7">
        <w:rPr>
          <w:rFonts w:ascii="Times New Roman" w:eastAsia="Times New Roman" w:hAnsi="Times New Roman" w:cs="Times New Roman"/>
          <w:color w:val="000000"/>
          <w:lang w:eastAsia="tr-TR"/>
        </w:rPr>
        <w:t xml:space="preserve"> or </w:t>
      </w:r>
      <w:r w:rsidR="00406C53" w:rsidRPr="00406C53">
        <w:rPr>
          <w:rFonts w:ascii="Times New Roman" w:hAnsi="Times New Roman" w:cs="Times New Roman"/>
        </w:rPr>
        <w:t>“</w:t>
      </w:r>
      <w:r w:rsidRPr="00BB7BE7">
        <w:rPr>
          <w:rFonts w:ascii="Times New Roman" w:eastAsia="Times New Roman" w:hAnsi="Times New Roman" w:cs="Times New Roman"/>
          <w:color w:val="000000"/>
          <w:lang w:eastAsia="tr-TR"/>
        </w:rPr>
        <w:t>+3 cm</w:t>
      </w:r>
      <w:r w:rsidR="00406C53" w:rsidRPr="00BB7BE7">
        <w:rPr>
          <w:rFonts w:ascii="Times New Roman" w:eastAsia="Times New Roman" w:hAnsi="Times New Roman" w:cs="Times New Roman"/>
          <w:color w:val="000000"/>
          <w:lang w:eastAsia="tr-TR"/>
        </w:rPr>
        <w:t>”</w:t>
      </w:r>
      <w:r w:rsidRPr="00BB7BE7">
        <w:rPr>
          <w:rFonts w:ascii="Times New Roman" w:eastAsia="Times New Roman" w:hAnsi="Times New Roman" w:cs="Times New Roman"/>
          <w:color w:val="000000"/>
          <w:lang w:eastAsia="tr-TR"/>
        </w:rPr>
        <w:t xml:space="preserve"> in line with the level of the vehicle way. Furthermore, there must be a disabled parking sign indicating that the vehicles of disabled persons can park in addition to plates showing the way to the disabled parking lot and signs within the parking lot </w:t>
      </w:r>
      <w:proofErr w:type="gramStart"/>
      <w:r w:rsidRPr="00BB7BE7">
        <w:rPr>
          <w:rFonts w:ascii="Times New Roman" w:eastAsia="Times New Roman" w:hAnsi="Times New Roman" w:cs="Times New Roman"/>
          <w:color w:val="000000"/>
          <w:lang w:eastAsia="tr-TR"/>
        </w:rPr>
        <w:t>must be illuminated</w:t>
      </w:r>
      <w:proofErr w:type="gramEnd"/>
      <w:r w:rsidRPr="00BB7BE7">
        <w:rPr>
          <w:rFonts w:ascii="Times New Roman" w:eastAsia="Times New Roman" w:hAnsi="Times New Roman" w:cs="Times New Roman"/>
          <w:color w:val="000000"/>
          <w:lang w:eastAsia="tr-TR"/>
        </w:rPr>
        <w:t xml:space="preserve"> during the night </w:t>
      </w:r>
      <w:r w:rsidRPr="00BB7BE7">
        <w:rPr>
          <w:rFonts w:ascii="Times New Roman" w:eastAsia="MyriadPro-It" w:hAnsi="Times New Roman" w:cs="Times New Roman"/>
        </w:rPr>
        <w:t>[21].</w:t>
      </w:r>
    </w:p>
    <w:p w:rsidR="007C349B" w:rsidRPr="00BB7BE7" w:rsidRDefault="007C349B" w:rsidP="00C570AD">
      <w:pPr>
        <w:spacing w:after="0" w:line="240" w:lineRule="atLeast"/>
        <w:jc w:val="both"/>
        <w:rPr>
          <w:rFonts w:ascii="Times New Roman" w:eastAsia="Times New Roman" w:hAnsi="Times New Roman" w:cs="Times New Roman"/>
          <w:color w:val="000000"/>
          <w:lang w:eastAsia="tr-TR"/>
        </w:rPr>
      </w:pPr>
    </w:p>
    <w:p w:rsidR="00C570AD" w:rsidRPr="00324B2B" w:rsidRDefault="00324B2B" w:rsidP="00C570AD">
      <w:pPr>
        <w:spacing w:after="0" w:line="240" w:lineRule="atLeast"/>
        <w:jc w:val="both"/>
        <w:rPr>
          <w:rFonts w:ascii="Times New Roman" w:eastAsia="Times New Roman" w:hAnsi="Times New Roman" w:cs="Times New Roman"/>
          <w:color w:val="000000" w:themeColor="text1"/>
          <w:lang w:eastAsia="tr-TR"/>
        </w:rPr>
      </w:pPr>
      <w:r w:rsidRPr="00324B2B">
        <w:rPr>
          <w:rFonts w:ascii="Times New Roman" w:eastAsia="Times New Roman" w:hAnsi="Times New Roman" w:cs="Times New Roman"/>
          <w:color w:val="000000" w:themeColor="text1"/>
          <w:lang w:eastAsia="tr-TR"/>
        </w:rPr>
        <w:t xml:space="preserve">There is enough lighting in the parking lot for illumination during the night. On the other hand, there are no parking spaces allocated to disabled persons in </w:t>
      </w:r>
      <w:proofErr w:type="spellStart"/>
      <w:r w:rsidRPr="00324B2B">
        <w:rPr>
          <w:rFonts w:ascii="Times New Roman" w:eastAsia="Times New Roman" w:hAnsi="Times New Roman" w:cs="Times New Roman"/>
          <w:color w:val="000000" w:themeColor="text1"/>
          <w:lang w:eastAsia="tr-TR"/>
        </w:rPr>
        <w:t>Elgöli</w:t>
      </w:r>
      <w:proofErr w:type="spellEnd"/>
      <w:r w:rsidRPr="00324B2B">
        <w:rPr>
          <w:rFonts w:ascii="Times New Roman" w:eastAsia="Times New Roman" w:hAnsi="Times New Roman" w:cs="Times New Roman"/>
          <w:color w:val="000000" w:themeColor="text1"/>
          <w:lang w:eastAsia="tr-TR"/>
        </w:rPr>
        <w:t xml:space="preserve"> Park. Furthermore, there are no plates or signs showing the entry and exit. </w:t>
      </w:r>
    </w:p>
    <w:p w:rsidR="00324B2B" w:rsidRPr="00BB7BE7" w:rsidRDefault="00324B2B"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8.4.</w:t>
      </w:r>
      <w:r w:rsidRPr="00BB7BE7">
        <w:rPr>
          <w:rFonts w:ascii="Times New Roman" w:eastAsia="Times New Roman" w:hAnsi="Times New Roman" w:cs="Times New Roman"/>
          <w:color w:val="000000"/>
          <w:lang w:eastAsia="tr-TR"/>
        </w:rPr>
        <w:t> </w:t>
      </w:r>
      <w:r w:rsidRPr="00BB7BE7">
        <w:rPr>
          <w:rFonts w:ascii="Times New Roman" w:eastAsia="Times New Roman" w:hAnsi="Times New Roman" w:cs="Times New Roman"/>
          <w:b/>
          <w:bCs/>
          <w:color w:val="000000"/>
          <w:lang w:eastAsia="tr-TR"/>
        </w:rPr>
        <w:t>Other items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Many lighting standards </w:t>
      </w:r>
      <w:proofErr w:type="gramStart"/>
      <w:r w:rsidRPr="00BB7BE7">
        <w:rPr>
          <w:rFonts w:ascii="Times New Roman" w:eastAsia="Times New Roman" w:hAnsi="Times New Roman" w:cs="Times New Roman"/>
          <w:color w:val="000000"/>
          <w:lang w:eastAsia="tr-TR"/>
        </w:rPr>
        <w:t>have been established</w:t>
      </w:r>
      <w:proofErr w:type="gramEnd"/>
      <w:r w:rsidRPr="00BB7BE7">
        <w:rPr>
          <w:rFonts w:ascii="Times New Roman" w:eastAsia="Times New Roman" w:hAnsi="Times New Roman" w:cs="Times New Roman"/>
          <w:color w:val="000000"/>
          <w:lang w:eastAsia="tr-TR"/>
        </w:rPr>
        <w:t xml:space="preserve"> by predicting the height of an adult human standing eye. The eye-line height of wheelchair users is about 1.19 m [29]. Height of the lighting elements must be at least 220 cm, </w:t>
      </w:r>
      <w:proofErr w:type="gramStart"/>
      <w:r w:rsidRPr="00BB7BE7">
        <w:rPr>
          <w:rFonts w:ascii="Times New Roman" w:eastAsia="Times New Roman" w:hAnsi="Times New Roman" w:cs="Times New Roman"/>
          <w:color w:val="000000"/>
          <w:lang w:eastAsia="tr-TR"/>
        </w:rPr>
        <w:t>so as to</w:t>
      </w:r>
      <w:proofErr w:type="gramEnd"/>
      <w:r w:rsidRPr="00BB7BE7">
        <w:rPr>
          <w:rFonts w:ascii="Times New Roman" w:eastAsia="Times New Roman" w:hAnsi="Times New Roman" w:cs="Times New Roman"/>
          <w:color w:val="000000"/>
          <w:lang w:eastAsia="tr-TR"/>
        </w:rPr>
        <w:t xml:space="preserve"> allow the passage of the pedestrians and particularly the visually impaired persons to pass safely and be suitably placed so as to provide a sufficient level of illumination.</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height of lighting elements of the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2.30 m to 2.50 m. The level of </w:t>
      </w:r>
      <w:proofErr w:type="spellStart"/>
      <w:r w:rsidRPr="00BB7BE7">
        <w:rPr>
          <w:rFonts w:ascii="Times New Roman" w:eastAsia="Times New Roman" w:hAnsi="Times New Roman" w:cs="Times New Roman"/>
          <w:color w:val="000000"/>
          <w:lang w:eastAsia="tr-TR"/>
        </w:rPr>
        <w:t>illuminationin</w:t>
      </w:r>
      <w:proofErr w:type="spellEnd"/>
      <w:r w:rsidRPr="00BB7BE7">
        <w:rPr>
          <w:rFonts w:ascii="Times New Roman" w:eastAsia="Times New Roman" w:hAnsi="Times New Roman" w:cs="Times New Roman"/>
          <w:color w:val="000000"/>
          <w:lang w:eastAsia="tr-TR"/>
        </w:rPr>
        <w:t xml:space="preserve"> the park is </w:t>
      </w:r>
      <w:proofErr w:type="gramStart"/>
      <w:r w:rsidRPr="00BB7BE7">
        <w:rPr>
          <w:rFonts w:ascii="Times New Roman" w:eastAsia="Times New Roman" w:hAnsi="Times New Roman" w:cs="Times New Roman"/>
          <w:color w:val="000000"/>
          <w:lang w:eastAsia="tr-TR"/>
        </w:rPr>
        <w:t>extremely sufficient</w:t>
      </w:r>
      <w:proofErr w:type="gramEnd"/>
      <w:r w:rsidRPr="00BB7BE7">
        <w:rPr>
          <w:rFonts w:ascii="Times New Roman" w:eastAsia="Times New Roman" w:hAnsi="Times New Roman" w:cs="Times New Roman"/>
          <w:color w:val="000000"/>
          <w:lang w:eastAsia="tr-TR"/>
        </w:rPr>
        <w:t>.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has a quite spectacular appearance at nights, making it a center of attraction for everyone. Furthermore, lighting elements in the park have a significant role for safety and comfort of the users.</w:t>
      </w:r>
    </w:p>
    <w:p w:rsidR="007C349B" w:rsidRPr="00BB7BE7" w:rsidRDefault="007C349B"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is quite rich in terms of plant variety and number. The height of the branches of the plants extending to the walkways of the park does not pose risk. However, there are no surfaces or </w:t>
      </w:r>
      <w:proofErr w:type="gramStart"/>
      <w:r w:rsidRPr="00BB7BE7">
        <w:rPr>
          <w:rFonts w:ascii="Times New Roman" w:eastAsia="Times New Roman" w:hAnsi="Times New Roman" w:cs="Times New Roman"/>
          <w:color w:val="000000"/>
          <w:lang w:eastAsia="tr-TR"/>
        </w:rPr>
        <w:t>guard rails</w:t>
      </w:r>
      <w:proofErr w:type="gramEnd"/>
      <w:r w:rsidRPr="00BB7BE7">
        <w:rPr>
          <w:rFonts w:ascii="Times New Roman" w:eastAsia="Times New Roman" w:hAnsi="Times New Roman" w:cs="Times New Roman"/>
          <w:color w:val="000000"/>
          <w:lang w:eastAsia="tr-TR"/>
        </w:rPr>
        <w:t xml:space="preserve"> visually impaired persons which the can feel on the line separating the walkways and planted areas.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Waste containers should be installed with minimum 90 cm and maximum 120 cm height from the ground and at least 40 cm away from the </w:t>
      </w:r>
      <w:proofErr w:type="gramStart"/>
      <w:r w:rsidRPr="00BB7BE7">
        <w:rPr>
          <w:rFonts w:ascii="Times New Roman" w:eastAsia="Times New Roman" w:hAnsi="Times New Roman" w:cs="Times New Roman"/>
          <w:color w:val="000000"/>
          <w:lang w:eastAsia="tr-TR"/>
        </w:rPr>
        <w:t>curb stone</w:t>
      </w:r>
      <w:proofErr w:type="gramEnd"/>
      <w:r w:rsidRPr="00BB7BE7">
        <w:rPr>
          <w:rFonts w:ascii="Times New Roman" w:eastAsia="Times New Roman" w:hAnsi="Times New Roman" w:cs="Times New Roman"/>
          <w:color w:val="000000"/>
          <w:lang w:eastAsia="tr-TR"/>
        </w:rPr>
        <w:t xml:space="preserve"> at the side of the pedestrian sidewalk in a way not to impede the pedestrians’ movements [23]. The waste containers in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are made </w:t>
      </w:r>
      <w:proofErr w:type="gramStart"/>
      <w:r w:rsidRPr="00BB7BE7">
        <w:rPr>
          <w:rFonts w:ascii="Times New Roman" w:eastAsia="Times New Roman" w:hAnsi="Times New Roman" w:cs="Times New Roman"/>
          <w:color w:val="000000"/>
          <w:lang w:eastAsia="tr-TR"/>
        </w:rPr>
        <w:t>of  metal</w:t>
      </w:r>
      <w:proofErr w:type="gramEnd"/>
      <w:r w:rsidRPr="00BB7BE7">
        <w:rPr>
          <w:rFonts w:ascii="Times New Roman" w:eastAsia="Times New Roman" w:hAnsi="Times New Roman" w:cs="Times New Roman"/>
          <w:color w:val="000000"/>
          <w:lang w:eastAsia="tr-TR"/>
        </w:rPr>
        <w:t xml:space="preserve"> and are placed on the roadside in a fixed  manner not impeding with the movement of the individuals. Furthermore, the height measurements of waste containers in the park are suitable for the standards since their height is 1m. There are sufficient waste containers in the park. However, they are susceptible to visually impaired individuals since there are not areas with different textured materials surrounding them to indicate their presence.</w:t>
      </w:r>
    </w:p>
    <w:p w:rsidR="007C349B" w:rsidRPr="00BB7BE7" w:rsidRDefault="007C349B"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The height of the sitting unit should have a height of 45 cm and the backrest should have a height of 70 cm from the ground, [21]. The height of sitting elements from the ground is 40-45 cm while the backrests have a height of 82 cm from the ground in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Park the ground. These measurements are in accordance with the standard. The sitting units are made of wood and metal and are sufficient in number in important areas of the park.</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5. CONCLUSION</w:t>
      </w:r>
    </w:p>
    <w:p w:rsidR="0071398C" w:rsidRPr="0071398C" w:rsidRDefault="0071398C" w:rsidP="0071398C">
      <w:pPr>
        <w:spacing w:after="0" w:line="240" w:lineRule="atLeast"/>
        <w:jc w:val="both"/>
        <w:rPr>
          <w:rFonts w:ascii="Times New Roman" w:eastAsia="Times New Roman" w:hAnsi="Times New Roman" w:cs="Times New Roman"/>
          <w:color w:val="000000" w:themeColor="text1"/>
          <w:lang w:eastAsia="tr-TR"/>
        </w:rPr>
      </w:pPr>
      <w:r w:rsidRPr="0071398C">
        <w:rPr>
          <w:rFonts w:ascii="Times New Roman" w:eastAsia="Times New Roman" w:hAnsi="Times New Roman" w:cs="Times New Roman"/>
          <w:color w:val="000000" w:themeColor="text1"/>
          <w:lang w:eastAsia="tr-TR"/>
        </w:rPr>
        <w:t xml:space="preserve">The </w:t>
      </w:r>
      <w:proofErr w:type="spellStart"/>
      <w:r w:rsidRPr="0071398C">
        <w:rPr>
          <w:rFonts w:ascii="Times New Roman" w:eastAsia="Times New Roman" w:hAnsi="Times New Roman" w:cs="Times New Roman"/>
          <w:color w:val="000000" w:themeColor="text1"/>
          <w:lang w:eastAsia="tr-TR"/>
        </w:rPr>
        <w:t>Elgöli</w:t>
      </w:r>
      <w:proofErr w:type="spellEnd"/>
      <w:r w:rsidRPr="0071398C">
        <w:rPr>
          <w:rFonts w:ascii="Times New Roman" w:eastAsia="Times New Roman" w:hAnsi="Times New Roman" w:cs="Times New Roman"/>
          <w:color w:val="000000" w:themeColor="text1"/>
          <w:lang w:eastAsia="tr-TR"/>
        </w:rPr>
        <w:t xml:space="preserve"> park has issues in terms of accessibility to park from the outside </w:t>
      </w:r>
      <w:proofErr w:type="gramStart"/>
      <w:r w:rsidRPr="0071398C">
        <w:rPr>
          <w:rFonts w:ascii="Times New Roman" w:eastAsia="Times New Roman" w:hAnsi="Times New Roman" w:cs="Times New Roman"/>
          <w:color w:val="000000" w:themeColor="text1"/>
          <w:lang w:eastAsia="tr-TR"/>
        </w:rPr>
        <w:t>and  to</w:t>
      </w:r>
      <w:proofErr w:type="gramEnd"/>
      <w:r w:rsidRPr="0071398C">
        <w:rPr>
          <w:rFonts w:ascii="Times New Roman" w:eastAsia="Times New Roman" w:hAnsi="Times New Roman" w:cs="Times New Roman"/>
          <w:color w:val="000000" w:themeColor="text1"/>
          <w:lang w:eastAsia="tr-TR"/>
        </w:rPr>
        <w:t xml:space="preserve"> certain areas within the park itself. Nevertheless, it is an urban </w:t>
      </w:r>
      <w:proofErr w:type="gramStart"/>
      <w:r w:rsidRPr="0071398C">
        <w:rPr>
          <w:rFonts w:ascii="Times New Roman" w:eastAsia="Times New Roman" w:hAnsi="Times New Roman" w:cs="Times New Roman"/>
          <w:color w:val="000000" w:themeColor="text1"/>
          <w:lang w:eastAsia="tr-TR"/>
        </w:rPr>
        <w:t>park which is visited extensively by Tabriz people of all ages with</w:t>
      </w:r>
      <w:proofErr w:type="gramEnd"/>
      <w:r w:rsidRPr="0071398C">
        <w:rPr>
          <w:rFonts w:ascii="Times New Roman" w:eastAsia="Times New Roman" w:hAnsi="Times New Roman" w:cs="Times New Roman"/>
          <w:color w:val="000000" w:themeColor="text1"/>
          <w:lang w:eastAsia="tr-TR"/>
        </w:rPr>
        <w:t xml:space="preserve"> or without disability and it is the most important open green area of ​​the city. Although it </w:t>
      </w:r>
      <w:proofErr w:type="gramStart"/>
      <w:r w:rsidRPr="0071398C">
        <w:rPr>
          <w:rFonts w:ascii="Times New Roman" w:eastAsia="Times New Roman" w:hAnsi="Times New Roman" w:cs="Times New Roman"/>
          <w:color w:val="000000" w:themeColor="text1"/>
          <w:lang w:eastAsia="tr-TR"/>
        </w:rPr>
        <w:t>can be said</w:t>
      </w:r>
      <w:proofErr w:type="gramEnd"/>
      <w:r w:rsidRPr="0071398C">
        <w:rPr>
          <w:rFonts w:ascii="Times New Roman" w:eastAsia="Times New Roman" w:hAnsi="Times New Roman" w:cs="Times New Roman"/>
          <w:color w:val="000000" w:themeColor="text1"/>
          <w:lang w:eastAsia="tr-TR"/>
        </w:rPr>
        <w:t xml:space="preserve"> that the circulation network in the park is relatively convenient for physically handicapped people, foregoing is not true for visually impaired people. Another important issue within the park </w:t>
      </w:r>
      <w:proofErr w:type="gramStart"/>
      <w:r w:rsidRPr="0071398C">
        <w:rPr>
          <w:rFonts w:ascii="Times New Roman" w:eastAsia="Times New Roman" w:hAnsi="Times New Roman" w:cs="Times New Roman"/>
          <w:color w:val="000000" w:themeColor="text1"/>
          <w:lang w:eastAsia="tr-TR"/>
        </w:rPr>
        <w:t>is observed</w:t>
      </w:r>
      <w:proofErr w:type="gramEnd"/>
      <w:r w:rsidRPr="0071398C">
        <w:rPr>
          <w:rFonts w:ascii="Times New Roman" w:eastAsia="Times New Roman" w:hAnsi="Times New Roman" w:cs="Times New Roman"/>
          <w:color w:val="000000" w:themeColor="text1"/>
          <w:lang w:eastAsia="tr-TR"/>
        </w:rPr>
        <w:t xml:space="preserve"> in playgrounds. The playground </w:t>
      </w:r>
      <w:proofErr w:type="gramStart"/>
      <w:r w:rsidRPr="0071398C">
        <w:rPr>
          <w:rFonts w:ascii="Times New Roman" w:eastAsia="Times New Roman" w:hAnsi="Times New Roman" w:cs="Times New Roman"/>
          <w:color w:val="000000" w:themeColor="text1"/>
          <w:lang w:eastAsia="tr-TR"/>
        </w:rPr>
        <w:t>has been arranged</w:t>
      </w:r>
      <w:proofErr w:type="gramEnd"/>
      <w:r w:rsidRPr="0071398C">
        <w:rPr>
          <w:rFonts w:ascii="Times New Roman" w:eastAsia="Times New Roman" w:hAnsi="Times New Roman" w:cs="Times New Roman"/>
          <w:color w:val="000000" w:themeColor="text1"/>
          <w:lang w:eastAsia="tr-TR"/>
        </w:rPr>
        <w:t xml:space="preserve"> without taking into consideration children with </w:t>
      </w:r>
      <w:r w:rsidRPr="0071398C">
        <w:rPr>
          <w:rFonts w:ascii="Times New Roman" w:eastAsia="Times New Roman" w:hAnsi="Times New Roman" w:cs="Times New Roman"/>
          <w:color w:val="000000" w:themeColor="text1"/>
          <w:lang w:eastAsia="tr-TR"/>
        </w:rPr>
        <w:lastRenderedPageBreak/>
        <w:t xml:space="preserve">disabilities and different age groups.  There are dangerous points for children </w:t>
      </w:r>
      <w:proofErr w:type="gramStart"/>
      <w:r w:rsidRPr="0071398C">
        <w:rPr>
          <w:rFonts w:ascii="Times New Roman" w:eastAsia="Times New Roman" w:hAnsi="Times New Roman" w:cs="Times New Roman"/>
          <w:color w:val="000000" w:themeColor="text1"/>
          <w:lang w:eastAsia="tr-TR"/>
        </w:rPr>
        <w:t>as a result</w:t>
      </w:r>
      <w:proofErr w:type="gramEnd"/>
      <w:r w:rsidRPr="0071398C">
        <w:rPr>
          <w:rFonts w:ascii="Times New Roman" w:eastAsia="Times New Roman" w:hAnsi="Times New Roman" w:cs="Times New Roman"/>
          <w:color w:val="000000" w:themeColor="text1"/>
          <w:lang w:eastAsia="tr-TR"/>
        </w:rPr>
        <w:t xml:space="preserve"> of negligence and carelessness. There is also the issue of access to some playgrounds.</w:t>
      </w:r>
    </w:p>
    <w:p w:rsidR="007C349B" w:rsidRPr="00BB7BE7" w:rsidRDefault="007C349B" w:rsidP="00C570AD">
      <w:pPr>
        <w:spacing w:after="0" w:line="240" w:lineRule="atLeast"/>
        <w:jc w:val="both"/>
        <w:rPr>
          <w:rFonts w:ascii="Times New Roman" w:eastAsia="Times New Roman" w:hAnsi="Times New Roman" w:cs="Times New Roman"/>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color w:val="000000"/>
          <w:lang w:eastAsia="tr-TR"/>
        </w:rPr>
        <w:t xml:space="preserve"> The gorgeous park rising over the historical and cultural richness of </w:t>
      </w:r>
      <w:proofErr w:type="spellStart"/>
      <w:r w:rsidRPr="00BB7BE7">
        <w:rPr>
          <w:rFonts w:ascii="Times New Roman" w:eastAsia="Times New Roman" w:hAnsi="Times New Roman" w:cs="Times New Roman"/>
          <w:color w:val="000000"/>
          <w:lang w:eastAsia="tr-TR"/>
        </w:rPr>
        <w:t>Elgöli</w:t>
      </w:r>
      <w:proofErr w:type="spellEnd"/>
      <w:r w:rsidRPr="00BB7BE7">
        <w:rPr>
          <w:rFonts w:ascii="Times New Roman" w:eastAsia="Times New Roman" w:hAnsi="Times New Roman" w:cs="Times New Roman"/>
          <w:color w:val="000000"/>
          <w:lang w:eastAsia="tr-TR"/>
        </w:rPr>
        <w:t xml:space="preserve"> will be a role model in this region of the country in terms of functionality and human values by virtue of the revisions to </w:t>
      </w:r>
      <w:proofErr w:type="gramStart"/>
      <w:r w:rsidRPr="00BB7BE7">
        <w:rPr>
          <w:rFonts w:ascii="Times New Roman" w:eastAsia="Times New Roman" w:hAnsi="Times New Roman" w:cs="Times New Roman"/>
          <w:color w:val="000000"/>
          <w:lang w:eastAsia="tr-TR"/>
        </w:rPr>
        <w:t>be made</w:t>
      </w:r>
      <w:proofErr w:type="gramEnd"/>
      <w:r w:rsidRPr="00BB7BE7">
        <w:rPr>
          <w:rFonts w:ascii="Times New Roman" w:eastAsia="Times New Roman" w:hAnsi="Times New Roman" w:cs="Times New Roman"/>
          <w:color w:val="000000"/>
          <w:lang w:eastAsia="tr-TR"/>
        </w:rPr>
        <w:t xml:space="preserve"> in the light of these evaluations. In this regard, firstly urban administrators and   urban planning, urban design and ergonomics specialists have </w:t>
      </w:r>
      <w:proofErr w:type="gramStart"/>
      <w:r w:rsidRPr="00BB7BE7">
        <w:rPr>
          <w:rFonts w:ascii="Times New Roman" w:eastAsia="Times New Roman" w:hAnsi="Times New Roman" w:cs="Times New Roman"/>
          <w:color w:val="000000"/>
          <w:lang w:eastAsia="tr-TR"/>
        </w:rPr>
        <w:t>more important duties to carry out</w:t>
      </w:r>
      <w:proofErr w:type="gramEnd"/>
      <w:r w:rsidRPr="00BB7BE7">
        <w:rPr>
          <w:rFonts w:ascii="Times New Roman" w:eastAsia="Times New Roman" w:hAnsi="Times New Roman" w:cs="Times New Roman"/>
          <w:color w:val="000000"/>
          <w:lang w:eastAsia="tr-TR"/>
        </w:rPr>
        <w:t>.</w:t>
      </w:r>
    </w:p>
    <w:p w:rsidR="00C570AD" w:rsidRPr="00BB7BE7" w:rsidRDefault="00C570AD" w:rsidP="00C570AD">
      <w:pPr>
        <w:spacing w:after="0" w:line="240" w:lineRule="atLeast"/>
        <w:jc w:val="both"/>
        <w:rPr>
          <w:rFonts w:ascii="Times New Roman" w:eastAsia="Times New Roman" w:hAnsi="Times New Roman" w:cs="Times New Roman"/>
          <w:b/>
          <w:bCs/>
          <w:color w:val="000000"/>
          <w:lang w:eastAsia="tr-TR"/>
        </w:rPr>
      </w:pP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REFERENCES</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[1] </w:t>
      </w:r>
      <w:proofErr w:type="spellStart"/>
      <w:r w:rsidRPr="00BB7BE7">
        <w:rPr>
          <w:rFonts w:ascii="Times New Roman" w:eastAsia="Times New Roman" w:hAnsi="Times New Roman" w:cs="Times New Roman"/>
          <w:b/>
          <w:bCs/>
          <w:color w:val="000000"/>
          <w:lang w:eastAsia="tr-TR"/>
        </w:rPr>
        <w:t>Yıldızcı</w:t>
      </w:r>
      <w:proofErr w:type="spellEnd"/>
      <w:r w:rsidRPr="00BB7BE7">
        <w:rPr>
          <w:rFonts w:ascii="Times New Roman" w:eastAsia="Times New Roman" w:hAnsi="Times New Roman" w:cs="Times New Roman"/>
          <w:b/>
          <w:bCs/>
          <w:color w:val="000000"/>
          <w:lang w:eastAsia="tr-TR"/>
        </w:rPr>
        <w:t>, A.C.,</w:t>
      </w:r>
      <w:r w:rsidRPr="00BB7BE7">
        <w:rPr>
          <w:rFonts w:ascii="Times New Roman" w:eastAsia="Times New Roman" w:hAnsi="Times New Roman" w:cs="Times New Roman"/>
          <w:color w:val="000000"/>
          <w:lang w:eastAsia="tr-TR"/>
        </w:rPr>
        <w:t> Relations Between The Urban Tissue and Green Tissue in Istanbul  and a Proposal for the Green Space System Istanbul, PhD Thesis, Istanbul Technical University, Faculty of Architecture, Istanbul, 1978. .</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 xml:space="preserve">[2] </w:t>
      </w:r>
      <w:proofErr w:type="spellStart"/>
      <w:r w:rsidRPr="00BB7BE7">
        <w:rPr>
          <w:rFonts w:ascii="Times New Roman" w:hAnsi="Times New Roman" w:cs="Times New Roman"/>
          <w:b/>
          <w:bCs/>
        </w:rPr>
        <w:t>Özdingiş</w:t>
      </w:r>
      <w:proofErr w:type="spellEnd"/>
      <w:r w:rsidRPr="00BB7BE7">
        <w:rPr>
          <w:rFonts w:ascii="Times New Roman" w:hAnsi="Times New Roman" w:cs="Times New Roman"/>
          <w:b/>
          <w:bCs/>
        </w:rPr>
        <w:t>.</w:t>
      </w:r>
      <w:proofErr w:type="gramEnd"/>
      <w:r w:rsidRPr="00BB7BE7">
        <w:rPr>
          <w:rFonts w:ascii="Times New Roman" w:hAnsi="Times New Roman" w:cs="Times New Roman"/>
          <w:b/>
          <w:bCs/>
        </w:rPr>
        <w:t xml:space="preserve"> N.</w:t>
      </w:r>
      <w:r w:rsidRPr="00BB7BE7">
        <w:rPr>
          <w:rFonts w:ascii="Times New Roman" w:eastAsia="Times New Roman" w:hAnsi="Times New Roman" w:cs="Times New Roman"/>
          <w:b/>
          <w:bCs/>
          <w:color w:val="000000"/>
          <w:lang w:eastAsia="tr-TR"/>
        </w:rPr>
        <w:t>,</w:t>
      </w:r>
      <w:r w:rsidRPr="00BB7BE7">
        <w:rPr>
          <w:rFonts w:ascii="Times New Roman" w:eastAsia="Times New Roman" w:hAnsi="Times New Roman" w:cs="Times New Roman"/>
          <w:color w:val="000000"/>
          <w:lang w:eastAsia="tr-TR"/>
        </w:rPr>
        <w:t xml:space="preserve"> A Research on Evaluation of Istanbul Urban Parks As Regards People with Physical Disabilities, M.Sc. Thesis, </w:t>
      </w:r>
      <w:proofErr w:type="spellStart"/>
      <w:r w:rsidRPr="00BB7BE7">
        <w:rPr>
          <w:rFonts w:ascii="Times New Roman" w:eastAsia="Times New Roman" w:hAnsi="Times New Roman" w:cs="Times New Roman"/>
          <w:color w:val="000000"/>
          <w:lang w:eastAsia="tr-TR"/>
        </w:rPr>
        <w:t>Bahçeşehir</w:t>
      </w:r>
      <w:proofErr w:type="spellEnd"/>
      <w:r w:rsidRPr="00BB7BE7">
        <w:rPr>
          <w:rFonts w:ascii="Times New Roman" w:eastAsia="Times New Roman" w:hAnsi="Times New Roman" w:cs="Times New Roman"/>
          <w:color w:val="000000"/>
          <w:lang w:eastAsia="tr-TR"/>
        </w:rPr>
        <w:t xml:space="preserve"> University, Institute of Science and Technology, Istanbul, 2007.o</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[3] </w:t>
      </w:r>
      <w:proofErr w:type="spellStart"/>
      <w:r w:rsidRPr="00BB7BE7">
        <w:rPr>
          <w:rFonts w:ascii="Times New Roman" w:eastAsia="Times New Roman" w:hAnsi="Times New Roman" w:cs="Times New Roman"/>
          <w:b/>
          <w:bCs/>
          <w:color w:val="000000"/>
          <w:lang w:eastAsia="tr-TR"/>
        </w:rPr>
        <w:t>Özdemir</w:t>
      </w:r>
      <w:proofErr w:type="spellEnd"/>
      <w:r w:rsidRPr="00BB7BE7">
        <w:rPr>
          <w:rFonts w:ascii="Times New Roman" w:eastAsia="Times New Roman" w:hAnsi="Times New Roman" w:cs="Times New Roman"/>
          <w:b/>
          <w:bCs/>
          <w:color w:val="000000"/>
          <w:lang w:eastAsia="tr-TR"/>
        </w:rPr>
        <w:t>, B.</w:t>
      </w:r>
      <w:r w:rsidRPr="00BB7BE7">
        <w:rPr>
          <w:rFonts w:ascii="Times New Roman" w:eastAsia="Times New Roman" w:hAnsi="Times New Roman" w:cs="Times New Roman"/>
          <w:color w:val="000000"/>
          <w:lang w:eastAsia="tr-TR"/>
        </w:rPr>
        <w:t> Evaluation of Some Urban Parks in Konya Province As Regards User Preferences, M.Sc. Thesis, Selçuk University's Institute of Science, Konya, 2013.</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[4] Bal, A.,</w:t>
      </w:r>
      <w:r w:rsidR="00406C53">
        <w:rPr>
          <w:rFonts w:ascii="Times New Roman" w:eastAsia="Times New Roman" w:hAnsi="Times New Roman" w:cs="Times New Roman"/>
          <w:color w:val="000000"/>
          <w:lang w:eastAsia="tr-TR"/>
        </w:rPr>
        <w:t> Examination of  children'</w:t>
      </w:r>
      <w:r w:rsidRPr="00BB7BE7">
        <w:rPr>
          <w:rFonts w:ascii="Times New Roman" w:eastAsia="Times New Roman" w:hAnsi="Times New Roman" w:cs="Times New Roman"/>
          <w:color w:val="000000"/>
          <w:lang w:eastAsia="tr-TR"/>
        </w:rPr>
        <w:t xml:space="preserve">s playing areas  in terms of landscape architecture principles in </w:t>
      </w:r>
      <w:proofErr w:type="spellStart"/>
      <w:r w:rsidRPr="00BB7BE7">
        <w:rPr>
          <w:rFonts w:ascii="Times New Roman" w:eastAsia="Times New Roman" w:hAnsi="Times New Roman" w:cs="Times New Roman"/>
          <w:color w:val="000000"/>
          <w:lang w:eastAsia="tr-TR"/>
        </w:rPr>
        <w:t>Zonguldak</w:t>
      </w:r>
      <w:proofErr w:type="spellEnd"/>
      <w:r w:rsidRPr="00BB7BE7">
        <w:rPr>
          <w:rFonts w:ascii="Times New Roman" w:eastAsia="Times New Roman" w:hAnsi="Times New Roman" w:cs="Times New Roman"/>
          <w:color w:val="000000"/>
          <w:lang w:eastAsia="tr-TR"/>
        </w:rPr>
        <w:t xml:space="preserve"> province’s green space system, M.Sc. Thesis, </w:t>
      </w:r>
      <w:proofErr w:type="spellStart"/>
      <w:r w:rsidRPr="00BB7BE7">
        <w:rPr>
          <w:rFonts w:ascii="Times New Roman" w:eastAsia="Times New Roman" w:hAnsi="Times New Roman" w:cs="Times New Roman"/>
          <w:color w:val="000000"/>
          <w:lang w:eastAsia="tr-TR"/>
        </w:rPr>
        <w:t>Karaelmas</w:t>
      </w:r>
      <w:proofErr w:type="spellEnd"/>
      <w:r w:rsidRPr="00BB7BE7">
        <w:rPr>
          <w:rFonts w:ascii="Times New Roman" w:eastAsia="Times New Roman" w:hAnsi="Times New Roman" w:cs="Times New Roman"/>
          <w:color w:val="000000"/>
          <w:lang w:eastAsia="tr-TR"/>
        </w:rPr>
        <w:t xml:space="preserve"> University, Institute of Science and Technology, </w:t>
      </w:r>
      <w:proofErr w:type="spellStart"/>
      <w:r w:rsidRPr="00BB7BE7">
        <w:rPr>
          <w:rFonts w:ascii="Times New Roman" w:eastAsia="Times New Roman" w:hAnsi="Times New Roman" w:cs="Times New Roman"/>
          <w:color w:val="000000"/>
          <w:lang w:eastAsia="tr-TR"/>
        </w:rPr>
        <w:t>Bartın</w:t>
      </w:r>
      <w:proofErr w:type="spellEnd"/>
      <w:r w:rsidRPr="00BB7BE7">
        <w:rPr>
          <w:rFonts w:ascii="Times New Roman" w:eastAsia="Times New Roman" w:hAnsi="Times New Roman" w:cs="Times New Roman"/>
          <w:color w:val="000000"/>
          <w:lang w:eastAsia="tr-TR"/>
        </w:rPr>
        <w:t>, 2005.</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[5] </w:t>
      </w:r>
      <w:proofErr w:type="spellStart"/>
      <w:r w:rsidRPr="00BB7BE7">
        <w:rPr>
          <w:rFonts w:ascii="Times New Roman" w:hAnsi="Times New Roman" w:cs="Times New Roman"/>
          <w:b/>
          <w:bCs/>
        </w:rPr>
        <w:t>Öztürk</w:t>
      </w:r>
      <w:proofErr w:type="spellEnd"/>
      <w:r w:rsidRPr="00BB7BE7">
        <w:rPr>
          <w:rFonts w:ascii="Times New Roman" w:hAnsi="Times New Roman" w:cs="Times New Roman"/>
          <w:b/>
          <w:bCs/>
        </w:rPr>
        <w:t xml:space="preserve"> </w:t>
      </w:r>
      <w:proofErr w:type="spellStart"/>
      <w:r w:rsidRPr="00BB7BE7">
        <w:rPr>
          <w:rFonts w:ascii="Times New Roman" w:hAnsi="Times New Roman" w:cs="Times New Roman"/>
          <w:b/>
          <w:bCs/>
        </w:rPr>
        <w:t>Levend</w:t>
      </w:r>
      <w:proofErr w:type="spellEnd"/>
      <w:r w:rsidRPr="00BB7BE7">
        <w:rPr>
          <w:rFonts w:ascii="Times New Roman" w:hAnsi="Times New Roman" w:cs="Times New Roman"/>
          <w:b/>
          <w:bCs/>
        </w:rPr>
        <w:t xml:space="preserve"> T.,</w:t>
      </w:r>
      <w:r w:rsidRPr="00BB7BE7">
        <w:rPr>
          <w:rFonts w:ascii="Times New Roman" w:hAnsi="Times New Roman" w:cs="Times New Roman"/>
        </w:rPr>
        <w:t xml:space="preserve"> </w:t>
      </w:r>
      <w:r w:rsidRPr="00BB7BE7">
        <w:rPr>
          <w:rFonts w:ascii="Times New Roman" w:eastAsia="Times New Roman" w:hAnsi="Times New Roman" w:cs="Times New Roman"/>
          <w:color w:val="000000"/>
          <w:lang w:eastAsia="tr-TR"/>
        </w:rPr>
        <w:t xml:space="preserve">Examination of   open and green spaces of </w:t>
      </w:r>
      <w:proofErr w:type="spellStart"/>
      <w:r w:rsidRPr="00BB7BE7">
        <w:rPr>
          <w:rFonts w:ascii="Times New Roman" w:eastAsia="Times New Roman" w:hAnsi="Times New Roman" w:cs="Times New Roman"/>
          <w:color w:val="000000"/>
          <w:lang w:eastAsia="tr-TR"/>
        </w:rPr>
        <w:t>Bayrampaşa</w:t>
      </w:r>
      <w:proofErr w:type="spellEnd"/>
      <w:r w:rsidRPr="00BB7BE7">
        <w:rPr>
          <w:rFonts w:ascii="Times New Roman" w:eastAsia="Times New Roman" w:hAnsi="Times New Roman" w:cs="Times New Roman"/>
          <w:color w:val="000000"/>
          <w:lang w:eastAsia="tr-TR"/>
        </w:rPr>
        <w:t xml:space="preserve"> district of Istanbul province in terms of quality and quantity , M.Sc. Thesis, </w:t>
      </w:r>
      <w:proofErr w:type="spellStart"/>
      <w:r w:rsidRPr="00BB7BE7">
        <w:rPr>
          <w:rFonts w:ascii="Times New Roman" w:eastAsia="Times New Roman" w:hAnsi="Times New Roman" w:cs="Times New Roman"/>
          <w:color w:val="000000"/>
          <w:lang w:eastAsia="tr-TR"/>
        </w:rPr>
        <w:t>Selcuk</w:t>
      </w:r>
      <w:proofErr w:type="spellEnd"/>
      <w:r w:rsidRPr="00BB7BE7">
        <w:rPr>
          <w:rFonts w:ascii="Times New Roman" w:eastAsia="Times New Roman" w:hAnsi="Times New Roman" w:cs="Times New Roman"/>
          <w:color w:val="000000"/>
          <w:lang w:eastAsia="tr-TR"/>
        </w:rPr>
        <w:t xml:space="preserve"> University Institute of Science, Konya, 2008.</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[6] </w:t>
      </w:r>
      <w:r w:rsidRPr="00BB7BE7">
        <w:rPr>
          <w:rFonts w:ascii="Times New Roman" w:hAnsi="Times New Roman" w:cs="Times New Roman"/>
          <w:b/>
          <w:bCs/>
        </w:rPr>
        <w:t>Demir</w:t>
      </w:r>
      <w:r w:rsidRPr="00BB7BE7">
        <w:rPr>
          <w:rFonts w:ascii="Times New Roman" w:eastAsia="Times New Roman" w:hAnsi="Times New Roman" w:cs="Times New Roman"/>
          <w:b/>
          <w:bCs/>
          <w:color w:val="000000"/>
          <w:lang w:eastAsia="tr-TR"/>
        </w:rPr>
        <w:t>, Z.,</w:t>
      </w:r>
      <w:r w:rsidRPr="00BB7BE7">
        <w:rPr>
          <w:rFonts w:ascii="Times New Roman" w:eastAsia="Times New Roman" w:hAnsi="Times New Roman" w:cs="Times New Roman"/>
          <w:color w:val="000000"/>
          <w:lang w:eastAsia="tr-TR"/>
        </w:rPr>
        <w:t xml:space="preserve"> 2004, Bringing in New Functions to Open and Green Areas in </w:t>
      </w:r>
      <w:proofErr w:type="spellStart"/>
      <w:r w:rsidRPr="00BB7BE7">
        <w:rPr>
          <w:rFonts w:ascii="Times New Roman" w:eastAsia="Times New Roman" w:hAnsi="Times New Roman" w:cs="Times New Roman"/>
          <w:color w:val="000000"/>
          <w:lang w:eastAsia="tr-TR"/>
        </w:rPr>
        <w:t>Düzce’s</w:t>
      </w:r>
      <w:proofErr w:type="spellEnd"/>
      <w:r w:rsidRPr="00BB7BE7">
        <w:rPr>
          <w:rFonts w:ascii="Times New Roman" w:eastAsia="Times New Roman" w:hAnsi="Times New Roman" w:cs="Times New Roman"/>
          <w:color w:val="000000"/>
          <w:lang w:eastAsia="tr-TR"/>
        </w:rPr>
        <w:t xml:space="preserve"> New Urbanization Process, PhD Thesis, Istanbul University, Institute of Science and Technology, Istanbul, 2004.</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[7] </w:t>
      </w:r>
      <w:proofErr w:type="spellStart"/>
      <w:r w:rsidRPr="00BB7BE7">
        <w:rPr>
          <w:rFonts w:ascii="Times New Roman" w:eastAsia="Times New Roman" w:hAnsi="Times New Roman" w:cs="Times New Roman"/>
          <w:b/>
          <w:bCs/>
          <w:color w:val="000000"/>
          <w:lang w:eastAsia="tr-TR"/>
        </w:rPr>
        <w:t>Ertekin</w:t>
      </w:r>
      <w:proofErr w:type="spellEnd"/>
      <w:r w:rsidRPr="00BB7BE7">
        <w:rPr>
          <w:rFonts w:ascii="Times New Roman" w:eastAsia="Times New Roman" w:hAnsi="Times New Roman" w:cs="Times New Roman"/>
          <w:b/>
          <w:bCs/>
          <w:color w:val="000000"/>
          <w:lang w:eastAsia="tr-TR"/>
        </w:rPr>
        <w:t>, N.</w:t>
      </w:r>
      <w:r w:rsidRPr="00BB7BE7">
        <w:rPr>
          <w:rFonts w:ascii="Times New Roman" w:eastAsia="Times New Roman" w:hAnsi="Times New Roman" w:cs="Times New Roman"/>
          <w:color w:val="000000"/>
          <w:lang w:eastAsia="tr-TR"/>
        </w:rPr>
        <w:t xml:space="preserve"> Studies on Determination, Protection and Development of </w:t>
      </w:r>
      <w:proofErr w:type="spellStart"/>
      <w:r w:rsidRPr="00BB7BE7">
        <w:rPr>
          <w:rFonts w:ascii="Times New Roman" w:eastAsia="Times New Roman" w:hAnsi="Times New Roman" w:cs="Times New Roman"/>
          <w:color w:val="000000"/>
          <w:lang w:eastAsia="tr-TR"/>
        </w:rPr>
        <w:t>of</w:t>
      </w:r>
      <w:proofErr w:type="spellEnd"/>
      <w:r w:rsidRPr="00BB7BE7">
        <w:rPr>
          <w:rFonts w:ascii="Times New Roman" w:eastAsia="Times New Roman" w:hAnsi="Times New Roman" w:cs="Times New Roman"/>
          <w:color w:val="000000"/>
          <w:lang w:eastAsia="tr-TR"/>
        </w:rPr>
        <w:t xml:space="preserve"> Flora of </w:t>
      </w:r>
      <w:proofErr w:type="spellStart"/>
      <w:r w:rsidRPr="00BB7BE7">
        <w:rPr>
          <w:rFonts w:ascii="Times New Roman" w:eastAsia="Times New Roman" w:hAnsi="Times New Roman" w:cs="Times New Roman"/>
          <w:color w:val="000000"/>
          <w:lang w:eastAsia="tr-TR"/>
        </w:rPr>
        <w:t>Kültürpark</w:t>
      </w:r>
      <w:proofErr w:type="spellEnd"/>
      <w:r w:rsidRPr="00BB7BE7">
        <w:rPr>
          <w:rFonts w:ascii="Times New Roman" w:eastAsia="Times New Roman" w:hAnsi="Times New Roman" w:cs="Times New Roman"/>
          <w:color w:val="000000"/>
          <w:lang w:eastAsia="tr-TR"/>
        </w:rPr>
        <w:t xml:space="preserve"> Which Has Importance for Izmir Province as Green Area, Master Thesis, </w:t>
      </w:r>
      <w:proofErr w:type="spellStart"/>
      <w:r w:rsidRPr="00BB7BE7">
        <w:rPr>
          <w:rFonts w:ascii="Times New Roman" w:eastAsia="Times New Roman" w:hAnsi="Times New Roman" w:cs="Times New Roman"/>
          <w:color w:val="000000"/>
          <w:lang w:eastAsia="tr-TR"/>
        </w:rPr>
        <w:t>Ege</w:t>
      </w:r>
      <w:proofErr w:type="spellEnd"/>
      <w:r w:rsidRPr="00BB7BE7">
        <w:rPr>
          <w:rFonts w:ascii="Times New Roman" w:eastAsia="Times New Roman" w:hAnsi="Times New Roman" w:cs="Times New Roman"/>
          <w:color w:val="000000"/>
          <w:lang w:eastAsia="tr-TR"/>
        </w:rPr>
        <w:t xml:space="preserve"> University, Department of Landscape Architecture , </w:t>
      </w:r>
      <w:proofErr w:type="spellStart"/>
      <w:r w:rsidRPr="00BB7BE7">
        <w:rPr>
          <w:rFonts w:ascii="Times New Roman" w:eastAsia="Times New Roman" w:hAnsi="Times New Roman" w:cs="Times New Roman"/>
          <w:color w:val="000000"/>
          <w:lang w:eastAsia="tr-TR"/>
        </w:rPr>
        <w:t>İzmir</w:t>
      </w:r>
      <w:proofErr w:type="spellEnd"/>
      <w:r w:rsidRPr="00BB7BE7">
        <w:rPr>
          <w:rFonts w:ascii="Times New Roman" w:eastAsia="Times New Roman" w:hAnsi="Times New Roman" w:cs="Times New Roman"/>
          <w:color w:val="000000"/>
          <w:lang w:eastAsia="tr-TR"/>
        </w:rPr>
        <w:t>, 1992.</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 xml:space="preserve">[8] </w:t>
      </w:r>
      <w:proofErr w:type="spellStart"/>
      <w:r w:rsidRPr="00BB7BE7">
        <w:rPr>
          <w:rFonts w:ascii="Times New Roman" w:hAnsi="Times New Roman" w:cs="Times New Roman"/>
          <w:b/>
          <w:bCs/>
        </w:rPr>
        <w:t>Özkır</w:t>
      </w:r>
      <w:proofErr w:type="spellEnd"/>
      <w:r w:rsidRPr="00BB7BE7">
        <w:rPr>
          <w:rFonts w:ascii="Times New Roman" w:eastAsia="Times New Roman" w:hAnsi="Times New Roman" w:cs="Times New Roman"/>
          <w:b/>
          <w:bCs/>
          <w:color w:val="000000"/>
          <w:lang w:eastAsia="tr-TR"/>
        </w:rPr>
        <w:t>, A.,</w:t>
      </w:r>
      <w:r w:rsidRPr="00BB7BE7">
        <w:rPr>
          <w:rFonts w:ascii="Times New Roman" w:eastAsia="Times New Roman" w:hAnsi="Times New Roman" w:cs="Times New Roman"/>
          <w:color w:val="000000"/>
          <w:lang w:eastAsia="tr-TR"/>
        </w:rPr>
        <w:t> 2007.</w:t>
      </w:r>
      <w:proofErr w:type="gramEnd"/>
      <w:r w:rsidRPr="00BB7BE7">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Development of Urban Parks Management Model.</w:t>
      </w:r>
      <w:proofErr w:type="gramEnd"/>
      <w:r w:rsidRPr="00BB7BE7">
        <w:rPr>
          <w:rFonts w:ascii="Times New Roman" w:eastAsia="Times New Roman" w:hAnsi="Times New Roman" w:cs="Times New Roman"/>
          <w:color w:val="000000"/>
          <w:lang w:eastAsia="tr-TR"/>
        </w:rPr>
        <w:t> </w:t>
      </w:r>
      <w:proofErr w:type="gramStart"/>
      <w:r w:rsidRPr="00BB7BE7">
        <w:rPr>
          <w:rFonts w:ascii="Times New Roman" w:eastAsia="Times New Roman" w:hAnsi="Times New Roman" w:cs="Times New Roman"/>
          <w:color w:val="000000"/>
          <w:lang w:eastAsia="tr-TR"/>
        </w:rPr>
        <w:t>PhD Thesis.</w:t>
      </w:r>
      <w:proofErr w:type="gramEnd"/>
      <w:r w:rsidRPr="00BB7BE7">
        <w:rPr>
          <w:rFonts w:ascii="Times New Roman" w:eastAsia="Times New Roman" w:hAnsi="Times New Roman" w:cs="Times New Roman"/>
          <w:color w:val="000000"/>
          <w:lang w:eastAsia="tr-TR"/>
        </w:rPr>
        <w:t> </w:t>
      </w:r>
      <w:proofErr w:type="gramStart"/>
      <w:r w:rsidRPr="00BB7BE7">
        <w:rPr>
          <w:rFonts w:ascii="Times New Roman" w:eastAsia="Times New Roman" w:hAnsi="Times New Roman" w:cs="Times New Roman"/>
          <w:color w:val="000000"/>
          <w:lang w:eastAsia="tr-TR"/>
        </w:rPr>
        <w:t>Ankara University, Institute of Science and Technology, Ankara, 2007.</w:t>
      </w:r>
      <w:proofErr w:type="gramEnd"/>
    </w:p>
    <w:p w:rsidR="00C570AD" w:rsidRPr="00BB7BE7" w:rsidRDefault="00D1027A" w:rsidP="00C570AD">
      <w:pPr>
        <w:spacing w:after="0" w:line="240" w:lineRule="atLeast"/>
        <w:jc w:val="both"/>
        <w:rPr>
          <w:rFonts w:ascii="Times New Roman" w:eastAsia="Times New Roman" w:hAnsi="Times New Roman" w:cs="Times New Roman"/>
          <w:color w:val="000000"/>
          <w:lang w:eastAsia="tr-TR"/>
        </w:rPr>
      </w:pPr>
      <w:proofErr w:type="gramStart"/>
      <w:r>
        <w:rPr>
          <w:rFonts w:ascii="Times New Roman" w:eastAsia="Times New Roman" w:hAnsi="Times New Roman" w:cs="Times New Roman"/>
          <w:b/>
          <w:bCs/>
          <w:color w:val="000000"/>
          <w:lang w:eastAsia="tr-TR"/>
        </w:rPr>
        <w:t>[9] URL</w:t>
      </w:r>
      <w:r w:rsidR="00C570AD" w:rsidRPr="00BB7BE7">
        <w:rPr>
          <w:rFonts w:ascii="Times New Roman" w:eastAsia="Times New Roman" w:hAnsi="Times New Roman" w:cs="Times New Roman"/>
          <w:b/>
          <w:bCs/>
          <w:color w:val="000000"/>
          <w:lang w:eastAsia="tr-TR"/>
        </w:rPr>
        <w:t>-1</w:t>
      </w:r>
      <w:r>
        <w:rPr>
          <w:rFonts w:ascii="Times New Roman" w:eastAsia="Times New Roman" w:hAnsi="Times New Roman" w:cs="Times New Roman"/>
          <w:b/>
          <w:bCs/>
          <w:color w:val="000000"/>
          <w:lang w:eastAsia="tr-TR"/>
        </w:rPr>
        <w:t>.</w:t>
      </w:r>
      <w:proofErr w:type="gramEnd"/>
      <w:r w:rsidR="00C570AD" w:rsidRPr="00BB7BE7">
        <w:rPr>
          <w:rFonts w:ascii="Times New Roman" w:eastAsia="Times New Roman" w:hAnsi="Times New Roman" w:cs="Times New Roman"/>
          <w:b/>
          <w:bCs/>
          <w:color w:val="000000"/>
          <w:lang w:eastAsia="tr-TR"/>
        </w:rPr>
        <w:t xml:space="preserve"> </w:t>
      </w:r>
      <w:r w:rsidR="00C570AD" w:rsidRPr="00BB7BE7">
        <w:rPr>
          <w:rFonts w:ascii="Times New Roman" w:eastAsia="Times New Roman" w:hAnsi="Times New Roman" w:cs="Times New Roman"/>
          <w:color w:val="000000"/>
          <w:lang w:eastAsia="tr-TR"/>
        </w:rPr>
        <w:t xml:space="preserve">https://www.amar.org. </w:t>
      </w:r>
      <w:proofErr w:type="gramStart"/>
      <w:r w:rsidR="00C570AD" w:rsidRPr="00BB7BE7">
        <w:rPr>
          <w:rFonts w:ascii="Times New Roman" w:eastAsia="Times New Roman" w:hAnsi="Times New Roman" w:cs="Times New Roman"/>
          <w:color w:val="000000"/>
          <w:lang w:eastAsia="tr-TR"/>
        </w:rPr>
        <w:t>is</w:t>
      </w:r>
      <w:proofErr w:type="gramEnd"/>
      <w:r w:rsidR="004A7FDD" w:rsidRPr="004A14E3">
        <w:rPr>
          <w:rFonts w:ascii="Times New Roman" w:hAnsi="Times New Roman" w:cs="Times New Roman"/>
          <w:color w:val="000000" w:themeColor="text1"/>
        </w:rPr>
        <w:t>,</w:t>
      </w:r>
      <w:r w:rsidR="004A7FDD" w:rsidRPr="00145659">
        <w:rPr>
          <w:rFonts w:ascii="Times New Roman" w:hAnsi="Times New Roman" w:cs="Times New Roman"/>
          <w:color w:val="000000" w:themeColor="text1"/>
        </w:rPr>
        <w:t xml:space="preserve"> 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[10] U</w:t>
      </w:r>
      <w:r w:rsidR="00D1027A">
        <w:rPr>
          <w:rFonts w:ascii="Times New Roman" w:eastAsia="Times New Roman" w:hAnsi="Times New Roman" w:cs="Times New Roman"/>
          <w:b/>
          <w:bCs/>
          <w:color w:val="000000"/>
          <w:lang w:eastAsia="tr-TR"/>
        </w:rPr>
        <w:t>RL-2.</w:t>
      </w:r>
      <w:proofErr w:type="gramEnd"/>
      <w:r w:rsidRPr="00BB7BE7">
        <w:rPr>
          <w:rFonts w:ascii="Times New Roman" w:eastAsia="Times New Roman" w:hAnsi="Times New Roman" w:cs="Times New Roman"/>
          <w:b/>
          <w:bCs/>
          <w:color w:val="000000"/>
          <w:lang w:eastAsia="tr-TR"/>
        </w:rPr>
        <w:t xml:space="preserve"> </w:t>
      </w:r>
      <w:proofErr w:type="gramStart"/>
      <w:r w:rsidRPr="00BB7BE7">
        <w:rPr>
          <w:rFonts w:ascii="Times New Roman" w:eastAsia="Times New Roman" w:hAnsi="Times New Roman" w:cs="Times New Roman"/>
          <w:color w:val="000000"/>
          <w:u w:val="single"/>
          <w:lang w:eastAsia="tr-TR"/>
        </w:rPr>
        <w:t>http://iranrehberi.net</w:t>
      </w:r>
      <w:r w:rsidRPr="00BB7BE7">
        <w:rPr>
          <w:rFonts w:ascii="Times New Roman" w:eastAsia="Times New Roman" w:hAnsi="Times New Roman" w:cs="Times New Roman"/>
          <w:color w:val="000000"/>
          <w:lang w:eastAsia="tr-TR"/>
        </w:rPr>
        <w:t>,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 xml:space="preserve">[11] </w:t>
      </w:r>
      <w:proofErr w:type="spellStart"/>
      <w:r w:rsidRPr="00BB7BE7">
        <w:rPr>
          <w:rFonts w:ascii="Times New Roman" w:eastAsia="Times New Roman" w:hAnsi="Times New Roman" w:cs="Times New Roman"/>
          <w:b/>
          <w:bCs/>
          <w:color w:val="000000"/>
          <w:lang w:eastAsia="tr-TR"/>
        </w:rPr>
        <w:t>Eslami</w:t>
      </w:r>
      <w:proofErr w:type="spellEnd"/>
      <w:r w:rsidRPr="00BB7BE7">
        <w:rPr>
          <w:rFonts w:ascii="Times New Roman" w:eastAsia="Times New Roman" w:hAnsi="Times New Roman" w:cs="Times New Roman"/>
          <w:b/>
          <w:bCs/>
          <w:color w:val="000000"/>
          <w:lang w:eastAsia="tr-TR"/>
        </w:rPr>
        <w:t>, F.,</w:t>
      </w:r>
      <w:r w:rsidRPr="00BB7BE7">
        <w:rPr>
          <w:rFonts w:ascii="Times New Roman" w:eastAsia="Times New Roman" w:hAnsi="Times New Roman" w:cs="Times New Roman"/>
          <w:color w:val="000000"/>
          <w:lang w:eastAsia="tr-TR"/>
        </w:rPr>
        <w:t> Tabriz, city of beauties, Iran, Tabriz (Persian) 2009.</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[12]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3</w:t>
      </w:r>
      <w:r w:rsidR="00D1027A">
        <w:rPr>
          <w:rFonts w:ascii="Times New Roman" w:eastAsia="Times New Roman" w:hAnsi="Times New Roman" w:cs="Times New Roman"/>
          <w:b/>
          <w:bCs/>
          <w:color w:val="000000"/>
          <w:lang w:eastAsia="tr-TR"/>
        </w:rPr>
        <w:t>.</w:t>
      </w:r>
      <w:proofErr w:type="gramEnd"/>
      <w:r w:rsidRPr="00BB7BE7">
        <w:rPr>
          <w:rFonts w:ascii="Times New Roman" w:eastAsia="Times New Roman" w:hAnsi="Times New Roman" w:cs="Times New Roman"/>
          <w:b/>
          <w:bCs/>
          <w:color w:val="000000"/>
          <w:lang w:eastAsia="tr-TR"/>
        </w:rPr>
        <w:t> </w:t>
      </w:r>
      <w:proofErr w:type="gramStart"/>
      <w:r w:rsidRPr="00BB7BE7">
        <w:rPr>
          <w:rFonts w:ascii="Times New Roman" w:eastAsia="TimesNewRoman" w:hAnsi="Times New Roman" w:cs="Times New Roman"/>
        </w:rPr>
        <w:t>http://www.ourism.tabriz.ir</w:t>
      </w:r>
      <w:r w:rsidRPr="00BB7BE7">
        <w:rPr>
          <w:rFonts w:ascii="Times New Roman" w:eastAsia="Times New Roman" w:hAnsi="Times New Roman" w:cs="Times New Roman"/>
          <w:color w:val="000000"/>
          <w:lang w:eastAsia="tr-TR"/>
        </w:rPr>
        <w:t xml:space="preserve">,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 xml:space="preserve">[13] </w:t>
      </w:r>
      <w:proofErr w:type="spellStart"/>
      <w:r w:rsidRPr="00BB7BE7">
        <w:rPr>
          <w:rFonts w:ascii="Times New Roman" w:hAnsi="Times New Roman" w:cs="Times New Roman"/>
          <w:b/>
          <w:bCs/>
        </w:rPr>
        <w:t>Maasumi</w:t>
      </w:r>
      <w:proofErr w:type="spellEnd"/>
      <w:r w:rsidRPr="00BB7BE7">
        <w:rPr>
          <w:rFonts w:ascii="Times New Roman" w:eastAsia="Times New Roman" w:hAnsi="Times New Roman" w:cs="Times New Roman"/>
          <w:b/>
          <w:bCs/>
          <w:color w:val="000000"/>
          <w:lang w:eastAsia="tr-TR"/>
        </w:rPr>
        <w:t>, A.,</w:t>
      </w:r>
      <w:r w:rsidRPr="00BB7BE7">
        <w:rPr>
          <w:rFonts w:ascii="Times New Roman" w:eastAsia="Times New Roman" w:hAnsi="Times New Roman" w:cs="Times New Roman"/>
          <w:color w:val="000000"/>
          <w:lang w:eastAsia="tr-TR"/>
        </w:rPr>
        <w:t> Tabriz province, Iran, Tehran (Persian), 1999.</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[14]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-11.</w:t>
      </w:r>
      <w:proofErr w:type="gramEnd"/>
      <w:r w:rsidRPr="00BB7BE7">
        <w:rPr>
          <w:rFonts w:ascii="Times New Roman" w:eastAsia="Times New Roman" w:hAnsi="Times New Roman" w:cs="Times New Roman"/>
          <w:color w:val="000000"/>
          <w:lang w:eastAsia="tr-TR"/>
        </w:rPr>
        <w:t> </w:t>
      </w:r>
      <w:proofErr w:type="spellStart"/>
      <w:r w:rsidRPr="00BB7BE7">
        <w:rPr>
          <w:rFonts w:ascii="Times New Roman" w:eastAsia="Times New Roman" w:hAnsi="Times New Roman" w:cs="Times New Roman"/>
          <w:color w:val="000000"/>
          <w:lang w:eastAsia="tr-TR"/>
        </w:rPr>
        <w:t>Akharin</w:t>
      </w:r>
      <w:proofErr w:type="spellEnd"/>
      <w:r w:rsidRPr="00BB7BE7">
        <w:rPr>
          <w:rFonts w:ascii="Times New Roman" w:eastAsia="Times New Roman" w:hAnsi="Times New Roman" w:cs="Times New Roman"/>
          <w:color w:val="000000"/>
          <w:lang w:eastAsia="tr-TR"/>
        </w:rPr>
        <w:t xml:space="preserve"> news, http://</w:t>
      </w:r>
      <w:proofErr w:type="gramStart"/>
      <w:r w:rsidRPr="00BB7BE7">
        <w:rPr>
          <w:rFonts w:ascii="Times New Roman" w:eastAsia="Times New Roman" w:hAnsi="Times New Roman" w:cs="Times New Roman"/>
          <w:color w:val="000000"/>
          <w:lang w:eastAsia="tr-TR"/>
        </w:rPr>
        <w:t>www.akharinnews.com ,</w:t>
      </w:r>
      <w:proofErr w:type="gramEnd"/>
      <w:r w:rsidRPr="00BB7BE7">
        <w:rPr>
          <w:rFonts w:ascii="Times New Roman" w:eastAsia="Times New Roman" w:hAnsi="Times New Roman" w:cs="Times New Roman"/>
          <w:color w:val="000000"/>
          <w:lang w:eastAsia="tr-TR"/>
        </w:rPr>
        <w:t xml:space="preserve">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[15] </w:t>
      </w:r>
      <w:proofErr w:type="spellStart"/>
      <w:r w:rsidRPr="00BB7BE7">
        <w:rPr>
          <w:rFonts w:ascii="Times New Roman" w:hAnsi="Times New Roman" w:cs="Times New Roman"/>
          <w:b/>
          <w:bCs/>
        </w:rPr>
        <w:t>Rahnemayeshahsavar</w:t>
      </w:r>
      <w:proofErr w:type="spellEnd"/>
      <w:r w:rsidRPr="00BB7BE7">
        <w:rPr>
          <w:rFonts w:ascii="Times New Roman" w:eastAsia="Times New Roman" w:hAnsi="Times New Roman" w:cs="Times New Roman"/>
          <w:b/>
          <w:bCs/>
          <w:color w:val="000000"/>
          <w:lang w:eastAsia="tr-TR"/>
        </w:rPr>
        <w:t>, N.,</w:t>
      </w:r>
      <w:r w:rsidRPr="00BB7BE7">
        <w:rPr>
          <w:rFonts w:ascii="Times New Roman" w:eastAsia="Times New Roman" w:hAnsi="Times New Roman" w:cs="Times New Roman"/>
          <w:color w:val="000000"/>
          <w:lang w:eastAsia="tr-TR"/>
        </w:rPr>
        <w:t xml:space="preserve"> Tabriz, the oldest city of </w:t>
      </w:r>
      <w:proofErr w:type="gramStart"/>
      <w:r w:rsidRPr="00BB7BE7">
        <w:rPr>
          <w:rFonts w:ascii="Times New Roman" w:eastAsia="Times New Roman" w:hAnsi="Times New Roman" w:cs="Times New Roman"/>
          <w:color w:val="000000"/>
          <w:lang w:eastAsia="tr-TR"/>
        </w:rPr>
        <w:t>History ,</w:t>
      </w:r>
      <w:proofErr w:type="gramEnd"/>
      <w:r w:rsidRPr="00BB7BE7">
        <w:rPr>
          <w:rFonts w:ascii="Times New Roman" w:eastAsia="Times New Roman" w:hAnsi="Times New Roman" w:cs="Times New Roman"/>
          <w:color w:val="000000"/>
          <w:lang w:eastAsia="tr-TR"/>
        </w:rPr>
        <w:t xml:space="preserve"> Iran, Tabriz (Persian), 2003.</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 xml:space="preserve">[16] </w:t>
      </w:r>
      <w:proofErr w:type="spellStart"/>
      <w:r w:rsidRPr="00BB7BE7">
        <w:rPr>
          <w:rFonts w:ascii="Times New Roman" w:hAnsi="Times New Roman" w:cs="Times New Roman"/>
          <w:b/>
          <w:bCs/>
        </w:rPr>
        <w:t>Khamachi</w:t>
      </w:r>
      <w:proofErr w:type="spellEnd"/>
      <w:r w:rsidRPr="00BB7BE7">
        <w:rPr>
          <w:rFonts w:ascii="Times New Roman" w:eastAsia="Times New Roman" w:hAnsi="Times New Roman" w:cs="Times New Roman"/>
          <w:b/>
          <w:bCs/>
          <w:color w:val="000000"/>
          <w:lang w:eastAsia="tr-TR"/>
        </w:rPr>
        <w:t>, B.,</w:t>
      </w:r>
      <w:r w:rsidRPr="00BB7BE7">
        <w:rPr>
          <w:rFonts w:ascii="Times New Roman" w:eastAsia="Times New Roman" w:hAnsi="Times New Roman" w:cs="Times New Roman"/>
          <w:color w:val="000000"/>
          <w:lang w:eastAsia="tr-TR"/>
        </w:rPr>
        <w:t> Tabriz, my city, Iran, Tabriz (Persian), 2007.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[17]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-4</w:t>
      </w:r>
      <w:r w:rsidR="00D1027A">
        <w:rPr>
          <w:rFonts w:ascii="Times New Roman" w:eastAsia="Times New Roman" w:hAnsi="Times New Roman" w:cs="Times New Roman"/>
          <w:b/>
          <w:bCs/>
          <w:color w:val="000000"/>
          <w:lang w:eastAsia="tr-TR"/>
        </w:rPr>
        <w:t>.</w:t>
      </w:r>
      <w:proofErr w:type="gramEnd"/>
      <w:r w:rsidRPr="00BB7BE7">
        <w:rPr>
          <w:rFonts w:ascii="Times New Roman" w:eastAsia="Times New Roman" w:hAnsi="Times New Roman" w:cs="Times New Roman"/>
          <w:b/>
          <w:bCs/>
          <w:color w:val="000000"/>
          <w:lang w:eastAsia="tr-TR"/>
        </w:rPr>
        <w:t xml:space="preserve"> </w:t>
      </w:r>
      <w:proofErr w:type="gramStart"/>
      <w:r w:rsidRPr="00BB7BE7">
        <w:rPr>
          <w:rFonts w:ascii="Times New Roman" w:eastAsia="TimesNewRoman" w:hAnsi="Times New Roman" w:cs="Times New Roman"/>
        </w:rPr>
        <w:t xml:space="preserve">http://www.citypedia.ir,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[18]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-5</w:t>
      </w:r>
      <w:r w:rsidR="00D1027A">
        <w:rPr>
          <w:rFonts w:ascii="Times New Roman" w:eastAsia="Times New Roman" w:hAnsi="Times New Roman" w:cs="Times New Roman"/>
          <w:b/>
          <w:bCs/>
          <w:color w:val="000000"/>
          <w:lang w:eastAsia="tr-TR"/>
        </w:rPr>
        <w:t>.</w:t>
      </w:r>
      <w:proofErr w:type="gramEnd"/>
      <w:r w:rsidRPr="00BB7BE7">
        <w:rPr>
          <w:rFonts w:ascii="Times New Roman" w:eastAsia="Times New Roman" w:hAnsi="Times New Roman" w:cs="Times New Roman"/>
          <w:b/>
          <w:bCs/>
          <w:color w:val="000000"/>
          <w:lang w:eastAsia="tr-TR"/>
        </w:rPr>
        <w:t xml:space="preserve"> </w:t>
      </w:r>
      <w:proofErr w:type="gramStart"/>
      <w:r w:rsidRPr="00BB7BE7">
        <w:rPr>
          <w:rFonts w:ascii="Times New Roman" w:eastAsia="Times New Roman" w:hAnsi="Times New Roman" w:cs="Times New Roman"/>
          <w:bCs/>
          <w:color w:val="000000"/>
          <w:lang w:eastAsia="tr-TR"/>
        </w:rPr>
        <w:t>http://www.irannaz.co</w:t>
      </w:r>
      <w:r w:rsidRPr="00BB7BE7">
        <w:rPr>
          <w:rFonts w:ascii="Times New Roman" w:eastAsia="Times New Roman" w:hAnsi="Times New Roman" w:cs="Times New Roman"/>
          <w:color w:val="000000"/>
          <w:lang w:eastAsia="tr-TR"/>
        </w:rPr>
        <w:t xml:space="preserve">m,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 xml:space="preserve">[19] </w:t>
      </w:r>
      <w:r w:rsidRPr="00BB7BE7">
        <w:rPr>
          <w:rFonts w:ascii="Times New Roman" w:hAnsi="Times New Roman" w:cs="Times New Roman"/>
          <w:b/>
          <w:bCs/>
        </w:rPr>
        <w:t>ÖİB</w:t>
      </w:r>
      <w:r w:rsidRPr="00BB7BE7">
        <w:rPr>
          <w:rFonts w:ascii="Times New Roman" w:eastAsia="Times New Roman" w:hAnsi="Times New Roman" w:cs="Times New Roman"/>
          <w:b/>
          <w:bCs/>
          <w:color w:val="000000"/>
          <w:lang w:eastAsia="tr-TR"/>
        </w:rPr>
        <w:t>.,</w:t>
      </w:r>
      <w:r w:rsidRPr="00BB7BE7">
        <w:rPr>
          <w:rFonts w:ascii="Times New Roman" w:eastAsia="Times New Roman" w:hAnsi="Times New Roman" w:cs="Times New Roman"/>
          <w:color w:val="000000"/>
          <w:lang w:eastAsia="tr-TR"/>
        </w:rPr>
        <w:t> Basic Information Technical Manual on Accessibility for Local Administrations, Prime Ministry Department of the Administration of the Disabled (ÖİB), Ankara, 2010.</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[20] </w:t>
      </w:r>
      <w:proofErr w:type="spellStart"/>
      <w:r w:rsidRPr="00BB7BE7">
        <w:rPr>
          <w:rFonts w:ascii="Times New Roman" w:eastAsia="Times New Roman" w:hAnsi="Times New Roman" w:cs="Times New Roman"/>
          <w:b/>
          <w:bCs/>
          <w:color w:val="000000"/>
          <w:lang w:eastAsia="tr-TR"/>
        </w:rPr>
        <w:t>Gökçe</w:t>
      </w:r>
      <w:proofErr w:type="spellEnd"/>
      <w:r w:rsidRPr="00BB7BE7">
        <w:rPr>
          <w:rFonts w:ascii="Times New Roman" w:eastAsia="Times New Roman" w:hAnsi="Times New Roman" w:cs="Times New Roman"/>
          <w:b/>
          <w:bCs/>
          <w:color w:val="000000"/>
          <w:lang w:eastAsia="tr-TR"/>
        </w:rPr>
        <w:t>, D.,</w:t>
      </w:r>
      <w:r w:rsidRPr="00BB7BE7">
        <w:rPr>
          <w:rFonts w:ascii="Times New Roman" w:eastAsia="Times New Roman" w:hAnsi="Times New Roman" w:cs="Times New Roman"/>
          <w:color w:val="000000"/>
          <w:lang w:eastAsia="tr-TR"/>
        </w:rPr>
        <w:t xml:space="preserve"> Usage Opportunity of the Parks by Individuals with Disabilities  in Antalya Province’s </w:t>
      </w:r>
      <w:proofErr w:type="spellStart"/>
      <w:r w:rsidRPr="00BB7BE7">
        <w:rPr>
          <w:rFonts w:ascii="Times New Roman" w:eastAsia="Times New Roman" w:hAnsi="Times New Roman" w:cs="Times New Roman"/>
          <w:color w:val="000000"/>
          <w:lang w:eastAsia="tr-TR"/>
        </w:rPr>
        <w:t>Atatürk</w:t>
      </w:r>
      <w:proofErr w:type="spellEnd"/>
      <w:r w:rsidRPr="00BB7BE7">
        <w:rPr>
          <w:rFonts w:ascii="Times New Roman" w:eastAsia="Times New Roman" w:hAnsi="Times New Roman" w:cs="Times New Roman"/>
          <w:color w:val="000000"/>
          <w:lang w:eastAsia="tr-TR"/>
        </w:rPr>
        <w:t xml:space="preserve"> </w:t>
      </w:r>
      <w:proofErr w:type="spellStart"/>
      <w:r w:rsidRPr="00BB7BE7">
        <w:rPr>
          <w:rFonts w:ascii="Times New Roman" w:eastAsia="Times New Roman" w:hAnsi="Times New Roman" w:cs="Times New Roman"/>
          <w:color w:val="000000"/>
          <w:lang w:eastAsia="tr-TR"/>
        </w:rPr>
        <w:t>Kültür</w:t>
      </w:r>
      <w:proofErr w:type="spellEnd"/>
      <w:r w:rsidRPr="00BB7BE7">
        <w:rPr>
          <w:rFonts w:ascii="Times New Roman" w:eastAsia="Times New Roman" w:hAnsi="Times New Roman" w:cs="Times New Roman"/>
          <w:color w:val="000000"/>
          <w:lang w:eastAsia="tr-TR"/>
        </w:rPr>
        <w:t xml:space="preserve"> </w:t>
      </w:r>
      <w:proofErr w:type="spellStart"/>
      <w:r w:rsidRPr="00BB7BE7">
        <w:rPr>
          <w:rFonts w:ascii="Times New Roman" w:eastAsia="Times New Roman" w:hAnsi="Times New Roman" w:cs="Times New Roman"/>
          <w:color w:val="000000"/>
          <w:lang w:eastAsia="tr-TR"/>
        </w:rPr>
        <w:t>Parkı</w:t>
      </w:r>
      <w:proofErr w:type="spellEnd"/>
      <w:r w:rsidRPr="00BB7BE7">
        <w:rPr>
          <w:rFonts w:ascii="Times New Roman" w:eastAsia="Times New Roman" w:hAnsi="Times New Roman" w:cs="Times New Roman"/>
          <w:color w:val="000000"/>
          <w:lang w:eastAsia="tr-TR"/>
        </w:rPr>
        <w:t xml:space="preserve">  example, M.Sc. Thesis, </w:t>
      </w:r>
      <w:proofErr w:type="spellStart"/>
      <w:r w:rsidRPr="00BB7BE7">
        <w:rPr>
          <w:rFonts w:ascii="Times New Roman" w:eastAsia="Times New Roman" w:hAnsi="Times New Roman" w:cs="Times New Roman"/>
          <w:color w:val="000000"/>
          <w:lang w:eastAsia="tr-TR"/>
        </w:rPr>
        <w:t>Akdeniz</w:t>
      </w:r>
      <w:proofErr w:type="spellEnd"/>
      <w:r w:rsidRPr="00BB7BE7">
        <w:rPr>
          <w:rFonts w:ascii="Times New Roman" w:eastAsia="Times New Roman" w:hAnsi="Times New Roman" w:cs="Times New Roman"/>
          <w:color w:val="000000"/>
          <w:lang w:eastAsia="tr-TR"/>
        </w:rPr>
        <w:t xml:space="preserve"> University, Institute of Science, </w:t>
      </w:r>
      <w:proofErr w:type="spellStart"/>
      <w:r w:rsidRPr="00BB7BE7">
        <w:rPr>
          <w:rFonts w:ascii="Times New Roman" w:hAnsi="Times New Roman" w:cs="Times New Roman"/>
        </w:rPr>
        <w:t>Akdeniz</w:t>
      </w:r>
      <w:proofErr w:type="spellEnd"/>
      <w:r w:rsidRPr="00BB7BE7">
        <w:rPr>
          <w:rFonts w:ascii="Times New Roman" w:eastAsia="Times New Roman" w:hAnsi="Times New Roman" w:cs="Times New Roman"/>
          <w:color w:val="000000"/>
          <w:lang w:eastAsia="tr-TR"/>
        </w:rPr>
        <w:t>, 2012.</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[21] </w:t>
      </w:r>
      <w:proofErr w:type="gramStart"/>
      <w:r w:rsidRPr="00BB7BE7">
        <w:rPr>
          <w:rFonts w:ascii="Times New Roman" w:eastAsia="Times New Roman" w:hAnsi="Times New Roman" w:cs="Times New Roman"/>
          <w:b/>
          <w:bCs/>
          <w:color w:val="000000"/>
          <w:lang w:eastAsia="tr-TR"/>
        </w:rPr>
        <w:t>TSI .</w:t>
      </w:r>
      <w:proofErr w:type="gramEnd"/>
      <w:r w:rsidRPr="00BB7BE7">
        <w:rPr>
          <w:rFonts w:ascii="Times New Roman" w:eastAsia="Times New Roman" w:hAnsi="Times New Roman" w:cs="Times New Roman"/>
          <w:b/>
          <w:bCs/>
          <w:color w:val="000000"/>
          <w:lang w:eastAsia="tr-TR"/>
        </w:rPr>
        <w:t>,</w:t>
      </w:r>
      <w:r w:rsidRPr="00BB7BE7">
        <w:rPr>
          <w:rFonts w:ascii="Times New Roman" w:eastAsia="Times New Roman" w:hAnsi="Times New Roman" w:cs="Times New Roman"/>
          <w:color w:val="000000"/>
          <w:lang w:eastAsia="tr-TR"/>
        </w:rPr>
        <w:t xml:space="preserve"> Design Rules for </w:t>
      </w:r>
      <w:proofErr w:type="spellStart"/>
      <w:r w:rsidRPr="00BB7BE7">
        <w:rPr>
          <w:rFonts w:ascii="Times New Roman" w:eastAsia="Times New Roman" w:hAnsi="Times New Roman" w:cs="Times New Roman"/>
          <w:color w:val="000000"/>
          <w:lang w:eastAsia="tr-TR"/>
        </w:rPr>
        <w:t>Intracity</w:t>
      </w:r>
      <w:proofErr w:type="spellEnd"/>
      <w:r w:rsidRPr="00BB7BE7">
        <w:rPr>
          <w:rFonts w:ascii="Times New Roman" w:eastAsia="Times New Roman" w:hAnsi="Times New Roman" w:cs="Times New Roman"/>
          <w:color w:val="000000"/>
          <w:lang w:eastAsia="tr-TR"/>
        </w:rPr>
        <w:t xml:space="preserve"> </w:t>
      </w:r>
      <w:proofErr w:type="spellStart"/>
      <w:r w:rsidRPr="00BB7BE7">
        <w:rPr>
          <w:rFonts w:ascii="Times New Roman" w:eastAsia="Times New Roman" w:hAnsi="Times New Roman" w:cs="Times New Roman"/>
          <w:color w:val="000000"/>
          <w:lang w:eastAsia="tr-TR"/>
        </w:rPr>
        <w:t>Roads,Alleys</w:t>
      </w:r>
      <w:proofErr w:type="spellEnd"/>
      <w:r w:rsidRPr="00BB7BE7">
        <w:rPr>
          <w:rFonts w:ascii="Times New Roman" w:eastAsia="Times New Roman" w:hAnsi="Times New Roman" w:cs="Times New Roman"/>
          <w:color w:val="000000"/>
          <w:lang w:eastAsia="tr-TR"/>
        </w:rPr>
        <w:t xml:space="preserve">, Streets, Squares and  Structural Measures and Marking for disabled people , TSI  12576. </w:t>
      </w:r>
      <w:proofErr w:type="gramStart"/>
      <w:r w:rsidRPr="00BB7BE7">
        <w:rPr>
          <w:rFonts w:ascii="Times New Roman" w:eastAsia="Times New Roman" w:hAnsi="Times New Roman" w:cs="Times New Roman"/>
          <w:color w:val="000000"/>
          <w:lang w:eastAsia="tr-TR"/>
        </w:rPr>
        <w:t>TSI Institute Publications, 1999.</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[22]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-6</w:t>
      </w:r>
      <w:r w:rsidR="00D1027A">
        <w:rPr>
          <w:rFonts w:ascii="Times New Roman" w:eastAsia="Times New Roman" w:hAnsi="Times New Roman" w:cs="Times New Roman"/>
          <w:b/>
          <w:bCs/>
          <w:color w:val="000000"/>
          <w:lang w:eastAsia="tr-TR"/>
        </w:rPr>
        <w:t>.</w:t>
      </w:r>
      <w:proofErr w:type="gramEnd"/>
      <w:r w:rsidRPr="00BB7BE7">
        <w:rPr>
          <w:rFonts w:ascii="Times New Roman" w:eastAsia="Times New Roman" w:hAnsi="Times New Roman" w:cs="Times New Roman"/>
          <w:b/>
          <w:bCs/>
          <w:color w:val="000000"/>
          <w:lang w:eastAsia="tr-TR"/>
        </w:rPr>
        <w:t xml:space="preserve"> </w:t>
      </w:r>
      <w:proofErr w:type="gramStart"/>
      <w:r w:rsidRPr="00BB7BE7">
        <w:rPr>
          <w:rFonts w:ascii="Times New Roman" w:eastAsia="Times New Roman" w:hAnsi="Times New Roman" w:cs="Times New Roman"/>
          <w:color w:val="000000"/>
          <w:lang w:eastAsia="tr-TR"/>
        </w:rPr>
        <w:t xml:space="preserve">http://www.tourismonline.com,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[23] ASPB.,</w:t>
      </w:r>
      <w:r w:rsidRPr="00BB7BE7">
        <w:rPr>
          <w:rFonts w:ascii="Times New Roman" w:eastAsia="Times New Roman" w:hAnsi="Times New Roman" w:cs="Times New Roman"/>
          <w:color w:val="000000"/>
          <w:lang w:eastAsia="tr-TR"/>
        </w:rPr>
        <w:t> Accessibility Implementation Guide for Individuals with Disabilities at Special Care Centers, the Turkish Ministry of Family and Social Affairs, General Directorate of Services for Persons with Disabilities and Elderly People 2013.</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lastRenderedPageBreak/>
        <w:t>[24]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-7</w:t>
      </w:r>
      <w:r w:rsidR="00D1027A">
        <w:rPr>
          <w:rFonts w:ascii="Times New Roman" w:eastAsia="Times New Roman" w:hAnsi="Times New Roman" w:cs="Times New Roman"/>
          <w:b/>
          <w:bCs/>
          <w:color w:val="000000"/>
          <w:lang w:eastAsia="tr-TR"/>
        </w:rPr>
        <w:t>.</w:t>
      </w:r>
      <w:proofErr w:type="gramEnd"/>
      <w:r w:rsidRPr="00BB7BE7">
        <w:rPr>
          <w:rFonts w:ascii="Times New Roman" w:eastAsia="Times New Roman" w:hAnsi="Times New Roman" w:cs="Times New Roman"/>
          <w:b/>
          <w:bCs/>
          <w:color w:val="000000"/>
          <w:lang w:eastAsia="tr-TR"/>
        </w:rPr>
        <w:t xml:space="preserve"> </w:t>
      </w:r>
      <w:proofErr w:type="gramStart"/>
      <w:r w:rsidRPr="00BB7BE7">
        <w:rPr>
          <w:rFonts w:ascii="Times New Roman" w:eastAsia="Times New Roman" w:hAnsi="Times New Roman" w:cs="Times New Roman"/>
          <w:color w:val="000000"/>
          <w:lang w:eastAsia="tr-TR"/>
        </w:rPr>
        <w:t xml:space="preserve">http://www.sefatas.com,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roofErr w:type="gramEnd"/>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[25] </w:t>
      </w:r>
      <w:proofErr w:type="spellStart"/>
      <w:r w:rsidRPr="00BB7BE7">
        <w:rPr>
          <w:rFonts w:ascii="Times New Roman" w:hAnsi="Times New Roman" w:cs="Times New Roman"/>
          <w:b/>
          <w:bCs/>
        </w:rPr>
        <w:t>Kuşuloğlu</w:t>
      </w:r>
      <w:proofErr w:type="spellEnd"/>
      <w:r w:rsidRPr="00BB7BE7">
        <w:rPr>
          <w:rFonts w:ascii="Times New Roman" w:hAnsi="Times New Roman" w:cs="Times New Roman"/>
          <w:b/>
          <w:bCs/>
        </w:rPr>
        <w:t>, D.D</w:t>
      </w:r>
      <w:r w:rsidRPr="00BB7BE7">
        <w:rPr>
          <w:rFonts w:ascii="Times New Roman" w:eastAsia="Times New Roman" w:hAnsi="Times New Roman" w:cs="Times New Roman"/>
          <w:b/>
          <w:bCs/>
          <w:color w:val="000000"/>
          <w:lang w:eastAsia="tr-TR"/>
        </w:rPr>
        <w:t>,</w:t>
      </w:r>
      <w:r w:rsidRPr="00BB7BE7">
        <w:rPr>
          <w:rFonts w:ascii="Times New Roman" w:eastAsia="Times New Roman" w:hAnsi="Times New Roman" w:cs="Times New Roman"/>
          <w:color w:val="000000"/>
          <w:lang w:eastAsia="tr-TR"/>
        </w:rPr>
        <w:t xml:space="preserve"> Qualitative and Quantitative Evaluation of the Children's Play Area in </w:t>
      </w:r>
      <w:proofErr w:type="spellStart"/>
      <w:r w:rsidRPr="00BB7BE7">
        <w:rPr>
          <w:rFonts w:ascii="Times New Roman" w:eastAsia="Times New Roman" w:hAnsi="Times New Roman" w:cs="Times New Roman"/>
          <w:color w:val="000000"/>
          <w:lang w:eastAsia="tr-TR"/>
        </w:rPr>
        <w:t>Kadıköy</w:t>
      </w:r>
      <w:proofErr w:type="spellEnd"/>
      <w:r w:rsidRPr="00BB7BE7">
        <w:rPr>
          <w:rFonts w:ascii="Times New Roman" w:eastAsia="Times New Roman" w:hAnsi="Times New Roman" w:cs="Times New Roman"/>
          <w:color w:val="000000"/>
          <w:lang w:eastAsia="tr-TR"/>
        </w:rPr>
        <w:t xml:space="preserve"> District of Istanbul Province, Master Thesis, Istanbul Technical University, Institute of Natural Sciences, Istanbul, 2013.</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[26] </w:t>
      </w:r>
      <w:proofErr w:type="spellStart"/>
      <w:r w:rsidRPr="00BB7BE7">
        <w:rPr>
          <w:rFonts w:ascii="Times New Roman" w:eastAsia="TimesNewRoman" w:hAnsi="Times New Roman" w:cs="Times New Roman"/>
          <w:b/>
          <w:bCs/>
        </w:rPr>
        <w:t>Yılmaz</w:t>
      </w:r>
      <w:proofErr w:type="spellEnd"/>
      <w:r w:rsidRPr="00BB7BE7">
        <w:rPr>
          <w:rFonts w:ascii="Times New Roman" w:eastAsia="TimesNewRoman" w:hAnsi="Times New Roman" w:cs="Times New Roman"/>
          <w:b/>
          <w:bCs/>
        </w:rPr>
        <w:t>, Ş.,</w:t>
      </w:r>
      <w:r w:rsidRPr="00BB7BE7">
        <w:rPr>
          <w:rFonts w:ascii="Times New Roman" w:eastAsia="Times New Roman" w:hAnsi="Times New Roman" w:cs="Times New Roman"/>
          <w:b/>
          <w:bCs/>
          <w:color w:val="000000"/>
          <w:lang w:eastAsia="tr-TR"/>
        </w:rPr>
        <w:t>,</w:t>
      </w:r>
      <w:r w:rsidRPr="00BB7BE7">
        <w:rPr>
          <w:rFonts w:ascii="Times New Roman" w:eastAsia="Times New Roman" w:hAnsi="Times New Roman" w:cs="Times New Roman"/>
          <w:color w:val="000000"/>
          <w:lang w:eastAsia="tr-TR"/>
        </w:rPr>
        <w:t> Evaluation of  Utilization of Playgrounds by Users Studying  Primary School and Determination  of Design Principles , Master Thesis, Istanbul University, Institute of Natural Sciences, Istanbul, 2010.</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r w:rsidRPr="00BB7BE7">
        <w:rPr>
          <w:rFonts w:ascii="Times New Roman" w:eastAsia="Times New Roman" w:hAnsi="Times New Roman" w:cs="Times New Roman"/>
          <w:b/>
          <w:bCs/>
          <w:color w:val="000000"/>
          <w:lang w:eastAsia="tr-TR"/>
        </w:rPr>
        <w:t xml:space="preserve">[27] </w:t>
      </w:r>
      <w:r w:rsidRPr="00BB7BE7">
        <w:rPr>
          <w:rFonts w:ascii="Times New Roman" w:hAnsi="Times New Roman" w:cs="Times New Roman"/>
          <w:b/>
          <w:bCs/>
        </w:rPr>
        <w:t>Çetin</w:t>
      </w:r>
      <w:r w:rsidRPr="00BB7BE7">
        <w:rPr>
          <w:rFonts w:ascii="Times New Roman" w:eastAsia="Times New Roman" w:hAnsi="Times New Roman" w:cs="Times New Roman"/>
          <w:b/>
          <w:bCs/>
          <w:color w:val="000000"/>
          <w:lang w:eastAsia="tr-TR"/>
        </w:rPr>
        <w:t>, G.</w:t>
      </w:r>
      <w:r w:rsidRPr="00BB7BE7">
        <w:rPr>
          <w:rFonts w:ascii="Times New Roman" w:eastAsia="Times New Roman" w:hAnsi="Times New Roman" w:cs="Times New Roman"/>
          <w:color w:val="000000"/>
          <w:lang w:eastAsia="tr-TR"/>
        </w:rPr>
        <w:t xml:space="preserve"> Examination of Adequacy and Quality of Playgrounds in the </w:t>
      </w:r>
      <w:proofErr w:type="spellStart"/>
      <w:r w:rsidRPr="00BB7BE7">
        <w:rPr>
          <w:rFonts w:ascii="Times New Roman" w:eastAsia="Times New Roman" w:hAnsi="Times New Roman" w:cs="Times New Roman"/>
          <w:color w:val="000000"/>
          <w:lang w:eastAsia="tr-TR"/>
        </w:rPr>
        <w:t>Üsküdar</w:t>
      </w:r>
      <w:proofErr w:type="spellEnd"/>
      <w:r w:rsidRPr="00BB7BE7">
        <w:rPr>
          <w:rFonts w:ascii="Times New Roman" w:eastAsia="Times New Roman" w:hAnsi="Times New Roman" w:cs="Times New Roman"/>
          <w:color w:val="000000"/>
          <w:lang w:eastAsia="tr-TR"/>
        </w:rPr>
        <w:t xml:space="preserve"> </w:t>
      </w:r>
      <w:proofErr w:type="gramStart"/>
      <w:r w:rsidRPr="00BB7BE7">
        <w:rPr>
          <w:rFonts w:ascii="Times New Roman" w:eastAsia="Times New Roman" w:hAnsi="Times New Roman" w:cs="Times New Roman"/>
          <w:color w:val="000000"/>
          <w:lang w:eastAsia="tr-TR"/>
        </w:rPr>
        <w:t>district  ,</w:t>
      </w:r>
      <w:proofErr w:type="gramEnd"/>
      <w:r w:rsidRPr="00BB7BE7">
        <w:rPr>
          <w:rFonts w:ascii="Times New Roman" w:eastAsia="Times New Roman" w:hAnsi="Times New Roman" w:cs="Times New Roman"/>
          <w:color w:val="000000"/>
          <w:lang w:eastAsia="tr-TR"/>
        </w:rPr>
        <w:t xml:space="preserve"> Master Thesis, Istanbul Technical University, Institute of Natural Sciences, Istanbul, 2003.</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[28] U</w:t>
      </w:r>
      <w:r w:rsidR="00D1027A">
        <w:rPr>
          <w:rFonts w:ascii="Times New Roman" w:eastAsia="Times New Roman" w:hAnsi="Times New Roman" w:cs="Times New Roman"/>
          <w:b/>
          <w:bCs/>
          <w:color w:val="000000"/>
          <w:lang w:eastAsia="tr-TR"/>
        </w:rPr>
        <w:t>RL</w:t>
      </w:r>
      <w:r w:rsidRPr="00BB7BE7">
        <w:rPr>
          <w:rFonts w:ascii="Times New Roman" w:eastAsia="Times New Roman" w:hAnsi="Times New Roman" w:cs="Times New Roman"/>
          <w:b/>
          <w:bCs/>
          <w:color w:val="000000"/>
          <w:lang w:eastAsia="tr-TR"/>
        </w:rPr>
        <w:t>-8</w:t>
      </w:r>
      <w:r w:rsidR="00D1027A">
        <w:rPr>
          <w:rFonts w:ascii="Times New Roman" w:eastAsia="Times New Roman" w:hAnsi="Times New Roman" w:cs="Times New Roman"/>
          <w:b/>
          <w:bCs/>
          <w:color w:val="000000"/>
          <w:lang w:eastAsia="tr-TR"/>
        </w:rPr>
        <w:t>.</w:t>
      </w:r>
      <w:proofErr w:type="gramEnd"/>
      <w:r w:rsidRPr="00BB7BE7">
        <w:rPr>
          <w:rFonts w:ascii="Times New Roman" w:eastAsia="Times New Roman" w:hAnsi="Times New Roman" w:cs="Times New Roman"/>
          <w:color w:val="000000"/>
          <w:lang w:eastAsia="tr-TR"/>
        </w:rPr>
        <w:t> https://www.nasrnews.ir, </w:t>
      </w:r>
      <w:r w:rsidR="004A7FDD" w:rsidRPr="00145659">
        <w:rPr>
          <w:rFonts w:ascii="Times New Roman" w:hAnsi="Times New Roman" w:cs="Times New Roman"/>
          <w:color w:val="000000" w:themeColor="text1"/>
        </w:rPr>
        <w:t xml:space="preserve">last </w:t>
      </w:r>
      <w:r w:rsidR="004A7FDD" w:rsidRPr="00145659">
        <w:rPr>
          <w:rFonts w:ascii="Times New Roman" w:hAnsi="Times New Roman" w:cs="Times New Roman"/>
        </w:rPr>
        <w:t>accessed on</w:t>
      </w:r>
      <w:r w:rsidR="004A7FDD">
        <w:rPr>
          <w:rFonts w:ascii="Times New Roman" w:hAnsi="Times New Roman" w:cs="Times New Roman"/>
        </w:rPr>
        <w:t xml:space="preserve"> 02 January 2017</w:t>
      </w:r>
    </w:p>
    <w:p w:rsidR="00C570AD" w:rsidRPr="00BB7BE7" w:rsidRDefault="00C570AD" w:rsidP="00C570AD">
      <w:pPr>
        <w:spacing w:after="0" w:line="240" w:lineRule="atLeast"/>
        <w:jc w:val="both"/>
        <w:rPr>
          <w:rFonts w:ascii="Times New Roman" w:eastAsia="Times New Roman" w:hAnsi="Times New Roman" w:cs="Times New Roman"/>
          <w:color w:val="000000"/>
          <w:lang w:eastAsia="tr-TR"/>
        </w:rPr>
      </w:pPr>
      <w:proofErr w:type="gramStart"/>
      <w:r w:rsidRPr="00BB7BE7">
        <w:rPr>
          <w:rFonts w:ascii="Times New Roman" w:eastAsia="Times New Roman" w:hAnsi="Times New Roman" w:cs="Times New Roman"/>
          <w:b/>
          <w:bCs/>
          <w:color w:val="000000"/>
          <w:lang w:eastAsia="tr-TR"/>
        </w:rPr>
        <w:t>[29] IMM.,</w:t>
      </w:r>
      <w:r w:rsidRPr="00BB7BE7">
        <w:rPr>
          <w:rFonts w:ascii="Times New Roman" w:eastAsia="Times New Roman" w:hAnsi="Times New Roman" w:cs="Times New Roman"/>
          <w:color w:val="000000"/>
          <w:lang w:eastAsia="tr-TR"/>
        </w:rPr>
        <w:t> Additional Technical Specifications for Accessible and Usable Buildings and Physical Environment for everyone .Istanbul, 2012.</w:t>
      </w:r>
      <w:proofErr w:type="gramEnd"/>
    </w:p>
    <w:p w:rsidR="00C570AD" w:rsidRPr="00BB7BE7" w:rsidRDefault="00C570AD" w:rsidP="00C570AD">
      <w:pPr>
        <w:spacing w:after="0" w:line="240" w:lineRule="atLeast"/>
        <w:jc w:val="both"/>
        <w:rPr>
          <w:rFonts w:ascii="Times New Roman" w:eastAsia="Times New Roman" w:hAnsi="Times New Roman" w:cs="Times New Roman"/>
          <w:b/>
          <w:bCs/>
          <w:color w:val="000000"/>
          <w:lang w:eastAsia="tr-TR"/>
        </w:rPr>
      </w:pPr>
    </w:p>
    <w:p w:rsidR="00612475" w:rsidRPr="00BB7BE7" w:rsidRDefault="00612475" w:rsidP="006C4F55">
      <w:pPr>
        <w:spacing w:after="0" w:line="240" w:lineRule="auto"/>
        <w:jc w:val="both"/>
        <w:rPr>
          <w:rFonts w:ascii="Times New Roman" w:hAnsi="Times New Roman" w:cs="Times New Roman"/>
          <w:bCs/>
        </w:rPr>
      </w:pPr>
      <w:r w:rsidRPr="00BB7BE7">
        <w:rPr>
          <w:rFonts w:ascii="Times New Roman" w:hAnsi="Times New Roman" w:cs="Times New Roman"/>
          <w:b/>
          <w:bCs/>
        </w:rPr>
        <w:t xml:space="preserve">AYSANRMIN </w:t>
      </w:r>
      <w:r w:rsidRPr="00BB7BE7">
        <w:rPr>
          <w:rFonts w:ascii="Times New Roman" w:eastAsia="Times New Roman" w:hAnsi="Times New Roman" w:cs="Times New Roman"/>
          <w:b/>
          <w:color w:val="000000"/>
          <w:lang w:eastAsia="tr-TR"/>
        </w:rPr>
        <w:t>DANESHARASTEH</w:t>
      </w:r>
      <w:r w:rsidRPr="00BB7BE7">
        <w:rPr>
          <w:rFonts w:ascii="Times New Roman" w:hAnsi="Times New Roman" w:cs="Times New Roman"/>
          <w:bCs/>
        </w:rPr>
        <w:t>; Arch,</w:t>
      </w:r>
    </w:p>
    <w:p w:rsidR="00A50E00" w:rsidRDefault="00A50E00" w:rsidP="00A50E00">
      <w:pPr>
        <w:spacing w:after="0" w:line="240" w:lineRule="auto"/>
        <w:jc w:val="both"/>
        <w:rPr>
          <w:rFonts w:ascii="Times New Roman" w:hAnsi="Times New Roman" w:cs="Times New Roman"/>
          <w:color w:val="000000"/>
        </w:rPr>
      </w:pPr>
      <w:proofErr w:type="gramStart"/>
      <w:r>
        <w:rPr>
          <w:rFonts w:ascii="Times New Roman" w:hAnsi="Times New Roman" w:cs="Times New Roman"/>
          <w:color w:val="000000"/>
        </w:rPr>
        <w:t xml:space="preserve">Received her </w:t>
      </w:r>
      <w:proofErr w:type="spellStart"/>
      <w:r>
        <w:rPr>
          <w:rFonts w:ascii="Times New Roman" w:hAnsi="Times New Roman" w:cs="Times New Roman"/>
          <w:color w:val="000000"/>
        </w:rPr>
        <w:t>B.Arch</w:t>
      </w:r>
      <w:proofErr w:type="spellEnd"/>
      <w:r>
        <w:rPr>
          <w:rFonts w:ascii="Times New Roman" w:hAnsi="Times New Roman" w:cs="Times New Roman"/>
          <w:color w:val="000000"/>
        </w:rPr>
        <w:t xml:space="preserve"> (2012) from Tabriz Azad University, Faculty of Architecture, Department of Architecture and M.Sc. in Architectural Design (2017).</w:t>
      </w:r>
      <w:proofErr w:type="gramEnd"/>
      <w:r>
        <w:rPr>
          <w:rFonts w:ascii="Times New Roman" w:hAnsi="Times New Roman" w:cs="Times New Roman"/>
          <w:color w:val="000000"/>
        </w:rPr>
        <w:t xml:space="preserve"> After completing his undergraduate studies, </w:t>
      </w:r>
      <w:r w:rsidRPr="00D1027A">
        <w:rPr>
          <w:rFonts w:ascii="Times New Roman" w:hAnsi="Times New Roman" w:cs="Times New Roman"/>
          <w:color w:val="000000" w:themeColor="text1"/>
        </w:rPr>
        <w:t>she</w:t>
      </w:r>
      <w:r>
        <w:rPr>
          <w:rFonts w:ascii="Times New Roman" w:hAnsi="Times New Roman" w:cs="Times New Roman"/>
          <w:color w:val="000000"/>
        </w:rPr>
        <w:t xml:space="preserve"> has worked in </w:t>
      </w:r>
      <w:proofErr w:type="spellStart"/>
      <w:r>
        <w:rPr>
          <w:rFonts w:ascii="Times New Roman" w:eastAsia="Times New Roman" w:hAnsi="Times New Roman" w:cs="Times New Roman"/>
          <w:color w:val="000000"/>
          <w:lang w:eastAsia="tr-TR"/>
        </w:rPr>
        <w:t>Pol</w:t>
      </w:r>
      <w:proofErr w:type="spellEnd"/>
      <w:r>
        <w:rPr>
          <w:rFonts w:ascii="Times New Roman" w:eastAsia="Times New Roman" w:hAnsi="Times New Roman" w:cs="Times New Roman"/>
          <w:color w:val="000000"/>
          <w:lang w:eastAsia="tr-TR"/>
        </w:rPr>
        <w:t xml:space="preserve"> Builder Construction Company in 2012-2013, and has worked </w:t>
      </w:r>
      <w:proofErr w:type="spellStart"/>
      <w:r>
        <w:rPr>
          <w:rFonts w:ascii="Times New Roman" w:eastAsia="Times New Roman" w:hAnsi="Times New Roman" w:cs="Times New Roman"/>
          <w:color w:val="000000"/>
          <w:lang w:eastAsia="tr-TR"/>
        </w:rPr>
        <w:t>Tersim</w:t>
      </w:r>
      <w:proofErr w:type="spellEnd"/>
      <w:r>
        <w:rPr>
          <w:rFonts w:ascii="Times New Roman" w:eastAsia="Times New Roman" w:hAnsi="Times New Roman" w:cs="Times New Roman"/>
          <w:color w:val="000000"/>
          <w:lang w:eastAsia="tr-TR"/>
        </w:rPr>
        <w:t xml:space="preserve"> </w:t>
      </w:r>
      <w:proofErr w:type="spellStart"/>
      <w:r>
        <w:rPr>
          <w:rFonts w:ascii="Times New Roman" w:eastAsia="Times New Roman" w:hAnsi="Times New Roman" w:cs="Times New Roman"/>
          <w:color w:val="000000"/>
          <w:lang w:eastAsia="tr-TR"/>
        </w:rPr>
        <w:t>Mokhtesat</w:t>
      </w:r>
      <w:proofErr w:type="spellEnd"/>
      <w:r>
        <w:rPr>
          <w:rFonts w:ascii="Times New Roman" w:eastAsia="Times New Roman" w:hAnsi="Times New Roman" w:cs="Times New Roman"/>
          <w:color w:val="000000"/>
          <w:lang w:eastAsia="tr-TR"/>
        </w:rPr>
        <w:t xml:space="preserve"> Construction Company, Department of Architecture in 2015-2017 in Iran.</w:t>
      </w:r>
    </w:p>
    <w:p w:rsidR="00612475" w:rsidRPr="00BB7BE7" w:rsidRDefault="00612475" w:rsidP="00C570AD">
      <w:pPr>
        <w:spacing w:after="0" w:line="240" w:lineRule="atLeast"/>
        <w:ind w:left="1140" w:hanging="1140"/>
        <w:jc w:val="both"/>
        <w:rPr>
          <w:rFonts w:ascii="Times New Roman" w:eastAsia="Times New Roman" w:hAnsi="Times New Roman" w:cs="Times New Roman"/>
          <w:b/>
          <w:bCs/>
          <w:color w:val="000000"/>
          <w:lang w:eastAsia="tr-TR"/>
        </w:rPr>
      </w:pPr>
    </w:p>
    <w:p w:rsidR="00352908" w:rsidRPr="00352908" w:rsidRDefault="00352908" w:rsidP="00352908">
      <w:pPr>
        <w:spacing w:after="0" w:line="240" w:lineRule="auto"/>
        <w:jc w:val="both"/>
        <w:rPr>
          <w:rFonts w:ascii="Times New Roman" w:hAnsi="Times New Roman" w:cs="Times New Roman"/>
          <w:lang w:val="en-GB"/>
        </w:rPr>
      </w:pPr>
      <w:r w:rsidRPr="00352908">
        <w:rPr>
          <w:rFonts w:ascii="Times New Roman" w:eastAsia="Times New Roman" w:hAnsi="Times New Roman" w:cs="Times New Roman"/>
          <w:b/>
          <w:color w:val="000000"/>
          <w:lang w:eastAsia="tr-TR"/>
        </w:rPr>
        <w:t xml:space="preserve">SÜLEYMAN BALYEMEZ, </w:t>
      </w:r>
      <w:r w:rsidRPr="00352908">
        <w:rPr>
          <w:rFonts w:ascii="Times New Roman" w:hAnsi="Times New Roman" w:cs="Times New Roman"/>
          <w:lang w:val="en-GB"/>
        </w:rPr>
        <w:t>Asst. Prof. Dr</w:t>
      </w:r>
      <w:proofErr w:type="gramStart"/>
      <w:r w:rsidRPr="00352908">
        <w:rPr>
          <w:rFonts w:ascii="Times New Roman" w:hAnsi="Times New Roman" w:cs="Times New Roman"/>
          <w:lang w:val="en-GB"/>
        </w:rPr>
        <w:t>.,</w:t>
      </w:r>
      <w:proofErr w:type="gramEnd"/>
      <w:r w:rsidRPr="00352908">
        <w:rPr>
          <w:rFonts w:ascii="Times New Roman" w:hAnsi="Times New Roman" w:cs="Times New Roman"/>
          <w:lang w:val="en-GB"/>
        </w:rPr>
        <w:t xml:space="preserve"> </w:t>
      </w:r>
    </w:p>
    <w:p w:rsidR="00352908" w:rsidRPr="00352908" w:rsidRDefault="00352908" w:rsidP="00352908">
      <w:pPr>
        <w:spacing w:after="0" w:line="240" w:lineRule="auto"/>
        <w:jc w:val="both"/>
        <w:rPr>
          <w:rFonts w:ascii="Times New Roman" w:hAnsi="Times New Roman" w:cs="Times New Roman"/>
          <w:lang w:val="en-GB"/>
        </w:rPr>
      </w:pPr>
      <w:r w:rsidRPr="00352908">
        <w:rPr>
          <w:rFonts w:ascii="Times New Roman" w:hAnsi="Times New Roman" w:cs="Times New Roman"/>
          <w:lang w:val="en-GB"/>
        </w:rPr>
        <w:t>He graduated from Istanbul Technical University, Faculty of Architecture, Department of Urban and Regional Planning.</w:t>
      </w:r>
      <w:r w:rsidRPr="00352908">
        <w:rPr>
          <w:rFonts w:ascii="Times New Roman" w:hAnsi="Times New Roman" w:cs="Times New Roman"/>
        </w:rPr>
        <w:t xml:space="preserve"> </w:t>
      </w:r>
      <w:r w:rsidRPr="00352908">
        <w:rPr>
          <w:rFonts w:ascii="Times New Roman" w:hAnsi="Times New Roman" w:cs="Times New Roman"/>
          <w:lang w:val="en-GB"/>
        </w:rPr>
        <w:t>He earned his Master’s and Doctoral degrees in the same university in Urban Design and Urban and Regional Planning, respectively.</w:t>
      </w:r>
      <w:r w:rsidRPr="00352908">
        <w:rPr>
          <w:rFonts w:ascii="Times New Roman" w:hAnsi="Times New Roman" w:cs="Times New Roman"/>
        </w:rPr>
        <w:t xml:space="preserve"> </w:t>
      </w:r>
      <w:r w:rsidRPr="00352908">
        <w:rPr>
          <w:rFonts w:ascii="Times New Roman" w:hAnsi="Times New Roman" w:cs="Times New Roman"/>
          <w:lang w:val="en-GB"/>
        </w:rPr>
        <w:t>His major fields of study involve Disaster Management, Risk Mitigation Planning, Urban Renewal, Community Involvement, City and Planning History, Mega Projects and Sustainability.</w:t>
      </w:r>
      <w:r w:rsidRPr="00352908">
        <w:rPr>
          <w:rFonts w:ascii="Times New Roman" w:hAnsi="Times New Roman" w:cs="Times New Roman"/>
        </w:rPr>
        <w:t xml:space="preserve"> </w:t>
      </w:r>
      <w:r w:rsidRPr="00352908">
        <w:rPr>
          <w:rFonts w:ascii="Times New Roman" w:hAnsi="Times New Roman" w:cs="Times New Roman"/>
          <w:lang w:val="en-GB"/>
        </w:rPr>
        <w:t xml:space="preserve">In addition to his academic position in Faculty of Architecture and Design, he continues to work as Vice Director of Istanbul Aydın University Graduate School of Natural and Applied Sciences. </w:t>
      </w:r>
    </w:p>
    <w:p w:rsidR="00C570AD" w:rsidRPr="00BB7BE7" w:rsidRDefault="00C570AD" w:rsidP="00CA69F9">
      <w:pPr>
        <w:rPr>
          <w:rFonts w:ascii="Times New Roman" w:hAnsi="Times New Roman" w:cs="Times New Roman"/>
        </w:rPr>
      </w:pPr>
    </w:p>
    <w:sectPr w:rsidR="00C570AD" w:rsidRPr="00BB7BE7" w:rsidSect="000A2261">
      <w:type w:val="continuous"/>
      <w:pgSz w:w="11907" w:h="15309" w:code="9"/>
      <w:pgMar w:top="1701"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38D" w:rsidRDefault="00DE738D" w:rsidP="00235AAD">
      <w:pPr>
        <w:spacing w:after="0" w:line="240" w:lineRule="auto"/>
      </w:pPr>
      <w:r>
        <w:separator/>
      </w:r>
    </w:p>
  </w:endnote>
  <w:endnote w:type="continuationSeparator" w:id="0">
    <w:p w:rsidR="00DE738D" w:rsidRDefault="00DE738D" w:rsidP="00235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yriadPro-It">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38D" w:rsidRDefault="00DE738D" w:rsidP="00235AAD">
      <w:pPr>
        <w:spacing w:after="0" w:line="240" w:lineRule="auto"/>
      </w:pPr>
      <w:r>
        <w:separator/>
      </w:r>
    </w:p>
  </w:footnote>
  <w:footnote w:type="continuationSeparator" w:id="0">
    <w:p w:rsidR="00DE738D" w:rsidRDefault="00DE738D" w:rsidP="00235A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E27"/>
    <w:multiLevelType w:val="hybridMultilevel"/>
    <w:tmpl w:val="8AAA000E"/>
    <w:lvl w:ilvl="0" w:tplc="76783ECC">
      <w:start w:val="3"/>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09331C"/>
    <w:multiLevelType w:val="multilevel"/>
    <w:tmpl w:val="CFC42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D02D0C"/>
    <w:multiLevelType w:val="multilevel"/>
    <w:tmpl w:val="AA506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E82BD4"/>
    <w:multiLevelType w:val="hybridMultilevel"/>
    <w:tmpl w:val="9DB00C62"/>
    <w:lvl w:ilvl="0" w:tplc="8E3C0B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75759"/>
    <w:multiLevelType w:val="hybridMultilevel"/>
    <w:tmpl w:val="60F27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985DEE"/>
    <w:multiLevelType w:val="multilevel"/>
    <w:tmpl w:val="909AD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AC0A28"/>
    <w:multiLevelType w:val="hybridMultilevel"/>
    <w:tmpl w:val="99E4272C"/>
    <w:lvl w:ilvl="0" w:tplc="041F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6B76BD1"/>
    <w:multiLevelType w:val="hybridMultilevel"/>
    <w:tmpl w:val="FFF4EDB0"/>
    <w:lvl w:ilvl="0" w:tplc="01207FD6">
      <w:start w:val="1"/>
      <w:numFmt w:val="bullet"/>
      <w:lvlText w:val="•"/>
      <w:lvlJc w:val="left"/>
      <w:pPr>
        <w:tabs>
          <w:tab w:val="num" w:pos="720"/>
        </w:tabs>
        <w:ind w:left="720" w:hanging="360"/>
      </w:pPr>
      <w:rPr>
        <w:rFonts w:ascii="Arial" w:hAnsi="Arial" w:hint="default"/>
      </w:rPr>
    </w:lvl>
    <w:lvl w:ilvl="1" w:tplc="D14AB020">
      <w:start w:val="1"/>
      <w:numFmt w:val="bullet"/>
      <w:lvlText w:val="•"/>
      <w:lvlJc w:val="left"/>
      <w:pPr>
        <w:tabs>
          <w:tab w:val="num" w:pos="1440"/>
        </w:tabs>
        <w:ind w:left="1440" w:hanging="360"/>
      </w:pPr>
      <w:rPr>
        <w:rFonts w:ascii="Arial" w:hAnsi="Arial" w:hint="default"/>
      </w:rPr>
    </w:lvl>
    <w:lvl w:ilvl="2" w:tplc="702E0F3E" w:tentative="1">
      <w:start w:val="1"/>
      <w:numFmt w:val="bullet"/>
      <w:lvlText w:val="•"/>
      <w:lvlJc w:val="left"/>
      <w:pPr>
        <w:tabs>
          <w:tab w:val="num" w:pos="2160"/>
        </w:tabs>
        <w:ind w:left="2160" w:hanging="360"/>
      </w:pPr>
      <w:rPr>
        <w:rFonts w:ascii="Arial" w:hAnsi="Arial" w:hint="default"/>
      </w:rPr>
    </w:lvl>
    <w:lvl w:ilvl="3" w:tplc="35DA490A" w:tentative="1">
      <w:start w:val="1"/>
      <w:numFmt w:val="bullet"/>
      <w:lvlText w:val="•"/>
      <w:lvlJc w:val="left"/>
      <w:pPr>
        <w:tabs>
          <w:tab w:val="num" w:pos="2880"/>
        </w:tabs>
        <w:ind w:left="2880" w:hanging="360"/>
      </w:pPr>
      <w:rPr>
        <w:rFonts w:ascii="Arial" w:hAnsi="Arial" w:hint="default"/>
      </w:rPr>
    </w:lvl>
    <w:lvl w:ilvl="4" w:tplc="85D6D918" w:tentative="1">
      <w:start w:val="1"/>
      <w:numFmt w:val="bullet"/>
      <w:lvlText w:val="•"/>
      <w:lvlJc w:val="left"/>
      <w:pPr>
        <w:tabs>
          <w:tab w:val="num" w:pos="3600"/>
        </w:tabs>
        <w:ind w:left="3600" w:hanging="360"/>
      </w:pPr>
      <w:rPr>
        <w:rFonts w:ascii="Arial" w:hAnsi="Arial" w:hint="default"/>
      </w:rPr>
    </w:lvl>
    <w:lvl w:ilvl="5" w:tplc="111A6A9C" w:tentative="1">
      <w:start w:val="1"/>
      <w:numFmt w:val="bullet"/>
      <w:lvlText w:val="•"/>
      <w:lvlJc w:val="left"/>
      <w:pPr>
        <w:tabs>
          <w:tab w:val="num" w:pos="4320"/>
        </w:tabs>
        <w:ind w:left="4320" w:hanging="360"/>
      </w:pPr>
      <w:rPr>
        <w:rFonts w:ascii="Arial" w:hAnsi="Arial" w:hint="default"/>
      </w:rPr>
    </w:lvl>
    <w:lvl w:ilvl="6" w:tplc="48AC59F6" w:tentative="1">
      <w:start w:val="1"/>
      <w:numFmt w:val="bullet"/>
      <w:lvlText w:val="•"/>
      <w:lvlJc w:val="left"/>
      <w:pPr>
        <w:tabs>
          <w:tab w:val="num" w:pos="5040"/>
        </w:tabs>
        <w:ind w:left="5040" w:hanging="360"/>
      </w:pPr>
      <w:rPr>
        <w:rFonts w:ascii="Arial" w:hAnsi="Arial" w:hint="default"/>
      </w:rPr>
    </w:lvl>
    <w:lvl w:ilvl="7" w:tplc="8BBE8028" w:tentative="1">
      <w:start w:val="1"/>
      <w:numFmt w:val="bullet"/>
      <w:lvlText w:val="•"/>
      <w:lvlJc w:val="left"/>
      <w:pPr>
        <w:tabs>
          <w:tab w:val="num" w:pos="5760"/>
        </w:tabs>
        <w:ind w:left="5760" w:hanging="360"/>
      </w:pPr>
      <w:rPr>
        <w:rFonts w:ascii="Arial" w:hAnsi="Arial" w:hint="default"/>
      </w:rPr>
    </w:lvl>
    <w:lvl w:ilvl="8" w:tplc="EFFAE5B8" w:tentative="1">
      <w:start w:val="1"/>
      <w:numFmt w:val="bullet"/>
      <w:lvlText w:val="•"/>
      <w:lvlJc w:val="left"/>
      <w:pPr>
        <w:tabs>
          <w:tab w:val="num" w:pos="6480"/>
        </w:tabs>
        <w:ind w:left="6480" w:hanging="360"/>
      </w:pPr>
      <w:rPr>
        <w:rFonts w:ascii="Arial" w:hAnsi="Arial" w:hint="default"/>
      </w:rPr>
    </w:lvl>
  </w:abstractNum>
  <w:abstractNum w:abstractNumId="8">
    <w:nsid w:val="26D15359"/>
    <w:multiLevelType w:val="multilevel"/>
    <w:tmpl w:val="ADC25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6873F8"/>
    <w:multiLevelType w:val="multilevel"/>
    <w:tmpl w:val="A8FEC5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AF2316D"/>
    <w:multiLevelType w:val="hybridMultilevel"/>
    <w:tmpl w:val="C0620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DB1471"/>
    <w:multiLevelType w:val="hybridMultilevel"/>
    <w:tmpl w:val="9104F250"/>
    <w:lvl w:ilvl="0" w:tplc="473E6BD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32017ECE"/>
    <w:multiLevelType w:val="multilevel"/>
    <w:tmpl w:val="E8F0FD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35AC41D7"/>
    <w:multiLevelType w:val="hybridMultilevel"/>
    <w:tmpl w:val="0AFCE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751538B"/>
    <w:multiLevelType w:val="hybridMultilevel"/>
    <w:tmpl w:val="F8BA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7D7AFC"/>
    <w:multiLevelType w:val="hybridMultilevel"/>
    <w:tmpl w:val="D6D67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BFC76C5"/>
    <w:multiLevelType w:val="hybridMultilevel"/>
    <w:tmpl w:val="0ADC0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DB335F3"/>
    <w:multiLevelType w:val="hybridMultilevel"/>
    <w:tmpl w:val="479A46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F91EB4"/>
    <w:multiLevelType w:val="hybridMultilevel"/>
    <w:tmpl w:val="2042E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F8B6907"/>
    <w:multiLevelType w:val="hybridMultilevel"/>
    <w:tmpl w:val="71EAAE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5E246B"/>
    <w:multiLevelType w:val="multilevel"/>
    <w:tmpl w:val="BD98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5CC74E0"/>
    <w:multiLevelType w:val="hybridMultilevel"/>
    <w:tmpl w:val="FFB69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CCA352E"/>
    <w:multiLevelType w:val="hybridMultilevel"/>
    <w:tmpl w:val="AAB68D06"/>
    <w:lvl w:ilvl="0" w:tplc="C01EF8EC">
      <w:start w:val="1"/>
      <w:numFmt w:val="bullet"/>
      <w:lvlText w:val="•"/>
      <w:lvlJc w:val="left"/>
      <w:pPr>
        <w:tabs>
          <w:tab w:val="num" w:pos="720"/>
        </w:tabs>
        <w:ind w:left="720" w:hanging="360"/>
      </w:pPr>
      <w:rPr>
        <w:rFonts w:ascii="Arial" w:hAnsi="Arial" w:hint="default"/>
      </w:rPr>
    </w:lvl>
    <w:lvl w:ilvl="1" w:tplc="17F2F39E" w:tentative="1">
      <w:start w:val="1"/>
      <w:numFmt w:val="bullet"/>
      <w:lvlText w:val="•"/>
      <w:lvlJc w:val="left"/>
      <w:pPr>
        <w:tabs>
          <w:tab w:val="num" w:pos="1440"/>
        </w:tabs>
        <w:ind w:left="1440" w:hanging="360"/>
      </w:pPr>
      <w:rPr>
        <w:rFonts w:ascii="Arial" w:hAnsi="Arial" w:hint="default"/>
      </w:rPr>
    </w:lvl>
    <w:lvl w:ilvl="2" w:tplc="7F00A4EA" w:tentative="1">
      <w:start w:val="1"/>
      <w:numFmt w:val="bullet"/>
      <w:lvlText w:val="•"/>
      <w:lvlJc w:val="left"/>
      <w:pPr>
        <w:tabs>
          <w:tab w:val="num" w:pos="2160"/>
        </w:tabs>
        <w:ind w:left="2160" w:hanging="360"/>
      </w:pPr>
      <w:rPr>
        <w:rFonts w:ascii="Arial" w:hAnsi="Arial" w:hint="default"/>
      </w:rPr>
    </w:lvl>
    <w:lvl w:ilvl="3" w:tplc="34A4C3F0" w:tentative="1">
      <w:start w:val="1"/>
      <w:numFmt w:val="bullet"/>
      <w:lvlText w:val="•"/>
      <w:lvlJc w:val="left"/>
      <w:pPr>
        <w:tabs>
          <w:tab w:val="num" w:pos="2880"/>
        </w:tabs>
        <w:ind w:left="2880" w:hanging="360"/>
      </w:pPr>
      <w:rPr>
        <w:rFonts w:ascii="Arial" w:hAnsi="Arial" w:hint="default"/>
      </w:rPr>
    </w:lvl>
    <w:lvl w:ilvl="4" w:tplc="7D8E3542" w:tentative="1">
      <w:start w:val="1"/>
      <w:numFmt w:val="bullet"/>
      <w:lvlText w:val="•"/>
      <w:lvlJc w:val="left"/>
      <w:pPr>
        <w:tabs>
          <w:tab w:val="num" w:pos="3600"/>
        </w:tabs>
        <w:ind w:left="3600" w:hanging="360"/>
      </w:pPr>
      <w:rPr>
        <w:rFonts w:ascii="Arial" w:hAnsi="Arial" w:hint="default"/>
      </w:rPr>
    </w:lvl>
    <w:lvl w:ilvl="5" w:tplc="AD3E8DC2" w:tentative="1">
      <w:start w:val="1"/>
      <w:numFmt w:val="bullet"/>
      <w:lvlText w:val="•"/>
      <w:lvlJc w:val="left"/>
      <w:pPr>
        <w:tabs>
          <w:tab w:val="num" w:pos="4320"/>
        </w:tabs>
        <w:ind w:left="4320" w:hanging="360"/>
      </w:pPr>
      <w:rPr>
        <w:rFonts w:ascii="Arial" w:hAnsi="Arial" w:hint="default"/>
      </w:rPr>
    </w:lvl>
    <w:lvl w:ilvl="6" w:tplc="D0002872" w:tentative="1">
      <w:start w:val="1"/>
      <w:numFmt w:val="bullet"/>
      <w:lvlText w:val="•"/>
      <w:lvlJc w:val="left"/>
      <w:pPr>
        <w:tabs>
          <w:tab w:val="num" w:pos="5040"/>
        </w:tabs>
        <w:ind w:left="5040" w:hanging="360"/>
      </w:pPr>
      <w:rPr>
        <w:rFonts w:ascii="Arial" w:hAnsi="Arial" w:hint="default"/>
      </w:rPr>
    </w:lvl>
    <w:lvl w:ilvl="7" w:tplc="F8AEE38C" w:tentative="1">
      <w:start w:val="1"/>
      <w:numFmt w:val="bullet"/>
      <w:lvlText w:val="•"/>
      <w:lvlJc w:val="left"/>
      <w:pPr>
        <w:tabs>
          <w:tab w:val="num" w:pos="5760"/>
        </w:tabs>
        <w:ind w:left="5760" w:hanging="360"/>
      </w:pPr>
      <w:rPr>
        <w:rFonts w:ascii="Arial" w:hAnsi="Arial" w:hint="default"/>
      </w:rPr>
    </w:lvl>
    <w:lvl w:ilvl="8" w:tplc="1AEAC752" w:tentative="1">
      <w:start w:val="1"/>
      <w:numFmt w:val="bullet"/>
      <w:lvlText w:val="•"/>
      <w:lvlJc w:val="left"/>
      <w:pPr>
        <w:tabs>
          <w:tab w:val="num" w:pos="6480"/>
        </w:tabs>
        <w:ind w:left="6480" w:hanging="360"/>
      </w:pPr>
      <w:rPr>
        <w:rFonts w:ascii="Arial" w:hAnsi="Arial" w:hint="default"/>
      </w:rPr>
    </w:lvl>
  </w:abstractNum>
  <w:abstractNum w:abstractNumId="23">
    <w:nsid w:val="4D9C317C"/>
    <w:multiLevelType w:val="multilevel"/>
    <w:tmpl w:val="08A281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5166B96"/>
    <w:multiLevelType w:val="hybridMultilevel"/>
    <w:tmpl w:val="0C6274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nsid w:val="597533B0"/>
    <w:multiLevelType w:val="hybridMultilevel"/>
    <w:tmpl w:val="DEA28E9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19E3093"/>
    <w:multiLevelType w:val="hybridMultilevel"/>
    <w:tmpl w:val="432EBC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1C754C5"/>
    <w:multiLevelType w:val="hybridMultilevel"/>
    <w:tmpl w:val="0AF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CB4304"/>
    <w:multiLevelType w:val="hybridMultilevel"/>
    <w:tmpl w:val="64220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997147"/>
    <w:multiLevelType w:val="hybridMultilevel"/>
    <w:tmpl w:val="FDF67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62A2AC8"/>
    <w:multiLevelType w:val="hybridMultilevel"/>
    <w:tmpl w:val="DF4A9CFE"/>
    <w:lvl w:ilvl="0" w:tplc="23FAA602">
      <w:start w:val="1"/>
      <w:numFmt w:val="bullet"/>
      <w:lvlText w:val="•"/>
      <w:lvlJc w:val="left"/>
      <w:pPr>
        <w:tabs>
          <w:tab w:val="num" w:pos="720"/>
        </w:tabs>
        <w:ind w:left="720" w:hanging="360"/>
      </w:pPr>
      <w:rPr>
        <w:rFonts w:ascii="Arial" w:hAnsi="Arial" w:hint="default"/>
      </w:rPr>
    </w:lvl>
    <w:lvl w:ilvl="1" w:tplc="0CD0F2E8" w:tentative="1">
      <w:start w:val="1"/>
      <w:numFmt w:val="bullet"/>
      <w:lvlText w:val="•"/>
      <w:lvlJc w:val="left"/>
      <w:pPr>
        <w:tabs>
          <w:tab w:val="num" w:pos="1440"/>
        </w:tabs>
        <w:ind w:left="1440" w:hanging="360"/>
      </w:pPr>
      <w:rPr>
        <w:rFonts w:ascii="Arial" w:hAnsi="Arial" w:hint="default"/>
      </w:rPr>
    </w:lvl>
    <w:lvl w:ilvl="2" w:tplc="2F08ADE8" w:tentative="1">
      <w:start w:val="1"/>
      <w:numFmt w:val="bullet"/>
      <w:lvlText w:val="•"/>
      <w:lvlJc w:val="left"/>
      <w:pPr>
        <w:tabs>
          <w:tab w:val="num" w:pos="2160"/>
        </w:tabs>
        <w:ind w:left="2160" w:hanging="360"/>
      </w:pPr>
      <w:rPr>
        <w:rFonts w:ascii="Arial" w:hAnsi="Arial" w:hint="default"/>
      </w:rPr>
    </w:lvl>
    <w:lvl w:ilvl="3" w:tplc="282EDE20" w:tentative="1">
      <w:start w:val="1"/>
      <w:numFmt w:val="bullet"/>
      <w:lvlText w:val="•"/>
      <w:lvlJc w:val="left"/>
      <w:pPr>
        <w:tabs>
          <w:tab w:val="num" w:pos="2880"/>
        </w:tabs>
        <w:ind w:left="2880" w:hanging="360"/>
      </w:pPr>
      <w:rPr>
        <w:rFonts w:ascii="Arial" w:hAnsi="Arial" w:hint="default"/>
      </w:rPr>
    </w:lvl>
    <w:lvl w:ilvl="4" w:tplc="F0A2F714" w:tentative="1">
      <w:start w:val="1"/>
      <w:numFmt w:val="bullet"/>
      <w:lvlText w:val="•"/>
      <w:lvlJc w:val="left"/>
      <w:pPr>
        <w:tabs>
          <w:tab w:val="num" w:pos="3600"/>
        </w:tabs>
        <w:ind w:left="3600" w:hanging="360"/>
      </w:pPr>
      <w:rPr>
        <w:rFonts w:ascii="Arial" w:hAnsi="Arial" w:hint="default"/>
      </w:rPr>
    </w:lvl>
    <w:lvl w:ilvl="5" w:tplc="568EE778" w:tentative="1">
      <w:start w:val="1"/>
      <w:numFmt w:val="bullet"/>
      <w:lvlText w:val="•"/>
      <w:lvlJc w:val="left"/>
      <w:pPr>
        <w:tabs>
          <w:tab w:val="num" w:pos="4320"/>
        </w:tabs>
        <w:ind w:left="4320" w:hanging="360"/>
      </w:pPr>
      <w:rPr>
        <w:rFonts w:ascii="Arial" w:hAnsi="Arial" w:hint="default"/>
      </w:rPr>
    </w:lvl>
    <w:lvl w:ilvl="6" w:tplc="982AFB24" w:tentative="1">
      <w:start w:val="1"/>
      <w:numFmt w:val="bullet"/>
      <w:lvlText w:val="•"/>
      <w:lvlJc w:val="left"/>
      <w:pPr>
        <w:tabs>
          <w:tab w:val="num" w:pos="5040"/>
        </w:tabs>
        <w:ind w:left="5040" w:hanging="360"/>
      </w:pPr>
      <w:rPr>
        <w:rFonts w:ascii="Arial" w:hAnsi="Arial" w:hint="default"/>
      </w:rPr>
    </w:lvl>
    <w:lvl w:ilvl="7" w:tplc="47120D9C" w:tentative="1">
      <w:start w:val="1"/>
      <w:numFmt w:val="bullet"/>
      <w:lvlText w:val="•"/>
      <w:lvlJc w:val="left"/>
      <w:pPr>
        <w:tabs>
          <w:tab w:val="num" w:pos="5760"/>
        </w:tabs>
        <w:ind w:left="5760" w:hanging="360"/>
      </w:pPr>
      <w:rPr>
        <w:rFonts w:ascii="Arial" w:hAnsi="Arial" w:hint="default"/>
      </w:rPr>
    </w:lvl>
    <w:lvl w:ilvl="8" w:tplc="85B02752" w:tentative="1">
      <w:start w:val="1"/>
      <w:numFmt w:val="bullet"/>
      <w:lvlText w:val="•"/>
      <w:lvlJc w:val="left"/>
      <w:pPr>
        <w:tabs>
          <w:tab w:val="num" w:pos="6480"/>
        </w:tabs>
        <w:ind w:left="6480" w:hanging="360"/>
      </w:pPr>
      <w:rPr>
        <w:rFonts w:ascii="Arial" w:hAnsi="Arial" w:hint="default"/>
      </w:rPr>
    </w:lvl>
  </w:abstractNum>
  <w:abstractNum w:abstractNumId="31">
    <w:nsid w:val="66AD3FD3"/>
    <w:multiLevelType w:val="hybridMultilevel"/>
    <w:tmpl w:val="FF10A75C"/>
    <w:lvl w:ilvl="0" w:tplc="2DB4C054">
      <w:start w:val="1"/>
      <w:numFmt w:val="bullet"/>
      <w:pStyle w:val="ListeMaddemi3"/>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8280E7B"/>
    <w:multiLevelType w:val="hybridMultilevel"/>
    <w:tmpl w:val="B87E4124"/>
    <w:lvl w:ilvl="0" w:tplc="88D00C7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9995E27"/>
    <w:multiLevelType w:val="hybridMultilevel"/>
    <w:tmpl w:val="56BE074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6D0818BC"/>
    <w:multiLevelType w:val="hybridMultilevel"/>
    <w:tmpl w:val="B9B4B84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E602CC1"/>
    <w:multiLevelType w:val="hybridMultilevel"/>
    <w:tmpl w:val="A37E97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27F5553"/>
    <w:multiLevelType w:val="multilevel"/>
    <w:tmpl w:val="3884A2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4540830"/>
    <w:multiLevelType w:val="multilevel"/>
    <w:tmpl w:val="6EB6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85D666A"/>
    <w:multiLevelType w:val="multilevel"/>
    <w:tmpl w:val="8C32C0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C95E66"/>
    <w:multiLevelType w:val="multilevel"/>
    <w:tmpl w:val="7B9EC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001C3B"/>
    <w:multiLevelType w:val="hybridMultilevel"/>
    <w:tmpl w:val="7F821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A015997"/>
    <w:multiLevelType w:val="hybridMultilevel"/>
    <w:tmpl w:val="5F36252A"/>
    <w:lvl w:ilvl="0" w:tplc="041F0001">
      <w:start w:val="1"/>
      <w:numFmt w:val="bullet"/>
      <w:lvlText w:val=""/>
      <w:lvlJc w:val="left"/>
      <w:pPr>
        <w:ind w:left="6120" w:hanging="360"/>
      </w:pPr>
      <w:rPr>
        <w:rFonts w:ascii="Symbol" w:hAnsi="Symbol" w:hint="default"/>
      </w:rPr>
    </w:lvl>
    <w:lvl w:ilvl="1" w:tplc="041F0003">
      <w:start w:val="1"/>
      <w:numFmt w:val="decimal"/>
      <w:lvlText w:val="%2."/>
      <w:lvlJc w:val="left"/>
      <w:pPr>
        <w:tabs>
          <w:tab w:val="num" w:pos="6840"/>
        </w:tabs>
        <w:ind w:left="6840" w:hanging="360"/>
      </w:pPr>
    </w:lvl>
    <w:lvl w:ilvl="2" w:tplc="041F0005">
      <w:start w:val="1"/>
      <w:numFmt w:val="decimal"/>
      <w:lvlText w:val="%3."/>
      <w:lvlJc w:val="left"/>
      <w:pPr>
        <w:tabs>
          <w:tab w:val="num" w:pos="7560"/>
        </w:tabs>
        <w:ind w:left="7560" w:hanging="360"/>
      </w:pPr>
    </w:lvl>
    <w:lvl w:ilvl="3" w:tplc="041F0001">
      <w:start w:val="1"/>
      <w:numFmt w:val="decimal"/>
      <w:lvlText w:val="%4."/>
      <w:lvlJc w:val="left"/>
      <w:pPr>
        <w:tabs>
          <w:tab w:val="num" w:pos="8280"/>
        </w:tabs>
        <w:ind w:left="8280" w:hanging="360"/>
      </w:pPr>
    </w:lvl>
    <w:lvl w:ilvl="4" w:tplc="041F0003">
      <w:start w:val="1"/>
      <w:numFmt w:val="decimal"/>
      <w:lvlText w:val="%5."/>
      <w:lvlJc w:val="left"/>
      <w:pPr>
        <w:tabs>
          <w:tab w:val="num" w:pos="9000"/>
        </w:tabs>
        <w:ind w:left="9000" w:hanging="360"/>
      </w:pPr>
    </w:lvl>
    <w:lvl w:ilvl="5" w:tplc="041F0005">
      <w:start w:val="1"/>
      <w:numFmt w:val="decimal"/>
      <w:lvlText w:val="%6."/>
      <w:lvlJc w:val="left"/>
      <w:pPr>
        <w:tabs>
          <w:tab w:val="num" w:pos="9720"/>
        </w:tabs>
        <w:ind w:left="9720" w:hanging="360"/>
      </w:pPr>
    </w:lvl>
    <w:lvl w:ilvl="6" w:tplc="041F0001">
      <w:start w:val="1"/>
      <w:numFmt w:val="decimal"/>
      <w:lvlText w:val="%7."/>
      <w:lvlJc w:val="left"/>
      <w:pPr>
        <w:tabs>
          <w:tab w:val="num" w:pos="10440"/>
        </w:tabs>
        <w:ind w:left="10440" w:hanging="360"/>
      </w:pPr>
    </w:lvl>
    <w:lvl w:ilvl="7" w:tplc="041F0003">
      <w:start w:val="1"/>
      <w:numFmt w:val="decimal"/>
      <w:lvlText w:val="%8."/>
      <w:lvlJc w:val="left"/>
      <w:pPr>
        <w:tabs>
          <w:tab w:val="num" w:pos="11160"/>
        </w:tabs>
        <w:ind w:left="11160" w:hanging="360"/>
      </w:pPr>
    </w:lvl>
    <w:lvl w:ilvl="8" w:tplc="041F0005">
      <w:start w:val="1"/>
      <w:numFmt w:val="decimal"/>
      <w:lvlText w:val="%9."/>
      <w:lvlJc w:val="left"/>
      <w:pPr>
        <w:tabs>
          <w:tab w:val="num" w:pos="11880"/>
        </w:tabs>
        <w:ind w:left="11880" w:hanging="360"/>
      </w:pPr>
    </w:lvl>
  </w:abstractNum>
  <w:num w:numId="1">
    <w:abstractNumId w:val="23"/>
  </w:num>
  <w:num w:numId="2">
    <w:abstractNumId w:val="11"/>
  </w:num>
  <w:num w:numId="3">
    <w:abstractNumId w:val="9"/>
  </w:num>
  <w:num w:numId="4">
    <w:abstractNumId w:val="12"/>
  </w:num>
  <w:num w:numId="5">
    <w:abstractNumId w:val="36"/>
  </w:num>
  <w:num w:numId="6">
    <w:abstractNumId w:val="28"/>
  </w:num>
  <w:num w:numId="7">
    <w:abstractNumId w:val="34"/>
  </w:num>
  <w:num w:numId="8">
    <w:abstractNumId w:val="35"/>
  </w:num>
  <w:num w:numId="9">
    <w:abstractNumId w:val="19"/>
  </w:num>
  <w:num w:numId="10">
    <w:abstractNumId w:val="3"/>
  </w:num>
  <w:num w:numId="11">
    <w:abstractNumId w:val="24"/>
  </w:num>
  <w:num w:numId="12">
    <w:abstractNumId w:val="16"/>
  </w:num>
  <w:num w:numId="13">
    <w:abstractNumId w:val="21"/>
  </w:num>
  <w:num w:numId="14">
    <w:abstractNumId w:val="0"/>
  </w:num>
  <w:num w:numId="15">
    <w:abstractNumId w:val="25"/>
  </w:num>
  <w:num w:numId="16">
    <w:abstractNumId w:val="40"/>
  </w:num>
  <w:num w:numId="17">
    <w:abstractNumId w:val="31"/>
  </w:num>
  <w:num w:numId="18">
    <w:abstractNumId w:val="33"/>
  </w:num>
  <w:num w:numId="19">
    <w:abstractNumId w:val="27"/>
  </w:num>
  <w:num w:numId="20">
    <w:abstractNumId w:val="32"/>
  </w:num>
  <w:num w:numId="21">
    <w:abstractNumId w:val="13"/>
  </w:num>
  <w:num w:numId="22">
    <w:abstractNumId w:val="18"/>
  </w:num>
  <w:num w:numId="23">
    <w:abstractNumId w:val="15"/>
  </w:num>
  <w:num w:numId="24">
    <w:abstractNumId w:val="22"/>
  </w:num>
  <w:num w:numId="25">
    <w:abstractNumId w:val="30"/>
  </w:num>
  <w:num w:numId="26">
    <w:abstractNumId w:val="7"/>
  </w:num>
  <w:num w:numId="2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29"/>
  </w:num>
  <w:num w:numId="31">
    <w:abstractNumId w:val="4"/>
  </w:num>
  <w:num w:numId="32">
    <w:abstractNumId w:val="5"/>
  </w:num>
  <w:num w:numId="33">
    <w:abstractNumId w:val="39"/>
  </w:num>
  <w:num w:numId="34">
    <w:abstractNumId w:val="38"/>
  </w:num>
  <w:num w:numId="35">
    <w:abstractNumId w:val="2"/>
  </w:num>
  <w:num w:numId="36">
    <w:abstractNumId w:val="20"/>
  </w:num>
  <w:num w:numId="37">
    <w:abstractNumId w:val="37"/>
  </w:num>
  <w:num w:numId="38">
    <w:abstractNumId w:val="17"/>
  </w:num>
  <w:num w:numId="39">
    <w:abstractNumId w:val="14"/>
  </w:num>
  <w:num w:numId="40">
    <w:abstractNumId w:val="8"/>
  </w:num>
  <w:num w:numId="41">
    <w:abstractNumId w:val="1"/>
  </w:num>
  <w:num w:numId="42">
    <w:abstractNumId w:val="10"/>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rsids>
    <w:rsidRoot w:val="00A954F1"/>
    <w:rsid w:val="00002497"/>
    <w:rsid w:val="00002806"/>
    <w:rsid w:val="0000492C"/>
    <w:rsid w:val="00006AAD"/>
    <w:rsid w:val="00012A61"/>
    <w:rsid w:val="000226DC"/>
    <w:rsid w:val="000234D7"/>
    <w:rsid w:val="00024E72"/>
    <w:rsid w:val="0002589A"/>
    <w:rsid w:val="00032D04"/>
    <w:rsid w:val="000336E3"/>
    <w:rsid w:val="000337C3"/>
    <w:rsid w:val="000357B9"/>
    <w:rsid w:val="0003621E"/>
    <w:rsid w:val="00037306"/>
    <w:rsid w:val="00042EB6"/>
    <w:rsid w:val="000432E8"/>
    <w:rsid w:val="00050424"/>
    <w:rsid w:val="000578B6"/>
    <w:rsid w:val="000578C6"/>
    <w:rsid w:val="000578F8"/>
    <w:rsid w:val="00060D39"/>
    <w:rsid w:val="00060F50"/>
    <w:rsid w:val="00063E3B"/>
    <w:rsid w:val="00064B25"/>
    <w:rsid w:val="00066285"/>
    <w:rsid w:val="000671F2"/>
    <w:rsid w:val="0007024C"/>
    <w:rsid w:val="0007085A"/>
    <w:rsid w:val="00073F68"/>
    <w:rsid w:val="000753DE"/>
    <w:rsid w:val="000758F4"/>
    <w:rsid w:val="0008019F"/>
    <w:rsid w:val="00080BFD"/>
    <w:rsid w:val="00081536"/>
    <w:rsid w:val="000826BF"/>
    <w:rsid w:val="00082C7E"/>
    <w:rsid w:val="0008331F"/>
    <w:rsid w:val="00091C06"/>
    <w:rsid w:val="00095C14"/>
    <w:rsid w:val="00095E2E"/>
    <w:rsid w:val="00096C4A"/>
    <w:rsid w:val="000A2261"/>
    <w:rsid w:val="000B06FB"/>
    <w:rsid w:val="000B26F1"/>
    <w:rsid w:val="000B3A71"/>
    <w:rsid w:val="000B622F"/>
    <w:rsid w:val="000D11D9"/>
    <w:rsid w:val="000D12A9"/>
    <w:rsid w:val="000D1658"/>
    <w:rsid w:val="000D63A4"/>
    <w:rsid w:val="000E50C9"/>
    <w:rsid w:val="000E6DCA"/>
    <w:rsid w:val="000F3169"/>
    <w:rsid w:val="000F7CA1"/>
    <w:rsid w:val="00100DB4"/>
    <w:rsid w:val="00101948"/>
    <w:rsid w:val="001039DB"/>
    <w:rsid w:val="0010590A"/>
    <w:rsid w:val="0010600E"/>
    <w:rsid w:val="00113E71"/>
    <w:rsid w:val="00123C20"/>
    <w:rsid w:val="00124096"/>
    <w:rsid w:val="001242EA"/>
    <w:rsid w:val="00125333"/>
    <w:rsid w:val="00125836"/>
    <w:rsid w:val="001266DE"/>
    <w:rsid w:val="00126B87"/>
    <w:rsid w:val="001318FB"/>
    <w:rsid w:val="0013366C"/>
    <w:rsid w:val="00133926"/>
    <w:rsid w:val="0013699C"/>
    <w:rsid w:val="00137539"/>
    <w:rsid w:val="00141BFC"/>
    <w:rsid w:val="00145251"/>
    <w:rsid w:val="00146507"/>
    <w:rsid w:val="00151515"/>
    <w:rsid w:val="00153410"/>
    <w:rsid w:val="0015386A"/>
    <w:rsid w:val="00157616"/>
    <w:rsid w:val="00160E47"/>
    <w:rsid w:val="00176647"/>
    <w:rsid w:val="00181A03"/>
    <w:rsid w:val="0018241A"/>
    <w:rsid w:val="00183991"/>
    <w:rsid w:val="00186B54"/>
    <w:rsid w:val="00191CB5"/>
    <w:rsid w:val="00193E28"/>
    <w:rsid w:val="001A089F"/>
    <w:rsid w:val="001A1BC0"/>
    <w:rsid w:val="001A26BE"/>
    <w:rsid w:val="001A5CB4"/>
    <w:rsid w:val="001B0DB8"/>
    <w:rsid w:val="001B1094"/>
    <w:rsid w:val="001B16F2"/>
    <w:rsid w:val="001B1BDC"/>
    <w:rsid w:val="001B2DAD"/>
    <w:rsid w:val="001B54F4"/>
    <w:rsid w:val="001C0E06"/>
    <w:rsid w:val="001C5900"/>
    <w:rsid w:val="001C7DF6"/>
    <w:rsid w:val="001D0329"/>
    <w:rsid w:val="001D46A0"/>
    <w:rsid w:val="001D4A2C"/>
    <w:rsid w:val="001D527D"/>
    <w:rsid w:val="001E0140"/>
    <w:rsid w:val="001E1223"/>
    <w:rsid w:val="001E1EFF"/>
    <w:rsid w:val="001E4BE4"/>
    <w:rsid w:val="001E733D"/>
    <w:rsid w:val="001F48C4"/>
    <w:rsid w:val="001F53D4"/>
    <w:rsid w:val="001F6D56"/>
    <w:rsid w:val="001F70D7"/>
    <w:rsid w:val="002004BB"/>
    <w:rsid w:val="00202A47"/>
    <w:rsid w:val="00204465"/>
    <w:rsid w:val="0020446C"/>
    <w:rsid w:val="00211D16"/>
    <w:rsid w:val="00211E7D"/>
    <w:rsid w:val="00212117"/>
    <w:rsid w:val="002126E4"/>
    <w:rsid w:val="002137F0"/>
    <w:rsid w:val="0021564C"/>
    <w:rsid w:val="002214A0"/>
    <w:rsid w:val="00223676"/>
    <w:rsid w:val="00225E50"/>
    <w:rsid w:val="00227A16"/>
    <w:rsid w:val="00230F90"/>
    <w:rsid w:val="0023265F"/>
    <w:rsid w:val="00232B0E"/>
    <w:rsid w:val="00235AAD"/>
    <w:rsid w:val="002363CF"/>
    <w:rsid w:val="00236A92"/>
    <w:rsid w:val="002402B1"/>
    <w:rsid w:val="0024533E"/>
    <w:rsid w:val="00245E25"/>
    <w:rsid w:val="002461DC"/>
    <w:rsid w:val="002511CF"/>
    <w:rsid w:val="002516A6"/>
    <w:rsid w:val="002517CA"/>
    <w:rsid w:val="002521BE"/>
    <w:rsid w:val="00255571"/>
    <w:rsid w:val="00262E47"/>
    <w:rsid w:val="00265B30"/>
    <w:rsid w:val="00267B22"/>
    <w:rsid w:val="00274258"/>
    <w:rsid w:val="002756A6"/>
    <w:rsid w:val="00280941"/>
    <w:rsid w:val="00282791"/>
    <w:rsid w:val="00290031"/>
    <w:rsid w:val="00290161"/>
    <w:rsid w:val="00290F56"/>
    <w:rsid w:val="00296CE8"/>
    <w:rsid w:val="002A07B3"/>
    <w:rsid w:val="002A3C4B"/>
    <w:rsid w:val="002A7F74"/>
    <w:rsid w:val="002B027F"/>
    <w:rsid w:val="002B60C4"/>
    <w:rsid w:val="002B6824"/>
    <w:rsid w:val="002C37D3"/>
    <w:rsid w:val="002C412E"/>
    <w:rsid w:val="002C67A0"/>
    <w:rsid w:val="002C7F26"/>
    <w:rsid w:val="002D2E7B"/>
    <w:rsid w:val="002D5E12"/>
    <w:rsid w:val="002D66E0"/>
    <w:rsid w:val="002E00B2"/>
    <w:rsid w:val="002E064C"/>
    <w:rsid w:val="002E08FA"/>
    <w:rsid w:val="002E2410"/>
    <w:rsid w:val="002E2887"/>
    <w:rsid w:val="002E5F6F"/>
    <w:rsid w:val="002F0B5F"/>
    <w:rsid w:val="002F1A4B"/>
    <w:rsid w:val="002F44C0"/>
    <w:rsid w:val="002F6777"/>
    <w:rsid w:val="002F785E"/>
    <w:rsid w:val="00300700"/>
    <w:rsid w:val="003020D1"/>
    <w:rsid w:val="003032B8"/>
    <w:rsid w:val="00306FF9"/>
    <w:rsid w:val="003077BD"/>
    <w:rsid w:val="0031019C"/>
    <w:rsid w:val="00311F82"/>
    <w:rsid w:val="00313E5A"/>
    <w:rsid w:val="00316CD7"/>
    <w:rsid w:val="00320D2A"/>
    <w:rsid w:val="0032251A"/>
    <w:rsid w:val="00324B2B"/>
    <w:rsid w:val="00326186"/>
    <w:rsid w:val="00326EA6"/>
    <w:rsid w:val="00337BA6"/>
    <w:rsid w:val="00343D7A"/>
    <w:rsid w:val="00347FB3"/>
    <w:rsid w:val="00350C49"/>
    <w:rsid w:val="003513E4"/>
    <w:rsid w:val="00351806"/>
    <w:rsid w:val="00352908"/>
    <w:rsid w:val="003562CB"/>
    <w:rsid w:val="003615CD"/>
    <w:rsid w:val="003652FC"/>
    <w:rsid w:val="003673F5"/>
    <w:rsid w:val="00370211"/>
    <w:rsid w:val="00370D6D"/>
    <w:rsid w:val="00376B2D"/>
    <w:rsid w:val="00376E57"/>
    <w:rsid w:val="003826B5"/>
    <w:rsid w:val="00382A52"/>
    <w:rsid w:val="00386227"/>
    <w:rsid w:val="00393C4C"/>
    <w:rsid w:val="00395154"/>
    <w:rsid w:val="00396E99"/>
    <w:rsid w:val="003A12E1"/>
    <w:rsid w:val="003A2175"/>
    <w:rsid w:val="003A3559"/>
    <w:rsid w:val="003B04C1"/>
    <w:rsid w:val="003B28CC"/>
    <w:rsid w:val="003B3C73"/>
    <w:rsid w:val="003B7CC8"/>
    <w:rsid w:val="003C0E7D"/>
    <w:rsid w:val="003C35B7"/>
    <w:rsid w:val="003C3696"/>
    <w:rsid w:val="003D0124"/>
    <w:rsid w:val="003D0FC8"/>
    <w:rsid w:val="003D2139"/>
    <w:rsid w:val="003D376D"/>
    <w:rsid w:val="003E1BF7"/>
    <w:rsid w:val="003E22B9"/>
    <w:rsid w:val="003E4AA9"/>
    <w:rsid w:val="003E7970"/>
    <w:rsid w:val="003F1621"/>
    <w:rsid w:val="003F328B"/>
    <w:rsid w:val="003F6335"/>
    <w:rsid w:val="003F6809"/>
    <w:rsid w:val="003F6A12"/>
    <w:rsid w:val="0040145B"/>
    <w:rsid w:val="00401D97"/>
    <w:rsid w:val="0040452C"/>
    <w:rsid w:val="00406C53"/>
    <w:rsid w:val="00425936"/>
    <w:rsid w:val="00431E52"/>
    <w:rsid w:val="0043209D"/>
    <w:rsid w:val="00442F1B"/>
    <w:rsid w:val="00443A46"/>
    <w:rsid w:val="00444117"/>
    <w:rsid w:val="00447022"/>
    <w:rsid w:val="00453D82"/>
    <w:rsid w:val="0045437B"/>
    <w:rsid w:val="00455EFC"/>
    <w:rsid w:val="00456BC1"/>
    <w:rsid w:val="00462FCA"/>
    <w:rsid w:val="004704A5"/>
    <w:rsid w:val="00473C44"/>
    <w:rsid w:val="00473D94"/>
    <w:rsid w:val="004751C0"/>
    <w:rsid w:val="00483785"/>
    <w:rsid w:val="00483F1E"/>
    <w:rsid w:val="00491038"/>
    <w:rsid w:val="00497458"/>
    <w:rsid w:val="004A1F44"/>
    <w:rsid w:val="004A641E"/>
    <w:rsid w:val="004A6EC7"/>
    <w:rsid w:val="004A7C18"/>
    <w:rsid w:val="004A7FDD"/>
    <w:rsid w:val="004B09EB"/>
    <w:rsid w:val="004B11F5"/>
    <w:rsid w:val="004B23A9"/>
    <w:rsid w:val="004B50D9"/>
    <w:rsid w:val="004B6CD5"/>
    <w:rsid w:val="004B7C07"/>
    <w:rsid w:val="004C6AA8"/>
    <w:rsid w:val="004D764E"/>
    <w:rsid w:val="004E1A08"/>
    <w:rsid w:val="004E26E0"/>
    <w:rsid w:val="004E61B1"/>
    <w:rsid w:val="004F1352"/>
    <w:rsid w:val="004F51EE"/>
    <w:rsid w:val="004F5DCB"/>
    <w:rsid w:val="00503D37"/>
    <w:rsid w:val="00504D18"/>
    <w:rsid w:val="0050683C"/>
    <w:rsid w:val="005143E3"/>
    <w:rsid w:val="00520516"/>
    <w:rsid w:val="0052354C"/>
    <w:rsid w:val="0052433C"/>
    <w:rsid w:val="005256AF"/>
    <w:rsid w:val="00527578"/>
    <w:rsid w:val="00531067"/>
    <w:rsid w:val="00531E84"/>
    <w:rsid w:val="005330D8"/>
    <w:rsid w:val="00534D24"/>
    <w:rsid w:val="00541163"/>
    <w:rsid w:val="00544846"/>
    <w:rsid w:val="0055189E"/>
    <w:rsid w:val="00556740"/>
    <w:rsid w:val="00556C1F"/>
    <w:rsid w:val="00556F5F"/>
    <w:rsid w:val="005570F2"/>
    <w:rsid w:val="005578FF"/>
    <w:rsid w:val="0056547C"/>
    <w:rsid w:val="00566193"/>
    <w:rsid w:val="00566D8F"/>
    <w:rsid w:val="00573EB0"/>
    <w:rsid w:val="0057675F"/>
    <w:rsid w:val="00580116"/>
    <w:rsid w:val="005825DB"/>
    <w:rsid w:val="0058552B"/>
    <w:rsid w:val="00590361"/>
    <w:rsid w:val="005921C2"/>
    <w:rsid w:val="005937A3"/>
    <w:rsid w:val="00596E3F"/>
    <w:rsid w:val="005A2F7F"/>
    <w:rsid w:val="005A5F8B"/>
    <w:rsid w:val="005B702B"/>
    <w:rsid w:val="005B78D8"/>
    <w:rsid w:val="005C0875"/>
    <w:rsid w:val="005C5755"/>
    <w:rsid w:val="005D156E"/>
    <w:rsid w:val="005D1828"/>
    <w:rsid w:val="005D25D2"/>
    <w:rsid w:val="005D3E0B"/>
    <w:rsid w:val="005D4697"/>
    <w:rsid w:val="005D7BEC"/>
    <w:rsid w:val="005D7F2A"/>
    <w:rsid w:val="005E208B"/>
    <w:rsid w:val="005E5462"/>
    <w:rsid w:val="005F0CCD"/>
    <w:rsid w:val="005F46F2"/>
    <w:rsid w:val="006011FC"/>
    <w:rsid w:val="006014F2"/>
    <w:rsid w:val="006073A9"/>
    <w:rsid w:val="006108FE"/>
    <w:rsid w:val="00611E74"/>
    <w:rsid w:val="00612475"/>
    <w:rsid w:val="00613DFC"/>
    <w:rsid w:val="006210DC"/>
    <w:rsid w:val="00621B1A"/>
    <w:rsid w:val="006222DA"/>
    <w:rsid w:val="00625412"/>
    <w:rsid w:val="006300EB"/>
    <w:rsid w:val="00633E6A"/>
    <w:rsid w:val="00634ED7"/>
    <w:rsid w:val="00640AF4"/>
    <w:rsid w:val="00640E1B"/>
    <w:rsid w:val="0064556B"/>
    <w:rsid w:val="0064598C"/>
    <w:rsid w:val="00646BC8"/>
    <w:rsid w:val="00647B47"/>
    <w:rsid w:val="0065610A"/>
    <w:rsid w:val="006564DA"/>
    <w:rsid w:val="00660ABC"/>
    <w:rsid w:val="00662A6E"/>
    <w:rsid w:val="00663FCE"/>
    <w:rsid w:val="006654BA"/>
    <w:rsid w:val="00670A32"/>
    <w:rsid w:val="00673299"/>
    <w:rsid w:val="006754CF"/>
    <w:rsid w:val="00675D54"/>
    <w:rsid w:val="00677924"/>
    <w:rsid w:val="00680551"/>
    <w:rsid w:val="00680CB8"/>
    <w:rsid w:val="00687E6D"/>
    <w:rsid w:val="00690BBC"/>
    <w:rsid w:val="00690F8C"/>
    <w:rsid w:val="00696E39"/>
    <w:rsid w:val="006A0893"/>
    <w:rsid w:val="006A28D4"/>
    <w:rsid w:val="006A44AD"/>
    <w:rsid w:val="006A66BF"/>
    <w:rsid w:val="006B7107"/>
    <w:rsid w:val="006B7952"/>
    <w:rsid w:val="006C294B"/>
    <w:rsid w:val="006C3107"/>
    <w:rsid w:val="006C4F55"/>
    <w:rsid w:val="006C5B8B"/>
    <w:rsid w:val="006C71CF"/>
    <w:rsid w:val="006D2D51"/>
    <w:rsid w:val="006D5CD5"/>
    <w:rsid w:val="006E3C9B"/>
    <w:rsid w:val="006E66EF"/>
    <w:rsid w:val="006E79F7"/>
    <w:rsid w:val="006F2624"/>
    <w:rsid w:val="006F363A"/>
    <w:rsid w:val="006F631B"/>
    <w:rsid w:val="00700495"/>
    <w:rsid w:val="007055A4"/>
    <w:rsid w:val="0070666E"/>
    <w:rsid w:val="00707B31"/>
    <w:rsid w:val="00710152"/>
    <w:rsid w:val="007133EE"/>
    <w:rsid w:val="0071398C"/>
    <w:rsid w:val="00717C39"/>
    <w:rsid w:val="00720553"/>
    <w:rsid w:val="00726308"/>
    <w:rsid w:val="007273F4"/>
    <w:rsid w:val="00736260"/>
    <w:rsid w:val="007400A8"/>
    <w:rsid w:val="0074066C"/>
    <w:rsid w:val="00743601"/>
    <w:rsid w:val="0074394B"/>
    <w:rsid w:val="0074536E"/>
    <w:rsid w:val="00747988"/>
    <w:rsid w:val="00750B84"/>
    <w:rsid w:val="00752C03"/>
    <w:rsid w:val="00754CC9"/>
    <w:rsid w:val="00760428"/>
    <w:rsid w:val="00760AB8"/>
    <w:rsid w:val="00764F8A"/>
    <w:rsid w:val="00766188"/>
    <w:rsid w:val="007671F2"/>
    <w:rsid w:val="007676F9"/>
    <w:rsid w:val="007778D4"/>
    <w:rsid w:val="00782B8B"/>
    <w:rsid w:val="00794090"/>
    <w:rsid w:val="007943AF"/>
    <w:rsid w:val="007A0164"/>
    <w:rsid w:val="007A07C7"/>
    <w:rsid w:val="007A139E"/>
    <w:rsid w:val="007A50C1"/>
    <w:rsid w:val="007A6906"/>
    <w:rsid w:val="007B0163"/>
    <w:rsid w:val="007B0A68"/>
    <w:rsid w:val="007B21AE"/>
    <w:rsid w:val="007B2E30"/>
    <w:rsid w:val="007C1584"/>
    <w:rsid w:val="007C1A67"/>
    <w:rsid w:val="007C291F"/>
    <w:rsid w:val="007C349B"/>
    <w:rsid w:val="007C47B3"/>
    <w:rsid w:val="007C66C1"/>
    <w:rsid w:val="007D1417"/>
    <w:rsid w:val="007D653A"/>
    <w:rsid w:val="007E307C"/>
    <w:rsid w:val="007E3C06"/>
    <w:rsid w:val="007E45A3"/>
    <w:rsid w:val="007E56AD"/>
    <w:rsid w:val="007E78E7"/>
    <w:rsid w:val="007E7C99"/>
    <w:rsid w:val="007F1269"/>
    <w:rsid w:val="007F1A88"/>
    <w:rsid w:val="007F289C"/>
    <w:rsid w:val="007F4490"/>
    <w:rsid w:val="007F69BB"/>
    <w:rsid w:val="00801C4A"/>
    <w:rsid w:val="00801DE0"/>
    <w:rsid w:val="00802372"/>
    <w:rsid w:val="0080250F"/>
    <w:rsid w:val="00802BDA"/>
    <w:rsid w:val="00806F7C"/>
    <w:rsid w:val="00812B8E"/>
    <w:rsid w:val="00812F3D"/>
    <w:rsid w:val="008150E9"/>
    <w:rsid w:val="00822838"/>
    <w:rsid w:val="00822B57"/>
    <w:rsid w:val="00822BE6"/>
    <w:rsid w:val="00823028"/>
    <w:rsid w:val="0082358A"/>
    <w:rsid w:val="0082689E"/>
    <w:rsid w:val="00826B8E"/>
    <w:rsid w:val="00834738"/>
    <w:rsid w:val="00836C12"/>
    <w:rsid w:val="0084068D"/>
    <w:rsid w:val="00840F37"/>
    <w:rsid w:val="0084146D"/>
    <w:rsid w:val="00842D96"/>
    <w:rsid w:val="008506A5"/>
    <w:rsid w:val="00871B43"/>
    <w:rsid w:val="00872FCC"/>
    <w:rsid w:val="00876B7D"/>
    <w:rsid w:val="00880D6B"/>
    <w:rsid w:val="00884C77"/>
    <w:rsid w:val="00886466"/>
    <w:rsid w:val="00887DD9"/>
    <w:rsid w:val="00892A64"/>
    <w:rsid w:val="00896213"/>
    <w:rsid w:val="008A0438"/>
    <w:rsid w:val="008A22D5"/>
    <w:rsid w:val="008B08AD"/>
    <w:rsid w:val="008B1718"/>
    <w:rsid w:val="008B4ED6"/>
    <w:rsid w:val="008B5CC1"/>
    <w:rsid w:val="008D1A73"/>
    <w:rsid w:val="008D4021"/>
    <w:rsid w:val="008D78D5"/>
    <w:rsid w:val="008E0982"/>
    <w:rsid w:val="008E7414"/>
    <w:rsid w:val="008E74B5"/>
    <w:rsid w:val="008F092B"/>
    <w:rsid w:val="008F1CF7"/>
    <w:rsid w:val="008F2666"/>
    <w:rsid w:val="008F6A7A"/>
    <w:rsid w:val="00900724"/>
    <w:rsid w:val="00901EA9"/>
    <w:rsid w:val="00902349"/>
    <w:rsid w:val="0090390B"/>
    <w:rsid w:val="00906643"/>
    <w:rsid w:val="00907907"/>
    <w:rsid w:val="0091065F"/>
    <w:rsid w:val="009117EE"/>
    <w:rsid w:val="00916F80"/>
    <w:rsid w:val="00931CA7"/>
    <w:rsid w:val="009351A6"/>
    <w:rsid w:val="009358E2"/>
    <w:rsid w:val="009379BF"/>
    <w:rsid w:val="00942B55"/>
    <w:rsid w:val="009447C2"/>
    <w:rsid w:val="0094775B"/>
    <w:rsid w:val="00947CCF"/>
    <w:rsid w:val="00950CC6"/>
    <w:rsid w:val="009534A9"/>
    <w:rsid w:val="00966C54"/>
    <w:rsid w:val="00967178"/>
    <w:rsid w:val="00970143"/>
    <w:rsid w:val="0097208D"/>
    <w:rsid w:val="00972E6C"/>
    <w:rsid w:val="00972F33"/>
    <w:rsid w:val="009773A3"/>
    <w:rsid w:val="00981BB4"/>
    <w:rsid w:val="00985A64"/>
    <w:rsid w:val="00994574"/>
    <w:rsid w:val="0099595E"/>
    <w:rsid w:val="00995A68"/>
    <w:rsid w:val="00995C66"/>
    <w:rsid w:val="0099656E"/>
    <w:rsid w:val="009A1F00"/>
    <w:rsid w:val="009A5B5C"/>
    <w:rsid w:val="009B038A"/>
    <w:rsid w:val="009B26A9"/>
    <w:rsid w:val="009C14B0"/>
    <w:rsid w:val="009C642D"/>
    <w:rsid w:val="009D0A8D"/>
    <w:rsid w:val="009D25F8"/>
    <w:rsid w:val="009D34D0"/>
    <w:rsid w:val="009D58FB"/>
    <w:rsid w:val="009E06B2"/>
    <w:rsid w:val="009E1268"/>
    <w:rsid w:val="009E14CD"/>
    <w:rsid w:val="009E3527"/>
    <w:rsid w:val="009F34FF"/>
    <w:rsid w:val="009F38EF"/>
    <w:rsid w:val="009F4D22"/>
    <w:rsid w:val="009F51C8"/>
    <w:rsid w:val="009F6B00"/>
    <w:rsid w:val="00A03DD6"/>
    <w:rsid w:val="00A10219"/>
    <w:rsid w:val="00A20406"/>
    <w:rsid w:val="00A25E6F"/>
    <w:rsid w:val="00A269E4"/>
    <w:rsid w:val="00A3033C"/>
    <w:rsid w:val="00A319C9"/>
    <w:rsid w:val="00A34122"/>
    <w:rsid w:val="00A34382"/>
    <w:rsid w:val="00A34E11"/>
    <w:rsid w:val="00A36795"/>
    <w:rsid w:val="00A37DB0"/>
    <w:rsid w:val="00A41253"/>
    <w:rsid w:val="00A47B27"/>
    <w:rsid w:val="00A50394"/>
    <w:rsid w:val="00A50E00"/>
    <w:rsid w:val="00A6102B"/>
    <w:rsid w:val="00A63AB9"/>
    <w:rsid w:val="00A65DB9"/>
    <w:rsid w:val="00A66C83"/>
    <w:rsid w:val="00A72DDD"/>
    <w:rsid w:val="00A7410B"/>
    <w:rsid w:val="00A75523"/>
    <w:rsid w:val="00A830F2"/>
    <w:rsid w:val="00A90347"/>
    <w:rsid w:val="00A94EE3"/>
    <w:rsid w:val="00A954F1"/>
    <w:rsid w:val="00A95704"/>
    <w:rsid w:val="00A95ECD"/>
    <w:rsid w:val="00A97FE3"/>
    <w:rsid w:val="00AA23D0"/>
    <w:rsid w:val="00AA41D4"/>
    <w:rsid w:val="00AA6B03"/>
    <w:rsid w:val="00AC2DB0"/>
    <w:rsid w:val="00AC4102"/>
    <w:rsid w:val="00AC763C"/>
    <w:rsid w:val="00AD11BC"/>
    <w:rsid w:val="00AD1925"/>
    <w:rsid w:val="00AD412A"/>
    <w:rsid w:val="00AD5711"/>
    <w:rsid w:val="00AD70C9"/>
    <w:rsid w:val="00AE3CA0"/>
    <w:rsid w:val="00AE5F11"/>
    <w:rsid w:val="00AF2E33"/>
    <w:rsid w:val="00AF55B4"/>
    <w:rsid w:val="00B0151B"/>
    <w:rsid w:val="00B01B73"/>
    <w:rsid w:val="00B01C0F"/>
    <w:rsid w:val="00B01D57"/>
    <w:rsid w:val="00B02FAA"/>
    <w:rsid w:val="00B03274"/>
    <w:rsid w:val="00B11BB4"/>
    <w:rsid w:val="00B11BD2"/>
    <w:rsid w:val="00B13F48"/>
    <w:rsid w:val="00B1559A"/>
    <w:rsid w:val="00B1609A"/>
    <w:rsid w:val="00B200B0"/>
    <w:rsid w:val="00B2585A"/>
    <w:rsid w:val="00B265E9"/>
    <w:rsid w:val="00B31907"/>
    <w:rsid w:val="00B36D29"/>
    <w:rsid w:val="00B37792"/>
    <w:rsid w:val="00B40486"/>
    <w:rsid w:val="00B40B57"/>
    <w:rsid w:val="00B42445"/>
    <w:rsid w:val="00B42746"/>
    <w:rsid w:val="00B4668C"/>
    <w:rsid w:val="00B47C68"/>
    <w:rsid w:val="00B47D77"/>
    <w:rsid w:val="00B50094"/>
    <w:rsid w:val="00B51BB1"/>
    <w:rsid w:val="00B5349B"/>
    <w:rsid w:val="00B5499D"/>
    <w:rsid w:val="00B57016"/>
    <w:rsid w:val="00B6216C"/>
    <w:rsid w:val="00B66D85"/>
    <w:rsid w:val="00B720D8"/>
    <w:rsid w:val="00B7239D"/>
    <w:rsid w:val="00B81207"/>
    <w:rsid w:val="00B815DF"/>
    <w:rsid w:val="00B83B1B"/>
    <w:rsid w:val="00B85F7A"/>
    <w:rsid w:val="00B85F9E"/>
    <w:rsid w:val="00B94428"/>
    <w:rsid w:val="00B955B9"/>
    <w:rsid w:val="00B96B2F"/>
    <w:rsid w:val="00BA3060"/>
    <w:rsid w:val="00BA408B"/>
    <w:rsid w:val="00BA42D1"/>
    <w:rsid w:val="00BA4936"/>
    <w:rsid w:val="00BB07DB"/>
    <w:rsid w:val="00BB49CD"/>
    <w:rsid w:val="00BB6D30"/>
    <w:rsid w:val="00BB7829"/>
    <w:rsid w:val="00BB7BE7"/>
    <w:rsid w:val="00BC1F7D"/>
    <w:rsid w:val="00BC2053"/>
    <w:rsid w:val="00BC2E6C"/>
    <w:rsid w:val="00BC3A40"/>
    <w:rsid w:val="00BC7562"/>
    <w:rsid w:val="00BC7804"/>
    <w:rsid w:val="00BD16D6"/>
    <w:rsid w:val="00BD20CB"/>
    <w:rsid w:val="00BD6C44"/>
    <w:rsid w:val="00BD6EEB"/>
    <w:rsid w:val="00BD6F76"/>
    <w:rsid w:val="00BD7623"/>
    <w:rsid w:val="00BE3297"/>
    <w:rsid w:val="00BE6187"/>
    <w:rsid w:val="00BE7186"/>
    <w:rsid w:val="00BF046E"/>
    <w:rsid w:val="00BF5A1A"/>
    <w:rsid w:val="00BF6453"/>
    <w:rsid w:val="00C056E9"/>
    <w:rsid w:val="00C11150"/>
    <w:rsid w:val="00C12946"/>
    <w:rsid w:val="00C135A2"/>
    <w:rsid w:val="00C2384D"/>
    <w:rsid w:val="00C250FC"/>
    <w:rsid w:val="00C2529D"/>
    <w:rsid w:val="00C3105D"/>
    <w:rsid w:val="00C361DE"/>
    <w:rsid w:val="00C42F3C"/>
    <w:rsid w:val="00C46684"/>
    <w:rsid w:val="00C46EB1"/>
    <w:rsid w:val="00C478FB"/>
    <w:rsid w:val="00C50461"/>
    <w:rsid w:val="00C50F56"/>
    <w:rsid w:val="00C570AD"/>
    <w:rsid w:val="00C60AE2"/>
    <w:rsid w:val="00C638DF"/>
    <w:rsid w:val="00C64E84"/>
    <w:rsid w:val="00C65DEE"/>
    <w:rsid w:val="00C7312D"/>
    <w:rsid w:val="00C752E3"/>
    <w:rsid w:val="00C84E14"/>
    <w:rsid w:val="00C8589B"/>
    <w:rsid w:val="00C86C73"/>
    <w:rsid w:val="00C93FDC"/>
    <w:rsid w:val="00C9634B"/>
    <w:rsid w:val="00CA0D96"/>
    <w:rsid w:val="00CA5E4F"/>
    <w:rsid w:val="00CA69F9"/>
    <w:rsid w:val="00CA71F9"/>
    <w:rsid w:val="00CA72EB"/>
    <w:rsid w:val="00CB2644"/>
    <w:rsid w:val="00CB2D0D"/>
    <w:rsid w:val="00CB4553"/>
    <w:rsid w:val="00CB64A5"/>
    <w:rsid w:val="00CB7EDD"/>
    <w:rsid w:val="00CC44A9"/>
    <w:rsid w:val="00CD4E45"/>
    <w:rsid w:val="00CD5675"/>
    <w:rsid w:val="00CD5CBD"/>
    <w:rsid w:val="00CD707F"/>
    <w:rsid w:val="00CE1ACF"/>
    <w:rsid w:val="00CE2FB6"/>
    <w:rsid w:val="00CE5BDC"/>
    <w:rsid w:val="00CF13D3"/>
    <w:rsid w:val="00CF35B4"/>
    <w:rsid w:val="00D02A38"/>
    <w:rsid w:val="00D03666"/>
    <w:rsid w:val="00D044A5"/>
    <w:rsid w:val="00D1027A"/>
    <w:rsid w:val="00D11CC2"/>
    <w:rsid w:val="00D126E0"/>
    <w:rsid w:val="00D141B3"/>
    <w:rsid w:val="00D14AFA"/>
    <w:rsid w:val="00D20811"/>
    <w:rsid w:val="00D219CF"/>
    <w:rsid w:val="00D221E7"/>
    <w:rsid w:val="00D2335A"/>
    <w:rsid w:val="00D31ED6"/>
    <w:rsid w:val="00D32618"/>
    <w:rsid w:val="00D36F83"/>
    <w:rsid w:val="00D3777A"/>
    <w:rsid w:val="00D40C59"/>
    <w:rsid w:val="00D41899"/>
    <w:rsid w:val="00D446A6"/>
    <w:rsid w:val="00D45235"/>
    <w:rsid w:val="00D473C2"/>
    <w:rsid w:val="00D53CBF"/>
    <w:rsid w:val="00D55110"/>
    <w:rsid w:val="00D60D59"/>
    <w:rsid w:val="00D615E5"/>
    <w:rsid w:val="00D6756E"/>
    <w:rsid w:val="00D73F59"/>
    <w:rsid w:val="00D81F66"/>
    <w:rsid w:val="00D937FC"/>
    <w:rsid w:val="00D9736B"/>
    <w:rsid w:val="00DA13ED"/>
    <w:rsid w:val="00DA479C"/>
    <w:rsid w:val="00DA52F7"/>
    <w:rsid w:val="00DA58BF"/>
    <w:rsid w:val="00DA60B2"/>
    <w:rsid w:val="00DB395B"/>
    <w:rsid w:val="00DB692F"/>
    <w:rsid w:val="00DC0E2B"/>
    <w:rsid w:val="00DC18DD"/>
    <w:rsid w:val="00DC2A4E"/>
    <w:rsid w:val="00DC3A4A"/>
    <w:rsid w:val="00DC7DE8"/>
    <w:rsid w:val="00DD4895"/>
    <w:rsid w:val="00DE21FE"/>
    <w:rsid w:val="00DE336C"/>
    <w:rsid w:val="00DE738D"/>
    <w:rsid w:val="00DE7B44"/>
    <w:rsid w:val="00DF39E8"/>
    <w:rsid w:val="00DF52BC"/>
    <w:rsid w:val="00DF53F6"/>
    <w:rsid w:val="00E027FF"/>
    <w:rsid w:val="00E07433"/>
    <w:rsid w:val="00E1139A"/>
    <w:rsid w:val="00E1668E"/>
    <w:rsid w:val="00E213B9"/>
    <w:rsid w:val="00E25A61"/>
    <w:rsid w:val="00E26FB0"/>
    <w:rsid w:val="00E27FA4"/>
    <w:rsid w:val="00E310AC"/>
    <w:rsid w:val="00E34521"/>
    <w:rsid w:val="00E34663"/>
    <w:rsid w:val="00E35810"/>
    <w:rsid w:val="00E36C59"/>
    <w:rsid w:val="00E43B58"/>
    <w:rsid w:val="00E44163"/>
    <w:rsid w:val="00E45401"/>
    <w:rsid w:val="00E4569A"/>
    <w:rsid w:val="00E45F75"/>
    <w:rsid w:val="00E4710F"/>
    <w:rsid w:val="00E50531"/>
    <w:rsid w:val="00E509EF"/>
    <w:rsid w:val="00E5229B"/>
    <w:rsid w:val="00E52A04"/>
    <w:rsid w:val="00E5678D"/>
    <w:rsid w:val="00E61015"/>
    <w:rsid w:val="00E61D79"/>
    <w:rsid w:val="00E733DB"/>
    <w:rsid w:val="00E7369E"/>
    <w:rsid w:val="00E74042"/>
    <w:rsid w:val="00E746E9"/>
    <w:rsid w:val="00E7551B"/>
    <w:rsid w:val="00E77C3A"/>
    <w:rsid w:val="00E82259"/>
    <w:rsid w:val="00E82E29"/>
    <w:rsid w:val="00E85F52"/>
    <w:rsid w:val="00E91B66"/>
    <w:rsid w:val="00E92616"/>
    <w:rsid w:val="00E9353B"/>
    <w:rsid w:val="00E93FD4"/>
    <w:rsid w:val="00E948BE"/>
    <w:rsid w:val="00EB38B7"/>
    <w:rsid w:val="00EB3E32"/>
    <w:rsid w:val="00EB4BD4"/>
    <w:rsid w:val="00EC01BE"/>
    <w:rsid w:val="00EC08F1"/>
    <w:rsid w:val="00EC3C48"/>
    <w:rsid w:val="00EC3C67"/>
    <w:rsid w:val="00EC52BC"/>
    <w:rsid w:val="00EC7A52"/>
    <w:rsid w:val="00ED0CD9"/>
    <w:rsid w:val="00ED3DBB"/>
    <w:rsid w:val="00ED680E"/>
    <w:rsid w:val="00ED7558"/>
    <w:rsid w:val="00EE400A"/>
    <w:rsid w:val="00EE4CEA"/>
    <w:rsid w:val="00EF3687"/>
    <w:rsid w:val="00EF409E"/>
    <w:rsid w:val="00EF5D3B"/>
    <w:rsid w:val="00EF69A5"/>
    <w:rsid w:val="00F00569"/>
    <w:rsid w:val="00F0126D"/>
    <w:rsid w:val="00F019B5"/>
    <w:rsid w:val="00F104AA"/>
    <w:rsid w:val="00F11E2E"/>
    <w:rsid w:val="00F22368"/>
    <w:rsid w:val="00F2252E"/>
    <w:rsid w:val="00F23BD8"/>
    <w:rsid w:val="00F241D1"/>
    <w:rsid w:val="00F259F5"/>
    <w:rsid w:val="00F34C4C"/>
    <w:rsid w:val="00F3771C"/>
    <w:rsid w:val="00F439BE"/>
    <w:rsid w:val="00F44ADC"/>
    <w:rsid w:val="00F45AC0"/>
    <w:rsid w:val="00F5061C"/>
    <w:rsid w:val="00F51783"/>
    <w:rsid w:val="00F52FE9"/>
    <w:rsid w:val="00F53D6D"/>
    <w:rsid w:val="00F6047C"/>
    <w:rsid w:val="00F636B4"/>
    <w:rsid w:val="00F7147A"/>
    <w:rsid w:val="00F82C3C"/>
    <w:rsid w:val="00F84DA2"/>
    <w:rsid w:val="00F85717"/>
    <w:rsid w:val="00F8772A"/>
    <w:rsid w:val="00F9017A"/>
    <w:rsid w:val="00F93F0E"/>
    <w:rsid w:val="00F93F43"/>
    <w:rsid w:val="00F940E8"/>
    <w:rsid w:val="00F94B5D"/>
    <w:rsid w:val="00FA2279"/>
    <w:rsid w:val="00FA373E"/>
    <w:rsid w:val="00FB1F24"/>
    <w:rsid w:val="00FB1FEB"/>
    <w:rsid w:val="00FB26D1"/>
    <w:rsid w:val="00FB38E7"/>
    <w:rsid w:val="00FB46FD"/>
    <w:rsid w:val="00FB5549"/>
    <w:rsid w:val="00FB5A70"/>
    <w:rsid w:val="00FC09A7"/>
    <w:rsid w:val="00FC119C"/>
    <w:rsid w:val="00FC139F"/>
    <w:rsid w:val="00FC2237"/>
    <w:rsid w:val="00FC36C6"/>
    <w:rsid w:val="00FC694A"/>
    <w:rsid w:val="00FD426A"/>
    <w:rsid w:val="00FE2A44"/>
    <w:rsid w:val="00FE4D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rPr>
      <w:lang w:val="en-US"/>
    </w:rPr>
  </w:style>
  <w:style w:type="paragraph" w:styleId="Balk1">
    <w:name w:val="heading 1"/>
    <w:basedOn w:val="Normal"/>
    <w:link w:val="Balk1Char"/>
    <w:uiPriority w:val="9"/>
    <w:qFormat/>
    <w:rsid w:val="0028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37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contextualSpacing/>
    </w:pPr>
  </w:style>
  <w:style w:type="paragraph" w:styleId="BalonMetni">
    <w:name w:val="Balloon Text"/>
    <w:basedOn w:val="Normal"/>
    <w:link w:val="BalonMetniChar"/>
    <w:uiPriority w:val="99"/>
    <w:semiHidden/>
    <w:unhideWhenUsed/>
    <w:rsid w:val="008025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55189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22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DC0E2B"/>
    <w:pPr>
      <w:bidi/>
      <w:ind w:left="720"/>
      <w:contextualSpacing/>
    </w:pPr>
    <w:rPr>
      <w:rFonts w:ascii="Calibri" w:eastAsia="Arial" w:hAnsi="Calibri" w:cs="Arial"/>
      <w:snapToGrid w:val="0"/>
      <w:lang w:eastAsia="tr-TR"/>
    </w:rPr>
  </w:style>
  <w:style w:type="character" w:customStyle="1" w:styleId="a-size-large">
    <w:name w:val="a-size-large"/>
    <w:basedOn w:val="VarsaylanParagrafYazTipi"/>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2521BE"/>
    <w:pPr>
      <w:suppressAutoHyphens/>
      <w:spacing w:before="120" w:after="120" w:line="360" w:lineRule="auto"/>
      <w:jc w:val="both"/>
    </w:pPr>
    <w:rPr>
      <w:rFonts w:ascii="Times New Roman" w:eastAsia="Times New Roman" w:hAnsi="Times New Roman" w:cs="Times New Roman"/>
      <w:snapToGrid w:val="0"/>
      <w:sz w:val="24"/>
      <w:szCs w:val="24"/>
      <w:lang w:eastAsia="tr-TR"/>
    </w:rPr>
  </w:style>
  <w:style w:type="character" w:customStyle="1" w:styleId="GvdeMetniChar">
    <w:name w:val="Gövde Metni Char"/>
    <w:basedOn w:val="VarsaylanParagrafYazTipi"/>
    <w:link w:val="GvdeMetni"/>
    <w:rsid w:val="002521BE"/>
    <w:rPr>
      <w:rFonts w:ascii="Times New Roman" w:eastAsia="Times New Roman" w:hAnsi="Times New Roman" w:cs="Times New Roman"/>
      <w:snapToGrid w:val="0"/>
      <w:sz w:val="24"/>
      <w:szCs w:val="24"/>
      <w:lang w:eastAsia="tr-TR"/>
    </w:rPr>
  </w:style>
  <w:style w:type="paragraph" w:styleId="AralkYok">
    <w:name w:val="No Spacing"/>
    <w:uiPriority w:val="1"/>
    <w:qFormat/>
    <w:rsid w:val="00EB3E32"/>
    <w:pPr>
      <w:spacing w:after="0" w:line="240" w:lineRule="auto"/>
    </w:pPr>
    <w:rPr>
      <w:rFonts w:ascii="Calibri" w:eastAsia="Calibri" w:hAnsi="Calibri" w:cs="Times New Roman"/>
    </w:rPr>
  </w:style>
  <w:style w:type="paragraph" w:customStyle="1" w:styleId="Default">
    <w:name w:val="Default"/>
    <w:uiPriority w:val="99"/>
    <w:rsid w:val="009379BF"/>
    <w:pPr>
      <w:autoSpaceDE w:val="0"/>
      <w:autoSpaceDN w:val="0"/>
      <w:adjustRightInd w:val="0"/>
      <w:spacing w:after="0" w:line="240" w:lineRule="auto"/>
    </w:pPr>
    <w:rPr>
      <w:rFonts w:ascii="Arial" w:eastAsia="Times New Roman" w:hAnsi="Arial" w:cs="Arial"/>
      <w:snapToGrid w:val="0"/>
      <w:color w:val="000000"/>
      <w:sz w:val="24"/>
      <w:szCs w:val="24"/>
      <w:lang w:eastAsia="tr-TR"/>
    </w:rPr>
  </w:style>
  <w:style w:type="paragraph" w:styleId="ListeMaddemi3">
    <w:name w:val="List Bullet 3"/>
    <w:basedOn w:val="Normal"/>
    <w:rsid w:val="009379BF"/>
    <w:pPr>
      <w:numPr>
        <w:numId w:val="17"/>
      </w:numPr>
      <w:suppressAutoHyphens/>
      <w:spacing w:after="0" w:line="360" w:lineRule="auto"/>
    </w:pPr>
    <w:rPr>
      <w:rFonts w:ascii="Times New Roman" w:eastAsia="Times New Roman" w:hAnsi="Times New Roman" w:cs="Times New Roman"/>
      <w:snapToGrid w:val="0"/>
      <w:sz w:val="24"/>
      <w:szCs w:val="24"/>
      <w:lang w:eastAsia="tr-TR"/>
    </w:rPr>
  </w:style>
  <w:style w:type="paragraph" w:styleId="ResimYazs">
    <w:name w:val="caption"/>
    <w:basedOn w:val="Normal"/>
    <w:next w:val="Normal"/>
    <w:uiPriority w:val="35"/>
    <w:qFormat/>
    <w:rsid w:val="009379BF"/>
    <w:pPr>
      <w:suppressAutoHyphens/>
      <w:spacing w:before="240" w:after="240" w:line="240" w:lineRule="auto"/>
      <w:jc w:val="center"/>
    </w:pPr>
    <w:rPr>
      <w:rFonts w:ascii="Times New Roman" w:eastAsia="Times New Roman" w:hAnsi="Times New Roman" w:cs="Times New Roman"/>
      <w:b/>
      <w:bCs/>
      <w:snapToGrid w:val="0"/>
      <w:sz w:val="24"/>
      <w:szCs w:val="20"/>
      <w:lang w:eastAsia="tr-TR"/>
    </w:rPr>
  </w:style>
  <w:style w:type="character" w:customStyle="1" w:styleId="Balk2Char">
    <w:name w:val="Başlık 2 Char"/>
    <w:basedOn w:val="VarsaylanParagrafYazTipi"/>
    <w:link w:val="Balk2"/>
    <w:uiPriority w:val="9"/>
    <w:semiHidden/>
    <w:rsid w:val="009379BF"/>
    <w:rPr>
      <w:rFonts w:asciiTheme="majorHAnsi" w:eastAsiaTheme="majorEastAsia" w:hAnsiTheme="majorHAnsi" w:cstheme="majorBidi"/>
      <w:b/>
      <w:bCs/>
      <w:color w:val="4F81BD" w:themeColor="accent1"/>
      <w:sz w:val="26"/>
      <w:szCs w:val="26"/>
    </w:rPr>
  </w:style>
  <w:style w:type="character" w:customStyle="1" w:styleId="tw4winMark">
    <w:name w:val="tw4winMark"/>
    <w:rsid w:val="00C7312D"/>
    <w:rPr>
      <w:rFonts w:ascii="Courier New" w:hAnsi="Courier New"/>
      <w:vanish/>
      <w:color w:val="800080"/>
      <w:sz w:val="24"/>
      <w:vertAlign w:val="subscript"/>
    </w:rPr>
  </w:style>
  <w:style w:type="paragraph" w:styleId="Kaynaka">
    <w:name w:val="Bibliography"/>
    <w:basedOn w:val="Normal"/>
    <w:next w:val="Normal"/>
    <w:uiPriority w:val="37"/>
    <w:unhideWhenUsed/>
    <w:rsid w:val="003E1BF7"/>
    <w:pPr>
      <w:spacing w:after="0" w:line="240" w:lineRule="auto"/>
      <w:contextualSpacing/>
      <w:jc w:val="both"/>
    </w:pPr>
    <w:rPr>
      <w:rFonts w:ascii="Times New Roman" w:hAnsi="Times New Roman" w:cs="Times New Roman"/>
      <w:lang w:val="en-GB"/>
    </w:rPr>
  </w:style>
  <w:style w:type="character" w:customStyle="1" w:styleId="label">
    <w:name w:val="label"/>
    <w:basedOn w:val="VarsaylanParagrafYazTipi"/>
    <w:rsid w:val="008F092B"/>
  </w:style>
  <w:style w:type="paragraph" w:customStyle="1" w:styleId="GvdeMetni31">
    <w:name w:val="Gövde Metni 31"/>
    <w:autoRedefine/>
    <w:rsid w:val="00320D2A"/>
    <w:pPr>
      <w:spacing w:after="0" w:line="240" w:lineRule="auto"/>
    </w:pPr>
    <w:rPr>
      <w:rFonts w:ascii="Times New Roman" w:eastAsia="Arial Unicode MS" w:hAnsi="Times New Roman" w:cs="Times New Roman"/>
      <w:b/>
      <w:bCs/>
      <w:color w:val="000000"/>
      <w:u w:color="000000"/>
      <w:lang w:val="en-US"/>
    </w:rPr>
  </w:style>
  <w:style w:type="paragraph" w:customStyle="1" w:styleId="BodyText31">
    <w:name w:val="Body Text 31"/>
    <w:rsid w:val="00126B87"/>
    <w:pPr>
      <w:spacing w:after="0" w:line="240" w:lineRule="auto"/>
      <w:jc w:val="both"/>
    </w:pPr>
    <w:rPr>
      <w:rFonts w:ascii="Times New Roman" w:eastAsia="Times New Roman" w:hAnsi="Times New Roman" w:cs="Times New Roman"/>
      <w:color w:val="000000"/>
      <w:sz w:val="20"/>
      <w:szCs w:val="20"/>
      <w:u w:color="000000"/>
      <w:lang w:val="en-US"/>
    </w:rPr>
  </w:style>
  <w:style w:type="paragraph" w:customStyle="1" w:styleId="GLText">
    <w:name w:val="GL_Text"/>
    <w:rsid w:val="003F328B"/>
    <w:pPr>
      <w:spacing w:after="0" w:line="240" w:lineRule="auto"/>
      <w:ind w:firstLine="567"/>
      <w:jc w:val="center"/>
    </w:pPr>
    <w:rPr>
      <w:rFonts w:ascii="Arial" w:eastAsia="Arial" w:hAnsi="Arial" w:cs="Arial"/>
      <w:color w:val="000000"/>
      <w:sz w:val="18"/>
      <w:szCs w:val="18"/>
      <w:u w:color="000000"/>
      <w:lang w:val="en-US"/>
    </w:rPr>
  </w:style>
  <w:style w:type="paragraph" w:customStyle="1" w:styleId="ReusoAbstract">
    <w:name w:val="Reuso_Abstract"/>
    <w:basedOn w:val="Normal"/>
    <w:qFormat/>
    <w:rsid w:val="00C2384D"/>
    <w:pPr>
      <w:overflowPunct w:val="0"/>
      <w:autoSpaceDE w:val="0"/>
      <w:autoSpaceDN w:val="0"/>
      <w:adjustRightInd w:val="0"/>
      <w:spacing w:after="0" w:line="240" w:lineRule="exact"/>
      <w:ind w:right="23"/>
      <w:jc w:val="both"/>
    </w:pPr>
    <w:rPr>
      <w:rFonts w:ascii="Arial" w:eastAsia="Times New Roman" w:hAnsi="Arial" w:cs="Arial"/>
      <w:i/>
      <w:color w:val="000000"/>
      <w:sz w:val="16"/>
      <w:szCs w:val="16"/>
      <w:lang w:val="es-ES"/>
    </w:rPr>
  </w:style>
  <w:style w:type="paragraph" w:customStyle="1" w:styleId="izelgemetni">
    <w:name w:val="izelgemetni"/>
    <w:basedOn w:val="Normal"/>
    <w:rsid w:val="00C2384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daraltlmmetin">
    <w:name w:val="daraltlmmetin"/>
    <w:basedOn w:val="Normal"/>
    <w:rsid w:val="00C2384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els-affiliation">
    <w:name w:val="els-affiliation"/>
    <w:basedOn w:val="Normal"/>
    <w:rsid w:val="006300EB"/>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Normal1">
    <w:name w:val="Normal1"/>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notranslate">
    <w:name w:val="notranslate"/>
    <w:basedOn w:val="VarsaylanParagrafYazTipi"/>
    <w:rsid w:val="00C570AD"/>
  </w:style>
  <w:style w:type="character" w:customStyle="1" w:styleId="normalchar">
    <w:name w:val="normal__char"/>
    <w:basedOn w:val="VarsaylanParagrafYazTipi"/>
    <w:rsid w:val="00C570AD"/>
  </w:style>
  <w:style w:type="character" w:customStyle="1" w:styleId="hyperlinkchar">
    <w:name w:val="hyperlink__char"/>
    <w:basedOn w:val="VarsaylanParagrafYazTipi"/>
    <w:rsid w:val="00C570AD"/>
  </w:style>
  <w:style w:type="character" w:customStyle="1" w:styleId="list0020paragraphchar">
    <w:name w:val="list_0020paragraph__char"/>
    <w:basedOn w:val="VarsaylanParagrafYazTipi"/>
    <w:rsid w:val="00C570AD"/>
  </w:style>
  <w:style w:type="paragraph" w:customStyle="1" w:styleId="list0020paragraph">
    <w:name w:val="list_0020paragraph"/>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paragraph" w:customStyle="1" w:styleId="normal00200028web0029">
    <w:name w:val="normal_0020_0028web_0029"/>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normal00200028web0029char">
    <w:name w:val="normal_0020_0028web_0029__char"/>
    <w:basedOn w:val="VarsaylanParagrafYazTipi"/>
    <w:rsid w:val="00C570AD"/>
  </w:style>
  <w:style w:type="paragraph" w:customStyle="1" w:styleId="ResimYazs1">
    <w:name w:val="Resim Yazısı1"/>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captionchar">
    <w:name w:val="caption__char"/>
    <w:basedOn w:val="VarsaylanParagrafYazTipi"/>
    <w:rsid w:val="00C570AD"/>
  </w:style>
  <w:style w:type="paragraph" w:customStyle="1" w:styleId="table0020grid">
    <w:name w:val="table_0020grid"/>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table0020gridchar">
    <w:name w:val="table_0020grid__char"/>
    <w:basedOn w:val="VarsaylanParagrafYazTipi"/>
    <w:rsid w:val="00C570AD"/>
  </w:style>
  <w:style w:type="paragraph" w:customStyle="1" w:styleId="dash013000c70130ndek0130ler">
    <w:name w:val="dash0130_00c7_0130ndek_0130ler"/>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styleId="Vurgu">
    <w:name w:val="Emphasis"/>
    <w:basedOn w:val="VarsaylanParagrafYazTipi"/>
    <w:uiPriority w:val="20"/>
    <w:qFormat/>
    <w:rsid w:val="00C570AD"/>
    <w:rPr>
      <w:i/>
      <w:iCs/>
    </w:rPr>
  </w:style>
  <w:style w:type="paragraph" w:customStyle="1" w:styleId="NDEKLER">
    <w:name w:val="İÇİNDEKİLER"/>
    <w:basedOn w:val="Normal"/>
    <w:next w:val="Normal"/>
    <w:qFormat/>
    <w:rsid w:val="00C570AD"/>
    <w:pPr>
      <w:autoSpaceDE w:val="0"/>
      <w:autoSpaceDN w:val="0"/>
      <w:adjustRightInd w:val="0"/>
      <w:spacing w:before="240" w:after="120" w:line="360" w:lineRule="auto"/>
      <w:ind w:left="1152" w:hanging="1152"/>
      <w:jc w:val="both"/>
    </w:pPr>
    <w:rPr>
      <w:rFonts w:asciiTheme="majorBidi" w:hAnsiTheme="majorBidi" w:cstheme="majorBidi"/>
      <w:b/>
      <w:bCs/>
      <w:sz w:val="24"/>
      <w:szCs w:val="24"/>
      <w:lang w:val="tr-TR"/>
    </w:rPr>
  </w:style>
  <w:style w:type="paragraph" w:customStyle="1" w:styleId="ResimYazs2">
    <w:name w:val="Resim Yazısı2"/>
    <w:basedOn w:val="Normal"/>
    <w:rsid w:val="00C570AD"/>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rPr>
      <w:lang w:val="en-US"/>
    </w:rPr>
  </w:style>
  <w:style w:type="paragraph" w:styleId="Balk1">
    <w:name w:val="heading 1"/>
    <w:basedOn w:val="Normal"/>
    <w:link w:val="Balk1Char"/>
    <w:uiPriority w:val="9"/>
    <w:qFormat/>
    <w:rsid w:val="0028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37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contextualSpacing/>
    </w:pPr>
  </w:style>
  <w:style w:type="paragraph" w:styleId="BalonMetni">
    <w:name w:val="Balloon Text"/>
    <w:basedOn w:val="Normal"/>
    <w:link w:val="BalonMetniChar"/>
    <w:uiPriority w:val="99"/>
    <w:semiHidden/>
    <w:unhideWhenUsed/>
    <w:rsid w:val="008025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55189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22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DC0E2B"/>
    <w:pPr>
      <w:bidi/>
      <w:ind w:left="720"/>
      <w:contextualSpacing/>
    </w:pPr>
    <w:rPr>
      <w:rFonts w:ascii="Calibri" w:eastAsia="Arial" w:hAnsi="Calibri" w:cs="Arial"/>
      <w:snapToGrid w:val="0"/>
      <w:lang w:eastAsia="tr-TR"/>
    </w:rPr>
  </w:style>
  <w:style w:type="character" w:customStyle="1" w:styleId="a-size-large">
    <w:name w:val="a-size-large"/>
    <w:basedOn w:val="VarsaylanParagrafYazTipi"/>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2521BE"/>
    <w:pPr>
      <w:suppressAutoHyphens/>
      <w:spacing w:before="120" w:after="120" w:line="360" w:lineRule="auto"/>
      <w:jc w:val="both"/>
    </w:pPr>
    <w:rPr>
      <w:rFonts w:ascii="Times New Roman" w:eastAsia="Times New Roman" w:hAnsi="Times New Roman" w:cs="Times New Roman"/>
      <w:snapToGrid w:val="0"/>
      <w:sz w:val="24"/>
      <w:szCs w:val="24"/>
      <w:lang w:eastAsia="tr-TR"/>
    </w:rPr>
  </w:style>
  <w:style w:type="character" w:customStyle="1" w:styleId="GvdeMetniChar">
    <w:name w:val="Gövde Metni Char"/>
    <w:basedOn w:val="VarsaylanParagrafYazTipi"/>
    <w:link w:val="GvdeMetni"/>
    <w:rsid w:val="002521BE"/>
    <w:rPr>
      <w:rFonts w:ascii="Times New Roman" w:eastAsia="Times New Roman" w:hAnsi="Times New Roman" w:cs="Times New Roman"/>
      <w:snapToGrid w:val="0"/>
      <w:sz w:val="24"/>
      <w:szCs w:val="24"/>
      <w:lang w:eastAsia="tr-TR"/>
    </w:rPr>
  </w:style>
  <w:style w:type="paragraph" w:styleId="AralkYok">
    <w:name w:val="No Spacing"/>
    <w:uiPriority w:val="1"/>
    <w:qFormat/>
    <w:rsid w:val="00EB3E32"/>
    <w:pPr>
      <w:spacing w:after="0" w:line="240" w:lineRule="auto"/>
    </w:pPr>
    <w:rPr>
      <w:rFonts w:ascii="Calibri" w:eastAsia="Calibri" w:hAnsi="Calibri" w:cs="Times New Roman"/>
    </w:rPr>
  </w:style>
  <w:style w:type="paragraph" w:customStyle="1" w:styleId="Default">
    <w:name w:val="Default"/>
    <w:uiPriority w:val="99"/>
    <w:rsid w:val="009379BF"/>
    <w:pPr>
      <w:autoSpaceDE w:val="0"/>
      <w:autoSpaceDN w:val="0"/>
      <w:adjustRightInd w:val="0"/>
      <w:spacing w:after="0" w:line="240" w:lineRule="auto"/>
    </w:pPr>
    <w:rPr>
      <w:rFonts w:ascii="Arial" w:eastAsia="Times New Roman" w:hAnsi="Arial" w:cs="Arial"/>
      <w:snapToGrid w:val="0"/>
      <w:color w:val="000000"/>
      <w:sz w:val="24"/>
      <w:szCs w:val="24"/>
      <w:lang w:eastAsia="tr-TR"/>
    </w:rPr>
  </w:style>
  <w:style w:type="paragraph" w:styleId="ListeMaddemi3">
    <w:name w:val="List Bullet 3"/>
    <w:basedOn w:val="Normal"/>
    <w:rsid w:val="009379BF"/>
    <w:pPr>
      <w:numPr>
        <w:numId w:val="17"/>
      </w:numPr>
      <w:suppressAutoHyphens/>
      <w:spacing w:after="0" w:line="360" w:lineRule="auto"/>
    </w:pPr>
    <w:rPr>
      <w:rFonts w:ascii="Times New Roman" w:eastAsia="Times New Roman" w:hAnsi="Times New Roman" w:cs="Times New Roman"/>
      <w:snapToGrid w:val="0"/>
      <w:sz w:val="24"/>
      <w:szCs w:val="24"/>
      <w:lang w:eastAsia="tr-TR"/>
    </w:rPr>
  </w:style>
  <w:style w:type="paragraph" w:styleId="ResimYazs">
    <w:name w:val="caption"/>
    <w:basedOn w:val="Normal"/>
    <w:next w:val="Normal"/>
    <w:qFormat/>
    <w:rsid w:val="009379BF"/>
    <w:pPr>
      <w:suppressAutoHyphens/>
      <w:spacing w:before="240" w:after="240" w:line="240" w:lineRule="auto"/>
      <w:jc w:val="center"/>
    </w:pPr>
    <w:rPr>
      <w:rFonts w:ascii="Times New Roman" w:eastAsia="Times New Roman" w:hAnsi="Times New Roman" w:cs="Times New Roman"/>
      <w:b/>
      <w:bCs/>
      <w:snapToGrid w:val="0"/>
      <w:sz w:val="24"/>
      <w:szCs w:val="20"/>
      <w:lang w:eastAsia="tr-TR"/>
    </w:rPr>
  </w:style>
  <w:style w:type="character" w:customStyle="1" w:styleId="Balk2Char">
    <w:name w:val="Başlık 2 Char"/>
    <w:basedOn w:val="VarsaylanParagrafYazTipi"/>
    <w:link w:val="Balk2"/>
    <w:uiPriority w:val="9"/>
    <w:semiHidden/>
    <w:rsid w:val="009379BF"/>
    <w:rPr>
      <w:rFonts w:asciiTheme="majorHAnsi" w:eastAsiaTheme="majorEastAsia" w:hAnsiTheme="majorHAnsi" w:cstheme="majorBidi"/>
      <w:b/>
      <w:bCs/>
      <w:color w:val="4F81BD" w:themeColor="accent1"/>
      <w:sz w:val="26"/>
      <w:szCs w:val="26"/>
    </w:rPr>
  </w:style>
  <w:style w:type="character" w:customStyle="1" w:styleId="tw4winMark">
    <w:name w:val="tw4winMark"/>
    <w:rsid w:val="00C7312D"/>
    <w:rPr>
      <w:rFonts w:ascii="Courier New" w:hAnsi="Courier New"/>
      <w:vanish/>
      <w:color w:val="800080"/>
      <w:sz w:val="24"/>
      <w:vertAlign w:val="subscript"/>
    </w:rPr>
  </w:style>
  <w:style w:type="paragraph" w:styleId="Kaynaka">
    <w:name w:val="Bibliography"/>
    <w:basedOn w:val="Normal"/>
    <w:next w:val="Normal"/>
    <w:uiPriority w:val="37"/>
    <w:unhideWhenUsed/>
    <w:rsid w:val="003E1BF7"/>
    <w:pPr>
      <w:spacing w:after="0" w:line="240" w:lineRule="auto"/>
      <w:contextualSpacing/>
      <w:jc w:val="both"/>
    </w:pPr>
    <w:rPr>
      <w:rFonts w:ascii="Times New Roman" w:hAnsi="Times New Roman" w:cs="Times New Roman"/>
      <w:lang w:val="en-GB"/>
    </w:rPr>
  </w:style>
  <w:style w:type="character" w:customStyle="1" w:styleId="label">
    <w:name w:val="label"/>
    <w:basedOn w:val="VarsaylanParagrafYazTipi"/>
    <w:rsid w:val="008F092B"/>
  </w:style>
  <w:style w:type="paragraph" w:customStyle="1" w:styleId="GvdeMetni31">
    <w:name w:val="Gövde Metni 31"/>
    <w:autoRedefine/>
    <w:rsid w:val="00320D2A"/>
    <w:pPr>
      <w:spacing w:after="0" w:line="240" w:lineRule="auto"/>
    </w:pPr>
    <w:rPr>
      <w:rFonts w:ascii="Times New Roman" w:eastAsia="Arial Unicode MS" w:hAnsi="Times New Roman" w:cs="Times New Roman"/>
      <w:b/>
      <w:bCs/>
      <w:color w:val="000000"/>
      <w:u w:color="000000"/>
      <w:lang w:val="en-US"/>
    </w:rPr>
  </w:style>
  <w:style w:type="paragraph" w:customStyle="1" w:styleId="BodyText31">
    <w:name w:val="Body Text 31"/>
    <w:rsid w:val="00126B87"/>
    <w:pPr>
      <w:spacing w:after="0" w:line="240" w:lineRule="auto"/>
      <w:jc w:val="both"/>
    </w:pPr>
    <w:rPr>
      <w:rFonts w:ascii="Times New Roman" w:eastAsia="Times New Roman" w:hAnsi="Times New Roman" w:cs="Times New Roman"/>
      <w:color w:val="000000"/>
      <w:sz w:val="20"/>
      <w:szCs w:val="20"/>
      <w:u w:color="000000"/>
      <w:lang w:val="en-US"/>
    </w:rPr>
  </w:style>
  <w:style w:type="paragraph" w:customStyle="1" w:styleId="GLText">
    <w:name w:val="GL_Text"/>
    <w:rsid w:val="003F328B"/>
    <w:pPr>
      <w:spacing w:after="0" w:line="240" w:lineRule="auto"/>
      <w:ind w:firstLine="567"/>
      <w:jc w:val="center"/>
    </w:pPr>
    <w:rPr>
      <w:rFonts w:ascii="Arial" w:eastAsia="Arial" w:hAnsi="Arial" w:cs="Arial"/>
      <w:color w:val="000000"/>
      <w:sz w:val="18"/>
      <w:szCs w:val="18"/>
      <w:u w:color="000000"/>
      <w:lang w:val="en-US"/>
    </w:rPr>
  </w:style>
</w:styles>
</file>

<file path=word/webSettings.xml><?xml version="1.0" encoding="utf-8"?>
<w:webSettings xmlns:r="http://schemas.openxmlformats.org/officeDocument/2006/relationships" xmlns:w="http://schemas.openxmlformats.org/wordprocessingml/2006/main">
  <w:divs>
    <w:div w:id="12346007">
      <w:bodyDiv w:val="1"/>
      <w:marLeft w:val="0"/>
      <w:marRight w:val="0"/>
      <w:marTop w:val="0"/>
      <w:marBottom w:val="0"/>
      <w:divBdr>
        <w:top w:val="none" w:sz="0" w:space="0" w:color="auto"/>
        <w:left w:val="none" w:sz="0" w:space="0" w:color="auto"/>
        <w:bottom w:val="none" w:sz="0" w:space="0" w:color="auto"/>
        <w:right w:val="none" w:sz="0" w:space="0" w:color="auto"/>
      </w:divBdr>
    </w:div>
    <w:div w:id="311833554">
      <w:bodyDiv w:val="1"/>
      <w:marLeft w:val="0"/>
      <w:marRight w:val="0"/>
      <w:marTop w:val="0"/>
      <w:marBottom w:val="0"/>
      <w:divBdr>
        <w:top w:val="none" w:sz="0" w:space="0" w:color="auto"/>
        <w:left w:val="none" w:sz="0" w:space="0" w:color="auto"/>
        <w:bottom w:val="none" w:sz="0" w:space="0" w:color="auto"/>
        <w:right w:val="none" w:sz="0" w:space="0" w:color="auto"/>
      </w:divBdr>
    </w:div>
    <w:div w:id="405500372">
      <w:bodyDiv w:val="1"/>
      <w:marLeft w:val="0"/>
      <w:marRight w:val="0"/>
      <w:marTop w:val="0"/>
      <w:marBottom w:val="0"/>
      <w:divBdr>
        <w:top w:val="none" w:sz="0" w:space="0" w:color="auto"/>
        <w:left w:val="none" w:sz="0" w:space="0" w:color="auto"/>
        <w:bottom w:val="none" w:sz="0" w:space="0" w:color="auto"/>
        <w:right w:val="none" w:sz="0" w:space="0" w:color="auto"/>
      </w:divBdr>
    </w:div>
    <w:div w:id="420371596">
      <w:bodyDiv w:val="1"/>
      <w:marLeft w:val="0"/>
      <w:marRight w:val="0"/>
      <w:marTop w:val="0"/>
      <w:marBottom w:val="0"/>
      <w:divBdr>
        <w:top w:val="none" w:sz="0" w:space="0" w:color="auto"/>
        <w:left w:val="none" w:sz="0" w:space="0" w:color="auto"/>
        <w:bottom w:val="none" w:sz="0" w:space="0" w:color="auto"/>
        <w:right w:val="none" w:sz="0" w:space="0" w:color="auto"/>
      </w:divBdr>
    </w:div>
    <w:div w:id="528683723">
      <w:bodyDiv w:val="1"/>
      <w:marLeft w:val="0"/>
      <w:marRight w:val="0"/>
      <w:marTop w:val="0"/>
      <w:marBottom w:val="0"/>
      <w:divBdr>
        <w:top w:val="none" w:sz="0" w:space="0" w:color="auto"/>
        <w:left w:val="none" w:sz="0" w:space="0" w:color="auto"/>
        <w:bottom w:val="none" w:sz="0" w:space="0" w:color="auto"/>
        <w:right w:val="none" w:sz="0" w:space="0" w:color="auto"/>
      </w:divBdr>
    </w:div>
    <w:div w:id="710957733">
      <w:bodyDiv w:val="1"/>
      <w:marLeft w:val="0"/>
      <w:marRight w:val="0"/>
      <w:marTop w:val="0"/>
      <w:marBottom w:val="0"/>
      <w:divBdr>
        <w:top w:val="none" w:sz="0" w:space="0" w:color="auto"/>
        <w:left w:val="none" w:sz="0" w:space="0" w:color="auto"/>
        <w:bottom w:val="none" w:sz="0" w:space="0" w:color="auto"/>
        <w:right w:val="none" w:sz="0" w:space="0" w:color="auto"/>
      </w:divBdr>
    </w:div>
    <w:div w:id="816414300">
      <w:bodyDiv w:val="1"/>
      <w:marLeft w:val="0"/>
      <w:marRight w:val="0"/>
      <w:marTop w:val="0"/>
      <w:marBottom w:val="0"/>
      <w:divBdr>
        <w:top w:val="none" w:sz="0" w:space="0" w:color="auto"/>
        <w:left w:val="none" w:sz="0" w:space="0" w:color="auto"/>
        <w:bottom w:val="none" w:sz="0" w:space="0" w:color="auto"/>
        <w:right w:val="none" w:sz="0" w:space="0" w:color="auto"/>
      </w:divBdr>
    </w:div>
    <w:div w:id="840661216">
      <w:bodyDiv w:val="1"/>
      <w:marLeft w:val="0"/>
      <w:marRight w:val="0"/>
      <w:marTop w:val="0"/>
      <w:marBottom w:val="0"/>
      <w:divBdr>
        <w:top w:val="none" w:sz="0" w:space="0" w:color="auto"/>
        <w:left w:val="none" w:sz="0" w:space="0" w:color="auto"/>
        <w:bottom w:val="none" w:sz="0" w:space="0" w:color="auto"/>
        <w:right w:val="none" w:sz="0" w:space="0" w:color="auto"/>
      </w:divBdr>
      <w:divsChild>
        <w:div w:id="1997100596">
          <w:marLeft w:val="288"/>
          <w:marRight w:val="0"/>
          <w:marTop w:val="67"/>
          <w:marBottom w:val="0"/>
          <w:divBdr>
            <w:top w:val="none" w:sz="0" w:space="0" w:color="auto"/>
            <w:left w:val="none" w:sz="0" w:space="0" w:color="auto"/>
            <w:bottom w:val="none" w:sz="0" w:space="0" w:color="auto"/>
            <w:right w:val="none" w:sz="0" w:space="0" w:color="auto"/>
          </w:divBdr>
        </w:div>
      </w:divsChild>
    </w:div>
    <w:div w:id="877162774">
      <w:bodyDiv w:val="1"/>
      <w:marLeft w:val="0"/>
      <w:marRight w:val="0"/>
      <w:marTop w:val="0"/>
      <w:marBottom w:val="0"/>
      <w:divBdr>
        <w:top w:val="none" w:sz="0" w:space="0" w:color="auto"/>
        <w:left w:val="none" w:sz="0" w:space="0" w:color="auto"/>
        <w:bottom w:val="none" w:sz="0" w:space="0" w:color="auto"/>
        <w:right w:val="none" w:sz="0" w:space="0" w:color="auto"/>
      </w:divBdr>
    </w:div>
    <w:div w:id="1215004468">
      <w:bodyDiv w:val="1"/>
      <w:marLeft w:val="0"/>
      <w:marRight w:val="0"/>
      <w:marTop w:val="0"/>
      <w:marBottom w:val="0"/>
      <w:divBdr>
        <w:top w:val="none" w:sz="0" w:space="0" w:color="auto"/>
        <w:left w:val="none" w:sz="0" w:space="0" w:color="auto"/>
        <w:bottom w:val="none" w:sz="0" w:space="0" w:color="auto"/>
        <w:right w:val="none" w:sz="0" w:space="0" w:color="auto"/>
      </w:divBdr>
    </w:div>
    <w:div w:id="1225525963">
      <w:bodyDiv w:val="1"/>
      <w:marLeft w:val="0"/>
      <w:marRight w:val="0"/>
      <w:marTop w:val="0"/>
      <w:marBottom w:val="0"/>
      <w:divBdr>
        <w:top w:val="none" w:sz="0" w:space="0" w:color="auto"/>
        <w:left w:val="none" w:sz="0" w:space="0" w:color="auto"/>
        <w:bottom w:val="none" w:sz="0" w:space="0" w:color="auto"/>
        <w:right w:val="none" w:sz="0" w:space="0" w:color="auto"/>
      </w:divBdr>
    </w:div>
    <w:div w:id="1241794944">
      <w:bodyDiv w:val="1"/>
      <w:marLeft w:val="0"/>
      <w:marRight w:val="0"/>
      <w:marTop w:val="0"/>
      <w:marBottom w:val="0"/>
      <w:divBdr>
        <w:top w:val="none" w:sz="0" w:space="0" w:color="auto"/>
        <w:left w:val="none" w:sz="0" w:space="0" w:color="auto"/>
        <w:bottom w:val="none" w:sz="0" w:space="0" w:color="auto"/>
        <w:right w:val="none" w:sz="0" w:space="0" w:color="auto"/>
      </w:divBdr>
    </w:div>
    <w:div w:id="1308438813">
      <w:bodyDiv w:val="1"/>
      <w:marLeft w:val="0"/>
      <w:marRight w:val="0"/>
      <w:marTop w:val="0"/>
      <w:marBottom w:val="0"/>
      <w:divBdr>
        <w:top w:val="none" w:sz="0" w:space="0" w:color="auto"/>
        <w:left w:val="none" w:sz="0" w:space="0" w:color="auto"/>
        <w:bottom w:val="none" w:sz="0" w:space="0" w:color="auto"/>
        <w:right w:val="none" w:sz="0" w:space="0" w:color="auto"/>
      </w:divBdr>
    </w:div>
    <w:div w:id="1429037696">
      <w:bodyDiv w:val="1"/>
      <w:marLeft w:val="0"/>
      <w:marRight w:val="0"/>
      <w:marTop w:val="0"/>
      <w:marBottom w:val="0"/>
      <w:divBdr>
        <w:top w:val="none" w:sz="0" w:space="0" w:color="auto"/>
        <w:left w:val="none" w:sz="0" w:space="0" w:color="auto"/>
        <w:bottom w:val="none" w:sz="0" w:space="0" w:color="auto"/>
        <w:right w:val="none" w:sz="0" w:space="0" w:color="auto"/>
      </w:divBdr>
    </w:div>
    <w:div w:id="1516266984">
      <w:bodyDiv w:val="1"/>
      <w:marLeft w:val="0"/>
      <w:marRight w:val="0"/>
      <w:marTop w:val="0"/>
      <w:marBottom w:val="0"/>
      <w:divBdr>
        <w:top w:val="none" w:sz="0" w:space="0" w:color="auto"/>
        <w:left w:val="none" w:sz="0" w:space="0" w:color="auto"/>
        <w:bottom w:val="none" w:sz="0" w:space="0" w:color="auto"/>
        <w:right w:val="none" w:sz="0" w:space="0" w:color="auto"/>
      </w:divBdr>
    </w:div>
    <w:div w:id="1633368054">
      <w:bodyDiv w:val="1"/>
      <w:marLeft w:val="0"/>
      <w:marRight w:val="0"/>
      <w:marTop w:val="0"/>
      <w:marBottom w:val="0"/>
      <w:divBdr>
        <w:top w:val="none" w:sz="0" w:space="0" w:color="auto"/>
        <w:left w:val="none" w:sz="0" w:space="0" w:color="auto"/>
        <w:bottom w:val="none" w:sz="0" w:space="0" w:color="auto"/>
        <w:right w:val="none" w:sz="0" w:space="0" w:color="auto"/>
      </w:divBdr>
      <w:divsChild>
        <w:div w:id="137262010">
          <w:marLeft w:val="720"/>
          <w:marRight w:val="0"/>
          <w:marTop w:val="0"/>
          <w:marBottom w:val="0"/>
          <w:divBdr>
            <w:top w:val="none" w:sz="0" w:space="0" w:color="auto"/>
            <w:left w:val="none" w:sz="0" w:space="0" w:color="auto"/>
            <w:bottom w:val="none" w:sz="0" w:space="0" w:color="auto"/>
            <w:right w:val="none" w:sz="0" w:space="0" w:color="auto"/>
          </w:divBdr>
        </w:div>
      </w:divsChild>
    </w:div>
    <w:div w:id="1645620597">
      <w:bodyDiv w:val="1"/>
      <w:marLeft w:val="0"/>
      <w:marRight w:val="0"/>
      <w:marTop w:val="0"/>
      <w:marBottom w:val="0"/>
      <w:divBdr>
        <w:top w:val="none" w:sz="0" w:space="0" w:color="auto"/>
        <w:left w:val="none" w:sz="0" w:space="0" w:color="auto"/>
        <w:bottom w:val="none" w:sz="0" w:space="0" w:color="auto"/>
        <w:right w:val="none" w:sz="0" w:space="0" w:color="auto"/>
      </w:divBdr>
      <w:divsChild>
        <w:div w:id="1384282867">
          <w:marLeft w:val="274"/>
          <w:marRight w:val="0"/>
          <w:marTop w:val="0"/>
          <w:marBottom w:val="0"/>
          <w:divBdr>
            <w:top w:val="none" w:sz="0" w:space="0" w:color="auto"/>
            <w:left w:val="none" w:sz="0" w:space="0" w:color="auto"/>
            <w:bottom w:val="none" w:sz="0" w:space="0" w:color="auto"/>
            <w:right w:val="none" w:sz="0" w:space="0" w:color="auto"/>
          </w:divBdr>
        </w:div>
      </w:divsChild>
    </w:div>
    <w:div w:id="1855991980">
      <w:bodyDiv w:val="1"/>
      <w:marLeft w:val="0"/>
      <w:marRight w:val="0"/>
      <w:marTop w:val="0"/>
      <w:marBottom w:val="0"/>
      <w:divBdr>
        <w:top w:val="none" w:sz="0" w:space="0" w:color="auto"/>
        <w:left w:val="none" w:sz="0" w:space="0" w:color="auto"/>
        <w:bottom w:val="none" w:sz="0" w:space="0" w:color="auto"/>
        <w:right w:val="none" w:sz="0" w:space="0" w:color="auto"/>
      </w:divBdr>
    </w:div>
    <w:div w:id="1945110559">
      <w:bodyDiv w:val="1"/>
      <w:marLeft w:val="0"/>
      <w:marRight w:val="0"/>
      <w:marTop w:val="0"/>
      <w:marBottom w:val="0"/>
      <w:divBdr>
        <w:top w:val="none" w:sz="0" w:space="0" w:color="auto"/>
        <w:left w:val="none" w:sz="0" w:space="0" w:color="auto"/>
        <w:bottom w:val="none" w:sz="0" w:space="0" w:color="auto"/>
        <w:right w:val="none" w:sz="0" w:space="0" w:color="auto"/>
      </w:divBdr>
    </w:div>
    <w:div w:id="1995182893">
      <w:bodyDiv w:val="1"/>
      <w:marLeft w:val="0"/>
      <w:marRight w:val="0"/>
      <w:marTop w:val="0"/>
      <w:marBottom w:val="0"/>
      <w:divBdr>
        <w:top w:val="none" w:sz="0" w:space="0" w:color="auto"/>
        <w:left w:val="none" w:sz="0" w:space="0" w:color="auto"/>
        <w:bottom w:val="none" w:sz="0" w:space="0" w:color="auto"/>
        <w:right w:val="none" w:sz="0" w:space="0" w:color="auto"/>
      </w:divBdr>
    </w:div>
    <w:div w:id="204520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B68CD-DDA6-4CA5-AD6F-2C021CB0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17</Pages>
  <Words>6355</Words>
  <Characters>36226</Characters>
  <Application>Microsoft Office Word</Application>
  <DocSecurity>0</DocSecurity>
  <Lines>301</Lines>
  <Paragraphs>84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gokcenfyucel</cp:lastModifiedBy>
  <cp:revision>19</cp:revision>
  <cp:lastPrinted>2017-11-14T06:59:00Z</cp:lastPrinted>
  <dcterms:created xsi:type="dcterms:W3CDTF">2017-11-14T12:47:00Z</dcterms:created>
  <dcterms:modified xsi:type="dcterms:W3CDTF">2017-12-12T08:08:00Z</dcterms:modified>
</cp:coreProperties>
</file>