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20722" w:rsidRDefault="00041030" w:rsidP="008F0128">
      <w:pPr>
        <w:spacing w:line="240" w:lineRule="auto"/>
        <w:jc w:val="center"/>
        <w:rPr>
          <w:rFonts w:ascii="Times New Roman" w:hAnsi="Times New Roman"/>
          <w:b/>
          <w:sz w:val="28"/>
          <w:szCs w:val="28"/>
        </w:rPr>
      </w:pPr>
      <w:bookmarkStart w:id="0" w:name="_GoBack"/>
      <w:bookmarkEnd w:id="0"/>
      <w:r w:rsidRPr="00BA1360">
        <w:rPr>
          <w:rFonts w:ascii="Times New Roman" w:hAnsi="Times New Roman"/>
          <w:b/>
          <w:sz w:val="28"/>
          <w:szCs w:val="28"/>
        </w:rPr>
        <w:t>B</w:t>
      </w:r>
      <w:r w:rsidR="0013739D">
        <w:rPr>
          <w:rFonts w:ascii="Times New Roman" w:hAnsi="Times New Roman"/>
          <w:b/>
          <w:sz w:val="28"/>
          <w:szCs w:val="28"/>
        </w:rPr>
        <w:t>ir Saraylı Hanım Sultan</w:t>
      </w:r>
      <w:r w:rsidR="00A7699B" w:rsidRPr="00BA1360">
        <w:rPr>
          <w:rFonts w:ascii="Times New Roman" w:hAnsi="Times New Roman"/>
          <w:b/>
          <w:sz w:val="28"/>
          <w:szCs w:val="28"/>
        </w:rPr>
        <w:t>:</w:t>
      </w:r>
      <w:r w:rsidR="009B2A2A">
        <w:rPr>
          <w:rFonts w:ascii="Times New Roman" w:hAnsi="Times New Roman"/>
          <w:b/>
          <w:sz w:val="28"/>
          <w:szCs w:val="28"/>
        </w:rPr>
        <w:t xml:space="preserve"> </w:t>
      </w:r>
      <w:r w:rsidR="0013739D">
        <w:rPr>
          <w:rFonts w:ascii="Times New Roman" w:hAnsi="Times New Roman"/>
          <w:b/>
          <w:sz w:val="28"/>
          <w:szCs w:val="28"/>
        </w:rPr>
        <w:t>Hurrem</w:t>
      </w:r>
    </w:p>
    <w:p w:rsidR="00C449FA" w:rsidRDefault="008F0128" w:rsidP="008F0128">
      <w:pPr>
        <w:spacing w:line="240" w:lineRule="auto"/>
        <w:jc w:val="center"/>
        <w:rPr>
          <w:rFonts w:ascii="Times New Roman" w:hAnsi="Times New Roman"/>
          <w:b/>
          <w:sz w:val="26"/>
          <w:szCs w:val="26"/>
        </w:rPr>
      </w:pPr>
      <w:r>
        <w:rPr>
          <w:rFonts w:ascii="Times New Roman" w:hAnsi="Times New Roman"/>
          <w:b/>
          <w:sz w:val="26"/>
          <w:szCs w:val="26"/>
        </w:rPr>
        <w:t>A Royal Hanı</w:t>
      </w:r>
      <w:r w:rsidR="0013739D">
        <w:rPr>
          <w:rFonts w:ascii="Times New Roman" w:hAnsi="Times New Roman"/>
          <w:b/>
          <w:sz w:val="26"/>
          <w:szCs w:val="26"/>
        </w:rPr>
        <w:t>m Sultan</w:t>
      </w:r>
      <w:r w:rsidR="00814BC3" w:rsidRPr="006213B2">
        <w:rPr>
          <w:rFonts w:ascii="Times New Roman" w:hAnsi="Times New Roman"/>
          <w:b/>
          <w:sz w:val="26"/>
          <w:szCs w:val="26"/>
        </w:rPr>
        <w:t>:</w:t>
      </w:r>
      <w:r w:rsidR="009B2A2A">
        <w:rPr>
          <w:rFonts w:ascii="Times New Roman" w:hAnsi="Times New Roman"/>
          <w:b/>
          <w:sz w:val="26"/>
          <w:szCs w:val="26"/>
        </w:rPr>
        <w:t xml:space="preserve"> </w:t>
      </w:r>
      <w:r w:rsidR="0013739D">
        <w:rPr>
          <w:rFonts w:ascii="Times New Roman" w:hAnsi="Times New Roman"/>
          <w:b/>
          <w:sz w:val="26"/>
          <w:szCs w:val="26"/>
        </w:rPr>
        <w:t>Hurrem</w:t>
      </w:r>
    </w:p>
    <w:p w:rsidR="00814BC3" w:rsidRPr="00C449FA" w:rsidRDefault="00C449FA" w:rsidP="008F0128">
      <w:pPr>
        <w:spacing w:line="240" w:lineRule="auto"/>
        <w:jc w:val="right"/>
        <w:rPr>
          <w:rFonts w:ascii="Times New Roman" w:hAnsi="Times New Roman"/>
          <w:b/>
          <w:sz w:val="24"/>
          <w:szCs w:val="26"/>
        </w:rPr>
      </w:pPr>
      <w:r w:rsidRPr="00C449FA">
        <w:rPr>
          <w:rFonts w:ascii="Times New Roman" w:hAnsi="Times New Roman"/>
          <w:b/>
          <w:sz w:val="24"/>
          <w:szCs w:val="26"/>
        </w:rPr>
        <w:t>Doğan Gün</w:t>
      </w:r>
      <w:r w:rsidR="008F0128">
        <w:rPr>
          <w:rStyle w:val="FootnoteReference"/>
          <w:rFonts w:ascii="Times New Roman" w:hAnsi="Times New Roman"/>
          <w:b/>
          <w:sz w:val="24"/>
          <w:szCs w:val="26"/>
        </w:rPr>
        <w:footnoteReference w:customMarkFollows="1" w:id="2"/>
        <w:t>*</w:t>
      </w:r>
    </w:p>
    <w:p w:rsidR="0095551B" w:rsidRPr="003365C4" w:rsidRDefault="0095551B" w:rsidP="008F0128">
      <w:pPr>
        <w:spacing w:line="240" w:lineRule="auto"/>
        <w:ind w:firstLine="708"/>
        <w:jc w:val="both"/>
        <w:rPr>
          <w:rFonts w:ascii="Times New Roman" w:hAnsi="Times New Roman"/>
          <w:sz w:val="20"/>
          <w:szCs w:val="20"/>
        </w:rPr>
      </w:pPr>
      <w:r w:rsidRPr="00814BC3">
        <w:rPr>
          <w:rFonts w:ascii="Times New Roman" w:hAnsi="Times New Roman"/>
          <w:b/>
          <w:sz w:val="20"/>
          <w:szCs w:val="20"/>
        </w:rPr>
        <w:t>ÖZ:</w:t>
      </w:r>
      <w:r w:rsidRPr="003365C4">
        <w:rPr>
          <w:rFonts w:ascii="Times New Roman" w:hAnsi="Times New Roman"/>
          <w:sz w:val="20"/>
          <w:szCs w:val="20"/>
        </w:rPr>
        <w:t xml:space="preserve"> Araştırmacılar günümüze kadar Hurrem’in mirasını tanımlamak için uğraşmalarına rağmen, onun büyük oranda Avrupa muhayyilesinin bir ürünü olduğunu çoğu zaman göz ardı etmektedirler. Onun hakkında bildiklerimizin çoğu, o döneme ait birtakım ikinci el izahlara ve çok sayıda uzman veya amatör tarihçinin, oyun yazarının ve hatta Hurrem ile ilgili Batı algısını şekillendirmiş olan diğer yazarların yeniden ürettikleri tasavvurlarına dayalıdır. Bu </w:t>
      </w:r>
      <w:r w:rsidR="00532D54">
        <w:rPr>
          <w:rFonts w:ascii="Times New Roman" w:hAnsi="Times New Roman"/>
          <w:sz w:val="20"/>
          <w:szCs w:val="20"/>
        </w:rPr>
        <w:t xml:space="preserve"> </w:t>
      </w:r>
      <w:r w:rsidRPr="003365C4">
        <w:rPr>
          <w:rFonts w:ascii="Times New Roman" w:hAnsi="Times New Roman"/>
          <w:sz w:val="20"/>
          <w:szCs w:val="20"/>
        </w:rPr>
        <w:t xml:space="preserve">çalışmada,  genel anlatılardan ziyade </w:t>
      </w:r>
      <w:r w:rsidR="00513498">
        <w:rPr>
          <w:rFonts w:ascii="Times New Roman" w:hAnsi="Times New Roman"/>
          <w:sz w:val="20"/>
          <w:szCs w:val="20"/>
        </w:rPr>
        <w:t xml:space="preserve">elimizdeki veriler </w:t>
      </w:r>
      <w:r w:rsidRPr="00092BE8">
        <w:rPr>
          <w:rFonts w:ascii="Times New Roman" w:hAnsi="Times New Roman"/>
          <w:sz w:val="20"/>
          <w:szCs w:val="20"/>
        </w:rPr>
        <w:t>ışığında;</w:t>
      </w:r>
      <w:r w:rsidRPr="003365C4">
        <w:rPr>
          <w:rFonts w:ascii="Times New Roman" w:hAnsi="Times New Roman"/>
          <w:sz w:val="20"/>
          <w:szCs w:val="20"/>
        </w:rPr>
        <w:t xml:space="preserve"> Hurrem Sultan henüz valide sultan olamadan, daha sıradan bir harem kadını iken, birçok mülke nasıl sahip olduğu konusu irdelenmiş ve çok sayıda hayır tesisi inşa ettirmesine yol açan etmenler üzerinde durularak, onun aslında anlatıldığının aksine fettan olmadığı, inançlı bir hayırsever ve tutkulu bir </w:t>
      </w:r>
      <w:r w:rsidR="00FB053D" w:rsidRPr="003365C4">
        <w:rPr>
          <w:rFonts w:ascii="Times New Roman" w:hAnsi="Times New Roman"/>
          <w:sz w:val="20"/>
          <w:szCs w:val="20"/>
        </w:rPr>
        <w:t>âşık</w:t>
      </w:r>
      <w:r w:rsidRPr="003365C4">
        <w:rPr>
          <w:rFonts w:ascii="Times New Roman" w:hAnsi="Times New Roman"/>
          <w:sz w:val="20"/>
          <w:szCs w:val="20"/>
        </w:rPr>
        <w:t xml:space="preserve"> olduğu vurgulanmıştır.</w:t>
      </w:r>
    </w:p>
    <w:p w:rsidR="00A84DD8" w:rsidRPr="00BA4D32" w:rsidRDefault="0095551B" w:rsidP="008F0128">
      <w:pPr>
        <w:spacing w:line="240" w:lineRule="auto"/>
        <w:ind w:firstLine="708"/>
        <w:jc w:val="both"/>
        <w:rPr>
          <w:rFonts w:ascii="Times New Roman" w:hAnsi="Times New Roman"/>
          <w:sz w:val="20"/>
          <w:szCs w:val="20"/>
        </w:rPr>
      </w:pPr>
      <w:r w:rsidRPr="003365C4">
        <w:rPr>
          <w:rFonts w:ascii="Times New Roman" w:hAnsi="Times New Roman"/>
          <w:b/>
          <w:sz w:val="20"/>
          <w:szCs w:val="20"/>
        </w:rPr>
        <w:t>Anahtar kelimeler:</w:t>
      </w:r>
      <w:r w:rsidRPr="003365C4">
        <w:rPr>
          <w:rFonts w:ascii="Times New Roman" w:hAnsi="Times New Roman"/>
          <w:sz w:val="20"/>
          <w:szCs w:val="20"/>
        </w:rPr>
        <w:t xml:space="preserve"> Hurrem, Kanunî, Roxolana, </w:t>
      </w:r>
      <w:r w:rsidR="00FB053D" w:rsidRPr="003365C4">
        <w:rPr>
          <w:rFonts w:ascii="Times New Roman" w:hAnsi="Times New Roman"/>
          <w:sz w:val="20"/>
          <w:szCs w:val="20"/>
        </w:rPr>
        <w:t>Âşık</w:t>
      </w:r>
      <w:r w:rsidRPr="003365C4">
        <w:rPr>
          <w:rFonts w:ascii="Times New Roman" w:hAnsi="Times New Roman"/>
          <w:sz w:val="20"/>
          <w:szCs w:val="20"/>
        </w:rPr>
        <w:t xml:space="preserve">, Hayırsever, Hanım Sultan. </w:t>
      </w:r>
    </w:p>
    <w:p w:rsidR="00A84DD8" w:rsidRDefault="00A84DD8" w:rsidP="008F0128">
      <w:pPr>
        <w:spacing w:line="240" w:lineRule="auto"/>
        <w:jc w:val="both"/>
        <w:rPr>
          <w:rFonts w:ascii="Times New Roman" w:hAnsi="Times New Roman"/>
          <w:sz w:val="20"/>
          <w:szCs w:val="20"/>
        </w:rPr>
      </w:pPr>
      <w:r w:rsidRPr="00814BC3">
        <w:rPr>
          <w:rFonts w:ascii="Times New Roman" w:hAnsi="Times New Roman"/>
          <w:b/>
          <w:sz w:val="20"/>
          <w:szCs w:val="20"/>
        </w:rPr>
        <w:t>Abstract:</w:t>
      </w:r>
      <w:r>
        <w:rPr>
          <w:rFonts w:ascii="Times New Roman" w:hAnsi="Times New Roman"/>
          <w:sz w:val="20"/>
          <w:szCs w:val="20"/>
        </w:rPr>
        <w:t xml:space="preserve"> Although the researchers try to understand the heritage of Hurrem until today, they neglect most of the time the fact that she was mostly a product of the European culture. Most of the information about her is based on some secondary explanations belonging to that period, and many amateur and expert historians’ and play writers’ </w:t>
      </w:r>
      <w:r w:rsidR="0085542B">
        <w:rPr>
          <w:rFonts w:ascii="Times New Roman" w:hAnsi="Times New Roman"/>
          <w:sz w:val="20"/>
          <w:szCs w:val="20"/>
        </w:rPr>
        <w:t>and even many other writers’ pictures reproduced in that era. Some of the writers formed the perception of Hurrem in the west. This study examines how Hurrem Sultan became the owner of the many estates before she became the Valide Sultan, as she was an ordinary woman in the Harem and the reasons leading her to produce many charity Works. The article is ba</w:t>
      </w:r>
      <w:r w:rsidR="00513498">
        <w:rPr>
          <w:rFonts w:ascii="Times New Roman" w:hAnsi="Times New Roman"/>
          <w:sz w:val="20"/>
          <w:szCs w:val="20"/>
        </w:rPr>
        <w:t xml:space="preserve">sed on the present </w:t>
      </w:r>
      <w:r w:rsidR="0085542B">
        <w:rPr>
          <w:rFonts w:ascii="Times New Roman" w:hAnsi="Times New Roman"/>
          <w:sz w:val="20"/>
          <w:szCs w:val="20"/>
        </w:rPr>
        <w:t>evidence instead of general accounts. The article also stresses that instead of what is told of her she was not an enticing woman but she was a believer and charity lover, and passionate lover.</w:t>
      </w:r>
    </w:p>
    <w:p w:rsidR="00187BA5" w:rsidRDefault="00187BA5" w:rsidP="008F0128">
      <w:pPr>
        <w:spacing w:line="240" w:lineRule="auto"/>
        <w:jc w:val="both"/>
        <w:rPr>
          <w:rFonts w:ascii="Times New Roman" w:hAnsi="Times New Roman"/>
          <w:sz w:val="20"/>
          <w:szCs w:val="20"/>
        </w:rPr>
      </w:pPr>
      <w:r w:rsidRPr="00814BC3">
        <w:rPr>
          <w:rFonts w:ascii="Times New Roman" w:hAnsi="Times New Roman"/>
          <w:b/>
          <w:sz w:val="20"/>
          <w:szCs w:val="20"/>
        </w:rPr>
        <w:t>Keywords:</w:t>
      </w:r>
      <w:r>
        <w:rPr>
          <w:rFonts w:ascii="Times New Roman" w:hAnsi="Times New Roman"/>
          <w:sz w:val="20"/>
          <w:szCs w:val="20"/>
        </w:rPr>
        <w:t xml:space="preserve"> Hurrem, Soulaiman the lawgiver, Roxolana, Lover, Charitable, Hanım Sultan.</w:t>
      </w:r>
    </w:p>
    <w:p w:rsidR="000F4F2B" w:rsidRDefault="000F4F2B" w:rsidP="008F0128">
      <w:pPr>
        <w:spacing w:line="240" w:lineRule="auto"/>
        <w:jc w:val="both"/>
        <w:rPr>
          <w:rFonts w:ascii="Times New Roman" w:hAnsi="Times New Roman"/>
          <w:sz w:val="20"/>
          <w:szCs w:val="20"/>
        </w:rPr>
      </w:pPr>
    </w:p>
    <w:p w:rsidR="000F4F2B" w:rsidRPr="00A84DD8" w:rsidRDefault="000F4F2B" w:rsidP="008F0128">
      <w:pPr>
        <w:spacing w:line="240" w:lineRule="auto"/>
        <w:jc w:val="both"/>
        <w:rPr>
          <w:rFonts w:ascii="Times New Roman" w:hAnsi="Times New Roman"/>
          <w:sz w:val="20"/>
          <w:szCs w:val="20"/>
        </w:rPr>
      </w:pPr>
    </w:p>
    <w:p w:rsidR="00F20722" w:rsidRPr="0044427A" w:rsidRDefault="00BA1360" w:rsidP="008F0128">
      <w:pPr>
        <w:spacing w:line="240" w:lineRule="auto"/>
        <w:rPr>
          <w:rFonts w:ascii="Times New Roman" w:hAnsi="Times New Roman"/>
          <w:b/>
        </w:rPr>
      </w:pPr>
      <w:r w:rsidRPr="0044427A">
        <w:rPr>
          <w:rFonts w:ascii="Times New Roman" w:hAnsi="Times New Roman"/>
          <w:b/>
        </w:rPr>
        <w:t xml:space="preserve">Giriş: Osmanlı Saray Kadınlarına </w:t>
      </w:r>
      <w:r w:rsidR="00805714" w:rsidRPr="0044427A">
        <w:rPr>
          <w:rFonts w:ascii="Times New Roman" w:hAnsi="Times New Roman"/>
          <w:b/>
        </w:rPr>
        <w:t xml:space="preserve">Kısa </w:t>
      </w:r>
      <w:r w:rsidRPr="0044427A">
        <w:rPr>
          <w:rFonts w:ascii="Times New Roman" w:hAnsi="Times New Roman"/>
          <w:b/>
        </w:rPr>
        <w:t>Bir Bakış</w:t>
      </w:r>
    </w:p>
    <w:p w:rsidR="00F20722" w:rsidRPr="00680AFC" w:rsidRDefault="00F20722" w:rsidP="008F0128">
      <w:pPr>
        <w:spacing w:line="240" w:lineRule="auto"/>
        <w:jc w:val="both"/>
        <w:rPr>
          <w:rFonts w:ascii="Times New Roman" w:hAnsi="Times New Roman"/>
          <w:b/>
        </w:rPr>
      </w:pPr>
      <w:r>
        <w:rPr>
          <w:rFonts w:ascii="Times New Roman" w:hAnsi="Times New Roman"/>
          <w:sz w:val="28"/>
          <w:szCs w:val="28"/>
        </w:rPr>
        <w:tab/>
      </w:r>
      <w:r w:rsidRPr="009126E7">
        <w:rPr>
          <w:rFonts w:ascii="Times New Roman" w:hAnsi="Times New Roman"/>
        </w:rPr>
        <w:t>Yakın zamana kadar Osman</w:t>
      </w:r>
      <w:r w:rsidR="004F4F0F">
        <w:rPr>
          <w:rFonts w:ascii="Times New Roman" w:hAnsi="Times New Roman"/>
        </w:rPr>
        <w:t>lı saray kadınları</w:t>
      </w:r>
      <w:r w:rsidR="00A7699B">
        <w:rPr>
          <w:rFonts w:ascii="Times New Roman" w:hAnsi="Times New Roman"/>
        </w:rPr>
        <w:t>,</w:t>
      </w:r>
      <w:r w:rsidR="0044427A">
        <w:rPr>
          <w:rFonts w:ascii="Times New Roman" w:hAnsi="Times New Roman"/>
        </w:rPr>
        <w:t xml:space="preserve"> </w:t>
      </w:r>
      <w:r w:rsidR="004207FF">
        <w:rPr>
          <w:rFonts w:ascii="Times New Roman" w:hAnsi="Times New Roman"/>
        </w:rPr>
        <w:t xml:space="preserve">haklarında olumsuz yargılar </w:t>
      </w:r>
      <w:r w:rsidR="00D53F6D">
        <w:rPr>
          <w:rFonts w:ascii="Times New Roman" w:hAnsi="Times New Roman"/>
        </w:rPr>
        <w:t xml:space="preserve">oluşturan </w:t>
      </w:r>
      <w:r w:rsidR="0060548A">
        <w:rPr>
          <w:rFonts w:ascii="Times New Roman" w:hAnsi="Times New Roman"/>
        </w:rPr>
        <w:t xml:space="preserve">kimi yazarlardan çok çekmişti. </w:t>
      </w:r>
      <w:r w:rsidR="00217B9E">
        <w:rPr>
          <w:rFonts w:ascii="Times New Roman" w:hAnsi="Times New Roman"/>
        </w:rPr>
        <w:t>Bu dönemde kadını şeytanlaştıran genel yaklaşımdan</w:t>
      </w:r>
      <w:r w:rsidR="007A4C9C">
        <w:rPr>
          <w:rFonts w:ascii="Times New Roman" w:hAnsi="Times New Roman"/>
        </w:rPr>
        <w:t>,</w:t>
      </w:r>
      <w:r w:rsidR="00217B9E">
        <w:rPr>
          <w:rFonts w:ascii="Times New Roman" w:hAnsi="Times New Roman"/>
        </w:rPr>
        <w:t xml:space="preserve"> saray kadınları da nasibini almıştı.</w:t>
      </w:r>
      <w:r w:rsidR="00217B9E">
        <w:rPr>
          <w:rFonts w:ascii="Times New Roman" w:hAnsi="Times New Roman"/>
        </w:rPr>
        <w:tab/>
      </w:r>
      <w:r w:rsidR="00E31672">
        <w:rPr>
          <w:rFonts w:ascii="Times New Roman" w:hAnsi="Times New Roman"/>
        </w:rPr>
        <w:t xml:space="preserve"> </w:t>
      </w:r>
      <w:r w:rsidR="00D53F6D">
        <w:rPr>
          <w:rFonts w:ascii="Times New Roman" w:hAnsi="Times New Roman"/>
        </w:rPr>
        <w:t>Onlara göre s</w:t>
      </w:r>
      <w:r w:rsidR="0060548A">
        <w:rPr>
          <w:rFonts w:ascii="Times New Roman" w:hAnsi="Times New Roman"/>
        </w:rPr>
        <w:t xml:space="preserve">ultanın hareminde yaşayan kadınlar, </w:t>
      </w:r>
      <w:r w:rsidRPr="009126E7">
        <w:rPr>
          <w:rFonts w:ascii="Times New Roman" w:hAnsi="Times New Roman"/>
        </w:rPr>
        <w:t xml:space="preserve">imparatorluğun çöküşüne yol açan birçok etmen arasında sayılıyordu. </w:t>
      </w:r>
      <w:r w:rsidR="007B0B5C">
        <w:rPr>
          <w:rFonts w:ascii="Times New Roman" w:hAnsi="Times New Roman"/>
        </w:rPr>
        <w:t>Osmanlı yazarları padişah ailesi kadınlarından, aslında herhangi bir kadından söz e</w:t>
      </w:r>
      <w:r w:rsidR="009B3153">
        <w:rPr>
          <w:rFonts w:ascii="Times New Roman" w:hAnsi="Times New Roman"/>
        </w:rPr>
        <w:t xml:space="preserve">derken bile </w:t>
      </w:r>
      <w:r w:rsidR="007B0B5C">
        <w:rPr>
          <w:rFonts w:ascii="Times New Roman" w:hAnsi="Times New Roman"/>
        </w:rPr>
        <w:t>genellikle oldukça ihtiyatlı davranırlardı.</w:t>
      </w:r>
      <w:r w:rsidR="00041030">
        <w:rPr>
          <w:rFonts w:ascii="Times New Roman" w:hAnsi="Times New Roman"/>
        </w:rPr>
        <w:t xml:space="preserve"> Fakat d</w:t>
      </w:r>
      <w:r w:rsidR="009B3153">
        <w:rPr>
          <w:rFonts w:ascii="Times New Roman" w:hAnsi="Times New Roman"/>
        </w:rPr>
        <w:t>önemin politik düşünürlerinin birçoğu</w:t>
      </w:r>
      <w:r w:rsidR="007A4C9C">
        <w:rPr>
          <w:rFonts w:ascii="Times New Roman" w:hAnsi="Times New Roman"/>
        </w:rPr>
        <w:t>,</w:t>
      </w:r>
      <w:r w:rsidR="009B3153">
        <w:rPr>
          <w:rFonts w:ascii="Times New Roman" w:hAnsi="Times New Roman"/>
        </w:rPr>
        <w:t xml:space="preserve"> kadınların nüfuzunu</w:t>
      </w:r>
      <w:r w:rsidR="00041030">
        <w:rPr>
          <w:rFonts w:ascii="Times New Roman" w:hAnsi="Times New Roman"/>
        </w:rPr>
        <w:t>,</w:t>
      </w:r>
      <w:r w:rsidR="009B3153">
        <w:rPr>
          <w:rFonts w:ascii="Times New Roman" w:hAnsi="Times New Roman"/>
        </w:rPr>
        <w:t xml:space="preserve"> imparatorluğun karşı karşıya olduğu çeşitli ekonomik, askeri ve politik sorunların baş nedenlerinden biri olarak görüyordu. 1599’da Şeyhülislam </w:t>
      </w:r>
      <w:r w:rsidR="00041030">
        <w:rPr>
          <w:rFonts w:ascii="Times New Roman" w:hAnsi="Times New Roman"/>
        </w:rPr>
        <w:t>Sunullah Efendi</w:t>
      </w:r>
      <w:r w:rsidR="00DA5BAC">
        <w:rPr>
          <w:rFonts w:ascii="Times New Roman" w:hAnsi="Times New Roman"/>
        </w:rPr>
        <w:t>,</w:t>
      </w:r>
      <w:r w:rsidR="00041030">
        <w:rPr>
          <w:rFonts w:ascii="Times New Roman" w:hAnsi="Times New Roman"/>
        </w:rPr>
        <w:t xml:space="preserve"> hükümetteki </w:t>
      </w:r>
      <w:r w:rsidR="00586FAF">
        <w:rPr>
          <w:rFonts w:ascii="Times New Roman" w:hAnsi="Times New Roman"/>
        </w:rPr>
        <w:t>suistimalleri</w:t>
      </w:r>
      <w:r w:rsidR="009B3153">
        <w:rPr>
          <w:rFonts w:ascii="Times New Roman" w:hAnsi="Times New Roman"/>
        </w:rPr>
        <w:t xml:space="preserve"> sayıp döken bir </w:t>
      </w:r>
      <w:r w:rsidR="00BA0579">
        <w:rPr>
          <w:rFonts w:ascii="Times New Roman" w:hAnsi="Times New Roman"/>
        </w:rPr>
        <w:t>halk duyurusuna, kadınların hükümet üzerindeki nüfuzunu katacak kadar cesur d</w:t>
      </w:r>
      <w:r w:rsidR="00041030">
        <w:rPr>
          <w:rFonts w:ascii="Times New Roman" w:hAnsi="Times New Roman"/>
        </w:rPr>
        <w:t>avranmıştı. Hasan Kafi el-Aksari, 16. yüzyılın sonlarına doğru yazdığı bir reform risalesinde,</w:t>
      </w:r>
      <w:r w:rsidR="00BA0579">
        <w:rPr>
          <w:rFonts w:ascii="Times New Roman" w:hAnsi="Times New Roman"/>
        </w:rPr>
        <w:t xml:space="preserve"> ilkeli ve etkili hükümet biçimi olarak gördüğü </w:t>
      </w:r>
      <w:r w:rsidR="00D53F6D">
        <w:rPr>
          <w:rFonts w:ascii="Times New Roman" w:hAnsi="Times New Roman"/>
        </w:rPr>
        <w:t xml:space="preserve">kadının dışlandığı eski düzene </w:t>
      </w:r>
      <w:r w:rsidR="00BA0579">
        <w:rPr>
          <w:rFonts w:ascii="Times New Roman" w:hAnsi="Times New Roman"/>
        </w:rPr>
        <w:t>geri dönülmesini teşvik ediyordu</w:t>
      </w:r>
      <w:r w:rsidR="00E739F6">
        <w:rPr>
          <w:rFonts w:ascii="Times New Roman" w:hAnsi="Times New Roman"/>
        </w:rPr>
        <w:t>. Ona göre</w:t>
      </w:r>
      <w:r w:rsidR="007A4C9C">
        <w:rPr>
          <w:rFonts w:ascii="Times New Roman" w:hAnsi="Times New Roman"/>
        </w:rPr>
        <w:t>,</w:t>
      </w:r>
      <w:r w:rsidR="00586FAF">
        <w:rPr>
          <w:rFonts w:ascii="Times New Roman" w:hAnsi="Times New Roman"/>
        </w:rPr>
        <w:t xml:space="preserve"> “</w:t>
      </w:r>
      <w:r w:rsidR="0029590C">
        <w:rPr>
          <w:rFonts w:ascii="Times New Roman" w:hAnsi="Times New Roman"/>
        </w:rPr>
        <w:t>kadınlara itibar edilmesi ve tavsiyelerinin dinle</w:t>
      </w:r>
      <w:r w:rsidR="00041030">
        <w:rPr>
          <w:rFonts w:ascii="Times New Roman" w:hAnsi="Times New Roman"/>
        </w:rPr>
        <w:t>n</w:t>
      </w:r>
      <w:r w:rsidR="00586FAF">
        <w:rPr>
          <w:rFonts w:ascii="Times New Roman" w:hAnsi="Times New Roman"/>
        </w:rPr>
        <w:t>mesi”</w:t>
      </w:r>
      <w:r w:rsidR="00164F36">
        <w:rPr>
          <w:rFonts w:ascii="Times New Roman" w:hAnsi="Times New Roman"/>
        </w:rPr>
        <w:t xml:space="preserve"> </w:t>
      </w:r>
      <w:r w:rsidR="00E739F6">
        <w:rPr>
          <w:rFonts w:ascii="Times New Roman" w:hAnsi="Times New Roman"/>
        </w:rPr>
        <w:t xml:space="preserve">son zamanlarda hükümette görülen zararlı eğilimlerin önde gelenlerinden biri olarak </w:t>
      </w:r>
      <w:r w:rsidR="0029590C">
        <w:rPr>
          <w:rFonts w:ascii="Times New Roman" w:hAnsi="Times New Roman"/>
        </w:rPr>
        <w:t>sayı</w:t>
      </w:r>
      <w:r w:rsidR="00AF15D5">
        <w:rPr>
          <w:rFonts w:ascii="Times New Roman" w:hAnsi="Times New Roman"/>
        </w:rPr>
        <w:t>lı</w:t>
      </w:r>
      <w:r w:rsidR="0029590C">
        <w:rPr>
          <w:rFonts w:ascii="Times New Roman" w:hAnsi="Times New Roman"/>
        </w:rPr>
        <w:t>yordu</w:t>
      </w:r>
      <w:r w:rsidR="00041030">
        <w:rPr>
          <w:rFonts w:ascii="Times New Roman" w:hAnsi="Times New Roman"/>
        </w:rPr>
        <w:t>.</w:t>
      </w:r>
      <w:r w:rsidR="0029590C">
        <w:rPr>
          <w:rStyle w:val="FootnoteReference"/>
          <w:rFonts w:ascii="Times New Roman" w:hAnsi="Times New Roman"/>
        </w:rPr>
        <w:footnoteReference w:id="3"/>
      </w:r>
      <w:r w:rsidR="0018264E">
        <w:rPr>
          <w:rFonts w:ascii="Times New Roman" w:hAnsi="Times New Roman"/>
        </w:rPr>
        <w:t xml:space="preserve"> M</w:t>
      </w:r>
      <w:r w:rsidRPr="009126E7">
        <w:rPr>
          <w:rFonts w:ascii="Times New Roman" w:hAnsi="Times New Roman"/>
        </w:rPr>
        <w:t>eydana gelen dönüşümler, bu derece basit bir yükseliş ve çöküş modeliyle açıklanamayacak kadar karmaşıktır. Osmanlı kadınlarını tanımak ve Osmanlı tarihinde ne tür etkileri olduğunu anlamak için arşivleri dikkatle incel</w:t>
      </w:r>
      <w:r w:rsidR="006A1836">
        <w:rPr>
          <w:rFonts w:ascii="Times New Roman" w:hAnsi="Times New Roman"/>
        </w:rPr>
        <w:t>eyip, irdeledikçe; bulunanlar</w:t>
      </w:r>
      <w:r w:rsidRPr="009126E7">
        <w:rPr>
          <w:rFonts w:ascii="Times New Roman" w:hAnsi="Times New Roman"/>
        </w:rPr>
        <w:t xml:space="preserve"> hep Osmanlı kadınlarının </w:t>
      </w:r>
      <w:r w:rsidRPr="00092BE8">
        <w:rPr>
          <w:rFonts w:ascii="Times New Roman" w:hAnsi="Times New Roman"/>
        </w:rPr>
        <w:t>lehine</w:t>
      </w:r>
      <w:r w:rsidR="00164F36" w:rsidRPr="00092BE8">
        <w:rPr>
          <w:rFonts w:ascii="Times New Roman" w:hAnsi="Times New Roman"/>
        </w:rPr>
        <w:t>dir</w:t>
      </w:r>
      <w:r w:rsidRPr="00092BE8">
        <w:rPr>
          <w:rFonts w:ascii="Times New Roman" w:hAnsi="Times New Roman"/>
        </w:rPr>
        <w:t>.</w:t>
      </w:r>
      <w:r w:rsidR="00F00CF7">
        <w:rPr>
          <w:rFonts w:ascii="Times New Roman" w:hAnsi="Times New Roman"/>
        </w:rPr>
        <w:t xml:space="preserve"> Onların toplumsal yerlerini, bir anlamda Osmanlı Devlet anlayışında ulaştıkları değer ve işlevler gösteriyor.</w:t>
      </w:r>
      <w:r w:rsidR="00E31672">
        <w:rPr>
          <w:rFonts w:ascii="Times New Roman" w:hAnsi="Times New Roman"/>
        </w:rPr>
        <w:t xml:space="preserve"> </w:t>
      </w:r>
    </w:p>
    <w:p w:rsidR="009E4FE3" w:rsidRDefault="006A1836" w:rsidP="008F0128">
      <w:pPr>
        <w:spacing w:line="240" w:lineRule="auto"/>
        <w:ind w:firstLine="708"/>
        <w:jc w:val="both"/>
        <w:rPr>
          <w:rFonts w:ascii="Times New Roman" w:hAnsi="Times New Roman"/>
        </w:rPr>
      </w:pPr>
      <w:r>
        <w:rPr>
          <w:rFonts w:ascii="Times New Roman" w:hAnsi="Times New Roman"/>
        </w:rPr>
        <w:t>Saraylı kadınlar</w:t>
      </w:r>
      <w:r w:rsidR="00F20722" w:rsidRPr="009126E7">
        <w:rPr>
          <w:rFonts w:ascii="Times New Roman" w:hAnsi="Times New Roman"/>
        </w:rPr>
        <w:t xml:space="preserve">, tıpkı imparatorluk ailesi mensubu erkekleri gibi siyasetle uğraşmış; maiyetleriyle padişah gibi hareket etmiş, diplomatik yazışmaları yürütmüş, imparatorluğun farklı köşelerine sık sık ziyaretlerde bulunarak, </w:t>
      </w:r>
      <w:r w:rsidR="00E21465">
        <w:rPr>
          <w:rFonts w:ascii="Times New Roman" w:hAnsi="Times New Roman"/>
        </w:rPr>
        <w:t>iktidarlarına</w:t>
      </w:r>
      <w:r w:rsidR="00F20722" w:rsidRPr="009126E7">
        <w:rPr>
          <w:rFonts w:ascii="Times New Roman" w:hAnsi="Times New Roman"/>
        </w:rPr>
        <w:t xml:space="preserve"> destek olmuş</w:t>
      </w:r>
      <w:r>
        <w:rPr>
          <w:rFonts w:ascii="Times New Roman" w:hAnsi="Times New Roman"/>
        </w:rPr>
        <w:t>lardır</w:t>
      </w:r>
      <w:r w:rsidR="009E4FE3">
        <w:rPr>
          <w:rFonts w:ascii="Times New Roman" w:hAnsi="Times New Roman"/>
        </w:rPr>
        <w:t>.</w:t>
      </w:r>
      <w:r w:rsidR="009E4FE3">
        <w:rPr>
          <w:rStyle w:val="FootnoteReference"/>
          <w:rFonts w:ascii="Times New Roman" w:hAnsi="Times New Roman"/>
        </w:rPr>
        <w:footnoteReference w:id="4"/>
      </w:r>
      <w:r w:rsidR="00105934">
        <w:rPr>
          <w:rFonts w:ascii="Times New Roman" w:hAnsi="Times New Roman"/>
        </w:rPr>
        <w:t xml:space="preserve"> </w:t>
      </w:r>
      <w:r w:rsidR="009E4FE3">
        <w:rPr>
          <w:rFonts w:ascii="Times New Roman" w:hAnsi="Times New Roman"/>
        </w:rPr>
        <w:t xml:space="preserve">Mesela, I. Murat’ın kızı Nefize Sultan, Osmanlı ve </w:t>
      </w:r>
      <w:r w:rsidR="007B2CE5">
        <w:rPr>
          <w:rFonts w:ascii="Times New Roman" w:hAnsi="Times New Roman"/>
        </w:rPr>
        <w:t>Karaman orduları arasında</w:t>
      </w:r>
      <w:r w:rsidR="00E21465">
        <w:rPr>
          <w:rFonts w:ascii="Times New Roman" w:hAnsi="Times New Roman"/>
        </w:rPr>
        <w:t xml:space="preserve"> aracılık yapmıştır. II. Bayezit</w:t>
      </w:r>
      <w:r w:rsidR="007B2CE5">
        <w:rPr>
          <w:rFonts w:ascii="Times New Roman" w:hAnsi="Times New Roman"/>
        </w:rPr>
        <w:t>’ın kız kardeşinin, Memlûk Sultanı Kansu’ya gönderilen heyette yer aldığı görülmüştür.</w:t>
      </w:r>
      <w:r w:rsidR="00164DA0">
        <w:rPr>
          <w:rFonts w:ascii="Times New Roman" w:hAnsi="Times New Roman"/>
        </w:rPr>
        <w:t xml:space="preserve"> Hurrem Sultan ve kızı Mihrimah, Polonya Kralı ile mektuplaşmış ve daha sonra haremin önde gelen </w:t>
      </w:r>
      <w:r w:rsidR="00890529">
        <w:rPr>
          <w:rFonts w:ascii="Times New Roman" w:hAnsi="Times New Roman"/>
        </w:rPr>
        <w:t xml:space="preserve">diğer </w:t>
      </w:r>
      <w:r w:rsidR="00164DA0">
        <w:rPr>
          <w:rFonts w:ascii="Times New Roman" w:hAnsi="Times New Roman"/>
        </w:rPr>
        <w:t>kadınları</w:t>
      </w:r>
      <w:r>
        <w:rPr>
          <w:rFonts w:ascii="Times New Roman" w:hAnsi="Times New Roman"/>
        </w:rPr>
        <w:t>,</w:t>
      </w:r>
      <w:r w:rsidR="00164DA0">
        <w:rPr>
          <w:rFonts w:ascii="Times New Roman" w:hAnsi="Times New Roman"/>
        </w:rPr>
        <w:t xml:space="preserve"> devlet işlerinde söz sahibi olmuşlardır. </w:t>
      </w:r>
      <w:r w:rsidR="00302C8A">
        <w:rPr>
          <w:rStyle w:val="FootnoteReference"/>
          <w:rFonts w:ascii="Times New Roman" w:hAnsi="Times New Roman"/>
        </w:rPr>
        <w:footnoteReference w:id="5"/>
      </w:r>
    </w:p>
    <w:p w:rsidR="00014D55" w:rsidRDefault="00727BAA" w:rsidP="008F0128">
      <w:pPr>
        <w:spacing w:line="240" w:lineRule="auto"/>
        <w:ind w:firstLine="708"/>
        <w:jc w:val="both"/>
        <w:rPr>
          <w:rFonts w:ascii="Times New Roman" w:hAnsi="Times New Roman"/>
        </w:rPr>
      </w:pPr>
      <w:r>
        <w:rPr>
          <w:rFonts w:ascii="Times New Roman" w:hAnsi="Times New Roman"/>
        </w:rPr>
        <w:t xml:space="preserve">Osmanlı seçkin sınıfının kadınları, “hayır işi” olarak </w:t>
      </w:r>
      <w:r w:rsidR="001E5F39">
        <w:rPr>
          <w:rFonts w:ascii="Times New Roman" w:hAnsi="Times New Roman"/>
        </w:rPr>
        <w:t>kütüphane</w:t>
      </w:r>
      <w:r w:rsidR="001E5F39" w:rsidRPr="009126E7">
        <w:rPr>
          <w:rFonts w:ascii="Times New Roman" w:hAnsi="Times New Roman"/>
        </w:rPr>
        <w:t>,</w:t>
      </w:r>
      <w:r w:rsidR="001E5F39">
        <w:rPr>
          <w:rStyle w:val="FootnoteReference"/>
          <w:rFonts w:ascii="Times New Roman" w:hAnsi="Times New Roman"/>
        </w:rPr>
        <w:footnoteReference w:id="6"/>
      </w:r>
      <w:r w:rsidR="00105934">
        <w:rPr>
          <w:rFonts w:ascii="Times New Roman" w:hAnsi="Times New Roman"/>
        </w:rPr>
        <w:t xml:space="preserve"> </w:t>
      </w:r>
      <w:r w:rsidR="001E5F39">
        <w:rPr>
          <w:rFonts w:ascii="Times New Roman" w:hAnsi="Times New Roman"/>
        </w:rPr>
        <w:t xml:space="preserve">külliye, </w:t>
      </w:r>
      <w:r>
        <w:rPr>
          <w:rFonts w:ascii="Times New Roman" w:hAnsi="Times New Roman"/>
        </w:rPr>
        <w:t>medrese,</w:t>
      </w:r>
      <w:r w:rsidR="00C4545A">
        <w:rPr>
          <w:rStyle w:val="FootnoteReference"/>
          <w:rFonts w:ascii="Times New Roman" w:hAnsi="Times New Roman"/>
        </w:rPr>
        <w:footnoteReference w:id="7"/>
      </w:r>
      <w:r w:rsidR="00244F26">
        <w:rPr>
          <w:rFonts w:ascii="Times New Roman" w:hAnsi="Times New Roman"/>
        </w:rPr>
        <w:t xml:space="preserve"> </w:t>
      </w:r>
      <w:r w:rsidR="001E5F39">
        <w:rPr>
          <w:rFonts w:ascii="Times New Roman" w:hAnsi="Times New Roman"/>
        </w:rPr>
        <w:t xml:space="preserve">şifahane, türbe, çeşme, cami, han, </w:t>
      </w:r>
      <w:r w:rsidR="00591B8D">
        <w:rPr>
          <w:rFonts w:ascii="Times New Roman" w:hAnsi="Times New Roman"/>
        </w:rPr>
        <w:t>imaret</w:t>
      </w:r>
      <w:r w:rsidR="001E5F39">
        <w:rPr>
          <w:rFonts w:ascii="Times New Roman" w:hAnsi="Times New Roman"/>
        </w:rPr>
        <w:t xml:space="preserve"> </w:t>
      </w:r>
      <w:r w:rsidR="00F20722" w:rsidRPr="009126E7">
        <w:rPr>
          <w:rFonts w:ascii="Times New Roman" w:hAnsi="Times New Roman"/>
        </w:rPr>
        <w:t xml:space="preserve">ve hisarlar yaptırarak </w:t>
      </w:r>
      <w:r w:rsidR="00890529">
        <w:rPr>
          <w:rFonts w:ascii="Times New Roman" w:hAnsi="Times New Roman"/>
        </w:rPr>
        <w:t xml:space="preserve">Osmanlı </w:t>
      </w:r>
      <w:r w:rsidR="00F20722" w:rsidRPr="009126E7">
        <w:rPr>
          <w:rFonts w:ascii="Times New Roman" w:hAnsi="Times New Roman"/>
        </w:rPr>
        <w:t>mimar</w:t>
      </w:r>
      <w:r w:rsidR="00890529">
        <w:rPr>
          <w:rFonts w:ascii="Times New Roman" w:hAnsi="Times New Roman"/>
        </w:rPr>
        <w:t>isine</w:t>
      </w:r>
      <w:r w:rsidR="00F20722" w:rsidRPr="009126E7">
        <w:rPr>
          <w:rFonts w:ascii="Times New Roman" w:hAnsi="Times New Roman"/>
        </w:rPr>
        <w:t xml:space="preserve"> şevkle hamilik etmişler</w:t>
      </w:r>
      <w:r w:rsidR="001176AC">
        <w:rPr>
          <w:rFonts w:ascii="Times New Roman" w:hAnsi="Times New Roman"/>
        </w:rPr>
        <w:t xml:space="preserve"> ve </w:t>
      </w:r>
      <w:r w:rsidR="00890529">
        <w:rPr>
          <w:rFonts w:ascii="Times New Roman" w:hAnsi="Times New Roman"/>
        </w:rPr>
        <w:t xml:space="preserve">bu yolla </w:t>
      </w:r>
      <w:r w:rsidR="001176AC">
        <w:rPr>
          <w:rFonts w:ascii="Times New Roman" w:hAnsi="Times New Roman"/>
        </w:rPr>
        <w:t>isimlerini yaşatmışlardır.</w:t>
      </w:r>
      <w:r w:rsidR="00591B8D">
        <w:rPr>
          <w:rFonts w:ascii="Times New Roman" w:hAnsi="Times New Roman"/>
        </w:rPr>
        <w:t xml:space="preserve"> </w:t>
      </w:r>
      <w:r w:rsidR="007B5DF9">
        <w:rPr>
          <w:rFonts w:ascii="Times New Roman" w:hAnsi="Times New Roman"/>
        </w:rPr>
        <w:t>P</w:t>
      </w:r>
      <w:r w:rsidR="001176AC">
        <w:rPr>
          <w:rFonts w:ascii="Times New Roman" w:hAnsi="Times New Roman"/>
        </w:rPr>
        <w:t>adişahlar</w:t>
      </w:r>
      <w:r w:rsidR="00890529">
        <w:rPr>
          <w:rFonts w:ascii="Times New Roman" w:hAnsi="Times New Roman"/>
        </w:rPr>
        <w:t xml:space="preserve"> ise</w:t>
      </w:r>
      <w:r w:rsidR="00B80EED">
        <w:rPr>
          <w:rFonts w:ascii="Times New Roman" w:hAnsi="Times New Roman"/>
        </w:rPr>
        <w:t xml:space="preserve"> valideleri, kadınları, kızları ve kız kardeşlerinin yaptırdığı es</w:t>
      </w:r>
      <w:r w:rsidR="007B5DF9">
        <w:rPr>
          <w:rFonts w:ascii="Times New Roman" w:hAnsi="Times New Roman"/>
        </w:rPr>
        <w:t>erlerin bekası için</w:t>
      </w:r>
      <w:r w:rsidR="00B80EED">
        <w:rPr>
          <w:rFonts w:ascii="Times New Roman" w:hAnsi="Times New Roman"/>
        </w:rPr>
        <w:t xml:space="preserve"> ferman ve temliknameler çıkararak vakıf</w:t>
      </w:r>
      <w:r w:rsidR="00890529">
        <w:rPr>
          <w:rFonts w:ascii="Times New Roman" w:hAnsi="Times New Roman"/>
        </w:rPr>
        <w:t>ların</w:t>
      </w:r>
      <w:r w:rsidR="00B80EED">
        <w:rPr>
          <w:rFonts w:ascii="Times New Roman" w:hAnsi="Times New Roman"/>
        </w:rPr>
        <w:t xml:space="preserve"> ve kişi</w:t>
      </w:r>
      <w:r w:rsidR="00890529">
        <w:rPr>
          <w:rFonts w:ascii="Times New Roman" w:hAnsi="Times New Roman"/>
        </w:rPr>
        <w:t xml:space="preserve">lerin hukukunun </w:t>
      </w:r>
      <w:r w:rsidR="00B80EED">
        <w:rPr>
          <w:rFonts w:ascii="Times New Roman" w:hAnsi="Times New Roman"/>
        </w:rPr>
        <w:t xml:space="preserve">korunmasını sağlamışlardır. </w:t>
      </w:r>
      <w:r w:rsidR="007B5DF9">
        <w:rPr>
          <w:rFonts w:ascii="Times New Roman" w:hAnsi="Times New Roman"/>
        </w:rPr>
        <w:t xml:space="preserve">Saray kadınlarına verilen temliknameler içinde baş sırayı Esma Sultan alır. Daha sonra </w:t>
      </w:r>
      <w:r w:rsidR="00890529">
        <w:rPr>
          <w:rFonts w:ascii="Times New Roman" w:hAnsi="Times New Roman"/>
        </w:rPr>
        <w:t xml:space="preserve">dikkat çekici isimler olarak </w:t>
      </w:r>
      <w:r w:rsidR="007B5DF9">
        <w:rPr>
          <w:rFonts w:ascii="Times New Roman" w:hAnsi="Times New Roman"/>
        </w:rPr>
        <w:t>Hurrem ve Emetullah Gülnuş Sultan gelmektedir.</w:t>
      </w:r>
      <w:r w:rsidR="007B5DF9">
        <w:rPr>
          <w:rStyle w:val="FootnoteReference"/>
          <w:rFonts w:ascii="Times New Roman" w:hAnsi="Times New Roman"/>
        </w:rPr>
        <w:footnoteReference w:id="8"/>
      </w:r>
      <w:r w:rsidR="0018569A">
        <w:rPr>
          <w:rFonts w:ascii="Times New Roman" w:hAnsi="Times New Roman"/>
        </w:rPr>
        <w:t xml:space="preserve"> Hayatlarına ilişkin bilgi edinebildiğimiz</w:t>
      </w:r>
      <w:r w:rsidR="00E36DCB">
        <w:rPr>
          <w:rFonts w:ascii="Times New Roman" w:hAnsi="Times New Roman"/>
        </w:rPr>
        <w:t xml:space="preserve"> bu</w:t>
      </w:r>
      <w:r w:rsidR="0018569A">
        <w:rPr>
          <w:rFonts w:ascii="Times New Roman" w:hAnsi="Times New Roman"/>
        </w:rPr>
        <w:t xml:space="preserve"> kadınlar, </w:t>
      </w:r>
      <w:r w:rsidR="00890529">
        <w:rPr>
          <w:rFonts w:ascii="Times New Roman" w:hAnsi="Times New Roman"/>
        </w:rPr>
        <w:t xml:space="preserve">yapıp ettikleriyle </w:t>
      </w:r>
      <w:r w:rsidR="0018569A">
        <w:rPr>
          <w:rFonts w:ascii="Times New Roman" w:hAnsi="Times New Roman"/>
        </w:rPr>
        <w:t>geçmişten bugüne ulaşarak</w:t>
      </w:r>
      <w:r w:rsidR="00890529">
        <w:rPr>
          <w:rFonts w:ascii="Times New Roman" w:hAnsi="Times New Roman"/>
        </w:rPr>
        <w:t xml:space="preserve">, </w:t>
      </w:r>
      <w:r w:rsidR="00591B8D">
        <w:rPr>
          <w:rFonts w:ascii="Times New Roman" w:hAnsi="Times New Roman"/>
        </w:rPr>
        <w:t>zihnimizde bir</w:t>
      </w:r>
      <w:r w:rsidR="0018569A">
        <w:rPr>
          <w:rFonts w:ascii="Times New Roman" w:hAnsi="Times New Roman"/>
        </w:rPr>
        <w:t xml:space="preserve"> </w:t>
      </w:r>
      <w:r w:rsidR="00890529">
        <w:rPr>
          <w:rFonts w:ascii="Times New Roman" w:hAnsi="Times New Roman"/>
        </w:rPr>
        <w:t>algı oluşmasına</w:t>
      </w:r>
      <w:r w:rsidR="0018569A">
        <w:rPr>
          <w:rFonts w:ascii="Times New Roman" w:hAnsi="Times New Roman"/>
        </w:rPr>
        <w:t xml:space="preserve"> katkıda bulunu</w:t>
      </w:r>
      <w:r w:rsidR="00E32ED7">
        <w:rPr>
          <w:rFonts w:ascii="Times New Roman" w:hAnsi="Times New Roman"/>
        </w:rPr>
        <w:t>yo</w:t>
      </w:r>
      <w:r w:rsidR="0018569A">
        <w:rPr>
          <w:rFonts w:ascii="Times New Roman" w:hAnsi="Times New Roman"/>
        </w:rPr>
        <w:t>r</w:t>
      </w:r>
      <w:r w:rsidR="00E36DCB">
        <w:rPr>
          <w:rFonts w:ascii="Times New Roman" w:hAnsi="Times New Roman"/>
        </w:rPr>
        <w:t>lar</w:t>
      </w:r>
      <w:r w:rsidR="0018569A">
        <w:rPr>
          <w:rFonts w:ascii="Times New Roman" w:hAnsi="Times New Roman"/>
        </w:rPr>
        <w:t>.</w:t>
      </w:r>
    </w:p>
    <w:p w:rsidR="00014D55" w:rsidRPr="00AC4CB2" w:rsidRDefault="00014D55" w:rsidP="008F0128">
      <w:pPr>
        <w:spacing w:line="240" w:lineRule="auto"/>
        <w:ind w:firstLine="708"/>
        <w:jc w:val="both"/>
        <w:rPr>
          <w:rFonts w:ascii="Times New Roman" w:hAnsi="Times New Roman"/>
          <w:b/>
          <w:szCs w:val="24"/>
        </w:rPr>
      </w:pPr>
      <w:r>
        <w:rPr>
          <w:rFonts w:ascii="Times New Roman" w:hAnsi="Times New Roman"/>
          <w:szCs w:val="24"/>
        </w:rPr>
        <w:t>Bireysel hayır işlerinin</w:t>
      </w:r>
      <w:r w:rsidR="00E36DCB">
        <w:rPr>
          <w:rFonts w:ascii="Times New Roman" w:hAnsi="Times New Roman"/>
          <w:szCs w:val="24"/>
        </w:rPr>
        <w:t xml:space="preserve"> Osmanlı uygarlığının</w:t>
      </w:r>
      <w:r>
        <w:rPr>
          <w:rFonts w:ascii="Times New Roman" w:hAnsi="Times New Roman"/>
          <w:szCs w:val="24"/>
        </w:rPr>
        <w:t xml:space="preserve"> yaşa</w:t>
      </w:r>
      <w:r w:rsidR="00E36DCB">
        <w:rPr>
          <w:rFonts w:ascii="Times New Roman" w:hAnsi="Times New Roman"/>
          <w:szCs w:val="24"/>
        </w:rPr>
        <w:t xml:space="preserve">yıp gelişmesinde, </w:t>
      </w:r>
      <w:r>
        <w:rPr>
          <w:rFonts w:ascii="Times New Roman" w:hAnsi="Times New Roman"/>
          <w:szCs w:val="24"/>
        </w:rPr>
        <w:t xml:space="preserve">hayati </w:t>
      </w:r>
      <w:r w:rsidR="00E36DCB">
        <w:rPr>
          <w:rFonts w:ascii="Times New Roman" w:hAnsi="Times New Roman"/>
          <w:szCs w:val="24"/>
        </w:rPr>
        <w:t xml:space="preserve">bir </w:t>
      </w:r>
      <w:r>
        <w:rPr>
          <w:rFonts w:ascii="Times New Roman" w:hAnsi="Times New Roman"/>
          <w:szCs w:val="24"/>
        </w:rPr>
        <w:t>rolü</w:t>
      </w:r>
      <w:r w:rsidR="00E36DCB">
        <w:rPr>
          <w:rFonts w:ascii="Times New Roman" w:hAnsi="Times New Roman"/>
          <w:szCs w:val="24"/>
        </w:rPr>
        <w:t>nün olduğu herkesçe malumdur</w:t>
      </w:r>
      <w:r>
        <w:rPr>
          <w:rFonts w:ascii="Times New Roman" w:hAnsi="Times New Roman"/>
          <w:szCs w:val="24"/>
        </w:rPr>
        <w:t xml:space="preserve">. Yoksullar için yapılan kurumlar -imaretler, hanlar, vb.- </w:t>
      </w:r>
      <w:r w:rsidR="00092BE8" w:rsidRPr="00092BE8">
        <w:rPr>
          <w:rFonts w:ascii="Times New Roman" w:hAnsi="Times New Roman"/>
          <w:szCs w:val="24"/>
        </w:rPr>
        <w:t>huzursuz kitlelerin</w:t>
      </w:r>
      <w:r w:rsidR="00E36DCB" w:rsidRPr="00F42201">
        <w:rPr>
          <w:rFonts w:ascii="Times New Roman" w:hAnsi="Times New Roman"/>
          <w:color w:val="FF0000"/>
          <w:szCs w:val="24"/>
        </w:rPr>
        <w:t xml:space="preserve"> </w:t>
      </w:r>
      <w:r w:rsidR="00E36DCB">
        <w:rPr>
          <w:rFonts w:ascii="Times New Roman" w:hAnsi="Times New Roman"/>
          <w:szCs w:val="24"/>
        </w:rPr>
        <w:t xml:space="preserve">oluşturduğu </w:t>
      </w:r>
      <w:r>
        <w:rPr>
          <w:rFonts w:ascii="Times New Roman" w:hAnsi="Times New Roman"/>
          <w:szCs w:val="24"/>
        </w:rPr>
        <w:t>kent yoksulları sorununu hafifletiyordu. 16. ve 17. yüzyıllarda hanedan kadınlarına</w:t>
      </w:r>
      <w:r w:rsidR="00E36DCB">
        <w:rPr>
          <w:rFonts w:ascii="Times New Roman" w:hAnsi="Times New Roman"/>
          <w:szCs w:val="24"/>
        </w:rPr>
        <w:t xml:space="preserve"> ihsan edilen muazzam servetin hayır işlerinde kullanılma</w:t>
      </w:r>
      <w:r>
        <w:rPr>
          <w:rFonts w:ascii="Times New Roman" w:hAnsi="Times New Roman"/>
          <w:szCs w:val="24"/>
        </w:rPr>
        <w:t xml:space="preserve"> olanaklarının genişletilmesi, yönetici elit</w:t>
      </w:r>
      <w:r w:rsidR="00E36DCB">
        <w:rPr>
          <w:rFonts w:ascii="Times New Roman" w:hAnsi="Times New Roman"/>
          <w:szCs w:val="24"/>
        </w:rPr>
        <w:t xml:space="preserve"> kadınların servetlerini ahali yarar</w:t>
      </w:r>
      <w:r w:rsidR="00591B8D">
        <w:rPr>
          <w:rFonts w:ascii="Times New Roman" w:hAnsi="Times New Roman"/>
          <w:szCs w:val="24"/>
        </w:rPr>
        <w:t>ına kullanmaya teşvik niyeti de</w:t>
      </w:r>
      <w:r>
        <w:rPr>
          <w:rFonts w:ascii="Times New Roman" w:hAnsi="Times New Roman"/>
          <w:szCs w:val="24"/>
        </w:rPr>
        <w:t xml:space="preserve"> taşımaktaydı. </w:t>
      </w:r>
      <w:r w:rsidRPr="00D43D4D">
        <w:rPr>
          <w:rFonts w:ascii="Times New Roman" w:hAnsi="Times New Roman"/>
          <w:szCs w:val="24"/>
        </w:rPr>
        <w:t xml:space="preserve">Hanedan ailesi kadınlarının </w:t>
      </w:r>
      <w:r>
        <w:rPr>
          <w:rFonts w:ascii="Times New Roman" w:hAnsi="Times New Roman"/>
          <w:szCs w:val="24"/>
        </w:rPr>
        <w:t>hayır işleri için vakıflar kurması ve kişisel hayır işleri yapmas</w:t>
      </w:r>
      <w:r w:rsidR="00E36DCB">
        <w:rPr>
          <w:rFonts w:ascii="Times New Roman" w:hAnsi="Times New Roman"/>
          <w:szCs w:val="24"/>
        </w:rPr>
        <w:t>ı sadece onların kendi inançlarına</w:t>
      </w:r>
      <w:r>
        <w:rPr>
          <w:rFonts w:ascii="Times New Roman" w:hAnsi="Times New Roman"/>
          <w:szCs w:val="24"/>
        </w:rPr>
        <w:t xml:space="preserve"> bağlılık ve eli açıklıklarını değil tüm hanedanın </w:t>
      </w:r>
      <w:r w:rsidR="00E36DCB">
        <w:rPr>
          <w:rFonts w:ascii="Times New Roman" w:hAnsi="Times New Roman"/>
          <w:szCs w:val="24"/>
        </w:rPr>
        <w:t xml:space="preserve">benzer bir görüntüye sahip olduğunu </w:t>
      </w:r>
      <w:r>
        <w:rPr>
          <w:rFonts w:ascii="Times New Roman" w:hAnsi="Times New Roman"/>
          <w:szCs w:val="24"/>
        </w:rPr>
        <w:t xml:space="preserve">herkese duyurmaya </w:t>
      </w:r>
      <w:r w:rsidR="00E36DCB">
        <w:rPr>
          <w:rFonts w:ascii="Times New Roman" w:hAnsi="Times New Roman"/>
          <w:szCs w:val="24"/>
        </w:rPr>
        <w:t xml:space="preserve">da </w:t>
      </w:r>
      <w:r>
        <w:rPr>
          <w:rFonts w:ascii="Times New Roman" w:hAnsi="Times New Roman"/>
          <w:szCs w:val="24"/>
        </w:rPr>
        <w:t>yarıyordu.</w:t>
      </w:r>
      <w:r>
        <w:rPr>
          <w:rStyle w:val="FootnoteReference"/>
          <w:rFonts w:ascii="Times New Roman" w:hAnsi="Times New Roman"/>
          <w:szCs w:val="24"/>
        </w:rPr>
        <w:footnoteReference w:id="9"/>
      </w:r>
    </w:p>
    <w:p w:rsidR="00F14E55" w:rsidRDefault="00E36DCB" w:rsidP="008F0128">
      <w:pPr>
        <w:spacing w:line="240" w:lineRule="auto"/>
        <w:ind w:firstLine="708"/>
        <w:jc w:val="both"/>
        <w:rPr>
          <w:rFonts w:ascii="Times New Roman" w:hAnsi="Times New Roman"/>
        </w:rPr>
      </w:pPr>
      <w:r>
        <w:rPr>
          <w:rFonts w:ascii="Times New Roman" w:hAnsi="Times New Roman"/>
        </w:rPr>
        <w:t>Kadın hayırseverler, k</w:t>
      </w:r>
      <w:r w:rsidR="00F20722" w:rsidRPr="009126E7">
        <w:rPr>
          <w:rFonts w:ascii="Times New Roman" w:hAnsi="Times New Roman"/>
        </w:rPr>
        <w:t>amu y</w:t>
      </w:r>
      <w:r>
        <w:rPr>
          <w:rFonts w:ascii="Times New Roman" w:hAnsi="Times New Roman"/>
        </w:rPr>
        <w:t>ararına üstlendikleri hasenatlarda</w:t>
      </w:r>
      <w:r w:rsidR="006A71DF">
        <w:rPr>
          <w:rFonts w:ascii="Times New Roman" w:hAnsi="Times New Roman"/>
        </w:rPr>
        <w:t>,</w:t>
      </w:r>
      <w:r w:rsidR="00F20722" w:rsidRPr="009126E7">
        <w:rPr>
          <w:rFonts w:ascii="Times New Roman" w:hAnsi="Times New Roman"/>
        </w:rPr>
        <w:t xml:space="preserve"> erkek emsalleri kadar c</w:t>
      </w:r>
      <w:r w:rsidR="00014D55">
        <w:rPr>
          <w:rFonts w:ascii="Times New Roman" w:hAnsi="Times New Roman"/>
        </w:rPr>
        <w:t xml:space="preserve">ömert davranmışlardır. </w:t>
      </w:r>
      <w:r w:rsidR="00E402B7">
        <w:rPr>
          <w:rFonts w:ascii="Times New Roman" w:hAnsi="Times New Roman"/>
        </w:rPr>
        <w:t xml:space="preserve">İşte bu yüzden </w:t>
      </w:r>
      <w:r w:rsidR="00702F85">
        <w:rPr>
          <w:rFonts w:ascii="Times New Roman" w:hAnsi="Times New Roman"/>
        </w:rPr>
        <w:t>söz konusu</w:t>
      </w:r>
      <w:r w:rsidR="00E402B7">
        <w:rPr>
          <w:rFonts w:ascii="Times New Roman" w:hAnsi="Times New Roman"/>
        </w:rPr>
        <w:t xml:space="preserve"> </w:t>
      </w:r>
      <w:r w:rsidR="00F20722" w:rsidRPr="009126E7">
        <w:rPr>
          <w:rFonts w:ascii="Times New Roman" w:hAnsi="Times New Roman"/>
        </w:rPr>
        <w:t>büyül</w:t>
      </w:r>
      <w:r w:rsidR="00014D55">
        <w:rPr>
          <w:rFonts w:ascii="Times New Roman" w:hAnsi="Times New Roman"/>
        </w:rPr>
        <w:t>eyici kadınların</w:t>
      </w:r>
      <w:r w:rsidR="00F20722" w:rsidRPr="009126E7">
        <w:rPr>
          <w:rFonts w:ascii="Times New Roman" w:hAnsi="Times New Roman"/>
        </w:rPr>
        <w:t xml:space="preserve"> geçmişlerine</w:t>
      </w:r>
      <w:r w:rsidR="00E402B7">
        <w:rPr>
          <w:rFonts w:ascii="Times New Roman" w:hAnsi="Times New Roman"/>
        </w:rPr>
        <w:t>,</w:t>
      </w:r>
      <w:r w:rsidR="00F20722" w:rsidRPr="009126E7">
        <w:rPr>
          <w:rFonts w:ascii="Times New Roman" w:hAnsi="Times New Roman"/>
        </w:rPr>
        <w:t xml:space="preserve"> daha yakı</w:t>
      </w:r>
      <w:r w:rsidR="00014D55">
        <w:rPr>
          <w:rFonts w:ascii="Times New Roman" w:hAnsi="Times New Roman"/>
        </w:rPr>
        <w:t>ndan ve daha önyargısız bakmamız gerekir</w:t>
      </w:r>
      <w:r w:rsidR="00423394">
        <w:rPr>
          <w:rFonts w:ascii="Times New Roman" w:hAnsi="Times New Roman"/>
        </w:rPr>
        <w:t>.</w:t>
      </w:r>
    </w:p>
    <w:p w:rsidR="00F20722" w:rsidRPr="00CF67BB" w:rsidRDefault="00F14E55" w:rsidP="008F0128">
      <w:pPr>
        <w:spacing w:line="240" w:lineRule="auto"/>
        <w:ind w:firstLine="708"/>
        <w:jc w:val="both"/>
        <w:rPr>
          <w:rFonts w:ascii="Times New Roman" w:hAnsi="Times New Roman"/>
          <w:color w:val="FF0000"/>
        </w:rPr>
      </w:pPr>
      <w:r>
        <w:rPr>
          <w:rFonts w:ascii="Times New Roman" w:hAnsi="Times New Roman"/>
        </w:rPr>
        <w:t xml:space="preserve">Kanunî’nin baş hasekisi Hurrem Sultan, bu saray hanımlarının önde gelenleri arasındadır. Hurrem, dünyevî bakımdan hiç ihtiyacı olmadığı halde, insanlığa ve topluma hizmet </w:t>
      </w:r>
      <w:r w:rsidR="00E402B7">
        <w:rPr>
          <w:rFonts w:ascii="Times New Roman" w:hAnsi="Times New Roman"/>
        </w:rPr>
        <w:t xml:space="preserve">etme düşüncesi </w:t>
      </w:r>
      <w:r>
        <w:rPr>
          <w:rFonts w:ascii="Times New Roman" w:hAnsi="Times New Roman"/>
        </w:rPr>
        <w:t>v</w:t>
      </w:r>
      <w:r w:rsidR="00E402B7">
        <w:rPr>
          <w:rFonts w:ascii="Times New Roman" w:hAnsi="Times New Roman"/>
        </w:rPr>
        <w:t>e</w:t>
      </w:r>
      <w:r>
        <w:rPr>
          <w:rFonts w:ascii="Times New Roman" w:hAnsi="Times New Roman"/>
        </w:rPr>
        <w:t xml:space="preserve"> gayesiyle pek çok vakfın gerçekleşmesine vesile olmuştur.</w:t>
      </w:r>
      <w:r>
        <w:rPr>
          <w:rStyle w:val="FootnoteReference"/>
          <w:rFonts w:ascii="Times New Roman" w:hAnsi="Times New Roman"/>
        </w:rPr>
        <w:footnoteReference w:id="10"/>
      </w:r>
      <w:r w:rsidR="00CF67BB">
        <w:rPr>
          <w:rFonts w:ascii="Times New Roman" w:hAnsi="Times New Roman"/>
        </w:rPr>
        <w:t xml:space="preserve"> </w:t>
      </w:r>
    </w:p>
    <w:p w:rsidR="0016785F" w:rsidRPr="0067182C" w:rsidRDefault="0016785F" w:rsidP="008F0128">
      <w:pPr>
        <w:spacing w:line="240" w:lineRule="auto"/>
        <w:ind w:firstLine="708"/>
        <w:jc w:val="both"/>
        <w:rPr>
          <w:rFonts w:ascii="Times New Roman" w:hAnsi="Times New Roman"/>
          <w:color w:val="FF0000"/>
          <w:sz w:val="24"/>
          <w:szCs w:val="24"/>
        </w:rPr>
      </w:pPr>
      <w:r w:rsidRPr="00F02A2A">
        <w:rPr>
          <w:rFonts w:ascii="Times New Roman" w:hAnsi="Times New Roman"/>
        </w:rPr>
        <w:t>Bu monografik çalışma sırasında kullandığımız araştırma eserleri, vakfiye alıntıları, mektupla</w:t>
      </w:r>
      <w:r w:rsidR="00154D67">
        <w:rPr>
          <w:rFonts w:ascii="Times New Roman" w:hAnsi="Times New Roman"/>
        </w:rPr>
        <w:t>r, Venedik konsoloslarının gözlemlerine ve</w:t>
      </w:r>
      <w:r w:rsidR="00702F85">
        <w:rPr>
          <w:rFonts w:ascii="Times New Roman" w:hAnsi="Times New Roman"/>
        </w:rPr>
        <w:t xml:space="preserve"> </w:t>
      </w:r>
      <w:r w:rsidR="00154D67">
        <w:rPr>
          <w:rFonts w:ascii="Times New Roman" w:hAnsi="Times New Roman"/>
        </w:rPr>
        <w:t xml:space="preserve">duyumlarına dayanarak </w:t>
      </w:r>
      <w:r w:rsidRPr="00F02A2A">
        <w:rPr>
          <w:rFonts w:ascii="Times New Roman" w:hAnsi="Times New Roman"/>
        </w:rPr>
        <w:t>oluşt</w:t>
      </w:r>
      <w:r w:rsidR="00154D67">
        <w:rPr>
          <w:rFonts w:ascii="Times New Roman" w:hAnsi="Times New Roman"/>
        </w:rPr>
        <w:t>urdukları raporlar</w:t>
      </w:r>
      <w:r w:rsidR="006A71DF">
        <w:rPr>
          <w:rFonts w:ascii="Times New Roman" w:hAnsi="Times New Roman"/>
        </w:rPr>
        <w:t>,</w:t>
      </w:r>
      <w:r w:rsidR="00154D67">
        <w:rPr>
          <w:rFonts w:ascii="Times New Roman" w:hAnsi="Times New Roman"/>
        </w:rPr>
        <w:t xml:space="preserve"> bilimsel </w:t>
      </w:r>
      <w:r w:rsidRPr="00F02A2A">
        <w:rPr>
          <w:rFonts w:ascii="Times New Roman" w:hAnsi="Times New Roman"/>
        </w:rPr>
        <w:t>çalışma</w:t>
      </w:r>
      <w:r w:rsidR="00154D67">
        <w:rPr>
          <w:rFonts w:ascii="Times New Roman" w:hAnsi="Times New Roman"/>
        </w:rPr>
        <w:t xml:space="preserve">larda kullanılsa bile, bazen güvenilir, bazen </w:t>
      </w:r>
      <w:r w:rsidRPr="00F02A2A">
        <w:rPr>
          <w:rFonts w:ascii="Times New Roman" w:hAnsi="Times New Roman"/>
        </w:rPr>
        <w:t xml:space="preserve">de yanılgılara neden olabilen noksan bir </w:t>
      </w:r>
      <w:r w:rsidR="00154D67">
        <w:rPr>
          <w:rFonts w:ascii="Times New Roman" w:hAnsi="Times New Roman"/>
        </w:rPr>
        <w:t>yargı</w:t>
      </w:r>
      <w:r w:rsidRPr="00F02A2A">
        <w:rPr>
          <w:rFonts w:ascii="Times New Roman" w:hAnsi="Times New Roman"/>
        </w:rPr>
        <w:t xml:space="preserve"> ortaya çıkarabilir. Bu </w:t>
      </w:r>
      <w:r w:rsidR="00430430">
        <w:rPr>
          <w:rFonts w:ascii="Times New Roman" w:hAnsi="Times New Roman"/>
        </w:rPr>
        <w:t xml:space="preserve">tür </w:t>
      </w:r>
      <w:r w:rsidRPr="00F02A2A">
        <w:rPr>
          <w:rFonts w:ascii="Times New Roman" w:hAnsi="Times New Roman"/>
        </w:rPr>
        <w:t>durum</w:t>
      </w:r>
      <w:r w:rsidR="00430430">
        <w:rPr>
          <w:rFonts w:ascii="Times New Roman" w:hAnsi="Times New Roman"/>
        </w:rPr>
        <w:t>lar</w:t>
      </w:r>
      <w:r w:rsidRPr="00F02A2A">
        <w:rPr>
          <w:rFonts w:ascii="Times New Roman" w:hAnsi="Times New Roman"/>
        </w:rPr>
        <w:t>d</w:t>
      </w:r>
      <w:r w:rsidR="00430430">
        <w:rPr>
          <w:rFonts w:ascii="Times New Roman" w:hAnsi="Times New Roman"/>
        </w:rPr>
        <w:t xml:space="preserve">a, bir çelişki ifade eden </w:t>
      </w:r>
      <w:r w:rsidR="00702F85">
        <w:rPr>
          <w:rFonts w:ascii="Times New Roman" w:hAnsi="Times New Roman"/>
        </w:rPr>
        <w:t>söz konusu</w:t>
      </w:r>
      <w:r w:rsidRPr="00F02A2A">
        <w:rPr>
          <w:rFonts w:ascii="Times New Roman" w:hAnsi="Times New Roman"/>
        </w:rPr>
        <w:t xml:space="preserve"> sakıncayı önlemenin çaresi olarak, olay ve olguların yaşandığı zamana ve ortama, so</w:t>
      </w:r>
      <w:r w:rsidR="00430430">
        <w:rPr>
          <w:rFonts w:ascii="Times New Roman" w:hAnsi="Times New Roman"/>
        </w:rPr>
        <w:t>n zamanlarda tarihsel bilinç oluşturmada</w:t>
      </w:r>
      <w:r w:rsidRPr="00F02A2A">
        <w:rPr>
          <w:rFonts w:ascii="Times New Roman" w:hAnsi="Times New Roman"/>
        </w:rPr>
        <w:t xml:space="preserve"> kullanılan </w:t>
      </w:r>
      <w:r w:rsidR="00394E3D">
        <w:rPr>
          <w:rFonts w:ascii="Times New Roman" w:hAnsi="Times New Roman"/>
        </w:rPr>
        <w:t>bazı romanlara ve bu romanların dayandığı</w:t>
      </w:r>
      <w:r w:rsidRPr="00F02A2A">
        <w:rPr>
          <w:rFonts w:ascii="Times New Roman" w:hAnsi="Times New Roman"/>
        </w:rPr>
        <w:t xml:space="preserve"> yerel bilgi ve bulgularına</w:t>
      </w:r>
      <w:r w:rsidR="00394E3D">
        <w:rPr>
          <w:rFonts w:ascii="Times New Roman" w:hAnsi="Times New Roman"/>
        </w:rPr>
        <w:t xml:space="preserve"> da</w:t>
      </w:r>
      <w:r w:rsidRPr="00F02A2A">
        <w:rPr>
          <w:rFonts w:ascii="Times New Roman" w:hAnsi="Times New Roman"/>
        </w:rPr>
        <w:t xml:space="preserve"> inerek; tüm verileri yerine göre sentezci, çoğu kez de analitik yaklaşımlarla, fakat her durumda yansız bir ba</w:t>
      </w:r>
      <w:r w:rsidR="00430430">
        <w:rPr>
          <w:rFonts w:ascii="Times New Roman" w:hAnsi="Times New Roman"/>
        </w:rPr>
        <w:t>kışla değerlendirilmeye çalışmak gereklidir</w:t>
      </w:r>
      <w:r w:rsidRPr="00F02A2A">
        <w:rPr>
          <w:rFonts w:ascii="Times New Roman" w:hAnsi="Times New Roman"/>
        </w:rPr>
        <w:t xml:space="preserve">. </w:t>
      </w:r>
      <w:r w:rsidR="00394E3D">
        <w:rPr>
          <w:rFonts w:ascii="Times New Roman" w:hAnsi="Times New Roman"/>
        </w:rPr>
        <w:t>Her çağın ve kişinin önceliğinin</w:t>
      </w:r>
      <w:r w:rsidR="00BC7445">
        <w:rPr>
          <w:rFonts w:ascii="Times New Roman" w:hAnsi="Times New Roman"/>
        </w:rPr>
        <w:t xml:space="preserve"> farklı olduğu</w:t>
      </w:r>
      <w:r w:rsidR="00135855">
        <w:rPr>
          <w:rFonts w:ascii="Times New Roman" w:hAnsi="Times New Roman"/>
        </w:rPr>
        <w:t>, y</w:t>
      </w:r>
      <w:r w:rsidR="009B16F8">
        <w:rPr>
          <w:rFonts w:ascii="Times New Roman" w:hAnsi="Times New Roman"/>
        </w:rPr>
        <w:t>ararlandığımız yazarlar</w:t>
      </w:r>
      <w:r w:rsidR="00135855">
        <w:rPr>
          <w:rFonts w:ascii="Times New Roman" w:hAnsi="Times New Roman"/>
        </w:rPr>
        <w:t>ın</w:t>
      </w:r>
      <w:r w:rsidR="00394E3D">
        <w:rPr>
          <w:rFonts w:ascii="Times New Roman" w:hAnsi="Times New Roman"/>
        </w:rPr>
        <w:t xml:space="preserve"> kendi önceliklerine</w:t>
      </w:r>
      <w:r w:rsidR="009B16F8">
        <w:rPr>
          <w:rFonts w:ascii="Times New Roman" w:hAnsi="Times New Roman"/>
        </w:rPr>
        <w:t xml:space="preserve"> göre tarihi olayı ve belgeyi yorumladıkları </w:t>
      </w:r>
      <w:r w:rsidR="00394E3D">
        <w:rPr>
          <w:rFonts w:ascii="Times New Roman" w:hAnsi="Times New Roman"/>
        </w:rPr>
        <w:t>dikkat çeker.</w:t>
      </w:r>
      <w:r w:rsidR="00702F85">
        <w:rPr>
          <w:rFonts w:ascii="Times New Roman" w:hAnsi="Times New Roman"/>
        </w:rPr>
        <w:t xml:space="preserve"> </w:t>
      </w:r>
      <w:r w:rsidR="00394E3D" w:rsidRPr="00731618">
        <w:rPr>
          <w:rFonts w:ascii="Times New Roman" w:hAnsi="Times New Roman"/>
        </w:rPr>
        <w:t>Biz, incelememizde eldeki veriler</w:t>
      </w:r>
      <w:r w:rsidRPr="00731618">
        <w:rPr>
          <w:rFonts w:ascii="Times New Roman" w:hAnsi="Times New Roman"/>
        </w:rPr>
        <w:t xml:space="preserve"> ölçüsünde, Hurrem Sultan’ın şehzade katili, büyücü, entrikacı ve tarihsel romanlarda kurgulanan Rus veya Ukrayna’lı kimliği yerine,</w:t>
      </w:r>
      <w:r w:rsidR="003501C1">
        <w:rPr>
          <w:rFonts w:ascii="Times New Roman" w:hAnsi="Times New Roman"/>
        </w:rPr>
        <w:t xml:space="preserve"> </w:t>
      </w:r>
      <w:r w:rsidRPr="00731618">
        <w:rPr>
          <w:rFonts w:ascii="Times New Roman" w:hAnsi="Times New Roman"/>
        </w:rPr>
        <w:t xml:space="preserve">sentezci ve analitik yaklaşım neticesinde ön plana çıkarılabildiğimiz hayırsever, aşık, danışman ve diplomat kimliklerine değineceğiz. İncelememizden ekseriyetle çıkan </w:t>
      </w:r>
      <w:r w:rsidR="00394E3D" w:rsidRPr="00731618">
        <w:rPr>
          <w:rFonts w:ascii="Times New Roman" w:hAnsi="Times New Roman"/>
        </w:rPr>
        <w:t xml:space="preserve">genel </w:t>
      </w:r>
      <w:r w:rsidRPr="00731618">
        <w:rPr>
          <w:rFonts w:ascii="Times New Roman" w:hAnsi="Times New Roman"/>
        </w:rPr>
        <w:t>sonuç bu yöndedir.</w:t>
      </w:r>
      <w:r w:rsidR="0067182C">
        <w:rPr>
          <w:rFonts w:ascii="Times New Roman" w:hAnsi="Times New Roman"/>
        </w:rPr>
        <w:t xml:space="preserve"> </w:t>
      </w:r>
    </w:p>
    <w:p w:rsidR="0016785F" w:rsidRDefault="0016785F" w:rsidP="008F0128">
      <w:pPr>
        <w:spacing w:line="240" w:lineRule="auto"/>
        <w:ind w:firstLine="708"/>
        <w:jc w:val="both"/>
        <w:rPr>
          <w:rFonts w:ascii="Times New Roman" w:hAnsi="Times New Roman"/>
        </w:rPr>
      </w:pPr>
    </w:p>
    <w:p w:rsidR="00356316" w:rsidRPr="00356316" w:rsidRDefault="00356316" w:rsidP="008F0128">
      <w:pPr>
        <w:spacing w:line="240" w:lineRule="auto"/>
        <w:ind w:firstLine="708"/>
        <w:jc w:val="both"/>
        <w:rPr>
          <w:rFonts w:ascii="Times New Roman" w:hAnsi="Times New Roman"/>
          <w:b/>
        </w:rPr>
      </w:pPr>
      <w:r w:rsidRPr="00356316">
        <w:rPr>
          <w:rFonts w:ascii="Times New Roman" w:hAnsi="Times New Roman"/>
          <w:b/>
        </w:rPr>
        <w:t>Hurrem İmgesi</w:t>
      </w:r>
    </w:p>
    <w:p w:rsidR="00905976" w:rsidRDefault="00F20722" w:rsidP="008F0128">
      <w:pPr>
        <w:spacing w:line="240" w:lineRule="auto"/>
        <w:ind w:firstLine="708"/>
        <w:jc w:val="both"/>
        <w:rPr>
          <w:rFonts w:ascii="Times New Roman" w:hAnsi="Times New Roman"/>
        </w:rPr>
      </w:pPr>
      <w:r w:rsidRPr="009126E7">
        <w:rPr>
          <w:rFonts w:ascii="Times New Roman" w:hAnsi="Times New Roman"/>
        </w:rPr>
        <w:t xml:space="preserve"> H</w:t>
      </w:r>
      <w:r w:rsidR="00F14E55">
        <w:rPr>
          <w:rFonts w:ascii="Times New Roman" w:hAnsi="Times New Roman"/>
        </w:rPr>
        <w:t>urrem (Hürrem değil) Sultan’ın a</w:t>
      </w:r>
      <w:r w:rsidRPr="009126E7">
        <w:rPr>
          <w:rFonts w:ascii="Times New Roman" w:hAnsi="Times New Roman"/>
        </w:rPr>
        <w:t>sıl adı Alexandra Lisowska’dır</w:t>
      </w:r>
      <w:r w:rsidR="00474071">
        <w:rPr>
          <w:rFonts w:ascii="Times New Roman" w:hAnsi="Times New Roman"/>
        </w:rPr>
        <w:t>.</w:t>
      </w:r>
      <w:r w:rsidR="0039312A">
        <w:rPr>
          <w:rStyle w:val="FootnoteReference"/>
          <w:rFonts w:ascii="Times New Roman" w:hAnsi="Times New Roman"/>
        </w:rPr>
        <w:footnoteReference w:id="11"/>
      </w:r>
      <w:r w:rsidR="00AE1BA7">
        <w:rPr>
          <w:rFonts w:ascii="Times New Roman" w:hAnsi="Times New Roman"/>
        </w:rPr>
        <w:t xml:space="preserve"> Harem kadınlarının doğrudan politik nüfuz sahibi olmaları Hurrem’le başlar. </w:t>
      </w:r>
      <w:r w:rsidR="00455CF5">
        <w:rPr>
          <w:rFonts w:ascii="Times New Roman" w:hAnsi="Times New Roman"/>
        </w:rPr>
        <w:t>O, k</w:t>
      </w:r>
      <w:r w:rsidR="00AE1BA7">
        <w:rPr>
          <w:rFonts w:ascii="Times New Roman" w:hAnsi="Times New Roman"/>
        </w:rPr>
        <w:t>ariyerini</w:t>
      </w:r>
      <w:r w:rsidR="00455CF5">
        <w:rPr>
          <w:rFonts w:ascii="Times New Roman" w:hAnsi="Times New Roman"/>
        </w:rPr>
        <w:t>n</w:t>
      </w:r>
      <w:r w:rsidR="000927EF">
        <w:rPr>
          <w:rFonts w:ascii="Times New Roman" w:hAnsi="Times New Roman"/>
        </w:rPr>
        <w:t xml:space="preserve"> </w:t>
      </w:r>
      <w:r w:rsidR="00455CF5">
        <w:rPr>
          <w:rFonts w:ascii="Times New Roman" w:hAnsi="Times New Roman"/>
        </w:rPr>
        <w:t xml:space="preserve">tamamını </w:t>
      </w:r>
      <w:r w:rsidR="00AE1BA7">
        <w:rPr>
          <w:rFonts w:ascii="Times New Roman" w:hAnsi="Times New Roman"/>
        </w:rPr>
        <w:t>başkentte sürdüren yüksek mevkideki ilk hanedan kadınıdır.</w:t>
      </w:r>
      <w:r w:rsidR="003E34E2">
        <w:rPr>
          <w:rStyle w:val="FootnoteReference"/>
          <w:rFonts w:ascii="Times New Roman" w:hAnsi="Times New Roman"/>
        </w:rPr>
        <w:footnoteReference w:id="12"/>
      </w:r>
      <w:r w:rsidRPr="009126E7">
        <w:rPr>
          <w:rFonts w:ascii="Times New Roman" w:hAnsi="Times New Roman"/>
        </w:rPr>
        <w:t xml:space="preserve"> Batı tarihçileri tarafından </w:t>
      </w:r>
      <w:r w:rsidRPr="009126E7">
        <w:rPr>
          <w:rFonts w:ascii="Times New Roman" w:hAnsi="Times New Roman"/>
          <w:i/>
        </w:rPr>
        <w:t xml:space="preserve">Roxelana, Roza, Rossa, Rosanne, </w:t>
      </w:r>
      <w:r w:rsidR="00C27D10">
        <w:rPr>
          <w:rFonts w:ascii="Times New Roman" w:hAnsi="Times New Roman"/>
          <w:i/>
        </w:rPr>
        <w:t xml:space="preserve">Rvziae, </w:t>
      </w:r>
      <w:r w:rsidRPr="009126E7">
        <w:rPr>
          <w:rFonts w:ascii="Times New Roman" w:hAnsi="Times New Roman"/>
          <w:i/>
        </w:rPr>
        <w:t xml:space="preserve">Ruziac </w:t>
      </w:r>
      <w:r w:rsidRPr="009126E7">
        <w:rPr>
          <w:rFonts w:ascii="Times New Roman" w:hAnsi="Times New Roman"/>
        </w:rPr>
        <w:t xml:space="preserve">ve </w:t>
      </w:r>
      <w:r w:rsidRPr="009126E7">
        <w:rPr>
          <w:rFonts w:ascii="Times New Roman" w:hAnsi="Times New Roman"/>
          <w:i/>
        </w:rPr>
        <w:t>La Rossa</w:t>
      </w:r>
      <w:r w:rsidRPr="009126E7">
        <w:rPr>
          <w:rFonts w:ascii="Times New Roman" w:hAnsi="Times New Roman"/>
        </w:rPr>
        <w:t xml:space="preserve">; Osmanlı tarihçileri tarafından </w:t>
      </w:r>
      <w:r w:rsidRPr="009126E7">
        <w:rPr>
          <w:rFonts w:ascii="Times New Roman" w:hAnsi="Times New Roman"/>
          <w:i/>
        </w:rPr>
        <w:t>Haseki</w:t>
      </w:r>
      <w:r w:rsidR="00F27C6C">
        <w:rPr>
          <w:rStyle w:val="FootnoteReference"/>
          <w:rFonts w:ascii="Times New Roman" w:hAnsi="Times New Roman"/>
          <w:i/>
        </w:rPr>
        <w:footnoteReference w:id="13"/>
      </w:r>
      <w:r w:rsidRPr="009126E7">
        <w:rPr>
          <w:rFonts w:ascii="Times New Roman" w:hAnsi="Times New Roman"/>
        </w:rPr>
        <w:t xml:space="preserve"> ve </w:t>
      </w:r>
      <w:r w:rsidRPr="009126E7">
        <w:rPr>
          <w:rFonts w:ascii="Times New Roman" w:hAnsi="Times New Roman"/>
          <w:i/>
        </w:rPr>
        <w:t xml:space="preserve">Hurrem Sultan </w:t>
      </w:r>
      <w:r w:rsidR="00455CF5">
        <w:rPr>
          <w:rFonts w:ascii="Times New Roman" w:hAnsi="Times New Roman"/>
        </w:rPr>
        <w:t>diye anılan</w:t>
      </w:r>
      <w:r w:rsidRPr="009126E7">
        <w:rPr>
          <w:rFonts w:ascii="Times New Roman" w:hAnsi="Times New Roman"/>
        </w:rPr>
        <w:t xml:space="preserve"> bu </w:t>
      </w:r>
      <w:r w:rsidR="00C415EB">
        <w:rPr>
          <w:rFonts w:ascii="Times New Roman" w:hAnsi="Times New Roman"/>
        </w:rPr>
        <w:t xml:space="preserve">tutkulu </w:t>
      </w:r>
      <w:r w:rsidRPr="009126E7">
        <w:rPr>
          <w:rFonts w:ascii="Times New Roman" w:hAnsi="Times New Roman"/>
        </w:rPr>
        <w:t>kadın, Osmanlı hane</w:t>
      </w:r>
      <w:r w:rsidR="00C415EB">
        <w:rPr>
          <w:rFonts w:ascii="Times New Roman" w:hAnsi="Times New Roman"/>
        </w:rPr>
        <w:t>danının bilinen ilk meşhur hanımla</w:t>
      </w:r>
      <w:r w:rsidR="00B324C4">
        <w:rPr>
          <w:rFonts w:ascii="Times New Roman" w:hAnsi="Times New Roman"/>
        </w:rPr>
        <w:t>r</w:t>
      </w:r>
      <w:r w:rsidRPr="009126E7">
        <w:rPr>
          <w:rFonts w:ascii="Times New Roman" w:hAnsi="Times New Roman"/>
        </w:rPr>
        <w:t>ı</w:t>
      </w:r>
      <w:r w:rsidR="00B324C4">
        <w:rPr>
          <w:rFonts w:ascii="Times New Roman" w:hAnsi="Times New Roman"/>
        </w:rPr>
        <w:t>ndan</w:t>
      </w:r>
      <w:r w:rsidRPr="009126E7">
        <w:rPr>
          <w:rFonts w:ascii="Times New Roman" w:hAnsi="Times New Roman"/>
        </w:rPr>
        <w:t>dır. Osmanlı t</w:t>
      </w:r>
      <w:r w:rsidR="00976DE8">
        <w:rPr>
          <w:rFonts w:ascii="Times New Roman" w:hAnsi="Times New Roman"/>
        </w:rPr>
        <w:t xml:space="preserve">arihindeki </w:t>
      </w:r>
      <w:r w:rsidR="00C415EB">
        <w:rPr>
          <w:rFonts w:ascii="Times New Roman" w:hAnsi="Times New Roman"/>
        </w:rPr>
        <w:t>“</w:t>
      </w:r>
      <w:r w:rsidR="00976DE8">
        <w:rPr>
          <w:rFonts w:ascii="Times New Roman" w:hAnsi="Times New Roman"/>
        </w:rPr>
        <w:t>kadınlar saltanatı</w:t>
      </w:r>
      <w:r w:rsidR="00C415EB">
        <w:rPr>
          <w:rFonts w:ascii="Times New Roman" w:hAnsi="Times New Roman"/>
        </w:rPr>
        <w:t>”</w:t>
      </w:r>
      <w:r w:rsidR="00976DE8">
        <w:rPr>
          <w:rFonts w:ascii="Times New Roman" w:hAnsi="Times New Roman"/>
        </w:rPr>
        <w:t xml:space="preserve"> o</w:t>
      </w:r>
      <w:r w:rsidRPr="009126E7">
        <w:rPr>
          <w:rFonts w:ascii="Times New Roman" w:hAnsi="Times New Roman"/>
        </w:rPr>
        <w:t xml:space="preserve">nunla başlamıştır. Birçok tarihçi onun </w:t>
      </w:r>
      <w:r w:rsidR="00C415EB">
        <w:rPr>
          <w:rFonts w:ascii="Times New Roman" w:hAnsi="Times New Roman"/>
        </w:rPr>
        <w:t xml:space="preserve">bir </w:t>
      </w:r>
      <w:r w:rsidRPr="009126E7">
        <w:rPr>
          <w:rFonts w:ascii="Times New Roman" w:hAnsi="Times New Roman"/>
        </w:rPr>
        <w:t>Rus papazının kızı olduğunu kabul etmekle birlikte, İtalyan veya Fransız olduğunu iddia edenler de vardır.</w:t>
      </w:r>
      <w:r w:rsidR="009765D7">
        <w:rPr>
          <w:rStyle w:val="FootnoteReference"/>
          <w:rFonts w:ascii="Times New Roman" w:hAnsi="Times New Roman"/>
        </w:rPr>
        <w:footnoteReference w:id="14"/>
      </w:r>
      <w:r w:rsidR="00670BFB">
        <w:rPr>
          <w:rFonts w:ascii="Times New Roman" w:hAnsi="Times New Roman"/>
        </w:rPr>
        <w:t xml:space="preserve"> </w:t>
      </w:r>
      <w:r w:rsidR="00676BAD">
        <w:rPr>
          <w:rFonts w:ascii="Times New Roman" w:hAnsi="Times New Roman"/>
        </w:rPr>
        <w:t xml:space="preserve">Bu güne kadar bu hususları aydınlatacak yeni vesikalar bulunamamıştır. Ancak Hurrem’in “b” leri “p” şeklinde telaffuz </w:t>
      </w:r>
      <w:r w:rsidR="005214E5">
        <w:rPr>
          <w:rFonts w:ascii="Times New Roman" w:hAnsi="Times New Roman"/>
        </w:rPr>
        <w:t>etmesi ve yazması, filologlara milliyetinin tayini hususunda yardım edebilir.</w:t>
      </w:r>
      <w:r w:rsidR="005214E5">
        <w:rPr>
          <w:rStyle w:val="FootnoteReference"/>
          <w:rFonts w:ascii="Times New Roman" w:hAnsi="Times New Roman"/>
        </w:rPr>
        <w:footnoteReference w:id="15"/>
      </w:r>
      <w:r w:rsidR="00276ACD">
        <w:rPr>
          <w:rFonts w:ascii="Times New Roman" w:hAnsi="Times New Roman"/>
        </w:rPr>
        <w:t xml:space="preserve"> </w:t>
      </w:r>
      <w:r w:rsidR="00090872" w:rsidRPr="009126E7">
        <w:rPr>
          <w:rFonts w:ascii="Times New Roman" w:hAnsi="Times New Roman"/>
        </w:rPr>
        <w:t>Bir süre sarayda içoğlanı olarak bulunan çağdaşı Menavino, Avrupalıların ona Rokzelane (Rus kadını) dediklerini yazar. Bu sözcüğe Ulahça “Rutenyalı bakire” anlamını verenler de vardır.</w:t>
      </w:r>
      <w:r w:rsidR="00090872">
        <w:rPr>
          <w:rStyle w:val="FootnoteReference"/>
          <w:rFonts w:ascii="Times New Roman" w:hAnsi="Times New Roman"/>
        </w:rPr>
        <w:footnoteReference w:id="16"/>
      </w:r>
      <w:r w:rsidR="00C415EB">
        <w:rPr>
          <w:rFonts w:ascii="Times New Roman" w:hAnsi="Times New Roman"/>
        </w:rPr>
        <w:t xml:space="preserve"> Ona, </w:t>
      </w:r>
      <w:r w:rsidR="00C27D10">
        <w:rPr>
          <w:rFonts w:ascii="Times New Roman" w:hAnsi="Times New Roman"/>
        </w:rPr>
        <w:t xml:space="preserve">Rönesans </w:t>
      </w:r>
      <w:r w:rsidR="00C415EB">
        <w:rPr>
          <w:rFonts w:ascii="Times New Roman" w:hAnsi="Times New Roman"/>
        </w:rPr>
        <w:t>devri</w:t>
      </w:r>
      <w:r w:rsidR="00C27D10">
        <w:rPr>
          <w:rFonts w:ascii="Times New Roman" w:hAnsi="Times New Roman"/>
        </w:rPr>
        <w:t xml:space="preserve"> yazarları, Rus kadını anlamına gelen ve belki de eskiden Rusya’da yaşayan bu isimdeki kabileye dikkati çekmek amacıyla Roxelane demişlerdi.</w:t>
      </w:r>
      <w:r w:rsidR="00E24034">
        <w:rPr>
          <w:rFonts w:ascii="Times New Roman" w:hAnsi="Times New Roman"/>
        </w:rPr>
        <w:t xml:space="preserve"> </w:t>
      </w:r>
      <w:r w:rsidR="00C86FEA" w:rsidRPr="00C86FEA">
        <w:rPr>
          <w:rFonts w:ascii="Times New Roman" w:hAnsi="Times New Roman"/>
          <w:i/>
        </w:rPr>
        <w:t>Roxolana</w:t>
      </w:r>
      <w:r w:rsidR="00C86FEA">
        <w:rPr>
          <w:rFonts w:ascii="Times New Roman" w:hAnsi="Times New Roman"/>
        </w:rPr>
        <w:t xml:space="preserve"> isminin benimsenmesinin altında</w:t>
      </w:r>
      <w:r w:rsidR="00BE6A44">
        <w:rPr>
          <w:rFonts w:ascii="Times New Roman" w:hAnsi="Times New Roman"/>
        </w:rPr>
        <w:t>,</w:t>
      </w:r>
      <w:r w:rsidR="00C86FEA">
        <w:rPr>
          <w:rFonts w:ascii="Times New Roman" w:hAnsi="Times New Roman"/>
        </w:rPr>
        <w:t xml:space="preserve"> on altıncı yüzyılın diplomatik pratikleri ve dönemin Batılı ve Orta Avrupalı edebi </w:t>
      </w:r>
      <w:r w:rsidR="00C415EB">
        <w:rPr>
          <w:rFonts w:ascii="Times New Roman" w:hAnsi="Times New Roman"/>
        </w:rPr>
        <w:t>zevkleri yatmaktaydı. Bu yapma</w:t>
      </w:r>
      <w:r w:rsidR="00C86FEA">
        <w:rPr>
          <w:rFonts w:ascii="Times New Roman" w:hAnsi="Times New Roman"/>
        </w:rPr>
        <w:t xml:space="preserve"> isim, Avrupa’da ç</w:t>
      </w:r>
      <w:r w:rsidR="00C415EB">
        <w:rPr>
          <w:rFonts w:ascii="Times New Roman" w:hAnsi="Times New Roman"/>
        </w:rPr>
        <w:t xml:space="preserve">ok çabuk kabul gördüğü gibi, </w:t>
      </w:r>
      <w:r w:rsidR="00257B25">
        <w:rPr>
          <w:rFonts w:ascii="Times New Roman" w:hAnsi="Times New Roman"/>
        </w:rPr>
        <w:t xml:space="preserve">bunu </w:t>
      </w:r>
      <w:r w:rsidR="00C415EB">
        <w:rPr>
          <w:rFonts w:ascii="Times New Roman" w:hAnsi="Times New Roman"/>
        </w:rPr>
        <w:t xml:space="preserve">da </w:t>
      </w:r>
      <w:r w:rsidR="00257B25">
        <w:rPr>
          <w:rFonts w:ascii="Times New Roman" w:hAnsi="Times New Roman"/>
        </w:rPr>
        <w:t xml:space="preserve">on altıncı yüzyılın sonlarına kadar defalarca yeniden basılan ve daha sonra diğer Avrupa dillerine çevrilen Busbecq’in </w:t>
      </w:r>
      <w:r w:rsidR="00257B25" w:rsidRPr="00257B25">
        <w:rPr>
          <w:rFonts w:ascii="Times New Roman" w:hAnsi="Times New Roman"/>
          <w:i/>
        </w:rPr>
        <w:t>Türk Mektupları</w:t>
      </w:r>
      <w:r w:rsidR="00C415EB">
        <w:rPr>
          <w:rFonts w:ascii="Times New Roman" w:hAnsi="Times New Roman"/>
        </w:rPr>
        <w:t xml:space="preserve"> kitabının şöhretine </w:t>
      </w:r>
      <w:r w:rsidR="00257B25">
        <w:rPr>
          <w:rFonts w:ascii="Times New Roman" w:hAnsi="Times New Roman"/>
        </w:rPr>
        <w:t>borçluydu</w:t>
      </w:r>
      <w:r w:rsidR="00C172B7">
        <w:rPr>
          <w:rFonts w:ascii="Times New Roman" w:hAnsi="Times New Roman"/>
        </w:rPr>
        <w:t>.</w:t>
      </w:r>
      <w:r w:rsidR="00C86FEA">
        <w:rPr>
          <w:rStyle w:val="FootnoteReference"/>
          <w:rFonts w:ascii="Times New Roman" w:hAnsi="Times New Roman"/>
        </w:rPr>
        <w:footnoteReference w:id="17"/>
      </w:r>
      <w:r w:rsidR="00B64F68">
        <w:rPr>
          <w:rFonts w:ascii="Times New Roman" w:hAnsi="Times New Roman"/>
        </w:rPr>
        <w:t xml:space="preserve"> </w:t>
      </w:r>
      <w:r w:rsidR="00C415EB">
        <w:rPr>
          <w:rFonts w:ascii="Times New Roman" w:hAnsi="Times New Roman"/>
        </w:rPr>
        <w:t>Çağdaş</w:t>
      </w:r>
      <w:r w:rsidR="00084277">
        <w:rPr>
          <w:rFonts w:ascii="Times New Roman" w:hAnsi="Times New Roman"/>
        </w:rPr>
        <w:t xml:space="preserve"> tarih ve edebiyat metinleri</w:t>
      </w:r>
      <w:r w:rsidR="00F70970">
        <w:rPr>
          <w:rFonts w:ascii="Times New Roman" w:hAnsi="Times New Roman"/>
        </w:rPr>
        <w:t xml:space="preserve">nde ya Hurrem </w:t>
      </w:r>
      <w:r w:rsidR="00084277">
        <w:rPr>
          <w:rFonts w:ascii="Times New Roman" w:hAnsi="Times New Roman"/>
        </w:rPr>
        <w:t>ya d</w:t>
      </w:r>
      <w:r w:rsidR="00F70970">
        <w:rPr>
          <w:rFonts w:ascii="Times New Roman" w:hAnsi="Times New Roman"/>
        </w:rPr>
        <w:t xml:space="preserve">a Roxolana adının </w:t>
      </w:r>
      <w:r w:rsidR="00C415EB">
        <w:rPr>
          <w:rFonts w:ascii="Times New Roman" w:hAnsi="Times New Roman"/>
        </w:rPr>
        <w:t>değişik türevleri</w:t>
      </w:r>
      <w:r w:rsidR="00084277">
        <w:rPr>
          <w:rFonts w:ascii="Times New Roman" w:hAnsi="Times New Roman"/>
        </w:rPr>
        <w:t xml:space="preserve"> kullanı</w:t>
      </w:r>
      <w:r w:rsidR="00F70970">
        <w:rPr>
          <w:rFonts w:ascii="Times New Roman" w:hAnsi="Times New Roman"/>
        </w:rPr>
        <w:t>lı</w:t>
      </w:r>
      <w:r w:rsidR="00C415EB">
        <w:rPr>
          <w:rFonts w:ascii="Times New Roman" w:hAnsi="Times New Roman"/>
        </w:rPr>
        <w:t>r. Varyantlardaki</w:t>
      </w:r>
      <w:r w:rsidR="00084277">
        <w:rPr>
          <w:rFonts w:ascii="Times New Roman" w:hAnsi="Times New Roman"/>
        </w:rPr>
        <w:t xml:space="preserve"> bu çeşitlilik</w:t>
      </w:r>
      <w:r w:rsidR="00B45A81">
        <w:rPr>
          <w:rFonts w:ascii="Times New Roman" w:hAnsi="Times New Roman"/>
        </w:rPr>
        <w:t xml:space="preserve">, Roxolana figürünün kültürler </w:t>
      </w:r>
      <w:r w:rsidR="002B459E">
        <w:rPr>
          <w:rFonts w:ascii="Times New Roman" w:hAnsi="Times New Roman"/>
        </w:rPr>
        <w:t>üstü ve evrensel konumunun</w:t>
      </w:r>
      <w:r w:rsidR="00E24034">
        <w:rPr>
          <w:rFonts w:ascii="Times New Roman" w:hAnsi="Times New Roman"/>
        </w:rPr>
        <w:t xml:space="preserve"> </w:t>
      </w:r>
      <w:r w:rsidR="00276ACD">
        <w:rPr>
          <w:rFonts w:ascii="Times New Roman" w:hAnsi="Times New Roman"/>
        </w:rPr>
        <w:t xml:space="preserve">efsanevi bir </w:t>
      </w:r>
      <w:r w:rsidR="00383529">
        <w:rPr>
          <w:rFonts w:ascii="Times New Roman" w:hAnsi="Times New Roman"/>
        </w:rPr>
        <w:t>kanıtıdır</w:t>
      </w:r>
      <w:r w:rsidR="00B45A81">
        <w:rPr>
          <w:rFonts w:ascii="Times New Roman" w:hAnsi="Times New Roman"/>
        </w:rPr>
        <w:t>.</w:t>
      </w:r>
      <w:r w:rsidR="00B45A81">
        <w:rPr>
          <w:rStyle w:val="FootnoteReference"/>
          <w:rFonts w:ascii="Times New Roman" w:hAnsi="Times New Roman"/>
        </w:rPr>
        <w:footnoteReference w:id="18"/>
      </w:r>
    </w:p>
    <w:p w:rsidR="003C118B" w:rsidRDefault="00905976" w:rsidP="008F0128">
      <w:pPr>
        <w:spacing w:line="240" w:lineRule="auto"/>
        <w:ind w:firstLine="708"/>
        <w:jc w:val="both"/>
        <w:rPr>
          <w:rFonts w:ascii="Times New Roman" w:hAnsi="Times New Roman"/>
        </w:rPr>
      </w:pPr>
      <w:r>
        <w:rPr>
          <w:rFonts w:ascii="Times New Roman" w:hAnsi="Times New Roman"/>
        </w:rPr>
        <w:t>Roxolana ile ilgili kurmaca eserler</w:t>
      </w:r>
      <w:r w:rsidR="000244F3">
        <w:rPr>
          <w:rFonts w:ascii="Times New Roman" w:hAnsi="Times New Roman"/>
        </w:rPr>
        <w:t>in,</w:t>
      </w:r>
      <w:r>
        <w:rPr>
          <w:rFonts w:ascii="Times New Roman" w:hAnsi="Times New Roman"/>
        </w:rPr>
        <w:t xml:space="preserve"> on d</w:t>
      </w:r>
      <w:r w:rsidR="000244F3">
        <w:rPr>
          <w:rFonts w:ascii="Times New Roman" w:hAnsi="Times New Roman"/>
        </w:rPr>
        <w:t>okuzuncu yüzyılın ikinci yarısın</w:t>
      </w:r>
      <w:r>
        <w:rPr>
          <w:rFonts w:ascii="Times New Roman" w:hAnsi="Times New Roman"/>
        </w:rPr>
        <w:t xml:space="preserve">da ve yirminci yüzyılın </w:t>
      </w:r>
      <w:r w:rsidR="000244F3">
        <w:rPr>
          <w:rFonts w:ascii="Times New Roman" w:hAnsi="Times New Roman"/>
        </w:rPr>
        <w:t>başlarında bollaştığı görülmektedir. Roxolana’yı ulusal bir kadın kahraman olarak resmetme geleneği</w:t>
      </w:r>
      <w:r w:rsidR="007A4C9C">
        <w:rPr>
          <w:rFonts w:ascii="Times New Roman" w:hAnsi="Times New Roman"/>
        </w:rPr>
        <w:t>,</w:t>
      </w:r>
      <w:r w:rsidR="000244F3">
        <w:rPr>
          <w:rFonts w:ascii="Times New Roman" w:hAnsi="Times New Roman"/>
        </w:rPr>
        <w:t xml:space="preserve"> yirminci yüzyıl eserlerinde de devam etmiştir. Roxolana’nın Ukraynalı kökenleri</w:t>
      </w:r>
      <w:r w:rsidR="00DA5BAC">
        <w:rPr>
          <w:rFonts w:ascii="Times New Roman" w:hAnsi="Times New Roman"/>
        </w:rPr>
        <w:t>,</w:t>
      </w:r>
      <w:r w:rsidR="000244F3">
        <w:rPr>
          <w:rFonts w:ascii="Times New Roman" w:hAnsi="Times New Roman"/>
        </w:rPr>
        <w:t xml:space="preserve"> başlıca hayranlık noktalarından biri olmuştur. Roxolana genellikle </w:t>
      </w:r>
      <w:r w:rsidR="002B459E">
        <w:rPr>
          <w:rFonts w:ascii="Times New Roman" w:hAnsi="Times New Roman"/>
        </w:rPr>
        <w:t xml:space="preserve">bu eserlerde </w:t>
      </w:r>
      <w:r w:rsidR="000244F3">
        <w:rPr>
          <w:rFonts w:ascii="Times New Roman" w:hAnsi="Times New Roman"/>
        </w:rPr>
        <w:t xml:space="preserve">baba </w:t>
      </w:r>
      <w:r w:rsidR="002B459E">
        <w:rPr>
          <w:rFonts w:ascii="Times New Roman" w:hAnsi="Times New Roman"/>
        </w:rPr>
        <w:t>toprağından koparılıp daha parlak</w:t>
      </w:r>
      <w:r w:rsidR="000244F3">
        <w:rPr>
          <w:rFonts w:ascii="Times New Roman" w:hAnsi="Times New Roman"/>
        </w:rPr>
        <w:t xml:space="preserve"> bir gelecek için İstanbul’a sürülmüş olan </w:t>
      </w:r>
      <w:r w:rsidR="00F07F83">
        <w:rPr>
          <w:rFonts w:ascii="Times New Roman" w:hAnsi="Times New Roman"/>
        </w:rPr>
        <w:t>“Podolya çiçeği” ya da “b</w:t>
      </w:r>
      <w:r w:rsidR="002B459E">
        <w:rPr>
          <w:rFonts w:ascii="Times New Roman" w:hAnsi="Times New Roman"/>
        </w:rPr>
        <w:t>ozkır çiçeği” olarak görülür. Yirminci y</w:t>
      </w:r>
      <w:r w:rsidR="00F07F83">
        <w:rPr>
          <w:rFonts w:ascii="Times New Roman" w:hAnsi="Times New Roman"/>
        </w:rPr>
        <w:t>üzyıldaki hemen hemen tüm kurmaca eserler ve şiirler</w:t>
      </w:r>
      <w:r w:rsidR="005A4D25">
        <w:rPr>
          <w:rFonts w:ascii="Times New Roman" w:hAnsi="Times New Roman"/>
        </w:rPr>
        <w:t>,</w:t>
      </w:r>
      <w:r w:rsidR="00F07F83">
        <w:rPr>
          <w:rFonts w:ascii="Times New Roman" w:hAnsi="Times New Roman"/>
        </w:rPr>
        <w:t xml:space="preserve"> Roxolana’nın Ukrayna’da geçen çocukluk ve gençlik yıllarını, eğitimini ve Ortodoks dinine bağlılığını re</w:t>
      </w:r>
      <w:r w:rsidR="002B459E">
        <w:rPr>
          <w:rFonts w:ascii="Times New Roman" w:hAnsi="Times New Roman"/>
        </w:rPr>
        <w:t>smetmeye büyük ilgi gösterirler.</w:t>
      </w:r>
      <w:r w:rsidR="00F07F83">
        <w:rPr>
          <w:rFonts w:ascii="Times New Roman" w:hAnsi="Times New Roman"/>
        </w:rPr>
        <w:t xml:space="preserve"> Bu eserl</w:t>
      </w:r>
      <w:r w:rsidR="00881790">
        <w:rPr>
          <w:rFonts w:ascii="Times New Roman" w:hAnsi="Times New Roman"/>
        </w:rPr>
        <w:t>erde Roxolana’nın Osmanlı ü</w:t>
      </w:r>
      <w:r w:rsidR="00B022CD">
        <w:rPr>
          <w:rFonts w:ascii="Times New Roman" w:hAnsi="Times New Roman"/>
        </w:rPr>
        <w:t>lkesinde yaşarken</w:t>
      </w:r>
      <w:r w:rsidR="005A4D25">
        <w:rPr>
          <w:rFonts w:ascii="Times New Roman" w:hAnsi="Times New Roman"/>
        </w:rPr>
        <w:t>,</w:t>
      </w:r>
      <w:r w:rsidR="002B459E">
        <w:rPr>
          <w:rFonts w:ascii="Times New Roman" w:hAnsi="Times New Roman"/>
        </w:rPr>
        <w:t xml:space="preserve"> anavatanına hep özlem </w:t>
      </w:r>
      <w:r w:rsidR="00F07F83">
        <w:rPr>
          <w:rFonts w:ascii="Times New Roman" w:hAnsi="Times New Roman"/>
        </w:rPr>
        <w:t xml:space="preserve">duyduğu ve Ukraynalı kölelere sürekli yardım ettiği vurgulanır. Müslüman oluşu </w:t>
      </w:r>
      <w:r w:rsidR="002B459E">
        <w:rPr>
          <w:rFonts w:ascii="Times New Roman" w:hAnsi="Times New Roman"/>
        </w:rPr>
        <w:t>ise görmezden gelinir</w:t>
      </w:r>
      <w:r w:rsidR="00F07F83">
        <w:rPr>
          <w:rFonts w:ascii="Times New Roman" w:hAnsi="Times New Roman"/>
        </w:rPr>
        <w:t xml:space="preserve">. </w:t>
      </w:r>
      <w:r w:rsidR="002B459E">
        <w:rPr>
          <w:rFonts w:ascii="Times New Roman" w:hAnsi="Times New Roman"/>
        </w:rPr>
        <w:t>Bu durumu d</w:t>
      </w:r>
      <w:r w:rsidR="00F07F83">
        <w:rPr>
          <w:rFonts w:ascii="Times New Roman" w:hAnsi="Times New Roman"/>
        </w:rPr>
        <w:t xml:space="preserve">aha ziyade, hayatta kalmasını ve sıkıntı içindeki esir yurttaşlarına yardım eli uzatmasını sağlayan bir </w:t>
      </w:r>
      <w:r w:rsidR="002B459E">
        <w:rPr>
          <w:rFonts w:ascii="Times New Roman" w:hAnsi="Times New Roman"/>
        </w:rPr>
        <w:t>zorunluluk</w:t>
      </w:r>
      <w:r w:rsidR="00F07F83">
        <w:rPr>
          <w:rFonts w:ascii="Times New Roman" w:hAnsi="Times New Roman"/>
        </w:rPr>
        <w:t xml:space="preserve"> olarak görülür.</w:t>
      </w:r>
      <w:r w:rsidR="008C3ED0">
        <w:rPr>
          <w:rFonts w:ascii="Times New Roman" w:hAnsi="Times New Roman"/>
        </w:rPr>
        <w:t xml:space="preserve"> Anavatanını özleyip özlemediği ya da esir yurttaşlarına yardım </w:t>
      </w:r>
      <w:r w:rsidR="00017D38">
        <w:rPr>
          <w:rFonts w:ascii="Times New Roman" w:hAnsi="Times New Roman"/>
        </w:rPr>
        <w:t>edip etmediği belki hiçbir zaman bilinmeyecektir; ama bir anlamda bu önemsizdir, çünkü bug</w:t>
      </w:r>
      <w:r w:rsidR="00680B26">
        <w:rPr>
          <w:rFonts w:ascii="Times New Roman" w:hAnsi="Times New Roman"/>
        </w:rPr>
        <w:t>ün Roxolana’nın adı tarihten daha çok</w:t>
      </w:r>
      <w:r w:rsidR="00017D38">
        <w:rPr>
          <w:rFonts w:ascii="Times New Roman" w:hAnsi="Times New Roman"/>
        </w:rPr>
        <w:t xml:space="preserve">, ulusal efsaneye aittir. </w:t>
      </w:r>
      <w:r w:rsidR="0075584C">
        <w:rPr>
          <w:rFonts w:ascii="Times New Roman" w:hAnsi="Times New Roman"/>
        </w:rPr>
        <w:t>Ukrayna’nın Rusya’dan ayrılıp bağımsızlığını kazanmasıyla birlikte,</w:t>
      </w:r>
      <w:r w:rsidR="00017D38">
        <w:rPr>
          <w:rFonts w:ascii="Times New Roman" w:hAnsi="Times New Roman"/>
        </w:rPr>
        <w:t xml:space="preserve"> Roxolana efsanesi Ukrayna’nın kimlik ve ulus inşasında önemli bir yapı taşı olmuştur. </w:t>
      </w:r>
      <w:r w:rsidR="0075584C">
        <w:rPr>
          <w:rFonts w:ascii="Times New Roman" w:hAnsi="Times New Roman"/>
        </w:rPr>
        <w:t xml:space="preserve">Roxolana </w:t>
      </w:r>
      <w:r w:rsidR="00680B26">
        <w:rPr>
          <w:rFonts w:ascii="Times New Roman" w:hAnsi="Times New Roman"/>
        </w:rPr>
        <w:t xml:space="preserve">da </w:t>
      </w:r>
      <w:r w:rsidR="0075584C">
        <w:rPr>
          <w:rFonts w:ascii="Times New Roman" w:hAnsi="Times New Roman"/>
        </w:rPr>
        <w:t>kültür ikon</w:t>
      </w:r>
      <w:r w:rsidR="00680B26">
        <w:rPr>
          <w:rFonts w:ascii="Times New Roman" w:hAnsi="Times New Roman"/>
        </w:rPr>
        <w:t>ları arasındaki yerini almış, i</w:t>
      </w:r>
      <w:r w:rsidR="0075584C">
        <w:rPr>
          <w:rFonts w:ascii="Times New Roman" w:hAnsi="Times New Roman"/>
        </w:rPr>
        <w:t xml:space="preserve">smi son derece popüler olmuştur. Roxolana’nın adı </w:t>
      </w:r>
      <w:r w:rsidR="00680B26">
        <w:rPr>
          <w:rFonts w:ascii="Times New Roman" w:hAnsi="Times New Roman"/>
        </w:rPr>
        <w:t xml:space="preserve">bugün de </w:t>
      </w:r>
      <w:r w:rsidR="0075584C">
        <w:rPr>
          <w:rFonts w:ascii="Times New Roman" w:hAnsi="Times New Roman"/>
        </w:rPr>
        <w:t>maden suyu şişelerinin ve votkaların üzerinde, posterlerde ve afişlerde, evlilik ve seyahat acente</w:t>
      </w:r>
      <w:r w:rsidR="0072095F">
        <w:rPr>
          <w:rFonts w:ascii="Times New Roman" w:hAnsi="Times New Roman"/>
        </w:rPr>
        <w:t xml:space="preserve">lerinde, güzellik salonlarında </w:t>
      </w:r>
      <w:r w:rsidR="0075584C">
        <w:rPr>
          <w:rFonts w:ascii="Times New Roman" w:hAnsi="Times New Roman"/>
        </w:rPr>
        <w:t xml:space="preserve">ve butiklerde yer almaktadır. 1999’da doğum yeri olan Rohatin’de </w:t>
      </w:r>
      <w:r w:rsidR="00E033DC">
        <w:rPr>
          <w:rFonts w:ascii="Times New Roman" w:hAnsi="Times New Roman"/>
        </w:rPr>
        <w:t>anıtı dikilmiştir.</w:t>
      </w:r>
      <w:r w:rsidR="006D1FF6">
        <w:rPr>
          <w:rStyle w:val="FootnoteReference"/>
          <w:rFonts w:ascii="Times New Roman" w:hAnsi="Times New Roman"/>
        </w:rPr>
        <w:footnoteReference w:id="19"/>
      </w:r>
    </w:p>
    <w:p w:rsidR="009D62AB" w:rsidRDefault="00680B26" w:rsidP="008F0128">
      <w:pPr>
        <w:spacing w:line="240" w:lineRule="auto"/>
        <w:ind w:firstLine="708"/>
        <w:jc w:val="both"/>
        <w:rPr>
          <w:rFonts w:ascii="Times New Roman" w:hAnsi="Times New Roman"/>
        </w:rPr>
      </w:pPr>
      <w:r>
        <w:rPr>
          <w:rFonts w:ascii="Times New Roman" w:hAnsi="Times New Roman"/>
        </w:rPr>
        <w:t>Buna karşın</w:t>
      </w:r>
      <w:r w:rsidR="00DC3058">
        <w:rPr>
          <w:rFonts w:ascii="Times New Roman" w:hAnsi="Times New Roman"/>
        </w:rPr>
        <w:t xml:space="preserve">, </w:t>
      </w:r>
      <w:r w:rsidR="0064372C">
        <w:rPr>
          <w:rFonts w:ascii="Times New Roman" w:hAnsi="Times New Roman"/>
        </w:rPr>
        <w:t>Batı’da Hurrem Sultan aleyh</w:t>
      </w:r>
      <w:r>
        <w:rPr>
          <w:rFonts w:ascii="Times New Roman" w:hAnsi="Times New Roman"/>
        </w:rPr>
        <w:t>inde, oldukça galiz ifadeler, betimlemeler ve kurgular içeren pek çok eser</w:t>
      </w:r>
      <w:r w:rsidR="0064372C">
        <w:rPr>
          <w:rFonts w:ascii="Times New Roman" w:hAnsi="Times New Roman"/>
        </w:rPr>
        <w:t xml:space="preserve"> yazılıp oynanmıştır. </w:t>
      </w:r>
      <w:r w:rsidR="0064372C" w:rsidRPr="00396FBC">
        <w:rPr>
          <w:rFonts w:ascii="Times New Roman" w:hAnsi="Times New Roman"/>
        </w:rPr>
        <w:t>Hayatı romanlara,</w:t>
      </w:r>
      <w:r w:rsidR="0064372C">
        <w:rPr>
          <w:rStyle w:val="FootnoteReference"/>
          <w:rFonts w:ascii="Times New Roman" w:hAnsi="Times New Roman"/>
        </w:rPr>
        <w:footnoteReference w:id="20"/>
      </w:r>
      <w:r w:rsidR="0064372C" w:rsidRPr="00396FBC">
        <w:rPr>
          <w:rFonts w:ascii="Times New Roman" w:hAnsi="Times New Roman"/>
        </w:rPr>
        <w:t xml:space="preserve"> tiyatro oyunlarına</w:t>
      </w:r>
      <w:r w:rsidR="00C83A0F">
        <w:rPr>
          <w:rFonts w:ascii="Times New Roman" w:hAnsi="Times New Roman"/>
        </w:rPr>
        <w:t>,</w:t>
      </w:r>
      <w:r w:rsidR="00865CB1">
        <w:rPr>
          <w:rStyle w:val="FootnoteReference"/>
          <w:rFonts w:ascii="Times New Roman" w:hAnsi="Times New Roman"/>
        </w:rPr>
        <w:footnoteReference w:id="21"/>
      </w:r>
      <w:r w:rsidR="00C83A0F">
        <w:rPr>
          <w:rFonts w:ascii="Times New Roman" w:hAnsi="Times New Roman"/>
        </w:rPr>
        <w:t xml:space="preserve"> trajedilere</w:t>
      </w:r>
      <w:r w:rsidR="0064372C" w:rsidRPr="00396FBC">
        <w:rPr>
          <w:rFonts w:ascii="Times New Roman" w:hAnsi="Times New Roman"/>
        </w:rPr>
        <w:t>,</w:t>
      </w:r>
      <w:r w:rsidR="0064372C">
        <w:rPr>
          <w:rStyle w:val="FootnoteReference"/>
          <w:rFonts w:ascii="Times New Roman" w:hAnsi="Times New Roman"/>
        </w:rPr>
        <w:footnoteReference w:id="22"/>
      </w:r>
      <w:r w:rsidR="0064372C" w:rsidRPr="00396FBC">
        <w:rPr>
          <w:rFonts w:ascii="Times New Roman" w:hAnsi="Times New Roman"/>
        </w:rPr>
        <w:t xml:space="preserve"> opera eserlerine</w:t>
      </w:r>
      <w:r w:rsidR="0064372C">
        <w:rPr>
          <w:rFonts w:ascii="Times New Roman" w:hAnsi="Times New Roman"/>
        </w:rPr>
        <w:t>,</w:t>
      </w:r>
      <w:r w:rsidR="0064372C">
        <w:rPr>
          <w:rStyle w:val="FootnoteReference"/>
          <w:rFonts w:ascii="Times New Roman" w:hAnsi="Times New Roman"/>
        </w:rPr>
        <w:footnoteReference w:id="23"/>
      </w:r>
      <w:r w:rsidR="008F1219">
        <w:rPr>
          <w:rFonts w:ascii="Times New Roman" w:hAnsi="Times New Roman"/>
        </w:rPr>
        <w:t xml:space="preserve"> </w:t>
      </w:r>
      <w:r w:rsidR="0064372C">
        <w:rPr>
          <w:rFonts w:ascii="Times New Roman" w:hAnsi="Times New Roman"/>
        </w:rPr>
        <w:t>res</w:t>
      </w:r>
      <w:r>
        <w:rPr>
          <w:rFonts w:ascii="Times New Roman" w:hAnsi="Times New Roman"/>
        </w:rPr>
        <w:t>im, müzik ve bale gibi sanat çalışmalarına</w:t>
      </w:r>
      <w:r w:rsidR="00E24034">
        <w:rPr>
          <w:rFonts w:ascii="Times New Roman" w:hAnsi="Times New Roman"/>
        </w:rPr>
        <w:t xml:space="preserve"> </w:t>
      </w:r>
      <w:r w:rsidR="0064372C" w:rsidRPr="00396FBC">
        <w:rPr>
          <w:rFonts w:ascii="Times New Roman" w:hAnsi="Times New Roman"/>
        </w:rPr>
        <w:t>konu o</w:t>
      </w:r>
      <w:r w:rsidR="00102FFD">
        <w:rPr>
          <w:rFonts w:ascii="Times New Roman" w:hAnsi="Times New Roman"/>
        </w:rPr>
        <w:t>lmuştur. Mesela Joseph Hayd</w:t>
      </w:r>
      <w:r w:rsidR="0064372C">
        <w:rPr>
          <w:rFonts w:ascii="Times New Roman" w:hAnsi="Times New Roman"/>
        </w:rPr>
        <w:t>n’ın 63. Senfonisi bu çalışmalara bir örnektir. Eser daha çok, ikinci bölümünün adı olan “</w:t>
      </w:r>
      <w:r w:rsidR="00102FFD">
        <w:rPr>
          <w:rFonts w:ascii="Times New Roman" w:hAnsi="Times New Roman"/>
        </w:rPr>
        <w:t>La Roxe</w:t>
      </w:r>
      <w:r w:rsidR="0064372C">
        <w:rPr>
          <w:rFonts w:ascii="Times New Roman" w:hAnsi="Times New Roman"/>
        </w:rPr>
        <w:t>lan</w:t>
      </w:r>
      <w:r w:rsidR="00102FFD">
        <w:rPr>
          <w:rFonts w:ascii="Times New Roman" w:hAnsi="Times New Roman"/>
        </w:rPr>
        <w:t>e</w:t>
      </w:r>
      <w:r w:rsidR="0064372C">
        <w:rPr>
          <w:rFonts w:ascii="Times New Roman" w:hAnsi="Times New Roman"/>
        </w:rPr>
        <w:t>” adıyla anılır.</w:t>
      </w:r>
      <w:r w:rsidR="00BC096C">
        <w:rPr>
          <w:rStyle w:val="FootnoteReference"/>
          <w:rFonts w:ascii="Times New Roman" w:hAnsi="Times New Roman"/>
        </w:rPr>
        <w:footnoteReference w:id="24"/>
      </w:r>
    </w:p>
    <w:p w:rsidR="0029672E" w:rsidRDefault="00EF4C6E" w:rsidP="008F0128">
      <w:pPr>
        <w:spacing w:line="240" w:lineRule="auto"/>
        <w:ind w:firstLine="708"/>
        <w:jc w:val="both"/>
        <w:rPr>
          <w:rFonts w:ascii="Times New Roman" w:hAnsi="Times New Roman"/>
        </w:rPr>
      </w:pPr>
      <w:r>
        <w:rPr>
          <w:rFonts w:ascii="Times New Roman" w:hAnsi="Times New Roman"/>
        </w:rPr>
        <w:t>Saraydaki ilk hayatı meçhul olan bu câriyeye, belki de dâima şen ve güler yüzlü olmasından dolayı Hurrem veya tarihçi Mustafa Âlî’nin tesbit ettiği gibi, Hurrem Şah adı verildi. Türk-İslam terbiyesi gördü ve sonra da câzibesi ve zekâsı sâyesinde</w:t>
      </w:r>
      <w:r w:rsidR="008358F6">
        <w:rPr>
          <w:rFonts w:ascii="Times New Roman" w:hAnsi="Times New Roman"/>
        </w:rPr>
        <w:t xml:space="preserve"> Kanuni’nin gözdesi olmayı başardı</w:t>
      </w:r>
      <w:r w:rsidR="0037281A">
        <w:rPr>
          <w:rFonts w:ascii="Times New Roman" w:hAnsi="Times New Roman"/>
        </w:rPr>
        <w:t>.</w:t>
      </w:r>
      <w:r w:rsidR="00921723">
        <w:rPr>
          <w:rStyle w:val="FootnoteReference"/>
          <w:rFonts w:ascii="Times New Roman" w:hAnsi="Times New Roman"/>
        </w:rPr>
        <w:footnoteReference w:id="25"/>
      </w:r>
      <w:r w:rsidR="0037281A">
        <w:rPr>
          <w:rFonts w:ascii="Times New Roman" w:hAnsi="Times New Roman"/>
        </w:rPr>
        <w:t>Âlî onu,</w:t>
      </w:r>
      <w:r w:rsidR="008358F6">
        <w:rPr>
          <w:rFonts w:ascii="Times New Roman" w:hAnsi="Times New Roman"/>
        </w:rPr>
        <w:t xml:space="preserve"> övgüyle karışık eleştirirken </w:t>
      </w:r>
      <w:r w:rsidR="0037281A">
        <w:rPr>
          <w:rFonts w:ascii="Times New Roman" w:hAnsi="Times New Roman"/>
        </w:rPr>
        <w:t>meziye</w:t>
      </w:r>
      <w:r w:rsidR="008358F6">
        <w:rPr>
          <w:rFonts w:ascii="Times New Roman" w:hAnsi="Times New Roman"/>
        </w:rPr>
        <w:t>tlerine de değinmek zorunda kalmıştır.</w:t>
      </w:r>
      <w:r w:rsidR="0037281A">
        <w:rPr>
          <w:rStyle w:val="FootnoteReference"/>
          <w:rFonts w:ascii="Times New Roman" w:hAnsi="Times New Roman"/>
        </w:rPr>
        <w:footnoteReference w:id="26"/>
      </w:r>
    </w:p>
    <w:p w:rsidR="00942784" w:rsidRPr="00F00629" w:rsidRDefault="00F20722" w:rsidP="008F0128">
      <w:pPr>
        <w:spacing w:line="240" w:lineRule="auto"/>
        <w:ind w:firstLine="708"/>
        <w:jc w:val="both"/>
        <w:rPr>
          <w:rFonts w:ascii="Times New Roman" w:hAnsi="Times New Roman"/>
          <w:color w:val="FF0000"/>
        </w:rPr>
      </w:pPr>
      <w:r w:rsidRPr="009126E7">
        <w:rPr>
          <w:rFonts w:ascii="Times New Roman" w:hAnsi="Times New Roman"/>
        </w:rPr>
        <w:t>Hakkında pek çok dedikodu nakledip “haris Rus kadın”, “Kanuni’yi aşkının tutsağı eden büyücü”, damadı Rüstem Paşa’ya siyasal entrikalarını icra ettiren ca</w:t>
      </w:r>
      <w:r w:rsidR="008358F6">
        <w:rPr>
          <w:rFonts w:ascii="Times New Roman" w:hAnsi="Times New Roman"/>
        </w:rPr>
        <w:t>dı” diye karalayanların başında</w:t>
      </w:r>
      <w:r w:rsidR="00E24034">
        <w:rPr>
          <w:rFonts w:ascii="Times New Roman" w:hAnsi="Times New Roman"/>
        </w:rPr>
        <w:t xml:space="preserve"> </w:t>
      </w:r>
      <w:r w:rsidR="008358F6">
        <w:rPr>
          <w:rFonts w:ascii="Times New Roman" w:hAnsi="Times New Roman"/>
        </w:rPr>
        <w:t xml:space="preserve">adı geçen, </w:t>
      </w:r>
      <w:r w:rsidRPr="009126E7">
        <w:rPr>
          <w:rFonts w:ascii="Times New Roman" w:hAnsi="Times New Roman"/>
          <w:i/>
        </w:rPr>
        <w:t>Türk Mektupları’</w:t>
      </w:r>
      <w:r w:rsidRPr="009126E7">
        <w:rPr>
          <w:rFonts w:ascii="Times New Roman" w:hAnsi="Times New Roman"/>
        </w:rPr>
        <w:t>nın</w:t>
      </w:r>
      <w:r w:rsidR="00E24034">
        <w:rPr>
          <w:rFonts w:ascii="Times New Roman" w:hAnsi="Times New Roman"/>
        </w:rPr>
        <w:t xml:space="preserve"> </w:t>
      </w:r>
      <w:r w:rsidRPr="009126E7">
        <w:rPr>
          <w:rFonts w:ascii="Times New Roman" w:hAnsi="Times New Roman"/>
        </w:rPr>
        <w:t>yazarı Avusturya elçisi Busbecq gelir. Kimi tarih ve roman yazarları, Hurrem’i kötülemede daha da ileri gitmişlerdir</w:t>
      </w:r>
      <w:r w:rsidR="008B1AD2">
        <w:rPr>
          <w:rFonts w:ascii="Times New Roman" w:hAnsi="Times New Roman"/>
        </w:rPr>
        <w:t>.</w:t>
      </w:r>
      <w:r w:rsidR="00404DD8">
        <w:rPr>
          <w:rStyle w:val="FootnoteReference"/>
          <w:rFonts w:ascii="Times New Roman" w:hAnsi="Times New Roman"/>
        </w:rPr>
        <w:footnoteReference w:id="27"/>
      </w:r>
      <w:r w:rsidR="001508B3">
        <w:rPr>
          <w:rFonts w:ascii="Times New Roman" w:hAnsi="Times New Roman"/>
        </w:rPr>
        <w:t xml:space="preserve"> </w:t>
      </w:r>
      <w:r w:rsidR="00C343AF" w:rsidRPr="009126E7">
        <w:rPr>
          <w:rFonts w:ascii="Times New Roman" w:hAnsi="Times New Roman"/>
        </w:rPr>
        <w:t>Hurrem Sultan güzel değildi, mütenasip vücudu, biraz k</w:t>
      </w:r>
      <w:r w:rsidR="008358F6">
        <w:rPr>
          <w:rFonts w:ascii="Times New Roman" w:hAnsi="Times New Roman"/>
        </w:rPr>
        <w:t>alkık burnu vardı. Yine de beyaz ve göz alıcı</w:t>
      </w:r>
      <w:r w:rsidR="00C343AF" w:rsidRPr="009126E7">
        <w:rPr>
          <w:rFonts w:ascii="Times New Roman" w:hAnsi="Times New Roman"/>
        </w:rPr>
        <w:t xml:space="preserve"> teni, manalı bakışları ve tebessüm</w:t>
      </w:r>
      <w:r w:rsidR="00E24034">
        <w:rPr>
          <w:rFonts w:ascii="Times New Roman" w:hAnsi="Times New Roman"/>
        </w:rPr>
        <w:t>leriyle dikkat çekerdi, ayrıca</w:t>
      </w:r>
      <w:r w:rsidR="00C343AF" w:rsidRPr="009126E7">
        <w:rPr>
          <w:rFonts w:ascii="Times New Roman" w:hAnsi="Times New Roman"/>
        </w:rPr>
        <w:t xml:space="preserve"> güzel yazan ve konuşan bir kadındı, oldukça iyi şiirler yazardı</w:t>
      </w:r>
      <w:r w:rsidR="00C343AF">
        <w:rPr>
          <w:rFonts w:ascii="Times New Roman" w:hAnsi="Times New Roman"/>
        </w:rPr>
        <w:t>.</w:t>
      </w:r>
      <w:r w:rsidR="00C343AF">
        <w:rPr>
          <w:rStyle w:val="FootnoteReference"/>
          <w:rFonts w:ascii="Times New Roman" w:hAnsi="Times New Roman"/>
        </w:rPr>
        <w:footnoteReference w:id="28"/>
      </w:r>
      <w:r w:rsidR="00D15747">
        <w:rPr>
          <w:rFonts w:ascii="Times New Roman" w:hAnsi="Times New Roman"/>
        </w:rPr>
        <w:t xml:space="preserve"> </w:t>
      </w:r>
      <w:r w:rsidR="00B705AD" w:rsidRPr="009126E7">
        <w:rPr>
          <w:rFonts w:ascii="Times New Roman" w:hAnsi="Times New Roman"/>
        </w:rPr>
        <w:t>Güvenilir tarihçiler, Hurrem Sultan’ı güzel olarak kabul etmemekle beraber, Kanunî’yi nasıl bu denli etkileyebildiğini ortaya koyamamaktadırlar ve bu durum hep tartışma konusu olmuştur</w:t>
      </w:r>
      <w:r w:rsidR="00B705AD">
        <w:rPr>
          <w:rFonts w:ascii="Times New Roman" w:hAnsi="Times New Roman"/>
        </w:rPr>
        <w:t>.</w:t>
      </w:r>
      <w:r w:rsidR="00B705AD">
        <w:rPr>
          <w:rStyle w:val="FootnoteReference"/>
          <w:rFonts w:ascii="Times New Roman" w:hAnsi="Times New Roman"/>
        </w:rPr>
        <w:footnoteReference w:id="29"/>
      </w:r>
      <w:r w:rsidR="00443CDE">
        <w:rPr>
          <w:rFonts w:ascii="Times New Roman" w:hAnsi="Times New Roman"/>
        </w:rPr>
        <w:t xml:space="preserve"> </w:t>
      </w:r>
      <w:r w:rsidR="004E5676">
        <w:rPr>
          <w:rFonts w:ascii="Times New Roman" w:hAnsi="Times New Roman"/>
        </w:rPr>
        <w:t>Uluçay’a göre, b</w:t>
      </w:r>
      <w:r w:rsidR="00F03C13">
        <w:rPr>
          <w:rFonts w:ascii="Times New Roman" w:hAnsi="Times New Roman"/>
        </w:rPr>
        <w:t>üyük devlet adamları ve kumandanların ruh ve kalpleri hükmedilmeyi, hükmetmek kadar</w:t>
      </w:r>
      <w:r w:rsidR="008358F6">
        <w:rPr>
          <w:rFonts w:ascii="Times New Roman" w:hAnsi="Times New Roman"/>
        </w:rPr>
        <w:t xml:space="preserve"> arar ve ister, bu bir ruhi ihtiyaç konusu olarak görülmektedir.</w:t>
      </w:r>
      <w:r w:rsidR="00F03C13">
        <w:rPr>
          <w:rFonts w:ascii="Times New Roman" w:hAnsi="Times New Roman"/>
        </w:rPr>
        <w:t xml:space="preserve"> İşte Kanuni de onlardan biridir.</w:t>
      </w:r>
      <w:r w:rsidR="005506A2">
        <w:rPr>
          <w:rStyle w:val="FootnoteReference"/>
          <w:rFonts w:ascii="Times New Roman" w:hAnsi="Times New Roman"/>
        </w:rPr>
        <w:footnoteReference w:id="30"/>
      </w:r>
      <w:r w:rsidR="00443CDE">
        <w:rPr>
          <w:rFonts w:ascii="Times New Roman" w:hAnsi="Times New Roman"/>
        </w:rPr>
        <w:t xml:space="preserve"> </w:t>
      </w:r>
      <w:r w:rsidR="008358F6">
        <w:rPr>
          <w:rFonts w:ascii="Times New Roman" w:hAnsi="Times New Roman"/>
        </w:rPr>
        <w:t>Gökbilgin’e göre ise,</w:t>
      </w:r>
      <w:r w:rsidR="00D210FB">
        <w:rPr>
          <w:rFonts w:ascii="Times New Roman" w:hAnsi="Times New Roman"/>
        </w:rPr>
        <w:t xml:space="preserve"> m</w:t>
      </w:r>
      <w:r w:rsidR="00EE6812">
        <w:rPr>
          <w:rFonts w:ascii="Times New Roman" w:hAnsi="Times New Roman"/>
        </w:rPr>
        <w:t>uhtemelen Hurrem</w:t>
      </w:r>
      <w:r w:rsidR="008E1608">
        <w:rPr>
          <w:rFonts w:ascii="Times New Roman" w:hAnsi="Times New Roman"/>
        </w:rPr>
        <w:t xml:space="preserve"> Sultan’ın</w:t>
      </w:r>
      <w:r w:rsidR="00EE6812">
        <w:rPr>
          <w:rFonts w:ascii="Times New Roman" w:hAnsi="Times New Roman"/>
        </w:rPr>
        <w:t>, Kanunî’nin</w:t>
      </w:r>
      <w:r w:rsidR="007102E7">
        <w:rPr>
          <w:rFonts w:ascii="Times New Roman" w:hAnsi="Times New Roman"/>
        </w:rPr>
        <w:t xml:space="preserve"> ilk saltanat yıllarından itibaren, bütün muhabbet ve aşkını kendi üzerine toplaması, sakin, mütevazı bir tabiatta bulunması</w:t>
      </w:r>
      <w:r w:rsidR="008358F6">
        <w:rPr>
          <w:rFonts w:ascii="Times New Roman" w:hAnsi="Times New Roman"/>
        </w:rPr>
        <w:t>ndan kaynaklanmaktadır. P</w:t>
      </w:r>
      <w:r w:rsidR="007102E7">
        <w:rPr>
          <w:rFonts w:ascii="Times New Roman" w:hAnsi="Times New Roman"/>
        </w:rPr>
        <w:t>adişahın karakterini en iyi bir şekilde tanıyarak, buna göre hareket etmesi sayesinde, eşinin üzerinde mutlak bir etk</w:t>
      </w:r>
      <w:r w:rsidR="00D5464F">
        <w:rPr>
          <w:rFonts w:ascii="Times New Roman" w:hAnsi="Times New Roman"/>
        </w:rPr>
        <w:t>ide başarılı olmuştur</w:t>
      </w:r>
      <w:r w:rsidR="007102E7">
        <w:rPr>
          <w:rFonts w:ascii="Times New Roman" w:hAnsi="Times New Roman"/>
        </w:rPr>
        <w:t>.</w:t>
      </w:r>
      <w:r w:rsidR="00C71AE9">
        <w:rPr>
          <w:rFonts w:ascii="Times New Roman" w:hAnsi="Times New Roman"/>
        </w:rPr>
        <w:t xml:space="preserve"> Yazdığı mektuplarla da bu alaka ve muhabbetin derecesini ölçmek mümkündür.</w:t>
      </w:r>
      <w:r w:rsidR="00EE6812">
        <w:rPr>
          <w:rStyle w:val="FootnoteReference"/>
          <w:rFonts w:ascii="Times New Roman" w:hAnsi="Times New Roman"/>
        </w:rPr>
        <w:footnoteReference w:id="31"/>
      </w:r>
      <w:r w:rsidR="00E24C48">
        <w:rPr>
          <w:rFonts w:ascii="Times New Roman" w:hAnsi="Times New Roman"/>
        </w:rPr>
        <w:t xml:space="preserve"> </w:t>
      </w:r>
      <w:r w:rsidR="00D070E7">
        <w:rPr>
          <w:rFonts w:ascii="Times New Roman" w:hAnsi="Times New Roman"/>
        </w:rPr>
        <w:t>Kaynaklar her ne kadar pek güzel olmadığını yazsa da, Zahrebelniy’e göre soydaşı Hurrem, fiziken küçük olmasına rağmen yaratılıştan güzeldir; Şark’ın çirkin ve şişman kadınları/cariyeleri gibi altınlar ve elmaslarla süslenmeye ihtiyacı yoktur.</w:t>
      </w:r>
      <w:r w:rsidR="001D13D1">
        <w:rPr>
          <w:rStyle w:val="FootnoteReference"/>
          <w:rFonts w:ascii="Times New Roman" w:hAnsi="Times New Roman"/>
        </w:rPr>
        <w:footnoteReference w:id="32"/>
      </w:r>
      <w:r w:rsidR="00D971B5">
        <w:rPr>
          <w:rFonts w:ascii="Times New Roman" w:hAnsi="Times New Roman"/>
        </w:rPr>
        <w:t xml:space="preserve"> Aslında </w:t>
      </w:r>
      <w:r w:rsidR="004E6126">
        <w:rPr>
          <w:rFonts w:ascii="Times New Roman" w:hAnsi="Times New Roman"/>
        </w:rPr>
        <w:t>yapılan bütün yakıştırmalar, kendisine ait olduğu söylenen bir portr</w:t>
      </w:r>
      <w:r w:rsidR="00206B64">
        <w:rPr>
          <w:rFonts w:ascii="Times New Roman" w:hAnsi="Times New Roman"/>
        </w:rPr>
        <w:t>esinden veya çeşitli</w:t>
      </w:r>
      <w:r w:rsidR="004E6126">
        <w:rPr>
          <w:rFonts w:ascii="Times New Roman" w:hAnsi="Times New Roman"/>
        </w:rPr>
        <w:t xml:space="preserve"> ressamların resimlerinden kaynaklanmaktadır. Oysa birbirine hiç benzemeyen bu portrelerin de</w:t>
      </w:r>
      <w:r w:rsidR="007A4C9C">
        <w:rPr>
          <w:rFonts w:ascii="Times New Roman" w:hAnsi="Times New Roman"/>
        </w:rPr>
        <w:t>,</w:t>
      </w:r>
      <w:r w:rsidR="004E6126">
        <w:rPr>
          <w:rFonts w:ascii="Times New Roman" w:hAnsi="Times New Roman"/>
        </w:rPr>
        <w:t xml:space="preserve"> hayal mahsulü olduğu pek açıktır. Onlara bakarak bir Hurrem şemaili çıkarmak yanlıştır.</w:t>
      </w:r>
      <w:r w:rsidR="004E6126">
        <w:rPr>
          <w:rStyle w:val="FootnoteReference"/>
          <w:rFonts w:ascii="Times New Roman" w:hAnsi="Times New Roman"/>
        </w:rPr>
        <w:footnoteReference w:id="33"/>
      </w:r>
      <w:r w:rsidR="008358F6">
        <w:rPr>
          <w:rFonts w:ascii="Times New Roman" w:hAnsi="Times New Roman"/>
        </w:rPr>
        <w:t xml:space="preserve"> Bu değerlendirmelerden geniş topraklara yayılmış Osmanlı ülkesinin farklı bölge</w:t>
      </w:r>
      <w:r w:rsidR="007A01C3">
        <w:rPr>
          <w:rFonts w:ascii="Times New Roman" w:hAnsi="Times New Roman"/>
        </w:rPr>
        <w:t>lerinde, farklı güzellik anlayış</w:t>
      </w:r>
      <w:r w:rsidR="008358F6">
        <w:rPr>
          <w:rFonts w:ascii="Times New Roman" w:hAnsi="Times New Roman"/>
        </w:rPr>
        <w:t>larının cari olduğunu söylemek yanlış olmayacaktır.</w:t>
      </w:r>
      <w:r w:rsidR="001712CD">
        <w:rPr>
          <w:rFonts w:ascii="Times New Roman" w:hAnsi="Times New Roman"/>
        </w:rPr>
        <w:t xml:space="preserve"> Yine Kanuni’nin H</w:t>
      </w:r>
      <w:r w:rsidR="007A01C3">
        <w:rPr>
          <w:rFonts w:ascii="Times New Roman" w:hAnsi="Times New Roman"/>
        </w:rPr>
        <w:t>urrem’i güzel bulanlar içerisinde en ön sırada olduğunu söyleyebiliriz.</w:t>
      </w:r>
      <w:r w:rsidR="00F00629">
        <w:rPr>
          <w:rFonts w:ascii="Times New Roman" w:hAnsi="Times New Roman"/>
        </w:rPr>
        <w:t xml:space="preserve"> </w:t>
      </w:r>
    </w:p>
    <w:p w:rsidR="001E156E" w:rsidRDefault="00942784" w:rsidP="008F0128">
      <w:pPr>
        <w:spacing w:line="240" w:lineRule="auto"/>
        <w:ind w:firstLine="708"/>
        <w:jc w:val="both"/>
        <w:rPr>
          <w:rFonts w:ascii="Times New Roman" w:hAnsi="Times New Roman"/>
        </w:rPr>
      </w:pPr>
      <w:r>
        <w:rPr>
          <w:rFonts w:ascii="Times New Roman" w:hAnsi="Times New Roman"/>
        </w:rPr>
        <w:t>İbn-i Haldun’a göre tarihçiler, naklettikleri haber ve rivayetlerin doğru veya zayıf olduğuna bakmadan aktardıkları için çokça hataya düşerler. O nedenle bunları “akıl, tabiat, kanun ve kaidelerine göre inceleme zorunluluğu vardır. Bu şekilde incelediğimizde haber ve rivayetlerin doğru olmadığı ortaya çıkar.</w:t>
      </w:r>
      <w:r>
        <w:rPr>
          <w:rStyle w:val="FootnoteReference"/>
          <w:rFonts w:ascii="Times New Roman" w:hAnsi="Times New Roman"/>
        </w:rPr>
        <w:footnoteReference w:id="34"/>
      </w:r>
    </w:p>
    <w:p w:rsidR="00E20624" w:rsidRPr="007129C5" w:rsidRDefault="001E156E" w:rsidP="008F0128">
      <w:pPr>
        <w:spacing w:line="240" w:lineRule="auto"/>
        <w:ind w:firstLine="708"/>
        <w:jc w:val="both"/>
        <w:rPr>
          <w:rFonts w:ascii="Times New Roman" w:hAnsi="Times New Roman"/>
          <w:color w:val="FF0000"/>
        </w:rPr>
      </w:pPr>
      <w:r>
        <w:rPr>
          <w:rFonts w:ascii="Times New Roman" w:hAnsi="Times New Roman"/>
        </w:rPr>
        <w:t>Tarihî bir şahsiyeti değerlendirirken</w:t>
      </w:r>
      <w:r w:rsidR="00676E8E">
        <w:rPr>
          <w:rFonts w:ascii="Times New Roman" w:hAnsi="Times New Roman"/>
        </w:rPr>
        <w:t>,</w:t>
      </w:r>
      <w:r>
        <w:rPr>
          <w:rFonts w:ascii="Times New Roman" w:hAnsi="Times New Roman"/>
        </w:rPr>
        <w:t xml:space="preserve"> onun da bir insan olduğu, hedeflerinin, ihtiras ve korkularının olduğu hiçbir zaman hatırdan çıkarılmamalıdır. Nitekim bu konuda büyük yanlışlıklara düşüldüğü, tarihe mal olmuş şahsiyetlerin insanî boyutu unutularak kötülemek, aşağılamak veya övmek suretiyle yeni yapay </w:t>
      </w:r>
      <w:r w:rsidR="007A01C3">
        <w:rPr>
          <w:rFonts w:ascii="Times New Roman" w:hAnsi="Times New Roman"/>
        </w:rPr>
        <w:t xml:space="preserve">zıtlıklar </w:t>
      </w:r>
      <w:r>
        <w:rPr>
          <w:rFonts w:ascii="Times New Roman" w:hAnsi="Times New Roman"/>
        </w:rPr>
        <w:t>yaratıldığı gözlemlenebilmektedir. Böylece tarihî şahsiyetlerin etrafında bir taraf</w:t>
      </w:r>
      <w:r w:rsidR="007A01C3">
        <w:rPr>
          <w:rFonts w:ascii="Times New Roman" w:hAnsi="Times New Roman"/>
        </w:rPr>
        <w:t>tar</w:t>
      </w:r>
      <w:r>
        <w:rPr>
          <w:rFonts w:ascii="Times New Roman" w:hAnsi="Times New Roman"/>
        </w:rPr>
        <w:t>lar gurubu oluşturulmaktadır ki</w:t>
      </w:r>
      <w:r w:rsidR="00723CB0">
        <w:rPr>
          <w:rFonts w:ascii="Times New Roman" w:hAnsi="Times New Roman"/>
        </w:rPr>
        <w:t xml:space="preserve">, bu da tarihi doğru, tarafsız ve objektif olarak değerlendirmeyi imkânsız kılmaktadır. Tarihteki </w:t>
      </w:r>
      <w:r w:rsidR="007A01C3">
        <w:rPr>
          <w:rFonts w:ascii="Times New Roman" w:hAnsi="Times New Roman"/>
        </w:rPr>
        <w:t>kahramanlar,</w:t>
      </w:r>
      <w:r w:rsidR="00723CB0">
        <w:rPr>
          <w:rFonts w:ascii="Times New Roman" w:hAnsi="Times New Roman"/>
        </w:rPr>
        <w:t xml:space="preserve"> zamanlarının sosyo-ekonomik ve siyasî şartlarının ortaya çıkardığı </w:t>
      </w:r>
      <w:r w:rsidR="007A01C3">
        <w:rPr>
          <w:rFonts w:ascii="Times New Roman" w:hAnsi="Times New Roman"/>
        </w:rPr>
        <w:t>önemli şahsiyetlerdir.</w:t>
      </w:r>
      <w:r w:rsidR="00723CB0">
        <w:rPr>
          <w:rFonts w:ascii="Times New Roman" w:hAnsi="Times New Roman"/>
        </w:rPr>
        <w:t xml:space="preserve"> Ama o şartları yaşayan b</w:t>
      </w:r>
      <w:r w:rsidR="007A01C3">
        <w:rPr>
          <w:rFonts w:ascii="Times New Roman" w:hAnsi="Times New Roman"/>
        </w:rPr>
        <w:t xml:space="preserve">aşka insanlar varken, neden o </w:t>
      </w:r>
      <w:r w:rsidR="00723CB0">
        <w:rPr>
          <w:rFonts w:ascii="Times New Roman" w:hAnsi="Times New Roman"/>
        </w:rPr>
        <w:t>kişiler</w:t>
      </w:r>
      <w:r w:rsidR="00374AA1">
        <w:rPr>
          <w:rFonts w:ascii="Times New Roman" w:hAnsi="Times New Roman"/>
        </w:rPr>
        <w:t xml:space="preserve"> ortaya çıkmış ve etkili olmuşlardır? İşte bu noktada o kişilerin üstünlüğünü kabul etmek mümkündür.</w:t>
      </w:r>
      <w:r w:rsidR="00374AA1">
        <w:rPr>
          <w:rStyle w:val="FootnoteReference"/>
          <w:rFonts w:ascii="Times New Roman" w:hAnsi="Times New Roman"/>
        </w:rPr>
        <w:footnoteReference w:id="35"/>
      </w:r>
      <w:r w:rsidR="007976E6">
        <w:rPr>
          <w:rFonts w:ascii="Times New Roman" w:hAnsi="Times New Roman"/>
        </w:rPr>
        <w:t xml:space="preserve"> </w:t>
      </w:r>
    </w:p>
    <w:p w:rsidR="00E24C48" w:rsidRDefault="00E24C48" w:rsidP="008F0128">
      <w:pPr>
        <w:spacing w:line="240" w:lineRule="auto"/>
        <w:ind w:firstLine="708"/>
        <w:jc w:val="both"/>
        <w:rPr>
          <w:rFonts w:ascii="Times New Roman" w:hAnsi="Times New Roman"/>
          <w:b/>
        </w:rPr>
      </w:pPr>
    </w:p>
    <w:p w:rsidR="003309C6" w:rsidRDefault="003309C6" w:rsidP="008F0128">
      <w:pPr>
        <w:spacing w:line="240" w:lineRule="auto"/>
        <w:ind w:firstLine="708"/>
        <w:jc w:val="both"/>
        <w:rPr>
          <w:rFonts w:ascii="Times New Roman" w:hAnsi="Times New Roman"/>
          <w:b/>
        </w:rPr>
      </w:pPr>
      <w:r w:rsidRPr="003309C6">
        <w:rPr>
          <w:rFonts w:ascii="Times New Roman" w:hAnsi="Times New Roman"/>
          <w:b/>
        </w:rPr>
        <w:t>Hurrem Çağı</w:t>
      </w:r>
    </w:p>
    <w:p w:rsidR="003309C6" w:rsidRDefault="003309C6" w:rsidP="008F0128">
      <w:pPr>
        <w:spacing w:line="240" w:lineRule="auto"/>
        <w:ind w:firstLine="708"/>
        <w:jc w:val="both"/>
        <w:rPr>
          <w:rFonts w:ascii="Times New Roman" w:hAnsi="Times New Roman"/>
          <w:szCs w:val="18"/>
        </w:rPr>
      </w:pPr>
      <w:r>
        <w:rPr>
          <w:rFonts w:ascii="Times New Roman" w:hAnsi="Times New Roman"/>
          <w:szCs w:val="18"/>
        </w:rPr>
        <w:t xml:space="preserve">16. yüzyıl bir krallar çağı olduğu kadar, içlerinden Anne Boleyn, Navarre’li Margaret, I. Elizabeth, Caterine de Medicis, İskoç Kraliçesi Mary’yi sayabileceğimiz </w:t>
      </w:r>
      <w:r w:rsidR="005C0DDC">
        <w:rPr>
          <w:rFonts w:ascii="Times New Roman" w:hAnsi="Times New Roman"/>
          <w:szCs w:val="18"/>
        </w:rPr>
        <w:t xml:space="preserve">muktedir kadınlar </w:t>
      </w:r>
      <w:r>
        <w:rPr>
          <w:rFonts w:ascii="Times New Roman" w:hAnsi="Times New Roman"/>
          <w:szCs w:val="18"/>
        </w:rPr>
        <w:t>çağıydı. Osmanlılar da</w:t>
      </w:r>
      <w:r w:rsidR="009D05F9">
        <w:rPr>
          <w:rFonts w:ascii="Times New Roman" w:hAnsi="Times New Roman"/>
          <w:szCs w:val="18"/>
        </w:rPr>
        <w:t>,</w:t>
      </w:r>
      <w:r>
        <w:rPr>
          <w:rFonts w:ascii="Times New Roman" w:hAnsi="Times New Roman"/>
          <w:szCs w:val="18"/>
        </w:rPr>
        <w:t xml:space="preserve"> sultanın en gözde cariyesi Hurrem Sultan’ın kişiliğinde, </w:t>
      </w:r>
      <w:r w:rsidR="005C0DDC">
        <w:rPr>
          <w:rFonts w:ascii="Times New Roman" w:hAnsi="Times New Roman"/>
          <w:szCs w:val="18"/>
        </w:rPr>
        <w:t xml:space="preserve">muktedir bir kadın figürü </w:t>
      </w:r>
      <w:r>
        <w:rPr>
          <w:rFonts w:ascii="Times New Roman" w:hAnsi="Times New Roman"/>
          <w:szCs w:val="18"/>
        </w:rPr>
        <w:t>yarattılar. Kanuni’nin uzun</w:t>
      </w:r>
      <w:r w:rsidR="00676E8E">
        <w:rPr>
          <w:rFonts w:ascii="Times New Roman" w:hAnsi="Times New Roman"/>
          <w:szCs w:val="18"/>
        </w:rPr>
        <w:t xml:space="preserve"> süren saltanatındaki en dikkat</w:t>
      </w:r>
      <w:r w:rsidR="0009059B">
        <w:rPr>
          <w:rFonts w:ascii="Times New Roman" w:hAnsi="Times New Roman"/>
          <w:szCs w:val="18"/>
        </w:rPr>
        <w:t xml:space="preserve"> çekici gelişme, muhabbetiyle</w:t>
      </w:r>
      <w:r w:rsidR="00676E8E">
        <w:rPr>
          <w:rFonts w:ascii="Times New Roman" w:hAnsi="Times New Roman"/>
          <w:szCs w:val="18"/>
        </w:rPr>
        <w:t xml:space="preserve"> büyük bir itibar kazandırdığı</w:t>
      </w:r>
      <w:r>
        <w:rPr>
          <w:rFonts w:ascii="Times New Roman" w:hAnsi="Times New Roman"/>
          <w:szCs w:val="18"/>
        </w:rPr>
        <w:t xml:space="preserve"> hasekisi arasındaki yoğun ve mahrem bağdı.</w:t>
      </w:r>
      <w:r>
        <w:rPr>
          <w:rStyle w:val="FootnoteReference"/>
          <w:rFonts w:ascii="Times New Roman" w:hAnsi="Times New Roman"/>
          <w:szCs w:val="18"/>
        </w:rPr>
        <w:footnoteReference w:id="36"/>
      </w:r>
      <w:r w:rsidR="00711E53">
        <w:rPr>
          <w:rFonts w:ascii="Times New Roman" w:hAnsi="Times New Roman"/>
          <w:szCs w:val="18"/>
        </w:rPr>
        <w:t xml:space="preserve"> </w:t>
      </w:r>
      <w:r>
        <w:rPr>
          <w:rFonts w:ascii="Times New Roman" w:hAnsi="Times New Roman"/>
          <w:szCs w:val="18"/>
        </w:rPr>
        <w:t>Eski gelenekleri çiğ</w:t>
      </w:r>
      <w:r w:rsidR="009F4074">
        <w:rPr>
          <w:rFonts w:ascii="Times New Roman" w:hAnsi="Times New Roman"/>
          <w:szCs w:val="18"/>
        </w:rPr>
        <w:t>neyerek, Hu</w:t>
      </w:r>
      <w:r>
        <w:rPr>
          <w:rFonts w:ascii="Times New Roman" w:hAnsi="Times New Roman"/>
          <w:szCs w:val="18"/>
        </w:rPr>
        <w:t>rrem’le evlenmiş ve böylece onu Osmanlı tarihinde azat edilip yasal eş yapılan ilk köle cariye statüsüne kavuşturmuştu. Bu evliliğe yasal hiçbir engel yoktu ama, karşısında olanca ağırlığıyla âdetler vardı ve bu âdetler, Osmanlı toplumunda genellikle kanun gücündeydi. Görkemli düğün törenleri</w:t>
      </w:r>
      <w:r w:rsidR="009D05F9">
        <w:rPr>
          <w:rFonts w:ascii="Times New Roman" w:hAnsi="Times New Roman"/>
          <w:szCs w:val="18"/>
        </w:rPr>
        <w:t>,</w:t>
      </w:r>
      <w:r>
        <w:rPr>
          <w:rFonts w:ascii="Times New Roman" w:hAnsi="Times New Roman"/>
          <w:szCs w:val="18"/>
        </w:rPr>
        <w:t xml:space="preserve"> Ceneviz St. George bankasının temsilcisinin tarihsiz bir mektubunda şöyle anlatılmıştı:</w:t>
      </w:r>
      <w:r>
        <w:rPr>
          <w:rStyle w:val="FootnoteReference"/>
          <w:rFonts w:ascii="Times New Roman" w:hAnsi="Times New Roman"/>
          <w:szCs w:val="18"/>
        </w:rPr>
        <w:footnoteReference w:id="37"/>
      </w:r>
    </w:p>
    <w:p w:rsidR="003309C6" w:rsidRDefault="003309C6" w:rsidP="008F0128">
      <w:pPr>
        <w:spacing w:line="240" w:lineRule="auto"/>
        <w:jc w:val="both"/>
        <w:rPr>
          <w:rFonts w:ascii="Times New Roman" w:hAnsi="Times New Roman"/>
          <w:sz w:val="18"/>
          <w:szCs w:val="18"/>
        </w:rPr>
      </w:pPr>
      <w:r>
        <w:rPr>
          <w:rFonts w:ascii="Times New Roman" w:hAnsi="Times New Roman"/>
          <w:szCs w:val="18"/>
        </w:rPr>
        <w:tab/>
      </w:r>
      <w:r w:rsidR="009F4074">
        <w:rPr>
          <w:rFonts w:ascii="Times New Roman" w:hAnsi="Times New Roman"/>
          <w:szCs w:val="18"/>
        </w:rPr>
        <w:t>“</w:t>
      </w:r>
      <w:r>
        <w:rPr>
          <w:rFonts w:ascii="Times New Roman" w:hAnsi="Times New Roman"/>
          <w:sz w:val="18"/>
          <w:szCs w:val="18"/>
        </w:rPr>
        <w:t>Bu hafta, bu şehirde (İstanbul’da) çok olağanüstü bir olay yaşandı; sultanlar tarihinde</w:t>
      </w:r>
      <w:r w:rsidR="009F4074">
        <w:rPr>
          <w:rFonts w:ascii="Times New Roman" w:hAnsi="Times New Roman"/>
          <w:sz w:val="18"/>
          <w:szCs w:val="18"/>
        </w:rPr>
        <w:t>,</w:t>
      </w:r>
      <w:r>
        <w:rPr>
          <w:rFonts w:ascii="Times New Roman" w:hAnsi="Times New Roman"/>
          <w:sz w:val="18"/>
          <w:szCs w:val="18"/>
        </w:rPr>
        <w:t xml:space="preserve"> kesinlikle bir örneği daha bulunmayan bir olay, Büyük Senyör Süleyman, Roksalana isimli Rus köle kadını imparatoriçe olarak aldı ve büyük bir şölen düzenlendi. Topkapı sarayındaki şenlikler görülmedik derecede muhteşemdi. Hediyeler bir alay halinde şehirde sergilendi. Geceleri başlıca sokaklar ışıl ışıl aydınlatılıyor, her yerde müzik çalınıyor, ziyafet veriliyor. Evler çiçeklerle süslenmiş, insanların büyük bir neşeyle bindiği salıncaklara her köşede rastlanıyor. Eski hippodrom’a İmparatoriçe ve nedimeleri için ayrılan kısmı yaldızlı bir kafesle bölünmüş, büyük bir tribün kuruldu. Burada Roksalana ve padişahın maiyeti Hıristiyan ve Müslüman şövalyelerin katıldıkları büyük bir turnuvayı, canbazları, hokkabazları, bir vahşi hayvan geçidini ve boyunları neredeyse göğe değecek kadar uzun zürafaları izlediler... Evlilik hakkında çok konuşuluyor, ama kimse bunun ne anlama geldiğini bilemiyor</w:t>
      </w:r>
      <w:r w:rsidR="009F4074">
        <w:rPr>
          <w:rFonts w:ascii="Times New Roman" w:hAnsi="Times New Roman"/>
          <w:sz w:val="18"/>
          <w:szCs w:val="18"/>
        </w:rPr>
        <w:t>”</w:t>
      </w:r>
      <w:r>
        <w:rPr>
          <w:rFonts w:ascii="Times New Roman" w:hAnsi="Times New Roman"/>
          <w:sz w:val="18"/>
          <w:szCs w:val="18"/>
        </w:rPr>
        <w:t>.</w:t>
      </w:r>
    </w:p>
    <w:p w:rsidR="002C54D2" w:rsidRPr="00D42EAB" w:rsidRDefault="002C54D2" w:rsidP="008F0128">
      <w:pPr>
        <w:spacing w:line="240" w:lineRule="auto"/>
        <w:ind w:firstLine="708"/>
        <w:jc w:val="both"/>
        <w:rPr>
          <w:rFonts w:ascii="Times New Roman" w:hAnsi="Times New Roman"/>
          <w:szCs w:val="18"/>
        </w:rPr>
      </w:pPr>
      <w:r>
        <w:rPr>
          <w:rFonts w:ascii="Times New Roman" w:hAnsi="Times New Roman"/>
          <w:szCs w:val="18"/>
        </w:rPr>
        <w:t xml:space="preserve">Venedik elçilerinin anlattıklarına bakılırsa Süleyman, Hurrem’e tamamen bağlanmadan önce ataları gibi çok sayıda cariyeye sahipti. Venedik elçisi Mario, genç padişahın “çok şehvet düşkünü” olduğunu ve sık sık “kadınların sarayına” gittiğini, Elçi Zen ise “senyörün şehvet düşkünü olmadığını” ve tek kadına bağlı kaldığını, 1526’da elçi Bragadin, sultanın artık Mahidevran ile hiç ilgilenmediğini ve bütün sevgisini, genç ama güzel olmayan, fakat zarif ve şirin diye betimlediği Hurrem’de topladığını bildiriyor. Luigi Bassano’ya göre Süleyman, sultanların eski geleneğini </w:t>
      </w:r>
      <w:r w:rsidR="00E24C48">
        <w:rPr>
          <w:rFonts w:ascii="Times New Roman" w:hAnsi="Times New Roman"/>
          <w:szCs w:val="18"/>
        </w:rPr>
        <w:t>göz ardı</w:t>
      </w:r>
      <w:r>
        <w:rPr>
          <w:rFonts w:ascii="Times New Roman" w:hAnsi="Times New Roman"/>
          <w:szCs w:val="18"/>
        </w:rPr>
        <w:t xml:space="preserve"> etmiş ve bir dizi cariye almamıştı; tersine, Hurrem’e bağlılığını korumak için, haremindeki cariyeleri evlendirmişti. Osmanlı sultan ailesi kadınlarının hayatları hakkında Venedik elçilerinin yazdıkları raporlarla</w:t>
      </w:r>
      <w:r w:rsidR="00C417B4">
        <w:rPr>
          <w:rFonts w:ascii="Times New Roman" w:hAnsi="Times New Roman"/>
          <w:szCs w:val="18"/>
        </w:rPr>
        <w:t>,</w:t>
      </w:r>
      <w:r>
        <w:rPr>
          <w:rFonts w:ascii="Times New Roman" w:hAnsi="Times New Roman"/>
          <w:szCs w:val="18"/>
        </w:rPr>
        <w:t xml:space="preserve"> hanedanın güç dengelerindeki değişimler izlenebildiği gibi, aynı zamanda Venedik çıkarları açısından daha olumlu sayılabilecek üyelerin saptanması amaçlanmıştır. Bu nedenle bu anlatılanların ana hatlarının ve büyük olasılıkla ayrıntılarının da doğru olduğu varsayılmaktadır.</w:t>
      </w:r>
      <w:r>
        <w:rPr>
          <w:rStyle w:val="FootnoteReference"/>
          <w:rFonts w:ascii="Times New Roman" w:hAnsi="Times New Roman"/>
          <w:szCs w:val="18"/>
        </w:rPr>
        <w:footnoteReference w:id="38"/>
      </w:r>
      <w:r w:rsidR="00473169">
        <w:rPr>
          <w:rFonts w:ascii="Times New Roman" w:hAnsi="Times New Roman"/>
          <w:szCs w:val="18"/>
        </w:rPr>
        <w:t xml:space="preserve"> Osmanlı kadınlarının tarihi Venedik arşivleri olmadan yazılamaz. Ayrıntıcı Venedik balyoslarının üşenmeden kaleme aldıkları raporlar sayesinde, bugün bu kadınlar hakkında kısmen bilgi sahibiyiz.</w:t>
      </w:r>
      <w:r w:rsidR="00473169">
        <w:rPr>
          <w:rStyle w:val="FootnoteReference"/>
          <w:rFonts w:ascii="Times New Roman" w:hAnsi="Times New Roman"/>
          <w:szCs w:val="18"/>
        </w:rPr>
        <w:footnoteReference w:id="39"/>
      </w:r>
    </w:p>
    <w:p w:rsidR="003309C6" w:rsidRDefault="003309C6" w:rsidP="008F0128">
      <w:pPr>
        <w:spacing w:line="240" w:lineRule="auto"/>
        <w:jc w:val="both"/>
        <w:rPr>
          <w:rFonts w:ascii="Times New Roman" w:hAnsi="Times New Roman"/>
          <w:szCs w:val="18"/>
        </w:rPr>
      </w:pPr>
      <w:r>
        <w:rPr>
          <w:rFonts w:ascii="Times New Roman" w:hAnsi="Times New Roman"/>
          <w:szCs w:val="18"/>
        </w:rPr>
        <w:tab/>
        <w:t>Kutsal Roma elçisi Ogier Ghiselin de Busbecq’e, daha doğrusu kaynaklarının kendisine anlattığına göre, evlilik Hurrem’in padişahın duygularına ne denli egemen olduğunun göstergesiydi. Cariyenin çocuk sahibi olduğu zaman azad edildiği gibi yanlış bir fikri olan Busbecq diyordu ki: “Süleyman’ın karısı Roksalana henüz köleyken ona bir oğlan doğurunca, bu ayrıcalıktan faydalandı. Böylece özgürlüğünü kazanıp kendi kendisinin efendisi olunca, ona çok aşık olan Süleyman</w:t>
      </w:r>
      <w:r w:rsidR="00DA5BAC">
        <w:rPr>
          <w:rFonts w:ascii="Times New Roman" w:hAnsi="Times New Roman"/>
          <w:szCs w:val="18"/>
        </w:rPr>
        <w:t>,</w:t>
      </w:r>
      <w:r>
        <w:rPr>
          <w:rFonts w:ascii="Times New Roman" w:hAnsi="Times New Roman"/>
          <w:szCs w:val="18"/>
        </w:rPr>
        <w:t xml:space="preserve"> Osmanlı sultanlarının geleneğini bozup kendisini yasal eşi yapmadığı sürece, onunla herhangi bir ilişki kurmayı reddetti.”</w:t>
      </w:r>
      <w:r>
        <w:rPr>
          <w:rStyle w:val="FootnoteReference"/>
          <w:rFonts w:ascii="Times New Roman" w:hAnsi="Times New Roman"/>
          <w:szCs w:val="18"/>
        </w:rPr>
        <w:footnoteReference w:id="40"/>
      </w:r>
    </w:p>
    <w:p w:rsidR="003309C6" w:rsidRDefault="009F4074" w:rsidP="008F0128">
      <w:pPr>
        <w:spacing w:line="240" w:lineRule="auto"/>
        <w:ind w:firstLine="708"/>
        <w:jc w:val="both"/>
        <w:rPr>
          <w:rFonts w:ascii="Times New Roman" w:hAnsi="Times New Roman"/>
          <w:szCs w:val="18"/>
        </w:rPr>
      </w:pPr>
      <w:r>
        <w:rPr>
          <w:rFonts w:ascii="Times New Roman" w:hAnsi="Times New Roman"/>
          <w:szCs w:val="18"/>
        </w:rPr>
        <w:t>Bu evliliğin</w:t>
      </w:r>
      <w:r w:rsidR="003309C6">
        <w:rPr>
          <w:rFonts w:ascii="Times New Roman" w:hAnsi="Times New Roman"/>
          <w:szCs w:val="18"/>
        </w:rPr>
        <w:t xml:space="preserve"> tarihi belli değildir. Venedik elçisi Daniello De’Ludovici tarafından söz edildiği gibi</w:t>
      </w:r>
      <w:r w:rsidR="00DA5BAC">
        <w:rPr>
          <w:rFonts w:ascii="Times New Roman" w:hAnsi="Times New Roman"/>
          <w:szCs w:val="18"/>
        </w:rPr>
        <w:t>,</w:t>
      </w:r>
      <w:r w:rsidR="003309C6">
        <w:rPr>
          <w:rFonts w:ascii="Times New Roman" w:hAnsi="Times New Roman"/>
          <w:szCs w:val="18"/>
        </w:rPr>
        <w:t xml:space="preserve"> Haziran 1534’te veya daha önce gerçekleşmiş olmalıdır. Ancak Mahidevran ve oğlu Mustafa’nın 1533’te İstanbul’dan ayrılmasından, yani Hurrem’in en ciddi rakibesinin haremden uzaklaştırılmasından sonraya rastlaması olasıdır. Hurrem’in, hanedan kadınları ve çocuklarının kaldığı Eski Saray’dan padişahın sarayına taşınması evlenmesiyle ilgili olabilir, zira 1534’te De’Ludovici onun ve çocuklarının padişahla birlikte sarayda yaşadıklarını bildirmişti. Bassano’nun Hurrem’in Yeni Saray’daki dairesini anlatımı -1530’ların sonuna ait- Hurrem’in oraya artık iyice yerleştiğini düşündür</w:t>
      </w:r>
      <w:r w:rsidR="00C97BBC">
        <w:rPr>
          <w:rFonts w:ascii="Times New Roman" w:hAnsi="Times New Roman"/>
          <w:szCs w:val="18"/>
        </w:rPr>
        <w:t>t</w:t>
      </w:r>
      <w:r w:rsidR="003309C6">
        <w:rPr>
          <w:rFonts w:ascii="Times New Roman" w:hAnsi="Times New Roman"/>
          <w:szCs w:val="18"/>
        </w:rPr>
        <w:t>mektedir. Sultan hanımının dairesi çok muhteşemdir, içinde özel ibadet yerleri, hamamlar, bahçeler vardır ve sadece ona değil, yüz kadar nedimesine de her türlü konfor sağlanmıştır. Anca</w:t>
      </w:r>
      <w:r>
        <w:rPr>
          <w:rFonts w:ascii="Times New Roman" w:hAnsi="Times New Roman"/>
          <w:szCs w:val="18"/>
        </w:rPr>
        <w:t xml:space="preserve">k 1550’lerin sonlarından kalma </w:t>
      </w:r>
      <w:r w:rsidRPr="009F4074">
        <w:rPr>
          <w:rFonts w:ascii="Times New Roman" w:hAnsi="Times New Roman"/>
          <w:i/>
          <w:szCs w:val="18"/>
        </w:rPr>
        <w:t>Harc-ı H</w:t>
      </w:r>
      <w:r w:rsidR="003309C6" w:rsidRPr="009F4074">
        <w:rPr>
          <w:rFonts w:ascii="Times New Roman" w:hAnsi="Times New Roman"/>
          <w:i/>
          <w:szCs w:val="18"/>
        </w:rPr>
        <w:t>assa</w:t>
      </w:r>
      <w:r w:rsidR="003309C6">
        <w:rPr>
          <w:rFonts w:ascii="Times New Roman" w:hAnsi="Times New Roman"/>
          <w:szCs w:val="18"/>
        </w:rPr>
        <w:t xml:space="preserve"> defterleri Hurrem’in Eski Saray’da ikamet ettiğini göstermektedir. 1552 ve 1555’ten kalan iki defter</w:t>
      </w:r>
      <w:r w:rsidR="00DA5BAC">
        <w:rPr>
          <w:rFonts w:ascii="Times New Roman" w:hAnsi="Times New Roman"/>
          <w:szCs w:val="18"/>
        </w:rPr>
        <w:t>,</w:t>
      </w:r>
      <w:r w:rsidR="003309C6">
        <w:rPr>
          <w:rFonts w:ascii="Times New Roman" w:hAnsi="Times New Roman"/>
          <w:szCs w:val="18"/>
        </w:rPr>
        <w:t xml:space="preserve"> Hurrem Sultan dahil tüm maaş</w:t>
      </w:r>
      <w:r w:rsidR="003309C6">
        <w:rPr>
          <w:rStyle w:val="FootnoteReference"/>
          <w:rFonts w:ascii="Times New Roman" w:hAnsi="Times New Roman"/>
          <w:szCs w:val="18"/>
        </w:rPr>
        <w:footnoteReference w:id="41"/>
      </w:r>
      <w:r w:rsidR="003309C6">
        <w:rPr>
          <w:rFonts w:ascii="Times New Roman" w:hAnsi="Times New Roman"/>
          <w:szCs w:val="18"/>
        </w:rPr>
        <w:t xml:space="preserve"> alan harem üyelerini Eski Saray’da ikamet eder göstermektedir. Bu durum, bir kısmı Yeni Saray’a geçmiş haremin tümünü Eski saray’da ikamet edenler listesinde göstermeyi sürdüren ka</w:t>
      </w:r>
      <w:r>
        <w:rPr>
          <w:rFonts w:ascii="Times New Roman" w:hAnsi="Times New Roman"/>
          <w:szCs w:val="18"/>
        </w:rPr>
        <w:t>yıtlardan kaynaklanmış olabileceği gibi,</w:t>
      </w:r>
      <w:r w:rsidR="003309C6">
        <w:rPr>
          <w:rFonts w:ascii="Times New Roman" w:hAnsi="Times New Roman"/>
          <w:szCs w:val="18"/>
        </w:rPr>
        <w:t xml:space="preserve"> Hurrem’in hayatının son yıllarında (1558’de öldü) sağlığının bozuk olmasında</w:t>
      </w:r>
      <w:r>
        <w:rPr>
          <w:rFonts w:ascii="Times New Roman" w:hAnsi="Times New Roman"/>
          <w:szCs w:val="18"/>
        </w:rPr>
        <w:t>n</w:t>
      </w:r>
      <w:r w:rsidR="003309C6">
        <w:rPr>
          <w:rFonts w:ascii="Times New Roman" w:hAnsi="Times New Roman"/>
          <w:szCs w:val="18"/>
        </w:rPr>
        <w:t xml:space="preserve"> ve Eski Saray’da kadınlar için bir hastane bulunmasından ileri gelmiş de olabilir. Venedik raporlarına göre, Hurrem son yıllarında Süleyman’ın yanından ayrılmasını istemiyordu, çünkü sürekli ölüm korkusu içindeydi.</w:t>
      </w:r>
      <w:r w:rsidR="003309C6">
        <w:rPr>
          <w:rStyle w:val="FootnoteReference"/>
          <w:rFonts w:ascii="Times New Roman" w:hAnsi="Times New Roman"/>
          <w:szCs w:val="18"/>
        </w:rPr>
        <w:footnoteReference w:id="42"/>
      </w:r>
    </w:p>
    <w:p w:rsidR="003309C6" w:rsidRDefault="003309C6" w:rsidP="008F0128">
      <w:pPr>
        <w:spacing w:line="240" w:lineRule="auto"/>
        <w:ind w:firstLine="708"/>
        <w:jc w:val="both"/>
        <w:rPr>
          <w:rFonts w:ascii="Times New Roman" w:hAnsi="Times New Roman"/>
          <w:szCs w:val="18"/>
        </w:rPr>
      </w:pPr>
      <w:r>
        <w:rPr>
          <w:rFonts w:ascii="Times New Roman" w:hAnsi="Times New Roman"/>
          <w:szCs w:val="18"/>
        </w:rPr>
        <w:t xml:space="preserve">Bir cariye ile yasal evlilik </w:t>
      </w:r>
      <w:r w:rsidR="009F4074">
        <w:rPr>
          <w:rFonts w:ascii="Times New Roman" w:hAnsi="Times New Roman"/>
          <w:szCs w:val="18"/>
        </w:rPr>
        <w:t>yapmak geçmiş gelenekten köklü</w:t>
      </w:r>
      <w:r>
        <w:rPr>
          <w:rFonts w:ascii="Times New Roman" w:hAnsi="Times New Roman"/>
          <w:szCs w:val="18"/>
        </w:rPr>
        <w:t xml:space="preserve"> bir kopuş ve gerçekten de benzersiz bir olaydı ama, Süleyman döneminin daha da önemli yeniliği -çünkü bütün diğer değişikliklerin altında yatan </w:t>
      </w:r>
      <w:r w:rsidR="009F4074">
        <w:rPr>
          <w:rFonts w:ascii="Times New Roman" w:hAnsi="Times New Roman"/>
          <w:szCs w:val="18"/>
        </w:rPr>
        <w:t xml:space="preserve">sebep </w:t>
      </w:r>
      <w:r>
        <w:rPr>
          <w:rFonts w:ascii="Times New Roman" w:hAnsi="Times New Roman"/>
          <w:szCs w:val="18"/>
        </w:rPr>
        <w:t>buydu- tek bir kadının sürekli yükselişiydi. Hurrem’in unvanı -haseki, sultanın gözdesi- onun kendine özgü statüsünü herkese duyuruyordu. Halk, hükümdarının tek kadına ısrarla bağlanmasından rahatsızdı, bunu doğaya aykırı ve zararlı buluyordu. Bassano</w:t>
      </w:r>
      <w:r w:rsidR="00DA5BAC">
        <w:rPr>
          <w:rFonts w:ascii="Times New Roman" w:hAnsi="Times New Roman"/>
          <w:szCs w:val="18"/>
        </w:rPr>
        <w:t>,</w:t>
      </w:r>
      <w:r>
        <w:rPr>
          <w:rFonts w:ascii="Times New Roman" w:hAnsi="Times New Roman"/>
          <w:szCs w:val="18"/>
        </w:rPr>
        <w:t xml:space="preserve"> Hurrem’in ne kadar sevilmediğini anlatırken şunları yazmıştı:</w:t>
      </w:r>
    </w:p>
    <w:p w:rsidR="003309C6" w:rsidRDefault="008027B6" w:rsidP="008F0128">
      <w:pPr>
        <w:spacing w:line="240" w:lineRule="auto"/>
        <w:ind w:firstLine="708"/>
        <w:jc w:val="both"/>
        <w:rPr>
          <w:rFonts w:ascii="Times New Roman" w:hAnsi="Times New Roman"/>
          <w:sz w:val="18"/>
          <w:szCs w:val="18"/>
        </w:rPr>
      </w:pPr>
      <w:r>
        <w:rPr>
          <w:rFonts w:ascii="Times New Roman" w:hAnsi="Times New Roman"/>
          <w:sz w:val="18"/>
          <w:szCs w:val="18"/>
        </w:rPr>
        <w:t>“</w:t>
      </w:r>
      <w:r w:rsidR="003309C6">
        <w:rPr>
          <w:rFonts w:ascii="Times New Roman" w:hAnsi="Times New Roman"/>
          <w:sz w:val="18"/>
          <w:szCs w:val="18"/>
        </w:rPr>
        <w:t>Süleyman ona öyle bir aşk besliyor ve tüm tebaasını öyle şaşırtıyor ki, onun sultanı büyülediğini ileri sürüyorlar; bu yüzden kendisine cadı diyorlar. Yeniçeriler ve bütün saray halkı ondan ve çocuklarından nefret ediyor. Ama sultan onu sevdiği için kimse düşüncesini açıklamaya cesaret edemiyor. Ondan ve çocuklarından herkesin hep kötü söz ettiğini duydum</w:t>
      </w:r>
      <w:r>
        <w:rPr>
          <w:rFonts w:ascii="Times New Roman" w:hAnsi="Times New Roman"/>
          <w:sz w:val="18"/>
          <w:szCs w:val="18"/>
        </w:rPr>
        <w:t>”</w:t>
      </w:r>
      <w:r w:rsidR="003309C6">
        <w:rPr>
          <w:rFonts w:ascii="Times New Roman" w:hAnsi="Times New Roman"/>
          <w:sz w:val="18"/>
          <w:szCs w:val="18"/>
        </w:rPr>
        <w:t>.</w:t>
      </w:r>
    </w:p>
    <w:p w:rsidR="003309C6" w:rsidRPr="00F132F5" w:rsidRDefault="003309C6" w:rsidP="008F0128">
      <w:pPr>
        <w:spacing w:line="240" w:lineRule="auto"/>
        <w:ind w:firstLine="708"/>
        <w:jc w:val="both"/>
        <w:rPr>
          <w:rFonts w:ascii="Times New Roman" w:hAnsi="Times New Roman"/>
          <w:szCs w:val="18"/>
        </w:rPr>
      </w:pPr>
      <w:r>
        <w:rPr>
          <w:rFonts w:ascii="Times New Roman" w:hAnsi="Times New Roman"/>
          <w:szCs w:val="18"/>
        </w:rPr>
        <w:t>Busbecq de, “halk arasında Hurrem’in Süleyman’ın sevgisini aşk muskaları ve büyücülükle elinde tuttuğunun söylendiğini” anlatarak bu görüşü doğrular.</w:t>
      </w:r>
      <w:r>
        <w:rPr>
          <w:rStyle w:val="FootnoteReference"/>
          <w:rFonts w:ascii="Times New Roman" w:hAnsi="Times New Roman"/>
          <w:szCs w:val="18"/>
        </w:rPr>
        <w:footnoteReference w:id="43"/>
      </w:r>
      <w:r>
        <w:rPr>
          <w:rFonts w:ascii="Times New Roman" w:hAnsi="Times New Roman"/>
          <w:szCs w:val="18"/>
        </w:rPr>
        <w:t xml:space="preserve"> Ancak Zahrebelniy eserinde, Hurrem’in güzel ahlakından bahsederek</w:t>
      </w:r>
      <w:r w:rsidR="00DA5BAC">
        <w:rPr>
          <w:rFonts w:ascii="Times New Roman" w:hAnsi="Times New Roman"/>
          <w:szCs w:val="18"/>
        </w:rPr>
        <w:t>,</w:t>
      </w:r>
      <w:r>
        <w:rPr>
          <w:rFonts w:ascii="Times New Roman" w:hAnsi="Times New Roman"/>
          <w:szCs w:val="18"/>
        </w:rPr>
        <w:t xml:space="preserve"> tarihin Hurrem’le ilişkilendirdiği bütün kötülükleri ve cinayetleri inkâr eder. Mesela Hurrem, entrikacı değildir. Suç listesi kabarık olan Pargalı İbrahim’in kuyusunu kazmak yerine, onu Allah’a havale eder. Zaten İbrahim’i öldürten de kendisi değil, Kanunî’dir. Bunu</w:t>
      </w:r>
      <w:r w:rsidR="00E7430B">
        <w:rPr>
          <w:rFonts w:ascii="Times New Roman" w:hAnsi="Times New Roman"/>
          <w:szCs w:val="18"/>
        </w:rPr>
        <w:t>n</w:t>
      </w:r>
      <w:r>
        <w:rPr>
          <w:rFonts w:ascii="Times New Roman" w:hAnsi="Times New Roman"/>
          <w:szCs w:val="18"/>
        </w:rPr>
        <w:t xml:space="preserve"> dışındaki bütün sözler iftiradır. Kendi oğullarının geleceği için Rüstem Paşa’yla birlik olup Mustafa’nın ölümünü de istemez.</w:t>
      </w:r>
      <w:r>
        <w:rPr>
          <w:rStyle w:val="FootnoteReference"/>
          <w:rFonts w:ascii="Times New Roman" w:hAnsi="Times New Roman"/>
          <w:szCs w:val="18"/>
        </w:rPr>
        <w:footnoteReference w:id="44"/>
      </w:r>
      <w:r>
        <w:rPr>
          <w:rFonts w:ascii="Times New Roman" w:hAnsi="Times New Roman"/>
          <w:szCs w:val="18"/>
        </w:rPr>
        <w:t xml:space="preserve"> Batılı elçilerin</w:t>
      </w:r>
      <w:r>
        <w:rPr>
          <w:rStyle w:val="FootnoteReference"/>
          <w:rFonts w:ascii="Times New Roman" w:hAnsi="Times New Roman"/>
          <w:szCs w:val="18"/>
        </w:rPr>
        <w:footnoteReference w:id="45"/>
      </w:r>
      <w:r>
        <w:rPr>
          <w:rFonts w:ascii="Times New Roman" w:hAnsi="Times New Roman"/>
          <w:szCs w:val="18"/>
        </w:rPr>
        <w:t xml:space="preserve"> onun için sarfettikleri </w:t>
      </w:r>
      <w:r>
        <w:rPr>
          <w:rFonts w:ascii="Times New Roman" w:hAnsi="Times New Roman"/>
          <w:i/>
          <w:szCs w:val="18"/>
        </w:rPr>
        <w:t xml:space="preserve">“kana susamışlık” </w:t>
      </w:r>
      <w:r>
        <w:rPr>
          <w:rFonts w:ascii="Times New Roman" w:hAnsi="Times New Roman"/>
          <w:szCs w:val="18"/>
        </w:rPr>
        <w:t xml:space="preserve">ve </w:t>
      </w:r>
      <w:r>
        <w:rPr>
          <w:rFonts w:ascii="Times New Roman" w:hAnsi="Times New Roman"/>
          <w:i/>
          <w:szCs w:val="18"/>
        </w:rPr>
        <w:t>“alçak ruhluluk”</w:t>
      </w:r>
      <w:r>
        <w:rPr>
          <w:rFonts w:ascii="Times New Roman" w:hAnsi="Times New Roman"/>
          <w:szCs w:val="18"/>
        </w:rPr>
        <w:t xml:space="preserve"> ise tamamıyla yalandır.</w:t>
      </w:r>
    </w:p>
    <w:p w:rsidR="001F6516" w:rsidRDefault="009C6885" w:rsidP="008F0128">
      <w:pPr>
        <w:spacing w:line="240" w:lineRule="auto"/>
        <w:ind w:firstLine="708"/>
        <w:jc w:val="both"/>
        <w:rPr>
          <w:rFonts w:ascii="Times New Roman" w:hAnsi="Times New Roman"/>
          <w:b/>
          <w:sz w:val="24"/>
        </w:rPr>
      </w:pPr>
      <w:r>
        <w:rPr>
          <w:rFonts w:ascii="Times New Roman" w:hAnsi="Times New Roman"/>
          <w:b/>
          <w:sz w:val="24"/>
        </w:rPr>
        <w:t>Mektuplara Yansıyan Hu</w:t>
      </w:r>
      <w:r w:rsidR="00B63CD9">
        <w:rPr>
          <w:rFonts w:ascii="Times New Roman" w:hAnsi="Times New Roman"/>
          <w:b/>
          <w:sz w:val="24"/>
        </w:rPr>
        <w:t>rrem-</w:t>
      </w:r>
      <w:r w:rsidR="00B63CD9" w:rsidRPr="00B63CD9">
        <w:rPr>
          <w:rFonts w:ascii="Times New Roman" w:hAnsi="Times New Roman"/>
          <w:b/>
          <w:sz w:val="24"/>
        </w:rPr>
        <w:t>Kanun</w:t>
      </w:r>
      <w:r w:rsidR="00B63CD9">
        <w:rPr>
          <w:rFonts w:ascii="Times New Roman" w:hAnsi="Times New Roman"/>
          <w:b/>
          <w:sz w:val="24"/>
        </w:rPr>
        <w:t>î Aşkı</w:t>
      </w:r>
    </w:p>
    <w:p w:rsidR="00F20722" w:rsidRPr="001F6516" w:rsidRDefault="001F6516" w:rsidP="008F0128">
      <w:pPr>
        <w:spacing w:line="240" w:lineRule="auto"/>
        <w:ind w:firstLine="708"/>
        <w:jc w:val="both"/>
        <w:rPr>
          <w:rFonts w:ascii="Times New Roman" w:hAnsi="Times New Roman"/>
        </w:rPr>
      </w:pPr>
      <w:r>
        <w:rPr>
          <w:rFonts w:ascii="Times New Roman" w:hAnsi="Times New Roman"/>
        </w:rPr>
        <w:t>Kanun</w:t>
      </w:r>
      <w:r w:rsidR="00EC28C5">
        <w:rPr>
          <w:rFonts w:ascii="Times New Roman" w:hAnsi="Times New Roman"/>
        </w:rPr>
        <w:t>î, Hurrem’i büyük bir aşkla sevmiş, onu resmî olarak da kendine eş yapmıştır. Bu durum o zamanın padişah cariyeliği geleneği dışında bir şeydir. Padişahın Hurrem’e bağlılığı o kadar büyüktü ki başka kadınlarla birlikte olma hakkından sırf onun için vazgeçmişti. Hurrem ona beş oğul doğurdu, bu da ‘bir anneye bir şehzade’ geleneğine ters düşüyordu.</w:t>
      </w:r>
      <w:r w:rsidR="004D27E2">
        <w:rPr>
          <w:rStyle w:val="FootnoteReference"/>
          <w:rFonts w:ascii="Times New Roman" w:hAnsi="Times New Roman"/>
        </w:rPr>
        <w:footnoteReference w:id="46"/>
      </w:r>
      <w:r w:rsidR="00E77D58">
        <w:rPr>
          <w:rFonts w:ascii="Times New Roman" w:hAnsi="Times New Roman"/>
        </w:rPr>
        <w:t xml:space="preserve"> </w:t>
      </w:r>
      <w:r w:rsidR="008027B6">
        <w:rPr>
          <w:rFonts w:ascii="Times New Roman" w:hAnsi="Times New Roman"/>
        </w:rPr>
        <w:t>Farklı kaynaklara yansımış olan bu mektuplaşmalar</w:t>
      </w:r>
      <w:r w:rsidR="00F01FE2">
        <w:rPr>
          <w:rFonts w:ascii="Times New Roman" w:hAnsi="Times New Roman"/>
        </w:rPr>
        <w:t xml:space="preserve"> birbirlerine ba</w:t>
      </w:r>
      <w:r w:rsidR="00E931C4">
        <w:rPr>
          <w:rFonts w:ascii="Times New Roman" w:hAnsi="Times New Roman"/>
        </w:rPr>
        <w:t xml:space="preserve">ğlılıklarının </w:t>
      </w:r>
      <w:r w:rsidR="008027B6">
        <w:rPr>
          <w:rFonts w:ascii="Times New Roman" w:hAnsi="Times New Roman"/>
        </w:rPr>
        <w:t xml:space="preserve">ölümsüz </w:t>
      </w:r>
      <w:r w:rsidR="00E931C4">
        <w:rPr>
          <w:rFonts w:ascii="Times New Roman" w:hAnsi="Times New Roman"/>
        </w:rPr>
        <w:t>kanıt</w:t>
      </w:r>
      <w:r w:rsidR="008027B6">
        <w:rPr>
          <w:rFonts w:ascii="Times New Roman" w:hAnsi="Times New Roman"/>
        </w:rPr>
        <w:t>lar</w:t>
      </w:r>
      <w:r w:rsidR="00E931C4">
        <w:rPr>
          <w:rFonts w:ascii="Times New Roman" w:hAnsi="Times New Roman"/>
        </w:rPr>
        <w:t>ıdır. Mektupların birinde Hurrem şöyle yazıyordu: “ Efendim, yokluğunuz içimde dinmek bilmez bir ateş yaktı. Istırap içindeki bu ruha merhamet edin ve mektubunuzu tez elden ulaştırınız ki biraz teselli bulabileyim.”</w:t>
      </w:r>
      <w:r w:rsidR="00E931C4">
        <w:rPr>
          <w:rStyle w:val="FootnoteReference"/>
          <w:rFonts w:ascii="Times New Roman" w:hAnsi="Times New Roman"/>
        </w:rPr>
        <w:footnoteReference w:id="47"/>
      </w:r>
    </w:p>
    <w:p w:rsidR="00F20722" w:rsidRPr="009126E7" w:rsidRDefault="00F20722" w:rsidP="008F0128">
      <w:pPr>
        <w:spacing w:line="240" w:lineRule="auto"/>
        <w:ind w:firstLine="708"/>
        <w:jc w:val="both"/>
        <w:rPr>
          <w:rFonts w:ascii="Times New Roman" w:hAnsi="Times New Roman"/>
        </w:rPr>
      </w:pPr>
      <w:r w:rsidRPr="009126E7">
        <w:rPr>
          <w:rFonts w:ascii="Times New Roman" w:hAnsi="Times New Roman"/>
        </w:rPr>
        <w:t>Hurrem her ne kadar kötülense de,</w:t>
      </w:r>
      <w:r w:rsidR="006F1A53">
        <w:rPr>
          <w:rStyle w:val="FootnoteReference"/>
          <w:rFonts w:ascii="Times New Roman" w:hAnsi="Times New Roman"/>
        </w:rPr>
        <w:footnoteReference w:id="48"/>
      </w:r>
      <w:r w:rsidRPr="009126E7">
        <w:rPr>
          <w:rFonts w:ascii="Times New Roman" w:hAnsi="Times New Roman"/>
        </w:rPr>
        <w:t xml:space="preserve"> Kanunî’nin de Hurrem’e büyük bir aşkla bağlı olduğu, seferler sırasında ona yazdığı mektuplardan ve şiirlerden açıkça anlaşılıyor. Kanunî, kalbinin kraliçesi Hurrem’e yazdığı şiirlerde aşkına </w:t>
      </w:r>
      <w:r w:rsidRPr="00437440">
        <w:rPr>
          <w:rFonts w:ascii="Times New Roman" w:hAnsi="Times New Roman"/>
          <w:i/>
        </w:rPr>
        <w:t xml:space="preserve">“Benim İstanbul’um, benim Karaman’ım, benim Bağdad’ım, benim Horasan’ım” </w:t>
      </w:r>
      <w:r w:rsidRPr="009126E7">
        <w:rPr>
          <w:rFonts w:ascii="Times New Roman" w:hAnsi="Times New Roman"/>
        </w:rPr>
        <w:t>şeklinde hitap ediyor, onun, ülkeler kadar değerli olduğunu ifade ediyordu</w:t>
      </w:r>
      <w:r w:rsidR="008B1AD2">
        <w:rPr>
          <w:rFonts w:ascii="Times New Roman" w:hAnsi="Times New Roman"/>
        </w:rPr>
        <w:t>.</w:t>
      </w:r>
      <w:r w:rsidR="00601E5E">
        <w:rPr>
          <w:rStyle w:val="FootnoteReference"/>
          <w:rFonts w:ascii="Times New Roman" w:hAnsi="Times New Roman"/>
        </w:rPr>
        <w:footnoteReference w:id="49"/>
      </w:r>
      <w:r w:rsidRPr="009126E7">
        <w:rPr>
          <w:rFonts w:ascii="Times New Roman" w:hAnsi="Times New Roman"/>
        </w:rPr>
        <w:t xml:space="preserve"> 38 yıllık beraberliklerinin yaklaşık on yılını hasretle geçirmişlerdir. </w:t>
      </w:r>
    </w:p>
    <w:p w:rsidR="00F20722" w:rsidRPr="009126E7" w:rsidRDefault="008027B6" w:rsidP="008F0128">
      <w:pPr>
        <w:spacing w:line="240" w:lineRule="auto"/>
        <w:ind w:firstLine="708"/>
        <w:jc w:val="both"/>
        <w:rPr>
          <w:rFonts w:ascii="Times New Roman" w:hAnsi="Times New Roman"/>
        </w:rPr>
      </w:pPr>
      <w:r>
        <w:rPr>
          <w:rStyle w:val="messagebody"/>
          <w:rFonts w:ascii="Times New Roman" w:hAnsi="Times New Roman"/>
        </w:rPr>
        <w:t xml:space="preserve">Hurrem’in </w:t>
      </w:r>
      <w:r w:rsidR="00952350" w:rsidRPr="009126E7">
        <w:rPr>
          <w:rStyle w:val="messagebody"/>
          <w:rFonts w:ascii="Times New Roman" w:hAnsi="Times New Roman"/>
        </w:rPr>
        <w:t>Kanunî</w:t>
      </w:r>
      <w:r w:rsidR="00437440">
        <w:rPr>
          <w:rFonts w:ascii="Times New Roman" w:hAnsi="Times New Roman"/>
        </w:rPr>
        <w:t>’yi n</w:t>
      </w:r>
      <w:r w:rsidR="00CE5535">
        <w:rPr>
          <w:rFonts w:ascii="Times New Roman" w:hAnsi="Times New Roman"/>
        </w:rPr>
        <w:t xml:space="preserve">asıl bu kadar etkilediğine dair </w:t>
      </w:r>
      <w:r w:rsidR="00437440">
        <w:rPr>
          <w:rFonts w:ascii="Times New Roman" w:hAnsi="Times New Roman"/>
        </w:rPr>
        <w:t>ipuçları arasında</w:t>
      </w:r>
      <w:r w:rsidR="00952350">
        <w:rPr>
          <w:rFonts w:ascii="Times New Roman" w:hAnsi="Times New Roman"/>
        </w:rPr>
        <w:t>,</w:t>
      </w:r>
      <w:r w:rsidR="00437440">
        <w:rPr>
          <w:rFonts w:ascii="Times New Roman" w:hAnsi="Times New Roman"/>
        </w:rPr>
        <w:t xml:space="preserve"> şiirler ve mektuplara rastlamaktayız. Bunlardan anladığımız kadarıyla</w:t>
      </w:r>
      <w:r w:rsidR="00F20722" w:rsidRPr="009126E7">
        <w:rPr>
          <w:rStyle w:val="messagebody"/>
          <w:rFonts w:ascii="Times New Roman" w:hAnsi="Times New Roman"/>
        </w:rPr>
        <w:t xml:space="preserve"> Hurrem, Süleyman’a olan aşkını süslü cümlelerle anlatarak, kalbini teshir, asabını teskin ederek gönlünü fethetmiş olabilir. Kanunî’nin yakınında bulunanların belirttiğine göre, Süleyman seferdeyken, Hurrem’den gelen mektuplarla mest olurdu. Hurrem’in geride bıraktığı mektuplardan biri olan 1535 tarihli, Kanuni’ye yazdığı mektubun günümüz Türkçesine alıntılarla kısmen uyarlanmış şekli şöyledir:</w:t>
      </w:r>
      <w:r w:rsidR="00CE5535">
        <w:rPr>
          <w:rStyle w:val="FootnoteReference"/>
          <w:rFonts w:ascii="Times New Roman" w:hAnsi="Times New Roman"/>
        </w:rPr>
        <w:footnoteReference w:id="50"/>
      </w:r>
    </w:p>
    <w:p w:rsidR="00F20722" w:rsidRDefault="00F20722" w:rsidP="008F0128">
      <w:pPr>
        <w:spacing w:line="240" w:lineRule="auto"/>
        <w:jc w:val="both"/>
        <w:rPr>
          <w:rFonts w:ascii="Times New Roman" w:hAnsi="Times New Roman"/>
          <w:sz w:val="24"/>
          <w:szCs w:val="24"/>
        </w:rPr>
      </w:pPr>
      <w:r w:rsidRPr="002D06B5">
        <w:rPr>
          <w:rFonts w:ascii="Times New Roman" w:hAnsi="Times New Roman"/>
          <w:sz w:val="20"/>
          <w:szCs w:val="20"/>
        </w:rPr>
        <w:tab/>
      </w:r>
      <w:r w:rsidRPr="00A21232">
        <w:rPr>
          <w:rFonts w:ascii="Times New Roman" w:hAnsi="Times New Roman"/>
          <w:sz w:val="18"/>
          <w:szCs w:val="18"/>
        </w:rPr>
        <w:t>Canım pâresi sultanım hazretlerinin mübarek ayağının tozuna bu çirkin yüzümü sürdükten sonra, benim aziz canım, devletlim, saadetim, sultanım; çok şükür yüce Allah’a ki mübarek mektubunuz gelip gözlere nur</w:t>
      </w:r>
      <w:r w:rsidR="00206B64">
        <w:rPr>
          <w:rFonts w:ascii="Times New Roman" w:hAnsi="Times New Roman"/>
          <w:sz w:val="18"/>
          <w:szCs w:val="18"/>
        </w:rPr>
        <w:t>,</w:t>
      </w:r>
      <w:r w:rsidRPr="00A21232">
        <w:rPr>
          <w:rFonts w:ascii="Times New Roman" w:hAnsi="Times New Roman"/>
          <w:sz w:val="18"/>
          <w:szCs w:val="18"/>
        </w:rPr>
        <w:t xml:space="preserve"> gönüllere sevinç doldurdu. Yüce Allah seni olgunluğuna eriştirip, kıyamete dek seni benden ayırmayıp bir daha mübarek yüzünüze yüz sürmeyi nasip</w:t>
      </w:r>
      <w:r>
        <w:rPr>
          <w:rFonts w:ascii="Times New Roman" w:hAnsi="Times New Roman"/>
          <w:sz w:val="18"/>
          <w:szCs w:val="18"/>
        </w:rPr>
        <w:t xml:space="preserve"> etsin… Ş</w:t>
      </w:r>
      <w:r w:rsidRPr="00A21232">
        <w:rPr>
          <w:rFonts w:ascii="Times New Roman" w:hAnsi="Times New Roman"/>
          <w:sz w:val="18"/>
          <w:szCs w:val="18"/>
        </w:rPr>
        <w:t xml:space="preserve">ükürler olsun mübarek mektubunuzda sıhhatiniz haberini almışız. Yüce Allah seni bütün hatalardan saklasın. Eğer biz zavallı, güçsüz cariyenizden sorarsanız; vallahi benim cânım, ne gecem gecedir ve ne günüm gündür. Vallahi ve tallahi ayrılığınızın ateşinden, gece ve gündüz yanarım. Benim halimi Yüce Allah’tan başka kimse bilemez. Benim canım pâresi, gözüm nuru, iki cihanda ümidim; vallahi dünyada sizden başka muradım yoktur. Benim halim ne dil ile söylenir ne kalem ile yazılır. </w:t>
      </w:r>
      <w:r w:rsidRPr="00C172B7">
        <w:rPr>
          <w:rFonts w:ascii="Times New Roman" w:hAnsi="Times New Roman"/>
          <w:b/>
          <w:sz w:val="18"/>
          <w:szCs w:val="18"/>
        </w:rPr>
        <w:t>Beyit:</w:t>
      </w:r>
      <w:r w:rsidRPr="00A21232">
        <w:rPr>
          <w:rFonts w:ascii="Times New Roman" w:hAnsi="Times New Roman"/>
          <w:sz w:val="18"/>
          <w:szCs w:val="18"/>
        </w:rPr>
        <w:t xml:space="preserve"> Bir daha görmek nasip olur mu âlemde seni? Eşiğine bari bir kez yüzümü sürsem gani. Korkarım unutursun devletli sultanım beni. Ah vah ayrılık! Şahın ayağının tozuna varınca bu zayıf, aciz kul unutulmasın. Hacetim budur ey sevgili sultanım, sakın kimseye bakma</w:t>
      </w:r>
      <w:r>
        <w:rPr>
          <w:rFonts w:ascii="Times New Roman" w:hAnsi="Times New Roman"/>
          <w:sz w:val="18"/>
          <w:szCs w:val="18"/>
        </w:rPr>
        <w:t>..</w:t>
      </w:r>
      <w:r w:rsidRPr="00A21232">
        <w:rPr>
          <w:rFonts w:ascii="Times New Roman" w:hAnsi="Times New Roman"/>
          <w:sz w:val="18"/>
          <w:szCs w:val="18"/>
        </w:rPr>
        <w:t>. Yaktı yandırdı beni bu ayrılık ateşinin eziyeti. Ne olsun bu cariyenin âdeti, hasret çekmekmiş</w:t>
      </w:r>
      <w:r>
        <w:rPr>
          <w:rFonts w:ascii="Times New Roman" w:hAnsi="Times New Roman"/>
          <w:sz w:val="18"/>
          <w:szCs w:val="18"/>
        </w:rPr>
        <w:t>..</w:t>
      </w:r>
      <w:r w:rsidRPr="00A21232">
        <w:rPr>
          <w:rFonts w:ascii="Times New Roman" w:hAnsi="Times New Roman"/>
          <w:sz w:val="18"/>
          <w:szCs w:val="18"/>
        </w:rPr>
        <w:t xml:space="preserve">. </w:t>
      </w:r>
      <w:r w:rsidRPr="009126E7">
        <w:rPr>
          <w:rFonts w:ascii="Times New Roman" w:hAnsi="Times New Roman"/>
        </w:rPr>
        <w:t xml:space="preserve">Bu 1535 tarihli bir aşk ve hasret </w:t>
      </w:r>
      <w:r w:rsidR="00AC28B6">
        <w:rPr>
          <w:rFonts w:ascii="Times New Roman" w:hAnsi="Times New Roman"/>
        </w:rPr>
        <w:t xml:space="preserve">dolu </w:t>
      </w:r>
      <w:r w:rsidRPr="009126E7">
        <w:rPr>
          <w:rFonts w:ascii="Times New Roman" w:hAnsi="Times New Roman"/>
        </w:rPr>
        <w:t>name satırlarının</w:t>
      </w:r>
      <w:r w:rsidR="00AC28B6">
        <w:rPr>
          <w:rFonts w:ascii="Times New Roman" w:hAnsi="Times New Roman"/>
        </w:rPr>
        <w:t xml:space="preserve"> sonlarından, Hurrem Sultan’ın h</w:t>
      </w:r>
      <w:r w:rsidRPr="009126E7">
        <w:rPr>
          <w:rFonts w:ascii="Times New Roman" w:hAnsi="Times New Roman"/>
        </w:rPr>
        <w:t>ayır işleri için para harcayıp bina yaptırdığını anlıyoruz:</w:t>
      </w:r>
    </w:p>
    <w:p w:rsidR="005F7BBB" w:rsidRDefault="00F20722" w:rsidP="008F0128">
      <w:pPr>
        <w:spacing w:line="240" w:lineRule="auto"/>
        <w:jc w:val="both"/>
        <w:rPr>
          <w:rStyle w:val="messagebody"/>
        </w:rPr>
      </w:pPr>
      <w:r>
        <w:rPr>
          <w:rFonts w:ascii="Times New Roman" w:hAnsi="Times New Roman"/>
          <w:sz w:val="24"/>
          <w:szCs w:val="24"/>
        </w:rPr>
        <w:t xml:space="preserve">… </w:t>
      </w:r>
      <w:r w:rsidRPr="00A21232">
        <w:rPr>
          <w:rFonts w:ascii="Times New Roman" w:hAnsi="Times New Roman"/>
          <w:sz w:val="18"/>
          <w:szCs w:val="18"/>
        </w:rPr>
        <w:t>Yüce Allah ömrünü, devletini arttırsın. Bir yerine bin versin, benim sultanım. Vallahi billahi mübarek gönlünüzden geçmesin ki b</w:t>
      </w:r>
      <w:r w:rsidR="00691FF9">
        <w:rPr>
          <w:rFonts w:ascii="Times New Roman" w:hAnsi="Times New Roman"/>
          <w:sz w:val="18"/>
          <w:szCs w:val="18"/>
        </w:rPr>
        <w:t>en paraya tamah edeyim. S</w:t>
      </w:r>
      <w:r w:rsidRPr="00A21232">
        <w:rPr>
          <w:rFonts w:ascii="Times New Roman" w:hAnsi="Times New Roman"/>
          <w:sz w:val="18"/>
          <w:szCs w:val="18"/>
        </w:rPr>
        <w:t>iz bilirsiniz ki; bir şey istediğim gibi olmayınca benim canım rahat etmez. Vallahi b</w:t>
      </w:r>
      <w:r>
        <w:rPr>
          <w:rFonts w:ascii="Times New Roman" w:hAnsi="Times New Roman"/>
          <w:sz w:val="18"/>
          <w:szCs w:val="18"/>
        </w:rPr>
        <w:t>enim binalarımın harcına 2000</w:t>
      </w:r>
      <w:r w:rsidRPr="00A21232">
        <w:rPr>
          <w:rFonts w:ascii="Times New Roman" w:hAnsi="Times New Roman"/>
          <w:sz w:val="18"/>
          <w:szCs w:val="18"/>
        </w:rPr>
        <w:t xml:space="preserve"> akçem gitti. Yoksa ben kendime harçlık alıkoymadım</w:t>
      </w:r>
      <w:r>
        <w:rPr>
          <w:rFonts w:ascii="Times New Roman" w:hAnsi="Times New Roman"/>
          <w:sz w:val="18"/>
          <w:szCs w:val="18"/>
        </w:rPr>
        <w:t>…</w:t>
      </w:r>
      <w:r w:rsidR="00D43D4D">
        <w:rPr>
          <w:rStyle w:val="messagebody"/>
          <w:rFonts w:ascii="Times New Roman" w:hAnsi="Times New Roman"/>
          <w:sz w:val="18"/>
          <w:szCs w:val="18"/>
        </w:rPr>
        <w:tab/>
      </w:r>
    </w:p>
    <w:p w:rsidR="00952350" w:rsidRPr="009126E7" w:rsidRDefault="00952350" w:rsidP="008F0128">
      <w:pPr>
        <w:spacing w:line="240" w:lineRule="auto"/>
        <w:ind w:firstLine="708"/>
        <w:jc w:val="both"/>
        <w:rPr>
          <w:rFonts w:ascii="Times New Roman" w:hAnsi="Times New Roman"/>
        </w:rPr>
      </w:pPr>
      <w:r w:rsidRPr="009126E7">
        <w:rPr>
          <w:rFonts w:ascii="Times New Roman" w:hAnsi="Times New Roman"/>
        </w:rPr>
        <w:t xml:space="preserve">Kanunî, sefer için gittiği yerlerden Hurrem Sultan’a mücevher, kumaş, kürk gibi hediyeler ve bazı zamanlarda da sakalından bir tel göndererek eşinin gönlünü alıyordu. Hurrem, Kanunî’ye yazdığı mektubunda bu ihsanlara karşılık olarak, hislerini şöyle ifade etmiştir: </w:t>
      </w:r>
    </w:p>
    <w:p w:rsidR="00952350" w:rsidRDefault="00AC28B6" w:rsidP="008F0128">
      <w:pPr>
        <w:spacing w:line="240" w:lineRule="auto"/>
        <w:ind w:firstLine="708"/>
        <w:jc w:val="both"/>
        <w:rPr>
          <w:rFonts w:ascii="Times New Roman" w:hAnsi="Times New Roman"/>
          <w:sz w:val="18"/>
          <w:szCs w:val="18"/>
        </w:rPr>
      </w:pPr>
      <w:r>
        <w:rPr>
          <w:rFonts w:ascii="Times New Roman" w:hAnsi="Times New Roman"/>
          <w:sz w:val="18"/>
          <w:szCs w:val="18"/>
        </w:rPr>
        <w:t>“</w:t>
      </w:r>
      <w:r w:rsidR="00952350">
        <w:rPr>
          <w:rFonts w:ascii="Times New Roman" w:hAnsi="Times New Roman"/>
          <w:sz w:val="18"/>
          <w:szCs w:val="18"/>
        </w:rPr>
        <w:t>…Benim sultanım, yerler gökler ayakta durdukça durasın. Padişahım, yine bu cariyenizi topraktan kaldırıp, tezkire gönderip, Mahmud Çelebi’den 5 bin filori</w:t>
      </w:r>
      <w:r w:rsidR="002E32D2">
        <w:rPr>
          <w:rStyle w:val="FootnoteReference"/>
          <w:rFonts w:ascii="Times New Roman" w:hAnsi="Times New Roman"/>
          <w:sz w:val="18"/>
          <w:szCs w:val="18"/>
        </w:rPr>
        <w:footnoteReference w:id="51"/>
      </w:r>
      <w:r w:rsidR="00952350">
        <w:rPr>
          <w:rFonts w:ascii="Times New Roman" w:hAnsi="Times New Roman"/>
          <w:sz w:val="18"/>
          <w:szCs w:val="18"/>
        </w:rPr>
        <w:t xml:space="preserve"> (altın) ihsan etmişsiniz. Bir günün bin, yardımcın Allah olsun. Şimdilik benim sultanım, bu ne zahmet idi. Mübarek bıyığınızın kılı bana 5 bin filoriden değil 100 bin filoriden dahi fazladır. O ihsan bize canımızdan fazla minnettir</w:t>
      </w:r>
      <w:r>
        <w:rPr>
          <w:rFonts w:ascii="Times New Roman" w:hAnsi="Times New Roman"/>
          <w:sz w:val="18"/>
          <w:szCs w:val="18"/>
        </w:rPr>
        <w:t>”</w:t>
      </w:r>
      <w:r w:rsidR="00206B64">
        <w:rPr>
          <w:rFonts w:ascii="Times New Roman" w:hAnsi="Times New Roman"/>
          <w:sz w:val="18"/>
          <w:szCs w:val="18"/>
        </w:rPr>
        <w:t>.</w:t>
      </w:r>
      <w:r w:rsidR="00952350">
        <w:rPr>
          <w:rStyle w:val="FootnoteReference"/>
          <w:rFonts w:ascii="Times New Roman" w:hAnsi="Times New Roman"/>
          <w:sz w:val="18"/>
          <w:szCs w:val="18"/>
        </w:rPr>
        <w:footnoteReference w:id="52"/>
      </w:r>
    </w:p>
    <w:p w:rsidR="00952350" w:rsidRPr="009126E7" w:rsidRDefault="00952350" w:rsidP="008F0128">
      <w:pPr>
        <w:spacing w:line="240" w:lineRule="auto"/>
        <w:ind w:firstLine="708"/>
        <w:jc w:val="both"/>
        <w:rPr>
          <w:rFonts w:ascii="Times New Roman" w:hAnsi="Times New Roman"/>
        </w:rPr>
      </w:pPr>
      <w:r w:rsidRPr="009126E7">
        <w:rPr>
          <w:rFonts w:ascii="Times New Roman" w:hAnsi="Times New Roman"/>
        </w:rPr>
        <w:t>Hurrem Sultan, Kanunî’nin gönderdiği mektuplara seviniyor, padişah rahatsızsa üzüntüsünü cevabî mektubunda satırlara şöyle döküyordu:</w:t>
      </w:r>
    </w:p>
    <w:p w:rsidR="00952350" w:rsidRDefault="00AC28B6" w:rsidP="008F0128">
      <w:pPr>
        <w:spacing w:line="240" w:lineRule="auto"/>
        <w:ind w:firstLine="708"/>
        <w:jc w:val="both"/>
        <w:rPr>
          <w:rFonts w:ascii="Times New Roman" w:hAnsi="Times New Roman"/>
          <w:sz w:val="18"/>
          <w:szCs w:val="18"/>
        </w:rPr>
      </w:pPr>
      <w:r>
        <w:rPr>
          <w:rFonts w:ascii="Times New Roman" w:hAnsi="Times New Roman"/>
          <w:sz w:val="18"/>
          <w:szCs w:val="18"/>
        </w:rPr>
        <w:t>“</w:t>
      </w:r>
      <w:r w:rsidR="00952350">
        <w:rPr>
          <w:rFonts w:ascii="Times New Roman" w:hAnsi="Times New Roman"/>
          <w:sz w:val="18"/>
          <w:szCs w:val="18"/>
        </w:rPr>
        <w:t>…Canımın parçası, mübarek şerefli mektubunuzda bir iki gün ayağım ağrıdı diye buyurmuşsunuz. Allah bilir benim sultanım, o kadar huzursuz olup ağladım ki, anlatmak mümkün değil… Nasıl bu kadar mübarek ayağınızdan rahatsız oldunuz da yürüyemediniz? Benim sultanım, ah! Yoluna kurban olayım… Şimdilik Allah’ı seversen güzel başın için yine bana bir adamla sağlık ve selametinizi bildirmeye gayret edesiniz…</w:t>
      </w:r>
      <w:r>
        <w:rPr>
          <w:rFonts w:ascii="Times New Roman" w:hAnsi="Times New Roman"/>
          <w:sz w:val="18"/>
          <w:szCs w:val="18"/>
        </w:rPr>
        <w:t>”</w:t>
      </w:r>
      <w:r w:rsidR="00952350">
        <w:rPr>
          <w:rStyle w:val="FootnoteReference"/>
          <w:rFonts w:ascii="Times New Roman" w:hAnsi="Times New Roman"/>
          <w:sz w:val="18"/>
          <w:szCs w:val="18"/>
        </w:rPr>
        <w:footnoteReference w:id="53"/>
      </w:r>
    </w:p>
    <w:p w:rsidR="00952350" w:rsidRPr="009126E7" w:rsidRDefault="00952350" w:rsidP="008F0128">
      <w:pPr>
        <w:spacing w:line="240" w:lineRule="auto"/>
        <w:ind w:firstLine="708"/>
        <w:jc w:val="both"/>
        <w:rPr>
          <w:rFonts w:ascii="Times New Roman" w:hAnsi="Times New Roman"/>
        </w:rPr>
      </w:pPr>
      <w:r w:rsidRPr="009126E7">
        <w:rPr>
          <w:rFonts w:ascii="Times New Roman" w:hAnsi="Times New Roman"/>
        </w:rPr>
        <w:t>Ayağındaki ağrılar padişahı çok rahatsız etmekteydi. Kanunî’ye, ayağındaki ağrıları için, kendisine sunulan bir yazıyla, psikolojik destek sağlanmaya da çalışılmıştı.</w:t>
      </w:r>
    </w:p>
    <w:p w:rsidR="00326CE1" w:rsidRDefault="00952350" w:rsidP="008F0128">
      <w:pPr>
        <w:spacing w:line="240" w:lineRule="auto"/>
        <w:ind w:firstLine="708"/>
        <w:jc w:val="both"/>
        <w:rPr>
          <w:rFonts w:ascii="Times New Roman" w:hAnsi="Times New Roman"/>
          <w:sz w:val="18"/>
          <w:szCs w:val="18"/>
        </w:rPr>
      </w:pPr>
      <w:r>
        <w:rPr>
          <w:rFonts w:ascii="Times New Roman" w:hAnsi="Times New Roman"/>
          <w:sz w:val="18"/>
          <w:szCs w:val="18"/>
        </w:rPr>
        <w:t>...Erenler buyururlar ki, Yüce Yaradan sizlere üç türlü makam ihsan etmiştir. Birisi Süleyman Peygamber saltanatı, diğeri Hazreti Eyüp sabrı, üçüncüsü de Hazreti Ömer adaleti. Bunların her biri büyük nimetlerdir. Yüce Yaradan, bunların tümünü sizde toplamıştır. Erenlerin halen istekleri şudur: Sizin mübarek ayağınızdaki ağrı gidip, selamet üzere ol</w:t>
      </w:r>
      <w:r w:rsidR="00C172B7">
        <w:rPr>
          <w:rFonts w:ascii="Times New Roman" w:hAnsi="Times New Roman"/>
          <w:sz w:val="18"/>
          <w:szCs w:val="18"/>
        </w:rPr>
        <w:t>un, uzun ömürler sürüp Evren’i â</w:t>
      </w:r>
      <w:r>
        <w:rPr>
          <w:rFonts w:ascii="Times New Roman" w:hAnsi="Times New Roman"/>
          <w:sz w:val="18"/>
          <w:szCs w:val="18"/>
        </w:rPr>
        <w:t>dille doldurun. Ağrının gitmesine ilaç şöyledir: Gönlünüze dünya kederleri getirmeyesiniz. Zira bu zahmete sebep, gamdır. Ne zaman gönlünüze gam gelirse, Yarad</w:t>
      </w:r>
      <w:r w:rsidR="00AC28B6">
        <w:rPr>
          <w:rFonts w:ascii="Times New Roman" w:hAnsi="Times New Roman"/>
          <w:sz w:val="18"/>
          <w:szCs w:val="18"/>
        </w:rPr>
        <w:t>an’dan bilip, onu anıp, ondan</w:t>
      </w:r>
      <w:r>
        <w:rPr>
          <w:rFonts w:ascii="Times New Roman" w:hAnsi="Times New Roman"/>
          <w:sz w:val="18"/>
          <w:szCs w:val="18"/>
        </w:rPr>
        <w:t xml:space="preserve"> yardım umunuz. Vesselam. Deneyin, İnşallah, Erenler himmetiyle, ağrılar gider. </w:t>
      </w:r>
      <w:r>
        <w:rPr>
          <w:rStyle w:val="FootnoteReference"/>
          <w:rFonts w:ascii="Times New Roman" w:hAnsi="Times New Roman"/>
          <w:sz w:val="18"/>
          <w:szCs w:val="18"/>
        </w:rPr>
        <w:footnoteReference w:id="54"/>
      </w:r>
    </w:p>
    <w:p w:rsidR="0073338A" w:rsidRDefault="00EC6553" w:rsidP="008F0128">
      <w:pPr>
        <w:spacing w:line="240" w:lineRule="auto"/>
        <w:ind w:firstLine="708"/>
        <w:jc w:val="both"/>
        <w:rPr>
          <w:rFonts w:ascii="Times New Roman" w:hAnsi="Times New Roman"/>
          <w:szCs w:val="18"/>
        </w:rPr>
      </w:pPr>
      <w:r>
        <w:rPr>
          <w:rFonts w:ascii="Times New Roman" w:hAnsi="Times New Roman"/>
          <w:szCs w:val="18"/>
        </w:rPr>
        <w:t xml:space="preserve">Yapılan incelemelere göre, Hurrem’in </w:t>
      </w:r>
      <w:r w:rsidR="00326CE1">
        <w:rPr>
          <w:rFonts w:ascii="Times New Roman" w:hAnsi="Times New Roman"/>
          <w:szCs w:val="18"/>
        </w:rPr>
        <w:t xml:space="preserve">ilk mektuplarında şiirler de vardır. Bu şiirleri Hurrem’in yazmış olması ihtimal dışı olduğundan, şair olarak edindiği </w:t>
      </w:r>
      <w:r w:rsidR="00AC28B6">
        <w:rPr>
          <w:rFonts w:ascii="Times New Roman" w:hAnsi="Times New Roman"/>
          <w:szCs w:val="18"/>
        </w:rPr>
        <w:t>şöhreti muhtemelen</w:t>
      </w:r>
      <w:r w:rsidR="00326CE1">
        <w:rPr>
          <w:rFonts w:ascii="Times New Roman" w:hAnsi="Times New Roman"/>
          <w:szCs w:val="18"/>
        </w:rPr>
        <w:t xml:space="preserve"> hak etmemiştir.</w:t>
      </w:r>
      <w:r w:rsidR="00DB5753">
        <w:rPr>
          <w:rStyle w:val="FootnoteReference"/>
          <w:rFonts w:ascii="Times New Roman" w:hAnsi="Times New Roman"/>
          <w:szCs w:val="18"/>
        </w:rPr>
        <w:footnoteReference w:id="55"/>
      </w:r>
      <w:r w:rsidR="00326CE1">
        <w:rPr>
          <w:rFonts w:ascii="Times New Roman" w:hAnsi="Times New Roman"/>
          <w:szCs w:val="18"/>
        </w:rPr>
        <w:t xml:space="preserve"> Hurrem’in Türkçesi –en azından okuma ve yazması- kıttı. İlk zamanlardaki bir mektubunda şöyle yazıyordu:</w:t>
      </w:r>
      <w:r w:rsidR="00326CE1" w:rsidRPr="007211DB">
        <w:rPr>
          <w:rFonts w:ascii="Times New Roman" w:hAnsi="Times New Roman"/>
          <w:i/>
          <w:szCs w:val="18"/>
        </w:rPr>
        <w:t>“sultanım, yazdıklarınızı okuyabilsem, bana duyduğunuz hasreti daha uzun uzun yazacağınızı yazmışsınız.”</w:t>
      </w:r>
      <w:r w:rsidR="00326CE1">
        <w:rPr>
          <w:rFonts w:ascii="Times New Roman" w:hAnsi="Times New Roman"/>
          <w:szCs w:val="18"/>
        </w:rPr>
        <w:t xml:space="preserve">Hurrem’in ilk mektupları, büyük olasılıkla bir harem kâtibi tarafından, çok resmi üslupta ve zarif bir yazıyla yazılmıştı. </w:t>
      </w:r>
      <w:r w:rsidR="00DB5753">
        <w:rPr>
          <w:rFonts w:ascii="Times New Roman" w:hAnsi="Times New Roman"/>
          <w:szCs w:val="18"/>
        </w:rPr>
        <w:t>Ancak bunlara</w:t>
      </w:r>
      <w:r w:rsidR="0073338A">
        <w:rPr>
          <w:rFonts w:ascii="Times New Roman" w:hAnsi="Times New Roman"/>
          <w:szCs w:val="18"/>
        </w:rPr>
        <w:t>, Hurrem’in İstanbul’da olmayan padişaha özlemini ve çocukların onu nasıl aradığını anlattığı, o kadar ağdalı olmayan bir Türkçeyle yazılmış kişisel notlar da eklenmişti:</w:t>
      </w:r>
      <w:r w:rsidR="008A29C0">
        <w:rPr>
          <w:rStyle w:val="FootnoteReference"/>
          <w:rFonts w:ascii="Times New Roman" w:hAnsi="Times New Roman"/>
          <w:szCs w:val="18"/>
        </w:rPr>
        <w:footnoteReference w:id="56"/>
      </w:r>
    </w:p>
    <w:p w:rsidR="0073338A" w:rsidRPr="00AD3971" w:rsidRDefault="00AC28B6" w:rsidP="008F0128">
      <w:pPr>
        <w:spacing w:line="240" w:lineRule="auto"/>
        <w:ind w:firstLine="708"/>
        <w:jc w:val="both"/>
        <w:rPr>
          <w:rFonts w:ascii="Times New Roman" w:hAnsi="Times New Roman"/>
          <w:sz w:val="18"/>
          <w:szCs w:val="18"/>
        </w:rPr>
      </w:pPr>
      <w:r>
        <w:rPr>
          <w:rFonts w:ascii="Times New Roman" w:hAnsi="Times New Roman"/>
          <w:sz w:val="18"/>
          <w:szCs w:val="18"/>
        </w:rPr>
        <w:t>“</w:t>
      </w:r>
      <w:r w:rsidR="0073338A" w:rsidRPr="00AD3971">
        <w:rPr>
          <w:rFonts w:ascii="Times New Roman" w:hAnsi="Times New Roman"/>
          <w:sz w:val="18"/>
          <w:szCs w:val="18"/>
        </w:rPr>
        <w:t>Sultanım, ayrılığın yakıcı acısının sınırı yoktur.</w:t>
      </w:r>
      <w:r w:rsidR="00DD1D7F" w:rsidRPr="00AD3971">
        <w:rPr>
          <w:rFonts w:ascii="Times New Roman" w:hAnsi="Times New Roman"/>
          <w:sz w:val="18"/>
          <w:szCs w:val="18"/>
        </w:rPr>
        <w:t xml:space="preserve"> Artık bu sefile merhamet edin ve soylu mektuplarınızı esirgemeyin. Bırakın ruhum hiç değilse mektupla biraz huzur bulsun... Soylu mektuplarınız okununca, kulunuz ve oğlunuz Mir Mehmed ve kulunuz ve kızınız Mihrimah hasretinizle feryad ederler. Sultanım, oğlunuz Çelebi Mehmed</w:t>
      </w:r>
      <w:r w:rsidR="00AD3971" w:rsidRPr="00AD3971">
        <w:rPr>
          <w:rFonts w:ascii="Times New Roman" w:hAnsi="Times New Roman"/>
          <w:sz w:val="18"/>
          <w:szCs w:val="18"/>
        </w:rPr>
        <w:t xml:space="preserve"> ve kızınız Mihrimah ve Selim Han ve Abdullah size çok selam eder, ayağınızın tozuna yüz sürerler</w:t>
      </w:r>
      <w:r>
        <w:rPr>
          <w:rFonts w:ascii="Times New Roman" w:hAnsi="Times New Roman"/>
          <w:sz w:val="18"/>
          <w:szCs w:val="18"/>
        </w:rPr>
        <w:t>”</w:t>
      </w:r>
      <w:r w:rsidR="00AD3971" w:rsidRPr="00AD3971">
        <w:rPr>
          <w:rFonts w:ascii="Times New Roman" w:hAnsi="Times New Roman"/>
          <w:sz w:val="18"/>
          <w:szCs w:val="18"/>
        </w:rPr>
        <w:t>.</w:t>
      </w:r>
    </w:p>
    <w:p w:rsidR="003342C6" w:rsidRDefault="00326CE1" w:rsidP="008F0128">
      <w:pPr>
        <w:spacing w:line="240" w:lineRule="auto"/>
        <w:ind w:firstLine="708"/>
        <w:jc w:val="both"/>
        <w:rPr>
          <w:rFonts w:ascii="Times New Roman" w:hAnsi="Times New Roman"/>
          <w:szCs w:val="18"/>
        </w:rPr>
      </w:pPr>
      <w:r>
        <w:rPr>
          <w:rFonts w:ascii="Times New Roman" w:hAnsi="Times New Roman"/>
          <w:szCs w:val="18"/>
        </w:rPr>
        <w:t xml:space="preserve"> Kâtibin kaleme aldığı bir mektupta, haremin bir başka sakini tarafından düşülen bir not</w:t>
      </w:r>
      <w:r w:rsidR="00C172B7">
        <w:rPr>
          <w:rFonts w:ascii="Times New Roman" w:hAnsi="Times New Roman"/>
          <w:szCs w:val="18"/>
        </w:rPr>
        <w:t>,</w:t>
      </w:r>
      <w:r>
        <w:rPr>
          <w:rFonts w:ascii="Times New Roman" w:hAnsi="Times New Roman"/>
          <w:szCs w:val="18"/>
        </w:rPr>
        <w:t xml:space="preserve"> padişaha Hurrem’in mali durumu hakkında bilgi vermektedir; bu bilgiyi padişahın istediği anlaşılıyor.</w:t>
      </w:r>
    </w:p>
    <w:p w:rsidR="003342C6" w:rsidRDefault="003342C6" w:rsidP="008F0128">
      <w:pPr>
        <w:spacing w:line="240" w:lineRule="auto"/>
        <w:ind w:firstLine="708"/>
        <w:jc w:val="both"/>
        <w:rPr>
          <w:rFonts w:ascii="Times New Roman" w:hAnsi="Times New Roman"/>
          <w:szCs w:val="18"/>
        </w:rPr>
      </w:pPr>
      <w:r>
        <w:rPr>
          <w:rFonts w:ascii="Times New Roman" w:hAnsi="Times New Roman"/>
          <w:szCs w:val="18"/>
        </w:rPr>
        <w:t>1530’ların ortalarına gelindiğinde Hurrem, mektuplarının büyük kısmını kendisi yazmaya başlar. Daha öncekiler gibi bu mektuplar</w:t>
      </w:r>
      <w:r w:rsidR="006F3492">
        <w:rPr>
          <w:rFonts w:ascii="Times New Roman" w:hAnsi="Times New Roman"/>
          <w:szCs w:val="18"/>
        </w:rPr>
        <w:t xml:space="preserve"> </w:t>
      </w:r>
      <w:r>
        <w:rPr>
          <w:rFonts w:ascii="Times New Roman" w:hAnsi="Times New Roman"/>
          <w:szCs w:val="18"/>
        </w:rPr>
        <w:t>da hem Hurrem’in padişah hasreti ve Allah’ın onu koruması umuduyla hem de aile haberleri ve aileden selamlarla doludur. Büyük olasılıkla Süleyman’ın 1534-35 Doğu seferinde olduğu sırada yazılmış bir mektupta, Osmanlının zaferine ilişkin haberleri memnunlukla karşılar:</w:t>
      </w:r>
      <w:r>
        <w:rPr>
          <w:rStyle w:val="FootnoteReference"/>
          <w:rFonts w:ascii="Times New Roman" w:hAnsi="Times New Roman"/>
          <w:szCs w:val="18"/>
        </w:rPr>
        <w:footnoteReference w:id="57"/>
      </w:r>
    </w:p>
    <w:p w:rsidR="0036421B" w:rsidRDefault="003342C6" w:rsidP="008F0128">
      <w:pPr>
        <w:spacing w:line="240" w:lineRule="auto"/>
        <w:ind w:firstLine="708"/>
        <w:jc w:val="both"/>
        <w:rPr>
          <w:rFonts w:ascii="Times New Roman" w:hAnsi="Times New Roman"/>
          <w:sz w:val="18"/>
          <w:szCs w:val="18"/>
        </w:rPr>
      </w:pPr>
      <w:r>
        <w:rPr>
          <w:rFonts w:ascii="Times New Roman" w:hAnsi="Times New Roman"/>
          <w:sz w:val="18"/>
          <w:szCs w:val="18"/>
        </w:rPr>
        <w:t xml:space="preserve">“Fetihe ilişkin iyi haberler geldi. Hünkârım, Sultanım, Allah bilir ki öldüm ve bana yeniden hayat bahşedildi. Her şeye kâdir olan Allah’a binlerce ve binlerce şükürler olsun!... Şahım, Sultanım, dilerim çok gaza edersiniz, düşmana haddini bildiresiniz, çok toprak alasınız ve yedi iklimi fethedesiniz!” </w:t>
      </w:r>
    </w:p>
    <w:p w:rsidR="0093683A" w:rsidRPr="005E73D2" w:rsidRDefault="00A909AE" w:rsidP="008F0128">
      <w:pPr>
        <w:spacing w:line="240" w:lineRule="auto"/>
        <w:ind w:firstLine="708"/>
        <w:jc w:val="both"/>
        <w:rPr>
          <w:rFonts w:ascii="Times New Roman" w:hAnsi="Times New Roman"/>
          <w:szCs w:val="18"/>
        </w:rPr>
      </w:pPr>
      <w:r w:rsidRPr="005E73D2">
        <w:rPr>
          <w:rFonts w:ascii="Times New Roman" w:hAnsi="Times New Roman"/>
          <w:szCs w:val="18"/>
        </w:rPr>
        <w:t>Hurre</w:t>
      </w:r>
      <w:r w:rsidR="009D7C48" w:rsidRPr="005E73D2">
        <w:rPr>
          <w:rFonts w:ascii="Times New Roman" w:hAnsi="Times New Roman"/>
          <w:szCs w:val="18"/>
        </w:rPr>
        <w:t>m</w:t>
      </w:r>
      <w:r w:rsidR="0036421B" w:rsidRPr="005E73D2">
        <w:rPr>
          <w:rFonts w:ascii="Times New Roman" w:hAnsi="Times New Roman"/>
          <w:szCs w:val="18"/>
        </w:rPr>
        <w:t>, Kanunî’nin Batı ve Doğu seferleri münasebetiyle İstanbul’da bulunmadığı zamanlarda gönderdiği mektuplardan, yine ona duyduğu sevgi</w:t>
      </w:r>
      <w:r w:rsidR="00C765DE" w:rsidRPr="005E73D2">
        <w:rPr>
          <w:rFonts w:ascii="Times New Roman" w:hAnsi="Times New Roman"/>
          <w:szCs w:val="18"/>
        </w:rPr>
        <w:t xml:space="preserve">nin </w:t>
      </w:r>
      <w:r w:rsidR="00AC28B6" w:rsidRPr="005E73D2">
        <w:rPr>
          <w:rFonts w:ascii="Times New Roman" w:hAnsi="Times New Roman"/>
          <w:szCs w:val="18"/>
        </w:rPr>
        <w:t xml:space="preserve">abartılı </w:t>
      </w:r>
      <w:r w:rsidR="00C765DE" w:rsidRPr="005E73D2">
        <w:rPr>
          <w:rFonts w:ascii="Times New Roman" w:hAnsi="Times New Roman"/>
          <w:szCs w:val="18"/>
        </w:rPr>
        <w:t>derecesi</w:t>
      </w:r>
      <w:r w:rsidR="006C22CB" w:rsidRPr="005E73D2">
        <w:rPr>
          <w:rFonts w:ascii="Times New Roman" w:hAnsi="Times New Roman"/>
          <w:szCs w:val="18"/>
        </w:rPr>
        <w:t>!</w:t>
      </w:r>
      <w:r w:rsidR="00C765DE" w:rsidRPr="005E73D2">
        <w:rPr>
          <w:rFonts w:ascii="Times New Roman" w:hAnsi="Times New Roman"/>
          <w:szCs w:val="18"/>
        </w:rPr>
        <w:t xml:space="preserve"> ortaya çıkmaktadır:</w:t>
      </w:r>
      <w:r w:rsidR="00454893" w:rsidRPr="005E73D2">
        <w:rPr>
          <w:rStyle w:val="FootnoteReference"/>
          <w:rFonts w:ascii="Times New Roman" w:hAnsi="Times New Roman"/>
          <w:szCs w:val="18"/>
        </w:rPr>
        <w:footnoteReference w:id="58"/>
      </w:r>
      <w:r w:rsidR="00F343B1" w:rsidRPr="005E73D2">
        <w:rPr>
          <w:rFonts w:ascii="Times New Roman" w:hAnsi="Times New Roman"/>
          <w:szCs w:val="18"/>
        </w:rPr>
        <w:t xml:space="preserve"> </w:t>
      </w:r>
    </w:p>
    <w:p w:rsidR="0036421B" w:rsidRPr="0093683A" w:rsidRDefault="0093683A" w:rsidP="008F0128">
      <w:pPr>
        <w:spacing w:line="240" w:lineRule="auto"/>
        <w:jc w:val="both"/>
        <w:rPr>
          <w:rFonts w:ascii="Times New Roman" w:hAnsi="Times New Roman"/>
          <w:sz w:val="18"/>
          <w:szCs w:val="18"/>
        </w:rPr>
      </w:pPr>
      <w:r>
        <w:rPr>
          <w:rFonts w:ascii="Times New Roman" w:hAnsi="Times New Roman"/>
          <w:szCs w:val="18"/>
        </w:rPr>
        <w:tab/>
      </w:r>
      <w:r w:rsidR="006C22CB">
        <w:rPr>
          <w:rFonts w:ascii="Times New Roman" w:hAnsi="Times New Roman"/>
          <w:szCs w:val="18"/>
        </w:rPr>
        <w:t>“</w:t>
      </w:r>
      <w:r w:rsidRPr="0093683A">
        <w:rPr>
          <w:rFonts w:ascii="Times New Roman" w:hAnsi="Times New Roman"/>
          <w:sz w:val="18"/>
          <w:szCs w:val="18"/>
        </w:rPr>
        <w:t>Canım</w:t>
      </w:r>
      <w:r>
        <w:rPr>
          <w:rFonts w:ascii="Times New Roman" w:hAnsi="Times New Roman"/>
          <w:sz w:val="18"/>
          <w:szCs w:val="18"/>
        </w:rPr>
        <w:t xml:space="preserve"> Pâresi Sultanım, Gâmlı gönlümün yatıştırıcısı, yaralı kalbimin merhemi o kimsedir ki</w:t>
      </w:r>
      <w:r w:rsidR="008A3A50">
        <w:rPr>
          <w:rFonts w:ascii="Times New Roman" w:hAnsi="Times New Roman"/>
          <w:sz w:val="18"/>
          <w:szCs w:val="18"/>
        </w:rPr>
        <w:t>, onun aşkı gönül tahtımın sultanıdır. Her ne kadar cihanın saâdeti isem de onun kölesiyim. Yüz bin kere yanmış sine ile arz olunur ki, benim Firdevs cennetimin goncası sultanım. Gaddar felek, benim gibi bir dertliye zulmedip, canıma türlü türlü ayrılık hançerleri saplayıp ve benim miskin gözümün yaşına bakmayıp, siz yüce ve ebedi cennetin goncasını benden ayrı düşürdü ise, rahatım zahmete, şahlığım tasaya, hayatım m</w:t>
      </w:r>
      <w:r w:rsidR="00AD755C">
        <w:rPr>
          <w:rFonts w:ascii="Times New Roman" w:hAnsi="Times New Roman"/>
          <w:sz w:val="18"/>
          <w:szCs w:val="18"/>
        </w:rPr>
        <w:t>ahva yüz tutup, gün be gün feryâ</w:t>
      </w:r>
      <w:r w:rsidR="008A3A50">
        <w:rPr>
          <w:rFonts w:ascii="Times New Roman" w:hAnsi="Times New Roman"/>
          <w:sz w:val="18"/>
          <w:szCs w:val="18"/>
        </w:rPr>
        <w:t xml:space="preserve">dımdan </w:t>
      </w:r>
      <w:r w:rsidR="00AD755C">
        <w:rPr>
          <w:rFonts w:ascii="Times New Roman" w:hAnsi="Times New Roman"/>
          <w:sz w:val="18"/>
          <w:szCs w:val="18"/>
        </w:rPr>
        <w:t>insan ve cinler yanıp tutuşmuştur. İhtimaldir ki gözyaşıma Allah’ın inayeti yetişip hayatımı gene bana kavuşmayı mümkün ve kolay kılacak, bu kadar ayrılığımdan ve yabanda kalışımdan beni esirgeyecek!</w:t>
      </w:r>
    </w:p>
    <w:p w:rsidR="00C765DE" w:rsidRDefault="0036421B" w:rsidP="008F0128">
      <w:pPr>
        <w:spacing w:line="240" w:lineRule="auto"/>
        <w:jc w:val="both"/>
        <w:rPr>
          <w:rFonts w:ascii="Times New Roman" w:hAnsi="Times New Roman"/>
          <w:sz w:val="18"/>
          <w:szCs w:val="18"/>
        </w:rPr>
      </w:pPr>
      <w:r>
        <w:rPr>
          <w:rFonts w:ascii="Times New Roman" w:hAnsi="Times New Roman"/>
          <w:szCs w:val="18"/>
        </w:rPr>
        <w:tab/>
      </w:r>
      <w:r>
        <w:rPr>
          <w:rFonts w:ascii="Times New Roman" w:hAnsi="Times New Roman"/>
          <w:sz w:val="18"/>
          <w:szCs w:val="18"/>
        </w:rPr>
        <w:t>Benim Yusuf yüzlüm,</w:t>
      </w:r>
      <w:r w:rsidR="00941E37">
        <w:rPr>
          <w:rFonts w:ascii="Times New Roman" w:hAnsi="Times New Roman"/>
          <w:sz w:val="18"/>
          <w:szCs w:val="18"/>
        </w:rPr>
        <w:t xml:space="preserve"> şeker sözlüm, latîf, nâzenin sultanım! Allah dergâhına yüzüm süpürge kılıp niyâz ederim ki; mübarek yüzünüzü yine tez zamanda bana göstersin! İlâhi, eğer denizler mürekkep, ağaçlar kalem olsa dahi, bu ayrılığın açıklamasını yazabilirler mi? Ayrılığa </w:t>
      </w:r>
      <w:r w:rsidR="00C765DE">
        <w:rPr>
          <w:rFonts w:ascii="Times New Roman" w:hAnsi="Times New Roman"/>
          <w:sz w:val="18"/>
          <w:szCs w:val="18"/>
        </w:rPr>
        <w:t>düşenin hâlini bilmek isteyenler, sure-i Yusuf okusun, bu hâli ancak o tefsir eder.</w:t>
      </w:r>
    </w:p>
    <w:p w:rsidR="00C765DE" w:rsidRDefault="00C765DE" w:rsidP="008F0128">
      <w:pPr>
        <w:spacing w:line="240" w:lineRule="auto"/>
        <w:jc w:val="both"/>
        <w:rPr>
          <w:rFonts w:ascii="Times New Roman" w:hAnsi="Times New Roman"/>
          <w:sz w:val="18"/>
          <w:szCs w:val="18"/>
        </w:rPr>
      </w:pPr>
      <w:r>
        <w:rPr>
          <w:rFonts w:ascii="Times New Roman" w:hAnsi="Times New Roman"/>
          <w:sz w:val="18"/>
          <w:szCs w:val="18"/>
        </w:rPr>
        <w:tab/>
        <w:t xml:space="preserve">Gözümün nuru sultanım! Gece yoktur ki âhlarımın ateşinden bütün âlem yanmaya. Seher yoktur ki, gül yüzünüzün arzusuyla ağlamaya ve feryatlarımdan felekler parçalanmaya, </w:t>
      </w:r>
    </w:p>
    <w:p w:rsidR="00C765DE" w:rsidRDefault="00C765DE" w:rsidP="008F0128">
      <w:pPr>
        <w:spacing w:line="240" w:lineRule="auto"/>
        <w:jc w:val="both"/>
        <w:rPr>
          <w:rFonts w:ascii="Times New Roman" w:hAnsi="Times New Roman"/>
          <w:sz w:val="18"/>
          <w:szCs w:val="18"/>
        </w:rPr>
      </w:pPr>
      <w:r>
        <w:rPr>
          <w:rFonts w:ascii="Times New Roman" w:hAnsi="Times New Roman"/>
          <w:sz w:val="18"/>
          <w:szCs w:val="18"/>
        </w:rPr>
        <w:tab/>
        <w:t>Rumuzu şeb gibi tarik etti ey mah-i iştiyak</w:t>
      </w:r>
      <w:r w:rsidR="00067838">
        <w:rPr>
          <w:rFonts w:ascii="Times New Roman" w:hAnsi="Times New Roman"/>
          <w:sz w:val="18"/>
          <w:szCs w:val="18"/>
        </w:rPr>
        <w:t xml:space="preserve"> (Gündüzümü gece gibi karanlık ettin ey ay!)</w:t>
      </w:r>
    </w:p>
    <w:p w:rsidR="00FC0F71" w:rsidRDefault="00C765DE" w:rsidP="008F0128">
      <w:pPr>
        <w:spacing w:line="240" w:lineRule="auto"/>
        <w:jc w:val="both"/>
        <w:rPr>
          <w:rFonts w:ascii="Times New Roman" w:hAnsi="Times New Roman"/>
          <w:sz w:val="18"/>
          <w:szCs w:val="18"/>
        </w:rPr>
      </w:pPr>
      <w:r>
        <w:rPr>
          <w:rFonts w:ascii="Times New Roman" w:hAnsi="Times New Roman"/>
          <w:sz w:val="18"/>
          <w:szCs w:val="18"/>
        </w:rPr>
        <w:tab/>
        <w:t>Müşkil olur iftirak, ah iftirak, vah iftirak</w:t>
      </w:r>
      <w:r w:rsidR="00067838">
        <w:rPr>
          <w:rFonts w:ascii="Times New Roman" w:hAnsi="Times New Roman"/>
          <w:sz w:val="18"/>
          <w:szCs w:val="18"/>
        </w:rPr>
        <w:t>. (Zor olur ayrılık , ah ayrılık, vah ayrılık...)</w:t>
      </w:r>
      <w:r w:rsidR="006C22CB">
        <w:rPr>
          <w:rFonts w:ascii="Times New Roman" w:hAnsi="Times New Roman"/>
          <w:sz w:val="18"/>
          <w:szCs w:val="18"/>
        </w:rPr>
        <w:t>”</w:t>
      </w:r>
    </w:p>
    <w:p w:rsidR="00D05A85" w:rsidRPr="00F045D9" w:rsidRDefault="005F7BBB" w:rsidP="008F0128">
      <w:pPr>
        <w:spacing w:line="240" w:lineRule="auto"/>
        <w:ind w:firstLine="708"/>
        <w:jc w:val="both"/>
        <w:rPr>
          <w:rFonts w:ascii="Times New Roman" w:hAnsi="Times New Roman"/>
          <w:b/>
        </w:rPr>
      </w:pPr>
      <w:r w:rsidRPr="00F045D9">
        <w:rPr>
          <w:rFonts w:ascii="Times New Roman" w:hAnsi="Times New Roman"/>
          <w:b/>
        </w:rPr>
        <w:t>Bir Hayırsever olarak Hurrem</w:t>
      </w:r>
    </w:p>
    <w:p w:rsidR="00322AE3" w:rsidRDefault="0032640A" w:rsidP="008F0128">
      <w:pPr>
        <w:spacing w:line="240" w:lineRule="auto"/>
        <w:ind w:firstLine="708"/>
        <w:jc w:val="both"/>
        <w:rPr>
          <w:rFonts w:ascii="Times New Roman" w:hAnsi="Times New Roman"/>
        </w:rPr>
      </w:pPr>
      <w:r w:rsidRPr="009126E7">
        <w:rPr>
          <w:rFonts w:ascii="Times New Roman" w:hAnsi="Times New Roman"/>
        </w:rPr>
        <w:t xml:space="preserve">Hurrem Sultan, saltanat için oğullarının yolunu açarken, </w:t>
      </w:r>
      <w:r w:rsidR="00EC5DD6">
        <w:rPr>
          <w:rFonts w:ascii="Times New Roman" w:hAnsi="Times New Roman"/>
        </w:rPr>
        <w:t xml:space="preserve">-yukarıdaki bazı mektuplardaki ifadelerden de anlaşılacağı üzere- </w:t>
      </w:r>
      <w:r w:rsidRPr="009126E7">
        <w:rPr>
          <w:rFonts w:ascii="Times New Roman" w:hAnsi="Times New Roman"/>
        </w:rPr>
        <w:t>kendisi için de bazı iyi işler yapmaktan geri kalmamıştı.</w:t>
      </w:r>
      <w:r w:rsidR="00BC4B03">
        <w:rPr>
          <w:rFonts w:ascii="Times New Roman" w:hAnsi="Times New Roman"/>
        </w:rPr>
        <w:t xml:space="preserve"> </w:t>
      </w:r>
      <w:r w:rsidR="00131FA5">
        <w:rPr>
          <w:rFonts w:ascii="Times New Roman" w:hAnsi="Times New Roman"/>
        </w:rPr>
        <w:t>Hanım vâkıflar arasında s</w:t>
      </w:r>
      <w:r w:rsidR="001F727E">
        <w:rPr>
          <w:rFonts w:ascii="Times New Roman" w:hAnsi="Times New Roman"/>
        </w:rPr>
        <w:t>ayıca en fazla ve en büyük yapılar</w:t>
      </w:r>
      <w:r w:rsidR="003D7A57">
        <w:rPr>
          <w:rFonts w:ascii="Times New Roman" w:hAnsi="Times New Roman"/>
        </w:rPr>
        <w:t>,</w:t>
      </w:r>
      <w:r w:rsidR="009B7258">
        <w:rPr>
          <w:rStyle w:val="FootnoteReference"/>
          <w:rFonts w:ascii="Times New Roman" w:hAnsi="Times New Roman"/>
        </w:rPr>
        <w:footnoteReference w:id="59"/>
      </w:r>
      <w:r w:rsidR="001F727E">
        <w:rPr>
          <w:rFonts w:ascii="Times New Roman" w:hAnsi="Times New Roman"/>
        </w:rPr>
        <w:t xml:space="preserve"> Hurrem</w:t>
      </w:r>
      <w:r w:rsidR="00131FA5">
        <w:rPr>
          <w:rFonts w:ascii="Times New Roman" w:hAnsi="Times New Roman"/>
        </w:rPr>
        <w:t xml:space="preserve">’in kendi birikimlerinden </w:t>
      </w:r>
      <w:r w:rsidR="001F727E">
        <w:rPr>
          <w:rFonts w:ascii="Times New Roman" w:hAnsi="Times New Roman"/>
        </w:rPr>
        <w:t xml:space="preserve">veya </w:t>
      </w:r>
      <w:r w:rsidR="00131FA5">
        <w:rPr>
          <w:rFonts w:ascii="Times New Roman" w:hAnsi="Times New Roman"/>
        </w:rPr>
        <w:t xml:space="preserve">sultanın </w:t>
      </w:r>
      <w:r w:rsidR="001F727E">
        <w:rPr>
          <w:rFonts w:ascii="Times New Roman" w:hAnsi="Times New Roman"/>
        </w:rPr>
        <w:t xml:space="preserve">onun için </w:t>
      </w:r>
      <w:r w:rsidR="00131FA5">
        <w:rPr>
          <w:rFonts w:ascii="Times New Roman" w:hAnsi="Times New Roman"/>
        </w:rPr>
        <w:t xml:space="preserve">tahsis ettiği kaynaklarla </w:t>
      </w:r>
      <w:r w:rsidR="001F727E">
        <w:rPr>
          <w:rFonts w:ascii="Times New Roman" w:hAnsi="Times New Roman"/>
        </w:rPr>
        <w:t xml:space="preserve">yapılmıştı. </w:t>
      </w:r>
      <w:r w:rsidR="00131FA5">
        <w:rPr>
          <w:rFonts w:ascii="Times New Roman" w:hAnsi="Times New Roman"/>
        </w:rPr>
        <w:t>Hurrem’i</w:t>
      </w:r>
      <w:r w:rsidR="00A03C02">
        <w:rPr>
          <w:rFonts w:ascii="Times New Roman" w:hAnsi="Times New Roman"/>
        </w:rPr>
        <w:t xml:space="preserve"> vakıf kurucusu </w:t>
      </w:r>
      <w:r w:rsidR="00131FA5">
        <w:rPr>
          <w:rFonts w:ascii="Times New Roman" w:hAnsi="Times New Roman"/>
        </w:rPr>
        <w:t>olarak</w:t>
      </w:r>
      <w:r w:rsidR="00A03C02">
        <w:rPr>
          <w:rFonts w:ascii="Times New Roman" w:hAnsi="Times New Roman"/>
        </w:rPr>
        <w:t xml:space="preserve"> olağandışı </w:t>
      </w:r>
      <w:r w:rsidR="00131FA5">
        <w:rPr>
          <w:rFonts w:ascii="Times New Roman" w:hAnsi="Times New Roman"/>
        </w:rPr>
        <w:t>kılan</w:t>
      </w:r>
      <w:r w:rsidR="00A03C02">
        <w:rPr>
          <w:rFonts w:ascii="Times New Roman" w:hAnsi="Times New Roman"/>
        </w:rPr>
        <w:t>, yapılan eserlerin yerleri ve sayısıydı. Daha önceki padişah kadınlarının anıtları taşra merkezlerinde yer alırdı ki bu, hanedanın Süleyman öncesi dönemi</w:t>
      </w:r>
      <w:r w:rsidR="00131FA5">
        <w:rPr>
          <w:rFonts w:ascii="Times New Roman" w:hAnsi="Times New Roman"/>
        </w:rPr>
        <w:t>ni</w:t>
      </w:r>
      <w:r w:rsidR="00A03C02">
        <w:rPr>
          <w:rFonts w:ascii="Times New Roman" w:hAnsi="Times New Roman"/>
        </w:rPr>
        <w:t xml:space="preserve"> karakterize eden desantralizasyonuna</w:t>
      </w:r>
      <w:r w:rsidR="008C4DE2">
        <w:rPr>
          <w:rStyle w:val="FootnoteReference"/>
          <w:rFonts w:ascii="Times New Roman" w:hAnsi="Times New Roman"/>
        </w:rPr>
        <w:footnoteReference w:id="60"/>
      </w:r>
      <w:r w:rsidR="00A03C02">
        <w:rPr>
          <w:rFonts w:ascii="Times New Roman" w:hAnsi="Times New Roman"/>
        </w:rPr>
        <w:t xml:space="preserve"> u</w:t>
      </w:r>
      <w:r w:rsidR="003D7A57">
        <w:rPr>
          <w:rFonts w:ascii="Times New Roman" w:hAnsi="Times New Roman"/>
        </w:rPr>
        <w:t>ygundu. Fakat Hurrem’in hayır kurumları,</w:t>
      </w:r>
      <w:r w:rsidR="00A03C02">
        <w:rPr>
          <w:rFonts w:ascii="Times New Roman" w:hAnsi="Times New Roman"/>
        </w:rPr>
        <w:t xml:space="preserve"> imparatorluğun başkentliğini yapmış Edirne ve İstanbul’da, ayrıca İslam dünyasının en kutsal saydığı </w:t>
      </w:r>
      <w:r w:rsidR="003D7A57">
        <w:rPr>
          <w:rFonts w:ascii="Times New Roman" w:hAnsi="Times New Roman"/>
        </w:rPr>
        <w:t xml:space="preserve">Mekke, Medine ve </w:t>
      </w:r>
      <w:r w:rsidR="001F727E">
        <w:rPr>
          <w:rFonts w:ascii="Times New Roman" w:hAnsi="Times New Roman"/>
        </w:rPr>
        <w:t>Kud</w:t>
      </w:r>
      <w:r>
        <w:rPr>
          <w:rFonts w:ascii="Times New Roman" w:hAnsi="Times New Roman"/>
        </w:rPr>
        <w:t>üs</w:t>
      </w:r>
      <w:r w:rsidR="003D7A57">
        <w:rPr>
          <w:rFonts w:ascii="Times New Roman" w:hAnsi="Times New Roman"/>
        </w:rPr>
        <w:t xml:space="preserve"> şehirlerinde,</w:t>
      </w:r>
      <w:r>
        <w:rPr>
          <w:rFonts w:ascii="Times New Roman" w:hAnsi="Times New Roman"/>
        </w:rPr>
        <w:t xml:space="preserve"> onun</w:t>
      </w:r>
      <w:r w:rsidR="003D7A57">
        <w:rPr>
          <w:rFonts w:ascii="Times New Roman" w:hAnsi="Times New Roman"/>
        </w:rPr>
        <w:t xml:space="preserve"> adına yapılmıştı</w:t>
      </w:r>
      <w:r w:rsidR="001F727E">
        <w:rPr>
          <w:rFonts w:ascii="Times New Roman" w:hAnsi="Times New Roman"/>
        </w:rPr>
        <w:t>. Bunların ilki, 1537-1539 yılları arasında İstanbul’da inşa edilmiş külliye bir cami, bir medrese, imaret, darüşşifa</w:t>
      </w:r>
      <w:r w:rsidR="00CC6C19">
        <w:rPr>
          <w:rFonts w:ascii="Times New Roman" w:hAnsi="Times New Roman"/>
        </w:rPr>
        <w:t xml:space="preserve"> ve sıbyan mektebinden oluşuyordu. Kudüs’teki, 1550’lerin başında tamamlanmış yüksek gelirli külliye, bir cami, hacılar için ellibeş odalı bir barınak, yoksullara yönelik hayır hizmet</w:t>
      </w:r>
      <w:r w:rsidR="0071732A">
        <w:rPr>
          <w:rFonts w:ascii="Times New Roman" w:hAnsi="Times New Roman"/>
        </w:rPr>
        <w:t>leri</w:t>
      </w:r>
      <w:r w:rsidR="009351CD">
        <w:rPr>
          <w:rFonts w:ascii="Times New Roman" w:hAnsi="Times New Roman"/>
        </w:rPr>
        <w:t>nin yürütülmesi</w:t>
      </w:r>
      <w:r w:rsidR="0071732A">
        <w:rPr>
          <w:rFonts w:ascii="Times New Roman" w:hAnsi="Times New Roman"/>
        </w:rPr>
        <w:t xml:space="preserve"> için düzenlenmiş</w:t>
      </w:r>
      <w:r w:rsidR="00CC6C19">
        <w:rPr>
          <w:rFonts w:ascii="Times New Roman" w:hAnsi="Times New Roman"/>
        </w:rPr>
        <w:t xml:space="preserve"> bir fırın, bir aşevi, kiler ve umumi tuvaletlerin olduğu bir alan, kervansaray ve ahırları kapsıyordu. </w:t>
      </w:r>
      <w:r w:rsidR="0059716F">
        <w:rPr>
          <w:rFonts w:ascii="Times New Roman" w:hAnsi="Times New Roman"/>
        </w:rPr>
        <w:t xml:space="preserve">Edirne külliyesi bir cami, imaret ve kervansaraydan oluşuyordu. </w:t>
      </w:r>
    </w:p>
    <w:p w:rsidR="00887A9F" w:rsidRDefault="0059716F" w:rsidP="008F0128">
      <w:pPr>
        <w:spacing w:line="240" w:lineRule="auto"/>
        <w:ind w:firstLine="708"/>
        <w:jc w:val="both"/>
        <w:rPr>
          <w:rFonts w:ascii="Times New Roman" w:hAnsi="Times New Roman"/>
        </w:rPr>
      </w:pPr>
      <w:r>
        <w:rPr>
          <w:rFonts w:ascii="Times New Roman" w:hAnsi="Times New Roman"/>
        </w:rPr>
        <w:t>1549 tarihli p</w:t>
      </w:r>
      <w:r w:rsidR="00322AE3">
        <w:rPr>
          <w:rFonts w:ascii="Times New Roman" w:hAnsi="Times New Roman"/>
        </w:rPr>
        <w:t>adişah buyruğu</w:t>
      </w:r>
      <w:r w:rsidR="00CF5110">
        <w:rPr>
          <w:rFonts w:ascii="Times New Roman" w:hAnsi="Times New Roman"/>
        </w:rPr>
        <w:t>,</w:t>
      </w:r>
      <w:r w:rsidR="00322AE3">
        <w:rPr>
          <w:rFonts w:ascii="Times New Roman" w:hAnsi="Times New Roman"/>
        </w:rPr>
        <w:t xml:space="preserve"> uzak kentlerdeki hayır işlerinin</w:t>
      </w:r>
      <w:r w:rsidR="002E0443">
        <w:rPr>
          <w:rFonts w:ascii="Times New Roman" w:hAnsi="Times New Roman"/>
        </w:rPr>
        <w:t xml:space="preserve"> nasıl yürütüldüğünü gösterir: Burada Mısır Valisi Semiz Ali Paşa’ya, Hurrem’in Medine’de baniyesi olmak istediği külliyenin inşaatını denetlemek üzere</w:t>
      </w:r>
      <w:r w:rsidR="00EC5DD6">
        <w:rPr>
          <w:rFonts w:ascii="Times New Roman" w:hAnsi="Times New Roman"/>
        </w:rPr>
        <w:t>,</w:t>
      </w:r>
      <w:r w:rsidR="002E0443">
        <w:rPr>
          <w:rFonts w:ascii="Times New Roman" w:hAnsi="Times New Roman"/>
        </w:rPr>
        <w:t xml:space="preserve"> İstanbul’dan gönderilen Selman Ağa’ya kolaylık gösterilmesi talimatı verilmişti.</w:t>
      </w:r>
      <w:r w:rsidR="00A044E6">
        <w:rPr>
          <w:rFonts w:ascii="Times New Roman" w:hAnsi="Times New Roman"/>
        </w:rPr>
        <w:t xml:space="preserve"> Mekke ve Medine’de Hurrem için yapılan külliyeler, Hurrem ile Osmanlı İmparatorluğu’nun bu en kutsal mülklerinin sakinlerine olan sorumluluklar arasında bağlantı kurulmasını amaçlamış olabilir. Peçevi bu </w:t>
      </w:r>
      <w:r w:rsidR="00160BF3">
        <w:rPr>
          <w:rFonts w:ascii="Times New Roman" w:hAnsi="Times New Roman"/>
        </w:rPr>
        <w:t xml:space="preserve">iki zengin külliyede “Mekke ve Medine yoksullarına her gün yiyecek ve içecek dağıtıldığını” kaydetmişti. </w:t>
      </w:r>
      <w:r w:rsidR="002E0443">
        <w:rPr>
          <w:rStyle w:val="FootnoteReference"/>
          <w:rFonts w:ascii="Times New Roman" w:hAnsi="Times New Roman"/>
        </w:rPr>
        <w:footnoteReference w:id="61"/>
      </w:r>
    </w:p>
    <w:p w:rsidR="008457E9" w:rsidRDefault="00887A9F" w:rsidP="008F0128">
      <w:pPr>
        <w:spacing w:line="240" w:lineRule="auto"/>
        <w:ind w:firstLine="708"/>
        <w:jc w:val="both"/>
        <w:rPr>
          <w:rFonts w:ascii="Times New Roman" w:hAnsi="Times New Roman"/>
        </w:rPr>
      </w:pPr>
      <w:r>
        <w:rPr>
          <w:rFonts w:ascii="Times New Roman" w:hAnsi="Times New Roman"/>
        </w:rPr>
        <w:t>Hurrem Sultan’ın hesabından, Bağdat’ta İmam-ı Azam’ın Türbesi yanında bir hisar, cami, imaret, türbe ve darüşşifa yaptı</w:t>
      </w:r>
      <w:r w:rsidR="00322AE3">
        <w:rPr>
          <w:rFonts w:ascii="Times New Roman" w:hAnsi="Times New Roman"/>
        </w:rPr>
        <w:t>rılmıştır. Şeyh Abdülkadir Gey</w:t>
      </w:r>
      <w:r>
        <w:rPr>
          <w:rFonts w:ascii="Times New Roman" w:hAnsi="Times New Roman"/>
        </w:rPr>
        <w:t>lani’nin türbesi yanında yapılan camiye de katkıda bulunmuştur.</w:t>
      </w:r>
      <w:r w:rsidR="001C327C">
        <w:rPr>
          <w:rFonts w:ascii="Times New Roman" w:hAnsi="Times New Roman"/>
        </w:rPr>
        <w:t xml:space="preserve"> Mevlana Celaleddin Rumi’nin Konya’daki türbesinin yanına iki minareli bir cami, imaret ve zaviye yaptırmıştır.</w:t>
      </w:r>
      <w:r w:rsidR="00CF296F">
        <w:rPr>
          <w:rFonts w:ascii="Times New Roman" w:hAnsi="Times New Roman"/>
        </w:rPr>
        <w:t xml:space="preserve"> Yine </w:t>
      </w:r>
      <w:r w:rsidR="008457E9">
        <w:rPr>
          <w:rFonts w:ascii="Times New Roman" w:hAnsi="Times New Roman"/>
        </w:rPr>
        <w:t>Hurrem’in en önemli girişimlerinden biri, Avratpa</w:t>
      </w:r>
      <w:r w:rsidR="00630325">
        <w:rPr>
          <w:rFonts w:ascii="Times New Roman" w:hAnsi="Times New Roman"/>
        </w:rPr>
        <w:t xml:space="preserve">zarı’nın olduğu yerde kurulmuş olan cami, </w:t>
      </w:r>
      <w:r w:rsidR="00095CF5">
        <w:rPr>
          <w:rFonts w:ascii="Times New Roman" w:hAnsi="Times New Roman"/>
        </w:rPr>
        <w:t xml:space="preserve">sıbyan mektebi, </w:t>
      </w:r>
      <w:r w:rsidR="00630325">
        <w:rPr>
          <w:rFonts w:ascii="Times New Roman" w:hAnsi="Times New Roman"/>
        </w:rPr>
        <w:t>medrese, imaret</w:t>
      </w:r>
      <w:r w:rsidR="000179AE">
        <w:rPr>
          <w:rFonts w:ascii="Times New Roman" w:hAnsi="Times New Roman"/>
        </w:rPr>
        <w:t>, çeşme ve hastaneden müteşekkil</w:t>
      </w:r>
      <w:r w:rsidR="00630325">
        <w:rPr>
          <w:rFonts w:ascii="Times New Roman" w:hAnsi="Times New Roman"/>
        </w:rPr>
        <w:t xml:space="preserve"> Haseki Külliyesi</w:t>
      </w:r>
      <w:r w:rsidR="000179AE">
        <w:rPr>
          <w:rFonts w:ascii="Times New Roman" w:hAnsi="Times New Roman"/>
        </w:rPr>
        <w:t>dir</w:t>
      </w:r>
      <w:r w:rsidR="00630325">
        <w:rPr>
          <w:rFonts w:ascii="Times New Roman" w:hAnsi="Times New Roman"/>
        </w:rPr>
        <w:t>. Bu, İstanbul’da, Osmanlı hanedanından bir kadın tarafından finanse edilen ilk külliyedir. Çokları bu külliyenin yerinin</w:t>
      </w:r>
      <w:r w:rsidR="00095CF5">
        <w:rPr>
          <w:rFonts w:ascii="Times New Roman" w:hAnsi="Times New Roman"/>
        </w:rPr>
        <w:t xml:space="preserve"> tesadüfen seçilmediğini söyler</w:t>
      </w:r>
      <w:r w:rsidR="00322AE3">
        <w:rPr>
          <w:rFonts w:ascii="Times New Roman" w:hAnsi="Times New Roman"/>
        </w:rPr>
        <w:t>,</w:t>
      </w:r>
      <w:r w:rsidR="00095CF5">
        <w:rPr>
          <w:rFonts w:ascii="Times New Roman" w:hAnsi="Times New Roman"/>
        </w:rPr>
        <w:t xml:space="preserve"> çünkü</w:t>
      </w:r>
      <w:r w:rsidR="00630325">
        <w:rPr>
          <w:rFonts w:ascii="Times New Roman" w:hAnsi="Times New Roman"/>
        </w:rPr>
        <w:t xml:space="preserve"> </w:t>
      </w:r>
      <w:r w:rsidR="005E73D2" w:rsidRPr="005E73D2">
        <w:rPr>
          <w:rFonts w:ascii="Times New Roman" w:hAnsi="Times New Roman"/>
        </w:rPr>
        <w:t>Hu</w:t>
      </w:r>
      <w:r w:rsidR="00630325" w:rsidRPr="005E73D2">
        <w:rPr>
          <w:rFonts w:ascii="Times New Roman" w:hAnsi="Times New Roman"/>
        </w:rPr>
        <w:t>rrem</w:t>
      </w:r>
      <w:r w:rsidR="00630325">
        <w:rPr>
          <w:rFonts w:ascii="Times New Roman" w:hAnsi="Times New Roman"/>
        </w:rPr>
        <w:t xml:space="preserve"> burada köle olarak satılmıştır ve bu nedenle </w:t>
      </w:r>
      <w:r w:rsidR="00095CF5">
        <w:rPr>
          <w:rFonts w:ascii="Times New Roman" w:hAnsi="Times New Roman"/>
        </w:rPr>
        <w:t xml:space="preserve">külliyeyi buraya </w:t>
      </w:r>
      <w:r w:rsidR="00630325">
        <w:rPr>
          <w:rFonts w:ascii="Times New Roman" w:hAnsi="Times New Roman"/>
        </w:rPr>
        <w:t>inşa ettirmeye karar vermiştir.</w:t>
      </w:r>
      <w:r w:rsidR="00986434">
        <w:rPr>
          <w:rStyle w:val="FootnoteReference"/>
          <w:rFonts w:ascii="Times New Roman" w:hAnsi="Times New Roman"/>
        </w:rPr>
        <w:footnoteReference w:id="62"/>
      </w:r>
    </w:p>
    <w:p w:rsidR="00C8576F" w:rsidRDefault="004A671B" w:rsidP="008F0128">
      <w:pPr>
        <w:spacing w:line="240" w:lineRule="auto"/>
        <w:ind w:firstLine="708"/>
        <w:jc w:val="both"/>
        <w:rPr>
          <w:rFonts w:ascii="Times New Roman" w:hAnsi="Times New Roman"/>
        </w:rPr>
      </w:pPr>
      <w:r>
        <w:rPr>
          <w:rFonts w:ascii="Times New Roman" w:hAnsi="Times New Roman"/>
        </w:rPr>
        <w:t>Hurrem’in ismini -daha doğrusu haseki unvanını- taşıyan yapılar</w:t>
      </w:r>
      <w:r w:rsidR="00EC5DD6">
        <w:rPr>
          <w:rFonts w:ascii="Times New Roman" w:hAnsi="Times New Roman"/>
        </w:rPr>
        <w:t>,</w:t>
      </w:r>
      <w:r>
        <w:rPr>
          <w:rFonts w:ascii="Times New Roman" w:hAnsi="Times New Roman"/>
        </w:rPr>
        <w:t xml:space="preserve"> İstanbul’da girişilmiş büyük çapta bir inşaat programının parçaları olarak görülmelidir. Hurrem’in İstanbul’daki iki anıtının yerleri -Haseki külliyesi ve büyük bir hamam- onun halkın gözündeki imajını şekillendirmek </w:t>
      </w:r>
      <w:r w:rsidR="0071732A">
        <w:rPr>
          <w:rFonts w:ascii="Times New Roman" w:hAnsi="Times New Roman"/>
        </w:rPr>
        <w:t xml:space="preserve">için </w:t>
      </w:r>
      <w:r>
        <w:rPr>
          <w:rFonts w:ascii="Times New Roman" w:hAnsi="Times New Roman"/>
        </w:rPr>
        <w:t>seçilmiş gibi görünmektedir.</w:t>
      </w:r>
      <w:r w:rsidR="00686974">
        <w:rPr>
          <w:rFonts w:ascii="Times New Roman" w:hAnsi="Times New Roman"/>
        </w:rPr>
        <w:t xml:space="preserve"> Külliye</w:t>
      </w:r>
      <w:r w:rsidR="007C302B">
        <w:rPr>
          <w:rFonts w:ascii="Times New Roman" w:hAnsi="Times New Roman"/>
        </w:rPr>
        <w:t>,</w:t>
      </w:r>
      <w:r w:rsidR="00686974">
        <w:rPr>
          <w:rFonts w:ascii="Times New Roman" w:hAnsi="Times New Roman"/>
        </w:rPr>
        <w:t xml:space="preserve"> Avrat Pazarı yanında, diğeri saltanat cam</w:t>
      </w:r>
      <w:r w:rsidR="00322AE3">
        <w:rPr>
          <w:rFonts w:ascii="Times New Roman" w:hAnsi="Times New Roman"/>
        </w:rPr>
        <w:t>ilerinden ve kentin</w:t>
      </w:r>
      <w:r w:rsidR="00686974">
        <w:rPr>
          <w:rFonts w:ascii="Times New Roman" w:hAnsi="Times New Roman"/>
        </w:rPr>
        <w:t xml:space="preserve"> merkezinden uzak bir alanda inşa edilmişti. Belki de caminin bulunduğu </w:t>
      </w:r>
      <w:r w:rsidR="00322AE3">
        <w:rPr>
          <w:rFonts w:ascii="Times New Roman" w:hAnsi="Times New Roman"/>
        </w:rPr>
        <w:t xml:space="preserve">yer, </w:t>
      </w:r>
      <w:r w:rsidR="00686974">
        <w:rPr>
          <w:rFonts w:ascii="Times New Roman" w:hAnsi="Times New Roman"/>
        </w:rPr>
        <w:t>bölgenin ka</w:t>
      </w:r>
      <w:r w:rsidR="00322AE3">
        <w:rPr>
          <w:rFonts w:ascii="Times New Roman" w:hAnsi="Times New Roman"/>
        </w:rPr>
        <w:t>dınlarına hizmet etmek üzere</w:t>
      </w:r>
      <w:r w:rsidR="00686974">
        <w:rPr>
          <w:rFonts w:ascii="Times New Roman" w:hAnsi="Times New Roman"/>
        </w:rPr>
        <w:t xml:space="preserve"> böyle seçilmişti.</w:t>
      </w:r>
      <w:r w:rsidR="00012440">
        <w:rPr>
          <w:rFonts w:ascii="Times New Roman" w:hAnsi="Times New Roman"/>
        </w:rPr>
        <w:t xml:space="preserve"> </w:t>
      </w:r>
      <w:r w:rsidR="00012440" w:rsidRPr="004F03FE">
        <w:rPr>
          <w:rFonts w:ascii="Times New Roman" w:hAnsi="Times New Roman"/>
        </w:rPr>
        <w:t>Hurrem’in camîsi, hanedanın</w:t>
      </w:r>
      <w:r w:rsidR="00742741" w:rsidRPr="004F03FE">
        <w:rPr>
          <w:rFonts w:ascii="Times New Roman" w:hAnsi="Times New Roman"/>
        </w:rPr>
        <w:t xml:space="preserve"> kadın tebaa ile ilgilendiğini göstermek üzere yapılmış olması mümkündür</w:t>
      </w:r>
      <w:r w:rsidR="00012440" w:rsidRPr="004F03FE">
        <w:rPr>
          <w:rFonts w:ascii="Times New Roman" w:hAnsi="Times New Roman"/>
        </w:rPr>
        <w:t xml:space="preserve">. </w:t>
      </w:r>
      <w:r w:rsidR="00012440">
        <w:rPr>
          <w:rFonts w:ascii="Times New Roman" w:hAnsi="Times New Roman"/>
        </w:rPr>
        <w:t>Evliya Çelebi, caminin halk arasında “Haseki Avrat” camî olarak bilindiğini kaydetmişti. Bu isim halkın kafasında, hayır sahibi kadın ile bu hayırdan yararlananın bütünleşmiş olduğunu düşündürür. Peçevi’nin “cümle alemin bildiği” bir yer olarak anlattığı külliye, cami bulunan yerlerde sık sık g</w:t>
      </w:r>
      <w:r w:rsidR="00F44BF3">
        <w:rPr>
          <w:rFonts w:ascii="Times New Roman" w:hAnsi="Times New Roman"/>
        </w:rPr>
        <w:t xml:space="preserve">örüldüğü gibi, mahalleye Haseki adını </w:t>
      </w:r>
      <w:r w:rsidR="00012440">
        <w:rPr>
          <w:rFonts w:ascii="Times New Roman" w:hAnsi="Times New Roman"/>
        </w:rPr>
        <w:t>verdi.</w:t>
      </w:r>
      <w:r w:rsidR="007C302B">
        <w:rPr>
          <w:rFonts w:ascii="Times New Roman" w:hAnsi="Times New Roman"/>
        </w:rPr>
        <w:t xml:space="preserve"> Hurrem’in başlangıçta tek kubbeli bir mekândan ibaret olan camisi, selatin ölçekte yapıl</w:t>
      </w:r>
      <w:r w:rsidR="008457E9">
        <w:rPr>
          <w:rFonts w:ascii="Times New Roman" w:hAnsi="Times New Roman"/>
        </w:rPr>
        <w:t>mamıştı, sadece tek</w:t>
      </w:r>
      <w:r w:rsidR="007C302B">
        <w:rPr>
          <w:rFonts w:ascii="Times New Roman" w:hAnsi="Times New Roman"/>
        </w:rPr>
        <w:t xml:space="preserve"> minaresi vardı; caminin </w:t>
      </w:r>
      <w:r w:rsidR="00F6777D">
        <w:rPr>
          <w:rFonts w:ascii="Times New Roman" w:hAnsi="Times New Roman"/>
        </w:rPr>
        <w:t>sadeliği kuşkusuz Hurrem’in hüküm süren padişahın kanından gelmemesinin yansımasıydı. Hurrem’in külliyesi, bağlı yapıların ölçeği v</w:t>
      </w:r>
      <w:r w:rsidR="0071732A">
        <w:rPr>
          <w:rFonts w:ascii="Times New Roman" w:hAnsi="Times New Roman"/>
        </w:rPr>
        <w:t>e sayısıyla ihtişam kazanmıştı</w:t>
      </w:r>
      <w:r w:rsidR="00C8096E">
        <w:rPr>
          <w:rFonts w:ascii="Times New Roman" w:hAnsi="Times New Roman"/>
        </w:rPr>
        <w:t>.</w:t>
      </w:r>
      <w:r w:rsidR="00C8096E">
        <w:rPr>
          <w:rStyle w:val="FootnoteReference"/>
          <w:rFonts w:ascii="Times New Roman" w:hAnsi="Times New Roman"/>
        </w:rPr>
        <w:footnoteReference w:id="63"/>
      </w:r>
    </w:p>
    <w:p w:rsidR="00C8096E" w:rsidRDefault="00C8096E" w:rsidP="008F0128">
      <w:pPr>
        <w:spacing w:line="240" w:lineRule="auto"/>
        <w:ind w:firstLine="708"/>
        <w:jc w:val="both"/>
        <w:rPr>
          <w:rFonts w:ascii="Times New Roman" w:hAnsi="Times New Roman"/>
        </w:rPr>
      </w:pPr>
      <w:r>
        <w:rPr>
          <w:rFonts w:ascii="Times New Roman" w:hAnsi="Times New Roman"/>
        </w:rPr>
        <w:t xml:space="preserve">İstanbul’da Hurrem’in adını taşıyan </w:t>
      </w:r>
      <w:r w:rsidR="00D06A68">
        <w:rPr>
          <w:rFonts w:ascii="Times New Roman" w:hAnsi="Times New Roman"/>
        </w:rPr>
        <w:t>ikinci bayındırlık işi, onun hem</w:t>
      </w:r>
      <w:r>
        <w:rPr>
          <w:rFonts w:ascii="Times New Roman" w:hAnsi="Times New Roman"/>
        </w:rPr>
        <w:t xml:space="preserve"> hayırseverliğini hem de emperyal statüsünü dile getiriyor</w:t>
      </w:r>
      <w:r w:rsidR="00762F8E">
        <w:rPr>
          <w:rFonts w:ascii="Times New Roman" w:hAnsi="Times New Roman"/>
        </w:rPr>
        <w:t xml:space="preserve">du. Hamam kadar görece sıradan bir yapı bile, yapıldığı yer dolayısıyla bir haşmet ve güç ifadesi konumuna yükseltilebilmekteydi. 1550’lerin ortalarında Süleyman tarafından Hurrem onuruna yapılan muhteşem hamam, padişah sarayı, </w:t>
      </w:r>
      <w:r w:rsidR="00D06A68">
        <w:rPr>
          <w:rFonts w:ascii="Times New Roman" w:hAnsi="Times New Roman"/>
        </w:rPr>
        <w:t>kiliseden dönüştürülmüş</w:t>
      </w:r>
      <w:r w:rsidR="00F34498">
        <w:rPr>
          <w:rFonts w:ascii="Times New Roman" w:hAnsi="Times New Roman"/>
        </w:rPr>
        <w:t xml:space="preserve"> büyük Ayasofya </w:t>
      </w:r>
      <w:r w:rsidR="000A72CD">
        <w:rPr>
          <w:rFonts w:ascii="Times New Roman" w:hAnsi="Times New Roman"/>
        </w:rPr>
        <w:t>Cami -şehrin birincil selatin camî- ve At Meydanı’nın oluşturduğu imparatorluk aksı üzerinde yer almıştı</w:t>
      </w:r>
      <w:r w:rsidR="00E8383F">
        <w:rPr>
          <w:rFonts w:ascii="Times New Roman" w:hAnsi="Times New Roman"/>
        </w:rPr>
        <w:t xml:space="preserve">. At Meydanı, </w:t>
      </w:r>
      <w:r w:rsidR="00536D2E">
        <w:rPr>
          <w:rFonts w:ascii="Times New Roman" w:hAnsi="Times New Roman"/>
        </w:rPr>
        <w:t xml:space="preserve">kültürel ve törensel bakımdan sarayın bir uzantısı, bir bakıma saray avlularının halka açık kısmı olarak görülmüştür. Düğünler ve sünnetler gibi hanedanla ilgili önemli olaylar burada kutlanırdı. Hurrem’in başkentin </w:t>
      </w:r>
      <w:r w:rsidR="00F44BF3">
        <w:rPr>
          <w:rFonts w:ascii="Times New Roman" w:hAnsi="Times New Roman"/>
        </w:rPr>
        <w:t>bu tören alanında yoğunlaşan görkemli hayırseverliğini,</w:t>
      </w:r>
      <w:r w:rsidR="00536D2E">
        <w:rPr>
          <w:rFonts w:ascii="Times New Roman" w:hAnsi="Times New Roman"/>
        </w:rPr>
        <w:t xml:space="preserve"> Ayasofya Camî görevlileri ve cemaati için vakfedilen hamam temsil ediyordu. Kadın ve erkekler için ayrı bölümlerden oluşan </w:t>
      </w:r>
      <w:r w:rsidR="00E6436E">
        <w:rPr>
          <w:rFonts w:ascii="Times New Roman" w:hAnsi="Times New Roman"/>
        </w:rPr>
        <w:t xml:space="preserve">bu çifte hamam aynı zamanda, Hurrem’in </w:t>
      </w:r>
      <w:r w:rsidR="00F44BF3">
        <w:rPr>
          <w:rFonts w:ascii="Times New Roman" w:hAnsi="Times New Roman"/>
        </w:rPr>
        <w:t>hemcinslerini</w:t>
      </w:r>
      <w:r w:rsidR="00E6436E">
        <w:rPr>
          <w:rFonts w:ascii="Times New Roman" w:hAnsi="Times New Roman"/>
        </w:rPr>
        <w:t xml:space="preserve"> düşündüğünü hatırlatma işlevini de görmüş olabilir.</w:t>
      </w:r>
      <w:r w:rsidR="00E6436E">
        <w:rPr>
          <w:rStyle w:val="FootnoteReference"/>
          <w:rFonts w:ascii="Times New Roman" w:hAnsi="Times New Roman"/>
        </w:rPr>
        <w:footnoteReference w:id="64"/>
      </w:r>
    </w:p>
    <w:p w:rsidR="00F20722" w:rsidRPr="009126E7" w:rsidRDefault="00F20722" w:rsidP="008F0128">
      <w:pPr>
        <w:spacing w:line="240" w:lineRule="auto"/>
        <w:ind w:firstLine="708"/>
        <w:jc w:val="both"/>
        <w:rPr>
          <w:rFonts w:ascii="Times New Roman" w:hAnsi="Times New Roman"/>
        </w:rPr>
      </w:pPr>
      <w:r w:rsidRPr="009126E7">
        <w:rPr>
          <w:rFonts w:ascii="Times New Roman" w:hAnsi="Times New Roman"/>
        </w:rPr>
        <w:t xml:space="preserve">Bir mektubunda, hamam inşası için Kanunî’den gelen desteği bizlere şöyle yansıtmıştır: </w:t>
      </w:r>
    </w:p>
    <w:p w:rsidR="00F20722" w:rsidRDefault="00F20722" w:rsidP="008F0128">
      <w:pPr>
        <w:spacing w:line="240" w:lineRule="auto"/>
        <w:ind w:firstLine="708"/>
        <w:jc w:val="both"/>
        <w:rPr>
          <w:rFonts w:ascii="Times New Roman" w:hAnsi="Times New Roman"/>
          <w:sz w:val="18"/>
          <w:szCs w:val="18"/>
        </w:rPr>
      </w:pPr>
      <w:r>
        <w:rPr>
          <w:rFonts w:ascii="Times New Roman" w:hAnsi="Times New Roman"/>
          <w:sz w:val="18"/>
          <w:szCs w:val="18"/>
        </w:rPr>
        <w:t>Ah benim canımın parçası sultanım. Hamam için bize hayırlı haberler göndermişsiniz. Hüküm göndermişsiniz. Vallahi o kadar sevindim ki, yalnız yüce Allah bilir. Yalnız mutfak harcına 50 bin akçem gitti. Kalanını kendime harçlık için alıkoymadım</w:t>
      </w:r>
      <w:r w:rsidR="004B1505">
        <w:rPr>
          <w:rFonts w:ascii="Times New Roman" w:hAnsi="Times New Roman"/>
          <w:sz w:val="18"/>
          <w:szCs w:val="18"/>
        </w:rPr>
        <w:t>.</w:t>
      </w:r>
      <w:r w:rsidR="00932C91">
        <w:rPr>
          <w:rStyle w:val="FootnoteReference"/>
          <w:rFonts w:ascii="Times New Roman" w:hAnsi="Times New Roman"/>
          <w:sz w:val="18"/>
          <w:szCs w:val="18"/>
        </w:rPr>
        <w:footnoteReference w:id="65"/>
      </w:r>
    </w:p>
    <w:p w:rsidR="00F20722" w:rsidRPr="009126E7" w:rsidRDefault="00F20722" w:rsidP="008F0128">
      <w:pPr>
        <w:spacing w:line="240" w:lineRule="auto"/>
        <w:ind w:firstLine="708"/>
        <w:jc w:val="both"/>
        <w:rPr>
          <w:rFonts w:ascii="Times New Roman" w:hAnsi="Times New Roman"/>
        </w:rPr>
      </w:pPr>
      <w:r w:rsidRPr="009126E7">
        <w:rPr>
          <w:rFonts w:ascii="Times New Roman" w:hAnsi="Times New Roman"/>
        </w:rPr>
        <w:t xml:space="preserve">Kanunî’nin kendisine göndermiş olduğu akçeleri biriktirmeyip doğrudan hayır işlerine harcadığını, Kudüs’te bir imarethane (aş evi) kurduğunu, vakfiyesine koydurduğu şu </w:t>
      </w:r>
      <w:r w:rsidR="003458A8" w:rsidRPr="009126E7">
        <w:rPr>
          <w:rFonts w:ascii="Times New Roman" w:hAnsi="Times New Roman"/>
        </w:rPr>
        <w:t>talimattan</w:t>
      </w:r>
      <w:r w:rsidRPr="009126E7">
        <w:rPr>
          <w:rFonts w:ascii="Times New Roman" w:hAnsi="Times New Roman"/>
        </w:rPr>
        <w:t xml:space="preserve"> anlamaktayız:</w:t>
      </w:r>
    </w:p>
    <w:p w:rsidR="008E2E74" w:rsidRDefault="00F20722" w:rsidP="008F0128">
      <w:pPr>
        <w:spacing w:line="240" w:lineRule="auto"/>
        <w:ind w:firstLine="708"/>
        <w:jc w:val="both"/>
        <w:rPr>
          <w:rFonts w:ascii="Times New Roman" w:hAnsi="Times New Roman"/>
          <w:sz w:val="18"/>
          <w:szCs w:val="18"/>
        </w:rPr>
      </w:pPr>
      <w:r w:rsidRPr="00AD309C">
        <w:rPr>
          <w:rFonts w:ascii="Times New Roman" w:hAnsi="Times New Roman"/>
          <w:sz w:val="18"/>
          <w:szCs w:val="18"/>
        </w:rPr>
        <w:t xml:space="preserve"> “…her nöbetde dört yüz nefer kimesneye her birine bir fodula (ekmek) ve her ikisine bir tas içinde bir kepçe aş ve Cuma gecesinde bir kıt’a yahni bile verile…”</w:t>
      </w:r>
      <w:r w:rsidR="00AE4912">
        <w:rPr>
          <w:rFonts w:ascii="Times New Roman" w:hAnsi="Times New Roman"/>
          <w:sz w:val="18"/>
          <w:szCs w:val="18"/>
        </w:rPr>
        <w:t>.</w:t>
      </w:r>
      <w:r w:rsidR="00DF7FF5">
        <w:rPr>
          <w:rStyle w:val="FootnoteReference"/>
          <w:rFonts w:ascii="Times New Roman" w:hAnsi="Times New Roman"/>
          <w:sz w:val="18"/>
          <w:szCs w:val="18"/>
        </w:rPr>
        <w:footnoteReference w:id="66"/>
      </w:r>
    </w:p>
    <w:p w:rsidR="00207376" w:rsidRPr="00BC150F" w:rsidRDefault="008E2E74" w:rsidP="008F0128">
      <w:pPr>
        <w:spacing w:line="240" w:lineRule="auto"/>
        <w:ind w:firstLine="708"/>
        <w:jc w:val="both"/>
        <w:rPr>
          <w:rFonts w:ascii="Times New Roman" w:hAnsi="Times New Roman"/>
          <w:sz w:val="18"/>
          <w:szCs w:val="18"/>
        </w:rPr>
      </w:pPr>
      <w:r w:rsidRPr="004F03FE">
        <w:rPr>
          <w:rFonts w:ascii="Times New Roman" w:hAnsi="Times New Roman"/>
          <w:szCs w:val="24"/>
        </w:rPr>
        <w:t xml:space="preserve">Hicri 964 </w:t>
      </w:r>
      <w:r w:rsidR="00D06A68" w:rsidRPr="004F03FE">
        <w:rPr>
          <w:rFonts w:ascii="Times New Roman" w:hAnsi="Times New Roman"/>
          <w:szCs w:val="24"/>
        </w:rPr>
        <w:t>tarihli</w:t>
      </w:r>
      <w:r w:rsidR="00D06A68" w:rsidRPr="00DE21FE">
        <w:rPr>
          <w:rFonts w:ascii="Times New Roman" w:hAnsi="Times New Roman"/>
          <w:color w:val="FF0000"/>
          <w:szCs w:val="24"/>
        </w:rPr>
        <w:t xml:space="preserve"> </w:t>
      </w:r>
      <w:r w:rsidR="00D06A68">
        <w:rPr>
          <w:rFonts w:ascii="Times New Roman" w:hAnsi="Times New Roman"/>
          <w:szCs w:val="24"/>
        </w:rPr>
        <w:t>bir mülkname sayesinde,</w:t>
      </w:r>
      <w:r>
        <w:rPr>
          <w:rFonts w:ascii="Times New Roman" w:hAnsi="Times New Roman"/>
          <w:szCs w:val="24"/>
        </w:rPr>
        <w:t xml:space="preserve"> Kudüs sancağında sancak beyi haslarından, diğer zeamet ve tımarlarından tefrik edilerek, kurulan tesislere vakf edilmek üzere, yapılan temlikler tespit edilebilmektedir.</w:t>
      </w:r>
      <w:r w:rsidR="00BC150F">
        <w:rPr>
          <w:rStyle w:val="FootnoteReference"/>
          <w:rFonts w:ascii="Times New Roman" w:hAnsi="Times New Roman"/>
          <w:szCs w:val="24"/>
        </w:rPr>
        <w:footnoteReference w:id="67"/>
      </w:r>
      <w:r w:rsidR="00FB171E">
        <w:rPr>
          <w:rFonts w:ascii="Times New Roman" w:hAnsi="Times New Roman"/>
          <w:szCs w:val="24"/>
        </w:rPr>
        <w:t xml:space="preserve"> </w:t>
      </w:r>
      <w:r w:rsidR="008A18B2">
        <w:rPr>
          <w:rFonts w:ascii="Times New Roman" w:hAnsi="Times New Roman"/>
          <w:szCs w:val="24"/>
        </w:rPr>
        <w:t>Hurrem’in Kudüs’te kendi yaptırdığı külliye büyük ölçüde yoksullara hizmete hasredilmişti.</w:t>
      </w:r>
      <w:r w:rsidR="00345536">
        <w:rPr>
          <w:rFonts w:ascii="Times New Roman" w:hAnsi="Times New Roman"/>
          <w:szCs w:val="24"/>
        </w:rPr>
        <w:t xml:space="preserve"> İstanbul’daki hükümet bu kurumun ihtiyaçları konusunda çok hassastı. Örneğin, Mısır’dan gelen pirincin azlığı (mutfaklarda günde 80 kilo kadar pirinç kullanılırdı) ve tahıl stokuyla ilgili problemler (1559 ürününü çekirgeler yemişti) üzerinde durulurdu. </w:t>
      </w:r>
      <w:r w:rsidR="00185492">
        <w:rPr>
          <w:rFonts w:ascii="Times New Roman" w:hAnsi="Times New Roman"/>
          <w:szCs w:val="24"/>
        </w:rPr>
        <w:t xml:space="preserve">Yine Kudüs külliyesinin ihtiyaçlarına cevap vermek üzere, Aralık 1550 ile Haziran 1559 arasında çıkarılmış bir grup vakfiye vardır. Örneğin bunlardan ilki Trablus eyaleti Amyin köyünün vergilerinden elde edilen yılda 97,978 akçelik bir gelir söz konusudur. </w:t>
      </w:r>
      <w:r w:rsidR="008A2505">
        <w:rPr>
          <w:rFonts w:ascii="Times New Roman" w:hAnsi="Times New Roman"/>
          <w:szCs w:val="24"/>
        </w:rPr>
        <w:t>Bu gelir getirici yerler</w:t>
      </w:r>
      <w:r w:rsidR="00F44BF3">
        <w:rPr>
          <w:rFonts w:ascii="Times New Roman" w:hAnsi="Times New Roman"/>
          <w:szCs w:val="24"/>
        </w:rPr>
        <w:t>,</w:t>
      </w:r>
      <w:r w:rsidR="008A2505">
        <w:rPr>
          <w:rFonts w:ascii="Times New Roman" w:hAnsi="Times New Roman"/>
          <w:szCs w:val="24"/>
        </w:rPr>
        <w:t xml:space="preserve"> Kanuni tarafından Hurrem’e bağışlanmıştı. Vakfiyelere imparatorluğu</w:t>
      </w:r>
      <w:r w:rsidR="00F44BF3">
        <w:rPr>
          <w:rFonts w:ascii="Times New Roman" w:hAnsi="Times New Roman"/>
          <w:szCs w:val="24"/>
        </w:rPr>
        <w:t>n en yüksek görevlileri nezaret</w:t>
      </w:r>
      <w:r w:rsidR="008A2505">
        <w:rPr>
          <w:rFonts w:ascii="Times New Roman" w:hAnsi="Times New Roman"/>
          <w:szCs w:val="24"/>
        </w:rPr>
        <w:t xml:space="preserve"> etmişlerdir. </w:t>
      </w:r>
      <w:r w:rsidR="008A2505" w:rsidRPr="004F03FE">
        <w:rPr>
          <w:rFonts w:ascii="Times New Roman" w:hAnsi="Times New Roman"/>
          <w:szCs w:val="24"/>
        </w:rPr>
        <w:t>Bu da</w:t>
      </w:r>
      <w:r w:rsidR="00F44BF3" w:rsidRPr="004F03FE">
        <w:rPr>
          <w:rFonts w:ascii="Times New Roman" w:hAnsi="Times New Roman"/>
          <w:szCs w:val="24"/>
        </w:rPr>
        <w:t>,</w:t>
      </w:r>
      <w:r w:rsidR="008A2505" w:rsidRPr="004F03FE">
        <w:rPr>
          <w:rFonts w:ascii="Times New Roman" w:hAnsi="Times New Roman"/>
          <w:szCs w:val="24"/>
        </w:rPr>
        <w:t xml:space="preserve"> bu gelir kaynaklarının Hurrem’e bağışlanmasının ciddi bir devlet işi olduğunu gösterir.</w:t>
      </w:r>
      <w:r w:rsidR="004F03FE" w:rsidRPr="004F03FE">
        <w:rPr>
          <w:rFonts w:ascii="Times New Roman" w:hAnsi="Times New Roman"/>
          <w:szCs w:val="24"/>
        </w:rPr>
        <w:t xml:space="preserve"> </w:t>
      </w:r>
      <w:r w:rsidR="0051743E">
        <w:rPr>
          <w:rFonts w:ascii="Times New Roman" w:hAnsi="Times New Roman"/>
          <w:szCs w:val="24"/>
        </w:rPr>
        <w:t xml:space="preserve">Örneğin, </w:t>
      </w:r>
      <w:r w:rsidR="0051743E" w:rsidRPr="004F03FE">
        <w:rPr>
          <w:rFonts w:ascii="Times New Roman" w:hAnsi="Times New Roman"/>
          <w:szCs w:val="24"/>
        </w:rPr>
        <w:t>1539 tarihli</w:t>
      </w:r>
      <w:r w:rsidR="0051743E" w:rsidRPr="00F968A4">
        <w:rPr>
          <w:rFonts w:ascii="Times New Roman" w:hAnsi="Times New Roman"/>
          <w:color w:val="FF0000"/>
          <w:szCs w:val="24"/>
        </w:rPr>
        <w:t xml:space="preserve"> </w:t>
      </w:r>
      <w:r w:rsidR="0051743E">
        <w:rPr>
          <w:rFonts w:ascii="Times New Roman" w:hAnsi="Times New Roman"/>
          <w:szCs w:val="24"/>
        </w:rPr>
        <w:t>bir sene</w:t>
      </w:r>
      <w:r w:rsidR="00F44BF3">
        <w:rPr>
          <w:rFonts w:ascii="Times New Roman" w:hAnsi="Times New Roman"/>
          <w:szCs w:val="24"/>
        </w:rPr>
        <w:t>tt</w:t>
      </w:r>
      <w:r w:rsidR="0051743E">
        <w:rPr>
          <w:rFonts w:ascii="Times New Roman" w:hAnsi="Times New Roman"/>
          <w:szCs w:val="24"/>
        </w:rPr>
        <w:t>e Sadrazam Lütfi, Vezirlerden Hadım Süleyman, Mehmed ve Rüstem Paşalar, Şeyhülislam Ebussuud Efendi, Rumeli ve Anadolu kazaskerleri, maliye baş</w:t>
      </w:r>
      <w:r w:rsidR="007308EA">
        <w:rPr>
          <w:rFonts w:ascii="Times New Roman" w:hAnsi="Times New Roman"/>
          <w:szCs w:val="24"/>
        </w:rPr>
        <w:t xml:space="preserve"> </w:t>
      </w:r>
      <w:r w:rsidR="0051743E">
        <w:rPr>
          <w:rFonts w:ascii="Times New Roman" w:hAnsi="Times New Roman"/>
          <w:szCs w:val="24"/>
        </w:rPr>
        <w:t xml:space="preserve">vezirleri </w:t>
      </w:r>
      <w:r w:rsidR="005E2268">
        <w:rPr>
          <w:rFonts w:ascii="Times New Roman" w:hAnsi="Times New Roman"/>
          <w:szCs w:val="24"/>
        </w:rPr>
        <w:t xml:space="preserve">ve diğer devlet adamları </w:t>
      </w:r>
      <w:r w:rsidR="00F44BF3">
        <w:rPr>
          <w:rFonts w:ascii="Times New Roman" w:hAnsi="Times New Roman"/>
          <w:szCs w:val="24"/>
        </w:rPr>
        <w:t>şühudulhal olarak nezaret</w:t>
      </w:r>
      <w:r w:rsidR="005E2268">
        <w:rPr>
          <w:rFonts w:ascii="Times New Roman" w:hAnsi="Times New Roman"/>
          <w:szCs w:val="24"/>
        </w:rPr>
        <w:t xml:space="preserve"> etmişti. </w:t>
      </w:r>
      <w:r w:rsidR="00FE4628">
        <w:rPr>
          <w:rFonts w:ascii="Times New Roman" w:hAnsi="Times New Roman"/>
          <w:szCs w:val="24"/>
        </w:rPr>
        <w:t xml:space="preserve">1557’de verilen ve Vize sancağının iki köyünün gelirini Hurrem’e bağışlayan senede </w:t>
      </w:r>
      <w:r w:rsidR="005E2268">
        <w:rPr>
          <w:rFonts w:ascii="Times New Roman" w:hAnsi="Times New Roman"/>
          <w:szCs w:val="24"/>
        </w:rPr>
        <w:t xml:space="preserve">de </w:t>
      </w:r>
      <w:r w:rsidR="00FE4628">
        <w:rPr>
          <w:rFonts w:ascii="Times New Roman" w:hAnsi="Times New Roman"/>
          <w:szCs w:val="24"/>
        </w:rPr>
        <w:t>Semiz Ali Paşa, Sokullu Mehme</w:t>
      </w:r>
      <w:r w:rsidR="000F3DC0">
        <w:rPr>
          <w:rFonts w:ascii="Times New Roman" w:hAnsi="Times New Roman"/>
          <w:szCs w:val="24"/>
        </w:rPr>
        <w:t>d Paşa ve Pertev Paşa, iki kaza</w:t>
      </w:r>
      <w:r w:rsidR="00FE4628">
        <w:rPr>
          <w:rFonts w:ascii="Times New Roman" w:hAnsi="Times New Roman"/>
          <w:szCs w:val="24"/>
        </w:rPr>
        <w:t>sker ve maliyeden sorumlu vezirler tanıklık etmişti. Bu belgelerin içerdikleri büyük gelir tahsisatları</w:t>
      </w:r>
      <w:r w:rsidR="00DA6ADB">
        <w:rPr>
          <w:rFonts w:ascii="Times New Roman" w:hAnsi="Times New Roman"/>
          <w:szCs w:val="24"/>
        </w:rPr>
        <w:t>,</w:t>
      </w:r>
      <w:r w:rsidR="00FE4628">
        <w:rPr>
          <w:rFonts w:ascii="Times New Roman" w:hAnsi="Times New Roman"/>
          <w:szCs w:val="24"/>
        </w:rPr>
        <w:t xml:space="preserve"> sadece Hurrem’i şahsen onurlandı</w:t>
      </w:r>
      <w:r w:rsidR="000F3DC0">
        <w:rPr>
          <w:rFonts w:ascii="Times New Roman" w:hAnsi="Times New Roman"/>
          <w:szCs w:val="24"/>
        </w:rPr>
        <w:t>rmakla kalmıyor, aynı zamanda</w:t>
      </w:r>
      <w:r w:rsidR="00FE4628">
        <w:rPr>
          <w:rFonts w:ascii="Times New Roman" w:hAnsi="Times New Roman"/>
          <w:szCs w:val="24"/>
        </w:rPr>
        <w:t xml:space="preserve"> hem askerî/idarî</w:t>
      </w:r>
      <w:r w:rsidR="000F3DC0">
        <w:rPr>
          <w:rFonts w:ascii="Times New Roman" w:hAnsi="Times New Roman"/>
          <w:szCs w:val="24"/>
        </w:rPr>
        <w:t xml:space="preserve"> hem de dinî hiyerarşinin önde gelen üyelerine onun itibarını göstermeye yarıyordu</w:t>
      </w:r>
      <w:r w:rsidR="00345536">
        <w:rPr>
          <w:rFonts w:ascii="Times New Roman" w:hAnsi="Times New Roman"/>
          <w:szCs w:val="24"/>
        </w:rPr>
        <w:t>.</w:t>
      </w:r>
      <w:r w:rsidR="00D8391F">
        <w:rPr>
          <w:rFonts w:ascii="Times New Roman" w:hAnsi="Times New Roman"/>
          <w:szCs w:val="24"/>
        </w:rPr>
        <w:t xml:space="preserve"> Bununla birlikte sıradan tebaa da külliyeyi oluşturan çeşitli kurumlarda sağlanan hizmetlerden yararlanabiliyor veya bunların kadrolarında istihdam edilebiliyorlardı. Örneğin, Hurrem’in Kudüs vakfında 55 hacıyı barındıran bir misafirhane </w:t>
      </w:r>
      <w:r w:rsidR="00115AB1">
        <w:rPr>
          <w:rFonts w:ascii="Times New Roman" w:hAnsi="Times New Roman"/>
          <w:szCs w:val="24"/>
        </w:rPr>
        <w:t>ve günde 400 yoksulu doyuran bir imaret</w:t>
      </w:r>
      <w:r w:rsidR="003D621C">
        <w:rPr>
          <w:rFonts w:ascii="Times New Roman" w:hAnsi="Times New Roman"/>
          <w:szCs w:val="24"/>
        </w:rPr>
        <w:t>hane</w:t>
      </w:r>
      <w:r w:rsidR="00115AB1">
        <w:rPr>
          <w:rFonts w:ascii="Times New Roman" w:hAnsi="Times New Roman"/>
          <w:szCs w:val="24"/>
        </w:rPr>
        <w:t xml:space="preserve"> vardı ve burada 36 kişili</w:t>
      </w:r>
      <w:r w:rsidR="00970B68">
        <w:rPr>
          <w:rFonts w:ascii="Times New Roman" w:hAnsi="Times New Roman"/>
          <w:szCs w:val="24"/>
        </w:rPr>
        <w:t>k bir kadro istihdam ediliyordu</w:t>
      </w:r>
      <w:r w:rsidR="00115AB1">
        <w:rPr>
          <w:rFonts w:ascii="Times New Roman" w:hAnsi="Times New Roman"/>
          <w:szCs w:val="24"/>
        </w:rPr>
        <w:t>.</w:t>
      </w:r>
      <w:r w:rsidR="00AE5E1C">
        <w:rPr>
          <w:rStyle w:val="FootnoteReference"/>
          <w:rFonts w:ascii="Times New Roman" w:hAnsi="Times New Roman"/>
          <w:szCs w:val="24"/>
        </w:rPr>
        <w:footnoteReference w:id="68"/>
      </w:r>
      <w:r w:rsidR="009B64D4">
        <w:rPr>
          <w:rFonts w:ascii="Times New Roman" w:hAnsi="Times New Roman"/>
          <w:szCs w:val="24"/>
        </w:rPr>
        <w:t xml:space="preserve"> İmarethane Kudüs toplumunun ve ekonomik hayatının ayrılmaz bir parçası haline gelmiştir. 1920’lerden sonra Müslüman Mesleki Yetimhanesi’ne ev sahipliği yapmaya başlayan yapıda, 1950’lerde UNESCO da yemek dağıttı. Yetimhanenin faaliyeti sürüyor; yemek dağıtımı da öyle. Kimi Kudüslüler çocukken sabah içtikleri bir tas çorbayı hâlâ hatırlıyor.</w:t>
      </w:r>
      <w:r w:rsidR="009B64D4">
        <w:rPr>
          <w:rStyle w:val="FootnoteReference"/>
          <w:rFonts w:ascii="Times New Roman" w:hAnsi="Times New Roman"/>
          <w:szCs w:val="24"/>
        </w:rPr>
        <w:footnoteReference w:id="69"/>
      </w:r>
    </w:p>
    <w:p w:rsidR="00F61810" w:rsidRDefault="00D06A68" w:rsidP="008F0128">
      <w:pPr>
        <w:spacing w:line="240" w:lineRule="auto"/>
        <w:ind w:firstLine="708"/>
        <w:jc w:val="both"/>
        <w:rPr>
          <w:rFonts w:ascii="Times New Roman" w:hAnsi="Times New Roman"/>
        </w:rPr>
      </w:pPr>
      <w:r>
        <w:rPr>
          <w:rFonts w:ascii="Times New Roman" w:hAnsi="Times New Roman"/>
          <w:szCs w:val="24"/>
        </w:rPr>
        <w:t>Hurrem, o</w:t>
      </w:r>
      <w:r w:rsidR="00207376">
        <w:rPr>
          <w:rFonts w:ascii="Times New Roman" w:hAnsi="Times New Roman"/>
          <w:szCs w:val="24"/>
        </w:rPr>
        <w:t xml:space="preserve"> zamanlarda ismi Cisr</w:t>
      </w:r>
      <w:r w:rsidR="005A755E">
        <w:rPr>
          <w:rFonts w:ascii="Times New Roman" w:hAnsi="Times New Roman"/>
          <w:szCs w:val="24"/>
        </w:rPr>
        <w:t>-i M</w:t>
      </w:r>
      <w:r w:rsidR="00207376">
        <w:rPr>
          <w:rFonts w:ascii="Times New Roman" w:hAnsi="Times New Roman"/>
          <w:szCs w:val="24"/>
        </w:rPr>
        <w:t>ustafa</w:t>
      </w:r>
      <w:r w:rsidR="005A755E">
        <w:rPr>
          <w:rFonts w:ascii="Times New Roman" w:hAnsi="Times New Roman"/>
          <w:szCs w:val="24"/>
        </w:rPr>
        <w:t xml:space="preserve"> P</w:t>
      </w:r>
      <w:r w:rsidR="00207376">
        <w:rPr>
          <w:rFonts w:ascii="Times New Roman" w:hAnsi="Times New Roman"/>
          <w:szCs w:val="24"/>
        </w:rPr>
        <w:t>aşa olan</w:t>
      </w:r>
      <w:r>
        <w:rPr>
          <w:rFonts w:ascii="Times New Roman" w:hAnsi="Times New Roman"/>
          <w:szCs w:val="24"/>
        </w:rPr>
        <w:t>,</w:t>
      </w:r>
      <w:r w:rsidR="00707BCC">
        <w:rPr>
          <w:rFonts w:ascii="Times New Roman" w:hAnsi="Times New Roman"/>
          <w:szCs w:val="24"/>
        </w:rPr>
        <w:t>Bulgaristan’ın Svilengrad şehrinde kervansaray, câmi ve imâret yaptırdı. Bunlara bütün servetini vakfederek adını hayırla tarihe yazdırdı.</w:t>
      </w:r>
      <w:r w:rsidR="00707BCC">
        <w:rPr>
          <w:rStyle w:val="FootnoteReference"/>
          <w:rFonts w:ascii="Times New Roman" w:hAnsi="Times New Roman"/>
          <w:szCs w:val="24"/>
        </w:rPr>
        <w:footnoteReference w:id="70"/>
      </w:r>
      <w:r w:rsidR="00FB171E">
        <w:rPr>
          <w:rFonts w:ascii="Times New Roman" w:hAnsi="Times New Roman"/>
          <w:szCs w:val="24"/>
        </w:rPr>
        <w:t xml:space="preserve"> </w:t>
      </w:r>
      <w:r w:rsidR="00285329">
        <w:rPr>
          <w:rFonts w:ascii="Times New Roman" w:hAnsi="Times New Roman"/>
        </w:rPr>
        <w:t xml:space="preserve">Hurrem’in girişimleriyle kurulan </w:t>
      </w:r>
      <w:r w:rsidR="005A755E">
        <w:rPr>
          <w:rFonts w:ascii="Times New Roman" w:hAnsi="Times New Roman"/>
        </w:rPr>
        <w:t xml:space="preserve">geniş tesisler için, Sultan Süleyman’ın Hurrem Sultan’a muhtelif tarihlerde bir çok </w:t>
      </w:r>
      <w:r w:rsidR="00FB171E">
        <w:rPr>
          <w:rFonts w:ascii="Times New Roman" w:hAnsi="Times New Roman"/>
        </w:rPr>
        <w:t>mülk nameler</w:t>
      </w:r>
      <w:r w:rsidR="005A755E">
        <w:rPr>
          <w:rFonts w:ascii="Times New Roman" w:hAnsi="Times New Roman"/>
        </w:rPr>
        <w:t xml:space="preserve"> verdiği, muhtelif yerlerde köy ve mezralar temlik ederek, bu tesislerin zengin evkafını meydana getirdiği görülmektedir. Nitekim </w:t>
      </w:r>
      <w:r w:rsidR="00BC150F" w:rsidRPr="004F03FE">
        <w:rPr>
          <w:rFonts w:ascii="Times New Roman" w:hAnsi="Times New Roman"/>
        </w:rPr>
        <w:t xml:space="preserve">Hicri </w:t>
      </w:r>
      <w:r w:rsidR="00385CA9" w:rsidRPr="004F03FE">
        <w:rPr>
          <w:rFonts w:ascii="Times New Roman" w:hAnsi="Times New Roman"/>
        </w:rPr>
        <w:t>958’</w:t>
      </w:r>
      <w:r w:rsidR="005A755E" w:rsidRPr="004F03FE">
        <w:rPr>
          <w:rFonts w:ascii="Times New Roman" w:hAnsi="Times New Roman"/>
        </w:rPr>
        <w:t xml:space="preserve">de </w:t>
      </w:r>
      <w:r w:rsidR="005A755E">
        <w:rPr>
          <w:rFonts w:ascii="Times New Roman" w:hAnsi="Times New Roman"/>
        </w:rPr>
        <w:t>Silistre sancağında, Aydos ve Ahyolu kazalarında bütün mahsulleri ve haraçları ile temlik olunan köylerin raiy</w:t>
      </w:r>
      <w:r w:rsidR="00CC322D">
        <w:rPr>
          <w:rFonts w:ascii="Times New Roman" w:hAnsi="Times New Roman"/>
        </w:rPr>
        <w:t>y</w:t>
      </w:r>
      <w:r w:rsidR="005A755E">
        <w:rPr>
          <w:rFonts w:ascii="Times New Roman" w:hAnsi="Times New Roman"/>
        </w:rPr>
        <w:t xml:space="preserve">et hanelerini ve hudutlarını gösteren bir </w:t>
      </w:r>
      <w:r w:rsidR="00FB171E">
        <w:rPr>
          <w:rFonts w:ascii="Times New Roman" w:hAnsi="Times New Roman"/>
        </w:rPr>
        <w:t>mülk name</w:t>
      </w:r>
      <w:r w:rsidR="005A755E">
        <w:rPr>
          <w:rFonts w:ascii="Times New Roman" w:hAnsi="Times New Roman"/>
        </w:rPr>
        <w:t xml:space="preserve"> sureti ile </w:t>
      </w:r>
      <w:r w:rsidR="00BC150F" w:rsidRPr="004F03FE">
        <w:rPr>
          <w:rFonts w:ascii="Times New Roman" w:hAnsi="Times New Roman"/>
        </w:rPr>
        <w:t xml:space="preserve">Hicri </w:t>
      </w:r>
      <w:r w:rsidR="005A755E" w:rsidRPr="004F03FE">
        <w:rPr>
          <w:rFonts w:ascii="Times New Roman" w:hAnsi="Times New Roman"/>
        </w:rPr>
        <w:t>957, 959, 960 ve 961</w:t>
      </w:r>
      <w:r w:rsidR="005A755E" w:rsidRPr="006B7457">
        <w:rPr>
          <w:rFonts w:ascii="Times New Roman" w:hAnsi="Times New Roman"/>
          <w:color w:val="FF0000"/>
        </w:rPr>
        <w:t xml:space="preserve"> </w:t>
      </w:r>
      <w:r w:rsidR="005A755E">
        <w:rPr>
          <w:rFonts w:ascii="Times New Roman" w:hAnsi="Times New Roman"/>
        </w:rPr>
        <w:t xml:space="preserve">tarihlerinde </w:t>
      </w:r>
      <w:r w:rsidR="00285329">
        <w:rPr>
          <w:rFonts w:ascii="Times New Roman" w:hAnsi="Times New Roman"/>
        </w:rPr>
        <w:t xml:space="preserve">verilen muhtelif </w:t>
      </w:r>
      <w:r w:rsidR="00FB171E">
        <w:rPr>
          <w:rFonts w:ascii="Times New Roman" w:hAnsi="Times New Roman"/>
        </w:rPr>
        <w:t>mülk nameler</w:t>
      </w:r>
      <w:r w:rsidR="00285329">
        <w:rPr>
          <w:rFonts w:ascii="Times New Roman" w:hAnsi="Times New Roman"/>
        </w:rPr>
        <w:t xml:space="preserve"> kurulan </w:t>
      </w:r>
      <w:r w:rsidR="005A755E">
        <w:rPr>
          <w:rFonts w:ascii="Times New Roman" w:hAnsi="Times New Roman"/>
        </w:rPr>
        <w:t>geniş evkaf hakkında bizi aydınlatmaktadır.</w:t>
      </w:r>
      <w:r w:rsidR="00BE7520">
        <w:rPr>
          <w:rStyle w:val="FootnoteReference"/>
          <w:rFonts w:ascii="Times New Roman" w:hAnsi="Times New Roman"/>
        </w:rPr>
        <w:footnoteReference w:id="71"/>
      </w:r>
    </w:p>
    <w:p w:rsidR="002F4786" w:rsidRDefault="002F4786" w:rsidP="008F0128">
      <w:pPr>
        <w:spacing w:line="240" w:lineRule="auto"/>
        <w:ind w:firstLine="708"/>
        <w:jc w:val="both"/>
        <w:rPr>
          <w:rFonts w:ascii="Times New Roman" w:hAnsi="Times New Roman"/>
        </w:rPr>
      </w:pPr>
      <w:r>
        <w:rPr>
          <w:rFonts w:ascii="Times New Roman" w:hAnsi="Times New Roman"/>
        </w:rPr>
        <w:t>Kefe (bugünkü adı Feodosiya) ve İznik’teki büyük kilis</w:t>
      </w:r>
      <w:r w:rsidR="00632D51">
        <w:rPr>
          <w:rFonts w:ascii="Times New Roman" w:hAnsi="Times New Roman"/>
        </w:rPr>
        <w:t>e</w:t>
      </w:r>
      <w:r>
        <w:rPr>
          <w:rFonts w:ascii="Times New Roman" w:hAnsi="Times New Roman"/>
        </w:rPr>
        <w:t>ler</w:t>
      </w:r>
      <w:r w:rsidR="00632D51">
        <w:rPr>
          <w:rFonts w:ascii="Times New Roman" w:hAnsi="Times New Roman"/>
        </w:rPr>
        <w:t>,</w:t>
      </w:r>
      <w:r>
        <w:rPr>
          <w:rFonts w:ascii="Times New Roman" w:hAnsi="Times New Roman"/>
        </w:rPr>
        <w:t xml:space="preserve"> Hurrem sayesinde camiye çevrilmiştir. Hurrem’in hayır eserlerinin amaçlarına uygun biçimde kullanılması vakıf kurumu sayesinde gerçekleşmiştir. Bu kurumlar sürekli gelir getirecek arazi, ticari kuruluş veya bina gibi taşınmazların vakfedilmesi şeklinde kuruluyordu</w:t>
      </w:r>
      <w:r w:rsidR="00D5349B">
        <w:rPr>
          <w:rFonts w:ascii="Times New Roman" w:hAnsi="Times New Roman"/>
        </w:rPr>
        <w:t>.</w:t>
      </w:r>
      <w:r w:rsidR="0023137D">
        <w:rPr>
          <w:rFonts w:ascii="Times New Roman" w:hAnsi="Times New Roman"/>
        </w:rPr>
        <w:t xml:space="preserve"> Para ve mücevherat, bir vakfın niteliğiyle bağdaşmaz göründüğünden kabul edilmiyordu. Vakfın gelirleri, vakıf kurucularının arzularına uygun şekilde kullanılıyordu. Örneğin Hurrem Sultan, bir imaret yaptırmak için, Taberiyye Gölü</w:t>
      </w:r>
      <w:r w:rsidR="00F10F92">
        <w:rPr>
          <w:rStyle w:val="FootnoteReference"/>
          <w:rFonts w:ascii="Times New Roman" w:hAnsi="Times New Roman"/>
        </w:rPr>
        <w:footnoteReference w:id="72"/>
      </w:r>
      <w:r w:rsidR="00197D86">
        <w:rPr>
          <w:rFonts w:ascii="Times New Roman" w:hAnsi="Times New Roman"/>
        </w:rPr>
        <w:t xml:space="preserve"> </w:t>
      </w:r>
      <w:r w:rsidR="0023137D">
        <w:rPr>
          <w:rFonts w:ascii="Times New Roman" w:hAnsi="Times New Roman"/>
        </w:rPr>
        <w:t>çevresindeki bütün toprağı, bu kapsamda oradaki balık işleme atölyelerini ve kaplıca kaynaklarını da vakfetmişti.</w:t>
      </w:r>
      <w:r w:rsidR="00236EE7">
        <w:rPr>
          <w:rStyle w:val="FootnoteReference"/>
          <w:rFonts w:ascii="Times New Roman" w:hAnsi="Times New Roman"/>
        </w:rPr>
        <w:footnoteReference w:id="73"/>
      </w:r>
    </w:p>
    <w:p w:rsidR="00F96FD8" w:rsidRDefault="00F61810" w:rsidP="008F0128">
      <w:pPr>
        <w:spacing w:line="240" w:lineRule="auto"/>
        <w:ind w:firstLine="708"/>
        <w:jc w:val="both"/>
        <w:rPr>
          <w:rFonts w:ascii="Times New Roman" w:hAnsi="Times New Roman"/>
        </w:rPr>
      </w:pPr>
      <w:r>
        <w:rPr>
          <w:rFonts w:ascii="Times New Roman" w:hAnsi="Times New Roman"/>
        </w:rPr>
        <w:t>Kanunî, Hurrem’in hatırasına sahip çıkıp</w:t>
      </w:r>
      <w:r w:rsidR="00632D51">
        <w:rPr>
          <w:rFonts w:ascii="Times New Roman" w:hAnsi="Times New Roman"/>
        </w:rPr>
        <w:t>,</w:t>
      </w:r>
      <w:r>
        <w:rPr>
          <w:rFonts w:ascii="Times New Roman" w:hAnsi="Times New Roman"/>
        </w:rPr>
        <w:t xml:space="preserve"> ondan sonra başka bir kadını sevmediği gibi, eşinin naaşının kendisine uzak kalmasını istemedi. Süleymaniye Cami çevresinde kendi türbesi için ayırdığı yerin hemen yanına onun için de bir türbe yaptırdı. </w:t>
      </w:r>
      <w:r w:rsidR="0013799B">
        <w:rPr>
          <w:rFonts w:ascii="Times New Roman" w:hAnsi="Times New Roman"/>
        </w:rPr>
        <w:t xml:space="preserve">Hurrem Sultan’ın türbesinde, </w:t>
      </w:r>
      <w:r w:rsidR="005C77C8">
        <w:rPr>
          <w:rFonts w:ascii="Times New Roman" w:hAnsi="Times New Roman"/>
        </w:rPr>
        <w:t xml:space="preserve">bekçiler ve hafız-ı </w:t>
      </w:r>
      <w:r w:rsidR="00E526F3">
        <w:rPr>
          <w:rFonts w:ascii="Times New Roman" w:hAnsi="Times New Roman"/>
        </w:rPr>
        <w:t xml:space="preserve">kurralar görevlendirdi. Yüzyıllar boyunca günün </w:t>
      </w:r>
      <w:r w:rsidR="00FB171E">
        <w:rPr>
          <w:rFonts w:ascii="Times New Roman" w:hAnsi="Times New Roman"/>
        </w:rPr>
        <w:t>yirmidört</w:t>
      </w:r>
      <w:r w:rsidR="00E526F3">
        <w:rPr>
          <w:rFonts w:ascii="Times New Roman" w:hAnsi="Times New Roman"/>
        </w:rPr>
        <w:t xml:space="preserve"> saati bu hayırsever sultanın ruhuna Kur’ân-ı Kerim okundu. Başbakanlık Arşivi’ndeki belgelere göre, bu türbede nöbetleşe görevlendirilenlerin sayısı yüz otuz sekiz kişiyi buluyordu. Bunlara günde üçyüz elli akçe gibi yüksek bir ücret verildiği düşünülürse</w:t>
      </w:r>
      <w:r w:rsidR="00632D51">
        <w:rPr>
          <w:rFonts w:ascii="Times New Roman" w:hAnsi="Times New Roman"/>
        </w:rPr>
        <w:t>,</w:t>
      </w:r>
      <w:r w:rsidR="00E526F3">
        <w:rPr>
          <w:rFonts w:ascii="Times New Roman" w:hAnsi="Times New Roman"/>
        </w:rPr>
        <w:t xml:space="preserve"> Kanunî’nin Hurrem’i ne kadar sevdiği daha iyi anlaşılır.</w:t>
      </w:r>
      <w:r w:rsidR="002A3146">
        <w:rPr>
          <w:rStyle w:val="FootnoteReference"/>
          <w:rFonts w:ascii="Times New Roman" w:hAnsi="Times New Roman"/>
        </w:rPr>
        <w:footnoteReference w:id="74"/>
      </w:r>
    </w:p>
    <w:p w:rsidR="00A651C4" w:rsidRDefault="00F96FD8" w:rsidP="008F0128">
      <w:pPr>
        <w:spacing w:line="240" w:lineRule="auto"/>
        <w:ind w:firstLine="708"/>
        <w:jc w:val="both"/>
        <w:rPr>
          <w:rFonts w:ascii="Times New Roman" w:hAnsi="Times New Roman"/>
        </w:rPr>
      </w:pPr>
      <w:r>
        <w:rPr>
          <w:rFonts w:ascii="Times New Roman" w:hAnsi="Times New Roman"/>
        </w:rPr>
        <w:t xml:space="preserve">Sultan Süleyman, eşinin ölümünden sonra, yıllarca onun ruhu için hayırlar yaptırmaya ve sadakalar vermeye devam etti. Mesela </w:t>
      </w:r>
      <w:r w:rsidR="00632D51" w:rsidRPr="004F03FE">
        <w:rPr>
          <w:rFonts w:ascii="Times New Roman" w:hAnsi="Times New Roman"/>
        </w:rPr>
        <w:t xml:space="preserve">Hicri </w:t>
      </w:r>
      <w:r w:rsidRPr="004F03FE">
        <w:rPr>
          <w:rFonts w:ascii="Times New Roman" w:hAnsi="Times New Roman"/>
        </w:rPr>
        <w:t>968’de</w:t>
      </w:r>
      <w:r w:rsidRPr="006D180A">
        <w:rPr>
          <w:rFonts w:ascii="Times New Roman" w:hAnsi="Times New Roman"/>
          <w:color w:val="FF0000"/>
        </w:rPr>
        <w:t xml:space="preserve"> </w:t>
      </w:r>
      <w:r>
        <w:rPr>
          <w:rFonts w:ascii="Times New Roman" w:hAnsi="Times New Roman"/>
        </w:rPr>
        <w:t>Mısır hazinesinden Mekke ve Medine ulema ve fukarasına 3.000 altın gönderilmesini Mısır Beylerbeyliğine emretmiştir. Haseki Sultan evkafı 17.yüzyılda bile o kadar zengindi ki, 1612’de babüssaade ağası Mustafa Ağa</w:t>
      </w:r>
      <w:r w:rsidR="00632D51">
        <w:rPr>
          <w:rFonts w:ascii="Times New Roman" w:hAnsi="Times New Roman"/>
        </w:rPr>
        <w:t>,</w:t>
      </w:r>
      <w:r>
        <w:rPr>
          <w:rFonts w:ascii="Times New Roman" w:hAnsi="Times New Roman"/>
        </w:rPr>
        <w:t xml:space="preserve"> Haseki camisine bir kubbe daha ekleyerek genişletmiştir.</w:t>
      </w:r>
      <w:r>
        <w:rPr>
          <w:rStyle w:val="FootnoteReference"/>
          <w:rFonts w:ascii="Times New Roman" w:hAnsi="Times New Roman"/>
        </w:rPr>
        <w:footnoteReference w:id="75"/>
      </w:r>
    </w:p>
    <w:p w:rsidR="00317D68" w:rsidRPr="00317D68" w:rsidRDefault="00317D68" w:rsidP="008F0128">
      <w:pPr>
        <w:spacing w:line="240" w:lineRule="auto"/>
        <w:jc w:val="both"/>
        <w:rPr>
          <w:rFonts w:ascii="Times New Roman" w:hAnsi="Times New Roman"/>
        </w:rPr>
      </w:pPr>
    </w:p>
    <w:p w:rsidR="005159B6" w:rsidRDefault="00317D68" w:rsidP="008F0128">
      <w:pPr>
        <w:spacing w:line="240" w:lineRule="auto"/>
        <w:ind w:firstLine="708"/>
        <w:jc w:val="both"/>
        <w:rPr>
          <w:rFonts w:ascii="Times New Roman" w:hAnsi="Times New Roman"/>
          <w:b/>
          <w:szCs w:val="18"/>
        </w:rPr>
      </w:pPr>
      <w:r>
        <w:rPr>
          <w:rFonts w:ascii="Times New Roman" w:hAnsi="Times New Roman"/>
          <w:b/>
          <w:szCs w:val="18"/>
        </w:rPr>
        <w:t>Dış ve İç Siyasetin Etkin Bir Figürü Olarak Hurrem</w:t>
      </w:r>
    </w:p>
    <w:p w:rsidR="00855CE2" w:rsidRDefault="005159B6" w:rsidP="008F0128">
      <w:pPr>
        <w:spacing w:line="240" w:lineRule="auto"/>
        <w:ind w:firstLine="708"/>
        <w:jc w:val="both"/>
        <w:rPr>
          <w:rFonts w:ascii="Times New Roman" w:hAnsi="Times New Roman"/>
          <w:szCs w:val="18"/>
        </w:rPr>
      </w:pPr>
      <w:r>
        <w:rPr>
          <w:rFonts w:ascii="Times New Roman" w:hAnsi="Times New Roman"/>
          <w:szCs w:val="18"/>
        </w:rPr>
        <w:t>Hurrem’e imparatorluğun diplomatik yaşamında verilen söz hakkı, itibarını imparatorluğun rakiplerine gösteriyordu. Safevi Şah Tahmasp’ın asi kardeşi Elkas Mirza</w:t>
      </w:r>
      <w:r w:rsidR="003A12D1">
        <w:rPr>
          <w:rFonts w:ascii="Times New Roman" w:hAnsi="Times New Roman"/>
          <w:szCs w:val="18"/>
        </w:rPr>
        <w:t>,</w:t>
      </w:r>
      <w:r>
        <w:rPr>
          <w:rFonts w:ascii="Times New Roman" w:hAnsi="Times New Roman"/>
          <w:szCs w:val="18"/>
        </w:rPr>
        <w:t xml:space="preserve"> 1547’de </w:t>
      </w:r>
      <w:r w:rsidR="00111295">
        <w:rPr>
          <w:rFonts w:ascii="Times New Roman" w:hAnsi="Times New Roman"/>
          <w:szCs w:val="18"/>
        </w:rPr>
        <w:t xml:space="preserve">İstanbul’a sığındığında </w:t>
      </w:r>
      <w:r w:rsidR="0079094B">
        <w:rPr>
          <w:rFonts w:ascii="Times New Roman" w:hAnsi="Times New Roman"/>
          <w:szCs w:val="18"/>
        </w:rPr>
        <w:t xml:space="preserve">Hurrem tarafından </w:t>
      </w:r>
      <w:r w:rsidR="00111295">
        <w:rPr>
          <w:rFonts w:ascii="Times New Roman" w:hAnsi="Times New Roman"/>
          <w:szCs w:val="18"/>
        </w:rPr>
        <w:t xml:space="preserve">hediye yağmuruna tutulmuş ve Osmanlı’nın ihtişamı sergilenmişti. İltica eden bu Safevi şehzadesine sunulan hediyeler arasında </w:t>
      </w:r>
      <w:r w:rsidR="0009774F">
        <w:rPr>
          <w:rFonts w:ascii="Times New Roman" w:hAnsi="Times New Roman"/>
          <w:szCs w:val="18"/>
        </w:rPr>
        <w:t xml:space="preserve"> Hurrem’in verdiği,</w:t>
      </w:r>
      <w:r w:rsidR="00530C61">
        <w:rPr>
          <w:rFonts w:ascii="Times New Roman" w:hAnsi="Times New Roman"/>
          <w:szCs w:val="18"/>
        </w:rPr>
        <w:t xml:space="preserve"> değeri 10.000 florini aşan</w:t>
      </w:r>
      <w:r w:rsidR="0009774F">
        <w:rPr>
          <w:rFonts w:ascii="Times New Roman" w:hAnsi="Times New Roman"/>
          <w:szCs w:val="18"/>
        </w:rPr>
        <w:t xml:space="preserve"> hediyeler önemli yer tutuyordu; bunlar arasında Hurrem’in kendi diktiği ipek gömlekler, elbiseler, şilteler, yastık ve çarşafl</w:t>
      </w:r>
      <w:r w:rsidR="00BF5406">
        <w:rPr>
          <w:rFonts w:ascii="Times New Roman" w:hAnsi="Times New Roman"/>
          <w:szCs w:val="18"/>
        </w:rPr>
        <w:t>ar, altın işlemeli yorganlar ve</w:t>
      </w:r>
      <w:r w:rsidR="008F6FA4">
        <w:rPr>
          <w:rFonts w:ascii="Times New Roman" w:hAnsi="Times New Roman"/>
          <w:szCs w:val="18"/>
        </w:rPr>
        <w:t xml:space="preserve"> Şehzadenin haremindeki </w:t>
      </w:r>
      <w:r w:rsidR="0009774F">
        <w:rPr>
          <w:rFonts w:ascii="Times New Roman" w:hAnsi="Times New Roman"/>
          <w:szCs w:val="18"/>
        </w:rPr>
        <w:t>kadınlar için yapılmış bazı elişleri</w:t>
      </w:r>
      <w:r w:rsidR="00AE0FA8">
        <w:rPr>
          <w:rFonts w:ascii="Times New Roman" w:hAnsi="Times New Roman"/>
          <w:szCs w:val="18"/>
        </w:rPr>
        <w:t xml:space="preserve"> </w:t>
      </w:r>
      <w:r w:rsidR="00BF5406">
        <w:rPr>
          <w:rFonts w:ascii="Times New Roman" w:hAnsi="Times New Roman"/>
          <w:szCs w:val="18"/>
        </w:rPr>
        <w:t xml:space="preserve">de </w:t>
      </w:r>
      <w:r w:rsidR="008F6FA4">
        <w:rPr>
          <w:rFonts w:ascii="Times New Roman" w:hAnsi="Times New Roman"/>
          <w:szCs w:val="18"/>
        </w:rPr>
        <w:t>vardı.</w:t>
      </w:r>
      <w:r w:rsidR="0079094B">
        <w:rPr>
          <w:rFonts w:ascii="Times New Roman" w:hAnsi="Times New Roman"/>
          <w:szCs w:val="18"/>
        </w:rPr>
        <w:t xml:space="preserve"> Hasekinin çabalarının siyasi</w:t>
      </w:r>
      <w:r w:rsidR="00BF5406">
        <w:rPr>
          <w:rFonts w:ascii="Times New Roman" w:hAnsi="Times New Roman"/>
          <w:szCs w:val="18"/>
        </w:rPr>
        <w:t xml:space="preserve"> niteliği, Osmanlıların bu cömertlik gösterisine hükümetin bütün üst kademelerinin katılmasının zorunlu kılınmasından bellidir. Peçevi’ye göre, “saltanatın şeref ve şöhretini pekiştirmek için, bütün ileri gelenler hediye verme ve iltifatta bulunmakta olağanüstü çaba gösterdiler.” </w:t>
      </w:r>
      <w:r w:rsidR="001379ED">
        <w:rPr>
          <w:rFonts w:ascii="Times New Roman" w:hAnsi="Times New Roman"/>
          <w:szCs w:val="18"/>
        </w:rPr>
        <w:t>Hurrem</w:t>
      </w:r>
      <w:r w:rsidR="00530C61">
        <w:rPr>
          <w:rFonts w:ascii="Times New Roman" w:hAnsi="Times New Roman"/>
          <w:szCs w:val="18"/>
        </w:rPr>
        <w:t>,</w:t>
      </w:r>
      <w:r w:rsidR="001379ED">
        <w:rPr>
          <w:rFonts w:ascii="Times New Roman" w:hAnsi="Times New Roman"/>
          <w:szCs w:val="18"/>
        </w:rPr>
        <w:t xml:space="preserve"> Elkas Mirza’nın ağırlanmasında belki de kişisel bir çıkar görmüştü: Safevi şehzadesinin bir Doğu seferi için bahane olabileceğini umut ediyordu. Böyle bir sefer</w:t>
      </w:r>
      <w:r w:rsidR="003A12D1">
        <w:rPr>
          <w:rFonts w:ascii="Times New Roman" w:hAnsi="Times New Roman"/>
          <w:szCs w:val="18"/>
        </w:rPr>
        <w:t>,</w:t>
      </w:r>
      <w:r w:rsidR="001379ED">
        <w:rPr>
          <w:rFonts w:ascii="Times New Roman" w:hAnsi="Times New Roman"/>
          <w:szCs w:val="18"/>
        </w:rPr>
        <w:t xml:space="preserve"> damadı Rüstem’in askeri yeteneğini göstermesi, ayrıca oğullarından birinin Süleyman yokken Rumeli beylerbeyliğine atanması için fırsat yaratacaktı.</w:t>
      </w:r>
      <w:r w:rsidR="00793F82">
        <w:rPr>
          <w:rFonts w:ascii="Times New Roman" w:hAnsi="Times New Roman"/>
          <w:szCs w:val="18"/>
        </w:rPr>
        <w:t xml:space="preserve"> Hurrem, </w:t>
      </w:r>
      <w:r w:rsidR="005A5D8A">
        <w:rPr>
          <w:rFonts w:ascii="Times New Roman" w:hAnsi="Times New Roman"/>
          <w:szCs w:val="18"/>
        </w:rPr>
        <w:t xml:space="preserve">aynı dönemde </w:t>
      </w:r>
      <w:r w:rsidR="00793F82">
        <w:rPr>
          <w:rFonts w:ascii="Times New Roman" w:hAnsi="Times New Roman"/>
          <w:szCs w:val="18"/>
        </w:rPr>
        <w:t>Safevi hükümdarı Şah Tahmasp’ın kızkardeşi Sultanım ile de mektuplaşıyordu</w:t>
      </w:r>
      <w:r w:rsidR="005A5D8A">
        <w:rPr>
          <w:rFonts w:ascii="Times New Roman" w:hAnsi="Times New Roman"/>
          <w:szCs w:val="18"/>
        </w:rPr>
        <w:t>. Süleymaniye Camisinin tamamlanması şerefine Şah, hediye olarak camiye seri</w:t>
      </w:r>
      <w:r w:rsidR="002D16EA">
        <w:rPr>
          <w:rFonts w:ascii="Times New Roman" w:hAnsi="Times New Roman"/>
          <w:szCs w:val="18"/>
        </w:rPr>
        <w:t>lecek halılar gönderdi. Sultanım</w:t>
      </w:r>
      <w:r w:rsidR="005A5D8A">
        <w:rPr>
          <w:rFonts w:ascii="Times New Roman" w:hAnsi="Times New Roman"/>
          <w:szCs w:val="18"/>
        </w:rPr>
        <w:t xml:space="preserve">’dan gelen </w:t>
      </w:r>
      <w:r w:rsidR="00B7114B">
        <w:rPr>
          <w:rFonts w:ascii="Times New Roman" w:hAnsi="Times New Roman"/>
          <w:szCs w:val="18"/>
        </w:rPr>
        <w:t>bir mektup ile Hurrem’e, halıların gönderildiğini,  İran halkının Süleyman ve saltanatının kalıcı</w:t>
      </w:r>
      <w:r w:rsidR="00B33F7F">
        <w:rPr>
          <w:rFonts w:ascii="Times New Roman" w:hAnsi="Times New Roman"/>
          <w:szCs w:val="18"/>
        </w:rPr>
        <w:t>lı</w:t>
      </w:r>
      <w:r w:rsidR="00B7114B">
        <w:rPr>
          <w:rFonts w:ascii="Times New Roman" w:hAnsi="Times New Roman"/>
          <w:szCs w:val="18"/>
        </w:rPr>
        <w:t xml:space="preserve">ğı için dua ettiğini </w:t>
      </w:r>
      <w:r w:rsidR="00F43F15">
        <w:rPr>
          <w:rFonts w:ascii="Times New Roman" w:hAnsi="Times New Roman"/>
          <w:szCs w:val="18"/>
        </w:rPr>
        <w:t>bildirmişti.</w:t>
      </w:r>
      <w:r w:rsidR="00B33F7F">
        <w:rPr>
          <w:rFonts w:ascii="Times New Roman" w:hAnsi="Times New Roman"/>
          <w:szCs w:val="18"/>
        </w:rPr>
        <w:t xml:space="preserve"> </w:t>
      </w:r>
      <w:r w:rsidR="00F43F15">
        <w:rPr>
          <w:rFonts w:ascii="Times New Roman" w:hAnsi="Times New Roman"/>
          <w:szCs w:val="18"/>
        </w:rPr>
        <w:t>Mektup daha sonra iki devlet arasında 1555’te imzalanan Amasya antlaşmasını övüyor, Hurrem ile sadrazam Rüstem Paşa’nın “bu sevabın ha</w:t>
      </w:r>
      <w:r w:rsidR="00AA30FF">
        <w:rPr>
          <w:rFonts w:ascii="Times New Roman" w:hAnsi="Times New Roman"/>
          <w:szCs w:val="18"/>
        </w:rPr>
        <w:t xml:space="preserve">zırlayıcısı ve sebep olanı” aynı zamanda </w:t>
      </w:r>
      <w:r w:rsidR="00750A63">
        <w:rPr>
          <w:rFonts w:ascii="Times New Roman" w:hAnsi="Times New Roman"/>
          <w:szCs w:val="18"/>
        </w:rPr>
        <w:t>bunun</w:t>
      </w:r>
      <w:r w:rsidR="00F43F15">
        <w:rPr>
          <w:rFonts w:ascii="Times New Roman" w:hAnsi="Times New Roman"/>
          <w:szCs w:val="18"/>
        </w:rPr>
        <w:t xml:space="preserve"> gerçekleşme</w:t>
      </w:r>
      <w:r w:rsidR="00AA30FF">
        <w:rPr>
          <w:rFonts w:ascii="Times New Roman" w:hAnsi="Times New Roman"/>
          <w:szCs w:val="18"/>
        </w:rPr>
        <w:t xml:space="preserve">sinde “ortak ve taraf” olduğu hakkında bir </w:t>
      </w:r>
      <w:r w:rsidR="00F43F15">
        <w:rPr>
          <w:rFonts w:ascii="Times New Roman" w:hAnsi="Times New Roman"/>
          <w:szCs w:val="18"/>
        </w:rPr>
        <w:t>kuşku olmadığını belirtiyordu.</w:t>
      </w:r>
      <w:r w:rsidR="002D16EA">
        <w:rPr>
          <w:rFonts w:ascii="Times New Roman" w:hAnsi="Times New Roman"/>
          <w:szCs w:val="18"/>
        </w:rPr>
        <w:t xml:space="preserve"> Hurrem, Sultanım</w:t>
      </w:r>
      <w:r w:rsidR="009D4567">
        <w:rPr>
          <w:rFonts w:ascii="Times New Roman" w:hAnsi="Times New Roman"/>
          <w:szCs w:val="18"/>
        </w:rPr>
        <w:t>’a cevabında, Camiye yaptıkları bağışlar için teşekkür ediyor ve padişahın iki hükümdar arasındaki barış ittifakına bağlılığını vurguluyordu. Süleyman’ın Safevi topraklarına daha önce yaptığı seferlerin “Müslüman topraklarını mahvetmek” değil, “dini yapıları onarma ve Tanrı hukukunun topraklarını süsleme</w:t>
      </w:r>
      <w:r w:rsidR="00D4332D">
        <w:rPr>
          <w:rFonts w:ascii="Times New Roman" w:hAnsi="Times New Roman"/>
          <w:szCs w:val="18"/>
        </w:rPr>
        <w:t>” gayesini güttüğünü söylüyordu.</w:t>
      </w:r>
      <w:r w:rsidR="008B3B48">
        <w:rPr>
          <w:rStyle w:val="FootnoteReference"/>
          <w:rFonts w:ascii="Times New Roman" w:hAnsi="Times New Roman"/>
          <w:szCs w:val="18"/>
        </w:rPr>
        <w:footnoteReference w:id="76"/>
      </w:r>
    </w:p>
    <w:p w:rsidR="00D037E4" w:rsidRPr="003F5302" w:rsidRDefault="00D037E4" w:rsidP="008F0128">
      <w:pPr>
        <w:spacing w:line="240" w:lineRule="auto"/>
        <w:ind w:firstLine="708"/>
        <w:jc w:val="both"/>
        <w:rPr>
          <w:rFonts w:ascii="Times New Roman" w:hAnsi="Times New Roman"/>
          <w:color w:val="FF0000"/>
          <w:szCs w:val="18"/>
        </w:rPr>
      </w:pPr>
      <w:r>
        <w:rPr>
          <w:rFonts w:ascii="Times New Roman" w:hAnsi="Times New Roman"/>
          <w:szCs w:val="18"/>
        </w:rPr>
        <w:t>Hurrem ile çağdaş ünlü kadınlar arasında</w:t>
      </w:r>
      <w:r w:rsidR="003A12D1">
        <w:rPr>
          <w:rFonts w:ascii="Times New Roman" w:hAnsi="Times New Roman"/>
          <w:szCs w:val="18"/>
        </w:rPr>
        <w:t>,</w:t>
      </w:r>
      <w:r>
        <w:rPr>
          <w:rFonts w:ascii="Times New Roman" w:hAnsi="Times New Roman"/>
          <w:szCs w:val="18"/>
        </w:rPr>
        <w:t xml:space="preserve"> Lehistan Kralı I. Zygmunt Stary’nin kızı Leh-Litvanya Prensesi Isabella da var: 1539’da Yanoş Zapolya ile evlenerek Macaristan kraliçesi oldu. Isabella, Sultan Süleyman’ın desteğiyle hükümdarlık yapan </w:t>
      </w:r>
      <w:r w:rsidR="00537DC0">
        <w:rPr>
          <w:rFonts w:ascii="Times New Roman" w:hAnsi="Times New Roman"/>
          <w:szCs w:val="18"/>
        </w:rPr>
        <w:t xml:space="preserve">bir sonraki </w:t>
      </w:r>
      <w:r w:rsidR="0020745A">
        <w:rPr>
          <w:rFonts w:ascii="Times New Roman" w:hAnsi="Times New Roman"/>
          <w:szCs w:val="18"/>
        </w:rPr>
        <w:t>Kral Yanoş Sigismund’un da ana</w:t>
      </w:r>
      <w:r w:rsidR="009C354F">
        <w:rPr>
          <w:rFonts w:ascii="Times New Roman" w:hAnsi="Times New Roman"/>
          <w:szCs w:val="18"/>
        </w:rPr>
        <w:t>sıdır. Hurrem S</w:t>
      </w:r>
      <w:r w:rsidR="0020745A">
        <w:rPr>
          <w:rFonts w:ascii="Times New Roman" w:hAnsi="Times New Roman"/>
          <w:szCs w:val="18"/>
        </w:rPr>
        <w:t>ultan, Osmanlılar tarafından esir alınan Macarların serbest bırakılması konusunda Isabella ile yazışmıştır.</w:t>
      </w:r>
      <w:r w:rsidR="001431C1">
        <w:rPr>
          <w:rStyle w:val="FootnoteReference"/>
          <w:rFonts w:ascii="Times New Roman" w:hAnsi="Times New Roman"/>
          <w:szCs w:val="18"/>
        </w:rPr>
        <w:footnoteReference w:id="77"/>
      </w:r>
      <w:r w:rsidR="003F5302">
        <w:rPr>
          <w:rFonts w:ascii="Times New Roman" w:hAnsi="Times New Roman"/>
          <w:szCs w:val="18"/>
        </w:rPr>
        <w:t xml:space="preserve"> </w:t>
      </w:r>
    </w:p>
    <w:p w:rsidR="00FB36FB" w:rsidRDefault="006A19C6" w:rsidP="008F0128">
      <w:pPr>
        <w:spacing w:line="240" w:lineRule="auto"/>
        <w:jc w:val="both"/>
        <w:rPr>
          <w:rFonts w:ascii="Times New Roman" w:hAnsi="Times New Roman"/>
          <w:szCs w:val="18"/>
        </w:rPr>
      </w:pPr>
      <w:r>
        <w:rPr>
          <w:rFonts w:ascii="Times New Roman" w:hAnsi="Times New Roman"/>
          <w:szCs w:val="18"/>
        </w:rPr>
        <w:tab/>
        <w:t xml:space="preserve">Kanuni döneminde Polonya Krallığı ile </w:t>
      </w:r>
      <w:r w:rsidR="002D16EA">
        <w:rPr>
          <w:rFonts w:ascii="Times New Roman" w:hAnsi="Times New Roman"/>
          <w:szCs w:val="18"/>
        </w:rPr>
        <w:t xml:space="preserve">canlı </w:t>
      </w:r>
      <w:r>
        <w:rPr>
          <w:rFonts w:ascii="Times New Roman" w:hAnsi="Times New Roman"/>
          <w:szCs w:val="18"/>
        </w:rPr>
        <w:t>diplomatik ilişkiler kurulmuştu. Polonya</w:t>
      </w:r>
      <w:r w:rsidR="00AE526D">
        <w:rPr>
          <w:rFonts w:ascii="Times New Roman" w:hAnsi="Times New Roman"/>
          <w:szCs w:val="18"/>
        </w:rPr>
        <w:t>’nın, S</w:t>
      </w:r>
      <w:r>
        <w:rPr>
          <w:rFonts w:ascii="Times New Roman" w:hAnsi="Times New Roman"/>
          <w:szCs w:val="18"/>
        </w:rPr>
        <w:t>ultana gönderdiği 18 elçi ile</w:t>
      </w:r>
      <w:r w:rsidR="003A12D1">
        <w:rPr>
          <w:rFonts w:ascii="Times New Roman" w:hAnsi="Times New Roman"/>
          <w:szCs w:val="18"/>
        </w:rPr>
        <w:t>,</w:t>
      </w:r>
      <w:r>
        <w:rPr>
          <w:rFonts w:ascii="Times New Roman" w:hAnsi="Times New Roman"/>
          <w:szCs w:val="18"/>
        </w:rPr>
        <w:t xml:space="preserve"> dönemin devletlerinden toplamda daha fazla elçi gönderdiği anlaşılıyor. Polonya Kralı I. Sigismund, büyük ölçüde Hurrem’in nüfuzu sayesinde Osmanlıla</w:t>
      </w:r>
      <w:r w:rsidR="00E43B80">
        <w:rPr>
          <w:rFonts w:ascii="Times New Roman" w:hAnsi="Times New Roman"/>
          <w:szCs w:val="18"/>
        </w:rPr>
        <w:t>rla barışı sürdürebildi. Hurrem</w:t>
      </w:r>
      <w:r w:rsidR="003A12D1">
        <w:rPr>
          <w:rFonts w:ascii="Times New Roman" w:hAnsi="Times New Roman"/>
          <w:szCs w:val="18"/>
        </w:rPr>
        <w:t>,</w:t>
      </w:r>
      <w:r w:rsidR="00112C2C">
        <w:rPr>
          <w:rFonts w:ascii="Times New Roman" w:hAnsi="Times New Roman"/>
          <w:szCs w:val="18"/>
        </w:rPr>
        <w:t xml:space="preserve"> onun 1548’de kral olan oğlu II. Sigismund ile şahsen mektuplaşmaktaydı. Kral olduğunda kendisine bizzat </w:t>
      </w:r>
      <w:r w:rsidR="002B3A23">
        <w:rPr>
          <w:rFonts w:ascii="Times New Roman" w:hAnsi="Times New Roman"/>
          <w:szCs w:val="18"/>
        </w:rPr>
        <w:t>yazarak kutlamıştır. K</w:t>
      </w:r>
      <w:r w:rsidR="00112C2C">
        <w:rPr>
          <w:rFonts w:ascii="Times New Roman" w:hAnsi="Times New Roman"/>
          <w:szCs w:val="18"/>
        </w:rPr>
        <w:t xml:space="preserve">endisinin dostluk </w:t>
      </w:r>
      <w:r w:rsidR="002B3A23">
        <w:rPr>
          <w:rFonts w:ascii="Times New Roman" w:hAnsi="Times New Roman"/>
          <w:szCs w:val="18"/>
        </w:rPr>
        <w:t>teminatlarını sultana ilettiğini, bu haberlerden hoşnut olan Kanuni’</w:t>
      </w:r>
      <w:r w:rsidR="00F9044C">
        <w:rPr>
          <w:rFonts w:ascii="Times New Roman" w:hAnsi="Times New Roman"/>
          <w:szCs w:val="18"/>
        </w:rPr>
        <w:t>ni</w:t>
      </w:r>
      <w:r w:rsidR="002B3A23">
        <w:rPr>
          <w:rFonts w:ascii="Times New Roman" w:hAnsi="Times New Roman"/>
          <w:szCs w:val="18"/>
        </w:rPr>
        <w:t>n de</w:t>
      </w:r>
      <w:r w:rsidR="003A12D1">
        <w:rPr>
          <w:rFonts w:ascii="Times New Roman" w:hAnsi="Times New Roman"/>
          <w:szCs w:val="18"/>
        </w:rPr>
        <w:t>,</w:t>
      </w:r>
      <w:r w:rsidR="002B3A23">
        <w:rPr>
          <w:rFonts w:ascii="Times New Roman" w:hAnsi="Times New Roman"/>
          <w:szCs w:val="18"/>
        </w:rPr>
        <w:t xml:space="preserve"> “eski kralla kardeş gibiydik ve Allah’ın izniyle bu kralla baba oğul gibi olacağız” dediğini II. Sigismund’a mektupla bildirmişti. Yine arzularını kendisine bildirdiği </w:t>
      </w:r>
      <w:r w:rsidR="00AE2913">
        <w:rPr>
          <w:rFonts w:ascii="Times New Roman" w:hAnsi="Times New Roman"/>
          <w:szCs w:val="18"/>
        </w:rPr>
        <w:t>takdirde, sultandan onun adına bunları istemekten mutluluk duyacağına dair güvence vermiştir. Mektubunu kendisine hediye olarak iki çift gecelik, altı mendil ve bir el havlusu gönderdiğini bildirerek bitirmişti.</w:t>
      </w:r>
      <w:r w:rsidR="00AE2913">
        <w:rPr>
          <w:rStyle w:val="FootnoteReference"/>
          <w:rFonts w:ascii="Times New Roman" w:hAnsi="Times New Roman"/>
          <w:szCs w:val="18"/>
        </w:rPr>
        <w:footnoteReference w:id="78"/>
      </w:r>
    </w:p>
    <w:p w:rsidR="00B86B17" w:rsidRPr="00C52BEA" w:rsidRDefault="00FB36FB" w:rsidP="008F0128">
      <w:pPr>
        <w:spacing w:line="240" w:lineRule="auto"/>
        <w:jc w:val="both"/>
        <w:rPr>
          <w:rFonts w:ascii="Times New Roman" w:hAnsi="Times New Roman"/>
          <w:color w:val="FF0000"/>
          <w:szCs w:val="18"/>
        </w:rPr>
      </w:pPr>
      <w:r>
        <w:rPr>
          <w:rFonts w:ascii="Times New Roman" w:hAnsi="Times New Roman"/>
          <w:szCs w:val="18"/>
        </w:rPr>
        <w:tab/>
        <w:t xml:space="preserve">Mağlup edilen hükümdarların ailelerinden esir alınan kadınlar, özellikle de eşleri, 16. Yüzyıla kadar Osmanlı zaferlerinin değerli bir simgesi olarak kabul ediliyordu. </w:t>
      </w:r>
      <w:r w:rsidR="0028560F">
        <w:rPr>
          <w:rFonts w:ascii="Times New Roman" w:hAnsi="Times New Roman"/>
          <w:szCs w:val="18"/>
        </w:rPr>
        <w:t xml:space="preserve">Hurrem, </w:t>
      </w:r>
      <w:r>
        <w:rPr>
          <w:rFonts w:ascii="Times New Roman" w:hAnsi="Times New Roman"/>
          <w:szCs w:val="18"/>
        </w:rPr>
        <w:t xml:space="preserve">1553’te </w:t>
      </w:r>
      <w:r w:rsidR="0028560F">
        <w:rPr>
          <w:rFonts w:ascii="Times New Roman" w:hAnsi="Times New Roman"/>
          <w:szCs w:val="18"/>
        </w:rPr>
        <w:t xml:space="preserve">Safevilere karşı sefer düzenleyen </w:t>
      </w:r>
      <w:r w:rsidR="0028560F" w:rsidRPr="001A084B">
        <w:rPr>
          <w:rFonts w:ascii="Times New Roman" w:hAnsi="Times New Roman"/>
        </w:rPr>
        <w:t>eşine</w:t>
      </w:r>
      <w:r w:rsidR="0028560F">
        <w:rPr>
          <w:rFonts w:ascii="Times New Roman" w:hAnsi="Times New Roman"/>
          <w:szCs w:val="18"/>
        </w:rPr>
        <w:t xml:space="preserve"> yazdığı mektupta, İstanbul halkını memnun edecek, şahın karısı ya da oğlunun esir edilmesi gibi bir zafer işaretinin olmayışına </w:t>
      </w:r>
      <w:r w:rsidR="004A50D4">
        <w:rPr>
          <w:rFonts w:ascii="Times New Roman" w:hAnsi="Times New Roman"/>
          <w:szCs w:val="18"/>
        </w:rPr>
        <w:t>üzülüyordu. Hurrem’in mektubun</w:t>
      </w:r>
      <w:r w:rsidR="0028560F">
        <w:rPr>
          <w:rFonts w:ascii="Times New Roman" w:hAnsi="Times New Roman"/>
          <w:szCs w:val="18"/>
        </w:rPr>
        <w:t>da</w:t>
      </w:r>
      <w:r w:rsidR="004A50D4">
        <w:rPr>
          <w:rFonts w:ascii="Times New Roman" w:hAnsi="Times New Roman"/>
          <w:szCs w:val="18"/>
        </w:rPr>
        <w:t>n</w:t>
      </w:r>
      <w:r w:rsidR="009A0F5A">
        <w:rPr>
          <w:rFonts w:ascii="Times New Roman" w:hAnsi="Times New Roman"/>
          <w:szCs w:val="18"/>
        </w:rPr>
        <w:t xml:space="preserve"> </w:t>
      </w:r>
      <w:r w:rsidR="004A50D4">
        <w:rPr>
          <w:rFonts w:ascii="Times New Roman" w:hAnsi="Times New Roman"/>
          <w:szCs w:val="18"/>
        </w:rPr>
        <w:t>anladığımıza göre,</w:t>
      </w:r>
      <w:r w:rsidR="0028560F">
        <w:rPr>
          <w:rFonts w:ascii="Times New Roman" w:hAnsi="Times New Roman"/>
          <w:szCs w:val="18"/>
        </w:rPr>
        <w:t xml:space="preserve"> rakip hanedan</w:t>
      </w:r>
      <w:r w:rsidR="004A50D4">
        <w:rPr>
          <w:rFonts w:ascii="Times New Roman" w:hAnsi="Times New Roman"/>
          <w:szCs w:val="18"/>
        </w:rPr>
        <w:t xml:space="preserve">ın oğullarının esir alınması, </w:t>
      </w:r>
      <w:r w:rsidR="0028560F">
        <w:rPr>
          <w:rFonts w:ascii="Times New Roman" w:hAnsi="Times New Roman"/>
          <w:szCs w:val="18"/>
        </w:rPr>
        <w:t>yenilen hükümdarın kendi evini ve dolayısıyla ülkesini koruyamamasının gözle görünür kanıtı olarak, değerli fetih ödülleriydi.</w:t>
      </w:r>
      <w:r w:rsidR="00FA7346">
        <w:rPr>
          <w:rStyle w:val="FootnoteReference"/>
          <w:rFonts w:ascii="Times New Roman" w:hAnsi="Times New Roman"/>
          <w:szCs w:val="18"/>
        </w:rPr>
        <w:footnoteReference w:id="79"/>
      </w:r>
      <w:r w:rsidR="00C52BEA">
        <w:rPr>
          <w:rFonts w:ascii="Times New Roman" w:hAnsi="Times New Roman"/>
          <w:szCs w:val="18"/>
        </w:rPr>
        <w:t xml:space="preserve"> </w:t>
      </w:r>
    </w:p>
    <w:p w:rsidR="00C9249D" w:rsidRPr="004F5118" w:rsidRDefault="00C9249D" w:rsidP="008F0128">
      <w:pPr>
        <w:spacing w:line="240" w:lineRule="auto"/>
        <w:ind w:firstLine="708"/>
        <w:jc w:val="both"/>
        <w:rPr>
          <w:rFonts w:ascii="Times New Roman" w:hAnsi="Times New Roman"/>
        </w:rPr>
      </w:pPr>
      <w:r>
        <w:rPr>
          <w:rFonts w:ascii="Times New Roman" w:hAnsi="Times New Roman"/>
        </w:rPr>
        <w:t xml:space="preserve">Hurrem, haremde geçirdiği yıllarda daha önceki üç yüzyıl boyunca hiçbir hasekinin elde edemediği bir güce erişmişti. Hiçbir zaman harem rekabetinin ötesine geçememiş olan kendisinden önceki hasekilerin aksine, Hurrem siyasi hırsını başarıyla kullanmış ve fiilen kocasıyla birlikte iktidara </w:t>
      </w:r>
      <w:r w:rsidR="00281263">
        <w:rPr>
          <w:rFonts w:ascii="Times New Roman" w:hAnsi="Times New Roman"/>
        </w:rPr>
        <w:t xml:space="preserve">ortak olmuştu. </w:t>
      </w:r>
      <w:r>
        <w:rPr>
          <w:rFonts w:ascii="Times New Roman" w:hAnsi="Times New Roman"/>
        </w:rPr>
        <w:t xml:space="preserve">Ama Hurrem’in Osmanlı kölelik sistemine karşı kişisel zaferi, boyutu ve anlamı bakımından akıl almaz olsa da, siyasi açıdan şüpheli sonuçlara yol açmıştı. Osmanlı haremindeki güç dengelerini değiştirmiş ve on yedinci ve on sekizinci yüzyıldaki “kadınların sultanlığı” devrini başlatmıştı, yani: güçlü hasekiler ve valide sultanlarla, zayıf padişahlar devri sonrasında “imparatorluğu güçsüz düşürecek olan gözdeler ve nedimelerin hükümranlığı sistemi”nin ortaya çıkmış olmasından ötürü </w:t>
      </w:r>
      <w:r w:rsidR="002D16EA">
        <w:rPr>
          <w:rFonts w:ascii="Times New Roman" w:hAnsi="Times New Roman"/>
        </w:rPr>
        <w:t xml:space="preserve">o </w:t>
      </w:r>
      <w:r>
        <w:rPr>
          <w:rFonts w:ascii="Times New Roman" w:hAnsi="Times New Roman"/>
        </w:rPr>
        <w:t>suçlanmıştır. Çelebi, Peçevî ve Solakzade gibi ilk modern Osmanlı tarihçileri Hurrem’i gayri meşru emeller peşinde koşan acımasız bir entrikacı olarak göstermişlerdir. Kanuni’yi de masum</w:t>
      </w:r>
      <w:r w:rsidR="005C0253">
        <w:rPr>
          <w:rFonts w:ascii="Times New Roman" w:hAnsi="Times New Roman"/>
        </w:rPr>
        <w:t>,</w:t>
      </w:r>
      <w:r>
        <w:rPr>
          <w:rFonts w:ascii="Times New Roman" w:hAnsi="Times New Roman"/>
        </w:rPr>
        <w:t xml:space="preserve"> ama efsunlu ve karısına çok düşkün bir hükümdar olarak yargılamışlardır. Hurrem’in </w:t>
      </w:r>
      <w:r w:rsidR="002D16EA">
        <w:rPr>
          <w:rFonts w:ascii="Times New Roman" w:hAnsi="Times New Roman"/>
        </w:rPr>
        <w:t xml:space="preserve">bazı </w:t>
      </w:r>
      <w:r>
        <w:rPr>
          <w:rFonts w:ascii="Times New Roman" w:hAnsi="Times New Roman"/>
        </w:rPr>
        <w:t>Osmanlı</w:t>
      </w:r>
      <w:r w:rsidR="002D16EA">
        <w:rPr>
          <w:rFonts w:ascii="Times New Roman" w:hAnsi="Times New Roman"/>
        </w:rPr>
        <w:t xml:space="preserve"> kayıtların</w:t>
      </w:r>
      <w:r>
        <w:rPr>
          <w:rFonts w:ascii="Times New Roman" w:hAnsi="Times New Roman"/>
        </w:rPr>
        <w:t>daki bu son derece kötü imgesi diplomatlar, seyyahlar ve kaçmayı başaran köleler tarafından modern çağın başlarında Batı’ya aktarılmış ve birkaç asır boyunca Avrupa’daki Osmanlı külliyatına egemen olmuştu.</w:t>
      </w:r>
      <w:r w:rsidR="000250A9">
        <w:rPr>
          <w:rStyle w:val="FootnoteReference"/>
          <w:rFonts w:ascii="Times New Roman" w:hAnsi="Times New Roman"/>
        </w:rPr>
        <w:footnoteReference w:id="80"/>
      </w:r>
    </w:p>
    <w:p w:rsidR="00B86B17" w:rsidRPr="007012BD" w:rsidRDefault="007012BD" w:rsidP="008F0128">
      <w:pPr>
        <w:spacing w:line="240" w:lineRule="auto"/>
        <w:ind w:firstLine="708"/>
        <w:jc w:val="both"/>
        <w:rPr>
          <w:rFonts w:ascii="Times New Roman" w:hAnsi="Times New Roman"/>
          <w:szCs w:val="18"/>
        </w:rPr>
      </w:pPr>
      <w:r>
        <w:rPr>
          <w:rFonts w:ascii="Times New Roman" w:hAnsi="Times New Roman"/>
          <w:szCs w:val="18"/>
        </w:rPr>
        <w:t xml:space="preserve">Hâdiseler, Haseki Hurrem Sultan’ın, padişahın gözdesi olduğunu </w:t>
      </w:r>
      <w:r w:rsidR="00007B61">
        <w:rPr>
          <w:rFonts w:ascii="Times New Roman" w:hAnsi="Times New Roman"/>
          <w:szCs w:val="18"/>
        </w:rPr>
        <w:t>gösterdiği gibi,</w:t>
      </w:r>
      <w:r>
        <w:rPr>
          <w:rFonts w:ascii="Times New Roman" w:hAnsi="Times New Roman"/>
          <w:szCs w:val="18"/>
        </w:rPr>
        <w:t xml:space="preserve"> dinî</w:t>
      </w:r>
      <w:r w:rsidR="00007B61">
        <w:rPr>
          <w:rFonts w:ascii="Times New Roman" w:hAnsi="Times New Roman"/>
          <w:szCs w:val="18"/>
        </w:rPr>
        <w:t xml:space="preserve"> yönünün de güçlü olduğunu ortaya koymaktadır</w:t>
      </w:r>
      <w:r>
        <w:rPr>
          <w:rFonts w:ascii="Times New Roman" w:hAnsi="Times New Roman"/>
          <w:szCs w:val="18"/>
        </w:rPr>
        <w:t>.</w:t>
      </w:r>
      <w:r w:rsidR="00007B61">
        <w:rPr>
          <w:rFonts w:ascii="Times New Roman" w:hAnsi="Times New Roman"/>
          <w:szCs w:val="18"/>
        </w:rPr>
        <w:t xml:space="preserve"> Nitekim Batılı yazarlardan Bernard Bromage</w:t>
      </w:r>
      <w:r w:rsidR="002E569B">
        <w:rPr>
          <w:rFonts w:ascii="Times New Roman" w:hAnsi="Times New Roman"/>
          <w:szCs w:val="18"/>
        </w:rPr>
        <w:t>,</w:t>
      </w:r>
      <w:r w:rsidR="00007B61">
        <w:rPr>
          <w:rFonts w:ascii="Times New Roman" w:hAnsi="Times New Roman"/>
          <w:szCs w:val="18"/>
        </w:rPr>
        <w:t xml:space="preserve"> onun kişiliği hakkında yazarken cihat duygusunun yüksek olduğuna işaret eder. “Osmanlı saltanatının en muhteşem devresine, kocasıyla hakim oldu. Kocasının bir cihan fatihi olduğunu gören Hurrem, hilâlin</w:t>
      </w:r>
      <w:r w:rsidR="00681AC2">
        <w:rPr>
          <w:rFonts w:ascii="Times New Roman" w:hAnsi="Times New Roman"/>
          <w:szCs w:val="18"/>
        </w:rPr>
        <w:t xml:space="preserve"> haç’a galip gelmesine ve hilâl’in en uzak diyarlara kadar uzanmasına çalıştı.” Hıristiyanlığın koruyucusu olan ve Türk düşmanlığı ile ün salan Rodos şövalyelerine karşı sefer açılmasına teşvik etti.</w:t>
      </w:r>
      <w:r w:rsidR="00681AC2">
        <w:rPr>
          <w:rStyle w:val="FootnoteReference"/>
          <w:rFonts w:ascii="Times New Roman" w:hAnsi="Times New Roman"/>
          <w:szCs w:val="18"/>
        </w:rPr>
        <w:footnoteReference w:id="81"/>
      </w:r>
    </w:p>
    <w:p w:rsidR="00B360D2" w:rsidRDefault="00B86B17" w:rsidP="008F0128">
      <w:pPr>
        <w:spacing w:line="240" w:lineRule="auto"/>
        <w:ind w:firstLine="708"/>
        <w:jc w:val="both"/>
        <w:rPr>
          <w:rFonts w:ascii="Times New Roman" w:hAnsi="Times New Roman"/>
          <w:i/>
          <w:szCs w:val="18"/>
        </w:rPr>
      </w:pPr>
      <w:r w:rsidRPr="00B86B17">
        <w:rPr>
          <w:rFonts w:ascii="Times New Roman" w:hAnsi="Times New Roman"/>
          <w:szCs w:val="18"/>
        </w:rPr>
        <w:t>Haseki</w:t>
      </w:r>
      <w:r>
        <w:rPr>
          <w:rFonts w:ascii="Times New Roman" w:hAnsi="Times New Roman"/>
          <w:szCs w:val="18"/>
        </w:rPr>
        <w:t xml:space="preserve"> başkente yerleşince</w:t>
      </w:r>
      <w:r w:rsidR="0047680F">
        <w:rPr>
          <w:rFonts w:ascii="Times New Roman" w:hAnsi="Times New Roman"/>
          <w:szCs w:val="18"/>
        </w:rPr>
        <w:t>,</w:t>
      </w:r>
      <w:r>
        <w:rPr>
          <w:rFonts w:ascii="Times New Roman" w:hAnsi="Times New Roman"/>
          <w:szCs w:val="18"/>
        </w:rPr>
        <w:t xml:space="preserve"> padişahın siyasi sırdaşı olarak </w:t>
      </w:r>
      <w:r w:rsidR="0047680F">
        <w:rPr>
          <w:rFonts w:ascii="Times New Roman" w:hAnsi="Times New Roman"/>
          <w:szCs w:val="18"/>
        </w:rPr>
        <w:t>aralarında yeni bir politik ilişkinin doğmasına sebep oldu. Padişah sefere çıktığında ona mektuplar yazarak bilgi kaynağı olduğunu gösterdi. Bu</w:t>
      </w:r>
      <w:r w:rsidR="009A0F5A">
        <w:rPr>
          <w:rFonts w:ascii="Times New Roman" w:hAnsi="Times New Roman"/>
          <w:szCs w:val="18"/>
        </w:rPr>
        <w:t xml:space="preserve"> </w:t>
      </w:r>
      <w:r w:rsidR="004931E8">
        <w:rPr>
          <w:rFonts w:ascii="Times New Roman" w:hAnsi="Times New Roman"/>
          <w:szCs w:val="18"/>
        </w:rPr>
        <w:t>ilk mektuplar</w:t>
      </w:r>
      <w:r w:rsidR="003571E5">
        <w:rPr>
          <w:rFonts w:ascii="Times New Roman" w:hAnsi="Times New Roman"/>
          <w:szCs w:val="18"/>
        </w:rPr>
        <w:t xml:space="preserve">da bile Hurrem’in siyasete </w:t>
      </w:r>
      <w:r w:rsidR="00B15934">
        <w:rPr>
          <w:rFonts w:ascii="Times New Roman" w:hAnsi="Times New Roman"/>
          <w:szCs w:val="18"/>
        </w:rPr>
        <w:t xml:space="preserve">karıştığı gözlemlenebiliyor: </w:t>
      </w:r>
      <w:r w:rsidR="007A4E11">
        <w:rPr>
          <w:rFonts w:ascii="Times New Roman" w:hAnsi="Times New Roman"/>
          <w:szCs w:val="18"/>
        </w:rPr>
        <w:t>1526 tarihli b</w:t>
      </w:r>
      <w:r w:rsidR="00B15934">
        <w:rPr>
          <w:rFonts w:ascii="Times New Roman" w:hAnsi="Times New Roman"/>
          <w:szCs w:val="18"/>
        </w:rPr>
        <w:t>ir mektubunda</w:t>
      </w:r>
      <w:r w:rsidR="007A4E11">
        <w:rPr>
          <w:rFonts w:ascii="Times New Roman" w:hAnsi="Times New Roman"/>
          <w:szCs w:val="18"/>
        </w:rPr>
        <w:t>,</w:t>
      </w:r>
      <w:r w:rsidR="00B15934">
        <w:rPr>
          <w:rFonts w:ascii="Times New Roman" w:hAnsi="Times New Roman"/>
          <w:szCs w:val="18"/>
        </w:rPr>
        <w:t xml:space="preserve"> Sadrazam İbrahim Paşa ile ilgili ve daha önceden de söz ettiği belli olan bir soruna değinir: </w:t>
      </w:r>
      <w:r w:rsidR="00B15934" w:rsidRPr="007211DB">
        <w:rPr>
          <w:rFonts w:ascii="Times New Roman" w:hAnsi="Times New Roman"/>
          <w:i/>
          <w:szCs w:val="18"/>
        </w:rPr>
        <w:t>“Paşa’ya niye kızgın ol</w:t>
      </w:r>
      <w:r w:rsidR="001B058D" w:rsidRPr="007211DB">
        <w:rPr>
          <w:rFonts w:ascii="Times New Roman" w:hAnsi="Times New Roman"/>
          <w:i/>
          <w:szCs w:val="18"/>
        </w:rPr>
        <w:t>duğumu soruyorsunuz.</w:t>
      </w:r>
      <w:r w:rsidR="009A0F5A">
        <w:rPr>
          <w:rFonts w:ascii="Times New Roman" w:hAnsi="Times New Roman"/>
          <w:i/>
          <w:szCs w:val="18"/>
        </w:rPr>
        <w:t xml:space="preserve"> </w:t>
      </w:r>
      <w:r w:rsidR="001B058D" w:rsidRPr="007211DB">
        <w:rPr>
          <w:rFonts w:ascii="Times New Roman" w:hAnsi="Times New Roman"/>
          <w:i/>
          <w:szCs w:val="18"/>
        </w:rPr>
        <w:t>Allah’ın izniyle yine beraber olabildiğimiz zaman bunu anlatırım. Şimdilik Paşa’ya hürmetlerimizi yolluyoruz, inşallah kabul eder.</w:t>
      </w:r>
      <w:r w:rsidR="00682414">
        <w:rPr>
          <w:rStyle w:val="FootnoteReference"/>
          <w:rFonts w:ascii="Times New Roman" w:hAnsi="Times New Roman"/>
          <w:i/>
          <w:szCs w:val="18"/>
        </w:rPr>
        <w:footnoteReference w:id="82"/>
      </w:r>
    </w:p>
    <w:p w:rsidR="001D05C0" w:rsidRDefault="00B360D2" w:rsidP="008F0128">
      <w:pPr>
        <w:spacing w:line="240" w:lineRule="auto"/>
        <w:ind w:firstLine="708"/>
        <w:jc w:val="both"/>
        <w:rPr>
          <w:rFonts w:ascii="Times New Roman" w:hAnsi="Times New Roman"/>
          <w:szCs w:val="18"/>
        </w:rPr>
      </w:pPr>
      <w:r>
        <w:rPr>
          <w:rFonts w:ascii="Times New Roman" w:hAnsi="Times New Roman"/>
          <w:szCs w:val="18"/>
        </w:rPr>
        <w:t>Hurrem ve İbrahim’in kariyerleri arasındaki paralellikler çarpıcıdır. Her ikisi de sadece sultanın lütfundan kaynaklanan eşi görülmemiş yükseklikte mevkiler elde ettiler. Bu mevkiler, padişahın en üst düzeydeki erkek ve kadın dostlarını se</w:t>
      </w:r>
      <w:r w:rsidR="00781182">
        <w:rPr>
          <w:rFonts w:ascii="Times New Roman" w:hAnsi="Times New Roman"/>
          <w:szCs w:val="18"/>
        </w:rPr>
        <w:t>çerken geleneksel sınırlamalara aldırmaması, hatta bu sınırları açıkça çiğnemesiyle sağlanmıştı. Yükselişlerinin hızı da dikkat çekicidir. Hem İbrahim hem de Hurrem 1523’e gelindiğinde, yani sultan tahta çıktıktan üç yıl sonra, kendi alanlarındaki güç tekelin</w:t>
      </w:r>
      <w:r w:rsidR="00C269F5">
        <w:rPr>
          <w:rFonts w:ascii="Times New Roman" w:hAnsi="Times New Roman"/>
          <w:szCs w:val="18"/>
        </w:rPr>
        <w:t>i ele geçirmişlerdi. Süleyman</w:t>
      </w:r>
      <w:r w:rsidR="00781182">
        <w:rPr>
          <w:rFonts w:ascii="Times New Roman" w:hAnsi="Times New Roman"/>
          <w:szCs w:val="18"/>
        </w:rPr>
        <w:t xml:space="preserve"> hem vezirlik hem cariyelik kariyerini yöneten kuralları bozarak</w:t>
      </w:r>
      <w:r w:rsidR="007A4E11">
        <w:rPr>
          <w:rFonts w:ascii="Times New Roman" w:hAnsi="Times New Roman"/>
          <w:szCs w:val="18"/>
        </w:rPr>
        <w:t>,</w:t>
      </w:r>
      <w:r w:rsidR="00781182">
        <w:rPr>
          <w:rFonts w:ascii="Times New Roman" w:hAnsi="Times New Roman"/>
          <w:szCs w:val="18"/>
        </w:rPr>
        <w:t xml:space="preserve"> halkın beklentilerini yıktıysa da</w:t>
      </w:r>
      <w:r w:rsidR="002E569B">
        <w:rPr>
          <w:rFonts w:ascii="Times New Roman" w:hAnsi="Times New Roman"/>
          <w:szCs w:val="18"/>
        </w:rPr>
        <w:t>,</w:t>
      </w:r>
      <w:r w:rsidR="00781182">
        <w:rPr>
          <w:rFonts w:ascii="Times New Roman" w:hAnsi="Times New Roman"/>
          <w:szCs w:val="18"/>
        </w:rPr>
        <w:t xml:space="preserve"> tebaası hürmet ettikleri padişahlarını </w:t>
      </w:r>
      <w:r w:rsidR="001A184A">
        <w:rPr>
          <w:rFonts w:ascii="Times New Roman" w:hAnsi="Times New Roman"/>
          <w:szCs w:val="18"/>
        </w:rPr>
        <w:t>suçlamak yerine</w:t>
      </w:r>
      <w:r w:rsidR="007A4E11">
        <w:rPr>
          <w:rFonts w:ascii="Times New Roman" w:hAnsi="Times New Roman"/>
          <w:szCs w:val="18"/>
        </w:rPr>
        <w:t>,</w:t>
      </w:r>
      <w:r w:rsidR="001A184A">
        <w:rPr>
          <w:rFonts w:ascii="Times New Roman" w:hAnsi="Times New Roman"/>
          <w:szCs w:val="18"/>
        </w:rPr>
        <w:t xml:space="preserve"> hoşnutsuzluklarını sultanın gözdesine ve nedimine odakladılar.</w:t>
      </w:r>
      <w:r w:rsidR="009A0F5A">
        <w:rPr>
          <w:rFonts w:ascii="Times New Roman" w:hAnsi="Times New Roman"/>
          <w:szCs w:val="18"/>
        </w:rPr>
        <w:t xml:space="preserve"> </w:t>
      </w:r>
      <w:r w:rsidR="00AB2846">
        <w:rPr>
          <w:rFonts w:ascii="Times New Roman" w:hAnsi="Times New Roman"/>
          <w:szCs w:val="18"/>
        </w:rPr>
        <w:t xml:space="preserve">Süleyman’ın Hurrem ve İbrahim ile ilişkisi, iç ve dış idare hiyerarşisinin düzenini bozdu ve egemenliği tanımlayan sınırları bulandırdı. </w:t>
      </w:r>
      <w:r w:rsidR="00D321F7">
        <w:rPr>
          <w:rFonts w:ascii="Times New Roman" w:hAnsi="Times New Roman"/>
          <w:szCs w:val="18"/>
        </w:rPr>
        <w:t xml:space="preserve">İbrahim Birun idaresinin başı olduğu halde, </w:t>
      </w:r>
      <w:r w:rsidR="00AE70FE">
        <w:rPr>
          <w:rFonts w:ascii="Times New Roman" w:hAnsi="Times New Roman"/>
          <w:szCs w:val="18"/>
        </w:rPr>
        <w:t>sık sık Enderun’a girer, geleneksel protokolü çiğneyerek</w:t>
      </w:r>
      <w:r w:rsidR="00216D21">
        <w:rPr>
          <w:rFonts w:ascii="Times New Roman" w:hAnsi="Times New Roman"/>
          <w:szCs w:val="18"/>
        </w:rPr>
        <w:t xml:space="preserve"> kendisi için padişahınkinin bitişiğinde hazır tutulan bir odada geceyi geçirirdi.</w:t>
      </w:r>
      <w:r w:rsidR="009A0F5A">
        <w:rPr>
          <w:rFonts w:ascii="Times New Roman" w:hAnsi="Times New Roman"/>
          <w:szCs w:val="18"/>
        </w:rPr>
        <w:t xml:space="preserve"> </w:t>
      </w:r>
      <w:r w:rsidR="00AB2846">
        <w:rPr>
          <w:rFonts w:ascii="Times New Roman" w:hAnsi="Times New Roman"/>
          <w:szCs w:val="18"/>
        </w:rPr>
        <w:t xml:space="preserve">Hurrem, Sultan sarayına taşınarak padişahı hanedan ailesinin </w:t>
      </w:r>
      <w:r w:rsidR="00D321F7">
        <w:rPr>
          <w:rFonts w:ascii="Times New Roman" w:hAnsi="Times New Roman"/>
          <w:szCs w:val="18"/>
        </w:rPr>
        <w:t xml:space="preserve">diğer kısmından ayıran sınırın, sözcüğün tam anlamıyla, öte yanına geçti. </w:t>
      </w:r>
      <w:r w:rsidR="00216D21">
        <w:rPr>
          <w:rFonts w:ascii="Times New Roman" w:hAnsi="Times New Roman"/>
          <w:szCs w:val="18"/>
        </w:rPr>
        <w:t>Halkın Süleyman’ın bu iki gözdesine karşı direnişine yol açan da, sınırların böyle belirsizleşmesiydi.</w:t>
      </w:r>
      <w:r w:rsidR="00BC043E">
        <w:rPr>
          <w:rFonts w:ascii="Times New Roman" w:hAnsi="Times New Roman"/>
          <w:szCs w:val="18"/>
        </w:rPr>
        <w:t xml:space="preserve"> Hurrem ve İbrahim’in güçlerinin paradoksu, aslında sultanın mutlak otoritesinin bir ifadesi olan bu durumun, otoritenin kullanılmasında bir uzlaşma olarak görülmesiydi.</w:t>
      </w:r>
      <w:r w:rsidR="00C30630">
        <w:rPr>
          <w:rStyle w:val="FootnoteReference"/>
          <w:rFonts w:ascii="Times New Roman" w:hAnsi="Times New Roman"/>
          <w:szCs w:val="18"/>
        </w:rPr>
        <w:footnoteReference w:id="83"/>
      </w:r>
    </w:p>
    <w:p w:rsidR="0086766A" w:rsidRPr="006D663F" w:rsidRDefault="001D05C0" w:rsidP="008F0128">
      <w:pPr>
        <w:spacing w:line="240" w:lineRule="auto"/>
        <w:ind w:firstLine="708"/>
        <w:jc w:val="both"/>
        <w:rPr>
          <w:rFonts w:ascii="Times New Roman" w:hAnsi="Times New Roman"/>
          <w:szCs w:val="18"/>
        </w:rPr>
      </w:pPr>
      <w:r>
        <w:rPr>
          <w:rFonts w:ascii="Times New Roman" w:hAnsi="Times New Roman"/>
          <w:szCs w:val="18"/>
        </w:rPr>
        <w:t xml:space="preserve">İbrahim’in düşüşünde Hurrem’in </w:t>
      </w:r>
      <w:r w:rsidR="00020681">
        <w:rPr>
          <w:rFonts w:ascii="Times New Roman" w:hAnsi="Times New Roman"/>
          <w:szCs w:val="18"/>
        </w:rPr>
        <w:t xml:space="preserve">rolüne dair yalnızca tahminde bulunulabilir. İbrahim’in ani düşüşünü açıklamak zor olsa da, bir kaç muhtemel açıklama vardır. Olasılıklardan biri, İbrahim’in küstah davranışları ve müsrif yaşamıyla kendi sonunu hazırlamış olduğudur. </w:t>
      </w:r>
      <w:r w:rsidR="00E04C5D">
        <w:rPr>
          <w:rFonts w:ascii="Times New Roman" w:hAnsi="Times New Roman"/>
          <w:szCs w:val="18"/>
        </w:rPr>
        <w:t>Muazzam bir güç ve zenginlik biriktirmişti</w:t>
      </w:r>
      <w:r w:rsidR="006E1143">
        <w:rPr>
          <w:rFonts w:ascii="Times New Roman" w:hAnsi="Times New Roman"/>
          <w:szCs w:val="18"/>
        </w:rPr>
        <w:t xml:space="preserve">, küstahlık boyutunda bir refaha ulaşmıştı, bazen kendisine “sultan” der ve öyle hareket ederdi. İbrahim’in ölümünde Hurrem’in suçlu olduğu söylenemez. Ama İbrahim’e karşı dedikoduları suiistimal edip Süleyman’ın kararını etkilemiş olabilir. Süleyman’a yazdığı </w:t>
      </w:r>
      <w:r w:rsidR="007A4E11">
        <w:rPr>
          <w:rFonts w:ascii="Times New Roman" w:hAnsi="Times New Roman"/>
          <w:szCs w:val="18"/>
        </w:rPr>
        <w:t xml:space="preserve">1526 tarihli </w:t>
      </w:r>
      <w:r w:rsidR="00C83D09">
        <w:rPr>
          <w:rFonts w:ascii="Times New Roman" w:hAnsi="Times New Roman"/>
          <w:szCs w:val="18"/>
        </w:rPr>
        <w:t>yukarıdaki mektupta yer alan</w:t>
      </w:r>
      <w:r w:rsidR="006E1143">
        <w:rPr>
          <w:rFonts w:ascii="Times New Roman" w:hAnsi="Times New Roman"/>
          <w:szCs w:val="18"/>
        </w:rPr>
        <w:t xml:space="preserve"> ifade</w:t>
      </w:r>
      <w:r w:rsidR="00C83D09">
        <w:rPr>
          <w:rFonts w:ascii="Times New Roman" w:hAnsi="Times New Roman"/>
          <w:szCs w:val="18"/>
        </w:rPr>
        <w:t>ler</w:t>
      </w:r>
      <w:r w:rsidR="006E1143">
        <w:rPr>
          <w:rFonts w:ascii="Times New Roman" w:hAnsi="Times New Roman"/>
          <w:szCs w:val="18"/>
        </w:rPr>
        <w:t>, iki gözde arasındaki ilişkinin geriliminden azad</w:t>
      </w:r>
      <w:r w:rsidR="00C83D09">
        <w:rPr>
          <w:rFonts w:ascii="Times New Roman" w:hAnsi="Times New Roman"/>
          <w:szCs w:val="18"/>
        </w:rPr>
        <w:t>e olmadığını göstermektedir</w:t>
      </w:r>
      <w:r w:rsidR="002E405E" w:rsidRPr="002E405E">
        <w:rPr>
          <w:rFonts w:ascii="Times New Roman" w:hAnsi="Times New Roman"/>
          <w:i/>
          <w:szCs w:val="18"/>
        </w:rPr>
        <w:t>.</w:t>
      </w:r>
      <w:r w:rsidR="002E405E" w:rsidRPr="006D663F">
        <w:rPr>
          <w:rStyle w:val="FootnoteReference"/>
          <w:rFonts w:ascii="Times New Roman" w:hAnsi="Times New Roman"/>
          <w:szCs w:val="18"/>
        </w:rPr>
        <w:footnoteReference w:id="84"/>
      </w:r>
    </w:p>
    <w:p w:rsidR="003B74B9" w:rsidRPr="0005703A" w:rsidRDefault="0005703A" w:rsidP="008F0128">
      <w:pPr>
        <w:spacing w:line="240" w:lineRule="auto"/>
        <w:ind w:firstLine="708"/>
        <w:jc w:val="both"/>
        <w:rPr>
          <w:rFonts w:ascii="Times New Roman" w:hAnsi="Times New Roman"/>
          <w:sz w:val="18"/>
          <w:szCs w:val="18"/>
        </w:rPr>
      </w:pPr>
      <w:r>
        <w:rPr>
          <w:rFonts w:ascii="Times New Roman" w:hAnsi="Times New Roman"/>
          <w:szCs w:val="18"/>
        </w:rPr>
        <w:t>Mektuplar aynı zamanda önemli olaylarla ve başkentteki durumla ilgili (başkentte olmayan ve oğullarından birinin yerine geçirilebileceği korkusunu taşıyan her sultan için hayati öneme sahip) bilgiler verir.</w:t>
      </w:r>
      <w:r w:rsidR="009A0F5A">
        <w:rPr>
          <w:rFonts w:ascii="Times New Roman" w:hAnsi="Times New Roman"/>
          <w:szCs w:val="18"/>
        </w:rPr>
        <w:t xml:space="preserve"> </w:t>
      </w:r>
      <w:r w:rsidR="00F01540">
        <w:rPr>
          <w:rFonts w:ascii="Times New Roman" w:hAnsi="Times New Roman"/>
          <w:szCs w:val="18"/>
        </w:rPr>
        <w:t xml:space="preserve">Doğu seferi sırasında Hurrem, Barbaros Hayrettin Paşa’nın muzaffer Tunus deniz seferlerinin haberlerini iletmişti. Süleyman’ın 1537’deki yokluğunda </w:t>
      </w:r>
      <w:r w:rsidR="003B74B9">
        <w:rPr>
          <w:rFonts w:ascii="Times New Roman" w:hAnsi="Times New Roman"/>
          <w:szCs w:val="18"/>
        </w:rPr>
        <w:t>bir salgın hastalığın İstanbul’u eskisi kadar ağır olmasa da yine de etkilediğini ve âlimlerin bunun “sonbahar yaprakları dökülünce” sona ereceğinde fikir birliğine vardıklarını ona bildirdi. Cepheden az haber gelmesinin tehlikeleri konusunda da sultanı uyardı:</w:t>
      </w:r>
      <w:r w:rsidR="00870CEE">
        <w:rPr>
          <w:rStyle w:val="FootnoteReference"/>
          <w:rFonts w:ascii="Times New Roman" w:hAnsi="Times New Roman"/>
          <w:szCs w:val="18"/>
        </w:rPr>
        <w:footnoteReference w:id="85"/>
      </w:r>
    </w:p>
    <w:p w:rsidR="00C32860" w:rsidRDefault="003B74B9" w:rsidP="008F0128">
      <w:pPr>
        <w:spacing w:line="240" w:lineRule="auto"/>
        <w:ind w:firstLine="708"/>
        <w:jc w:val="both"/>
        <w:rPr>
          <w:rFonts w:ascii="Times New Roman" w:hAnsi="Times New Roman"/>
          <w:sz w:val="18"/>
          <w:szCs w:val="18"/>
        </w:rPr>
      </w:pPr>
      <w:r>
        <w:rPr>
          <w:rFonts w:ascii="Times New Roman" w:hAnsi="Times New Roman"/>
          <w:sz w:val="18"/>
          <w:szCs w:val="18"/>
        </w:rPr>
        <w:t>“Çabuk, çok çabuk haber göndermenizi</w:t>
      </w:r>
      <w:r w:rsidR="00A460CA">
        <w:rPr>
          <w:rFonts w:ascii="Times New Roman" w:hAnsi="Times New Roman"/>
          <w:sz w:val="18"/>
          <w:szCs w:val="18"/>
        </w:rPr>
        <w:t xml:space="preserve"> istiyorum</w:t>
      </w:r>
      <w:r w:rsidR="00C32860">
        <w:rPr>
          <w:rFonts w:ascii="Times New Roman" w:hAnsi="Times New Roman"/>
          <w:sz w:val="18"/>
          <w:szCs w:val="18"/>
        </w:rPr>
        <w:t>, yalvarıyorum, çünkü -yemin ederim, yalan söylemiyorum- son bir-iki hafta içinde hiçbir haberci gelmedi. Cümle alem yaygara ediyor. Etrafta her türlü söylenti dolanıyor. Bunu sadece kendim için istediğimi sanmayın.”</w:t>
      </w:r>
    </w:p>
    <w:p w:rsidR="00576E18" w:rsidRDefault="00C32860" w:rsidP="008F0128">
      <w:pPr>
        <w:spacing w:line="240" w:lineRule="auto"/>
        <w:ind w:firstLine="708"/>
        <w:jc w:val="both"/>
        <w:rPr>
          <w:rFonts w:ascii="Times New Roman" w:hAnsi="Times New Roman"/>
          <w:szCs w:val="18"/>
        </w:rPr>
      </w:pPr>
      <w:r>
        <w:rPr>
          <w:rFonts w:ascii="Times New Roman" w:hAnsi="Times New Roman"/>
          <w:szCs w:val="18"/>
        </w:rPr>
        <w:t>Yaklaşık yirmi yıl sonra, yanlış söylentilere ilişkin bir başka endişe, Hurrem’in Süleyman’a 1553-54 kışında Safevilere karşı bir seferin ortasındayken yazdığı bir mektupta, bu kez daha kendine güvenli ve kesin bir şekilde dile getiriliyor</w:t>
      </w:r>
      <w:r w:rsidR="000A5735">
        <w:rPr>
          <w:rFonts w:ascii="Times New Roman" w:hAnsi="Times New Roman"/>
          <w:szCs w:val="18"/>
        </w:rPr>
        <w:t xml:space="preserve">du. </w:t>
      </w:r>
      <w:r w:rsidR="002E569B">
        <w:rPr>
          <w:rFonts w:ascii="Times New Roman" w:hAnsi="Times New Roman"/>
          <w:szCs w:val="18"/>
        </w:rPr>
        <w:t>Hurrem’deki</w:t>
      </w:r>
      <w:r w:rsidR="00576E18">
        <w:rPr>
          <w:rFonts w:ascii="Times New Roman" w:hAnsi="Times New Roman"/>
          <w:szCs w:val="18"/>
        </w:rPr>
        <w:t xml:space="preserve"> acilen bir şeyler yapılması gerektiği duygusuna, büyük olasılıkla Mustafa’nın kısa süre önce idamının halkta yarattığı hoşnutsuzluk yol açmıştı:</w:t>
      </w:r>
    </w:p>
    <w:p w:rsidR="00AA69AE" w:rsidRDefault="00576E18" w:rsidP="008F0128">
      <w:pPr>
        <w:spacing w:line="240" w:lineRule="auto"/>
        <w:ind w:firstLine="708"/>
        <w:jc w:val="both"/>
        <w:rPr>
          <w:rFonts w:ascii="Times New Roman" w:hAnsi="Times New Roman"/>
          <w:sz w:val="18"/>
          <w:szCs w:val="18"/>
        </w:rPr>
      </w:pPr>
      <w:r>
        <w:rPr>
          <w:rFonts w:ascii="Times New Roman" w:hAnsi="Times New Roman"/>
          <w:sz w:val="18"/>
          <w:szCs w:val="18"/>
        </w:rPr>
        <w:t xml:space="preserve">Şimdi şehirde, müjdeci gelir şehir donanacak diye bir gürültü gidiyor...Bilmiyorum ilin sözü müdür, yoksa doğru mudur? </w:t>
      </w:r>
      <w:r w:rsidR="00FE214D">
        <w:rPr>
          <w:rFonts w:ascii="Times New Roman" w:hAnsi="Times New Roman"/>
          <w:sz w:val="18"/>
          <w:szCs w:val="18"/>
        </w:rPr>
        <w:t>Bu halde devletim, benim sultanım, müjdecinin gel</w:t>
      </w:r>
      <w:r w:rsidR="00411A8C">
        <w:rPr>
          <w:rFonts w:ascii="Times New Roman" w:hAnsi="Times New Roman"/>
          <w:sz w:val="18"/>
          <w:szCs w:val="18"/>
        </w:rPr>
        <w:t>mesine sebep ne?  ...S</w:t>
      </w:r>
      <w:r w:rsidR="00FE214D">
        <w:rPr>
          <w:rFonts w:ascii="Times New Roman" w:hAnsi="Times New Roman"/>
          <w:sz w:val="18"/>
          <w:szCs w:val="18"/>
        </w:rPr>
        <w:t>iz Halep’te kışlıyorsunuz... Kızılbaşın oğlu ve avretleri tutulmadı, müjdeci gelecek ortada o yok, bu yok. Bu h</w:t>
      </w:r>
      <w:r w:rsidR="00411A8C">
        <w:rPr>
          <w:rFonts w:ascii="Times New Roman" w:hAnsi="Times New Roman"/>
          <w:sz w:val="18"/>
          <w:szCs w:val="18"/>
        </w:rPr>
        <w:t>alde müjdeci gelmesi hoş olmaz...E</w:t>
      </w:r>
      <w:r w:rsidR="00FE214D">
        <w:rPr>
          <w:rFonts w:ascii="Times New Roman" w:hAnsi="Times New Roman"/>
          <w:sz w:val="18"/>
          <w:szCs w:val="18"/>
        </w:rPr>
        <w:t xml:space="preserve">ğer ben cariyeniz için gönderiyorsanız </w:t>
      </w:r>
      <w:r w:rsidR="00411A8C">
        <w:rPr>
          <w:rFonts w:ascii="Times New Roman" w:hAnsi="Times New Roman"/>
          <w:sz w:val="18"/>
          <w:szCs w:val="18"/>
        </w:rPr>
        <w:t>yakında Bayezid’e gideyim.</w:t>
      </w:r>
      <w:r w:rsidR="00411A8C">
        <w:rPr>
          <w:rStyle w:val="FootnoteReference"/>
          <w:rFonts w:ascii="Times New Roman" w:hAnsi="Times New Roman"/>
          <w:sz w:val="18"/>
          <w:szCs w:val="18"/>
        </w:rPr>
        <w:footnoteReference w:id="86"/>
      </w:r>
      <w:r w:rsidR="00411A8C">
        <w:rPr>
          <w:rFonts w:ascii="Times New Roman" w:hAnsi="Times New Roman"/>
          <w:sz w:val="18"/>
          <w:szCs w:val="18"/>
        </w:rPr>
        <w:t xml:space="preserve"> ...</w:t>
      </w:r>
      <w:r w:rsidR="00F244DA">
        <w:rPr>
          <w:rFonts w:ascii="Times New Roman" w:hAnsi="Times New Roman"/>
          <w:sz w:val="18"/>
          <w:szCs w:val="18"/>
        </w:rPr>
        <w:t>Şimdi müjdeci göndermek kimin sözüyle oldu, âlem buna hayret ediyor. Herkes şehirde aceb Padişah hazretleri Halep’te kışlamak için mi müjdeci</w:t>
      </w:r>
      <w:r w:rsidR="00870CEE">
        <w:rPr>
          <w:rFonts w:ascii="Times New Roman" w:hAnsi="Times New Roman"/>
          <w:sz w:val="18"/>
          <w:szCs w:val="18"/>
        </w:rPr>
        <w:t xml:space="preserve"> gönderir diye hayretler içinde gürültü ediyorlar... Eğer yola çıkmış ise elden bir şey gelmez, eğer çıkmadı ise Allah aşkına olsun padişahım, aziz başınız için müjdeciyi göndermeyiniz.</w:t>
      </w:r>
    </w:p>
    <w:p w:rsidR="00260ED9" w:rsidRDefault="00AA69AE" w:rsidP="008F0128">
      <w:pPr>
        <w:spacing w:line="240" w:lineRule="auto"/>
        <w:ind w:firstLine="708"/>
        <w:jc w:val="both"/>
        <w:rPr>
          <w:rFonts w:ascii="Times New Roman" w:hAnsi="Times New Roman"/>
          <w:szCs w:val="18"/>
        </w:rPr>
      </w:pPr>
      <w:r>
        <w:rPr>
          <w:rFonts w:ascii="Times New Roman" w:hAnsi="Times New Roman"/>
          <w:szCs w:val="18"/>
        </w:rPr>
        <w:t>Sadrazam ve diğer önemli devlet adamları padişahla beraber seferdeyken Hurrem, hiç kuşkusuz başkentteki işler konusundaki uyanıklığı sayesinde, hayati bir rol oynuyordu</w:t>
      </w:r>
      <w:r w:rsidR="00C05E82">
        <w:rPr>
          <w:rFonts w:ascii="Times New Roman" w:hAnsi="Times New Roman"/>
          <w:szCs w:val="18"/>
        </w:rPr>
        <w:t>. Padişahın ondan, ailenin diğer üyelerine bazı mektupları iletmesini istemesi aynı zaman</w:t>
      </w:r>
      <w:r w:rsidR="001F7216">
        <w:rPr>
          <w:rFonts w:ascii="Times New Roman" w:hAnsi="Times New Roman"/>
          <w:szCs w:val="18"/>
        </w:rPr>
        <w:t>da</w:t>
      </w:r>
      <w:r w:rsidR="00C05E82">
        <w:rPr>
          <w:rFonts w:ascii="Times New Roman" w:hAnsi="Times New Roman"/>
          <w:szCs w:val="18"/>
        </w:rPr>
        <w:t xml:space="preserve"> güvenilir bir iletişim işlevi gördüğünü de düşündürüyor. Mesela Süleyman’ın, Hurrem aracılığıyla Selim’e mektup iletmek istediğini, Hurrem’in de bu vazifeyi üstlendiğini </w:t>
      </w:r>
      <w:r w:rsidR="00391A11">
        <w:rPr>
          <w:rFonts w:ascii="Times New Roman" w:hAnsi="Times New Roman"/>
          <w:szCs w:val="18"/>
        </w:rPr>
        <w:t>görmekteyiz</w:t>
      </w:r>
      <w:r w:rsidR="00C05E82">
        <w:rPr>
          <w:rFonts w:ascii="Times New Roman" w:hAnsi="Times New Roman"/>
          <w:szCs w:val="18"/>
        </w:rPr>
        <w:t>.</w:t>
      </w:r>
      <w:r w:rsidR="00391A11">
        <w:rPr>
          <w:rStyle w:val="FootnoteReference"/>
          <w:rFonts w:ascii="Times New Roman" w:hAnsi="Times New Roman"/>
          <w:szCs w:val="18"/>
        </w:rPr>
        <w:footnoteReference w:id="87"/>
      </w:r>
    </w:p>
    <w:p w:rsidR="004C7CE7" w:rsidRDefault="008B4762" w:rsidP="008F0128">
      <w:pPr>
        <w:spacing w:line="240" w:lineRule="auto"/>
        <w:ind w:firstLine="708"/>
        <w:jc w:val="both"/>
        <w:rPr>
          <w:rFonts w:ascii="Times New Roman" w:hAnsi="Times New Roman"/>
          <w:szCs w:val="18"/>
        </w:rPr>
      </w:pPr>
      <w:r>
        <w:rPr>
          <w:rFonts w:ascii="Times New Roman" w:hAnsi="Times New Roman"/>
          <w:szCs w:val="18"/>
        </w:rPr>
        <w:t xml:space="preserve">Kanuni döneminde taht sırası yüzünden çıkan krizleri değerlendirirken, şüpheci olmak gerekir; çünkü bu krizler, çeşitli şehzadelerin başarısızlık ya da başarısına taraf olmanın getirdiği bir miktar tepkiyi de içerirler. Veraset konusundaki </w:t>
      </w:r>
      <w:r w:rsidR="00030716">
        <w:rPr>
          <w:rFonts w:ascii="Times New Roman" w:hAnsi="Times New Roman"/>
          <w:szCs w:val="18"/>
        </w:rPr>
        <w:t>yakın ilişkiler göz</w:t>
      </w:r>
      <w:r w:rsidR="00025802">
        <w:rPr>
          <w:rFonts w:ascii="Times New Roman" w:hAnsi="Times New Roman"/>
          <w:szCs w:val="18"/>
        </w:rPr>
        <w:t xml:space="preserve"> </w:t>
      </w:r>
      <w:r w:rsidR="00030716">
        <w:rPr>
          <w:rFonts w:ascii="Times New Roman" w:hAnsi="Times New Roman"/>
          <w:szCs w:val="18"/>
        </w:rPr>
        <w:t xml:space="preserve">önüne alındığında, Hurrem’in hanedan politikasının evrimindeki yerini daha iyi anlamamıza yardım edebilir. Mesela, </w:t>
      </w:r>
      <w:r>
        <w:rPr>
          <w:rFonts w:ascii="Times New Roman" w:hAnsi="Times New Roman"/>
          <w:szCs w:val="18"/>
        </w:rPr>
        <w:t>Kanuni devrin</w:t>
      </w:r>
      <w:r w:rsidR="001F624F">
        <w:rPr>
          <w:rFonts w:ascii="Times New Roman" w:hAnsi="Times New Roman"/>
          <w:szCs w:val="18"/>
        </w:rPr>
        <w:t>deki aile hiziplerinin en çok bilineni, Hurrem-Mihrimah-Rüstem üçlüsünden oluşanıydı. Hurrem’in ya da Mihrimah’ın doğrudan işin içinde olduğunun kanıtı yoksa da, Osmanlı kaynakları ve yabancıların anlattıklarına göre yaygın kanı, bu üçünün önce tahta Hurrem’in bir oğlunun geçmesini güvence altına almak için Mustafa’yı tasfiye etmeye, sonra da Hurrem’in hayatta kalan iki oğlun</w:t>
      </w:r>
      <w:r w:rsidR="006B0D5A">
        <w:rPr>
          <w:rFonts w:ascii="Times New Roman" w:hAnsi="Times New Roman"/>
          <w:szCs w:val="18"/>
        </w:rPr>
        <w:t xml:space="preserve">dan </w:t>
      </w:r>
      <w:r w:rsidR="001F624F">
        <w:rPr>
          <w:rFonts w:ascii="Times New Roman" w:hAnsi="Times New Roman"/>
          <w:szCs w:val="18"/>
        </w:rPr>
        <w:t>küçüğü  Bayezid’in konumunu güçlendirmeye (sonuçta tahta çıkan Selim oldu) çalıştıklarıydı.</w:t>
      </w:r>
      <w:r w:rsidR="00B9512E">
        <w:rPr>
          <w:rFonts w:ascii="Times New Roman" w:hAnsi="Times New Roman"/>
          <w:szCs w:val="18"/>
        </w:rPr>
        <w:t xml:space="preserve"> Veraset sisteminin doğası gereği Mustafa’nın adaylığına karşı çalışmak her üçünün de çıkarınaydı. </w:t>
      </w:r>
      <w:r w:rsidR="001F7230">
        <w:rPr>
          <w:rFonts w:ascii="Times New Roman" w:hAnsi="Times New Roman"/>
          <w:szCs w:val="18"/>
        </w:rPr>
        <w:t>Onun zaferi kuşkusuz hepsi için felaket demekti: rakip hiziple aile bağları nedeniyle Rüstem’in kariyerinin sonu gelebilir ve belki idam edilir, Hurrem ve Mihrimah statülerini kaybedebilirler, belki de sonuçta Mahidevran’ın kaderinin gösterdiği gibi, yoksulluğa düşebilirlerdi. Mustafa’nın idamından sonra Mahidevran yoksullaşmış ve statüsünü kaybetmişti.</w:t>
      </w:r>
      <w:r w:rsidR="00366B01">
        <w:rPr>
          <w:rStyle w:val="FootnoteReference"/>
          <w:rFonts w:ascii="Times New Roman" w:hAnsi="Times New Roman"/>
          <w:szCs w:val="18"/>
        </w:rPr>
        <w:footnoteReference w:id="88"/>
      </w:r>
      <w:r w:rsidR="001F7230">
        <w:rPr>
          <w:rFonts w:ascii="Times New Roman" w:hAnsi="Times New Roman"/>
          <w:szCs w:val="18"/>
        </w:rPr>
        <w:t xml:space="preserve"> </w:t>
      </w:r>
      <w:r w:rsidR="001F7230" w:rsidRPr="00485B26">
        <w:rPr>
          <w:rFonts w:ascii="Times New Roman" w:hAnsi="Times New Roman"/>
          <w:szCs w:val="18"/>
        </w:rPr>
        <w:t>Hurrem Mahidevran</w:t>
      </w:r>
      <w:r w:rsidR="00366B01" w:rsidRPr="00485B26">
        <w:rPr>
          <w:rFonts w:ascii="Times New Roman" w:hAnsi="Times New Roman"/>
          <w:szCs w:val="18"/>
        </w:rPr>
        <w:t>’</w:t>
      </w:r>
      <w:r w:rsidR="001F7230" w:rsidRPr="00485B26">
        <w:rPr>
          <w:rFonts w:ascii="Times New Roman" w:hAnsi="Times New Roman"/>
          <w:szCs w:val="18"/>
        </w:rPr>
        <w:t xml:space="preserve">ın durumuna düşmemek için </w:t>
      </w:r>
      <w:r w:rsidR="00366B01" w:rsidRPr="00485B26">
        <w:rPr>
          <w:rFonts w:ascii="Times New Roman" w:hAnsi="Times New Roman"/>
          <w:szCs w:val="18"/>
        </w:rPr>
        <w:t>bir aile hizbi oluşturduğu sonucuna ulaşılabilir.</w:t>
      </w:r>
      <w:r w:rsidR="009A0F5A" w:rsidRPr="00485B26">
        <w:rPr>
          <w:rFonts w:ascii="Times New Roman" w:hAnsi="Times New Roman"/>
          <w:szCs w:val="18"/>
        </w:rPr>
        <w:t xml:space="preserve"> </w:t>
      </w:r>
      <w:r w:rsidR="001F0DDE">
        <w:rPr>
          <w:rFonts w:ascii="Times New Roman" w:hAnsi="Times New Roman"/>
          <w:szCs w:val="18"/>
        </w:rPr>
        <w:t>Hurrem Sultan’ın, oğullarına taht yolunu açmak için giriştiği gizli çabalar, büyük bir iktidar mücadelesinin kaynaklara pek yansımayan sebeplerinin başında gelir. Hurrem’in oluşturduğu ekip</w:t>
      </w:r>
      <w:r w:rsidR="004931E8">
        <w:rPr>
          <w:rFonts w:ascii="Times New Roman" w:hAnsi="Times New Roman"/>
          <w:szCs w:val="18"/>
        </w:rPr>
        <w:t>,</w:t>
      </w:r>
      <w:r w:rsidR="001F0DDE">
        <w:rPr>
          <w:rFonts w:ascii="Times New Roman" w:hAnsi="Times New Roman"/>
          <w:szCs w:val="18"/>
        </w:rPr>
        <w:t xml:space="preserve"> özellikle Şehzade Mustafa’nın idamıyla birlikte iktidar ortağı haline gelmekte gecikmeyecektir.</w:t>
      </w:r>
      <w:r w:rsidR="001F0DDE">
        <w:rPr>
          <w:rStyle w:val="FootnoteReference"/>
          <w:rFonts w:ascii="Times New Roman" w:hAnsi="Times New Roman"/>
          <w:szCs w:val="18"/>
        </w:rPr>
        <w:footnoteReference w:id="89"/>
      </w:r>
    </w:p>
    <w:p w:rsidR="00C44E7D" w:rsidRDefault="004C7CE7" w:rsidP="008F0128">
      <w:pPr>
        <w:spacing w:line="240" w:lineRule="auto"/>
        <w:ind w:firstLine="708"/>
        <w:jc w:val="both"/>
        <w:rPr>
          <w:rFonts w:ascii="Times New Roman" w:hAnsi="Times New Roman"/>
          <w:szCs w:val="18"/>
        </w:rPr>
      </w:pPr>
      <w:r>
        <w:rPr>
          <w:rFonts w:ascii="Times New Roman" w:hAnsi="Times New Roman"/>
          <w:szCs w:val="18"/>
        </w:rPr>
        <w:t xml:space="preserve">Mustafa’nın idamının ne derece haklı olduğunu kestirmek güçtür, ancak Mustafa’nın düşüşünde Rüstem’in belirleyici olduğu söylenmektedir. Sultan’ın alınan kararda sorumluluk derecesi ne olursa olsun, genel kanı Hurrem’in ve Rüstem’in sorumlu olduğuydu. </w:t>
      </w:r>
      <w:r w:rsidR="0061724C">
        <w:rPr>
          <w:rFonts w:ascii="Times New Roman" w:hAnsi="Times New Roman"/>
          <w:szCs w:val="18"/>
        </w:rPr>
        <w:t>Döne</w:t>
      </w:r>
      <w:r w:rsidR="006F1AB7">
        <w:rPr>
          <w:rFonts w:ascii="Times New Roman" w:hAnsi="Times New Roman"/>
          <w:szCs w:val="18"/>
        </w:rPr>
        <w:t>min şairleri idam konusunda,</w:t>
      </w:r>
      <w:r w:rsidR="0061724C">
        <w:rPr>
          <w:rFonts w:ascii="Times New Roman" w:hAnsi="Times New Roman"/>
          <w:szCs w:val="18"/>
        </w:rPr>
        <w:t xml:space="preserve"> çok açık olarak Rüstem-Hurrem ikilisini suçlarlar.</w:t>
      </w:r>
      <w:r w:rsidR="006F1AB7">
        <w:rPr>
          <w:rStyle w:val="FootnoteReference"/>
          <w:rFonts w:ascii="Times New Roman" w:hAnsi="Times New Roman"/>
          <w:szCs w:val="18"/>
        </w:rPr>
        <w:footnoteReference w:id="90"/>
      </w:r>
      <w:r w:rsidR="00523C0A">
        <w:rPr>
          <w:rFonts w:ascii="Times New Roman" w:hAnsi="Times New Roman"/>
          <w:szCs w:val="18"/>
        </w:rPr>
        <w:t xml:space="preserve"> </w:t>
      </w:r>
    </w:p>
    <w:p w:rsidR="007A79FB" w:rsidRDefault="004C7CE7" w:rsidP="008F0128">
      <w:pPr>
        <w:spacing w:line="240" w:lineRule="auto"/>
        <w:ind w:firstLine="708"/>
        <w:jc w:val="both"/>
        <w:rPr>
          <w:rFonts w:ascii="Times New Roman" w:hAnsi="Times New Roman"/>
          <w:szCs w:val="18"/>
        </w:rPr>
      </w:pPr>
      <w:r>
        <w:rPr>
          <w:rFonts w:ascii="Times New Roman" w:hAnsi="Times New Roman"/>
          <w:szCs w:val="18"/>
        </w:rPr>
        <w:t xml:space="preserve">Mustafa’nın ölüm gününde Rüstem sadrazamlıktan azledilmiştir. </w:t>
      </w:r>
      <w:r w:rsidR="005E7552">
        <w:rPr>
          <w:rFonts w:ascii="Times New Roman" w:hAnsi="Times New Roman"/>
          <w:szCs w:val="18"/>
        </w:rPr>
        <w:t>Bu azildeki amaç, Mustafa’yı çok seven yeniçerilerin üzüntüsünü yatıştırmak ve onları sakinleştirmekti. Ama iki yıl geçmeden Rüstem yeniden sadrazam oldu. Hayatta kalması ve yeniden göreve iadesinde Hurrem’in büyük rolü vardır. Görevden alınmasından sonra Hurrem Süleyman’a mektup yazarak onun için merhamet dilemişti:</w:t>
      </w:r>
      <w:r w:rsidR="007A79FB">
        <w:rPr>
          <w:rStyle w:val="FootnoteReference"/>
          <w:rFonts w:ascii="Times New Roman" w:hAnsi="Times New Roman"/>
          <w:szCs w:val="18"/>
        </w:rPr>
        <w:footnoteReference w:id="91"/>
      </w:r>
    </w:p>
    <w:p w:rsidR="00A80B4B" w:rsidRDefault="005E7552" w:rsidP="008F0128">
      <w:pPr>
        <w:spacing w:line="240" w:lineRule="auto"/>
        <w:ind w:firstLine="708"/>
        <w:jc w:val="both"/>
        <w:rPr>
          <w:rFonts w:ascii="Times New Roman" w:hAnsi="Times New Roman"/>
          <w:sz w:val="18"/>
          <w:szCs w:val="18"/>
        </w:rPr>
      </w:pPr>
      <w:r w:rsidRPr="007A79FB">
        <w:rPr>
          <w:rFonts w:ascii="Times New Roman" w:hAnsi="Times New Roman"/>
          <w:sz w:val="18"/>
          <w:szCs w:val="18"/>
        </w:rPr>
        <w:t xml:space="preserve">“Rüstem Paşa kölenizdir. Asil teveccühünüzü ondan esirgemeyin </w:t>
      </w:r>
      <w:r w:rsidR="007A79FB" w:rsidRPr="007A79FB">
        <w:rPr>
          <w:rFonts w:ascii="Times New Roman" w:hAnsi="Times New Roman"/>
          <w:sz w:val="18"/>
          <w:szCs w:val="18"/>
        </w:rPr>
        <w:t>bahtı güzel sultanım. Kimseni</w:t>
      </w:r>
      <w:r w:rsidR="00A80B4B">
        <w:rPr>
          <w:rFonts w:ascii="Times New Roman" w:hAnsi="Times New Roman"/>
          <w:sz w:val="18"/>
          <w:szCs w:val="18"/>
        </w:rPr>
        <w:t>n</w:t>
      </w:r>
      <w:r w:rsidR="007A79FB" w:rsidRPr="007A79FB">
        <w:rPr>
          <w:rFonts w:ascii="Times New Roman" w:hAnsi="Times New Roman"/>
          <w:sz w:val="18"/>
          <w:szCs w:val="18"/>
        </w:rPr>
        <w:t xml:space="preserve"> sözlerine kulak asmayın. Bu defalık, köleniz Mihrimah’ın başı için bırakın, benim bahtı güzel hünkârım, kendi başınız ve benim başım için de yüce sultanım.”</w:t>
      </w:r>
    </w:p>
    <w:p w:rsidR="001C558C" w:rsidRDefault="00A80B4B" w:rsidP="008F0128">
      <w:pPr>
        <w:spacing w:line="240" w:lineRule="auto"/>
        <w:ind w:firstLine="708"/>
        <w:jc w:val="both"/>
        <w:rPr>
          <w:rFonts w:ascii="Times New Roman" w:hAnsi="Times New Roman"/>
          <w:i/>
          <w:sz w:val="18"/>
          <w:szCs w:val="18"/>
        </w:rPr>
      </w:pPr>
      <w:r>
        <w:rPr>
          <w:rFonts w:ascii="Times New Roman" w:hAnsi="Times New Roman"/>
          <w:szCs w:val="18"/>
        </w:rPr>
        <w:t>Peçevî, Mustafa için, padişah olmak konusunda Süleyman’ın diğer erkek evlatlarıyla kıyaslandığında “daha zeki ve yetenekliydi</w:t>
      </w:r>
      <w:r w:rsidR="00BD6A83">
        <w:rPr>
          <w:rFonts w:ascii="Times New Roman" w:hAnsi="Times New Roman"/>
          <w:szCs w:val="18"/>
        </w:rPr>
        <w:t>” der.</w:t>
      </w:r>
      <w:r w:rsidR="003B4EA0">
        <w:rPr>
          <w:rFonts w:ascii="Times New Roman" w:hAnsi="Times New Roman"/>
          <w:szCs w:val="18"/>
        </w:rPr>
        <w:t xml:space="preserve"> Babasının emriyle Şe</w:t>
      </w:r>
      <w:r w:rsidR="00485E00">
        <w:rPr>
          <w:rFonts w:ascii="Times New Roman" w:hAnsi="Times New Roman"/>
          <w:szCs w:val="18"/>
        </w:rPr>
        <w:t>hzade Mustafa’nın boğdu</w:t>
      </w:r>
      <w:r w:rsidR="003B4EA0">
        <w:rPr>
          <w:rFonts w:ascii="Times New Roman" w:hAnsi="Times New Roman"/>
          <w:szCs w:val="18"/>
        </w:rPr>
        <w:t>rulması, Osmanlı tarihinin en çarpıcı ve en sık tasvir edilen anlar</w:t>
      </w:r>
      <w:r w:rsidR="001C558C">
        <w:rPr>
          <w:rFonts w:ascii="Times New Roman" w:hAnsi="Times New Roman"/>
          <w:szCs w:val="18"/>
        </w:rPr>
        <w:t>ın</w:t>
      </w:r>
      <w:r w:rsidR="003B4EA0">
        <w:rPr>
          <w:rFonts w:ascii="Times New Roman" w:hAnsi="Times New Roman"/>
          <w:szCs w:val="18"/>
        </w:rPr>
        <w:t xml:space="preserve">dan birini oluşturur. Sonradan değerlendirildiğinde Mustafa’nın düşüşünün tüm suçlusu olarak Hurrem Sultan ile Rüstem Paşa gösterilmiştir. İstanbul halkı Hurrem’in, tahta giden yolu oğullarından birine açmak için Mustafa’ya karşı komplo düzenlediğine ve bu planda Rüstem Paşa’dan yardım aldığına inanıyordu. Busbecq </w:t>
      </w:r>
      <w:r w:rsidR="003B4EA0" w:rsidRPr="003B4EA0">
        <w:rPr>
          <w:rFonts w:ascii="Times New Roman" w:hAnsi="Times New Roman"/>
          <w:i/>
          <w:szCs w:val="18"/>
        </w:rPr>
        <w:t>Türk Mektupları’</w:t>
      </w:r>
      <w:r w:rsidR="003B4EA0">
        <w:rPr>
          <w:rFonts w:ascii="Times New Roman" w:hAnsi="Times New Roman"/>
          <w:szCs w:val="18"/>
        </w:rPr>
        <w:t>nda şöyle yazmıştı:</w:t>
      </w:r>
    </w:p>
    <w:p w:rsidR="00951841" w:rsidRPr="00A01328" w:rsidRDefault="001023C0" w:rsidP="008F0128">
      <w:pPr>
        <w:spacing w:line="240" w:lineRule="auto"/>
        <w:ind w:firstLine="708"/>
        <w:jc w:val="both"/>
        <w:rPr>
          <w:rFonts w:ascii="Times New Roman" w:hAnsi="Times New Roman"/>
          <w:szCs w:val="18"/>
        </w:rPr>
      </w:pPr>
      <w:r w:rsidRPr="00A01328">
        <w:rPr>
          <w:rFonts w:ascii="Times New Roman" w:hAnsi="Times New Roman"/>
          <w:sz w:val="18"/>
          <w:szCs w:val="18"/>
        </w:rPr>
        <w:t>Türkler, padişahın</w:t>
      </w:r>
      <w:r w:rsidR="003B4EA0" w:rsidRPr="00A01328">
        <w:rPr>
          <w:rFonts w:ascii="Times New Roman" w:hAnsi="Times New Roman"/>
          <w:sz w:val="18"/>
          <w:szCs w:val="18"/>
        </w:rPr>
        <w:t xml:space="preserve"> oğlundan kurtulmak isteyecek kadar ondan uzaklaşmasının </w:t>
      </w:r>
      <w:r w:rsidR="004805A9" w:rsidRPr="00A01328">
        <w:rPr>
          <w:rFonts w:ascii="Times New Roman" w:hAnsi="Times New Roman"/>
          <w:sz w:val="18"/>
          <w:szCs w:val="18"/>
        </w:rPr>
        <w:t xml:space="preserve">Rüstem’in iftiralarından ve büyücülük yaptığına dair adı çıkmış olan Roxolana’nın büyülerinden kaynaklandığına inanıyorlar. </w:t>
      </w:r>
      <w:r w:rsidR="00254ED1" w:rsidRPr="00A01328">
        <w:rPr>
          <w:rFonts w:ascii="Times New Roman" w:hAnsi="Times New Roman"/>
          <w:sz w:val="18"/>
          <w:szCs w:val="18"/>
        </w:rPr>
        <w:t xml:space="preserve">Halk arasındaki şayialara göre, Hurrem </w:t>
      </w:r>
      <w:r w:rsidR="000B1EF0" w:rsidRPr="00A01328">
        <w:rPr>
          <w:rFonts w:ascii="Times New Roman" w:hAnsi="Times New Roman"/>
          <w:sz w:val="18"/>
          <w:szCs w:val="18"/>
        </w:rPr>
        <w:t>başvurduğu sihirler ve kadınlığı sayesinde padişahın aklına Mustafa konusunda kuşku tohumları ekebilmişti. Rüstem onun emriyle, Mustafa’nın Süleyman’ın baş düşmanı olan İran şahı ile gizli ilişki içinde olduğunu ima eden sahte bir mektup yazmıştı. Ayrıca Hurrem hediye olarak Mustafa’ya zehirli kıyafetler yollayarak da onu öldürmeye ç</w:t>
      </w:r>
      <w:r w:rsidR="00FD26F4" w:rsidRPr="00A01328">
        <w:rPr>
          <w:rFonts w:ascii="Times New Roman" w:hAnsi="Times New Roman"/>
          <w:sz w:val="18"/>
          <w:szCs w:val="18"/>
        </w:rPr>
        <w:t>alışmış, ama başarısız olmuştu.</w:t>
      </w:r>
      <w:r w:rsidR="000B1EF0" w:rsidRPr="00A01328">
        <w:rPr>
          <w:rFonts w:ascii="Times New Roman" w:hAnsi="Times New Roman"/>
          <w:sz w:val="18"/>
          <w:szCs w:val="18"/>
        </w:rPr>
        <w:t xml:space="preserve"> Son olarak, 6 Ekim 1553’te kuşku içindeki Süleyman, Mustafa’yı </w:t>
      </w:r>
      <w:r w:rsidR="00FD26F4" w:rsidRPr="00A01328">
        <w:rPr>
          <w:rFonts w:ascii="Times New Roman" w:hAnsi="Times New Roman"/>
          <w:sz w:val="18"/>
          <w:szCs w:val="18"/>
        </w:rPr>
        <w:t>başında bulunduğu Amasya vilayetinden Halep’teki çadırına çağırmış ve harem ağalarına şehzadeyi orada boğmasını emretmişti.</w:t>
      </w:r>
      <w:r w:rsidR="00FD26F4" w:rsidRPr="00A01328">
        <w:rPr>
          <w:rStyle w:val="FootnoteReference"/>
          <w:rFonts w:ascii="Times New Roman" w:hAnsi="Times New Roman"/>
          <w:sz w:val="18"/>
          <w:szCs w:val="18"/>
        </w:rPr>
        <w:footnoteReference w:id="92"/>
      </w:r>
    </w:p>
    <w:p w:rsidR="00951841" w:rsidRDefault="00951841" w:rsidP="008F0128">
      <w:pPr>
        <w:spacing w:line="240" w:lineRule="auto"/>
        <w:ind w:firstLine="708"/>
        <w:jc w:val="both"/>
        <w:rPr>
          <w:rFonts w:ascii="Times New Roman" w:hAnsi="Times New Roman"/>
        </w:rPr>
      </w:pPr>
      <w:r>
        <w:rPr>
          <w:rFonts w:ascii="Times New Roman" w:hAnsi="Times New Roman"/>
        </w:rPr>
        <w:t>Hurrem’in Şehzade Mustafa’yı öldürttüğü iddiaları</w:t>
      </w:r>
      <w:r w:rsidR="00C44E7D" w:rsidRPr="00485B26">
        <w:rPr>
          <w:rFonts w:ascii="Times New Roman" w:hAnsi="Times New Roman"/>
        </w:rPr>
        <w:t>nın</w:t>
      </w:r>
      <w:r>
        <w:rPr>
          <w:rFonts w:ascii="Times New Roman" w:hAnsi="Times New Roman"/>
        </w:rPr>
        <w:t xml:space="preserve"> gerçeği yansıtmadığı</w:t>
      </w:r>
      <w:r w:rsidR="001C558C">
        <w:rPr>
          <w:rFonts w:ascii="Times New Roman" w:hAnsi="Times New Roman"/>
        </w:rPr>
        <w:t>,</w:t>
      </w:r>
      <w:r>
        <w:rPr>
          <w:rFonts w:ascii="Times New Roman" w:hAnsi="Times New Roman"/>
        </w:rPr>
        <w:t xml:space="preserve"> ancak ondan korktuğu söylenebilir. Eğer Mustafa tahta çıksaydı, kardeş katli geleneği uyarınca, Hurrem’in oğullarının tümü muhtemelen idam edilecekti. Mustafa’yı tümüyle masum bir kurban, Kanuni’yi de Hurrem’in elinde bir oyuncak olarak göstermek doğru değildir. Baba oğul arasında Ekim 1553’ten önce de, gerilimler olduğuna dair bazı işaretler tespit edilebilmektedir. Mustafa kendi hizbi tarafından veliaht olarak parlatılsa da, Süleyman’ın kesin olarak bu düşüncede olduğu söylenemez.</w:t>
      </w:r>
      <w:r>
        <w:rPr>
          <w:rStyle w:val="FootnoteReference"/>
          <w:rFonts w:ascii="Times New Roman" w:hAnsi="Times New Roman"/>
        </w:rPr>
        <w:footnoteReference w:id="93"/>
      </w:r>
    </w:p>
    <w:p w:rsidR="00F20722" w:rsidRPr="005159B6" w:rsidRDefault="00F20722" w:rsidP="008F0128">
      <w:pPr>
        <w:spacing w:line="240" w:lineRule="auto"/>
        <w:jc w:val="both"/>
        <w:rPr>
          <w:rFonts w:ascii="Times New Roman" w:hAnsi="Times New Roman"/>
          <w:szCs w:val="18"/>
        </w:rPr>
      </w:pPr>
    </w:p>
    <w:p w:rsidR="00C91AD0" w:rsidRDefault="00C91AD0" w:rsidP="008F0128">
      <w:pPr>
        <w:spacing w:line="240" w:lineRule="auto"/>
        <w:ind w:firstLine="708"/>
        <w:jc w:val="both"/>
        <w:rPr>
          <w:rFonts w:ascii="Times New Roman" w:hAnsi="Times New Roman"/>
        </w:rPr>
      </w:pPr>
      <w:r>
        <w:rPr>
          <w:rFonts w:ascii="Times New Roman" w:hAnsi="Times New Roman"/>
        </w:rPr>
        <w:t>SONUÇ VE DEĞERLENDİRME</w:t>
      </w:r>
    </w:p>
    <w:p w:rsidR="00A5636D" w:rsidRPr="00322393" w:rsidRDefault="00F20722" w:rsidP="008F0128">
      <w:pPr>
        <w:spacing w:line="240" w:lineRule="auto"/>
        <w:ind w:firstLine="708"/>
        <w:jc w:val="both"/>
        <w:rPr>
          <w:rFonts w:ascii="Times New Roman" w:hAnsi="Times New Roman"/>
          <w:szCs w:val="18"/>
        </w:rPr>
      </w:pPr>
      <w:r w:rsidRPr="009126E7">
        <w:rPr>
          <w:rFonts w:ascii="Times New Roman" w:hAnsi="Times New Roman"/>
        </w:rPr>
        <w:t>Kanunî büyük zaferleri ile dünyanın en büyük komutanlarından biri olurken, Hurrem Sultan’a olan büyük aşkıyla da, dünya aşk tarihinin en büyük âşıklarından biri olmuştu</w:t>
      </w:r>
      <w:r w:rsidR="00EF1164">
        <w:rPr>
          <w:rFonts w:ascii="Times New Roman" w:hAnsi="Times New Roman"/>
        </w:rPr>
        <w:t>r</w:t>
      </w:r>
      <w:r w:rsidRPr="009126E7">
        <w:rPr>
          <w:rFonts w:ascii="Times New Roman" w:hAnsi="Times New Roman"/>
        </w:rPr>
        <w:t xml:space="preserve">. </w:t>
      </w:r>
      <w:r w:rsidR="003D691F">
        <w:rPr>
          <w:rFonts w:ascii="Times New Roman" w:hAnsi="Times New Roman"/>
        </w:rPr>
        <w:t xml:space="preserve">Her ikisi </w:t>
      </w:r>
      <w:r w:rsidR="00EF1164">
        <w:rPr>
          <w:rFonts w:ascii="Times New Roman" w:hAnsi="Times New Roman"/>
        </w:rPr>
        <w:t>bir araya gelemedikleri zamanlarda</w:t>
      </w:r>
      <w:r w:rsidR="00051DEC">
        <w:rPr>
          <w:rFonts w:ascii="Times New Roman" w:hAnsi="Times New Roman"/>
        </w:rPr>
        <w:t>,</w:t>
      </w:r>
      <w:r w:rsidR="00EF1164">
        <w:rPr>
          <w:rFonts w:ascii="Times New Roman" w:hAnsi="Times New Roman"/>
        </w:rPr>
        <w:t xml:space="preserve"> birbirlerine olan hasretlerini mektup ve şiirlerle gidermeye çalışmışlardır. </w:t>
      </w:r>
      <w:r w:rsidR="00FB611E">
        <w:rPr>
          <w:rFonts w:ascii="Times New Roman" w:hAnsi="Times New Roman"/>
        </w:rPr>
        <w:t>Onların karşılıklı olarak birbirlerine yazdıkları,</w:t>
      </w:r>
      <w:r w:rsidR="009A0F5A">
        <w:rPr>
          <w:rFonts w:ascii="Times New Roman" w:hAnsi="Times New Roman"/>
        </w:rPr>
        <w:t xml:space="preserve"> </w:t>
      </w:r>
      <w:r w:rsidR="00FB611E">
        <w:rPr>
          <w:rFonts w:ascii="Times New Roman" w:hAnsi="Times New Roman"/>
        </w:rPr>
        <w:t>bizlere</w:t>
      </w:r>
      <w:r w:rsidR="009A0F5A">
        <w:rPr>
          <w:rFonts w:ascii="Times New Roman" w:hAnsi="Times New Roman"/>
        </w:rPr>
        <w:t xml:space="preserve"> </w:t>
      </w:r>
      <w:r w:rsidR="00FB611E">
        <w:rPr>
          <w:rFonts w:ascii="Times New Roman" w:hAnsi="Times New Roman"/>
        </w:rPr>
        <w:t xml:space="preserve">aralarındaki duygunun, </w:t>
      </w:r>
      <w:r w:rsidR="00EF1164">
        <w:rPr>
          <w:rFonts w:ascii="Times New Roman" w:hAnsi="Times New Roman"/>
        </w:rPr>
        <w:t xml:space="preserve">aşkın ve muhabbetin derinliğini </w:t>
      </w:r>
      <w:r w:rsidR="00FB611E">
        <w:rPr>
          <w:rFonts w:ascii="Times New Roman" w:hAnsi="Times New Roman"/>
        </w:rPr>
        <w:t>yansıtmaktadır</w:t>
      </w:r>
      <w:r w:rsidR="00322393">
        <w:rPr>
          <w:rFonts w:ascii="Times New Roman" w:hAnsi="Times New Roman"/>
        </w:rPr>
        <w:t xml:space="preserve">. </w:t>
      </w:r>
    </w:p>
    <w:p w:rsidR="00DA6ADB" w:rsidRDefault="00A5636D" w:rsidP="008F0128">
      <w:pPr>
        <w:spacing w:line="240" w:lineRule="auto"/>
        <w:ind w:firstLine="708"/>
        <w:jc w:val="both"/>
        <w:rPr>
          <w:rFonts w:ascii="Times New Roman" w:hAnsi="Times New Roman"/>
          <w:szCs w:val="18"/>
        </w:rPr>
      </w:pPr>
      <w:r>
        <w:rPr>
          <w:rFonts w:ascii="Times New Roman" w:hAnsi="Times New Roman"/>
          <w:szCs w:val="18"/>
        </w:rPr>
        <w:t>Sultanın Hurrem’e derinden bağlı olduğu, Hurrem’in daha kariyerinin çok başlarında isteklerini dayatacak kadar padişahın gözünde kendini güvende hissettiği</w:t>
      </w:r>
      <w:r w:rsidR="007B28F8">
        <w:rPr>
          <w:rFonts w:ascii="Times New Roman" w:hAnsi="Times New Roman"/>
          <w:szCs w:val="18"/>
        </w:rPr>
        <w:t>ni</w:t>
      </w:r>
      <w:r>
        <w:rPr>
          <w:rFonts w:ascii="Times New Roman" w:hAnsi="Times New Roman"/>
          <w:szCs w:val="18"/>
        </w:rPr>
        <w:t xml:space="preserve"> ve sultanın</w:t>
      </w:r>
      <w:r w:rsidR="00CE50E0">
        <w:rPr>
          <w:rFonts w:ascii="Times New Roman" w:hAnsi="Times New Roman"/>
          <w:szCs w:val="18"/>
        </w:rPr>
        <w:t>,</w:t>
      </w:r>
      <w:r>
        <w:rPr>
          <w:rFonts w:ascii="Times New Roman" w:hAnsi="Times New Roman"/>
          <w:szCs w:val="18"/>
        </w:rPr>
        <w:t xml:space="preserve"> onunla ilişkisini korumak için protokolü esnetmeye razı olduğu</w:t>
      </w:r>
      <w:r w:rsidR="00AB718B">
        <w:rPr>
          <w:rFonts w:ascii="Times New Roman" w:hAnsi="Times New Roman"/>
          <w:szCs w:val="18"/>
        </w:rPr>
        <w:t>nu</w:t>
      </w:r>
      <w:r w:rsidR="009A0F5A">
        <w:rPr>
          <w:rFonts w:ascii="Times New Roman" w:hAnsi="Times New Roman"/>
          <w:szCs w:val="18"/>
        </w:rPr>
        <w:t xml:space="preserve"> </w:t>
      </w:r>
      <w:r w:rsidR="00CE50E0">
        <w:rPr>
          <w:rFonts w:ascii="Times New Roman" w:hAnsi="Times New Roman"/>
          <w:szCs w:val="18"/>
        </w:rPr>
        <w:t>görmekteyiz</w:t>
      </w:r>
      <w:r>
        <w:rPr>
          <w:rFonts w:ascii="Times New Roman" w:hAnsi="Times New Roman"/>
          <w:szCs w:val="18"/>
        </w:rPr>
        <w:t>.</w:t>
      </w:r>
    </w:p>
    <w:p w:rsidR="00A5636D" w:rsidRPr="00DA6ADB" w:rsidRDefault="00DA6ADB" w:rsidP="008F0128">
      <w:pPr>
        <w:spacing w:line="240" w:lineRule="auto"/>
        <w:ind w:firstLine="708"/>
        <w:jc w:val="both"/>
        <w:rPr>
          <w:rFonts w:ascii="Times New Roman" w:hAnsi="Times New Roman"/>
          <w:szCs w:val="18"/>
        </w:rPr>
      </w:pPr>
      <w:r>
        <w:rPr>
          <w:rFonts w:ascii="Times New Roman" w:hAnsi="Times New Roman"/>
          <w:szCs w:val="18"/>
        </w:rPr>
        <w:t xml:space="preserve">Hurrem şahsen hiçbir elçilik görevi üstlenmediği halde, diplomatik yazışmalarda sultanın </w:t>
      </w:r>
      <w:r w:rsidR="00322393">
        <w:rPr>
          <w:rFonts w:ascii="Times New Roman" w:hAnsi="Times New Roman"/>
          <w:szCs w:val="18"/>
        </w:rPr>
        <w:t xml:space="preserve">yumuşak </w:t>
      </w:r>
      <w:r>
        <w:rPr>
          <w:rFonts w:ascii="Times New Roman" w:hAnsi="Times New Roman"/>
          <w:szCs w:val="18"/>
        </w:rPr>
        <w:t>sesi oldu. Yazışmaları, Sultanın barışçı niyetlerine ilişkin güvence vermek ve hediye alışverişi üzerineydi. Kanuni barış amaçladığında, Hurrem aracılığıyla konuşmuş olma ihtimali mümkün görünüyor, çünkü saltanatının son yıllarında ülke sınırlarında barışın korunmasını önemsemiştir.</w:t>
      </w:r>
    </w:p>
    <w:p w:rsidR="00A47C8D" w:rsidRDefault="00F20722" w:rsidP="008F0128">
      <w:pPr>
        <w:spacing w:line="240" w:lineRule="auto"/>
        <w:ind w:firstLine="708"/>
        <w:jc w:val="both"/>
        <w:rPr>
          <w:rFonts w:ascii="Times New Roman" w:hAnsi="Times New Roman"/>
        </w:rPr>
      </w:pPr>
      <w:r w:rsidRPr="009126E7">
        <w:rPr>
          <w:rFonts w:ascii="Times New Roman" w:hAnsi="Times New Roman"/>
        </w:rPr>
        <w:t>Hurrem “Valide Sultan” olamadan Haseki Sultan o</w:t>
      </w:r>
      <w:r>
        <w:rPr>
          <w:rFonts w:ascii="Times New Roman" w:hAnsi="Times New Roman"/>
        </w:rPr>
        <w:t>larak, 1558 yılında</w:t>
      </w:r>
      <w:r w:rsidR="00AB4697">
        <w:rPr>
          <w:rFonts w:ascii="Times New Roman" w:hAnsi="Times New Roman"/>
        </w:rPr>
        <w:t xml:space="preserve"> 53 yaşındayken bilinmeyen bir hastalıktan ötürü</w:t>
      </w:r>
      <w:r>
        <w:rPr>
          <w:rFonts w:ascii="Times New Roman" w:hAnsi="Times New Roman"/>
        </w:rPr>
        <w:t xml:space="preserve"> İstanbul’da</w:t>
      </w:r>
      <w:r w:rsidR="00AB4697">
        <w:rPr>
          <w:rFonts w:ascii="Times New Roman" w:hAnsi="Times New Roman"/>
        </w:rPr>
        <w:t xml:space="preserve"> öldü; s</w:t>
      </w:r>
      <w:r w:rsidRPr="009126E7">
        <w:rPr>
          <w:rFonts w:ascii="Times New Roman" w:hAnsi="Times New Roman"/>
        </w:rPr>
        <w:t xml:space="preserve">ultanlığı, </w:t>
      </w:r>
      <w:r w:rsidR="003458A8" w:rsidRPr="009126E7">
        <w:rPr>
          <w:rFonts w:ascii="Times New Roman" w:hAnsi="Times New Roman"/>
        </w:rPr>
        <w:t>nikâh</w:t>
      </w:r>
      <w:r w:rsidRPr="009126E7">
        <w:rPr>
          <w:rFonts w:ascii="Times New Roman" w:hAnsi="Times New Roman"/>
        </w:rPr>
        <w:t xml:space="preserve"> dolayısıyla koca</w:t>
      </w:r>
      <w:r w:rsidR="00AB4697">
        <w:rPr>
          <w:rFonts w:ascii="Times New Roman" w:hAnsi="Times New Roman"/>
        </w:rPr>
        <w:t xml:space="preserve">sının bahşettiği bir unvandır. </w:t>
      </w:r>
      <w:r w:rsidRPr="009126E7">
        <w:rPr>
          <w:rFonts w:ascii="Times New Roman" w:hAnsi="Times New Roman"/>
        </w:rPr>
        <w:t xml:space="preserve">Hurrem’in entrikaları ve iktidarı için söylenenler kısmen yakıştırma ve abartma gibi görünüyor. Hurrem’in yazdığı mektuplardan ve kendisi hakkında yazılanlardan, muhteris, </w:t>
      </w:r>
      <w:r w:rsidR="003458A8" w:rsidRPr="009126E7">
        <w:rPr>
          <w:rFonts w:ascii="Times New Roman" w:hAnsi="Times New Roman"/>
        </w:rPr>
        <w:t>âşık</w:t>
      </w:r>
      <w:r w:rsidRPr="009126E7">
        <w:rPr>
          <w:rFonts w:ascii="Times New Roman" w:hAnsi="Times New Roman"/>
        </w:rPr>
        <w:t xml:space="preserve"> ve hayırsever bir Osmanlı Saray Kadını profili ortaya çıkmaktadır. </w:t>
      </w:r>
    </w:p>
    <w:p w:rsidR="00B1467B" w:rsidRDefault="00B1467B" w:rsidP="008F0128">
      <w:pPr>
        <w:spacing w:line="240" w:lineRule="auto"/>
        <w:ind w:firstLine="708"/>
        <w:jc w:val="both"/>
        <w:rPr>
          <w:rFonts w:ascii="Times New Roman" w:hAnsi="Times New Roman"/>
        </w:rPr>
      </w:pPr>
      <w:r>
        <w:rPr>
          <w:rFonts w:ascii="Times New Roman" w:hAnsi="Times New Roman"/>
        </w:rPr>
        <w:t>Hurrem bize tartışmalı</w:t>
      </w:r>
      <w:r w:rsidR="00B043E2">
        <w:rPr>
          <w:rFonts w:ascii="Times New Roman" w:hAnsi="Times New Roman"/>
        </w:rPr>
        <w:t xml:space="preserve"> bir kişisel ve tarihsel miras bırakmıştır. Kalabalık bir Osmanlı hareminin içinde</w:t>
      </w:r>
      <w:r w:rsidR="00C65CF3">
        <w:rPr>
          <w:rFonts w:ascii="Times New Roman" w:hAnsi="Times New Roman"/>
        </w:rPr>
        <w:t>,</w:t>
      </w:r>
      <w:r w:rsidR="00B043E2">
        <w:rPr>
          <w:rFonts w:ascii="Times New Roman" w:hAnsi="Times New Roman"/>
        </w:rPr>
        <w:t xml:space="preserve"> padişah kocasının bir hayat boyu sadakatini elde etmiş ve ona çocuklar doğurmuştu. </w:t>
      </w:r>
      <w:r w:rsidR="00D46BB0">
        <w:rPr>
          <w:rFonts w:ascii="Times New Roman" w:hAnsi="Times New Roman"/>
        </w:rPr>
        <w:t>A</w:t>
      </w:r>
      <w:r w:rsidR="00B043E2">
        <w:rPr>
          <w:rFonts w:ascii="Times New Roman" w:hAnsi="Times New Roman"/>
        </w:rPr>
        <w:t>ilesi ölümü</w:t>
      </w:r>
      <w:r w:rsidR="00D46BB0">
        <w:rPr>
          <w:rFonts w:ascii="Times New Roman" w:hAnsi="Times New Roman"/>
        </w:rPr>
        <w:t>nden birkaç yıl sonra dağılmış,</w:t>
      </w:r>
      <w:r w:rsidR="00B40E9E">
        <w:rPr>
          <w:rFonts w:ascii="Times New Roman" w:hAnsi="Times New Roman"/>
        </w:rPr>
        <w:t xml:space="preserve"> </w:t>
      </w:r>
      <w:r>
        <w:rPr>
          <w:rFonts w:ascii="Times New Roman" w:hAnsi="Times New Roman"/>
        </w:rPr>
        <w:t>1562 yılına gelindiğinde Selim hariç tüm oğulları ölmüştü</w:t>
      </w:r>
      <w:r w:rsidR="00D46BB0">
        <w:rPr>
          <w:rFonts w:ascii="Times New Roman" w:hAnsi="Times New Roman"/>
        </w:rPr>
        <w:t>r</w:t>
      </w:r>
      <w:r>
        <w:rPr>
          <w:rFonts w:ascii="Times New Roman" w:hAnsi="Times New Roman"/>
        </w:rPr>
        <w:t xml:space="preserve">. </w:t>
      </w:r>
    </w:p>
    <w:p w:rsidR="00787A34" w:rsidRDefault="00371E23" w:rsidP="008F0128">
      <w:pPr>
        <w:spacing w:line="240" w:lineRule="auto"/>
        <w:ind w:firstLine="708"/>
        <w:jc w:val="both"/>
        <w:rPr>
          <w:rFonts w:ascii="Times New Roman" w:hAnsi="Times New Roman"/>
        </w:rPr>
      </w:pPr>
      <w:r>
        <w:rPr>
          <w:rFonts w:ascii="Times New Roman" w:hAnsi="Times New Roman"/>
        </w:rPr>
        <w:t xml:space="preserve">Saraydaki statüsü ve halk için görünürlüğü, </w:t>
      </w:r>
      <w:r w:rsidR="00062C85">
        <w:rPr>
          <w:rFonts w:ascii="Times New Roman" w:hAnsi="Times New Roman"/>
        </w:rPr>
        <w:t xml:space="preserve">hayır amaçlı </w:t>
      </w:r>
      <w:r>
        <w:rPr>
          <w:rFonts w:ascii="Times New Roman" w:hAnsi="Times New Roman"/>
        </w:rPr>
        <w:t>inşaat projeleri sayesinde güçlenmişti</w:t>
      </w:r>
      <w:r w:rsidR="00052883">
        <w:rPr>
          <w:rFonts w:ascii="Times New Roman" w:hAnsi="Times New Roman"/>
        </w:rPr>
        <w:t>r</w:t>
      </w:r>
      <w:r>
        <w:rPr>
          <w:rFonts w:ascii="Times New Roman" w:hAnsi="Times New Roman"/>
        </w:rPr>
        <w:t>. Osmanlı imparatorluk ailesinde kadınların dini ve vakıf binaları yaptırmaları âdettendi, ama vakıf binaları genellikle payitahtın dışında ya da dış böl</w:t>
      </w:r>
      <w:r w:rsidR="00322393">
        <w:rPr>
          <w:rFonts w:ascii="Times New Roman" w:hAnsi="Times New Roman"/>
        </w:rPr>
        <w:t xml:space="preserve">gelerinde olurdu. Oysa Hurrem’e, </w:t>
      </w:r>
      <w:r>
        <w:rPr>
          <w:rFonts w:ascii="Times New Roman" w:hAnsi="Times New Roman"/>
        </w:rPr>
        <w:t>İstanbul’un kalbinde bu tür vakıflar yaptırma ayrıcalığı tanınmıştı</w:t>
      </w:r>
      <w:r w:rsidR="00052883">
        <w:rPr>
          <w:rFonts w:ascii="Times New Roman" w:hAnsi="Times New Roman"/>
        </w:rPr>
        <w:t>r</w:t>
      </w:r>
      <w:r>
        <w:rPr>
          <w:rFonts w:ascii="Times New Roman" w:hAnsi="Times New Roman"/>
        </w:rPr>
        <w:t>. Bu onun</w:t>
      </w:r>
      <w:r w:rsidR="00322393">
        <w:rPr>
          <w:rFonts w:ascii="Times New Roman" w:hAnsi="Times New Roman"/>
        </w:rPr>
        <w:t>,</w:t>
      </w:r>
      <w:r>
        <w:rPr>
          <w:rFonts w:ascii="Times New Roman" w:hAnsi="Times New Roman"/>
        </w:rPr>
        <w:t xml:space="preserve"> Osmanlı hanedanındaki</w:t>
      </w:r>
      <w:r w:rsidR="00052883">
        <w:rPr>
          <w:rFonts w:ascii="Times New Roman" w:hAnsi="Times New Roman"/>
        </w:rPr>
        <w:t xml:space="preserve"> yüksek mevkisini teyit etmektedir</w:t>
      </w:r>
      <w:r>
        <w:rPr>
          <w:rFonts w:ascii="Times New Roman" w:hAnsi="Times New Roman"/>
        </w:rPr>
        <w:t>.</w:t>
      </w:r>
      <w:r w:rsidR="005C5B8C">
        <w:rPr>
          <w:rFonts w:ascii="Times New Roman" w:hAnsi="Times New Roman"/>
        </w:rPr>
        <w:t xml:space="preserve"> Bununla birlikte, k</w:t>
      </w:r>
      <w:r w:rsidR="00D23CCB">
        <w:rPr>
          <w:rFonts w:ascii="Times New Roman" w:hAnsi="Times New Roman"/>
          <w:szCs w:val="24"/>
        </w:rPr>
        <w:t>utsal sayılan şehirlerde yaptırdığı hayır kurumları aracılığıyla</w:t>
      </w:r>
      <w:r w:rsidR="005C5B8C">
        <w:rPr>
          <w:rFonts w:ascii="Times New Roman" w:hAnsi="Times New Roman"/>
          <w:szCs w:val="24"/>
        </w:rPr>
        <w:t>, i</w:t>
      </w:r>
      <w:r w:rsidR="00D23CCB">
        <w:rPr>
          <w:rFonts w:ascii="Times New Roman" w:hAnsi="Times New Roman"/>
          <w:szCs w:val="24"/>
        </w:rPr>
        <w:t>mparatorluğun her yerinden ve diğer Müslüman devletlerden gelen hacılar</w:t>
      </w:r>
      <w:r w:rsidR="005C5B8C">
        <w:rPr>
          <w:rFonts w:ascii="Times New Roman" w:hAnsi="Times New Roman"/>
          <w:szCs w:val="24"/>
        </w:rPr>
        <w:t>,</w:t>
      </w:r>
      <w:r w:rsidR="00D23CCB">
        <w:rPr>
          <w:rFonts w:ascii="Times New Roman" w:hAnsi="Times New Roman"/>
          <w:szCs w:val="24"/>
        </w:rPr>
        <w:t xml:space="preserve"> onun işlediği sevapların farkına varmıştır.</w:t>
      </w:r>
    </w:p>
    <w:p w:rsidR="00D2443B" w:rsidRDefault="00870CCE" w:rsidP="008F0128">
      <w:pPr>
        <w:spacing w:line="240" w:lineRule="auto"/>
        <w:ind w:firstLine="708"/>
        <w:jc w:val="both"/>
        <w:rPr>
          <w:rFonts w:ascii="Times New Roman" w:hAnsi="Times New Roman"/>
        </w:rPr>
      </w:pPr>
      <w:r w:rsidRPr="00156E11">
        <w:rPr>
          <w:rFonts w:ascii="Times New Roman" w:hAnsi="Times New Roman"/>
        </w:rPr>
        <w:t>Bir harem kadını olarak Hurre</w:t>
      </w:r>
      <w:r w:rsidR="008036B1" w:rsidRPr="00156E11">
        <w:rPr>
          <w:rFonts w:ascii="Times New Roman" w:hAnsi="Times New Roman"/>
        </w:rPr>
        <w:t>m, valide sultan ol</w:t>
      </w:r>
      <w:r w:rsidR="009A0F5A" w:rsidRPr="00156E11">
        <w:rPr>
          <w:rFonts w:ascii="Times New Roman" w:hAnsi="Times New Roman"/>
        </w:rPr>
        <w:t>a</w:t>
      </w:r>
      <w:r w:rsidR="00B94FD6" w:rsidRPr="00156E11">
        <w:rPr>
          <w:rFonts w:ascii="Times New Roman" w:hAnsi="Times New Roman"/>
        </w:rPr>
        <w:t>madan da</w:t>
      </w:r>
      <w:r w:rsidR="001326E3" w:rsidRPr="00156E11">
        <w:rPr>
          <w:rFonts w:ascii="Times New Roman" w:hAnsi="Times New Roman"/>
        </w:rPr>
        <w:t xml:space="preserve"> birçok mülkün sahibi olduğu görülmektedir</w:t>
      </w:r>
      <w:r w:rsidR="001326E3">
        <w:rPr>
          <w:rFonts w:ascii="Times New Roman" w:hAnsi="Times New Roman"/>
        </w:rPr>
        <w:t>. Bunu da Sultan Süleyman’ın alışılmış gelenekleri ihlal ederek ona, Kudüs, Mısır, Mekke, İstanbul ve Edirne’de topraklar hediye etmesiyle elde etmiştir. Bu topraklar üzerinde çok sayıda hayır tesisi inşa ettirmiştir. Bu tesislerin işler halde kalmasını sağlamak için de</w:t>
      </w:r>
      <w:r w:rsidR="00051DEC">
        <w:rPr>
          <w:rFonts w:ascii="Times New Roman" w:hAnsi="Times New Roman"/>
        </w:rPr>
        <w:t>,</w:t>
      </w:r>
      <w:r w:rsidR="001326E3">
        <w:rPr>
          <w:rFonts w:ascii="Times New Roman" w:hAnsi="Times New Roman"/>
        </w:rPr>
        <w:t xml:space="preserve"> hediye olarak aldığı ve vakfettiği toprakların, çiftliklerin, dükkânların ve diğer girişimlerin </w:t>
      </w:r>
      <w:r w:rsidR="00B10D51">
        <w:rPr>
          <w:rFonts w:ascii="Times New Roman" w:hAnsi="Times New Roman"/>
        </w:rPr>
        <w:t>gelirleri kullanılmıştır. Bu nedenle bu tesislerin büyük bir kısmı günümüze kadar işlevselliklerini sürdürüyor.</w:t>
      </w:r>
    </w:p>
    <w:p w:rsidR="00D2443B" w:rsidRDefault="00D2443B" w:rsidP="008F0128">
      <w:pPr>
        <w:spacing w:line="240" w:lineRule="auto"/>
        <w:ind w:firstLine="708"/>
        <w:jc w:val="both"/>
        <w:rPr>
          <w:rFonts w:ascii="Times New Roman" w:hAnsi="Times New Roman"/>
        </w:rPr>
      </w:pPr>
      <w:r>
        <w:rPr>
          <w:rFonts w:ascii="Times New Roman" w:hAnsi="Times New Roman"/>
        </w:rPr>
        <w:t xml:space="preserve">Hurrem, çeşitli anıt ve hayır işleri aracılığıyla halkın kafasındaki hükümranlık imajına Kanunî’nin yardımlarıyla </w:t>
      </w:r>
      <w:r w:rsidR="009A0F5A">
        <w:rPr>
          <w:rFonts w:ascii="Times New Roman" w:hAnsi="Times New Roman"/>
        </w:rPr>
        <w:t>dâhil</w:t>
      </w:r>
      <w:r>
        <w:rPr>
          <w:rFonts w:ascii="Times New Roman" w:hAnsi="Times New Roman"/>
        </w:rPr>
        <w:t xml:space="preserve"> edilmiştir. Ona tanınan ayrıcalıklar olağanüstü nitelikte ve gerçekten de padişah kanından gelmeyen bir kadına verilmiş ayrıcalıklar olarak hanedan tarihinde benzersizdi. </w:t>
      </w:r>
    </w:p>
    <w:p w:rsidR="007C12A0" w:rsidRDefault="007C12A0" w:rsidP="008F0128">
      <w:pPr>
        <w:spacing w:line="240" w:lineRule="auto"/>
        <w:ind w:firstLine="708"/>
        <w:jc w:val="both"/>
        <w:rPr>
          <w:rFonts w:ascii="Times New Roman" w:hAnsi="Times New Roman"/>
        </w:rPr>
      </w:pPr>
    </w:p>
    <w:p w:rsidR="00787A34" w:rsidRDefault="00787A34" w:rsidP="008F0128">
      <w:pPr>
        <w:spacing w:line="240" w:lineRule="auto"/>
        <w:ind w:firstLine="708"/>
        <w:jc w:val="both"/>
        <w:rPr>
          <w:rFonts w:ascii="Times New Roman" w:hAnsi="Times New Roman"/>
        </w:rPr>
      </w:pPr>
    </w:p>
    <w:p w:rsidR="00E64515" w:rsidRDefault="00E64515" w:rsidP="008F0128">
      <w:pPr>
        <w:spacing w:line="240" w:lineRule="auto"/>
        <w:rPr>
          <w:rFonts w:ascii="Times New Roman" w:hAnsi="Times New Roman"/>
          <w:b/>
          <w:sz w:val="20"/>
          <w:szCs w:val="20"/>
        </w:rPr>
      </w:pPr>
    </w:p>
    <w:p w:rsidR="00AA1361" w:rsidRPr="00B40E9E" w:rsidRDefault="006D5D6B" w:rsidP="008F0128">
      <w:pPr>
        <w:spacing w:line="240" w:lineRule="auto"/>
        <w:rPr>
          <w:rFonts w:ascii="Times New Roman" w:hAnsi="Times New Roman"/>
          <w:b/>
          <w:sz w:val="20"/>
          <w:szCs w:val="20"/>
        </w:rPr>
      </w:pPr>
      <w:r w:rsidRPr="00B40E9E">
        <w:rPr>
          <w:rFonts w:ascii="Times New Roman" w:hAnsi="Times New Roman"/>
          <w:b/>
          <w:sz w:val="20"/>
          <w:szCs w:val="20"/>
        </w:rPr>
        <w:t>Kaynaklar</w:t>
      </w:r>
    </w:p>
    <w:p w:rsidR="00E93143" w:rsidRPr="00B40E9E" w:rsidRDefault="00AA1361" w:rsidP="008F0128">
      <w:pPr>
        <w:spacing w:line="240" w:lineRule="auto"/>
        <w:rPr>
          <w:rFonts w:ascii="Times New Roman" w:hAnsi="Times New Roman"/>
          <w:sz w:val="20"/>
          <w:szCs w:val="18"/>
        </w:rPr>
      </w:pPr>
      <w:r w:rsidRPr="00B40E9E">
        <w:rPr>
          <w:rFonts w:ascii="Times New Roman" w:hAnsi="Times New Roman"/>
          <w:sz w:val="20"/>
          <w:szCs w:val="18"/>
        </w:rPr>
        <w:t>Afyoncu, E</w:t>
      </w:r>
      <w:r w:rsidR="00B40E9E" w:rsidRPr="00B40E9E">
        <w:rPr>
          <w:rFonts w:ascii="Times New Roman" w:hAnsi="Times New Roman"/>
          <w:sz w:val="20"/>
          <w:szCs w:val="18"/>
        </w:rPr>
        <w:t>.</w:t>
      </w:r>
      <w:r w:rsidRPr="00B40E9E">
        <w:rPr>
          <w:rFonts w:ascii="Times New Roman" w:hAnsi="Times New Roman"/>
          <w:sz w:val="20"/>
          <w:szCs w:val="18"/>
        </w:rPr>
        <w:t xml:space="preserve">, </w:t>
      </w:r>
      <w:r w:rsidRPr="00B40E9E">
        <w:rPr>
          <w:rFonts w:ascii="Times New Roman" w:hAnsi="Times New Roman"/>
          <w:i/>
          <w:sz w:val="20"/>
          <w:szCs w:val="18"/>
        </w:rPr>
        <w:t>Muhteşem Süleyman,</w:t>
      </w:r>
      <w:r w:rsidR="00627EF5">
        <w:rPr>
          <w:rFonts w:ascii="Times New Roman" w:hAnsi="Times New Roman"/>
          <w:sz w:val="20"/>
          <w:szCs w:val="18"/>
        </w:rPr>
        <w:t xml:space="preserve">Yeditepe Yayınevi, İstanbul </w:t>
      </w:r>
      <w:r w:rsidRPr="00B40E9E">
        <w:rPr>
          <w:rFonts w:ascii="Times New Roman" w:hAnsi="Times New Roman"/>
          <w:sz w:val="20"/>
          <w:szCs w:val="18"/>
        </w:rPr>
        <w:t>2011.</w:t>
      </w:r>
    </w:p>
    <w:p w:rsidR="00AA1361" w:rsidRPr="00B40E9E" w:rsidRDefault="00E93143" w:rsidP="008F0128">
      <w:pPr>
        <w:spacing w:line="240" w:lineRule="auto"/>
        <w:jc w:val="both"/>
        <w:rPr>
          <w:rFonts w:ascii="Times New Roman" w:hAnsi="Times New Roman"/>
          <w:sz w:val="20"/>
        </w:rPr>
      </w:pPr>
      <w:r w:rsidRPr="00B40E9E">
        <w:rPr>
          <w:rFonts w:ascii="Times New Roman" w:hAnsi="Times New Roman"/>
          <w:sz w:val="20"/>
          <w:szCs w:val="20"/>
        </w:rPr>
        <w:t>Allert, B</w:t>
      </w:r>
      <w:r w:rsidR="00B40E9E">
        <w:rPr>
          <w:rFonts w:ascii="Times New Roman" w:hAnsi="Times New Roman"/>
          <w:sz w:val="20"/>
          <w:szCs w:val="20"/>
        </w:rPr>
        <w:t>.</w:t>
      </w:r>
      <w:r w:rsidR="004C541A" w:rsidRPr="00B40E9E">
        <w:rPr>
          <w:rFonts w:ascii="Times New Roman" w:hAnsi="Times New Roman"/>
          <w:sz w:val="20"/>
          <w:szCs w:val="20"/>
        </w:rPr>
        <w:t>,</w:t>
      </w:r>
      <w:r w:rsidRPr="00B40E9E">
        <w:rPr>
          <w:rFonts w:ascii="Times New Roman" w:hAnsi="Times New Roman"/>
          <w:sz w:val="20"/>
          <w:szCs w:val="20"/>
        </w:rPr>
        <w:t xml:space="preserve"> “Alman Barok ve Aydınlanma Tiyatrosunda Roxolana”, </w:t>
      </w:r>
      <w:r w:rsidR="003921AB" w:rsidRPr="00B40E9E">
        <w:rPr>
          <w:rFonts w:ascii="Times New Roman" w:hAnsi="Times New Roman"/>
          <w:i/>
          <w:sz w:val="20"/>
        </w:rPr>
        <w:t>Avrupa Edebiyatı, Tarihi ve Kültüründe Hurrem Sultan,</w:t>
      </w:r>
      <w:r w:rsidR="003921AB" w:rsidRPr="00B40E9E">
        <w:rPr>
          <w:rFonts w:ascii="Times New Roman" w:hAnsi="Times New Roman"/>
          <w:sz w:val="20"/>
        </w:rPr>
        <w:t xml:space="preserve"> Koç Üniversitesi Yayınları, İstanbul, Ocak 2013, s. 143-170.</w:t>
      </w:r>
    </w:p>
    <w:p w:rsidR="005B0A22" w:rsidRPr="00B40E9E" w:rsidRDefault="00B40E9E" w:rsidP="008F0128">
      <w:pPr>
        <w:spacing w:line="240" w:lineRule="auto"/>
        <w:rPr>
          <w:rFonts w:ascii="Times New Roman" w:hAnsi="Times New Roman"/>
          <w:sz w:val="20"/>
        </w:rPr>
      </w:pPr>
      <w:r>
        <w:rPr>
          <w:rFonts w:ascii="Times New Roman" w:hAnsi="Times New Roman"/>
          <w:sz w:val="20"/>
        </w:rPr>
        <w:t>Asena, O.</w:t>
      </w:r>
      <w:r w:rsidR="00DF2FFE" w:rsidRPr="00B40E9E">
        <w:rPr>
          <w:rFonts w:ascii="Times New Roman" w:hAnsi="Times New Roman"/>
          <w:sz w:val="20"/>
        </w:rPr>
        <w:t xml:space="preserve">, </w:t>
      </w:r>
      <w:r w:rsidR="00DF2FFE" w:rsidRPr="00B40E9E">
        <w:rPr>
          <w:rFonts w:ascii="Times New Roman" w:hAnsi="Times New Roman"/>
          <w:i/>
          <w:sz w:val="20"/>
        </w:rPr>
        <w:t xml:space="preserve">Kanuni Sultan Süleyman Dörtlemesi, </w:t>
      </w:r>
      <w:r w:rsidR="00DF2FFE" w:rsidRPr="00B40E9E">
        <w:rPr>
          <w:rFonts w:ascii="Times New Roman" w:hAnsi="Times New Roman"/>
          <w:sz w:val="20"/>
        </w:rPr>
        <w:t>Türkiye İş Bankası Kültür Yayınları, Ankara 1998.</w:t>
      </w:r>
    </w:p>
    <w:p w:rsidR="00AA1361" w:rsidRPr="00B40E9E" w:rsidRDefault="005B0A22" w:rsidP="008F0128">
      <w:pPr>
        <w:spacing w:line="240" w:lineRule="auto"/>
        <w:rPr>
          <w:rFonts w:ascii="Times New Roman" w:hAnsi="Times New Roman"/>
          <w:sz w:val="20"/>
        </w:rPr>
      </w:pPr>
      <w:r w:rsidRPr="00B40E9E">
        <w:rPr>
          <w:rFonts w:ascii="Times New Roman" w:hAnsi="Times New Roman"/>
          <w:sz w:val="20"/>
        </w:rPr>
        <w:t>Altındal,</w:t>
      </w:r>
      <w:r w:rsidR="00FD2934" w:rsidRPr="00B40E9E">
        <w:rPr>
          <w:rFonts w:ascii="Times New Roman" w:hAnsi="Times New Roman"/>
          <w:sz w:val="20"/>
        </w:rPr>
        <w:t xml:space="preserve"> </w:t>
      </w:r>
      <w:r w:rsidR="00B40E9E">
        <w:rPr>
          <w:rFonts w:ascii="Times New Roman" w:hAnsi="Times New Roman"/>
          <w:sz w:val="20"/>
        </w:rPr>
        <w:t>M</w:t>
      </w:r>
      <w:r w:rsidR="00D3621B">
        <w:rPr>
          <w:rFonts w:ascii="Times New Roman" w:hAnsi="Times New Roman"/>
          <w:sz w:val="20"/>
        </w:rPr>
        <w:t>.</w:t>
      </w:r>
      <w:r w:rsidRPr="00B40E9E">
        <w:rPr>
          <w:rFonts w:ascii="Times New Roman" w:hAnsi="Times New Roman"/>
          <w:sz w:val="20"/>
        </w:rPr>
        <w:t>,</w:t>
      </w:r>
      <w:r w:rsidR="00B40E9E">
        <w:rPr>
          <w:rFonts w:ascii="Times New Roman" w:hAnsi="Times New Roman"/>
          <w:sz w:val="20"/>
        </w:rPr>
        <w:t xml:space="preserve"> </w:t>
      </w:r>
      <w:r w:rsidRPr="00B40E9E">
        <w:rPr>
          <w:rFonts w:ascii="Times New Roman" w:hAnsi="Times New Roman"/>
          <w:i/>
          <w:sz w:val="20"/>
        </w:rPr>
        <w:t xml:space="preserve">Osmanlıda Kadın, </w:t>
      </w:r>
      <w:r w:rsidRPr="00B40E9E">
        <w:rPr>
          <w:rFonts w:ascii="Times New Roman" w:hAnsi="Times New Roman"/>
          <w:sz w:val="20"/>
        </w:rPr>
        <w:t>Al</w:t>
      </w:r>
      <w:r w:rsidR="00627EF5">
        <w:rPr>
          <w:rFonts w:ascii="Times New Roman" w:hAnsi="Times New Roman"/>
          <w:sz w:val="20"/>
        </w:rPr>
        <w:t>tın Kitaplar Yayınevi, İstanbul</w:t>
      </w:r>
      <w:r w:rsidRPr="00B40E9E">
        <w:rPr>
          <w:rFonts w:ascii="Times New Roman" w:hAnsi="Times New Roman"/>
          <w:sz w:val="20"/>
        </w:rPr>
        <w:t xml:space="preserve"> 1994.</w:t>
      </w:r>
    </w:p>
    <w:p w:rsidR="006D5D6B" w:rsidRPr="00B40E9E" w:rsidRDefault="00B40E9E" w:rsidP="008F0128">
      <w:pPr>
        <w:spacing w:line="240" w:lineRule="auto"/>
        <w:rPr>
          <w:rFonts w:ascii="Times New Roman" w:hAnsi="Times New Roman"/>
          <w:sz w:val="20"/>
          <w:szCs w:val="20"/>
        </w:rPr>
      </w:pPr>
      <w:r>
        <w:rPr>
          <w:rFonts w:ascii="Times New Roman" w:hAnsi="Times New Roman"/>
          <w:sz w:val="20"/>
        </w:rPr>
        <w:t>Altınyeleklioğlu, D.</w:t>
      </w:r>
      <w:r w:rsidR="00AA1361" w:rsidRPr="00B40E9E">
        <w:rPr>
          <w:rFonts w:ascii="Times New Roman" w:hAnsi="Times New Roman"/>
          <w:sz w:val="20"/>
        </w:rPr>
        <w:t xml:space="preserve">, </w:t>
      </w:r>
      <w:r w:rsidR="00AA1361" w:rsidRPr="00B40E9E">
        <w:rPr>
          <w:rFonts w:ascii="Times New Roman" w:hAnsi="Times New Roman"/>
          <w:i/>
          <w:sz w:val="20"/>
        </w:rPr>
        <w:t xml:space="preserve">Moskof Cariye Hürrem, </w:t>
      </w:r>
      <w:r w:rsidR="00AA1361" w:rsidRPr="00B40E9E">
        <w:rPr>
          <w:rFonts w:ascii="Times New Roman" w:hAnsi="Times New Roman"/>
          <w:sz w:val="20"/>
        </w:rPr>
        <w:t>Artemis yayınları, İstanbul, 2009.</w:t>
      </w:r>
    </w:p>
    <w:p w:rsidR="00FE7A3E" w:rsidRPr="00B40E9E" w:rsidRDefault="00627EF5" w:rsidP="008F0128">
      <w:pPr>
        <w:spacing w:line="240" w:lineRule="auto"/>
        <w:rPr>
          <w:rFonts w:ascii="Times New Roman" w:hAnsi="Times New Roman"/>
          <w:sz w:val="20"/>
        </w:rPr>
      </w:pPr>
      <w:r>
        <w:rPr>
          <w:rFonts w:ascii="Times New Roman" w:hAnsi="Times New Roman"/>
          <w:sz w:val="20"/>
        </w:rPr>
        <w:t>Alpgüvenç, C.</w:t>
      </w:r>
      <w:r w:rsidR="00C67E6E" w:rsidRPr="00B40E9E">
        <w:rPr>
          <w:rFonts w:ascii="Times New Roman" w:hAnsi="Times New Roman"/>
          <w:sz w:val="20"/>
        </w:rPr>
        <w:t xml:space="preserve">, </w:t>
      </w:r>
      <w:r w:rsidR="00C67E6E" w:rsidRPr="00B40E9E">
        <w:rPr>
          <w:rFonts w:ascii="Times New Roman" w:hAnsi="Times New Roman"/>
          <w:i/>
          <w:sz w:val="20"/>
        </w:rPr>
        <w:t>İki Hanım Sultan: Hürrem ve Mihrimah,</w:t>
      </w:r>
      <w:r w:rsidR="00C67E6E" w:rsidRPr="00B40E9E">
        <w:rPr>
          <w:rFonts w:ascii="Times New Roman" w:hAnsi="Times New Roman"/>
          <w:sz w:val="20"/>
        </w:rPr>
        <w:t xml:space="preserve"> Kaynak Yayınları, 2. Baskı, İstanbul 2011.</w:t>
      </w:r>
    </w:p>
    <w:p w:rsidR="00AD7D76" w:rsidRPr="00B40E9E" w:rsidRDefault="00627EF5" w:rsidP="008F0128">
      <w:pPr>
        <w:spacing w:line="240" w:lineRule="auto"/>
        <w:jc w:val="both"/>
        <w:rPr>
          <w:rFonts w:ascii="Times New Roman" w:hAnsi="Times New Roman"/>
          <w:sz w:val="20"/>
        </w:rPr>
      </w:pPr>
      <w:r>
        <w:rPr>
          <w:rFonts w:ascii="Times New Roman" w:hAnsi="Times New Roman"/>
          <w:sz w:val="20"/>
        </w:rPr>
        <w:t>Çavuşoğlu, M.</w:t>
      </w:r>
      <w:r w:rsidR="00FE7A3E" w:rsidRPr="00B40E9E">
        <w:rPr>
          <w:rFonts w:ascii="Times New Roman" w:hAnsi="Times New Roman"/>
          <w:sz w:val="20"/>
        </w:rPr>
        <w:t xml:space="preserve">, “Şehzâde Mustafa Mersiyeleri”, </w:t>
      </w:r>
      <w:r w:rsidR="00FE7A3E" w:rsidRPr="00B40E9E">
        <w:rPr>
          <w:rFonts w:ascii="Times New Roman" w:hAnsi="Times New Roman"/>
          <w:i/>
          <w:sz w:val="20"/>
        </w:rPr>
        <w:t xml:space="preserve">Tarih Enstitüsü Dergisi, </w:t>
      </w:r>
      <w:r w:rsidR="00FE7A3E" w:rsidRPr="00B40E9E">
        <w:rPr>
          <w:rFonts w:ascii="Times New Roman" w:hAnsi="Times New Roman"/>
          <w:sz w:val="20"/>
        </w:rPr>
        <w:t>XII (1982), 641-686.</w:t>
      </w:r>
    </w:p>
    <w:p w:rsidR="008D6494" w:rsidRPr="00B40E9E" w:rsidRDefault="00627EF5" w:rsidP="008F0128">
      <w:pPr>
        <w:spacing w:line="240" w:lineRule="auto"/>
        <w:jc w:val="both"/>
        <w:rPr>
          <w:rFonts w:ascii="Times New Roman" w:hAnsi="Times New Roman"/>
          <w:sz w:val="20"/>
        </w:rPr>
      </w:pPr>
      <w:r>
        <w:rPr>
          <w:rFonts w:ascii="Times New Roman" w:hAnsi="Times New Roman"/>
          <w:sz w:val="20"/>
        </w:rPr>
        <w:t>Çevik, M.</w:t>
      </w:r>
      <w:r w:rsidR="00AD7D76" w:rsidRPr="00B40E9E">
        <w:rPr>
          <w:rFonts w:ascii="Times New Roman" w:hAnsi="Times New Roman"/>
          <w:sz w:val="20"/>
        </w:rPr>
        <w:t xml:space="preserve">, </w:t>
      </w:r>
      <w:r w:rsidR="00AD7D76" w:rsidRPr="00B40E9E">
        <w:rPr>
          <w:rFonts w:ascii="Times New Roman" w:hAnsi="Times New Roman"/>
          <w:i/>
          <w:sz w:val="20"/>
        </w:rPr>
        <w:t>Tarih Felsefesi,</w:t>
      </w:r>
      <w:r>
        <w:rPr>
          <w:rFonts w:ascii="Times New Roman" w:hAnsi="Times New Roman"/>
          <w:sz w:val="20"/>
        </w:rPr>
        <w:t xml:space="preserve"> Anı Yayıncılık, Ankara</w:t>
      </w:r>
      <w:r w:rsidR="00AD7D76" w:rsidRPr="00B40E9E">
        <w:rPr>
          <w:rFonts w:ascii="Times New Roman" w:hAnsi="Times New Roman"/>
          <w:sz w:val="20"/>
        </w:rPr>
        <w:t xml:space="preserve"> 2014.</w:t>
      </w:r>
    </w:p>
    <w:p w:rsidR="00F2071C" w:rsidRPr="00627EF5" w:rsidRDefault="00627EF5" w:rsidP="008F0128">
      <w:pPr>
        <w:spacing w:line="240" w:lineRule="auto"/>
        <w:rPr>
          <w:rFonts w:ascii="Times New Roman" w:hAnsi="Times New Roman"/>
          <w:sz w:val="20"/>
        </w:rPr>
      </w:pPr>
      <w:r>
        <w:rPr>
          <w:rFonts w:ascii="Times New Roman" w:hAnsi="Times New Roman"/>
          <w:sz w:val="20"/>
        </w:rPr>
        <w:t>Çitçi, S.</w:t>
      </w:r>
      <w:r w:rsidR="008D6494" w:rsidRPr="00627EF5">
        <w:rPr>
          <w:rFonts w:ascii="Times New Roman" w:hAnsi="Times New Roman"/>
          <w:sz w:val="20"/>
        </w:rPr>
        <w:t>, “Ukraynalı Yazar Pavlo Arhipoviç Zahrebelniy’nin Roksolana (Hurrem Sultan) Romanınd</w:t>
      </w:r>
      <w:r w:rsidR="00F12309" w:rsidRPr="00627EF5">
        <w:rPr>
          <w:rFonts w:ascii="Times New Roman" w:hAnsi="Times New Roman"/>
          <w:sz w:val="20"/>
        </w:rPr>
        <w:t xml:space="preserve">a Osmanlı’ya Oryantalist Bakış”, </w:t>
      </w:r>
      <w:hyperlink r:id="rId8" w:history="1">
        <w:r w:rsidR="008D6494" w:rsidRPr="00627EF5">
          <w:rPr>
            <w:rStyle w:val="Hyperlink"/>
            <w:rFonts w:ascii="Times New Roman" w:hAnsi="Times New Roman"/>
            <w:sz w:val="20"/>
          </w:rPr>
          <w:t>https://www.academia.edu/22056877/Ukraynalı_Yazar_Pavlo_Arhipoviç_Zahrebelniynin_Roksolana_Hürrem_Sultan_Romanında_Osmanlıya_Oryantalist_Bakış</w:t>
        </w:r>
      </w:hyperlink>
      <w:r w:rsidR="008D6494" w:rsidRPr="00627EF5">
        <w:rPr>
          <w:rFonts w:ascii="Times New Roman" w:hAnsi="Times New Roman"/>
          <w:sz w:val="20"/>
        </w:rPr>
        <w:t xml:space="preserve">, </w:t>
      </w:r>
      <w:r w:rsidR="00F12309" w:rsidRPr="00627EF5">
        <w:rPr>
          <w:rFonts w:ascii="Times New Roman" w:hAnsi="Times New Roman"/>
          <w:sz w:val="20"/>
        </w:rPr>
        <w:t>Erişim Tarihi: 18.11.2016, s.1-18.</w:t>
      </w:r>
    </w:p>
    <w:p w:rsidR="00CF321B" w:rsidRPr="00627EF5" w:rsidRDefault="00627EF5" w:rsidP="008F0128">
      <w:pPr>
        <w:spacing w:line="240" w:lineRule="auto"/>
        <w:jc w:val="both"/>
        <w:rPr>
          <w:rFonts w:ascii="Times New Roman" w:hAnsi="Times New Roman"/>
          <w:sz w:val="20"/>
        </w:rPr>
      </w:pPr>
      <w:r>
        <w:rPr>
          <w:rFonts w:ascii="Times New Roman" w:hAnsi="Times New Roman"/>
          <w:sz w:val="20"/>
        </w:rPr>
        <w:t>Doğan, Â.</w:t>
      </w:r>
      <w:r w:rsidR="00F2071C" w:rsidRPr="00627EF5">
        <w:rPr>
          <w:rFonts w:ascii="Times New Roman" w:hAnsi="Times New Roman"/>
          <w:sz w:val="20"/>
        </w:rPr>
        <w:t xml:space="preserve">, “Romen, Sırp ve Türk Romanında Hurrem Sultan”, </w:t>
      </w:r>
      <w:r w:rsidR="00F2071C" w:rsidRPr="00627EF5">
        <w:rPr>
          <w:rFonts w:ascii="Times New Roman" w:hAnsi="Times New Roman"/>
          <w:i/>
          <w:sz w:val="20"/>
        </w:rPr>
        <w:t xml:space="preserve">Türkbilig Türkoloji Araştırmaları 1, 2000, </w:t>
      </w:r>
      <w:r w:rsidR="00F2071C" w:rsidRPr="00627EF5">
        <w:rPr>
          <w:rFonts w:ascii="Times New Roman" w:hAnsi="Times New Roman"/>
          <w:sz w:val="20"/>
        </w:rPr>
        <w:t>s.60-72.</w:t>
      </w:r>
    </w:p>
    <w:p w:rsidR="00D878FA" w:rsidRPr="00627EF5" w:rsidRDefault="00CF321B" w:rsidP="008F0128">
      <w:pPr>
        <w:spacing w:line="240" w:lineRule="auto"/>
        <w:jc w:val="both"/>
        <w:rPr>
          <w:rFonts w:ascii="Times New Roman" w:hAnsi="Times New Roman"/>
          <w:sz w:val="20"/>
        </w:rPr>
      </w:pPr>
      <w:r w:rsidRPr="00627EF5">
        <w:rPr>
          <w:rFonts w:ascii="Times New Roman" w:hAnsi="Times New Roman"/>
          <w:sz w:val="20"/>
        </w:rPr>
        <w:t xml:space="preserve">D’Ohsson, “Harem-i Hümâyûn Osmanlı Saray Ailesi”, içinde, </w:t>
      </w:r>
      <w:r w:rsidRPr="00627EF5">
        <w:rPr>
          <w:rFonts w:ascii="Times New Roman" w:hAnsi="Times New Roman"/>
          <w:i/>
          <w:sz w:val="20"/>
        </w:rPr>
        <w:t xml:space="preserve">Sosyo-Kültürel Değişme Sürecinde Türk Ailesi III, </w:t>
      </w:r>
      <w:r w:rsidRPr="00627EF5">
        <w:rPr>
          <w:rFonts w:ascii="Times New Roman" w:hAnsi="Times New Roman"/>
          <w:sz w:val="20"/>
        </w:rPr>
        <w:t>Başbakanlık Aile Araştırma Kurumu Yayınları, Ankara 1992, s. 953-965.</w:t>
      </w:r>
    </w:p>
    <w:p w:rsidR="00635BFA" w:rsidRPr="00627EF5" w:rsidRDefault="00627EF5" w:rsidP="008F0128">
      <w:pPr>
        <w:spacing w:line="240" w:lineRule="auto"/>
        <w:jc w:val="both"/>
        <w:rPr>
          <w:rFonts w:ascii="Times New Roman" w:hAnsi="Times New Roman"/>
          <w:sz w:val="20"/>
          <w:szCs w:val="18"/>
        </w:rPr>
      </w:pPr>
      <w:r>
        <w:rPr>
          <w:rFonts w:ascii="Times New Roman" w:hAnsi="Times New Roman"/>
          <w:sz w:val="20"/>
          <w:szCs w:val="18"/>
        </w:rPr>
        <w:t>Ekinci, Ekrem B.</w:t>
      </w:r>
      <w:r w:rsidR="00D878FA" w:rsidRPr="00627EF5">
        <w:rPr>
          <w:rFonts w:ascii="Times New Roman" w:hAnsi="Times New Roman"/>
          <w:sz w:val="20"/>
          <w:szCs w:val="18"/>
        </w:rPr>
        <w:t xml:space="preserve">, “Padişahın Kalbinde Taht Kuran Hurrem Sultan”, </w:t>
      </w:r>
      <w:hyperlink r:id="rId9" w:history="1">
        <w:r w:rsidR="00D878FA" w:rsidRPr="00627EF5">
          <w:rPr>
            <w:rStyle w:val="Hyperlink"/>
            <w:rFonts w:ascii="Times New Roman" w:hAnsi="Times New Roman"/>
            <w:i/>
            <w:sz w:val="20"/>
            <w:szCs w:val="18"/>
          </w:rPr>
          <w:t>www.ekrembugraekinci.com/makale</w:t>
        </w:r>
      </w:hyperlink>
      <w:r w:rsidR="00D878FA" w:rsidRPr="00627EF5">
        <w:rPr>
          <w:rFonts w:ascii="Times New Roman" w:hAnsi="Times New Roman"/>
          <w:i/>
          <w:sz w:val="20"/>
          <w:szCs w:val="18"/>
        </w:rPr>
        <w:t>,</w:t>
      </w:r>
      <w:r w:rsidR="00D878FA" w:rsidRPr="00627EF5">
        <w:rPr>
          <w:rFonts w:ascii="Times New Roman" w:hAnsi="Times New Roman"/>
          <w:sz w:val="20"/>
          <w:szCs w:val="18"/>
        </w:rPr>
        <w:t xml:space="preserve"> 19 Ocak 2011, s.1-5., Erişim tarihi, (10.08.2016)</w:t>
      </w:r>
    </w:p>
    <w:p w:rsidR="007604D8" w:rsidRPr="00627EF5" w:rsidRDefault="00635BFA" w:rsidP="008F0128">
      <w:pPr>
        <w:spacing w:line="240" w:lineRule="auto"/>
        <w:jc w:val="both"/>
        <w:rPr>
          <w:rFonts w:ascii="Times New Roman" w:hAnsi="Times New Roman"/>
          <w:sz w:val="20"/>
          <w:szCs w:val="18"/>
        </w:rPr>
      </w:pPr>
      <w:r w:rsidRPr="00627EF5">
        <w:rPr>
          <w:rFonts w:ascii="Times New Roman" w:hAnsi="Times New Roman"/>
          <w:sz w:val="20"/>
          <w:szCs w:val="18"/>
        </w:rPr>
        <w:t xml:space="preserve">Emecen, Feridun M., </w:t>
      </w:r>
      <w:r w:rsidRPr="00627EF5">
        <w:rPr>
          <w:rFonts w:ascii="Times New Roman" w:hAnsi="Times New Roman"/>
          <w:i/>
          <w:sz w:val="20"/>
          <w:szCs w:val="18"/>
        </w:rPr>
        <w:t>Osmanlı Klasik Çağında Siyaset,</w:t>
      </w:r>
      <w:r w:rsidRPr="00627EF5">
        <w:rPr>
          <w:rFonts w:ascii="Times New Roman" w:hAnsi="Times New Roman"/>
          <w:sz w:val="20"/>
          <w:szCs w:val="18"/>
        </w:rPr>
        <w:t xml:space="preserve"> Tima</w:t>
      </w:r>
      <w:r w:rsidR="00627EF5">
        <w:rPr>
          <w:rFonts w:ascii="Times New Roman" w:hAnsi="Times New Roman"/>
          <w:sz w:val="20"/>
          <w:szCs w:val="18"/>
        </w:rPr>
        <w:t xml:space="preserve">ş Yayınları, 1. Baskı, İstanbul </w:t>
      </w:r>
      <w:r w:rsidRPr="00627EF5">
        <w:rPr>
          <w:rFonts w:ascii="Times New Roman" w:hAnsi="Times New Roman"/>
          <w:sz w:val="20"/>
          <w:szCs w:val="18"/>
        </w:rPr>
        <w:t xml:space="preserve"> 2009.</w:t>
      </w:r>
    </w:p>
    <w:p w:rsidR="00F15FA9" w:rsidRPr="00627EF5" w:rsidRDefault="00627EF5" w:rsidP="008F0128">
      <w:pPr>
        <w:spacing w:line="240" w:lineRule="auto"/>
        <w:jc w:val="both"/>
        <w:rPr>
          <w:rFonts w:ascii="Times New Roman" w:hAnsi="Times New Roman"/>
          <w:sz w:val="20"/>
          <w:szCs w:val="18"/>
        </w:rPr>
      </w:pPr>
      <w:r>
        <w:rPr>
          <w:rFonts w:ascii="Times New Roman" w:hAnsi="Times New Roman"/>
          <w:sz w:val="20"/>
        </w:rPr>
        <w:t>Fethi, M. S.</w:t>
      </w:r>
      <w:r w:rsidR="007604D8" w:rsidRPr="00627EF5">
        <w:rPr>
          <w:rFonts w:ascii="Times New Roman" w:hAnsi="Times New Roman"/>
          <w:sz w:val="20"/>
        </w:rPr>
        <w:t xml:space="preserve">, </w:t>
      </w:r>
      <w:r w:rsidR="007604D8" w:rsidRPr="00627EF5">
        <w:rPr>
          <w:rFonts w:ascii="Times New Roman" w:hAnsi="Times New Roman"/>
          <w:i/>
          <w:sz w:val="20"/>
        </w:rPr>
        <w:t xml:space="preserve">Hürrem Sultan, </w:t>
      </w:r>
      <w:r>
        <w:rPr>
          <w:rFonts w:ascii="Times New Roman" w:hAnsi="Times New Roman"/>
          <w:sz w:val="20"/>
        </w:rPr>
        <w:t xml:space="preserve">Armada Kitap, Ankara </w:t>
      </w:r>
      <w:r w:rsidR="007604D8" w:rsidRPr="00627EF5">
        <w:rPr>
          <w:rFonts w:ascii="Times New Roman" w:hAnsi="Times New Roman"/>
          <w:sz w:val="20"/>
        </w:rPr>
        <w:t xml:space="preserve"> 2016.</w:t>
      </w:r>
    </w:p>
    <w:p w:rsidR="00F12175" w:rsidRPr="00627EF5" w:rsidRDefault="00627EF5" w:rsidP="008F0128">
      <w:pPr>
        <w:pStyle w:val="FootnoteText"/>
        <w:spacing w:line="240" w:lineRule="auto"/>
        <w:rPr>
          <w:rFonts w:ascii="Times New Roman" w:hAnsi="Times New Roman"/>
          <w:szCs w:val="18"/>
        </w:rPr>
      </w:pPr>
      <w:r>
        <w:rPr>
          <w:rFonts w:ascii="Times New Roman" w:hAnsi="Times New Roman"/>
          <w:szCs w:val="18"/>
        </w:rPr>
        <w:t>Gökbilgin, M. T.</w:t>
      </w:r>
      <w:r w:rsidR="00F15FA9" w:rsidRPr="00627EF5">
        <w:rPr>
          <w:rFonts w:ascii="Times New Roman" w:hAnsi="Times New Roman"/>
          <w:szCs w:val="18"/>
        </w:rPr>
        <w:t xml:space="preserve">, “Hurrem Sultan”, </w:t>
      </w:r>
      <w:r w:rsidR="00F15FA9" w:rsidRPr="00627EF5">
        <w:rPr>
          <w:rFonts w:ascii="Times New Roman" w:hAnsi="Times New Roman"/>
          <w:i/>
          <w:szCs w:val="18"/>
        </w:rPr>
        <w:t xml:space="preserve">İslâm Ansiklopedisi </w:t>
      </w:r>
      <w:r w:rsidR="00F15FA9" w:rsidRPr="00627EF5">
        <w:rPr>
          <w:rFonts w:ascii="Times New Roman" w:hAnsi="Times New Roman"/>
          <w:szCs w:val="18"/>
        </w:rPr>
        <w:t>MEB, c.5, 1.kısım, İstanbul</w:t>
      </w:r>
      <w:r>
        <w:rPr>
          <w:rFonts w:ascii="Times New Roman" w:hAnsi="Times New Roman"/>
          <w:szCs w:val="18"/>
        </w:rPr>
        <w:t xml:space="preserve"> </w:t>
      </w:r>
      <w:r w:rsidR="00F15FA9" w:rsidRPr="00627EF5">
        <w:rPr>
          <w:rFonts w:ascii="Times New Roman" w:hAnsi="Times New Roman"/>
          <w:szCs w:val="18"/>
        </w:rPr>
        <w:t>1987, s.593</w:t>
      </w:r>
      <w:r w:rsidR="00734289" w:rsidRPr="00627EF5">
        <w:rPr>
          <w:rFonts w:ascii="Times New Roman" w:hAnsi="Times New Roman"/>
          <w:szCs w:val="18"/>
        </w:rPr>
        <w:t>-596.</w:t>
      </w:r>
    </w:p>
    <w:p w:rsidR="005F3C50" w:rsidRPr="00627EF5" w:rsidRDefault="00F12175" w:rsidP="008F0128">
      <w:pPr>
        <w:pStyle w:val="FootnoteText"/>
        <w:spacing w:line="240" w:lineRule="auto"/>
        <w:jc w:val="both"/>
        <w:rPr>
          <w:rFonts w:ascii="Times New Roman" w:hAnsi="Times New Roman"/>
        </w:rPr>
      </w:pPr>
      <w:r w:rsidRPr="00627EF5">
        <w:rPr>
          <w:rFonts w:ascii="Times New Roman" w:hAnsi="Times New Roman"/>
        </w:rPr>
        <w:t>Halenko</w:t>
      </w:r>
      <w:r w:rsidR="00CC1641">
        <w:rPr>
          <w:rFonts w:ascii="Times New Roman" w:hAnsi="Times New Roman"/>
        </w:rPr>
        <w:t>, O.</w:t>
      </w:r>
      <w:r w:rsidRPr="00627EF5">
        <w:rPr>
          <w:rFonts w:ascii="Times New Roman" w:hAnsi="Times New Roman"/>
        </w:rPr>
        <w:t xml:space="preserve">, “Roxolana İsminin Kökeni Üzerine”, </w:t>
      </w:r>
      <w:r w:rsidRPr="00627EF5">
        <w:rPr>
          <w:rFonts w:ascii="Times New Roman" w:hAnsi="Times New Roman"/>
          <w:i/>
        </w:rPr>
        <w:t>Avrupa Edebiyatı, Tarihi ve Kültüründe Hurrem Sultan,</w:t>
      </w:r>
      <w:r w:rsidRPr="00627EF5">
        <w:rPr>
          <w:rFonts w:ascii="Times New Roman" w:hAnsi="Times New Roman"/>
        </w:rPr>
        <w:t xml:space="preserve"> Koç Üniversitesi Yayınları, İstanbul, Ocak 2013, s.19-20.</w:t>
      </w:r>
    </w:p>
    <w:p w:rsidR="006D5D6B" w:rsidRPr="00CC1641" w:rsidRDefault="005F3C50" w:rsidP="008F0128">
      <w:pPr>
        <w:spacing w:line="240" w:lineRule="auto"/>
        <w:jc w:val="both"/>
        <w:rPr>
          <w:rFonts w:ascii="Times New Roman" w:hAnsi="Times New Roman"/>
          <w:sz w:val="20"/>
        </w:rPr>
      </w:pPr>
      <w:r w:rsidRPr="00CC1641">
        <w:rPr>
          <w:rFonts w:ascii="Times New Roman" w:hAnsi="Times New Roman"/>
          <w:sz w:val="20"/>
        </w:rPr>
        <w:t xml:space="preserve">Hayden, Judy.A.,“II. Charles’ın Sarayında Roxolana Trajedisi”, </w:t>
      </w:r>
      <w:r w:rsidRPr="00CC1641">
        <w:rPr>
          <w:rFonts w:ascii="Times New Roman" w:hAnsi="Times New Roman"/>
          <w:i/>
          <w:sz w:val="20"/>
        </w:rPr>
        <w:t>Avrupa Edebiyatı, Tarihi ve Kültüründe Hurrem Sultan,</w:t>
      </w:r>
      <w:r w:rsidRPr="00CC1641">
        <w:rPr>
          <w:rFonts w:ascii="Times New Roman" w:hAnsi="Times New Roman"/>
          <w:sz w:val="20"/>
        </w:rPr>
        <w:t xml:space="preserve"> Koç Üniversitesi Yayınları, İstanbul, Ocak 2013, s. 117-141.</w:t>
      </w:r>
    </w:p>
    <w:p w:rsidR="0007466D" w:rsidRPr="00CC1641" w:rsidRDefault="006D5D6B" w:rsidP="008F0128">
      <w:pPr>
        <w:spacing w:line="240" w:lineRule="auto"/>
        <w:jc w:val="both"/>
        <w:rPr>
          <w:rFonts w:ascii="Times New Roman" w:hAnsi="Times New Roman"/>
          <w:sz w:val="20"/>
          <w:szCs w:val="18"/>
        </w:rPr>
      </w:pPr>
      <w:r w:rsidRPr="00CC1641">
        <w:rPr>
          <w:rFonts w:ascii="Times New Roman" w:hAnsi="Times New Roman"/>
          <w:sz w:val="20"/>
          <w:szCs w:val="18"/>
        </w:rPr>
        <w:t>Kara, Y</w:t>
      </w:r>
      <w:r w:rsidR="00CC1641" w:rsidRPr="00CC1641">
        <w:rPr>
          <w:rFonts w:ascii="Times New Roman" w:hAnsi="Times New Roman"/>
          <w:sz w:val="20"/>
          <w:szCs w:val="18"/>
        </w:rPr>
        <w:t>.</w:t>
      </w:r>
      <w:r w:rsidR="00071D7D" w:rsidRPr="00CC1641">
        <w:rPr>
          <w:rFonts w:ascii="Times New Roman" w:hAnsi="Times New Roman"/>
          <w:sz w:val="20"/>
          <w:szCs w:val="18"/>
        </w:rPr>
        <w:t>,</w:t>
      </w:r>
      <w:r w:rsidR="00445956" w:rsidRPr="00CC1641">
        <w:rPr>
          <w:rFonts w:ascii="Times New Roman" w:hAnsi="Times New Roman"/>
          <w:sz w:val="20"/>
          <w:szCs w:val="18"/>
        </w:rPr>
        <w:t xml:space="preserve"> </w:t>
      </w:r>
      <w:r w:rsidR="00071D7D" w:rsidRPr="00CC1641">
        <w:rPr>
          <w:rFonts w:ascii="Times New Roman" w:hAnsi="Times New Roman"/>
          <w:i/>
          <w:sz w:val="20"/>
          <w:szCs w:val="18"/>
        </w:rPr>
        <w:t>Osmanlı’da Kadın S</w:t>
      </w:r>
      <w:r w:rsidRPr="00CC1641">
        <w:rPr>
          <w:rFonts w:ascii="Times New Roman" w:hAnsi="Times New Roman"/>
          <w:i/>
          <w:sz w:val="20"/>
          <w:szCs w:val="18"/>
        </w:rPr>
        <w:t xml:space="preserve">altanatı, </w:t>
      </w:r>
      <w:r w:rsidR="00CC1641" w:rsidRPr="00CC1641">
        <w:rPr>
          <w:rFonts w:ascii="Times New Roman" w:hAnsi="Times New Roman"/>
          <w:sz w:val="20"/>
          <w:szCs w:val="18"/>
        </w:rPr>
        <w:t>Yeditepe Yayınevi, İstanbul</w:t>
      </w:r>
      <w:r w:rsidR="00071D7D" w:rsidRPr="00CC1641">
        <w:rPr>
          <w:rFonts w:ascii="Times New Roman" w:hAnsi="Times New Roman"/>
          <w:sz w:val="20"/>
          <w:szCs w:val="18"/>
        </w:rPr>
        <w:t xml:space="preserve"> 2010.</w:t>
      </w:r>
    </w:p>
    <w:p w:rsidR="00AC1EB8" w:rsidRPr="00CC1641" w:rsidRDefault="00CC1641" w:rsidP="008F0128">
      <w:pPr>
        <w:spacing w:line="240" w:lineRule="auto"/>
        <w:jc w:val="both"/>
        <w:rPr>
          <w:rFonts w:ascii="Times New Roman" w:hAnsi="Times New Roman"/>
          <w:sz w:val="20"/>
        </w:rPr>
      </w:pPr>
      <w:r>
        <w:rPr>
          <w:rFonts w:ascii="Times New Roman" w:hAnsi="Times New Roman"/>
          <w:sz w:val="20"/>
        </w:rPr>
        <w:t>Kula, Onur B.</w:t>
      </w:r>
      <w:r w:rsidR="0007466D" w:rsidRPr="00CC1641">
        <w:rPr>
          <w:rFonts w:ascii="Times New Roman" w:hAnsi="Times New Roman"/>
          <w:sz w:val="20"/>
        </w:rPr>
        <w:t>,</w:t>
      </w:r>
      <w:r w:rsidR="00445956" w:rsidRPr="00CC1641">
        <w:rPr>
          <w:rFonts w:ascii="Times New Roman" w:hAnsi="Times New Roman"/>
          <w:sz w:val="20"/>
        </w:rPr>
        <w:t xml:space="preserve"> </w:t>
      </w:r>
      <w:r w:rsidR="0007466D" w:rsidRPr="00CC1641">
        <w:rPr>
          <w:rFonts w:ascii="Times New Roman" w:hAnsi="Times New Roman"/>
          <w:i/>
          <w:sz w:val="20"/>
        </w:rPr>
        <w:t xml:space="preserve">Batı Edebiyatında Oryantalizm I, </w:t>
      </w:r>
      <w:r w:rsidR="0007466D" w:rsidRPr="00CC1641">
        <w:rPr>
          <w:rFonts w:ascii="Times New Roman" w:hAnsi="Times New Roman"/>
          <w:sz w:val="20"/>
        </w:rPr>
        <w:t>Türkiye İş Bankası Kültür Yayınları, İstanbul 2011.</w:t>
      </w:r>
    </w:p>
    <w:p w:rsidR="00F26CF2" w:rsidRPr="00CC1641" w:rsidRDefault="00CC1641" w:rsidP="008F0128">
      <w:pPr>
        <w:spacing w:line="240" w:lineRule="auto"/>
        <w:jc w:val="both"/>
        <w:rPr>
          <w:rFonts w:ascii="Times New Roman" w:hAnsi="Times New Roman"/>
          <w:sz w:val="20"/>
          <w:szCs w:val="18"/>
        </w:rPr>
      </w:pPr>
      <w:r w:rsidRPr="00CC1641">
        <w:rPr>
          <w:rFonts w:ascii="Times New Roman" w:hAnsi="Times New Roman"/>
          <w:sz w:val="20"/>
        </w:rPr>
        <w:t>Kumrular, Ö.</w:t>
      </w:r>
      <w:r w:rsidR="00AC1EB8" w:rsidRPr="00CC1641">
        <w:rPr>
          <w:rFonts w:ascii="Times New Roman" w:hAnsi="Times New Roman"/>
          <w:sz w:val="20"/>
        </w:rPr>
        <w:t xml:space="preserve">, </w:t>
      </w:r>
      <w:r w:rsidR="00AC1EB8" w:rsidRPr="00CC1641">
        <w:rPr>
          <w:rFonts w:ascii="Times New Roman" w:hAnsi="Times New Roman"/>
          <w:i/>
          <w:sz w:val="20"/>
        </w:rPr>
        <w:t>Haremde Taht Kuranlar: Nurbanu ve Safiye Sultan,</w:t>
      </w:r>
      <w:r w:rsidRPr="00CC1641">
        <w:rPr>
          <w:rFonts w:ascii="Times New Roman" w:hAnsi="Times New Roman"/>
          <w:sz w:val="20"/>
        </w:rPr>
        <w:t xml:space="preserve"> Doğan Kitap, İstanbul</w:t>
      </w:r>
      <w:r w:rsidR="00AC1EB8" w:rsidRPr="00CC1641">
        <w:rPr>
          <w:rFonts w:ascii="Times New Roman" w:hAnsi="Times New Roman"/>
          <w:sz w:val="20"/>
        </w:rPr>
        <w:t xml:space="preserve"> 2017.</w:t>
      </w:r>
    </w:p>
    <w:p w:rsidR="00951DBE" w:rsidRPr="00CC1641" w:rsidRDefault="00CC1641" w:rsidP="008F0128">
      <w:pPr>
        <w:spacing w:line="240" w:lineRule="auto"/>
        <w:jc w:val="both"/>
        <w:rPr>
          <w:rFonts w:ascii="Times New Roman" w:hAnsi="Times New Roman"/>
          <w:sz w:val="20"/>
          <w:szCs w:val="18"/>
        </w:rPr>
      </w:pPr>
      <w:r w:rsidRPr="00CC1641">
        <w:rPr>
          <w:rFonts w:ascii="Times New Roman" w:hAnsi="Times New Roman"/>
          <w:sz w:val="20"/>
          <w:szCs w:val="18"/>
        </w:rPr>
        <w:t>Parlayan, A.</w:t>
      </w:r>
      <w:r w:rsidR="00947C58" w:rsidRPr="00CC1641">
        <w:rPr>
          <w:rFonts w:ascii="Times New Roman" w:hAnsi="Times New Roman"/>
          <w:sz w:val="20"/>
          <w:szCs w:val="18"/>
        </w:rPr>
        <w:t xml:space="preserve">, </w:t>
      </w:r>
      <w:r w:rsidR="00F26CF2" w:rsidRPr="00CC1641">
        <w:rPr>
          <w:rFonts w:ascii="Times New Roman" w:hAnsi="Times New Roman"/>
          <w:sz w:val="20"/>
          <w:szCs w:val="18"/>
        </w:rPr>
        <w:t>Sarayda</w:t>
      </w:r>
      <w:r w:rsidR="00947C58" w:rsidRPr="00CC1641">
        <w:rPr>
          <w:rFonts w:ascii="Times New Roman" w:hAnsi="Times New Roman"/>
          <w:sz w:val="20"/>
          <w:szCs w:val="18"/>
        </w:rPr>
        <w:t xml:space="preserve"> İz Bırakan Güç Sahibi Kadınlar</w:t>
      </w:r>
      <w:r w:rsidR="00B615C4" w:rsidRPr="00CC1641">
        <w:rPr>
          <w:rFonts w:ascii="Times New Roman" w:hAnsi="Times New Roman"/>
          <w:sz w:val="20"/>
          <w:szCs w:val="18"/>
        </w:rPr>
        <w:t xml:space="preserve"> </w:t>
      </w:r>
      <w:r w:rsidR="00947C58" w:rsidRPr="00CC1641">
        <w:rPr>
          <w:rFonts w:ascii="Times New Roman" w:hAnsi="Times New Roman"/>
          <w:sz w:val="20"/>
        </w:rPr>
        <w:t xml:space="preserve">“Harem’de Tek Nikâhlı Hürrem Değildi!”, </w:t>
      </w:r>
      <w:r w:rsidR="00F26CF2" w:rsidRPr="00CC1641">
        <w:rPr>
          <w:rFonts w:ascii="Times New Roman" w:hAnsi="Times New Roman"/>
          <w:sz w:val="20"/>
          <w:szCs w:val="18"/>
        </w:rPr>
        <w:t xml:space="preserve">içinde, </w:t>
      </w:r>
      <w:r w:rsidR="00F95A12" w:rsidRPr="00CC1641">
        <w:rPr>
          <w:rFonts w:ascii="Times New Roman" w:hAnsi="Times New Roman"/>
          <w:i/>
          <w:sz w:val="20"/>
          <w:szCs w:val="18"/>
        </w:rPr>
        <w:t>Atlas Tarih,</w:t>
      </w:r>
      <w:r w:rsidR="00F95A12" w:rsidRPr="00CC1641">
        <w:rPr>
          <w:rFonts w:ascii="Times New Roman" w:hAnsi="Times New Roman"/>
          <w:sz w:val="20"/>
          <w:szCs w:val="18"/>
        </w:rPr>
        <w:t xml:space="preserve"> Sayı:40, Nisan-Mayıs 2016, s.38-49.</w:t>
      </w:r>
    </w:p>
    <w:p w:rsidR="006D5D6B" w:rsidRPr="008B5D30" w:rsidRDefault="00951DBE" w:rsidP="008F0128">
      <w:pPr>
        <w:spacing w:line="240" w:lineRule="auto"/>
        <w:jc w:val="both"/>
        <w:rPr>
          <w:rFonts w:ascii="Times New Roman" w:hAnsi="Times New Roman"/>
          <w:sz w:val="20"/>
          <w:szCs w:val="18"/>
        </w:rPr>
      </w:pPr>
      <w:r w:rsidRPr="008B5D30">
        <w:rPr>
          <w:rFonts w:ascii="Times New Roman" w:hAnsi="Times New Roman"/>
          <w:sz w:val="20"/>
          <w:szCs w:val="18"/>
        </w:rPr>
        <w:t>Peirce, Leslie P</w:t>
      </w:r>
      <w:r w:rsidR="00D3621B">
        <w:rPr>
          <w:rFonts w:ascii="Times New Roman" w:hAnsi="Times New Roman"/>
          <w:sz w:val="20"/>
          <w:szCs w:val="18"/>
        </w:rPr>
        <w:t>.</w:t>
      </w:r>
      <w:r w:rsidRPr="008B5D30">
        <w:rPr>
          <w:rFonts w:ascii="Times New Roman" w:hAnsi="Times New Roman"/>
          <w:sz w:val="20"/>
          <w:szCs w:val="18"/>
        </w:rPr>
        <w:t xml:space="preserve">, </w:t>
      </w:r>
      <w:r w:rsidRPr="008B5D30">
        <w:rPr>
          <w:rFonts w:ascii="Times New Roman" w:hAnsi="Times New Roman"/>
          <w:i/>
          <w:sz w:val="20"/>
        </w:rPr>
        <w:t>Harem-i Hümayun:</w:t>
      </w:r>
      <w:r w:rsidR="00C00541" w:rsidRPr="008B5D30">
        <w:rPr>
          <w:rFonts w:ascii="Times New Roman" w:hAnsi="Times New Roman"/>
          <w:i/>
          <w:sz w:val="20"/>
        </w:rPr>
        <w:t xml:space="preserve"> </w:t>
      </w:r>
      <w:r w:rsidRPr="008B5D30">
        <w:rPr>
          <w:rFonts w:ascii="Times New Roman" w:hAnsi="Times New Roman"/>
          <w:i/>
          <w:sz w:val="20"/>
        </w:rPr>
        <w:t>Osmanlı İmparatorluğu’nda Hükümranlık ve Kadınlar,</w:t>
      </w:r>
      <w:r w:rsidRPr="008B5D30">
        <w:rPr>
          <w:rFonts w:ascii="Times New Roman" w:hAnsi="Times New Roman"/>
          <w:sz w:val="20"/>
        </w:rPr>
        <w:t xml:space="preserve"> (Çev. Ayşe Berktay), Tarih Vakfı Yurt Yayınları, 5.basım, İstanbul 2010.</w:t>
      </w:r>
    </w:p>
    <w:p w:rsidR="005A4881" w:rsidRPr="008B5D30" w:rsidRDefault="006D5D6B" w:rsidP="008F0128">
      <w:pPr>
        <w:spacing w:line="240" w:lineRule="auto"/>
        <w:rPr>
          <w:rFonts w:ascii="Times New Roman" w:hAnsi="Times New Roman"/>
          <w:sz w:val="20"/>
          <w:szCs w:val="18"/>
        </w:rPr>
      </w:pPr>
      <w:r w:rsidRPr="008B5D30">
        <w:rPr>
          <w:rFonts w:ascii="Times New Roman" w:hAnsi="Times New Roman"/>
          <w:sz w:val="20"/>
          <w:szCs w:val="18"/>
        </w:rPr>
        <w:t>Sakaoğlu, N</w:t>
      </w:r>
      <w:r w:rsidR="008B5D30" w:rsidRPr="008B5D30">
        <w:rPr>
          <w:rFonts w:ascii="Times New Roman" w:hAnsi="Times New Roman"/>
          <w:sz w:val="20"/>
          <w:szCs w:val="18"/>
        </w:rPr>
        <w:t>.</w:t>
      </w:r>
      <w:r w:rsidR="00071D7D" w:rsidRPr="008B5D30">
        <w:rPr>
          <w:rFonts w:ascii="Times New Roman" w:hAnsi="Times New Roman"/>
          <w:sz w:val="20"/>
          <w:szCs w:val="18"/>
        </w:rPr>
        <w:t>, “Hurrem Sultan ve Kanunî A</w:t>
      </w:r>
      <w:r w:rsidRPr="008B5D30">
        <w:rPr>
          <w:rFonts w:ascii="Times New Roman" w:hAnsi="Times New Roman"/>
          <w:sz w:val="20"/>
          <w:szCs w:val="18"/>
        </w:rPr>
        <w:t xml:space="preserve">şkı”,  </w:t>
      </w:r>
      <w:r w:rsidRPr="008B5D30">
        <w:rPr>
          <w:rFonts w:ascii="Times New Roman" w:hAnsi="Times New Roman"/>
          <w:i/>
          <w:sz w:val="20"/>
          <w:szCs w:val="18"/>
        </w:rPr>
        <w:t>ntv Tarih,</w:t>
      </w:r>
      <w:r w:rsidR="00F95A12" w:rsidRPr="008B5D30">
        <w:rPr>
          <w:rFonts w:ascii="Times New Roman" w:hAnsi="Times New Roman"/>
          <w:sz w:val="20"/>
          <w:szCs w:val="18"/>
        </w:rPr>
        <w:t xml:space="preserve"> Sayı:</w:t>
      </w:r>
      <w:r w:rsidRPr="008B5D30">
        <w:rPr>
          <w:rFonts w:ascii="Times New Roman" w:hAnsi="Times New Roman"/>
          <w:sz w:val="20"/>
          <w:szCs w:val="18"/>
        </w:rPr>
        <w:t xml:space="preserve">1, </w:t>
      </w:r>
      <w:r w:rsidR="007465DB" w:rsidRPr="008B5D30">
        <w:rPr>
          <w:rFonts w:ascii="Times New Roman" w:hAnsi="Times New Roman"/>
          <w:sz w:val="20"/>
          <w:szCs w:val="18"/>
        </w:rPr>
        <w:t>Şubat 2009,</w:t>
      </w:r>
      <w:r w:rsidR="008B5D30" w:rsidRPr="008B5D30">
        <w:rPr>
          <w:rFonts w:ascii="Times New Roman" w:hAnsi="Times New Roman"/>
          <w:sz w:val="20"/>
          <w:szCs w:val="18"/>
        </w:rPr>
        <w:t xml:space="preserve"> </w:t>
      </w:r>
      <w:r w:rsidRPr="008B5D30">
        <w:rPr>
          <w:rFonts w:ascii="Times New Roman" w:hAnsi="Times New Roman"/>
          <w:sz w:val="20"/>
          <w:szCs w:val="18"/>
        </w:rPr>
        <w:t>s.38-40.</w:t>
      </w:r>
    </w:p>
    <w:p w:rsidR="00BD067F" w:rsidRPr="008B5D30" w:rsidRDefault="005A4881" w:rsidP="008F0128">
      <w:pPr>
        <w:spacing w:line="240" w:lineRule="auto"/>
        <w:rPr>
          <w:rFonts w:ascii="Times New Roman" w:hAnsi="Times New Roman"/>
          <w:sz w:val="20"/>
          <w:szCs w:val="18"/>
        </w:rPr>
      </w:pPr>
      <w:r w:rsidRPr="008B5D30">
        <w:rPr>
          <w:rFonts w:ascii="Times New Roman" w:hAnsi="Times New Roman"/>
          <w:sz w:val="20"/>
          <w:szCs w:val="18"/>
        </w:rPr>
        <w:t>San</w:t>
      </w:r>
      <w:r w:rsidR="008B5D30" w:rsidRPr="008B5D30">
        <w:rPr>
          <w:rFonts w:ascii="Times New Roman" w:hAnsi="Times New Roman"/>
          <w:sz w:val="20"/>
          <w:szCs w:val="18"/>
        </w:rPr>
        <w:t>car, A.</w:t>
      </w:r>
      <w:r w:rsidRPr="008B5D30">
        <w:rPr>
          <w:rFonts w:ascii="Times New Roman" w:hAnsi="Times New Roman"/>
          <w:sz w:val="20"/>
          <w:szCs w:val="18"/>
        </w:rPr>
        <w:t xml:space="preserve">, </w:t>
      </w:r>
      <w:r w:rsidRPr="008B5D30">
        <w:rPr>
          <w:rFonts w:ascii="Times New Roman" w:hAnsi="Times New Roman"/>
          <w:i/>
          <w:sz w:val="20"/>
          <w:szCs w:val="18"/>
        </w:rPr>
        <w:t>Osmanlı Kadını:</w:t>
      </w:r>
      <w:r w:rsidR="00C00541" w:rsidRPr="008B5D30">
        <w:rPr>
          <w:rFonts w:ascii="Times New Roman" w:hAnsi="Times New Roman"/>
          <w:i/>
          <w:sz w:val="20"/>
          <w:szCs w:val="18"/>
        </w:rPr>
        <w:t xml:space="preserve"> </w:t>
      </w:r>
      <w:r w:rsidRPr="008B5D30">
        <w:rPr>
          <w:rFonts w:ascii="Times New Roman" w:hAnsi="Times New Roman"/>
          <w:i/>
          <w:sz w:val="20"/>
          <w:szCs w:val="18"/>
        </w:rPr>
        <w:t>Efsane ve Gerçek,</w:t>
      </w:r>
      <w:r w:rsidRPr="008B5D30">
        <w:rPr>
          <w:rFonts w:ascii="Times New Roman" w:hAnsi="Times New Roman"/>
          <w:sz w:val="20"/>
          <w:szCs w:val="18"/>
        </w:rPr>
        <w:t xml:space="preserve"> Kaynak Yayınları, İstanbul</w:t>
      </w:r>
      <w:r w:rsidR="008B5D30" w:rsidRPr="008B5D30">
        <w:rPr>
          <w:rFonts w:ascii="Times New Roman" w:hAnsi="Times New Roman"/>
          <w:sz w:val="20"/>
          <w:szCs w:val="18"/>
        </w:rPr>
        <w:t xml:space="preserve"> </w:t>
      </w:r>
      <w:r w:rsidRPr="008B5D30">
        <w:rPr>
          <w:rFonts w:ascii="Times New Roman" w:hAnsi="Times New Roman"/>
          <w:sz w:val="20"/>
          <w:szCs w:val="18"/>
        </w:rPr>
        <w:t>2009.</w:t>
      </w:r>
    </w:p>
    <w:p w:rsidR="00C57B48" w:rsidRPr="008B5D30" w:rsidRDefault="00BD067F" w:rsidP="008F0128">
      <w:pPr>
        <w:spacing w:line="240" w:lineRule="auto"/>
        <w:jc w:val="both"/>
        <w:rPr>
          <w:rFonts w:ascii="Times New Roman" w:hAnsi="Times New Roman"/>
          <w:sz w:val="20"/>
          <w:szCs w:val="18"/>
        </w:rPr>
      </w:pPr>
      <w:r w:rsidRPr="008B5D30">
        <w:rPr>
          <w:rFonts w:ascii="Times New Roman" w:hAnsi="Times New Roman"/>
          <w:sz w:val="20"/>
        </w:rPr>
        <w:t>Sıçınski,</w:t>
      </w:r>
      <w:r w:rsidR="00C00541" w:rsidRPr="008B5D30">
        <w:rPr>
          <w:rFonts w:ascii="Times New Roman" w:hAnsi="Times New Roman"/>
          <w:sz w:val="20"/>
        </w:rPr>
        <w:t xml:space="preserve"> </w:t>
      </w:r>
      <w:r w:rsidR="008B5D30" w:rsidRPr="008B5D30">
        <w:rPr>
          <w:rFonts w:ascii="Times New Roman" w:hAnsi="Times New Roman"/>
          <w:sz w:val="20"/>
        </w:rPr>
        <w:t>D.</w:t>
      </w:r>
      <w:r w:rsidRPr="008B5D30">
        <w:rPr>
          <w:rFonts w:ascii="Times New Roman" w:hAnsi="Times New Roman"/>
          <w:sz w:val="20"/>
        </w:rPr>
        <w:t xml:space="preserve">, “Roksalina; Bir Prologlu ve Üç Sahneli Tarihsel Opera (1911)”,  (Önsöz: Galina Yermolenko), İçinde, </w:t>
      </w:r>
      <w:r w:rsidRPr="008B5D30">
        <w:rPr>
          <w:rFonts w:ascii="Times New Roman" w:hAnsi="Times New Roman"/>
          <w:i/>
          <w:sz w:val="20"/>
        </w:rPr>
        <w:t>Avrupa Edebiyatı, Tarihi ve Kültüründe Hurrem Sultan,</w:t>
      </w:r>
      <w:r w:rsidRPr="008B5D30">
        <w:rPr>
          <w:rFonts w:ascii="Times New Roman" w:hAnsi="Times New Roman"/>
          <w:sz w:val="20"/>
        </w:rPr>
        <w:t xml:space="preserve"> Koç Üniversitesi Yayınları, İstanbul, Ocak 2013, s. 341-356.</w:t>
      </w:r>
    </w:p>
    <w:p w:rsidR="00D22FF1" w:rsidRPr="008B5D30" w:rsidRDefault="008B5D30" w:rsidP="008F0128">
      <w:pPr>
        <w:spacing w:line="240" w:lineRule="auto"/>
        <w:jc w:val="both"/>
        <w:rPr>
          <w:rFonts w:ascii="Times New Roman" w:hAnsi="Times New Roman"/>
          <w:sz w:val="20"/>
          <w:szCs w:val="18"/>
        </w:rPr>
      </w:pPr>
      <w:r w:rsidRPr="008B5D30">
        <w:rPr>
          <w:rFonts w:ascii="Times New Roman" w:hAnsi="Times New Roman"/>
          <w:sz w:val="20"/>
          <w:szCs w:val="18"/>
        </w:rPr>
        <w:t>Singer, A.</w:t>
      </w:r>
      <w:r w:rsidR="00FB0051" w:rsidRPr="008B5D30">
        <w:rPr>
          <w:rFonts w:ascii="Times New Roman" w:hAnsi="Times New Roman"/>
          <w:sz w:val="20"/>
          <w:szCs w:val="18"/>
        </w:rPr>
        <w:t xml:space="preserve">, </w:t>
      </w:r>
      <w:r w:rsidR="00FB0051" w:rsidRPr="008B5D30">
        <w:rPr>
          <w:rFonts w:ascii="Times New Roman" w:hAnsi="Times New Roman"/>
          <w:i/>
          <w:sz w:val="20"/>
          <w:szCs w:val="18"/>
        </w:rPr>
        <w:t>Osmanlı’da Hayırseverlik: Kudüs’te Bir Haseki Sultan İmareti,</w:t>
      </w:r>
      <w:r w:rsidR="00FB0051" w:rsidRPr="008B5D30">
        <w:rPr>
          <w:rFonts w:ascii="Times New Roman" w:hAnsi="Times New Roman"/>
          <w:sz w:val="20"/>
          <w:szCs w:val="18"/>
        </w:rPr>
        <w:t xml:space="preserve"> </w:t>
      </w:r>
      <w:r w:rsidRPr="008B5D30">
        <w:rPr>
          <w:rFonts w:ascii="Times New Roman" w:hAnsi="Times New Roman"/>
          <w:sz w:val="20"/>
          <w:szCs w:val="18"/>
        </w:rPr>
        <w:t>Tarih Vakfı Yayınları, İstanbul</w:t>
      </w:r>
      <w:r w:rsidR="00FB0051" w:rsidRPr="008B5D30">
        <w:rPr>
          <w:rFonts w:ascii="Times New Roman" w:hAnsi="Times New Roman"/>
          <w:sz w:val="20"/>
          <w:szCs w:val="18"/>
        </w:rPr>
        <w:t xml:space="preserve"> 2004.</w:t>
      </w:r>
    </w:p>
    <w:p w:rsidR="0097496B" w:rsidRPr="008A4D05" w:rsidRDefault="008A4D05" w:rsidP="008F0128">
      <w:pPr>
        <w:spacing w:line="240" w:lineRule="auto"/>
        <w:jc w:val="both"/>
        <w:rPr>
          <w:rFonts w:ascii="Times New Roman" w:hAnsi="Times New Roman"/>
          <w:sz w:val="20"/>
          <w:szCs w:val="18"/>
        </w:rPr>
      </w:pPr>
      <w:r w:rsidRPr="008A4D05">
        <w:rPr>
          <w:rFonts w:ascii="Times New Roman" w:hAnsi="Times New Roman"/>
          <w:sz w:val="20"/>
        </w:rPr>
        <w:t>Şan, A.</w:t>
      </w:r>
      <w:r w:rsidR="00D22FF1" w:rsidRPr="008A4D05">
        <w:rPr>
          <w:rFonts w:ascii="Times New Roman" w:hAnsi="Times New Roman"/>
          <w:sz w:val="20"/>
        </w:rPr>
        <w:t xml:space="preserve">, “Osmanlı Döneminde İstanbul’da Kadınların Kurduğu Kütüphaneler”, </w:t>
      </w:r>
      <w:r w:rsidR="00D22FF1" w:rsidRPr="008A4D05">
        <w:rPr>
          <w:rFonts w:ascii="Times New Roman" w:hAnsi="Times New Roman"/>
          <w:i/>
          <w:sz w:val="20"/>
        </w:rPr>
        <w:t>İstanbul</w:t>
      </w:r>
      <w:r w:rsidR="00981D8E" w:rsidRPr="008A4D05">
        <w:rPr>
          <w:rFonts w:ascii="Times New Roman" w:hAnsi="Times New Roman"/>
          <w:i/>
          <w:sz w:val="20"/>
        </w:rPr>
        <w:t xml:space="preserve"> Kadın Kadın İstanbul</w:t>
      </w:r>
      <w:r w:rsidR="00D22FF1" w:rsidRPr="008A4D05">
        <w:rPr>
          <w:rFonts w:ascii="Times New Roman" w:hAnsi="Times New Roman"/>
          <w:i/>
          <w:sz w:val="20"/>
        </w:rPr>
        <w:t xml:space="preserve"> Proje Kitabı Seçki, </w:t>
      </w:r>
      <w:r w:rsidR="00D22FF1" w:rsidRPr="008A4D05">
        <w:rPr>
          <w:rFonts w:ascii="Times New Roman" w:hAnsi="Times New Roman"/>
          <w:sz w:val="20"/>
        </w:rPr>
        <w:t>Kadın Eserleri Kütüphanesi ve Bilgi Merkezi Vakfı</w:t>
      </w:r>
      <w:r>
        <w:rPr>
          <w:rFonts w:ascii="Times New Roman" w:hAnsi="Times New Roman"/>
          <w:sz w:val="20"/>
        </w:rPr>
        <w:t xml:space="preserve"> Yayınları, İstanbul 2010</w:t>
      </w:r>
      <w:r w:rsidR="00D22FF1" w:rsidRPr="008A4D05">
        <w:rPr>
          <w:rFonts w:ascii="Times New Roman" w:hAnsi="Times New Roman"/>
          <w:sz w:val="20"/>
        </w:rPr>
        <w:t>.</w:t>
      </w:r>
    </w:p>
    <w:p w:rsidR="005415DF" w:rsidRPr="008A4D05" w:rsidRDefault="008A4D05" w:rsidP="008F0128">
      <w:pPr>
        <w:spacing w:line="240" w:lineRule="auto"/>
        <w:rPr>
          <w:rFonts w:ascii="Times New Roman" w:hAnsi="Times New Roman"/>
          <w:sz w:val="20"/>
        </w:rPr>
      </w:pPr>
      <w:r w:rsidRPr="008A4D05">
        <w:rPr>
          <w:rFonts w:ascii="Times New Roman" w:hAnsi="Times New Roman"/>
          <w:sz w:val="20"/>
        </w:rPr>
        <w:t>Şimşirgil, A.</w:t>
      </w:r>
      <w:r w:rsidR="0097496B" w:rsidRPr="008A4D05">
        <w:rPr>
          <w:rFonts w:ascii="Times New Roman" w:hAnsi="Times New Roman"/>
          <w:sz w:val="20"/>
        </w:rPr>
        <w:t xml:space="preserve">, </w:t>
      </w:r>
      <w:r w:rsidR="0097496B" w:rsidRPr="008A4D05">
        <w:rPr>
          <w:rFonts w:ascii="Times New Roman" w:hAnsi="Times New Roman"/>
          <w:i/>
          <w:sz w:val="20"/>
        </w:rPr>
        <w:t>Osmanlı Tarihi Kayı IV, Ufukların Padişahı:Kanunî,</w:t>
      </w:r>
      <w:r w:rsidR="0097496B" w:rsidRPr="008A4D05">
        <w:rPr>
          <w:rFonts w:ascii="Times New Roman" w:hAnsi="Times New Roman"/>
          <w:sz w:val="20"/>
        </w:rPr>
        <w:t xml:space="preserve"> KTB</w:t>
      </w:r>
      <w:r w:rsidRPr="008A4D05">
        <w:rPr>
          <w:rFonts w:ascii="Times New Roman" w:hAnsi="Times New Roman"/>
          <w:sz w:val="20"/>
        </w:rPr>
        <w:t xml:space="preserve"> Yayınları, 8. Baskı, İstanbul </w:t>
      </w:r>
      <w:r w:rsidR="0097496B" w:rsidRPr="008A4D05">
        <w:rPr>
          <w:rFonts w:ascii="Times New Roman" w:hAnsi="Times New Roman"/>
          <w:sz w:val="20"/>
        </w:rPr>
        <w:t>2013.</w:t>
      </w:r>
    </w:p>
    <w:p w:rsidR="00063523" w:rsidRPr="008A4D05" w:rsidRDefault="008A4D05" w:rsidP="008F0128">
      <w:pPr>
        <w:spacing w:line="240" w:lineRule="auto"/>
        <w:rPr>
          <w:rFonts w:ascii="Times New Roman" w:hAnsi="Times New Roman"/>
          <w:sz w:val="20"/>
        </w:rPr>
      </w:pPr>
      <w:r w:rsidRPr="008A4D05">
        <w:rPr>
          <w:rFonts w:ascii="Times New Roman" w:hAnsi="Times New Roman"/>
          <w:sz w:val="20"/>
        </w:rPr>
        <w:t>Şimşirgil, A.</w:t>
      </w:r>
      <w:r w:rsidR="005415DF" w:rsidRPr="008A4D05">
        <w:rPr>
          <w:rFonts w:ascii="Times New Roman" w:hAnsi="Times New Roman"/>
          <w:sz w:val="20"/>
        </w:rPr>
        <w:t xml:space="preserve">, </w:t>
      </w:r>
      <w:r w:rsidR="005415DF" w:rsidRPr="008A4D05">
        <w:rPr>
          <w:rFonts w:ascii="Times New Roman" w:hAnsi="Times New Roman"/>
          <w:i/>
          <w:sz w:val="20"/>
        </w:rPr>
        <w:t>Valide Sultanlar ve Harem Osmanlı’nın Sır Dünyası,</w:t>
      </w:r>
      <w:r w:rsidRPr="008A4D05">
        <w:rPr>
          <w:rFonts w:ascii="Times New Roman" w:hAnsi="Times New Roman"/>
          <w:sz w:val="20"/>
        </w:rPr>
        <w:t xml:space="preserve"> Timaş Yayınları, İstanbul </w:t>
      </w:r>
      <w:r w:rsidR="005415DF" w:rsidRPr="008A4D05">
        <w:rPr>
          <w:rFonts w:ascii="Times New Roman" w:hAnsi="Times New Roman"/>
          <w:sz w:val="20"/>
        </w:rPr>
        <w:t xml:space="preserve"> 2014.</w:t>
      </w:r>
    </w:p>
    <w:p w:rsidR="00AA25FE" w:rsidRPr="008A4D05" w:rsidRDefault="008A4D05" w:rsidP="008F0128">
      <w:pPr>
        <w:spacing w:line="240" w:lineRule="auto"/>
        <w:rPr>
          <w:rFonts w:ascii="Times New Roman" w:hAnsi="Times New Roman"/>
          <w:sz w:val="20"/>
        </w:rPr>
      </w:pPr>
      <w:r w:rsidRPr="008A4D05">
        <w:rPr>
          <w:rFonts w:ascii="Times New Roman" w:hAnsi="Times New Roman"/>
          <w:sz w:val="20"/>
          <w:szCs w:val="18"/>
        </w:rPr>
        <w:t>Şutko, O.</w:t>
      </w:r>
      <w:r w:rsidR="00AA25FE" w:rsidRPr="008A4D05">
        <w:rPr>
          <w:rFonts w:ascii="Times New Roman" w:hAnsi="Times New Roman"/>
          <w:sz w:val="20"/>
          <w:szCs w:val="18"/>
        </w:rPr>
        <w:t>,</w:t>
      </w:r>
      <w:r w:rsidR="00C00541" w:rsidRPr="008A4D05">
        <w:rPr>
          <w:rFonts w:ascii="Times New Roman" w:hAnsi="Times New Roman"/>
          <w:sz w:val="20"/>
          <w:szCs w:val="18"/>
        </w:rPr>
        <w:t xml:space="preserve"> </w:t>
      </w:r>
      <w:r w:rsidR="00AA25FE" w:rsidRPr="008A4D05">
        <w:rPr>
          <w:rFonts w:ascii="Times New Roman" w:hAnsi="Times New Roman"/>
          <w:i/>
          <w:sz w:val="20"/>
          <w:szCs w:val="18"/>
        </w:rPr>
        <w:t>Hürrem Sultan,</w:t>
      </w:r>
      <w:r w:rsidR="00AA25FE" w:rsidRPr="008A4D05">
        <w:rPr>
          <w:rFonts w:ascii="Times New Roman" w:hAnsi="Times New Roman"/>
          <w:sz w:val="20"/>
          <w:szCs w:val="18"/>
        </w:rPr>
        <w:t xml:space="preserve"> (Çev: Hazal Yalın), Kitapyayınevi, 1. Baskı, İstanbul 2017.</w:t>
      </w:r>
    </w:p>
    <w:p w:rsidR="006D5D6B" w:rsidRPr="008A4D05" w:rsidRDefault="008A4D05" w:rsidP="008F0128">
      <w:pPr>
        <w:spacing w:line="240" w:lineRule="auto"/>
        <w:rPr>
          <w:rFonts w:ascii="Times New Roman" w:hAnsi="Times New Roman"/>
          <w:sz w:val="20"/>
        </w:rPr>
      </w:pPr>
      <w:r w:rsidRPr="008A4D05">
        <w:rPr>
          <w:rFonts w:ascii="Times New Roman" w:hAnsi="Times New Roman"/>
          <w:sz w:val="20"/>
        </w:rPr>
        <w:t>Tan, M. T.</w:t>
      </w:r>
      <w:r w:rsidR="00063523" w:rsidRPr="008A4D05">
        <w:rPr>
          <w:rFonts w:ascii="Times New Roman" w:hAnsi="Times New Roman"/>
          <w:sz w:val="20"/>
        </w:rPr>
        <w:t xml:space="preserve">, </w:t>
      </w:r>
      <w:r w:rsidR="00063523" w:rsidRPr="008A4D05">
        <w:rPr>
          <w:rFonts w:ascii="Times New Roman" w:hAnsi="Times New Roman"/>
          <w:i/>
          <w:sz w:val="20"/>
        </w:rPr>
        <w:t>Hurrem Sultan,</w:t>
      </w:r>
      <w:r w:rsidRPr="008A4D05">
        <w:rPr>
          <w:rFonts w:ascii="Times New Roman" w:hAnsi="Times New Roman"/>
          <w:sz w:val="20"/>
        </w:rPr>
        <w:t xml:space="preserve"> Oğlak Yayıncılık, İstanbul </w:t>
      </w:r>
      <w:r w:rsidR="00063523" w:rsidRPr="008A4D05">
        <w:rPr>
          <w:rFonts w:ascii="Times New Roman" w:hAnsi="Times New Roman"/>
          <w:sz w:val="20"/>
        </w:rPr>
        <w:t>2001.</w:t>
      </w:r>
    </w:p>
    <w:p w:rsidR="00063523" w:rsidRPr="008A4D05" w:rsidRDefault="00F45B60" w:rsidP="008F0128">
      <w:pPr>
        <w:spacing w:line="240" w:lineRule="auto"/>
        <w:rPr>
          <w:rFonts w:ascii="Times New Roman" w:hAnsi="Times New Roman"/>
          <w:sz w:val="20"/>
          <w:szCs w:val="18"/>
        </w:rPr>
      </w:pPr>
      <w:r w:rsidRPr="008A4D05">
        <w:rPr>
          <w:rFonts w:ascii="Times New Roman" w:hAnsi="Times New Roman"/>
          <w:sz w:val="20"/>
          <w:szCs w:val="18"/>
        </w:rPr>
        <w:t>Thys-</w:t>
      </w:r>
      <w:r w:rsidR="006D5D6B" w:rsidRPr="008A4D05">
        <w:rPr>
          <w:rFonts w:ascii="Times New Roman" w:hAnsi="Times New Roman"/>
          <w:sz w:val="20"/>
          <w:szCs w:val="18"/>
        </w:rPr>
        <w:t>Ş</w:t>
      </w:r>
      <w:r w:rsidR="008A4D05" w:rsidRPr="008A4D05">
        <w:rPr>
          <w:rFonts w:ascii="Times New Roman" w:hAnsi="Times New Roman"/>
          <w:sz w:val="20"/>
          <w:szCs w:val="18"/>
        </w:rPr>
        <w:t>enocak</w:t>
      </w:r>
      <w:r w:rsidR="00071D7D" w:rsidRPr="008A4D05">
        <w:rPr>
          <w:rFonts w:ascii="Times New Roman" w:hAnsi="Times New Roman"/>
          <w:sz w:val="20"/>
          <w:szCs w:val="18"/>
        </w:rPr>
        <w:t>,</w:t>
      </w:r>
      <w:r w:rsidR="008A4D05" w:rsidRPr="008A4D05">
        <w:rPr>
          <w:rFonts w:ascii="Times New Roman" w:hAnsi="Times New Roman"/>
          <w:sz w:val="20"/>
          <w:szCs w:val="18"/>
        </w:rPr>
        <w:t xml:space="preserve"> </w:t>
      </w:r>
      <w:r w:rsidR="008A4D05" w:rsidRPr="008A4D05">
        <w:rPr>
          <w:rFonts w:ascii="Times New Roman" w:hAnsi="Times New Roman"/>
          <w:sz w:val="20"/>
        </w:rPr>
        <w:t>L.</w:t>
      </w:r>
      <w:r w:rsidRPr="008A4D05">
        <w:rPr>
          <w:rFonts w:ascii="Times New Roman" w:hAnsi="Times New Roman"/>
          <w:sz w:val="20"/>
          <w:szCs w:val="18"/>
        </w:rPr>
        <w:t>,</w:t>
      </w:r>
      <w:r w:rsidR="00071D7D" w:rsidRPr="008A4D05">
        <w:rPr>
          <w:rFonts w:ascii="Times New Roman" w:hAnsi="Times New Roman"/>
          <w:sz w:val="20"/>
          <w:szCs w:val="18"/>
        </w:rPr>
        <w:t xml:space="preserve"> “Bir Osmanlı P</w:t>
      </w:r>
      <w:r w:rsidR="006D5D6B" w:rsidRPr="008A4D05">
        <w:rPr>
          <w:rFonts w:ascii="Times New Roman" w:hAnsi="Times New Roman"/>
          <w:sz w:val="20"/>
          <w:szCs w:val="18"/>
        </w:rPr>
        <w:t xml:space="preserve">adişahı”, </w:t>
      </w:r>
      <w:r w:rsidR="00071D7D" w:rsidRPr="008A4D05">
        <w:rPr>
          <w:rFonts w:ascii="Times New Roman" w:hAnsi="Times New Roman"/>
          <w:sz w:val="20"/>
          <w:szCs w:val="18"/>
        </w:rPr>
        <w:t xml:space="preserve">(Çev. Emin Dağıstanlı), </w:t>
      </w:r>
      <w:r w:rsidR="00071D7D" w:rsidRPr="008A4D05">
        <w:rPr>
          <w:rFonts w:ascii="Times New Roman" w:hAnsi="Times New Roman"/>
          <w:i/>
          <w:sz w:val="20"/>
          <w:szCs w:val="18"/>
        </w:rPr>
        <w:t xml:space="preserve">ntv Tarih, </w:t>
      </w:r>
      <w:r w:rsidR="00F95A12" w:rsidRPr="008A4D05">
        <w:rPr>
          <w:rFonts w:ascii="Times New Roman" w:hAnsi="Times New Roman"/>
          <w:sz w:val="20"/>
          <w:szCs w:val="18"/>
        </w:rPr>
        <w:t>Sayı:</w:t>
      </w:r>
      <w:r w:rsidR="007465DB" w:rsidRPr="008A4D05">
        <w:rPr>
          <w:rFonts w:ascii="Times New Roman" w:hAnsi="Times New Roman"/>
          <w:sz w:val="20"/>
          <w:szCs w:val="18"/>
        </w:rPr>
        <w:t xml:space="preserve">4, Mayıs </w:t>
      </w:r>
      <w:r w:rsidR="00071D7D" w:rsidRPr="008A4D05">
        <w:rPr>
          <w:rFonts w:ascii="Times New Roman" w:hAnsi="Times New Roman"/>
          <w:sz w:val="20"/>
          <w:szCs w:val="18"/>
        </w:rPr>
        <w:t>2009, s.44-49.</w:t>
      </w:r>
    </w:p>
    <w:p w:rsidR="00063523" w:rsidRPr="008A4D05" w:rsidRDefault="008A4D05" w:rsidP="008F0128">
      <w:pPr>
        <w:spacing w:line="240" w:lineRule="auto"/>
        <w:rPr>
          <w:rFonts w:ascii="Times New Roman" w:hAnsi="Times New Roman"/>
          <w:sz w:val="20"/>
        </w:rPr>
      </w:pPr>
      <w:r w:rsidRPr="008A4D05">
        <w:rPr>
          <w:rFonts w:ascii="Times New Roman" w:hAnsi="Times New Roman"/>
          <w:sz w:val="20"/>
        </w:rPr>
        <w:t>Tülbentçi, Feridun F.</w:t>
      </w:r>
      <w:r w:rsidR="00063523" w:rsidRPr="008A4D05">
        <w:rPr>
          <w:rFonts w:ascii="Times New Roman" w:hAnsi="Times New Roman"/>
          <w:sz w:val="20"/>
        </w:rPr>
        <w:t xml:space="preserve">, </w:t>
      </w:r>
      <w:r w:rsidR="00063523" w:rsidRPr="008A4D05">
        <w:rPr>
          <w:rFonts w:ascii="Times New Roman" w:hAnsi="Times New Roman"/>
          <w:i/>
          <w:sz w:val="20"/>
        </w:rPr>
        <w:t>Hurrem Sultan,</w:t>
      </w:r>
      <w:r w:rsidR="00063523" w:rsidRPr="008A4D05">
        <w:rPr>
          <w:rFonts w:ascii="Times New Roman" w:hAnsi="Times New Roman"/>
          <w:sz w:val="20"/>
        </w:rPr>
        <w:t xml:space="preserve"> İnkıl</w:t>
      </w:r>
      <w:r w:rsidRPr="008A4D05">
        <w:rPr>
          <w:rFonts w:ascii="Times New Roman" w:hAnsi="Times New Roman"/>
          <w:sz w:val="20"/>
        </w:rPr>
        <w:t>ap ve Aka Kitabevleri, İstanbul</w:t>
      </w:r>
      <w:r w:rsidR="00063523" w:rsidRPr="008A4D05">
        <w:rPr>
          <w:rFonts w:ascii="Times New Roman" w:hAnsi="Times New Roman"/>
          <w:sz w:val="20"/>
        </w:rPr>
        <w:t xml:space="preserve"> 1978.</w:t>
      </w:r>
    </w:p>
    <w:p w:rsidR="00080144" w:rsidRPr="008A4D05" w:rsidRDefault="008A4D05" w:rsidP="008F0128">
      <w:pPr>
        <w:spacing w:line="240" w:lineRule="auto"/>
        <w:rPr>
          <w:rFonts w:ascii="Times New Roman" w:hAnsi="Times New Roman"/>
          <w:sz w:val="20"/>
          <w:szCs w:val="18"/>
        </w:rPr>
      </w:pPr>
      <w:r w:rsidRPr="008A4D05">
        <w:rPr>
          <w:rFonts w:ascii="Times New Roman" w:hAnsi="Times New Roman"/>
          <w:sz w:val="20"/>
        </w:rPr>
        <w:t>Okuducu, G.</w:t>
      </w:r>
      <w:r w:rsidR="001E0F3E" w:rsidRPr="008A4D05">
        <w:rPr>
          <w:rFonts w:ascii="Times New Roman" w:hAnsi="Times New Roman"/>
          <w:sz w:val="20"/>
        </w:rPr>
        <w:t xml:space="preserve">, </w:t>
      </w:r>
      <w:r w:rsidR="001E0F3E" w:rsidRPr="008A4D05">
        <w:rPr>
          <w:rFonts w:ascii="Times New Roman" w:hAnsi="Times New Roman"/>
          <w:i/>
          <w:sz w:val="20"/>
        </w:rPr>
        <w:t xml:space="preserve">Osmanlı’dan Cumhuriyet’e Türk Kadınının Kısa Tarihi, </w:t>
      </w:r>
      <w:r w:rsidRPr="008A4D05">
        <w:rPr>
          <w:rFonts w:ascii="Times New Roman" w:hAnsi="Times New Roman"/>
          <w:sz w:val="20"/>
        </w:rPr>
        <w:t>Kaynak Yayınları, İstanbul</w:t>
      </w:r>
      <w:r w:rsidR="001E0F3E" w:rsidRPr="008A4D05">
        <w:rPr>
          <w:rFonts w:ascii="Times New Roman" w:hAnsi="Times New Roman"/>
          <w:sz w:val="20"/>
        </w:rPr>
        <w:t xml:space="preserve"> 2014.</w:t>
      </w:r>
    </w:p>
    <w:p w:rsidR="006D5D6B" w:rsidRPr="0088675D" w:rsidRDefault="0088675D" w:rsidP="008F0128">
      <w:pPr>
        <w:spacing w:line="240" w:lineRule="auto"/>
        <w:jc w:val="both"/>
        <w:rPr>
          <w:rFonts w:ascii="Times New Roman" w:hAnsi="Times New Roman"/>
          <w:sz w:val="20"/>
          <w:szCs w:val="18"/>
        </w:rPr>
      </w:pPr>
      <w:r w:rsidRPr="0088675D">
        <w:rPr>
          <w:rFonts w:ascii="Times New Roman" w:hAnsi="Times New Roman"/>
          <w:sz w:val="20"/>
        </w:rPr>
        <w:t>Öztürk, M.</w:t>
      </w:r>
      <w:r w:rsidR="00080144" w:rsidRPr="0088675D">
        <w:rPr>
          <w:rFonts w:ascii="Times New Roman" w:hAnsi="Times New Roman"/>
          <w:sz w:val="20"/>
        </w:rPr>
        <w:t>,</w:t>
      </w:r>
      <w:r w:rsidR="00080144" w:rsidRPr="0088675D">
        <w:rPr>
          <w:rFonts w:ascii="Times New Roman" w:hAnsi="Times New Roman"/>
          <w:i/>
          <w:sz w:val="20"/>
        </w:rPr>
        <w:t xml:space="preserve"> Tarih Felsefesi,</w:t>
      </w:r>
      <w:r w:rsidR="00080144" w:rsidRPr="0088675D">
        <w:rPr>
          <w:rFonts w:ascii="Times New Roman" w:hAnsi="Times New Roman"/>
          <w:sz w:val="20"/>
        </w:rPr>
        <w:t xml:space="preserve"> Akçağ Yayınları, 2. Bas</w:t>
      </w:r>
      <w:r w:rsidRPr="0088675D">
        <w:rPr>
          <w:rFonts w:ascii="Times New Roman" w:hAnsi="Times New Roman"/>
          <w:sz w:val="20"/>
        </w:rPr>
        <w:t>kı, Ankara</w:t>
      </w:r>
      <w:r w:rsidR="00080144" w:rsidRPr="0088675D">
        <w:rPr>
          <w:rFonts w:ascii="Times New Roman" w:hAnsi="Times New Roman"/>
          <w:sz w:val="20"/>
        </w:rPr>
        <w:t xml:space="preserve"> 2010.</w:t>
      </w:r>
    </w:p>
    <w:p w:rsidR="006D58A9" w:rsidRPr="0088675D" w:rsidRDefault="007465DB" w:rsidP="008F0128">
      <w:pPr>
        <w:spacing w:line="240" w:lineRule="auto"/>
        <w:jc w:val="both"/>
        <w:rPr>
          <w:rFonts w:ascii="Times New Roman" w:hAnsi="Times New Roman"/>
          <w:sz w:val="20"/>
          <w:szCs w:val="18"/>
        </w:rPr>
      </w:pPr>
      <w:r w:rsidRPr="0088675D">
        <w:rPr>
          <w:rFonts w:ascii="Times New Roman" w:hAnsi="Times New Roman"/>
          <w:sz w:val="20"/>
          <w:szCs w:val="18"/>
        </w:rPr>
        <w:t xml:space="preserve">Uluçay, </w:t>
      </w:r>
      <w:r w:rsidR="006D5D6B" w:rsidRPr="0088675D">
        <w:rPr>
          <w:rFonts w:ascii="Times New Roman" w:hAnsi="Times New Roman"/>
          <w:sz w:val="20"/>
          <w:szCs w:val="18"/>
        </w:rPr>
        <w:t>Ç</w:t>
      </w:r>
      <w:r w:rsidR="0088675D" w:rsidRPr="0088675D">
        <w:rPr>
          <w:rFonts w:ascii="Times New Roman" w:hAnsi="Times New Roman"/>
          <w:sz w:val="20"/>
          <w:szCs w:val="18"/>
        </w:rPr>
        <w:t>.</w:t>
      </w:r>
      <w:r w:rsidRPr="0088675D">
        <w:rPr>
          <w:rFonts w:ascii="Times New Roman" w:hAnsi="Times New Roman"/>
          <w:sz w:val="20"/>
          <w:szCs w:val="18"/>
        </w:rPr>
        <w:t>,</w:t>
      </w:r>
      <w:r w:rsidR="00F647AA" w:rsidRPr="0088675D">
        <w:rPr>
          <w:rFonts w:ascii="Times New Roman" w:hAnsi="Times New Roman"/>
          <w:sz w:val="20"/>
          <w:szCs w:val="18"/>
        </w:rPr>
        <w:t xml:space="preserve"> </w:t>
      </w:r>
      <w:r w:rsidRPr="0088675D">
        <w:rPr>
          <w:rFonts w:ascii="Times New Roman" w:hAnsi="Times New Roman"/>
          <w:i/>
          <w:sz w:val="20"/>
          <w:szCs w:val="18"/>
        </w:rPr>
        <w:t>Padişahların Kadınları ve K</w:t>
      </w:r>
      <w:r w:rsidR="006D5D6B" w:rsidRPr="0088675D">
        <w:rPr>
          <w:rFonts w:ascii="Times New Roman" w:hAnsi="Times New Roman"/>
          <w:i/>
          <w:sz w:val="20"/>
          <w:szCs w:val="18"/>
        </w:rPr>
        <w:t>ızları,</w:t>
      </w:r>
      <w:r w:rsidR="00D45809" w:rsidRPr="0088675D">
        <w:rPr>
          <w:rFonts w:ascii="Times New Roman" w:hAnsi="Times New Roman"/>
          <w:i/>
          <w:sz w:val="20"/>
          <w:szCs w:val="18"/>
        </w:rPr>
        <w:t xml:space="preserve"> </w:t>
      </w:r>
      <w:r w:rsidR="0088675D" w:rsidRPr="0088675D">
        <w:rPr>
          <w:rFonts w:ascii="Times New Roman" w:hAnsi="Times New Roman"/>
          <w:sz w:val="20"/>
          <w:szCs w:val="18"/>
        </w:rPr>
        <w:t xml:space="preserve">Ötüken Neşriyat, İstanbul </w:t>
      </w:r>
      <w:r w:rsidRPr="0088675D">
        <w:rPr>
          <w:rFonts w:ascii="Times New Roman" w:hAnsi="Times New Roman"/>
          <w:sz w:val="20"/>
          <w:szCs w:val="18"/>
        </w:rPr>
        <w:t>2011.</w:t>
      </w:r>
    </w:p>
    <w:p w:rsidR="009F28C0" w:rsidRPr="003B7E0C" w:rsidRDefault="0088675D" w:rsidP="008F0128">
      <w:pPr>
        <w:spacing w:line="240" w:lineRule="auto"/>
        <w:jc w:val="both"/>
        <w:rPr>
          <w:rFonts w:ascii="Times New Roman" w:hAnsi="Times New Roman"/>
          <w:sz w:val="20"/>
        </w:rPr>
      </w:pPr>
      <w:r w:rsidRPr="003B7E0C">
        <w:rPr>
          <w:rFonts w:ascii="Times New Roman" w:hAnsi="Times New Roman"/>
          <w:sz w:val="20"/>
        </w:rPr>
        <w:t>Uluçay, Ç.</w:t>
      </w:r>
      <w:r w:rsidR="003B7E0C">
        <w:rPr>
          <w:rFonts w:ascii="Times New Roman" w:hAnsi="Times New Roman"/>
          <w:sz w:val="20"/>
        </w:rPr>
        <w:t>,</w:t>
      </w:r>
      <w:r w:rsidR="003B7E0C" w:rsidRPr="003B7E0C">
        <w:rPr>
          <w:rFonts w:ascii="Times New Roman" w:hAnsi="Times New Roman"/>
          <w:sz w:val="20"/>
        </w:rPr>
        <w:t xml:space="preserve">“Hurrem Sultan’dan Muhteşem Süleyman’a Mektuplar”, </w:t>
      </w:r>
      <w:r w:rsidR="009F28C0" w:rsidRPr="003B7E0C">
        <w:rPr>
          <w:rFonts w:ascii="Times New Roman" w:hAnsi="Times New Roman"/>
          <w:i/>
          <w:sz w:val="20"/>
        </w:rPr>
        <w:t xml:space="preserve">Bilim ve Gelecek, </w:t>
      </w:r>
      <w:r w:rsidR="009F28C0" w:rsidRPr="003B7E0C">
        <w:rPr>
          <w:rFonts w:ascii="Times New Roman" w:hAnsi="Times New Roman"/>
          <w:sz w:val="20"/>
        </w:rPr>
        <w:t>Aylık bilim, kültür, politika d</w:t>
      </w:r>
      <w:r w:rsidRPr="003B7E0C">
        <w:rPr>
          <w:rFonts w:ascii="Times New Roman" w:hAnsi="Times New Roman"/>
          <w:sz w:val="20"/>
        </w:rPr>
        <w:t>ergisi, Sayı:84 Şubat, İstanbul</w:t>
      </w:r>
      <w:r w:rsidR="009F28C0" w:rsidRPr="003B7E0C">
        <w:rPr>
          <w:rFonts w:ascii="Times New Roman" w:hAnsi="Times New Roman"/>
          <w:sz w:val="20"/>
        </w:rPr>
        <w:t xml:space="preserve"> 2011, s.43.</w:t>
      </w:r>
    </w:p>
    <w:p w:rsidR="007633B1" w:rsidRPr="0088675D" w:rsidRDefault="0088675D" w:rsidP="008F0128">
      <w:pPr>
        <w:spacing w:line="240" w:lineRule="auto"/>
        <w:jc w:val="both"/>
        <w:rPr>
          <w:rFonts w:ascii="Times New Roman" w:hAnsi="Times New Roman"/>
          <w:sz w:val="20"/>
        </w:rPr>
      </w:pPr>
      <w:r w:rsidRPr="0088675D">
        <w:rPr>
          <w:rFonts w:ascii="Times New Roman" w:hAnsi="Times New Roman"/>
          <w:sz w:val="20"/>
        </w:rPr>
        <w:t>Yazıcıoğlu, Özlem Ö.</w:t>
      </w:r>
      <w:r w:rsidR="006D58A9" w:rsidRPr="0088675D">
        <w:rPr>
          <w:rFonts w:ascii="Times New Roman" w:hAnsi="Times New Roman"/>
          <w:sz w:val="20"/>
        </w:rPr>
        <w:t xml:space="preserve">, “Türk Edebiyatında Hurrem: Her Daim Ele Avuca Sığmaz Olmuş, Güç ve Arzu Sahibi/ Güç ve Arzunun Simgesi Kadının Yeniden Yazımı”, </w:t>
      </w:r>
      <w:r w:rsidR="006D58A9" w:rsidRPr="0088675D">
        <w:rPr>
          <w:rFonts w:ascii="Times New Roman" w:hAnsi="Times New Roman"/>
          <w:i/>
          <w:sz w:val="20"/>
        </w:rPr>
        <w:t>Avrupa Edebiyatı, Tarihi ve Kültüründe Hurrem Sultan,</w:t>
      </w:r>
      <w:r w:rsidR="006D58A9" w:rsidRPr="0088675D">
        <w:rPr>
          <w:rFonts w:ascii="Times New Roman" w:hAnsi="Times New Roman"/>
          <w:sz w:val="20"/>
        </w:rPr>
        <w:t xml:space="preserve"> Koç Üniversitesi Yayınları, İstanbul, Ocak 2013, s. 211-239.</w:t>
      </w:r>
    </w:p>
    <w:p w:rsidR="00327CCC" w:rsidRPr="0088675D" w:rsidRDefault="0088675D" w:rsidP="008F0128">
      <w:pPr>
        <w:spacing w:line="240" w:lineRule="auto"/>
        <w:jc w:val="both"/>
        <w:rPr>
          <w:rFonts w:ascii="Times New Roman" w:hAnsi="Times New Roman"/>
          <w:sz w:val="20"/>
          <w:szCs w:val="18"/>
        </w:rPr>
      </w:pPr>
      <w:r w:rsidRPr="0088675D">
        <w:rPr>
          <w:rFonts w:ascii="Times New Roman" w:hAnsi="Times New Roman"/>
          <w:sz w:val="20"/>
        </w:rPr>
        <w:t>Yermolenko, G.</w:t>
      </w:r>
      <w:r w:rsidR="007633B1" w:rsidRPr="0088675D">
        <w:rPr>
          <w:rFonts w:ascii="Times New Roman" w:hAnsi="Times New Roman"/>
          <w:sz w:val="20"/>
        </w:rPr>
        <w:t xml:space="preserve">, “Roxolana İsminin Yazımı Üzerine”, </w:t>
      </w:r>
      <w:r w:rsidR="007633B1" w:rsidRPr="0088675D">
        <w:rPr>
          <w:rFonts w:ascii="Times New Roman" w:hAnsi="Times New Roman"/>
          <w:i/>
          <w:sz w:val="20"/>
        </w:rPr>
        <w:t>Avrupa Edebiyatı, Tarihi ve Kültüründe Hurrem Sultan,</w:t>
      </w:r>
      <w:r w:rsidR="007633B1" w:rsidRPr="0088675D">
        <w:rPr>
          <w:rFonts w:ascii="Times New Roman" w:hAnsi="Times New Roman"/>
          <w:sz w:val="20"/>
        </w:rPr>
        <w:t xml:space="preserve"> Koç Üniversitesi Yayınları, İstanbul, Ocak 2013, s. 17-18.</w:t>
      </w:r>
    </w:p>
    <w:p w:rsidR="00BC096C" w:rsidRPr="0088675D" w:rsidRDefault="0088675D" w:rsidP="008F0128">
      <w:pPr>
        <w:spacing w:line="240" w:lineRule="auto"/>
        <w:jc w:val="both"/>
        <w:rPr>
          <w:rFonts w:ascii="Times New Roman" w:hAnsi="Times New Roman"/>
          <w:sz w:val="20"/>
          <w:szCs w:val="18"/>
        </w:rPr>
      </w:pPr>
      <w:r w:rsidRPr="0088675D">
        <w:rPr>
          <w:rFonts w:ascii="Times New Roman" w:hAnsi="Times New Roman"/>
          <w:sz w:val="20"/>
          <w:szCs w:val="18"/>
        </w:rPr>
        <w:t>Yermolenko, G.</w:t>
      </w:r>
      <w:r w:rsidR="00327CCC" w:rsidRPr="0088675D">
        <w:rPr>
          <w:rFonts w:ascii="Times New Roman" w:hAnsi="Times New Roman"/>
          <w:sz w:val="20"/>
          <w:szCs w:val="18"/>
        </w:rPr>
        <w:t xml:space="preserve">, “Giriş: Hurrem Sultan”, içinde, </w:t>
      </w:r>
      <w:r w:rsidR="00327CCC" w:rsidRPr="0088675D">
        <w:rPr>
          <w:rFonts w:ascii="Times New Roman" w:hAnsi="Times New Roman"/>
          <w:i/>
          <w:sz w:val="20"/>
        </w:rPr>
        <w:t>Avrupa Edebiyatı, Tarihi ve Kültüründe Hurrem Sultan,</w:t>
      </w:r>
      <w:r w:rsidR="00327CCC" w:rsidRPr="0088675D">
        <w:rPr>
          <w:rFonts w:ascii="Times New Roman" w:hAnsi="Times New Roman"/>
          <w:sz w:val="20"/>
        </w:rPr>
        <w:t xml:space="preserve"> Koç Üniversitesi Yayınları, İstanbul, Ocak 2013, s.21-48.</w:t>
      </w:r>
    </w:p>
    <w:p w:rsidR="00940E87" w:rsidRPr="0088675D" w:rsidRDefault="0088675D" w:rsidP="008F0128">
      <w:pPr>
        <w:spacing w:line="240" w:lineRule="auto"/>
        <w:jc w:val="both"/>
        <w:rPr>
          <w:rFonts w:ascii="Times New Roman" w:hAnsi="Times New Roman"/>
          <w:sz w:val="20"/>
        </w:rPr>
      </w:pPr>
      <w:r w:rsidRPr="0088675D">
        <w:rPr>
          <w:rFonts w:ascii="Times New Roman" w:hAnsi="Times New Roman"/>
          <w:sz w:val="20"/>
          <w:szCs w:val="18"/>
        </w:rPr>
        <w:t>Yermolenko, G</w:t>
      </w:r>
      <w:r w:rsidR="00D3621B">
        <w:rPr>
          <w:rFonts w:ascii="Times New Roman" w:hAnsi="Times New Roman"/>
          <w:sz w:val="20"/>
          <w:szCs w:val="18"/>
        </w:rPr>
        <w:t>.</w:t>
      </w:r>
      <w:r w:rsidR="00252711" w:rsidRPr="0088675D">
        <w:rPr>
          <w:rFonts w:ascii="Times New Roman" w:hAnsi="Times New Roman"/>
          <w:sz w:val="20"/>
          <w:szCs w:val="18"/>
        </w:rPr>
        <w:t xml:space="preserve">, “Avrupa’da Roxolana”, </w:t>
      </w:r>
      <w:r w:rsidR="00252711" w:rsidRPr="0088675D">
        <w:rPr>
          <w:rFonts w:ascii="Times New Roman" w:hAnsi="Times New Roman"/>
          <w:i/>
          <w:sz w:val="20"/>
        </w:rPr>
        <w:t>Avrupa Edebiyatı, Tarihi ve Kültüründe Hurrem Sultan,</w:t>
      </w:r>
      <w:r w:rsidR="00252711" w:rsidRPr="0088675D">
        <w:rPr>
          <w:rFonts w:ascii="Times New Roman" w:hAnsi="Times New Roman"/>
          <w:sz w:val="20"/>
        </w:rPr>
        <w:t xml:space="preserve"> Koç Üniversitesi Yayınları, İstanbul, Ocak 2013, s.51-95.</w:t>
      </w:r>
    </w:p>
    <w:p w:rsidR="00252711" w:rsidRPr="0088675D" w:rsidRDefault="0088675D" w:rsidP="008F0128">
      <w:pPr>
        <w:spacing w:line="240" w:lineRule="auto"/>
        <w:jc w:val="both"/>
        <w:rPr>
          <w:rFonts w:ascii="Times New Roman" w:hAnsi="Times New Roman"/>
          <w:sz w:val="20"/>
          <w:szCs w:val="18"/>
        </w:rPr>
      </w:pPr>
      <w:r w:rsidRPr="0088675D">
        <w:rPr>
          <w:rFonts w:ascii="Times New Roman" w:hAnsi="Times New Roman"/>
          <w:sz w:val="20"/>
        </w:rPr>
        <w:t>Yücel, Y.</w:t>
      </w:r>
      <w:r w:rsidR="00940E87" w:rsidRPr="0088675D">
        <w:rPr>
          <w:rFonts w:ascii="Times New Roman" w:hAnsi="Times New Roman"/>
          <w:sz w:val="20"/>
        </w:rPr>
        <w:t xml:space="preserve">, “Osmanlı İmparatorluğu’nda Desantralizasyona Dair </w:t>
      </w:r>
      <w:r w:rsidR="009B4954" w:rsidRPr="0088675D">
        <w:rPr>
          <w:rFonts w:ascii="Times New Roman" w:hAnsi="Times New Roman"/>
          <w:sz w:val="20"/>
        </w:rPr>
        <w:t xml:space="preserve">Genel </w:t>
      </w:r>
      <w:r w:rsidR="00940E87" w:rsidRPr="0088675D">
        <w:rPr>
          <w:rFonts w:ascii="Times New Roman" w:hAnsi="Times New Roman"/>
          <w:sz w:val="20"/>
        </w:rPr>
        <w:t xml:space="preserve">Gözlemler” </w:t>
      </w:r>
      <w:r w:rsidR="00940E87" w:rsidRPr="0088675D">
        <w:rPr>
          <w:rFonts w:ascii="Times New Roman" w:hAnsi="Times New Roman"/>
          <w:i/>
          <w:sz w:val="20"/>
        </w:rPr>
        <w:t>Belleten,</w:t>
      </w:r>
      <w:r w:rsidR="00940E87" w:rsidRPr="0088675D">
        <w:rPr>
          <w:rFonts w:ascii="Times New Roman" w:hAnsi="Times New Roman"/>
          <w:sz w:val="20"/>
        </w:rPr>
        <w:t xml:space="preserve"> c. XXXVIII, </w:t>
      </w:r>
      <w:r w:rsidR="006B5DD7" w:rsidRPr="0088675D">
        <w:rPr>
          <w:rFonts w:ascii="Times New Roman" w:hAnsi="Times New Roman"/>
          <w:sz w:val="20"/>
        </w:rPr>
        <w:t xml:space="preserve">Sayı:152, </w:t>
      </w:r>
      <w:r w:rsidRPr="0088675D">
        <w:rPr>
          <w:rFonts w:ascii="Times New Roman" w:hAnsi="Times New Roman"/>
          <w:sz w:val="20"/>
        </w:rPr>
        <w:t>Ankara</w:t>
      </w:r>
      <w:r w:rsidR="009B4954" w:rsidRPr="0088675D">
        <w:rPr>
          <w:rFonts w:ascii="Times New Roman" w:hAnsi="Times New Roman"/>
          <w:sz w:val="20"/>
        </w:rPr>
        <w:t xml:space="preserve"> 1974, s. 657-708.</w:t>
      </w:r>
    </w:p>
    <w:p w:rsidR="00DA5C13" w:rsidRPr="0088675D" w:rsidRDefault="0088675D" w:rsidP="008F0128">
      <w:pPr>
        <w:spacing w:line="240" w:lineRule="auto"/>
        <w:jc w:val="both"/>
        <w:rPr>
          <w:rFonts w:ascii="Times New Roman" w:hAnsi="Times New Roman"/>
          <w:sz w:val="20"/>
        </w:rPr>
      </w:pPr>
      <w:r w:rsidRPr="0088675D">
        <w:rPr>
          <w:rFonts w:ascii="Times New Roman" w:hAnsi="Times New Roman"/>
          <w:sz w:val="20"/>
        </w:rPr>
        <w:t>Zahrebelniy, Pavlo A.</w:t>
      </w:r>
      <w:r w:rsidR="00AD59F7" w:rsidRPr="0088675D">
        <w:rPr>
          <w:rFonts w:ascii="Times New Roman" w:hAnsi="Times New Roman"/>
          <w:sz w:val="20"/>
        </w:rPr>
        <w:t xml:space="preserve">, </w:t>
      </w:r>
      <w:r w:rsidR="00AD59F7" w:rsidRPr="0088675D">
        <w:rPr>
          <w:rFonts w:ascii="Times New Roman" w:hAnsi="Times New Roman"/>
          <w:i/>
          <w:sz w:val="20"/>
        </w:rPr>
        <w:t>Rohatin’den Payitahta Bir Talih Hikâyesi: Hurrem Sultan,</w:t>
      </w:r>
      <w:r w:rsidR="00AD59F7" w:rsidRPr="0088675D">
        <w:rPr>
          <w:rFonts w:ascii="Times New Roman" w:hAnsi="Times New Roman"/>
          <w:sz w:val="20"/>
        </w:rPr>
        <w:t xml:space="preserve"> (Çev: Ömer Dermenci),</w:t>
      </w:r>
      <w:r w:rsidRPr="0088675D">
        <w:rPr>
          <w:rFonts w:ascii="Times New Roman" w:hAnsi="Times New Roman"/>
          <w:sz w:val="20"/>
        </w:rPr>
        <w:t xml:space="preserve"> </w:t>
      </w:r>
      <w:r w:rsidR="00AD59F7" w:rsidRPr="0088675D">
        <w:rPr>
          <w:rFonts w:ascii="Times New Roman" w:hAnsi="Times New Roman"/>
          <w:sz w:val="20"/>
        </w:rPr>
        <w:t>Mavi Ufuklar Yayınları, 3. Baskı, İstanbul 2011.</w:t>
      </w:r>
    </w:p>
    <w:p w:rsidR="00B6013E" w:rsidRDefault="00B6013E" w:rsidP="008F0128">
      <w:pPr>
        <w:spacing w:line="240" w:lineRule="auto"/>
        <w:jc w:val="both"/>
        <w:rPr>
          <w:rFonts w:ascii="Times New Roman" w:hAnsi="Times New Roman"/>
          <w:sz w:val="18"/>
        </w:rPr>
      </w:pPr>
    </w:p>
    <w:p w:rsidR="00B6013E" w:rsidRDefault="00B6013E" w:rsidP="008F0128">
      <w:pPr>
        <w:spacing w:line="240" w:lineRule="auto"/>
        <w:jc w:val="both"/>
        <w:rPr>
          <w:rFonts w:ascii="Times New Roman" w:hAnsi="Times New Roman"/>
          <w:sz w:val="18"/>
        </w:rPr>
      </w:pPr>
    </w:p>
    <w:p w:rsidR="00F20722" w:rsidRPr="00227351" w:rsidRDefault="00F20722" w:rsidP="008F0128">
      <w:pPr>
        <w:spacing w:line="240" w:lineRule="auto"/>
        <w:ind w:left="708"/>
        <w:jc w:val="both"/>
        <w:rPr>
          <w:rFonts w:ascii="Times New Roman" w:hAnsi="Times New Roman"/>
          <w:sz w:val="24"/>
          <w:szCs w:val="24"/>
        </w:rPr>
      </w:pPr>
    </w:p>
    <w:sectPr w:rsidR="00F20722" w:rsidRPr="00227351" w:rsidSect="00BB51BB">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CD7C67" w15:done="0"/>
  <w15:commentEx w15:paraId="23D5E5C1" w15:done="0"/>
</w15:commentsEx>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A38C2" w:rsidRDefault="00BA38C2">
      <w:r>
        <w:separator/>
      </w:r>
    </w:p>
  </w:endnote>
  <w:endnote w:type="continuationSeparator" w:id="1">
    <w:p w:rsidR="00BA38C2" w:rsidRDefault="00BA3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mbri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A38C2" w:rsidRDefault="00BA38C2">
      <w:r>
        <w:separator/>
      </w:r>
    </w:p>
  </w:footnote>
  <w:footnote w:type="continuationSeparator" w:id="1">
    <w:p w:rsidR="00BA38C2" w:rsidRDefault="00BA38C2">
      <w:r>
        <w:continuationSeparator/>
      </w:r>
    </w:p>
  </w:footnote>
  <w:footnote w:id="2">
    <w:p w:rsidR="008F0128" w:rsidRPr="008F0128" w:rsidRDefault="008F0128">
      <w:pPr>
        <w:pStyle w:val="FootnoteText"/>
        <w:rPr>
          <w:rFonts w:ascii="Times New Roman" w:hAnsi="Times New Roman"/>
          <w:i/>
          <w:sz w:val="18"/>
        </w:rPr>
      </w:pPr>
      <w:r w:rsidRPr="008F0128">
        <w:rPr>
          <w:rStyle w:val="FootnoteReference"/>
          <w:rFonts w:ascii="Times New Roman" w:hAnsi="Times New Roman"/>
          <w:i/>
          <w:sz w:val="18"/>
        </w:rPr>
        <w:t>*</w:t>
      </w:r>
      <w:r w:rsidRPr="008F0128">
        <w:rPr>
          <w:rFonts w:ascii="Times New Roman" w:hAnsi="Times New Roman"/>
          <w:i/>
          <w:sz w:val="18"/>
        </w:rPr>
        <w:t xml:space="preserve"> Dr. Öğr. Üyesi, Mersin Üniversitesi Fen Edebiyat Fakültesi, Tarih Bölümü, tarihcidogangun@gmail.com</w:t>
      </w:r>
    </w:p>
  </w:footnote>
  <w:footnote w:id="3">
    <w:p w:rsidR="00BA38C2" w:rsidRPr="008357AC" w:rsidRDefault="00BA38C2" w:rsidP="0029590C">
      <w:pPr>
        <w:pStyle w:val="FootnoteText"/>
        <w:jc w:val="both"/>
      </w:pPr>
      <w:r w:rsidRPr="005C4DF2">
        <w:rPr>
          <w:rStyle w:val="FootnoteReference"/>
          <w:rFonts w:ascii="Times New Roman" w:hAnsi="Times New Roman"/>
          <w:sz w:val="18"/>
        </w:rPr>
        <w:footnoteRef/>
      </w:r>
      <w:r>
        <w:t xml:space="preserve"> </w:t>
      </w:r>
      <w:r w:rsidRPr="008357AC">
        <w:rPr>
          <w:rFonts w:ascii="Times New Roman" w:hAnsi="Times New Roman"/>
          <w:sz w:val="18"/>
        </w:rPr>
        <w:t xml:space="preserve">Leslie P. Peirce, </w:t>
      </w:r>
      <w:r w:rsidRPr="008357AC">
        <w:rPr>
          <w:rFonts w:ascii="Times New Roman" w:hAnsi="Times New Roman"/>
          <w:i/>
          <w:sz w:val="18"/>
        </w:rPr>
        <w:t>Harem-i Hümayun:</w:t>
      </w:r>
      <w:r>
        <w:rPr>
          <w:rFonts w:ascii="Times New Roman" w:hAnsi="Times New Roman"/>
          <w:i/>
          <w:sz w:val="18"/>
        </w:rPr>
        <w:t xml:space="preserve"> </w:t>
      </w:r>
      <w:r w:rsidRPr="008357AC">
        <w:rPr>
          <w:rFonts w:ascii="Times New Roman" w:hAnsi="Times New Roman"/>
          <w:i/>
          <w:sz w:val="18"/>
        </w:rPr>
        <w:t>Osmanlı İmparatorluğu’nda Hükümranlık ve Kadınlar,</w:t>
      </w:r>
      <w:r>
        <w:rPr>
          <w:rFonts w:ascii="Times New Roman" w:hAnsi="Times New Roman"/>
          <w:sz w:val="18"/>
        </w:rPr>
        <w:t xml:space="preserve"> (Çev. Ayşe Berktay), Tarih Vakfı Yurt Yayınları, 5.basım, İstanbul 2010, s. 249.</w:t>
      </w:r>
    </w:p>
  </w:footnote>
  <w:footnote w:id="4">
    <w:p w:rsidR="00BA38C2" w:rsidRDefault="00BA38C2" w:rsidP="009E4FE3">
      <w:pPr>
        <w:pStyle w:val="FootnoteText"/>
      </w:pPr>
      <w:r>
        <w:rPr>
          <w:rStyle w:val="FootnoteReference"/>
        </w:rPr>
        <w:footnoteRef/>
      </w:r>
      <w:r>
        <w:t xml:space="preserve"> </w:t>
      </w:r>
      <w:r w:rsidRPr="00EB7998">
        <w:rPr>
          <w:rFonts w:ascii="Times New Roman" w:hAnsi="Times New Roman"/>
          <w:sz w:val="18"/>
        </w:rPr>
        <w:t xml:space="preserve">Lucienne </w:t>
      </w:r>
      <w:r>
        <w:rPr>
          <w:rFonts w:ascii="Times New Roman" w:hAnsi="Times New Roman"/>
          <w:sz w:val="18"/>
          <w:szCs w:val="18"/>
        </w:rPr>
        <w:t>Thys -</w:t>
      </w:r>
      <w:r w:rsidRPr="00EB7998">
        <w:rPr>
          <w:rFonts w:ascii="Times New Roman" w:hAnsi="Times New Roman"/>
          <w:sz w:val="18"/>
          <w:szCs w:val="18"/>
        </w:rPr>
        <w:t xml:space="preserve">Şenocak, </w:t>
      </w:r>
      <w:r>
        <w:rPr>
          <w:rFonts w:ascii="Times New Roman" w:hAnsi="Times New Roman"/>
          <w:sz w:val="18"/>
          <w:szCs w:val="18"/>
        </w:rPr>
        <w:t xml:space="preserve"> “Bir Osmanlı P</w:t>
      </w:r>
      <w:r w:rsidRPr="00EB7998">
        <w:rPr>
          <w:rFonts w:ascii="Times New Roman" w:hAnsi="Times New Roman"/>
          <w:sz w:val="18"/>
          <w:szCs w:val="18"/>
        </w:rPr>
        <w:t xml:space="preserve">adişahı”, (Çev. Emin Dağıstanlı), İstanbul, </w:t>
      </w:r>
      <w:r w:rsidRPr="00EB7998">
        <w:rPr>
          <w:rFonts w:ascii="Times New Roman" w:hAnsi="Times New Roman"/>
          <w:i/>
          <w:sz w:val="18"/>
          <w:szCs w:val="18"/>
        </w:rPr>
        <w:t xml:space="preserve">ntv Tarih, </w:t>
      </w:r>
      <w:r w:rsidRPr="00EB7998">
        <w:rPr>
          <w:rFonts w:ascii="Times New Roman" w:hAnsi="Times New Roman"/>
          <w:sz w:val="18"/>
          <w:szCs w:val="18"/>
        </w:rPr>
        <w:t>sayı 4, Mayıs 2009, s.45.</w:t>
      </w:r>
    </w:p>
  </w:footnote>
  <w:footnote w:id="5">
    <w:p w:rsidR="00BA38C2" w:rsidRPr="00302C8A" w:rsidRDefault="00BA38C2">
      <w:pPr>
        <w:pStyle w:val="FootnoteText"/>
        <w:rPr>
          <w:rFonts w:ascii="Times New Roman" w:hAnsi="Times New Roman"/>
          <w:sz w:val="18"/>
        </w:rPr>
      </w:pPr>
      <w:r w:rsidRPr="00302C8A">
        <w:rPr>
          <w:rStyle w:val="FootnoteReference"/>
          <w:rFonts w:ascii="Times New Roman" w:hAnsi="Times New Roman"/>
          <w:sz w:val="18"/>
        </w:rPr>
        <w:footnoteRef/>
      </w:r>
      <w:r w:rsidRPr="00302C8A">
        <w:rPr>
          <w:rFonts w:ascii="Times New Roman" w:hAnsi="Times New Roman"/>
          <w:sz w:val="18"/>
        </w:rPr>
        <w:t xml:space="preserve"> </w:t>
      </w:r>
      <w:r w:rsidRPr="00302C8A">
        <w:rPr>
          <w:rFonts w:ascii="Times New Roman" w:hAnsi="Times New Roman"/>
          <w:sz w:val="18"/>
        </w:rPr>
        <w:t>Meral Altındal,</w:t>
      </w:r>
      <w:r>
        <w:rPr>
          <w:rFonts w:ascii="Times New Roman" w:hAnsi="Times New Roman"/>
          <w:sz w:val="18"/>
        </w:rPr>
        <w:t xml:space="preserve"> </w:t>
      </w:r>
      <w:r>
        <w:rPr>
          <w:rFonts w:ascii="Times New Roman" w:hAnsi="Times New Roman"/>
          <w:i/>
          <w:sz w:val="18"/>
        </w:rPr>
        <w:t xml:space="preserve">Osmanlıda Kadın, </w:t>
      </w:r>
      <w:r>
        <w:rPr>
          <w:rFonts w:ascii="Times New Roman" w:hAnsi="Times New Roman"/>
          <w:sz w:val="18"/>
        </w:rPr>
        <w:t>Altın Kitaplar Yayınevi, İstanbul 1994, s.5-50.</w:t>
      </w:r>
    </w:p>
  </w:footnote>
  <w:footnote w:id="6">
    <w:p w:rsidR="00BA38C2" w:rsidRPr="00941EF5" w:rsidRDefault="00BA38C2" w:rsidP="001E5F39">
      <w:pPr>
        <w:pStyle w:val="FootnoteText"/>
        <w:jc w:val="both"/>
        <w:rPr>
          <w:rFonts w:ascii="Times New Roman" w:hAnsi="Times New Roman"/>
          <w:sz w:val="18"/>
        </w:rPr>
      </w:pPr>
      <w:r w:rsidRPr="00727BAA">
        <w:rPr>
          <w:rStyle w:val="FootnoteReference"/>
          <w:rFonts w:ascii="Times New Roman" w:hAnsi="Times New Roman"/>
          <w:sz w:val="18"/>
        </w:rPr>
        <w:footnoteRef/>
      </w:r>
      <w:r w:rsidRPr="00727BAA">
        <w:rPr>
          <w:rFonts w:ascii="Times New Roman" w:hAnsi="Times New Roman"/>
          <w:sz w:val="18"/>
        </w:rPr>
        <w:t xml:space="preserve"> </w:t>
      </w:r>
      <w:r w:rsidRPr="00727BAA">
        <w:rPr>
          <w:rFonts w:ascii="Times New Roman" w:hAnsi="Times New Roman"/>
          <w:sz w:val="18"/>
        </w:rPr>
        <w:t xml:space="preserve">Açtıkları </w:t>
      </w:r>
      <w:r>
        <w:rPr>
          <w:rFonts w:ascii="Times New Roman" w:hAnsi="Times New Roman"/>
          <w:sz w:val="18"/>
        </w:rPr>
        <w:t xml:space="preserve">kütüphaneye adlarını veren kadınlar: Nurbanu Sultan Kütüphanesi 1582, İsmihan Sultan Kütüphanesi 1582, Turhan Sultan Kütüphanesi 1664, Gülnuş Sultan Kütüphanesi ve diğerleri, daha geniş bilgi için bkz., Ayten Şan, “Osmanlı Döneminde İstanbul’da Kadınların Kurduğu Kütüphaneler”, </w:t>
      </w:r>
      <w:r>
        <w:rPr>
          <w:rFonts w:ascii="Times New Roman" w:hAnsi="Times New Roman"/>
          <w:i/>
          <w:sz w:val="18"/>
        </w:rPr>
        <w:t xml:space="preserve">İstanbul Kadın Kadın İstanbul Proje Kitabı Seçki, </w:t>
      </w:r>
      <w:r>
        <w:rPr>
          <w:rFonts w:ascii="Times New Roman" w:hAnsi="Times New Roman"/>
          <w:sz w:val="18"/>
        </w:rPr>
        <w:t>Kadın Eserleri Kütüphanesi ve Bilgi Merkezi Vakfı Yayınları, İstanbul 2010, s.175.</w:t>
      </w:r>
    </w:p>
  </w:footnote>
  <w:footnote w:id="7">
    <w:p w:rsidR="00BA38C2" w:rsidRPr="005E0513" w:rsidRDefault="00BA38C2" w:rsidP="005E0513">
      <w:pPr>
        <w:pStyle w:val="FootnoteText"/>
        <w:jc w:val="both"/>
        <w:rPr>
          <w:rFonts w:ascii="Times New Roman" w:hAnsi="Times New Roman"/>
          <w:sz w:val="18"/>
        </w:rPr>
      </w:pPr>
      <w:r w:rsidRPr="00C4545A">
        <w:rPr>
          <w:rStyle w:val="FootnoteReference"/>
          <w:rFonts w:ascii="Times New Roman" w:hAnsi="Times New Roman"/>
          <w:sz w:val="18"/>
        </w:rPr>
        <w:footnoteRef/>
      </w:r>
      <w:r w:rsidRPr="00C4545A">
        <w:rPr>
          <w:rFonts w:ascii="Times New Roman" w:hAnsi="Times New Roman"/>
          <w:sz w:val="18"/>
        </w:rPr>
        <w:t xml:space="preserve"> </w:t>
      </w:r>
      <w:r>
        <w:rPr>
          <w:rFonts w:ascii="Times New Roman" w:hAnsi="Times New Roman"/>
          <w:sz w:val="18"/>
        </w:rPr>
        <w:t xml:space="preserve">Bir çok medrese, kurucuları olan kadınların adlarını taşır: Ayşe Sultan Medresesi 1705, Fatma Sultan Medresesi 1706, Daye Hatun Medresesi 1726, Kadızade Hace Hatun Medresesi ve diğerleri için bkz. Güldal Okuducu, </w:t>
      </w:r>
      <w:r>
        <w:rPr>
          <w:rFonts w:ascii="Times New Roman" w:hAnsi="Times New Roman"/>
          <w:i/>
          <w:sz w:val="18"/>
        </w:rPr>
        <w:t xml:space="preserve">Osmanlı’dan Cumhuriyet’e Türk Kadınının Kısa Tarihi, </w:t>
      </w:r>
      <w:r>
        <w:rPr>
          <w:rFonts w:ascii="Times New Roman" w:hAnsi="Times New Roman"/>
          <w:sz w:val="18"/>
        </w:rPr>
        <w:t>Kaynak Yayınları, İstanbul 2014, s. 51.</w:t>
      </w:r>
    </w:p>
  </w:footnote>
  <w:footnote w:id="8">
    <w:p w:rsidR="00BA38C2" w:rsidRPr="007B5DF9" w:rsidRDefault="00BA38C2">
      <w:pPr>
        <w:pStyle w:val="FootnoteText"/>
        <w:rPr>
          <w:rFonts w:ascii="Times New Roman" w:hAnsi="Times New Roman"/>
          <w:sz w:val="18"/>
        </w:rPr>
      </w:pPr>
      <w:r w:rsidRPr="007B5DF9">
        <w:rPr>
          <w:rStyle w:val="FootnoteReference"/>
          <w:rFonts w:ascii="Times New Roman" w:hAnsi="Times New Roman"/>
          <w:sz w:val="18"/>
        </w:rPr>
        <w:footnoteRef/>
      </w:r>
      <w:r w:rsidRPr="007B5DF9">
        <w:rPr>
          <w:rFonts w:ascii="Times New Roman" w:hAnsi="Times New Roman"/>
          <w:sz w:val="18"/>
        </w:rPr>
        <w:t xml:space="preserve"> </w:t>
      </w:r>
      <w:r w:rsidRPr="007B5DF9">
        <w:rPr>
          <w:rFonts w:ascii="Times New Roman" w:hAnsi="Times New Roman"/>
          <w:sz w:val="18"/>
        </w:rPr>
        <w:t xml:space="preserve">Altındal, </w:t>
      </w:r>
      <w:r w:rsidRPr="00112566">
        <w:rPr>
          <w:rFonts w:ascii="Times New Roman" w:hAnsi="Times New Roman"/>
          <w:i/>
          <w:sz w:val="18"/>
        </w:rPr>
        <w:t>a.g.e.,</w:t>
      </w:r>
      <w:r w:rsidRPr="007B5DF9">
        <w:rPr>
          <w:rFonts w:ascii="Times New Roman" w:hAnsi="Times New Roman"/>
          <w:sz w:val="18"/>
        </w:rPr>
        <w:t xml:space="preserve"> s.51.</w:t>
      </w:r>
    </w:p>
  </w:footnote>
  <w:footnote w:id="9">
    <w:p w:rsidR="00BA38C2" w:rsidRDefault="00BA38C2" w:rsidP="00014D55">
      <w:pPr>
        <w:pStyle w:val="FootnoteText"/>
      </w:pPr>
      <w:r w:rsidRPr="005C4DF2">
        <w:rPr>
          <w:rStyle w:val="FootnoteReference"/>
          <w:rFonts w:ascii="Times New Roman" w:hAnsi="Times New Roman"/>
          <w:sz w:val="18"/>
        </w:rPr>
        <w:footnoteRef/>
      </w:r>
      <w:r w:rsidRPr="005C4DF2">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4019E0">
        <w:rPr>
          <w:rFonts w:ascii="Times New Roman" w:hAnsi="Times New Roman"/>
          <w:i/>
          <w:sz w:val="18"/>
        </w:rPr>
        <w:t>a.g.e.,</w:t>
      </w:r>
      <w:r>
        <w:rPr>
          <w:rFonts w:ascii="Times New Roman" w:hAnsi="Times New Roman"/>
          <w:sz w:val="18"/>
        </w:rPr>
        <w:t xml:space="preserve"> s.300, 301.</w:t>
      </w:r>
    </w:p>
  </w:footnote>
  <w:footnote w:id="10">
    <w:p w:rsidR="00BA38C2" w:rsidRDefault="00BA38C2" w:rsidP="00F14E55">
      <w:pPr>
        <w:pStyle w:val="FootnoteText"/>
      </w:pPr>
      <w:r>
        <w:rPr>
          <w:rStyle w:val="FootnoteReference"/>
        </w:rPr>
        <w:footnoteRef/>
      </w:r>
      <w:r>
        <w:t xml:space="preserve"> </w:t>
      </w:r>
      <w:r w:rsidRPr="00DF7066">
        <w:rPr>
          <w:rFonts w:ascii="Times New Roman" w:hAnsi="Times New Roman"/>
          <w:sz w:val="18"/>
        </w:rPr>
        <w:t xml:space="preserve">Can Alpgüvenç, </w:t>
      </w:r>
      <w:r w:rsidRPr="00DF7066">
        <w:rPr>
          <w:rFonts w:ascii="Times New Roman" w:hAnsi="Times New Roman"/>
          <w:i/>
          <w:sz w:val="18"/>
        </w:rPr>
        <w:t>İki Hanım Sultan: Hürrem ve Mihrimah,</w:t>
      </w:r>
      <w:r w:rsidRPr="00DF7066">
        <w:rPr>
          <w:rFonts w:ascii="Times New Roman" w:hAnsi="Times New Roman"/>
          <w:sz w:val="18"/>
        </w:rPr>
        <w:t xml:space="preserve"> Kayna</w:t>
      </w:r>
      <w:r>
        <w:rPr>
          <w:rFonts w:ascii="Times New Roman" w:hAnsi="Times New Roman"/>
          <w:sz w:val="18"/>
        </w:rPr>
        <w:t xml:space="preserve">k Yayınları, 2. Baskı, İstanbul </w:t>
      </w:r>
      <w:r w:rsidRPr="00DF7066">
        <w:rPr>
          <w:rFonts w:ascii="Times New Roman" w:hAnsi="Times New Roman"/>
          <w:sz w:val="18"/>
        </w:rPr>
        <w:t>2011, s.45.</w:t>
      </w:r>
    </w:p>
  </w:footnote>
  <w:footnote w:id="11">
    <w:p w:rsidR="00BA38C2" w:rsidRPr="009765D7" w:rsidRDefault="00BA38C2" w:rsidP="003B63B6">
      <w:pPr>
        <w:spacing w:line="240" w:lineRule="auto"/>
        <w:jc w:val="both"/>
        <w:rPr>
          <w:rFonts w:ascii="Times New Roman" w:hAnsi="Times New Roman"/>
          <w:sz w:val="18"/>
          <w:szCs w:val="18"/>
        </w:rPr>
      </w:pPr>
      <w:r w:rsidRPr="00EB7998">
        <w:rPr>
          <w:rStyle w:val="FootnoteReference"/>
          <w:rFonts w:ascii="Times New Roman" w:hAnsi="Times New Roman"/>
          <w:sz w:val="18"/>
        </w:rPr>
        <w:footnoteRef/>
      </w:r>
      <w:r w:rsidRPr="00EB7998">
        <w:rPr>
          <w:rFonts w:ascii="Times New Roman" w:hAnsi="Times New Roman"/>
          <w:sz w:val="18"/>
        </w:rPr>
        <w:t xml:space="preserve"> </w:t>
      </w:r>
      <w:r w:rsidRPr="00EB7998">
        <w:rPr>
          <w:rFonts w:ascii="Times New Roman" w:hAnsi="Times New Roman"/>
          <w:sz w:val="18"/>
        </w:rPr>
        <w:t xml:space="preserve">Necdet </w:t>
      </w:r>
      <w:r w:rsidRPr="00EB7998">
        <w:rPr>
          <w:rFonts w:ascii="Times New Roman" w:hAnsi="Times New Roman"/>
          <w:sz w:val="18"/>
          <w:szCs w:val="18"/>
        </w:rPr>
        <w:t xml:space="preserve">Sakaoğlu, “Hurrem Sultan ve Kanunî Aşkı”,  </w:t>
      </w:r>
      <w:r w:rsidRPr="00EB7998">
        <w:rPr>
          <w:rFonts w:ascii="Times New Roman" w:hAnsi="Times New Roman"/>
          <w:i/>
          <w:sz w:val="18"/>
          <w:szCs w:val="18"/>
        </w:rPr>
        <w:t>ntv Tarih,</w:t>
      </w:r>
      <w:r w:rsidRPr="00EB7998">
        <w:rPr>
          <w:rFonts w:ascii="Times New Roman" w:hAnsi="Times New Roman"/>
          <w:sz w:val="18"/>
          <w:szCs w:val="18"/>
        </w:rPr>
        <w:t xml:space="preserve"> Şubat, sayı 1, Mayıs</w:t>
      </w:r>
      <w:r>
        <w:rPr>
          <w:rFonts w:ascii="Times New Roman" w:hAnsi="Times New Roman"/>
          <w:sz w:val="18"/>
          <w:szCs w:val="18"/>
        </w:rPr>
        <w:t>,</w:t>
      </w:r>
      <w:r w:rsidRPr="00EB7998">
        <w:rPr>
          <w:rFonts w:ascii="Times New Roman" w:hAnsi="Times New Roman"/>
          <w:sz w:val="18"/>
          <w:szCs w:val="18"/>
        </w:rPr>
        <w:t xml:space="preserve"> 2009, s.39</w:t>
      </w:r>
      <w:r>
        <w:rPr>
          <w:rFonts w:ascii="Times New Roman" w:hAnsi="Times New Roman"/>
          <w:sz w:val="18"/>
          <w:szCs w:val="18"/>
        </w:rPr>
        <w:t xml:space="preserve">. Yermolenko’ya göre, Roxolana’nın gerçek adı olan Anastasia Lisovska etimolojik açıdan Ukrayna dilindeki </w:t>
      </w:r>
      <w:r w:rsidRPr="00AA4D87">
        <w:rPr>
          <w:rFonts w:ascii="Times New Roman" w:hAnsi="Times New Roman"/>
          <w:i/>
          <w:sz w:val="18"/>
          <w:szCs w:val="18"/>
        </w:rPr>
        <w:t>lis</w:t>
      </w:r>
      <w:r>
        <w:rPr>
          <w:rFonts w:ascii="Times New Roman" w:hAnsi="Times New Roman"/>
          <w:sz w:val="18"/>
          <w:szCs w:val="18"/>
        </w:rPr>
        <w:t xml:space="preserve"> (orman) sözcüğüne yakın olup, güzel Karpat ormanlarını çağrıştırmaktadır ve bu dönemde uydurulmuş da olabilir; zira tarihsel incelemeler bu soyadın on altıncı yüzyıl Rutenya ve Podolya resmi kayıtlarında yer almadığını göstermektedir bkz. Galina Yermolenko, “Avrupa’da Roxolana”, </w:t>
      </w:r>
      <w:r w:rsidRPr="00787332">
        <w:rPr>
          <w:rFonts w:ascii="Times New Roman" w:hAnsi="Times New Roman"/>
          <w:i/>
          <w:sz w:val="18"/>
        </w:rPr>
        <w:t>Avrupa Edebiyatı, Tarihi ve Kültüründe Hurrem Sultan,</w:t>
      </w:r>
      <w:r>
        <w:rPr>
          <w:rFonts w:ascii="Times New Roman" w:hAnsi="Times New Roman"/>
          <w:sz w:val="18"/>
        </w:rPr>
        <w:t xml:space="preserve"> Koç Üniversitesi Yayınları, İstanbul, Ocak 2013, s. 86.</w:t>
      </w:r>
    </w:p>
  </w:footnote>
  <w:footnote w:id="12">
    <w:p w:rsidR="00BA38C2" w:rsidRDefault="00BA38C2">
      <w:pPr>
        <w:pStyle w:val="FootnoteText"/>
      </w:pPr>
      <w:r w:rsidRPr="005C4DF2">
        <w:rPr>
          <w:rStyle w:val="FootnoteReference"/>
          <w:rFonts w:ascii="Times New Roman" w:hAnsi="Times New Roman"/>
          <w:sz w:val="18"/>
        </w:rPr>
        <w:footnoteRef/>
      </w:r>
      <w:r w:rsidRPr="005C4DF2">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3E34E2">
        <w:rPr>
          <w:rFonts w:ascii="Times New Roman" w:hAnsi="Times New Roman"/>
          <w:i/>
          <w:sz w:val="18"/>
        </w:rPr>
        <w:t>a.g.e.,</w:t>
      </w:r>
      <w:r>
        <w:rPr>
          <w:rFonts w:ascii="Times New Roman" w:hAnsi="Times New Roman"/>
          <w:sz w:val="18"/>
        </w:rPr>
        <w:t xml:space="preserve"> s.108.</w:t>
      </w:r>
    </w:p>
  </w:footnote>
  <w:footnote w:id="13">
    <w:p w:rsidR="00BA38C2" w:rsidRPr="00616489" w:rsidRDefault="00BA38C2" w:rsidP="00616489">
      <w:pPr>
        <w:spacing w:line="240" w:lineRule="auto"/>
        <w:jc w:val="both"/>
        <w:rPr>
          <w:rFonts w:ascii="Times New Roman" w:hAnsi="Times New Roman"/>
          <w:sz w:val="18"/>
          <w:szCs w:val="18"/>
        </w:rPr>
      </w:pPr>
      <w:r w:rsidRPr="005C4DF2">
        <w:rPr>
          <w:rStyle w:val="FootnoteReference"/>
          <w:rFonts w:ascii="Times New Roman" w:hAnsi="Times New Roman"/>
          <w:sz w:val="18"/>
        </w:rPr>
        <w:footnoteRef/>
      </w:r>
      <w:r>
        <w:t xml:space="preserve"> </w:t>
      </w:r>
      <w:r>
        <w:rPr>
          <w:rFonts w:ascii="Times New Roman" w:hAnsi="Times New Roman"/>
          <w:sz w:val="18"/>
        </w:rPr>
        <w:t xml:space="preserve">Osmanlı saray ailesinde kadınlar, birinci, ikinci, üçüncü v.s. diye ayrılır ve bu tasnif, </w:t>
      </w:r>
      <w:r>
        <w:rPr>
          <w:rFonts w:ascii="Times New Roman" w:hAnsi="Times New Roman"/>
          <w:b/>
          <w:sz w:val="18"/>
        </w:rPr>
        <w:t xml:space="preserve">eskiliğe </w:t>
      </w:r>
      <w:r>
        <w:rPr>
          <w:rFonts w:ascii="Times New Roman" w:hAnsi="Times New Roman"/>
          <w:sz w:val="18"/>
        </w:rPr>
        <w:t>göre yapılırdı. III. Ahmet’ten önce, bir şehzade dünyaya getirene “Haseki Sultan” unvanı verilirdi; buna karşılık bir kız evlât sahibi olana da “Haseki Kadın” unvanı lâyık görülürdü bkz. D’Ohsson, “</w:t>
      </w:r>
      <w:r w:rsidRPr="00AC4EF3">
        <w:rPr>
          <w:rFonts w:ascii="Times New Roman" w:hAnsi="Times New Roman"/>
          <w:sz w:val="18"/>
        </w:rPr>
        <w:t>Harem-i Hümâyûn</w:t>
      </w:r>
      <w:r>
        <w:rPr>
          <w:rFonts w:ascii="Times New Roman" w:hAnsi="Times New Roman"/>
          <w:sz w:val="18"/>
        </w:rPr>
        <w:t xml:space="preserve"> Osmanlı Saray Ailesi”, içinde, </w:t>
      </w:r>
      <w:r w:rsidRPr="00AC4EF3">
        <w:rPr>
          <w:rFonts w:ascii="Times New Roman" w:hAnsi="Times New Roman"/>
          <w:i/>
          <w:sz w:val="18"/>
        </w:rPr>
        <w:t>Sosyo-Kültürel Değişme Sürecinde Türk Ailesi</w:t>
      </w:r>
      <w:r>
        <w:rPr>
          <w:rFonts w:ascii="Times New Roman" w:hAnsi="Times New Roman"/>
          <w:i/>
          <w:sz w:val="18"/>
        </w:rPr>
        <w:t xml:space="preserve"> III, </w:t>
      </w:r>
      <w:r>
        <w:rPr>
          <w:rFonts w:ascii="Times New Roman" w:hAnsi="Times New Roman"/>
          <w:sz w:val="18"/>
        </w:rPr>
        <w:t>Başbakanlık Aile Araştırma Kurumu Yayınları, Ankara 1992, s. 954.;</w:t>
      </w:r>
      <w:r w:rsidRPr="00AC4EF3">
        <w:rPr>
          <w:rFonts w:ascii="Times New Roman" w:hAnsi="Times New Roman"/>
          <w:i/>
          <w:sz w:val="18"/>
        </w:rPr>
        <w:t xml:space="preserve"> </w:t>
      </w:r>
      <w:r w:rsidRPr="00F27C6C">
        <w:rPr>
          <w:rFonts w:ascii="Times New Roman" w:hAnsi="Times New Roman"/>
          <w:sz w:val="18"/>
        </w:rPr>
        <w:t>Sultan</w:t>
      </w:r>
      <w:r>
        <w:rPr>
          <w:rFonts w:ascii="Times New Roman" w:hAnsi="Times New Roman"/>
          <w:sz w:val="18"/>
        </w:rPr>
        <w:t xml:space="preserve"> İbrahim’e kadar saray hareminde süren devre, kadınlar açısından </w:t>
      </w:r>
      <w:r w:rsidRPr="00F40509">
        <w:rPr>
          <w:rFonts w:ascii="Times New Roman" w:hAnsi="Times New Roman"/>
          <w:b/>
          <w:sz w:val="18"/>
        </w:rPr>
        <w:t>“hasekiler devri”</w:t>
      </w:r>
      <w:r>
        <w:rPr>
          <w:rFonts w:ascii="Times New Roman" w:hAnsi="Times New Roman"/>
          <w:sz w:val="18"/>
        </w:rPr>
        <w:t xml:space="preserve"> adı verilmiştir. Bu dönemde padişahların eşlerine </w:t>
      </w:r>
      <w:r w:rsidRPr="00F40509">
        <w:rPr>
          <w:rFonts w:ascii="Times New Roman" w:hAnsi="Times New Roman"/>
          <w:b/>
          <w:sz w:val="18"/>
        </w:rPr>
        <w:t>“haseki”</w:t>
      </w:r>
      <w:r>
        <w:rPr>
          <w:rFonts w:ascii="Times New Roman" w:hAnsi="Times New Roman"/>
          <w:sz w:val="18"/>
        </w:rPr>
        <w:t xml:space="preserve"> deniyor. Padişahların şehzade doğuran cariyelerine verilen “haseki” unvanını ilk kez, Kanuni Sultan Süleyman’ın nikâhlı eşi Hu</w:t>
      </w:r>
      <w:r w:rsidRPr="00731618">
        <w:rPr>
          <w:rFonts w:ascii="Times New Roman" w:hAnsi="Times New Roman"/>
          <w:sz w:val="18"/>
        </w:rPr>
        <w:t>rrem</w:t>
      </w:r>
      <w:r w:rsidRPr="007545A6">
        <w:rPr>
          <w:rFonts w:ascii="Times New Roman" w:hAnsi="Times New Roman"/>
          <w:b/>
          <w:color w:val="FF0000"/>
          <w:sz w:val="18"/>
        </w:rPr>
        <w:t xml:space="preserve"> </w:t>
      </w:r>
      <w:r>
        <w:rPr>
          <w:rFonts w:ascii="Times New Roman" w:hAnsi="Times New Roman"/>
          <w:sz w:val="18"/>
        </w:rPr>
        <w:t xml:space="preserve">aldı. </w:t>
      </w:r>
      <w:r w:rsidRPr="00AD1C33">
        <w:rPr>
          <w:rFonts w:ascii="Times New Roman" w:hAnsi="Times New Roman"/>
          <w:b/>
          <w:sz w:val="18"/>
        </w:rPr>
        <w:t>Haseki, “Has” ve “eski”</w:t>
      </w:r>
      <w:r>
        <w:rPr>
          <w:rFonts w:ascii="Times New Roman" w:hAnsi="Times New Roman"/>
          <w:sz w:val="18"/>
        </w:rPr>
        <w:t xml:space="preserve"> anlamında birleşik bir sözcüktür. Padişahın değer verdiği, </w:t>
      </w:r>
      <w:r w:rsidRPr="00AD1C33">
        <w:rPr>
          <w:rFonts w:ascii="Times New Roman" w:hAnsi="Times New Roman"/>
          <w:b/>
          <w:sz w:val="18"/>
        </w:rPr>
        <w:t>has gözettiği</w:t>
      </w:r>
      <w:r>
        <w:rPr>
          <w:rFonts w:ascii="Times New Roman" w:hAnsi="Times New Roman"/>
          <w:sz w:val="18"/>
        </w:rPr>
        <w:t xml:space="preserve">, </w:t>
      </w:r>
      <w:r w:rsidRPr="00AD1C33">
        <w:rPr>
          <w:rFonts w:ascii="Times New Roman" w:hAnsi="Times New Roman"/>
          <w:b/>
          <w:sz w:val="18"/>
        </w:rPr>
        <w:t>eskiliği de</w:t>
      </w:r>
      <w:r>
        <w:rPr>
          <w:rFonts w:ascii="Times New Roman" w:hAnsi="Times New Roman"/>
          <w:sz w:val="18"/>
        </w:rPr>
        <w:t xml:space="preserve"> </w:t>
      </w:r>
      <w:r w:rsidRPr="00AD1C33">
        <w:rPr>
          <w:rFonts w:ascii="Times New Roman" w:hAnsi="Times New Roman"/>
          <w:b/>
          <w:sz w:val="18"/>
        </w:rPr>
        <w:t xml:space="preserve">olan kadın </w:t>
      </w:r>
      <w:r>
        <w:rPr>
          <w:rFonts w:ascii="Times New Roman" w:hAnsi="Times New Roman"/>
          <w:sz w:val="18"/>
        </w:rPr>
        <w:t xml:space="preserve">demektir. Hurrem Sultan, Gülbahar ve Çiçek hatunlar, Nurubânu Sultan, Mahidevran...bunlar birer hasekiydi. Bkz. Ayşegül Parlayan, Sarayda iz bırakan güç sahibi kadınlar “Harem’de tek nikâhlı Hurrem değildi!”, </w:t>
      </w:r>
      <w:r>
        <w:rPr>
          <w:rFonts w:ascii="Times New Roman" w:hAnsi="Times New Roman"/>
          <w:sz w:val="18"/>
          <w:szCs w:val="18"/>
        </w:rPr>
        <w:t xml:space="preserve">içinde, </w:t>
      </w:r>
      <w:r w:rsidRPr="00F95A12">
        <w:rPr>
          <w:rFonts w:ascii="Times New Roman" w:hAnsi="Times New Roman"/>
          <w:i/>
          <w:sz w:val="18"/>
          <w:szCs w:val="18"/>
        </w:rPr>
        <w:t>Atlas Tarih,</w:t>
      </w:r>
      <w:r>
        <w:rPr>
          <w:rFonts w:ascii="Times New Roman" w:hAnsi="Times New Roman"/>
          <w:sz w:val="18"/>
          <w:szCs w:val="18"/>
        </w:rPr>
        <w:t xml:space="preserve"> Sayı:40, Nisan-Mayıs 2016, s. 43, 47; Ayrıca </w:t>
      </w:r>
      <w:r w:rsidRPr="00734D4C">
        <w:rPr>
          <w:rFonts w:ascii="Times New Roman" w:hAnsi="Times New Roman"/>
          <w:b/>
          <w:sz w:val="18"/>
          <w:szCs w:val="18"/>
        </w:rPr>
        <w:t>haseki</w:t>
      </w:r>
      <w:r>
        <w:rPr>
          <w:rFonts w:ascii="Times New Roman" w:hAnsi="Times New Roman"/>
          <w:sz w:val="18"/>
          <w:szCs w:val="18"/>
        </w:rPr>
        <w:t xml:space="preserve">, </w:t>
      </w:r>
      <w:r>
        <w:rPr>
          <w:rFonts w:ascii="Times New Roman" w:hAnsi="Times New Roman"/>
          <w:b/>
          <w:sz w:val="18"/>
          <w:szCs w:val="18"/>
        </w:rPr>
        <w:t>h</w:t>
      </w:r>
      <w:r w:rsidRPr="00734D4C">
        <w:rPr>
          <w:rFonts w:ascii="Times New Roman" w:hAnsi="Times New Roman"/>
          <w:b/>
          <w:sz w:val="18"/>
          <w:szCs w:val="18"/>
        </w:rPr>
        <w:t>as-eke</w:t>
      </w:r>
      <w:r>
        <w:rPr>
          <w:rFonts w:ascii="Times New Roman" w:hAnsi="Times New Roman"/>
          <w:sz w:val="18"/>
          <w:szCs w:val="18"/>
        </w:rPr>
        <w:t xml:space="preserve">, yani </w:t>
      </w:r>
      <w:r w:rsidRPr="00734D4C">
        <w:rPr>
          <w:rFonts w:ascii="Times New Roman" w:hAnsi="Times New Roman"/>
          <w:b/>
          <w:sz w:val="18"/>
          <w:szCs w:val="18"/>
        </w:rPr>
        <w:t>has gelin</w:t>
      </w:r>
      <w:r>
        <w:rPr>
          <w:rFonts w:ascii="Times New Roman" w:hAnsi="Times New Roman"/>
          <w:sz w:val="18"/>
          <w:szCs w:val="18"/>
        </w:rPr>
        <w:t xml:space="preserve"> anlamına da gelmektedir bkz., Ekrem Buğra Ekinci, “Padişahın Kalbinde Taht Kuran Hurrem Sultan”, </w:t>
      </w:r>
      <w:hyperlink r:id="rId1" w:history="1">
        <w:r w:rsidRPr="00B90EA5">
          <w:rPr>
            <w:rStyle w:val="Hyperlink"/>
            <w:rFonts w:ascii="Times New Roman" w:hAnsi="Times New Roman"/>
            <w:sz w:val="18"/>
            <w:szCs w:val="18"/>
          </w:rPr>
          <w:t>www.ekrembugraekinci.com/makale</w:t>
        </w:r>
      </w:hyperlink>
      <w:r>
        <w:rPr>
          <w:rFonts w:ascii="Times New Roman" w:hAnsi="Times New Roman"/>
          <w:sz w:val="18"/>
          <w:szCs w:val="18"/>
        </w:rPr>
        <w:t xml:space="preserve">, 19 Ocak 2011, s.1., Erişim tarihi, (10.08.2016); Hurrem’in haseki olarak kariyeri, 1521’de ilk çocuğunun doğumundan 1558’de ölümüne kadar, Süleyman’ın saltanatının hemen hemen tümünü kapsar. Bu kariyer, daha önceki geleneğin üç ana özelliğinden, yani sultan annelerinin cariye statüsü, bir anne-bir oğul ilkesi ve şehzade annesinin oğlunun sancakbeyliğinde yanında bulunması özelliklerinden tam bir kopuş gösteriyor bkz. </w:t>
      </w:r>
      <w:r w:rsidRPr="008357AC">
        <w:rPr>
          <w:rFonts w:ascii="Times New Roman" w:hAnsi="Times New Roman"/>
          <w:sz w:val="18"/>
        </w:rPr>
        <w:t>Leslie P. Peirce,</w:t>
      </w:r>
      <w:r>
        <w:rPr>
          <w:rFonts w:ascii="Times New Roman" w:hAnsi="Times New Roman"/>
          <w:sz w:val="18"/>
        </w:rPr>
        <w:t xml:space="preserve"> </w:t>
      </w:r>
      <w:r w:rsidRPr="004019E0">
        <w:rPr>
          <w:rFonts w:ascii="Times New Roman" w:hAnsi="Times New Roman"/>
          <w:i/>
          <w:sz w:val="18"/>
        </w:rPr>
        <w:t>a.g.e.,</w:t>
      </w:r>
      <w:r>
        <w:rPr>
          <w:rFonts w:ascii="Times New Roman" w:hAnsi="Times New Roman"/>
          <w:sz w:val="18"/>
        </w:rPr>
        <w:t xml:space="preserve"> s.80.</w:t>
      </w:r>
    </w:p>
  </w:footnote>
  <w:footnote w:id="14">
    <w:p w:rsidR="00BA38C2" w:rsidRPr="00404DD8" w:rsidRDefault="00BA38C2" w:rsidP="00404DD8">
      <w:pPr>
        <w:spacing w:line="240" w:lineRule="auto"/>
        <w:rPr>
          <w:rFonts w:ascii="Times New Roman" w:hAnsi="Times New Roman"/>
          <w:sz w:val="18"/>
          <w:szCs w:val="18"/>
        </w:rPr>
      </w:pPr>
      <w:r w:rsidRPr="009765D7">
        <w:rPr>
          <w:rStyle w:val="FootnoteReference"/>
          <w:rFonts w:ascii="Times New Roman" w:hAnsi="Times New Roman"/>
          <w:sz w:val="18"/>
        </w:rPr>
        <w:footnoteRef/>
      </w:r>
      <w:r w:rsidRPr="009765D7">
        <w:rPr>
          <w:rFonts w:ascii="Times New Roman" w:hAnsi="Times New Roman"/>
          <w:sz w:val="18"/>
        </w:rPr>
        <w:t xml:space="preserve"> </w:t>
      </w:r>
      <w:r w:rsidRPr="009765D7">
        <w:rPr>
          <w:rFonts w:ascii="Times New Roman" w:hAnsi="Times New Roman"/>
          <w:sz w:val="18"/>
        </w:rPr>
        <w:t>Çağatay</w:t>
      </w:r>
      <w:r>
        <w:t xml:space="preserve"> </w:t>
      </w:r>
      <w:r>
        <w:rPr>
          <w:rFonts w:ascii="Times New Roman" w:hAnsi="Times New Roman"/>
          <w:sz w:val="18"/>
          <w:szCs w:val="18"/>
        </w:rPr>
        <w:t>Uluçay,</w:t>
      </w:r>
      <w:r w:rsidRPr="00EA0069">
        <w:rPr>
          <w:rFonts w:ascii="Times New Roman" w:hAnsi="Times New Roman"/>
          <w:sz w:val="18"/>
          <w:szCs w:val="18"/>
        </w:rPr>
        <w:t xml:space="preserve"> </w:t>
      </w:r>
      <w:r>
        <w:rPr>
          <w:rFonts w:ascii="Times New Roman" w:hAnsi="Times New Roman"/>
          <w:i/>
          <w:sz w:val="18"/>
          <w:szCs w:val="18"/>
        </w:rPr>
        <w:t>Padişahların Kadınları ve K</w:t>
      </w:r>
      <w:r w:rsidRPr="00EA0069">
        <w:rPr>
          <w:rFonts w:ascii="Times New Roman" w:hAnsi="Times New Roman"/>
          <w:i/>
          <w:sz w:val="18"/>
          <w:szCs w:val="18"/>
        </w:rPr>
        <w:t>ızları,</w:t>
      </w:r>
      <w:r w:rsidRPr="00EA0069">
        <w:rPr>
          <w:rFonts w:ascii="Times New Roman" w:hAnsi="Times New Roman"/>
          <w:sz w:val="18"/>
          <w:szCs w:val="18"/>
        </w:rPr>
        <w:t xml:space="preserve"> </w:t>
      </w:r>
      <w:r>
        <w:rPr>
          <w:rFonts w:ascii="Times New Roman" w:hAnsi="Times New Roman"/>
          <w:sz w:val="18"/>
          <w:szCs w:val="18"/>
        </w:rPr>
        <w:t>Ötüken Neşriyat, İstanbul 2011, s.60.</w:t>
      </w:r>
    </w:p>
  </w:footnote>
  <w:footnote w:id="15">
    <w:p w:rsidR="00BA38C2" w:rsidRPr="00D15747" w:rsidRDefault="00BA38C2" w:rsidP="005214E5">
      <w:pPr>
        <w:pStyle w:val="FootnoteText"/>
        <w:jc w:val="both"/>
        <w:rPr>
          <w:rFonts w:ascii="Times New Roman" w:hAnsi="Times New Roman"/>
          <w:b/>
          <w:sz w:val="18"/>
          <w:szCs w:val="18"/>
        </w:rPr>
      </w:pPr>
      <w:r w:rsidRPr="005214E5">
        <w:rPr>
          <w:rStyle w:val="FootnoteReference"/>
          <w:rFonts w:ascii="Times New Roman" w:hAnsi="Times New Roman"/>
          <w:sz w:val="18"/>
          <w:szCs w:val="18"/>
        </w:rPr>
        <w:footnoteRef/>
      </w:r>
      <w:r>
        <w:t xml:space="preserve"> </w:t>
      </w:r>
      <w:r>
        <w:rPr>
          <w:rFonts w:ascii="Times New Roman" w:hAnsi="Times New Roman"/>
          <w:sz w:val="18"/>
          <w:szCs w:val="18"/>
        </w:rPr>
        <w:t xml:space="preserve">Çağatay Uluçay, “Hurrem Sultan’dan Muhteşem Süleyman’a Mektuplar”, </w:t>
      </w:r>
      <w:r w:rsidRPr="00731618">
        <w:rPr>
          <w:rFonts w:ascii="Times New Roman" w:hAnsi="Times New Roman"/>
          <w:i/>
          <w:sz w:val="18"/>
          <w:szCs w:val="18"/>
        </w:rPr>
        <w:t>Bilim ve Gelecek,</w:t>
      </w:r>
      <w:r>
        <w:rPr>
          <w:rFonts w:ascii="Times New Roman" w:hAnsi="Times New Roman"/>
          <w:i/>
          <w:sz w:val="18"/>
          <w:szCs w:val="18"/>
        </w:rPr>
        <w:t xml:space="preserve"> </w:t>
      </w:r>
      <w:r w:rsidRPr="0052539E">
        <w:rPr>
          <w:rFonts w:ascii="Times New Roman" w:hAnsi="Times New Roman"/>
          <w:sz w:val="18"/>
          <w:szCs w:val="18"/>
        </w:rPr>
        <w:t>Aylık bilim, kültür, politika d</w:t>
      </w:r>
      <w:r>
        <w:rPr>
          <w:rFonts w:ascii="Times New Roman" w:hAnsi="Times New Roman"/>
          <w:sz w:val="18"/>
          <w:szCs w:val="18"/>
        </w:rPr>
        <w:t>ergisi, Sayı:84 Şubat, İstanbul</w:t>
      </w:r>
      <w:r w:rsidRPr="0052539E">
        <w:rPr>
          <w:rFonts w:ascii="Times New Roman" w:hAnsi="Times New Roman"/>
          <w:sz w:val="18"/>
          <w:szCs w:val="18"/>
        </w:rPr>
        <w:t xml:space="preserve"> 2011, s.43.</w:t>
      </w:r>
      <w:r>
        <w:rPr>
          <w:rFonts w:ascii="Times New Roman" w:hAnsi="Times New Roman"/>
          <w:sz w:val="18"/>
          <w:szCs w:val="18"/>
        </w:rPr>
        <w:t xml:space="preserve"> </w:t>
      </w:r>
      <w:r w:rsidRPr="00D15747">
        <w:rPr>
          <w:rFonts w:ascii="Times New Roman" w:hAnsi="Times New Roman"/>
          <w:b/>
          <w:sz w:val="18"/>
          <w:szCs w:val="18"/>
        </w:rPr>
        <w:t xml:space="preserve"> </w:t>
      </w:r>
    </w:p>
  </w:footnote>
  <w:footnote w:id="16">
    <w:p w:rsidR="00BA38C2" w:rsidRPr="00090872" w:rsidRDefault="00BA38C2">
      <w:pPr>
        <w:pStyle w:val="FootnoteText"/>
        <w:rPr>
          <w:rFonts w:ascii="Times New Roman" w:hAnsi="Times New Roman"/>
          <w:sz w:val="18"/>
        </w:rPr>
      </w:pPr>
      <w:r w:rsidRPr="00090872">
        <w:rPr>
          <w:rStyle w:val="FootnoteReference"/>
          <w:rFonts w:ascii="Times New Roman" w:hAnsi="Times New Roman"/>
          <w:sz w:val="18"/>
        </w:rPr>
        <w:footnoteRef/>
      </w:r>
      <w:r w:rsidRPr="00090872">
        <w:rPr>
          <w:rFonts w:ascii="Times New Roman" w:hAnsi="Times New Roman"/>
          <w:sz w:val="18"/>
        </w:rPr>
        <w:t xml:space="preserve"> </w:t>
      </w:r>
      <w:r>
        <w:rPr>
          <w:rFonts w:ascii="Times New Roman" w:hAnsi="Times New Roman"/>
          <w:sz w:val="18"/>
        </w:rPr>
        <w:t xml:space="preserve">Sakaoğlu, </w:t>
      </w:r>
      <w:r w:rsidRPr="00090872">
        <w:rPr>
          <w:rFonts w:ascii="Times New Roman" w:hAnsi="Times New Roman"/>
          <w:i/>
          <w:sz w:val="18"/>
        </w:rPr>
        <w:t>a.g.m.,</w:t>
      </w:r>
      <w:r>
        <w:rPr>
          <w:rFonts w:ascii="Times New Roman" w:hAnsi="Times New Roman"/>
          <w:sz w:val="18"/>
        </w:rPr>
        <w:t xml:space="preserve"> s.39.</w:t>
      </w:r>
    </w:p>
  </w:footnote>
  <w:footnote w:id="17">
    <w:p w:rsidR="00BA38C2" w:rsidRPr="00C86FEA" w:rsidRDefault="00BA38C2" w:rsidP="00C86FEA">
      <w:pPr>
        <w:pStyle w:val="FootnoteText"/>
        <w:jc w:val="both"/>
        <w:rPr>
          <w:rFonts w:ascii="Times New Roman" w:hAnsi="Times New Roman"/>
          <w:sz w:val="18"/>
        </w:rPr>
      </w:pPr>
      <w:r w:rsidRPr="00C86FEA">
        <w:rPr>
          <w:rStyle w:val="FootnoteReference"/>
          <w:rFonts w:ascii="Times New Roman" w:hAnsi="Times New Roman"/>
          <w:sz w:val="18"/>
        </w:rPr>
        <w:footnoteRef/>
      </w:r>
      <w:r w:rsidRPr="00C86FEA">
        <w:rPr>
          <w:rFonts w:ascii="Times New Roman" w:hAnsi="Times New Roman"/>
          <w:sz w:val="18"/>
        </w:rPr>
        <w:t xml:space="preserve"> </w:t>
      </w:r>
      <w:r w:rsidRPr="00C86FEA">
        <w:rPr>
          <w:rFonts w:ascii="Times New Roman" w:hAnsi="Times New Roman"/>
          <w:sz w:val="18"/>
        </w:rPr>
        <w:t>O</w:t>
      </w:r>
      <w:r>
        <w:rPr>
          <w:rFonts w:ascii="Times New Roman" w:hAnsi="Times New Roman"/>
          <w:sz w:val="18"/>
        </w:rPr>
        <w:t xml:space="preserve">leksander Halenko, “Roxolana İsminin Kökeni Üzerine”, </w:t>
      </w:r>
      <w:r w:rsidRPr="00787332">
        <w:rPr>
          <w:rFonts w:ascii="Times New Roman" w:hAnsi="Times New Roman"/>
          <w:i/>
          <w:sz w:val="18"/>
        </w:rPr>
        <w:t>Avrupa Edebiyatı, Tarihi ve Kültüründe Hurrem Sultan,</w:t>
      </w:r>
      <w:r>
        <w:rPr>
          <w:rFonts w:ascii="Times New Roman" w:hAnsi="Times New Roman"/>
          <w:sz w:val="18"/>
        </w:rPr>
        <w:t xml:space="preserve"> Koç Üniversitesi Yayınları, İstanbul, Ocak 2013, s.20.</w:t>
      </w:r>
    </w:p>
  </w:footnote>
  <w:footnote w:id="18">
    <w:p w:rsidR="00BA38C2" w:rsidRDefault="00BA38C2" w:rsidP="00B45A81">
      <w:pPr>
        <w:pStyle w:val="FootnoteText"/>
        <w:jc w:val="both"/>
      </w:pPr>
      <w:r>
        <w:rPr>
          <w:rStyle w:val="FootnoteReference"/>
        </w:rPr>
        <w:footnoteRef/>
      </w:r>
      <w:r>
        <w:t xml:space="preserve"> </w:t>
      </w:r>
      <w:r>
        <w:rPr>
          <w:rFonts w:ascii="Times New Roman" w:hAnsi="Times New Roman"/>
          <w:sz w:val="18"/>
        </w:rPr>
        <w:t xml:space="preserve">Galina Yermolenko, “Roxolana İsminin Yazımı Üzerine”, </w:t>
      </w:r>
      <w:r w:rsidRPr="00787332">
        <w:rPr>
          <w:rFonts w:ascii="Times New Roman" w:hAnsi="Times New Roman"/>
          <w:i/>
          <w:sz w:val="18"/>
        </w:rPr>
        <w:t>Avrupa Edebiyatı, Tarihi ve Kültüründe Hurrem Sultan,</w:t>
      </w:r>
      <w:r>
        <w:rPr>
          <w:rFonts w:ascii="Times New Roman" w:hAnsi="Times New Roman"/>
          <w:sz w:val="18"/>
        </w:rPr>
        <w:t xml:space="preserve"> Koç Üniversitesi Yayınları, İstanbul, Ocak 2013, s.17,18.</w:t>
      </w:r>
    </w:p>
  </w:footnote>
  <w:footnote w:id="19">
    <w:p w:rsidR="00BA38C2" w:rsidRPr="006D1FF6" w:rsidRDefault="00BA38C2">
      <w:pPr>
        <w:pStyle w:val="FootnoteText"/>
        <w:rPr>
          <w:rFonts w:ascii="Times New Roman" w:hAnsi="Times New Roman"/>
          <w:sz w:val="18"/>
        </w:rPr>
      </w:pPr>
      <w:r w:rsidRPr="006D1FF6">
        <w:rPr>
          <w:rStyle w:val="FootnoteReference"/>
          <w:rFonts w:ascii="Times New Roman" w:hAnsi="Times New Roman"/>
          <w:sz w:val="18"/>
        </w:rPr>
        <w:footnoteRef/>
      </w:r>
      <w:r w:rsidRPr="006D1FF6">
        <w:rPr>
          <w:rFonts w:ascii="Times New Roman" w:hAnsi="Times New Roman"/>
          <w:sz w:val="18"/>
        </w:rPr>
        <w:t xml:space="preserve"> </w:t>
      </w:r>
      <w:r w:rsidRPr="006D1FF6">
        <w:rPr>
          <w:rFonts w:ascii="Times New Roman" w:hAnsi="Times New Roman"/>
          <w:sz w:val="18"/>
        </w:rPr>
        <w:t xml:space="preserve">Yermolenko, </w:t>
      </w:r>
      <w:r>
        <w:rPr>
          <w:rFonts w:ascii="Times New Roman" w:hAnsi="Times New Roman"/>
          <w:sz w:val="18"/>
        </w:rPr>
        <w:t>“</w:t>
      </w:r>
      <w:r w:rsidRPr="006D1FF6">
        <w:rPr>
          <w:rFonts w:ascii="Times New Roman" w:hAnsi="Times New Roman"/>
          <w:sz w:val="18"/>
        </w:rPr>
        <w:t>Avrupa’da Roxolana</w:t>
      </w:r>
      <w:r>
        <w:rPr>
          <w:rFonts w:ascii="Times New Roman" w:hAnsi="Times New Roman"/>
          <w:sz w:val="18"/>
        </w:rPr>
        <w:t>”, s. 88, 94.</w:t>
      </w:r>
    </w:p>
  </w:footnote>
  <w:footnote w:id="20">
    <w:p w:rsidR="00BA38C2" w:rsidRPr="00AB0FBA" w:rsidRDefault="00BA38C2" w:rsidP="0064372C">
      <w:pPr>
        <w:pStyle w:val="FootnoteText"/>
        <w:jc w:val="both"/>
        <w:rPr>
          <w:rFonts w:ascii="Times New Roman" w:hAnsi="Times New Roman"/>
          <w:sz w:val="18"/>
        </w:rPr>
      </w:pPr>
      <w:r w:rsidRPr="00EB0074">
        <w:rPr>
          <w:rStyle w:val="FootnoteReference"/>
          <w:rFonts w:ascii="Times New Roman" w:hAnsi="Times New Roman"/>
          <w:sz w:val="18"/>
        </w:rPr>
        <w:footnoteRef/>
      </w:r>
      <w:r w:rsidRPr="00EB0074">
        <w:rPr>
          <w:rFonts w:ascii="Times New Roman" w:hAnsi="Times New Roman"/>
          <w:sz w:val="18"/>
        </w:rPr>
        <w:t xml:space="preserve"> </w:t>
      </w:r>
      <w:r>
        <w:rPr>
          <w:rFonts w:ascii="Times New Roman" w:hAnsi="Times New Roman"/>
          <w:sz w:val="18"/>
        </w:rPr>
        <w:t xml:space="preserve">Pavlo Arhipoviç Zahrebelniy, </w:t>
      </w:r>
      <w:r>
        <w:rPr>
          <w:rFonts w:ascii="Times New Roman" w:hAnsi="Times New Roman"/>
          <w:i/>
          <w:sz w:val="18"/>
        </w:rPr>
        <w:t>Rohatin’den Payitahta Bir Talih Hikâyesi: Hurrem Sultan,</w:t>
      </w:r>
      <w:r>
        <w:rPr>
          <w:rFonts w:ascii="Times New Roman" w:hAnsi="Times New Roman"/>
          <w:sz w:val="18"/>
        </w:rPr>
        <w:t xml:space="preserve"> (Çev: Ömer Dermenci),</w:t>
      </w:r>
      <w:r>
        <w:rPr>
          <w:rFonts w:ascii="Times New Roman" w:hAnsi="Times New Roman"/>
          <w:i/>
          <w:sz w:val="18"/>
        </w:rPr>
        <w:t xml:space="preserve"> </w:t>
      </w:r>
      <w:r>
        <w:rPr>
          <w:rFonts w:ascii="Times New Roman" w:hAnsi="Times New Roman"/>
          <w:sz w:val="18"/>
        </w:rPr>
        <w:t xml:space="preserve">Mavi Ufuklar Yayınları, 3. Baskı, İstanbul 2011; Âbide Doğan, “Romen, Sırp ve Türk Romanında Hurrem Sultan”, </w:t>
      </w:r>
      <w:r>
        <w:rPr>
          <w:rFonts w:ascii="Times New Roman" w:hAnsi="Times New Roman"/>
          <w:i/>
          <w:sz w:val="18"/>
        </w:rPr>
        <w:t xml:space="preserve">Türkbilig Türkoloji Araştırmaları 1, 2000, </w:t>
      </w:r>
      <w:r>
        <w:rPr>
          <w:rFonts w:ascii="Times New Roman" w:hAnsi="Times New Roman"/>
          <w:sz w:val="18"/>
        </w:rPr>
        <w:t xml:space="preserve">s.60-72; Feridun Fazıl Tülbentçi, </w:t>
      </w:r>
      <w:r>
        <w:rPr>
          <w:rFonts w:ascii="Times New Roman" w:hAnsi="Times New Roman"/>
          <w:i/>
          <w:sz w:val="18"/>
        </w:rPr>
        <w:t>Hurrem Sultan,</w:t>
      </w:r>
      <w:r>
        <w:rPr>
          <w:rFonts w:ascii="Times New Roman" w:hAnsi="Times New Roman"/>
          <w:sz w:val="18"/>
        </w:rPr>
        <w:t xml:space="preserve"> İnkılap ve Aka Kitabevleri, İstanbul, 1978; M. Turhan Tan, </w:t>
      </w:r>
      <w:r w:rsidRPr="00342895">
        <w:rPr>
          <w:rFonts w:ascii="Times New Roman" w:hAnsi="Times New Roman"/>
          <w:i/>
          <w:sz w:val="18"/>
        </w:rPr>
        <w:t>Hurrem Sultan,</w:t>
      </w:r>
      <w:r>
        <w:rPr>
          <w:rFonts w:ascii="Times New Roman" w:hAnsi="Times New Roman"/>
          <w:sz w:val="18"/>
        </w:rPr>
        <w:t xml:space="preserve"> Oğlak Yayıncılık, İstanbul 2001; Demet Altınyeleklioğlu, </w:t>
      </w:r>
      <w:r>
        <w:rPr>
          <w:rFonts w:ascii="Times New Roman" w:hAnsi="Times New Roman"/>
          <w:i/>
          <w:sz w:val="18"/>
        </w:rPr>
        <w:t xml:space="preserve">Moskof Cariye Hürrem, </w:t>
      </w:r>
      <w:r>
        <w:rPr>
          <w:rFonts w:ascii="Times New Roman" w:hAnsi="Times New Roman"/>
          <w:sz w:val="18"/>
        </w:rPr>
        <w:t xml:space="preserve">Artemis yayınları, İstanbul 2009; M. Samih Fethi, </w:t>
      </w:r>
      <w:r>
        <w:rPr>
          <w:rFonts w:ascii="Times New Roman" w:hAnsi="Times New Roman"/>
          <w:i/>
          <w:sz w:val="18"/>
        </w:rPr>
        <w:t xml:space="preserve">Hürrem Sultan, </w:t>
      </w:r>
      <w:r>
        <w:rPr>
          <w:rFonts w:ascii="Times New Roman" w:hAnsi="Times New Roman"/>
          <w:sz w:val="18"/>
        </w:rPr>
        <w:t>Armada Kitap, Ankara 2016.</w:t>
      </w:r>
    </w:p>
  </w:footnote>
  <w:footnote w:id="21">
    <w:p w:rsidR="00BA38C2" w:rsidRPr="00BA5691" w:rsidRDefault="00BA38C2" w:rsidP="00865CB1">
      <w:pPr>
        <w:pStyle w:val="FootnoteText"/>
        <w:jc w:val="both"/>
        <w:rPr>
          <w:rFonts w:ascii="Times New Roman" w:hAnsi="Times New Roman"/>
          <w:sz w:val="18"/>
        </w:rPr>
      </w:pPr>
      <w:r w:rsidRPr="00865CB1">
        <w:rPr>
          <w:rStyle w:val="FootnoteReference"/>
          <w:rFonts w:ascii="Times New Roman" w:hAnsi="Times New Roman"/>
          <w:sz w:val="18"/>
        </w:rPr>
        <w:footnoteRef/>
      </w:r>
      <w:r w:rsidRPr="00865CB1">
        <w:rPr>
          <w:rFonts w:ascii="Times New Roman" w:hAnsi="Times New Roman"/>
          <w:sz w:val="18"/>
        </w:rPr>
        <w:t xml:space="preserve"> </w:t>
      </w:r>
      <w:r>
        <w:rPr>
          <w:rFonts w:ascii="Times New Roman" w:hAnsi="Times New Roman"/>
          <w:sz w:val="18"/>
        </w:rPr>
        <w:t xml:space="preserve">Orhan Asena’nın, </w:t>
      </w:r>
      <w:r>
        <w:rPr>
          <w:rFonts w:ascii="Times New Roman" w:hAnsi="Times New Roman"/>
          <w:i/>
          <w:sz w:val="18"/>
        </w:rPr>
        <w:t>Kanuni Sultan Süleyman Dörtlemesi’</w:t>
      </w:r>
      <w:r w:rsidRPr="00BA5691">
        <w:rPr>
          <w:rFonts w:ascii="Times New Roman" w:hAnsi="Times New Roman"/>
          <w:sz w:val="18"/>
        </w:rPr>
        <w:t>den</w:t>
      </w:r>
      <w:r>
        <w:rPr>
          <w:rFonts w:ascii="Times New Roman" w:hAnsi="Times New Roman"/>
          <w:i/>
          <w:sz w:val="18"/>
        </w:rPr>
        <w:t xml:space="preserve"> </w:t>
      </w:r>
      <w:r>
        <w:rPr>
          <w:rFonts w:ascii="Times New Roman" w:hAnsi="Times New Roman"/>
          <w:sz w:val="18"/>
        </w:rPr>
        <w:t xml:space="preserve">üç tarihi oyun </w:t>
      </w:r>
      <w:r>
        <w:rPr>
          <w:rFonts w:ascii="Times New Roman" w:hAnsi="Times New Roman"/>
          <w:i/>
          <w:sz w:val="18"/>
        </w:rPr>
        <w:t xml:space="preserve">İlk Yıllar, Hurrem Sultan </w:t>
      </w:r>
      <w:r w:rsidRPr="00BA5691">
        <w:rPr>
          <w:rFonts w:ascii="Times New Roman" w:hAnsi="Times New Roman"/>
          <w:sz w:val="18"/>
        </w:rPr>
        <w:t>ve</w:t>
      </w:r>
      <w:r>
        <w:rPr>
          <w:rFonts w:ascii="Times New Roman" w:hAnsi="Times New Roman"/>
          <w:i/>
          <w:sz w:val="18"/>
        </w:rPr>
        <w:t xml:space="preserve"> Ya Devlet Başa Ya Kuzgun Leşe, </w:t>
      </w:r>
      <w:r>
        <w:rPr>
          <w:rFonts w:ascii="Times New Roman" w:hAnsi="Times New Roman"/>
          <w:sz w:val="18"/>
        </w:rPr>
        <w:t xml:space="preserve">1950’lerde yazılmış olup, Süleyman’ın hükümdarlığından önemli parçalar, (Hurrem’in saraya gelişinden ölümüne ve oğulları Selim ile Bayezid arasındaki süregelen taht kavgalarına kadar) içermektedir bkz. Orhan Asena, </w:t>
      </w:r>
      <w:r w:rsidRPr="008F5692">
        <w:rPr>
          <w:rFonts w:ascii="Times New Roman" w:hAnsi="Times New Roman"/>
          <w:i/>
          <w:sz w:val="18"/>
        </w:rPr>
        <w:t xml:space="preserve">Kanuni Sultan Süleyman Dörtlemesi, </w:t>
      </w:r>
      <w:r>
        <w:rPr>
          <w:rFonts w:ascii="Times New Roman" w:hAnsi="Times New Roman"/>
          <w:sz w:val="18"/>
        </w:rPr>
        <w:t>Türkiye İş Bankası Kültür Yayınları, Ankara 1998. Bu üç tarihi oyun ve Hurrem hakkında yazılan eserlerle ilgili geniş açıklamalar için bkz. Özlem Öğüt Yazıcıoğlu, “</w:t>
      </w:r>
      <w:r w:rsidRPr="00C17DFB">
        <w:rPr>
          <w:rFonts w:ascii="Times New Roman" w:hAnsi="Times New Roman"/>
          <w:sz w:val="18"/>
        </w:rPr>
        <w:t>Türk Edebiyatında Hurrem:</w:t>
      </w:r>
      <w:r>
        <w:rPr>
          <w:rFonts w:ascii="Times New Roman" w:hAnsi="Times New Roman"/>
          <w:sz w:val="18"/>
        </w:rPr>
        <w:t xml:space="preserve"> Her Daim Ele Avuca Sığmaz Olmuş, Güç ve Arzu Sahibi/ Güç ve Arzunun Simgesi Kadının Yeniden Yazımı”, </w:t>
      </w:r>
      <w:r w:rsidRPr="00787332">
        <w:rPr>
          <w:rFonts w:ascii="Times New Roman" w:hAnsi="Times New Roman"/>
          <w:i/>
          <w:sz w:val="18"/>
        </w:rPr>
        <w:t>Avrupa Edebiyatı, Tarihi ve Kültüründe Hurrem Sultan,</w:t>
      </w:r>
      <w:r>
        <w:rPr>
          <w:rFonts w:ascii="Times New Roman" w:hAnsi="Times New Roman"/>
          <w:sz w:val="18"/>
        </w:rPr>
        <w:t xml:space="preserve"> Koç Üniversitesi Yayınları, İstanbul, Ocak 2013, s. 211-239.</w:t>
      </w:r>
    </w:p>
  </w:footnote>
  <w:footnote w:id="22">
    <w:p w:rsidR="00BA38C2" w:rsidRPr="00787332" w:rsidRDefault="00BA38C2" w:rsidP="0064372C">
      <w:pPr>
        <w:pStyle w:val="FootnoteText"/>
        <w:jc w:val="both"/>
        <w:rPr>
          <w:rFonts w:ascii="Times New Roman" w:hAnsi="Times New Roman"/>
          <w:sz w:val="18"/>
        </w:rPr>
      </w:pPr>
      <w:r w:rsidRPr="00787332">
        <w:rPr>
          <w:rStyle w:val="FootnoteReference"/>
          <w:rFonts w:ascii="Times New Roman" w:hAnsi="Times New Roman"/>
          <w:sz w:val="18"/>
        </w:rPr>
        <w:footnoteRef/>
      </w:r>
      <w:r w:rsidRPr="00787332">
        <w:rPr>
          <w:rFonts w:ascii="Times New Roman" w:hAnsi="Times New Roman"/>
          <w:sz w:val="18"/>
        </w:rPr>
        <w:t xml:space="preserve"> </w:t>
      </w:r>
      <w:r>
        <w:rPr>
          <w:rFonts w:ascii="Times New Roman" w:hAnsi="Times New Roman"/>
          <w:sz w:val="18"/>
        </w:rPr>
        <w:t xml:space="preserve">Ballaster’e göre, Roxolana, “siyasi ya da cinsel mutlak iktidara olan hırsıyla, sınırsız arzuyu temsil eder. II. Charles’ın zapt edilemeyen cinsel hayatından rahatsız olan Restorasyon dönemi oyun yazarları için Roxolana figürü, kralın metresleri ile saray ve devlet yönetimi arasındaki ilişkiye dair kaygı ve endişelerini aktarmak için bir fırsat sunuyordu. O, “hırs, cinsellik, intikam ve egzotizmi” cisimleştiriyordu. Boyle ve Settle oyunlarında, Roxolana karakterini kadının cinsel gücünün devlet için taşıdığı potansiyel tehdidi göstermek için dikkatle yeniden şekillendirirler. Aktarım bilgiler için bkz., </w:t>
      </w:r>
      <w:r w:rsidRPr="00787332">
        <w:rPr>
          <w:rFonts w:ascii="Times New Roman" w:hAnsi="Times New Roman"/>
          <w:sz w:val="18"/>
        </w:rPr>
        <w:t>J</w:t>
      </w:r>
      <w:r>
        <w:rPr>
          <w:rFonts w:ascii="Times New Roman" w:hAnsi="Times New Roman"/>
          <w:sz w:val="18"/>
        </w:rPr>
        <w:t>udy</w:t>
      </w:r>
      <w:r w:rsidRPr="00787332">
        <w:rPr>
          <w:rFonts w:ascii="Times New Roman" w:hAnsi="Times New Roman"/>
          <w:sz w:val="18"/>
        </w:rPr>
        <w:t>.</w:t>
      </w:r>
      <w:r>
        <w:rPr>
          <w:rFonts w:ascii="Times New Roman" w:hAnsi="Times New Roman"/>
          <w:sz w:val="18"/>
        </w:rPr>
        <w:t xml:space="preserve"> </w:t>
      </w:r>
      <w:r w:rsidRPr="00787332">
        <w:rPr>
          <w:rFonts w:ascii="Times New Roman" w:hAnsi="Times New Roman"/>
          <w:sz w:val="18"/>
        </w:rPr>
        <w:t xml:space="preserve">A. Hayden, </w:t>
      </w:r>
      <w:r>
        <w:rPr>
          <w:rFonts w:ascii="Times New Roman" w:hAnsi="Times New Roman"/>
          <w:sz w:val="18"/>
        </w:rPr>
        <w:t xml:space="preserve">“II. Charles’ın Sarayında Roxolana Trajedisi”, </w:t>
      </w:r>
      <w:r w:rsidRPr="00787332">
        <w:rPr>
          <w:rFonts w:ascii="Times New Roman" w:hAnsi="Times New Roman"/>
          <w:i/>
          <w:sz w:val="18"/>
        </w:rPr>
        <w:t>Avrupa Edebiyatı, Tarihi ve Kültüründe Hurrem Sultan,</w:t>
      </w:r>
      <w:r>
        <w:rPr>
          <w:rFonts w:ascii="Times New Roman" w:hAnsi="Times New Roman"/>
          <w:sz w:val="18"/>
        </w:rPr>
        <w:t xml:space="preserve"> Koç Üniversitesi Yayınları, İstanbul, Ocak 2013, s. 119.</w:t>
      </w:r>
    </w:p>
  </w:footnote>
  <w:footnote w:id="23">
    <w:p w:rsidR="00BA38C2" w:rsidRPr="00523F2E" w:rsidRDefault="00BA38C2" w:rsidP="0064372C">
      <w:pPr>
        <w:pStyle w:val="FootnoteText"/>
        <w:jc w:val="both"/>
        <w:rPr>
          <w:rFonts w:ascii="Times New Roman" w:hAnsi="Times New Roman"/>
          <w:sz w:val="18"/>
        </w:rPr>
      </w:pPr>
      <w:r w:rsidRPr="00523F2E">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 xml:space="preserve">Denis Sıçinski, “Roksoliana; Bir Prologlu ve Üç Sahneli Tarihsel Opera (1911)”, (Önsöz: Galina Yermolenko), </w:t>
      </w:r>
      <w:r w:rsidRPr="00787332">
        <w:rPr>
          <w:rFonts w:ascii="Times New Roman" w:hAnsi="Times New Roman"/>
          <w:i/>
          <w:sz w:val="18"/>
        </w:rPr>
        <w:t>Avrupa Edebiyatı, Tarihi ve Kültüründe Hurrem Sultan,</w:t>
      </w:r>
      <w:r>
        <w:rPr>
          <w:rFonts w:ascii="Times New Roman" w:hAnsi="Times New Roman"/>
          <w:sz w:val="18"/>
        </w:rPr>
        <w:t xml:space="preserve"> Koç Üniversitesi Yayınları, İstanbul, Ocak 2013, s. 341-356.</w:t>
      </w:r>
    </w:p>
  </w:footnote>
  <w:footnote w:id="24">
    <w:p w:rsidR="00BA38C2" w:rsidRPr="00BC096C" w:rsidRDefault="00BA38C2">
      <w:pPr>
        <w:pStyle w:val="FootnoteText"/>
        <w:rPr>
          <w:rFonts w:ascii="Times New Roman" w:hAnsi="Times New Roman"/>
          <w:sz w:val="18"/>
        </w:rPr>
      </w:pPr>
      <w:r w:rsidRPr="00BC096C">
        <w:rPr>
          <w:rStyle w:val="FootnoteReference"/>
          <w:rFonts w:ascii="Times New Roman" w:hAnsi="Times New Roman"/>
          <w:sz w:val="18"/>
        </w:rPr>
        <w:footnoteRef/>
      </w:r>
      <w:r w:rsidRPr="00BC096C">
        <w:rPr>
          <w:rFonts w:ascii="Times New Roman" w:hAnsi="Times New Roman"/>
          <w:sz w:val="18"/>
        </w:rPr>
        <w:t xml:space="preserve"> </w:t>
      </w:r>
      <w:r w:rsidRPr="002E32D2">
        <w:rPr>
          <w:rFonts w:ascii="Times New Roman" w:hAnsi="Times New Roman"/>
          <w:sz w:val="18"/>
          <w:szCs w:val="18"/>
        </w:rPr>
        <w:t xml:space="preserve">Oleksandra Şutko, </w:t>
      </w:r>
      <w:r w:rsidRPr="002E32D2">
        <w:rPr>
          <w:rFonts w:ascii="Times New Roman" w:hAnsi="Times New Roman"/>
          <w:i/>
          <w:sz w:val="18"/>
          <w:szCs w:val="18"/>
        </w:rPr>
        <w:t>Hürrem Sultan,</w:t>
      </w:r>
      <w:r w:rsidRPr="002E32D2">
        <w:rPr>
          <w:rFonts w:ascii="Times New Roman" w:hAnsi="Times New Roman"/>
          <w:sz w:val="18"/>
          <w:szCs w:val="18"/>
        </w:rPr>
        <w:t xml:space="preserve"> (Çev: Hazal Yalın), Kitap </w:t>
      </w:r>
      <w:r>
        <w:rPr>
          <w:rFonts w:ascii="Times New Roman" w:hAnsi="Times New Roman"/>
          <w:sz w:val="18"/>
          <w:szCs w:val="18"/>
        </w:rPr>
        <w:t>Y</w:t>
      </w:r>
      <w:r w:rsidRPr="002E32D2">
        <w:rPr>
          <w:rFonts w:ascii="Times New Roman" w:hAnsi="Times New Roman"/>
          <w:sz w:val="18"/>
          <w:szCs w:val="18"/>
        </w:rPr>
        <w:t xml:space="preserve">ayınevi, 1. Baskı, </w:t>
      </w:r>
      <w:r>
        <w:rPr>
          <w:rFonts w:ascii="Times New Roman" w:hAnsi="Times New Roman"/>
          <w:sz w:val="18"/>
          <w:szCs w:val="18"/>
        </w:rPr>
        <w:t>İstanbul 2017, s.177</w:t>
      </w:r>
      <w:r w:rsidRPr="002E32D2">
        <w:rPr>
          <w:rFonts w:ascii="Times New Roman" w:hAnsi="Times New Roman"/>
          <w:sz w:val="18"/>
          <w:szCs w:val="18"/>
        </w:rPr>
        <w:t>.</w:t>
      </w:r>
    </w:p>
  </w:footnote>
  <w:footnote w:id="25">
    <w:p w:rsidR="00BA38C2" w:rsidRPr="001F1F68" w:rsidRDefault="00BA38C2" w:rsidP="00921723">
      <w:pPr>
        <w:pStyle w:val="FootnoteText"/>
        <w:rPr>
          <w:rFonts w:ascii="Times New Roman" w:hAnsi="Times New Roman"/>
          <w:sz w:val="18"/>
        </w:rPr>
      </w:pPr>
      <w:r w:rsidRPr="001F1F68">
        <w:rPr>
          <w:rStyle w:val="FootnoteReference"/>
          <w:rFonts w:ascii="Times New Roman" w:hAnsi="Times New Roman"/>
          <w:sz w:val="18"/>
        </w:rPr>
        <w:footnoteRef/>
      </w:r>
      <w:r w:rsidRPr="001F1F68">
        <w:rPr>
          <w:rFonts w:ascii="Times New Roman" w:hAnsi="Times New Roman"/>
          <w:sz w:val="18"/>
        </w:rPr>
        <w:t xml:space="preserve"> </w:t>
      </w:r>
      <w:r w:rsidRPr="00BA4C81">
        <w:rPr>
          <w:rFonts w:ascii="Times New Roman" w:hAnsi="Times New Roman"/>
          <w:sz w:val="18"/>
          <w:szCs w:val="18"/>
        </w:rPr>
        <w:t xml:space="preserve">M. Tayyib Gökbilgin, “Hurrem Sultan”, </w:t>
      </w:r>
      <w:r>
        <w:rPr>
          <w:rFonts w:ascii="Times New Roman" w:hAnsi="Times New Roman"/>
          <w:i/>
          <w:sz w:val="18"/>
          <w:szCs w:val="18"/>
        </w:rPr>
        <w:t>İslâ</w:t>
      </w:r>
      <w:r w:rsidRPr="00BA4C81">
        <w:rPr>
          <w:rFonts w:ascii="Times New Roman" w:hAnsi="Times New Roman"/>
          <w:i/>
          <w:sz w:val="18"/>
          <w:szCs w:val="18"/>
        </w:rPr>
        <w:t xml:space="preserve">m Ansiklopedisi </w:t>
      </w:r>
      <w:r w:rsidRPr="00BA4C81">
        <w:rPr>
          <w:rFonts w:ascii="Times New Roman" w:hAnsi="Times New Roman"/>
          <w:sz w:val="18"/>
          <w:szCs w:val="18"/>
        </w:rPr>
        <w:t>MEB, c.5, 1.kısım, İstanbul 1987, s.593.</w:t>
      </w:r>
    </w:p>
  </w:footnote>
  <w:footnote w:id="26">
    <w:p w:rsidR="00BA38C2" w:rsidRDefault="00BA38C2" w:rsidP="0037281A">
      <w:pPr>
        <w:pStyle w:val="FootnoteText"/>
      </w:pPr>
      <w:r w:rsidRPr="005C4DF2">
        <w:rPr>
          <w:rStyle w:val="FootnoteReference"/>
          <w:rFonts w:ascii="Times New Roman" w:hAnsi="Times New Roman"/>
          <w:sz w:val="18"/>
        </w:rPr>
        <w:footnoteRef/>
      </w:r>
      <w:r w:rsidRPr="002D3B72">
        <w:rPr>
          <w:rFonts w:ascii="Times New Roman" w:hAnsi="Times New Roman"/>
          <w:sz w:val="18"/>
        </w:rPr>
        <w:t xml:space="preserve"> </w:t>
      </w:r>
      <w:r w:rsidRPr="002D3B72">
        <w:rPr>
          <w:rFonts w:ascii="Times New Roman" w:hAnsi="Times New Roman"/>
          <w:sz w:val="18"/>
        </w:rPr>
        <w:t xml:space="preserve">Parlayan, </w:t>
      </w:r>
      <w:r>
        <w:rPr>
          <w:rFonts w:ascii="Times New Roman" w:hAnsi="Times New Roman"/>
          <w:i/>
          <w:sz w:val="18"/>
        </w:rPr>
        <w:t>a.g</w:t>
      </w:r>
      <w:r w:rsidRPr="002D3B72">
        <w:rPr>
          <w:rFonts w:ascii="Times New Roman" w:hAnsi="Times New Roman"/>
          <w:i/>
          <w:sz w:val="18"/>
        </w:rPr>
        <w:t>.</w:t>
      </w:r>
      <w:r>
        <w:rPr>
          <w:rFonts w:ascii="Times New Roman" w:hAnsi="Times New Roman"/>
          <w:i/>
          <w:sz w:val="18"/>
        </w:rPr>
        <w:t>m.</w:t>
      </w:r>
      <w:r w:rsidRPr="002D3B72">
        <w:rPr>
          <w:rFonts w:ascii="Times New Roman" w:hAnsi="Times New Roman"/>
          <w:i/>
          <w:sz w:val="18"/>
        </w:rPr>
        <w:t>,</w:t>
      </w:r>
      <w:r w:rsidRPr="002D3B72">
        <w:rPr>
          <w:rFonts w:ascii="Times New Roman" w:hAnsi="Times New Roman"/>
          <w:sz w:val="18"/>
        </w:rPr>
        <w:t xml:space="preserve"> s.</w:t>
      </w:r>
      <w:r>
        <w:rPr>
          <w:rFonts w:ascii="Times New Roman" w:hAnsi="Times New Roman"/>
          <w:sz w:val="18"/>
        </w:rPr>
        <w:t xml:space="preserve"> </w:t>
      </w:r>
      <w:r w:rsidRPr="002D3B72">
        <w:rPr>
          <w:rFonts w:ascii="Times New Roman" w:hAnsi="Times New Roman"/>
          <w:sz w:val="18"/>
        </w:rPr>
        <w:t>44.</w:t>
      </w:r>
    </w:p>
  </w:footnote>
  <w:footnote w:id="27">
    <w:p w:rsidR="00BA38C2" w:rsidRPr="00404DD8" w:rsidRDefault="00BA38C2">
      <w:pPr>
        <w:pStyle w:val="FootnoteText"/>
        <w:rPr>
          <w:rFonts w:ascii="Times New Roman" w:hAnsi="Times New Roman"/>
          <w:sz w:val="18"/>
        </w:rPr>
      </w:pPr>
      <w:r w:rsidRPr="005C4DF2">
        <w:rPr>
          <w:rStyle w:val="FootnoteReference"/>
          <w:rFonts w:ascii="Times New Roman" w:hAnsi="Times New Roman"/>
          <w:sz w:val="18"/>
        </w:rPr>
        <w:footnoteRef/>
      </w:r>
      <w:r>
        <w:t xml:space="preserve"> </w:t>
      </w:r>
      <w:r>
        <w:rPr>
          <w:rFonts w:ascii="Times New Roman" w:hAnsi="Times New Roman"/>
          <w:sz w:val="18"/>
        </w:rPr>
        <w:t xml:space="preserve">Sakaoğlu, </w:t>
      </w:r>
      <w:r>
        <w:rPr>
          <w:rFonts w:ascii="Times New Roman" w:hAnsi="Times New Roman"/>
          <w:i/>
          <w:sz w:val="18"/>
        </w:rPr>
        <w:t>a.g.m</w:t>
      </w:r>
      <w:r w:rsidRPr="00404DD8">
        <w:rPr>
          <w:rFonts w:ascii="Times New Roman" w:hAnsi="Times New Roman"/>
          <w:i/>
          <w:sz w:val="18"/>
        </w:rPr>
        <w:t>.,</w:t>
      </w:r>
      <w:r>
        <w:rPr>
          <w:rFonts w:ascii="Times New Roman" w:hAnsi="Times New Roman"/>
          <w:sz w:val="18"/>
        </w:rPr>
        <w:t xml:space="preserve"> s. 39.</w:t>
      </w:r>
    </w:p>
  </w:footnote>
  <w:footnote w:id="28">
    <w:p w:rsidR="00BA38C2" w:rsidRDefault="00BA38C2" w:rsidP="00C343AF">
      <w:pPr>
        <w:pStyle w:val="FootnoteText"/>
      </w:pPr>
      <w:r w:rsidRPr="00204782">
        <w:rPr>
          <w:rStyle w:val="FootnoteReference"/>
          <w:rFonts w:ascii="Times New Roman" w:hAnsi="Times New Roman"/>
          <w:sz w:val="18"/>
        </w:rPr>
        <w:footnoteRef/>
      </w:r>
      <w:r>
        <w:t xml:space="preserve"> </w:t>
      </w:r>
      <w:r w:rsidRPr="00032DA1">
        <w:rPr>
          <w:rFonts w:ascii="Times New Roman" w:hAnsi="Times New Roman"/>
          <w:sz w:val="18"/>
          <w:szCs w:val="18"/>
        </w:rPr>
        <w:t>Çağatay Uluçay,</w:t>
      </w:r>
      <w:r>
        <w:rPr>
          <w:rFonts w:ascii="Times New Roman" w:hAnsi="Times New Roman"/>
          <w:sz w:val="18"/>
          <w:szCs w:val="18"/>
        </w:rPr>
        <w:t xml:space="preserve"> </w:t>
      </w:r>
      <w:r>
        <w:rPr>
          <w:rFonts w:ascii="Times New Roman" w:hAnsi="Times New Roman"/>
          <w:i/>
          <w:sz w:val="18"/>
          <w:szCs w:val="18"/>
        </w:rPr>
        <w:t>Padişahların Kadınları ve K</w:t>
      </w:r>
      <w:r w:rsidRPr="00EA0069">
        <w:rPr>
          <w:rFonts w:ascii="Times New Roman" w:hAnsi="Times New Roman"/>
          <w:i/>
          <w:sz w:val="18"/>
          <w:szCs w:val="18"/>
        </w:rPr>
        <w:t>ızları,</w:t>
      </w:r>
      <w:r>
        <w:rPr>
          <w:rFonts w:ascii="Times New Roman" w:hAnsi="Times New Roman"/>
          <w:i/>
          <w:sz w:val="18"/>
          <w:szCs w:val="18"/>
        </w:rPr>
        <w:t xml:space="preserve"> </w:t>
      </w:r>
      <w:r>
        <w:rPr>
          <w:rFonts w:ascii="Times New Roman" w:hAnsi="Times New Roman"/>
          <w:sz w:val="18"/>
          <w:szCs w:val="18"/>
        </w:rPr>
        <w:t>Ötüken Neşriyat, İstanbul 2011</w:t>
      </w:r>
      <w:r w:rsidRPr="00B302FE">
        <w:rPr>
          <w:rFonts w:ascii="Times New Roman" w:hAnsi="Times New Roman"/>
          <w:i/>
          <w:sz w:val="18"/>
          <w:szCs w:val="18"/>
        </w:rPr>
        <w:t>,</w:t>
      </w:r>
      <w:r>
        <w:rPr>
          <w:rFonts w:ascii="Times New Roman" w:hAnsi="Times New Roman"/>
          <w:sz w:val="18"/>
          <w:szCs w:val="18"/>
        </w:rPr>
        <w:t xml:space="preserve"> s.60, 61.</w:t>
      </w:r>
    </w:p>
  </w:footnote>
  <w:footnote w:id="29">
    <w:p w:rsidR="00BA38C2" w:rsidRPr="00204782" w:rsidRDefault="00BA38C2" w:rsidP="00B705AD">
      <w:pPr>
        <w:spacing w:line="240" w:lineRule="auto"/>
        <w:rPr>
          <w:rFonts w:ascii="Times New Roman" w:hAnsi="Times New Roman"/>
          <w:sz w:val="18"/>
          <w:szCs w:val="18"/>
        </w:rPr>
      </w:pPr>
      <w:r w:rsidRPr="005C4DF2">
        <w:rPr>
          <w:rStyle w:val="FootnoteReference"/>
          <w:rFonts w:ascii="Times New Roman" w:hAnsi="Times New Roman"/>
          <w:sz w:val="18"/>
        </w:rPr>
        <w:footnoteRef/>
      </w:r>
      <w:r>
        <w:t xml:space="preserve"> </w:t>
      </w:r>
      <w:r w:rsidRPr="00204782">
        <w:rPr>
          <w:rFonts w:ascii="Times New Roman" w:hAnsi="Times New Roman"/>
          <w:sz w:val="18"/>
        </w:rPr>
        <w:t xml:space="preserve">Yıldıray </w:t>
      </w:r>
      <w:r w:rsidRPr="00204782">
        <w:rPr>
          <w:rFonts w:ascii="Times New Roman" w:hAnsi="Times New Roman"/>
          <w:sz w:val="18"/>
          <w:szCs w:val="18"/>
        </w:rPr>
        <w:t xml:space="preserve">Kara, </w:t>
      </w:r>
      <w:r w:rsidRPr="00204782">
        <w:rPr>
          <w:rFonts w:ascii="Times New Roman" w:hAnsi="Times New Roman"/>
          <w:i/>
          <w:sz w:val="18"/>
          <w:szCs w:val="18"/>
        </w:rPr>
        <w:t xml:space="preserve">Osmanlı’da Kadın Saltanatı, </w:t>
      </w:r>
      <w:r>
        <w:rPr>
          <w:rFonts w:ascii="Times New Roman" w:hAnsi="Times New Roman"/>
          <w:sz w:val="18"/>
          <w:szCs w:val="18"/>
        </w:rPr>
        <w:t>Yeditepe Yayınevi, İstanbul</w:t>
      </w:r>
      <w:r w:rsidRPr="00204782">
        <w:rPr>
          <w:rFonts w:ascii="Times New Roman" w:hAnsi="Times New Roman"/>
          <w:sz w:val="18"/>
          <w:szCs w:val="18"/>
        </w:rPr>
        <w:t xml:space="preserve"> 2010, s.36.</w:t>
      </w:r>
    </w:p>
  </w:footnote>
  <w:footnote w:id="30">
    <w:p w:rsidR="00BA38C2" w:rsidRDefault="00BA38C2">
      <w:pPr>
        <w:pStyle w:val="FootnoteText"/>
      </w:pPr>
      <w:r>
        <w:rPr>
          <w:rStyle w:val="FootnoteReference"/>
        </w:rPr>
        <w:footnoteRef/>
      </w:r>
      <w:r>
        <w:t xml:space="preserve"> </w:t>
      </w:r>
      <w:r>
        <w:rPr>
          <w:rFonts w:ascii="Times New Roman" w:hAnsi="Times New Roman"/>
          <w:sz w:val="18"/>
          <w:szCs w:val="18"/>
        </w:rPr>
        <w:t xml:space="preserve">Çağatay Uluçay, “Hurrem Sultan’dan Muhteşem Süleyman’a Mektuplar”, </w:t>
      </w:r>
      <w:r>
        <w:rPr>
          <w:rFonts w:ascii="Times New Roman" w:hAnsi="Times New Roman"/>
          <w:i/>
          <w:sz w:val="18"/>
          <w:szCs w:val="18"/>
        </w:rPr>
        <w:t xml:space="preserve">Bilim ve Gelecek, </w:t>
      </w:r>
      <w:r w:rsidRPr="0052539E">
        <w:rPr>
          <w:rFonts w:ascii="Times New Roman" w:hAnsi="Times New Roman"/>
          <w:sz w:val="18"/>
          <w:szCs w:val="18"/>
        </w:rPr>
        <w:t>Aylık bilim, kültür, politika d</w:t>
      </w:r>
      <w:r>
        <w:rPr>
          <w:rFonts w:ascii="Times New Roman" w:hAnsi="Times New Roman"/>
          <w:sz w:val="18"/>
          <w:szCs w:val="18"/>
        </w:rPr>
        <w:t>ergisi, Sayı:84 Şubat, İstanbul</w:t>
      </w:r>
      <w:r w:rsidRPr="0052539E">
        <w:rPr>
          <w:rFonts w:ascii="Times New Roman" w:hAnsi="Times New Roman"/>
          <w:sz w:val="18"/>
          <w:szCs w:val="18"/>
        </w:rPr>
        <w:t xml:space="preserve"> 2011, </w:t>
      </w:r>
      <w:r>
        <w:rPr>
          <w:rFonts w:ascii="Times New Roman" w:hAnsi="Times New Roman"/>
          <w:sz w:val="18"/>
          <w:szCs w:val="18"/>
        </w:rPr>
        <w:t>s.42</w:t>
      </w:r>
      <w:r w:rsidRPr="0052539E">
        <w:rPr>
          <w:rFonts w:ascii="Times New Roman" w:hAnsi="Times New Roman"/>
          <w:sz w:val="18"/>
          <w:szCs w:val="18"/>
        </w:rPr>
        <w:t>.</w:t>
      </w:r>
    </w:p>
  </w:footnote>
  <w:footnote w:id="31">
    <w:p w:rsidR="00BA38C2" w:rsidRPr="00EE6812" w:rsidRDefault="00BA38C2">
      <w:pPr>
        <w:pStyle w:val="FootnoteText"/>
        <w:rPr>
          <w:rFonts w:ascii="Times New Roman" w:hAnsi="Times New Roman"/>
          <w:sz w:val="18"/>
        </w:rPr>
      </w:pPr>
      <w:r w:rsidRPr="00EE6812">
        <w:rPr>
          <w:rStyle w:val="FootnoteReference"/>
          <w:rFonts w:ascii="Times New Roman" w:hAnsi="Times New Roman"/>
          <w:sz w:val="18"/>
        </w:rPr>
        <w:footnoteRef/>
      </w:r>
      <w:r w:rsidRPr="00EE6812">
        <w:rPr>
          <w:rFonts w:ascii="Times New Roman" w:hAnsi="Times New Roman"/>
          <w:sz w:val="18"/>
        </w:rPr>
        <w:t xml:space="preserve"> </w:t>
      </w:r>
      <w:r w:rsidRPr="00EE6812">
        <w:rPr>
          <w:rFonts w:ascii="Times New Roman" w:hAnsi="Times New Roman"/>
          <w:sz w:val="18"/>
        </w:rPr>
        <w:t xml:space="preserve">Gökbilgin, </w:t>
      </w:r>
      <w:r w:rsidRPr="00EE6812">
        <w:rPr>
          <w:rFonts w:ascii="Times New Roman" w:hAnsi="Times New Roman"/>
          <w:i/>
          <w:sz w:val="18"/>
        </w:rPr>
        <w:t>a.g.m.,</w:t>
      </w:r>
      <w:r>
        <w:rPr>
          <w:rFonts w:ascii="Times New Roman" w:hAnsi="Times New Roman"/>
          <w:sz w:val="18"/>
        </w:rPr>
        <w:t xml:space="preserve"> s. 593, 594.</w:t>
      </w:r>
    </w:p>
  </w:footnote>
  <w:footnote w:id="32">
    <w:p w:rsidR="00BA38C2" w:rsidRPr="001D13D1" w:rsidRDefault="00BA38C2" w:rsidP="00C54A13">
      <w:pPr>
        <w:pStyle w:val="FootnoteText"/>
        <w:jc w:val="both"/>
        <w:rPr>
          <w:rFonts w:ascii="Times New Roman" w:hAnsi="Times New Roman"/>
          <w:sz w:val="18"/>
        </w:rPr>
      </w:pPr>
      <w:r w:rsidRPr="001D13D1">
        <w:rPr>
          <w:rStyle w:val="FootnoteReference"/>
          <w:rFonts w:ascii="Times New Roman" w:hAnsi="Times New Roman"/>
          <w:sz w:val="18"/>
        </w:rPr>
        <w:footnoteRef/>
      </w:r>
      <w:r w:rsidRPr="001D13D1">
        <w:rPr>
          <w:rFonts w:ascii="Times New Roman" w:hAnsi="Times New Roman"/>
          <w:sz w:val="18"/>
        </w:rPr>
        <w:t xml:space="preserve"> </w:t>
      </w:r>
      <w:r w:rsidRPr="00C54A13">
        <w:rPr>
          <w:rFonts w:ascii="Times New Roman" w:hAnsi="Times New Roman"/>
          <w:sz w:val="18"/>
        </w:rPr>
        <w:t>Slav asıllı oryantalist bir sanatkâr olan ve Batılıların/Slavların ırk olarak Doğululardan güzel ve üstün olduğu prensibi üzerine tez geliştiren Zahrebelniy’nin Hurrem Sul</w:t>
      </w:r>
      <w:r>
        <w:rPr>
          <w:rFonts w:ascii="Times New Roman" w:hAnsi="Times New Roman"/>
          <w:sz w:val="18"/>
        </w:rPr>
        <w:t>tan romanı hakkında yapılan</w:t>
      </w:r>
      <w:r w:rsidRPr="00C54A13">
        <w:rPr>
          <w:rFonts w:ascii="Times New Roman" w:hAnsi="Times New Roman"/>
          <w:sz w:val="18"/>
        </w:rPr>
        <w:t xml:space="preserve"> çalışma için bkz.,</w:t>
      </w:r>
      <w:r>
        <w:rPr>
          <w:rFonts w:ascii="Times New Roman" w:hAnsi="Times New Roman"/>
        </w:rPr>
        <w:t xml:space="preserve"> </w:t>
      </w:r>
      <w:r>
        <w:rPr>
          <w:rFonts w:ascii="Times New Roman" w:hAnsi="Times New Roman"/>
          <w:sz w:val="18"/>
        </w:rPr>
        <w:t xml:space="preserve">Sinan Çitçi, “Ukraynalı Yazar Pavlo Arhipoviç Zahrebelniy’nin Roksolana (Hurrem Sultan) Romanında Osmanlı’ya Oryantalist Bakış”, </w:t>
      </w:r>
      <w:hyperlink r:id="rId2" w:history="1">
        <w:r w:rsidRPr="008B08C0">
          <w:rPr>
            <w:rStyle w:val="Hyperlink"/>
            <w:rFonts w:ascii="Times New Roman" w:hAnsi="Times New Roman"/>
            <w:sz w:val="18"/>
          </w:rPr>
          <w:t>https://www.academia.edu/22056877/Ukraynalı_Yazar_Pavlo_Arhipoviç_Zahrebelniynin_Roksolana_Hürrem_Sultan_Romanında_Osmanlıya_Oryantalist_Bakış</w:t>
        </w:r>
      </w:hyperlink>
      <w:r>
        <w:rPr>
          <w:rFonts w:ascii="Times New Roman" w:hAnsi="Times New Roman"/>
          <w:sz w:val="18"/>
        </w:rPr>
        <w:t xml:space="preserve">, Erişim Tarihi: 18.11.2016, s.7. </w:t>
      </w:r>
    </w:p>
  </w:footnote>
  <w:footnote w:id="33">
    <w:p w:rsidR="00BA38C2" w:rsidRPr="004E6126" w:rsidRDefault="00BA38C2" w:rsidP="004E6126">
      <w:pPr>
        <w:pStyle w:val="FootnoteText"/>
        <w:jc w:val="both"/>
        <w:rPr>
          <w:rFonts w:ascii="Times New Roman" w:hAnsi="Times New Roman"/>
          <w:sz w:val="18"/>
        </w:rPr>
      </w:pPr>
      <w:r w:rsidRPr="004E6126">
        <w:rPr>
          <w:rStyle w:val="FootnoteReference"/>
          <w:rFonts w:ascii="Times New Roman" w:hAnsi="Times New Roman"/>
          <w:sz w:val="18"/>
        </w:rPr>
        <w:footnoteRef/>
      </w:r>
      <w:r w:rsidRPr="004E6126">
        <w:rPr>
          <w:rFonts w:ascii="Times New Roman" w:hAnsi="Times New Roman"/>
          <w:sz w:val="18"/>
        </w:rPr>
        <w:t xml:space="preserve"> </w:t>
      </w:r>
      <w:r>
        <w:rPr>
          <w:rFonts w:ascii="Times New Roman" w:hAnsi="Times New Roman"/>
          <w:sz w:val="18"/>
        </w:rPr>
        <w:t xml:space="preserve">Ahmet Şimşirgil, </w:t>
      </w:r>
      <w:r w:rsidRPr="004E6126">
        <w:rPr>
          <w:rFonts w:ascii="Times New Roman" w:hAnsi="Times New Roman"/>
          <w:i/>
          <w:sz w:val="18"/>
        </w:rPr>
        <w:t>Valide Sultanlar ve Harem Osmanlı’nın Sır Dünyası,</w:t>
      </w:r>
      <w:r>
        <w:rPr>
          <w:rFonts w:ascii="Times New Roman" w:hAnsi="Times New Roman"/>
          <w:sz w:val="18"/>
        </w:rPr>
        <w:t xml:space="preserve"> Timaş Yayınları, İstanbul 2014, s. 122.</w:t>
      </w:r>
    </w:p>
  </w:footnote>
  <w:footnote w:id="34">
    <w:p w:rsidR="00BA38C2" w:rsidRPr="00B84109" w:rsidRDefault="00BA38C2" w:rsidP="00B84109">
      <w:pPr>
        <w:pStyle w:val="FootnoteText"/>
        <w:jc w:val="both"/>
        <w:rPr>
          <w:rFonts w:ascii="Times New Roman" w:hAnsi="Times New Roman"/>
          <w:sz w:val="18"/>
        </w:rPr>
      </w:pPr>
      <w:r w:rsidRPr="00B84109">
        <w:rPr>
          <w:rStyle w:val="FootnoteReference"/>
          <w:rFonts w:ascii="Times New Roman" w:hAnsi="Times New Roman"/>
          <w:sz w:val="18"/>
        </w:rPr>
        <w:footnoteRef/>
      </w:r>
      <w:r w:rsidRPr="00B84109">
        <w:rPr>
          <w:rFonts w:ascii="Times New Roman" w:hAnsi="Times New Roman"/>
          <w:sz w:val="18"/>
        </w:rPr>
        <w:t xml:space="preserve"> </w:t>
      </w:r>
      <w:r>
        <w:rPr>
          <w:rFonts w:ascii="Times New Roman" w:hAnsi="Times New Roman"/>
          <w:sz w:val="18"/>
        </w:rPr>
        <w:t xml:space="preserve">Mustafa Çevik, </w:t>
      </w:r>
      <w:r w:rsidRPr="00B84109">
        <w:rPr>
          <w:rFonts w:ascii="Times New Roman" w:hAnsi="Times New Roman"/>
          <w:i/>
          <w:sz w:val="18"/>
        </w:rPr>
        <w:t>Tarih Felsefesi,</w:t>
      </w:r>
      <w:r>
        <w:rPr>
          <w:rFonts w:ascii="Times New Roman" w:hAnsi="Times New Roman"/>
          <w:sz w:val="18"/>
        </w:rPr>
        <w:t xml:space="preserve"> Anı Yayıncılık, Ankara 2014, s. 42.</w:t>
      </w:r>
    </w:p>
  </w:footnote>
  <w:footnote w:id="35">
    <w:p w:rsidR="00BA38C2" w:rsidRPr="00864DA1" w:rsidRDefault="00BA38C2">
      <w:pPr>
        <w:pStyle w:val="FootnoteText"/>
        <w:rPr>
          <w:rFonts w:ascii="Times New Roman" w:hAnsi="Times New Roman"/>
          <w:sz w:val="18"/>
        </w:rPr>
      </w:pPr>
      <w:r w:rsidRPr="00864DA1">
        <w:rPr>
          <w:rStyle w:val="FootnoteReference"/>
          <w:rFonts w:ascii="Times New Roman" w:hAnsi="Times New Roman"/>
          <w:sz w:val="18"/>
        </w:rPr>
        <w:footnoteRef/>
      </w:r>
      <w:r w:rsidRPr="00864DA1">
        <w:rPr>
          <w:rFonts w:ascii="Times New Roman" w:hAnsi="Times New Roman"/>
          <w:sz w:val="18"/>
        </w:rPr>
        <w:t xml:space="preserve"> </w:t>
      </w:r>
      <w:r>
        <w:rPr>
          <w:rFonts w:ascii="Times New Roman" w:hAnsi="Times New Roman"/>
          <w:sz w:val="18"/>
        </w:rPr>
        <w:t xml:space="preserve">Mustafa Öztürk, </w:t>
      </w:r>
      <w:r w:rsidRPr="00864DA1">
        <w:rPr>
          <w:rFonts w:ascii="Times New Roman" w:hAnsi="Times New Roman"/>
          <w:i/>
          <w:sz w:val="18"/>
        </w:rPr>
        <w:t>Tarih Felsefesi,</w:t>
      </w:r>
      <w:r>
        <w:rPr>
          <w:rFonts w:ascii="Times New Roman" w:hAnsi="Times New Roman"/>
          <w:sz w:val="18"/>
        </w:rPr>
        <w:t xml:space="preserve"> Akçağ Yayınları, 2. Baskı, Ankara 2010, s. 106, 107.</w:t>
      </w:r>
    </w:p>
  </w:footnote>
  <w:footnote w:id="36">
    <w:p w:rsidR="00BA38C2" w:rsidRPr="00385497" w:rsidRDefault="00BA38C2" w:rsidP="003309C6">
      <w:pPr>
        <w:pStyle w:val="FootnoteText"/>
      </w:pPr>
      <w:r w:rsidRPr="00F5742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79.</w:t>
      </w:r>
    </w:p>
  </w:footnote>
  <w:footnote w:id="37">
    <w:p w:rsidR="00BA38C2" w:rsidRPr="00411F19" w:rsidRDefault="00BA38C2" w:rsidP="003309C6">
      <w:pPr>
        <w:pStyle w:val="FootnoteText"/>
      </w:pPr>
      <w:r w:rsidRPr="00F5742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85.</w:t>
      </w:r>
    </w:p>
  </w:footnote>
  <w:footnote w:id="38">
    <w:p w:rsidR="00BA38C2" w:rsidRPr="00D20534" w:rsidRDefault="00BA38C2" w:rsidP="002C54D2">
      <w:pPr>
        <w:pStyle w:val="FootnoteText"/>
      </w:pPr>
      <w:r w:rsidRPr="00F5742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80, 82.</w:t>
      </w:r>
    </w:p>
  </w:footnote>
  <w:footnote w:id="39">
    <w:p w:rsidR="00BA38C2" w:rsidRPr="00473169" w:rsidRDefault="00BA38C2">
      <w:pPr>
        <w:pStyle w:val="FootnoteText"/>
        <w:rPr>
          <w:rFonts w:ascii="Times New Roman" w:hAnsi="Times New Roman"/>
          <w:sz w:val="18"/>
        </w:rPr>
      </w:pPr>
      <w:r w:rsidRPr="00473169">
        <w:rPr>
          <w:rStyle w:val="FootnoteReference"/>
          <w:rFonts w:ascii="Times New Roman" w:hAnsi="Times New Roman"/>
          <w:sz w:val="18"/>
        </w:rPr>
        <w:footnoteRef/>
      </w:r>
      <w:r w:rsidRPr="00473169">
        <w:rPr>
          <w:rFonts w:ascii="Times New Roman" w:hAnsi="Times New Roman"/>
          <w:sz w:val="18"/>
        </w:rPr>
        <w:t xml:space="preserve"> </w:t>
      </w:r>
      <w:r>
        <w:rPr>
          <w:rFonts w:ascii="Times New Roman" w:hAnsi="Times New Roman"/>
          <w:sz w:val="18"/>
        </w:rPr>
        <w:t xml:space="preserve">Özlem Kumrular, </w:t>
      </w:r>
      <w:r w:rsidRPr="00A26CCE">
        <w:rPr>
          <w:rFonts w:ascii="Times New Roman" w:hAnsi="Times New Roman"/>
          <w:i/>
          <w:sz w:val="18"/>
        </w:rPr>
        <w:t>Haremde Taht Kuranlar: Nurbanu ve Safiye Sultan,</w:t>
      </w:r>
      <w:r>
        <w:rPr>
          <w:rFonts w:ascii="Times New Roman" w:hAnsi="Times New Roman"/>
          <w:sz w:val="18"/>
        </w:rPr>
        <w:t xml:space="preserve"> Doğan Kitap, İstanbul 2017, s.12.</w:t>
      </w:r>
    </w:p>
  </w:footnote>
  <w:footnote w:id="40">
    <w:p w:rsidR="00BA38C2" w:rsidRPr="000C7759" w:rsidRDefault="00BA38C2" w:rsidP="003309C6">
      <w:pPr>
        <w:pStyle w:val="FootnoteText"/>
      </w:pPr>
      <w:r w:rsidRPr="00F5742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s.86.</w:t>
      </w:r>
    </w:p>
  </w:footnote>
  <w:footnote w:id="41">
    <w:p w:rsidR="00BA38C2" w:rsidRPr="00E63A7D" w:rsidRDefault="00BA38C2" w:rsidP="003309C6">
      <w:pPr>
        <w:pStyle w:val="FootnoteText"/>
        <w:jc w:val="both"/>
        <w:rPr>
          <w:rFonts w:ascii="Times New Roman" w:hAnsi="Times New Roman"/>
          <w:sz w:val="18"/>
        </w:rPr>
      </w:pPr>
      <w:r w:rsidRPr="00E63A7D">
        <w:rPr>
          <w:rStyle w:val="FootnoteReference"/>
          <w:rFonts w:ascii="Times New Roman" w:hAnsi="Times New Roman"/>
          <w:sz w:val="18"/>
        </w:rPr>
        <w:footnoteRef/>
      </w:r>
      <w:r w:rsidRPr="00E63A7D">
        <w:rPr>
          <w:rFonts w:ascii="Times New Roman" w:hAnsi="Times New Roman"/>
          <w:sz w:val="18"/>
        </w:rPr>
        <w:t xml:space="preserve"> </w:t>
      </w:r>
      <w:r>
        <w:rPr>
          <w:rFonts w:ascii="Times New Roman" w:hAnsi="Times New Roman"/>
          <w:sz w:val="18"/>
        </w:rPr>
        <w:t xml:space="preserve">Hurrem’in maaşı günde 2000 akçe ile olağandışıydı! Bir karşılaştırma olması için söylersek, Osmanlı hazine-i hassa kayıtlarına göre, on altıncı yüzyılda ortalama bir hasekinin aldığı ücret günde 150-500 akçe arasında değişiyordu bkz, Yermolenko, </w:t>
      </w:r>
      <w:r w:rsidRPr="00787332">
        <w:rPr>
          <w:rFonts w:ascii="Times New Roman" w:hAnsi="Times New Roman"/>
          <w:i/>
          <w:sz w:val="18"/>
        </w:rPr>
        <w:t>Avrupa Edebiyatı, Tarihi ve Kültüründe Hurrem Sultan,</w:t>
      </w:r>
      <w:r>
        <w:rPr>
          <w:rFonts w:ascii="Times New Roman" w:hAnsi="Times New Roman"/>
          <w:sz w:val="18"/>
        </w:rPr>
        <w:t xml:space="preserve"> giriş içinde, s. 27.</w:t>
      </w:r>
    </w:p>
  </w:footnote>
  <w:footnote w:id="42">
    <w:p w:rsidR="00BA38C2" w:rsidRPr="00C464FB" w:rsidRDefault="00BA38C2" w:rsidP="003309C6">
      <w:pPr>
        <w:pStyle w:val="FootnoteText"/>
      </w:pPr>
      <w:r w:rsidRPr="00F5742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86, 87.</w:t>
      </w:r>
    </w:p>
  </w:footnote>
  <w:footnote w:id="43">
    <w:p w:rsidR="00BA38C2" w:rsidRPr="00924C53" w:rsidRDefault="00BA38C2" w:rsidP="003309C6">
      <w:pPr>
        <w:pStyle w:val="FootnoteText"/>
      </w:pPr>
      <w:r w:rsidRPr="00F5742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87.</w:t>
      </w:r>
    </w:p>
  </w:footnote>
  <w:footnote w:id="44">
    <w:p w:rsidR="00BA38C2" w:rsidRPr="008416B1" w:rsidRDefault="00BA38C2" w:rsidP="003309C6">
      <w:pPr>
        <w:pStyle w:val="FootnoteText"/>
        <w:rPr>
          <w:rFonts w:ascii="Times New Roman" w:hAnsi="Times New Roman"/>
          <w:sz w:val="18"/>
        </w:rPr>
      </w:pPr>
      <w:r w:rsidRPr="008416B1">
        <w:rPr>
          <w:rStyle w:val="FootnoteReference"/>
          <w:rFonts w:ascii="Times New Roman" w:hAnsi="Times New Roman"/>
          <w:sz w:val="18"/>
        </w:rPr>
        <w:footnoteRef/>
      </w:r>
      <w:r w:rsidRPr="008416B1">
        <w:rPr>
          <w:rFonts w:ascii="Times New Roman" w:hAnsi="Times New Roman"/>
          <w:sz w:val="18"/>
        </w:rPr>
        <w:t xml:space="preserve"> </w:t>
      </w:r>
      <w:r w:rsidRPr="008416B1">
        <w:rPr>
          <w:rFonts w:ascii="Times New Roman" w:hAnsi="Times New Roman"/>
          <w:sz w:val="18"/>
        </w:rPr>
        <w:t xml:space="preserve">Çitçi, </w:t>
      </w:r>
      <w:r w:rsidRPr="008416B1">
        <w:rPr>
          <w:rFonts w:ascii="Times New Roman" w:hAnsi="Times New Roman"/>
          <w:i/>
          <w:sz w:val="18"/>
        </w:rPr>
        <w:t>a.g.m.,</w:t>
      </w:r>
      <w:r w:rsidRPr="008416B1">
        <w:rPr>
          <w:rFonts w:ascii="Times New Roman" w:hAnsi="Times New Roman"/>
          <w:sz w:val="18"/>
        </w:rPr>
        <w:t xml:space="preserve"> s. 11.</w:t>
      </w:r>
    </w:p>
  </w:footnote>
  <w:footnote w:id="45">
    <w:p w:rsidR="00BA38C2" w:rsidRPr="00DD19EF" w:rsidRDefault="00BA38C2" w:rsidP="003309C6">
      <w:pPr>
        <w:pStyle w:val="FootnoteText"/>
        <w:jc w:val="both"/>
        <w:rPr>
          <w:rFonts w:ascii="Times New Roman" w:hAnsi="Times New Roman"/>
          <w:sz w:val="18"/>
        </w:rPr>
      </w:pPr>
      <w:r w:rsidRPr="00DD19EF">
        <w:rPr>
          <w:rStyle w:val="FootnoteReference"/>
          <w:rFonts w:ascii="Times New Roman" w:hAnsi="Times New Roman"/>
          <w:sz w:val="18"/>
        </w:rPr>
        <w:footnoteRef/>
      </w:r>
      <w:r w:rsidRPr="00DD19EF">
        <w:rPr>
          <w:rFonts w:ascii="Times New Roman" w:hAnsi="Times New Roman"/>
          <w:sz w:val="18"/>
        </w:rPr>
        <w:t xml:space="preserve"> </w:t>
      </w:r>
      <w:r w:rsidRPr="00DD19EF">
        <w:rPr>
          <w:rFonts w:ascii="Times New Roman" w:hAnsi="Times New Roman"/>
          <w:sz w:val="18"/>
        </w:rPr>
        <w:t>Çitçi’nin de incelemesinde belirttiği gibi</w:t>
      </w:r>
      <w:r>
        <w:rPr>
          <w:rFonts w:ascii="Times New Roman" w:hAnsi="Times New Roman"/>
          <w:sz w:val="18"/>
        </w:rPr>
        <w:t xml:space="preserve"> (s.11, dpt.41)</w:t>
      </w:r>
      <w:r w:rsidRPr="00DD19EF">
        <w:rPr>
          <w:rFonts w:ascii="Times New Roman" w:hAnsi="Times New Roman"/>
          <w:sz w:val="18"/>
        </w:rPr>
        <w:t xml:space="preserve">, Zahrebelniy bu ifadeleriyle muhtemelen Nikolaus Moffan, Avusturya elçisi Busbecq, Alman Ida von Hahn-Hahn ve Lessing gibi Hurrem’in hileciliğinden ve entrikacılığından bahseden kimseleri kastediyor. Bu konuda ayrıntılı bilgiler için bkz. Onur Bilge Kula, </w:t>
      </w:r>
      <w:r w:rsidRPr="00DD19EF">
        <w:rPr>
          <w:rFonts w:ascii="Times New Roman" w:hAnsi="Times New Roman"/>
          <w:i/>
          <w:sz w:val="18"/>
        </w:rPr>
        <w:t xml:space="preserve">Batı Edebiyatında Oryantalizm I, </w:t>
      </w:r>
      <w:r w:rsidRPr="00DD19EF">
        <w:rPr>
          <w:rFonts w:ascii="Times New Roman" w:hAnsi="Times New Roman"/>
          <w:sz w:val="18"/>
        </w:rPr>
        <w:t>Türkiye İş Bankası Kültür Yayınları, İstanbul 2011, s. 56, 136, 139, 242-250.</w:t>
      </w:r>
    </w:p>
  </w:footnote>
  <w:footnote w:id="46">
    <w:p w:rsidR="00BA38C2" w:rsidRPr="004D27E2" w:rsidRDefault="00BA38C2" w:rsidP="004D27E2">
      <w:pPr>
        <w:pStyle w:val="FootnoteText"/>
        <w:jc w:val="both"/>
        <w:rPr>
          <w:rFonts w:ascii="Times New Roman" w:hAnsi="Times New Roman"/>
          <w:sz w:val="18"/>
        </w:rPr>
      </w:pPr>
      <w:r w:rsidRPr="002A5B3C">
        <w:rPr>
          <w:rStyle w:val="FootnoteReference"/>
          <w:rFonts w:ascii="Times New Roman" w:hAnsi="Times New Roman"/>
          <w:sz w:val="18"/>
        </w:rPr>
        <w:footnoteRef/>
      </w:r>
      <w:r w:rsidRPr="002A5B3C">
        <w:rPr>
          <w:rFonts w:ascii="Times New Roman" w:hAnsi="Times New Roman"/>
          <w:sz w:val="18"/>
        </w:rPr>
        <w:t xml:space="preserve"> </w:t>
      </w:r>
      <w:r w:rsidRPr="004D27E2">
        <w:rPr>
          <w:rFonts w:ascii="Times New Roman" w:hAnsi="Times New Roman"/>
          <w:sz w:val="18"/>
        </w:rPr>
        <w:t xml:space="preserve">Aslı Sancar, </w:t>
      </w:r>
      <w:r w:rsidRPr="004D27E2">
        <w:rPr>
          <w:rFonts w:ascii="Times New Roman" w:hAnsi="Times New Roman"/>
          <w:i/>
          <w:sz w:val="18"/>
        </w:rPr>
        <w:t>Osmanlı Kadını:</w:t>
      </w:r>
      <w:r>
        <w:rPr>
          <w:rFonts w:ascii="Times New Roman" w:hAnsi="Times New Roman"/>
          <w:i/>
          <w:sz w:val="18"/>
        </w:rPr>
        <w:t xml:space="preserve"> </w:t>
      </w:r>
      <w:r w:rsidRPr="004D27E2">
        <w:rPr>
          <w:rFonts w:ascii="Times New Roman" w:hAnsi="Times New Roman"/>
          <w:i/>
          <w:sz w:val="18"/>
        </w:rPr>
        <w:t>Efsane ve Gerçek,</w:t>
      </w:r>
      <w:r w:rsidRPr="004D27E2">
        <w:rPr>
          <w:rFonts w:ascii="Times New Roman" w:hAnsi="Times New Roman"/>
          <w:sz w:val="18"/>
        </w:rPr>
        <w:t xml:space="preserve"> Kaynak Yayınları, İstanbul 2009, s. 122.</w:t>
      </w:r>
    </w:p>
  </w:footnote>
  <w:footnote w:id="47">
    <w:p w:rsidR="00BA38C2" w:rsidRPr="00E931C4" w:rsidRDefault="00BA38C2">
      <w:pPr>
        <w:pStyle w:val="FootnoteText"/>
        <w:rPr>
          <w:rFonts w:ascii="Times New Roman" w:hAnsi="Times New Roman"/>
          <w:sz w:val="18"/>
        </w:rPr>
      </w:pPr>
      <w:r w:rsidRPr="00E931C4">
        <w:rPr>
          <w:rStyle w:val="FootnoteReference"/>
          <w:rFonts w:ascii="Times New Roman" w:hAnsi="Times New Roman"/>
          <w:sz w:val="18"/>
        </w:rPr>
        <w:footnoteRef/>
      </w:r>
      <w:r w:rsidRPr="00E931C4">
        <w:rPr>
          <w:rFonts w:ascii="Times New Roman" w:hAnsi="Times New Roman"/>
          <w:sz w:val="18"/>
        </w:rPr>
        <w:t xml:space="preserve"> </w:t>
      </w:r>
      <w:r>
        <w:rPr>
          <w:rFonts w:ascii="Times New Roman" w:hAnsi="Times New Roman"/>
          <w:sz w:val="18"/>
        </w:rPr>
        <w:t xml:space="preserve">Yermolenko, </w:t>
      </w:r>
      <w:r w:rsidRPr="005C2131">
        <w:rPr>
          <w:rFonts w:ascii="Times New Roman" w:hAnsi="Times New Roman"/>
          <w:i/>
          <w:sz w:val="18"/>
        </w:rPr>
        <w:t>a.g.e.,</w:t>
      </w:r>
      <w:r>
        <w:rPr>
          <w:rFonts w:ascii="Times New Roman" w:hAnsi="Times New Roman"/>
          <w:sz w:val="18"/>
        </w:rPr>
        <w:t xml:space="preserve"> giriş içinde, s.27.</w:t>
      </w:r>
    </w:p>
  </w:footnote>
  <w:footnote w:id="48">
    <w:p w:rsidR="00BA38C2" w:rsidRPr="003720F0" w:rsidRDefault="00BA38C2" w:rsidP="00A362A4">
      <w:pPr>
        <w:jc w:val="both"/>
        <w:rPr>
          <w:rFonts w:ascii="Times New Roman" w:hAnsi="Times New Roman"/>
        </w:rPr>
      </w:pPr>
      <w:r w:rsidRPr="005C4DF2">
        <w:rPr>
          <w:rStyle w:val="FootnoteReference"/>
          <w:rFonts w:ascii="Times New Roman" w:hAnsi="Times New Roman"/>
          <w:sz w:val="18"/>
        </w:rPr>
        <w:footnoteRef/>
      </w:r>
      <w:r w:rsidRPr="005C4DF2">
        <w:rPr>
          <w:rFonts w:ascii="Times New Roman" w:hAnsi="Times New Roman"/>
          <w:sz w:val="18"/>
        </w:rPr>
        <w:t xml:space="preserve"> </w:t>
      </w:r>
      <w:r>
        <w:rPr>
          <w:rFonts w:ascii="Times New Roman" w:hAnsi="Times New Roman"/>
          <w:sz w:val="18"/>
        </w:rPr>
        <w:t xml:space="preserve">Kanunî Sultan Süleyman’ın ilk cariyesi Mahidevran Hatun’dan doğma oğlu Şehzade Mustafa, Hurrem’in oğullarının tek rakibiydi. Sonunda halkın çok sevdiği Mustafa hıyanet suçlamasıyla babası tarafından idam ettirilmiş, padişahı buna Hurrem, kızı Mihrimah ve damadı Rüstem Paşa’nın kışkırttığı iddia edilmiştir. Hurrem’in Mustafa’nın idamında parmağı olduğu şüphesi halk arasındaki itibarını azaltmıştır bkz. Aslı Sancar, </w:t>
      </w:r>
      <w:r w:rsidRPr="00471A9D">
        <w:rPr>
          <w:rFonts w:ascii="Times New Roman" w:hAnsi="Times New Roman"/>
          <w:i/>
          <w:sz w:val="18"/>
        </w:rPr>
        <w:t>a.g.e.,</w:t>
      </w:r>
      <w:r>
        <w:rPr>
          <w:rFonts w:ascii="Times New Roman" w:hAnsi="Times New Roman"/>
          <w:sz w:val="18"/>
        </w:rPr>
        <w:t xml:space="preserve"> s.122; Ekinci’nin bildirdiğine göre, halk Kanuni’nin 46 yıllık saltanatından usanmış ve onun yerine dedesine (Yavuz Sultan Selim’e) benzeyen, Şehzade Mustafa’nın geçmesini istemiştir. Bu nedenle Şehzadenin etrafını hemen bir klik sarmış ve onu babasına karşı kışkırtmıştır. Şehzade, sağda solda </w:t>
      </w:r>
      <w:r w:rsidRPr="00F932C3">
        <w:rPr>
          <w:rFonts w:ascii="Times New Roman" w:hAnsi="Times New Roman"/>
          <w:b/>
          <w:sz w:val="18"/>
        </w:rPr>
        <w:t>“Ben padişah olsam şöyle yaparım, böyle yaparım”</w:t>
      </w:r>
      <w:r>
        <w:rPr>
          <w:rFonts w:ascii="Times New Roman" w:hAnsi="Times New Roman"/>
          <w:sz w:val="18"/>
        </w:rPr>
        <w:t xml:space="preserve"> diye konuşmaya başlayınca, Padişah, oğlunun kendisine karşı bir komplonun içinde olduğunu düşünmeye başlar, eline bir takım deliller geçince de idam ettirir. Bu idamda ve İbrahim Paşa’nın idamında Hurrem Sultan ve Rüstem Paşa’yı müsebbib gösterenler, Şehzâde Mustafa ile Makbul İbrahim Paşa’nın kendilerini idama götüren işlerinden hiç bahsetmemişlerdir. Kocası tarafından çok sevilen kadın hep kıskanılır ve iftiraya uğrar. Kanuni Sultan Süleyman gibi hayatında hiç büyük hata yapmamış bir hükümdarın, </w:t>
      </w:r>
      <w:r w:rsidRPr="00F932C3">
        <w:rPr>
          <w:rFonts w:ascii="Times New Roman" w:hAnsi="Times New Roman"/>
          <w:b/>
          <w:sz w:val="18"/>
        </w:rPr>
        <w:t>kadın komplosuyla</w:t>
      </w:r>
      <w:r>
        <w:rPr>
          <w:rFonts w:ascii="Times New Roman" w:hAnsi="Times New Roman"/>
          <w:sz w:val="18"/>
        </w:rPr>
        <w:t xml:space="preserve"> hareket etmesi düşünülemez. Hem Sultan Kanuni, Hurrem Sultan’ın oğlu olup ayaklanan Şehzâde Bayezid’i de idam ettirmekte tereddüt etmemişti. Padişahlar, devletin dirliği ve milletin birliği mevzu bahis olduğu zaman en yakınlarını bile feda etmekten çekinmezdi. Devlet asırlarca böyle ayakta durmuştur bkz. Ekinci, </w:t>
      </w:r>
      <w:r w:rsidRPr="005C06D3">
        <w:rPr>
          <w:rFonts w:ascii="Times New Roman" w:hAnsi="Times New Roman"/>
          <w:i/>
          <w:sz w:val="18"/>
        </w:rPr>
        <w:t>a.g.m.,</w:t>
      </w:r>
      <w:r>
        <w:rPr>
          <w:rFonts w:ascii="Times New Roman" w:hAnsi="Times New Roman"/>
          <w:sz w:val="18"/>
        </w:rPr>
        <w:t xml:space="preserve"> s. 3.; </w:t>
      </w:r>
      <w:r w:rsidRPr="003720F0">
        <w:rPr>
          <w:rFonts w:ascii="Times New Roman" w:hAnsi="Times New Roman"/>
          <w:sz w:val="18"/>
        </w:rPr>
        <w:t>Hurrem hayattayken oğulları arasındaki husumeti dizginleyebilmiştir. Ölümünden sonra iki oğlu Selim ve Bayezid, veliahtlık sıfatı için ölümüne bir iktidar mücadelesine giriştiler. Bayezid yenilmiş ve İran şahına sığınmıştı. Çok geçmeden Süleyman’ın adamları tarafından kaçırılmış ve onun emriyle idam edilmiştir. Bkz., Yermolenko, a.g.e., giriş içinde, s.39.,</w:t>
      </w:r>
      <w:r>
        <w:rPr>
          <w:rFonts w:ascii="Times New Roman" w:hAnsi="Times New Roman"/>
          <w:sz w:val="18"/>
        </w:rPr>
        <w:t xml:space="preserve"> Kanunî’nin devletin dirliğini sağlamak hususunda, oğlu </w:t>
      </w:r>
      <w:r w:rsidRPr="005E73D2">
        <w:rPr>
          <w:rFonts w:ascii="Times New Roman" w:hAnsi="Times New Roman"/>
          <w:sz w:val="18"/>
        </w:rPr>
        <w:t xml:space="preserve">Bayezid </w:t>
      </w:r>
      <w:r>
        <w:rPr>
          <w:rFonts w:ascii="Times New Roman" w:hAnsi="Times New Roman"/>
          <w:sz w:val="18"/>
        </w:rPr>
        <w:t xml:space="preserve">hakkında Şeyhülislam Ebussuud Efendi’ye müracaat etmek zorunda kaldığını şu sualinden anlamaktayız: </w:t>
      </w:r>
      <w:r w:rsidRPr="0097496B">
        <w:rPr>
          <w:rFonts w:ascii="Times New Roman" w:hAnsi="Times New Roman"/>
          <w:i/>
          <w:sz w:val="18"/>
        </w:rPr>
        <w:t>“Bir sultan-ı âdilin oğullarından biri, itaattan ayrılıp etrafına asker toplayıp, belde ve kaleleri almak üzere asker sevkedip kıtâle mübaşeret eyleseler ve asla nasihat dinlemeseler cemiyetleri dağıtılıncaya kadar katilleri şer’an helal olur mu?</w:t>
      </w:r>
      <w:r>
        <w:rPr>
          <w:rFonts w:ascii="Times New Roman" w:hAnsi="Times New Roman"/>
          <w:sz w:val="18"/>
        </w:rPr>
        <w:t xml:space="preserve"> </w:t>
      </w:r>
      <w:r w:rsidRPr="0097496B">
        <w:rPr>
          <w:rFonts w:ascii="Times New Roman" w:hAnsi="Times New Roman"/>
          <w:i/>
          <w:sz w:val="18"/>
        </w:rPr>
        <w:t>El-cevap: Helâldir...</w:t>
      </w:r>
      <w:r>
        <w:rPr>
          <w:rFonts w:ascii="Times New Roman" w:hAnsi="Times New Roman"/>
          <w:sz w:val="18"/>
        </w:rPr>
        <w:t xml:space="preserve"> Bkz. Ahmet Şimşirgil, </w:t>
      </w:r>
      <w:r w:rsidRPr="0097496B">
        <w:rPr>
          <w:rFonts w:ascii="Times New Roman" w:hAnsi="Times New Roman"/>
          <w:i/>
          <w:sz w:val="18"/>
        </w:rPr>
        <w:t>Osmanlı Tarihi Kayı IV, Ufukların Padişahı:</w:t>
      </w:r>
      <w:r>
        <w:rPr>
          <w:rFonts w:ascii="Times New Roman" w:hAnsi="Times New Roman"/>
          <w:i/>
          <w:sz w:val="18"/>
        </w:rPr>
        <w:t xml:space="preserve"> </w:t>
      </w:r>
      <w:r w:rsidRPr="0097496B">
        <w:rPr>
          <w:rFonts w:ascii="Times New Roman" w:hAnsi="Times New Roman"/>
          <w:i/>
          <w:sz w:val="18"/>
        </w:rPr>
        <w:t>Kanunî,</w:t>
      </w:r>
      <w:r>
        <w:rPr>
          <w:rFonts w:ascii="Times New Roman" w:hAnsi="Times New Roman"/>
          <w:sz w:val="18"/>
        </w:rPr>
        <w:t xml:space="preserve"> KTB Yayınları, 8. Baskı, İstanbul, 2013, s.225.</w:t>
      </w:r>
    </w:p>
  </w:footnote>
  <w:footnote w:id="49">
    <w:p w:rsidR="00BA38C2" w:rsidRPr="0010791A" w:rsidRDefault="00BA38C2" w:rsidP="0010791A">
      <w:pPr>
        <w:spacing w:line="240" w:lineRule="auto"/>
        <w:rPr>
          <w:rFonts w:ascii="Times New Roman" w:hAnsi="Times New Roman"/>
          <w:sz w:val="18"/>
          <w:szCs w:val="18"/>
        </w:rPr>
      </w:pPr>
      <w:r w:rsidRPr="005C4DF2">
        <w:rPr>
          <w:rStyle w:val="FootnoteReference"/>
          <w:rFonts w:ascii="Times New Roman" w:hAnsi="Times New Roman"/>
          <w:sz w:val="18"/>
        </w:rPr>
        <w:footnoteRef/>
      </w:r>
      <w:r>
        <w:t xml:space="preserve"> </w:t>
      </w:r>
      <w:r w:rsidRPr="00601E5E">
        <w:rPr>
          <w:rFonts w:ascii="Times New Roman" w:hAnsi="Times New Roman"/>
          <w:sz w:val="18"/>
        </w:rPr>
        <w:t>Erhan</w:t>
      </w:r>
      <w:r>
        <w:t xml:space="preserve"> </w:t>
      </w:r>
      <w:r>
        <w:rPr>
          <w:rFonts w:ascii="Times New Roman" w:hAnsi="Times New Roman"/>
          <w:sz w:val="18"/>
          <w:szCs w:val="18"/>
        </w:rPr>
        <w:t>Afyoncu,</w:t>
      </w:r>
      <w:r w:rsidRPr="00EA0069">
        <w:rPr>
          <w:rFonts w:ascii="Times New Roman" w:hAnsi="Times New Roman"/>
          <w:sz w:val="18"/>
          <w:szCs w:val="18"/>
        </w:rPr>
        <w:t xml:space="preserve"> </w:t>
      </w:r>
      <w:r w:rsidRPr="00EA0069">
        <w:rPr>
          <w:rFonts w:ascii="Times New Roman" w:hAnsi="Times New Roman"/>
          <w:i/>
          <w:sz w:val="18"/>
          <w:szCs w:val="18"/>
        </w:rPr>
        <w:t>Muhteşem Süleyman,</w:t>
      </w:r>
      <w:r w:rsidRPr="00EA0069">
        <w:rPr>
          <w:rFonts w:ascii="Times New Roman" w:hAnsi="Times New Roman"/>
          <w:sz w:val="18"/>
          <w:szCs w:val="18"/>
        </w:rPr>
        <w:t xml:space="preserve"> </w:t>
      </w:r>
      <w:r>
        <w:rPr>
          <w:rFonts w:ascii="Times New Roman" w:hAnsi="Times New Roman"/>
          <w:sz w:val="18"/>
          <w:szCs w:val="18"/>
        </w:rPr>
        <w:t xml:space="preserve">Yeditepe Yayınevi, İstanbul 2011, s. 170. </w:t>
      </w:r>
    </w:p>
  </w:footnote>
  <w:footnote w:id="50">
    <w:p w:rsidR="00BA38C2" w:rsidRPr="00CE5535" w:rsidRDefault="00BA38C2">
      <w:pPr>
        <w:pStyle w:val="FootnoteText"/>
        <w:rPr>
          <w:rFonts w:ascii="Times New Roman" w:hAnsi="Times New Roman"/>
          <w:sz w:val="18"/>
        </w:rPr>
      </w:pPr>
      <w:r w:rsidRPr="00CE5535">
        <w:rPr>
          <w:rStyle w:val="FootnoteReference"/>
          <w:rFonts w:ascii="Times New Roman" w:hAnsi="Times New Roman"/>
          <w:sz w:val="18"/>
        </w:rPr>
        <w:footnoteRef/>
      </w:r>
      <w:r w:rsidRPr="00CE5535">
        <w:rPr>
          <w:rFonts w:ascii="Times New Roman" w:hAnsi="Times New Roman"/>
          <w:sz w:val="18"/>
        </w:rPr>
        <w:t xml:space="preserve"> </w:t>
      </w:r>
      <w:r>
        <w:rPr>
          <w:rFonts w:ascii="Times New Roman" w:hAnsi="Times New Roman"/>
          <w:sz w:val="18"/>
        </w:rPr>
        <w:t xml:space="preserve">Sakaoğlu, </w:t>
      </w:r>
      <w:r w:rsidRPr="00D248CB">
        <w:rPr>
          <w:rFonts w:ascii="Times New Roman" w:hAnsi="Times New Roman"/>
          <w:i/>
          <w:sz w:val="18"/>
        </w:rPr>
        <w:t>a.g.e.,</w:t>
      </w:r>
      <w:r>
        <w:rPr>
          <w:rFonts w:ascii="Times New Roman" w:hAnsi="Times New Roman"/>
          <w:sz w:val="18"/>
        </w:rPr>
        <w:t xml:space="preserve"> s. 39.</w:t>
      </w:r>
    </w:p>
  </w:footnote>
  <w:footnote w:id="51">
    <w:p w:rsidR="00BA38C2" w:rsidRPr="002E32D2" w:rsidRDefault="00BA38C2">
      <w:pPr>
        <w:pStyle w:val="FootnoteText"/>
        <w:rPr>
          <w:rFonts w:ascii="Times New Roman" w:hAnsi="Times New Roman"/>
          <w:sz w:val="18"/>
          <w:szCs w:val="18"/>
        </w:rPr>
      </w:pPr>
      <w:r w:rsidRPr="002E32D2">
        <w:rPr>
          <w:rStyle w:val="FootnoteReference"/>
          <w:rFonts w:ascii="Times New Roman" w:hAnsi="Times New Roman"/>
          <w:sz w:val="18"/>
          <w:szCs w:val="18"/>
        </w:rPr>
        <w:footnoteRef/>
      </w:r>
      <w:r w:rsidRPr="002E32D2">
        <w:rPr>
          <w:rFonts w:ascii="Times New Roman" w:hAnsi="Times New Roman"/>
          <w:sz w:val="18"/>
          <w:szCs w:val="18"/>
        </w:rPr>
        <w:t xml:space="preserve"> </w:t>
      </w:r>
      <w:r w:rsidRPr="002E32D2">
        <w:rPr>
          <w:rFonts w:ascii="Times New Roman" w:hAnsi="Times New Roman"/>
          <w:sz w:val="18"/>
          <w:szCs w:val="18"/>
        </w:rPr>
        <w:t xml:space="preserve">Beş bin filori, 17,5 kg. altına eşittir bkz. Oleksandra Şutko, </w:t>
      </w:r>
      <w:r>
        <w:rPr>
          <w:rFonts w:ascii="Times New Roman" w:hAnsi="Times New Roman"/>
          <w:i/>
          <w:sz w:val="18"/>
          <w:szCs w:val="18"/>
        </w:rPr>
        <w:t xml:space="preserve">a.g.e., </w:t>
      </w:r>
      <w:r w:rsidRPr="002E32D2">
        <w:rPr>
          <w:rFonts w:ascii="Times New Roman" w:hAnsi="Times New Roman"/>
          <w:sz w:val="18"/>
          <w:szCs w:val="18"/>
        </w:rPr>
        <w:t>s.62.</w:t>
      </w:r>
    </w:p>
  </w:footnote>
  <w:footnote w:id="52">
    <w:p w:rsidR="00BA38C2" w:rsidRPr="005F468E" w:rsidRDefault="00BA38C2" w:rsidP="00952350">
      <w:pPr>
        <w:pStyle w:val="FootnoteText"/>
        <w:rPr>
          <w:rFonts w:ascii="Times New Roman" w:hAnsi="Times New Roman"/>
          <w:sz w:val="18"/>
        </w:rPr>
      </w:pPr>
      <w:r w:rsidRPr="005F468E">
        <w:rPr>
          <w:rStyle w:val="FootnoteReference"/>
          <w:rFonts w:ascii="Times New Roman" w:hAnsi="Times New Roman"/>
          <w:sz w:val="18"/>
        </w:rPr>
        <w:footnoteRef/>
      </w:r>
      <w:r w:rsidRPr="005F468E">
        <w:rPr>
          <w:rFonts w:ascii="Times New Roman" w:hAnsi="Times New Roman"/>
          <w:sz w:val="18"/>
        </w:rPr>
        <w:t xml:space="preserve"> </w:t>
      </w:r>
      <w:r w:rsidRPr="005F468E">
        <w:rPr>
          <w:rFonts w:ascii="Times New Roman" w:hAnsi="Times New Roman"/>
          <w:sz w:val="18"/>
          <w:szCs w:val="18"/>
        </w:rPr>
        <w:t xml:space="preserve">Afyoncu, </w:t>
      </w:r>
      <w:r w:rsidRPr="005F468E">
        <w:rPr>
          <w:rFonts w:ascii="Times New Roman" w:hAnsi="Times New Roman"/>
          <w:i/>
          <w:sz w:val="18"/>
          <w:szCs w:val="18"/>
        </w:rPr>
        <w:t>a.g.e.,</w:t>
      </w:r>
      <w:r w:rsidRPr="005F468E">
        <w:rPr>
          <w:rFonts w:ascii="Times New Roman" w:hAnsi="Times New Roman"/>
          <w:sz w:val="18"/>
          <w:szCs w:val="18"/>
        </w:rPr>
        <w:t xml:space="preserve"> s. 172,183.</w:t>
      </w:r>
    </w:p>
  </w:footnote>
  <w:footnote w:id="53">
    <w:p w:rsidR="00BA38C2" w:rsidRDefault="00BA38C2" w:rsidP="00952350">
      <w:pPr>
        <w:pStyle w:val="FootnoteText"/>
      </w:pPr>
      <w:r w:rsidRPr="00F57422">
        <w:rPr>
          <w:rStyle w:val="FootnoteReference"/>
          <w:rFonts w:ascii="Times New Roman" w:hAnsi="Times New Roman"/>
          <w:sz w:val="18"/>
        </w:rPr>
        <w:footnoteRef/>
      </w:r>
      <w:r w:rsidRPr="00F57422">
        <w:rPr>
          <w:rFonts w:ascii="Times New Roman" w:hAnsi="Times New Roman"/>
          <w:sz w:val="18"/>
        </w:rPr>
        <w:t xml:space="preserve"> </w:t>
      </w:r>
      <w:r w:rsidRPr="00257F27">
        <w:rPr>
          <w:rFonts w:ascii="Times New Roman" w:hAnsi="Times New Roman"/>
          <w:sz w:val="18"/>
        </w:rPr>
        <w:t xml:space="preserve">Afyoncu, </w:t>
      </w:r>
      <w:r w:rsidRPr="00257F27">
        <w:rPr>
          <w:rFonts w:ascii="Times New Roman" w:hAnsi="Times New Roman"/>
          <w:i/>
          <w:sz w:val="18"/>
        </w:rPr>
        <w:t xml:space="preserve">a.g.e., </w:t>
      </w:r>
      <w:r w:rsidRPr="00257F27">
        <w:rPr>
          <w:rFonts w:ascii="Times New Roman" w:hAnsi="Times New Roman"/>
          <w:sz w:val="18"/>
        </w:rPr>
        <w:t>s.</w:t>
      </w:r>
      <w:r>
        <w:rPr>
          <w:rFonts w:ascii="Times New Roman" w:hAnsi="Times New Roman"/>
          <w:sz w:val="18"/>
        </w:rPr>
        <w:t xml:space="preserve"> </w:t>
      </w:r>
      <w:r w:rsidRPr="00257F27">
        <w:rPr>
          <w:rFonts w:ascii="Times New Roman" w:hAnsi="Times New Roman"/>
          <w:sz w:val="18"/>
        </w:rPr>
        <w:t>184,185.</w:t>
      </w:r>
    </w:p>
  </w:footnote>
  <w:footnote w:id="54">
    <w:p w:rsidR="00BA38C2" w:rsidRDefault="00BA38C2" w:rsidP="00952350">
      <w:pPr>
        <w:pStyle w:val="FootnoteText"/>
      </w:pPr>
      <w:r w:rsidRPr="005F468E">
        <w:rPr>
          <w:rStyle w:val="FootnoteReference"/>
          <w:rFonts w:ascii="Times New Roman" w:hAnsi="Times New Roman"/>
          <w:sz w:val="18"/>
        </w:rPr>
        <w:footnoteRef/>
      </w:r>
      <w:r w:rsidRPr="005F468E">
        <w:rPr>
          <w:rFonts w:ascii="Times New Roman" w:hAnsi="Times New Roman"/>
          <w:sz w:val="18"/>
        </w:rPr>
        <w:t xml:space="preserve"> </w:t>
      </w:r>
      <w:r w:rsidRPr="005F468E">
        <w:rPr>
          <w:rFonts w:ascii="Times New Roman" w:hAnsi="Times New Roman"/>
          <w:sz w:val="18"/>
          <w:szCs w:val="18"/>
        </w:rPr>
        <w:t xml:space="preserve">Afyoncu, </w:t>
      </w:r>
      <w:r w:rsidRPr="005F468E">
        <w:rPr>
          <w:rFonts w:ascii="Times New Roman" w:hAnsi="Times New Roman"/>
          <w:i/>
          <w:sz w:val="18"/>
          <w:szCs w:val="18"/>
        </w:rPr>
        <w:t>a.g.e.,</w:t>
      </w:r>
      <w:r w:rsidRPr="005F468E">
        <w:rPr>
          <w:rFonts w:ascii="Times New Roman" w:hAnsi="Times New Roman"/>
          <w:sz w:val="18"/>
          <w:szCs w:val="18"/>
        </w:rPr>
        <w:t xml:space="preserve"> s.</w:t>
      </w:r>
      <w:r>
        <w:rPr>
          <w:rFonts w:ascii="Times New Roman" w:hAnsi="Times New Roman"/>
          <w:sz w:val="18"/>
          <w:szCs w:val="18"/>
        </w:rPr>
        <w:t xml:space="preserve"> </w:t>
      </w:r>
      <w:r w:rsidRPr="005F468E">
        <w:rPr>
          <w:rFonts w:ascii="Times New Roman" w:hAnsi="Times New Roman"/>
          <w:sz w:val="18"/>
          <w:szCs w:val="18"/>
        </w:rPr>
        <w:t>186.</w:t>
      </w:r>
    </w:p>
  </w:footnote>
  <w:footnote w:id="55">
    <w:p w:rsidR="00BA38C2" w:rsidRPr="0047680F" w:rsidRDefault="00BA38C2" w:rsidP="00DB5753">
      <w:pPr>
        <w:pStyle w:val="FootnoteText"/>
        <w:rPr>
          <w:rFonts w:ascii="Times New Roman" w:hAnsi="Times New Roman"/>
          <w:sz w:val="18"/>
        </w:rPr>
      </w:pPr>
      <w:r w:rsidRPr="000E076D">
        <w:rPr>
          <w:rStyle w:val="FootnoteReference"/>
          <w:rFonts w:ascii="Times New Roman" w:hAnsi="Times New Roman"/>
          <w:sz w:val="18"/>
        </w:rPr>
        <w:footnoteRef/>
      </w:r>
      <w:r w:rsidRPr="000E076D">
        <w:rPr>
          <w:rFonts w:ascii="Times New Roman" w:hAnsi="Times New Roman"/>
          <w:sz w:val="18"/>
        </w:rPr>
        <w:t xml:space="preserve"> </w:t>
      </w:r>
      <w:r>
        <w:rPr>
          <w:rFonts w:ascii="Times New Roman" w:hAnsi="Times New Roman"/>
          <w:sz w:val="18"/>
        </w:rPr>
        <w:t xml:space="preserve">Hurrem’in şairlik yetenekleri konusunda Bk. Uluçay, </w:t>
      </w:r>
      <w:r w:rsidRPr="0047680F">
        <w:rPr>
          <w:rFonts w:ascii="Times New Roman" w:hAnsi="Times New Roman"/>
          <w:i/>
          <w:sz w:val="18"/>
        </w:rPr>
        <w:t>Padişahların Kadınları,</w:t>
      </w:r>
      <w:r>
        <w:rPr>
          <w:rFonts w:ascii="Times New Roman" w:hAnsi="Times New Roman"/>
          <w:sz w:val="18"/>
        </w:rPr>
        <w:t xml:space="preserve"> s.35 ve 67.</w:t>
      </w:r>
    </w:p>
  </w:footnote>
  <w:footnote w:id="56">
    <w:p w:rsidR="00BA38C2" w:rsidRDefault="00BA38C2">
      <w:pPr>
        <w:pStyle w:val="FootnoteText"/>
      </w:pPr>
      <w:r>
        <w:rPr>
          <w:rStyle w:val="FootnoteReference"/>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88.</w:t>
      </w:r>
    </w:p>
  </w:footnote>
  <w:footnote w:id="57">
    <w:p w:rsidR="00BA38C2" w:rsidRDefault="00BA38C2" w:rsidP="003342C6">
      <w:pPr>
        <w:pStyle w:val="FootnoteText"/>
      </w:pPr>
      <w:r w:rsidRPr="000E076D">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89.</w:t>
      </w:r>
    </w:p>
  </w:footnote>
  <w:footnote w:id="58">
    <w:p w:rsidR="00BA38C2" w:rsidRPr="00454893" w:rsidRDefault="00BA38C2">
      <w:pPr>
        <w:pStyle w:val="FootnoteText"/>
      </w:pPr>
      <w:r>
        <w:rPr>
          <w:rStyle w:val="FootnoteReference"/>
        </w:rPr>
        <w:footnoteRef/>
      </w:r>
      <w:r>
        <w:t xml:space="preserve"> </w:t>
      </w:r>
      <w:r>
        <w:rPr>
          <w:rFonts w:ascii="Times New Roman" w:hAnsi="Times New Roman"/>
          <w:sz w:val="18"/>
        </w:rPr>
        <w:t xml:space="preserve">Ahmet Şimşirgil, </w:t>
      </w:r>
      <w:r w:rsidRPr="004E6126">
        <w:rPr>
          <w:rFonts w:ascii="Times New Roman" w:hAnsi="Times New Roman"/>
          <w:i/>
          <w:sz w:val="18"/>
        </w:rPr>
        <w:t>Valide Sultanlar</w:t>
      </w:r>
      <w:r>
        <w:rPr>
          <w:rFonts w:ascii="Times New Roman" w:hAnsi="Times New Roman"/>
          <w:i/>
          <w:sz w:val="18"/>
        </w:rPr>
        <w:t xml:space="preserve">., </w:t>
      </w:r>
      <w:r>
        <w:rPr>
          <w:rFonts w:ascii="Times New Roman" w:hAnsi="Times New Roman"/>
          <w:sz w:val="18"/>
        </w:rPr>
        <w:t>s.128, 129.</w:t>
      </w:r>
    </w:p>
  </w:footnote>
  <w:footnote w:id="59">
    <w:p w:rsidR="00BA38C2" w:rsidRPr="009B7258" w:rsidRDefault="00BA38C2" w:rsidP="009B7258">
      <w:pPr>
        <w:pStyle w:val="FootnoteText"/>
        <w:jc w:val="both"/>
        <w:rPr>
          <w:rFonts w:ascii="Times New Roman" w:hAnsi="Times New Roman"/>
          <w:sz w:val="18"/>
        </w:rPr>
      </w:pPr>
      <w:r w:rsidRPr="009B7258">
        <w:rPr>
          <w:rStyle w:val="FootnoteReference"/>
          <w:rFonts w:ascii="Times New Roman" w:hAnsi="Times New Roman"/>
          <w:sz w:val="18"/>
        </w:rPr>
        <w:footnoteRef/>
      </w:r>
      <w:r w:rsidRPr="009B7258">
        <w:rPr>
          <w:rFonts w:ascii="Times New Roman" w:hAnsi="Times New Roman"/>
          <w:sz w:val="18"/>
        </w:rPr>
        <w:t xml:space="preserve"> </w:t>
      </w:r>
      <w:r>
        <w:rPr>
          <w:rFonts w:ascii="Times New Roman" w:hAnsi="Times New Roman"/>
          <w:sz w:val="18"/>
        </w:rPr>
        <w:t xml:space="preserve">Zahrebelniy, Hurrem Sultan’ın yaptırdığı cami, medrese, mektep, imaret, tekke ve hamam gibi hayır eserleriyle ilgili olarak </w:t>
      </w:r>
      <w:r>
        <w:rPr>
          <w:rFonts w:ascii="Times New Roman" w:hAnsi="Times New Roman"/>
          <w:i/>
          <w:sz w:val="18"/>
        </w:rPr>
        <w:t>“iyi hayırsever oyunu oynamaktan yorulmuştu artık”</w:t>
      </w:r>
      <w:r>
        <w:rPr>
          <w:rFonts w:ascii="Times New Roman" w:hAnsi="Times New Roman"/>
          <w:sz w:val="18"/>
        </w:rPr>
        <w:t xml:space="preserve"> diyerek onu samimiyetsizlik ve ikiyüzlülükle itham eder. Zahrebelniy’in bahse konu olan Roxolana (Hurrem Sultan) adlı eseri, bilimsel bir yapıttan ziyade,  eserleri 24 dile çevrilen, popülaritesi ve endoktrinasyonu yüksek milliyetçi bir yazarın kült haline gelmiş romanı olduğu için, ana vakaların varlığından başka, romanın tarihî realitelere sadakatini beklemek doğru olmaz. Zaten eser, Hurrem’in hayatının sonuna kadar süren ıstıraplı mücadele hayatıyla, tarihî-biyografik bir romana dönüşerek biter. Bununla birlikte yazar bu eseriyle, Ukrayna milliyetçiliğinin kültürel temellerini atmaya çalışmıştır. Eserde Hurrem üzerinden millî kimlik inşa etme gayretinin büyük etkisinin olduğu görülüyor. Zaten eserin çevirmeni Ömer Dermenci de, Roksolana’nın Ukrayna milli kimliğinin sembol imajlarından biri olduğunu söylüyor. Kısmen naklî açıklamalar için bkz., Çitçi, </w:t>
      </w:r>
      <w:r w:rsidRPr="003F4BD3">
        <w:rPr>
          <w:rFonts w:ascii="Times New Roman" w:hAnsi="Times New Roman"/>
          <w:i/>
          <w:sz w:val="18"/>
        </w:rPr>
        <w:t xml:space="preserve">a.g.m., </w:t>
      </w:r>
      <w:r>
        <w:rPr>
          <w:rFonts w:ascii="Times New Roman" w:hAnsi="Times New Roman"/>
          <w:sz w:val="18"/>
        </w:rPr>
        <w:t>s. 4, 9, 17.</w:t>
      </w:r>
    </w:p>
  </w:footnote>
  <w:footnote w:id="60">
    <w:p w:rsidR="00BA38C2" w:rsidRPr="008C4DE2" w:rsidRDefault="00BA38C2" w:rsidP="00194D6D">
      <w:pPr>
        <w:pStyle w:val="FootnoteText"/>
        <w:jc w:val="both"/>
        <w:rPr>
          <w:rFonts w:ascii="Times New Roman" w:hAnsi="Times New Roman"/>
          <w:sz w:val="18"/>
        </w:rPr>
      </w:pPr>
      <w:r w:rsidRPr="008C4DE2">
        <w:rPr>
          <w:rStyle w:val="FootnoteReference"/>
          <w:rFonts w:ascii="Times New Roman" w:hAnsi="Times New Roman"/>
          <w:sz w:val="18"/>
        </w:rPr>
        <w:footnoteRef/>
      </w:r>
      <w:r w:rsidRPr="008C4DE2">
        <w:rPr>
          <w:rFonts w:ascii="Times New Roman" w:hAnsi="Times New Roman"/>
          <w:sz w:val="18"/>
        </w:rPr>
        <w:t xml:space="preserve"> </w:t>
      </w:r>
      <w:r w:rsidRPr="00194D6D">
        <w:rPr>
          <w:rFonts w:ascii="Times New Roman" w:hAnsi="Times New Roman"/>
          <w:sz w:val="18"/>
        </w:rPr>
        <w:t>Osmanlıda adem-i merkeziyetçi eğilimler için bkz.</w:t>
      </w:r>
      <w:r>
        <w:rPr>
          <w:rFonts w:ascii="Times New Roman" w:hAnsi="Times New Roman"/>
        </w:rPr>
        <w:t xml:space="preserve"> </w:t>
      </w:r>
      <w:r>
        <w:rPr>
          <w:rFonts w:ascii="Times New Roman" w:hAnsi="Times New Roman"/>
          <w:sz w:val="18"/>
        </w:rPr>
        <w:t xml:space="preserve">Yaşar Yücel, “Osmanlı İmparatorluğu’nda Desantralizasyona Dair Genel Gözlemler” </w:t>
      </w:r>
      <w:r w:rsidRPr="00194D6D">
        <w:rPr>
          <w:rFonts w:ascii="Times New Roman" w:hAnsi="Times New Roman"/>
          <w:i/>
          <w:sz w:val="18"/>
        </w:rPr>
        <w:t>Belleten,</w:t>
      </w:r>
      <w:r>
        <w:rPr>
          <w:rFonts w:ascii="Times New Roman" w:hAnsi="Times New Roman"/>
          <w:sz w:val="18"/>
        </w:rPr>
        <w:t xml:space="preserve"> c. XXXVIII, Sayı: 152, Ankara 1974, s.657-708.</w:t>
      </w:r>
    </w:p>
  </w:footnote>
  <w:footnote w:id="61">
    <w:p w:rsidR="00BA38C2" w:rsidRDefault="00BA38C2">
      <w:pPr>
        <w:pStyle w:val="FootnoteText"/>
      </w:pPr>
      <w:r w:rsidRPr="008C4DE2">
        <w:rPr>
          <w:rStyle w:val="FootnoteReference"/>
          <w:rFonts w:ascii="Times New Roman" w:hAnsi="Times New Roman"/>
          <w:sz w:val="18"/>
        </w:rPr>
        <w:footnoteRef/>
      </w:r>
      <w:r w:rsidRPr="008C4DE2">
        <w:rPr>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s.275, 276 ve 281.</w:t>
      </w:r>
    </w:p>
  </w:footnote>
  <w:footnote w:id="62">
    <w:p w:rsidR="00BA38C2" w:rsidRDefault="00BA38C2">
      <w:pPr>
        <w:pStyle w:val="FootnoteText"/>
      </w:pPr>
      <w:r>
        <w:rPr>
          <w:rStyle w:val="FootnoteReference"/>
        </w:rPr>
        <w:footnoteRef/>
      </w:r>
      <w:r>
        <w:t xml:space="preserve"> </w:t>
      </w:r>
      <w:r w:rsidRPr="002E32D2">
        <w:rPr>
          <w:rFonts w:ascii="Times New Roman" w:hAnsi="Times New Roman"/>
          <w:sz w:val="18"/>
          <w:szCs w:val="18"/>
        </w:rPr>
        <w:t xml:space="preserve">Oleksandra Şutko, </w:t>
      </w:r>
      <w:r>
        <w:rPr>
          <w:rFonts w:ascii="Times New Roman" w:hAnsi="Times New Roman"/>
          <w:i/>
          <w:sz w:val="18"/>
          <w:szCs w:val="18"/>
        </w:rPr>
        <w:t xml:space="preserve">a.g.e., </w:t>
      </w:r>
      <w:r>
        <w:rPr>
          <w:rFonts w:ascii="Times New Roman" w:hAnsi="Times New Roman"/>
          <w:sz w:val="18"/>
          <w:szCs w:val="18"/>
        </w:rPr>
        <w:t>s.127, 129.</w:t>
      </w:r>
    </w:p>
  </w:footnote>
  <w:footnote w:id="63">
    <w:p w:rsidR="00BA38C2" w:rsidRPr="00F6777D" w:rsidRDefault="00BA38C2" w:rsidP="00C8096E">
      <w:pPr>
        <w:pStyle w:val="FootnoteText"/>
      </w:pPr>
      <w:r w:rsidRPr="005C4DF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276-280.</w:t>
      </w:r>
    </w:p>
  </w:footnote>
  <w:footnote w:id="64">
    <w:p w:rsidR="00BA38C2" w:rsidRDefault="00BA38C2">
      <w:pPr>
        <w:pStyle w:val="FootnoteText"/>
      </w:pPr>
      <w:r w:rsidRPr="005C4DF2">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280.</w:t>
      </w:r>
    </w:p>
  </w:footnote>
  <w:footnote w:id="65">
    <w:p w:rsidR="00BA38C2" w:rsidRDefault="00BA38C2">
      <w:pPr>
        <w:pStyle w:val="FootnoteText"/>
      </w:pPr>
      <w:r w:rsidRPr="005C4DF2">
        <w:rPr>
          <w:rStyle w:val="FootnoteReference"/>
          <w:rFonts w:ascii="Times New Roman" w:hAnsi="Times New Roman"/>
          <w:sz w:val="18"/>
        </w:rPr>
        <w:footnoteRef/>
      </w:r>
      <w:r w:rsidRPr="005C4DF2">
        <w:rPr>
          <w:rFonts w:ascii="Times New Roman" w:hAnsi="Times New Roman"/>
          <w:sz w:val="18"/>
        </w:rPr>
        <w:t xml:space="preserve"> </w:t>
      </w:r>
      <w:r w:rsidRPr="00CF5D88">
        <w:rPr>
          <w:rFonts w:ascii="Times New Roman" w:hAnsi="Times New Roman"/>
          <w:sz w:val="18"/>
        </w:rPr>
        <w:t xml:space="preserve">Afyoncu, </w:t>
      </w:r>
      <w:r w:rsidRPr="00CF5D88">
        <w:rPr>
          <w:rFonts w:ascii="Times New Roman" w:hAnsi="Times New Roman"/>
          <w:i/>
          <w:sz w:val="18"/>
        </w:rPr>
        <w:t>a.g.e.,</w:t>
      </w:r>
      <w:r>
        <w:rPr>
          <w:rFonts w:ascii="Times New Roman" w:hAnsi="Times New Roman"/>
          <w:sz w:val="18"/>
        </w:rPr>
        <w:t xml:space="preserve"> s.176</w:t>
      </w:r>
      <w:r w:rsidRPr="00CF5D88">
        <w:rPr>
          <w:rFonts w:ascii="Times New Roman" w:hAnsi="Times New Roman"/>
          <w:sz w:val="18"/>
        </w:rPr>
        <w:t>.</w:t>
      </w:r>
    </w:p>
  </w:footnote>
  <w:footnote w:id="66">
    <w:p w:rsidR="00BA38C2" w:rsidRPr="005F468E" w:rsidRDefault="00BA38C2" w:rsidP="003E4547">
      <w:pPr>
        <w:pStyle w:val="FootnoteText"/>
        <w:jc w:val="both"/>
        <w:rPr>
          <w:rFonts w:ascii="Times New Roman" w:hAnsi="Times New Roman"/>
          <w:sz w:val="18"/>
        </w:rPr>
      </w:pPr>
      <w:r w:rsidRPr="005F468E">
        <w:rPr>
          <w:rStyle w:val="FootnoteReference"/>
          <w:rFonts w:ascii="Times New Roman" w:hAnsi="Times New Roman"/>
          <w:sz w:val="18"/>
        </w:rPr>
        <w:footnoteRef/>
      </w:r>
      <w:r w:rsidRPr="005F468E">
        <w:rPr>
          <w:rFonts w:ascii="Times New Roman" w:hAnsi="Times New Roman"/>
          <w:sz w:val="18"/>
        </w:rPr>
        <w:t xml:space="preserve"> </w:t>
      </w:r>
      <w:r w:rsidRPr="005F468E">
        <w:rPr>
          <w:rFonts w:ascii="Times New Roman" w:hAnsi="Times New Roman"/>
          <w:sz w:val="18"/>
          <w:szCs w:val="18"/>
        </w:rPr>
        <w:t>Kudüs Halidi Kütüphanesi’ndeki Hurrem Sultan’ın</w:t>
      </w:r>
      <w:r>
        <w:rPr>
          <w:rFonts w:ascii="Times New Roman" w:hAnsi="Times New Roman"/>
          <w:sz w:val="18"/>
          <w:szCs w:val="18"/>
        </w:rPr>
        <w:t xml:space="preserve"> vakıfnamesinden, bkz. Amy Singer, </w:t>
      </w:r>
      <w:r w:rsidRPr="00FB0051">
        <w:rPr>
          <w:rFonts w:ascii="Times New Roman" w:hAnsi="Times New Roman"/>
          <w:i/>
          <w:sz w:val="18"/>
          <w:szCs w:val="18"/>
        </w:rPr>
        <w:t>Osmanlı’da Hayırseverlik: Kudüs’te Bir Haseki Sultan İmareti,</w:t>
      </w:r>
      <w:r>
        <w:rPr>
          <w:rFonts w:ascii="Times New Roman" w:hAnsi="Times New Roman"/>
          <w:sz w:val="18"/>
          <w:szCs w:val="18"/>
        </w:rPr>
        <w:t xml:space="preserve"> Tarih Vakfı Yurt Yayınları, İstanbul 2004</w:t>
      </w:r>
      <w:r>
        <w:rPr>
          <w:rFonts w:ascii="Times New Roman" w:hAnsi="Times New Roman"/>
          <w:i/>
          <w:sz w:val="18"/>
          <w:szCs w:val="18"/>
        </w:rPr>
        <w:t>,</w:t>
      </w:r>
      <w:r w:rsidRPr="005F468E">
        <w:rPr>
          <w:rFonts w:ascii="Times New Roman" w:hAnsi="Times New Roman"/>
          <w:sz w:val="18"/>
          <w:szCs w:val="18"/>
        </w:rPr>
        <w:t xml:space="preserve"> s.</w:t>
      </w:r>
      <w:r>
        <w:rPr>
          <w:rFonts w:ascii="Times New Roman" w:hAnsi="Times New Roman"/>
          <w:sz w:val="18"/>
          <w:szCs w:val="18"/>
        </w:rPr>
        <w:t xml:space="preserve"> 1</w:t>
      </w:r>
      <w:r w:rsidRPr="005F468E">
        <w:rPr>
          <w:rFonts w:ascii="Times New Roman" w:hAnsi="Times New Roman"/>
          <w:sz w:val="18"/>
          <w:szCs w:val="18"/>
        </w:rPr>
        <w:t>.</w:t>
      </w:r>
    </w:p>
  </w:footnote>
  <w:footnote w:id="67">
    <w:p w:rsidR="00BA38C2" w:rsidRPr="00BC150F" w:rsidRDefault="00BA38C2">
      <w:pPr>
        <w:pStyle w:val="FootnoteText"/>
        <w:rPr>
          <w:rFonts w:ascii="Times New Roman" w:hAnsi="Times New Roman"/>
          <w:sz w:val="18"/>
        </w:rPr>
      </w:pPr>
      <w:r w:rsidRPr="00BC150F">
        <w:rPr>
          <w:rStyle w:val="FootnoteReference"/>
          <w:rFonts w:ascii="Times New Roman" w:hAnsi="Times New Roman"/>
          <w:sz w:val="18"/>
        </w:rPr>
        <w:footnoteRef/>
      </w:r>
      <w:r w:rsidRPr="00BC150F">
        <w:rPr>
          <w:rFonts w:ascii="Times New Roman" w:hAnsi="Times New Roman"/>
          <w:sz w:val="18"/>
        </w:rPr>
        <w:t xml:space="preserve"> </w:t>
      </w:r>
      <w:r w:rsidRPr="00BC150F">
        <w:rPr>
          <w:rFonts w:ascii="Times New Roman" w:hAnsi="Times New Roman"/>
          <w:sz w:val="18"/>
        </w:rPr>
        <w:t>Gökbilgin, a.g.m., s. 596.</w:t>
      </w:r>
    </w:p>
  </w:footnote>
  <w:footnote w:id="68">
    <w:p w:rsidR="00BA38C2" w:rsidRDefault="00BA38C2">
      <w:pPr>
        <w:pStyle w:val="FootnoteText"/>
      </w:pPr>
      <w:r w:rsidRPr="00AE5E1C">
        <w:rPr>
          <w:rStyle w:val="FootnoteReference"/>
          <w:rFonts w:ascii="Times New Roman" w:hAnsi="Times New Roman"/>
          <w:sz w:val="18"/>
        </w:rPr>
        <w:footnoteRef/>
      </w:r>
      <w:r w:rsidRPr="00AE5E1C">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281, 283, 284, 300.</w:t>
      </w:r>
    </w:p>
  </w:footnote>
  <w:footnote w:id="69">
    <w:p w:rsidR="00BA38C2" w:rsidRDefault="00BA38C2">
      <w:pPr>
        <w:pStyle w:val="FootnoteText"/>
      </w:pPr>
      <w:r w:rsidRPr="00F57422">
        <w:rPr>
          <w:rStyle w:val="FootnoteReference"/>
          <w:rFonts w:ascii="Times New Roman" w:hAnsi="Times New Roman"/>
          <w:sz w:val="18"/>
        </w:rPr>
        <w:footnoteRef/>
      </w:r>
      <w:r w:rsidRPr="00F57422">
        <w:rPr>
          <w:rFonts w:ascii="Times New Roman" w:hAnsi="Times New Roman"/>
          <w:sz w:val="18"/>
        </w:rPr>
        <w:t xml:space="preserve"> </w:t>
      </w:r>
      <w:r>
        <w:rPr>
          <w:rFonts w:ascii="Times New Roman" w:hAnsi="Times New Roman"/>
          <w:sz w:val="18"/>
        </w:rPr>
        <w:t xml:space="preserve">Sakaoğlu, </w:t>
      </w:r>
      <w:r>
        <w:rPr>
          <w:rFonts w:ascii="Times New Roman" w:hAnsi="Times New Roman"/>
          <w:i/>
          <w:sz w:val="18"/>
        </w:rPr>
        <w:t>a.g.m</w:t>
      </w:r>
      <w:r w:rsidRPr="00404DD8">
        <w:rPr>
          <w:rFonts w:ascii="Times New Roman" w:hAnsi="Times New Roman"/>
          <w:i/>
          <w:sz w:val="18"/>
        </w:rPr>
        <w:t>,</w:t>
      </w:r>
      <w:r>
        <w:rPr>
          <w:rFonts w:ascii="Times New Roman" w:hAnsi="Times New Roman"/>
          <w:sz w:val="18"/>
        </w:rPr>
        <w:t xml:space="preserve"> s.40.</w:t>
      </w:r>
    </w:p>
  </w:footnote>
  <w:footnote w:id="70">
    <w:p w:rsidR="00BA38C2" w:rsidRPr="00707BCC" w:rsidRDefault="00BA38C2">
      <w:pPr>
        <w:pStyle w:val="FootnoteText"/>
        <w:rPr>
          <w:rFonts w:ascii="Times New Roman" w:hAnsi="Times New Roman"/>
          <w:sz w:val="18"/>
        </w:rPr>
      </w:pPr>
      <w:r w:rsidRPr="00707BCC">
        <w:rPr>
          <w:rStyle w:val="FootnoteReference"/>
          <w:rFonts w:ascii="Times New Roman" w:hAnsi="Times New Roman"/>
          <w:sz w:val="18"/>
        </w:rPr>
        <w:footnoteRef/>
      </w:r>
      <w:r w:rsidRPr="00707BCC">
        <w:rPr>
          <w:rFonts w:ascii="Times New Roman" w:hAnsi="Times New Roman"/>
          <w:sz w:val="18"/>
        </w:rPr>
        <w:t xml:space="preserve"> </w:t>
      </w:r>
      <w:r>
        <w:rPr>
          <w:rFonts w:ascii="Times New Roman" w:hAnsi="Times New Roman"/>
          <w:sz w:val="18"/>
        </w:rPr>
        <w:t xml:space="preserve">Ekinci, </w:t>
      </w:r>
      <w:r w:rsidRPr="00707BCC">
        <w:rPr>
          <w:rFonts w:ascii="Times New Roman" w:hAnsi="Times New Roman"/>
          <w:i/>
          <w:sz w:val="18"/>
        </w:rPr>
        <w:t>a.g.m.,</w:t>
      </w:r>
      <w:r>
        <w:rPr>
          <w:rFonts w:ascii="Times New Roman" w:hAnsi="Times New Roman"/>
          <w:sz w:val="18"/>
        </w:rPr>
        <w:t xml:space="preserve"> s.2.</w:t>
      </w:r>
    </w:p>
  </w:footnote>
  <w:footnote w:id="71">
    <w:p w:rsidR="00BA38C2" w:rsidRPr="00BE7520" w:rsidRDefault="00BA38C2">
      <w:pPr>
        <w:pStyle w:val="FootnoteText"/>
        <w:rPr>
          <w:rFonts w:ascii="Times New Roman" w:hAnsi="Times New Roman"/>
          <w:sz w:val="18"/>
        </w:rPr>
      </w:pPr>
      <w:r w:rsidRPr="00BE7520">
        <w:rPr>
          <w:rStyle w:val="FootnoteReference"/>
          <w:rFonts w:ascii="Times New Roman" w:hAnsi="Times New Roman"/>
          <w:sz w:val="18"/>
        </w:rPr>
        <w:footnoteRef/>
      </w:r>
      <w:r w:rsidRPr="00BE7520">
        <w:rPr>
          <w:rFonts w:ascii="Times New Roman" w:hAnsi="Times New Roman"/>
          <w:sz w:val="18"/>
        </w:rPr>
        <w:t xml:space="preserve"> </w:t>
      </w:r>
      <w:r w:rsidRPr="00BE7520">
        <w:rPr>
          <w:rFonts w:ascii="Times New Roman" w:hAnsi="Times New Roman"/>
          <w:sz w:val="18"/>
        </w:rPr>
        <w:t xml:space="preserve">Gökbilgin, </w:t>
      </w:r>
      <w:r w:rsidRPr="00BE7520">
        <w:rPr>
          <w:rFonts w:ascii="Times New Roman" w:hAnsi="Times New Roman"/>
          <w:i/>
          <w:sz w:val="18"/>
        </w:rPr>
        <w:t>a.g.m.,</w:t>
      </w:r>
      <w:r w:rsidRPr="00BE7520">
        <w:rPr>
          <w:rFonts w:ascii="Times New Roman" w:hAnsi="Times New Roman"/>
          <w:sz w:val="18"/>
        </w:rPr>
        <w:t xml:space="preserve"> s. 595.</w:t>
      </w:r>
    </w:p>
  </w:footnote>
  <w:footnote w:id="72">
    <w:p w:rsidR="00BA38C2" w:rsidRDefault="00BA38C2">
      <w:pPr>
        <w:pStyle w:val="FootnoteText"/>
      </w:pPr>
      <w:r w:rsidRPr="00236EE7">
        <w:rPr>
          <w:rStyle w:val="FootnoteReference"/>
          <w:rFonts w:ascii="Times New Roman" w:hAnsi="Times New Roman"/>
          <w:sz w:val="18"/>
          <w:szCs w:val="18"/>
        </w:rPr>
        <w:footnoteRef/>
      </w:r>
      <w:r>
        <w:t xml:space="preserve"> </w:t>
      </w:r>
      <w:r>
        <w:rPr>
          <w:rFonts w:ascii="Times New Roman" w:hAnsi="Times New Roman"/>
          <w:sz w:val="18"/>
          <w:szCs w:val="18"/>
        </w:rPr>
        <w:t>Taberiyye Gölü,</w:t>
      </w:r>
      <w:r w:rsidRPr="00F10F92">
        <w:rPr>
          <w:rFonts w:ascii="Times New Roman" w:hAnsi="Times New Roman"/>
          <w:sz w:val="18"/>
          <w:szCs w:val="18"/>
        </w:rPr>
        <w:t xml:space="preserve"> İsrail’in kuzeydoğusunda, Golan Tepel</w:t>
      </w:r>
      <w:r>
        <w:rPr>
          <w:rFonts w:ascii="Times New Roman" w:hAnsi="Times New Roman"/>
          <w:sz w:val="18"/>
          <w:szCs w:val="18"/>
        </w:rPr>
        <w:t>eri ile Celile bölgesi arasındadır.</w:t>
      </w:r>
    </w:p>
  </w:footnote>
  <w:footnote w:id="73">
    <w:p w:rsidR="00BA38C2" w:rsidRPr="00236EE7" w:rsidRDefault="00BA38C2">
      <w:pPr>
        <w:pStyle w:val="FootnoteText"/>
        <w:rPr>
          <w:rFonts w:ascii="Times New Roman" w:hAnsi="Times New Roman"/>
          <w:sz w:val="18"/>
          <w:szCs w:val="18"/>
        </w:rPr>
      </w:pPr>
      <w:r w:rsidRPr="00236EE7">
        <w:rPr>
          <w:rStyle w:val="FootnoteReference"/>
          <w:rFonts w:ascii="Times New Roman" w:hAnsi="Times New Roman"/>
          <w:sz w:val="18"/>
          <w:szCs w:val="18"/>
        </w:rPr>
        <w:footnoteRef/>
      </w:r>
      <w:r>
        <w:rPr>
          <w:rFonts w:ascii="Times New Roman" w:hAnsi="Times New Roman"/>
          <w:sz w:val="18"/>
          <w:szCs w:val="18"/>
        </w:rPr>
        <w:t xml:space="preserve"> </w:t>
      </w:r>
      <w:r w:rsidRPr="00976056">
        <w:rPr>
          <w:rFonts w:ascii="Times New Roman" w:hAnsi="Times New Roman"/>
          <w:sz w:val="18"/>
          <w:szCs w:val="18"/>
        </w:rPr>
        <w:t xml:space="preserve">Oleksandra Şutko, </w:t>
      </w:r>
      <w:r w:rsidRPr="00FB2EEF">
        <w:rPr>
          <w:rFonts w:ascii="Times New Roman" w:hAnsi="Times New Roman"/>
          <w:i/>
          <w:sz w:val="18"/>
          <w:szCs w:val="18"/>
        </w:rPr>
        <w:t>a.g.e.,</w:t>
      </w:r>
      <w:r>
        <w:rPr>
          <w:rFonts w:ascii="Times New Roman" w:hAnsi="Times New Roman"/>
          <w:sz w:val="18"/>
          <w:szCs w:val="18"/>
        </w:rPr>
        <w:t xml:space="preserve"> s.130</w:t>
      </w:r>
      <w:r w:rsidRPr="00976056">
        <w:rPr>
          <w:rFonts w:ascii="Times New Roman" w:hAnsi="Times New Roman"/>
          <w:sz w:val="18"/>
          <w:szCs w:val="18"/>
        </w:rPr>
        <w:t>.</w:t>
      </w:r>
    </w:p>
  </w:footnote>
  <w:footnote w:id="74">
    <w:p w:rsidR="00BA38C2" w:rsidRPr="002A3146" w:rsidRDefault="00BA38C2">
      <w:pPr>
        <w:pStyle w:val="FootnoteText"/>
        <w:rPr>
          <w:rFonts w:ascii="Times New Roman" w:hAnsi="Times New Roman"/>
          <w:sz w:val="18"/>
        </w:rPr>
      </w:pPr>
      <w:r w:rsidRPr="002A3146">
        <w:rPr>
          <w:rStyle w:val="FootnoteReference"/>
          <w:rFonts w:ascii="Times New Roman" w:hAnsi="Times New Roman"/>
          <w:sz w:val="18"/>
        </w:rPr>
        <w:footnoteRef/>
      </w:r>
      <w:r w:rsidRPr="002A3146">
        <w:rPr>
          <w:rFonts w:ascii="Times New Roman" w:hAnsi="Times New Roman"/>
          <w:sz w:val="18"/>
        </w:rPr>
        <w:t xml:space="preserve"> </w:t>
      </w:r>
      <w:r>
        <w:rPr>
          <w:rFonts w:ascii="Times New Roman" w:hAnsi="Times New Roman"/>
          <w:sz w:val="18"/>
        </w:rPr>
        <w:t xml:space="preserve">Ahmet Şimşirgil, </w:t>
      </w:r>
      <w:r w:rsidRPr="004E6126">
        <w:rPr>
          <w:rFonts w:ascii="Times New Roman" w:hAnsi="Times New Roman"/>
          <w:i/>
          <w:sz w:val="18"/>
        </w:rPr>
        <w:t>Valide Sultanlar ve Harem Osmanlı’nın Sır Dünyası,</w:t>
      </w:r>
      <w:r>
        <w:rPr>
          <w:rFonts w:ascii="Times New Roman" w:hAnsi="Times New Roman"/>
          <w:sz w:val="18"/>
        </w:rPr>
        <w:t xml:space="preserve"> Timaş Yayınları, İstanbul 2014, </w:t>
      </w:r>
      <w:r w:rsidRPr="002A3146">
        <w:rPr>
          <w:rFonts w:ascii="Times New Roman" w:hAnsi="Times New Roman"/>
          <w:sz w:val="18"/>
        </w:rPr>
        <w:t>s. 126.</w:t>
      </w:r>
    </w:p>
  </w:footnote>
  <w:footnote w:id="75">
    <w:p w:rsidR="00BA38C2" w:rsidRPr="00F96FD8" w:rsidRDefault="00BA38C2">
      <w:pPr>
        <w:pStyle w:val="FootnoteText"/>
        <w:rPr>
          <w:rFonts w:ascii="Times New Roman" w:hAnsi="Times New Roman"/>
          <w:sz w:val="18"/>
        </w:rPr>
      </w:pPr>
      <w:r w:rsidRPr="00F96FD8">
        <w:rPr>
          <w:rStyle w:val="FootnoteReference"/>
          <w:rFonts w:ascii="Times New Roman" w:hAnsi="Times New Roman"/>
          <w:sz w:val="18"/>
        </w:rPr>
        <w:footnoteRef/>
      </w:r>
      <w:r w:rsidRPr="00F96FD8">
        <w:rPr>
          <w:rFonts w:ascii="Times New Roman" w:hAnsi="Times New Roman"/>
          <w:sz w:val="18"/>
        </w:rPr>
        <w:t xml:space="preserve"> </w:t>
      </w:r>
      <w:r w:rsidRPr="00F96FD8">
        <w:rPr>
          <w:rFonts w:ascii="Times New Roman" w:hAnsi="Times New Roman"/>
          <w:sz w:val="18"/>
        </w:rPr>
        <w:t>Gökbilgin, a.g.e., s. 596.</w:t>
      </w:r>
    </w:p>
  </w:footnote>
  <w:footnote w:id="76">
    <w:p w:rsidR="00BA38C2" w:rsidRPr="008B3B48" w:rsidRDefault="00BA38C2">
      <w:pPr>
        <w:pStyle w:val="FootnoteText"/>
      </w:pPr>
      <w:r w:rsidRPr="00F57422">
        <w:rPr>
          <w:rStyle w:val="FootnoteReference"/>
          <w:rFonts w:ascii="Times New Roman" w:hAnsi="Times New Roman"/>
          <w:sz w:val="18"/>
        </w:rPr>
        <w:footnoteRef/>
      </w:r>
      <w:r w:rsidRPr="00F57422">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304, 306.</w:t>
      </w:r>
    </w:p>
  </w:footnote>
  <w:footnote w:id="77">
    <w:p w:rsidR="00BA38C2" w:rsidRPr="00976056" w:rsidRDefault="00BA38C2">
      <w:pPr>
        <w:pStyle w:val="FootnoteText"/>
        <w:rPr>
          <w:rFonts w:ascii="Times New Roman" w:hAnsi="Times New Roman"/>
          <w:sz w:val="18"/>
          <w:szCs w:val="18"/>
        </w:rPr>
      </w:pPr>
      <w:r w:rsidRPr="00976056">
        <w:rPr>
          <w:rStyle w:val="FootnoteReference"/>
          <w:rFonts w:ascii="Times New Roman" w:hAnsi="Times New Roman"/>
          <w:sz w:val="18"/>
          <w:szCs w:val="18"/>
        </w:rPr>
        <w:footnoteRef/>
      </w:r>
      <w:r w:rsidRPr="00976056">
        <w:rPr>
          <w:rFonts w:ascii="Times New Roman" w:hAnsi="Times New Roman"/>
          <w:sz w:val="18"/>
          <w:szCs w:val="18"/>
        </w:rPr>
        <w:t xml:space="preserve"> </w:t>
      </w:r>
      <w:r w:rsidRPr="00976056">
        <w:rPr>
          <w:rFonts w:ascii="Times New Roman" w:hAnsi="Times New Roman"/>
          <w:sz w:val="18"/>
          <w:szCs w:val="18"/>
        </w:rPr>
        <w:t xml:space="preserve">Oleksandra Şutko, </w:t>
      </w:r>
      <w:r w:rsidRPr="00FB2EEF">
        <w:rPr>
          <w:rFonts w:ascii="Times New Roman" w:hAnsi="Times New Roman"/>
          <w:i/>
          <w:sz w:val="18"/>
          <w:szCs w:val="18"/>
        </w:rPr>
        <w:t>a.g.e.,</w:t>
      </w:r>
      <w:r>
        <w:rPr>
          <w:rFonts w:ascii="Times New Roman" w:hAnsi="Times New Roman"/>
          <w:sz w:val="18"/>
          <w:szCs w:val="18"/>
        </w:rPr>
        <w:t xml:space="preserve"> </w:t>
      </w:r>
      <w:r w:rsidRPr="00976056">
        <w:rPr>
          <w:rFonts w:ascii="Times New Roman" w:hAnsi="Times New Roman"/>
          <w:sz w:val="18"/>
          <w:szCs w:val="18"/>
        </w:rPr>
        <w:t>s.169.</w:t>
      </w:r>
    </w:p>
  </w:footnote>
  <w:footnote w:id="78">
    <w:p w:rsidR="00BA38C2" w:rsidRDefault="00BA38C2">
      <w:pPr>
        <w:pStyle w:val="FootnoteText"/>
      </w:pPr>
      <w:r w:rsidRPr="00F57422">
        <w:rPr>
          <w:rStyle w:val="FootnoteReference"/>
          <w:rFonts w:ascii="Times New Roman" w:hAnsi="Times New Roman"/>
          <w:sz w:val="18"/>
        </w:rPr>
        <w:footnoteRef/>
      </w:r>
      <w:r w:rsidRPr="00F57422">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305.</w:t>
      </w:r>
    </w:p>
  </w:footnote>
  <w:footnote w:id="79">
    <w:p w:rsidR="00BA38C2" w:rsidRPr="00FA7346" w:rsidRDefault="00BA38C2">
      <w:pPr>
        <w:pStyle w:val="FootnoteText"/>
      </w:pPr>
      <w:r w:rsidRPr="00F57422">
        <w:rPr>
          <w:rStyle w:val="FootnoteReference"/>
          <w:rFonts w:ascii="Times New Roman" w:hAnsi="Times New Roman"/>
          <w:sz w:val="18"/>
        </w:rPr>
        <w:footnoteRef/>
      </w:r>
      <w:r w:rsidRPr="00F57422">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49, 50.</w:t>
      </w:r>
    </w:p>
  </w:footnote>
  <w:footnote w:id="80">
    <w:p w:rsidR="00BA38C2" w:rsidRDefault="00BA38C2">
      <w:pPr>
        <w:pStyle w:val="FootnoteText"/>
      </w:pPr>
      <w:r w:rsidRPr="000250A9">
        <w:rPr>
          <w:rStyle w:val="FootnoteReference"/>
          <w:rFonts w:ascii="Times New Roman" w:hAnsi="Times New Roman"/>
          <w:sz w:val="18"/>
        </w:rPr>
        <w:footnoteRef/>
      </w:r>
      <w:r>
        <w:t xml:space="preserve"> </w:t>
      </w:r>
      <w:r>
        <w:rPr>
          <w:rFonts w:ascii="Times New Roman" w:hAnsi="Times New Roman"/>
          <w:sz w:val="18"/>
        </w:rPr>
        <w:t xml:space="preserve">Yermolenko, </w:t>
      </w:r>
      <w:r>
        <w:rPr>
          <w:rFonts w:ascii="Times New Roman" w:hAnsi="Times New Roman"/>
          <w:i/>
          <w:sz w:val="18"/>
        </w:rPr>
        <w:t>a.g.e.</w:t>
      </w:r>
      <w:r w:rsidRPr="00787332">
        <w:rPr>
          <w:rFonts w:ascii="Times New Roman" w:hAnsi="Times New Roman"/>
          <w:i/>
          <w:sz w:val="18"/>
        </w:rPr>
        <w:t>,</w:t>
      </w:r>
      <w:r>
        <w:rPr>
          <w:rFonts w:ascii="Times New Roman" w:hAnsi="Times New Roman"/>
          <w:sz w:val="18"/>
        </w:rPr>
        <w:t xml:space="preserve"> giriş içinde, s. 40, 41.</w:t>
      </w:r>
    </w:p>
  </w:footnote>
  <w:footnote w:id="81">
    <w:p w:rsidR="00BA38C2" w:rsidRPr="00681AC2" w:rsidRDefault="00BA38C2">
      <w:pPr>
        <w:pStyle w:val="FootnoteText"/>
        <w:rPr>
          <w:rFonts w:ascii="Times New Roman" w:hAnsi="Times New Roman"/>
          <w:sz w:val="18"/>
        </w:rPr>
      </w:pPr>
      <w:r w:rsidRPr="00681AC2">
        <w:rPr>
          <w:rStyle w:val="FootnoteReference"/>
          <w:rFonts w:ascii="Times New Roman" w:hAnsi="Times New Roman"/>
          <w:sz w:val="18"/>
        </w:rPr>
        <w:footnoteRef/>
      </w:r>
      <w:r w:rsidRPr="00681AC2">
        <w:rPr>
          <w:rFonts w:ascii="Times New Roman" w:hAnsi="Times New Roman"/>
          <w:sz w:val="18"/>
        </w:rPr>
        <w:t xml:space="preserve"> </w:t>
      </w:r>
      <w:r>
        <w:rPr>
          <w:rFonts w:ascii="Times New Roman" w:hAnsi="Times New Roman"/>
          <w:sz w:val="18"/>
        </w:rPr>
        <w:t xml:space="preserve">Ahmet </w:t>
      </w:r>
      <w:r w:rsidRPr="00681AC2">
        <w:rPr>
          <w:rFonts w:ascii="Times New Roman" w:hAnsi="Times New Roman"/>
          <w:sz w:val="18"/>
        </w:rPr>
        <w:t xml:space="preserve">Şimşirgil, </w:t>
      </w:r>
      <w:r w:rsidRPr="00681AC2">
        <w:rPr>
          <w:rFonts w:ascii="Times New Roman" w:hAnsi="Times New Roman"/>
          <w:i/>
          <w:sz w:val="18"/>
        </w:rPr>
        <w:t>Valide Sultanlar.,</w:t>
      </w:r>
      <w:r w:rsidRPr="00681AC2">
        <w:rPr>
          <w:rFonts w:ascii="Times New Roman" w:hAnsi="Times New Roman"/>
          <w:sz w:val="18"/>
        </w:rPr>
        <w:t xml:space="preserve"> s.123.</w:t>
      </w:r>
    </w:p>
  </w:footnote>
  <w:footnote w:id="82">
    <w:p w:rsidR="00BA38C2" w:rsidRDefault="00BA38C2">
      <w:pPr>
        <w:pStyle w:val="FootnoteText"/>
      </w:pPr>
      <w:r w:rsidRPr="000E076D">
        <w:rPr>
          <w:rStyle w:val="FootnoteReference"/>
          <w:rFonts w:ascii="Times New Roman" w:hAnsi="Times New Roman"/>
          <w:sz w:val="18"/>
        </w:rPr>
        <w:footnoteRef/>
      </w:r>
      <w:r w:rsidRPr="000E076D">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88.</w:t>
      </w:r>
    </w:p>
  </w:footnote>
  <w:footnote w:id="83">
    <w:p w:rsidR="00BA38C2" w:rsidRDefault="00BA38C2">
      <w:pPr>
        <w:pStyle w:val="FootnoteText"/>
      </w:pPr>
      <w:r w:rsidRPr="000E076D">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104, 105.</w:t>
      </w:r>
    </w:p>
  </w:footnote>
  <w:footnote w:id="84">
    <w:p w:rsidR="00BA38C2" w:rsidRPr="002E405E" w:rsidRDefault="00BA38C2">
      <w:pPr>
        <w:pStyle w:val="FootnoteText"/>
        <w:rPr>
          <w:rFonts w:ascii="Times New Roman" w:hAnsi="Times New Roman"/>
          <w:sz w:val="18"/>
        </w:rPr>
      </w:pPr>
      <w:r w:rsidRPr="002E405E">
        <w:rPr>
          <w:rStyle w:val="FootnoteReference"/>
          <w:rFonts w:ascii="Times New Roman" w:hAnsi="Times New Roman"/>
          <w:sz w:val="18"/>
        </w:rPr>
        <w:footnoteRef/>
      </w:r>
      <w:r w:rsidRPr="002E405E">
        <w:rPr>
          <w:rFonts w:ascii="Times New Roman" w:hAnsi="Times New Roman"/>
          <w:sz w:val="18"/>
        </w:rPr>
        <w:t xml:space="preserve"> </w:t>
      </w:r>
      <w:r>
        <w:rPr>
          <w:rFonts w:ascii="Times New Roman" w:hAnsi="Times New Roman"/>
          <w:sz w:val="18"/>
        </w:rPr>
        <w:t xml:space="preserve">Yermolenko, </w:t>
      </w:r>
      <w:r>
        <w:rPr>
          <w:rFonts w:ascii="Times New Roman" w:hAnsi="Times New Roman"/>
          <w:i/>
          <w:sz w:val="18"/>
        </w:rPr>
        <w:t>a.g.e.</w:t>
      </w:r>
      <w:r w:rsidRPr="00787332">
        <w:rPr>
          <w:rFonts w:ascii="Times New Roman" w:hAnsi="Times New Roman"/>
          <w:i/>
          <w:sz w:val="18"/>
        </w:rPr>
        <w:t>,</w:t>
      </w:r>
      <w:r>
        <w:rPr>
          <w:rFonts w:ascii="Times New Roman" w:hAnsi="Times New Roman"/>
          <w:sz w:val="18"/>
        </w:rPr>
        <w:t xml:space="preserve"> giriş içinde, s. 32, 33.</w:t>
      </w:r>
    </w:p>
  </w:footnote>
  <w:footnote w:id="85">
    <w:p w:rsidR="00BA38C2" w:rsidRDefault="00BA38C2">
      <w:pPr>
        <w:pStyle w:val="FootnoteText"/>
      </w:pPr>
      <w:r w:rsidRPr="000E076D">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89.</w:t>
      </w:r>
    </w:p>
  </w:footnote>
  <w:footnote w:id="86">
    <w:p w:rsidR="00BA38C2" w:rsidRPr="00411A8C" w:rsidRDefault="00BA38C2">
      <w:pPr>
        <w:pStyle w:val="FootnoteText"/>
        <w:rPr>
          <w:rFonts w:ascii="Times New Roman" w:hAnsi="Times New Roman"/>
          <w:sz w:val="18"/>
        </w:rPr>
      </w:pPr>
      <w:r w:rsidRPr="000E076D">
        <w:rPr>
          <w:rStyle w:val="FootnoteReference"/>
          <w:rFonts w:ascii="Times New Roman" w:hAnsi="Times New Roman"/>
          <w:sz w:val="18"/>
        </w:rPr>
        <w:footnoteRef/>
      </w:r>
      <w:r w:rsidRPr="00411A8C">
        <w:rPr>
          <w:rFonts w:asciiTheme="minorHAnsi" w:hAnsiTheme="minorHAnsi"/>
        </w:rPr>
        <w:t xml:space="preserve"> </w:t>
      </w:r>
      <w:r>
        <w:rPr>
          <w:rFonts w:ascii="Times New Roman" w:hAnsi="Times New Roman"/>
          <w:sz w:val="18"/>
        </w:rPr>
        <w:t xml:space="preserve">Bayezid padişahın yokluğu sırasında Avrupa sınırını korumak üzere Edirne’de görevlendirilmişti.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90.</w:t>
      </w:r>
    </w:p>
  </w:footnote>
  <w:footnote w:id="87">
    <w:p w:rsidR="00BA38C2" w:rsidRDefault="00BA38C2">
      <w:pPr>
        <w:pStyle w:val="FootnoteText"/>
      </w:pPr>
      <w:r w:rsidRPr="000E076D">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90.</w:t>
      </w:r>
    </w:p>
  </w:footnote>
  <w:footnote w:id="88">
    <w:p w:rsidR="00BA38C2" w:rsidRPr="00366B01" w:rsidRDefault="00BA38C2">
      <w:pPr>
        <w:pStyle w:val="FootnoteText"/>
      </w:pPr>
      <w:r w:rsidRPr="00366B01">
        <w:rPr>
          <w:rStyle w:val="FootnoteReference"/>
          <w:rFonts w:ascii="Times New Roman" w:hAnsi="Times New Roman"/>
          <w:sz w:val="18"/>
        </w:rPr>
        <w:footnoteRef/>
      </w:r>
      <w: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s.111, 112.</w:t>
      </w:r>
    </w:p>
  </w:footnote>
  <w:footnote w:id="89">
    <w:p w:rsidR="00BA38C2" w:rsidRPr="001F0DDE" w:rsidRDefault="00BA38C2" w:rsidP="001F0DDE">
      <w:pPr>
        <w:spacing w:line="240" w:lineRule="auto"/>
        <w:jc w:val="both"/>
        <w:rPr>
          <w:rFonts w:ascii="Times New Roman" w:hAnsi="Times New Roman"/>
          <w:sz w:val="18"/>
          <w:szCs w:val="18"/>
        </w:rPr>
      </w:pPr>
      <w:r w:rsidRPr="001F0DDE">
        <w:rPr>
          <w:rStyle w:val="FootnoteReference"/>
          <w:rFonts w:ascii="Times New Roman" w:hAnsi="Times New Roman"/>
          <w:sz w:val="18"/>
        </w:rPr>
        <w:footnoteRef/>
      </w:r>
      <w:r w:rsidRPr="001F0DDE">
        <w:rPr>
          <w:rFonts w:ascii="Times New Roman" w:hAnsi="Times New Roman"/>
          <w:sz w:val="18"/>
        </w:rPr>
        <w:t xml:space="preserve"> </w:t>
      </w:r>
      <w:r>
        <w:rPr>
          <w:rFonts w:ascii="Times New Roman" w:hAnsi="Times New Roman"/>
          <w:sz w:val="18"/>
          <w:szCs w:val="18"/>
        </w:rPr>
        <w:t xml:space="preserve">Feridun M. Emecen,  </w:t>
      </w:r>
      <w:r>
        <w:rPr>
          <w:rFonts w:ascii="Times New Roman" w:hAnsi="Times New Roman"/>
          <w:i/>
          <w:sz w:val="18"/>
          <w:szCs w:val="18"/>
        </w:rPr>
        <w:t>Osmanlı Klasik Çağında Siyaset,</w:t>
      </w:r>
      <w:r>
        <w:rPr>
          <w:rFonts w:ascii="Times New Roman" w:hAnsi="Times New Roman"/>
          <w:sz w:val="18"/>
          <w:szCs w:val="18"/>
        </w:rPr>
        <w:t xml:space="preserve"> Timaş Yayınları, 1. Baskı, İstanbul 2009, s. 183.</w:t>
      </w:r>
    </w:p>
  </w:footnote>
  <w:footnote w:id="90">
    <w:p w:rsidR="00BA38C2" w:rsidRPr="006F1AB7" w:rsidRDefault="00BA38C2" w:rsidP="006F1AB7">
      <w:pPr>
        <w:pStyle w:val="FootnoteText"/>
        <w:jc w:val="both"/>
        <w:rPr>
          <w:rFonts w:ascii="Times New Roman" w:hAnsi="Times New Roman"/>
          <w:sz w:val="18"/>
        </w:rPr>
      </w:pPr>
      <w:r w:rsidRPr="006F1AB7">
        <w:rPr>
          <w:rStyle w:val="FootnoteReference"/>
          <w:rFonts w:ascii="Times New Roman" w:hAnsi="Times New Roman"/>
          <w:sz w:val="18"/>
        </w:rPr>
        <w:footnoteRef/>
      </w:r>
      <w:r w:rsidRPr="006F1AB7">
        <w:rPr>
          <w:rFonts w:ascii="Times New Roman" w:hAnsi="Times New Roman"/>
          <w:sz w:val="18"/>
        </w:rPr>
        <w:t xml:space="preserve"> </w:t>
      </w:r>
      <w:r>
        <w:rPr>
          <w:rFonts w:ascii="Times New Roman" w:hAnsi="Times New Roman"/>
          <w:sz w:val="18"/>
        </w:rPr>
        <w:t xml:space="preserve">Mehmet Çavuşoğlu, “Şehzâde Mustafa Mersiyeleri”, </w:t>
      </w:r>
      <w:r>
        <w:rPr>
          <w:rFonts w:ascii="Times New Roman" w:hAnsi="Times New Roman"/>
          <w:i/>
          <w:sz w:val="18"/>
        </w:rPr>
        <w:t xml:space="preserve">Tarih Enstitüsü Dergisi, </w:t>
      </w:r>
      <w:r>
        <w:rPr>
          <w:rFonts w:ascii="Times New Roman" w:hAnsi="Times New Roman"/>
          <w:sz w:val="18"/>
        </w:rPr>
        <w:t>XII (1982), 641-686.</w:t>
      </w:r>
    </w:p>
  </w:footnote>
  <w:footnote w:id="91">
    <w:p w:rsidR="00BA38C2" w:rsidRPr="007A79FB" w:rsidRDefault="00BA38C2">
      <w:pPr>
        <w:pStyle w:val="FootnoteText"/>
        <w:rPr>
          <w:rFonts w:ascii="Times New Roman" w:hAnsi="Times New Roman"/>
          <w:sz w:val="18"/>
        </w:rPr>
      </w:pPr>
      <w:r w:rsidRPr="007A79FB">
        <w:rPr>
          <w:rStyle w:val="FootnoteReference"/>
          <w:rFonts w:ascii="Times New Roman" w:hAnsi="Times New Roman"/>
          <w:sz w:val="18"/>
        </w:rPr>
        <w:footnoteRef/>
      </w:r>
      <w:r w:rsidRPr="007A79FB">
        <w:rPr>
          <w:rFonts w:ascii="Times New Roman" w:hAnsi="Times New Roman"/>
          <w:sz w:val="18"/>
        </w:rPr>
        <w:t xml:space="preserve"> </w:t>
      </w:r>
      <w:r w:rsidRPr="008357AC">
        <w:rPr>
          <w:rFonts w:ascii="Times New Roman" w:hAnsi="Times New Roman"/>
          <w:sz w:val="18"/>
        </w:rPr>
        <w:t>Leslie P. Peirce,</w:t>
      </w:r>
      <w:r>
        <w:rPr>
          <w:rFonts w:ascii="Times New Roman" w:hAnsi="Times New Roman"/>
          <w:sz w:val="18"/>
        </w:rPr>
        <w:t xml:space="preserve"> </w:t>
      </w:r>
      <w:r w:rsidRPr="001E5DAE">
        <w:rPr>
          <w:rFonts w:ascii="Times New Roman" w:hAnsi="Times New Roman"/>
          <w:i/>
          <w:sz w:val="18"/>
        </w:rPr>
        <w:t>a.g.e.,</w:t>
      </w:r>
      <w:r>
        <w:rPr>
          <w:rFonts w:ascii="Times New Roman" w:hAnsi="Times New Roman"/>
          <w:sz w:val="18"/>
        </w:rPr>
        <w:t xml:space="preserve"> s. 114, 116.</w:t>
      </w:r>
    </w:p>
  </w:footnote>
  <w:footnote w:id="92">
    <w:p w:rsidR="00BA38C2" w:rsidRPr="00FD26F4" w:rsidRDefault="00BA38C2">
      <w:pPr>
        <w:pStyle w:val="FootnoteText"/>
        <w:rPr>
          <w:rFonts w:ascii="Times New Roman" w:hAnsi="Times New Roman"/>
          <w:sz w:val="18"/>
        </w:rPr>
      </w:pPr>
      <w:r w:rsidRPr="00FD26F4">
        <w:rPr>
          <w:rStyle w:val="FootnoteReference"/>
          <w:rFonts w:ascii="Times New Roman" w:hAnsi="Times New Roman"/>
          <w:sz w:val="18"/>
        </w:rPr>
        <w:footnoteRef/>
      </w:r>
      <w:r w:rsidRPr="00FD26F4">
        <w:rPr>
          <w:rFonts w:ascii="Times New Roman" w:hAnsi="Times New Roman"/>
          <w:sz w:val="18"/>
        </w:rPr>
        <w:t xml:space="preserve"> </w:t>
      </w:r>
      <w:r w:rsidRPr="00FD26F4">
        <w:rPr>
          <w:rFonts w:ascii="Times New Roman" w:hAnsi="Times New Roman"/>
          <w:sz w:val="18"/>
        </w:rPr>
        <w:t xml:space="preserve">Yermolenko, </w:t>
      </w:r>
      <w:r>
        <w:rPr>
          <w:rFonts w:ascii="Times New Roman" w:hAnsi="Times New Roman"/>
          <w:i/>
          <w:sz w:val="18"/>
        </w:rPr>
        <w:t>a.g.e.,</w:t>
      </w:r>
      <w:r w:rsidRPr="00FD26F4">
        <w:rPr>
          <w:rFonts w:ascii="Times New Roman" w:hAnsi="Times New Roman"/>
          <w:i/>
          <w:sz w:val="18"/>
        </w:rPr>
        <w:t xml:space="preserve"> </w:t>
      </w:r>
      <w:r w:rsidRPr="00FD26F4">
        <w:rPr>
          <w:rFonts w:ascii="Times New Roman" w:hAnsi="Times New Roman"/>
          <w:sz w:val="18"/>
        </w:rPr>
        <w:t>s. 36.</w:t>
      </w:r>
    </w:p>
  </w:footnote>
  <w:footnote w:id="93">
    <w:p w:rsidR="00BA38C2" w:rsidRPr="00951841" w:rsidRDefault="00BA38C2">
      <w:pPr>
        <w:pStyle w:val="FootnoteText"/>
        <w:rPr>
          <w:rFonts w:ascii="Times New Roman" w:hAnsi="Times New Roman"/>
          <w:sz w:val="18"/>
        </w:rPr>
      </w:pPr>
      <w:r w:rsidRPr="00951841">
        <w:rPr>
          <w:rStyle w:val="FootnoteReference"/>
          <w:rFonts w:ascii="Times New Roman" w:hAnsi="Times New Roman"/>
          <w:sz w:val="18"/>
        </w:rPr>
        <w:footnoteRef/>
      </w:r>
      <w:r w:rsidRPr="00951841">
        <w:rPr>
          <w:rFonts w:ascii="Times New Roman" w:hAnsi="Times New Roman"/>
          <w:sz w:val="18"/>
        </w:rPr>
        <w:t xml:space="preserve"> </w:t>
      </w:r>
      <w:r>
        <w:rPr>
          <w:rFonts w:ascii="Times New Roman" w:hAnsi="Times New Roman"/>
          <w:sz w:val="18"/>
        </w:rPr>
        <w:t xml:space="preserve">Yermolenko, </w:t>
      </w:r>
      <w:r w:rsidRPr="00752876">
        <w:rPr>
          <w:rFonts w:ascii="Times New Roman" w:hAnsi="Times New Roman"/>
          <w:i/>
          <w:sz w:val="18"/>
        </w:rPr>
        <w:t>a.g.e.,</w:t>
      </w:r>
      <w:r>
        <w:rPr>
          <w:rFonts w:ascii="Times New Roman" w:hAnsi="Times New Roman"/>
          <w:sz w:val="18"/>
        </w:rPr>
        <w:t xml:space="preserve"> s. 38, 39.</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0B229D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82C0F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18434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DA72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DFC97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363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9CF2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EA54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20EF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E6E6E7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w15:presenceInfo w15:providerId="None"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mirrorMargins/>
  <w:proofState w:spelling="clean" w:grammar="clean"/>
  <w:doNotTrackMoves/>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8F0354"/>
    <w:rsid w:val="000007C0"/>
    <w:rsid w:val="0000097F"/>
    <w:rsid w:val="00004811"/>
    <w:rsid w:val="000079D2"/>
    <w:rsid w:val="00007B61"/>
    <w:rsid w:val="00012440"/>
    <w:rsid w:val="000129B1"/>
    <w:rsid w:val="0001311E"/>
    <w:rsid w:val="00013BCA"/>
    <w:rsid w:val="00014D55"/>
    <w:rsid w:val="00016EC1"/>
    <w:rsid w:val="000170A6"/>
    <w:rsid w:val="000179AE"/>
    <w:rsid w:val="00017D38"/>
    <w:rsid w:val="00020681"/>
    <w:rsid w:val="00022546"/>
    <w:rsid w:val="00023414"/>
    <w:rsid w:val="000244F3"/>
    <w:rsid w:val="000250A9"/>
    <w:rsid w:val="00025802"/>
    <w:rsid w:val="00030716"/>
    <w:rsid w:val="00032DA1"/>
    <w:rsid w:val="000330EE"/>
    <w:rsid w:val="00033361"/>
    <w:rsid w:val="00035B8A"/>
    <w:rsid w:val="00041030"/>
    <w:rsid w:val="00041412"/>
    <w:rsid w:val="00051DEC"/>
    <w:rsid w:val="00052883"/>
    <w:rsid w:val="000554A4"/>
    <w:rsid w:val="0005703A"/>
    <w:rsid w:val="00062C85"/>
    <w:rsid w:val="00063523"/>
    <w:rsid w:val="00067838"/>
    <w:rsid w:val="00067B82"/>
    <w:rsid w:val="00070F3B"/>
    <w:rsid w:val="00071D7D"/>
    <w:rsid w:val="00071F09"/>
    <w:rsid w:val="000741F8"/>
    <w:rsid w:val="0007466D"/>
    <w:rsid w:val="00076873"/>
    <w:rsid w:val="00080144"/>
    <w:rsid w:val="00083D99"/>
    <w:rsid w:val="00084277"/>
    <w:rsid w:val="0009059B"/>
    <w:rsid w:val="00090872"/>
    <w:rsid w:val="00091067"/>
    <w:rsid w:val="000927EF"/>
    <w:rsid w:val="00092BE8"/>
    <w:rsid w:val="00095CF5"/>
    <w:rsid w:val="0009677D"/>
    <w:rsid w:val="0009774F"/>
    <w:rsid w:val="000A15D7"/>
    <w:rsid w:val="000A5735"/>
    <w:rsid w:val="000A72CD"/>
    <w:rsid w:val="000B1247"/>
    <w:rsid w:val="000B1310"/>
    <w:rsid w:val="000B1DE0"/>
    <w:rsid w:val="000B1EF0"/>
    <w:rsid w:val="000B51DD"/>
    <w:rsid w:val="000B6534"/>
    <w:rsid w:val="000C117E"/>
    <w:rsid w:val="000C666C"/>
    <w:rsid w:val="000C7759"/>
    <w:rsid w:val="000D24E0"/>
    <w:rsid w:val="000D72C3"/>
    <w:rsid w:val="000D7F03"/>
    <w:rsid w:val="000E076D"/>
    <w:rsid w:val="000E23AB"/>
    <w:rsid w:val="000E246A"/>
    <w:rsid w:val="000F3B0E"/>
    <w:rsid w:val="000F3DC0"/>
    <w:rsid w:val="000F4F2B"/>
    <w:rsid w:val="000F7C99"/>
    <w:rsid w:val="001023C0"/>
    <w:rsid w:val="00102FFD"/>
    <w:rsid w:val="001038F6"/>
    <w:rsid w:val="00105934"/>
    <w:rsid w:val="0010791A"/>
    <w:rsid w:val="001079BC"/>
    <w:rsid w:val="00111295"/>
    <w:rsid w:val="00112566"/>
    <w:rsid w:val="001128A3"/>
    <w:rsid w:val="00112C2C"/>
    <w:rsid w:val="00115AB1"/>
    <w:rsid w:val="001176AC"/>
    <w:rsid w:val="00121951"/>
    <w:rsid w:val="00125A7F"/>
    <w:rsid w:val="00130441"/>
    <w:rsid w:val="00131FA5"/>
    <w:rsid w:val="001326E3"/>
    <w:rsid w:val="00135855"/>
    <w:rsid w:val="0013739D"/>
    <w:rsid w:val="0013799B"/>
    <w:rsid w:val="001379ED"/>
    <w:rsid w:val="00137EE0"/>
    <w:rsid w:val="001431C1"/>
    <w:rsid w:val="001440AC"/>
    <w:rsid w:val="001447B7"/>
    <w:rsid w:val="001464B9"/>
    <w:rsid w:val="001508B3"/>
    <w:rsid w:val="00154D67"/>
    <w:rsid w:val="00156E11"/>
    <w:rsid w:val="00160BF3"/>
    <w:rsid w:val="00164DA0"/>
    <w:rsid w:val="00164F36"/>
    <w:rsid w:val="001652C8"/>
    <w:rsid w:val="001659FC"/>
    <w:rsid w:val="001664BF"/>
    <w:rsid w:val="0016785F"/>
    <w:rsid w:val="001712CD"/>
    <w:rsid w:val="00177ED5"/>
    <w:rsid w:val="00181145"/>
    <w:rsid w:val="0018264E"/>
    <w:rsid w:val="00182EAF"/>
    <w:rsid w:val="00185492"/>
    <w:rsid w:val="0018569A"/>
    <w:rsid w:val="00185CF0"/>
    <w:rsid w:val="00187BA5"/>
    <w:rsid w:val="001922F4"/>
    <w:rsid w:val="001925EF"/>
    <w:rsid w:val="00194D6D"/>
    <w:rsid w:val="00197D86"/>
    <w:rsid w:val="001A084B"/>
    <w:rsid w:val="001A08D3"/>
    <w:rsid w:val="001A184A"/>
    <w:rsid w:val="001A592B"/>
    <w:rsid w:val="001A6CF6"/>
    <w:rsid w:val="001B058D"/>
    <w:rsid w:val="001B58AB"/>
    <w:rsid w:val="001C1693"/>
    <w:rsid w:val="001C327C"/>
    <w:rsid w:val="001C558C"/>
    <w:rsid w:val="001C744A"/>
    <w:rsid w:val="001D05C0"/>
    <w:rsid w:val="001D13D1"/>
    <w:rsid w:val="001D75F4"/>
    <w:rsid w:val="001E0F3E"/>
    <w:rsid w:val="001E156E"/>
    <w:rsid w:val="001E5DAE"/>
    <w:rsid w:val="001E5F39"/>
    <w:rsid w:val="001E6630"/>
    <w:rsid w:val="001F0249"/>
    <w:rsid w:val="001F0707"/>
    <w:rsid w:val="001F0DDE"/>
    <w:rsid w:val="001F1961"/>
    <w:rsid w:val="001F1F68"/>
    <w:rsid w:val="001F246C"/>
    <w:rsid w:val="001F624F"/>
    <w:rsid w:val="001F63EE"/>
    <w:rsid w:val="001F6516"/>
    <w:rsid w:val="001F7216"/>
    <w:rsid w:val="001F7230"/>
    <w:rsid w:val="001F727E"/>
    <w:rsid w:val="00200B30"/>
    <w:rsid w:val="002033AC"/>
    <w:rsid w:val="00204782"/>
    <w:rsid w:val="00205BC4"/>
    <w:rsid w:val="00206B64"/>
    <w:rsid w:val="00207376"/>
    <w:rsid w:val="0020745A"/>
    <w:rsid w:val="00211905"/>
    <w:rsid w:val="00216D21"/>
    <w:rsid w:val="00217B9E"/>
    <w:rsid w:val="002211F5"/>
    <w:rsid w:val="00226C62"/>
    <w:rsid w:val="00227351"/>
    <w:rsid w:val="0023137D"/>
    <w:rsid w:val="00236EE7"/>
    <w:rsid w:val="00241A78"/>
    <w:rsid w:val="00242703"/>
    <w:rsid w:val="00242E24"/>
    <w:rsid w:val="00244F26"/>
    <w:rsid w:val="0024543E"/>
    <w:rsid w:val="00245BC0"/>
    <w:rsid w:val="00247D86"/>
    <w:rsid w:val="00250D3D"/>
    <w:rsid w:val="00252711"/>
    <w:rsid w:val="002541D8"/>
    <w:rsid w:val="00254948"/>
    <w:rsid w:val="00254ED1"/>
    <w:rsid w:val="00257B25"/>
    <w:rsid w:val="00257F27"/>
    <w:rsid w:val="00260ED9"/>
    <w:rsid w:val="00263097"/>
    <w:rsid w:val="002643DE"/>
    <w:rsid w:val="00267765"/>
    <w:rsid w:val="00274994"/>
    <w:rsid w:val="00275505"/>
    <w:rsid w:val="00276ACD"/>
    <w:rsid w:val="00277D45"/>
    <w:rsid w:val="00281263"/>
    <w:rsid w:val="00282255"/>
    <w:rsid w:val="00282CFA"/>
    <w:rsid w:val="00283FF2"/>
    <w:rsid w:val="00285329"/>
    <w:rsid w:val="0028560F"/>
    <w:rsid w:val="0029590C"/>
    <w:rsid w:val="0029672E"/>
    <w:rsid w:val="00296F69"/>
    <w:rsid w:val="002A3146"/>
    <w:rsid w:val="002A5B3C"/>
    <w:rsid w:val="002B2233"/>
    <w:rsid w:val="002B3A23"/>
    <w:rsid w:val="002B459E"/>
    <w:rsid w:val="002C54D2"/>
    <w:rsid w:val="002D06B5"/>
    <w:rsid w:val="002D16EA"/>
    <w:rsid w:val="002D1D27"/>
    <w:rsid w:val="002D233B"/>
    <w:rsid w:val="002D3B72"/>
    <w:rsid w:val="002D7357"/>
    <w:rsid w:val="002E0443"/>
    <w:rsid w:val="002E25D8"/>
    <w:rsid w:val="002E32D2"/>
    <w:rsid w:val="002E405E"/>
    <w:rsid w:val="002E569B"/>
    <w:rsid w:val="002F240D"/>
    <w:rsid w:val="002F4786"/>
    <w:rsid w:val="002F599E"/>
    <w:rsid w:val="002F72B7"/>
    <w:rsid w:val="002F7EC0"/>
    <w:rsid w:val="00301A03"/>
    <w:rsid w:val="00302C8A"/>
    <w:rsid w:val="003064C4"/>
    <w:rsid w:val="00307526"/>
    <w:rsid w:val="00307BE4"/>
    <w:rsid w:val="00317D68"/>
    <w:rsid w:val="00322393"/>
    <w:rsid w:val="00322AE3"/>
    <w:rsid w:val="003254EE"/>
    <w:rsid w:val="0032640A"/>
    <w:rsid w:val="00326CE1"/>
    <w:rsid w:val="00327CCC"/>
    <w:rsid w:val="003300B6"/>
    <w:rsid w:val="003309C6"/>
    <w:rsid w:val="003313B9"/>
    <w:rsid w:val="00333C19"/>
    <w:rsid w:val="003342C6"/>
    <w:rsid w:val="003345F5"/>
    <w:rsid w:val="003365C4"/>
    <w:rsid w:val="00340E18"/>
    <w:rsid w:val="00342895"/>
    <w:rsid w:val="003451E7"/>
    <w:rsid w:val="00345536"/>
    <w:rsid w:val="003458A8"/>
    <w:rsid w:val="003501C1"/>
    <w:rsid w:val="00352B35"/>
    <w:rsid w:val="00356316"/>
    <w:rsid w:val="0035647F"/>
    <w:rsid w:val="003571E5"/>
    <w:rsid w:val="003574F9"/>
    <w:rsid w:val="00361C59"/>
    <w:rsid w:val="0036421B"/>
    <w:rsid w:val="00366506"/>
    <w:rsid w:val="00366B01"/>
    <w:rsid w:val="00367C05"/>
    <w:rsid w:val="00371E23"/>
    <w:rsid w:val="003720F0"/>
    <w:rsid w:val="0037281A"/>
    <w:rsid w:val="00374AA1"/>
    <w:rsid w:val="00376B05"/>
    <w:rsid w:val="00376E77"/>
    <w:rsid w:val="00383529"/>
    <w:rsid w:val="00385497"/>
    <w:rsid w:val="00385CA9"/>
    <w:rsid w:val="003867DA"/>
    <w:rsid w:val="00391A11"/>
    <w:rsid w:val="003921AB"/>
    <w:rsid w:val="0039312A"/>
    <w:rsid w:val="00394E3D"/>
    <w:rsid w:val="00396CCA"/>
    <w:rsid w:val="00397719"/>
    <w:rsid w:val="003A0D9D"/>
    <w:rsid w:val="003A117D"/>
    <w:rsid w:val="003A12D1"/>
    <w:rsid w:val="003A66A6"/>
    <w:rsid w:val="003A6A24"/>
    <w:rsid w:val="003A73B4"/>
    <w:rsid w:val="003B1476"/>
    <w:rsid w:val="003B37B3"/>
    <w:rsid w:val="003B433C"/>
    <w:rsid w:val="003B4EA0"/>
    <w:rsid w:val="003B63B6"/>
    <w:rsid w:val="003B74B9"/>
    <w:rsid w:val="003B7E0C"/>
    <w:rsid w:val="003C118B"/>
    <w:rsid w:val="003C5D24"/>
    <w:rsid w:val="003D1825"/>
    <w:rsid w:val="003D4A7F"/>
    <w:rsid w:val="003D4C56"/>
    <w:rsid w:val="003D55B7"/>
    <w:rsid w:val="003D621C"/>
    <w:rsid w:val="003D691F"/>
    <w:rsid w:val="003D7A57"/>
    <w:rsid w:val="003E1462"/>
    <w:rsid w:val="003E34E2"/>
    <w:rsid w:val="003E38C4"/>
    <w:rsid w:val="003E4547"/>
    <w:rsid w:val="003F3DEA"/>
    <w:rsid w:val="003F4BD3"/>
    <w:rsid w:val="003F5302"/>
    <w:rsid w:val="004019E0"/>
    <w:rsid w:val="00404288"/>
    <w:rsid w:val="00404DD8"/>
    <w:rsid w:val="004053D3"/>
    <w:rsid w:val="00407C17"/>
    <w:rsid w:val="00411A8C"/>
    <w:rsid w:val="00411F19"/>
    <w:rsid w:val="0041371F"/>
    <w:rsid w:val="00415E92"/>
    <w:rsid w:val="004207FF"/>
    <w:rsid w:val="00420C07"/>
    <w:rsid w:val="00423394"/>
    <w:rsid w:val="004242D9"/>
    <w:rsid w:val="004252A9"/>
    <w:rsid w:val="0042610B"/>
    <w:rsid w:val="00426FEC"/>
    <w:rsid w:val="00427ECD"/>
    <w:rsid w:val="00427F15"/>
    <w:rsid w:val="00430430"/>
    <w:rsid w:val="004327F6"/>
    <w:rsid w:val="00437440"/>
    <w:rsid w:val="004378CF"/>
    <w:rsid w:val="004404D2"/>
    <w:rsid w:val="00443CDE"/>
    <w:rsid w:val="0044427A"/>
    <w:rsid w:val="00445956"/>
    <w:rsid w:val="00446263"/>
    <w:rsid w:val="00446E58"/>
    <w:rsid w:val="004512C1"/>
    <w:rsid w:val="00452A1D"/>
    <w:rsid w:val="004546B1"/>
    <w:rsid w:val="00454893"/>
    <w:rsid w:val="00455CF5"/>
    <w:rsid w:val="00463092"/>
    <w:rsid w:val="00466449"/>
    <w:rsid w:val="004703AD"/>
    <w:rsid w:val="0047108D"/>
    <w:rsid w:val="00471A9D"/>
    <w:rsid w:val="00473169"/>
    <w:rsid w:val="00474071"/>
    <w:rsid w:val="0047680F"/>
    <w:rsid w:val="004805A9"/>
    <w:rsid w:val="00485B26"/>
    <w:rsid w:val="00485E00"/>
    <w:rsid w:val="00491668"/>
    <w:rsid w:val="004931E8"/>
    <w:rsid w:val="0049350C"/>
    <w:rsid w:val="004A4507"/>
    <w:rsid w:val="004A50D4"/>
    <w:rsid w:val="004A671B"/>
    <w:rsid w:val="004A6DE1"/>
    <w:rsid w:val="004B1505"/>
    <w:rsid w:val="004B19F6"/>
    <w:rsid w:val="004C001A"/>
    <w:rsid w:val="004C0EA5"/>
    <w:rsid w:val="004C245C"/>
    <w:rsid w:val="004C28DC"/>
    <w:rsid w:val="004C541A"/>
    <w:rsid w:val="004C7CE7"/>
    <w:rsid w:val="004D27E2"/>
    <w:rsid w:val="004E5676"/>
    <w:rsid w:val="004E6126"/>
    <w:rsid w:val="004E74EE"/>
    <w:rsid w:val="004E7656"/>
    <w:rsid w:val="004F03FE"/>
    <w:rsid w:val="004F17FC"/>
    <w:rsid w:val="004F4F0F"/>
    <w:rsid w:val="004F5118"/>
    <w:rsid w:val="0050472F"/>
    <w:rsid w:val="00513498"/>
    <w:rsid w:val="005139AB"/>
    <w:rsid w:val="005159B6"/>
    <w:rsid w:val="0051743E"/>
    <w:rsid w:val="00520832"/>
    <w:rsid w:val="005214E5"/>
    <w:rsid w:val="00523C0A"/>
    <w:rsid w:val="0052539E"/>
    <w:rsid w:val="00530C61"/>
    <w:rsid w:val="00532D54"/>
    <w:rsid w:val="005335EB"/>
    <w:rsid w:val="00533BCA"/>
    <w:rsid w:val="005358C5"/>
    <w:rsid w:val="00536D2E"/>
    <w:rsid w:val="00537DC0"/>
    <w:rsid w:val="005415DF"/>
    <w:rsid w:val="00545786"/>
    <w:rsid w:val="005506A2"/>
    <w:rsid w:val="00550AE7"/>
    <w:rsid w:val="0055202E"/>
    <w:rsid w:val="005520C9"/>
    <w:rsid w:val="00553235"/>
    <w:rsid w:val="00553868"/>
    <w:rsid w:val="00562457"/>
    <w:rsid w:val="00566118"/>
    <w:rsid w:val="00566E5A"/>
    <w:rsid w:val="00570FB3"/>
    <w:rsid w:val="0057610F"/>
    <w:rsid w:val="00576E18"/>
    <w:rsid w:val="00577D48"/>
    <w:rsid w:val="0058419B"/>
    <w:rsid w:val="00584651"/>
    <w:rsid w:val="00584A45"/>
    <w:rsid w:val="005869A8"/>
    <w:rsid w:val="00586FAF"/>
    <w:rsid w:val="005875F0"/>
    <w:rsid w:val="00587F49"/>
    <w:rsid w:val="00591B8D"/>
    <w:rsid w:val="00591C53"/>
    <w:rsid w:val="005969D6"/>
    <w:rsid w:val="0059716F"/>
    <w:rsid w:val="005A090E"/>
    <w:rsid w:val="005A17F8"/>
    <w:rsid w:val="005A4881"/>
    <w:rsid w:val="005A4D25"/>
    <w:rsid w:val="005A5D8A"/>
    <w:rsid w:val="005A755E"/>
    <w:rsid w:val="005B0A22"/>
    <w:rsid w:val="005B4365"/>
    <w:rsid w:val="005C0253"/>
    <w:rsid w:val="005C06D3"/>
    <w:rsid w:val="005C0DDC"/>
    <w:rsid w:val="005C2131"/>
    <w:rsid w:val="005C4DF2"/>
    <w:rsid w:val="005C5B8C"/>
    <w:rsid w:val="005C77C8"/>
    <w:rsid w:val="005D1B45"/>
    <w:rsid w:val="005D325A"/>
    <w:rsid w:val="005D5E87"/>
    <w:rsid w:val="005D74E8"/>
    <w:rsid w:val="005E0513"/>
    <w:rsid w:val="005E2268"/>
    <w:rsid w:val="005E67C1"/>
    <w:rsid w:val="005E73D2"/>
    <w:rsid w:val="005E7552"/>
    <w:rsid w:val="005F00EE"/>
    <w:rsid w:val="005F20D7"/>
    <w:rsid w:val="005F25FB"/>
    <w:rsid w:val="005F3C50"/>
    <w:rsid w:val="005F468E"/>
    <w:rsid w:val="005F7BBB"/>
    <w:rsid w:val="00601295"/>
    <w:rsid w:val="00601E5E"/>
    <w:rsid w:val="0060548A"/>
    <w:rsid w:val="00613DDD"/>
    <w:rsid w:val="00614632"/>
    <w:rsid w:val="00616489"/>
    <w:rsid w:val="0061724C"/>
    <w:rsid w:val="0061769D"/>
    <w:rsid w:val="006213B2"/>
    <w:rsid w:val="006216EC"/>
    <w:rsid w:val="0062583E"/>
    <w:rsid w:val="00627EF5"/>
    <w:rsid w:val="00630325"/>
    <w:rsid w:val="00632D51"/>
    <w:rsid w:val="00635BFA"/>
    <w:rsid w:val="00636836"/>
    <w:rsid w:val="006428DC"/>
    <w:rsid w:val="0064372C"/>
    <w:rsid w:val="00652750"/>
    <w:rsid w:val="00661DED"/>
    <w:rsid w:val="00670BFB"/>
    <w:rsid w:val="0067182C"/>
    <w:rsid w:val="006758E6"/>
    <w:rsid w:val="00676BAD"/>
    <w:rsid w:val="00676E8E"/>
    <w:rsid w:val="006808BF"/>
    <w:rsid w:val="00680AFC"/>
    <w:rsid w:val="00680B26"/>
    <w:rsid w:val="00681AC2"/>
    <w:rsid w:val="00682414"/>
    <w:rsid w:val="00683674"/>
    <w:rsid w:val="00686974"/>
    <w:rsid w:val="00687451"/>
    <w:rsid w:val="00690131"/>
    <w:rsid w:val="00691FF9"/>
    <w:rsid w:val="00693C31"/>
    <w:rsid w:val="006A0CEA"/>
    <w:rsid w:val="006A1836"/>
    <w:rsid w:val="006A19C6"/>
    <w:rsid w:val="006A4488"/>
    <w:rsid w:val="006A6F86"/>
    <w:rsid w:val="006A71DF"/>
    <w:rsid w:val="006B0D5A"/>
    <w:rsid w:val="006B2717"/>
    <w:rsid w:val="006B28B5"/>
    <w:rsid w:val="006B44E7"/>
    <w:rsid w:val="006B5DD7"/>
    <w:rsid w:val="006B6A1B"/>
    <w:rsid w:val="006B7457"/>
    <w:rsid w:val="006C22CB"/>
    <w:rsid w:val="006C52E1"/>
    <w:rsid w:val="006C5999"/>
    <w:rsid w:val="006D05AE"/>
    <w:rsid w:val="006D180A"/>
    <w:rsid w:val="006D1FF6"/>
    <w:rsid w:val="006D58A9"/>
    <w:rsid w:val="006D5D6B"/>
    <w:rsid w:val="006D5FB4"/>
    <w:rsid w:val="006D663F"/>
    <w:rsid w:val="006D72F3"/>
    <w:rsid w:val="006E008D"/>
    <w:rsid w:val="006E0AAE"/>
    <w:rsid w:val="006E1143"/>
    <w:rsid w:val="006F1A53"/>
    <w:rsid w:val="006F1AB7"/>
    <w:rsid w:val="006F285F"/>
    <w:rsid w:val="006F3492"/>
    <w:rsid w:val="007012BD"/>
    <w:rsid w:val="007012F6"/>
    <w:rsid w:val="00701671"/>
    <w:rsid w:val="00702F85"/>
    <w:rsid w:val="00704541"/>
    <w:rsid w:val="00706C8B"/>
    <w:rsid w:val="00706E3A"/>
    <w:rsid w:val="00707BCC"/>
    <w:rsid w:val="007102E7"/>
    <w:rsid w:val="00711E53"/>
    <w:rsid w:val="007129C5"/>
    <w:rsid w:val="00714BF5"/>
    <w:rsid w:val="0071732A"/>
    <w:rsid w:val="00717615"/>
    <w:rsid w:val="0072095F"/>
    <w:rsid w:val="007211DB"/>
    <w:rsid w:val="0072181B"/>
    <w:rsid w:val="00721962"/>
    <w:rsid w:val="00723812"/>
    <w:rsid w:val="00723CB0"/>
    <w:rsid w:val="00727BAA"/>
    <w:rsid w:val="007308EA"/>
    <w:rsid w:val="00731214"/>
    <w:rsid w:val="00731618"/>
    <w:rsid w:val="0073293E"/>
    <w:rsid w:val="0073338A"/>
    <w:rsid w:val="00734289"/>
    <w:rsid w:val="00734D4C"/>
    <w:rsid w:val="00742741"/>
    <w:rsid w:val="0074408C"/>
    <w:rsid w:val="007449EB"/>
    <w:rsid w:val="007465DB"/>
    <w:rsid w:val="00747078"/>
    <w:rsid w:val="00750A63"/>
    <w:rsid w:val="00752876"/>
    <w:rsid w:val="007545A6"/>
    <w:rsid w:val="0075584C"/>
    <w:rsid w:val="0075700F"/>
    <w:rsid w:val="007604D8"/>
    <w:rsid w:val="0076070D"/>
    <w:rsid w:val="0076164C"/>
    <w:rsid w:val="00762AB9"/>
    <w:rsid w:val="00762F8E"/>
    <w:rsid w:val="007633B1"/>
    <w:rsid w:val="0076748E"/>
    <w:rsid w:val="00767D1B"/>
    <w:rsid w:val="0077076D"/>
    <w:rsid w:val="0077205C"/>
    <w:rsid w:val="00773EF7"/>
    <w:rsid w:val="00775AB1"/>
    <w:rsid w:val="00775CBC"/>
    <w:rsid w:val="00781182"/>
    <w:rsid w:val="00787A34"/>
    <w:rsid w:val="0079094B"/>
    <w:rsid w:val="00793F82"/>
    <w:rsid w:val="007975CC"/>
    <w:rsid w:val="007976E6"/>
    <w:rsid w:val="007A01C3"/>
    <w:rsid w:val="007A4C9C"/>
    <w:rsid w:val="007A4E11"/>
    <w:rsid w:val="007A79FB"/>
    <w:rsid w:val="007B0B5C"/>
    <w:rsid w:val="007B13E2"/>
    <w:rsid w:val="007B2373"/>
    <w:rsid w:val="007B28F8"/>
    <w:rsid w:val="007B2CE5"/>
    <w:rsid w:val="007B5DF9"/>
    <w:rsid w:val="007C12A0"/>
    <w:rsid w:val="007C302B"/>
    <w:rsid w:val="007D15E8"/>
    <w:rsid w:val="007D357A"/>
    <w:rsid w:val="007D56FD"/>
    <w:rsid w:val="007E3D7E"/>
    <w:rsid w:val="007E62E6"/>
    <w:rsid w:val="007E6864"/>
    <w:rsid w:val="007F194E"/>
    <w:rsid w:val="007F1ECB"/>
    <w:rsid w:val="007F2B60"/>
    <w:rsid w:val="008027B6"/>
    <w:rsid w:val="008036B1"/>
    <w:rsid w:val="00805714"/>
    <w:rsid w:val="00812137"/>
    <w:rsid w:val="00814BC3"/>
    <w:rsid w:val="008205FF"/>
    <w:rsid w:val="00820A86"/>
    <w:rsid w:val="0082236E"/>
    <w:rsid w:val="008248CA"/>
    <w:rsid w:val="0083052C"/>
    <w:rsid w:val="00831729"/>
    <w:rsid w:val="00833793"/>
    <w:rsid w:val="0083465C"/>
    <w:rsid w:val="008357AC"/>
    <w:rsid w:val="008358F6"/>
    <w:rsid w:val="00836CAC"/>
    <w:rsid w:val="008416B1"/>
    <w:rsid w:val="00842E9E"/>
    <w:rsid w:val="00843812"/>
    <w:rsid w:val="008457E9"/>
    <w:rsid w:val="00851B97"/>
    <w:rsid w:val="00852091"/>
    <w:rsid w:val="00852631"/>
    <w:rsid w:val="00853DF7"/>
    <w:rsid w:val="0085542B"/>
    <w:rsid w:val="00855CE2"/>
    <w:rsid w:val="00856225"/>
    <w:rsid w:val="0085625F"/>
    <w:rsid w:val="008564B2"/>
    <w:rsid w:val="00863DF1"/>
    <w:rsid w:val="00864002"/>
    <w:rsid w:val="00864DA1"/>
    <w:rsid w:val="00865CB1"/>
    <w:rsid w:val="0086766A"/>
    <w:rsid w:val="00867A75"/>
    <w:rsid w:val="008700F1"/>
    <w:rsid w:val="008704A7"/>
    <w:rsid w:val="00870AA4"/>
    <w:rsid w:val="00870CCE"/>
    <w:rsid w:val="00870CEE"/>
    <w:rsid w:val="00871FC4"/>
    <w:rsid w:val="00874254"/>
    <w:rsid w:val="00881790"/>
    <w:rsid w:val="00886209"/>
    <w:rsid w:val="0088675D"/>
    <w:rsid w:val="00886A64"/>
    <w:rsid w:val="00887A9F"/>
    <w:rsid w:val="00890529"/>
    <w:rsid w:val="008965FF"/>
    <w:rsid w:val="008A18B2"/>
    <w:rsid w:val="008A2505"/>
    <w:rsid w:val="008A29C0"/>
    <w:rsid w:val="008A3A50"/>
    <w:rsid w:val="008A4860"/>
    <w:rsid w:val="008A4D05"/>
    <w:rsid w:val="008A52FC"/>
    <w:rsid w:val="008A60E2"/>
    <w:rsid w:val="008B1AD2"/>
    <w:rsid w:val="008B3B48"/>
    <w:rsid w:val="008B4762"/>
    <w:rsid w:val="008B5D30"/>
    <w:rsid w:val="008B6324"/>
    <w:rsid w:val="008C0707"/>
    <w:rsid w:val="008C235E"/>
    <w:rsid w:val="008C34CF"/>
    <w:rsid w:val="008C3E4E"/>
    <w:rsid w:val="008C3ED0"/>
    <w:rsid w:val="008C4DE2"/>
    <w:rsid w:val="008D1198"/>
    <w:rsid w:val="008D222E"/>
    <w:rsid w:val="008D493D"/>
    <w:rsid w:val="008D5753"/>
    <w:rsid w:val="008D5BD1"/>
    <w:rsid w:val="008D6494"/>
    <w:rsid w:val="008D71B1"/>
    <w:rsid w:val="008E1608"/>
    <w:rsid w:val="008E2E74"/>
    <w:rsid w:val="008F0128"/>
    <w:rsid w:val="008F0354"/>
    <w:rsid w:val="008F1219"/>
    <w:rsid w:val="008F4AD3"/>
    <w:rsid w:val="008F5504"/>
    <w:rsid w:val="008F5692"/>
    <w:rsid w:val="008F698C"/>
    <w:rsid w:val="008F6FA4"/>
    <w:rsid w:val="00902EC3"/>
    <w:rsid w:val="00904AC6"/>
    <w:rsid w:val="00905976"/>
    <w:rsid w:val="009126E7"/>
    <w:rsid w:val="00921723"/>
    <w:rsid w:val="00922342"/>
    <w:rsid w:val="00924C53"/>
    <w:rsid w:val="00926A2B"/>
    <w:rsid w:val="00932C91"/>
    <w:rsid w:val="009351CD"/>
    <w:rsid w:val="0093683A"/>
    <w:rsid w:val="00940E87"/>
    <w:rsid w:val="00941E37"/>
    <w:rsid w:val="00941EF5"/>
    <w:rsid w:val="00942784"/>
    <w:rsid w:val="00944717"/>
    <w:rsid w:val="009453EA"/>
    <w:rsid w:val="00947C58"/>
    <w:rsid w:val="00951841"/>
    <w:rsid w:val="00951A90"/>
    <w:rsid w:val="00951DBE"/>
    <w:rsid w:val="00952350"/>
    <w:rsid w:val="00952428"/>
    <w:rsid w:val="0095551B"/>
    <w:rsid w:val="009564DA"/>
    <w:rsid w:val="00957280"/>
    <w:rsid w:val="009575E5"/>
    <w:rsid w:val="00957E60"/>
    <w:rsid w:val="00963BCC"/>
    <w:rsid w:val="00963C6C"/>
    <w:rsid w:val="0096414D"/>
    <w:rsid w:val="00970B68"/>
    <w:rsid w:val="009747A7"/>
    <w:rsid w:val="0097496B"/>
    <w:rsid w:val="00974E52"/>
    <w:rsid w:val="00976056"/>
    <w:rsid w:val="0097617B"/>
    <w:rsid w:val="009765D7"/>
    <w:rsid w:val="00976DE8"/>
    <w:rsid w:val="00981D8E"/>
    <w:rsid w:val="0098372F"/>
    <w:rsid w:val="00986434"/>
    <w:rsid w:val="00986948"/>
    <w:rsid w:val="009934F6"/>
    <w:rsid w:val="00993C44"/>
    <w:rsid w:val="009A0F5A"/>
    <w:rsid w:val="009A3B07"/>
    <w:rsid w:val="009B1150"/>
    <w:rsid w:val="009B16F8"/>
    <w:rsid w:val="009B2A2A"/>
    <w:rsid w:val="009B3153"/>
    <w:rsid w:val="009B4954"/>
    <w:rsid w:val="009B64D4"/>
    <w:rsid w:val="009B7258"/>
    <w:rsid w:val="009C31B6"/>
    <w:rsid w:val="009C354F"/>
    <w:rsid w:val="009C4EA0"/>
    <w:rsid w:val="009C6885"/>
    <w:rsid w:val="009C7084"/>
    <w:rsid w:val="009D05F9"/>
    <w:rsid w:val="009D4567"/>
    <w:rsid w:val="009D51F3"/>
    <w:rsid w:val="009D5DDB"/>
    <w:rsid w:val="009D62AB"/>
    <w:rsid w:val="009D76AC"/>
    <w:rsid w:val="009D7C48"/>
    <w:rsid w:val="009E4FE3"/>
    <w:rsid w:val="009F28C0"/>
    <w:rsid w:val="009F4074"/>
    <w:rsid w:val="009F5F17"/>
    <w:rsid w:val="009F676F"/>
    <w:rsid w:val="00A004D9"/>
    <w:rsid w:val="00A01328"/>
    <w:rsid w:val="00A03C02"/>
    <w:rsid w:val="00A044E6"/>
    <w:rsid w:val="00A07E25"/>
    <w:rsid w:val="00A170D0"/>
    <w:rsid w:val="00A17896"/>
    <w:rsid w:val="00A21232"/>
    <w:rsid w:val="00A22C1D"/>
    <w:rsid w:val="00A2421D"/>
    <w:rsid w:val="00A24C84"/>
    <w:rsid w:val="00A26CCE"/>
    <w:rsid w:val="00A322C3"/>
    <w:rsid w:val="00A362A4"/>
    <w:rsid w:val="00A36D5A"/>
    <w:rsid w:val="00A42EEA"/>
    <w:rsid w:val="00A46006"/>
    <w:rsid w:val="00A460CA"/>
    <w:rsid w:val="00A46967"/>
    <w:rsid w:val="00A47C8D"/>
    <w:rsid w:val="00A51C39"/>
    <w:rsid w:val="00A5636D"/>
    <w:rsid w:val="00A56D35"/>
    <w:rsid w:val="00A56F68"/>
    <w:rsid w:val="00A57512"/>
    <w:rsid w:val="00A62D44"/>
    <w:rsid w:val="00A63256"/>
    <w:rsid w:val="00A651C4"/>
    <w:rsid w:val="00A65D87"/>
    <w:rsid w:val="00A7438D"/>
    <w:rsid w:val="00A7699B"/>
    <w:rsid w:val="00A7764D"/>
    <w:rsid w:val="00A80B4B"/>
    <w:rsid w:val="00A84804"/>
    <w:rsid w:val="00A84DD8"/>
    <w:rsid w:val="00A85E02"/>
    <w:rsid w:val="00A8756C"/>
    <w:rsid w:val="00A909AE"/>
    <w:rsid w:val="00A91BD2"/>
    <w:rsid w:val="00A95C26"/>
    <w:rsid w:val="00AA1361"/>
    <w:rsid w:val="00AA1575"/>
    <w:rsid w:val="00AA21B3"/>
    <w:rsid w:val="00AA25FE"/>
    <w:rsid w:val="00AA30FF"/>
    <w:rsid w:val="00AA4D87"/>
    <w:rsid w:val="00AA69AE"/>
    <w:rsid w:val="00AB03B6"/>
    <w:rsid w:val="00AB0FBA"/>
    <w:rsid w:val="00AB2846"/>
    <w:rsid w:val="00AB35D2"/>
    <w:rsid w:val="00AB4697"/>
    <w:rsid w:val="00AB6568"/>
    <w:rsid w:val="00AB718B"/>
    <w:rsid w:val="00AC01CA"/>
    <w:rsid w:val="00AC1C00"/>
    <w:rsid w:val="00AC1EB8"/>
    <w:rsid w:val="00AC28B6"/>
    <w:rsid w:val="00AC4CB2"/>
    <w:rsid w:val="00AC4EF3"/>
    <w:rsid w:val="00AD1C33"/>
    <w:rsid w:val="00AD309C"/>
    <w:rsid w:val="00AD3971"/>
    <w:rsid w:val="00AD4D02"/>
    <w:rsid w:val="00AD59F7"/>
    <w:rsid w:val="00AD755C"/>
    <w:rsid w:val="00AD7D76"/>
    <w:rsid w:val="00AE0FA8"/>
    <w:rsid w:val="00AE1BA7"/>
    <w:rsid w:val="00AE2913"/>
    <w:rsid w:val="00AE4685"/>
    <w:rsid w:val="00AE4912"/>
    <w:rsid w:val="00AE526D"/>
    <w:rsid w:val="00AE5E1C"/>
    <w:rsid w:val="00AE6AA5"/>
    <w:rsid w:val="00AE70FE"/>
    <w:rsid w:val="00AF15D5"/>
    <w:rsid w:val="00B022CD"/>
    <w:rsid w:val="00B043E2"/>
    <w:rsid w:val="00B10D51"/>
    <w:rsid w:val="00B1467B"/>
    <w:rsid w:val="00B15934"/>
    <w:rsid w:val="00B202F9"/>
    <w:rsid w:val="00B21F42"/>
    <w:rsid w:val="00B22B0E"/>
    <w:rsid w:val="00B24883"/>
    <w:rsid w:val="00B24FC7"/>
    <w:rsid w:val="00B26878"/>
    <w:rsid w:val="00B302FE"/>
    <w:rsid w:val="00B30B03"/>
    <w:rsid w:val="00B324C4"/>
    <w:rsid w:val="00B330A8"/>
    <w:rsid w:val="00B33F7F"/>
    <w:rsid w:val="00B360D2"/>
    <w:rsid w:val="00B40E9E"/>
    <w:rsid w:val="00B4192F"/>
    <w:rsid w:val="00B43918"/>
    <w:rsid w:val="00B45A81"/>
    <w:rsid w:val="00B463AB"/>
    <w:rsid w:val="00B57956"/>
    <w:rsid w:val="00B6013E"/>
    <w:rsid w:val="00B615C4"/>
    <w:rsid w:val="00B63CD9"/>
    <w:rsid w:val="00B64F68"/>
    <w:rsid w:val="00B705AD"/>
    <w:rsid w:val="00B7114B"/>
    <w:rsid w:val="00B7128B"/>
    <w:rsid w:val="00B75BB5"/>
    <w:rsid w:val="00B80CA4"/>
    <w:rsid w:val="00B80EED"/>
    <w:rsid w:val="00B823C4"/>
    <w:rsid w:val="00B823F8"/>
    <w:rsid w:val="00B84109"/>
    <w:rsid w:val="00B86B17"/>
    <w:rsid w:val="00B9199E"/>
    <w:rsid w:val="00B92653"/>
    <w:rsid w:val="00B94FD6"/>
    <w:rsid w:val="00B9512E"/>
    <w:rsid w:val="00BA0579"/>
    <w:rsid w:val="00BA1360"/>
    <w:rsid w:val="00BA1A62"/>
    <w:rsid w:val="00BA38C2"/>
    <w:rsid w:val="00BA4D32"/>
    <w:rsid w:val="00BA5691"/>
    <w:rsid w:val="00BB51BB"/>
    <w:rsid w:val="00BB585F"/>
    <w:rsid w:val="00BC043E"/>
    <w:rsid w:val="00BC096C"/>
    <w:rsid w:val="00BC150F"/>
    <w:rsid w:val="00BC1B63"/>
    <w:rsid w:val="00BC2FAA"/>
    <w:rsid w:val="00BC4B03"/>
    <w:rsid w:val="00BC4C49"/>
    <w:rsid w:val="00BC7445"/>
    <w:rsid w:val="00BC75C2"/>
    <w:rsid w:val="00BC7798"/>
    <w:rsid w:val="00BD0375"/>
    <w:rsid w:val="00BD067F"/>
    <w:rsid w:val="00BD2829"/>
    <w:rsid w:val="00BD6A83"/>
    <w:rsid w:val="00BE6A44"/>
    <w:rsid w:val="00BE7520"/>
    <w:rsid w:val="00BF44DD"/>
    <w:rsid w:val="00BF5406"/>
    <w:rsid w:val="00BF5C5F"/>
    <w:rsid w:val="00BF7CAB"/>
    <w:rsid w:val="00C00541"/>
    <w:rsid w:val="00C04035"/>
    <w:rsid w:val="00C05E82"/>
    <w:rsid w:val="00C10709"/>
    <w:rsid w:val="00C172B7"/>
    <w:rsid w:val="00C17DFB"/>
    <w:rsid w:val="00C20EDC"/>
    <w:rsid w:val="00C21095"/>
    <w:rsid w:val="00C269F5"/>
    <w:rsid w:val="00C27D10"/>
    <w:rsid w:val="00C30630"/>
    <w:rsid w:val="00C32860"/>
    <w:rsid w:val="00C343AF"/>
    <w:rsid w:val="00C40E7D"/>
    <w:rsid w:val="00C410F0"/>
    <w:rsid w:val="00C415EB"/>
    <w:rsid w:val="00C417B4"/>
    <w:rsid w:val="00C449FA"/>
    <w:rsid w:val="00C44E7D"/>
    <w:rsid w:val="00C4545A"/>
    <w:rsid w:val="00C464FB"/>
    <w:rsid w:val="00C4697E"/>
    <w:rsid w:val="00C52BEA"/>
    <w:rsid w:val="00C54A13"/>
    <w:rsid w:val="00C558A5"/>
    <w:rsid w:val="00C57B48"/>
    <w:rsid w:val="00C628D0"/>
    <w:rsid w:val="00C64942"/>
    <w:rsid w:val="00C65CF3"/>
    <w:rsid w:val="00C6715C"/>
    <w:rsid w:val="00C67E6E"/>
    <w:rsid w:val="00C70918"/>
    <w:rsid w:val="00C71AE9"/>
    <w:rsid w:val="00C75984"/>
    <w:rsid w:val="00C765DE"/>
    <w:rsid w:val="00C8096E"/>
    <w:rsid w:val="00C8245B"/>
    <w:rsid w:val="00C83A0F"/>
    <w:rsid w:val="00C83D09"/>
    <w:rsid w:val="00C84BB7"/>
    <w:rsid w:val="00C8576F"/>
    <w:rsid w:val="00C86FEA"/>
    <w:rsid w:val="00C871A5"/>
    <w:rsid w:val="00C91AD0"/>
    <w:rsid w:val="00C9249D"/>
    <w:rsid w:val="00C97BBC"/>
    <w:rsid w:val="00CA4462"/>
    <w:rsid w:val="00CB32D8"/>
    <w:rsid w:val="00CC1641"/>
    <w:rsid w:val="00CC322D"/>
    <w:rsid w:val="00CC6C19"/>
    <w:rsid w:val="00CD6933"/>
    <w:rsid w:val="00CE50E0"/>
    <w:rsid w:val="00CE5535"/>
    <w:rsid w:val="00CF296F"/>
    <w:rsid w:val="00CF321B"/>
    <w:rsid w:val="00CF34BA"/>
    <w:rsid w:val="00CF5110"/>
    <w:rsid w:val="00CF5D88"/>
    <w:rsid w:val="00CF67BB"/>
    <w:rsid w:val="00D037E4"/>
    <w:rsid w:val="00D05A85"/>
    <w:rsid w:val="00D06A68"/>
    <w:rsid w:val="00D070E7"/>
    <w:rsid w:val="00D07F16"/>
    <w:rsid w:val="00D12A9B"/>
    <w:rsid w:val="00D15747"/>
    <w:rsid w:val="00D15AD7"/>
    <w:rsid w:val="00D16951"/>
    <w:rsid w:val="00D20534"/>
    <w:rsid w:val="00D210FB"/>
    <w:rsid w:val="00D22FF1"/>
    <w:rsid w:val="00D23CCB"/>
    <w:rsid w:val="00D2443B"/>
    <w:rsid w:val="00D248CB"/>
    <w:rsid w:val="00D321F7"/>
    <w:rsid w:val="00D3621B"/>
    <w:rsid w:val="00D40DE5"/>
    <w:rsid w:val="00D42EAB"/>
    <w:rsid w:val="00D4332D"/>
    <w:rsid w:val="00D43D4D"/>
    <w:rsid w:val="00D44EE9"/>
    <w:rsid w:val="00D45809"/>
    <w:rsid w:val="00D46BB0"/>
    <w:rsid w:val="00D51ACB"/>
    <w:rsid w:val="00D5349B"/>
    <w:rsid w:val="00D53F6D"/>
    <w:rsid w:val="00D5464F"/>
    <w:rsid w:val="00D551CD"/>
    <w:rsid w:val="00D64E41"/>
    <w:rsid w:val="00D659AE"/>
    <w:rsid w:val="00D65BBC"/>
    <w:rsid w:val="00D7285F"/>
    <w:rsid w:val="00D735D7"/>
    <w:rsid w:val="00D7499A"/>
    <w:rsid w:val="00D75EF4"/>
    <w:rsid w:val="00D8391F"/>
    <w:rsid w:val="00D843E4"/>
    <w:rsid w:val="00D878FA"/>
    <w:rsid w:val="00D921F2"/>
    <w:rsid w:val="00D95A0D"/>
    <w:rsid w:val="00D965B0"/>
    <w:rsid w:val="00D971B5"/>
    <w:rsid w:val="00DA5BAC"/>
    <w:rsid w:val="00DA5C13"/>
    <w:rsid w:val="00DA6ADB"/>
    <w:rsid w:val="00DB5753"/>
    <w:rsid w:val="00DB596E"/>
    <w:rsid w:val="00DC15F6"/>
    <w:rsid w:val="00DC3058"/>
    <w:rsid w:val="00DC31CE"/>
    <w:rsid w:val="00DD19EF"/>
    <w:rsid w:val="00DD1D7F"/>
    <w:rsid w:val="00DD1F1B"/>
    <w:rsid w:val="00DD75E7"/>
    <w:rsid w:val="00DE1D29"/>
    <w:rsid w:val="00DE21FE"/>
    <w:rsid w:val="00DE3C9A"/>
    <w:rsid w:val="00DE61DC"/>
    <w:rsid w:val="00DE6BA2"/>
    <w:rsid w:val="00DF0700"/>
    <w:rsid w:val="00DF2FFE"/>
    <w:rsid w:val="00DF4D32"/>
    <w:rsid w:val="00DF7066"/>
    <w:rsid w:val="00DF7FF5"/>
    <w:rsid w:val="00E033DC"/>
    <w:rsid w:val="00E04C5D"/>
    <w:rsid w:val="00E20624"/>
    <w:rsid w:val="00E21465"/>
    <w:rsid w:val="00E24034"/>
    <w:rsid w:val="00E24C48"/>
    <w:rsid w:val="00E31672"/>
    <w:rsid w:val="00E3255A"/>
    <w:rsid w:val="00E32ED7"/>
    <w:rsid w:val="00E3311A"/>
    <w:rsid w:val="00E36DCB"/>
    <w:rsid w:val="00E402B7"/>
    <w:rsid w:val="00E43B80"/>
    <w:rsid w:val="00E52576"/>
    <w:rsid w:val="00E526F3"/>
    <w:rsid w:val="00E621B1"/>
    <w:rsid w:val="00E63A7D"/>
    <w:rsid w:val="00E6436E"/>
    <w:rsid w:val="00E64515"/>
    <w:rsid w:val="00E6602C"/>
    <w:rsid w:val="00E66089"/>
    <w:rsid w:val="00E739F6"/>
    <w:rsid w:val="00E7430B"/>
    <w:rsid w:val="00E77D58"/>
    <w:rsid w:val="00E8131D"/>
    <w:rsid w:val="00E8383F"/>
    <w:rsid w:val="00E8423F"/>
    <w:rsid w:val="00E91267"/>
    <w:rsid w:val="00E93143"/>
    <w:rsid w:val="00E931C4"/>
    <w:rsid w:val="00EA0069"/>
    <w:rsid w:val="00EA0C6C"/>
    <w:rsid w:val="00EB20E6"/>
    <w:rsid w:val="00EB2B3F"/>
    <w:rsid w:val="00EB4789"/>
    <w:rsid w:val="00EB7998"/>
    <w:rsid w:val="00EC28C5"/>
    <w:rsid w:val="00EC5DD6"/>
    <w:rsid w:val="00EC6553"/>
    <w:rsid w:val="00ED09CF"/>
    <w:rsid w:val="00EE4358"/>
    <w:rsid w:val="00EE6812"/>
    <w:rsid w:val="00EF006B"/>
    <w:rsid w:val="00EF1164"/>
    <w:rsid w:val="00EF4C6E"/>
    <w:rsid w:val="00EF686A"/>
    <w:rsid w:val="00F00629"/>
    <w:rsid w:val="00F00CF7"/>
    <w:rsid w:val="00F01540"/>
    <w:rsid w:val="00F01FE2"/>
    <w:rsid w:val="00F02A2A"/>
    <w:rsid w:val="00F03C13"/>
    <w:rsid w:val="00F045D9"/>
    <w:rsid w:val="00F07C30"/>
    <w:rsid w:val="00F07F83"/>
    <w:rsid w:val="00F10F92"/>
    <w:rsid w:val="00F12175"/>
    <w:rsid w:val="00F12309"/>
    <w:rsid w:val="00F132F5"/>
    <w:rsid w:val="00F14E55"/>
    <w:rsid w:val="00F15FA9"/>
    <w:rsid w:val="00F2071C"/>
    <w:rsid w:val="00F20722"/>
    <w:rsid w:val="00F228C7"/>
    <w:rsid w:val="00F244DA"/>
    <w:rsid w:val="00F26CF2"/>
    <w:rsid w:val="00F27C6C"/>
    <w:rsid w:val="00F322EA"/>
    <w:rsid w:val="00F343B1"/>
    <w:rsid w:val="00F34498"/>
    <w:rsid w:val="00F40509"/>
    <w:rsid w:val="00F40852"/>
    <w:rsid w:val="00F40881"/>
    <w:rsid w:val="00F42201"/>
    <w:rsid w:val="00F43F15"/>
    <w:rsid w:val="00F44BF3"/>
    <w:rsid w:val="00F44E65"/>
    <w:rsid w:val="00F45B60"/>
    <w:rsid w:val="00F460E0"/>
    <w:rsid w:val="00F555CD"/>
    <w:rsid w:val="00F57422"/>
    <w:rsid w:val="00F61810"/>
    <w:rsid w:val="00F647AA"/>
    <w:rsid w:val="00F6545B"/>
    <w:rsid w:val="00F6777D"/>
    <w:rsid w:val="00F708A1"/>
    <w:rsid w:val="00F70970"/>
    <w:rsid w:val="00F82417"/>
    <w:rsid w:val="00F86A15"/>
    <w:rsid w:val="00F9044C"/>
    <w:rsid w:val="00F91C31"/>
    <w:rsid w:val="00F932C3"/>
    <w:rsid w:val="00F93B4E"/>
    <w:rsid w:val="00F95A12"/>
    <w:rsid w:val="00F95F82"/>
    <w:rsid w:val="00F96301"/>
    <w:rsid w:val="00F968A4"/>
    <w:rsid w:val="00F96FD8"/>
    <w:rsid w:val="00FA0AFC"/>
    <w:rsid w:val="00FA166E"/>
    <w:rsid w:val="00FA65C0"/>
    <w:rsid w:val="00FA6AD4"/>
    <w:rsid w:val="00FA6DD3"/>
    <w:rsid w:val="00FA7261"/>
    <w:rsid w:val="00FA7346"/>
    <w:rsid w:val="00FB0051"/>
    <w:rsid w:val="00FB053D"/>
    <w:rsid w:val="00FB171E"/>
    <w:rsid w:val="00FB2EEF"/>
    <w:rsid w:val="00FB36FB"/>
    <w:rsid w:val="00FB42F0"/>
    <w:rsid w:val="00FB611E"/>
    <w:rsid w:val="00FB658B"/>
    <w:rsid w:val="00FC0F71"/>
    <w:rsid w:val="00FC3663"/>
    <w:rsid w:val="00FC3A1A"/>
    <w:rsid w:val="00FC512F"/>
    <w:rsid w:val="00FC5634"/>
    <w:rsid w:val="00FC5BCA"/>
    <w:rsid w:val="00FD26F4"/>
    <w:rsid w:val="00FD2934"/>
    <w:rsid w:val="00FD298A"/>
    <w:rsid w:val="00FD3496"/>
    <w:rsid w:val="00FD65C0"/>
    <w:rsid w:val="00FD671E"/>
    <w:rsid w:val="00FD6F17"/>
    <w:rsid w:val="00FE214D"/>
    <w:rsid w:val="00FE4628"/>
    <w:rsid w:val="00FE5085"/>
    <w:rsid w:val="00FE7A3E"/>
  </w:rsids>
  <m:mathPr>
    <m:mathFont m:val="Garamond"/>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534"/>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82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0">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2">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3">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4">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5">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6">
    <w:name w:val="Balloon Text Char"/>
    <w:basedOn w:val="DefaultParagraphFont"/>
    <w:link w:val="BalloonText"/>
    <w:uiPriority w:val="99"/>
    <w:semiHidden/>
    <w:rsid w:val="0072083E"/>
    <w:rPr>
      <w:rFonts w:ascii="Lucida Grande" w:hAnsi="Lucida Grande"/>
      <w:sz w:val="18"/>
      <w:szCs w:val="18"/>
    </w:rPr>
  </w:style>
  <w:style w:type="character" w:customStyle="1" w:styleId="BalloonTextChar7">
    <w:name w:val="Balloon Text Char"/>
    <w:basedOn w:val="DefaultParagraphFont"/>
    <w:link w:val="BalloonText"/>
    <w:uiPriority w:val="99"/>
    <w:semiHidden/>
    <w:rsid w:val="0072083E"/>
    <w:rPr>
      <w:rFonts w:ascii="Lucida Grande" w:hAnsi="Lucida Grande"/>
      <w:sz w:val="18"/>
      <w:szCs w:val="18"/>
    </w:rPr>
  </w:style>
  <w:style w:type="character" w:customStyle="1" w:styleId="messagebody">
    <w:name w:val="messagebody"/>
    <w:basedOn w:val="DefaultParagraphFont"/>
    <w:uiPriority w:val="99"/>
    <w:rsid w:val="0073293E"/>
    <w:rPr>
      <w:rFonts w:cs="Times New Roman"/>
    </w:rPr>
  </w:style>
  <w:style w:type="paragraph" w:styleId="FootnoteText">
    <w:name w:val="footnote text"/>
    <w:basedOn w:val="Normal"/>
    <w:link w:val="FootnoteTextChar"/>
    <w:uiPriority w:val="99"/>
    <w:semiHidden/>
    <w:rsid w:val="009747A7"/>
    <w:rPr>
      <w:sz w:val="20"/>
      <w:szCs w:val="20"/>
    </w:rPr>
  </w:style>
  <w:style w:type="character" w:customStyle="1" w:styleId="FootnoteTextChar">
    <w:name w:val="Footnote Text Char"/>
    <w:basedOn w:val="DefaultParagraphFont"/>
    <w:link w:val="FootnoteText"/>
    <w:uiPriority w:val="99"/>
    <w:semiHidden/>
    <w:rsid w:val="009D0222"/>
    <w:rPr>
      <w:sz w:val="20"/>
      <w:szCs w:val="20"/>
      <w:lang w:eastAsia="en-US"/>
    </w:rPr>
  </w:style>
  <w:style w:type="character" w:styleId="FootnoteReference">
    <w:name w:val="footnote reference"/>
    <w:basedOn w:val="DefaultParagraphFont"/>
    <w:uiPriority w:val="99"/>
    <w:semiHidden/>
    <w:rsid w:val="009747A7"/>
    <w:rPr>
      <w:rFonts w:cs="Times New Roman"/>
      <w:vertAlign w:val="superscript"/>
    </w:rPr>
  </w:style>
  <w:style w:type="character" w:styleId="Hyperlink">
    <w:name w:val="Hyperlink"/>
    <w:basedOn w:val="DefaultParagraphFont"/>
    <w:uiPriority w:val="99"/>
    <w:semiHidden/>
    <w:unhideWhenUsed/>
    <w:rsid w:val="00F708A1"/>
    <w:rPr>
      <w:color w:val="0000FF"/>
      <w:u w:val="single"/>
    </w:rPr>
  </w:style>
  <w:style w:type="character" w:styleId="CommentReference">
    <w:name w:val="annotation reference"/>
    <w:basedOn w:val="DefaultParagraphFont"/>
    <w:uiPriority w:val="99"/>
    <w:semiHidden/>
    <w:unhideWhenUsed/>
    <w:rsid w:val="00B823C4"/>
    <w:rPr>
      <w:sz w:val="16"/>
      <w:szCs w:val="16"/>
    </w:rPr>
  </w:style>
  <w:style w:type="paragraph" w:styleId="CommentText">
    <w:name w:val="annotation text"/>
    <w:basedOn w:val="Normal"/>
    <w:link w:val="CommentTextChar"/>
    <w:uiPriority w:val="99"/>
    <w:semiHidden/>
    <w:unhideWhenUsed/>
    <w:rsid w:val="00B823C4"/>
    <w:pPr>
      <w:spacing w:line="240" w:lineRule="auto"/>
    </w:pPr>
    <w:rPr>
      <w:sz w:val="20"/>
      <w:szCs w:val="20"/>
    </w:rPr>
  </w:style>
  <w:style w:type="character" w:customStyle="1" w:styleId="CommentTextChar">
    <w:name w:val="Comment Text Char"/>
    <w:basedOn w:val="DefaultParagraphFont"/>
    <w:link w:val="CommentText"/>
    <w:uiPriority w:val="99"/>
    <w:semiHidden/>
    <w:rsid w:val="00B823C4"/>
    <w:rPr>
      <w:lang w:eastAsia="en-US"/>
    </w:rPr>
  </w:style>
  <w:style w:type="paragraph" w:styleId="CommentSubject">
    <w:name w:val="annotation subject"/>
    <w:basedOn w:val="CommentText"/>
    <w:next w:val="CommentText"/>
    <w:link w:val="CommentSubjectChar"/>
    <w:uiPriority w:val="99"/>
    <w:semiHidden/>
    <w:unhideWhenUsed/>
    <w:rsid w:val="00B823C4"/>
    <w:rPr>
      <w:b/>
      <w:bCs/>
    </w:rPr>
  </w:style>
  <w:style w:type="character" w:customStyle="1" w:styleId="CommentSubjectChar">
    <w:name w:val="Comment Subject Char"/>
    <w:basedOn w:val="CommentTextChar"/>
    <w:link w:val="CommentSubject"/>
    <w:uiPriority w:val="99"/>
    <w:semiHidden/>
    <w:rsid w:val="00B823C4"/>
    <w:rPr>
      <w:b/>
      <w:bCs/>
      <w:lang w:eastAsia="en-US"/>
    </w:rPr>
  </w:style>
  <w:style w:type="character" w:customStyle="1" w:styleId="BalloonTextChar1">
    <w:name w:val="Balloon Text Char1"/>
    <w:basedOn w:val="DefaultParagraphFont"/>
    <w:link w:val="BalloonText"/>
    <w:uiPriority w:val="99"/>
    <w:semiHidden/>
    <w:rsid w:val="00B823C4"/>
    <w:rPr>
      <w:rFonts w:ascii="Segoe UI" w:hAnsi="Segoe UI" w:cs="Segoe UI"/>
      <w:sz w:val="18"/>
      <w:szCs w:val="18"/>
      <w:lang w:eastAsia="en-US"/>
    </w:rPr>
  </w:style>
  <w:style w:type="paragraph" w:styleId="Header">
    <w:name w:val="header"/>
    <w:basedOn w:val="Normal"/>
    <w:link w:val="HeaderChar"/>
    <w:uiPriority w:val="99"/>
    <w:semiHidden/>
    <w:unhideWhenUsed/>
    <w:rsid w:val="00926A2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26A2B"/>
    <w:rPr>
      <w:sz w:val="22"/>
      <w:szCs w:val="22"/>
      <w:lang w:eastAsia="en-US"/>
    </w:rPr>
  </w:style>
  <w:style w:type="paragraph" w:styleId="Footer">
    <w:name w:val="footer"/>
    <w:basedOn w:val="Normal"/>
    <w:link w:val="FooterChar"/>
    <w:uiPriority w:val="99"/>
    <w:semiHidden/>
    <w:unhideWhenUsed/>
    <w:rsid w:val="00926A2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26A2B"/>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cademia.edu/22056877/Ukraynal&#305;_Yazar_Pavlo_Arhipovi&#231;_Zahrebelniynin_Roksolana_H&#252;rrem_Sultan_Roman&#305;nda_Osmanl&#305;ya_Oryantalist_Bak&#305;&#351;" TargetMode="External"/><Relationship Id="rId9" Type="http://schemas.openxmlformats.org/officeDocument/2006/relationships/hyperlink" Target="http://www.ekrembugraekinci.com/makale" TargetMode="Externa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krembugraekinci.com/makale" TargetMode="External"/><Relationship Id="rId2" Type="http://schemas.openxmlformats.org/officeDocument/2006/relationships/hyperlink" Target="https://www.academia.edu/22056877/Ukraynal&#305;_Yazar_Pavlo_Arhipovi&#231;_Zahrebelniynin_Roksolana_H&#252;rrem_Sultan_Roman&#305;nda_Osmanl&#305;ya_Oryantalist_Bak&#305;&#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B809-D359-43EA-98B6-CB6596BD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21</Pages>
  <Words>9571</Words>
  <Characters>54560</Characters>
  <Application>Microsoft Word 12.0.0</Application>
  <DocSecurity>0</DocSecurity>
  <Lines>454</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Doğan Gün</dc:creator>
  <cp:lastModifiedBy>doğan gün</cp:lastModifiedBy>
  <cp:revision>24</cp:revision>
  <cp:lastPrinted>2017-08-08T12:09:00Z</cp:lastPrinted>
  <dcterms:created xsi:type="dcterms:W3CDTF">2019-01-24T07:59:00Z</dcterms:created>
  <dcterms:modified xsi:type="dcterms:W3CDTF">2019-01-27T09:45:00Z</dcterms:modified>
</cp:coreProperties>
</file>