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4C7" w:rsidRPr="000C378C" w:rsidRDefault="002032EA" w:rsidP="00DB74C7">
      <w:pPr>
        <w:pStyle w:val="Balk3"/>
        <w:spacing w:before="0" w:line="240" w:lineRule="auto"/>
        <w:rPr>
          <w:rFonts w:ascii="Times New Roman" w:hAnsi="Times New Roman" w:cs="Times New Roman"/>
          <w:color w:val="000000" w:themeColor="text1"/>
          <w:sz w:val="20"/>
          <w:szCs w:val="20"/>
        </w:rPr>
      </w:pPr>
      <w:r>
        <w:rPr>
          <w:rFonts w:ascii="Times New Roman" w:hAnsi="Times New Roman" w:cs="Times New Roman"/>
          <w:bCs w:val="0"/>
          <w:color w:val="000000" w:themeColor="text1"/>
          <w:sz w:val="20"/>
          <w:szCs w:val="20"/>
        </w:rPr>
        <w:t xml:space="preserve">  </w:t>
      </w:r>
      <w:r w:rsidR="00DB74C7">
        <w:rPr>
          <w:rFonts w:ascii="Times New Roman" w:hAnsi="Times New Roman" w:cs="Times New Roman"/>
          <w:bCs w:val="0"/>
          <w:color w:val="000000" w:themeColor="text1"/>
          <w:sz w:val="20"/>
          <w:szCs w:val="20"/>
        </w:rPr>
        <w:t>U</w:t>
      </w:r>
      <w:r w:rsidR="00DB74C7" w:rsidRPr="000C378C">
        <w:rPr>
          <w:rFonts w:ascii="Times New Roman" w:hAnsi="Times New Roman" w:cs="Times New Roman"/>
          <w:bCs w:val="0"/>
          <w:color w:val="000000" w:themeColor="text1"/>
          <w:sz w:val="20"/>
          <w:szCs w:val="20"/>
        </w:rPr>
        <w:t xml:space="preserve">AZİMDER  </w:t>
      </w:r>
      <w:r w:rsidR="00DB74C7">
        <w:rPr>
          <w:rFonts w:ascii="Times New Roman" w:hAnsi="Times New Roman" w:cs="Times New Roman"/>
          <w:bCs w:val="0"/>
          <w:color w:val="000000" w:themeColor="text1"/>
          <w:sz w:val="20"/>
          <w:szCs w:val="20"/>
        </w:rPr>
        <w:t xml:space="preserve">Uluslararası </w:t>
      </w:r>
      <w:r w:rsidR="00DB74C7" w:rsidRPr="000C378C">
        <w:rPr>
          <w:rFonts w:ascii="Times New Roman" w:hAnsi="Times New Roman" w:cs="Times New Roman"/>
          <w:color w:val="000000" w:themeColor="text1"/>
          <w:sz w:val="20"/>
          <w:szCs w:val="20"/>
        </w:rPr>
        <w:t>Anadolu Ziraat Mühendis</w:t>
      </w:r>
      <w:r w:rsidR="00037745">
        <w:rPr>
          <w:rFonts w:ascii="Times New Roman" w:hAnsi="Times New Roman" w:cs="Times New Roman"/>
          <w:color w:val="000000" w:themeColor="text1"/>
          <w:sz w:val="20"/>
          <w:szCs w:val="20"/>
        </w:rPr>
        <w:t xml:space="preserve">liği Bilimleri Dergisi      </w:t>
      </w:r>
      <w:r w:rsidR="00DB74C7" w:rsidRPr="000C378C">
        <w:rPr>
          <w:rFonts w:ascii="Times New Roman" w:hAnsi="Times New Roman" w:cs="Times New Roman"/>
          <w:color w:val="000000" w:themeColor="text1"/>
          <w:sz w:val="20"/>
          <w:szCs w:val="20"/>
        </w:rPr>
        <w:t>ISSN</w:t>
      </w:r>
      <w:r w:rsidR="00037745">
        <w:rPr>
          <w:rFonts w:ascii="Times New Roman" w:hAnsi="Times New Roman" w:cs="Times New Roman"/>
          <w:color w:val="000000" w:themeColor="text1"/>
          <w:sz w:val="20"/>
          <w:szCs w:val="20"/>
        </w:rPr>
        <w:t xml:space="preserve">     </w:t>
      </w:r>
      <w:r w:rsidR="00DB74C7" w:rsidRPr="000C378C">
        <w:rPr>
          <w:rFonts w:ascii="Times New Roman" w:hAnsi="Times New Roman" w:cs="Times New Roman"/>
          <w:color w:val="000000" w:themeColor="text1"/>
          <w:sz w:val="20"/>
          <w:szCs w:val="20"/>
        </w:rPr>
        <w:t xml:space="preserve">: </w:t>
      </w:r>
      <w:hyperlink r:id="rId9" w:tgtFrame="_blank" w:history="1">
        <w:r w:rsidR="00037745" w:rsidRPr="00037745">
          <w:rPr>
            <w:rStyle w:val="Kpr"/>
            <w:rFonts w:ascii="Times New Roman" w:hAnsi="Times New Roman" w:cs="Times New Roman"/>
            <w:color w:val="auto"/>
            <w:sz w:val="20"/>
            <w:szCs w:val="20"/>
            <w:u w:val="none"/>
            <w:shd w:val="clear" w:color="auto" w:fill="FFFFFF"/>
          </w:rPr>
          <w:t>2667-7571</w:t>
        </w:r>
      </w:hyperlink>
    </w:p>
    <w:p w:rsidR="00DB74C7" w:rsidRPr="000C378C" w:rsidRDefault="002032EA" w:rsidP="00DB74C7">
      <w:pPr>
        <w:pStyle w:val="Balk3"/>
        <w:spacing w:before="0" w:line="240" w:lineRule="auto"/>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  </w:t>
      </w:r>
      <w:r w:rsidR="00DB74C7">
        <w:rPr>
          <w:rFonts w:ascii="Times New Roman" w:hAnsi="Times New Roman" w:cs="Times New Roman"/>
          <w:color w:val="000000" w:themeColor="text1"/>
          <w:sz w:val="20"/>
          <w:szCs w:val="20"/>
        </w:rPr>
        <w:t>I</w:t>
      </w:r>
      <w:r w:rsidR="00DB74C7" w:rsidRPr="000C378C">
        <w:rPr>
          <w:rFonts w:ascii="Times New Roman" w:hAnsi="Times New Roman" w:cs="Times New Roman"/>
          <w:color w:val="000000" w:themeColor="text1"/>
          <w:sz w:val="20"/>
          <w:szCs w:val="20"/>
        </w:rPr>
        <w:t xml:space="preserve">JAAES  </w:t>
      </w:r>
      <w:r w:rsidR="00DB74C7">
        <w:rPr>
          <w:rFonts w:ascii="Times New Roman" w:hAnsi="Times New Roman" w:cs="Times New Roman"/>
          <w:color w:val="000000" w:themeColor="text1"/>
          <w:sz w:val="20"/>
          <w:szCs w:val="20"/>
        </w:rPr>
        <w:t xml:space="preserve">International </w:t>
      </w:r>
      <w:r w:rsidR="00DB74C7" w:rsidRPr="000C378C">
        <w:rPr>
          <w:rFonts w:ascii="Times New Roman" w:hAnsi="Times New Roman" w:cs="Times New Roman"/>
          <w:color w:val="000000" w:themeColor="text1"/>
          <w:sz w:val="20"/>
          <w:szCs w:val="20"/>
        </w:rPr>
        <w:t xml:space="preserve">Journal of Anatolia Agricultural Engineering     </w:t>
      </w:r>
      <w:r w:rsidR="00037745">
        <w:rPr>
          <w:rFonts w:ascii="Times New Roman" w:hAnsi="Times New Roman" w:cs="Times New Roman"/>
          <w:color w:val="000000" w:themeColor="text1"/>
          <w:sz w:val="20"/>
          <w:szCs w:val="20"/>
        </w:rPr>
        <w:t xml:space="preserve">        </w:t>
      </w:r>
      <w:r w:rsidR="00DB74C7">
        <w:rPr>
          <w:rFonts w:ascii="Times New Roman" w:hAnsi="Times New Roman" w:cs="Times New Roman"/>
          <w:color w:val="000000" w:themeColor="text1"/>
          <w:sz w:val="20"/>
          <w:szCs w:val="20"/>
        </w:rPr>
        <w:t>2019 (1)</w:t>
      </w:r>
      <w:bookmarkStart w:id="0" w:name="_GoBack"/>
      <w:bookmarkEnd w:id="0"/>
      <w:r w:rsidR="00DB74C7">
        <w:rPr>
          <w:rFonts w:ascii="Times New Roman" w:hAnsi="Times New Roman" w:cs="Times New Roman"/>
          <w:color w:val="000000" w:themeColor="text1"/>
          <w:sz w:val="20"/>
          <w:szCs w:val="20"/>
        </w:rPr>
        <w:t>: 1-6</w:t>
      </w:r>
    </w:p>
    <w:p w:rsidR="00130002" w:rsidRDefault="0095726A" w:rsidP="006750DB">
      <w:pPr>
        <w:pStyle w:val="stBilgi"/>
        <w:shd w:val="clear" w:color="auto" w:fill="00B0F0"/>
        <w:tabs>
          <w:tab w:val="clear" w:pos="4536"/>
          <w:tab w:val="clear" w:pos="9072"/>
          <w:tab w:val="left" w:pos="3816"/>
          <w:tab w:val="left" w:pos="5062"/>
          <w:tab w:val="left" w:pos="6184"/>
          <w:tab w:val="right" w:pos="8787"/>
        </w:tabs>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30002" w:rsidRPr="00AD6BD9" w:rsidRDefault="00130002" w:rsidP="00130002">
      <w:pPr>
        <w:tabs>
          <w:tab w:val="left" w:pos="0"/>
          <w:tab w:val="center" w:pos="4432"/>
          <w:tab w:val="right" w:pos="8504"/>
        </w:tabs>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Teslim / </w:t>
      </w:r>
      <w:r w:rsidR="006A5765" w:rsidRPr="00AD6BD9">
        <w:rPr>
          <w:rFonts w:ascii="Times New Roman" w:hAnsi="Times New Roman" w:cs="Times New Roman"/>
          <w:sz w:val="20"/>
          <w:szCs w:val="20"/>
        </w:rPr>
        <w:t>Received:</w:t>
      </w:r>
      <w:r w:rsidR="006A5765">
        <w:rPr>
          <w:rFonts w:ascii="Times New Roman" w:hAnsi="Times New Roman" w:cs="Times New Roman"/>
          <w:sz w:val="20"/>
          <w:szCs w:val="20"/>
        </w:rPr>
        <w:t xml:space="preserve"> </w:t>
      </w:r>
      <w:r w:rsidR="00EA7C9B">
        <w:rPr>
          <w:rFonts w:ascii="Times New Roman" w:hAnsi="Times New Roman" w:cs="Times New Roman"/>
          <w:sz w:val="20"/>
          <w:szCs w:val="20"/>
        </w:rPr>
        <w:t>10</w:t>
      </w:r>
      <w:r>
        <w:rPr>
          <w:rFonts w:ascii="Times New Roman" w:hAnsi="Times New Roman" w:cs="Times New Roman"/>
          <w:sz w:val="20"/>
          <w:szCs w:val="20"/>
        </w:rPr>
        <w:t>.12.</w:t>
      </w:r>
      <w:r w:rsidR="006A5765" w:rsidRPr="00AD6BD9">
        <w:rPr>
          <w:rFonts w:ascii="Times New Roman" w:hAnsi="Times New Roman" w:cs="Times New Roman"/>
          <w:sz w:val="20"/>
          <w:szCs w:val="20"/>
        </w:rPr>
        <w:t>201</w:t>
      </w:r>
      <w:r w:rsidR="00EA7C9B">
        <w:rPr>
          <w:rFonts w:ascii="Times New Roman" w:hAnsi="Times New Roman" w:cs="Times New Roman"/>
          <w:sz w:val="20"/>
          <w:szCs w:val="20"/>
        </w:rPr>
        <w:t>8</w:t>
      </w:r>
      <w:r w:rsidR="006A5765" w:rsidRPr="006A576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D6BD9">
        <w:rPr>
          <w:rFonts w:ascii="Times New Roman" w:hAnsi="Times New Roman" w:cs="Times New Roman"/>
          <w:b/>
          <w:sz w:val="20"/>
          <w:szCs w:val="20"/>
        </w:rPr>
        <w:t>Araştırma Makalesi</w:t>
      </w:r>
      <w:r>
        <w:rPr>
          <w:rFonts w:ascii="Times New Roman" w:hAnsi="Times New Roman" w:cs="Times New Roman"/>
          <w:b/>
          <w:sz w:val="20"/>
          <w:szCs w:val="20"/>
        </w:rPr>
        <w:t xml:space="preserve"> / </w:t>
      </w:r>
      <w:r w:rsidRPr="00AD6BD9">
        <w:rPr>
          <w:rFonts w:ascii="Times New Roman" w:hAnsi="Times New Roman" w:cs="Times New Roman"/>
          <w:b/>
          <w:sz w:val="20"/>
          <w:szCs w:val="20"/>
        </w:rPr>
        <w:t>Research Article</w:t>
      </w:r>
    </w:p>
    <w:p w:rsidR="006A5765" w:rsidRDefault="006A5765" w:rsidP="006A5765">
      <w:pPr>
        <w:tabs>
          <w:tab w:val="left" w:pos="0"/>
        </w:tabs>
        <w:autoSpaceDE w:val="0"/>
        <w:autoSpaceDN w:val="0"/>
        <w:adjustRightInd w:val="0"/>
        <w:spacing w:after="0" w:line="240" w:lineRule="auto"/>
        <w:ind w:firstLine="0"/>
        <w:outlineLvl w:val="1"/>
        <w:rPr>
          <w:rFonts w:ascii="Times New Roman" w:hAnsi="Times New Roman" w:cs="Times New Roman"/>
          <w:sz w:val="20"/>
          <w:szCs w:val="20"/>
        </w:rPr>
      </w:pPr>
      <w:r w:rsidRPr="00AD6BD9">
        <w:rPr>
          <w:rFonts w:ascii="Times New Roman" w:hAnsi="Times New Roman" w:cs="Times New Roman"/>
          <w:sz w:val="20"/>
          <w:szCs w:val="20"/>
        </w:rPr>
        <w:t>Kabul Edilme</w:t>
      </w:r>
      <w:r w:rsidR="00130002">
        <w:rPr>
          <w:rFonts w:ascii="Times New Roman" w:hAnsi="Times New Roman" w:cs="Times New Roman"/>
          <w:sz w:val="20"/>
          <w:szCs w:val="20"/>
        </w:rPr>
        <w:t xml:space="preserve"> / </w:t>
      </w:r>
      <w:r w:rsidRPr="00AD6BD9">
        <w:rPr>
          <w:rFonts w:ascii="Times New Roman" w:hAnsi="Times New Roman" w:cs="Times New Roman"/>
          <w:sz w:val="20"/>
          <w:szCs w:val="20"/>
        </w:rPr>
        <w:t xml:space="preserve">Accepted: </w:t>
      </w:r>
      <w:r w:rsidR="00EA7C9B">
        <w:rPr>
          <w:rFonts w:ascii="Times New Roman" w:hAnsi="Times New Roman" w:cs="Times New Roman"/>
          <w:sz w:val="20"/>
          <w:szCs w:val="20"/>
        </w:rPr>
        <w:t>15</w:t>
      </w:r>
      <w:r w:rsidRPr="00AD6BD9">
        <w:rPr>
          <w:rFonts w:ascii="Times New Roman" w:hAnsi="Times New Roman" w:cs="Times New Roman"/>
          <w:sz w:val="20"/>
          <w:szCs w:val="20"/>
        </w:rPr>
        <w:t>.</w:t>
      </w:r>
      <w:r w:rsidR="00EA7C9B">
        <w:rPr>
          <w:rFonts w:ascii="Times New Roman" w:hAnsi="Times New Roman" w:cs="Times New Roman"/>
          <w:sz w:val="20"/>
          <w:szCs w:val="20"/>
        </w:rPr>
        <w:t>0</w:t>
      </w:r>
      <w:r w:rsidRPr="00AD6BD9">
        <w:rPr>
          <w:rFonts w:ascii="Times New Roman" w:hAnsi="Times New Roman" w:cs="Times New Roman"/>
          <w:sz w:val="20"/>
          <w:szCs w:val="20"/>
        </w:rPr>
        <w:t>1.2019</w:t>
      </w:r>
    </w:p>
    <w:p w:rsidR="00AF039D" w:rsidRDefault="00AF039D" w:rsidP="00927029">
      <w:pPr>
        <w:shd w:val="clear" w:color="auto" w:fill="00B0F0"/>
        <w:tabs>
          <w:tab w:val="left" w:pos="0"/>
        </w:tabs>
        <w:autoSpaceDE w:val="0"/>
        <w:autoSpaceDN w:val="0"/>
        <w:adjustRightInd w:val="0"/>
        <w:spacing w:after="0" w:line="240" w:lineRule="auto"/>
        <w:ind w:firstLine="0"/>
        <w:outlineLvl w:val="1"/>
        <w:rPr>
          <w:rFonts w:ascii="Times New Roman" w:hAnsi="Times New Roman" w:cs="Times New Roman"/>
          <w:sz w:val="20"/>
          <w:szCs w:val="20"/>
        </w:rPr>
      </w:pPr>
    </w:p>
    <w:p w:rsidR="00130002" w:rsidRPr="00E821E3" w:rsidRDefault="00130002" w:rsidP="00AD6BD9">
      <w:pPr>
        <w:tabs>
          <w:tab w:val="left" w:pos="0"/>
        </w:tabs>
        <w:autoSpaceDE w:val="0"/>
        <w:autoSpaceDN w:val="0"/>
        <w:adjustRightInd w:val="0"/>
        <w:spacing w:after="0" w:line="240" w:lineRule="auto"/>
        <w:ind w:firstLine="0"/>
        <w:outlineLvl w:val="1"/>
        <w:rPr>
          <w:rFonts w:ascii="Times New Roman" w:hAnsi="Times New Roman" w:cs="Times New Roman"/>
          <w:szCs w:val="20"/>
        </w:rPr>
      </w:pPr>
    </w:p>
    <w:p w:rsidR="00130002" w:rsidRPr="00E821E3" w:rsidRDefault="00130002" w:rsidP="00AD6BD9">
      <w:pPr>
        <w:tabs>
          <w:tab w:val="left" w:pos="0"/>
        </w:tabs>
        <w:autoSpaceDE w:val="0"/>
        <w:autoSpaceDN w:val="0"/>
        <w:adjustRightInd w:val="0"/>
        <w:spacing w:after="0" w:line="240" w:lineRule="auto"/>
        <w:ind w:firstLine="0"/>
        <w:outlineLvl w:val="1"/>
        <w:rPr>
          <w:rFonts w:ascii="Times New Roman" w:hAnsi="Times New Roman" w:cs="Times New Roman"/>
          <w:szCs w:val="20"/>
        </w:rPr>
      </w:pPr>
    </w:p>
    <w:p w:rsidR="00AF039D" w:rsidRPr="00E821E3" w:rsidRDefault="00AF039D" w:rsidP="00E821E3">
      <w:pPr>
        <w:spacing w:after="0" w:line="240" w:lineRule="auto"/>
        <w:ind w:firstLine="0"/>
        <w:jc w:val="center"/>
        <w:rPr>
          <w:rFonts w:ascii="Times New Roman" w:hAnsi="Times New Roman" w:cs="Times New Roman"/>
          <w:b/>
          <w:sz w:val="24"/>
          <w:szCs w:val="28"/>
        </w:rPr>
      </w:pPr>
      <w:r w:rsidRPr="00E821E3">
        <w:rPr>
          <w:rFonts w:ascii="Times New Roman" w:hAnsi="Times New Roman" w:cs="Times New Roman"/>
          <w:b/>
          <w:sz w:val="24"/>
          <w:szCs w:val="28"/>
        </w:rPr>
        <w:t>Elma Yetiştiriciliğinde Meyve Kalitesi Üzerine Polinasyonun Etkisi</w:t>
      </w:r>
    </w:p>
    <w:p w:rsidR="00AD6BD9" w:rsidRPr="00E821E3" w:rsidRDefault="00AD6BD9" w:rsidP="00AD6BD9">
      <w:pPr>
        <w:tabs>
          <w:tab w:val="left" w:pos="0"/>
        </w:tabs>
        <w:autoSpaceDE w:val="0"/>
        <w:autoSpaceDN w:val="0"/>
        <w:adjustRightInd w:val="0"/>
        <w:spacing w:after="0" w:line="240" w:lineRule="auto"/>
        <w:ind w:firstLine="0"/>
        <w:outlineLvl w:val="1"/>
        <w:rPr>
          <w:rFonts w:ascii="Times New Roman" w:hAnsi="Times New Roman" w:cs="Times New Roman"/>
          <w:sz w:val="20"/>
          <w:szCs w:val="20"/>
        </w:rPr>
      </w:pPr>
    </w:p>
    <w:p w:rsidR="00AD6BD9" w:rsidRPr="00E821E3" w:rsidRDefault="00AD6BD9" w:rsidP="00AD6BD9">
      <w:pPr>
        <w:tabs>
          <w:tab w:val="left" w:pos="0"/>
        </w:tabs>
        <w:autoSpaceDE w:val="0"/>
        <w:autoSpaceDN w:val="0"/>
        <w:adjustRightInd w:val="0"/>
        <w:spacing w:after="0" w:line="240" w:lineRule="auto"/>
        <w:ind w:firstLine="0"/>
        <w:jc w:val="center"/>
        <w:outlineLvl w:val="1"/>
        <w:rPr>
          <w:rFonts w:ascii="Times New Roman" w:hAnsi="Times New Roman"/>
          <w:b/>
          <w:sz w:val="20"/>
          <w:szCs w:val="20"/>
        </w:rPr>
      </w:pPr>
      <w:r w:rsidRPr="00E821E3">
        <w:rPr>
          <w:rFonts w:ascii="Times New Roman" w:hAnsi="Times New Roman"/>
          <w:b/>
          <w:sz w:val="20"/>
          <w:szCs w:val="20"/>
        </w:rPr>
        <w:t>Turan Karadeniz</w:t>
      </w:r>
      <w:r w:rsidRPr="00E821E3">
        <w:rPr>
          <w:rFonts w:ascii="Times New Roman" w:hAnsi="Times New Roman"/>
          <w:b/>
          <w:sz w:val="20"/>
          <w:szCs w:val="20"/>
          <w:vertAlign w:val="superscript"/>
        </w:rPr>
        <w:t>1*,</w:t>
      </w:r>
      <w:r w:rsidRPr="00E821E3">
        <w:rPr>
          <w:rFonts w:ascii="Times New Roman" w:hAnsi="Times New Roman"/>
          <w:b/>
          <w:sz w:val="20"/>
          <w:szCs w:val="20"/>
        </w:rPr>
        <w:t xml:space="preserve"> P. Nazlı Canverdi</w:t>
      </w:r>
      <w:r w:rsidRPr="00E821E3">
        <w:rPr>
          <w:rFonts w:ascii="Times New Roman" w:hAnsi="Times New Roman"/>
          <w:b/>
          <w:sz w:val="20"/>
          <w:szCs w:val="20"/>
          <w:vertAlign w:val="superscript"/>
        </w:rPr>
        <w:t>2</w:t>
      </w:r>
    </w:p>
    <w:p w:rsidR="00AD6BD9" w:rsidRPr="00E821E3" w:rsidRDefault="00AD6BD9" w:rsidP="00AD6BD9">
      <w:pPr>
        <w:tabs>
          <w:tab w:val="left" w:pos="0"/>
        </w:tabs>
        <w:autoSpaceDE w:val="0"/>
        <w:autoSpaceDN w:val="0"/>
        <w:adjustRightInd w:val="0"/>
        <w:spacing w:after="0" w:line="240" w:lineRule="auto"/>
        <w:ind w:firstLine="0"/>
        <w:jc w:val="center"/>
        <w:outlineLvl w:val="1"/>
        <w:rPr>
          <w:rFonts w:ascii="Times New Roman" w:hAnsi="Times New Roman"/>
          <w:b/>
          <w:szCs w:val="20"/>
        </w:rPr>
      </w:pPr>
    </w:p>
    <w:p w:rsidR="00AD6BD9" w:rsidRPr="00E821E3" w:rsidRDefault="00AD6BD9" w:rsidP="00AF039D">
      <w:pPr>
        <w:tabs>
          <w:tab w:val="left" w:pos="0"/>
        </w:tabs>
        <w:autoSpaceDE w:val="0"/>
        <w:autoSpaceDN w:val="0"/>
        <w:adjustRightInd w:val="0"/>
        <w:spacing w:after="0" w:line="240" w:lineRule="auto"/>
        <w:ind w:firstLine="0"/>
        <w:jc w:val="center"/>
        <w:outlineLvl w:val="1"/>
        <w:rPr>
          <w:rFonts w:ascii="Times New Roman" w:hAnsi="Times New Roman" w:cs="Times New Roman"/>
          <w:sz w:val="20"/>
          <w:szCs w:val="20"/>
        </w:rPr>
      </w:pPr>
      <w:r w:rsidRPr="00E821E3">
        <w:rPr>
          <w:rFonts w:ascii="Times New Roman" w:hAnsi="Times New Roman" w:cs="Times New Roman"/>
          <w:sz w:val="20"/>
          <w:szCs w:val="20"/>
          <w:vertAlign w:val="superscript"/>
        </w:rPr>
        <w:t>1</w:t>
      </w:r>
      <w:r w:rsidRPr="00E821E3">
        <w:rPr>
          <w:rFonts w:ascii="Times New Roman" w:hAnsi="Times New Roman" w:cs="Times New Roman"/>
          <w:sz w:val="20"/>
          <w:szCs w:val="20"/>
        </w:rPr>
        <w:t>Prof. Dr., Bolu Abant İzzet Baysal Üniversitesi</w:t>
      </w:r>
    </w:p>
    <w:p w:rsidR="00AD6BD9" w:rsidRPr="00E821E3" w:rsidRDefault="00AD6BD9" w:rsidP="00AF039D">
      <w:pPr>
        <w:tabs>
          <w:tab w:val="left" w:pos="0"/>
        </w:tabs>
        <w:autoSpaceDE w:val="0"/>
        <w:autoSpaceDN w:val="0"/>
        <w:adjustRightInd w:val="0"/>
        <w:spacing w:after="0" w:line="240" w:lineRule="auto"/>
        <w:ind w:firstLine="0"/>
        <w:jc w:val="center"/>
        <w:outlineLvl w:val="1"/>
        <w:rPr>
          <w:rFonts w:ascii="Times New Roman" w:hAnsi="Times New Roman" w:cs="Times New Roman"/>
          <w:sz w:val="20"/>
          <w:szCs w:val="20"/>
        </w:rPr>
      </w:pPr>
      <w:r w:rsidRPr="00E821E3">
        <w:rPr>
          <w:rFonts w:ascii="Times New Roman" w:hAnsi="Times New Roman" w:cs="Times New Roman"/>
          <w:sz w:val="20"/>
          <w:szCs w:val="20"/>
        </w:rPr>
        <w:t>Ziraat ve Doğa Bilimleri Fakültesi Bahçe Bitkileri Bölümü, Bolu, T</w:t>
      </w:r>
      <w:r w:rsidR="000F36C6" w:rsidRPr="00E821E3">
        <w:rPr>
          <w:rFonts w:ascii="Times New Roman" w:hAnsi="Times New Roman" w:cs="Times New Roman"/>
          <w:sz w:val="20"/>
          <w:szCs w:val="20"/>
        </w:rPr>
        <w:t>ürkiye</w:t>
      </w:r>
    </w:p>
    <w:p w:rsidR="00AD6BD9" w:rsidRPr="00E821E3" w:rsidRDefault="00AD6BD9" w:rsidP="00AF039D">
      <w:pPr>
        <w:tabs>
          <w:tab w:val="left" w:pos="0"/>
        </w:tabs>
        <w:spacing w:after="0" w:line="240" w:lineRule="auto"/>
        <w:ind w:firstLine="0"/>
        <w:jc w:val="center"/>
        <w:rPr>
          <w:rFonts w:ascii="Times New Roman" w:hAnsi="Times New Roman" w:cs="Times New Roman"/>
          <w:sz w:val="20"/>
          <w:szCs w:val="20"/>
        </w:rPr>
      </w:pPr>
      <w:r w:rsidRPr="00E821E3">
        <w:rPr>
          <w:rFonts w:ascii="Times New Roman" w:hAnsi="Times New Roman" w:cs="Times New Roman"/>
          <w:sz w:val="20"/>
          <w:szCs w:val="20"/>
          <w:vertAlign w:val="superscript"/>
        </w:rPr>
        <w:t xml:space="preserve">2 </w:t>
      </w:r>
      <w:r w:rsidRPr="00E821E3">
        <w:rPr>
          <w:rFonts w:ascii="Times New Roman" w:hAnsi="Times New Roman" w:cs="Times New Roman"/>
          <w:sz w:val="20"/>
          <w:szCs w:val="20"/>
        </w:rPr>
        <w:t>Ziraat Yüksek Mühendisi, Arıcılık Araştırma Enstitüsü, Ordu, T</w:t>
      </w:r>
      <w:r w:rsidR="000F36C6" w:rsidRPr="00E821E3">
        <w:rPr>
          <w:rFonts w:ascii="Times New Roman" w:hAnsi="Times New Roman" w:cs="Times New Roman"/>
          <w:sz w:val="20"/>
          <w:szCs w:val="20"/>
        </w:rPr>
        <w:t>ürkiye</w:t>
      </w:r>
    </w:p>
    <w:p w:rsidR="00AD6BD9" w:rsidRPr="00E821E3" w:rsidRDefault="00AD6BD9" w:rsidP="00AF039D">
      <w:pPr>
        <w:tabs>
          <w:tab w:val="left" w:pos="0"/>
        </w:tabs>
        <w:spacing w:after="0" w:line="240" w:lineRule="auto"/>
        <w:ind w:firstLine="0"/>
        <w:jc w:val="center"/>
        <w:rPr>
          <w:rFonts w:ascii="Times New Roman" w:hAnsi="Times New Roman" w:cs="Times New Roman"/>
          <w:szCs w:val="20"/>
        </w:rPr>
      </w:pPr>
    </w:p>
    <w:p w:rsidR="00B877F5" w:rsidRPr="00AF039D" w:rsidRDefault="00AD6BD9" w:rsidP="00AF039D">
      <w:pPr>
        <w:spacing w:after="0" w:line="240" w:lineRule="auto"/>
        <w:ind w:firstLine="0"/>
        <w:jc w:val="center"/>
        <w:rPr>
          <w:rFonts w:ascii="Times New Roman" w:hAnsi="Times New Roman"/>
          <w:color w:val="000000"/>
        </w:rPr>
      </w:pPr>
      <w:r w:rsidRPr="00AD6BD9">
        <w:rPr>
          <w:rFonts w:ascii="Times New Roman" w:hAnsi="Times New Roman" w:cs="Times New Roman"/>
          <w:sz w:val="20"/>
          <w:szCs w:val="20"/>
          <w:lang w:val="en-US"/>
        </w:rPr>
        <w:t>*Sorumlu yazar:</w:t>
      </w:r>
      <w:r w:rsidR="006A5765" w:rsidRPr="00DB74C7">
        <w:rPr>
          <w:rFonts w:ascii="Times New Roman" w:hAnsi="Times New Roman" w:cs="Times New Roman"/>
          <w:sz w:val="20"/>
          <w:szCs w:val="20"/>
          <w:lang w:val="en-US"/>
        </w:rPr>
        <w:t xml:space="preserve"> </w:t>
      </w:r>
      <w:hyperlink r:id="rId10" w:history="1">
        <w:r w:rsidRPr="00DB74C7">
          <w:rPr>
            <w:rStyle w:val="Kpr"/>
            <w:rFonts w:ascii="Times New Roman" w:hAnsi="Times New Roman" w:cs="Times New Roman"/>
            <w:color w:val="auto"/>
            <w:sz w:val="20"/>
            <w:szCs w:val="20"/>
            <w:u w:val="none"/>
            <w:lang w:val="en-US"/>
          </w:rPr>
          <w:t>turankaradeniz@hotmail.com</w:t>
        </w:r>
      </w:hyperlink>
    </w:p>
    <w:p w:rsidR="00CC7D77" w:rsidRDefault="006750DB" w:rsidP="006750DB">
      <w:pPr>
        <w:pBdr>
          <w:bottom w:val="single" w:sz="4" w:space="1" w:color="76923C" w:themeColor="accent3" w:themeShade="BF"/>
        </w:pBdr>
        <w:shd w:val="clear" w:color="auto" w:fill="92D050"/>
        <w:tabs>
          <w:tab w:val="left" w:pos="1175"/>
        </w:tabs>
        <w:autoSpaceDE w:val="0"/>
        <w:autoSpaceDN w:val="0"/>
        <w:adjustRightInd w:val="0"/>
        <w:spacing w:after="0" w:line="240" w:lineRule="auto"/>
        <w:ind w:firstLine="284"/>
        <w:outlineLvl w:val="1"/>
        <w:rPr>
          <w:rFonts w:ascii="Times New Roman" w:hAnsi="Times New Roman"/>
          <w:b/>
        </w:rPr>
      </w:pPr>
      <w:r>
        <w:rPr>
          <w:rFonts w:ascii="Times New Roman" w:hAnsi="Times New Roman"/>
          <w:b/>
        </w:rPr>
        <w:tab/>
      </w:r>
    </w:p>
    <w:p w:rsidR="00482350" w:rsidRDefault="00482350" w:rsidP="009607FC">
      <w:pPr>
        <w:autoSpaceDE w:val="0"/>
        <w:autoSpaceDN w:val="0"/>
        <w:adjustRightInd w:val="0"/>
        <w:spacing w:after="0" w:line="240" w:lineRule="auto"/>
        <w:ind w:firstLine="284"/>
        <w:jc w:val="center"/>
        <w:outlineLvl w:val="1"/>
        <w:rPr>
          <w:rFonts w:ascii="Times New Roman" w:hAnsi="Times New Roman"/>
          <w:b/>
        </w:rPr>
      </w:pPr>
    </w:p>
    <w:p w:rsidR="005C0E74" w:rsidRPr="00E821E3" w:rsidRDefault="005C0E74" w:rsidP="009607FC">
      <w:pPr>
        <w:autoSpaceDE w:val="0"/>
        <w:autoSpaceDN w:val="0"/>
        <w:adjustRightInd w:val="0"/>
        <w:spacing w:after="0" w:line="240" w:lineRule="auto"/>
        <w:ind w:firstLine="284"/>
        <w:jc w:val="center"/>
        <w:outlineLvl w:val="1"/>
        <w:rPr>
          <w:rFonts w:ascii="Times New Roman" w:hAnsi="Times New Roman"/>
          <w:b/>
        </w:rPr>
      </w:pPr>
      <w:r w:rsidRPr="00E821E3">
        <w:rPr>
          <w:rFonts w:ascii="Times New Roman" w:hAnsi="Times New Roman"/>
          <w:b/>
        </w:rPr>
        <w:t>Özet</w:t>
      </w:r>
    </w:p>
    <w:p w:rsidR="005C0E74" w:rsidRPr="00E821E3" w:rsidRDefault="005C0E74" w:rsidP="00CE04F1">
      <w:pPr>
        <w:spacing w:after="0" w:line="240" w:lineRule="auto"/>
        <w:ind w:left="-284" w:firstLine="284"/>
        <w:jc w:val="both"/>
        <w:rPr>
          <w:rFonts w:ascii="Times New Roman" w:hAnsi="Times New Roman"/>
          <w:color w:val="000000"/>
          <w:sz w:val="20"/>
        </w:rPr>
      </w:pPr>
      <w:r w:rsidRPr="00E821E3">
        <w:rPr>
          <w:rFonts w:ascii="Times New Roman" w:hAnsi="Times New Roman"/>
          <w:color w:val="000000"/>
          <w:sz w:val="20"/>
        </w:rPr>
        <w:t>Çalışma Ordu ekolojik koşullarında yürütülmüştür. Bölgede fındık iç kurdu ile mücadele dönemi elmaların çiçeklenme dönemine rastlamakta ve bal arıları kimyasal ilaçtan zarar görmemesi amacıyla bölge dışına çıkartılmaktadır. Daha önceden yapılan gözlem ve değerlendirmelerde yetersiz tozlanmaya bağlı olarak elma meyvelerinde önemli düzeyde şekil bozukluğu görülmüştür. Bu amaçla, 2013 yılı hasat döneminde Sınap elma çeşidinden ekonomik verim çağında ve tahminen 25 yaşında bir ağaç seçilmiş ve ağaç üzerindeki meyvelerin tamamı hasat edilmiştir. Hasat edilen meyvelerin toplam miktarı 82,5 kg olarak belirlenmiştir. Bu miktarın % 6’sı (5kg) ekstra, % 24’ü (20 kg) 1. sınıf ve % 70’i (57.5kg) 2. sınıf (bozuk şekilli, küçük ve çürük…) olarak tespit edilmiştir. Ortalama meyve ağırlığı Ekstra sınıf olan elmalarda 101.36 g, 1. Sınıf elmalarda 91.86 ve 2. Sınıf elmalarda ise 46.38 g olarak bulunmuştur. 2.Sınıf elmalarda genel olarak çekirdek oluşumu gözlenmemiş ya da yeterli düzeyde çekirdek gelişmemiş, bu sınıf elmalarda şeklin bozuk olduğu, meyvelerin yeterince gelişmediği, pazar değerinin olmadığı belirlenmiştir.</w:t>
      </w:r>
    </w:p>
    <w:p w:rsidR="00AF039D" w:rsidRPr="00E821E3" w:rsidRDefault="00AF039D" w:rsidP="00CE04F1">
      <w:pPr>
        <w:autoSpaceDE w:val="0"/>
        <w:autoSpaceDN w:val="0"/>
        <w:adjustRightInd w:val="0"/>
        <w:spacing w:after="0" w:line="240" w:lineRule="auto"/>
        <w:ind w:left="-284" w:firstLine="0"/>
        <w:jc w:val="both"/>
        <w:outlineLvl w:val="1"/>
        <w:rPr>
          <w:rFonts w:ascii="Times New Roman" w:hAnsi="Times New Roman"/>
          <w:color w:val="000000"/>
          <w:sz w:val="20"/>
        </w:rPr>
      </w:pPr>
      <w:r w:rsidRPr="00E821E3">
        <w:rPr>
          <w:rFonts w:ascii="Times New Roman" w:hAnsi="Times New Roman"/>
          <w:b/>
          <w:color w:val="000000"/>
          <w:sz w:val="20"/>
        </w:rPr>
        <w:t>Anahtar Kelimeler:</w:t>
      </w:r>
      <w:r w:rsidRPr="00E821E3">
        <w:rPr>
          <w:rFonts w:ascii="Times New Roman" w:hAnsi="Times New Roman"/>
          <w:color w:val="000000"/>
          <w:sz w:val="20"/>
        </w:rPr>
        <w:t xml:space="preserve"> Elma, Sınap elması, polinasyon, meyve kalitesi, yetersiz tozlanma </w:t>
      </w:r>
    </w:p>
    <w:p w:rsidR="006A5765" w:rsidRDefault="006A5765" w:rsidP="00CE04F1">
      <w:pPr>
        <w:spacing w:after="0" w:line="240" w:lineRule="auto"/>
        <w:ind w:left="-284" w:firstLine="284"/>
        <w:jc w:val="center"/>
        <w:rPr>
          <w:rFonts w:ascii="Times New Roman" w:hAnsi="Times New Roman"/>
          <w:b/>
          <w:color w:val="000000"/>
        </w:rPr>
      </w:pPr>
    </w:p>
    <w:p w:rsidR="006A5765" w:rsidRPr="00AD6BD9" w:rsidRDefault="006A5765" w:rsidP="00CE04F1">
      <w:pPr>
        <w:spacing w:after="0" w:line="240" w:lineRule="auto"/>
        <w:ind w:left="-284" w:firstLine="0"/>
        <w:jc w:val="center"/>
        <w:rPr>
          <w:rFonts w:ascii="Times New Roman" w:hAnsi="Times New Roman" w:cs="Times New Roman"/>
          <w:b/>
          <w:sz w:val="24"/>
          <w:szCs w:val="24"/>
        </w:rPr>
      </w:pPr>
      <w:r w:rsidRPr="00AD6BD9">
        <w:rPr>
          <w:rFonts w:ascii="Times New Roman" w:hAnsi="Times New Roman" w:cs="Times New Roman"/>
          <w:b/>
          <w:color w:val="000000"/>
          <w:sz w:val="24"/>
          <w:szCs w:val="24"/>
        </w:rPr>
        <w:t>The Effect Of Pollination On Fruit Quality In Apple</w:t>
      </w:r>
    </w:p>
    <w:p w:rsidR="006A5765" w:rsidRDefault="006A5765" w:rsidP="00CE04F1">
      <w:pPr>
        <w:spacing w:after="0" w:line="240" w:lineRule="auto"/>
        <w:ind w:left="-284" w:firstLine="284"/>
        <w:jc w:val="center"/>
        <w:rPr>
          <w:rFonts w:ascii="Times New Roman" w:hAnsi="Times New Roman"/>
          <w:b/>
          <w:color w:val="000000"/>
        </w:rPr>
      </w:pPr>
    </w:p>
    <w:p w:rsidR="005C0E74" w:rsidRPr="00E821E3" w:rsidRDefault="005C0E74" w:rsidP="00CE04F1">
      <w:pPr>
        <w:spacing w:after="0" w:line="240" w:lineRule="auto"/>
        <w:ind w:left="-284" w:firstLine="284"/>
        <w:jc w:val="center"/>
        <w:rPr>
          <w:rFonts w:ascii="Times New Roman" w:hAnsi="Times New Roman"/>
          <w:b/>
          <w:color w:val="000000"/>
        </w:rPr>
      </w:pPr>
      <w:r w:rsidRPr="00E821E3">
        <w:rPr>
          <w:rFonts w:ascii="Times New Roman" w:hAnsi="Times New Roman"/>
          <w:b/>
          <w:color w:val="000000"/>
        </w:rPr>
        <w:t>Abstract</w:t>
      </w:r>
    </w:p>
    <w:p w:rsidR="005C0E74" w:rsidRPr="00E821E3" w:rsidRDefault="005C0E74" w:rsidP="00CE04F1">
      <w:pPr>
        <w:spacing w:after="0" w:line="240" w:lineRule="auto"/>
        <w:ind w:left="-284" w:firstLine="284"/>
        <w:jc w:val="both"/>
        <w:rPr>
          <w:rFonts w:ascii="Times New Roman" w:hAnsi="Times New Roman"/>
          <w:sz w:val="20"/>
        </w:rPr>
      </w:pPr>
      <w:r w:rsidRPr="00E821E3">
        <w:rPr>
          <w:rFonts w:ascii="Times New Roman" w:hAnsi="Times New Roman"/>
          <w:sz w:val="20"/>
        </w:rPr>
        <w:t>The study conducted in Ordu. The nut weevil (Curculio nucum L) with the fighting in the region of the inner nut and honey bees period coincided apples blooming period in order to avoid damaging chemicals outside the region. Observations and assessments made previously disqualified dusting apple fruits as related disorder was a significant level of shape. During the 2013 harvest year, and an estimated age of 25 years Sınap cv apples picked from a tree and a tree full of fruit harvested on the agents. Total Amount of harvested fruit were determined as 82.5 kg,  6% of this amount (5kg ) extra, 24 % ( 20 kg ) class 1 and 70 % (57.5 kg ) 2nd class (shape, small size, rotten) as detection agents. The average fruit weight maintenance 101.36 g of apples with extra class, 1st class and 2nd grade apples apples 91.86 g is found to be 46.38 g. In general, there was the formation of core enough apples or 2nd year core rudimentary level, this class is garbled shape apples, fruits enough not growth, there is no market value is determined.</w:t>
      </w:r>
    </w:p>
    <w:p w:rsidR="00AF039D" w:rsidRPr="00E821E3" w:rsidRDefault="00AF039D" w:rsidP="00CE04F1">
      <w:pPr>
        <w:autoSpaceDE w:val="0"/>
        <w:autoSpaceDN w:val="0"/>
        <w:adjustRightInd w:val="0"/>
        <w:spacing w:after="0" w:line="240" w:lineRule="auto"/>
        <w:ind w:left="-284" w:firstLine="0"/>
        <w:jc w:val="both"/>
        <w:outlineLvl w:val="1"/>
        <w:rPr>
          <w:rFonts w:ascii="Times New Roman" w:hAnsi="Times New Roman"/>
          <w:color w:val="000000"/>
          <w:sz w:val="20"/>
        </w:rPr>
      </w:pPr>
      <w:r w:rsidRPr="00E821E3">
        <w:rPr>
          <w:rFonts w:ascii="Times New Roman" w:hAnsi="Times New Roman"/>
          <w:b/>
          <w:color w:val="000000"/>
          <w:sz w:val="20"/>
        </w:rPr>
        <w:t>Key</w:t>
      </w:r>
      <w:r w:rsidR="002032EA">
        <w:rPr>
          <w:rFonts w:ascii="Times New Roman" w:hAnsi="Times New Roman"/>
          <w:b/>
          <w:color w:val="000000"/>
          <w:sz w:val="20"/>
        </w:rPr>
        <w:t>w</w:t>
      </w:r>
      <w:r w:rsidRPr="00E821E3">
        <w:rPr>
          <w:rFonts w:ascii="Times New Roman" w:hAnsi="Times New Roman"/>
          <w:b/>
          <w:color w:val="000000"/>
          <w:sz w:val="20"/>
        </w:rPr>
        <w:t xml:space="preserve">ords: </w:t>
      </w:r>
      <w:r w:rsidRPr="00E821E3">
        <w:rPr>
          <w:rFonts w:ascii="Times New Roman" w:hAnsi="Times New Roman"/>
          <w:color w:val="000000"/>
          <w:sz w:val="20"/>
        </w:rPr>
        <w:t>apple, Sınap</w:t>
      </w:r>
      <w:r w:rsidR="006A5765" w:rsidRPr="00E821E3">
        <w:rPr>
          <w:rFonts w:ascii="Times New Roman" w:hAnsi="Times New Roman"/>
          <w:color w:val="000000"/>
          <w:sz w:val="20"/>
        </w:rPr>
        <w:t xml:space="preserve"> </w:t>
      </w:r>
      <w:r w:rsidRPr="00E821E3">
        <w:rPr>
          <w:rFonts w:ascii="Times New Roman" w:hAnsi="Times New Roman"/>
          <w:color w:val="000000"/>
          <w:sz w:val="20"/>
        </w:rPr>
        <w:t>apple, polinasyon, fruit quality, poor  pollination</w:t>
      </w:r>
    </w:p>
    <w:p w:rsidR="00246AA8" w:rsidRDefault="00246AA8" w:rsidP="00CE04F1">
      <w:pPr>
        <w:autoSpaceDE w:val="0"/>
        <w:autoSpaceDN w:val="0"/>
        <w:adjustRightInd w:val="0"/>
        <w:spacing w:after="0" w:line="240" w:lineRule="auto"/>
        <w:ind w:left="-284" w:firstLine="284"/>
        <w:jc w:val="both"/>
        <w:outlineLvl w:val="1"/>
        <w:rPr>
          <w:rFonts w:ascii="Times New Roman" w:hAnsi="Times New Roman"/>
          <w:b/>
          <w:color w:val="000000"/>
        </w:rPr>
        <w:sectPr w:rsidR="00246AA8" w:rsidSect="002032EA">
          <w:headerReference w:type="even" r:id="rId11"/>
          <w:footerReference w:type="even" r:id="rId12"/>
          <w:footerReference w:type="default" r:id="rId13"/>
          <w:footnotePr>
            <w:numFmt w:val="chicago"/>
          </w:footnotePr>
          <w:type w:val="continuous"/>
          <w:pgSz w:w="11906" w:h="16838" w:code="9"/>
          <w:pgMar w:top="1134" w:right="1700" w:bottom="1418" w:left="1985" w:header="709" w:footer="709" w:gutter="0"/>
          <w:cols w:sep="1" w:space="708"/>
          <w:docGrid w:linePitch="360"/>
        </w:sectPr>
      </w:pPr>
    </w:p>
    <w:p w:rsidR="00E821E3" w:rsidRDefault="00E821E3" w:rsidP="005C0E74">
      <w:pPr>
        <w:autoSpaceDE w:val="0"/>
        <w:autoSpaceDN w:val="0"/>
        <w:adjustRightInd w:val="0"/>
        <w:spacing w:after="0" w:line="240" w:lineRule="auto"/>
        <w:ind w:firstLine="284"/>
        <w:jc w:val="both"/>
        <w:outlineLvl w:val="1"/>
        <w:rPr>
          <w:rFonts w:ascii="Times New Roman" w:hAnsi="Times New Roman"/>
          <w:b/>
          <w:color w:val="000000"/>
        </w:rPr>
      </w:pPr>
    </w:p>
    <w:p w:rsidR="00E821E3" w:rsidRDefault="00E821E3" w:rsidP="005C0E74">
      <w:pPr>
        <w:autoSpaceDE w:val="0"/>
        <w:autoSpaceDN w:val="0"/>
        <w:adjustRightInd w:val="0"/>
        <w:spacing w:after="0" w:line="240" w:lineRule="auto"/>
        <w:ind w:firstLine="284"/>
        <w:jc w:val="both"/>
        <w:outlineLvl w:val="1"/>
        <w:rPr>
          <w:rFonts w:ascii="Times New Roman" w:hAnsi="Times New Roman"/>
          <w:b/>
          <w:color w:val="000000"/>
        </w:rPr>
        <w:sectPr w:rsidR="00E821E3" w:rsidSect="00482350">
          <w:footnotePr>
            <w:numFmt w:val="chicago"/>
          </w:footnotePr>
          <w:type w:val="continuous"/>
          <w:pgSz w:w="11906" w:h="16838" w:code="9"/>
          <w:pgMar w:top="1701" w:right="1701" w:bottom="1701" w:left="1701" w:header="709" w:footer="709" w:gutter="0"/>
          <w:cols w:space="708"/>
          <w:docGrid w:linePitch="360"/>
        </w:sectPr>
      </w:pPr>
    </w:p>
    <w:p w:rsidR="005C0E74" w:rsidRDefault="005C0E74" w:rsidP="00B70B8D">
      <w:pPr>
        <w:autoSpaceDE w:val="0"/>
        <w:autoSpaceDN w:val="0"/>
        <w:adjustRightInd w:val="0"/>
        <w:spacing w:after="0" w:line="240" w:lineRule="auto"/>
        <w:ind w:firstLine="0"/>
        <w:jc w:val="both"/>
        <w:outlineLvl w:val="1"/>
        <w:rPr>
          <w:rFonts w:ascii="Times New Roman" w:hAnsi="Times New Roman"/>
          <w:b/>
          <w:color w:val="000000"/>
        </w:rPr>
      </w:pPr>
      <w:r w:rsidRPr="00BA4A0B">
        <w:rPr>
          <w:rFonts w:ascii="Times New Roman" w:hAnsi="Times New Roman"/>
          <w:b/>
          <w:color w:val="000000"/>
        </w:rPr>
        <w:t>1.Giriş</w:t>
      </w:r>
    </w:p>
    <w:p w:rsidR="005C0E74" w:rsidRPr="00BA4A0B" w:rsidRDefault="005C0E74" w:rsidP="005C0E74">
      <w:pPr>
        <w:autoSpaceDE w:val="0"/>
        <w:autoSpaceDN w:val="0"/>
        <w:adjustRightInd w:val="0"/>
        <w:spacing w:after="0" w:line="240" w:lineRule="auto"/>
        <w:jc w:val="both"/>
        <w:outlineLvl w:val="1"/>
        <w:rPr>
          <w:rFonts w:ascii="Times New Roman" w:hAnsi="Times New Roman"/>
          <w:b/>
          <w:color w:val="000000"/>
        </w:rPr>
      </w:pPr>
    </w:p>
    <w:p w:rsidR="00886B6B" w:rsidRDefault="005C0E74" w:rsidP="005C0E74">
      <w:pPr>
        <w:autoSpaceDE w:val="0"/>
        <w:autoSpaceDN w:val="0"/>
        <w:adjustRightInd w:val="0"/>
        <w:spacing w:after="0" w:line="240" w:lineRule="auto"/>
        <w:ind w:firstLine="284"/>
        <w:jc w:val="both"/>
        <w:rPr>
          <w:rFonts w:ascii="Times New Roman" w:hAnsi="Times New Roman"/>
          <w:color w:val="000000"/>
        </w:rPr>
        <w:sectPr w:rsidR="00886B6B" w:rsidSect="00B70B8D">
          <w:headerReference w:type="even" r:id="rId14"/>
          <w:type w:val="continuous"/>
          <w:pgSz w:w="11906" w:h="16838"/>
          <w:pgMar w:top="1418" w:right="1418" w:bottom="1418" w:left="1418" w:header="709" w:footer="709" w:gutter="0"/>
          <w:cols w:num="2" w:space="284"/>
          <w:docGrid w:linePitch="360"/>
        </w:sectPr>
      </w:pPr>
      <w:r w:rsidRPr="00BA4A0B">
        <w:rPr>
          <w:rFonts w:ascii="Times New Roman" w:hAnsi="Times New Roman"/>
          <w:color w:val="000000"/>
        </w:rPr>
        <w:t>Dünya’da çok geniş yayılma alanı gösteren elmanın yetiştiriciliği Güney ve Kuzey yarımkürenin 40° ve 50° kuzey enlemlerinde, Avrupa ve Kuzey Amerika’da 30°ve 40° kuzey enlemlerinde, Asya’da 20° ve 40° güney enlemlerinde olmak üzere güney yarımkürede yoğunluk kazanmıştır (Eren ve ark. 2009). Elma (</w:t>
      </w:r>
      <w:r w:rsidRPr="00BA4A0B">
        <w:rPr>
          <w:rFonts w:ascii="Times New Roman" w:hAnsi="Times New Roman"/>
          <w:i/>
          <w:iCs/>
          <w:color w:val="000000"/>
        </w:rPr>
        <w:t>Maluscommunis L</w:t>
      </w:r>
      <w:r w:rsidRPr="00BA4A0B">
        <w:rPr>
          <w:rFonts w:ascii="Times New Roman" w:hAnsi="Times New Roman"/>
          <w:color w:val="000000"/>
        </w:rPr>
        <w:t xml:space="preserve">.) </w:t>
      </w:r>
      <w:r w:rsidRPr="00BA4A0B">
        <w:rPr>
          <w:rFonts w:ascii="Times New Roman" w:hAnsi="Times New Roman"/>
          <w:i/>
          <w:iCs/>
          <w:color w:val="000000"/>
        </w:rPr>
        <w:t>Rosales</w:t>
      </w:r>
      <w:r w:rsidR="00B17978">
        <w:rPr>
          <w:rFonts w:ascii="Times New Roman" w:hAnsi="Times New Roman"/>
          <w:i/>
          <w:iCs/>
          <w:color w:val="000000"/>
        </w:rPr>
        <w:t xml:space="preserve"> </w:t>
      </w:r>
      <w:r w:rsidRPr="00BA4A0B">
        <w:rPr>
          <w:rFonts w:ascii="Times New Roman" w:hAnsi="Times New Roman"/>
          <w:color w:val="000000"/>
        </w:rPr>
        <w:t xml:space="preserve">takımı, </w:t>
      </w:r>
      <w:r w:rsidRPr="00BA4A0B">
        <w:rPr>
          <w:rFonts w:ascii="Times New Roman" w:hAnsi="Times New Roman"/>
          <w:i/>
          <w:iCs/>
          <w:color w:val="000000"/>
        </w:rPr>
        <w:t>Rosaceae</w:t>
      </w:r>
      <w:r w:rsidR="00B17978">
        <w:rPr>
          <w:rFonts w:ascii="Times New Roman" w:hAnsi="Times New Roman"/>
          <w:i/>
          <w:iCs/>
          <w:color w:val="000000"/>
        </w:rPr>
        <w:t xml:space="preserve"> </w:t>
      </w:r>
      <w:r w:rsidRPr="00BA4A0B">
        <w:rPr>
          <w:rFonts w:ascii="Times New Roman" w:hAnsi="Times New Roman"/>
          <w:color w:val="000000"/>
        </w:rPr>
        <w:t>familyası</w:t>
      </w:r>
      <w:r w:rsidRPr="00BA4A0B">
        <w:rPr>
          <w:rFonts w:ascii="Times New Roman" w:hAnsi="Times New Roman"/>
          <w:i/>
          <w:iCs/>
          <w:color w:val="000000"/>
        </w:rPr>
        <w:t>, Pomoidea</w:t>
      </w:r>
      <w:r w:rsidR="00B17978">
        <w:rPr>
          <w:rFonts w:ascii="Times New Roman" w:hAnsi="Times New Roman"/>
          <w:i/>
          <w:iCs/>
          <w:color w:val="000000"/>
        </w:rPr>
        <w:t xml:space="preserve"> </w:t>
      </w:r>
      <w:r w:rsidRPr="00BA4A0B">
        <w:rPr>
          <w:rFonts w:ascii="Times New Roman" w:hAnsi="Times New Roman"/>
          <w:color w:val="000000"/>
        </w:rPr>
        <w:t xml:space="preserve">alt familyası ve </w:t>
      </w:r>
      <w:r w:rsidRPr="00BA4A0B">
        <w:rPr>
          <w:rFonts w:ascii="Times New Roman" w:hAnsi="Times New Roman"/>
          <w:i/>
          <w:iCs/>
          <w:color w:val="000000"/>
        </w:rPr>
        <w:t>Malus</w:t>
      </w:r>
      <w:r w:rsidR="00B17978">
        <w:rPr>
          <w:rFonts w:ascii="Times New Roman" w:hAnsi="Times New Roman"/>
          <w:i/>
          <w:iCs/>
          <w:color w:val="000000"/>
        </w:rPr>
        <w:t xml:space="preserve"> </w:t>
      </w:r>
      <w:r w:rsidRPr="00BA4A0B">
        <w:rPr>
          <w:rFonts w:ascii="Times New Roman" w:hAnsi="Times New Roman"/>
          <w:color w:val="000000"/>
        </w:rPr>
        <w:t>cinsine girer (Janick</w:t>
      </w:r>
      <w:r>
        <w:rPr>
          <w:rFonts w:ascii="Times New Roman" w:hAnsi="Times New Roman"/>
          <w:color w:val="000000"/>
        </w:rPr>
        <w:t xml:space="preserve"> </w:t>
      </w:r>
      <w:r w:rsidRPr="00BA4A0B">
        <w:rPr>
          <w:rFonts w:ascii="Times New Roman" w:hAnsi="Times New Roman"/>
          <w:color w:val="000000"/>
        </w:rPr>
        <w:t>and</w:t>
      </w:r>
      <w:r>
        <w:rPr>
          <w:rFonts w:ascii="Times New Roman" w:hAnsi="Times New Roman"/>
          <w:color w:val="000000"/>
        </w:rPr>
        <w:t xml:space="preserve"> </w:t>
      </w:r>
      <w:r w:rsidRPr="00BA4A0B">
        <w:rPr>
          <w:rFonts w:ascii="Times New Roman" w:hAnsi="Times New Roman"/>
          <w:color w:val="000000"/>
        </w:rPr>
        <w:t xml:space="preserve">Moore, 1975). Ilıman iklim meyve türleri içerisinde elma en fazla üretilen ve tüketilen türdür. Besin değeri son derece yüksektir. Elma fosfor, kalsiyum, potasyum, sodyum, magnezyum, silisyum gibi bir çok mineral maddeler ile organik asitler, meyve asitleri ve doğal aroma maddeleri içerir. A, B1, B2, C ve E vitaminleri bakımından oldukça zengindir. İnsan sağlığı için çok faydalı olan elmanın beslenme rejimlerinde kullanılan bir meyve olması, yağ içermemesi, günümüzün </w:t>
      </w:r>
    </w:p>
    <w:p w:rsidR="005C0E74" w:rsidRPr="00BA4A0B" w:rsidRDefault="005C0E74" w:rsidP="00886B6B">
      <w:pPr>
        <w:autoSpaceDE w:val="0"/>
        <w:autoSpaceDN w:val="0"/>
        <w:adjustRightInd w:val="0"/>
        <w:spacing w:after="0" w:line="240" w:lineRule="auto"/>
        <w:ind w:firstLine="0"/>
        <w:jc w:val="both"/>
        <w:rPr>
          <w:rFonts w:ascii="Times New Roman" w:hAnsi="Times New Roman"/>
          <w:color w:val="000000"/>
        </w:rPr>
      </w:pPr>
      <w:r w:rsidRPr="00BA4A0B">
        <w:rPr>
          <w:rFonts w:ascii="Times New Roman" w:hAnsi="Times New Roman"/>
          <w:color w:val="000000"/>
        </w:rPr>
        <w:lastRenderedPageBreak/>
        <w:t>sağlıklı beslenme eğilimleri doğrultusunda ürüne vazgeçilmez meyve özellikleri yüklemiştir (Anonim, 2007).</w:t>
      </w:r>
    </w:p>
    <w:p w:rsidR="005C0E74" w:rsidRPr="00BA4A0B" w:rsidRDefault="005C0E74" w:rsidP="005C0E74">
      <w:pPr>
        <w:autoSpaceDE w:val="0"/>
        <w:autoSpaceDN w:val="0"/>
        <w:adjustRightInd w:val="0"/>
        <w:spacing w:after="0" w:line="240" w:lineRule="auto"/>
        <w:ind w:firstLine="284"/>
        <w:jc w:val="both"/>
        <w:rPr>
          <w:rFonts w:ascii="Times New Roman" w:hAnsi="Times New Roman"/>
          <w:color w:val="000000"/>
        </w:rPr>
      </w:pPr>
      <w:r w:rsidRPr="00BA4A0B">
        <w:rPr>
          <w:rFonts w:ascii="Times New Roman" w:hAnsi="Times New Roman"/>
          <w:color w:val="000000"/>
        </w:rPr>
        <w:t>Dünyada 6000’den fazla önemli elma çeşidi olduğu bildirilmektedir, fakat bunların çok azı ticari olarak öneme sahiptir (O’Rourke, 2003). Ticari elma üretimi daha çok üretiminde ve pazarlamasında güçlü avantaja sahip bölge ve ülkelerde yoğunlaşmıştır. Ayrıca sıcağa toleranslı ve uzun vejetasyon gösteren çeşitlerin (Örn; Granny Smith, Pink Lady) geliştirilmesiyle yetiştiricilik daha sıcak bölgelere de yayılmıştır. Son yıllarda Kuzey Amerika, Güney Afrika, Yeni Zelanda ve Avustralya’da ileri düzeyde elma yetiştiriciliği yapılan alanlar oluşmaktadır. Böylelikle dünyanın çok farklı coğrafik,</w:t>
      </w:r>
      <w:r>
        <w:rPr>
          <w:rFonts w:ascii="Times New Roman" w:hAnsi="Times New Roman"/>
          <w:color w:val="000000"/>
        </w:rPr>
        <w:t xml:space="preserve"> </w:t>
      </w:r>
      <w:r w:rsidRPr="00BA4A0B">
        <w:rPr>
          <w:rFonts w:ascii="Times New Roman" w:hAnsi="Times New Roman"/>
          <w:color w:val="000000"/>
        </w:rPr>
        <w:t xml:space="preserve">ekolojik kültürel ve sosyo ekonomik koşullarında elma yetiştiriciliği yapıla gelmektedir (Yıldırım, 2006). Dünyada elma üretim miktarı </w:t>
      </w:r>
      <w:r w:rsidRPr="00BA4A0B">
        <w:rPr>
          <w:rFonts w:ascii="Times New Roman" w:hAnsi="Times New Roman"/>
        </w:rPr>
        <w:t>83.139.326</w:t>
      </w:r>
      <w:r w:rsidRPr="00BA4A0B">
        <w:rPr>
          <w:rFonts w:ascii="Times New Roman" w:hAnsi="Times New Roman"/>
          <w:color w:val="000000"/>
        </w:rPr>
        <w:t xml:space="preserve">ton olup, Çin 41.391.500 </w:t>
      </w:r>
      <w:r w:rsidRPr="00BA4A0B">
        <w:rPr>
          <w:rFonts w:ascii="Times New Roman" w:hAnsi="Times New Roman"/>
        </w:rPr>
        <w:t>ton</w:t>
      </w:r>
      <w:r w:rsidR="00D82825">
        <w:rPr>
          <w:rFonts w:ascii="Times New Roman" w:hAnsi="Times New Roman"/>
        </w:rPr>
        <w:t xml:space="preserve"> </w:t>
      </w:r>
      <w:r w:rsidRPr="00BA4A0B">
        <w:rPr>
          <w:rFonts w:ascii="Times New Roman" w:hAnsi="Times New Roman"/>
          <w:color w:val="000000"/>
        </w:rPr>
        <w:t>ile ilk sırada yer almaktadır. Türkiye ise 3.032.164</w:t>
      </w:r>
      <w:r w:rsidRPr="00BA4A0B">
        <w:rPr>
          <w:rFonts w:ascii="Times New Roman" w:hAnsi="Times New Roman"/>
        </w:rPr>
        <w:t xml:space="preserve"> ton</w:t>
      </w:r>
      <w:r w:rsidRPr="00BA4A0B">
        <w:rPr>
          <w:rFonts w:ascii="Times New Roman" w:hAnsi="Times New Roman"/>
          <w:color w:val="000000"/>
        </w:rPr>
        <w:t xml:space="preserve"> üretim ile 3. sırayı almaktadır (Anonim, 2018a) (Çizelge 1).</w:t>
      </w:r>
    </w:p>
    <w:p w:rsidR="005C0E74" w:rsidRDefault="005C0E74" w:rsidP="005C0E74">
      <w:pPr>
        <w:autoSpaceDE w:val="0"/>
        <w:autoSpaceDN w:val="0"/>
        <w:adjustRightInd w:val="0"/>
        <w:spacing w:after="0" w:line="240" w:lineRule="auto"/>
        <w:ind w:firstLine="284"/>
        <w:jc w:val="both"/>
        <w:rPr>
          <w:rFonts w:ascii="Times New Roman" w:hAnsi="Times New Roman"/>
          <w:color w:val="000000"/>
        </w:rPr>
      </w:pPr>
      <w:bookmarkStart w:id="1" w:name="_Toc377553368"/>
      <w:r w:rsidRPr="00BA4A0B">
        <w:rPr>
          <w:rFonts w:ascii="Times New Roman" w:hAnsi="Times New Roman"/>
          <w:color w:val="000000"/>
        </w:rPr>
        <w:t>Ülkemiz bağ bahçe tarımı açısından son derece elverişli iklim özelliklerine sahip olup, tarımsal alanlarının % 12’sinde meyvecilik yapılmaktadır. Meyve ekolojik şartların uygun olması nedeniyle yurdumuzun hemen hemen her yerinde yetiştirilebilmekle birlikte son yıllarda belirli bölgelerde yoğunlaşmış durumdadır (</w:t>
      </w:r>
      <w:r w:rsidRPr="00BA4A0B">
        <w:rPr>
          <w:rFonts w:ascii="Times New Roman" w:hAnsi="Times New Roman"/>
          <w:bCs/>
          <w:color w:val="000000"/>
        </w:rPr>
        <w:t>Eren ve ark., 2009).</w:t>
      </w:r>
      <w:r w:rsidRPr="00BA4A0B">
        <w:rPr>
          <w:rFonts w:ascii="Times New Roman" w:hAnsi="Times New Roman"/>
          <w:color w:val="000000"/>
        </w:rPr>
        <w:t>Türkiye’de meyve üretiminin % 23.9’unu yumuşak çekirdekli meyve türleri almaktadır. Yumuşak çekirdekli meyve türleri içerisinde ise ağaç sayısının % 70’ini ve meyve üretiminin % 83,7’sini elma oluşturmaktadır (Yaşasın ve ark., 2006). 2018 TÜİK verilerine göre, ülkemizdeki yumuşak çekirdekli meyvelerin üretim miktarı 3.728.742 ton olup, bunun 3.032.164 tonu elmadan elde edilmektedir. Ülkemizdeki meyve veren elma ağaç sayısı ise 55.771.000 adettir (Anonim, 2018). Ülkemiz elma üretiminde ilk beş sırada yer alan iller ve üretim miktarları Çizelge 2.’de gösterilmiştir.</w:t>
      </w:r>
    </w:p>
    <w:p w:rsidR="00D50C52" w:rsidRDefault="00D50C52" w:rsidP="005C0E74">
      <w:pPr>
        <w:spacing w:after="0" w:line="240" w:lineRule="auto"/>
        <w:rPr>
          <w:rFonts w:ascii="Times New Roman" w:hAnsi="Times New Roman"/>
          <w:color w:val="000000"/>
        </w:rPr>
      </w:pPr>
      <w:bookmarkStart w:id="2" w:name="_Toc377553369"/>
    </w:p>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Çizelge 1.</w:t>
      </w:r>
      <w:r w:rsidRPr="00BA4A0B">
        <w:rPr>
          <w:rFonts w:ascii="Times New Roman" w:hAnsi="Times New Roman"/>
          <w:color w:val="000000"/>
        </w:rPr>
        <w:t xml:space="preserve"> Türkiye Elma Üretiminde İlk Beş Sırada Yer Alan İller ve Üretim Miktarları (TUİK, 2018b).</w:t>
      </w:r>
      <w:bookmarkEnd w:id="2"/>
    </w:p>
    <w:p w:rsidR="005C0E74" w:rsidRPr="00BA4A0B" w:rsidRDefault="005C0E74" w:rsidP="002032EA">
      <w:pPr>
        <w:spacing w:after="0" w:line="240" w:lineRule="auto"/>
        <w:ind w:firstLine="0"/>
        <w:jc w:val="both"/>
        <w:rPr>
          <w:rFonts w:ascii="Times New Roman" w:hAnsi="Times New Roman"/>
          <w:color w:val="000000"/>
        </w:rPr>
      </w:pPr>
      <w:r w:rsidRPr="002032EA">
        <w:rPr>
          <w:rFonts w:ascii="Times New Roman" w:hAnsi="Times New Roman"/>
          <w:b/>
          <w:color w:val="000000"/>
        </w:rPr>
        <w:t>Table 1.</w:t>
      </w:r>
      <w:r w:rsidRPr="00BA4A0B">
        <w:rPr>
          <w:rFonts w:ascii="Times New Roman" w:hAnsi="Times New Roman"/>
          <w:color w:val="000000"/>
        </w:rPr>
        <w:t xml:space="preserve"> Top Five</w:t>
      </w:r>
      <w:r w:rsidR="00D50C52">
        <w:rPr>
          <w:rFonts w:ascii="Times New Roman" w:hAnsi="Times New Roman"/>
          <w:color w:val="000000"/>
        </w:rPr>
        <w:t xml:space="preserve"> </w:t>
      </w:r>
      <w:r w:rsidRPr="00BA4A0B">
        <w:rPr>
          <w:rFonts w:ascii="Times New Roman" w:hAnsi="Times New Roman"/>
          <w:color w:val="000000"/>
        </w:rPr>
        <w:t>Provinces of Apple Production in Turkey</w:t>
      </w:r>
    </w:p>
    <w:tbl>
      <w:tblPr>
        <w:tblW w:w="5000" w:type="pct"/>
        <w:tblCellMar>
          <w:left w:w="70" w:type="dxa"/>
          <w:right w:w="70" w:type="dxa"/>
        </w:tblCellMar>
        <w:tblLook w:val="04A0" w:firstRow="1" w:lastRow="0" w:firstColumn="1" w:lastColumn="0" w:noHBand="0" w:noVBand="1"/>
      </w:tblPr>
      <w:tblGrid>
        <w:gridCol w:w="2191"/>
        <w:gridCol w:w="2192"/>
      </w:tblGrid>
      <w:tr w:rsidR="005C0E74" w:rsidRPr="00BA4A0B" w:rsidTr="004D2BA7">
        <w:trPr>
          <w:trHeight w:hRule="exact" w:val="284"/>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b/>
              </w:rPr>
            </w:pPr>
            <w:r w:rsidRPr="00BA4A0B">
              <w:rPr>
                <w:rFonts w:ascii="Times New Roman" w:hAnsi="Times New Roman"/>
                <w:b/>
              </w:rPr>
              <w:t>İller</w:t>
            </w:r>
          </w:p>
        </w:tc>
        <w:tc>
          <w:tcPr>
            <w:tcW w:w="2500" w:type="pct"/>
            <w:tcBorders>
              <w:top w:val="single" w:sz="4" w:space="0" w:color="auto"/>
              <w:left w:val="nil"/>
              <w:bottom w:val="single" w:sz="4" w:space="0" w:color="auto"/>
              <w:right w:val="single" w:sz="4" w:space="0" w:color="auto"/>
            </w:tcBorders>
            <w:shd w:val="clear" w:color="auto" w:fill="auto"/>
            <w:vAlign w:val="bottom"/>
          </w:tcPr>
          <w:p w:rsidR="005C0E74" w:rsidRPr="00BA4A0B" w:rsidRDefault="005C0E74" w:rsidP="004D2BA7">
            <w:pPr>
              <w:spacing w:after="0" w:line="240" w:lineRule="auto"/>
              <w:ind w:firstLine="0"/>
              <w:jc w:val="center"/>
              <w:rPr>
                <w:rFonts w:ascii="Times New Roman" w:hAnsi="Times New Roman"/>
                <w:b/>
                <w:bCs/>
              </w:rPr>
            </w:pPr>
            <w:r w:rsidRPr="00BA4A0B">
              <w:rPr>
                <w:rFonts w:ascii="Times New Roman" w:hAnsi="Times New Roman"/>
                <w:b/>
                <w:bCs/>
              </w:rPr>
              <w:t>Üretim miktarı (ton)</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Karaman</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rPr>
            </w:pPr>
            <w:r w:rsidRPr="00BA4A0B">
              <w:rPr>
                <w:rFonts w:ascii="Times New Roman" w:hAnsi="Times New Roman"/>
                <w:bCs/>
              </w:rPr>
              <w:t>398.085</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Isparta</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rPr>
            </w:pPr>
            <w:r w:rsidRPr="00BA4A0B">
              <w:rPr>
                <w:rFonts w:ascii="Times New Roman" w:hAnsi="Times New Roman"/>
                <w:bCs/>
              </w:rPr>
              <w:t>382.995</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Niğde</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rPr>
            </w:pPr>
            <w:r w:rsidRPr="00BA4A0B">
              <w:rPr>
                <w:rFonts w:ascii="Times New Roman" w:hAnsi="Times New Roman"/>
                <w:bCs/>
              </w:rPr>
              <w:t>376.906</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Antalya</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rPr>
            </w:pPr>
            <w:r w:rsidRPr="00BA4A0B">
              <w:rPr>
                <w:rFonts w:ascii="Times New Roman" w:hAnsi="Times New Roman"/>
                <w:bCs/>
              </w:rPr>
              <w:t>281.019</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Denizli</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rPr>
            </w:pPr>
            <w:r w:rsidRPr="00BA4A0B">
              <w:rPr>
                <w:rFonts w:ascii="Times New Roman" w:hAnsi="Times New Roman"/>
                <w:bCs/>
              </w:rPr>
              <w:t>196.329</w:t>
            </w:r>
          </w:p>
        </w:tc>
      </w:tr>
      <w:tr w:rsidR="005C0E74" w:rsidRPr="00BA4A0B" w:rsidTr="004D2BA7">
        <w:trPr>
          <w:trHeight w:hRule="exact" w:val="284"/>
        </w:trPr>
        <w:tc>
          <w:tcPr>
            <w:tcW w:w="2500" w:type="pct"/>
            <w:tcBorders>
              <w:top w:val="nil"/>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rPr>
            </w:pPr>
            <w:r w:rsidRPr="00BA4A0B">
              <w:rPr>
                <w:rFonts w:ascii="Times New Roman" w:hAnsi="Times New Roman"/>
              </w:rPr>
              <w:t>………</w:t>
            </w:r>
          </w:p>
        </w:tc>
        <w:tc>
          <w:tcPr>
            <w:tcW w:w="2500" w:type="pct"/>
            <w:tcBorders>
              <w:top w:val="nil"/>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
                <w:bCs/>
              </w:rPr>
            </w:pPr>
          </w:p>
        </w:tc>
      </w:tr>
      <w:tr w:rsidR="005C0E74" w:rsidRPr="00BA4A0B" w:rsidTr="004D2BA7">
        <w:trPr>
          <w:trHeight w:hRule="exact" w:val="284"/>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rPr>
                <w:rFonts w:ascii="Times New Roman" w:hAnsi="Times New Roman"/>
                <w:color w:val="000000"/>
              </w:rPr>
            </w:pPr>
            <w:r w:rsidRPr="00BA4A0B">
              <w:rPr>
                <w:rFonts w:ascii="Times New Roman" w:hAnsi="Times New Roman"/>
                <w:color w:val="000000"/>
              </w:rPr>
              <w:t>Ordu</w:t>
            </w:r>
          </w:p>
        </w:tc>
        <w:tc>
          <w:tcPr>
            <w:tcW w:w="2500" w:type="pct"/>
            <w:tcBorders>
              <w:top w:val="single" w:sz="4" w:space="0" w:color="auto"/>
              <w:left w:val="nil"/>
              <w:bottom w:val="single" w:sz="4" w:space="0" w:color="auto"/>
              <w:right w:val="single" w:sz="4" w:space="0" w:color="auto"/>
            </w:tcBorders>
            <w:shd w:val="clear" w:color="auto" w:fill="auto"/>
            <w:noWrap/>
            <w:vAlign w:val="bottom"/>
          </w:tcPr>
          <w:p w:rsidR="005C0E74" w:rsidRPr="00BA4A0B" w:rsidRDefault="005C0E74" w:rsidP="004D2BA7">
            <w:pPr>
              <w:spacing w:after="0" w:line="240" w:lineRule="auto"/>
              <w:ind w:firstLine="0"/>
              <w:jc w:val="center"/>
              <w:rPr>
                <w:rFonts w:ascii="Times New Roman" w:hAnsi="Times New Roman"/>
                <w:bCs/>
                <w:color w:val="000000"/>
              </w:rPr>
            </w:pPr>
            <w:r w:rsidRPr="00BA4A0B">
              <w:rPr>
                <w:rFonts w:ascii="Times New Roman" w:hAnsi="Times New Roman"/>
                <w:bCs/>
                <w:color w:val="000000"/>
              </w:rPr>
              <w:t>6.532</w:t>
            </w:r>
          </w:p>
        </w:tc>
      </w:tr>
    </w:tbl>
    <w:p w:rsidR="005C0E74" w:rsidRPr="00BA4A0B" w:rsidRDefault="005C0E74" w:rsidP="005C0E74">
      <w:pPr>
        <w:spacing w:after="0" w:line="240" w:lineRule="auto"/>
        <w:jc w:val="both"/>
        <w:rPr>
          <w:rFonts w:ascii="Times New Roman" w:hAnsi="Times New Roman"/>
          <w:color w:val="000000"/>
        </w:rPr>
      </w:pPr>
    </w:p>
    <w:p w:rsidR="004D2BA7" w:rsidRDefault="005C0E74" w:rsidP="004D2BA7">
      <w:pPr>
        <w:spacing w:after="0" w:line="240" w:lineRule="auto"/>
        <w:ind w:firstLine="284"/>
        <w:jc w:val="both"/>
        <w:rPr>
          <w:rFonts w:ascii="Times New Roman" w:hAnsi="Times New Roman"/>
          <w:color w:val="000000"/>
        </w:rPr>
      </w:pPr>
      <w:r w:rsidRPr="00BA4A0B">
        <w:rPr>
          <w:rFonts w:ascii="Times New Roman" w:hAnsi="Times New Roman"/>
          <w:color w:val="000000"/>
        </w:rPr>
        <w:t xml:space="preserve">Ekolojik özellikler bakımından büyük farklılıklar gösteren ülkemizde her bir farklı ekolojiye uygun ve mahalli olarak yetiştirilen500’ün üzerinde elma çeşidi bulunmaktadır. Türkiye, elma türlerinin gen merkezi durumunda olup, bu türlere ait kültür formlarının çoğu burada meydana gelmiştir (Güleryüz, 1977; Özbek, 1977). </w:t>
      </w:r>
    </w:p>
    <w:p w:rsidR="005C0E74" w:rsidRPr="00BA4A0B" w:rsidRDefault="005C0E74" w:rsidP="004D2BA7">
      <w:pPr>
        <w:spacing w:after="0" w:line="240" w:lineRule="auto"/>
        <w:ind w:firstLine="284"/>
        <w:jc w:val="both"/>
        <w:rPr>
          <w:rFonts w:ascii="Times New Roman" w:hAnsi="Times New Roman"/>
          <w:color w:val="000000"/>
        </w:rPr>
      </w:pPr>
      <w:r w:rsidRPr="00BA4A0B">
        <w:rPr>
          <w:rFonts w:ascii="Times New Roman" w:hAnsi="Times New Roman"/>
          <w:color w:val="000000"/>
        </w:rPr>
        <w:t xml:space="preserve">Bitki türlerinde tozlaşma ve döllenme oluşumunda bazı farklılıklar gözlenir. Aynı çiçekteki çiçek tozları dişicik tepesine temas ederek veya aynı bitkideki başka çiçeklerden rüzgar ya da böcekler vasıtası ile çiçek tozu transfer edilerek, tozlaşma sağlanmaktadır. Böyle bitkilere “kendine tozlar” veya “kendini döller” bitkiler denmektedir. Birçok bitki türünde ise meyve ve tohum bağlamanın gerektiği gibi olabilmesi için bu bitkinin çiçeğindeki dişicik tepesine çiçek tozlarının aynı türe ait bir başka bitkinin çiçeğinden gelmesi gerekmektedir. Bu bitkilerdeki tozlaşmaya da “yabancı tozlaşma” (krospolinasyon) adı verilmektedir. Elma, armut, erik, kiraz ve badem gibi meyveler genel olarak kendine kısır durumda iken şeftali, nektarin, kaysı ve vişne kendine döller çeşitlerden oluşmaktadır (Free, 1992, 1993; McGregor,1976). </w:t>
      </w:r>
    </w:p>
    <w:p w:rsidR="00D50C52" w:rsidRDefault="00D50C52" w:rsidP="006A5765">
      <w:pPr>
        <w:spacing w:after="0" w:line="240" w:lineRule="auto"/>
        <w:ind w:firstLine="0"/>
        <w:rPr>
          <w:rFonts w:ascii="Times New Roman" w:hAnsi="Times New Roman"/>
          <w:color w:val="000000"/>
        </w:rPr>
      </w:pPr>
    </w:p>
    <w:p w:rsidR="004D2BA7" w:rsidRDefault="004D2BA7" w:rsidP="006A5765">
      <w:pPr>
        <w:spacing w:after="0" w:line="240" w:lineRule="auto"/>
        <w:ind w:firstLine="0"/>
        <w:rPr>
          <w:rFonts w:ascii="Times New Roman" w:hAnsi="Times New Roman"/>
          <w:color w:val="000000"/>
        </w:rPr>
        <w:sectPr w:rsidR="004D2BA7" w:rsidSect="00B70B8D">
          <w:type w:val="continuous"/>
          <w:pgSz w:w="11906" w:h="16838"/>
          <w:pgMar w:top="1418" w:right="1418" w:bottom="1418" w:left="1418" w:header="709" w:footer="709" w:gutter="0"/>
          <w:cols w:num="2" w:space="284"/>
          <w:docGrid w:linePitch="360"/>
        </w:sectPr>
      </w:pPr>
    </w:p>
    <w:p w:rsidR="006A5765" w:rsidRPr="006A5765"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Çizelge 2.</w:t>
      </w:r>
      <w:r w:rsidRPr="006A5765">
        <w:rPr>
          <w:rFonts w:ascii="Times New Roman" w:hAnsi="Times New Roman"/>
          <w:color w:val="000000"/>
        </w:rPr>
        <w:t xml:space="preserve"> Yıllara Göre Ülkelerin Elma Üretimi</w:t>
      </w:r>
      <w:bookmarkEnd w:id="1"/>
      <w:r w:rsidRPr="006A5765">
        <w:rPr>
          <w:rFonts w:ascii="Times New Roman" w:hAnsi="Times New Roman"/>
          <w:color w:val="000000"/>
        </w:rPr>
        <w:t xml:space="preserve"> (FAO, 2018a).</w:t>
      </w:r>
    </w:p>
    <w:p w:rsidR="006A5765"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Tabe 2.</w:t>
      </w:r>
      <w:r w:rsidRPr="00D50C52">
        <w:rPr>
          <w:rFonts w:ascii="Times New Roman" w:hAnsi="Times New Roman"/>
          <w:color w:val="000000"/>
        </w:rPr>
        <w:t xml:space="preserve"> Apple Product of CountriestoYears (FAO, 2018a).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605"/>
        <w:gridCol w:w="1437"/>
        <w:gridCol w:w="1798"/>
        <w:gridCol w:w="1200"/>
        <w:gridCol w:w="1915"/>
      </w:tblGrid>
      <w:tr w:rsidR="005C0E74" w:rsidRPr="00BA4A0B" w:rsidTr="00B70B8D">
        <w:trPr>
          <w:trHeight w:hRule="exact" w:val="284"/>
          <w:jc w:val="center"/>
        </w:trPr>
        <w:tc>
          <w:tcPr>
            <w:tcW w:w="610" w:type="pct"/>
            <w:shd w:val="clear" w:color="auto" w:fill="auto"/>
            <w:vAlign w:val="center"/>
          </w:tcPr>
          <w:p w:rsidR="005C0E74" w:rsidRPr="00D82825" w:rsidRDefault="005C0E74" w:rsidP="0095726A">
            <w:pPr>
              <w:spacing w:after="0" w:line="240" w:lineRule="auto"/>
              <w:ind w:firstLine="0"/>
              <w:jc w:val="center"/>
              <w:rPr>
                <w:rFonts w:ascii="Times New Roman" w:hAnsi="Times New Roman"/>
                <w:b/>
              </w:rPr>
            </w:pPr>
            <w:r w:rsidRPr="00D82825">
              <w:rPr>
                <w:rFonts w:ascii="Times New Roman" w:hAnsi="Times New Roman"/>
                <w:b/>
              </w:rPr>
              <w:t>Ülkeler</w:t>
            </w:r>
          </w:p>
        </w:tc>
        <w:tc>
          <w:tcPr>
            <w:tcW w:w="886" w:type="pct"/>
            <w:shd w:val="clear" w:color="auto" w:fill="auto"/>
            <w:vAlign w:val="center"/>
          </w:tcPr>
          <w:p w:rsidR="005C0E74" w:rsidRPr="00D82825" w:rsidRDefault="005C0E74" w:rsidP="0095726A">
            <w:pPr>
              <w:spacing w:after="0" w:line="240" w:lineRule="auto"/>
              <w:ind w:firstLine="0"/>
              <w:jc w:val="center"/>
              <w:rPr>
                <w:rFonts w:ascii="Times New Roman" w:hAnsi="Times New Roman"/>
                <w:b/>
              </w:rPr>
            </w:pPr>
            <w:r w:rsidRPr="00D82825">
              <w:rPr>
                <w:rFonts w:ascii="Times New Roman" w:hAnsi="Times New Roman"/>
                <w:b/>
              </w:rPr>
              <w:t>Üretim (2010) Ton</w:t>
            </w:r>
          </w:p>
        </w:tc>
        <w:tc>
          <w:tcPr>
            <w:tcW w:w="793" w:type="pct"/>
            <w:shd w:val="clear" w:color="auto" w:fill="auto"/>
            <w:vAlign w:val="center"/>
          </w:tcPr>
          <w:p w:rsidR="005C0E74" w:rsidRPr="00D82825" w:rsidRDefault="005C0E74" w:rsidP="0095726A">
            <w:pPr>
              <w:spacing w:after="0" w:line="240" w:lineRule="auto"/>
              <w:ind w:firstLine="0"/>
              <w:jc w:val="center"/>
              <w:rPr>
                <w:rFonts w:ascii="Times New Roman" w:hAnsi="Times New Roman"/>
                <w:b/>
              </w:rPr>
            </w:pPr>
            <w:r w:rsidRPr="00D82825">
              <w:rPr>
                <w:rFonts w:ascii="Times New Roman" w:hAnsi="Times New Roman"/>
                <w:b/>
              </w:rPr>
              <w:t>Ülkeler</w:t>
            </w:r>
          </w:p>
        </w:tc>
        <w:tc>
          <w:tcPr>
            <w:tcW w:w="992" w:type="pct"/>
            <w:shd w:val="clear" w:color="auto" w:fill="auto"/>
            <w:vAlign w:val="center"/>
          </w:tcPr>
          <w:p w:rsidR="005C0E74" w:rsidRPr="00D82825" w:rsidRDefault="005C0E74" w:rsidP="0095726A">
            <w:pPr>
              <w:spacing w:after="0" w:line="240" w:lineRule="auto"/>
              <w:ind w:firstLine="1"/>
              <w:jc w:val="center"/>
              <w:rPr>
                <w:rFonts w:ascii="Times New Roman" w:hAnsi="Times New Roman"/>
                <w:b/>
              </w:rPr>
            </w:pPr>
            <w:r w:rsidRPr="00D82825">
              <w:rPr>
                <w:rFonts w:ascii="Times New Roman" w:hAnsi="Times New Roman"/>
                <w:b/>
              </w:rPr>
              <w:t>Üretim (2012) Ton</w:t>
            </w:r>
          </w:p>
        </w:tc>
        <w:tc>
          <w:tcPr>
            <w:tcW w:w="662" w:type="pct"/>
            <w:shd w:val="clear" w:color="auto" w:fill="auto"/>
            <w:vAlign w:val="center"/>
          </w:tcPr>
          <w:p w:rsidR="005C0E74" w:rsidRPr="00D82825" w:rsidRDefault="005C0E74" w:rsidP="0095726A">
            <w:pPr>
              <w:spacing w:after="0" w:line="240" w:lineRule="auto"/>
              <w:ind w:firstLine="0"/>
              <w:jc w:val="center"/>
              <w:rPr>
                <w:rFonts w:ascii="Times New Roman" w:hAnsi="Times New Roman"/>
                <w:b/>
              </w:rPr>
            </w:pPr>
            <w:r w:rsidRPr="00D82825">
              <w:rPr>
                <w:rFonts w:ascii="Times New Roman" w:hAnsi="Times New Roman"/>
                <w:b/>
              </w:rPr>
              <w:t>Ülkeler</w:t>
            </w:r>
          </w:p>
        </w:tc>
        <w:tc>
          <w:tcPr>
            <w:tcW w:w="1058" w:type="pct"/>
            <w:shd w:val="clear" w:color="auto" w:fill="auto"/>
            <w:vAlign w:val="center"/>
          </w:tcPr>
          <w:p w:rsidR="005C0E74" w:rsidRPr="00D82825" w:rsidRDefault="005C0E74" w:rsidP="00D82825">
            <w:pPr>
              <w:spacing w:after="0" w:line="240" w:lineRule="auto"/>
              <w:jc w:val="center"/>
              <w:rPr>
                <w:rFonts w:ascii="Times New Roman" w:hAnsi="Times New Roman"/>
                <w:b/>
              </w:rPr>
            </w:pPr>
            <w:r w:rsidRPr="00D82825">
              <w:rPr>
                <w:rFonts w:ascii="Times New Roman" w:hAnsi="Times New Roman"/>
                <w:b/>
              </w:rPr>
              <w:t>Üretim (2017) Ton</w:t>
            </w:r>
          </w:p>
        </w:tc>
      </w:tr>
      <w:tr w:rsidR="005C0E74" w:rsidRPr="00BA4A0B" w:rsidTr="00B70B8D">
        <w:trPr>
          <w:trHeight w:hRule="exact" w:val="284"/>
          <w:jc w:val="center"/>
        </w:trPr>
        <w:tc>
          <w:tcPr>
            <w:tcW w:w="610"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Çin</w:t>
            </w:r>
          </w:p>
        </w:tc>
        <w:tc>
          <w:tcPr>
            <w:tcW w:w="886"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33.263.000</w:t>
            </w:r>
          </w:p>
        </w:tc>
        <w:tc>
          <w:tcPr>
            <w:tcW w:w="793"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Çin</w:t>
            </w:r>
          </w:p>
        </w:tc>
        <w:tc>
          <w:tcPr>
            <w:tcW w:w="992" w:type="pct"/>
            <w:shd w:val="clear" w:color="auto" w:fill="auto"/>
            <w:vAlign w:val="center"/>
          </w:tcPr>
          <w:p w:rsidR="005C0E74" w:rsidRPr="00BA4A0B" w:rsidRDefault="005C0E74" w:rsidP="0095726A">
            <w:pPr>
              <w:spacing w:after="0" w:line="240" w:lineRule="auto"/>
              <w:ind w:firstLine="1"/>
              <w:jc w:val="center"/>
              <w:rPr>
                <w:rFonts w:ascii="Times New Roman" w:hAnsi="Times New Roman"/>
              </w:rPr>
            </w:pPr>
            <w:r w:rsidRPr="00BA4A0B">
              <w:rPr>
                <w:rFonts w:ascii="Times New Roman" w:hAnsi="Times New Roman"/>
              </w:rPr>
              <w:t>37.000.000</w:t>
            </w:r>
          </w:p>
        </w:tc>
        <w:tc>
          <w:tcPr>
            <w:tcW w:w="662" w:type="pct"/>
            <w:shd w:val="clear" w:color="auto" w:fill="auto"/>
            <w:vAlign w:val="center"/>
          </w:tcPr>
          <w:p w:rsidR="005C0E74" w:rsidRPr="00BA4A0B" w:rsidRDefault="005C0E74" w:rsidP="0095726A">
            <w:pPr>
              <w:spacing w:after="0" w:line="240" w:lineRule="auto"/>
              <w:ind w:firstLine="2"/>
              <w:jc w:val="center"/>
              <w:rPr>
                <w:rFonts w:ascii="Times New Roman" w:hAnsi="Times New Roman"/>
              </w:rPr>
            </w:pPr>
            <w:r w:rsidRPr="00BA4A0B">
              <w:rPr>
                <w:rFonts w:ascii="Times New Roman" w:hAnsi="Times New Roman"/>
              </w:rPr>
              <w:t>Çin</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rPr>
              <w:t>41.391.500</w:t>
            </w:r>
          </w:p>
        </w:tc>
      </w:tr>
      <w:tr w:rsidR="005C0E74" w:rsidRPr="00BA4A0B" w:rsidTr="00B70B8D">
        <w:trPr>
          <w:trHeight w:hRule="exact" w:val="284"/>
          <w:jc w:val="center"/>
        </w:trPr>
        <w:tc>
          <w:tcPr>
            <w:tcW w:w="610"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ABD</w:t>
            </w:r>
          </w:p>
        </w:tc>
        <w:tc>
          <w:tcPr>
            <w:tcW w:w="886"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4.214.599</w:t>
            </w:r>
          </w:p>
        </w:tc>
        <w:tc>
          <w:tcPr>
            <w:tcW w:w="793"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ABD</w:t>
            </w:r>
          </w:p>
        </w:tc>
        <w:tc>
          <w:tcPr>
            <w:tcW w:w="992" w:type="pct"/>
            <w:shd w:val="clear" w:color="auto" w:fill="auto"/>
            <w:vAlign w:val="center"/>
          </w:tcPr>
          <w:p w:rsidR="005C0E74" w:rsidRPr="00BA4A0B" w:rsidRDefault="005C0E74" w:rsidP="0095726A">
            <w:pPr>
              <w:spacing w:after="0" w:line="240" w:lineRule="auto"/>
              <w:ind w:firstLine="1"/>
              <w:jc w:val="center"/>
              <w:rPr>
                <w:rFonts w:ascii="Times New Roman" w:hAnsi="Times New Roman"/>
              </w:rPr>
            </w:pPr>
            <w:r w:rsidRPr="00BA4A0B">
              <w:rPr>
                <w:rFonts w:ascii="Times New Roman" w:hAnsi="Times New Roman"/>
              </w:rPr>
              <w:t>4.110.046</w:t>
            </w:r>
          </w:p>
        </w:tc>
        <w:tc>
          <w:tcPr>
            <w:tcW w:w="662" w:type="pct"/>
            <w:shd w:val="clear" w:color="auto" w:fill="auto"/>
            <w:vAlign w:val="center"/>
          </w:tcPr>
          <w:p w:rsidR="005C0E74" w:rsidRPr="00BA4A0B" w:rsidRDefault="005C0E74" w:rsidP="0095726A">
            <w:pPr>
              <w:spacing w:after="0" w:line="240" w:lineRule="auto"/>
              <w:ind w:firstLine="2"/>
              <w:jc w:val="center"/>
              <w:rPr>
                <w:rFonts w:ascii="Times New Roman" w:hAnsi="Times New Roman"/>
              </w:rPr>
            </w:pPr>
            <w:r w:rsidRPr="00BA4A0B">
              <w:rPr>
                <w:rFonts w:ascii="Times New Roman" w:hAnsi="Times New Roman"/>
              </w:rPr>
              <w:t>ABD</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rPr>
              <w:t>5.173.670</w:t>
            </w:r>
          </w:p>
        </w:tc>
      </w:tr>
      <w:tr w:rsidR="005C0E74" w:rsidRPr="00BA4A0B" w:rsidTr="00B70B8D">
        <w:trPr>
          <w:trHeight w:hRule="exact" w:val="284"/>
          <w:jc w:val="center"/>
        </w:trPr>
        <w:tc>
          <w:tcPr>
            <w:tcW w:w="610" w:type="pct"/>
            <w:shd w:val="clear" w:color="auto" w:fill="auto"/>
            <w:vAlign w:val="center"/>
          </w:tcPr>
          <w:p w:rsidR="005C0E74" w:rsidRPr="00BA4A0B" w:rsidRDefault="005C0E74" w:rsidP="0095726A">
            <w:pPr>
              <w:spacing w:after="0" w:line="240" w:lineRule="auto"/>
              <w:ind w:firstLine="0"/>
              <w:jc w:val="center"/>
              <w:rPr>
                <w:rFonts w:ascii="Times New Roman" w:hAnsi="Times New Roman"/>
                <w:b/>
              </w:rPr>
            </w:pPr>
            <w:r w:rsidRPr="00BA4A0B">
              <w:rPr>
                <w:rFonts w:ascii="Times New Roman" w:hAnsi="Times New Roman"/>
                <w:b/>
              </w:rPr>
              <w:t>Türkiye</w:t>
            </w:r>
          </w:p>
        </w:tc>
        <w:tc>
          <w:tcPr>
            <w:tcW w:w="886"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2.600.000</w:t>
            </w:r>
          </w:p>
        </w:tc>
        <w:tc>
          <w:tcPr>
            <w:tcW w:w="793" w:type="pct"/>
            <w:shd w:val="clear" w:color="auto" w:fill="auto"/>
            <w:vAlign w:val="center"/>
          </w:tcPr>
          <w:p w:rsidR="005C0E74" w:rsidRPr="00BA4A0B" w:rsidRDefault="005C0E74" w:rsidP="0095726A">
            <w:pPr>
              <w:spacing w:after="0" w:line="240" w:lineRule="auto"/>
              <w:ind w:firstLine="0"/>
              <w:jc w:val="center"/>
              <w:rPr>
                <w:rFonts w:ascii="Times New Roman" w:hAnsi="Times New Roman"/>
                <w:b/>
              </w:rPr>
            </w:pPr>
            <w:r w:rsidRPr="00BA4A0B">
              <w:rPr>
                <w:rFonts w:ascii="Times New Roman" w:hAnsi="Times New Roman"/>
                <w:b/>
              </w:rPr>
              <w:t>Türkiye</w:t>
            </w:r>
          </w:p>
        </w:tc>
        <w:tc>
          <w:tcPr>
            <w:tcW w:w="992" w:type="pct"/>
            <w:shd w:val="clear" w:color="auto" w:fill="auto"/>
            <w:vAlign w:val="center"/>
          </w:tcPr>
          <w:p w:rsidR="005C0E74" w:rsidRPr="00BA4A0B" w:rsidRDefault="005C0E74" w:rsidP="0095726A">
            <w:pPr>
              <w:spacing w:after="0" w:line="240" w:lineRule="auto"/>
              <w:ind w:firstLine="1"/>
              <w:jc w:val="center"/>
              <w:rPr>
                <w:rFonts w:ascii="Times New Roman" w:hAnsi="Times New Roman"/>
              </w:rPr>
            </w:pPr>
            <w:r w:rsidRPr="00BA4A0B">
              <w:rPr>
                <w:rFonts w:ascii="Times New Roman" w:hAnsi="Times New Roman"/>
              </w:rPr>
              <w:t>2.889.000</w:t>
            </w:r>
          </w:p>
        </w:tc>
        <w:tc>
          <w:tcPr>
            <w:tcW w:w="662" w:type="pct"/>
            <w:shd w:val="clear" w:color="auto" w:fill="auto"/>
            <w:vAlign w:val="center"/>
          </w:tcPr>
          <w:p w:rsidR="005C0E74" w:rsidRPr="00BA4A0B" w:rsidRDefault="005C0E74" w:rsidP="0095726A">
            <w:pPr>
              <w:spacing w:after="0" w:line="240" w:lineRule="auto"/>
              <w:ind w:firstLine="2"/>
              <w:jc w:val="center"/>
              <w:rPr>
                <w:rFonts w:ascii="Times New Roman" w:hAnsi="Times New Roman"/>
                <w:b/>
              </w:rPr>
            </w:pPr>
            <w:r w:rsidRPr="00BA4A0B">
              <w:rPr>
                <w:rFonts w:ascii="Times New Roman" w:hAnsi="Times New Roman"/>
                <w:b/>
              </w:rPr>
              <w:t>Türkiye</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rPr>
              <w:t>3.032.164</w:t>
            </w:r>
          </w:p>
        </w:tc>
      </w:tr>
      <w:tr w:rsidR="005C0E74" w:rsidRPr="00BA4A0B" w:rsidTr="00B70B8D">
        <w:trPr>
          <w:trHeight w:hRule="exact" w:val="284"/>
          <w:jc w:val="center"/>
        </w:trPr>
        <w:tc>
          <w:tcPr>
            <w:tcW w:w="610"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İtalya</w:t>
            </w:r>
          </w:p>
        </w:tc>
        <w:tc>
          <w:tcPr>
            <w:tcW w:w="886"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2.204.972</w:t>
            </w:r>
          </w:p>
        </w:tc>
        <w:tc>
          <w:tcPr>
            <w:tcW w:w="793"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Polonya</w:t>
            </w:r>
          </w:p>
        </w:tc>
        <w:tc>
          <w:tcPr>
            <w:tcW w:w="992" w:type="pct"/>
            <w:shd w:val="clear" w:color="auto" w:fill="auto"/>
            <w:vAlign w:val="center"/>
          </w:tcPr>
          <w:p w:rsidR="005C0E74" w:rsidRPr="00BA4A0B" w:rsidRDefault="005C0E74" w:rsidP="0095726A">
            <w:pPr>
              <w:spacing w:after="0" w:line="240" w:lineRule="auto"/>
              <w:ind w:firstLine="1"/>
              <w:jc w:val="center"/>
              <w:rPr>
                <w:rFonts w:ascii="Times New Roman" w:hAnsi="Times New Roman"/>
              </w:rPr>
            </w:pPr>
            <w:r w:rsidRPr="00BA4A0B">
              <w:rPr>
                <w:rFonts w:ascii="Times New Roman" w:hAnsi="Times New Roman"/>
              </w:rPr>
              <w:t>2.877.336</w:t>
            </w:r>
          </w:p>
        </w:tc>
        <w:tc>
          <w:tcPr>
            <w:tcW w:w="662" w:type="pct"/>
            <w:shd w:val="clear" w:color="auto" w:fill="auto"/>
            <w:vAlign w:val="center"/>
          </w:tcPr>
          <w:p w:rsidR="005C0E74" w:rsidRPr="00BA4A0B" w:rsidRDefault="005C0E74" w:rsidP="0095726A">
            <w:pPr>
              <w:spacing w:after="0" w:line="240" w:lineRule="auto"/>
              <w:ind w:firstLine="2"/>
              <w:jc w:val="center"/>
              <w:rPr>
                <w:rFonts w:ascii="Times New Roman" w:hAnsi="Times New Roman"/>
              </w:rPr>
            </w:pPr>
            <w:r w:rsidRPr="00BA4A0B">
              <w:rPr>
                <w:rFonts w:ascii="Times New Roman" w:hAnsi="Times New Roman"/>
              </w:rPr>
              <w:t>Polonya</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rPr>
              <w:t>2.441.393</w:t>
            </w:r>
          </w:p>
        </w:tc>
      </w:tr>
      <w:tr w:rsidR="005C0E74" w:rsidRPr="00BA4A0B" w:rsidTr="00B70B8D">
        <w:trPr>
          <w:trHeight w:hRule="exact" w:val="284"/>
          <w:jc w:val="center"/>
        </w:trPr>
        <w:tc>
          <w:tcPr>
            <w:tcW w:w="610"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Polonya</w:t>
            </w:r>
          </w:p>
        </w:tc>
        <w:tc>
          <w:tcPr>
            <w:tcW w:w="886"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1.877.906</w:t>
            </w:r>
          </w:p>
        </w:tc>
        <w:tc>
          <w:tcPr>
            <w:tcW w:w="793" w:type="pct"/>
            <w:shd w:val="clear" w:color="auto" w:fill="auto"/>
            <w:vAlign w:val="center"/>
          </w:tcPr>
          <w:p w:rsidR="005C0E74" w:rsidRPr="00BA4A0B" w:rsidRDefault="005C0E74" w:rsidP="0095726A">
            <w:pPr>
              <w:spacing w:after="0" w:line="240" w:lineRule="auto"/>
              <w:ind w:firstLine="0"/>
              <w:jc w:val="center"/>
              <w:rPr>
                <w:rFonts w:ascii="Times New Roman" w:hAnsi="Times New Roman"/>
              </w:rPr>
            </w:pPr>
            <w:r w:rsidRPr="00BA4A0B">
              <w:rPr>
                <w:rFonts w:ascii="Times New Roman" w:hAnsi="Times New Roman"/>
              </w:rPr>
              <w:t>Hindistan</w:t>
            </w:r>
          </w:p>
        </w:tc>
        <w:tc>
          <w:tcPr>
            <w:tcW w:w="992" w:type="pct"/>
            <w:shd w:val="clear" w:color="auto" w:fill="auto"/>
            <w:vAlign w:val="center"/>
          </w:tcPr>
          <w:p w:rsidR="005C0E74" w:rsidRPr="00BA4A0B" w:rsidRDefault="005C0E74" w:rsidP="0095726A">
            <w:pPr>
              <w:spacing w:after="0" w:line="240" w:lineRule="auto"/>
              <w:ind w:firstLine="1"/>
              <w:jc w:val="center"/>
              <w:rPr>
                <w:rFonts w:ascii="Times New Roman" w:hAnsi="Times New Roman"/>
              </w:rPr>
            </w:pPr>
            <w:r w:rsidRPr="00BA4A0B">
              <w:rPr>
                <w:rFonts w:ascii="Times New Roman" w:hAnsi="Times New Roman"/>
              </w:rPr>
              <w:t>2.203.400</w:t>
            </w:r>
          </w:p>
        </w:tc>
        <w:tc>
          <w:tcPr>
            <w:tcW w:w="662" w:type="pct"/>
            <w:shd w:val="clear" w:color="auto" w:fill="auto"/>
            <w:vAlign w:val="center"/>
          </w:tcPr>
          <w:p w:rsidR="005C0E74" w:rsidRPr="00BA4A0B" w:rsidRDefault="005C0E74" w:rsidP="0095726A">
            <w:pPr>
              <w:spacing w:after="0" w:line="240" w:lineRule="auto"/>
              <w:ind w:firstLine="2"/>
              <w:jc w:val="center"/>
              <w:rPr>
                <w:rFonts w:ascii="Times New Roman" w:hAnsi="Times New Roman"/>
              </w:rPr>
            </w:pPr>
            <w:r w:rsidRPr="00BA4A0B">
              <w:rPr>
                <w:rFonts w:ascii="Times New Roman" w:hAnsi="Times New Roman"/>
              </w:rPr>
              <w:t>Hindistan</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rPr>
              <w:t>2.265.000</w:t>
            </w:r>
          </w:p>
        </w:tc>
      </w:tr>
      <w:tr w:rsidR="005C0E74" w:rsidRPr="00BA4A0B" w:rsidTr="00B70B8D">
        <w:trPr>
          <w:trHeight w:hRule="exact" w:val="284"/>
          <w:jc w:val="center"/>
        </w:trPr>
        <w:tc>
          <w:tcPr>
            <w:tcW w:w="3942" w:type="pct"/>
            <w:gridSpan w:val="5"/>
            <w:shd w:val="clear" w:color="auto" w:fill="auto"/>
            <w:vAlign w:val="center"/>
          </w:tcPr>
          <w:p w:rsidR="005C0E74" w:rsidRPr="00BA4A0B" w:rsidRDefault="005C0E74" w:rsidP="0095726A">
            <w:pPr>
              <w:spacing w:after="0" w:line="240" w:lineRule="auto"/>
              <w:ind w:firstLine="0"/>
              <w:rPr>
                <w:rFonts w:ascii="Times New Roman" w:hAnsi="Times New Roman"/>
              </w:rPr>
            </w:pPr>
            <w:r w:rsidRPr="00BA4A0B">
              <w:rPr>
                <w:rFonts w:ascii="Times New Roman" w:hAnsi="Times New Roman"/>
              </w:rPr>
              <w:t>Dünya Toplam Elma Üretimi (Ton)</w:t>
            </w:r>
          </w:p>
        </w:tc>
        <w:tc>
          <w:tcPr>
            <w:tcW w:w="1058" w:type="pct"/>
            <w:shd w:val="clear" w:color="auto" w:fill="auto"/>
            <w:vAlign w:val="center"/>
          </w:tcPr>
          <w:p w:rsidR="005C0E74" w:rsidRPr="00BA4A0B" w:rsidRDefault="005C0E74" w:rsidP="0095726A">
            <w:pPr>
              <w:spacing w:after="0" w:line="240" w:lineRule="auto"/>
              <w:ind w:firstLine="48"/>
              <w:jc w:val="center"/>
              <w:rPr>
                <w:rFonts w:ascii="Times New Roman" w:hAnsi="Times New Roman"/>
              </w:rPr>
            </w:pPr>
            <w:r w:rsidRPr="00BA4A0B">
              <w:rPr>
                <w:rFonts w:ascii="Times New Roman" w:hAnsi="Times New Roman"/>
                <w:shd w:val="clear" w:color="auto" w:fill="F5F5F5"/>
              </w:rPr>
              <w:t>83.139.326</w:t>
            </w:r>
          </w:p>
        </w:tc>
      </w:tr>
    </w:tbl>
    <w:p w:rsidR="00D50C52" w:rsidRDefault="00D50C52" w:rsidP="005C0E74">
      <w:pPr>
        <w:autoSpaceDE w:val="0"/>
        <w:autoSpaceDN w:val="0"/>
        <w:adjustRightInd w:val="0"/>
        <w:spacing w:after="0" w:line="240" w:lineRule="auto"/>
        <w:ind w:firstLine="284"/>
        <w:jc w:val="both"/>
        <w:rPr>
          <w:rFonts w:ascii="Times New Roman" w:hAnsi="Times New Roman"/>
          <w:color w:val="000000"/>
        </w:rPr>
      </w:pPr>
    </w:p>
    <w:p w:rsidR="00D50C52" w:rsidRDefault="00D50C52" w:rsidP="005C0E74">
      <w:pPr>
        <w:autoSpaceDE w:val="0"/>
        <w:autoSpaceDN w:val="0"/>
        <w:adjustRightInd w:val="0"/>
        <w:spacing w:after="0" w:line="240" w:lineRule="auto"/>
        <w:ind w:firstLine="284"/>
        <w:jc w:val="both"/>
        <w:rPr>
          <w:rFonts w:ascii="Times New Roman" w:hAnsi="Times New Roman"/>
          <w:color w:val="000000"/>
        </w:rPr>
        <w:sectPr w:rsidR="00D50C52" w:rsidSect="00832B80">
          <w:headerReference w:type="default" r:id="rId15"/>
          <w:type w:val="continuous"/>
          <w:pgSz w:w="11906" w:h="16838"/>
          <w:pgMar w:top="1418" w:right="1418" w:bottom="1418" w:left="1418" w:header="709" w:footer="709" w:gutter="0"/>
          <w:cols w:space="708"/>
          <w:docGrid w:linePitch="360"/>
        </w:sectPr>
      </w:pPr>
    </w:p>
    <w:p w:rsidR="005C0E74" w:rsidRPr="00BA4A0B" w:rsidRDefault="005C0E74" w:rsidP="005C0E74">
      <w:pPr>
        <w:autoSpaceDE w:val="0"/>
        <w:autoSpaceDN w:val="0"/>
        <w:adjustRightInd w:val="0"/>
        <w:spacing w:after="0" w:line="240" w:lineRule="auto"/>
        <w:ind w:firstLine="284"/>
        <w:jc w:val="both"/>
        <w:rPr>
          <w:rFonts w:ascii="Times New Roman" w:hAnsi="Times New Roman"/>
          <w:color w:val="000000"/>
        </w:rPr>
      </w:pPr>
      <w:r w:rsidRPr="00BA4A0B">
        <w:rPr>
          <w:rFonts w:ascii="Times New Roman" w:hAnsi="Times New Roman"/>
          <w:color w:val="000000"/>
        </w:rPr>
        <w:lastRenderedPageBreak/>
        <w:t xml:space="preserve">Elma çiçekleri de </w:t>
      </w:r>
      <w:r w:rsidRPr="00BA4A0B">
        <w:rPr>
          <w:rFonts w:ascii="Times New Roman" w:eastAsia="HiddenHorzOCR" w:hAnsi="Times New Roman"/>
          <w:color w:val="000000"/>
        </w:rPr>
        <w:t xml:space="preserve">diğer </w:t>
      </w:r>
      <w:r w:rsidRPr="00BA4A0B">
        <w:rPr>
          <w:rFonts w:ascii="Times New Roman" w:hAnsi="Times New Roman"/>
          <w:color w:val="000000"/>
        </w:rPr>
        <w:t xml:space="preserve">birçok bitkiler gibi meyve </w:t>
      </w:r>
      <w:r w:rsidRPr="00BA4A0B">
        <w:rPr>
          <w:rFonts w:ascii="Times New Roman" w:eastAsia="HiddenHorzOCR" w:hAnsi="Times New Roman"/>
          <w:color w:val="000000"/>
        </w:rPr>
        <w:t xml:space="preserve">teşekkülü </w:t>
      </w:r>
      <w:r w:rsidRPr="00BA4A0B">
        <w:rPr>
          <w:rFonts w:ascii="Times New Roman" w:hAnsi="Times New Roman"/>
          <w:color w:val="000000"/>
        </w:rPr>
        <w:t xml:space="preserve">için </w:t>
      </w:r>
      <w:r w:rsidRPr="00BA4A0B">
        <w:rPr>
          <w:rFonts w:ascii="Times New Roman" w:eastAsia="HiddenHorzOCR" w:hAnsi="Times New Roman"/>
          <w:color w:val="000000"/>
        </w:rPr>
        <w:t>tozlaş</w:t>
      </w:r>
      <w:r w:rsidRPr="00BA4A0B">
        <w:rPr>
          <w:rFonts w:ascii="Times New Roman" w:hAnsi="Times New Roman"/>
          <w:color w:val="000000"/>
        </w:rPr>
        <w:t xml:space="preserve">maya gereksinim gösterirler </w:t>
      </w:r>
      <w:r w:rsidRPr="00BA4A0B">
        <w:rPr>
          <w:rFonts w:ascii="Times New Roman" w:eastAsia="HiddenHorzOCR" w:hAnsi="Times New Roman"/>
          <w:color w:val="000000"/>
        </w:rPr>
        <w:t xml:space="preserve">(Özbek, 1977). </w:t>
      </w:r>
      <w:r w:rsidRPr="00BA4A0B">
        <w:rPr>
          <w:rFonts w:ascii="Times New Roman" w:hAnsi="Times New Roman"/>
          <w:color w:val="000000"/>
        </w:rPr>
        <w:t>Elma çiçekleri genel olarak kendine verimli değildir. Çiçektozları normal yapıda ve çimlenme yeteneğinde, yumurta hücresi de normal yapıda olmasına rağmen, kendiyle uyuşmazlık göstermelerinden dolayı meyve tutumu az olmaktadır. Elma çeşitlerinin bir kısmı kromozom yapısı bakımından diploittir. Böyle çeşitler genellikle düzgün şekilli, homojen irilikte ve yüksek oranda çimlenen çiçek tozu oluşturur. Bu nedenle, elma bahçelerinde tozlayıcı (pollinizer) olarak diploit</w:t>
      </w:r>
      <w:r w:rsidR="00007C6D">
        <w:rPr>
          <w:rFonts w:ascii="Times New Roman" w:hAnsi="Times New Roman"/>
          <w:color w:val="000000"/>
        </w:rPr>
        <w:t xml:space="preserve"> </w:t>
      </w:r>
      <w:r w:rsidRPr="00BA4A0B">
        <w:rPr>
          <w:rFonts w:ascii="Times New Roman" w:hAnsi="Times New Roman"/>
          <w:color w:val="000000"/>
        </w:rPr>
        <w:t xml:space="preserve">(2n=34) elmalar kullanılır. Elma çeşitlerinin bir kısmıda 51 kromozoma sahiptir. Böyle çeşitlere triploid denir. Triploid çeşitlerin tamamı kendine kısırdır. Elma çeşitlerinde tozlaşma böcekler, bunun da % 90’ı arılarla sağlanır. Arı çiçek zamanında çok önemli olup açık, sakin ve güneşli havada çok iyi çalışır. Sıcaklığın 14 </w:t>
      </w:r>
      <w:r w:rsidRPr="00BA4A0B">
        <w:rPr>
          <w:rFonts w:ascii="Times New Roman" w:hAnsi="Times New Roman"/>
          <w:color w:val="000000"/>
          <w:vertAlign w:val="superscript"/>
        </w:rPr>
        <w:t>o</w:t>
      </w:r>
      <w:r w:rsidRPr="00BA4A0B">
        <w:rPr>
          <w:rFonts w:ascii="Times New Roman" w:hAnsi="Times New Roman"/>
          <w:color w:val="000000"/>
        </w:rPr>
        <w:t xml:space="preserve">C’nin altında olduğu havalarda arı hemen hemen hiç çalışmaz. 29 </w:t>
      </w:r>
      <w:r w:rsidRPr="00BA4A0B">
        <w:rPr>
          <w:rFonts w:ascii="Times New Roman" w:hAnsi="Times New Roman"/>
          <w:color w:val="000000"/>
          <w:vertAlign w:val="superscript"/>
        </w:rPr>
        <w:t>o</w:t>
      </w:r>
      <w:r w:rsidRPr="00BA4A0B">
        <w:rPr>
          <w:rFonts w:ascii="Times New Roman" w:hAnsi="Times New Roman"/>
          <w:color w:val="000000"/>
        </w:rPr>
        <w:t xml:space="preserve">C’nin üzerinde ise çalışma yavaşlar (Anonim, 2009). Tozlamayı sağlamak üzere elma bahçeleri için 1 hektara 4 kovan arı konmalıdır. </w:t>
      </w:r>
    </w:p>
    <w:p w:rsidR="005C0E74" w:rsidRPr="00BA4A0B" w:rsidRDefault="005C0E74" w:rsidP="005C0E74">
      <w:pPr>
        <w:spacing w:after="0" w:line="240" w:lineRule="auto"/>
        <w:ind w:firstLine="284"/>
        <w:jc w:val="both"/>
        <w:rPr>
          <w:rFonts w:ascii="Times New Roman" w:eastAsia="HiddenHorzOCR" w:hAnsi="Times New Roman"/>
          <w:color w:val="000000"/>
        </w:rPr>
      </w:pPr>
      <w:r w:rsidRPr="00BA4A0B">
        <w:rPr>
          <w:rFonts w:ascii="Times New Roman" w:eastAsia="HiddenHorzOCR" w:hAnsi="Times New Roman"/>
          <w:color w:val="000000"/>
        </w:rPr>
        <w:t>Tozlaşma sonucu döl1enen elma çiçeklerinde meyve teşekkül etmekte ve meyveler içerisinde de çekirdekler oluşmaktadır. Çekirdekler de çevredeki doku yapımını kamçılayan auxin meydana getirmektedir. Meyve oluşumu için yumurtalık içerisindeki her yumurtanın</w:t>
      </w:r>
      <w:r w:rsidR="00D82825">
        <w:rPr>
          <w:rFonts w:ascii="Times New Roman" w:eastAsia="HiddenHorzOCR" w:hAnsi="Times New Roman"/>
          <w:color w:val="000000"/>
        </w:rPr>
        <w:t xml:space="preserve"> </w:t>
      </w:r>
      <w:r w:rsidRPr="00BA4A0B">
        <w:rPr>
          <w:rFonts w:ascii="Times New Roman" w:eastAsia="HiddenHorzOCR" w:hAnsi="Times New Roman"/>
          <w:color w:val="000000"/>
        </w:rPr>
        <w:t xml:space="preserve">döllenmesi gerekli olmamakla beraber çekirdeklerin iri ve çok sayıda olması meyve gelişmesine olumlu etki yapmaktadır. İyi bir meyve oluşumu için bir meyvede 6-7 çekirdeğin bulunması gerektiği belirtilmektedir (Özbek, 1977; Özbek, 1978). </w:t>
      </w:r>
    </w:p>
    <w:p w:rsidR="005C0E74" w:rsidRPr="00BA4A0B" w:rsidRDefault="005C0E74" w:rsidP="005C0E74">
      <w:pPr>
        <w:autoSpaceDE w:val="0"/>
        <w:autoSpaceDN w:val="0"/>
        <w:adjustRightInd w:val="0"/>
        <w:spacing w:after="0" w:line="240" w:lineRule="auto"/>
        <w:ind w:firstLine="284"/>
        <w:jc w:val="both"/>
        <w:rPr>
          <w:rFonts w:ascii="Times New Roman" w:hAnsi="Times New Roman"/>
          <w:color w:val="000000"/>
        </w:rPr>
      </w:pPr>
      <w:r w:rsidRPr="00BA4A0B">
        <w:rPr>
          <w:rFonts w:ascii="Times New Roman" w:hAnsi="Times New Roman"/>
          <w:color w:val="000000"/>
        </w:rPr>
        <w:t>İyi döllenmiş bir elmada 10 taneye kadar çekirdek bulunur. Tohumun gelişmesi, elmanın yenen kısmının gelişmesini de etkiler. Örneğin 3 tohumlu bir elmada 3’ü de aynı yüzeyde ise o yüzey hızlı, öteki yüzey yavaş gelişir (Anonim, 2009). İyi bir tozlanma ve döllenme olmadığı takdirde meyveler gelişmelerini tamamlayamayarak dökülür. Döllenmenin noksan olduğu durumlarda, birkaç tohum taslağının teşekkülü sonucu meyveler ağaç üzerinde kalsalar bile bunlarda da meyve şekli bozulmakta ve sofralık değeri düşmektedir.</w:t>
      </w:r>
    </w:p>
    <w:p w:rsidR="005C0E74" w:rsidRPr="00BA4A0B" w:rsidRDefault="005C0E74" w:rsidP="005C0E74">
      <w:pPr>
        <w:autoSpaceDE w:val="0"/>
        <w:autoSpaceDN w:val="0"/>
        <w:adjustRightInd w:val="0"/>
        <w:spacing w:after="0" w:line="240" w:lineRule="auto"/>
        <w:ind w:firstLine="284"/>
        <w:jc w:val="both"/>
        <w:rPr>
          <w:rFonts w:ascii="Times New Roman" w:hAnsi="Times New Roman"/>
          <w:color w:val="000000"/>
        </w:rPr>
      </w:pPr>
    </w:p>
    <w:p w:rsidR="005C0E74" w:rsidRPr="004D2BA7" w:rsidRDefault="005C0E74" w:rsidP="004D2BA7">
      <w:pPr>
        <w:pStyle w:val="ListeParagraf"/>
        <w:numPr>
          <w:ilvl w:val="1"/>
          <w:numId w:val="3"/>
        </w:numPr>
        <w:tabs>
          <w:tab w:val="left" w:pos="851"/>
          <w:tab w:val="left" w:pos="3857"/>
        </w:tabs>
        <w:spacing w:after="0" w:line="240" w:lineRule="auto"/>
        <w:jc w:val="both"/>
        <w:outlineLvl w:val="1"/>
        <w:rPr>
          <w:rFonts w:ascii="Times New Roman" w:hAnsi="Times New Roman"/>
          <w:b/>
          <w:i/>
          <w:color w:val="000000"/>
        </w:rPr>
      </w:pPr>
      <w:bookmarkStart w:id="3" w:name="_Toc377554391"/>
      <w:r w:rsidRPr="004D2BA7">
        <w:rPr>
          <w:rFonts w:ascii="Times New Roman" w:hAnsi="Times New Roman"/>
          <w:b/>
          <w:i/>
          <w:color w:val="000000"/>
        </w:rPr>
        <w:t>El</w:t>
      </w:r>
      <w:r w:rsidR="00886B6B">
        <w:rPr>
          <w:rFonts w:ascii="Times New Roman" w:hAnsi="Times New Roman"/>
          <w:b/>
          <w:i/>
          <w:color w:val="000000"/>
        </w:rPr>
        <w:t>manın Sınıf Ö</w:t>
      </w:r>
      <w:r w:rsidRPr="004D2BA7">
        <w:rPr>
          <w:rFonts w:ascii="Times New Roman" w:hAnsi="Times New Roman"/>
          <w:b/>
          <w:i/>
          <w:color w:val="000000"/>
        </w:rPr>
        <w:t>zellikleri</w:t>
      </w:r>
      <w:bookmarkEnd w:id="3"/>
    </w:p>
    <w:p w:rsidR="005C0E74" w:rsidRPr="00BA4A0B" w:rsidRDefault="005C0E74" w:rsidP="005C0E74">
      <w:pPr>
        <w:pStyle w:val="ListeParagraf"/>
        <w:tabs>
          <w:tab w:val="left" w:pos="851"/>
          <w:tab w:val="left" w:pos="3857"/>
        </w:tabs>
        <w:spacing w:after="0" w:line="240" w:lineRule="auto"/>
        <w:ind w:left="704"/>
        <w:jc w:val="both"/>
        <w:outlineLvl w:val="1"/>
        <w:rPr>
          <w:rFonts w:ascii="Times New Roman" w:hAnsi="Times New Roman"/>
          <w:b/>
          <w:i/>
          <w:color w:val="000000"/>
        </w:rPr>
      </w:pPr>
    </w:p>
    <w:p w:rsidR="005C0E74" w:rsidRPr="00886B6B" w:rsidRDefault="0095726A" w:rsidP="0095726A">
      <w:pPr>
        <w:pStyle w:val="Balk4"/>
        <w:spacing w:before="0" w:line="240" w:lineRule="auto"/>
        <w:rPr>
          <w:b w:val="0"/>
          <w:color w:val="000000"/>
          <w:sz w:val="22"/>
          <w:szCs w:val="22"/>
        </w:rPr>
      </w:pPr>
      <w:bookmarkStart w:id="4" w:name="_Toc377554392"/>
      <w:r>
        <w:rPr>
          <w:b w:val="0"/>
          <w:color w:val="000000"/>
          <w:sz w:val="22"/>
          <w:szCs w:val="22"/>
        </w:rPr>
        <w:t>1.1.1.</w:t>
      </w:r>
      <w:r w:rsidR="005C0E74" w:rsidRPr="00886B6B">
        <w:rPr>
          <w:b w:val="0"/>
          <w:color w:val="000000"/>
          <w:sz w:val="22"/>
          <w:szCs w:val="22"/>
        </w:rPr>
        <w:t>Ekstra</w:t>
      </w:r>
      <w:bookmarkEnd w:id="4"/>
    </w:p>
    <w:p w:rsidR="005C0E74" w:rsidRPr="00BA4A0B" w:rsidRDefault="005C0E74" w:rsidP="005C0E74">
      <w:pPr>
        <w:pStyle w:val="GvdeMetni"/>
        <w:spacing w:after="0"/>
        <w:ind w:firstLine="284"/>
        <w:jc w:val="both"/>
        <w:rPr>
          <w:rFonts w:ascii="Times New Roman" w:hAnsi="Times New Roman"/>
          <w:color w:val="000000"/>
          <w:sz w:val="22"/>
          <w:szCs w:val="22"/>
        </w:rPr>
      </w:pPr>
      <w:r w:rsidRPr="00BA4A0B">
        <w:rPr>
          <w:rFonts w:ascii="Times New Roman" w:hAnsi="Times New Roman"/>
          <w:color w:val="000000"/>
          <w:sz w:val="22"/>
          <w:szCs w:val="22"/>
        </w:rPr>
        <w:t xml:space="preserve">Bu sınıfa üstün kalitedeki elmalar girer. Bunlar şekil, irilik ve renk bakımından, yetiştikleri bölgeye göre, çeşidin özelliklerini taşımalı, meyve </w:t>
      </w:r>
      <w:r w:rsidRPr="00BA4A0B">
        <w:rPr>
          <w:rFonts w:ascii="Times New Roman" w:hAnsi="Times New Roman"/>
          <w:color w:val="000000"/>
          <w:sz w:val="22"/>
          <w:szCs w:val="22"/>
        </w:rPr>
        <w:t>sapı zedelenmemiş olmalıdır. Nitelik bakımından meyvenin genel görünüşünü ve ambalaj içindeki durumunu etkilemeyecek çok hafif yüzeysel kabuk özürleri bulunabilir.</w:t>
      </w:r>
      <w:r>
        <w:rPr>
          <w:rFonts w:ascii="Times New Roman" w:hAnsi="Times New Roman"/>
          <w:color w:val="000000"/>
          <w:sz w:val="22"/>
          <w:szCs w:val="22"/>
        </w:rPr>
        <w:t xml:space="preserve"> </w:t>
      </w:r>
      <w:r w:rsidRPr="00BA4A0B">
        <w:rPr>
          <w:rFonts w:ascii="Times New Roman" w:hAnsi="Times New Roman"/>
          <w:color w:val="000000"/>
          <w:sz w:val="22"/>
          <w:szCs w:val="22"/>
        </w:rPr>
        <w:t>Ürünün dış görünüşünde ambalaj içinde sunumunu ve kalitesini etkilemeyecek çok hafif yüzeysel kusurlar dışında kusur bulunmamalıdır. Çeşidi garanti edilmemiş elmalar ve tanımlanmamış karışımlar bu sınıfa girmez.</w:t>
      </w:r>
    </w:p>
    <w:p w:rsidR="005C0E74" w:rsidRPr="00BA4A0B" w:rsidRDefault="005C0E74" w:rsidP="005C0E74">
      <w:pPr>
        <w:tabs>
          <w:tab w:val="left" w:pos="851"/>
        </w:tabs>
        <w:spacing w:after="0" w:line="240" w:lineRule="auto"/>
        <w:ind w:firstLine="284"/>
        <w:jc w:val="both"/>
        <w:outlineLvl w:val="3"/>
        <w:rPr>
          <w:rFonts w:ascii="Times New Roman" w:hAnsi="Times New Roman"/>
          <w:b/>
          <w:color w:val="000000"/>
        </w:rPr>
      </w:pPr>
      <w:bookmarkStart w:id="5" w:name="_Toc377554393"/>
    </w:p>
    <w:p w:rsidR="005C0E74" w:rsidRPr="0004665A" w:rsidRDefault="005C0E74" w:rsidP="00B70B8D">
      <w:pPr>
        <w:tabs>
          <w:tab w:val="left" w:pos="851"/>
        </w:tabs>
        <w:spacing w:after="0" w:line="240" w:lineRule="auto"/>
        <w:ind w:firstLine="0"/>
        <w:jc w:val="both"/>
        <w:outlineLvl w:val="3"/>
        <w:rPr>
          <w:rFonts w:ascii="Times New Roman" w:hAnsi="Times New Roman"/>
          <w:i/>
          <w:color w:val="000000"/>
        </w:rPr>
      </w:pPr>
      <w:r w:rsidRPr="0004665A">
        <w:rPr>
          <w:rFonts w:ascii="Times New Roman" w:hAnsi="Times New Roman"/>
          <w:i/>
          <w:color w:val="000000"/>
        </w:rPr>
        <w:t>1.1.2. Sınıf I</w:t>
      </w:r>
      <w:bookmarkEnd w:id="5"/>
    </w:p>
    <w:p w:rsidR="005C0E74" w:rsidRPr="00BA4A0B" w:rsidRDefault="005C0E74" w:rsidP="005C0E74">
      <w:pPr>
        <w:spacing w:after="0" w:line="240" w:lineRule="auto"/>
        <w:ind w:firstLine="284"/>
        <w:jc w:val="both"/>
        <w:rPr>
          <w:rFonts w:ascii="Times New Roman" w:hAnsi="Times New Roman"/>
          <w:color w:val="000000"/>
        </w:rPr>
      </w:pPr>
      <w:r w:rsidRPr="00BA4A0B">
        <w:rPr>
          <w:rFonts w:ascii="Times New Roman" w:hAnsi="Times New Roman"/>
          <w:color w:val="000000"/>
        </w:rPr>
        <w:t>Bu sınıfa iyi kalitedeki elmalar girer. Bunlar, yetiştikleri bölgeye göre, çeşidin tipik özelliklerini göstermeli ve meyve eti sağlam olmalıdır. Şekil, renk ve gelişme bakımlarından hafif özürler kabul edilebilir, sap hafifçe zedelenmiş olabilir.</w:t>
      </w:r>
    </w:p>
    <w:p w:rsidR="005C0E74" w:rsidRDefault="005C0E74" w:rsidP="005C0E74">
      <w:pPr>
        <w:spacing w:after="0" w:line="240" w:lineRule="auto"/>
        <w:ind w:firstLine="284"/>
        <w:jc w:val="both"/>
        <w:rPr>
          <w:rFonts w:ascii="Times New Roman" w:hAnsi="Times New Roman"/>
          <w:color w:val="000000"/>
        </w:rPr>
      </w:pPr>
      <w:r w:rsidRPr="00BA4A0B">
        <w:rPr>
          <w:rFonts w:ascii="Times New Roman" w:hAnsi="Times New Roman"/>
          <w:color w:val="000000"/>
        </w:rPr>
        <w:t>Kabukta, nitelik bakımından meyvenin genel görünüşünü, kalitesini, depolanmasını ve ambalaj içinde sunumunu etkilemeyecek derecede hafif kusurlar, aşağıdaki sınırları aşmamak ve her meyvede bunlardan yalnız bir tanesi bulunmak koşulu ile kabul edilir. Bunlar hafif şekil kusurları, hafif gelişme kusurları, hafif renk kusurlarıdır. Sınırları geçmemek üzere hafif kabuk kusurları, uzunluğu 2 cm’yi geçmeyen kusurlar, bulunduğu takdirde diğer özürler alanının toplamı 1 cm</w:t>
      </w:r>
      <w:r w:rsidRPr="00BA4A0B">
        <w:rPr>
          <w:rFonts w:ascii="Times New Roman" w:hAnsi="Times New Roman"/>
          <w:color w:val="000000"/>
          <w:vertAlign w:val="superscript"/>
        </w:rPr>
        <w:t>2</w:t>
      </w:r>
      <w:r w:rsidRPr="00BA4A0B">
        <w:rPr>
          <w:rFonts w:ascii="Times New Roman" w:hAnsi="Times New Roman"/>
          <w:color w:val="000000"/>
        </w:rPr>
        <w:t>’yi, kara leke alanı ise 0,25 cm</w:t>
      </w:r>
      <w:r w:rsidRPr="00BA4A0B">
        <w:rPr>
          <w:rFonts w:ascii="Times New Roman" w:hAnsi="Times New Roman"/>
          <w:color w:val="000000"/>
          <w:vertAlign w:val="superscript"/>
        </w:rPr>
        <w:t>2</w:t>
      </w:r>
      <w:r w:rsidRPr="00BA4A0B">
        <w:rPr>
          <w:rFonts w:ascii="Times New Roman" w:hAnsi="Times New Roman"/>
          <w:color w:val="000000"/>
        </w:rPr>
        <w:t>’yi geçmemeli, hafif çürüme alanı 1 cm</w:t>
      </w:r>
      <w:r w:rsidRPr="00BA4A0B">
        <w:rPr>
          <w:rFonts w:ascii="Times New Roman" w:hAnsi="Times New Roman"/>
          <w:color w:val="000000"/>
          <w:vertAlign w:val="superscript"/>
        </w:rPr>
        <w:t>2</w:t>
      </w:r>
      <w:r w:rsidRPr="00BA4A0B">
        <w:rPr>
          <w:rFonts w:ascii="Times New Roman" w:hAnsi="Times New Roman"/>
          <w:color w:val="000000"/>
        </w:rPr>
        <w:t>’yi geçmemeli ve renk değişimi olmamalıdır.</w:t>
      </w:r>
      <w:r>
        <w:rPr>
          <w:rFonts w:ascii="Times New Roman" w:hAnsi="Times New Roman"/>
          <w:color w:val="000000"/>
        </w:rPr>
        <w:t xml:space="preserve"> </w:t>
      </w:r>
      <w:r w:rsidRPr="00BA4A0B">
        <w:rPr>
          <w:rFonts w:ascii="Times New Roman" w:hAnsi="Times New Roman"/>
          <w:color w:val="000000"/>
        </w:rPr>
        <w:t xml:space="preserve">Meyve sapı bulunmayabilir, sap kırığı varsa temiz olmalı, kabuk ile bitişik olduğu kısımda hasar bulunmamalıdır. </w:t>
      </w:r>
      <w:bookmarkStart w:id="6" w:name="_Toc377554394"/>
    </w:p>
    <w:p w:rsidR="005C0E74" w:rsidRPr="00BA4A0B" w:rsidRDefault="005C0E74" w:rsidP="005C0E74">
      <w:pPr>
        <w:spacing w:after="0" w:line="240" w:lineRule="auto"/>
        <w:ind w:firstLine="284"/>
        <w:jc w:val="both"/>
        <w:rPr>
          <w:rFonts w:ascii="Times New Roman" w:hAnsi="Times New Roman"/>
          <w:color w:val="000000"/>
        </w:rPr>
      </w:pPr>
    </w:p>
    <w:p w:rsidR="005C0E74" w:rsidRPr="0004665A" w:rsidRDefault="005C0E74" w:rsidP="00B70B8D">
      <w:pPr>
        <w:spacing w:after="0" w:line="240" w:lineRule="auto"/>
        <w:ind w:firstLine="0"/>
        <w:jc w:val="both"/>
        <w:rPr>
          <w:rFonts w:ascii="Times New Roman" w:hAnsi="Times New Roman"/>
          <w:i/>
          <w:color w:val="000000"/>
        </w:rPr>
      </w:pPr>
      <w:r w:rsidRPr="0004665A">
        <w:rPr>
          <w:rFonts w:ascii="Times New Roman" w:hAnsi="Times New Roman"/>
          <w:i/>
          <w:color w:val="000000"/>
        </w:rPr>
        <w:t>1.1.3. Sınıf II</w:t>
      </w:r>
      <w:bookmarkEnd w:id="6"/>
    </w:p>
    <w:p w:rsidR="005C0E74" w:rsidRPr="00BA4A0B" w:rsidRDefault="005C0E74" w:rsidP="005C0E74">
      <w:pPr>
        <w:spacing w:after="0" w:line="240" w:lineRule="auto"/>
        <w:ind w:firstLine="284"/>
        <w:jc w:val="both"/>
        <w:rPr>
          <w:rFonts w:ascii="Times New Roman" w:hAnsi="Times New Roman"/>
          <w:color w:val="000000"/>
        </w:rPr>
      </w:pPr>
      <w:r w:rsidRPr="00BA4A0B">
        <w:rPr>
          <w:rFonts w:ascii="Times New Roman" w:hAnsi="Times New Roman"/>
          <w:color w:val="000000"/>
        </w:rPr>
        <w:t>Bu sınıfa, daha üst sınıflara giremeyen, fakat genel özellikleri karşılayan elmalar girer. Bunlarda şekil, gelişme ve renk bakımlarından meyvenin özelliklerini ve depolanmasını etkilemeyecek özürler bulunabilir. Meyve kabuğu zedelenmemiş olmak koşulu ile sap kopmuş olabilir. Meyve etinde belirgin özürler bulunmamalıdır. Her meyvede aşağıdaki sınırları aşmamak koşulu ile kabuk özürleri bulunabilir. Bunlar şekil kusurları, gelişme kusurları, renk kusurlarıdır. Sınırları geçmemek üzere hafif kabuk kusurları, uzunluğuna boyu 4 cm’yi geçmeyen özürler,  bulunduğu takdirde, diğer özürlerin toplam alanı 2,5 cm</w:t>
      </w:r>
      <w:r w:rsidRPr="00BA4A0B">
        <w:rPr>
          <w:rFonts w:ascii="Times New Roman" w:hAnsi="Times New Roman"/>
          <w:color w:val="000000"/>
          <w:vertAlign w:val="superscript"/>
        </w:rPr>
        <w:t>2</w:t>
      </w:r>
      <w:r w:rsidRPr="00BA4A0B">
        <w:rPr>
          <w:rFonts w:ascii="Times New Roman" w:hAnsi="Times New Roman"/>
          <w:color w:val="000000"/>
        </w:rPr>
        <w:t>’yi, kara leke alanı ise 1 cm</w:t>
      </w:r>
      <w:r w:rsidRPr="00BA4A0B">
        <w:rPr>
          <w:rFonts w:ascii="Times New Roman" w:hAnsi="Times New Roman"/>
          <w:color w:val="000000"/>
          <w:vertAlign w:val="superscript"/>
        </w:rPr>
        <w:t>2</w:t>
      </w:r>
      <w:r w:rsidRPr="00BA4A0B">
        <w:rPr>
          <w:rFonts w:ascii="Times New Roman" w:hAnsi="Times New Roman"/>
          <w:color w:val="000000"/>
        </w:rPr>
        <w:t>’yi geçmemelidir.</w:t>
      </w:r>
      <w:r>
        <w:rPr>
          <w:rFonts w:ascii="Times New Roman" w:hAnsi="Times New Roman"/>
          <w:color w:val="000000"/>
        </w:rPr>
        <w:t xml:space="preserve"> </w:t>
      </w:r>
      <w:r w:rsidRPr="00BA4A0B">
        <w:rPr>
          <w:rFonts w:ascii="Times New Roman" w:hAnsi="Times New Roman"/>
          <w:color w:val="000000"/>
        </w:rPr>
        <w:t>Hafif çürüme alanı 1,5 cm</w:t>
      </w:r>
      <w:r w:rsidRPr="00BA4A0B">
        <w:rPr>
          <w:rFonts w:ascii="Times New Roman" w:hAnsi="Times New Roman"/>
          <w:color w:val="000000"/>
          <w:vertAlign w:val="superscript"/>
        </w:rPr>
        <w:t>2</w:t>
      </w:r>
      <w:r w:rsidRPr="00BA4A0B">
        <w:rPr>
          <w:rFonts w:ascii="Times New Roman" w:hAnsi="Times New Roman"/>
          <w:color w:val="000000"/>
        </w:rPr>
        <w:t>’yi geçmemeli ve hafif renk değişimi olabilir.</w:t>
      </w:r>
      <w:r w:rsidR="00007C6D">
        <w:rPr>
          <w:rFonts w:ascii="Times New Roman" w:hAnsi="Times New Roman"/>
          <w:color w:val="000000"/>
        </w:rPr>
        <w:t xml:space="preserve"> </w:t>
      </w:r>
      <w:r w:rsidRPr="00BA4A0B">
        <w:rPr>
          <w:rFonts w:ascii="Times New Roman" w:hAnsi="Times New Roman"/>
          <w:color w:val="000000"/>
        </w:rPr>
        <w:t>Ürünün dış görünüşünde ambalaj içinde sunumunu ve kalitesini etkilemeyecek kusurlar kabul edilir.</w:t>
      </w:r>
    </w:p>
    <w:p w:rsidR="005C0E74" w:rsidRPr="00BA4A0B" w:rsidRDefault="005C0E74" w:rsidP="005C0E74">
      <w:pPr>
        <w:spacing w:after="0" w:line="240" w:lineRule="auto"/>
        <w:ind w:firstLine="284"/>
        <w:jc w:val="both"/>
        <w:outlineLvl w:val="1"/>
        <w:rPr>
          <w:rFonts w:ascii="Times New Roman" w:hAnsi="Times New Roman"/>
          <w:b/>
          <w:color w:val="000000"/>
        </w:rPr>
      </w:pPr>
      <w:bookmarkStart w:id="7" w:name="_Toc377554396"/>
    </w:p>
    <w:p w:rsidR="00CE04F1" w:rsidRDefault="00CE04F1" w:rsidP="00B70B8D">
      <w:pPr>
        <w:spacing w:after="0" w:line="240" w:lineRule="auto"/>
        <w:ind w:firstLine="0"/>
        <w:jc w:val="both"/>
        <w:outlineLvl w:val="1"/>
        <w:rPr>
          <w:rFonts w:ascii="Times New Roman" w:hAnsi="Times New Roman"/>
          <w:b/>
          <w:color w:val="000000"/>
        </w:rPr>
      </w:pPr>
    </w:p>
    <w:p w:rsidR="00CE04F1" w:rsidRDefault="00CE04F1" w:rsidP="00B70B8D">
      <w:pPr>
        <w:spacing w:after="0" w:line="240" w:lineRule="auto"/>
        <w:ind w:firstLine="0"/>
        <w:jc w:val="both"/>
        <w:outlineLvl w:val="1"/>
        <w:rPr>
          <w:rFonts w:ascii="Times New Roman" w:hAnsi="Times New Roman"/>
          <w:b/>
          <w:color w:val="000000"/>
        </w:rPr>
      </w:pPr>
    </w:p>
    <w:p w:rsidR="005C0E74" w:rsidRDefault="005C0E74" w:rsidP="00B70B8D">
      <w:pPr>
        <w:spacing w:after="0" w:line="240" w:lineRule="auto"/>
        <w:ind w:firstLine="0"/>
        <w:jc w:val="both"/>
        <w:outlineLvl w:val="1"/>
        <w:rPr>
          <w:rFonts w:ascii="Times New Roman" w:hAnsi="Times New Roman"/>
          <w:b/>
          <w:color w:val="000000"/>
        </w:rPr>
      </w:pPr>
      <w:r w:rsidRPr="00BA4A0B">
        <w:rPr>
          <w:rFonts w:ascii="Times New Roman" w:hAnsi="Times New Roman"/>
          <w:b/>
          <w:color w:val="000000"/>
        </w:rPr>
        <w:lastRenderedPageBreak/>
        <w:t>2. Materyal Ve Yönte</w:t>
      </w:r>
      <w:bookmarkEnd w:id="7"/>
      <w:r w:rsidRPr="00BA4A0B">
        <w:rPr>
          <w:rFonts w:ascii="Times New Roman" w:hAnsi="Times New Roman"/>
          <w:b/>
          <w:color w:val="000000"/>
        </w:rPr>
        <w:t>m</w:t>
      </w:r>
    </w:p>
    <w:p w:rsidR="005C0E74" w:rsidRPr="00BA4A0B" w:rsidRDefault="005C0E74" w:rsidP="005C0E74">
      <w:pPr>
        <w:spacing w:after="0" w:line="240" w:lineRule="auto"/>
        <w:ind w:firstLine="284"/>
        <w:jc w:val="both"/>
        <w:outlineLvl w:val="1"/>
        <w:rPr>
          <w:rFonts w:ascii="Times New Roman" w:hAnsi="Times New Roman"/>
          <w:b/>
          <w:color w:val="000000"/>
        </w:rPr>
      </w:pPr>
    </w:p>
    <w:p w:rsidR="005C0E74" w:rsidRPr="00BA4A0B" w:rsidRDefault="005C0E74" w:rsidP="005C0E74">
      <w:pPr>
        <w:spacing w:after="0" w:line="240" w:lineRule="auto"/>
        <w:ind w:firstLine="284"/>
        <w:jc w:val="both"/>
        <w:rPr>
          <w:rFonts w:ascii="Times New Roman" w:hAnsi="Times New Roman"/>
          <w:color w:val="000000"/>
        </w:rPr>
      </w:pPr>
      <w:r w:rsidRPr="00BA4A0B">
        <w:rPr>
          <w:rFonts w:ascii="Times New Roman" w:hAnsi="Times New Roman"/>
          <w:color w:val="000000"/>
        </w:rPr>
        <w:t xml:space="preserve">Çalışma Sınap elması üzerinde yürütülmüştür. Sınap elması, et rengi beyazımsı-sarı, kabuk rengi sarı-beyaz üzerine kırmızı yanaklıdır. Sulu bir elma çeşidi olup mayhoş bir tadı vardır. Sınap elması Eylül sonu Ekim ortasında hasat edilir. Dayanıklı bir elma çeşididir. Raf ömrü uzundur. </w:t>
      </w:r>
    </w:p>
    <w:p w:rsidR="005C0E74" w:rsidRPr="00BA4A0B" w:rsidRDefault="005C0E74" w:rsidP="005C0E74">
      <w:pPr>
        <w:spacing w:after="0" w:line="240" w:lineRule="auto"/>
        <w:ind w:firstLine="284"/>
        <w:jc w:val="both"/>
        <w:rPr>
          <w:rFonts w:ascii="Times New Roman" w:hAnsi="Times New Roman"/>
          <w:b/>
          <w:bCs/>
          <w:color w:val="000000"/>
          <w:shd w:val="clear" w:color="auto" w:fill="E7EBF7"/>
        </w:rPr>
      </w:pPr>
      <w:r w:rsidRPr="00BA4A0B">
        <w:rPr>
          <w:rFonts w:ascii="Times New Roman" w:hAnsi="Times New Roman"/>
          <w:color w:val="000000"/>
        </w:rPr>
        <w:t>Çalışma Ordu ili Öceli</w:t>
      </w:r>
      <w:r>
        <w:rPr>
          <w:rFonts w:ascii="Times New Roman" w:hAnsi="Times New Roman"/>
          <w:color w:val="000000"/>
        </w:rPr>
        <w:t xml:space="preserve"> </w:t>
      </w:r>
      <w:r w:rsidRPr="00BA4A0B">
        <w:rPr>
          <w:rFonts w:ascii="Times New Roman" w:hAnsi="Times New Roman"/>
          <w:color w:val="000000"/>
        </w:rPr>
        <w:t xml:space="preserve">mahallesinde (Ordu Merkez’in güney-batısında ve Merkeze </w:t>
      </w:r>
      <w:smartTag w:uri="urn:schemas-microsoft-com:office:smarttags" w:element="metricconverter">
        <w:smartTagPr>
          <w:attr w:name="ProductID" w:val="3 km"/>
        </w:smartTagPr>
        <w:r w:rsidRPr="00BA4A0B">
          <w:rPr>
            <w:rFonts w:ascii="Times New Roman" w:hAnsi="Times New Roman"/>
            <w:color w:val="000000"/>
          </w:rPr>
          <w:t>3 km</w:t>
        </w:r>
      </w:smartTag>
      <w:r w:rsidRPr="00BA4A0B">
        <w:rPr>
          <w:rFonts w:ascii="Times New Roman" w:hAnsi="Times New Roman"/>
          <w:color w:val="000000"/>
        </w:rPr>
        <w:t xml:space="preserve"> uzaklıktadır) yürütülmüş ve çalışma yerinin koordinatları Enlem: 40,958</w:t>
      </w:r>
      <w:r w:rsidRPr="00BA4A0B">
        <w:rPr>
          <w:rFonts w:ascii="Times New Roman" w:hAnsi="Times New Roman"/>
          <w:color w:val="000000"/>
          <w:vertAlign w:val="superscript"/>
        </w:rPr>
        <w:t>o</w:t>
      </w:r>
      <w:r w:rsidRPr="00BA4A0B">
        <w:rPr>
          <w:rFonts w:ascii="Times New Roman" w:hAnsi="Times New Roman"/>
          <w:color w:val="000000"/>
        </w:rPr>
        <w:t>, Boylam: 37,865</w:t>
      </w:r>
      <w:r w:rsidRPr="00BA4A0B">
        <w:rPr>
          <w:rFonts w:ascii="Times New Roman" w:hAnsi="Times New Roman"/>
          <w:color w:val="000000"/>
          <w:vertAlign w:val="superscript"/>
        </w:rPr>
        <w:t xml:space="preserve"> o</w:t>
      </w:r>
      <w:r w:rsidRPr="00BA4A0B">
        <w:rPr>
          <w:rFonts w:ascii="Times New Roman" w:hAnsi="Times New Roman"/>
          <w:color w:val="000000"/>
        </w:rPr>
        <w:t>, Rakım: 175 m olarak belirlenmiştir.</w:t>
      </w:r>
    </w:p>
    <w:p w:rsidR="005C0E74" w:rsidRPr="00BA4A0B" w:rsidRDefault="005C0E74" w:rsidP="00886B6B">
      <w:pPr>
        <w:spacing w:after="0" w:line="240" w:lineRule="auto"/>
        <w:ind w:firstLine="284"/>
        <w:jc w:val="both"/>
        <w:rPr>
          <w:rFonts w:ascii="Times New Roman" w:hAnsi="Times New Roman"/>
          <w:color w:val="000000"/>
        </w:rPr>
      </w:pPr>
      <w:r w:rsidRPr="00BA4A0B">
        <w:rPr>
          <w:rFonts w:ascii="Times New Roman" w:hAnsi="Times New Roman"/>
          <w:color w:val="000000"/>
        </w:rPr>
        <w:t>Ordu ilinde iklim kışlar serin, yazlar ılık geçer. Yılın hemen hemen bütün aylarında yağış vardır. Kıyıya paralel uzanan dağlarla sahil arasında geçiş iklimi görülür. Burada kıştan bahara bilhassa yaza geçiş yavaş olur. Sonbahar ılık olup, kış ortasına kadar sürer. Kar yağışı kıyılarda çok azdır ve kısa sürer. Buna karşın iç kesimlerde kar yağışı hem yoğundur, hem de kış mevsimi uzun sürer. 52 yıllık ortalama verilere göre yıllık sıcaklık ortalaması 14</w:t>
      </w:r>
      <w:r w:rsidRPr="00BA4A0B">
        <w:rPr>
          <w:rFonts w:ascii="Times New Roman" w:hAnsi="Times New Roman"/>
          <w:color w:val="000000"/>
          <w:vertAlign w:val="superscript"/>
        </w:rPr>
        <w:t>o</w:t>
      </w:r>
      <w:r w:rsidRPr="00BA4A0B">
        <w:rPr>
          <w:rFonts w:ascii="Times New Roman" w:hAnsi="Times New Roman"/>
          <w:color w:val="000000"/>
        </w:rPr>
        <w:t>C olup, en düşük sıcaklık -7</w:t>
      </w:r>
      <w:r w:rsidRPr="00BA4A0B">
        <w:rPr>
          <w:rFonts w:ascii="Times New Roman" w:hAnsi="Times New Roman"/>
          <w:color w:val="000000"/>
          <w:vertAlign w:val="superscript"/>
        </w:rPr>
        <w:t>o</w:t>
      </w:r>
      <w:r w:rsidRPr="00BA4A0B">
        <w:rPr>
          <w:rFonts w:ascii="Times New Roman" w:hAnsi="Times New Roman"/>
          <w:color w:val="000000"/>
        </w:rPr>
        <w:t>C, en yüksek sıcaklık ise 37</w:t>
      </w:r>
      <w:r w:rsidRPr="00BA4A0B">
        <w:rPr>
          <w:rFonts w:ascii="Times New Roman" w:hAnsi="Times New Roman"/>
          <w:color w:val="000000"/>
          <w:vertAlign w:val="superscript"/>
        </w:rPr>
        <w:t>o</w:t>
      </w:r>
      <w:r w:rsidRPr="00BA4A0B">
        <w:rPr>
          <w:rFonts w:ascii="Times New Roman" w:hAnsi="Times New Roman"/>
          <w:color w:val="000000"/>
        </w:rPr>
        <w:t xml:space="preserve">C’dir. En soğuk ay 6,6 </w:t>
      </w:r>
      <w:r w:rsidRPr="00BA4A0B">
        <w:rPr>
          <w:rFonts w:ascii="Times New Roman" w:hAnsi="Times New Roman"/>
          <w:color w:val="000000"/>
          <w:vertAlign w:val="superscript"/>
        </w:rPr>
        <w:t>o</w:t>
      </w:r>
      <w:r w:rsidRPr="00BA4A0B">
        <w:rPr>
          <w:rFonts w:ascii="Times New Roman" w:hAnsi="Times New Roman"/>
          <w:color w:val="000000"/>
        </w:rPr>
        <w:t xml:space="preserve">C ile Şubat, en sıcak ay 23,1 </w:t>
      </w:r>
      <w:r w:rsidRPr="00BA4A0B">
        <w:rPr>
          <w:rFonts w:ascii="Times New Roman" w:hAnsi="Times New Roman"/>
          <w:color w:val="000000"/>
          <w:vertAlign w:val="superscript"/>
        </w:rPr>
        <w:t>o</w:t>
      </w:r>
      <w:r w:rsidRPr="00BA4A0B">
        <w:rPr>
          <w:rFonts w:ascii="Times New Roman" w:hAnsi="Times New Roman"/>
          <w:color w:val="000000"/>
        </w:rPr>
        <w:t>C ile Ağustos</w:t>
      </w:r>
      <w:r>
        <w:rPr>
          <w:rFonts w:ascii="Times New Roman" w:hAnsi="Times New Roman"/>
          <w:color w:val="000000"/>
        </w:rPr>
        <w:t xml:space="preserve"> </w:t>
      </w:r>
      <w:r w:rsidRPr="00BA4A0B">
        <w:rPr>
          <w:rFonts w:ascii="Times New Roman" w:hAnsi="Times New Roman"/>
          <w:color w:val="000000"/>
        </w:rPr>
        <w:t xml:space="preserve">ayıdır. Yıllık toplam yağış miktarı metre kareye </w:t>
      </w:r>
      <w:smartTag w:uri="urn:schemas-microsoft-com:office:smarttags" w:element="metricconverter">
        <w:smartTagPr>
          <w:attr w:name="ProductID" w:val="927 kg"/>
        </w:smartTagPr>
        <w:r w:rsidRPr="00BA4A0B">
          <w:rPr>
            <w:rFonts w:ascii="Times New Roman" w:hAnsi="Times New Roman"/>
            <w:color w:val="000000"/>
          </w:rPr>
          <w:t>927 kg</w:t>
        </w:r>
      </w:smartTag>
      <w:r w:rsidRPr="00BA4A0B">
        <w:rPr>
          <w:rFonts w:ascii="Times New Roman" w:hAnsi="Times New Roman"/>
          <w:color w:val="000000"/>
        </w:rPr>
        <w:t xml:space="preserve"> olup, ortalama nem oranı %72’dir. Yılın ortalama 121 günü kapalı, 186 günü bulutlu olup çok az kısmı açık geçmektedir (Anonim, 2013).</w:t>
      </w:r>
    </w:p>
    <w:p w:rsidR="005C0E74" w:rsidRDefault="005C0E74" w:rsidP="00886B6B">
      <w:pPr>
        <w:spacing w:after="0" w:line="240" w:lineRule="auto"/>
        <w:ind w:firstLine="284"/>
        <w:jc w:val="both"/>
        <w:rPr>
          <w:rFonts w:ascii="Times New Roman" w:hAnsi="Times New Roman"/>
          <w:color w:val="000000"/>
        </w:rPr>
      </w:pPr>
      <w:r w:rsidRPr="00BA4A0B">
        <w:rPr>
          <w:rFonts w:ascii="Times New Roman" w:hAnsi="Times New Roman"/>
          <w:color w:val="000000"/>
        </w:rPr>
        <w:t>Çalışmada, verim çağında olan tahmini 25 yaşında (Şekil 1) bir Sınap elma ağacı seçilmiş</w:t>
      </w:r>
      <w:r>
        <w:rPr>
          <w:rFonts w:ascii="Times New Roman" w:hAnsi="Times New Roman"/>
          <w:color w:val="000000"/>
        </w:rPr>
        <w:t xml:space="preserve"> </w:t>
      </w:r>
      <w:r w:rsidRPr="00BA4A0B">
        <w:rPr>
          <w:rFonts w:ascii="Times New Roman" w:hAnsi="Times New Roman"/>
          <w:color w:val="000000"/>
        </w:rPr>
        <w:t>ve hasat döneminde meyveleri derilerek</w:t>
      </w:r>
      <w:r>
        <w:rPr>
          <w:rFonts w:ascii="Times New Roman" w:hAnsi="Times New Roman"/>
          <w:color w:val="000000"/>
        </w:rPr>
        <w:t xml:space="preserve"> </w:t>
      </w:r>
      <w:r w:rsidRPr="00BA4A0B">
        <w:rPr>
          <w:rFonts w:ascii="Times New Roman" w:hAnsi="Times New Roman"/>
          <w:color w:val="000000"/>
        </w:rPr>
        <w:t>Ektra, 1. sınıf ve 2. sınıf olarak gruplandırılmıştır. Meyve örnekleri hassas terazide tartılarak, ortalama meyve ağırlığı belirlenmiştir.</w:t>
      </w:r>
    </w:p>
    <w:p w:rsidR="00CE04F1" w:rsidRDefault="00CE04F1" w:rsidP="00886B6B">
      <w:pPr>
        <w:spacing w:after="0" w:line="240" w:lineRule="auto"/>
        <w:ind w:firstLine="284"/>
        <w:jc w:val="both"/>
        <w:rPr>
          <w:rFonts w:ascii="Times New Roman" w:hAnsi="Times New Roman"/>
          <w:color w:val="000000"/>
        </w:rPr>
      </w:pPr>
    </w:p>
    <w:p w:rsidR="00CE04F1" w:rsidRDefault="00CE04F1" w:rsidP="00886B6B">
      <w:pPr>
        <w:spacing w:after="0" w:line="240" w:lineRule="auto"/>
        <w:ind w:firstLine="284"/>
        <w:jc w:val="both"/>
        <w:rPr>
          <w:rFonts w:ascii="Times New Roman" w:hAnsi="Times New Roman"/>
          <w:color w:val="000000"/>
        </w:rPr>
      </w:pPr>
    </w:p>
    <w:p w:rsidR="00CE04F1" w:rsidRDefault="00CE04F1" w:rsidP="00886B6B">
      <w:pPr>
        <w:spacing w:after="0" w:line="240" w:lineRule="auto"/>
        <w:ind w:firstLine="284"/>
        <w:jc w:val="both"/>
        <w:rPr>
          <w:rFonts w:ascii="Times New Roman" w:hAnsi="Times New Roman"/>
          <w:color w:val="000000"/>
        </w:rPr>
      </w:pPr>
    </w:p>
    <w:p w:rsidR="00CE04F1" w:rsidRPr="00BA4A0B" w:rsidRDefault="00CE04F1" w:rsidP="00886B6B">
      <w:pPr>
        <w:spacing w:after="0" w:line="240" w:lineRule="auto"/>
        <w:ind w:firstLine="284"/>
        <w:jc w:val="both"/>
        <w:rPr>
          <w:rFonts w:ascii="Times New Roman" w:hAnsi="Times New Roman"/>
          <w:color w:val="000000"/>
        </w:rPr>
      </w:pPr>
    </w:p>
    <w:p w:rsidR="005C0E74" w:rsidRPr="00BA4A0B" w:rsidRDefault="005C0E74" w:rsidP="00886B6B">
      <w:pPr>
        <w:spacing w:after="0" w:line="240" w:lineRule="auto"/>
        <w:ind w:firstLine="708"/>
        <w:jc w:val="both"/>
        <w:rPr>
          <w:rFonts w:ascii="Times New Roman" w:hAnsi="Times New Roman"/>
          <w:color w:val="000000"/>
        </w:rPr>
      </w:pPr>
    </w:p>
    <w:p w:rsidR="005C0E74" w:rsidRPr="00BA4A0B" w:rsidRDefault="00D50C52" w:rsidP="00886B6B">
      <w:pPr>
        <w:spacing w:after="0" w:line="240" w:lineRule="auto"/>
        <w:ind w:firstLine="0"/>
        <w:jc w:val="both"/>
        <w:rPr>
          <w:rFonts w:ascii="Times New Roman" w:hAnsi="Times New Roman"/>
        </w:rPr>
      </w:pPr>
      <w:r w:rsidRPr="00D50C52">
        <w:rPr>
          <w:rFonts w:ascii="Times New Roman" w:hAnsi="Times New Roman"/>
          <w:noProof/>
          <w:lang w:eastAsia="tr-TR"/>
        </w:rPr>
        <w:drawing>
          <wp:inline distT="0" distB="0" distL="0" distR="0">
            <wp:extent cx="1940449" cy="1434449"/>
            <wp:effectExtent l="0" t="0" r="3175" b="0"/>
            <wp:docPr id="1" name="Resim 1" descr="C:\Users\Hp\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Adsız.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5917" cy="1468061"/>
                    </a:xfrm>
                    <a:prstGeom prst="rect">
                      <a:avLst/>
                    </a:prstGeom>
                    <a:noFill/>
                    <a:ln>
                      <a:noFill/>
                    </a:ln>
                  </pic:spPr>
                </pic:pic>
              </a:graphicData>
            </a:graphic>
          </wp:inline>
        </w:drawing>
      </w:r>
    </w:p>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Şekil 1.</w:t>
      </w:r>
      <w:r w:rsidR="00EA7C9B">
        <w:rPr>
          <w:rFonts w:ascii="Times New Roman" w:hAnsi="Times New Roman"/>
          <w:color w:val="000000"/>
        </w:rPr>
        <w:t xml:space="preserve"> </w:t>
      </w:r>
      <w:r w:rsidRPr="00BA4A0B">
        <w:rPr>
          <w:rFonts w:ascii="Times New Roman" w:hAnsi="Times New Roman"/>
          <w:color w:val="000000"/>
        </w:rPr>
        <w:t>Sınap Elma Ağacı ve Meyveleri.</w:t>
      </w:r>
    </w:p>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Figure 1.</w:t>
      </w:r>
      <w:r w:rsidRPr="00BA4A0B">
        <w:rPr>
          <w:rFonts w:ascii="Times New Roman" w:hAnsi="Times New Roman"/>
          <w:color w:val="000000"/>
        </w:rPr>
        <w:t xml:space="preserve"> Sınap Apple Tree</w:t>
      </w:r>
      <w:r>
        <w:rPr>
          <w:rFonts w:ascii="Times New Roman" w:hAnsi="Times New Roman"/>
          <w:color w:val="000000"/>
        </w:rPr>
        <w:t xml:space="preserve"> </w:t>
      </w:r>
      <w:r w:rsidRPr="00BA4A0B">
        <w:rPr>
          <w:rFonts w:ascii="Times New Roman" w:hAnsi="Times New Roman"/>
          <w:color w:val="000000"/>
        </w:rPr>
        <w:t>and</w:t>
      </w:r>
      <w:r>
        <w:rPr>
          <w:rFonts w:ascii="Times New Roman" w:hAnsi="Times New Roman"/>
          <w:color w:val="000000"/>
        </w:rPr>
        <w:t xml:space="preserve"> </w:t>
      </w:r>
      <w:r w:rsidRPr="00BA4A0B">
        <w:rPr>
          <w:rFonts w:ascii="Times New Roman" w:hAnsi="Times New Roman"/>
          <w:color w:val="000000"/>
        </w:rPr>
        <w:t>Fruits</w:t>
      </w:r>
    </w:p>
    <w:p w:rsidR="00B70B8D" w:rsidRDefault="00B70B8D" w:rsidP="00886B6B">
      <w:pPr>
        <w:spacing w:after="0" w:line="240" w:lineRule="auto"/>
        <w:ind w:firstLine="0"/>
        <w:jc w:val="both"/>
        <w:outlineLvl w:val="1"/>
        <w:rPr>
          <w:rFonts w:ascii="Times New Roman" w:hAnsi="Times New Roman"/>
          <w:b/>
          <w:color w:val="000000"/>
        </w:rPr>
      </w:pPr>
      <w:bookmarkStart w:id="8" w:name="_Toc377554402"/>
    </w:p>
    <w:p w:rsidR="005C0E74" w:rsidRDefault="005C0E74" w:rsidP="00886B6B">
      <w:pPr>
        <w:spacing w:after="0" w:line="240" w:lineRule="auto"/>
        <w:ind w:firstLine="0"/>
        <w:jc w:val="both"/>
        <w:outlineLvl w:val="1"/>
        <w:rPr>
          <w:rFonts w:ascii="Times New Roman" w:hAnsi="Times New Roman"/>
          <w:b/>
          <w:color w:val="000000"/>
        </w:rPr>
      </w:pPr>
      <w:r w:rsidRPr="00BA4A0B">
        <w:rPr>
          <w:rFonts w:ascii="Times New Roman" w:hAnsi="Times New Roman"/>
          <w:b/>
          <w:color w:val="000000"/>
        </w:rPr>
        <w:t>3.Bulgular</w:t>
      </w:r>
      <w:bookmarkEnd w:id="8"/>
    </w:p>
    <w:p w:rsidR="005C0E74" w:rsidRPr="00BA4A0B" w:rsidRDefault="005C0E74" w:rsidP="00886B6B">
      <w:pPr>
        <w:spacing w:after="0" w:line="240" w:lineRule="auto"/>
        <w:ind w:firstLine="284"/>
        <w:jc w:val="both"/>
        <w:outlineLvl w:val="1"/>
        <w:rPr>
          <w:rFonts w:ascii="Times New Roman" w:hAnsi="Times New Roman"/>
          <w:b/>
          <w:color w:val="000000"/>
        </w:rPr>
      </w:pPr>
    </w:p>
    <w:p w:rsidR="005C0E74" w:rsidRPr="00BA4A0B" w:rsidRDefault="005C0E74" w:rsidP="00886B6B">
      <w:pPr>
        <w:spacing w:after="0" w:line="240" w:lineRule="auto"/>
        <w:ind w:firstLine="284"/>
        <w:jc w:val="both"/>
        <w:rPr>
          <w:rFonts w:ascii="Times New Roman" w:hAnsi="Times New Roman"/>
          <w:color w:val="000000"/>
        </w:rPr>
      </w:pPr>
      <w:r w:rsidRPr="00BA4A0B">
        <w:rPr>
          <w:rFonts w:ascii="Times New Roman" w:hAnsi="Times New Roman"/>
          <w:color w:val="000000"/>
        </w:rPr>
        <w:t xml:space="preserve">Ordu ekolojik koşullarında yürütülen çalışmada Sınap elması ağacından alınan </w:t>
      </w:r>
      <w:r>
        <w:rPr>
          <w:rFonts w:ascii="Times New Roman" w:hAnsi="Times New Roman"/>
          <w:color w:val="000000"/>
        </w:rPr>
        <w:t>toplam meyve miktarı: 82.</w:t>
      </w:r>
      <w:r w:rsidRPr="00BA4A0B">
        <w:rPr>
          <w:rFonts w:ascii="Times New Roman" w:hAnsi="Times New Roman"/>
          <w:color w:val="000000"/>
        </w:rPr>
        <w:t>5 kg’dır. Bunun % 6’ı Ekstra, % 24’ü 1. sınıf ve % 70’i 2. sınıf olarak belirlenmiştir.</w:t>
      </w:r>
    </w:p>
    <w:p w:rsidR="004D2BA7" w:rsidRDefault="005C0E74" w:rsidP="00886B6B">
      <w:pPr>
        <w:spacing w:after="0" w:line="240" w:lineRule="auto"/>
        <w:ind w:firstLine="284"/>
        <w:jc w:val="both"/>
        <w:rPr>
          <w:rFonts w:ascii="Times New Roman" w:hAnsi="Times New Roman"/>
          <w:color w:val="000000"/>
        </w:rPr>
      </w:pPr>
      <w:r w:rsidRPr="00BA4A0B">
        <w:rPr>
          <w:rFonts w:ascii="Times New Roman" w:hAnsi="Times New Roman"/>
          <w:color w:val="000000"/>
        </w:rPr>
        <w:t xml:space="preserve">Ağırlık bakımından ortalama meyve ağırlığı </w:t>
      </w:r>
      <w:r>
        <w:rPr>
          <w:rFonts w:ascii="Times New Roman" w:hAnsi="Times New Roman"/>
          <w:color w:val="000000"/>
        </w:rPr>
        <w:t>Ekstra sınıf olan elmalarda 101.</w:t>
      </w:r>
      <w:r w:rsidRPr="00BA4A0B">
        <w:rPr>
          <w:rFonts w:ascii="Times New Roman" w:hAnsi="Times New Roman"/>
          <w:color w:val="000000"/>
        </w:rPr>
        <w:t>36 g 1. s</w:t>
      </w:r>
      <w:r>
        <w:rPr>
          <w:rFonts w:ascii="Times New Roman" w:hAnsi="Times New Roman"/>
          <w:color w:val="000000"/>
        </w:rPr>
        <w:t>ınıf elmalarda 91.</w:t>
      </w:r>
      <w:r w:rsidRPr="00BA4A0B">
        <w:rPr>
          <w:rFonts w:ascii="Times New Roman" w:hAnsi="Times New Roman"/>
          <w:color w:val="000000"/>
        </w:rPr>
        <w:t>86 g ve 2. s</w:t>
      </w:r>
      <w:r>
        <w:rPr>
          <w:rFonts w:ascii="Times New Roman" w:hAnsi="Times New Roman"/>
          <w:color w:val="000000"/>
        </w:rPr>
        <w:t>ınıf elmalarda ise 46.</w:t>
      </w:r>
      <w:r w:rsidRPr="00BA4A0B">
        <w:rPr>
          <w:rFonts w:ascii="Times New Roman" w:hAnsi="Times New Roman"/>
          <w:color w:val="000000"/>
        </w:rPr>
        <w:t>38g olarak tespit edilmiştir (Çizelge3, Şekil 2).</w:t>
      </w:r>
      <w:bookmarkStart w:id="9" w:name="_Toc377553370"/>
    </w:p>
    <w:p w:rsidR="004D2BA7" w:rsidRDefault="004D2BA7" w:rsidP="00886B6B">
      <w:pPr>
        <w:spacing w:after="0" w:line="240" w:lineRule="auto"/>
        <w:ind w:firstLine="284"/>
        <w:jc w:val="both"/>
        <w:rPr>
          <w:rFonts w:ascii="Times New Roman" w:hAnsi="Times New Roman"/>
          <w:color w:val="000000"/>
        </w:rPr>
      </w:pPr>
    </w:p>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Çizelge 3.</w:t>
      </w:r>
      <w:r w:rsidR="00007C6D">
        <w:rPr>
          <w:rFonts w:ascii="Times New Roman" w:hAnsi="Times New Roman"/>
          <w:color w:val="000000"/>
        </w:rPr>
        <w:t xml:space="preserve"> </w:t>
      </w:r>
      <w:r w:rsidR="004D2BA7">
        <w:rPr>
          <w:rFonts w:ascii="Times New Roman" w:hAnsi="Times New Roman"/>
          <w:color w:val="000000"/>
        </w:rPr>
        <w:t>H</w:t>
      </w:r>
      <w:r w:rsidR="004D2BA7" w:rsidRPr="00BA4A0B">
        <w:rPr>
          <w:rFonts w:ascii="Times New Roman" w:hAnsi="Times New Roman"/>
          <w:color w:val="000000"/>
        </w:rPr>
        <w:t xml:space="preserve">asat edilen meyvelerin kalite </w:t>
      </w:r>
      <w:r w:rsidR="004D2BA7">
        <w:rPr>
          <w:rFonts w:ascii="Times New Roman" w:hAnsi="Times New Roman"/>
          <w:color w:val="000000"/>
        </w:rPr>
        <w:t>s</w:t>
      </w:r>
      <w:r w:rsidR="004D2BA7" w:rsidRPr="00BA4A0B">
        <w:rPr>
          <w:rFonts w:ascii="Times New Roman" w:hAnsi="Times New Roman"/>
          <w:color w:val="000000"/>
        </w:rPr>
        <w:t>ınıflarına göre ortalama ağırlıkları</w:t>
      </w:r>
      <w:bookmarkEnd w:id="9"/>
      <w:r w:rsidR="004D2BA7" w:rsidRPr="00BA4A0B">
        <w:rPr>
          <w:rFonts w:ascii="Times New Roman" w:hAnsi="Times New Roman"/>
          <w:color w:val="000000"/>
        </w:rPr>
        <w:t>.</w:t>
      </w:r>
    </w:p>
    <w:p w:rsidR="00007C6D" w:rsidRPr="00BA4A0B" w:rsidRDefault="004D2BA7"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Table 3.</w:t>
      </w:r>
      <w:r w:rsidRPr="00BA4A0B">
        <w:rPr>
          <w:rFonts w:ascii="Times New Roman" w:hAnsi="Times New Roman"/>
          <w:color w:val="000000"/>
        </w:rPr>
        <w:t xml:space="preserve"> Average</w:t>
      </w:r>
      <w:r>
        <w:rPr>
          <w:rFonts w:ascii="Times New Roman" w:hAnsi="Times New Roman"/>
          <w:color w:val="000000"/>
        </w:rPr>
        <w:t xml:space="preserve"> </w:t>
      </w:r>
      <w:r w:rsidRPr="00BA4A0B">
        <w:rPr>
          <w:rFonts w:ascii="Times New Roman" w:hAnsi="Times New Roman"/>
          <w:color w:val="000000"/>
        </w:rPr>
        <w:t>Weight Class By</w:t>
      </w:r>
      <w:r>
        <w:rPr>
          <w:rFonts w:ascii="Times New Roman" w:hAnsi="Times New Roman"/>
          <w:color w:val="000000"/>
        </w:rPr>
        <w:t xml:space="preserve"> </w:t>
      </w:r>
      <w:r w:rsidRPr="00BA4A0B">
        <w:rPr>
          <w:rFonts w:ascii="Times New Roman" w:hAnsi="Times New Roman"/>
          <w:color w:val="000000"/>
        </w:rPr>
        <w:t>The</w:t>
      </w:r>
      <w:r>
        <w:rPr>
          <w:rFonts w:ascii="Times New Roman" w:hAnsi="Times New Roman"/>
          <w:color w:val="000000"/>
        </w:rPr>
        <w:t xml:space="preserve"> </w:t>
      </w:r>
      <w:r w:rsidRPr="00BA4A0B">
        <w:rPr>
          <w:rFonts w:ascii="Times New Roman" w:hAnsi="Times New Roman"/>
          <w:color w:val="000000"/>
        </w:rPr>
        <w:t>Quality of The</w:t>
      </w:r>
      <w:r>
        <w:rPr>
          <w:rFonts w:ascii="Times New Roman" w:hAnsi="Times New Roman"/>
          <w:color w:val="000000"/>
        </w:rPr>
        <w:t xml:space="preserve"> </w:t>
      </w:r>
      <w:r w:rsidRPr="00BA4A0B">
        <w:rPr>
          <w:rFonts w:ascii="Times New Roman" w:hAnsi="Times New Roman"/>
          <w:color w:val="000000"/>
        </w:rPr>
        <w:t>Harvested</w:t>
      </w:r>
      <w:r>
        <w:rPr>
          <w:rFonts w:ascii="Times New Roman" w:hAnsi="Times New Roman"/>
          <w:color w:val="000000"/>
        </w:rPr>
        <w:t xml:space="preserve"> </w:t>
      </w:r>
      <w:r w:rsidRPr="00BA4A0B">
        <w:rPr>
          <w:rFonts w:ascii="Times New Roman" w:hAnsi="Times New Roman"/>
          <w:color w:val="000000"/>
        </w:rPr>
        <w:t>Fruits.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2467"/>
      </w:tblGrid>
      <w:tr w:rsidR="005C0E74" w:rsidRPr="00BA4A0B" w:rsidTr="00D50C52">
        <w:tc>
          <w:tcPr>
            <w:tcW w:w="2186" w:type="pct"/>
          </w:tcPr>
          <w:p w:rsidR="005C0E74" w:rsidRPr="00BA4A0B" w:rsidRDefault="005C0E74" w:rsidP="005F2CC7">
            <w:pPr>
              <w:spacing w:after="0" w:line="240" w:lineRule="auto"/>
              <w:rPr>
                <w:rFonts w:ascii="Times New Roman" w:hAnsi="Times New Roman"/>
                <w:b/>
                <w:color w:val="000000"/>
              </w:rPr>
            </w:pPr>
            <w:r w:rsidRPr="00BA4A0B">
              <w:rPr>
                <w:rFonts w:ascii="Times New Roman" w:hAnsi="Times New Roman"/>
                <w:b/>
                <w:color w:val="000000"/>
              </w:rPr>
              <w:t>Meyve Kalite Sınıfları</w:t>
            </w:r>
          </w:p>
        </w:tc>
        <w:tc>
          <w:tcPr>
            <w:tcW w:w="2814" w:type="pct"/>
          </w:tcPr>
          <w:p w:rsidR="005C0E74" w:rsidRPr="00BA4A0B" w:rsidRDefault="005C0E74" w:rsidP="005F2CC7">
            <w:pPr>
              <w:spacing w:after="0" w:line="240" w:lineRule="auto"/>
              <w:jc w:val="center"/>
              <w:rPr>
                <w:rFonts w:ascii="Times New Roman" w:hAnsi="Times New Roman"/>
                <w:b/>
                <w:color w:val="000000"/>
              </w:rPr>
            </w:pPr>
            <w:r w:rsidRPr="00BA4A0B">
              <w:rPr>
                <w:rFonts w:ascii="Times New Roman" w:hAnsi="Times New Roman"/>
                <w:b/>
                <w:color w:val="000000"/>
              </w:rPr>
              <w:t>1 Adet Ortalama Meyve Ağırlığı (gr)</w:t>
            </w:r>
          </w:p>
        </w:tc>
      </w:tr>
      <w:tr w:rsidR="005C0E74" w:rsidRPr="00BA4A0B" w:rsidTr="00D50C52">
        <w:tc>
          <w:tcPr>
            <w:tcW w:w="2186" w:type="pct"/>
          </w:tcPr>
          <w:p w:rsidR="005C0E74" w:rsidRPr="00BA4A0B" w:rsidRDefault="005C0E74" w:rsidP="005F2CC7">
            <w:pPr>
              <w:spacing w:after="0" w:line="240" w:lineRule="auto"/>
              <w:rPr>
                <w:rFonts w:ascii="Times New Roman" w:hAnsi="Times New Roman"/>
                <w:color w:val="000000"/>
              </w:rPr>
            </w:pPr>
            <w:r w:rsidRPr="00BA4A0B">
              <w:rPr>
                <w:rFonts w:ascii="Times New Roman" w:hAnsi="Times New Roman"/>
                <w:color w:val="000000"/>
              </w:rPr>
              <w:t>Ekstra</w:t>
            </w:r>
          </w:p>
        </w:tc>
        <w:tc>
          <w:tcPr>
            <w:tcW w:w="2814" w:type="pct"/>
          </w:tcPr>
          <w:p w:rsidR="005C0E74" w:rsidRPr="00BA4A0B" w:rsidRDefault="00CE04F1" w:rsidP="005F2CC7">
            <w:pPr>
              <w:spacing w:after="0" w:line="240" w:lineRule="auto"/>
              <w:jc w:val="center"/>
              <w:rPr>
                <w:rFonts w:ascii="Times New Roman" w:hAnsi="Times New Roman"/>
                <w:color w:val="000000"/>
              </w:rPr>
            </w:pPr>
            <w:r>
              <w:rPr>
                <w:rFonts w:ascii="Times New Roman" w:hAnsi="Times New Roman"/>
                <w:color w:val="000000"/>
              </w:rPr>
              <w:t>101.</w:t>
            </w:r>
            <w:r w:rsidR="005C0E74" w:rsidRPr="00BA4A0B">
              <w:rPr>
                <w:rFonts w:ascii="Times New Roman" w:hAnsi="Times New Roman"/>
                <w:color w:val="000000"/>
              </w:rPr>
              <w:t>36</w:t>
            </w:r>
          </w:p>
        </w:tc>
      </w:tr>
      <w:tr w:rsidR="005C0E74" w:rsidRPr="00BA4A0B" w:rsidTr="00D50C52">
        <w:tc>
          <w:tcPr>
            <w:tcW w:w="2186" w:type="pct"/>
          </w:tcPr>
          <w:p w:rsidR="005C0E74" w:rsidRPr="00BA4A0B" w:rsidRDefault="005C0E74" w:rsidP="005F2CC7">
            <w:pPr>
              <w:spacing w:after="0" w:line="240" w:lineRule="auto"/>
              <w:rPr>
                <w:rFonts w:ascii="Times New Roman" w:hAnsi="Times New Roman"/>
                <w:color w:val="000000"/>
              </w:rPr>
            </w:pPr>
            <w:r w:rsidRPr="00BA4A0B">
              <w:rPr>
                <w:rFonts w:ascii="Times New Roman" w:hAnsi="Times New Roman"/>
                <w:color w:val="000000"/>
              </w:rPr>
              <w:t>1.Sınıf</w:t>
            </w:r>
          </w:p>
        </w:tc>
        <w:tc>
          <w:tcPr>
            <w:tcW w:w="2814" w:type="pct"/>
          </w:tcPr>
          <w:p w:rsidR="005C0E74" w:rsidRPr="00BA4A0B" w:rsidRDefault="005C0E74" w:rsidP="00CE04F1">
            <w:pPr>
              <w:spacing w:after="0" w:line="240" w:lineRule="auto"/>
              <w:jc w:val="center"/>
              <w:rPr>
                <w:rFonts w:ascii="Times New Roman" w:hAnsi="Times New Roman"/>
                <w:color w:val="000000"/>
              </w:rPr>
            </w:pPr>
            <w:r w:rsidRPr="00BA4A0B">
              <w:rPr>
                <w:rFonts w:ascii="Times New Roman" w:hAnsi="Times New Roman"/>
                <w:color w:val="000000"/>
              </w:rPr>
              <w:t>91</w:t>
            </w:r>
            <w:r w:rsidR="00CE04F1">
              <w:rPr>
                <w:rFonts w:ascii="Times New Roman" w:hAnsi="Times New Roman"/>
                <w:color w:val="000000"/>
              </w:rPr>
              <w:t>.</w:t>
            </w:r>
            <w:r w:rsidRPr="00BA4A0B">
              <w:rPr>
                <w:rFonts w:ascii="Times New Roman" w:hAnsi="Times New Roman"/>
                <w:color w:val="000000"/>
              </w:rPr>
              <w:t>86</w:t>
            </w:r>
          </w:p>
        </w:tc>
      </w:tr>
      <w:tr w:rsidR="005C0E74" w:rsidRPr="00BA4A0B" w:rsidTr="00D50C52">
        <w:tc>
          <w:tcPr>
            <w:tcW w:w="2186" w:type="pct"/>
          </w:tcPr>
          <w:p w:rsidR="005C0E74" w:rsidRPr="00BA4A0B" w:rsidRDefault="005C0E74" w:rsidP="005F2CC7">
            <w:pPr>
              <w:spacing w:after="0" w:line="240" w:lineRule="auto"/>
              <w:rPr>
                <w:rFonts w:ascii="Times New Roman" w:hAnsi="Times New Roman"/>
                <w:color w:val="000000"/>
              </w:rPr>
            </w:pPr>
            <w:r w:rsidRPr="00BA4A0B">
              <w:rPr>
                <w:rFonts w:ascii="Times New Roman" w:hAnsi="Times New Roman"/>
                <w:color w:val="000000"/>
              </w:rPr>
              <w:t>2. Sınıf</w:t>
            </w:r>
          </w:p>
        </w:tc>
        <w:tc>
          <w:tcPr>
            <w:tcW w:w="2814" w:type="pct"/>
          </w:tcPr>
          <w:p w:rsidR="005C0E74" w:rsidRPr="00BA4A0B" w:rsidRDefault="005C0E74" w:rsidP="00CE04F1">
            <w:pPr>
              <w:spacing w:after="0" w:line="240" w:lineRule="auto"/>
              <w:jc w:val="center"/>
              <w:rPr>
                <w:rFonts w:ascii="Times New Roman" w:hAnsi="Times New Roman"/>
                <w:color w:val="000000"/>
              </w:rPr>
            </w:pPr>
            <w:r w:rsidRPr="00BA4A0B">
              <w:rPr>
                <w:rFonts w:ascii="Times New Roman" w:hAnsi="Times New Roman"/>
                <w:color w:val="000000"/>
              </w:rPr>
              <w:t>46</w:t>
            </w:r>
            <w:r w:rsidR="00CE04F1">
              <w:rPr>
                <w:rFonts w:ascii="Times New Roman" w:hAnsi="Times New Roman"/>
                <w:color w:val="000000"/>
              </w:rPr>
              <w:t>.</w:t>
            </w:r>
            <w:r w:rsidRPr="00BA4A0B">
              <w:rPr>
                <w:rFonts w:ascii="Times New Roman" w:hAnsi="Times New Roman"/>
                <w:color w:val="000000"/>
              </w:rPr>
              <w:t>38</w:t>
            </w:r>
          </w:p>
        </w:tc>
      </w:tr>
    </w:tbl>
    <w:p w:rsidR="00D50C52" w:rsidRDefault="00D50C52" w:rsidP="005C0E74">
      <w:pPr>
        <w:spacing w:after="0" w:line="240" w:lineRule="auto"/>
        <w:rPr>
          <w:rFonts w:ascii="Times New Roman" w:hAnsi="Times New Roman"/>
        </w:rPr>
        <w:sectPr w:rsidR="00D50C52" w:rsidSect="00B70B8D">
          <w:type w:val="continuous"/>
          <w:pgSz w:w="11906" w:h="16838"/>
          <w:pgMar w:top="1418" w:right="1418" w:bottom="1418" w:left="1418" w:header="709" w:footer="709" w:gutter="0"/>
          <w:cols w:num="2" w:space="284"/>
          <w:docGrid w:linePitch="360"/>
        </w:sectPr>
      </w:pPr>
    </w:p>
    <w:p w:rsidR="00CE04F1" w:rsidRDefault="00CE04F1" w:rsidP="005C0E74">
      <w:pPr>
        <w:spacing w:after="0" w:line="240" w:lineRule="auto"/>
        <w:rPr>
          <w:rFonts w:ascii="Times New Roman" w:hAnsi="Times New Roman"/>
        </w:rPr>
        <w:sectPr w:rsidR="00CE04F1" w:rsidSect="00D50C52">
          <w:type w:val="continuous"/>
          <w:pgSz w:w="11906" w:h="16838"/>
          <w:pgMar w:top="1418" w:right="1418" w:bottom="1418" w:left="1418" w:header="709" w:footer="709" w:gutter="0"/>
          <w:cols w:space="708"/>
          <w:docGrid w:linePitch="360"/>
        </w:sectPr>
      </w:pPr>
    </w:p>
    <w:p w:rsidR="00CE04F1" w:rsidRDefault="00CE04F1" w:rsidP="00CE04F1">
      <w:pPr>
        <w:autoSpaceDE w:val="0"/>
        <w:autoSpaceDN w:val="0"/>
        <w:adjustRightInd w:val="0"/>
        <w:spacing w:after="0" w:line="240" w:lineRule="auto"/>
        <w:ind w:firstLine="0"/>
        <w:jc w:val="both"/>
        <w:rPr>
          <w:rFonts w:ascii="Times New Roman" w:hAnsi="Times New Roman"/>
          <w:b/>
          <w:color w:val="000000"/>
        </w:rPr>
      </w:pPr>
      <w:r w:rsidRPr="00BA4A0B">
        <w:rPr>
          <w:rFonts w:ascii="Times New Roman" w:hAnsi="Times New Roman"/>
          <w:b/>
          <w:color w:val="000000"/>
        </w:rPr>
        <w:t>4. Tartışma Ve Sonuç</w:t>
      </w:r>
    </w:p>
    <w:p w:rsidR="00CE04F1" w:rsidRPr="00BA4A0B" w:rsidRDefault="00CE04F1" w:rsidP="00CE04F1">
      <w:pPr>
        <w:autoSpaceDE w:val="0"/>
        <w:autoSpaceDN w:val="0"/>
        <w:adjustRightInd w:val="0"/>
        <w:spacing w:after="0" w:line="240" w:lineRule="auto"/>
        <w:ind w:firstLine="284"/>
        <w:jc w:val="both"/>
        <w:rPr>
          <w:rFonts w:ascii="Times New Roman" w:hAnsi="Times New Roman"/>
          <w:b/>
          <w:color w:val="000000"/>
        </w:rPr>
      </w:pPr>
    </w:p>
    <w:p w:rsidR="00CE04F1" w:rsidRPr="00BA4A0B" w:rsidRDefault="00CE04F1" w:rsidP="00CE04F1">
      <w:pPr>
        <w:autoSpaceDE w:val="0"/>
        <w:autoSpaceDN w:val="0"/>
        <w:adjustRightInd w:val="0"/>
        <w:spacing w:after="0" w:line="240" w:lineRule="auto"/>
        <w:ind w:firstLine="284"/>
        <w:jc w:val="both"/>
        <w:rPr>
          <w:rFonts w:ascii="Times New Roman" w:eastAsia="HiddenHorzOCR" w:hAnsi="Times New Roman"/>
          <w:color w:val="000000"/>
        </w:rPr>
      </w:pPr>
      <w:r w:rsidRPr="00BA4A0B">
        <w:rPr>
          <w:rFonts w:ascii="Times New Roman" w:hAnsi="Times New Roman"/>
          <w:color w:val="000000"/>
        </w:rPr>
        <w:t xml:space="preserve">2013 yılında Ordu ili Öceli Mahallesinde yürütülen bu çalışmada sağlıklı, tam verim çağında bir </w:t>
      </w:r>
      <w:r w:rsidRPr="00BA4A0B">
        <w:rPr>
          <w:rFonts w:ascii="Times New Roman" w:eastAsia="HiddenHorzOCR" w:hAnsi="Times New Roman"/>
          <w:color w:val="000000"/>
        </w:rPr>
        <w:t xml:space="preserve">Sınap elma ağacından hasat edilen meyveler kalite sınıflarına ayrılarak, her sınıfın meyve miktarı ve niteliği belirlenmeye çalışılmıştır. Meyvelerin % 70’i şekil bozukluğu ve küçük oluşundan dolayı 2. sınıf grupta değerlendirilmiştir. Elmadaki şekil bozukluğu ve küçük meyve oluşunun birçok sebebi olabilir. Bunlar arasında kusurlu döllenme, çok fazla meyve tutumu, meyvenin beslenme yetersizliği, kültürel uygulamalardaki eksiklikler, hastalık ve zararlılar gibi birçok sebep sayılabilir. Ancak, literatürlerden de anlaşılacağı üzere, şekil bozukluğu ve küçük meyve oluşu gibi meyve </w:t>
      </w:r>
      <w:r w:rsidRPr="00BA4A0B">
        <w:rPr>
          <w:rFonts w:ascii="Times New Roman" w:eastAsia="HiddenHorzOCR" w:hAnsi="Times New Roman"/>
          <w:color w:val="000000"/>
        </w:rPr>
        <w:t>kalitesindeki noksanlıklar genel olarak tozlanma ve döllenme noksanlığından kaynaklanmaktadır (</w:t>
      </w:r>
      <w:r w:rsidRPr="00BA4A0B">
        <w:rPr>
          <w:rFonts w:ascii="Times New Roman" w:hAnsi="Times New Roman"/>
          <w:color w:val="000000"/>
        </w:rPr>
        <w:t>Özbek 1992; Delaplane</w:t>
      </w:r>
      <w:r>
        <w:rPr>
          <w:rFonts w:ascii="Times New Roman" w:hAnsi="Times New Roman"/>
          <w:color w:val="000000"/>
        </w:rPr>
        <w:t xml:space="preserve"> </w:t>
      </w:r>
      <w:r w:rsidRPr="00BA4A0B">
        <w:rPr>
          <w:rFonts w:ascii="Times New Roman" w:hAnsi="Times New Roman"/>
          <w:color w:val="000000"/>
        </w:rPr>
        <w:t>and</w:t>
      </w:r>
      <w:r>
        <w:rPr>
          <w:rFonts w:ascii="Times New Roman" w:hAnsi="Times New Roman"/>
          <w:color w:val="000000"/>
        </w:rPr>
        <w:t xml:space="preserve"> </w:t>
      </w:r>
      <w:r w:rsidRPr="00BA4A0B">
        <w:rPr>
          <w:rFonts w:ascii="Times New Roman" w:hAnsi="Times New Roman"/>
          <w:color w:val="000000"/>
        </w:rPr>
        <w:t>Mayer, 2000; Morse</w:t>
      </w:r>
      <w:r>
        <w:rPr>
          <w:rFonts w:ascii="Times New Roman" w:hAnsi="Times New Roman"/>
          <w:color w:val="000000"/>
        </w:rPr>
        <w:t xml:space="preserve"> </w:t>
      </w:r>
      <w:r w:rsidRPr="00BA4A0B">
        <w:rPr>
          <w:rFonts w:ascii="Times New Roman" w:hAnsi="Times New Roman"/>
          <w:color w:val="000000"/>
        </w:rPr>
        <w:t>and</w:t>
      </w:r>
      <w:r>
        <w:rPr>
          <w:rFonts w:ascii="Times New Roman" w:hAnsi="Times New Roman"/>
          <w:color w:val="000000"/>
        </w:rPr>
        <w:t xml:space="preserve"> </w:t>
      </w:r>
      <w:r w:rsidRPr="00BA4A0B">
        <w:rPr>
          <w:rFonts w:ascii="Times New Roman" w:hAnsi="Times New Roman"/>
          <w:color w:val="000000"/>
        </w:rPr>
        <w:t>Calderone, 2000; Free 1993; Free</w:t>
      </w:r>
      <w:r>
        <w:rPr>
          <w:rFonts w:ascii="Times New Roman" w:hAnsi="Times New Roman"/>
          <w:color w:val="000000"/>
        </w:rPr>
        <w:t xml:space="preserve"> </w:t>
      </w:r>
      <w:r w:rsidRPr="00BA4A0B">
        <w:rPr>
          <w:rFonts w:ascii="Times New Roman" w:hAnsi="Times New Roman"/>
          <w:color w:val="000000"/>
        </w:rPr>
        <w:t>and Williams, 1976). B</w:t>
      </w:r>
      <w:r w:rsidRPr="00BA4A0B">
        <w:rPr>
          <w:rFonts w:ascii="Times New Roman" w:eastAsia="HiddenHorzOCR" w:hAnsi="Times New Roman"/>
          <w:color w:val="000000"/>
        </w:rPr>
        <w:t xml:space="preserve">u gruptaki elmaların pazar değeri 2018 yılı fiyatlarına göre 20 krş olduğu göz önüne alındığında, elma üretimimizin önemli bir kısmı maalesef girdi maliyetlerini dahi karşılayamamaktadır. Ordu ili elma üretiminin 6.532 ton olduğu (Anonim, 2018b), bunun % 70’nin ikinci sınıf elma olması durumunda 4.572 tonunun piyasada 20 krş değerinde alıcı bulacağı varsayılmaktadır. Yine, Türkiye genelinde elma üretimin 3.032.164 ton (Anonim, 2018a) olduğu ve tozlanmaya bağlı olarak şekli bozuk ve küçük meyve oranının % 70’ler civarında olması durumunda, pazarlanabilir Ekstra ve 1.sınıf elma </w:t>
      </w:r>
      <w:r w:rsidRPr="00BA4A0B">
        <w:rPr>
          <w:rFonts w:ascii="Times New Roman" w:eastAsia="HiddenHorzOCR" w:hAnsi="Times New Roman"/>
          <w:color w:val="000000"/>
        </w:rPr>
        <w:lastRenderedPageBreak/>
        <w:t xml:space="preserve">miktarımızın 909.649.2 ton dolayında olacağı, geriye kalan 2.122.515 ton elmanın aslında meyve suyuna işlenmesi gereken meyve olduğu ortaya çıkmaktadır. Ya da, iç piyasada tüketicilerimize 2. sınıf elma yedirmeye devam etmekteyiz. Ülkemiz elma üretiminde, elma yetiştiriciliğinin yoğun </w:t>
      </w:r>
      <w:r w:rsidRPr="00BA4A0B">
        <w:rPr>
          <w:rFonts w:ascii="Times New Roman" w:eastAsia="HiddenHorzOCR" w:hAnsi="Times New Roman"/>
          <w:color w:val="000000"/>
        </w:rPr>
        <w:t xml:space="preserve">yapıldığı yörelerde kültürel uygulamaların yerinde ve zamanında yapıldığını kabul ederek, 2. sınıf elma oranının % 70’lerin altında olacağını ümit etmekteyiz. Yine de elma ihracatımızın neden çok düşük düzeylerde kaldığı sorusunun cevabı bulunmalıdır. </w:t>
      </w:r>
    </w:p>
    <w:p w:rsidR="00CE04F1" w:rsidRDefault="00CE04F1" w:rsidP="005C0E74">
      <w:pPr>
        <w:spacing w:after="0" w:line="240" w:lineRule="auto"/>
        <w:rPr>
          <w:rFonts w:ascii="Times New Roman" w:hAnsi="Times New Roman"/>
        </w:rPr>
        <w:sectPr w:rsidR="00CE04F1" w:rsidSect="00CE04F1">
          <w:type w:val="continuous"/>
          <w:pgSz w:w="11906" w:h="16838"/>
          <w:pgMar w:top="1418" w:right="1418" w:bottom="1418" w:left="1418" w:header="709" w:footer="709" w:gutter="0"/>
          <w:cols w:num="2" w:space="284"/>
          <w:docGrid w:linePitch="360"/>
        </w:sectPr>
      </w:pPr>
    </w:p>
    <w:p w:rsidR="00CE04F1" w:rsidRPr="00BA4A0B" w:rsidRDefault="00CE04F1" w:rsidP="005C0E74">
      <w:pPr>
        <w:spacing w:after="0" w:line="240" w:lineRule="auto"/>
        <w:rPr>
          <w:rFonts w:ascii="Times New Roman" w:hAnsi="Times New Roman"/>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2556"/>
        <w:gridCol w:w="2886"/>
      </w:tblGrid>
      <w:tr w:rsidR="005C0E74" w:rsidRPr="00BA4A0B" w:rsidTr="005F2CC7">
        <w:trPr>
          <w:trHeight w:val="2518"/>
        </w:trPr>
        <w:tc>
          <w:tcPr>
            <w:tcW w:w="4236" w:type="dxa"/>
            <w:vAlign w:val="center"/>
          </w:tcPr>
          <w:p w:rsidR="005C0E74" w:rsidRPr="00BA4A0B" w:rsidRDefault="005C0E74" w:rsidP="005F2CC7">
            <w:pPr>
              <w:spacing w:after="0" w:line="240" w:lineRule="auto"/>
              <w:jc w:val="center"/>
              <w:rPr>
                <w:rFonts w:ascii="Times New Roman" w:hAnsi="Times New Roman"/>
                <w:bCs/>
                <w:color w:val="000000"/>
              </w:rPr>
            </w:pPr>
            <w:r>
              <w:rPr>
                <w:rFonts w:ascii="Times New Roman" w:hAnsi="Times New Roman"/>
                <w:noProof/>
                <w:lang w:eastAsia="tr-TR"/>
              </w:rPr>
              <w:drawing>
                <wp:inline distT="0" distB="0" distL="0" distR="0" wp14:anchorId="1DBF1634" wp14:editId="46C3953E">
                  <wp:extent cx="1447800" cy="1428750"/>
                  <wp:effectExtent l="0" t="0" r="0" b="0"/>
                  <wp:docPr id="10" name="Resim 10" descr="DSCF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DSCF0146"/>
                          <pic:cNvPicPr>
                            <a:picLocks noChangeAspect="1" noChangeArrowheads="1"/>
                          </pic:cNvPicPr>
                        </pic:nvPicPr>
                        <pic:blipFill>
                          <a:blip r:embed="rId17">
                            <a:extLst>
                              <a:ext uri="{28A0092B-C50C-407E-A947-70E740481C1C}">
                                <a14:useLocalDpi xmlns:a14="http://schemas.microsoft.com/office/drawing/2010/main" val="0"/>
                              </a:ext>
                            </a:extLst>
                          </a:blip>
                          <a:srcRect l="31046" t="26559" r="31656" b="24634"/>
                          <a:stretch>
                            <a:fillRect/>
                          </a:stretch>
                        </pic:blipFill>
                        <pic:spPr bwMode="auto">
                          <a:xfrm>
                            <a:off x="0" y="0"/>
                            <a:ext cx="1447800" cy="1428750"/>
                          </a:xfrm>
                          <a:prstGeom prst="rect">
                            <a:avLst/>
                          </a:prstGeom>
                          <a:noFill/>
                          <a:ln>
                            <a:noFill/>
                          </a:ln>
                        </pic:spPr>
                      </pic:pic>
                    </a:graphicData>
                  </a:graphic>
                </wp:inline>
              </w:drawing>
            </w:r>
          </w:p>
        </w:tc>
        <w:tc>
          <w:tcPr>
            <w:tcW w:w="2494" w:type="dxa"/>
            <w:vAlign w:val="center"/>
          </w:tcPr>
          <w:p w:rsidR="005C0E74" w:rsidRPr="00BA4A0B" w:rsidRDefault="005C0E74" w:rsidP="005F2CC7">
            <w:pPr>
              <w:spacing w:after="0" w:line="240" w:lineRule="auto"/>
              <w:jc w:val="center"/>
              <w:rPr>
                <w:rFonts w:ascii="Times New Roman" w:hAnsi="Times New Roman"/>
                <w:bCs/>
                <w:color w:val="000000"/>
              </w:rPr>
            </w:pPr>
            <w:r>
              <w:rPr>
                <w:rFonts w:ascii="Times New Roman" w:hAnsi="Times New Roman"/>
                <w:noProof/>
                <w:color w:val="000000"/>
                <w:lang w:eastAsia="tr-TR"/>
              </w:rPr>
              <w:drawing>
                <wp:inline distT="0" distB="0" distL="0" distR="0" wp14:anchorId="584148E2" wp14:editId="5B95EC61">
                  <wp:extent cx="1247775" cy="1400175"/>
                  <wp:effectExtent l="0" t="0" r="9525"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8">
                            <a:extLst>
                              <a:ext uri="{28A0092B-C50C-407E-A947-70E740481C1C}">
                                <a14:useLocalDpi xmlns:a14="http://schemas.microsoft.com/office/drawing/2010/main" val="0"/>
                              </a:ext>
                            </a:extLst>
                          </a:blip>
                          <a:srcRect l="29131" t="27330" r="38092" b="23737"/>
                          <a:stretch>
                            <a:fillRect/>
                          </a:stretch>
                        </pic:blipFill>
                        <pic:spPr bwMode="auto">
                          <a:xfrm>
                            <a:off x="0" y="0"/>
                            <a:ext cx="1247775" cy="1400175"/>
                          </a:xfrm>
                          <a:prstGeom prst="rect">
                            <a:avLst/>
                          </a:prstGeom>
                          <a:noFill/>
                          <a:ln>
                            <a:noFill/>
                          </a:ln>
                        </pic:spPr>
                      </pic:pic>
                    </a:graphicData>
                  </a:graphic>
                </wp:inline>
              </w:drawing>
            </w:r>
          </w:p>
        </w:tc>
        <w:tc>
          <w:tcPr>
            <w:tcW w:w="2688" w:type="dxa"/>
            <w:vAlign w:val="center"/>
          </w:tcPr>
          <w:p w:rsidR="005C0E74" w:rsidRPr="00BA4A0B" w:rsidRDefault="005C0E74" w:rsidP="005F2CC7">
            <w:pPr>
              <w:spacing w:after="0" w:line="240" w:lineRule="auto"/>
              <w:jc w:val="center"/>
              <w:rPr>
                <w:rFonts w:ascii="Times New Roman" w:hAnsi="Times New Roman"/>
                <w:bCs/>
                <w:color w:val="000000"/>
              </w:rPr>
            </w:pPr>
            <w:r>
              <w:rPr>
                <w:rFonts w:ascii="Times New Roman" w:hAnsi="Times New Roman"/>
                <w:noProof/>
                <w:color w:val="000000"/>
                <w:lang w:eastAsia="tr-TR"/>
              </w:rPr>
              <w:drawing>
                <wp:inline distT="0" distB="0" distL="0" distR="0" wp14:anchorId="219A1CC2" wp14:editId="304DF7F3">
                  <wp:extent cx="1466850" cy="1323975"/>
                  <wp:effectExtent l="0" t="0" r="0" b="9525"/>
                  <wp:docPr id="8" name="Resim 8" descr="D:\elma tozlanma\DSCF0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lma tozlanma\DSCF0231.JPG"/>
                          <pic:cNvPicPr>
                            <a:picLocks noChangeAspect="1" noChangeArrowheads="1"/>
                          </pic:cNvPicPr>
                        </pic:nvPicPr>
                        <pic:blipFill>
                          <a:blip r:embed="rId19" cstate="print">
                            <a:extLst>
                              <a:ext uri="{28A0092B-C50C-407E-A947-70E740481C1C}">
                                <a14:useLocalDpi xmlns:a14="http://schemas.microsoft.com/office/drawing/2010/main" val="0"/>
                              </a:ext>
                            </a:extLst>
                          </a:blip>
                          <a:srcRect l="30208" t="26070" r="37505" b="35062"/>
                          <a:stretch>
                            <a:fillRect/>
                          </a:stretch>
                        </pic:blipFill>
                        <pic:spPr bwMode="auto">
                          <a:xfrm>
                            <a:off x="0" y="0"/>
                            <a:ext cx="1466850" cy="1323975"/>
                          </a:xfrm>
                          <a:prstGeom prst="rect">
                            <a:avLst/>
                          </a:prstGeom>
                          <a:noFill/>
                          <a:ln>
                            <a:noFill/>
                          </a:ln>
                        </pic:spPr>
                      </pic:pic>
                    </a:graphicData>
                  </a:graphic>
                </wp:inline>
              </w:drawing>
            </w:r>
          </w:p>
        </w:tc>
      </w:tr>
      <w:tr w:rsidR="005C0E74" w:rsidRPr="00BA4A0B" w:rsidTr="005F2CC7">
        <w:trPr>
          <w:trHeight w:val="399"/>
        </w:trPr>
        <w:tc>
          <w:tcPr>
            <w:tcW w:w="4236" w:type="dxa"/>
          </w:tcPr>
          <w:p w:rsidR="005C0E74" w:rsidRPr="00BA4A0B" w:rsidRDefault="005C0E74" w:rsidP="00D82825">
            <w:pPr>
              <w:spacing w:after="0" w:line="240" w:lineRule="auto"/>
              <w:jc w:val="center"/>
              <w:rPr>
                <w:rFonts w:ascii="Times New Roman" w:hAnsi="Times New Roman"/>
                <w:bCs/>
                <w:color w:val="000000"/>
              </w:rPr>
            </w:pPr>
            <w:r w:rsidRPr="00BA4A0B">
              <w:rPr>
                <w:rFonts w:ascii="Times New Roman" w:hAnsi="Times New Roman"/>
                <w:bCs/>
                <w:color w:val="000000"/>
              </w:rPr>
              <w:t>1. Ekstra</w:t>
            </w:r>
          </w:p>
        </w:tc>
        <w:tc>
          <w:tcPr>
            <w:tcW w:w="2494" w:type="dxa"/>
          </w:tcPr>
          <w:p w:rsidR="005C0E74" w:rsidRPr="00BA4A0B" w:rsidRDefault="005C0E74" w:rsidP="00D82825">
            <w:pPr>
              <w:spacing w:after="0" w:line="240" w:lineRule="auto"/>
              <w:jc w:val="center"/>
              <w:rPr>
                <w:rFonts w:ascii="Times New Roman" w:hAnsi="Times New Roman"/>
                <w:bCs/>
                <w:color w:val="000000"/>
              </w:rPr>
            </w:pPr>
            <w:r w:rsidRPr="00BA4A0B">
              <w:rPr>
                <w:rFonts w:ascii="Times New Roman" w:hAnsi="Times New Roman"/>
                <w:bCs/>
                <w:color w:val="000000"/>
              </w:rPr>
              <w:t>I. Sınıf</w:t>
            </w:r>
          </w:p>
        </w:tc>
        <w:tc>
          <w:tcPr>
            <w:tcW w:w="2688" w:type="dxa"/>
          </w:tcPr>
          <w:p w:rsidR="005C0E74" w:rsidRPr="00BA4A0B" w:rsidRDefault="005C0E74" w:rsidP="00D82825">
            <w:pPr>
              <w:spacing w:after="0" w:line="240" w:lineRule="auto"/>
              <w:jc w:val="center"/>
              <w:rPr>
                <w:rFonts w:ascii="Times New Roman" w:hAnsi="Times New Roman"/>
                <w:bCs/>
                <w:color w:val="000000"/>
              </w:rPr>
            </w:pPr>
            <w:r w:rsidRPr="00BA4A0B">
              <w:rPr>
                <w:rFonts w:ascii="Times New Roman" w:hAnsi="Times New Roman"/>
                <w:bCs/>
                <w:color w:val="000000"/>
              </w:rPr>
              <w:t>II. Sınıf</w:t>
            </w:r>
          </w:p>
        </w:tc>
      </w:tr>
      <w:tr w:rsidR="005C0E74" w:rsidRPr="00BA4A0B" w:rsidTr="005F2CC7">
        <w:trPr>
          <w:trHeight w:val="2606"/>
        </w:trPr>
        <w:tc>
          <w:tcPr>
            <w:tcW w:w="4236" w:type="dxa"/>
          </w:tcPr>
          <w:p w:rsidR="005C0E74" w:rsidRPr="00BA4A0B" w:rsidRDefault="005C0E74" w:rsidP="005F2CC7">
            <w:pPr>
              <w:spacing w:after="0" w:line="240" w:lineRule="auto"/>
              <w:rPr>
                <w:rFonts w:ascii="Times New Roman" w:hAnsi="Times New Roman"/>
                <w:bCs/>
                <w:color w:val="000000"/>
              </w:rPr>
            </w:pPr>
            <w:r>
              <w:rPr>
                <w:rFonts w:ascii="Times New Roman" w:hAnsi="Times New Roman"/>
                <w:noProof/>
                <w:color w:val="000000"/>
                <w:lang w:eastAsia="tr-TR"/>
              </w:rPr>
              <w:drawing>
                <wp:inline distT="0" distB="0" distL="0" distR="0" wp14:anchorId="3A2DE4F8" wp14:editId="0DB5C0B5">
                  <wp:extent cx="2543175" cy="1514475"/>
                  <wp:effectExtent l="0" t="0" r="9525" b="9525"/>
                  <wp:docPr id="7" name="Resim 7" descr="C:\Users\karadeniz\Desktop\Yeni klasör\IMG_0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adeniz\Desktop\Yeni klasör\IMG_0254.JPG"/>
                          <pic:cNvPicPr>
                            <a:picLocks noChangeAspect="1" noChangeArrowheads="1"/>
                          </pic:cNvPicPr>
                        </pic:nvPicPr>
                        <pic:blipFill>
                          <a:blip r:embed="rId20">
                            <a:extLst>
                              <a:ext uri="{28A0092B-C50C-407E-A947-70E740481C1C}">
                                <a14:useLocalDpi xmlns:a14="http://schemas.microsoft.com/office/drawing/2010/main" val="0"/>
                              </a:ext>
                            </a:extLst>
                          </a:blip>
                          <a:srcRect l="1067" t="9972" r="3847" b="14529"/>
                          <a:stretch>
                            <a:fillRect/>
                          </a:stretch>
                        </pic:blipFill>
                        <pic:spPr bwMode="auto">
                          <a:xfrm>
                            <a:off x="0" y="0"/>
                            <a:ext cx="2543175" cy="1514475"/>
                          </a:xfrm>
                          <a:prstGeom prst="rect">
                            <a:avLst/>
                          </a:prstGeom>
                          <a:noFill/>
                          <a:ln>
                            <a:noFill/>
                          </a:ln>
                        </pic:spPr>
                      </pic:pic>
                    </a:graphicData>
                  </a:graphic>
                </wp:inline>
              </w:drawing>
            </w:r>
          </w:p>
        </w:tc>
        <w:tc>
          <w:tcPr>
            <w:tcW w:w="2494" w:type="dxa"/>
          </w:tcPr>
          <w:p w:rsidR="005C0E74" w:rsidRPr="00BA4A0B" w:rsidRDefault="005C0E74" w:rsidP="005F2CC7">
            <w:pPr>
              <w:spacing w:after="0" w:line="240" w:lineRule="auto"/>
              <w:rPr>
                <w:rFonts w:ascii="Times New Roman" w:hAnsi="Times New Roman"/>
                <w:bCs/>
                <w:color w:val="000000"/>
              </w:rPr>
            </w:pPr>
          </w:p>
        </w:tc>
        <w:tc>
          <w:tcPr>
            <w:tcW w:w="2688" w:type="dxa"/>
          </w:tcPr>
          <w:p w:rsidR="005C0E74" w:rsidRPr="00BA4A0B" w:rsidRDefault="005C0E74" w:rsidP="005F2CC7">
            <w:pPr>
              <w:spacing w:after="0" w:line="240" w:lineRule="auto"/>
              <w:rPr>
                <w:rFonts w:ascii="Times New Roman" w:hAnsi="Times New Roman"/>
                <w:bCs/>
                <w:color w:val="000000"/>
              </w:rPr>
            </w:pPr>
            <w:r>
              <w:rPr>
                <w:rFonts w:ascii="Times New Roman" w:hAnsi="Times New Roman"/>
                <w:noProof/>
                <w:color w:val="000000"/>
                <w:lang w:eastAsia="tr-TR"/>
              </w:rPr>
              <w:drawing>
                <wp:inline distT="0" distB="0" distL="0" distR="0" wp14:anchorId="10AEA597" wp14:editId="1713506C">
                  <wp:extent cx="1333500" cy="14954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21">
                            <a:extLst>
                              <a:ext uri="{28A0092B-C50C-407E-A947-70E740481C1C}">
                                <a14:useLocalDpi xmlns:a14="http://schemas.microsoft.com/office/drawing/2010/main" val="0"/>
                              </a:ext>
                            </a:extLst>
                          </a:blip>
                          <a:srcRect l="26942" t="20564" r="33383" b="20097"/>
                          <a:stretch>
                            <a:fillRect/>
                          </a:stretch>
                        </pic:blipFill>
                        <pic:spPr bwMode="auto">
                          <a:xfrm>
                            <a:off x="0" y="0"/>
                            <a:ext cx="1333500" cy="1495425"/>
                          </a:xfrm>
                          <a:prstGeom prst="rect">
                            <a:avLst/>
                          </a:prstGeom>
                          <a:noFill/>
                          <a:ln>
                            <a:noFill/>
                          </a:ln>
                        </pic:spPr>
                      </pic:pic>
                    </a:graphicData>
                  </a:graphic>
                </wp:inline>
              </w:drawing>
            </w:r>
          </w:p>
        </w:tc>
      </w:tr>
    </w:tbl>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Şekil 2.</w:t>
      </w:r>
      <w:r w:rsidRPr="00BA4A0B">
        <w:rPr>
          <w:rFonts w:ascii="Times New Roman" w:hAnsi="Times New Roman"/>
          <w:color w:val="000000"/>
        </w:rPr>
        <w:t xml:space="preserve"> Sınap</w:t>
      </w:r>
      <w:r>
        <w:rPr>
          <w:rFonts w:ascii="Times New Roman" w:hAnsi="Times New Roman"/>
          <w:color w:val="000000"/>
        </w:rPr>
        <w:t xml:space="preserve"> </w:t>
      </w:r>
      <w:r w:rsidRPr="00BA4A0B">
        <w:rPr>
          <w:rFonts w:ascii="Times New Roman" w:hAnsi="Times New Roman"/>
          <w:color w:val="000000"/>
        </w:rPr>
        <w:t>Elmasında Kalite Sınıflarından Örnekler.</w:t>
      </w:r>
    </w:p>
    <w:p w:rsidR="005C0E74" w:rsidRPr="00BA4A0B" w:rsidRDefault="005C0E74" w:rsidP="00886B6B">
      <w:pPr>
        <w:spacing w:after="0" w:line="240" w:lineRule="auto"/>
        <w:ind w:firstLine="0"/>
        <w:jc w:val="both"/>
        <w:rPr>
          <w:rFonts w:ascii="Times New Roman" w:hAnsi="Times New Roman"/>
          <w:color w:val="000000"/>
        </w:rPr>
      </w:pPr>
      <w:r w:rsidRPr="002032EA">
        <w:rPr>
          <w:rFonts w:ascii="Times New Roman" w:hAnsi="Times New Roman"/>
          <w:b/>
          <w:color w:val="000000"/>
        </w:rPr>
        <w:t>Figure 2.</w:t>
      </w:r>
      <w:r w:rsidRPr="00BA4A0B">
        <w:rPr>
          <w:rFonts w:ascii="Times New Roman" w:hAnsi="Times New Roman"/>
          <w:color w:val="000000"/>
        </w:rPr>
        <w:t xml:space="preserve"> Examples of Quality Class in Sınap Apple.</w:t>
      </w:r>
    </w:p>
    <w:p w:rsidR="005C0E74" w:rsidRDefault="005C0E74" w:rsidP="005C0E74">
      <w:pPr>
        <w:autoSpaceDE w:val="0"/>
        <w:autoSpaceDN w:val="0"/>
        <w:adjustRightInd w:val="0"/>
        <w:spacing w:after="0" w:line="240" w:lineRule="auto"/>
        <w:ind w:firstLine="284"/>
        <w:jc w:val="both"/>
        <w:rPr>
          <w:rFonts w:ascii="Times New Roman" w:hAnsi="Times New Roman"/>
          <w:b/>
          <w:color w:val="000000"/>
        </w:rPr>
      </w:pPr>
      <w:bookmarkStart w:id="10" w:name="_Toc377554403"/>
    </w:p>
    <w:p w:rsidR="00D50C52" w:rsidRDefault="00D50C52" w:rsidP="005C0E74">
      <w:pPr>
        <w:autoSpaceDE w:val="0"/>
        <w:autoSpaceDN w:val="0"/>
        <w:adjustRightInd w:val="0"/>
        <w:spacing w:after="0" w:line="240" w:lineRule="auto"/>
        <w:ind w:firstLine="284"/>
        <w:jc w:val="both"/>
        <w:rPr>
          <w:rFonts w:ascii="Times New Roman" w:hAnsi="Times New Roman"/>
          <w:b/>
          <w:color w:val="000000"/>
        </w:rPr>
        <w:sectPr w:rsidR="00D50C52" w:rsidSect="00D50C52">
          <w:type w:val="continuous"/>
          <w:pgSz w:w="11906" w:h="16838"/>
          <w:pgMar w:top="1418" w:right="1418" w:bottom="1418" w:left="1418" w:header="709" w:footer="709" w:gutter="0"/>
          <w:cols w:space="708"/>
          <w:docGrid w:linePitch="360"/>
        </w:sectPr>
      </w:pPr>
    </w:p>
    <w:p w:rsidR="005C0E74" w:rsidRPr="00BA4A0B" w:rsidRDefault="005C0E74" w:rsidP="00886B6B">
      <w:pPr>
        <w:autoSpaceDE w:val="0"/>
        <w:autoSpaceDN w:val="0"/>
        <w:adjustRightInd w:val="0"/>
        <w:spacing w:after="0" w:line="240" w:lineRule="auto"/>
        <w:ind w:firstLine="284"/>
        <w:jc w:val="both"/>
        <w:rPr>
          <w:rFonts w:ascii="Times New Roman" w:hAnsi="Times New Roman"/>
          <w:color w:val="000000"/>
        </w:rPr>
      </w:pPr>
      <w:r w:rsidRPr="00BA4A0B">
        <w:rPr>
          <w:rFonts w:ascii="Times New Roman" w:eastAsia="HiddenHorzOCR" w:hAnsi="Times New Roman"/>
          <w:color w:val="000000"/>
        </w:rPr>
        <w:t>Yurt dışında yürütülen çalışmalarda</w:t>
      </w:r>
      <w:r w:rsidRPr="00BA4A0B">
        <w:rPr>
          <w:rFonts w:ascii="Times New Roman" w:hAnsi="Times New Roman"/>
          <w:color w:val="000000"/>
        </w:rPr>
        <w:t xml:space="preserve"> bal arılarının elma üretiminde verimi olumlu yönde etkilediği, polinasyonda kullanılan kolini sayısının artmasına bağlı olarak elma üretiminde artışın olduğu ifade edilmektedir (Morse</w:t>
      </w:r>
      <w:r>
        <w:rPr>
          <w:rFonts w:ascii="Times New Roman" w:hAnsi="Times New Roman"/>
          <w:color w:val="000000"/>
        </w:rPr>
        <w:t xml:space="preserve"> </w:t>
      </w:r>
      <w:r w:rsidRPr="00BA4A0B">
        <w:rPr>
          <w:rFonts w:ascii="Times New Roman" w:hAnsi="Times New Roman"/>
          <w:color w:val="000000"/>
        </w:rPr>
        <w:t>and</w:t>
      </w:r>
      <w:r>
        <w:rPr>
          <w:rFonts w:ascii="Times New Roman" w:hAnsi="Times New Roman"/>
          <w:color w:val="000000"/>
        </w:rPr>
        <w:t xml:space="preserve"> </w:t>
      </w:r>
      <w:r w:rsidRPr="00BA4A0B">
        <w:rPr>
          <w:rFonts w:ascii="Times New Roman" w:hAnsi="Times New Roman"/>
          <w:color w:val="000000"/>
        </w:rPr>
        <w:t>Calderone, 2000). Benzer şekilde, kivi, çilek ve bir çok üzümsü meyvelerde arı ziyaretinin defalarca olması çekirdek sayısında önemli artış sağlamakta, bu da meyvede şeklin düzgün olmasına, tat ve aromaların yüksek oluşmasına imkan vermektedir (Blanchet</w:t>
      </w:r>
      <w:r>
        <w:rPr>
          <w:rFonts w:ascii="Times New Roman" w:hAnsi="Times New Roman"/>
          <w:color w:val="000000"/>
        </w:rPr>
        <w:t xml:space="preserve"> </w:t>
      </w:r>
      <w:r w:rsidRPr="00BA4A0B">
        <w:rPr>
          <w:rFonts w:ascii="Times New Roman" w:hAnsi="Times New Roman"/>
        </w:rPr>
        <w:t>and al</w:t>
      </w:r>
      <w:r>
        <w:rPr>
          <w:rFonts w:ascii="Times New Roman" w:hAnsi="Times New Roman"/>
          <w:color w:val="000000"/>
        </w:rPr>
        <w:t xml:space="preserve">., 1991; </w:t>
      </w:r>
      <w:r w:rsidRPr="00BA4A0B">
        <w:rPr>
          <w:rFonts w:ascii="Times New Roman" w:hAnsi="Times New Roman"/>
          <w:color w:val="000000"/>
        </w:rPr>
        <w:t xml:space="preserve">Svensson, 1991). </w:t>
      </w:r>
    </w:p>
    <w:p w:rsidR="005C0E74" w:rsidRPr="00BA4A0B" w:rsidRDefault="005C0E74" w:rsidP="00886B6B">
      <w:pPr>
        <w:autoSpaceDE w:val="0"/>
        <w:autoSpaceDN w:val="0"/>
        <w:adjustRightInd w:val="0"/>
        <w:spacing w:after="0" w:line="240" w:lineRule="auto"/>
        <w:ind w:firstLine="284"/>
        <w:jc w:val="both"/>
        <w:rPr>
          <w:rFonts w:ascii="Times New Roman" w:eastAsia="HiddenHorzOCR" w:hAnsi="Times New Roman"/>
          <w:color w:val="000000"/>
        </w:rPr>
      </w:pPr>
      <w:r w:rsidRPr="00BA4A0B">
        <w:rPr>
          <w:rFonts w:ascii="Times New Roman" w:hAnsi="Times New Roman"/>
          <w:color w:val="000000"/>
        </w:rPr>
        <w:t xml:space="preserve">Sonuç olarak, </w:t>
      </w:r>
      <w:bookmarkEnd w:id="10"/>
      <w:r w:rsidRPr="00BA4A0B">
        <w:rPr>
          <w:rFonts w:ascii="Times New Roman" w:eastAsia="HiddenHorzOCR" w:hAnsi="Times New Roman"/>
          <w:color w:val="000000"/>
        </w:rPr>
        <w:t>elma yetiştiriciliğinde bal arılarının tozlanma ve döllenme üzerine etkileri bilimsel olarak ortaya koyulmuş, ancak bunun önemi yetiştiriciler tarafından halen iyice anlaşılamamıştır. Kaldı ki bal arılarının, oransal olarak az da olsa</w:t>
      </w:r>
      <w:r w:rsidR="00D82825">
        <w:rPr>
          <w:rFonts w:ascii="Times New Roman" w:eastAsia="HiddenHorzOCR" w:hAnsi="Times New Roman"/>
          <w:color w:val="000000"/>
        </w:rPr>
        <w:t xml:space="preserve"> </w:t>
      </w:r>
      <w:r w:rsidRPr="00BA4A0B">
        <w:rPr>
          <w:rFonts w:ascii="Times New Roman" w:eastAsia="HiddenHorzOCR" w:hAnsi="Times New Roman"/>
          <w:color w:val="000000"/>
        </w:rPr>
        <w:t>bazı elma yetiştiricilerince bahçelerine zarar verdiği, öyle ki “değil bahçeden arı, yılan dahi geçse bahçeye zarar verir”şeklinde bir kanaatlerin olduğu</w:t>
      </w:r>
      <w:r w:rsidR="00D82825">
        <w:rPr>
          <w:rFonts w:ascii="Times New Roman" w:eastAsia="HiddenHorzOCR" w:hAnsi="Times New Roman"/>
          <w:color w:val="000000"/>
        </w:rPr>
        <w:t xml:space="preserve"> </w:t>
      </w:r>
      <w:r w:rsidRPr="00BA4A0B">
        <w:rPr>
          <w:rFonts w:ascii="Times New Roman" w:eastAsia="HiddenHorzOCR" w:hAnsi="Times New Roman"/>
          <w:color w:val="000000"/>
        </w:rPr>
        <w:t xml:space="preserve">bilinmektedir. Şunu rahatlıkla ifade edebiliriz ki, gerek elma gerekse böceklerle tozlanan diğer meyve bahçelerinde bal </w:t>
      </w:r>
      <w:r w:rsidRPr="00BA4A0B">
        <w:rPr>
          <w:rFonts w:ascii="Times New Roman" w:eastAsia="HiddenHorzOCR" w:hAnsi="Times New Roman"/>
          <w:color w:val="000000"/>
        </w:rPr>
        <w:t>arıları meyve tutumunu ve meyve kalitesini önemli düzeyde artırmakta, dolayısıyla pazarlanabilir meyve oranı artarken, ıskarta olarak ifade edilen ya bahçede bırakılacak ya da meyve suyu fabrikalarına 20 krş’a satılacak meyve miktarında önemli oranda azalma, diğer yandan, yüzlerce tonluk polen ve nektarlarımız değerlendirme imkanına kavuşmuş olacaktır.</w:t>
      </w:r>
    </w:p>
    <w:p w:rsidR="005C0E74" w:rsidRPr="00BA4A0B" w:rsidRDefault="005C0E74" w:rsidP="00886B6B">
      <w:pPr>
        <w:autoSpaceDE w:val="0"/>
        <w:autoSpaceDN w:val="0"/>
        <w:adjustRightInd w:val="0"/>
        <w:spacing w:after="0" w:line="240" w:lineRule="auto"/>
        <w:ind w:firstLine="284"/>
        <w:jc w:val="both"/>
        <w:rPr>
          <w:rFonts w:ascii="Times New Roman" w:eastAsia="HiddenHorzOCR" w:hAnsi="Times New Roman"/>
          <w:color w:val="000000"/>
        </w:rPr>
      </w:pPr>
    </w:p>
    <w:p w:rsidR="005C0E74" w:rsidRDefault="005C0E74" w:rsidP="00886B6B">
      <w:pPr>
        <w:spacing w:after="0" w:line="240" w:lineRule="auto"/>
        <w:ind w:left="142" w:hanging="142"/>
        <w:jc w:val="both"/>
        <w:outlineLvl w:val="0"/>
        <w:rPr>
          <w:rFonts w:ascii="Times New Roman" w:hAnsi="Times New Roman"/>
          <w:b/>
          <w:color w:val="000000"/>
        </w:rPr>
      </w:pPr>
      <w:bookmarkStart w:id="11" w:name="_Toc377554404"/>
      <w:r w:rsidRPr="00BA4A0B">
        <w:rPr>
          <w:rFonts w:ascii="Times New Roman" w:hAnsi="Times New Roman"/>
          <w:b/>
          <w:color w:val="000000"/>
        </w:rPr>
        <w:t>Kaynaklar</w:t>
      </w:r>
      <w:bookmarkEnd w:id="11"/>
    </w:p>
    <w:p w:rsidR="005C0E74" w:rsidRPr="00BA4A0B" w:rsidRDefault="005C0E74" w:rsidP="00886B6B">
      <w:pPr>
        <w:spacing w:after="0" w:line="240" w:lineRule="auto"/>
        <w:ind w:left="142" w:hanging="142"/>
        <w:jc w:val="both"/>
        <w:outlineLvl w:val="0"/>
        <w:rPr>
          <w:rFonts w:ascii="Times New Roman" w:hAnsi="Times New Roman"/>
          <w:b/>
          <w:color w:val="000000"/>
        </w:rPr>
      </w:pP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Anonim, 2007. Elma. Türk Standartları Enstitüsü Necatibey Caddesi No:112 Bakanlıklar/Ankara. </w:t>
      </w:r>
    </w:p>
    <w:p w:rsidR="005C0E74" w:rsidRPr="004D2BA7" w:rsidRDefault="005C0E74" w:rsidP="00886B6B">
      <w:pPr>
        <w:spacing w:after="0" w:line="240" w:lineRule="auto"/>
        <w:ind w:left="142" w:hanging="142"/>
        <w:jc w:val="both"/>
        <w:rPr>
          <w:rStyle w:val="GvdemetniCenturyGothic8ptKaln"/>
          <w:rFonts w:ascii="Times New Roman" w:hAnsi="Times New Roman" w:cs="Times New Roman"/>
          <w:b w:val="0"/>
          <w:bCs w:val="0"/>
          <w:color w:val="000000"/>
          <w:sz w:val="14"/>
        </w:rPr>
      </w:pPr>
      <w:r w:rsidRPr="004D2BA7">
        <w:rPr>
          <w:rFonts w:ascii="Times New Roman" w:hAnsi="Times New Roman"/>
          <w:color w:val="000000"/>
          <w:sz w:val="20"/>
        </w:rPr>
        <w:t>Anonim, 2009. Milli Eğitim Bakanlığı,  Mesleki Eğitim ve Öğretim Sisteminin Güçlendirilmesi Projesi. Bahçecilik Elma Yetiştiriciliği. Ankara.</w:t>
      </w:r>
    </w:p>
    <w:p w:rsidR="005C0E74" w:rsidRPr="004D2BA7" w:rsidRDefault="005C0E74" w:rsidP="00886B6B">
      <w:pPr>
        <w:spacing w:after="0" w:line="240" w:lineRule="auto"/>
        <w:ind w:left="142" w:hanging="142"/>
        <w:jc w:val="both"/>
        <w:rPr>
          <w:rFonts w:ascii="Times New Roman" w:eastAsia="Century Gothic" w:hAnsi="Times New Roman"/>
          <w:color w:val="000000"/>
          <w:sz w:val="20"/>
        </w:rPr>
      </w:pPr>
      <w:r w:rsidRPr="004D2BA7">
        <w:rPr>
          <w:rStyle w:val="GvdemetniCenturyGothic8ptKaln"/>
          <w:rFonts w:ascii="Times New Roman" w:hAnsi="Times New Roman" w:cs="Times New Roman"/>
          <w:b w:val="0"/>
          <w:bCs w:val="0"/>
          <w:color w:val="000000"/>
          <w:sz w:val="20"/>
          <w:szCs w:val="22"/>
        </w:rPr>
        <w:t xml:space="preserve">Anonim, 2013. T.C. Başbakanlık Devlet Meteoroloji İşleri Genel Müdürlüğü Araştırma Bilgi İşlem Dairesi Başbakanlığı İstatistik ve Yayın Şube Müdürlüğü Kayıtları. </w:t>
      </w:r>
      <w:r w:rsidRPr="004D2BA7">
        <w:rPr>
          <w:rFonts w:ascii="Times New Roman" w:hAnsi="Times New Roman"/>
          <w:color w:val="000000"/>
          <w:sz w:val="20"/>
        </w:rPr>
        <w:t>(Erişim Tarihi: 13.06.2013).</w:t>
      </w:r>
    </w:p>
    <w:p w:rsidR="005C0E74" w:rsidRPr="004D2BA7" w:rsidRDefault="005C0E74" w:rsidP="00886B6B">
      <w:pPr>
        <w:autoSpaceDE w:val="0"/>
        <w:autoSpaceDN w:val="0"/>
        <w:adjustRightInd w:val="0"/>
        <w:spacing w:after="0" w:line="240" w:lineRule="auto"/>
        <w:ind w:left="142" w:hanging="142"/>
        <w:jc w:val="both"/>
        <w:rPr>
          <w:rStyle w:val="Kpr"/>
          <w:rFonts w:ascii="Times New Roman" w:hAnsi="Times New Roman"/>
          <w:color w:val="000000"/>
          <w:sz w:val="20"/>
        </w:rPr>
      </w:pPr>
      <w:r w:rsidRPr="004D2BA7">
        <w:rPr>
          <w:rFonts w:ascii="Times New Roman" w:hAnsi="Times New Roman"/>
          <w:color w:val="000000"/>
          <w:sz w:val="20"/>
        </w:rPr>
        <w:t xml:space="preserve">Anonim, 2018a. FAO. </w:t>
      </w:r>
      <w:r w:rsidRPr="004D2BA7">
        <w:rPr>
          <w:rStyle w:val="Kpr"/>
          <w:rFonts w:ascii="Times New Roman" w:hAnsi="Times New Roman"/>
          <w:color w:val="000000"/>
          <w:sz w:val="20"/>
        </w:rPr>
        <w:t xml:space="preserve">http://www.fao.org/faostat/en/#data/QC </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lastRenderedPageBreak/>
        <w:t>Anonim, 2018b. TÜİK,Bitkisel Üretim İstatistikleri, Türkiye İstatistik Kurumu, http://www.tuik.gov.tr/bitkiselapp/bitkisel.zul.</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Blanchet, P.,Ph. Douault, A.Pouvreau, 1991. Kiwi fruit (</w:t>
      </w:r>
      <w:r w:rsidRPr="004D2BA7">
        <w:rPr>
          <w:rFonts w:ascii="Times New Roman" w:hAnsi="Times New Roman"/>
          <w:i/>
          <w:iCs/>
          <w:color w:val="000000"/>
          <w:sz w:val="20"/>
        </w:rPr>
        <w:t>Actinidiadeliciosa</w:t>
      </w:r>
      <w:r w:rsidRPr="004D2BA7">
        <w:rPr>
          <w:rFonts w:ascii="Times New Roman" w:hAnsi="Times New Roman"/>
          <w:color w:val="000000"/>
          <w:sz w:val="20"/>
        </w:rPr>
        <w:t xml:space="preserve">Chev.) pollination: Honey-beebehaviour and its influence on the fruit. The 6th International Symposium on Pollination, Tilburg, The Netherlands, August 1990. </w:t>
      </w:r>
      <w:r w:rsidRPr="004D2BA7">
        <w:rPr>
          <w:rFonts w:ascii="Times New Roman" w:hAnsi="Times New Roman"/>
          <w:i/>
          <w:iCs/>
          <w:color w:val="000000"/>
          <w:sz w:val="20"/>
        </w:rPr>
        <w:t>Acta Horticulturae</w:t>
      </w:r>
      <w:r w:rsidRPr="004D2BA7">
        <w:rPr>
          <w:rFonts w:ascii="Times New Roman" w:hAnsi="Times New Roman"/>
          <w:color w:val="000000"/>
          <w:sz w:val="20"/>
        </w:rPr>
        <w:t>288:376-381.</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Delaplane, K. S., D.F. Mayer, 2000. Crop Pollination by Bees, </w:t>
      </w:r>
      <w:r w:rsidRPr="004D2BA7">
        <w:rPr>
          <w:rFonts w:ascii="Times New Roman" w:hAnsi="Times New Roman"/>
          <w:i/>
          <w:iCs/>
          <w:color w:val="000000"/>
          <w:sz w:val="20"/>
        </w:rPr>
        <w:t>CABI Publishing</w:t>
      </w:r>
      <w:r w:rsidRPr="004D2BA7">
        <w:rPr>
          <w:rFonts w:ascii="Times New Roman" w:hAnsi="Times New Roman"/>
          <w:color w:val="000000"/>
          <w:sz w:val="20"/>
        </w:rPr>
        <w:t xml:space="preserve">, </w:t>
      </w:r>
      <w:r w:rsidRPr="004D2BA7">
        <w:rPr>
          <w:rFonts w:ascii="Times New Roman" w:hAnsi="Times New Roman"/>
          <w:i/>
          <w:iCs/>
          <w:color w:val="000000"/>
          <w:sz w:val="20"/>
        </w:rPr>
        <w:t>University Press</w:t>
      </w:r>
      <w:r w:rsidRPr="004D2BA7">
        <w:rPr>
          <w:rFonts w:ascii="Times New Roman" w:hAnsi="Times New Roman"/>
          <w:color w:val="000000"/>
          <w:sz w:val="20"/>
        </w:rPr>
        <w:t xml:space="preserve">, </w:t>
      </w:r>
      <w:r w:rsidRPr="004D2BA7">
        <w:rPr>
          <w:rFonts w:ascii="Times New Roman" w:hAnsi="Times New Roman"/>
          <w:i/>
          <w:iCs/>
          <w:color w:val="000000"/>
          <w:sz w:val="20"/>
        </w:rPr>
        <w:t>Cambridge</w:t>
      </w:r>
      <w:r w:rsidRPr="004D2BA7">
        <w:rPr>
          <w:rFonts w:ascii="Times New Roman" w:hAnsi="Times New Roman"/>
          <w:color w:val="000000"/>
          <w:sz w:val="20"/>
        </w:rPr>
        <w:t>, 344pp.</w:t>
      </w:r>
    </w:p>
    <w:p w:rsidR="005C0E74" w:rsidRPr="004D2BA7" w:rsidRDefault="005C0E74" w:rsidP="00886B6B">
      <w:pPr>
        <w:spacing w:after="0" w:line="240" w:lineRule="auto"/>
        <w:ind w:left="142" w:hanging="142"/>
        <w:jc w:val="both"/>
        <w:rPr>
          <w:rFonts w:ascii="Times New Roman" w:hAnsi="Times New Roman"/>
          <w:bCs/>
          <w:color w:val="000000"/>
          <w:sz w:val="20"/>
        </w:rPr>
      </w:pPr>
      <w:r w:rsidRPr="004D2BA7">
        <w:rPr>
          <w:rFonts w:ascii="Times New Roman" w:hAnsi="Times New Roman"/>
          <w:color w:val="000000"/>
          <w:sz w:val="20"/>
        </w:rPr>
        <w:t xml:space="preserve">Eren, Ş., Kiraz, R., Tosun, F., Doğru H., 2009. </w:t>
      </w:r>
      <w:r w:rsidRPr="004D2BA7">
        <w:rPr>
          <w:rFonts w:ascii="Times New Roman" w:hAnsi="Times New Roman"/>
          <w:bCs/>
          <w:color w:val="000000"/>
          <w:sz w:val="20"/>
        </w:rPr>
        <w:t xml:space="preserve">Karaman İli Elma Üretimi, Yapılan Çalışmalar, Sorunlar ve Çözüm Önerileri. </w:t>
      </w:r>
      <w:hyperlink r:id="rId22" w:history="1">
        <w:r w:rsidRPr="004D2BA7">
          <w:rPr>
            <w:rStyle w:val="Kpr"/>
            <w:rFonts w:ascii="Times New Roman" w:hAnsi="Times New Roman"/>
            <w:bCs/>
            <w:color w:val="000000"/>
            <w:sz w:val="20"/>
          </w:rPr>
          <w:t>http://www.karamantarim.gov.tr/elma</w:t>
        </w:r>
      </w:hyperlink>
      <w:r w:rsidRPr="004D2BA7">
        <w:rPr>
          <w:rFonts w:ascii="Times New Roman" w:hAnsi="Times New Roman"/>
          <w:bCs/>
          <w:color w:val="000000"/>
          <w:sz w:val="20"/>
        </w:rPr>
        <w:t>.</w:t>
      </w:r>
    </w:p>
    <w:p w:rsidR="005C0E74" w:rsidRPr="004D2BA7" w:rsidRDefault="005C0E74" w:rsidP="00886B6B">
      <w:pPr>
        <w:autoSpaceDE w:val="0"/>
        <w:autoSpaceDN w:val="0"/>
        <w:adjustRightInd w:val="0"/>
        <w:spacing w:after="0" w:line="240" w:lineRule="auto"/>
        <w:ind w:left="142" w:hanging="142"/>
        <w:jc w:val="both"/>
        <w:rPr>
          <w:rFonts w:ascii="Times New Roman" w:eastAsia="MyriadPro-Cond" w:hAnsi="Times New Roman"/>
          <w:color w:val="000000"/>
          <w:sz w:val="20"/>
        </w:rPr>
      </w:pPr>
      <w:r w:rsidRPr="004D2BA7">
        <w:rPr>
          <w:rFonts w:ascii="Times New Roman" w:eastAsia="MyriadPro-Cond" w:hAnsi="Times New Roman"/>
          <w:color w:val="000000"/>
          <w:sz w:val="20"/>
        </w:rPr>
        <w:t>Free, J. B., 1992. Insect Pollination of Crops. Academic Press. Hare ourt Brace.</w:t>
      </w:r>
    </w:p>
    <w:p w:rsidR="005C0E74" w:rsidRPr="004D2BA7" w:rsidRDefault="005C0E74" w:rsidP="00886B6B">
      <w:pPr>
        <w:autoSpaceDE w:val="0"/>
        <w:autoSpaceDN w:val="0"/>
        <w:adjustRightInd w:val="0"/>
        <w:spacing w:after="0" w:line="240" w:lineRule="auto"/>
        <w:ind w:left="142" w:hanging="142"/>
        <w:jc w:val="both"/>
        <w:rPr>
          <w:rFonts w:ascii="Times New Roman" w:eastAsia="MyriadPro-Cond" w:hAnsi="Times New Roman"/>
          <w:color w:val="000000"/>
          <w:sz w:val="20"/>
        </w:rPr>
      </w:pPr>
      <w:r w:rsidRPr="004D2BA7">
        <w:rPr>
          <w:rFonts w:ascii="Times New Roman" w:hAnsi="Times New Roman"/>
          <w:color w:val="000000"/>
          <w:sz w:val="20"/>
        </w:rPr>
        <w:t>Free, J. B.,I.H.Williams, 1976. Pollination as a factor limiting the yield of field beans (</w:t>
      </w:r>
      <w:r w:rsidRPr="004D2BA7">
        <w:rPr>
          <w:rFonts w:ascii="Times New Roman" w:hAnsi="Times New Roman"/>
          <w:i/>
          <w:iCs/>
          <w:color w:val="000000"/>
          <w:sz w:val="20"/>
        </w:rPr>
        <w:t>Viciafaba</w:t>
      </w:r>
      <w:r w:rsidRPr="004D2BA7">
        <w:rPr>
          <w:rFonts w:ascii="Times New Roman" w:hAnsi="Times New Roman"/>
          <w:color w:val="000000"/>
          <w:sz w:val="20"/>
        </w:rPr>
        <w:t xml:space="preserve">L.) </w:t>
      </w:r>
      <w:r w:rsidRPr="004D2BA7">
        <w:rPr>
          <w:rFonts w:ascii="Times New Roman" w:hAnsi="Times New Roman"/>
          <w:i/>
          <w:iCs/>
          <w:color w:val="000000"/>
          <w:sz w:val="20"/>
        </w:rPr>
        <w:t xml:space="preserve">Journal of AgricultureScience (Cambridge) </w:t>
      </w:r>
      <w:r w:rsidRPr="004D2BA7">
        <w:rPr>
          <w:rFonts w:ascii="Times New Roman" w:hAnsi="Times New Roman"/>
          <w:color w:val="000000"/>
          <w:sz w:val="20"/>
        </w:rPr>
        <w:t>87:395-399.</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Free, J.B., 1993. Insect Pollination of Crops. </w:t>
      </w:r>
      <w:r w:rsidRPr="004D2BA7">
        <w:rPr>
          <w:rFonts w:ascii="Times New Roman" w:hAnsi="Times New Roman"/>
          <w:i/>
          <w:iCs/>
          <w:color w:val="000000"/>
          <w:sz w:val="20"/>
        </w:rPr>
        <w:t>2. Edition, AcademicPress, London</w:t>
      </w:r>
      <w:r w:rsidRPr="004D2BA7">
        <w:rPr>
          <w:rFonts w:ascii="Times New Roman" w:hAnsi="Times New Roman"/>
          <w:color w:val="000000"/>
          <w:sz w:val="20"/>
        </w:rPr>
        <w:t>, 684pp.</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Güleryüz, M., 1977. </w:t>
      </w:r>
      <w:r w:rsidRPr="004D2BA7">
        <w:rPr>
          <w:rFonts w:ascii="Times New Roman" w:hAnsi="Times New Roman"/>
          <w:bCs/>
          <w:iCs/>
          <w:color w:val="000000"/>
          <w:sz w:val="20"/>
        </w:rPr>
        <w:t xml:space="preserve">Erzincan’da Yetiştirilen Bazı Önemli Elma ve Armut Çeşitlerinin Pomolojileri ve Döllenme Biyolojileri. </w:t>
      </w:r>
      <w:r w:rsidRPr="004D2BA7">
        <w:rPr>
          <w:rFonts w:ascii="Times New Roman" w:hAnsi="Times New Roman"/>
          <w:color w:val="000000"/>
          <w:sz w:val="20"/>
        </w:rPr>
        <w:t>Atatürk Üniversitesi Ziraat Fakültesi, Yayın No:229, Erzurum.</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Janick, J.,J.N.Moore, 1975, 1975. Advances In Fruit Breeding, Purdue University Press, W. Lafayette, Indiana, USA.</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McGregor, S. E., 1976. Insect Pollination of Cultivated Crop Plants. Agriculture Handbook 496. </w:t>
      </w:r>
      <w:r w:rsidRPr="004D2BA7">
        <w:rPr>
          <w:rFonts w:ascii="Times New Roman" w:hAnsi="Times New Roman"/>
          <w:i/>
          <w:iCs/>
          <w:color w:val="000000"/>
          <w:sz w:val="20"/>
        </w:rPr>
        <w:t>Washington Dc., U. S. Depart. Of Agric.,</w:t>
      </w:r>
      <w:r w:rsidRPr="004D2BA7">
        <w:rPr>
          <w:rFonts w:ascii="Times New Roman" w:hAnsi="Times New Roman"/>
          <w:color w:val="000000"/>
          <w:sz w:val="20"/>
        </w:rPr>
        <w:t>411pp.</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Morse, R. A.,N.W.Calderone, 2000. Thevalue of honeybees as pollinators of U. S. crops in 2000, Cornell University, Ithaca, New York.</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O’rourke, D., 2003. World Production, Trade, Consumption and Economic Outlook for Apples. (In Apples Books). </w:t>
      </w:r>
      <w:r w:rsidRPr="004D2BA7">
        <w:rPr>
          <w:rFonts w:ascii="Times New Roman" w:hAnsi="Times New Roman"/>
          <w:i/>
          <w:iCs/>
          <w:color w:val="000000"/>
          <w:sz w:val="20"/>
        </w:rPr>
        <w:t>CABI Publishing, Cambridge, p: 15-29.</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eastAsia="MyriadPro-Cond" w:hAnsi="Times New Roman"/>
          <w:color w:val="000000"/>
          <w:sz w:val="20"/>
        </w:rPr>
        <w:t>Özbek, H., 1992. Balarısı (</w:t>
      </w:r>
      <w:r w:rsidRPr="004D2BA7">
        <w:rPr>
          <w:rFonts w:ascii="Times New Roman" w:eastAsia="MyriadPro-Cond" w:hAnsi="Times New Roman"/>
          <w:i/>
          <w:color w:val="000000"/>
          <w:sz w:val="20"/>
        </w:rPr>
        <w:t>Apismellifera</w:t>
      </w:r>
      <w:r w:rsidRPr="004D2BA7">
        <w:rPr>
          <w:rFonts w:ascii="Times New Roman" w:eastAsia="MyriadPro-Cond" w:hAnsi="Times New Roman"/>
          <w:color w:val="000000"/>
          <w:sz w:val="20"/>
        </w:rPr>
        <w:t xml:space="preserve"> L.)’nın Bitkilerin Tozlaşmasında Kullanılması. Doğu Anadolu Bolgesi I. Arıcılık Semineri (3–4 Haziran 1992). Sayfa 30–47. Erzurum.</w:t>
      </w:r>
    </w:p>
    <w:p w:rsidR="005C0E74" w:rsidRPr="004D2BA7" w:rsidRDefault="005C0E74" w:rsidP="00886B6B">
      <w:pPr>
        <w:autoSpaceDE w:val="0"/>
        <w:autoSpaceDN w:val="0"/>
        <w:adjustRightInd w:val="0"/>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Özbek, S., 1977. Genel Meyvecilik. Ç.Ü. Ziraat Fakültesi Yayınları, No: 2, s: 386. Adana.</w:t>
      </w: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Özbek, S., 1978. Özel Meyvecilik. ÇÜ, Zir. Fak. Yay. No: 128, Ankara Üniv. Basımevi, 485s.</w:t>
      </w: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 xml:space="preserve">Svensson, B., 1991. Theimportance of honeybee-pollination forthe quality and quantity of strawberries in central Sweden. The 6th International Symposium on Pollination, Tilburg, The Netherlands, August 1990. </w:t>
      </w:r>
      <w:r w:rsidRPr="004D2BA7">
        <w:rPr>
          <w:rFonts w:ascii="Times New Roman" w:hAnsi="Times New Roman"/>
          <w:i/>
          <w:iCs/>
          <w:color w:val="000000"/>
          <w:sz w:val="20"/>
        </w:rPr>
        <w:t xml:space="preserve">Acta Horticulturae </w:t>
      </w:r>
      <w:r w:rsidRPr="004D2BA7">
        <w:rPr>
          <w:rFonts w:ascii="Times New Roman" w:hAnsi="Times New Roman"/>
          <w:color w:val="000000"/>
          <w:sz w:val="20"/>
        </w:rPr>
        <w:t>288:260-264.</w:t>
      </w: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Yaşasın, A.S., M. Burak, M.E.Akçay</w:t>
      </w:r>
      <w:r w:rsidRPr="004D2BA7">
        <w:rPr>
          <w:rFonts w:ascii="Times New Roman" w:hAnsi="Times New Roman"/>
          <w:bCs/>
          <w:color w:val="000000"/>
          <w:sz w:val="20"/>
        </w:rPr>
        <w:t xml:space="preserve">, </w:t>
      </w:r>
      <w:r w:rsidRPr="004D2BA7">
        <w:rPr>
          <w:rFonts w:ascii="Times New Roman" w:hAnsi="Times New Roman"/>
          <w:color w:val="000000"/>
          <w:sz w:val="20"/>
        </w:rPr>
        <w:t>Y.Türkeli, M. Büyükyılmaz, 2006, Yerli ve Yabancı Elma Çeşitlerinin Seçimi– V, Atatürk Bah.Kült.Merk.Araş.Enst., Bil.Araş. veİncl. Yay.No:223, Yalova.</w:t>
      </w: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Yıldırım, A. F. 2006. Sık Dikim Elma Yetiştiriciliğinin Başlıca Unsurları. Batı Akdeniz Tarımsal Araştırma Enstitüsü Derim Dergisi, 28-40pp.</w:t>
      </w:r>
    </w:p>
    <w:p w:rsidR="005C0E74" w:rsidRPr="004D2BA7" w:rsidRDefault="005C0E74" w:rsidP="00886B6B">
      <w:pPr>
        <w:spacing w:after="0" w:line="240" w:lineRule="auto"/>
        <w:ind w:left="142" w:hanging="142"/>
        <w:jc w:val="both"/>
        <w:rPr>
          <w:rFonts w:ascii="Times New Roman" w:hAnsi="Times New Roman"/>
          <w:color w:val="000000"/>
          <w:sz w:val="20"/>
        </w:rPr>
      </w:pPr>
      <w:r w:rsidRPr="004D2BA7">
        <w:rPr>
          <w:rFonts w:ascii="Times New Roman" w:hAnsi="Times New Roman"/>
          <w:color w:val="000000"/>
          <w:sz w:val="20"/>
        </w:rPr>
        <w:t>Yıldırım, A. F. 2006. Sık Dikim Elma Yetiştiriciliğinin Başlıca Unsurları. Batı Akdeniz Tarımsal Araştırma Enstitüsü Derim Dergisi, 28-40pp.</w:t>
      </w:r>
    </w:p>
    <w:p w:rsidR="00D50C52" w:rsidRPr="004D2BA7" w:rsidRDefault="00D50C52" w:rsidP="005C0E74">
      <w:pPr>
        <w:spacing w:after="0" w:line="240" w:lineRule="auto"/>
        <w:ind w:left="567" w:hanging="283"/>
        <w:jc w:val="both"/>
        <w:rPr>
          <w:rFonts w:ascii="Times New Roman" w:hAnsi="Times New Roman"/>
          <w:color w:val="000000"/>
          <w:sz w:val="20"/>
        </w:rPr>
        <w:sectPr w:rsidR="00D50C52" w:rsidRPr="004D2BA7" w:rsidSect="00D50C52">
          <w:type w:val="continuous"/>
          <w:pgSz w:w="11906" w:h="16838"/>
          <w:pgMar w:top="1418" w:right="1418" w:bottom="1418" w:left="1418" w:header="709" w:footer="709" w:gutter="0"/>
          <w:cols w:num="2" w:space="284"/>
          <w:docGrid w:linePitch="360"/>
        </w:sectPr>
      </w:pPr>
    </w:p>
    <w:p w:rsidR="005C0E74" w:rsidRDefault="005C0E74" w:rsidP="005C0E74">
      <w:pPr>
        <w:spacing w:after="0" w:line="240" w:lineRule="auto"/>
        <w:ind w:left="567" w:hanging="283"/>
        <w:jc w:val="both"/>
        <w:rPr>
          <w:rFonts w:ascii="Times New Roman" w:hAnsi="Times New Roman"/>
          <w:color w:val="000000"/>
        </w:rPr>
      </w:pPr>
    </w:p>
    <w:sectPr w:rsidR="005C0E74" w:rsidSect="00D50C5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9F3" w:rsidRDefault="00ED59F3" w:rsidP="00D14532">
      <w:pPr>
        <w:spacing w:after="0" w:line="240" w:lineRule="auto"/>
      </w:pPr>
      <w:r>
        <w:separator/>
      </w:r>
    </w:p>
  </w:endnote>
  <w:endnote w:type="continuationSeparator" w:id="0">
    <w:p w:rsidR="00ED59F3" w:rsidRDefault="00ED59F3" w:rsidP="00D1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Franklin Gothic Book">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entury Gothic">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MyriadPro-Con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18161"/>
      <w:docPartObj>
        <w:docPartGallery w:val="Page Numbers (Bottom of Page)"/>
        <w:docPartUnique/>
      </w:docPartObj>
    </w:sdtPr>
    <w:sdtEndPr/>
    <w:sdtContent>
      <w:p w:rsidR="00316E34" w:rsidRDefault="00316E34">
        <w:pPr>
          <w:pStyle w:val="AltBilgi"/>
          <w:jc w:val="right"/>
        </w:pPr>
        <w:r>
          <w:fldChar w:fldCharType="begin"/>
        </w:r>
        <w:r>
          <w:instrText>PAGE   \* MERGEFORMAT</w:instrText>
        </w:r>
        <w:r>
          <w:fldChar w:fldCharType="separate"/>
        </w:r>
        <w:r w:rsidR="00B43ABA">
          <w:rPr>
            <w:noProof/>
          </w:rPr>
          <w:t>6</w:t>
        </w:r>
        <w:r>
          <w:fldChar w:fldCharType="end"/>
        </w:r>
      </w:p>
    </w:sdtContent>
  </w:sdt>
  <w:p w:rsidR="00316E34" w:rsidRDefault="00316E3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131891"/>
      <w:docPartObj>
        <w:docPartGallery w:val="Page Numbers (Bottom of Page)"/>
        <w:docPartUnique/>
      </w:docPartObj>
    </w:sdtPr>
    <w:sdtEndPr/>
    <w:sdtContent>
      <w:p w:rsidR="00832B80" w:rsidRDefault="00832B80">
        <w:pPr>
          <w:pStyle w:val="AltBilgi"/>
          <w:jc w:val="right"/>
        </w:pPr>
        <w:r w:rsidRPr="00832B80">
          <w:rPr>
            <w:rFonts w:ascii="Times New Roman" w:hAnsi="Times New Roman"/>
          </w:rPr>
          <w:fldChar w:fldCharType="begin"/>
        </w:r>
        <w:r w:rsidRPr="00832B80">
          <w:rPr>
            <w:rFonts w:ascii="Times New Roman" w:hAnsi="Times New Roman"/>
          </w:rPr>
          <w:instrText>PAGE   \* MERGEFORMAT</w:instrText>
        </w:r>
        <w:r w:rsidRPr="00832B80">
          <w:rPr>
            <w:rFonts w:ascii="Times New Roman" w:hAnsi="Times New Roman"/>
          </w:rPr>
          <w:fldChar w:fldCharType="separate"/>
        </w:r>
        <w:r w:rsidR="00B43ABA">
          <w:rPr>
            <w:rFonts w:ascii="Times New Roman" w:hAnsi="Times New Roman"/>
            <w:noProof/>
          </w:rPr>
          <w:t>1</w:t>
        </w:r>
        <w:r w:rsidRPr="00832B80">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9F3" w:rsidRDefault="00ED59F3" w:rsidP="00D14532">
      <w:pPr>
        <w:spacing w:after="0" w:line="240" w:lineRule="auto"/>
      </w:pPr>
      <w:r>
        <w:separator/>
      </w:r>
    </w:p>
  </w:footnote>
  <w:footnote w:type="continuationSeparator" w:id="0">
    <w:p w:rsidR="00ED59F3" w:rsidRDefault="00ED59F3" w:rsidP="00D14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80" w:rsidRPr="00832B80" w:rsidRDefault="00832B80" w:rsidP="00832B80">
    <w:pPr>
      <w:pStyle w:val="stBilgi"/>
      <w:ind w:firstLine="0"/>
      <w:rPr>
        <w:rFonts w:ascii="Times New Roman" w:hAnsi="Times New Roman" w:cs="Times New Roman"/>
      </w:rPr>
    </w:pPr>
    <w:r w:rsidRPr="00832B80">
      <w:rPr>
        <w:rFonts w:ascii="Times New Roman" w:hAnsi="Times New Roman" w:cs="Times New Roman"/>
      </w:rPr>
      <w:t>Karadeniz ve Canverdi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BA7" w:rsidRDefault="004D2BA7" w:rsidP="00832B80">
    <w:pPr>
      <w:pStyle w:val="stBilgi"/>
      <w:ind w:firstLine="0"/>
      <w:rPr>
        <w:rFonts w:ascii="Times New Roman" w:hAnsi="Times New Roman" w:cs="Times New Roman"/>
        <w:i/>
      </w:rPr>
    </w:pPr>
  </w:p>
  <w:p w:rsidR="00832B80" w:rsidRPr="00C91B96" w:rsidRDefault="00832B80" w:rsidP="00832B80">
    <w:pPr>
      <w:pStyle w:val="stBilgi"/>
      <w:ind w:firstLine="0"/>
      <w:rPr>
        <w:rFonts w:ascii="Times New Roman" w:hAnsi="Times New Roman" w:cs="Times New Roman"/>
        <w:i/>
        <w:sz w:val="20"/>
      </w:rPr>
    </w:pPr>
    <w:r w:rsidRPr="00C91B96">
      <w:rPr>
        <w:rFonts w:ascii="Times New Roman" w:hAnsi="Times New Roman" w:cs="Times New Roman"/>
        <w:i/>
        <w:sz w:val="20"/>
      </w:rPr>
      <w:t>Karadeniz ve Canverdi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BA7" w:rsidRDefault="004D2BA7" w:rsidP="00832B80">
    <w:pPr>
      <w:pStyle w:val="stBilgi"/>
      <w:tabs>
        <w:tab w:val="clear" w:pos="9072"/>
        <w:tab w:val="left" w:pos="645"/>
        <w:tab w:val="right" w:pos="9070"/>
      </w:tabs>
      <w:rPr>
        <w:rFonts w:ascii="Times New Roman" w:hAnsi="Times New Roman" w:cs="Times New Roman"/>
        <w:i/>
        <w:sz w:val="20"/>
      </w:rPr>
    </w:pPr>
  </w:p>
  <w:p w:rsidR="00832B80" w:rsidRPr="00832B80" w:rsidRDefault="00832B80" w:rsidP="00C91B96">
    <w:pPr>
      <w:pStyle w:val="stBilgi"/>
      <w:tabs>
        <w:tab w:val="clear" w:pos="9072"/>
        <w:tab w:val="left" w:pos="0"/>
        <w:tab w:val="right" w:pos="9070"/>
      </w:tabs>
      <w:ind w:firstLine="0"/>
      <w:jc w:val="both"/>
      <w:rPr>
        <w:rFonts w:ascii="Times New Roman" w:hAnsi="Times New Roman" w:cs="Times New Roman"/>
        <w:i/>
        <w:sz w:val="20"/>
      </w:rPr>
    </w:pPr>
    <w:r>
      <w:rPr>
        <w:rFonts w:ascii="Times New Roman" w:hAnsi="Times New Roman" w:cs="Times New Roman"/>
        <w:i/>
        <w:sz w:val="20"/>
      </w:rPr>
      <w:tab/>
    </w:r>
    <w:r w:rsidR="00C91B96" w:rsidRPr="00C91B96">
      <w:rPr>
        <w:rFonts w:ascii="Times New Roman" w:hAnsi="Times New Roman" w:cs="Times New Roman"/>
        <w:i/>
        <w:sz w:val="18"/>
      </w:rPr>
      <w:t xml:space="preserve">Uluslararası </w:t>
    </w:r>
    <w:r w:rsidRPr="00C91B96">
      <w:rPr>
        <w:rFonts w:ascii="Times New Roman" w:hAnsi="Times New Roman" w:cs="Times New Roman"/>
        <w:i/>
        <w:sz w:val="18"/>
      </w:rPr>
      <w:t>Anadolu Ziraat Mühendisliği Bilimleri Dergisi /</w:t>
    </w:r>
    <w:r w:rsidR="00C91B96" w:rsidRPr="00C91B96">
      <w:rPr>
        <w:rFonts w:ascii="Times New Roman" w:hAnsi="Times New Roman" w:cs="Times New Roman"/>
        <w:i/>
        <w:sz w:val="18"/>
      </w:rPr>
      <w:t xml:space="preserve">International </w:t>
    </w:r>
    <w:r w:rsidRPr="00C91B96">
      <w:rPr>
        <w:rFonts w:ascii="Times New Roman" w:hAnsi="Times New Roman" w:cs="Times New Roman"/>
        <w:i/>
        <w:sz w:val="18"/>
      </w:rPr>
      <w:t xml:space="preserve"> Journal of Anatolia Agricultural Engineering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D2D"/>
    <w:multiLevelType w:val="hybridMultilevel"/>
    <w:tmpl w:val="ACBC34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75359CE"/>
    <w:multiLevelType w:val="multilevel"/>
    <w:tmpl w:val="FAD423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7745B1"/>
    <w:multiLevelType w:val="multilevel"/>
    <w:tmpl w:val="BCF204E8"/>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11"/>
    <w:rsid w:val="00007C6D"/>
    <w:rsid w:val="00037745"/>
    <w:rsid w:val="00046524"/>
    <w:rsid w:val="000D0B77"/>
    <w:rsid w:val="000F36C6"/>
    <w:rsid w:val="00117EE4"/>
    <w:rsid w:val="00130002"/>
    <w:rsid w:val="001F6742"/>
    <w:rsid w:val="002032EA"/>
    <w:rsid w:val="00246AA8"/>
    <w:rsid w:val="002779EB"/>
    <w:rsid w:val="00316E34"/>
    <w:rsid w:val="003431E8"/>
    <w:rsid w:val="003658ED"/>
    <w:rsid w:val="004753A3"/>
    <w:rsid w:val="004802AF"/>
    <w:rsid w:val="00481724"/>
    <w:rsid w:val="00482350"/>
    <w:rsid w:val="004A594B"/>
    <w:rsid w:val="004D2BA7"/>
    <w:rsid w:val="005A566D"/>
    <w:rsid w:val="005C0E74"/>
    <w:rsid w:val="00656A67"/>
    <w:rsid w:val="006750DB"/>
    <w:rsid w:val="006A5765"/>
    <w:rsid w:val="0075302A"/>
    <w:rsid w:val="00786715"/>
    <w:rsid w:val="00792A53"/>
    <w:rsid w:val="007B5B26"/>
    <w:rsid w:val="007C48D2"/>
    <w:rsid w:val="007F676F"/>
    <w:rsid w:val="00832B80"/>
    <w:rsid w:val="00886B6B"/>
    <w:rsid w:val="008E1CF3"/>
    <w:rsid w:val="00927029"/>
    <w:rsid w:val="0095726A"/>
    <w:rsid w:val="009607FC"/>
    <w:rsid w:val="00A111FF"/>
    <w:rsid w:val="00AD6BD9"/>
    <w:rsid w:val="00AF039D"/>
    <w:rsid w:val="00B1348F"/>
    <w:rsid w:val="00B17978"/>
    <w:rsid w:val="00B43ABA"/>
    <w:rsid w:val="00B70B8D"/>
    <w:rsid w:val="00B877F5"/>
    <w:rsid w:val="00C91B96"/>
    <w:rsid w:val="00CC7D77"/>
    <w:rsid w:val="00CD5F49"/>
    <w:rsid w:val="00CE04F1"/>
    <w:rsid w:val="00CE278D"/>
    <w:rsid w:val="00D14532"/>
    <w:rsid w:val="00D344BB"/>
    <w:rsid w:val="00D50C52"/>
    <w:rsid w:val="00D82825"/>
    <w:rsid w:val="00D95211"/>
    <w:rsid w:val="00DB74C7"/>
    <w:rsid w:val="00DE06EB"/>
    <w:rsid w:val="00E23539"/>
    <w:rsid w:val="00E821E3"/>
    <w:rsid w:val="00E94F06"/>
    <w:rsid w:val="00EA7C9B"/>
    <w:rsid w:val="00EB3596"/>
    <w:rsid w:val="00ED59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828C3DB"/>
  <w15:docId w15:val="{BE31B2E5-1D86-4C7C-8932-BDEB6E01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spacing w:after="24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E74"/>
  </w:style>
  <w:style w:type="paragraph" w:styleId="Balk1">
    <w:name w:val="heading 1"/>
    <w:basedOn w:val="Normal"/>
    <w:next w:val="Normal"/>
    <w:link w:val="Balk1Char"/>
    <w:uiPriority w:val="9"/>
    <w:qFormat/>
    <w:rsid w:val="005C0E74"/>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Balk2">
    <w:name w:val="heading 2"/>
    <w:basedOn w:val="Normal"/>
    <w:next w:val="Normal"/>
    <w:link w:val="Balk2Char"/>
    <w:uiPriority w:val="9"/>
    <w:unhideWhenUsed/>
    <w:qFormat/>
    <w:rsid w:val="005C0E74"/>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iPriority w:val="9"/>
    <w:unhideWhenUsed/>
    <w:qFormat/>
    <w:rsid w:val="005C0E74"/>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Balk4">
    <w:name w:val="heading 4"/>
    <w:basedOn w:val="Normal"/>
    <w:next w:val="Normal"/>
    <w:link w:val="Balk4Char"/>
    <w:uiPriority w:val="9"/>
    <w:semiHidden/>
    <w:unhideWhenUsed/>
    <w:qFormat/>
    <w:rsid w:val="005C0E74"/>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Balk5">
    <w:name w:val="heading 5"/>
    <w:basedOn w:val="Normal"/>
    <w:next w:val="Normal"/>
    <w:link w:val="Balk5Char"/>
    <w:uiPriority w:val="9"/>
    <w:semiHidden/>
    <w:unhideWhenUsed/>
    <w:qFormat/>
    <w:rsid w:val="005C0E74"/>
    <w:pPr>
      <w:spacing w:before="280" w:after="0" w:line="360" w:lineRule="auto"/>
      <w:ind w:firstLine="0"/>
      <w:outlineLvl w:val="4"/>
    </w:pPr>
    <w:rPr>
      <w:rFonts w:asciiTheme="majorHAnsi" w:eastAsiaTheme="majorEastAsia" w:hAnsiTheme="majorHAnsi" w:cstheme="majorBidi"/>
      <w:b/>
      <w:bCs/>
      <w:i/>
      <w:iCs/>
    </w:rPr>
  </w:style>
  <w:style w:type="paragraph" w:styleId="Balk6">
    <w:name w:val="heading 6"/>
    <w:basedOn w:val="Normal"/>
    <w:next w:val="Normal"/>
    <w:link w:val="Balk6Char"/>
    <w:uiPriority w:val="9"/>
    <w:semiHidden/>
    <w:unhideWhenUsed/>
    <w:qFormat/>
    <w:rsid w:val="005C0E74"/>
    <w:pPr>
      <w:spacing w:before="280" w:after="80" w:line="360" w:lineRule="auto"/>
      <w:ind w:firstLine="0"/>
      <w:outlineLvl w:val="5"/>
    </w:pPr>
    <w:rPr>
      <w:rFonts w:asciiTheme="majorHAnsi" w:eastAsiaTheme="majorEastAsia" w:hAnsiTheme="majorHAnsi" w:cstheme="majorBidi"/>
      <w:b/>
      <w:bCs/>
      <w:i/>
      <w:iCs/>
    </w:rPr>
  </w:style>
  <w:style w:type="paragraph" w:styleId="Balk7">
    <w:name w:val="heading 7"/>
    <w:basedOn w:val="Normal"/>
    <w:next w:val="Normal"/>
    <w:link w:val="Balk7Char"/>
    <w:uiPriority w:val="9"/>
    <w:semiHidden/>
    <w:unhideWhenUsed/>
    <w:qFormat/>
    <w:rsid w:val="005C0E74"/>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Balk8">
    <w:name w:val="heading 8"/>
    <w:basedOn w:val="Normal"/>
    <w:next w:val="Normal"/>
    <w:link w:val="Balk8Char"/>
    <w:uiPriority w:val="9"/>
    <w:semiHidden/>
    <w:unhideWhenUsed/>
    <w:qFormat/>
    <w:rsid w:val="005C0E74"/>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Balk9">
    <w:name w:val="heading 9"/>
    <w:basedOn w:val="Normal"/>
    <w:next w:val="Normal"/>
    <w:link w:val="Balk9Char"/>
    <w:uiPriority w:val="9"/>
    <w:semiHidden/>
    <w:unhideWhenUsed/>
    <w:qFormat/>
    <w:rsid w:val="005C0E74"/>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F6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F67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6742"/>
    <w:rPr>
      <w:rFonts w:ascii="Calibri" w:eastAsia="Times New Roman" w:hAnsi="Calibri" w:cs="Times New Roman"/>
      <w:lang w:eastAsia="tr-TR"/>
    </w:rPr>
  </w:style>
  <w:style w:type="paragraph" w:customStyle="1" w:styleId="msoaccenttext8">
    <w:name w:val="msoaccenttext8"/>
    <w:rsid w:val="001F6742"/>
    <w:pPr>
      <w:spacing w:after="0" w:line="240" w:lineRule="auto"/>
    </w:pPr>
    <w:rPr>
      <w:rFonts w:ascii="Franklin Gothic Book" w:eastAsia="Times New Roman" w:hAnsi="Franklin Gothic Book" w:cs="Times New Roman"/>
      <w:b/>
      <w:bCs/>
      <w:color w:val="000000"/>
      <w:kern w:val="28"/>
      <w:sz w:val="20"/>
      <w:szCs w:val="20"/>
      <w:lang w:eastAsia="tr-TR"/>
    </w:rPr>
  </w:style>
  <w:style w:type="table" w:styleId="AkGlgeleme-Vurgu3">
    <w:name w:val="Light Shading Accent 3"/>
    <w:basedOn w:val="NormalTablo"/>
    <w:uiPriority w:val="60"/>
    <w:rsid w:val="001F674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Balk1Char">
    <w:name w:val="Başlık 1 Char"/>
    <w:basedOn w:val="VarsaylanParagrafYazTipi"/>
    <w:link w:val="Balk1"/>
    <w:uiPriority w:val="9"/>
    <w:rsid w:val="005C0E74"/>
    <w:rPr>
      <w:rFonts w:asciiTheme="majorHAnsi" w:eastAsiaTheme="majorEastAsia" w:hAnsiTheme="majorHAnsi" w:cstheme="majorBidi"/>
      <w:b/>
      <w:bCs/>
      <w:i/>
      <w:iCs/>
      <w:sz w:val="32"/>
      <w:szCs w:val="32"/>
    </w:rPr>
  </w:style>
  <w:style w:type="character" w:customStyle="1" w:styleId="Balk2Char">
    <w:name w:val="Başlık 2 Char"/>
    <w:basedOn w:val="VarsaylanParagrafYazTipi"/>
    <w:link w:val="Balk2"/>
    <w:uiPriority w:val="9"/>
    <w:rsid w:val="005C0E74"/>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rsid w:val="005C0E74"/>
    <w:rPr>
      <w:rFonts w:asciiTheme="majorHAnsi" w:eastAsiaTheme="majorEastAsia" w:hAnsiTheme="majorHAnsi" w:cstheme="majorBidi"/>
      <w:b/>
      <w:bCs/>
      <w:i/>
      <w:iCs/>
      <w:sz w:val="26"/>
      <w:szCs w:val="26"/>
    </w:rPr>
  </w:style>
  <w:style w:type="character" w:customStyle="1" w:styleId="Balk4Char">
    <w:name w:val="Başlık 4 Char"/>
    <w:basedOn w:val="VarsaylanParagrafYazTipi"/>
    <w:link w:val="Balk4"/>
    <w:uiPriority w:val="9"/>
    <w:semiHidden/>
    <w:rsid w:val="005C0E74"/>
    <w:rPr>
      <w:rFonts w:asciiTheme="majorHAnsi" w:eastAsiaTheme="majorEastAsia" w:hAnsiTheme="majorHAnsi" w:cstheme="majorBidi"/>
      <w:b/>
      <w:bCs/>
      <w:i/>
      <w:iCs/>
      <w:sz w:val="24"/>
      <w:szCs w:val="24"/>
    </w:rPr>
  </w:style>
  <w:style w:type="character" w:customStyle="1" w:styleId="Balk5Char">
    <w:name w:val="Başlık 5 Char"/>
    <w:basedOn w:val="VarsaylanParagrafYazTipi"/>
    <w:link w:val="Balk5"/>
    <w:uiPriority w:val="9"/>
    <w:semiHidden/>
    <w:rsid w:val="005C0E74"/>
    <w:rPr>
      <w:rFonts w:asciiTheme="majorHAnsi" w:eastAsiaTheme="majorEastAsia" w:hAnsiTheme="majorHAnsi" w:cstheme="majorBidi"/>
      <w:b/>
      <w:bCs/>
      <w:i/>
      <w:iCs/>
    </w:rPr>
  </w:style>
  <w:style w:type="character" w:customStyle="1" w:styleId="Balk6Char">
    <w:name w:val="Başlık 6 Char"/>
    <w:basedOn w:val="VarsaylanParagrafYazTipi"/>
    <w:link w:val="Balk6"/>
    <w:uiPriority w:val="9"/>
    <w:semiHidden/>
    <w:rsid w:val="005C0E74"/>
    <w:rPr>
      <w:rFonts w:asciiTheme="majorHAnsi" w:eastAsiaTheme="majorEastAsia" w:hAnsiTheme="majorHAnsi" w:cstheme="majorBidi"/>
      <w:b/>
      <w:bCs/>
      <w:i/>
      <w:iCs/>
    </w:rPr>
  </w:style>
  <w:style w:type="character" w:customStyle="1" w:styleId="Balk7Char">
    <w:name w:val="Başlık 7 Char"/>
    <w:basedOn w:val="VarsaylanParagrafYazTipi"/>
    <w:link w:val="Balk7"/>
    <w:uiPriority w:val="9"/>
    <w:semiHidden/>
    <w:rsid w:val="005C0E74"/>
    <w:rPr>
      <w:rFonts w:asciiTheme="majorHAnsi" w:eastAsiaTheme="majorEastAsia" w:hAnsiTheme="majorHAnsi" w:cstheme="majorBidi"/>
      <w:b/>
      <w:bCs/>
      <w:i/>
      <w:iCs/>
      <w:sz w:val="20"/>
      <w:szCs w:val="20"/>
    </w:rPr>
  </w:style>
  <w:style w:type="character" w:customStyle="1" w:styleId="Balk8Char">
    <w:name w:val="Başlık 8 Char"/>
    <w:basedOn w:val="VarsaylanParagrafYazTipi"/>
    <w:link w:val="Balk8"/>
    <w:uiPriority w:val="9"/>
    <w:semiHidden/>
    <w:rsid w:val="005C0E74"/>
    <w:rPr>
      <w:rFonts w:asciiTheme="majorHAnsi" w:eastAsiaTheme="majorEastAsia" w:hAnsiTheme="majorHAnsi" w:cstheme="majorBidi"/>
      <w:b/>
      <w:bCs/>
      <w:i/>
      <w:iCs/>
      <w:sz w:val="18"/>
      <w:szCs w:val="18"/>
    </w:rPr>
  </w:style>
  <w:style w:type="character" w:customStyle="1" w:styleId="Balk9Char">
    <w:name w:val="Başlık 9 Char"/>
    <w:basedOn w:val="VarsaylanParagrafYazTipi"/>
    <w:link w:val="Balk9"/>
    <w:uiPriority w:val="9"/>
    <w:semiHidden/>
    <w:rsid w:val="005C0E74"/>
    <w:rPr>
      <w:rFonts w:asciiTheme="majorHAnsi" w:eastAsiaTheme="majorEastAsia" w:hAnsiTheme="majorHAnsi" w:cstheme="majorBidi"/>
      <w:i/>
      <w:iCs/>
      <w:sz w:val="18"/>
      <w:szCs w:val="18"/>
    </w:rPr>
  </w:style>
  <w:style w:type="paragraph" w:styleId="ResimYazs">
    <w:name w:val="caption"/>
    <w:basedOn w:val="Normal"/>
    <w:next w:val="Normal"/>
    <w:uiPriority w:val="35"/>
    <w:semiHidden/>
    <w:unhideWhenUsed/>
    <w:qFormat/>
    <w:rsid w:val="005C0E74"/>
    <w:rPr>
      <w:b/>
      <w:bCs/>
      <w:sz w:val="18"/>
      <w:szCs w:val="18"/>
    </w:rPr>
  </w:style>
  <w:style w:type="paragraph" w:styleId="KonuBal">
    <w:name w:val="Title"/>
    <w:basedOn w:val="Normal"/>
    <w:next w:val="Normal"/>
    <w:link w:val="KonuBalChar"/>
    <w:uiPriority w:val="10"/>
    <w:qFormat/>
    <w:rsid w:val="005C0E74"/>
    <w:pPr>
      <w:spacing w:line="240" w:lineRule="auto"/>
      <w:ind w:firstLine="0"/>
    </w:pPr>
    <w:rPr>
      <w:rFonts w:asciiTheme="majorHAnsi" w:eastAsiaTheme="majorEastAsia" w:hAnsiTheme="majorHAnsi" w:cstheme="majorBidi"/>
      <w:b/>
      <w:bCs/>
      <w:i/>
      <w:iCs/>
      <w:spacing w:val="10"/>
      <w:sz w:val="60"/>
      <w:szCs w:val="60"/>
    </w:rPr>
  </w:style>
  <w:style w:type="character" w:customStyle="1" w:styleId="KonuBalChar">
    <w:name w:val="Konu Başlığı Char"/>
    <w:basedOn w:val="VarsaylanParagrafYazTipi"/>
    <w:link w:val="KonuBal"/>
    <w:uiPriority w:val="10"/>
    <w:rsid w:val="005C0E74"/>
    <w:rPr>
      <w:rFonts w:asciiTheme="majorHAnsi" w:eastAsiaTheme="majorEastAsia" w:hAnsiTheme="majorHAnsi" w:cstheme="majorBidi"/>
      <w:b/>
      <w:bCs/>
      <w:i/>
      <w:iCs/>
      <w:spacing w:val="10"/>
      <w:sz w:val="60"/>
      <w:szCs w:val="60"/>
    </w:rPr>
  </w:style>
  <w:style w:type="paragraph" w:styleId="Altyaz">
    <w:name w:val="Subtitle"/>
    <w:basedOn w:val="Normal"/>
    <w:next w:val="Normal"/>
    <w:link w:val="AltyazChar"/>
    <w:uiPriority w:val="11"/>
    <w:qFormat/>
    <w:rsid w:val="005C0E74"/>
    <w:pPr>
      <w:spacing w:after="320"/>
      <w:jc w:val="right"/>
    </w:pPr>
    <w:rPr>
      <w:i/>
      <w:iCs/>
      <w:color w:val="808080" w:themeColor="text1" w:themeTint="7F"/>
      <w:spacing w:val="10"/>
      <w:sz w:val="24"/>
      <w:szCs w:val="24"/>
    </w:rPr>
  </w:style>
  <w:style w:type="character" w:customStyle="1" w:styleId="AltyazChar">
    <w:name w:val="Altyazı Char"/>
    <w:basedOn w:val="VarsaylanParagrafYazTipi"/>
    <w:link w:val="Altyaz"/>
    <w:uiPriority w:val="11"/>
    <w:rsid w:val="005C0E74"/>
    <w:rPr>
      <w:i/>
      <w:iCs/>
      <w:color w:val="808080" w:themeColor="text1" w:themeTint="7F"/>
      <w:spacing w:val="10"/>
      <w:sz w:val="24"/>
      <w:szCs w:val="24"/>
    </w:rPr>
  </w:style>
  <w:style w:type="character" w:styleId="Gl">
    <w:name w:val="Strong"/>
    <w:basedOn w:val="VarsaylanParagrafYazTipi"/>
    <w:uiPriority w:val="22"/>
    <w:qFormat/>
    <w:rsid w:val="005C0E74"/>
    <w:rPr>
      <w:b/>
      <w:bCs/>
      <w:spacing w:val="0"/>
    </w:rPr>
  </w:style>
  <w:style w:type="character" w:styleId="Vurgu">
    <w:name w:val="Emphasis"/>
    <w:uiPriority w:val="20"/>
    <w:qFormat/>
    <w:rsid w:val="005C0E74"/>
    <w:rPr>
      <w:b/>
      <w:bCs/>
      <w:i/>
      <w:iCs/>
      <w:color w:val="auto"/>
    </w:rPr>
  </w:style>
  <w:style w:type="paragraph" w:styleId="AralkYok">
    <w:name w:val="No Spacing"/>
    <w:basedOn w:val="Normal"/>
    <w:uiPriority w:val="1"/>
    <w:qFormat/>
    <w:rsid w:val="005C0E74"/>
    <w:pPr>
      <w:spacing w:after="0" w:line="240" w:lineRule="auto"/>
      <w:ind w:firstLine="0"/>
    </w:pPr>
  </w:style>
  <w:style w:type="paragraph" w:styleId="ListeParagraf">
    <w:name w:val="List Paragraph"/>
    <w:basedOn w:val="Normal"/>
    <w:uiPriority w:val="34"/>
    <w:qFormat/>
    <w:rsid w:val="005C0E74"/>
    <w:pPr>
      <w:ind w:left="720"/>
      <w:contextualSpacing/>
    </w:pPr>
  </w:style>
  <w:style w:type="paragraph" w:styleId="Alnt">
    <w:name w:val="Quote"/>
    <w:basedOn w:val="Normal"/>
    <w:next w:val="Normal"/>
    <w:link w:val="AlntChar"/>
    <w:uiPriority w:val="29"/>
    <w:qFormat/>
    <w:rsid w:val="005C0E74"/>
    <w:rPr>
      <w:color w:val="5A5A5A" w:themeColor="text1" w:themeTint="A5"/>
    </w:rPr>
  </w:style>
  <w:style w:type="character" w:customStyle="1" w:styleId="AlntChar">
    <w:name w:val="Alıntı Char"/>
    <w:basedOn w:val="VarsaylanParagrafYazTipi"/>
    <w:link w:val="Alnt"/>
    <w:uiPriority w:val="29"/>
    <w:rsid w:val="005C0E74"/>
    <w:rPr>
      <w:color w:val="5A5A5A" w:themeColor="text1" w:themeTint="A5"/>
    </w:rPr>
  </w:style>
  <w:style w:type="paragraph" w:styleId="GlAlnt">
    <w:name w:val="Intense Quote"/>
    <w:basedOn w:val="Normal"/>
    <w:next w:val="Normal"/>
    <w:link w:val="GlAlntChar"/>
    <w:uiPriority w:val="30"/>
    <w:qFormat/>
    <w:rsid w:val="005C0E74"/>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GlAlntChar">
    <w:name w:val="Güçlü Alıntı Char"/>
    <w:basedOn w:val="VarsaylanParagrafYazTipi"/>
    <w:link w:val="GlAlnt"/>
    <w:uiPriority w:val="30"/>
    <w:rsid w:val="005C0E74"/>
    <w:rPr>
      <w:rFonts w:asciiTheme="majorHAnsi" w:eastAsiaTheme="majorEastAsia" w:hAnsiTheme="majorHAnsi" w:cstheme="majorBidi"/>
      <w:i/>
      <w:iCs/>
      <w:sz w:val="20"/>
      <w:szCs w:val="20"/>
    </w:rPr>
  </w:style>
  <w:style w:type="character" w:styleId="HafifVurgulama">
    <w:name w:val="Subtle Emphasis"/>
    <w:uiPriority w:val="19"/>
    <w:qFormat/>
    <w:rsid w:val="005C0E74"/>
    <w:rPr>
      <w:i/>
      <w:iCs/>
      <w:color w:val="5A5A5A" w:themeColor="text1" w:themeTint="A5"/>
    </w:rPr>
  </w:style>
  <w:style w:type="character" w:styleId="GlVurgulama">
    <w:name w:val="Intense Emphasis"/>
    <w:uiPriority w:val="21"/>
    <w:qFormat/>
    <w:rsid w:val="005C0E74"/>
    <w:rPr>
      <w:b/>
      <w:bCs/>
      <w:i/>
      <w:iCs/>
      <w:color w:val="auto"/>
      <w:u w:val="single"/>
    </w:rPr>
  </w:style>
  <w:style w:type="character" w:styleId="HafifBavuru">
    <w:name w:val="Subtle Reference"/>
    <w:uiPriority w:val="31"/>
    <w:qFormat/>
    <w:rsid w:val="005C0E74"/>
    <w:rPr>
      <w:smallCaps/>
    </w:rPr>
  </w:style>
  <w:style w:type="character" w:styleId="GlBavuru">
    <w:name w:val="Intense Reference"/>
    <w:uiPriority w:val="32"/>
    <w:qFormat/>
    <w:rsid w:val="005C0E74"/>
    <w:rPr>
      <w:b/>
      <w:bCs/>
      <w:smallCaps/>
      <w:color w:val="auto"/>
    </w:rPr>
  </w:style>
  <w:style w:type="character" w:styleId="KitapBal">
    <w:name w:val="Book Title"/>
    <w:uiPriority w:val="33"/>
    <w:qFormat/>
    <w:rsid w:val="005C0E74"/>
    <w:rPr>
      <w:rFonts w:asciiTheme="majorHAnsi" w:eastAsiaTheme="majorEastAsia" w:hAnsiTheme="majorHAnsi" w:cstheme="majorBidi"/>
      <w:b/>
      <w:bCs/>
      <w:smallCaps/>
      <w:color w:val="auto"/>
      <w:u w:val="single"/>
    </w:rPr>
  </w:style>
  <w:style w:type="paragraph" w:styleId="TBal">
    <w:name w:val="TOC Heading"/>
    <w:basedOn w:val="Balk1"/>
    <w:next w:val="Normal"/>
    <w:uiPriority w:val="39"/>
    <w:semiHidden/>
    <w:unhideWhenUsed/>
    <w:qFormat/>
    <w:rsid w:val="005C0E74"/>
    <w:pPr>
      <w:outlineLvl w:val="9"/>
    </w:pPr>
    <w:rPr>
      <w:lang w:bidi="en-US"/>
    </w:rPr>
  </w:style>
  <w:style w:type="character" w:styleId="Kpr">
    <w:name w:val="Hyperlink"/>
    <w:rsid w:val="005C0E74"/>
    <w:rPr>
      <w:color w:val="0000FF"/>
      <w:u w:val="single"/>
    </w:rPr>
  </w:style>
  <w:style w:type="paragraph" w:styleId="GvdeMetni">
    <w:name w:val="Body Text"/>
    <w:basedOn w:val="Normal"/>
    <w:link w:val="GvdeMetniChar"/>
    <w:rsid w:val="005C0E74"/>
    <w:pPr>
      <w:spacing w:after="120" w:line="240" w:lineRule="auto"/>
      <w:ind w:firstLine="0"/>
    </w:pPr>
    <w:rPr>
      <w:rFonts w:ascii="Arial" w:eastAsia="Times New Roman" w:hAnsi="Arial" w:cs="Times New Roman"/>
      <w:sz w:val="20"/>
      <w:szCs w:val="20"/>
      <w:lang w:eastAsia="tr-TR"/>
    </w:rPr>
  </w:style>
  <w:style w:type="character" w:customStyle="1" w:styleId="GvdeMetniChar">
    <w:name w:val="Gövde Metni Char"/>
    <w:basedOn w:val="VarsaylanParagrafYazTipi"/>
    <w:link w:val="GvdeMetni"/>
    <w:rsid w:val="005C0E74"/>
    <w:rPr>
      <w:rFonts w:ascii="Arial" w:eastAsia="Times New Roman" w:hAnsi="Arial" w:cs="Times New Roman"/>
      <w:sz w:val="20"/>
      <w:szCs w:val="20"/>
      <w:lang w:eastAsia="tr-TR"/>
    </w:rPr>
  </w:style>
  <w:style w:type="character" w:customStyle="1" w:styleId="GvdemetniCenturyGothic8ptKaln">
    <w:name w:val="Gövde metni + Century Gothic;8 pt;Kalın"/>
    <w:rsid w:val="005C0E74"/>
    <w:rPr>
      <w:rFonts w:ascii="Century Gothic" w:eastAsia="Century Gothic" w:hAnsi="Century Gothic" w:cs="Century Gothic"/>
      <w:b/>
      <w:bCs/>
      <w:i w:val="0"/>
      <w:iCs w:val="0"/>
      <w:smallCaps w:val="0"/>
      <w:strike w:val="0"/>
      <w:spacing w:val="0"/>
      <w:sz w:val="16"/>
      <w:szCs w:val="16"/>
    </w:rPr>
  </w:style>
  <w:style w:type="paragraph" w:styleId="AltBilgi">
    <w:name w:val="footer"/>
    <w:basedOn w:val="Normal"/>
    <w:link w:val="AltBilgiChar"/>
    <w:uiPriority w:val="99"/>
    <w:unhideWhenUsed/>
    <w:rsid w:val="005C0E74"/>
    <w:pPr>
      <w:tabs>
        <w:tab w:val="center" w:pos="4536"/>
        <w:tab w:val="right" w:pos="9072"/>
      </w:tabs>
      <w:spacing w:after="0" w:line="240" w:lineRule="auto"/>
      <w:ind w:firstLine="0"/>
    </w:pPr>
    <w:rPr>
      <w:rFonts w:ascii="Calibri" w:eastAsia="Times New Roman" w:hAnsi="Calibri" w:cs="Times New Roman"/>
      <w:lang w:eastAsia="tr-TR"/>
    </w:rPr>
  </w:style>
  <w:style w:type="character" w:customStyle="1" w:styleId="AltBilgiChar">
    <w:name w:val="Alt Bilgi Char"/>
    <w:basedOn w:val="VarsaylanParagrafYazTipi"/>
    <w:link w:val="AltBilgi"/>
    <w:uiPriority w:val="99"/>
    <w:rsid w:val="005C0E74"/>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5C0E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0E74"/>
    <w:rPr>
      <w:rFonts w:ascii="Tahoma" w:hAnsi="Tahoma" w:cs="Tahoma"/>
      <w:sz w:val="16"/>
      <w:szCs w:val="16"/>
    </w:rPr>
  </w:style>
  <w:style w:type="character" w:styleId="SatrNumaras">
    <w:name w:val="line number"/>
    <w:basedOn w:val="VarsaylanParagrafYazTipi"/>
    <w:uiPriority w:val="99"/>
    <w:semiHidden/>
    <w:unhideWhenUsed/>
    <w:rsid w:val="005C0E74"/>
  </w:style>
  <w:style w:type="table" w:styleId="AkGlgeleme">
    <w:name w:val="Light Shading"/>
    <w:basedOn w:val="NormalTablo"/>
    <w:uiPriority w:val="60"/>
    <w:rsid w:val="00D828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D828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D8282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4">
    <w:name w:val="Light Shading Accent 4"/>
    <w:basedOn w:val="NormalTablo"/>
    <w:uiPriority w:val="60"/>
    <w:rsid w:val="007B5B2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6">
    <w:name w:val="Light Shading Accent 6"/>
    <w:basedOn w:val="NormalTablo"/>
    <w:uiPriority w:val="60"/>
    <w:rsid w:val="007B5B2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til1">
    <w:name w:val="Stil1"/>
    <w:basedOn w:val="NormalTablo"/>
    <w:uiPriority w:val="99"/>
    <w:rsid w:val="007B5B26"/>
    <w:pPr>
      <w:spacing w:after="0" w:line="240" w:lineRule="auto"/>
      <w:ind w:firstLine="0"/>
    </w:pPr>
    <w:tblPr/>
    <w:tcPr>
      <w:shd w:val="clear" w:color="auto" w:fill="FFC00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turankaradeniz@hotmail.com"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ekygm.gov.tr/Issn/Issn/Preview/29864" TargetMode="External"/><Relationship Id="rId14" Type="http://schemas.openxmlformats.org/officeDocument/2006/relationships/header" Target="header2.xml"/><Relationship Id="rId22" Type="http://schemas.openxmlformats.org/officeDocument/2006/relationships/hyperlink" Target="http://www.karamantarim.gov.tr/elma"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EE9134-34EF-45CD-9939-00129C61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3229</Words>
  <Characters>18410</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JAAES-  Journal Of Anatolia Agricultural Engineering</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JAAES-  Journal Of Anatolia Agricultural Engineering</dc:title>
  <dc:creator>tuba bak</dc:creator>
  <cp:lastModifiedBy>MYFT</cp:lastModifiedBy>
  <cp:revision>7</cp:revision>
  <dcterms:created xsi:type="dcterms:W3CDTF">2019-04-03T12:01:00Z</dcterms:created>
  <dcterms:modified xsi:type="dcterms:W3CDTF">2019-04-05T06:03:00Z</dcterms:modified>
</cp:coreProperties>
</file>