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AA64C" w14:textId="7840BEE2" w:rsidR="000505B1" w:rsidRPr="00241A74" w:rsidRDefault="000505B1" w:rsidP="000505B1">
      <w:pPr>
        <w:tabs>
          <w:tab w:val="center" w:pos="4536"/>
        </w:tabs>
        <w:jc w:val="left"/>
        <w:rPr>
          <w:b/>
          <w:bCs/>
          <w:sz w:val="40"/>
          <w:szCs w:val="40"/>
          <w:lang w:val="tr-TR"/>
        </w:rPr>
      </w:pPr>
      <w:proofErr w:type="spellStart"/>
      <w:r w:rsidRPr="00241A74">
        <w:rPr>
          <w:b/>
          <w:bCs/>
          <w:sz w:val="40"/>
          <w:szCs w:val="40"/>
          <w:lang w:val="tr-TR"/>
        </w:rPr>
        <w:t>Retrospective</w:t>
      </w:r>
      <w:proofErr w:type="spellEnd"/>
      <w:r w:rsidRPr="00241A74">
        <w:rPr>
          <w:b/>
          <w:bCs/>
          <w:sz w:val="40"/>
          <w:szCs w:val="40"/>
          <w:lang w:val="tr-TR"/>
        </w:rPr>
        <w:t xml:space="preserve"> Evaluation of White </w:t>
      </w:r>
      <w:proofErr w:type="spellStart"/>
      <w:r w:rsidRPr="00241A74">
        <w:rPr>
          <w:b/>
          <w:bCs/>
          <w:sz w:val="40"/>
          <w:szCs w:val="40"/>
          <w:lang w:val="tr-TR"/>
        </w:rPr>
        <w:t>Code</w:t>
      </w:r>
      <w:proofErr w:type="spellEnd"/>
      <w:r w:rsidRPr="00241A74">
        <w:rPr>
          <w:b/>
          <w:bCs/>
          <w:sz w:val="40"/>
          <w:szCs w:val="40"/>
          <w:lang w:val="tr-TR"/>
        </w:rPr>
        <w:t xml:space="preserve"> </w:t>
      </w:r>
      <w:proofErr w:type="spellStart"/>
      <w:r w:rsidRPr="00241A74">
        <w:rPr>
          <w:b/>
          <w:bCs/>
          <w:sz w:val="40"/>
          <w:szCs w:val="40"/>
          <w:lang w:val="tr-TR"/>
        </w:rPr>
        <w:t>Based</w:t>
      </w:r>
      <w:proofErr w:type="spellEnd"/>
      <w:r w:rsidRPr="00241A74">
        <w:rPr>
          <w:b/>
          <w:bCs/>
          <w:sz w:val="40"/>
          <w:szCs w:val="40"/>
          <w:lang w:val="tr-TR"/>
        </w:rPr>
        <w:t xml:space="preserve"> </w:t>
      </w:r>
      <w:proofErr w:type="spellStart"/>
      <w:r w:rsidRPr="00241A74">
        <w:rPr>
          <w:b/>
          <w:bCs/>
          <w:sz w:val="40"/>
          <w:szCs w:val="40"/>
          <w:lang w:val="tr-TR"/>
        </w:rPr>
        <w:t>Files</w:t>
      </w:r>
      <w:proofErr w:type="spellEnd"/>
      <w:r w:rsidRPr="00241A74">
        <w:rPr>
          <w:b/>
          <w:bCs/>
          <w:sz w:val="40"/>
          <w:szCs w:val="40"/>
          <w:lang w:val="tr-TR"/>
        </w:rPr>
        <w:t xml:space="preserve"> in Tokat </w:t>
      </w:r>
      <w:proofErr w:type="spellStart"/>
      <w:r w:rsidRPr="00241A74">
        <w:rPr>
          <w:b/>
          <w:bCs/>
          <w:sz w:val="40"/>
          <w:szCs w:val="40"/>
          <w:lang w:val="tr-TR"/>
        </w:rPr>
        <w:t>Province</w:t>
      </w:r>
      <w:proofErr w:type="spellEnd"/>
      <w:r w:rsidRPr="00241A74">
        <w:rPr>
          <w:b/>
          <w:bCs/>
          <w:sz w:val="40"/>
          <w:szCs w:val="40"/>
          <w:lang w:val="tr-TR"/>
        </w:rPr>
        <w:t xml:space="preserve"> </w:t>
      </w:r>
      <w:proofErr w:type="spellStart"/>
      <w:r w:rsidRPr="00241A74">
        <w:rPr>
          <w:b/>
          <w:bCs/>
          <w:sz w:val="40"/>
          <w:szCs w:val="40"/>
          <w:lang w:val="tr-TR"/>
        </w:rPr>
        <w:t>Between</w:t>
      </w:r>
      <w:proofErr w:type="spellEnd"/>
      <w:r w:rsidRPr="00241A74">
        <w:rPr>
          <w:b/>
          <w:bCs/>
          <w:sz w:val="40"/>
          <w:szCs w:val="40"/>
          <w:lang w:val="tr-TR"/>
        </w:rPr>
        <w:t xml:space="preserve"> 2012 </w:t>
      </w:r>
      <w:proofErr w:type="spellStart"/>
      <w:r w:rsidRPr="00241A74">
        <w:rPr>
          <w:b/>
          <w:bCs/>
          <w:sz w:val="40"/>
          <w:szCs w:val="40"/>
          <w:lang w:val="tr-TR"/>
        </w:rPr>
        <w:t>and</w:t>
      </w:r>
      <w:proofErr w:type="spellEnd"/>
      <w:r w:rsidRPr="00241A74">
        <w:rPr>
          <w:b/>
          <w:bCs/>
          <w:sz w:val="40"/>
          <w:szCs w:val="40"/>
          <w:lang w:val="tr-TR"/>
        </w:rPr>
        <w:t xml:space="preserve"> 2014</w:t>
      </w:r>
    </w:p>
    <w:p w14:paraId="0BF4658E" w14:textId="77777777" w:rsidR="00D56100" w:rsidRPr="00241A74" w:rsidRDefault="00D56100" w:rsidP="005E37D7">
      <w:pPr>
        <w:tabs>
          <w:tab w:val="center" w:pos="4536"/>
        </w:tabs>
        <w:jc w:val="left"/>
        <w:rPr>
          <w:rFonts w:cs="Calibri"/>
          <w:sz w:val="32"/>
          <w:szCs w:val="32"/>
          <w:lang w:val="tr-TR"/>
        </w:rPr>
        <w:sectPr w:rsidR="00D56100" w:rsidRPr="00241A74" w:rsidSect="00893143">
          <w:headerReference w:type="default" r:id="rId8"/>
          <w:footerReference w:type="even" r:id="rId9"/>
          <w:footerReference w:type="default" r:id="rId10"/>
          <w:pgSz w:w="12200" w:h="15880"/>
          <w:pgMar w:top="1158" w:right="860" w:bottom="280" w:left="1276" w:header="0" w:footer="354" w:gutter="0"/>
          <w:pgNumType w:start="142"/>
          <w:cols w:space="708"/>
        </w:sectPr>
      </w:pPr>
    </w:p>
    <w:p w14:paraId="569EB67C" w14:textId="77777777" w:rsidR="000505B1" w:rsidRPr="00241A74" w:rsidRDefault="000505B1" w:rsidP="005E37D7">
      <w:pPr>
        <w:spacing w:before="55" w:line="276" w:lineRule="auto"/>
        <w:jc w:val="left"/>
        <w:rPr>
          <w:spacing w:val="1"/>
          <w:lang w:val="tr-TR"/>
        </w:rPr>
      </w:pPr>
    </w:p>
    <w:p w14:paraId="353AA6EF" w14:textId="193CD91A" w:rsidR="005D47BE" w:rsidRPr="00241A74" w:rsidRDefault="005D47BE" w:rsidP="005D47BE">
      <w:pPr>
        <w:spacing w:before="55" w:line="276" w:lineRule="auto"/>
        <w:jc w:val="left"/>
        <w:rPr>
          <w:spacing w:val="1"/>
          <w:sz w:val="32"/>
          <w:szCs w:val="32"/>
          <w:lang w:val="tr-TR"/>
        </w:rPr>
      </w:pPr>
      <w:r w:rsidRPr="00241A74">
        <w:rPr>
          <w:spacing w:val="1"/>
          <w:sz w:val="32"/>
          <w:szCs w:val="32"/>
          <w:lang w:val="tr-TR"/>
        </w:rPr>
        <w:t>Tokat İlinde 2012-2014 Yılları Arasında Beyaz Kod Kaynaklı Açılan Dosyaların Retrospektif Değerlendirilmesi</w:t>
      </w:r>
    </w:p>
    <w:p w14:paraId="2F40066C" w14:textId="77777777" w:rsidR="00D56100" w:rsidRPr="00241A74" w:rsidRDefault="00D56100" w:rsidP="005E37D7">
      <w:pPr>
        <w:spacing w:before="55" w:line="276" w:lineRule="auto"/>
        <w:jc w:val="left"/>
        <w:rPr>
          <w:spacing w:val="1"/>
          <w:lang w:val="tr-TR"/>
        </w:rPr>
      </w:pPr>
    </w:p>
    <w:p w14:paraId="1C70BC65" w14:textId="16BF95AD" w:rsidR="00D56100" w:rsidRPr="00241A74" w:rsidRDefault="001E3F3C" w:rsidP="005E37D7">
      <w:pPr>
        <w:spacing w:before="29"/>
        <w:ind w:right="3927"/>
        <w:jc w:val="left"/>
        <w:rPr>
          <w:i/>
          <w:spacing w:val="1"/>
          <w:sz w:val="22"/>
          <w:szCs w:val="22"/>
          <w:vertAlign w:val="superscript"/>
          <w:lang w:val="tr-TR"/>
        </w:rPr>
      </w:pPr>
      <w:r w:rsidRPr="00241A74">
        <w:rPr>
          <w:i/>
          <w:spacing w:val="1"/>
          <w:sz w:val="22"/>
          <w:szCs w:val="22"/>
          <w:lang w:val="tr-TR"/>
        </w:rPr>
        <w:t>Serhat G</w:t>
      </w:r>
      <w:r w:rsidR="00BB0366" w:rsidRPr="00241A74">
        <w:rPr>
          <w:i/>
          <w:spacing w:val="1"/>
          <w:sz w:val="22"/>
          <w:szCs w:val="22"/>
          <w:lang w:val="tr-TR"/>
        </w:rPr>
        <w:t>ülpınar</w:t>
      </w:r>
      <w:r w:rsidRPr="00241A74">
        <w:rPr>
          <w:i/>
          <w:spacing w:val="1"/>
          <w:sz w:val="22"/>
          <w:szCs w:val="22"/>
          <w:vertAlign w:val="superscript"/>
          <w:lang w:val="tr-TR"/>
        </w:rPr>
        <w:t>1</w:t>
      </w:r>
      <w:r w:rsidRPr="00241A74">
        <w:rPr>
          <w:i/>
          <w:spacing w:val="1"/>
          <w:sz w:val="22"/>
          <w:szCs w:val="22"/>
          <w:lang w:val="tr-TR"/>
        </w:rPr>
        <w:t xml:space="preserve">, Yunus Emre </w:t>
      </w:r>
      <w:r w:rsidR="00BB0366" w:rsidRPr="00241A74">
        <w:rPr>
          <w:i/>
          <w:spacing w:val="1"/>
          <w:sz w:val="22"/>
          <w:szCs w:val="22"/>
          <w:lang w:val="tr-TR"/>
        </w:rPr>
        <w:t>Bulut</w:t>
      </w:r>
      <w:r w:rsidRPr="00241A74">
        <w:rPr>
          <w:i/>
          <w:spacing w:val="1"/>
          <w:sz w:val="22"/>
          <w:szCs w:val="22"/>
          <w:vertAlign w:val="superscript"/>
          <w:lang w:val="tr-TR"/>
        </w:rPr>
        <w:t>2</w:t>
      </w:r>
      <w:r w:rsidRPr="00241A74">
        <w:rPr>
          <w:i/>
          <w:spacing w:val="1"/>
          <w:sz w:val="22"/>
          <w:szCs w:val="22"/>
          <w:lang w:val="tr-TR"/>
        </w:rPr>
        <w:t xml:space="preserve">, Rıza </w:t>
      </w:r>
      <w:proofErr w:type="spellStart"/>
      <w:r w:rsidR="00DC6BA0" w:rsidRPr="00241A74">
        <w:rPr>
          <w:i/>
          <w:spacing w:val="1"/>
          <w:sz w:val="22"/>
          <w:szCs w:val="22"/>
          <w:lang w:val="tr-TR"/>
        </w:rPr>
        <w:t>Çıtıl</w:t>
      </w:r>
      <w:proofErr w:type="spellEnd"/>
      <w:r w:rsidR="00DC6BA0" w:rsidRPr="00241A74">
        <w:rPr>
          <w:i/>
          <w:spacing w:val="1"/>
          <w:sz w:val="22"/>
          <w:szCs w:val="22"/>
          <w:lang w:val="tr-TR"/>
        </w:rPr>
        <w:t>*</w:t>
      </w:r>
      <w:r w:rsidRPr="00241A74">
        <w:rPr>
          <w:i/>
          <w:spacing w:val="1"/>
          <w:sz w:val="22"/>
          <w:szCs w:val="22"/>
          <w:vertAlign w:val="superscript"/>
          <w:lang w:val="tr-TR"/>
        </w:rPr>
        <w:t>3</w:t>
      </w:r>
    </w:p>
    <w:p w14:paraId="086D9C38" w14:textId="77777777" w:rsidR="001E3F3C" w:rsidRPr="00241A74" w:rsidRDefault="001E3F3C" w:rsidP="005E37D7">
      <w:pPr>
        <w:spacing w:before="29"/>
        <w:ind w:right="3927"/>
        <w:jc w:val="left"/>
        <w:rPr>
          <w:b/>
          <w:noProof/>
          <w:sz w:val="22"/>
          <w:szCs w:val="22"/>
          <w:lang w:val="tr-TR" w:eastAsia="tr-TR"/>
        </w:rPr>
      </w:pPr>
    </w:p>
    <w:p w14:paraId="2BF83008" w14:textId="77777777" w:rsidR="005E37D7" w:rsidRPr="00241A74" w:rsidRDefault="005E37D7" w:rsidP="005E37D7">
      <w:pPr>
        <w:rPr>
          <w:b/>
          <w:lang w:val="tr-TR"/>
        </w:rPr>
      </w:pPr>
      <w:r w:rsidRPr="00241A74">
        <w:rPr>
          <w:b/>
          <w:lang w:val="tr-TR"/>
        </w:rPr>
        <w:t>ABSTRACT</w:t>
      </w:r>
    </w:p>
    <w:p w14:paraId="6B57655E" w14:textId="77777777" w:rsidR="005E37D7" w:rsidRPr="00241A74" w:rsidRDefault="005E37D7" w:rsidP="005E37D7">
      <w:pPr>
        <w:rPr>
          <w:b/>
          <w:sz w:val="18"/>
          <w:lang w:val="tr-TR"/>
        </w:rPr>
      </w:pPr>
    </w:p>
    <w:p w14:paraId="1AE7BDBC" w14:textId="012D49AC" w:rsidR="001E3F3C" w:rsidRPr="00241A74" w:rsidRDefault="001E3F3C" w:rsidP="001E3F3C">
      <w:pPr>
        <w:rPr>
          <w:sz w:val="16"/>
          <w:szCs w:val="16"/>
          <w:lang w:val="tr-TR"/>
        </w:rPr>
      </w:pPr>
      <w:proofErr w:type="spellStart"/>
      <w:r w:rsidRPr="00241A74">
        <w:rPr>
          <w:b/>
          <w:sz w:val="16"/>
          <w:szCs w:val="16"/>
          <w:lang w:val="tr-TR"/>
        </w:rPr>
        <w:t>Objective</w:t>
      </w:r>
      <w:proofErr w:type="spellEnd"/>
      <w:r w:rsidRPr="00241A74">
        <w:rPr>
          <w:sz w:val="16"/>
          <w:szCs w:val="16"/>
          <w:lang w:val="tr-TR"/>
        </w:rPr>
        <w:t xml:space="preserve">: White </w:t>
      </w:r>
      <w:proofErr w:type="spellStart"/>
      <w:r w:rsidRPr="00241A74">
        <w:rPr>
          <w:sz w:val="16"/>
          <w:szCs w:val="16"/>
          <w:lang w:val="tr-TR"/>
        </w:rPr>
        <w:t>code</w:t>
      </w:r>
      <w:proofErr w:type="spellEnd"/>
      <w:r w:rsidRPr="00241A74">
        <w:rPr>
          <w:sz w:val="16"/>
          <w:szCs w:val="16"/>
          <w:lang w:val="tr-TR"/>
        </w:rPr>
        <w:t xml:space="preserve"> </w:t>
      </w:r>
      <w:proofErr w:type="spellStart"/>
      <w:r w:rsidRPr="00241A74">
        <w:rPr>
          <w:sz w:val="16"/>
          <w:szCs w:val="16"/>
          <w:lang w:val="tr-TR"/>
        </w:rPr>
        <w:t>system</w:t>
      </w:r>
      <w:proofErr w:type="spellEnd"/>
      <w:r w:rsidRPr="00241A74">
        <w:rPr>
          <w:sz w:val="16"/>
          <w:szCs w:val="16"/>
          <w:lang w:val="tr-TR"/>
        </w:rPr>
        <w:t xml:space="preserve"> is </w:t>
      </w:r>
      <w:proofErr w:type="spellStart"/>
      <w:r w:rsidRPr="00241A74">
        <w:rPr>
          <w:sz w:val="16"/>
          <w:szCs w:val="16"/>
          <w:lang w:val="tr-TR"/>
        </w:rPr>
        <w:t>implemented</w:t>
      </w:r>
      <w:proofErr w:type="spellEnd"/>
      <w:r w:rsidRPr="00241A74">
        <w:rPr>
          <w:sz w:val="16"/>
          <w:szCs w:val="16"/>
          <w:lang w:val="tr-TR"/>
        </w:rPr>
        <w:t xml:space="preserve"> as an </w:t>
      </w:r>
      <w:proofErr w:type="spellStart"/>
      <w:r w:rsidRPr="00241A74">
        <w:rPr>
          <w:sz w:val="16"/>
          <w:szCs w:val="16"/>
          <w:lang w:val="tr-TR"/>
        </w:rPr>
        <w:t>emergency</w:t>
      </w:r>
      <w:proofErr w:type="spellEnd"/>
      <w:r w:rsidRPr="00241A74">
        <w:rPr>
          <w:sz w:val="16"/>
          <w:szCs w:val="16"/>
          <w:lang w:val="tr-TR"/>
        </w:rPr>
        <w:t xml:space="preserve"> </w:t>
      </w:r>
      <w:proofErr w:type="spellStart"/>
      <w:r w:rsidRPr="00241A74">
        <w:rPr>
          <w:sz w:val="16"/>
          <w:szCs w:val="16"/>
          <w:lang w:val="tr-TR"/>
        </w:rPr>
        <w:t>management</w:t>
      </w:r>
      <w:proofErr w:type="spellEnd"/>
      <w:r w:rsidRPr="00241A74">
        <w:rPr>
          <w:sz w:val="16"/>
          <w:szCs w:val="16"/>
          <w:lang w:val="tr-TR"/>
        </w:rPr>
        <w:t xml:space="preserve"> </w:t>
      </w:r>
      <w:proofErr w:type="spellStart"/>
      <w:r w:rsidRPr="00241A74">
        <w:rPr>
          <w:sz w:val="16"/>
          <w:szCs w:val="16"/>
          <w:lang w:val="tr-TR"/>
        </w:rPr>
        <w:t>tool</w:t>
      </w:r>
      <w:proofErr w:type="spellEnd"/>
      <w:r w:rsidRPr="00241A74">
        <w:rPr>
          <w:sz w:val="16"/>
          <w:szCs w:val="16"/>
          <w:lang w:val="tr-TR"/>
        </w:rPr>
        <w:t xml:space="preserve"> </w:t>
      </w:r>
      <w:proofErr w:type="spellStart"/>
      <w:r w:rsidRPr="00241A74">
        <w:rPr>
          <w:sz w:val="16"/>
          <w:szCs w:val="16"/>
          <w:lang w:val="tr-TR"/>
        </w:rPr>
        <w:t>to</w:t>
      </w:r>
      <w:proofErr w:type="spellEnd"/>
      <w:r w:rsidRPr="00241A74">
        <w:rPr>
          <w:sz w:val="16"/>
          <w:szCs w:val="16"/>
          <w:lang w:val="tr-TR"/>
        </w:rPr>
        <w:t xml:space="preserve"> </w:t>
      </w:r>
      <w:proofErr w:type="spellStart"/>
      <w:r w:rsidRPr="00241A74">
        <w:rPr>
          <w:sz w:val="16"/>
          <w:szCs w:val="16"/>
          <w:lang w:val="tr-TR"/>
        </w:rPr>
        <w:t>prevent</w:t>
      </w:r>
      <w:proofErr w:type="spellEnd"/>
      <w:r w:rsidRPr="00241A74">
        <w:rPr>
          <w:sz w:val="16"/>
          <w:szCs w:val="16"/>
          <w:lang w:val="tr-TR"/>
        </w:rPr>
        <w:t xml:space="preserve"> </w:t>
      </w:r>
      <w:proofErr w:type="spellStart"/>
      <w:r w:rsidRPr="00241A74">
        <w:rPr>
          <w:sz w:val="16"/>
          <w:szCs w:val="16"/>
          <w:lang w:val="tr-TR"/>
        </w:rPr>
        <w:t>assault</w:t>
      </w:r>
      <w:proofErr w:type="spellEnd"/>
      <w:r w:rsidRPr="00241A74">
        <w:rPr>
          <w:sz w:val="16"/>
          <w:szCs w:val="16"/>
          <w:lang w:val="tr-TR"/>
        </w:rPr>
        <w:t xml:space="preserve"> </w:t>
      </w:r>
      <w:proofErr w:type="spellStart"/>
      <w:r w:rsidRPr="00241A74">
        <w:rPr>
          <w:sz w:val="16"/>
          <w:szCs w:val="16"/>
          <w:lang w:val="tr-TR"/>
        </w:rPr>
        <w:t>against</w:t>
      </w:r>
      <w:proofErr w:type="spellEnd"/>
      <w:r w:rsidRPr="00241A74">
        <w:rPr>
          <w:sz w:val="16"/>
          <w:szCs w:val="16"/>
          <w:lang w:val="tr-TR"/>
        </w:rPr>
        <w:t xml:space="preserve"> </w:t>
      </w:r>
      <w:proofErr w:type="spellStart"/>
      <w:r w:rsidRPr="00241A74">
        <w:rPr>
          <w:sz w:val="16"/>
          <w:szCs w:val="16"/>
          <w:lang w:val="tr-TR"/>
        </w:rPr>
        <w:t>medical</w:t>
      </w:r>
      <w:proofErr w:type="spellEnd"/>
      <w:r w:rsidRPr="00241A74">
        <w:rPr>
          <w:sz w:val="16"/>
          <w:szCs w:val="16"/>
          <w:lang w:val="tr-TR"/>
        </w:rPr>
        <w:t xml:space="preserve"> </w:t>
      </w:r>
      <w:proofErr w:type="spellStart"/>
      <w:r w:rsidRPr="00241A74">
        <w:rPr>
          <w:sz w:val="16"/>
          <w:szCs w:val="16"/>
          <w:lang w:val="tr-TR"/>
        </w:rPr>
        <w:t>staff</w:t>
      </w:r>
      <w:proofErr w:type="spellEnd"/>
      <w:r w:rsidRPr="00241A74">
        <w:rPr>
          <w:sz w:val="16"/>
          <w:szCs w:val="16"/>
          <w:lang w:val="tr-TR"/>
        </w:rPr>
        <w:t xml:space="preserve"> in </w:t>
      </w:r>
      <w:proofErr w:type="spellStart"/>
      <w:r w:rsidRPr="00241A74">
        <w:rPr>
          <w:sz w:val="16"/>
          <w:szCs w:val="16"/>
          <w:lang w:val="tr-TR"/>
        </w:rPr>
        <w:t>Turkey</w:t>
      </w:r>
      <w:proofErr w:type="spellEnd"/>
      <w:r w:rsidRPr="00241A74">
        <w:rPr>
          <w:sz w:val="16"/>
          <w:szCs w:val="16"/>
          <w:lang w:val="tr-TR"/>
        </w:rPr>
        <w:t xml:space="preserve">. </w:t>
      </w:r>
      <w:proofErr w:type="spellStart"/>
      <w:r w:rsidRPr="00241A74">
        <w:rPr>
          <w:sz w:val="16"/>
          <w:szCs w:val="16"/>
          <w:lang w:val="tr-TR"/>
        </w:rPr>
        <w:t>In</w:t>
      </w:r>
      <w:proofErr w:type="spellEnd"/>
      <w:r w:rsidRPr="00241A74">
        <w:rPr>
          <w:sz w:val="16"/>
          <w:szCs w:val="16"/>
          <w:lang w:val="tr-TR"/>
        </w:rPr>
        <w:t xml:space="preserve"> </w:t>
      </w:r>
      <w:proofErr w:type="spellStart"/>
      <w:r w:rsidRPr="00241A74">
        <w:rPr>
          <w:sz w:val="16"/>
          <w:szCs w:val="16"/>
          <w:lang w:val="tr-TR"/>
        </w:rPr>
        <w:t>this</w:t>
      </w:r>
      <w:proofErr w:type="spellEnd"/>
      <w:r w:rsidRPr="00241A74">
        <w:rPr>
          <w:sz w:val="16"/>
          <w:szCs w:val="16"/>
          <w:lang w:val="tr-TR"/>
        </w:rPr>
        <w:t xml:space="preserve"> </w:t>
      </w:r>
      <w:proofErr w:type="spellStart"/>
      <w:r w:rsidRPr="00241A74">
        <w:rPr>
          <w:sz w:val="16"/>
          <w:szCs w:val="16"/>
          <w:lang w:val="tr-TR"/>
        </w:rPr>
        <w:t>study</w:t>
      </w:r>
      <w:proofErr w:type="spellEnd"/>
      <w:r w:rsidRPr="00241A74">
        <w:rPr>
          <w:sz w:val="16"/>
          <w:szCs w:val="16"/>
          <w:lang w:val="tr-TR"/>
        </w:rPr>
        <w:t xml:space="preserve">, it </w:t>
      </w:r>
      <w:proofErr w:type="spellStart"/>
      <w:r w:rsidRPr="00241A74">
        <w:rPr>
          <w:sz w:val="16"/>
          <w:szCs w:val="16"/>
          <w:lang w:val="tr-TR"/>
        </w:rPr>
        <w:t>was</w:t>
      </w:r>
      <w:proofErr w:type="spellEnd"/>
      <w:r w:rsidRPr="00241A74">
        <w:rPr>
          <w:sz w:val="16"/>
          <w:szCs w:val="16"/>
          <w:lang w:val="tr-TR"/>
        </w:rPr>
        <w:t xml:space="preserve"> </w:t>
      </w:r>
      <w:proofErr w:type="spellStart"/>
      <w:r w:rsidRPr="00241A74">
        <w:rPr>
          <w:sz w:val="16"/>
          <w:szCs w:val="16"/>
          <w:lang w:val="tr-TR"/>
        </w:rPr>
        <w:t>aimed</w:t>
      </w:r>
      <w:proofErr w:type="spellEnd"/>
      <w:r w:rsidRPr="00241A74">
        <w:rPr>
          <w:sz w:val="16"/>
          <w:szCs w:val="16"/>
          <w:lang w:val="tr-TR"/>
        </w:rPr>
        <w:t xml:space="preserve"> </w:t>
      </w:r>
      <w:proofErr w:type="spellStart"/>
      <w:r w:rsidRPr="00241A74">
        <w:rPr>
          <w:sz w:val="16"/>
          <w:szCs w:val="16"/>
          <w:lang w:val="tr-TR"/>
        </w:rPr>
        <w:t>to</w:t>
      </w:r>
      <w:proofErr w:type="spellEnd"/>
      <w:r w:rsidRPr="00241A74">
        <w:rPr>
          <w:sz w:val="16"/>
          <w:szCs w:val="16"/>
          <w:lang w:val="tr-TR"/>
        </w:rPr>
        <w:t xml:space="preserve"> </w:t>
      </w:r>
      <w:proofErr w:type="spellStart"/>
      <w:r w:rsidRPr="00241A74">
        <w:rPr>
          <w:sz w:val="16"/>
          <w:szCs w:val="16"/>
          <w:lang w:val="tr-TR"/>
        </w:rPr>
        <w:t>evaluate</w:t>
      </w:r>
      <w:proofErr w:type="spellEnd"/>
      <w:r w:rsidRPr="00241A74">
        <w:rPr>
          <w:sz w:val="16"/>
          <w:szCs w:val="16"/>
          <w:lang w:val="tr-TR"/>
        </w:rPr>
        <w:t xml:space="preserve"> White </w:t>
      </w:r>
      <w:proofErr w:type="spellStart"/>
      <w:r w:rsidRPr="00241A74">
        <w:rPr>
          <w:sz w:val="16"/>
          <w:szCs w:val="16"/>
          <w:lang w:val="tr-TR"/>
        </w:rPr>
        <w:t>code</w:t>
      </w:r>
      <w:proofErr w:type="spellEnd"/>
      <w:r w:rsidRPr="00241A74">
        <w:rPr>
          <w:sz w:val="16"/>
          <w:szCs w:val="16"/>
          <w:lang w:val="tr-TR"/>
        </w:rPr>
        <w:t xml:space="preserve"> </w:t>
      </w:r>
      <w:proofErr w:type="spellStart"/>
      <w:r w:rsidRPr="00241A74">
        <w:rPr>
          <w:sz w:val="16"/>
          <w:szCs w:val="16"/>
          <w:lang w:val="tr-TR"/>
        </w:rPr>
        <w:t>based</w:t>
      </w:r>
      <w:proofErr w:type="spellEnd"/>
      <w:r w:rsidRPr="00241A74">
        <w:rPr>
          <w:sz w:val="16"/>
          <w:szCs w:val="16"/>
          <w:lang w:val="tr-TR"/>
        </w:rPr>
        <w:t xml:space="preserve"> </w:t>
      </w:r>
      <w:proofErr w:type="spellStart"/>
      <w:r w:rsidRPr="00241A74">
        <w:rPr>
          <w:sz w:val="16"/>
          <w:szCs w:val="16"/>
          <w:lang w:val="tr-TR"/>
        </w:rPr>
        <w:t>files</w:t>
      </w:r>
      <w:proofErr w:type="spellEnd"/>
      <w:r w:rsidRPr="00241A74">
        <w:rPr>
          <w:sz w:val="16"/>
          <w:szCs w:val="16"/>
          <w:lang w:val="tr-TR"/>
        </w:rPr>
        <w:t xml:space="preserve"> </w:t>
      </w:r>
      <w:proofErr w:type="spellStart"/>
      <w:r w:rsidRPr="00241A74">
        <w:rPr>
          <w:sz w:val="16"/>
          <w:szCs w:val="16"/>
          <w:lang w:val="tr-TR"/>
        </w:rPr>
        <w:t>that</w:t>
      </w:r>
      <w:proofErr w:type="spellEnd"/>
      <w:r w:rsidRPr="00241A74">
        <w:rPr>
          <w:sz w:val="16"/>
          <w:szCs w:val="16"/>
          <w:lang w:val="tr-TR"/>
        </w:rPr>
        <w:t xml:space="preserve"> had </w:t>
      </w:r>
      <w:proofErr w:type="spellStart"/>
      <w:r w:rsidRPr="00241A74">
        <w:rPr>
          <w:sz w:val="16"/>
          <w:szCs w:val="16"/>
          <w:lang w:val="tr-TR"/>
        </w:rPr>
        <w:t>been</w:t>
      </w:r>
      <w:proofErr w:type="spellEnd"/>
      <w:r w:rsidRPr="00241A74">
        <w:rPr>
          <w:sz w:val="16"/>
          <w:szCs w:val="16"/>
          <w:lang w:val="tr-TR"/>
        </w:rPr>
        <w:t xml:space="preserve"> </w:t>
      </w:r>
      <w:proofErr w:type="spellStart"/>
      <w:r w:rsidRPr="00241A74">
        <w:rPr>
          <w:sz w:val="16"/>
          <w:szCs w:val="16"/>
          <w:lang w:val="tr-TR"/>
        </w:rPr>
        <w:t>opened</w:t>
      </w:r>
      <w:proofErr w:type="spellEnd"/>
      <w:r w:rsidRPr="00241A74">
        <w:rPr>
          <w:sz w:val="16"/>
          <w:szCs w:val="16"/>
          <w:lang w:val="tr-TR"/>
        </w:rPr>
        <w:t xml:space="preserve"> </w:t>
      </w:r>
      <w:proofErr w:type="spellStart"/>
      <w:r w:rsidRPr="00241A74">
        <w:rPr>
          <w:sz w:val="16"/>
          <w:szCs w:val="16"/>
          <w:lang w:val="tr-TR"/>
        </w:rPr>
        <w:t>because</w:t>
      </w:r>
      <w:proofErr w:type="spellEnd"/>
      <w:r w:rsidRPr="00241A74">
        <w:rPr>
          <w:sz w:val="16"/>
          <w:szCs w:val="16"/>
          <w:lang w:val="tr-TR"/>
        </w:rPr>
        <w:t xml:space="preserve"> of </w:t>
      </w:r>
      <w:proofErr w:type="spellStart"/>
      <w:r w:rsidRPr="00241A74">
        <w:rPr>
          <w:sz w:val="16"/>
          <w:szCs w:val="16"/>
          <w:lang w:val="tr-TR"/>
        </w:rPr>
        <w:t>assault</w:t>
      </w:r>
      <w:proofErr w:type="spellEnd"/>
      <w:r w:rsidRPr="00241A74">
        <w:rPr>
          <w:sz w:val="16"/>
          <w:szCs w:val="16"/>
          <w:lang w:val="tr-TR"/>
        </w:rPr>
        <w:t xml:space="preserve"> </w:t>
      </w:r>
      <w:proofErr w:type="spellStart"/>
      <w:r w:rsidRPr="00241A74">
        <w:rPr>
          <w:sz w:val="16"/>
          <w:szCs w:val="16"/>
          <w:lang w:val="tr-TR"/>
        </w:rPr>
        <w:t>against</w:t>
      </w:r>
      <w:proofErr w:type="spellEnd"/>
      <w:r w:rsidRPr="00241A74">
        <w:rPr>
          <w:sz w:val="16"/>
          <w:szCs w:val="16"/>
          <w:lang w:val="tr-TR"/>
        </w:rPr>
        <w:t xml:space="preserve"> </w:t>
      </w:r>
      <w:proofErr w:type="spellStart"/>
      <w:r w:rsidRPr="00241A74">
        <w:rPr>
          <w:sz w:val="16"/>
          <w:szCs w:val="16"/>
          <w:lang w:val="tr-TR"/>
        </w:rPr>
        <w:t>medical</w:t>
      </w:r>
      <w:proofErr w:type="spellEnd"/>
      <w:r w:rsidRPr="00241A74">
        <w:rPr>
          <w:sz w:val="16"/>
          <w:szCs w:val="16"/>
          <w:lang w:val="tr-TR"/>
        </w:rPr>
        <w:t xml:space="preserve"> </w:t>
      </w:r>
      <w:proofErr w:type="spellStart"/>
      <w:r w:rsidRPr="00241A74">
        <w:rPr>
          <w:sz w:val="16"/>
          <w:szCs w:val="16"/>
          <w:lang w:val="tr-TR"/>
        </w:rPr>
        <w:t>staff</w:t>
      </w:r>
      <w:proofErr w:type="spellEnd"/>
      <w:r w:rsidRPr="00241A74">
        <w:rPr>
          <w:sz w:val="16"/>
          <w:szCs w:val="16"/>
          <w:lang w:val="tr-TR"/>
        </w:rPr>
        <w:t xml:space="preserve"> in Tokat </w:t>
      </w:r>
      <w:proofErr w:type="spellStart"/>
      <w:r w:rsidRPr="00241A74">
        <w:rPr>
          <w:sz w:val="16"/>
          <w:szCs w:val="16"/>
          <w:lang w:val="tr-TR"/>
        </w:rPr>
        <w:t>province</w:t>
      </w:r>
      <w:proofErr w:type="spellEnd"/>
      <w:r w:rsidRPr="00241A74">
        <w:rPr>
          <w:sz w:val="16"/>
          <w:szCs w:val="16"/>
          <w:lang w:val="tr-TR"/>
        </w:rPr>
        <w:t xml:space="preserve"> </w:t>
      </w:r>
      <w:proofErr w:type="spellStart"/>
      <w:r w:rsidRPr="00241A74">
        <w:rPr>
          <w:sz w:val="16"/>
          <w:szCs w:val="16"/>
          <w:lang w:val="tr-TR"/>
        </w:rPr>
        <w:t>between</w:t>
      </w:r>
      <w:proofErr w:type="spellEnd"/>
      <w:r w:rsidRPr="00241A74">
        <w:rPr>
          <w:sz w:val="16"/>
          <w:szCs w:val="16"/>
          <w:lang w:val="tr-TR"/>
        </w:rPr>
        <w:t xml:space="preserve"> 2012 </w:t>
      </w:r>
      <w:proofErr w:type="spellStart"/>
      <w:r w:rsidRPr="00241A74">
        <w:rPr>
          <w:sz w:val="16"/>
          <w:szCs w:val="16"/>
          <w:lang w:val="tr-TR"/>
        </w:rPr>
        <w:t>and</w:t>
      </w:r>
      <w:proofErr w:type="spellEnd"/>
      <w:r w:rsidRPr="00241A74">
        <w:rPr>
          <w:sz w:val="16"/>
          <w:szCs w:val="16"/>
          <w:lang w:val="tr-TR"/>
        </w:rPr>
        <w:t xml:space="preserve"> 2014. </w:t>
      </w:r>
      <w:proofErr w:type="spellStart"/>
      <w:r w:rsidRPr="00241A74">
        <w:rPr>
          <w:b/>
          <w:sz w:val="16"/>
          <w:szCs w:val="16"/>
          <w:lang w:val="tr-TR"/>
        </w:rPr>
        <w:t>Methods</w:t>
      </w:r>
      <w:proofErr w:type="spellEnd"/>
      <w:r w:rsidRPr="00241A74">
        <w:rPr>
          <w:sz w:val="16"/>
          <w:szCs w:val="16"/>
          <w:lang w:val="tr-TR"/>
        </w:rPr>
        <w:t xml:space="preserve">: </w:t>
      </w:r>
      <w:proofErr w:type="spellStart"/>
      <w:r w:rsidRPr="00241A74">
        <w:rPr>
          <w:sz w:val="16"/>
          <w:szCs w:val="16"/>
          <w:lang w:val="tr-TR"/>
        </w:rPr>
        <w:t>In</w:t>
      </w:r>
      <w:proofErr w:type="spellEnd"/>
      <w:r w:rsidRPr="00241A74">
        <w:rPr>
          <w:sz w:val="16"/>
          <w:szCs w:val="16"/>
          <w:lang w:val="tr-TR"/>
        </w:rPr>
        <w:t xml:space="preserve"> </w:t>
      </w:r>
      <w:proofErr w:type="spellStart"/>
      <w:r w:rsidRPr="00241A74">
        <w:rPr>
          <w:sz w:val="16"/>
          <w:szCs w:val="16"/>
          <w:lang w:val="tr-TR"/>
        </w:rPr>
        <w:t>this</w:t>
      </w:r>
      <w:proofErr w:type="spellEnd"/>
      <w:r w:rsidRPr="00241A74">
        <w:rPr>
          <w:sz w:val="16"/>
          <w:szCs w:val="16"/>
          <w:lang w:val="tr-TR"/>
        </w:rPr>
        <w:t xml:space="preserve"> </w:t>
      </w:r>
      <w:proofErr w:type="spellStart"/>
      <w:r w:rsidRPr="00241A74">
        <w:rPr>
          <w:sz w:val="16"/>
          <w:szCs w:val="16"/>
          <w:lang w:val="tr-TR"/>
        </w:rPr>
        <w:t>descriptive</w:t>
      </w:r>
      <w:proofErr w:type="spellEnd"/>
      <w:r w:rsidRPr="00241A74">
        <w:rPr>
          <w:sz w:val="16"/>
          <w:szCs w:val="16"/>
          <w:lang w:val="tr-TR"/>
        </w:rPr>
        <w:t xml:space="preserve"> </w:t>
      </w:r>
      <w:proofErr w:type="spellStart"/>
      <w:r w:rsidRPr="00241A74">
        <w:rPr>
          <w:sz w:val="16"/>
          <w:szCs w:val="16"/>
          <w:lang w:val="tr-TR"/>
        </w:rPr>
        <w:t>study</w:t>
      </w:r>
      <w:proofErr w:type="spellEnd"/>
      <w:r w:rsidRPr="00241A74">
        <w:rPr>
          <w:sz w:val="16"/>
          <w:szCs w:val="16"/>
          <w:lang w:val="tr-TR"/>
        </w:rPr>
        <w:t xml:space="preserve">, White </w:t>
      </w:r>
      <w:proofErr w:type="spellStart"/>
      <w:r w:rsidRPr="00241A74">
        <w:rPr>
          <w:sz w:val="16"/>
          <w:szCs w:val="16"/>
          <w:lang w:val="tr-TR"/>
        </w:rPr>
        <w:t>code</w:t>
      </w:r>
      <w:proofErr w:type="spellEnd"/>
      <w:r w:rsidRPr="00241A74">
        <w:rPr>
          <w:sz w:val="16"/>
          <w:szCs w:val="16"/>
          <w:lang w:val="tr-TR"/>
        </w:rPr>
        <w:t xml:space="preserve"> </w:t>
      </w:r>
      <w:proofErr w:type="spellStart"/>
      <w:r w:rsidRPr="00241A74">
        <w:rPr>
          <w:sz w:val="16"/>
          <w:szCs w:val="16"/>
          <w:lang w:val="tr-TR"/>
        </w:rPr>
        <w:t>based</w:t>
      </w:r>
      <w:proofErr w:type="spellEnd"/>
      <w:r w:rsidRPr="00241A74">
        <w:rPr>
          <w:sz w:val="16"/>
          <w:szCs w:val="16"/>
          <w:lang w:val="tr-TR"/>
        </w:rPr>
        <w:t xml:space="preserve"> </w:t>
      </w:r>
      <w:proofErr w:type="spellStart"/>
      <w:r w:rsidRPr="00241A74">
        <w:rPr>
          <w:sz w:val="16"/>
          <w:szCs w:val="16"/>
          <w:lang w:val="tr-TR"/>
        </w:rPr>
        <w:t>files</w:t>
      </w:r>
      <w:proofErr w:type="spellEnd"/>
      <w:r w:rsidRPr="00241A74">
        <w:rPr>
          <w:sz w:val="16"/>
          <w:szCs w:val="16"/>
          <w:lang w:val="tr-TR"/>
        </w:rPr>
        <w:t xml:space="preserve"> </w:t>
      </w:r>
      <w:proofErr w:type="spellStart"/>
      <w:r w:rsidRPr="00241A74">
        <w:rPr>
          <w:sz w:val="16"/>
          <w:szCs w:val="16"/>
          <w:lang w:val="tr-TR"/>
        </w:rPr>
        <w:t>that</w:t>
      </w:r>
      <w:proofErr w:type="spellEnd"/>
      <w:r w:rsidRPr="00241A74">
        <w:rPr>
          <w:sz w:val="16"/>
          <w:szCs w:val="16"/>
          <w:lang w:val="tr-TR"/>
        </w:rPr>
        <w:t xml:space="preserve"> had </w:t>
      </w:r>
      <w:proofErr w:type="spellStart"/>
      <w:r w:rsidRPr="00241A74">
        <w:rPr>
          <w:sz w:val="16"/>
          <w:szCs w:val="16"/>
          <w:lang w:val="tr-TR"/>
        </w:rPr>
        <w:t>been</w:t>
      </w:r>
      <w:proofErr w:type="spellEnd"/>
      <w:r w:rsidRPr="00241A74">
        <w:rPr>
          <w:sz w:val="16"/>
          <w:szCs w:val="16"/>
          <w:lang w:val="tr-TR"/>
        </w:rPr>
        <w:t xml:space="preserve"> </w:t>
      </w:r>
      <w:proofErr w:type="spellStart"/>
      <w:r w:rsidRPr="00241A74">
        <w:rPr>
          <w:sz w:val="16"/>
          <w:szCs w:val="16"/>
          <w:lang w:val="tr-TR"/>
        </w:rPr>
        <w:t>followed</w:t>
      </w:r>
      <w:proofErr w:type="spellEnd"/>
      <w:r w:rsidRPr="00241A74">
        <w:rPr>
          <w:sz w:val="16"/>
          <w:szCs w:val="16"/>
          <w:lang w:val="tr-TR"/>
        </w:rPr>
        <w:t xml:space="preserve"> </w:t>
      </w:r>
      <w:proofErr w:type="spellStart"/>
      <w:r w:rsidRPr="00241A74">
        <w:rPr>
          <w:sz w:val="16"/>
          <w:szCs w:val="16"/>
          <w:lang w:val="tr-TR"/>
        </w:rPr>
        <w:t>by</w:t>
      </w:r>
      <w:proofErr w:type="spellEnd"/>
      <w:r w:rsidRPr="00241A74">
        <w:rPr>
          <w:sz w:val="16"/>
          <w:szCs w:val="16"/>
          <w:lang w:val="tr-TR"/>
        </w:rPr>
        <w:t xml:space="preserve"> Tokat Health </w:t>
      </w:r>
      <w:proofErr w:type="spellStart"/>
      <w:r w:rsidRPr="00241A74">
        <w:rPr>
          <w:sz w:val="16"/>
          <w:szCs w:val="16"/>
          <w:lang w:val="tr-TR"/>
        </w:rPr>
        <w:t>Directorate</w:t>
      </w:r>
      <w:proofErr w:type="spellEnd"/>
      <w:r w:rsidRPr="00241A74">
        <w:rPr>
          <w:sz w:val="16"/>
          <w:szCs w:val="16"/>
          <w:lang w:val="tr-TR"/>
        </w:rPr>
        <w:t xml:space="preserve"> </w:t>
      </w:r>
      <w:proofErr w:type="spellStart"/>
      <w:r w:rsidRPr="00241A74">
        <w:rPr>
          <w:sz w:val="16"/>
          <w:szCs w:val="16"/>
          <w:lang w:val="tr-TR"/>
        </w:rPr>
        <w:t>Law</w:t>
      </w:r>
      <w:proofErr w:type="spellEnd"/>
      <w:r w:rsidRPr="00241A74">
        <w:rPr>
          <w:sz w:val="16"/>
          <w:szCs w:val="16"/>
          <w:lang w:val="tr-TR"/>
        </w:rPr>
        <w:t xml:space="preserve"> Office </w:t>
      </w:r>
      <w:proofErr w:type="spellStart"/>
      <w:r w:rsidRPr="00241A74">
        <w:rPr>
          <w:sz w:val="16"/>
          <w:szCs w:val="16"/>
          <w:lang w:val="tr-TR"/>
        </w:rPr>
        <w:t>between</w:t>
      </w:r>
      <w:proofErr w:type="spellEnd"/>
      <w:r w:rsidRPr="00241A74">
        <w:rPr>
          <w:sz w:val="16"/>
          <w:szCs w:val="16"/>
          <w:lang w:val="tr-TR"/>
        </w:rPr>
        <w:t xml:space="preserve"> 2012 </w:t>
      </w:r>
      <w:proofErr w:type="spellStart"/>
      <w:r w:rsidRPr="00241A74">
        <w:rPr>
          <w:sz w:val="16"/>
          <w:szCs w:val="16"/>
          <w:lang w:val="tr-TR"/>
        </w:rPr>
        <w:t>and</w:t>
      </w:r>
      <w:proofErr w:type="spellEnd"/>
      <w:r w:rsidRPr="00241A74">
        <w:rPr>
          <w:sz w:val="16"/>
          <w:szCs w:val="16"/>
          <w:lang w:val="tr-TR"/>
        </w:rPr>
        <w:t xml:space="preserve"> 2014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examined</w:t>
      </w:r>
      <w:proofErr w:type="spellEnd"/>
      <w:r w:rsidRPr="00241A74">
        <w:rPr>
          <w:sz w:val="16"/>
          <w:szCs w:val="16"/>
          <w:lang w:val="tr-TR"/>
        </w:rPr>
        <w:t xml:space="preserve"> </w:t>
      </w:r>
      <w:proofErr w:type="spellStart"/>
      <w:r w:rsidRPr="00241A74">
        <w:rPr>
          <w:sz w:val="16"/>
          <w:szCs w:val="16"/>
          <w:lang w:val="tr-TR"/>
        </w:rPr>
        <w:t>retrospectively</w:t>
      </w:r>
      <w:proofErr w:type="spellEnd"/>
      <w:r w:rsidRPr="00241A74">
        <w:rPr>
          <w:sz w:val="16"/>
          <w:szCs w:val="16"/>
          <w:lang w:val="tr-TR"/>
        </w:rPr>
        <w:t xml:space="preserve">. </w:t>
      </w:r>
      <w:proofErr w:type="spellStart"/>
      <w:r w:rsidRPr="00241A74">
        <w:rPr>
          <w:sz w:val="16"/>
          <w:szCs w:val="16"/>
          <w:lang w:val="tr-TR"/>
        </w:rPr>
        <w:t>Descriptive</w:t>
      </w:r>
      <w:proofErr w:type="spellEnd"/>
      <w:r w:rsidRPr="00241A74">
        <w:rPr>
          <w:sz w:val="16"/>
          <w:szCs w:val="16"/>
          <w:lang w:val="tr-TR"/>
        </w:rPr>
        <w:t xml:space="preserve"> data </w:t>
      </w:r>
      <w:proofErr w:type="spellStart"/>
      <w:r w:rsidRPr="00241A74">
        <w:rPr>
          <w:sz w:val="16"/>
          <w:szCs w:val="16"/>
          <w:lang w:val="tr-TR"/>
        </w:rPr>
        <w:t>belong</w:t>
      </w:r>
      <w:proofErr w:type="spellEnd"/>
      <w:r w:rsidRPr="00241A74">
        <w:rPr>
          <w:sz w:val="16"/>
          <w:szCs w:val="16"/>
          <w:lang w:val="tr-TR"/>
        </w:rPr>
        <w:t xml:space="preserve"> </w:t>
      </w:r>
      <w:proofErr w:type="spellStart"/>
      <w:r w:rsidRPr="00241A74">
        <w:rPr>
          <w:sz w:val="16"/>
          <w:szCs w:val="16"/>
          <w:lang w:val="tr-TR"/>
        </w:rPr>
        <w:t>to</w:t>
      </w:r>
      <w:proofErr w:type="spellEnd"/>
      <w:r w:rsidRPr="00241A74">
        <w:rPr>
          <w:sz w:val="16"/>
          <w:szCs w:val="16"/>
          <w:lang w:val="tr-TR"/>
        </w:rPr>
        <w:t xml:space="preserve"> </w:t>
      </w:r>
      <w:proofErr w:type="spellStart"/>
      <w:r w:rsidRPr="00241A74">
        <w:rPr>
          <w:sz w:val="16"/>
          <w:szCs w:val="16"/>
          <w:lang w:val="tr-TR"/>
        </w:rPr>
        <w:t>victims</w:t>
      </w:r>
      <w:proofErr w:type="spellEnd"/>
      <w:r w:rsidRPr="00241A74">
        <w:rPr>
          <w:sz w:val="16"/>
          <w:szCs w:val="16"/>
          <w:lang w:val="tr-TR"/>
        </w:rPr>
        <w:t xml:space="preserve">, </w:t>
      </w:r>
      <w:proofErr w:type="spellStart"/>
      <w:r w:rsidRPr="00241A74">
        <w:rPr>
          <w:sz w:val="16"/>
          <w:szCs w:val="16"/>
          <w:lang w:val="tr-TR"/>
        </w:rPr>
        <w:t>assailants</w:t>
      </w:r>
      <w:proofErr w:type="spellEnd"/>
      <w:r w:rsidRPr="00241A74">
        <w:rPr>
          <w:sz w:val="16"/>
          <w:szCs w:val="16"/>
          <w:lang w:val="tr-TR"/>
        </w:rPr>
        <w:t xml:space="preserve">, </w:t>
      </w:r>
      <w:proofErr w:type="spellStart"/>
      <w:r w:rsidRPr="00241A74">
        <w:rPr>
          <w:sz w:val="16"/>
          <w:szCs w:val="16"/>
          <w:lang w:val="tr-TR"/>
        </w:rPr>
        <w:t>assaultsand</w:t>
      </w:r>
      <w:proofErr w:type="spellEnd"/>
      <w:r w:rsidRPr="00241A74">
        <w:rPr>
          <w:sz w:val="16"/>
          <w:szCs w:val="16"/>
          <w:lang w:val="tr-TR"/>
        </w:rPr>
        <w:t xml:space="preserve"> </w:t>
      </w:r>
      <w:proofErr w:type="spellStart"/>
      <w:r w:rsidRPr="00241A74">
        <w:rPr>
          <w:sz w:val="16"/>
          <w:szCs w:val="16"/>
          <w:lang w:val="tr-TR"/>
        </w:rPr>
        <w:t>cases</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demonstrated</w:t>
      </w:r>
      <w:proofErr w:type="spellEnd"/>
      <w:r w:rsidRPr="00241A74">
        <w:rPr>
          <w:sz w:val="16"/>
          <w:szCs w:val="16"/>
          <w:lang w:val="tr-TR"/>
        </w:rPr>
        <w:t xml:space="preserve"> as </w:t>
      </w:r>
      <w:proofErr w:type="spellStart"/>
      <w:r w:rsidRPr="00241A74">
        <w:rPr>
          <w:sz w:val="16"/>
          <w:szCs w:val="16"/>
          <w:lang w:val="tr-TR"/>
        </w:rPr>
        <w:t>number</w:t>
      </w:r>
      <w:proofErr w:type="spellEnd"/>
      <w:r w:rsidRPr="00241A74">
        <w:rPr>
          <w:sz w:val="16"/>
          <w:szCs w:val="16"/>
          <w:lang w:val="tr-TR"/>
        </w:rPr>
        <w:t xml:space="preserve">, </w:t>
      </w:r>
      <w:proofErr w:type="spellStart"/>
      <w:r w:rsidRPr="00241A74">
        <w:rPr>
          <w:sz w:val="16"/>
          <w:szCs w:val="16"/>
          <w:lang w:val="tr-TR"/>
        </w:rPr>
        <w:t>percentage</w:t>
      </w:r>
      <w:proofErr w:type="spellEnd"/>
      <w:r w:rsidRPr="00241A74">
        <w:rPr>
          <w:sz w:val="16"/>
          <w:szCs w:val="16"/>
          <w:lang w:val="tr-TR"/>
        </w:rPr>
        <w:t xml:space="preserve">, </w:t>
      </w:r>
      <w:proofErr w:type="spellStart"/>
      <w:r w:rsidRPr="00241A74">
        <w:rPr>
          <w:sz w:val="16"/>
          <w:szCs w:val="16"/>
          <w:lang w:val="tr-TR"/>
        </w:rPr>
        <w:t>mean±standard</w:t>
      </w:r>
      <w:proofErr w:type="spellEnd"/>
      <w:r w:rsidRPr="00241A74">
        <w:rPr>
          <w:sz w:val="16"/>
          <w:szCs w:val="16"/>
          <w:lang w:val="tr-TR"/>
        </w:rPr>
        <w:t xml:space="preserve"> </w:t>
      </w:r>
      <w:proofErr w:type="spellStart"/>
      <w:r w:rsidRPr="00241A74">
        <w:rPr>
          <w:sz w:val="16"/>
          <w:szCs w:val="16"/>
          <w:lang w:val="tr-TR"/>
        </w:rPr>
        <w:t>deviation</w:t>
      </w:r>
      <w:proofErr w:type="spellEnd"/>
      <w:r w:rsidRPr="00241A74">
        <w:rPr>
          <w:sz w:val="16"/>
          <w:szCs w:val="16"/>
          <w:lang w:val="tr-TR"/>
        </w:rPr>
        <w:t xml:space="preserve"> </w:t>
      </w:r>
      <w:proofErr w:type="spellStart"/>
      <w:r w:rsidRPr="00241A74">
        <w:rPr>
          <w:sz w:val="16"/>
          <w:szCs w:val="16"/>
          <w:lang w:val="tr-TR"/>
        </w:rPr>
        <w:t>and</w:t>
      </w:r>
      <w:proofErr w:type="spellEnd"/>
      <w:r w:rsidRPr="00241A74">
        <w:rPr>
          <w:sz w:val="16"/>
          <w:szCs w:val="16"/>
          <w:lang w:val="tr-TR"/>
        </w:rPr>
        <w:t xml:space="preserve"> </w:t>
      </w:r>
      <w:proofErr w:type="spellStart"/>
      <w:r w:rsidRPr="00241A74">
        <w:rPr>
          <w:sz w:val="16"/>
          <w:szCs w:val="16"/>
          <w:lang w:val="tr-TR"/>
        </w:rPr>
        <w:t>min-max</w:t>
      </w:r>
      <w:proofErr w:type="spellEnd"/>
      <w:r w:rsidRPr="00241A74">
        <w:rPr>
          <w:sz w:val="16"/>
          <w:szCs w:val="16"/>
          <w:lang w:val="tr-TR"/>
        </w:rPr>
        <w:t xml:space="preserve">. </w:t>
      </w:r>
      <w:proofErr w:type="spellStart"/>
      <w:r w:rsidRPr="00241A74">
        <w:rPr>
          <w:b/>
          <w:sz w:val="16"/>
          <w:szCs w:val="16"/>
          <w:lang w:val="tr-TR"/>
        </w:rPr>
        <w:t>Results</w:t>
      </w:r>
      <w:proofErr w:type="spellEnd"/>
      <w:r w:rsidRPr="00241A74">
        <w:rPr>
          <w:b/>
          <w:sz w:val="16"/>
          <w:szCs w:val="16"/>
          <w:lang w:val="tr-TR"/>
        </w:rPr>
        <w:t>:</w:t>
      </w:r>
      <w:r w:rsidRPr="00241A74">
        <w:rPr>
          <w:sz w:val="16"/>
          <w:szCs w:val="16"/>
          <w:lang w:val="tr-TR"/>
        </w:rPr>
        <w:t xml:space="preserve"> As a </w:t>
      </w:r>
      <w:proofErr w:type="spellStart"/>
      <w:r w:rsidRPr="00241A74">
        <w:rPr>
          <w:sz w:val="16"/>
          <w:szCs w:val="16"/>
          <w:lang w:val="tr-TR"/>
        </w:rPr>
        <w:t>result</w:t>
      </w:r>
      <w:proofErr w:type="spellEnd"/>
      <w:r w:rsidRPr="00241A74">
        <w:rPr>
          <w:sz w:val="16"/>
          <w:szCs w:val="16"/>
          <w:lang w:val="tr-TR"/>
        </w:rPr>
        <w:t xml:space="preserve"> of </w:t>
      </w:r>
      <w:proofErr w:type="spellStart"/>
      <w:r w:rsidRPr="00241A74">
        <w:rPr>
          <w:sz w:val="16"/>
          <w:szCs w:val="16"/>
          <w:lang w:val="tr-TR"/>
        </w:rPr>
        <w:t>examination</w:t>
      </w:r>
      <w:proofErr w:type="spellEnd"/>
      <w:r w:rsidRPr="00241A74">
        <w:rPr>
          <w:sz w:val="16"/>
          <w:szCs w:val="16"/>
          <w:lang w:val="tr-TR"/>
        </w:rPr>
        <w:t xml:space="preserve"> of total 134 </w:t>
      </w:r>
      <w:proofErr w:type="spellStart"/>
      <w:r w:rsidRPr="00241A74">
        <w:rPr>
          <w:sz w:val="16"/>
          <w:szCs w:val="16"/>
          <w:lang w:val="tr-TR"/>
        </w:rPr>
        <w:t>files</w:t>
      </w:r>
      <w:proofErr w:type="spellEnd"/>
      <w:r w:rsidRPr="00241A74">
        <w:rPr>
          <w:sz w:val="16"/>
          <w:szCs w:val="16"/>
          <w:lang w:val="tr-TR"/>
        </w:rPr>
        <w:t xml:space="preserve">, it </w:t>
      </w:r>
      <w:proofErr w:type="spellStart"/>
      <w:r w:rsidRPr="00241A74">
        <w:rPr>
          <w:sz w:val="16"/>
          <w:szCs w:val="16"/>
          <w:lang w:val="tr-TR"/>
        </w:rPr>
        <w:t>was</w:t>
      </w:r>
      <w:proofErr w:type="spellEnd"/>
      <w:r w:rsidRPr="00241A74">
        <w:rPr>
          <w:sz w:val="16"/>
          <w:szCs w:val="16"/>
          <w:lang w:val="tr-TR"/>
        </w:rPr>
        <w:t xml:space="preserve"> </w:t>
      </w:r>
      <w:proofErr w:type="spellStart"/>
      <w:r w:rsidRPr="00241A74">
        <w:rPr>
          <w:sz w:val="16"/>
          <w:szCs w:val="16"/>
          <w:lang w:val="tr-TR"/>
        </w:rPr>
        <w:t>found</w:t>
      </w:r>
      <w:proofErr w:type="spellEnd"/>
      <w:r w:rsidRPr="00241A74">
        <w:rPr>
          <w:sz w:val="16"/>
          <w:szCs w:val="16"/>
          <w:lang w:val="tr-TR"/>
        </w:rPr>
        <w:t xml:space="preserve"> </w:t>
      </w:r>
      <w:proofErr w:type="spellStart"/>
      <w:r w:rsidRPr="00241A74">
        <w:rPr>
          <w:sz w:val="16"/>
          <w:szCs w:val="16"/>
          <w:lang w:val="tr-TR"/>
        </w:rPr>
        <w:t>that</w:t>
      </w:r>
      <w:proofErr w:type="spellEnd"/>
      <w:r w:rsidRPr="00241A74">
        <w:rPr>
          <w:sz w:val="16"/>
          <w:szCs w:val="16"/>
          <w:lang w:val="tr-TR"/>
        </w:rPr>
        <w:t xml:space="preserve"> 50,7% of </w:t>
      </w:r>
      <w:proofErr w:type="spellStart"/>
      <w:r w:rsidRPr="00241A74">
        <w:rPr>
          <w:sz w:val="16"/>
          <w:szCs w:val="16"/>
          <w:lang w:val="tr-TR"/>
        </w:rPr>
        <w:t>victims</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male</w:t>
      </w:r>
      <w:proofErr w:type="spellEnd"/>
      <w:r w:rsidRPr="00241A74">
        <w:rPr>
          <w:sz w:val="16"/>
          <w:szCs w:val="16"/>
          <w:lang w:val="tr-TR"/>
        </w:rPr>
        <w:t xml:space="preserve"> </w:t>
      </w:r>
      <w:proofErr w:type="spellStart"/>
      <w:r w:rsidRPr="00241A74">
        <w:rPr>
          <w:sz w:val="16"/>
          <w:szCs w:val="16"/>
          <w:lang w:val="tr-TR"/>
        </w:rPr>
        <w:t>and</w:t>
      </w:r>
      <w:proofErr w:type="spellEnd"/>
      <w:r w:rsidRPr="00241A74">
        <w:rPr>
          <w:sz w:val="16"/>
          <w:szCs w:val="16"/>
          <w:lang w:val="tr-TR"/>
        </w:rPr>
        <w:t xml:space="preserve">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mean</w:t>
      </w:r>
      <w:proofErr w:type="spellEnd"/>
      <w:r w:rsidRPr="00241A74">
        <w:rPr>
          <w:sz w:val="16"/>
          <w:szCs w:val="16"/>
          <w:lang w:val="tr-TR"/>
        </w:rPr>
        <w:t xml:space="preserve"> </w:t>
      </w:r>
      <w:proofErr w:type="spellStart"/>
      <w:r w:rsidRPr="00241A74">
        <w:rPr>
          <w:sz w:val="16"/>
          <w:szCs w:val="16"/>
          <w:lang w:val="tr-TR"/>
        </w:rPr>
        <w:t>age</w:t>
      </w:r>
      <w:proofErr w:type="spellEnd"/>
      <w:r w:rsidRPr="00241A74">
        <w:rPr>
          <w:sz w:val="16"/>
          <w:szCs w:val="16"/>
          <w:lang w:val="tr-TR"/>
        </w:rPr>
        <w:t xml:space="preserve"> </w:t>
      </w:r>
      <w:proofErr w:type="spellStart"/>
      <w:r w:rsidRPr="00241A74">
        <w:rPr>
          <w:sz w:val="16"/>
          <w:szCs w:val="16"/>
          <w:lang w:val="tr-TR"/>
        </w:rPr>
        <w:t>was</w:t>
      </w:r>
      <w:proofErr w:type="spellEnd"/>
      <w:r w:rsidRPr="00241A74">
        <w:rPr>
          <w:sz w:val="16"/>
          <w:szCs w:val="16"/>
          <w:lang w:val="tr-TR"/>
        </w:rPr>
        <w:t xml:space="preserve"> 31,3±6,9years.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occupational</w:t>
      </w:r>
      <w:proofErr w:type="spellEnd"/>
      <w:r w:rsidRPr="00241A74">
        <w:rPr>
          <w:sz w:val="16"/>
          <w:szCs w:val="16"/>
          <w:lang w:val="tr-TR"/>
        </w:rPr>
        <w:t xml:space="preserve"> </w:t>
      </w:r>
      <w:proofErr w:type="spellStart"/>
      <w:r w:rsidRPr="00241A74">
        <w:rPr>
          <w:sz w:val="16"/>
          <w:szCs w:val="16"/>
          <w:lang w:val="tr-TR"/>
        </w:rPr>
        <w:t>group</w:t>
      </w:r>
      <w:proofErr w:type="spellEnd"/>
      <w:r w:rsidRPr="00241A74">
        <w:rPr>
          <w:sz w:val="16"/>
          <w:szCs w:val="16"/>
          <w:lang w:val="tr-TR"/>
        </w:rPr>
        <w:t xml:space="preserve"> </w:t>
      </w:r>
      <w:proofErr w:type="spellStart"/>
      <w:r w:rsidRPr="00241A74">
        <w:rPr>
          <w:sz w:val="16"/>
          <w:szCs w:val="16"/>
          <w:lang w:val="tr-TR"/>
        </w:rPr>
        <w:t>that</w:t>
      </w:r>
      <w:proofErr w:type="spellEnd"/>
      <w:r w:rsidRPr="00241A74">
        <w:rPr>
          <w:sz w:val="16"/>
          <w:szCs w:val="16"/>
          <w:lang w:val="tr-TR"/>
        </w:rPr>
        <w:t xml:space="preserve"> </w:t>
      </w:r>
      <w:proofErr w:type="spellStart"/>
      <w:r w:rsidRPr="00241A74">
        <w:rPr>
          <w:sz w:val="16"/>
          <w:szCs w:val="16"/>
          <w:lang w:val="tr-TR"/>
        </w:rPr>
        <w:t>made</w:t>
      </w:r>
      <w:proofErr w:type="spellEnd"/>
      <w:r w:rsidRPr="00241A74">
        <w:rPr>
          <w:sz w:val="16"/>
          <w:szCs w:val="16"/>
          <w:lang w:val="tr-TR"/>
        </w:rPr>
        <w:t xml:space="preserve">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most</w:t>
      </w:r>
      <w:proofErr w:type="spellEnd"/>
      <w:r w:rsidRPr="00241A74">
        <w:rPr>
          <w:sz w:val="16"/>
          <w:szCs w:val="16"/>
          <w:lang w:val="tr-TR"/>
        </w:rPr>
        <w:t xml:space="preserve"> White </w:t>
      </w:r>
      <w:proofErr w:type="spellStart"/>
      <w:r w:rsidRPr="00241A74">
        <w:rPr>
          <w:sz w:val="16"/>
          <w:szCs w:val="16"/>
          <w:lang w:val="tr-TR"/>
        </w:rPr>
        <w:t>code</w:t>
      </w:r>
      <w:proofErr w:type="spellEnd"/>
      <w:r w:rsidRPr="00241A74">
        <w:rPr>
          <w:sz w:val="16"/>
          <w:szCs w:val="16"/>
          <w:lang w:val="tr-TR"/>
        </w:rPr>
        <w:t xml:space="preserve"> </w:t>
      </w:r>
      <w:proofErr w:type="spellStart"/>
      <w:r w:rsidRPr="00241A74">
        <w:rPr>
          <w:sz w:val="16"/>
          <w:szCs w:val="16"/>
          <w:lang w:val="tr-TR"/>
        </w:rPr>
        <w:t>notification</w:t>
      </w:r>
      <w:proofErr w:type="spellEnd"/>
      <w:r w:rsidRPr="00241A74">
        <w:rPr>
          <w:sz w:val="16"/>
          <w:szCs w:val="16"/>
          <w:lang w:val="tr-TR"/>
        </w:rPr>
        <w:t xml:space="preserve"> </w:t>
      </w:r>
      <w:proofErr w:type="spellStart"/>
      <w:r w:rsidRPr="00241A74">
        <w:rPr>
          <w:sz w:val="16"/>
          <w:szCs w:val="16"/>
          <w:lang w:val="tr-TR"/>
        </w:rPr>
        <w:t>because</w:t>
      </w:r>
      <w:proofErr w:type="spellEnd"/>
      <w:r w:rsidRPr="00241A74">
        <w:rPr>
          <w:sz w:val="16"/>
          <w:szCs w:val="16"/>
          <w:lang w:val="tr-TR"/>
        </w:rPr>
        <w:t xml:space="preserve"> of </w:t>
      </w:r>
      <w:proofErr w:type="spellStart"/>
      <w:r w:rsidRPr="00241A74">
        <w:rPr>
          <w:sz w:val="16"/>
          <w:szCs w:val="16"/>
          <w:lang w:val="tr-TR"/>
        </w:rPr>
        <w:t>exposure</w:t>
      </w:r>
      <w:proofErr w:type="spellEnd"/>
      <w:r w:rsidRPr="00241A74">
        <w:rPr>
          <w:sz w:val="16"/>
          <w:szCs w:val="16"/>
          <w:lang w:val="tr-TR"/>
        </w:rPr>
        <w:t xml:space="preserve"> </w:t>
      </w:r>
      <w:proofErr w:type="spellStart"/>
      <w:r w:rsidRPr="00241A74">
        <w:rPr>
          <w:sz w:val="16"/>
          <w:szCs w:val="16"/>
          <w:lang w:val="tr-TR"/>
        </w:rPr>
        <w:t>to</w:t>
      </w:r>
      <w:proofErr w:type="spellEnd"/>
      <w:r w:rsidRPr="00241A74">
        <w:rPr>
          <w:sz w:val="16"/>
          <w:szCs w:val="16"/>
          <w:lang w:val="tr-TR"/>
        </w:rPr>
        <w:t xml:space="preserve"> </w:t>
      </w:r>
      <w:proofErr w:type="spellStart"/>
      <w:r w:rsidRPr="00241A74">
        <w:rPr>
          <w:sz w:val="16"/>
          <w:szCs w:val="16"/>
          <w:lang w:val="tr-TR"/>
        </w:rPr>
        <w:t>assault</w:t>
      </w:r>
      <w:proofErr w:type="spellEnd"/>
      <w:r w:rsidRPr="00241A74">
        <w:rPr>
          <w:sz w:val="16"/>
          <w:szCs w:val="16"/>
          <w:lang w:val="tr-TR"/>
        </w:rPr>
        <w:t xml:space="preserve"> </w:t>
      </w:r>
      <w:proofErr w:type="spellStart"/>
      <w:r w:rsidRPr="00241A74">
        <w:rPr>
          <w:sz w:val="16"/>
          <w:szCs w:val="16"/>
          <w:lang w:val="tr-TR"/>
        </w:rPr>
        <w:t>was</w:t>
      </w:r>
      <w:proofErr w:type="spellEnd"/>
      <w:r w:rsidRPr="00241A74">
        <w:rPr>
          <w:sz w:val="16"/>
          <w:szCs w:val="16"/>
          <w:lang w:val="tr-TR"/>
        </w:rPr>
        <w:t xml:space="preserve"> </w:t>
      </w:r>
      <w:proofErr w:type="spellStart"/>
      <w:r w:rsidRPr="00241A74">
        <w:rPr>
          <w:sz w:val="16"/>
          <w:szCs w:val="16"/>
          <w:lang w:val="tr-TR"/>
        </w:rPr>
        <w:t>physicians</w:t>
      </w:r>
      <w:proofErr w:type="spellEnd"/>
      <w:r w:rsidRPr="00241A74">
        <w:rPr>
          <w:sz w:val="16"/>
          <w:szCs w:val="16"/>
          <w:lang w:val="tr-TR"/>
        </w:rPr>
        <w:t xml:space="preserve"> (64,2%). </w:t>
      </w:r>
      <w:proofErr w:type="spellStart"/>
      <w:r w:rsidRPr="00241A74">
        <w:rPr>
          <w:sz w:val="16"/>
          <w:szCs w:val="16"/>
          <w:lang w:val="tr-TR"/>
        </w:rPr>
        <w:t>Most</w:t>
      </w:r>
      <w:proofErr w:type="spellEnd"/>
      <w:r w:rsidRPr="00241A74">
        <w:rPr>
          <w:sz w:val="16"/>
          <w:szCs w:val="16"/>
          <w:lang w:val="tr-TR"/>
        </w:rPr>
        <w:t xml:space="preserve"> </w:t>
      </w:r>
      <w:proofErr w:type="spellStart"/>
      <w:r w:rsidRPr="00241A74">
        <w:rPr>
          <w:sz w:val="16"/>
          <w:szCs w:val="16"/>
          <w:lang w:val="tr-TR"/>
        </w:rPr>
        <w:t>common</w:t>
      </w:r>
      <w:proofErr w:type="spellEnd"/>
      <w:r w:rsidRPr="00241A74">
        <w:rPr>
          <w:sz w:val="16"/>
          <w:szCs w:val="16"/>
          <w:lang w:val="tr-TR"/>
        </w:rPr>
        <w:t xml:space="preserve"> </w:t>
      </w:r>
      <w:proofErr w:type="spellStart"/>
      <w:r w:rsidRPr="00241A74">
        <w:rPr>
          <w:sz w:val="16"/>
          <w:szCs w:val="16"/>
          <w:lang w:val="tr-TR"/>
        </w:rPr>
        <w:t>places</w:t>
      </w:r>
      <w:proofErr w:type="spellEnd"/>
      <w:r w:rsidRPr="00241A74">
        <w:rPr>
          <w:sz w:val="16"/>
          <w:szCs w:val="16"/>
          <w:lang w:val="tr-TR"/>
        </w:rPr>
        <w:t xml:space="preserve"> </w:t>
      </w:r>
      <w:proofErr w:type="spellStart"/>
      <w:r w:rsidRPr="00241A74">
        <w:rPr>
          <w:sz w:val="16"/>
          <w:szCs w:val="16"/>
          <w:lang w:val="tr-TR"/>
        </w:rPr>
        <w:t>that</w:t>
      </w:r>
      <w:proofErr w:type="spellEnd"/>
      <w:r w:rsidRPr="00241A74">
        <w:rPr>
          <w:sz w:val="16"/>
          <w:szCs w:val="16"/>
          <w:lang w:val="tr-TR"/>
        </w:rPr>
        <w:t xml:space="preserve"> </w:t>
      </w:r>
      <w:proofErr w:type="spellStart"/>
      <w:r w:rsidRPr="00241A74">
        <w:rPr>
          <w:sz w:val="16"/>
          <w:szCs w:val="16"/>
          <w:lang w:val="tr-TR"/>
        </w:rPr>
        <w:t>assault</w:t>
      </w:r>
      <w:proofErr w:type="spellEnd"/>
      <w:r w:rsidRPr="00241A74">
        <w:rPr>
          <w:sz w:val="16"/>
          <w:szCs w:val="16"/>
          <w:lang w:val="tr-TR"/>
        </w:rPr>
        <w:t xml:space="preserve"> </w:t>
      </w:r>
      <w:proofErr w:type="spellStart"/>
      <w:r w:rsidRPr="00241A74">
        <w:rPr>
          <w:sz w:val="16"/>
          <w:szCs w:val="16"/>
          <w:lang w:val="tr-TR"/>
        </w:rPr>
        <w:t>happens</w:t>
      </w:r>
      <w:proofErr w:type="spellEnd"/>
      <w:r w:rsidRPr="00241A74">
        <w:rPr>
          <w:sz w:val="16"/>
          <w:szCs w:val="16"/>
          <w:lang w:val="tr-TR"/>
        </w:rPr>
        <w:t xml:space="preserve"> </w:t>
      </w:r>
      <w:proofErr w:type="spellStart"/>
      <w:r w:rsidRPr="00241A74">
        <w:rPr>
          <w:sz w:val="16"/>
          <w:szCs w:val="16"/>
          <w:lang w:val="tr-TR"/>
        </w:rPr>
        <w:t>was</w:t>
      </w:r>
      <w:proofErr w:type="spellEnd"/>
      <w:r w:rsidRPr="00241A74">
        <w:rPr>
          <w:sz w:val="16"/>
          <w:szCs w:val="16"/>
          <w:lang w:val="tr-TR"/>
        </w:rPr>
        <w:t xml:space="preserve"> </w:t>
      </w:r>
      <w:proofErr w:type="spellStart"/>
      <w:r w:rsidRPr="00241A74">
        <w:rPr>
          <w:sz w:val="16"/>
          <w:szCs w:val="16"/>
          <w:lang w:val="tr-TR"/>
        </w:rPr>
        <w:t>hospitals</w:t>
      </w:r>
      <w:proofErr w:type="spellEnd"/>
      <w:r w:rsidRPr="00241A74">
        <w:rPr>
          <w:sz w:val="16"/>
          <w:szCs w:val="16"/>
          <w:lang w:val="tr-TR"/>
        </w:rPr>
        <w:t xml:space="preserve"> (85,8%). 50% of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assaults</w:t>
      </w:r>
      <w:proofErr w:type="spellEnd"/>
      <w:r w:rsidRPr="00241A74">
        <w:rPr>
          <w:sz w:val="16"/>
          <w:szCs w:val="16"/>
          <w:lang w:val="tr-TR"/>
        </w:rPr>
        <w:t xml:space="preserve"> </w:t>
      </w:r>
      <w:proofErr w:type="spellStart"/>
      <w:r w:rsidRPr="00241A74">
        <w:rPr>
          <w:sz w:val="16"/>
          <w:szCs w:val="16"/>
          <w:lang w:val="tr-TR"/>
        </w:rPr>
        <w:t>was</w:t>
      </w:r>
      <w:proofErr w:type="spellEnd"/>
      <w:r w:rsidRPr="00241A74">
        <w:rPr>
          <w:sz w:val="16"/>
          <w:szCs w:val="16"/>
          <w:lang w:val="tr-TR"/>
        </w:rPr>
        <w:t xml:space="preserve"> </w:t>
      </w:r>
      <w:proofErr w:type="spellStart"/>
      <w:r w:rsidRPr="00241A74">
        <w:rPr>
          <w:sz w:val="16"/>
          <w:szCs w:val="16"/>
          <w:lang w:val="tr-TR"/>
        </w:rPr>
        <w:t>occured</w:t>
      </w:r>
      <w:proofErr w:type="spellEnd"/>
      <w:r w:rsidRPr="00241A74">
        <w:rPr>
          <w:sz w:val="16"/>
          <w:szCs w:val="16"/>
          <w:lang w:val="tr-TR"/>
        </w:rPr>
        <w:t xml:space="preserve"> in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city</w:t>
      </w:r>
      <w:proofErr w:type="spellEnd"/>
      <w:r w:rsidRPr="00241A74">
        <w:rPr>
          <w:sz w:val="16"/>
          <w:szCs w:val="16"/>
          <w:lang w:val="tr-TR"/>
        </w:rPr>
        <w:t xml:space="preserve"> </w:t>
      </w:r>
      <w:proofErr w:type="spellStart"/>
      <w:r w:rsidRPr="00241A74">
        <w:rPr>
          <w:sz w:val="16"/>
          <w:szCs w:val="16"/>
          <w:lang w:val="tr-TR"/>
        </w:rPr>
        <w:t>center</w:t>
      </w:r>
      <w:proofErr w:type="spellEnd"/>
      <w:r w:rsidRPr="00241A74">
        <w:rPr>
          <w:sz w:val="16"/>
          <w:szCs w:val="16"/>
          <w:lang w:val="tr-TR"/>
        </w:rPr>
        <w:t xml:space="preserve">. 76,1% of </w:t>
      </w:r>
      <w:proofErr w:type="spellStart"/>
      <w:r w:rsidRPr="00241A74">
        <w:rPr>
          <w:sz w:val="16"/>
          <w:szCs w:val="16"/>
          <w:lang w:val="tr-TR"/>
        </w:rPr>
        <w:t>assailants</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male</w:t>
      </w:r>
      <w:proofErr w:type="spellEnd"/>
      <w:r w:rsidRPr="00241A74">
        <w:rPr>
          <w:sz w:val="16"/>
          <w:szCs w:val="16"/>
          <w:lang w:val="tr-TR"/>
        </w:rPr>
        <w:t xml:space="preserve">,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mean</w:t>
      </w:r>
      <w:proofErr w:type="spellEnd"/>
      <w:r w:rsidRPr="00241A74">
        <w:rPr>
          <w:sz w:val="16"/>
          <w:szCs w:val="16"/>
          <w:lang w:val="tr-TR"/>
        </w:rPr>
        <w:t xml:space="preserve"> </w:t>
      </w:r>
      <w:proofErr w:type="spellStart"/>
      <w:r w:rsidRPr="00241A74">
        <w:rPr>
          <w:sz w:val="16"/>
          <w:szCs w:val="16"/>
          <w:lang w:val="tr-TR"/>
        </w:rPr>
        <w:t>age</w:t>
      </w:r>
      <w:proofErr w:type="spellEnd"/>
      <w:r w:rsidRPr="00241A74">
        <w:rPr>
          <w:sz w:val="16"/>
          <w:szCs w:val="16"/>
          <w:lang w:val="tr-TR"/>
        </w:rPr>
        <w:t xml:space="preserve"> </w:t>
      </w:r>
      <w:proofErr w:type="spellStart"/>
      <w:r w:rsidRPr="00241A74">
        <w:rPr>
          <w:sz w:val="16"/>
          <w:szCs w:val="16"/>
          <w:lang w:val="tr-TR"/>
        </w:rPr>
        <w:t>was</w:t>
      </w:r>
      <w:proofErr w:type="spellEnd"/>
      <w:r w:rsidRPr="00241A74">
        <w:rPr>
          <w:sz w:val="16"/>
          <w:szCs w:val="16"/>
          <w:lang w:val="tr-TR"/>
        </w:rPr>
        <w:t xml:space="preserve"> 39,1±12,8 </w:t>
      </w:r>
      <w:proofErr w:type="spellStart"/>
      <w:r w:rsidRPr="00241A74">
        <w:rPr>
          <w:sz w:val="16"/>
          <w:szCs w:val="16"/>
          <w:lang w:val="tr-TR"/>
        </w:rPr>
        <w:t>years</w:t>
      </w:r>
      <w:proofErr w:type="spellEnd"/>
      <w:r w:rsidRPr="00241A74">
        <w:rPr>
          <w:sz w:val="16"/>
          <w:szCs w:val="16"/>
          <w:lang w:val="tr-TR"/>
        </w:rPr>
        <w:t xml:space="preserve">, 60,4% of </w:t>
      </w:r>
      <w:proofErr w:type="spellStart"/>
      <w:r w:rsidRPr="00241A74">
        <w:rPr>
          <w:sz w:val="16"/>
          <w:szCs w:val="16"/>
          <w:lang w:val="tr-TR"/>
        </w:rPr>
        <w:t>assailants</w:t>
      </w:r>
      <w:proofErr w:type="spellEnd"/>
      <w:r w:rsidRPr="00241A74">
        <w:rPr>
          <w:sz w:val="16"/>
          <w:szCs w:val="16"/>
          <w:lang w:val="tr-TR"/>
        </w:rPr>
        <w:t xml:space="preserve"> </w:t>
      </w:r>
      <w:proofErr w:type="spellStart"/>
      <w:r w:rsidRPr="00241A74">
        <w:rPr>
          <w:sz w:val="16"/>
          <w:szCs w:val="16"/>
          <w:lang w:val="tr-TR"/>
        </w:rPr>
        <w:t>was</w:t>
      </w:r>
      <w:proofErr w:type="spellEnd"/>
      <w:r w:rsidRPr="00241A74">
        <w:rPr>
          <w:sz w:val="16"/>
          <w:szCs w:val="16"/>
          <w:lang w:val="tr-TR"/>
        </w:rPr>
        <w:t xml:space="preserve"> </w:t>
      </w:r>
      <w:proofErr w:type="spellStart"/>
      <w:r w:rsidRPr="00241A74">
        <w:rPr>
          <w:sz w:val="16"/>
          <w:szCs w:val="16"/>
          <w:lang w:val="tr-TR"/>
        </w:rPr>
        <w:t>patientsand</w:t>
      </w:r>
      <w:proofErr w:type="spellEnd"/>
      <w:r w:rsidRPr="00241A74">
        <w:rPr>
          <w:sz w:val="16"/>
          <w:szCs w:val="16"/>
          <w:lang w:val="tr-TR"/>
        </w:rPr>
        <w:t xml:space="preserve"> 68,7% of </w:t>
      </w:r>
      <w:proofErr w:type="spellStart"/>
      <w:r w:rsidRPr="00241A74">
        <w:rPr>
          <w:sz w:val="16"/>
          <w:szCs w:val="16"/>
          <w:lang w:val="tr-TR"/>
        </w:rPr>
        <w:t>them</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alone</w:t>
      </w:r>
      <w:proofErr w:type="spellEnd"/>
      <w:r w:rsidRPr="00241A74">
        <w:rPr>
          <w:sz w:val="16"/>
          <w:szCs w:val="16"/>
          <w:lang w:val="tr-TR"/>
        </w:rPr>
        <w:t xml:space="preserve"> at </w:t>
      </w:r>
      <w:proofErr w:type="spellStart"/>
      <w:r w:rsidRPr="00241A74">
        <w:rPr>
          <w:sz w:val="16"/>
          <w:szCs w:val="16"/>
          <w:lang w:val="tr-TR"/>
        </w:rPr>
        <w:t>the</w:t>
      </w:r>
      <w:proofErr w:type="spellEnd"/>
      <w:r w:rsidRPr="00241A74">
        <w:rPr>
          <w:sz w:val="16"/>
          <w:szCs w:val="16"/>
          <w:lang w:val="tr-TR"/>
        </w:rPr>
        <w:t xml:space="preserve"> moment of </w:t>
      </w:r>
      <w:proofErr w:type="spellStart"/>
      <w:r w:rsidRPr="00241A74">
        <w:rPr>
          <w:sz w:val="16"/>
          <w:szCs w:val="16"/>
          <w:lang w:val="tr-TR"/>
        </w:rPr>
        <w:t>assault</w:t>
      </w:r>
      <w:proofErr w:type="spellEnd"/>
      <w:r w:rsidRPr="00241A74">
        <w:rPr>
          <w:sz w:val="16"/>
          <w:szCs w:val="16"/>
          <w:lang w:val="tr-TR"/>
        </w:rPr>
        <w:t xml:space="preserve">.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assault</w:t>
      </w:r>
      <w:proofErr w:type="spellEnd"/>
      <w:r w:rsidRPr="00241A74">
        <w:rPr>
          <w:sz w:val="16"/>
          <w:szCs w:val="16"/>
          <w:lang w:val="tr-TR"/>
        </w:rPr>
        <w:t xml:space="preserve"> </w:t>
      </w:r>
      <w:proofErr w:type="spellStart"/>
      <w:r w:rsidRPr="00241A74">
        <w:rPr>
          <w:sz w:val="16"/>
          <w:szCs w:val="16"/>
          <w:lang w:val="tr-TR"/>
        </w:rPr>
        <w:t>cases</w:t>
      </w:r>
      <w:proofErr w:type="spellEnd"/>
      <w:r w:rsidRPr="00241A74">
        <w:rPr>
          <w:sz w:val="16"/>
          <w:szCs w:val="16"/>
          <w:lang w:val="tr-TR"/>
        </w:rPr>
        <w:t xml:space="preserve"> </w:t>
      </w:r>
      <w:proofErr w:type="spellStart"/>
      <w:r w:rsidRPr="00241A74">
        <w:rPr>
          <w:sz w:val="16"/>
          <w:szCs w:val="16"/>
          <w:lang w:val="tr-TR"/>
        </w:rPr>
        <w:t>happened</w:t>
      </w:r>
      <w:proofErr w:type="spellEnd"/>
      <w:r w:rsidRPr="00241A74">
        <w:rPr>
          <w:sz w:val="16"/>
          <w:szCs w:val="16"/>
          <w:lang w:val="tr-TR"/>
        </w:rPr>
        <w:t xml:space="preserve"> </w:t>
      </w:r>
      <w:proofErr w:type="spellStart"/>
      <w:r w:rsidRPr="00241A74">
        <w:rPr>
          <w:sz w:val="16"/>
          <w:szCs w:val="16"/>
          <w:lang w:val="tr-TR"/>
        </w:rPr>
        <w:t>most</w:t>
      </w:r>
      <w:proofErr w:type="spellEnd"/>
      <w:r w:rsidRPr="00241A74">
        <w:rPr>
          <w:sz w:val="16"/>
          <w:szCs w:val="16"/>
          <w:lang w:val="tr-TR"/>
        </w:rPr>
        <w:t xml:space="preserve"> </w:t>
      </w:r>
      <w:proofErr w:type="spellStart"/>
      <w:r w:rsidRPr="00241A74">
        <w:rPr>
          <w:sz w:val="16"/>
          <w:szCs w:val="16"/>
          <w:lang w:val="tr-TR"/>
        </w:rPr>
        <w:t>frequently</w:t>
      </w:r>
      <w:proofErr w:type="spellEnd"/>
      <w:r w:rsidRPr="00241A74">
        <w:rPr>
          <w:sz w:val="16"/>
          <w:szCs w:val="16"/>
          <w:lang w:val="tr-TR"/>
        </w:rPr>
        <w:t xml:space="preserve"> in </w:t>
      </w:r>
      <w:proofErr w:type="spellStart"/>
      <w:r w:rsidRPr="00241A74">
        <w:rPr>
          <w:sz w:val="16"/>
          <w:szCs w:val="16"/>
          <w:lang w:val="tr-TR"/>
        </w:rPr>
        <w:t>emergency</w:t>
      </w:r>
      <w:proofErr w:type="spellEnd"/>
      <w:r w:rsidRPr="00241A74">
        <w:rPr>
          <w:sz w:val="16"/>
          <w:szCs w:val="16"/>
          <w:lang w:val="tr-TR"/>
        </w:rPr>
        <w:t xml:space="preserve"> </w:t>
      </w:r>
      <w:proofErr w:type="spellStart"/>
      <w:r w:rsidRPr="00241A74">
        <w:rPr>
          <w:sz w:val="16"/>
          <w:szCs w:val="16"/>
          <w:lang w:val="tr-TR"/>
        </w:rPr>
        <w:t>services</w:t>
      </w:r>
      <w:proofErr w:type="spellEnd"/>
      <w:r w:rsidRPr="00241A74">
        <w:rPr>
          <w:sz w:val="16"/>
          <w:szCs w:val="16"/>
          <w:lang w:val="tr-TR"/>
        </w:rPr>
        <w:t xml:space="preserve"> (41,8%), 94,8% of </w:t>
      </w:r>
      <w:proofErr w:type="spellStart"/>
      <w:r w:rsidRPr="00241A74">
        <w:rPr>
          <w:sz w:val="16"/>
          <w:szCs w:val="16"/>
          <w:lang w:val="tr-TR"/>
        </w:rPr>
        <w:t>them</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insulted</w:t>
      </w:r>
      <w:proofErr w:type="spellEnd"/>
      <w:r w:rsidRPr="00241A74">
        <w:rPr>
          <w:sz w:val="16"/>
          <w:szCs w:val="16"/>
          <w:lang w:val="tr-TR"/>
        </w:rPr>
        <w:t xml:space="preserve">, 39,6%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threatened</w:t>
      </w:r>
      <w:proofErr w:type="spellEnd"/>
      <w:r w:rsidRPr="00241A74">
        <w:rPr>
          <w:sz w:val="16"/>
          <w:szCs w:val="16"/>
          <w:lang w:val="tr-TR"/>
        </w:rPr>
        <w:t xml:space="preserve">, 12,7%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physical</w:t>
      </w:r>
      <w:proofErr w:type="spellEnd"/>
      <w:r w:rsidRPr="00241A74">
        <w:rPr>
          <w:sz w:val="16"/>
          <w:szCs w:val="16"/>
          <w:lang w:val="tr-TR"/>
        </w:rPr>
        <w:t xml:space="preserve"> </w:t>
      </w:r>
      <w:proofErr w:type="spellStart"/>
      <w:r w:rsidRPr="00241A74">
        <w:rPr>
          <w:sz w:val="16"/>
          <w:szCs w:val="16"/>
          <w:lang w:val="tr-TR"/>
        </w:rPr>
        <w:t>violence</w:t>
      </w:r>
      <w:proofErr w:type="spellEnd"/>
      <w:r w:rsidRPr="00241A74">
        <w:rPr>
          <w:sz w:val="16"/>
          <w:szCs w:val="16"/>
          <w:lang w:val="tr-TR"/>
        </w:rPr>
        <w:t xml:space="preserve"> </w:t>
      </w:r>
      <w:proofErr w:type="spellStart"/>
      <w:r w:rsidRPr="00241A74">
        <w:rPr>
          <w:sz w:val="16"/>
          <w:szCs w:val="16"/>
          <w:lang w:val="tr-TR"/>
        </w:rPr>
        <w:t>and</w:t>
      </w:r>
      <w:proofErr w:type="spellEnd"/>
      <w:r w:rsidRPr="00241A74">
        <w:rPr>
          <w:sz w:val="16"/>
          <w:szCs w:val="16"/>
          <w:lang w:val="tr-TR"/>
        </w:rPr>
        <w:t xml:space="preserve"> 0,7%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injured</w:t>
      </w:r>
      <w:proofErr w:type="spellEnd"/>
      <w:r w:rsidRPr="00241A74">
        <w:rPr>
          <w:sz w:val="16"/>
          <w:szCs w:val="16"/>
          <w:lang w:val="tr-TR"/>
        </w:rPr>
        <w:t xml:space="preserve">.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most</w:t>
      </w:r>
      <w:proofErr w:type="spellEnd"/>
      <w:r w:rsidRPr="00241A74">
        <w:rPr>
          <w:sz w:val="16"/>
          <w:szCs w:val="16"/>
          <w:lang w:val="tr-TR"/>
        </w:rPr>
        <w:t xml:space="preserve"> </w:t>
      </w:r>
      <w:proofErr w:type="spellStart"/>
      <w:r w:rsidRPr="00241A74">
        <w:rPr>
          <w:sz w:val="16"/>
          <w:szCs w:val="16"/>
          <w:lang w:val="tr-TR"/>
        </w:rPr>
        <w:t>common</w:t>
      </w:r>
      <w:proofErr w:type="spellEnd"/>
      <w:r w:rsidRPr="00241A74">
        <w:rPr>
          <w:sz w:val="16"/>
          <w:szCs w:val="16"/>
          <w:lang w:val="tr-TR"/>
        </w:rPr>
        <w:t xml:space="preserve"> </w:t>
      </w:r>
      <w:proofErr w:type="spellStart"/>
      <w:r w:rsidRPr="00241A74">
        <w:rPr>
          <w:sz w:val="16"/>
          <w:szCs w:val="16"/>
          <w:lang w:val="tr-TR"/>
        </w:rPr>
        <w:t>causes</w:t>
      </w:r>
      <w:proofErr w:type="spellEnd"/>
      <w:r w:rsidRPr="00241A74">
        <w:rPr>
          <w:sz w:val="16"/>
          <w:szCs w:val="16"/>
          <w:lang w:val="tr-TR"/>
        </w:rPr>
        <w:t xml:space="preserve"> </w:t>
      </w:r>
      <w:proofErr w:type="spellStart"/>
      <w:r w:rsidRPr="00241A74">
        <w:rPr>
          <w:sz w:val="16"/>
          <w:szCs w:val="16"/>
          <w:lang w:val="tr-TR"/>
        </w:rPr>
        <w:t>for</w:t>
      </w:r>
      <w:proofErr w:type="spellEnd"/>
      <w:r w:rsidRPr="00241A74">
        <w:rPr>
          <w:sz w:val="16"/>
          <w:szCs w:val="16"/>
          <w:lang w:val="tr-TR"/>
        </w:rPr>
        <w:t xml:space="preserve"> </w:t>
      </w:r>
      <w:proofErr w:type="spellStart"/>
      <w:r w:rsidRPr="00241A74">
        <w:rPr>
          <w:sz w:val="16"/>
          <w:szCs w:val="16"/>
          <w:lang w:val="tr-TR"/>
        </w:rPr>
        <w:t>assault</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claims</w:t>
      </w:r>
      <w:proofErr w:type="spellEnd"/>
      <w:r w:rsidRPr="00241A74">
        <w:rPr>
          <w:sz w:val="16"/>
          <w:szCs w:val="16"/>
          <w:lang w:val="tr-TR"/>
        </w:rPr>
        <w:t xml:space="preserve"> </w:t>
      </w:r>
      <w:proofErr w:type="spellStart"/>
      <w:r w:rsidRPr="00241A74">
        <w:rPr>
          <w:sz w:val="16"/>
          <w:szCs w:val="16"/>
          <w:lang w:val="tr-TR"/>
        </w:rPr>
        <w:t>that</w:t>
      </w:r>
      <w:proofErr w:type="spellEnd"/>
      <w:r w:rsidRPr="00241A74">
        <w:rPr>
          <w:sz w:val="16"/>
          <w:szCs w:val="16"/>
          <w:lang w:val="tr-TR"/>
        </w:rPr>
        <w:t xml:space="preserve"> </w:t>
      </w:r>
      <w:proofErr w:type="spellStart"/>
      <w:r w:rsidRPr="00241A74">
        <w:rPr>
          <w:sz w:val="16"/>
          <w:szCs w:val="16"/>
          <w:lang w:val="tr-TR"/>
        </w:rPr>
        <w:t>malpractice</w:t>
      </w:r>
      <w:proofErr w:type="spellEnd"/>
      <w:r w:rsidRPr="00241A74">
        <w:rPr>
          <w:sz w:val="16"/>
          <w:szCs w:val="16"/>
          <w:lang w:val="tr-TR"/>
        </w:rPr>
        <w:t xml:space="preserve"> (24,6%), </w:t>
      </w:r>
      <w:proofErr w:type="spellStart"/>
      <w:r w:rsidRPr="00241A74">
        <w:rPr>
          <w:sz w:val="16"/>
          <w:szCs w:val="16"/>
          <w:lang w:val="tr-TR"/>
        </w:rPr>
        <w:t>disorder</w:t>
      </w:r>
      <w:proofErr w:type="spellEnd"/>
      <w:r w:rsidRPr="00241A74">
        <w:rPr>
          <w:sz w:val="16"/>
          <w:szCs w:val="16"/>
          <w:lang w:val="tr-TR"/>
        </w:rPr>
        <w:t xml:space="preserve"> </w:t>
      </w:r>
      <w:proofErr w:type="spellStart"/>
      <w:r w:rsidRPr="00241A74">
        <w:rPr>
          <w:sz w:val="16"/>
          <w:szCs w:val="16"/>
          <w:lang w:val="tr-TR"/>
        </w:rPr>
        <w:t>during</w:t>
      </w:r>
      <w:proofErr w:type="spellEnd"/>
      <w:r w:rsidRPr="00241A74">
        <w:rPr>
          <w:sz w:val="16"/>
          <w:szCs w:val="16"/>
          <w:lang w:val="tr-TR"/>
        </w:rPr>
        <w:t xml:space="preserve">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examination</w:t>
      </w:r>
      <w:proofErr w:type="spellEnd"/>
      <w:r w:rsidRPr="00241A74">
        <w:rPr>
          <w:sz w:val="16"/>
          <w:szCs w:val="16"/>
          <w:lang w:val="tr-TR"/>
        </w:rPr>
        <w:t xml:space="preserve"> (22,4%) </w:t>
      </w:r>
      <w:proofErr w:type="spellStart"/>
      <w:r w:rsidRPr="00241A74">
        <w:rPr>
          <w:sz w:val="16"/>
          <w:szCs w:val="16"/>
          <w:lang w:val="tr-TR"/>
        </w:rPr>
        <w:t>and</w:t>
      </w:r>
      <w:proofErr w:type="spellEnd"/>
      <w:r w:rsidRPr="00241A74">
        <w:rPr>
          <w:sz w:val="16"/>
          <w:szCs w:val="16"/>
          <w:lang w:val="tr-TR"/>
        </w:rPr>
        <w:t xml:space="preserve"> </w:t>
      </w:r>
      <w:proofErr w:type="spellStart"/>
      <w:r w:rsidRPr="00241A74">
        <w:rPr>
          <w:sz w:val="16"/>
          <w:szCs w:val="16"/>
          <w:lang w:val="tr-TR"/>
        </w:rPr>
        <w:t>abuse</w:t>
      </w:r>
      <w:proofErr w:type="spellEnd"/>
      <w:r w:rsidRPr="00241A74">
        <w:rPr>
          <w:sz w:val="16"/>
          <w:szCs w:val="16"/>
          <w:lang w:val="tr-TR"/>
        </w:rPr>
        <w:t xml:space="preserve"> of </w:t>
      </w:r>
      <w:proofErr w:type="spellStart"/>
      <w:r w:rsidRPr="00241A74">
        <w:rPr>
          <w:sz w:val="16"/>
          <w:szCs w:val="16"/>
          <w:lang w:val="tr-TR"/>
        </w:rPr>
        <w:t>duty</w:t>
      </w:r>
      <w:proofErr w:type="spellEnd"/>
      <w:r w:rsidRPr="00241A74">
        <w:rPr>
          <w:sz w:val="16"/>
          <w:szCs w:val="16"/>
          <w:lang w:val="tr-TR"/>
        </w:rPr>
        <w:t xml:space="preserve"> (22,4%). 79,1% of </w:t>
      </w:r>
      <w:proofErr w:type="spellStart"/>
      <w:r w:rsidRPr="00241A74">
        <w:rPr>
          <w:sz w:val="16"/>
          <w:szCs w:val="16"/>
          <w:lang w:val="tr-TR"/>
        </w:rPr>
        <w:t>assault</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suedand</w:t>
      </w:r>
      <w:proofErr w:type="spellEnd"/>
      <w:r w:rsidRPr="00241A74">
        <w:rPr>
          <w:sz w:val="16"/>
          <w:szCs w:val="16"/>
          <w:lang w:val="tr-TR"/>
        </w:rPr>
        <w:t xml:space="preserve"> 78,3% of </w:t>
      </w:r>
      <w:proofErr w:type="spellStart"/>
      <w:r w:rsidRPr="00241A74">
        <w:rPr>
          <w:sz w:val="16"/>
          <w:szCs w:val="16"/>
          <w:lang w:val="tr-TR"/>
        </w:rPr>
        <w:t>them</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concluded</w:t>
      </w:r>
      <w:proofErr w:type="spellEnd"/>
      <w:r w:rsidRPr="00241A74">
        <w:rPr>
          <w:sz w:val="16"/>
          <w:szCs w:val="16"/>
          <w:lang w:val="tr-TR"/>
        </w:rPr>
        <w:t xml:space="preserve">. </w:t>
      </w:r>
      <w:proofErr w:type="spellStart"/>
      <w:r w:rsidRPr="00241A74">
        <w:rPr>
          <w:sz w:val="16"/>
          <w:szCs w:val="16"/>
          <w:lang w:val="tr-TR"/>
        </w:rPr>
        <w:t>It</w:t>
      </w:r>
      <w:proofErr w:type="spellEnd"/>
      <w:r w:rsidRPr="00241A74">
        <w:rPr>
          <w:sz w:val="16"/>
          <w:szCs w:val="16"/>
          <w:lang w:val="tr-TR"/>
        </w:rPr>
        <w:t xml:space="preserve"> </w:t>
      </w:r>
      <w:proofErr w:type="spellStart"/>
      <w:r w:rsidRPr="00241A74">
        <w:rPr>
          <w:sz w:val="16"/>
          <w:szCs w:val="16"/>
          <w:lang w:val="tr-TR"/>
        </w:rPr>
        <w:t>was</w:t>
      </w:r>
      <w:proofErr w:type="spellEnd"/>
      <w:r w:rsidRPr="00241A74">
        <w:rPr>
          <w:sz w:val="16"/>
          <w:szCs w:val="16"/>
          <w:lang w:val="tr-TR"/>
        </w:rPr>
        <w:t xml:space="preserve"> </w:t>
      </w:r>
      <w:proofErr w:type="spellStart"/>
      <w:r w:rsidRPr="00241A74">
        <w:rPr>
          <w:sz w:val="16"/>
          <w:szCs w:val="16"/>
          <w:lang w:val="tr-TR"/>
        </w:rPr>
        <w:t>decided</w:t>
      </w:r>
      <w:proofErr w:type="spellEnd"/>
      <w:r w:rsidRPr="00241A74">
        <w:rPr>
          <w:sz w:val="16"/>
          <w:szCs w:val="16"/>
          <w:lang w:val="tr-TR"/>
        </w:rPr>
        <w:t xml:space="preserve"> </w:t>
      </w:r>
      <w:proofErr w:type="spellStart"/>
      <w:r w:rsidRPr="00241A74">
        <w:rPr>
          <w:sz w:val="16"/>
          <w:szCs w:val="16"/>
          <w:lang w:val="tr-TR"/>
        </w:rPr>
        <w:t>that</w:t>
      </w:r>
      <w:proofErr w:type="spellEnd"/>
      <w:r w:rsidRPr="00241A74">
        <w:rPr>
          <w:sz w:val="16"/>
          <w:szCs w:val="16"/>
          <w:lang w:val="tr-TR"/>
        </w:rPr>
        <w:t xml:space="preserve">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concluded</w:t>
      </w:r>
      <w:proofErr w:type="spellEnd"/>
      <w:r w:rsidRPr="00241A74">
        <w:rPr>
          <w:sz w:val="16"/>
          <w:szCs w:val="16"/>
          <w:lang w:val="tr-TR"/>
        </w:rPr>
        <w:t xml:space="preserve"> </w:t>
      </w:r>
      <w:proofErr w:type="spellStart"/>
      <w:r w:rsidRPr="00241A74">
        <w:rPr>
          <w:sz w:val="16"/>
          <w:szCs w:val="16"/>
          <w:lang w:val="tr-TR"/>
        </w:rPr>
        <w:t>cases</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fined</w:t>
      </w:r>
      <w:proofErr w:type="spellEnd"/>
      <w:r w:rsidRPr="00241A74">
        <w:rPr>
          <w:sz w:val="16"/>
          <w:szCs w:val="16"/>
          <w:lang w:val="tr-TR"/>
        </w:rPr>
        <w:t xml:space="preserve"> in 44,5%, </w:t>
      </w:r>
      <w:proofErr w:type="spellStart"/>
      <w:r w:rsidRPr="00241A74">
        <w:rPr>
          <w:sz w:val="16"/>
          <w:szCs w:val="16"/>
          <w:lang w:val="tr-TR"/>
        </w:rPr>
        <w:t>no</w:t>
      </w:r>
      <w:proofErr w:type="spellEnd"/>
      <w:r w:rsidRPr="00241A74">
        <w:rPr>
          <w:sz w:val="16"/>
          <w:szCs w:val="16"/>
          <w:lang w:val="tr-TR"/>
        </w:rPr>
        <w:t xml:space="preserve"> </w:t>
      </w:r>
      <w:proofErr w:type="spellStart"/>
      <w:r w:rsidRPr="00241A74">
        <w:rPr>
          <w:sz w:val="16"/>
          <w:szCs w:val="16"/>
          <w:lang w:val="tr-TR"/>
        </w:rPr>
        <w:t>need</w:t>
      </w:r>
      <w:proofErr w:type="spellEnd"/>
      <w:r w:rsidRPr="00241A74">
        <w:rPr>
          <w:sz w:val="16"/>
          <w:szCs w:val="16"/>
          <w:lang w:val="tr-TR"/>
        </w:rPr>
        <w:t xml:space="preserve"> </w:t>
      </w:r>
      <w:proofErr w:type="spellStart"/>
      <w:r w:rsidRPr="00241A74">
        <w:rPr>
          <w:sz w:val="16"/>
          <w:szCs w:val="16"/>
          <w:lang w:val="tr-TR"/>
        </w:rPr>
        <w:t>to</w:t>
      </w:r>
      <w:proofErr w:type="spellEnd"/>
      <w:r w:rsidRPr="00241A74">
        <w:rPr>
          <w:sz w:val="16"/>
          <w:szCs w:val="16"/>
          <w:lang w:val="tr-TR"/>
        </w:rPr>
        <w:t xml:space="preserve"> </w:t>
      </w:r>
      <w:proofErr w:type="spellStart"/>
      <w:r w:rsidRPr="00241A74">
        <w:rPr>
          <w:sz w:val="16"/>
          <w:szCs w:val="16"/>
          <w:lang w:val="tr-TR"/>
        </w:rPr>
        <w:t>prosecute</w:t>
      </w:r>
      <w:proofErr w:type="spellEnd"/>
      <w:r w:rsidRPr="00241A74">
        <w:rPr>
          <w:sz w:val="16"/>
          <w:szCs w:val="16"/>
          <w:lang w:val="tr-TR"/>
        </w:rPr>
        <w:t xml:space="preserve"> in 24,4%, </w:t>
      </w:r>
      <w:proofErr w:type="spellStart"/>
      <w:r w:rsidRPr="00241A74">
        <w:rPr>
          <w:sz w:val="16"/>
          <w:szCs w:val="16"/>
          <w:lang w:val="tr-TR"/>
        </w:rPr>
        <w:t>imprisonment</w:t>
      </w:r>
      <w:proofErr w:type="spellEnd"/>
      <w:r w:rsidRPr="00241A74">
        <w:rPr>
          <w:sz w:val="16"/>
          <w:szCs w:val="16"/>
          <w:lang w:val="tr-TR"/>
        </w:rPr>
        <w:t xml:space="preserve"> in 14,6%, </w:t>
      </w:r>
      <w:proofErr w:type="spellStart"/>
      <w:r w:rsidRPr="00241A74">
        <w:rPr>
          <w:sz w:val="16"/>
          <w:szCs w:val="16"/>
          <w:lang w:val="tr-TR"/>
        </w:rPr>
        <w:t>acquittal</w:t>
      </w:r>
      <w:proofErr w:type="spellEnd"/>
      <w:r w:rsidRPr="00241A74">
        <w:rPr>
          <w:sz w:val="16"/>
          <w:szCs w:val="16"/>
          <w:lang w:val="tr-TR"/>
        </w:rPr>
        <w:t xml:space="preserve"> in 12,2%, </w:t>
      </w:r>
      <w:proofErr w:type="spellStart"/>
      <w:r w:rsidRPr="00241A74">
        <w:rPr>
          <w:sz w:val="16"/>
          <w:szCs w:val="16"/>
          <w:lang w:val="tr-TR"/>
        </w:rPr>
        <w:t>no</w:t>
      </w:r>
      <w:proofErr w:type="spellEnd"/>
      <w:r w:rsidRPr="00241A74">
        <w:rPr>
          <w:sz w:val="16"/>
          <w:szCs w:val="16"/>
          <w:lang w:val="tr-TR"/>
        </w:rPr>
        <w:t xml:space="preserve"> </w:t>
      </w:r>
      <w:proofErr w:type="spellStart"/>
      <w:r w:rsidRPr="00241A74">
        <w:rPr>
          <w:sz w:val="16"/>
          <w:szCs w:val="16"/>
          <w:lang w:val="tr-TR"/>
        </w:rPr>
        <w:t>need</w:t>
      </w:r>
      <w:proofErr w:type="spellEnd"/>
      <w:r w:rsidRPr="00241A74">
        <w:rPr>
          <w:sz w:val="16"/>
          <w:szCs w:val="16"/>
          <w:lang w:val="tr-TR"/>
        </w:rPr>
        <w:t xml:space="preserve"> </w:t>
      </w:r>
      <w:proofErr w:type="spellStart"/>
      <w:r w:rsidRPr="00241A74">
        <w:rPr>
          <w:sz w:val="16"/>
          <w:szCs w:val="16"/>
          <w:lang w:val="tr-TR"/>
        </w:rPr>
        <w:t>to</w:t>
      </w:r>
      <w:proofErr w:type="spellEnd"/>
      <w:r w:rsidRPr="00241A74">
        <w:rPr>
          <w:sz w:val="16"/>
          <w:szCs w:val="16"/>
          <w:lang w:val="tr-TR"/>
        </w:rPr>
        <w:t xml:space="preserve"> </w:t>
      </w:r>
      <w:proofErr w:type="spellStart"/>
      <w:r w:rsidRPr="00241A74">
        <w:rPr>
          <w:sz w:val="16"/>
          <w:szCs w:val="16"/>
          <w:lang w:val="tr-TR"/>
        </w:rPr>
        <w:t>punishment</w:t>
      </w:r>
      <w:proofErr w:type="spellEnd"/>
      <w:r w:rsidRPr="00241A74">
        <w:rPr>
          <w:sz w:val="16"/>
          <w:szCs w:val="16"/>
          <w:lang w:val="tr-TR"/>
        </w:rPr>
        <w:t xml:space="preserve"> in 3,7%. </w:t>
      </w:r>
      <w:proofErr w:type="spellStart"/>
      <w:r w:rsidRPr="00241A74">
        <w:rPr>
          <w:sz w:val="16"/>
          <w:szCs w:val="16"/>
          <w:lang w:val="tr-TR"/>
        </w:rPr>
        <w:t>It</w:t>
      </w:r>
      <w:proofErr w:type="spellEnd"/>
      <w:r w:rsidRPr="00241A74">
        <w:rPr>
          <w:sz w:val="16"/>
          <w:szCs w:val="16"/>
          <w:lang w:val="tr-TR"/>
        </w:rPr>
        <w:t xml:space="preserve"> </w:t>
      </w:r>
      <w:proofErr w:type="spellStart"/>
      <w:r w:rsidRPr="00241A74">
        <w:rPr>
          <w:sz w:val="16"/>
          <w:szCs w:val="16"/>
          <w:lang w:val="tr-TR"/>
        </w:rPr>
        <w:t>was</w:t>
      </w:r>
      <w:proofErr w:type="spellEnd"/>
      <w:r w:rsidRPr="00241A74">
        <w:rPr>
          <w:sz w:val="16"/>
          <w:szCs w:val="16"/>
          <w:lang w:val="tr-TR"/>
        </w:rPr>
        <w:t xml:space="preserve"> </w:t>
      </w:r>
      <w:proofErr w:type="spellStart"/>
      <w:r w:rsidRPr="00241A74">
        <w:rPr>
          <w:sz w:val="16"/>
          <w:szCs w:val="16"/>
          <w:lang w:val="tr-TR"/>
        </w:rPr>
        <w:t>determined</w:t>
      </w:r>
      <w:proofErr w:type="spellEnd"/>
      <w:r w:rsidRPr="00241A74">
        <w:rPr>
          <w:sz w:val="16"/>
          <w:szCs w:val="16"/>
          <w:lang w:val="tr-TR"/>
        </w:rPr>
        <w:t xml:space="preserve"> </w:t>
      </w:r>
      <w:proofErr w:type="spellStart"/>
      <w:r w:rsidRPr="00241A74">
        <w:rPr>
          <w:sz w:val="16"/>
          <w:szCs w:val="16"/>
          <w:lang w:val="tr-TR"/>
        </w:rPr>
        <w:t>that</w:t>
      </w:r>
      <w:proofErr w:type="spellEnd"/>
      <w:r w:rsidRPr="00241A74">
        <w:rPr>
          <w:sz w:val="16"/>
          <w:szCs w:val="16"/>
          <w:lang w:val="tr-TR"/>
        </w:rPr>
        <w:t xml:space="preserve"> 34,7% of </w:t>
      </w:r>
      <w:proofErr w:type="spellStart"/>
      <w:r w:rsidRPr="00241A74">
        <w:rPr>
          <w:sz w:val="16"/>
          <w:szCs w:val="16"/>
          <w:lang w:val="tr-TR"/>
        </w:rPr>
        <w:t>penalties</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postponed</w:t>
      </w:r>
      <w:proofErr w:type="spellEnd"/>
      <w:r w:rsidRPr="00241A74">
        <w:rPr>
          <w:sz w:val="16"/>
          <w:szCs w:val="16"/>
          <w:lang w:val="tr-TR"/>
        </w:rPr>
        <w:t xml:space="preserve"> </w:t>
      </w:r>
      <w:proofErr w:type="spellStart"/>
      <w:r w:rsidRPr="00241A74">
        <w:rPr>
          <w:sz w:val="16"/>
          <w:szCs w:val="16"/>
          <w:lang w:val="tr-TR"/>
        </w:rPr>
        <w:t>and</w:t>
      </w:r>
      <w:proofErr w:type="spellEnd"/>
      <w:r w:rsidRPr="00241A74">
        <w:rPr>
          <w:sz w:val="16"/>
          <w:szCs w:val="16"/>
          <w:lang w:val="tr-TR"/>
        </w:rPr>
        <w:t xml:space="preserve"> 66,6% of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imprisonments</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converted</w:t>
      </w:r>
      <w:proofErr w:type="spellEnd"/>
      <w:r w:rsidRPr="00241A74">
        <w:rPr>
          <w:sz w:val="16"/>
          <w:szCs w:val="16"/>
          <w:lang w:val="tr-TR"/>
        </w:rPr>
        <w:t xml:space="preserve"> </w:t>
      </w:r>
      <w:proofErr w:type="spellStart"/>
      <w:r w:rsidRPr="00241A74">
        <w:rPr>
          <w:sz w:val="16"/>
          <w:szCs w:val="16"/>
          <w:lang w:val="tr-TR"/>
        </w:rPr>
        <w:t>into</w:t>
      </w:r>
      <w:proofErr w:type="spellEnd"/>
      <w:r w:rsidRPr="00241A74">
        <w:rPr>
          <w:sz w:val="16"/>
          <w:szCs w:val="16"/>
          <w:lang w:val="tr-TR"/>
        </w:rPr>
        <w:t xml:space="preserve"> </w:t>
      </w:r>
      <w:proofErr w:type="spellStart"/>
      <w:r w:rsidRPr="00241A74">
        <w:rPr>
          <w:sz w:val="16"/>
          <w:szCs w:val="16"/>
          <w:lang w:val="tr-TR"/>
        </w:rPr>
        <w:t>fines</w:t>
      </w:r>
      <w:proofErr w:type="spellEnd"/>
      <w:r w:rsidRPr="00241A74">
        <w:rPr>
          <w:sz w:val="16"/>
          <w:szCs w:val="16"/>
          <w:lang w:val="tr-TR"/>
        </w:rPr>
        <w:t xml:space="preserve">. </w:t>
      </w:r>
      <w:proofErr w:type="spellStart"/>
      <w:r w:rsidRPr="00241A74">
        <w:rPr>
          <w:b/>
          <w:sz w:val="16"/>
          <w:szCs w:val="16"/>
          <w:lang w:val="tr-TR"/>
        </w:rPr>
        <w:t>Conclusion</w:t>
      </w:r>
      <w:proofErr w:type="spellEnd"/>
      <w:r w:rsidRPr="00241A74">
        <w:rPr>
          <w:sz w:val="16"/>
          <w:szCs w:val="16"/>
          <w:lang w:val="tr-TR"/>
        </w:rPr>
        <w:t xml:space="preserve">: </w:t>
      </w:r>
      <w:proofErr w:type="spellStart"/>
      <w:r w:rsidRPr="00241A74">
        <w:rPr>
          <w:sz w:val="16"/>
          <w:szCs w:val="16"/>
          <w:lang w:val="tr-TR"/>
        </w:rPr>
        <w:t>Among</w:t>
      </w:r>
      <w:proofErr w:type="spellEnd"/>
      <w:r w:rsidRPr="00241A74">
        <w:rPr>
          <w:sz w:val="16"/>
          <w:szCs w:val="16"/>
          <w:lang w:val="tr-TR"/>
        </w:rPr>
        <w:t xml:space="preserve">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medical</w:t>
      </w:r>
      <w:proofErr w:type="spellEnd"/>
      <w:r w:rsidRPr="00241A74">
        <w:rPr>
          <w:sz w:val="16"/>
          <w:szCs w:val="16"/>
          <w:lang w:val="tr-TR"/>
        </w:rPr>
        <w:t xml:space="preserve"> </w:t>
      </w:r>
      <w:proofErr w:type="spellStart"/>
      <w:r w:rsidRPr="00241A74">
        <w:rPr>
          <w:sz w:val="16"/>
          <w:szCs w:val="16"/>
          <w:lang w:val="tr-TR"/>
        </w:rPr>
        <w:t>staff</w:t>
      </w:r>
      <w:proofErr w:type="spellEnd"/>
      <w:r w:rsidRPr="00241A74">
        <w:rPr>
          <w:sz w:val="16"/>
          <w:szCs w:val="16"/>
          <w:lang w:val="tr-TR"/>
        </w:rPr>
        <w:t xml:space="preserve">, White </w:t>
      </w:r>
      <w:proofErr w:type="spellStart"/>
      <w:r w:rsidRPr="00241A74">
        <w:rPr>
          <w:sz w:val="16"/>
          <w:szCs w:val="16"/>
          <w:lang w:val="tr-TR"/>
        </w:rPr>
        <w:t>code</w:t>
      </w:r>
      <w:proofErr w:type="spellEnd"/>
      <w:r w:rsidRPr="00241A74">
        <w:rPr>
          <w:sz w:val="16"/>
          <w:szCs w:val="16"/>
          <w:lang w:val="tr-TR"/>
        </w:rPr>
        <w:t xml:space="preserve"> </w:t>
      </w:r>
      <w:proofErr w:type="spellStart"/>
      <w:r w:rsidRPr="00241A74">
        <w:rPr>
          <w:sz w:val="16"/>
          <w:szCs w:val="16"/>
          <w:lang w:val="tr-TR"/>
        </w:rPr>
        <w:t>notification</w:t>
      </w:r>
      <w:proofErr w:type="spellEnd"/>
      <w:r w:rsidRPr="00241A74">
        <w:rPr>
          <w:sz w:val="16"/>
          <w:szCs w:val="16"/>
          <w:lang w:val="tr-TR"/>
        </w:rPr>
        <w:t xml:space="preserve"> </w:t>
      </w:r>
      <w:proofErr w:type="spellStart"/>
      <w:r w:rsidRPr="00241A74">
        <w:rPr>
          <w:sz w:val="16"/>
          <w:szCs w:val="16"/>
          <w:lang w:val="tr-TR"/>
        </w:rPr>
        <w:t>because</w:t>
      </w:r>
      <w:proofErr w:type="spellEnd"/>
      <w:r w:rsidRPr="00241A74">
        <w:rPr>
          <w:sz w:val="16"/>
          <w:szCs w:val="16"/>
          <w:lang w:val="tr-TR"/>
        </w:rPr>
        <w:t xml:space="preserve"> of </w:t>
      </w:r>
      <w:proofErr w:type="spellStart"/>
      <w:r w:rsidRPr="00241A74">
        <w:rPr>
          <w:sz w:val="16"/>
          <w:szCs w:val="16"/>
          <w:lang w:val="tr-TR"/>
        </w:rPr>
        <w:t>exposed</w:t>
      </w:r>
      <w:proofErr w:type="spellEnd"/>
      <w:r w:rsidRPr="00241A74">
        <w:rPr>
          <w:sz w:val="16"/>
          <w:szCs w:val="16"/>
          <w:lang w:val="tr-TR"/>
        </w:rPr>
        <w:t xml:space="preserve"> </w:t>
      </w:r>
      <w:proofErr w:type="spellStart"/>
      <w:r w:rsidRPr="00241A74">
        <w:rPr>
          <w:sz w:val="16"/>
          <w:szCs w:val="16"/>
          <w:lang w:val="tr-TR"/>
        </w:rPr>
        <w:t>to</w:t>
      </w:r>
      <w:proofErr w:type="spellEnd"/>
      <w:r w:rsidRPr="00241A74">
        <w:rPr>
          <w:sz w:val="16"/>
          <w:szCs w:val="16"/>
          <w:lang w:val="tr-TR"/>
        </w:rPr>
        <w:t xml:space="preserve"> </w:t>
      </w:r>
      <w:proofErr w:type="spellStart"/>
      <w:r w:rsidRPr="00241A74">
        <w:rPr>
          <w:sz w:val="16"/>
          <w:szCs w:val="16"/>
          <w:lang w:val="tr-TR"/>
        </w:rPr>
        <w:t>assault</w:t>
      </w:r>
      <w:proofErr w:type="spellEnd"/>
      <w:r w:rsidRPr="00241A74">
        <w:rPr>
          <w:sz w:val="16"/>
          <w:szCs w:val="16"/>
          <w:lang w:val="tr-TR"/>
        </w:rPr>
        <w:t xml:space="preserve"> </w:t>
      </w:r>
      <w:proofErr w:type="spellStart"/>
      <w:r w:rsidRPr="00241A74">
        <w:rPr>
          <w:sz w:val="16"/>
          <w:szCs w:val="16"/>
          <w:lang w:val="tr-TR"/>
        </w:rPr>
        <w:t>was</w:t>
      </w:r>
      <w:proofErr w:type="spellEnd"/>
      <w:r w:rsidRPr="00241A74">
        <w:rPr>
          <w:sz w:val="16"/>
          <w:szCs w:val="16"/>
          <w:lang w:val="tr-TR"/>
        </w:rPr>
        <w:t xml:space="preserve"> </w:t>
      </w:r>
      <w:proofErr w:type="spellStart"/>
      <w:r w:rsidRPr="00241A74">
        <w:rPr>
          <w:sz w:val="16"/>
          <w:szCs w:val="16"/>
          <w:lang w:val="tr-TR"/>
        </w:rPr>
        <w:t>most</w:t>
      </w:r>
      <w:proofErr w:type="spellEnd"/>
      <w:r w:rsidRPr="00241A74">
        <w:rPr>
          <w:sz w:val="16"/>
          <w:szCs w:val="16"/>
          <w:lang w:val="tr-TR"/>
        </w:rPr>
        <w:t xml:space="preserve"> </w:t>
      </w:r>
      <w:proofErr w:type="spellStart"/>
      <w:r w:rsidRPr="00241A74">
        <w:rPr>
          <w:sz w:val="16"/>
          <w:szCs w:val="16"/>
          <w:lang w:val="tr-TR"/>
        </w:rPr>
        <w:t>frequently</w:t>
      </w:r>
      <w:proofErr w:type="spellEnd"/>
      <w:r w:rsidRPr="00241A74">
        <w:rPr>
          <w:sz w:val="16"/>
          <w:szCs w:val="16"/>
          <w:lang w:val="tr-TR"/>
        </w:rPr>
        <w:t xml:space="preserve"> </w:t>
      </w:r>
      <w:proofErr w:type="spellStart"/>
      <w:r w:rsidRPr="00241A74">
        <w:rPr>
          <w:sz w:val="16"/>
          <w:szCs w:val="16"/>
          <w:lang w:val="tr-TR"/>
        </w:rPr>
        <w:t>performed</w:t>
      </w:r>
      <w:proofErr w:type="spellEnd"/>
      <w:r w:rsidRPr="00241A74">
        <w:rPr>
          <w:sz w:val="16"/>
          <w:szCs w:val="16"/>
          <w:lang w:val="tr-TR"/>
        </w:rPr>
        <w:t xml:space="preserve"> </w:t>
      </w:r>
      <w:proofErr w:type="spellStart"/>
      <w:r w:rsidRPr="00241A74">
        <w:rPr>
          <w:sz w:val="16"/>
          <w:szCs w:val="16"/>
          <w:lang w:val="tr-TR"/>
        </w:rPr>
        <w:t>by</w:t>
      </w:r>
      <w:proofErr w:type="spellEnd"/>
      <w:r w:rsidRPr="00241A74">
        <w:rPr>
          <w:sz w:val="16"/>
          <w:szCs w:val="16"/>
          <w:lang w:val="tr-TR"/>
        </w:rPr>
        <w:t xml:space="preserve"> </w:t>
      </w:r>
      <w:proofErr w:type="spellStart"/>
      <w:r w:rsidRPr="00241A74">
        <w:rPr>
          <w:sz w:val="16"/>
          <w:szCs w:val="16"/>
          <w:lang w:val="tr-TR"/>
        </w:rPr>
        <w:t>physicians</w:t>
      </w:r>
      <w:proofErr w:type="spellEnd"/>
      <w:r w:rsidRPr="00241A74">
        <w:rPr>
          <w:sz w:val="16"/>
          <w:szCs w:val="16"/>
          <w:lang w:val="tr-TR"/>
        </w:rPr>
        <w:t xml:space="preserve">, </w:t>
      </w:r>
      <w:proofErr w:type="spellStart"/>
      <w:r w:rsidRPr="00241A74">
        <w:rPr>
          <w:sz w:val="16"/>
          <w:szCs w:val="16"/>
          <w:lang w:val="tr-TR"/>
        </w:rPr>
        <w:t>and</w:t>
      </w:r>
      <w:proofErr w:type="spellEnd"/>
      <w:r w:rsidRPr="00241A74">
        <w:rPr>
          <w:sz w:val="16"/>
          <w:szCs w:val="16"/>
          <w:lang w:val="tr-TR"/>
        </w:rPr>
        <w:t xml:space="preserve"> </w:t>
      </w:r>
      <w:proofErr w:type="spellStart"/>
      <w:r w:rsidRPr="00241A74">
        <w:rPr>
          <w:sz w:val="16"/>
          <w:szCs w:val="16"/>
          <w:lang w:val="tr-TR"/>
        </w:rPr>
        <w:t>assault</w:t>
      </w:r>
      <w:proofErr w:type="spellEnd"/>
      <w:r w:rsidRPr="00241A74">
        <w:rPr>
          <w:sz w:val="16"/>
          <w:szCs w:val="16"/>
          <w:lang w:val="tr-TR"/>
        </w:rPr>
        <w:t xml:space="preserve"> </w:t>
      </w:r>
      <w:proofErr w:type="spellStart"/>
      <w:r w:rsidRPr="00241A74">
        <w:rPr>
          <w:sz w:val="16"/>
          <w:szCs w:val="16"/>
          <w:lang w:val="tr-TR"/>
        </w:rPr>
        <w:t>cases</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most</w:t>
      </w:r>
      <w:proofErr w:type="spellEnd"/>
      <w:r w:rsidRPr="00241A74">
        <w:rPr>
          <w:sz w:val="16"/>
          <w:szCs w:val="16"/>
          <w:lang w:val="tr-TR"/>
        </w:rPr>
        <w:t xml:space="preserve"> </w:t>
      </w:r>
      <w:proofErr w:type="spellStart"/>
      <w:r w:rsidRPr="00241A74">
        <w:rPr>
          <w:sz w:val="16"/>
          <w:szCs w:val="16"/>
          <w:lang w:val="tr-TR"/>
        </w:rPr>
        <w:t>commonly</w:t>
      </w:r>
      <w:proofErr w:type="spellEnd"/>
      <w:r w:rsidRPr="00241A74">
        <w:rPr>
          <w:sz w:val="16"/>
          <w:szCs w:val="16"/>
          <w:lang w:val="tr-TR"/>
        </w:rPr>
        <w:t xml:space="preserve"> </w:t>
      </w:r>
      <w:proofErr w:type="spellStart"/>
      <w:r w:rsidRPr="00241A74">
        <w:rPr>
          <w:sz w:val="16"/>
          <w:szCs w:val="16"/>
          <w:lang w:val="tr-TR"/>
        </w:rPr>
        <w:t>occured</w:t>
      </w:r>
      <w:proofErr w:type="spellEnd"/>
      <w:r w:rsidRPr="00241A74">
        <w:rPr>
          <w:sz w:val="16"/>
          <w:szCs w:val="16"/>
          <w:lang w:val="tr-TR"/>
        </w:rPr>
        <w:t xml:space="preserve"> in </w:t>
      </w:r>
      <w:proofErr w:type="spellStart"/>
      <w:r w:rsidRPr="00241A74">
        <w:rPr>
          <w:sz w:val="16"/>
          <w:szCs w:val="16"/>
          <w:lang w:val="tr-TR"/>
        </w:rPr>
        <w:t>emergency</w:t>
      </w:r>
      <w:proofErr w:type="spellEnd"/>
      <w:r w:rsidRPr="00241A74">
        <w:rPr>
          <w:sz w:val="16"/>
          <w:szCs w:val="16"/>
          <w:lang w:val="tr-TR"/>
        </w:rPr>
        <w:t xml:space="preserve"> </w:t>
      </w:r>
      <w:proofErr w:type="spellStart"/>
      <w:r w:rsidRPr="00241A74">
        <w:rPr>
          <w:sz w:val="16"/>
          <w:szCs w:val="16"/>
          <w:lang w:val="tr-TR"/>
        </w:rPr>
        <w:t>services</w:t>
      </w:r>
      <w:proofErr w:type="spellEnd"/>
      <w:r w:rsidRPr="00241A74">
        <w:rPr>
          <w:sz w:val="16"/>
          <w:szCs w:val="16"/>
          <w:lang w:val="tr-TR"/>
        </w:rPr>
        <w:t xml:space="preserve">. </w:t>
      </w:r>
      <w:proofErr w:type="spellStart"/>
      <w:r w:rsidRPr="00241A74">
        <w:rPr>
          <w:sz w:val="16"/>
          <w:szCs w:val="16"/>
          <w:lang w:val="tr-TR"/>
        </w:rPr>
        <w:t>Majority</w:t>
      </w:r>
      <w:proofErr w:type="spellEnd"/>
      <w:r w:rsidRPr="00241A74">
        <w:rPr>
          <w:sz w:val="16"/>
          <w:szCs w:val="16"/>
          <w:lang w:val="tr-TR"/>
        </w:rPr>
        <w:t xml:space="preserve"> of </w:t>
      </w:r>
      <w:proofErr w:type="spellStart"/>
      <w:r w:rsidRPr="00241A74">
        <w:rPr>
          <w:sz w:val="16"/>
          <w:szCs w:val="16"/>
          <w:lang w:val="tr-TR"/>
        </w:rPr>
        <w:t>assailants</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male</w:t>
      </w:r>
      <w:proofErr w:type="spellEnd"/>
      <w:r w:rsidRPr="00241A74">
        <w:rPr>
          <w:sz w:val="16"/>
          <w:szCs w:val="16"/>
          <w:lang w:val="tr-TR"/>
        </w:rPr>
        <w:t xml:space="preserve">, </w:t>
      </w:r>
      <w:proofErr w:type="spellStart"/>
      <w:r w:rsidRPr="00241A74">
        <w:rPr>
          <w:sz w:val="16"/>
          <w:szCs w:val="16"/>
          <w:lang w:val="tr-TR"/>
        </w:rPr>
        <w:t>middle-aged</w:t>
      </w:r>
      <w:proofErr w:type="spellEnd"/>
      <w:r w:rsidRPr="00241A74">
        <w:rPr>
          <w:sz w:val="16"/>
          <w:szCs w:val="16"/>
          <w:lang w:val="tr-TR"/>
        </w:rPr>
        <w:t xml:space="preserve">, </w:t>
      </w:r>
      <w:proofErr w:type="spellStart"/>
      <w:r w:rsidRPr="00241A74">
        <w:rPr>
          <w:sz w:val="16"/>
          <w:szCs w:val="16"/>
          <w:lang w:val="tr-TR"/>
        </w:rPr>
        <w:t>patient</w:t>
      </w:r>
      <w:proofErr w:type="spellEnd"/>
      <w:r w:rsidRPr="00241A74">
        <w:rPr>
          <w:sz w:val="16"/>
          <w:szCs w:val="16"/>
          <w:lang w:val="tr-TR"/>
        </w:rPr>
        <w:t xml:space="preserve"> </w:t>
      </w:r>
      <w:proofErr w:type="spellStart"/>
      <w:r w:rsidRPr="00241A74">
        <w:rPr>
          <w:sz w:val="16"/>
          <w:szCs w:val="16"/>
          <w:lang w:val="tr-TR"/>
        </w:rPr>
        <w:t>and</w:t>
      </w:r>
      <w:proofErr w:type="spellEnd"/>
      <w:r w:rsidRPr="00241A74">
        <w:rPr>
          <w:sz w:val="16"/>
          <w:szCs w:val="16"/>
          <w:lang w:val="tr-TR"/>
        </w:rPr>
        <w:t xml:space="preserve"> </w:t>
      </w:r>
      <w:proofErr w:type="spellStart"/>
      <w:r w:rsidRPr="00241A74">
        <w:rPr>
          <w:sz w:val="16"/>
          <w:szCs w:val="16"/>
          <w:lang w:val="tr-TR"/>
        </w:rPr>
        <w:t>alone</w:t>
      </w:r>
      <w:proofErr w:type="spellEnd"/>
      <w:r w:rsidRPr="00241A74">
        <w:rPr>
          <w:sz w:val="16"/>
          <w:szCs w:val="16"/>
          <w:lang w:val="tr-TR"/>
        </w:rPr>
        <w:t xml:space="preserve"> </w:t>
      </w:r>
      <w:proofErr w:type="spellStart"/>
      <w:r w:rsidRPr="00241A74">
        <w:rPr>
          <w:sz w:val="16"/>
          <w:szCs w:val="16"/>
          <w:lang w:val="tr-TR"/>
        </w:rPr>
        <w:t>during</w:t>
      </w:r>
      <w:proofErr w:type="spellEnd"/>
      <w:r w:rsidRPr="00241A74">
        <w:rPr>
          <w:sz w:val="16"/>
          <w:szCs w:val="16"/>
          <w:lang w:val="tr-TR"/>
        </w:rPr>
        <w:t xml:space="preserve">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case</w:t>
      </w:r>
      <w:proofErr w:type="spellEnd"/>
      <w:r w:rsidRPr="00241A74">
        <w:rPr>
          <w:sz w:val="16"/>
          <w:szCs w:val="16"/>
          <w:lang w:val="tr-TR"/>
        </w:rPr>
        <w:t xml:space="preserve">. </w:t>
      </w:r>
      <w:proofErr w:type="spellStart"/>
      <w:r w:rsidRPr="00241A74">
        <w:rPr>
          <w:sz w:val="16"/>
          <w:szCs w:val="16"/>
          <w:lang w:val="tr-TR"/>
        </w:rPr>
        <w:t>In</w:t>
      </w:r>
      <w:proofErr w:type="spellEnd"/>
      <w:r w:rsidRPr="00241A74">
        <w:rPr>
          <w:sz w:val="16"/>
          <w:szCs w:val="16"/>
          <w:lang w:val="tr-TR"/>
        </w:rPr>
        <w:t xml:space="preserve">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vast</w:t>
      </w:r>
      <w:proofErr w:type="spellEnd"/>
      <w:r w:rsidRPr="00241A74">
        <w:rPr>
          <w:sz w:val="16"/>
          <w:szCs w:val="16"/>
          <w:lang w:val="tr-TR"/>
        </w:rPr>
        <w:t xml:space="preserve"> </w:t>
      </w:r>
      <w:proofErr w:type="spellStart"/>
      <w:r w:rsidRPr="00241A74">
        <w:rPr>
          <w:sz w:val="16"/>
          <w:szCs w:val="16"/>
          <w:lang w:val="tr-TR"/>
        </w:rPr>
        <w:t>majority</w:t>
      </w:r>
      <w:proofErr w:type="spellEnd"/>
      <w:r w:rsidRPr="00241A74">
        <w:rPr>
          <w:sz w:val="16"/>
          <w:szCs w:val="16"/>
          <w:lang w:val="tr-TR"/>
        </w:rPr>
        <w:t xml:space="preserve"> of </w:t>
      </w:r>
      <w:proofErr w:type="spellStart"/>
      <w:r w:rsidRPr="00241A74">
        <w:rPr>
          <w:sz w:val="16"/>
          <w:szCs w:val="16"/>
          <w:lang w:val="tr-TR"/>
        </w:rPr>
        <w:t>assault</w:t>
      </w:r>
      <w:proofErr w:type="spellEnd"/>
      <w:r w:rsidRPr="00241A74">
        <w:rPr>
          <w:sz w:val="16"/>
          <w:szCs w:val="16"/>
          <w:lang w:val="tr-TR"/>
        </w:rPr>
        <w:t xml:space="preserve"> </w:t>
      </w:r>
      <w:proofErr w:type="spellStart"/>
      <w:r w:rsidRPr="00241A74">
        <w:rPr>
          <w:sz w:val="16"/>
          <w:szCs w:val="16"/>
          <w:lang w:val="tr-TR"/>
        </w:rPr>
        <w:t>cases</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sued</w:t>
      </w:r>
      <w:proofErr w:type="spellEnd"/>
      <w:r w:rsidRPr="00241A74">
        <w:rPr>
          <w:sz w:val="16"/>
          <w:szCs w:val="16"/>
          <w:lang w:val="tr-TR"/>
        </w:rPr>
        <w:t xml:space="preserve">, </w:t>
      </w:r>
      <w:proofErr w:type="spellStart"/>
      <w:r w:rsidRPr="00241A74">
        <w:rPr>
          <w:sz w:val="16"/>
          <w:szCs w:val="16"/>
          <w:lang w:val="tr-TR"/>
        </w:rPr>
        <w:t>and</w:t>
      </w:r>
      <w:proofErr w:type="spellEnd"/>
      <w:r w:rsidRPr="00241A74">
        <w:rPr>
          <w:sz w:val="16"/>
          <w:szCs w:val="16"/>
          <w:lang w:val="tr-TR"/>
        </w:rPr>
        <w:t xml:space="preserve"> </w:t>
      </w:r>
      <w:proofErr w:type="spellStart"/>
      <w:r w:rsidRPr="00241A74">
        <w:rPr>
          <w:sz w:val="16"/>
          <w:szCs w:val="16"/>
          <w:lang w:val="tr-TR"/>
        </w:rPr>
        <w:t>these</w:t>
      </w:r>
      <w:proofErr w:type="spellEnd"/>
      <w:r w:rsidRPr="00241A74">
        <w:rPr>
          <w:sz w:val="16"/>
          <w:szCs w:val="16"/>
          <w:lang w:val="tr-TR"/>
        </w:rPr>
        <w:t xml:space="preserve"> </w:t>
      </w:r>
      <w:proofErr w:type="spellStart"/>
      <w:r w:rsidRPr="00241A74">
        <w:rPr>
          <w:sz w:val="16"/>
          <w:szCs w:val="16"/>
          <w:lang w:val="tr-TR"/>
        </w:rPr>
        <w:t>cases</w:t>
      </w:r>
      <w:proofErr w:type="spellEnd"/>
      <w:r w:rsidRPr="00241A74">
        <w:rPr>
          <w:sz w:val="16"/>
          <w:szCs w:val="16"/>
          <w:lang w:val="tr-TR"/>
        </w:rPr>
        <w:t xml:space="preserve"> </w:t>
      </w:r>
      <w:proofErr w:type="spellStart"/>
      <w:r w:rsidRPr="00241A74">
        <w:rPr>
          <w:sz w:val="16"/>
          <w:szCs w:val="16"/>
          <w:lang w:val="tr-TR"/>
        </w:rPr>
        <w:t>have</w:t>
      </w:r>
      <w:proofErr w:type="spellEnd"/>
      <w:r w:rsidRPr="00241A74">
        <w:rPr>
          <w:sz w:val="16"/>
          <w:szCs w:val="16"/>
          <w:lang w:val="tr-TR"/>
        </w:rPr>
        <w:t xml:space="preserve"> </w:t>
      </w:r>
      <w:proofErr w:type="spellStart"/>
      <w:r w:rsidRPr="00241A74">
        <w:rPr>
          <w:sz w:val="16"/>
          <w:szCs w:val="16"/>
          <w:lang w:val="tr-TR"/>
        </w:rPr>
        <w:t>resulted</w:t>
      </w:r>
      <w:proofErr w:type="spellEnd"/>
      <w:r w:rsidRPr="00241A74">
        <w:rPr>
          <w:sz w:val="16"/>
          <w:szCs w:val="16"/>
          <w:lang w:val="tr-TR"/>
        </w:rPr>
        <w:t xml:space="preserve"> in </w:t>
      </w:r>
      <w:proofErr w:type="spellStart"/>
      <w:r w:rsidRPr="00241A74">
        <w:rPr>
          <w:sz w:val="16"/>
          <w:szCs w:val="16"/>
          <w:lang w:val="tr-TR"/>
        </w:rPr>
        <w:t>the</w:t>
      </w:r>
      <w:proofErr w:type="spellEnd"/>
      <w:r w:rsidRPr="00241A74">
        <w:rPr>
          <w:sz w:val="16"/>
          <w:szCs w:val="16"/>
          <w:lang w:val="tr-TR"/>
        </w:rPr>
        <w:t xml:space="preserve"> </w:t>
      </w:r>
      <w:proofErr w:type="spellStart"/>
      <w:r w:rsidRPr="00241A74">
        <w:rPr>
          <w:sz w:val="16"/>
          <w:szCs w:val="16"/>
          <w:lang w:val="tr-TR"/>
        </w:rPr>
        <w:t>most</w:t>
      </w:r>
      <w:proofErr w:type="spellEnd"/>
      <w:r w:rsidRPr="00241A74">
        <w:rPr>
          <w:sz w:val="16"/>
          <w:szCs w:val="16"/>
          <w:lang w:val="tr-TR"/>
        </w:rPr>
        <w:t xml:space="preserve"> </w:t>
      </w:r>
      <w:proofErr w:type="spellStart"/>
      <w:r w:rsidRPr="00241A74">
        <w:rPr>
          <w:sz w:val="16"/>
          <w:szCs w:val="16"/>
          <w:lang w:val="tr-TR"/>
        </w:rPr>
        <w:t>frequent</w:t>
      </w:r>
      <w:proofErr w:type="spellEnd"/>
      <w:r w:rsidRPr="00241A74">
        <w:rPr>
          <w:sz w:val="16"/>
          <w:szCs w:val="16"/>
          <w:lang w:val="tr-TR"/>
        </w:rPr>
        <w:t xml:space="preserve"> </w:t>
      </w:r>
      <w:proofErr w:type="spellStart"/>
      <w:r w:rsidRPr="00241A74">
        <w:rPr>
          <w:sz w:val="16"/>
          <w:szCs w:val="16"/>
          <w:lang w:val="tr-TR"/>
        </w:rPr>
        <w:t>fines</w:t>
      </w:r>
      <w:proofErr w:type="spellEnd"/>
      <w:r w:rsidRPr="00241A74">
        <w:rPr>
          <w:sz w:val="16"/>
          <w:szCs w:val="16"/>
          <w:lang w:val="tr-TR"/>
        </w:rPr>
        <w:t xml:space="preserve">. </w:t>
      </w:r>
      <w:proofErr w:type="spellStart"/>
      <w:r w:rsidRPr="00241A74">
        <w:rPr>
          <w:sz w:val="16"/>
          <w:szCs w:val="16"/>
          <w:lang w:val="tr-TR"/>
        </w:rPr>
        <w:t>One</w:t>
      </w:r>
      <w:proofErr w:type="spellEnd"/>
      <w:r w:rsidRPr="00241A74">
        <w:rPr>
          <w:sz w:val="16"/>
          <w:szCs w:val="16"/>
          <w:lang w:val="tr-TR"/>
        </w:rPr>
        <w:t xml:space="preserve"> </w:t>
      </w:r>
      <w:proofErr w:type="spellStart"/>
      <w:r w:rsidRPr="00241A74">
        <w:rPr>
          <w:sz w:val="16"/>
          <w:szCs w:val="16"/>
          <w:lang w:val="tr-TR"/>
        </w:rPr>
        <w:t>third</w:t>
      </w:r>
      <w:proofErr w:type="spellEnd"/>
      <w:r w:rsidRPr="00241A74">
        <w:rPr>
          <w:sz w:val="16"/>
          <w:szCs w:val="16"/>
          <w:lang w:val="tr-TR"/>
        </w:rPr>
        <w:t xml:space="preserve"> of </w:t>
      </w:r>
      <w:proofErr w:type="spellStart"/>
      <w:r w:rsidRPr="00241A74">
        <w:rPr>
          <w:sz w:val="16"/>
          <w:szCs w:val="16"/>
          <w:lang w:val="tr-TR"/>
        </w:rPr>
        <w:t>penalties</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postponed</w:t>
      </w:r>
      <w:proofErr w:type="spellEnd"/>
      <w:r w:rsidRPr="00241A74">
        <w:rPr>
          <w:sz w:val="16"/>
          <w:szCs w:val="16"/>
          <w:lang w:val="tr-TR"/>
        </w:rPr>
        <w:t xml:space="preserve">, </w:t>
      </w:r>
      <w:proofErr w:type="spellStart"/>
      <w:r w:rsidRPr="00241A74">
        <w:rPr>
          <w:sz w:val="16"/>
          <w:szCs w:val="16"/>
          <w:lang w:val="tr-TR"/>
        </w:rPr>
        <w:t>and</w:t>
      </w:r>
      <w:proofErr w:type="spellEnd"/>
      <w:r w:rsidRPr="00241A74">
        <w:rPr>
          <w:sz w:val="16"/>
          <w:szCs w:val="16"/>
          <w:lang w:val="tr-TR"/>
        </w:rPr>
        <w:t xml:space="preserve"> </w:t>
      </w:r>
      <w:proofErr w:type="spellStart"/>
      <w:r w:rsidRPr="00241A74">
        <w:rPr>
          <w:sz w:val="16"/>
          <w:szCs w:val="16"/>
          <w:lang w:val="tr-TR"/>
        </w:rPr>
        <w:t>two</w:t>
      </w:r>
      <w:proofErr w:type="spellEnd"/>
      <w:r w:rsidRPr="00241A74">
        <w:rPr>
          <w:sz w:val="16"/>
          <w:szCs w:val="16"/>
          <w:lang w:val="tr-TR"/>
        </w:rPr>
        <w:t xml:space="preserve"> </w:t>
      </w:r>
      <w:proofErr w:type="spellStart"/>
      <w:r w:rsidRPr="00241A74">
        <w:rPr>
          <w:sz w:val="16"/>
          <w:szCs w:val="16"/>
          <w:lang w:val="tr-TR"/>
        </w:rPr>
        <w:t>third</w:t>
      </w:r>
      <w:proofErr w:type="spellEnd"/>
      <w:r w:rsidRPr="00241A74">
        <w:rPr>
          <w:sz w:val="16"/>
          <w:szCs w:val="16"/>
          <w:lang w:val="tr-TR"/>
        </w:rPr>
        <w:t xml:space="preserve"> of </w:t>
      </w:r>
      <w:proofErr w:type="spellStart"/>
      <w:r w:rsidRPr="00241A74">
        <w:rPr>
          <w:sz w:val="16"/>
          <w:szCs w:val="16"/>
          <w:lang w:val="tr-TR"/>
        </w:rPr>
        <w:t>imprisonments</w:t>
      </w:r>
      <w:proofErr w:type="spellEnd"/>
      <w:r w:rsidRPr="00241A74">
        <w:rPr>
          <w:sz w:val="16"/>
          <w:szCs w:val="16"/>
          <w:lang w:val="tr-TR"/>
        </w:rPr>
        <w:t xml:space="preserve"> </w:t>
      </w:r>
      <w:proofErr w:type="spellStart"/>
      <w:r w:rsidRPr="00241A74">
        <w:rPr>
          <w:sz w:val="16"/>
          <w:szCs w:val="16"/>
          <w:lang w:val="tr-TR"/>
        </w:rPr>
        <w:t>were</w:t>
      </w:r>
      <w:proofErr w:type="spellEnd"/>
      <w:r w:rsidRPr="00241A74">
        <w:rPr>
          <w:sz w:val="16"/>
          <w:szCs w:val="16"/>
          <w:lang w:val="tr-TR"/>
        </w:rPr>
        <w:t xml:space="preserve"> </w:t>
      </w:r>
      <w:proofErr w:type="spellStart"/>
      <w:r w:rsidRPr="00241A74">
        <w:rPr>
          <w:sz w:val="16"/>
          <w:szCs w:val="16"/>
          <w:lang w:val="tr-TR"/>
        </w:rPr>
        <w:t>converted</w:t>
      </w:r>
      <w:proofErr w:type="spellEnd"/>
      <w:r w:rsidRPr="00241A74">
        <w:rPr>
          <w:sz w:val="16"/>
          <w:szCs w:val="16"/>
          <w:lang w:val="tr-TR"/>
        </w:rPr>
        <w:t xml:space="preserve"> </w:t>
      </w:r>
      <w:proofErr w:type="spellStart"/>
      <w:r w:rsidRPr="00241A74">
        <w:rPr>
          <w:sz w:val="16"/>
          <w:szCs w:val="16"/>
          <w:lang w:val="tr-TR"/>
        </w:rPr>
        <w:t>into</w:t>
      </w:r>
      <w:proofErr w:type="spellEnd"/>
      <w:r w:rsidRPr="00241A74">
        <w:rPr>
          <w:sz w:val="16"/>
          <w:szCs w:val="16"/>
          <w:lang w:val="tr-TR"/>
        </w:rPr>
        <w:t xml:space="preserve"> </w:t>
      </w:r>
      <w:proofErr w:type="spellStart"/>
      <w:r w:rsidRPr="00241A74">
        <w:rPr>
          <w:sz w:val="16"/>
          <w:szCs w:val="16"/>
          <w:lang w:val="tr-TR"/>
        </w:rPr>
        <w:t>fines</w:t>
      </w:r>
      <w:proofErr w:type="spellEnd"/>
      <w:r w:rsidRPr="00241A74">
        <w:rPr>
          <w:sz w:val="16"/>
          <w:szCs w:val="16"/>
          <w:lang w:val="tr-TR"/>
        </w:rPr>
        <w:t xml:space="preserve">. </w:t>
      </w:r>
      <w:proofErr w:type="spellStart"/>
      <w:r w:rsidRPr="00241A74">
        <w:rPr>
          <w:sz w:val="16"/>
          <w:szCs w:val="16"/>
          <w:lang w:val="tr-TR"/>
        </w:rPr>
        <w:t>In</w:t>
      </w:r>
      <w:proofErr w:type="spellEnd"/>
      <w:r w:rsidRPr="00241A74">
        <w:rPr>
          <w:sz w:val="16"/>
          <w:szCs w:val="16"/>
          <w:lang w:val="tr-TR"/>
        </w:rPr>
        <w:t xml:space="preserve"> </w:t>
      </w:r>
      <w:proofErr w:type="spellStart"/>
      <w:r w:rsidRPr="00241A74">
        <w:rPr>
          <w:sz w:val="16"/>
          <w:szCs w:val="16"/>
          <w:lang w:val="tr-TR"/>
        </w:rPr>
        <w:t>order</w:t>
      </w:r>
      <w:proofErr w:type="spellEnd"/>
      <w:r w:rsidRPr="00241A74">
        <w:rPr>
          <w:sz w:val="16"/>
          <w:szCs w:val="16"/>
          <w:lang w:val="tr-TR"/>
        </w:rPr>
        <w:t xml:space="preserve"> </w:t>
      </w:r>
      <w:proofErr w:type="spellStart"/>
      <w:r w:rsidRPr="00241A74">
        <w:rPr>
          <w:sz w:val="16"/>
          <w:szCs w:val="16"/>
          <w:lang w:val="tr-TR"/>
        </w:rPr>
        <w:t>to</w:t>
      </w:r>
      <w:proofErr w:type="spellEnd"/>
      <w:r w:rsidRPr="00241A74">
        <w:rPr>
          <w:sz w:val="16"/>
          <w:szCs w:val="16"/>
          <w:lang w:val="tr-TR"/>
        </w:rPr>
        <w:t xml:space="preserve"> </w:t>
      </w:r>
      <w:proofErr w:type="spellStart"/>
      <w:r w:rsidRPr="00241A74">
        <w:rPr>
          <w:sz w:val="16"/>
          <w:szCs w:val="16"/>
          <w:lang w:val="tr-TR"/>
        </w:rPr>
        <w:t>prevent</w:t>
      </w:r>
      <w:proofErr w:type="spellEnd"/>
      <w:r w:rsidRPr="00241A74">
        <w:rPr>
          <w:sz w:val="16"/>
          <w:szCs w:val="16"/>
          <w:lang w:val="tr-TR"/>
        </w:rPr>
        <w:t xml:space="preserve"> </w:t>
      </w:r>
      <w:proofErr w:type="spellStart"/>
      <w:r w:rsidRPr="00241A74">
        <w:rPr>
          <w:sz w:val="16"/>
          <w:szCs w:val="16"/>
          <w:lang w:val="tr-TR"/>
        </w:rPr>
        <w:t>all</w:t>
      </w:r>
      <w:proofErr w:type="spellEnd"/>
      <w:r w:rsidRPr="00241A74">
        <w:rPr>
          <w:sz w:val="16"/>
          <w:szCs w:val="16"/>
          <w:lang w:val="tr-TR"/>
        </w:rPr>
        <w:t xml:space="preserve"> </w:t>
      </w:r>
      <w:proofErr w:type="spellStart"/>
      <w:r w:rsidRPr="00241A74">
        <w:rPr>
          <w:sz w:val="16"/>
          <w:szCs w:val="16"/>
          <w:lang w:val="tr-TR"/>
        </w:rPr>
        <w:t>kinds</w:t>
      </w:r>
      <w:proofErr w:type="spellEnd"/>
      <w:r w:rsidRPr="00241A74">
        <w:rPr>
          <w:sz w:val="16"/>
          <w:szCs w:val="16"/>
          <w:lang w:val="tr-TR"/>
        </w:rPr>
        <w:t xml:space="preserve"> of </w:t>
      </w:r>
      <w:proofErr w:type="spellStart"/>
      <w:r w:rsidRPr="00241A74">
        <w:rPr>
          <w:sz w:val="16"/>
          <w:szCs w:val="16"/>
          <w:lang w:val="tr-TR"/>
        </w:rPr>
        <w:t>violence</w:t>
      </w:r>
      <w:proofErr w:type="spellEnd"/>
      <w:r w:rsidRPr="00241A74">
        <w:rPr>
          <w:sz w:val="16"/>
          <w:szCs w:val="16"/>
          <w:lang w:val="tr-TR"/>
        </w:rPr>
        <w:t xml:space="preserve"> </w:t>
      </w:r>
      <w:proofErr w:type="spellStart"/>
      <w:r w:rsidRPr="00241A74">
        <w:rPr>
          <w:sz w:val="16"/>
          <w:szCs w:val="16"/>
          <w:lang w:val="tr-TR"/>
        </w:rPr>
        <w:t>against</w:t>
      </w:r>
      <w:proofErr w:type="spellEnd"/>
      <w:r w:rsidRPr="00241A74">
        <w:rPr>
          <w:sz w:val="16"/>
          <w:szCs w:val="16"/>
          <w:lang w:val="tr-TR"/>
        </w:rPr>
        <w:t xml:space="preserve"> </w:t>
      </w:r>
      <w:proofErr w:type="spellStart"/>
      <w:r w:rsidRPr="00241A74">
        <w:rPr>
          <w:sz w:val="16"/>
          <w:szCs w:val="16"/>
          <w:lang w:val="tr-TR"/>
        </w:rPr>
        <w:t>to</w:t>
      </w:r>
      <w:proofErr w:type="spellEnd"/>
      <w:r w:rsidRPr="00241A74">
        <w:rPr>
          <w:sz w:val="16"/>
          <w:szCs w:val="16"/>
          <w:lang w:val="tr-TR"/>
        </w:rPr>
        <w:t xml:space="preserve"> </w:t>
      </w:r>
      <w:proofErr w:type="spellStart"/>
      <w:r w:rsidRPr="00241A74">
        <w:rPr>
          <w:sz w:val="16"/>
          <w:szCs w:val="16"/>
          <w:lang w:val="tr-TR"/>
        </w:rPr>
        <w:t>medical</w:t>
      </w:r>
      <w:proofErr w:type="spellEnd"/>
      <w:r w:rsidRPr="00241A74">
        <w:rPr>
          <w:sz w:val="16"/>
          <w:szCs w:val="16"/>
          <w:lang w:val="tr-TR"/>
        </w:rPr>
        <w:t xml:space="preserve"> </w:t>
      </w:r>
      <w:proofErr w:type="spellStart"/>
      <w:r w:rsidRPr="00241A74">
        <w:rPr>
          <w:sz w:val="16"/>
          <w:szCs w:val="16"/>
          <w:lang w:val="tr-TR"/>
        </w:rPr>
        <w:t>staff</w:t>
      </w:r>
      <w:proofErr w:type="spellEnd"/>
      <w:r w:rsidRPr="00241A74">
        <w:rPr>
          <w:sz w:val="16"/>
          <w:szCs w:val="16"/>
          <w:lang w:val="tr-TR"/>
        </w:rPr>
        <w:t xml:space="preserve">, </w:t>
      </w:r>
      <w:proofErr w:type="spellStart"/>
      <w:r w:rsidRPr="00241A74">
        <w:rPr>
          <w:sz w:val="16"/>
          <w:szCs w:val="16"/>
          <w:lang w:val="tr-TR"/>
        </w:rPr>
        <w:t>all</w:t>
      </w:r>
      <w:proofErr w:type="spellEnd"/>
      <w:r w:rsidRPr="00241A74">
        <w:rPr>
          <w:sz w:val="16"/>
          <w:szCs w:val="16"/>
          <w:lang w:val="tr-TR"/>
        </w:rPr>
        <w:t xml:space="preserve"> </w:t>
      </w:r>
      <w:proofErr w:type="spellStart"/>
      <w:r w:rsidRPr="00241A74">
        <w:rPr>
          <w:sz w:val="16"/>
          <w:szCs w:val="16"/>
          <w:lang w:val="tr-TR"/>
        </w:rPr>
        <w:t>necessary</w:t>
      </w:r>
      <w:proofErr w:type="spellEnd"/>
      <w:r w:rsidRPr="00241A74">
        <w:rPr>
          <w:sz w:val="16"/>
          <w:szCs w:val="16"/>
          <w:lang w:val="tr-TR"/>
        </w:rPr>
        <w:t xml:space="preserve"> </w:t>
      </w:r>
      <w:proofErr w:type="spellStart"/>
      <w:r w:rsidRPr="00241A74">
        <w:rPr>
          <w:sz w:val="16"/>
          <w:szCs w:val="16"/>
          <w:lang w:val="tr-TR"/>
        </w:rPr>
        <w:t>intervention</w:t>
      </w:r>
      <w:proofErr w:type="spellEnd"/>
      <w:r w:rsidRPr="00241A74">
        <w:rPr>
          <w:sz w:val="16"/>
          <w:szCs w:val="16"/>
          <w:lang w:val="tr-TR"/>
        </w:rPr>
        <w:t xml:space="preserve"> </w:t>
      </w:r>
      <w:proofErr w:type="spellStart"/>
      <w:r w:rsidRPr="00241A74">
        <w:rPr>
          <w:sz w:val="16"/>
          <w:szCs w:val="16"/>
          <w:lang w:val="tr-TR"/>
        </w:rPr>
        <w:t>methods</w:t>
      </w:r>
      <w:proofErr w:type="spellEnd"/>
      <w:r w:rsidRPr="00241A74">
        <w:rPr>
          <w:sz w:val="16"/>
          <w:szCs w:val="16"/>
          <w:lang w:val="tr-TR"/>
        </w:rPr>
        <w:t xml:space="preserve"> </w:t>
      </w:r>
      <w:proofErr w:type="spellStart"/>
      <w:r w:rsidRPr="00241A74">
        <w:rPr>
          <w:sz w:val="16"/>
          <w:szCs w:val="16"/>
          <w:lang w:val="tr-TR"/>
        </w:rPr>
        <w:t>should</w:t>
      </w:r>
      <w:proofErr w:type="spellEnd"/>
      <w:r w:rsidRPr="00241A74">
        <w:rPr>
          <w:sz w:val="16"/>
          <w:szCs w:val="16"/>
          <w:lang w:val="tr-TR"/>
        </w:rPr>
        <w:t xml:space="preserve"> be </w:t>
      </w:r>
      <w:proofErr w:type="spellStart"/>
      <w:r w:rsidRPr="00241A74">
        <w:rPr>
          <w:sz w:val="16"/>
          <w:szCs w:val="16"/>
          <w:lang w:val="tr-TR"/>
        </w:rPr>
        <w:t>applied</w:t>
      </w:r>
      <w:proofErr w:type="spellEnd"/>
      <w:r w:rsidRPr="00241A74">
        <w:rPr>
          <w:sz w:val="16"/>
          <w:szCs w:val="16"/>
          <w:lang w:val="tr-TR"/>
        </w:rPr>
        <w:t xml:space="preserve"> </w:t>
      </w:r>
      <w:proofErr w:type="spellStart"/>
      <w:r w:rsidRPr="00241A74">
        <w:rPr>
          <w:sz w:val="16"/>
          <w:szCs w:val="16"/>
          <w:lang w:val="tr-TR"/>
        </w:rPr>
        <w:t>and</w:t>
      </w:r>
      <w:proofErr w:type="spellEnd"/>
      <w:r w:rsidRPr="00241A74">
        <w:rPr>
          <w:sz w:val="16"/>
          <w:szCs w:val="16"/>
          <w:lang w:val="tr-TR"/>
        </w:rPr>
        <w:t xml:space="preserve"> </w:t>
      </w:r>
      <w:proofErr w:type="spellStart"/>
      <w:r w:rsidRPr="00241A74">
        <w:rPr>
          <w:sz w:val="16"/>
          <w:szCs w:val="16"/>
          <w:lang w:val="tr-TR"/>
        </w:rPr>
        <w:t>deterrent</w:t>
      </w:r>
      <w:proofErr w:type="spellEnd"/>
      <w:r w:rsidRPr="00241A74">
        <w:rPr>
          <w:sz w:val="16"/>
          <w:szCs w:val="16"/>
          <w:lang w:val="tr-TR"/>
        </w:rPr>
        <w:t xml:space="preserve"> legal </w:t>
      </w:r>
      <w:proofErr w:type="spellStart"/>
      <w:r w:rsidRPr="00241A74">
        <w:rPr>
          <w:sz w:val="16"/>
          <w:szCs w:val="16"/>
          <w:lang w:val="tr-TR"/>
        </w:rPr>
        <w:t>measures</w:t>
      </w:r>
      <w:proofErr w:type="spellEnd"/>
      <w:r w:rsidRPr="00241A74">
        <w:rPr>
          <w:sz w:val="16"/>
          <w:szCs w:val="16"/>
          <w:lang w:val="tr-TR"/>
        </w:rPr>
        <w:t xml:space="preserve"> </w:t>
      </w:r>
      <w:proofErr w:type="spellStart"/>
      <w:r w:rsidRPr="00241A74">
        <w:rPr>
          <w:sz w:val="16"/>
          <w:szCs w:val="16"/>
          <w:lang w:val="tr-TR"/>
        </w:rPr>
        <w:t>should</w:t>
      </w:r>
      <w:proofErr w:type="spellEnd"/>
      <w:r w:rsidRPr="00241A74">
        <w:rPr>
          <w:sz w:val="16"/>
          <w:szCs w:val="16"/>
          <w:lang w:val="tr-TR"/>
        </w:rPr>
        <w:t xml:space="preserve"> be </w:t>
      </w:r>
      <w:proofErr w:type="spellStart"/>
      <w:r w:rsidRPr="00241A74">
        <w:rPr>
          <w:sz w:val="16"/>
          <w:szCs w:val="16"/>
          <w:lang w:val="tr-TR"/>
        </w:rPr>
        <w:t>taken</w:t>
      </w:r>
      <w:proofErr w:type="spellEnd"/>
      <w:r w:rsidRPr="00241A74">
        <w:rPr>
          <w:sz w:val="16"/>
          <w:szCs w:val="16"/>
          <w:lang w:val="tr-TR"/>
        </w:rPr>
        <w:t>.</w:t>
      </w:r>
    </w:p>
    <w:p w14:paraId="4766A09A" w14:textId="77777777" w:rsidR="001E3F3C" w:rsidRPr="00241A74" w:rsidRDefault="001E3F3C" w:rsidP="001E3F3C">
      <w:pPr>
        <w:rPr>
          <w:b/>
          <w:sz w:val="16"/>
          <w:szCs w:val="16"/>
          <w:lang w:val="tr-TR"/>
        </w:rPr>
      </w:pPr>
    </w:p>
    <w:p w14:paraId="1DD8584A" w14:textId="6251A758" w:rsidR="005E37D7" w:rsidRPr="00241A74" w:rsidRDefault="001E3F3C" w:rsidP="001E3F3C">
      <w:pPr>
        <w:rPr>
          <w:b/>
          <w:sz w:val="16"/>
          <w:szCs w:val="16"/>
          <w:lang w:val="tr-TR"/>
        </w:rPr>
      </w:pPr>
      <w:proofErr w:type="spellStart"/>
      <w:r w:rsidRPr="00241A74">
        <w:rPr>
          <w:b/>
          <w:sz w:val="16"/>
          <w:szCs w:val="16"/>
          <w:lang w:val="tr-TR"/>
        </w:rPr>
        <w:t>Key</w:t>
      </w:r>
      <w:proofErr w:type="spellEnd"/>
      <w:r w:rsidR="00893143">
        <w:rPr>
          <w:b/>
          <w:sz w:val="16"/>
          <w:szCs w:val="16"/>
          <w:lang w:val="tr-TR"/>
        </w:rPr>
        <w:t xml:space="preserve"> </w:t>
      </w:r>
      <w:proofErr w:type="spellStart"/>
      <w:r w:rsidRPr="00241A74">
        <w:rPr>
          <w:b/>
          <w:sz w:val="16"/>
          <w:szCs w:val="16"/>
          <w:lang w:val="tr-TR"/>
        </w:rPr>
        <w:t>words</w:t>
      </w:r>
      <w:proofErr w:type="spellEnd"/>
      <w:r w:rsidR="00A36C38" w:rsidRPr="00241A74">
        <w:rPr>
          <w:sz w:val="16"/>
          <w:szCs w:val="16"/>
          <w:lang w:val="tr-TR"/>
        </w:rPr>
        <w:t xml:space="preserve">: </w:t>
      </w:r>
      <w:r w:rsidRPr="00241A74">
        <w:rPr>
          <w:sz w:val="16"/>
          <w:szCs w:val="16"/>
          <w:lang w:val="tr-TR"/>
        </w:rPr>
        <w:t xml:space="preserve">Assault, </w:t>
      </w:r>
      <w:proofErr w:type="spellStart"/>
      <w:r w:rsidRPr="00241A74">
        <w:rPr>
          <w:sz w:val="16"/>
          <w:szCs w:val="16"/>
          <w:lang w:val="tr-TR"/>
        </w:rPr>
        <w:t>whitecode</w:t>
      </w:r>
      <w:proofErr w:type="spellEnd"/>
      <w:r w:rsidRPr="00241A74">
        <w:rPr>
          <w:sz w:val="16"/>
          <w:szCs w:val="16"/>
          <w:lang w:val="tr-TR"/>
        </w:rPr>
        <w:t xml:space="preserve">, </w:t>
      </w:r>
      <w:proofErr w:type="spellStart"/>
      <w:r w:rsidRPr="00241A74">
        <w:rPr>
          <w:sz w:val="16"/>
          <w:szCs w:val="16"/>
          <w:lang w:val="tr-TR"/>
        </w:rPr>
        <w:t>medicalstaff</w:t>
      </w:r>
      <w:proofErr w:type="spellEnd"/>
    </w:p>
    <w:p w14:paraId="0FBFCB6E" w14:textId="77777777" w:rsidR="005E37D7" w:rsidRPr="00241A74" w:rsidRDefault="005E37D7" w:rsidP="005E37D7">
      <w:pPr>
        <w:rPr>
          <w:b/>
          <w:lang w:val="tr-TR"/>
        </w:rPr>
      </w:pPr>
    </w:p>
    <w:p w14:paraId="4BEBE572" w14:textId="77777777" w:rsidR="005E37D7" w:rsidRPr="00241A74" w:rsidRDefault="005E37D7" w:rsidP="005E37D7">
      <w:pPr>
        <w:rPr>
          <w:b/>
          <w:lang w:val="tr-TR"/>
        </w:rPr>
      </w:pPr>
      <w:r w:rsidRPr="00241A74">
        <w:rPr>
          <w:b/>
          <w:lang w:val="tr-TR"/>
        </w:rPr>
        <w:t>ÖZET</w:t>
      </w:r>
    </w:p>
    <w:p w14:paraId="33CE1FE1" w14:textId="77777777" w:rsidR="00D56100" w:rsidRPr="00241A74" w:rsidRDefault="00D56100" w:rsidP="005E37D7">
      <w:pPr>
        <w:rPr>
          <w:b/>
          <w:lang w:val="tr-TR"/>
        </w:rPr>
      </w:pPr>
    </w:p>
    <w:p w14:paraId="0AA207D1" w14:textId="25162BF2" w:rsidR="001E3F3C" w:rsidRPr="00241A74" w:rsidRDefault="001E3F3C" w:rsidP="001E3F3C">
      <w:pPr>
        <w:rPr>
          <w:sz w:val="16"/>
          <w:szCs w:val="16"/>
          <w:lang w:val="tr-TR"/>
        </w:rPr>
      </w:pPr>
      <w:r w:rsidRPr="00241A74">
        <w:rPr>
          <w:b/>
          <w:sz w:val="16"/>
          <w:szCs w:val="16"/>
          <w:lang w:val="tr-TR"/>
        </w:rPr>
        <w:t xml:space="preserve">Amaç: </w:t>
      </w:r>
      <w:r w:rsidRPr="00241A74">
        <w:rPr>
          <w:sz w:val="16"/>
          <w:szCs w:val="16"/>
          <w:lang w:val="tr-TR"/>
        </w:rPr>
        <w:t xml:space="preserve">Türkiye’de sağlık çalışanlarına yönelik şiddeti önlemek için acil durum yönetim aracı olarak Beyaz Kod Sistemi uygulanmaktadır. Bu çalışmada Tokat ilinde 2012-2014 tarihleri arasında sağlık çalışanlarına yönelik şiddet nedeniyle beyaz kod kaynaklı açılan dosyaların değerlendirilmesi amaçlanmıştır. </w:t>
      </w:r>
      <w:r w:rsidRPr="00241A74">
        <w:rPr>
          <w:b/>
          <w:sz w:val="16"/>
          <w:szCs w:val="16"/>
          <w:lang w:val="tr-TR"/>
        </w:rPr>
        <w:t xml:space="preserve">Yöntem: </w:t>
      </w:r>
      <w:r w:rsidRPr="00241A74">
        <w:rPr>
          <w:sz w:val="16"/>
          <w:szCs w:val="16"/>
          <w:lang w:val="tr-TR"/>
        </w:rPr>
        <w:t xml:space="preserve">Bu tanımlayıcı çalışmada, Tokat Sağlık Müdürlüğü Hukuk Bürosunun 2012-2014 yılları arasında takip ettiği beyaz kod kaynaklı açılan dosyalar retrospektif olarak incelenmiştir. Mağdur, saldırgan, şiddet olayı ve davalara ait tanımlayıcı veriler sayı, yüzde, ortalama ± standart sapma ve </w:t>
      </w:r>
      <w:proofErr w:type="spellStart"/>
      <w:r w:rsidRPr="00241A74">
        <w:rPr>
          <w:sz w:val="16"/>
          <w:szCs w:val="16"/>
          <w:lang w:val="tr-TR"/>
        </w:rPr>
        <w:t>min-max</w:t>
      </w:r>
      <w:proofErr w:type="spellEnd"/>
      <w:r w:rsidRPr="00241A74">
        <w:rPr>
          <w:sz w:val="16"/>
          <w:szCs w:val="16"/>
          <w:lang w:val="tr-TR"/>
        </w:rPr>
        <w:t xml:space="preserve"> olarak gösterilmiştir. </w:t>
      </w:r>
      <w:r w:rsidRPr="00241A74">
        <w:rPr>
          <w:b/>
          <w:sz w:val="16"/>
          <w:szCs w:val="16"/>
          <w:lang w:val="tr-TR"/>
        </w:rPr>
        <w:t xml:space="preserve">Bulgular: </w:t>
      </w:r>
      <w:r w:rsidRPr="00241A74">
        <w:rPr>
          <w:sz w:val="16"/>
          <w:szCs w:val="16"/>
          <w:lang w:val="tr-TR"/>
        </w:rPr>
        <w:t xml:space="preserve">Toplam 134 dosyanın incelenmesi sonucunda; mağdurların%50,7’si erkek ve yaş ortalaması 31,3±6,9 yıldır. Şiddete </w:t>
      </w:r>
      <w:proofErr w:type="spellStart"/>
      <w:r w:rsidRPr="00241A74">
        <w:rPr>
          <w:sz w:val="16"/>
          <w:szCs w:val="16"/>
          <w:lang w:val="tr-TR"/>
        </w:rPr>
        <w:t>maruziyet</w:t>
      </w:r>
      <w:proofErr w:type="spellEnd"/>
      <w:r w:rsidRPr="00241A74">
        <w:rPr>
          <w:sz w:val="16"/>
          <w:szCs w:val="16"/>
          <w:lang w:val="tr-TR"/>
        </w:rPr>
        <w:t xml:space="preserve"> nedeniyle fazla beyaz kod bildirimi yapan meslek grubu hekimlerdir (%64,2). Şiddetin en sık (%85,8) yaşandığı yer hastanelerdir. Şiddet olaylarının %50’si il merkezinde gerçekleşmiştir. Saldırganların %76,1’i erkek, yaş ortalaması 39,1±12,8 </w:t>
      </w:r>
      <w:r w:rsidR="00241A74" w:rsidRPr="00241A74">
        <w:rPr>
          <w:sz w:val="16"/>
          <w:szCs w:val="16"/>
          <w:lang w:val="tr-TR"/>
        </w:rPr>
        <w:t>yıl, %</w:t>
      </w:r>
      <w:r w:rsidRPr="00241A74">
        <w:rPr>
          <w:sz w:val="16"/>
          <w:szCs w:val="16"/>
          <w:lang w:val="tr-TR"/>
        </w:rPr>
        <w:t xml:space="preserve">60,4’ü hastalarve%68,7’si saldırı anında yalnızdır. Şiddet olayları en sık (%41,8) acil servislerde gerçekleşmiş olup bunların %94,8’inde hakaret, %39,6’sında tehdit, %12,7’sinde fiziksel şiddet ve %0,7’sinde yaralanma olduğu saptanmıştır. En sık şiddet nedenleri; yetersiz ve yanlış tedavi (%24,6), muayene sırasında kargaşa (22,4) ve görevi kötüye kullanma (%22,4) iddialarıdır. Şiddet olaylarının %79,1’inde dava açılmış ve bunların %78,3’ü sonuçlanmıştır. Sonuçlanan davaların %44,5’inde para cezasına, %24,4’ünde kovuşturmaya yer olmadığına, %14,6’sında hapis cezasına, %12,2’sinde saldırganın beraatına ve %3,7’sinde cezaya yer olmadığına karar verilmiştir. Verilen cezaların %34,7’sinin ertelendiği, hapis cezalarının ise %66,6’sının paraya çevrildiği saptanmıştır. </w:t>
      </w:r>
      <w:r w:rsidRPr="00241A74">
        <w:rPr>
          <w:b/>
          <w:sz w:val="16"/>
          <w:szCs w:val="16"/>
          <w:lang w:val="tr-TR"/>
        </w:rPr>
        <w:t xml:space="preserve">Sonuç: </w:t>
      </w:r>
      <w:r w:rsidRPr="00241A74">
        <w:rPr>
          <w:sz w:val="16"/>
          <w:szCs w:val="16"/>
          <w:lang w:val="tr-TR"/>
        </w:rPr>
        <w:t>Sağlık personeli içinde en sık/çok hekimler şiddet nedeniyle beyaz kod bildirimi yapmakta ve şiddet vakaları en sık/çok acil servislerde gerçekleşmektedir. Saldırganların çoğunluğu erkek, orta yaş grubunda, hasta ve olay esnasında yalnızlardır. Şiddet olaylarının büyük çoğunluğunda dava açılmış ve bu davalar en sık/çok para cezasıyla sonuçlanmıştır. Verilen cezaların üçte biri ertelenmiş, hapis cezalarınınsa üçte ikisi paraya çevrilmiştir. Sağlık çalışanlarına yönelik her türlü şiddetin önlenmesi için gerekli tüm müdahaleler (yöntemleri) uygulanarak caydırıcı yasal önlemler alınmalıdır.</w:t>
      </w:r>
    </w:p>
    <w:p w14:paraId="05129D4B" w14:textId="77777777" w:rsidR="001E3F3C" w:rsidRPr="00241A74" w:rsidRDefault="001E3F3C" w:rsidP="001E3F3C">
      <w:pPr>
        <w:rPr>
          <w:b/>
          <w:sz w:val="16"/>
          <w:szCs w:val="16"/>
          <w:lang w:val="tr-TR"/>
        </w:rPr>
      </w:pPr>
    </w:p>
    <w:p w14:paraId="0DA16A9A" w14:textId="77777777" w:rsidR="001E3F3C" w:rsidRPr="00241A74" w:rsidRDefault="001E3F3C" w:rsidP="001E3F3C">
      <w:pPr>
        <w:rPr>
          <w:sz w:val="16"/>
          <w:szCs w:val="16"/>
          <w:lang w:val="tr-TR"/>
        </w:rPr>
      </w:pPr>
      <w:r w:rsidRPr="00241A74">
        <w:rPr>
          <w:b/>
          <w:sz w:val="16"/>
          <w:szCs w:val="16"/>
          <w:lang w:val="tr-TR"/>
        </w:rPr>
        <w:t>Anahtar kelimeler:</w:t>
      </w:r>
      <w:r w:rsidRPr="00241A74">
        <w:rPr>
          <w:sz w:val="16"/>
          <w:szCs w:val="16"/>
          <w:lang w:val="tr-TR"/>
        </w:rPr>
        <w:t xml:space="preserve"> Şiddet, beyaz kod, sağlık çalışanları</w:t>
      </w:r>
    </w:p>
    <w:p w14:paraId="5B8BFDA3" w14:textId="04835976" w:rsidR="005E37D7" w:rsidRPr="00241A74" w:rsidRDefault="005E37D7" w:rsidP="001E3F3C">
      <w:pPr>
        <w:rPr>
          <w:sz w:val="16"/>
          <w:szCs w:val="16"/>
          <w:lang w:val="tr-TR"/>
        </w:rPr>
      </w:pPr>
      <w:r w:rsidRPr="00241A74">
        <w:rPr>
          <w:noProof/>
        </w:rPr>
        <mc:AlternateContent>
          <mc:Choice Requires="wps">
            <w:drawing>
              <wp:anchor distT="0" distB="0" distL="114300" distR="114300" simplePos="0" relativeHeight="251659264" behindDoc="0" locked="0" layoutInCell="1" allowOverlap="1" wp14:anchorId="48FE52EC" wp14:editId="5FBFFA74">
                <wp:simplePos x="0" y="0"/>
                <wp:positionH relativeFrom="column">
                  <wp:posOffset>8890</wp:posOffset>
                </wp:positionH>
                <wp:positionV relativeFrom="paragraph">
                  <wp:posOffset>24765</wp:posOffset>
                </wp:positionV>
                <wp:extent cx="6438900" cy="635"/>
                <wp:effectExtent l="0" t="0" r="0" b="1841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635"/>
                        </a:xfrm>
                        <a:prstGeom prst="straightConnector1">
                          <a:avLst/>
                        </a:prstGeom>
                        <a:noFill/>
                        <a:ln w="9525">
                          <a:solidFill>
                            <a:srgbClr val="1969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CDCE35B" id="_x0000_t32" coordsize="21600,21600" o:spt="32" o:oned="t" path="m0,0l21600,21600e" filled="f">
                <v:path arrowok="t" fillok="f" o:connecttype="none"/>
                <o:lock v:ext="edit" shapetype="t"/>
              </v:shapetype>
              <v:shape id="AutoShape_x0020_20" o:spid="_x0000_s1026" type="#_x0000_t32" style="position:absolute;margin-left:.7pt;margin-top:1.95pt;width:50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" strokecolor="#19699b"/>
            </w:pict>
          </mc:Fallback>
        </mc:AlternateContent>
      </w:r>
    </w:p>
    <w:p w14:paraId="3001BCD6" w14:textId="6C73216C" w:rsidR="001E3F3C" w:rsidRPr="00241A74" w:rsidRDefault="005E37D7" w:rsidP="005E37D7">
      <w:pPr>
        <w:jc w:val="left"/>
        <w:rPr>
          <w:sz w:val="16"/>
          <w:szCs w:val="16"/>
          <w:lang w:val="tr-TR"/>
        </w:rPr>
      </w:pPr>
      <w:proofErr w:type="spellStart"/>
      <w:r w:rsidRPr="00241A74">
        <w:rPr>
          <w:b/>
          <w:sz w:val="16"/>
          <w:szCs w:val="16"/>
          <w:lang w:val="tr-TR"/>
        </w:rPr>
        <w:t>Received</w:t>
      </w:r>
      <w:proofErr w:type="spellEnd"/>
      <w:r w:rsidRPr="00241A74">
        <w:rPr>
          <w:b/>
          <w:sz w:val="16"/>
          <w:szCs w:val="16"/>
          <w:lang w:val="tr-TR"/>
        </w:rPr>
        <w:t xml:space="preserve"> / Geliş tarihi:</w:t>
      </w:r>
      <w:r w:rsidR="001E3F3C" w:rsidRPr="00241A74">
        <w:rPr>
          <w:sz w:val="16"/>
          <w:szCs w:val="16"/>
          <w:lang w:val="tr-TR"/>
        </w:rPr>
        <w:t xml:space="preserve"> 03.08.2018</w:t>
      </w:r>
      <w:r w:rsidRPr="00241A74">
        <w:rPr>
          <w:sz w:val="16"/>
          <w:szCs w:val="16"/>
          <w:lang w:val="tr-TR"/>
        </w:rPr>
        <w:t xml:space="preserve">, </w:t>
      </w:r>
      <w:proofErr w:type="spellStart"/>
      <w:r w:rsidRPr="00241A74">
        <w:rPr>
          <w:b/>
          <w:sz w:val="16"/>
          <w:szCs w:val="16"/>
          <w:lang w:val="tr-TR"/>
        </w:rPr>
        <w:t>Accepted</w:t>
      </w:r>
      <w:proofErr w:type="spellEnd"/>
      <w:r w:rsidRPr="00241A74">
        <w:rPr>
          <w:b/>
          <w:sz w:val="16"/>
          <w:szCs w:val="16"/>
          <w:lang w:val="tr-TR"/>
        </w:rPr>
        <w:t xml:space="preserve"> / Kabul tarihi:</w:t>
      </w:r>
      <w:r w:rsidR="001E3F3C" w:rsidRPr="00241A74">
        <w:rPr>
          <w:sz w:val="16"/>
          <w:szCs w:val="16"/>
          <w:lang w:val="tr-TR"/>
        </w:rPr>
        <w:t xml:space="preserve"> 22.11.2018</w:t>
      </w:r>
      <w:r w:rsidRPr="00241A74">
        <w:rPr>
          <w:sz w:val="16"/>
          <w:szCs w:val="16"/>
          <w:lang w:val="tr-TR"/>
        </w:rPr>
        <w:t xml:space="preserve"> </w:t>
      </w:r>
    </w:p>
    <w:p w14:paraId="6EEEB4A7" w14:textId="270FB604" w:rsidR="009C7244" w:rsidRPr="00241A74" w:rsidRDefault="005E37D7" w:rsidP="005E37D7">
      <w:pPr>
        <w:rPr>
          <w:spacing w:val="1"/>
          <w:w w:val="108"/>
          <w:sz w:val="16"/>
          <w:szCs w:val="16"/>
          <w:vertAlign w:val="superscript"/>
          <w:lang w:val="tr-TR"/>
        </w:rPr>
      </w:pPr>
      <w:r w:rsidRPr="00241A74">
        <w:rPr>
          <w:spacing w:val="1"/>
          <w:w w:val="108"/>
          <w:sz w:val="16"/>
          <w:szCs w:val="16"/>
          <w:vertAlign w:val="superscript"/>
          <w:lang w:val="tr-TR"/>
        </w:rPr>
        <w:t>1</w:t>
      </w:r>
      <w:r w:rsidR="009C7244" w:rsidRPr="00241A74">
        <w:rPr>
          <w:spacing w:val="1"/>
          <w:w w:val="108"/>
          <w:sz w:val="16"/>
          <w:szCs w:val="16"/>
          <w:lang w:val="tr-TR"/>
        </w:rPr>
        <w:t xml:space="preserve"> Tokat Gaziosmanpaşa Üniversitesi Pazar Meslek Yüksek Okulu Sağlık Bakım Hizmetleri Bölümü </w:t>
      </w:r>
      <w:r w:rsidR="009C7244" w:rsidRPr="00241A74">
        <w:rPr>
          <w:spacing w:val="1"/>
          <w:w w:val="108"/>
          <w:sz w:val="16"/>
          <w:szCs w:val="16"/>
          <w:vertAlign w:val="superscript"/>
          <w:lang w:val="tr-TR"/>
        </w:rPr>
        <w:t xml:space="preserve"> </w:t>
      </w:r>
    </w:p>
    <w:p w14:paraId="35D0D8A6" w14:textId="5EAC3B27" w:rsidR="005E37D7" w:rsidRPr="00241A74" w:rsidRDefault="005E37D7" w:rsidP="005E37D7">
      <w:pPr>
        <w:rPr>
          <w:spacing w:val="1"/>
          <w:w w:val="108"/>
          <w:sz w:val="16"/>
          <w:szCs w:val="16"/>
          <w:lang w:val="tr-TR"/>
        </w:rPr>
      </w:pPr>
      <w:r w:rsidRPr="00241A74">
        <w:rPr>
          <w:spacing w:val="1"/>
          <w:w w:val="108"/>
          <w:sz w:val="16"/>
          <w:szCs w:val="16"/>
          <w:vertAlign w:val="superscript"/>
          <w:lang w:val="tr-TR"/>
        </w:rPr>
        <w:t>2</w:t>
      </w:r>
      <w:r w:rsidRPr="00241A74">
        <w:rPr>
          <w:sz w:val="16"/>
          <w:szCs w:val="16"/>
          <w:lang w:val="tr-TR"/>
        </w:rPr>
        <w:t xml:space="preserve"> </w:t>
      </w:r>
      <w:r w:rsidR="009C7244" w:rsidRPr="00241A74">
        <w:rPr>
          <w:sz w:val="16"/>
          <w:szCs w:val="16"/>
          <w:lang w:val="tr-TR"/>
        </w:rPr>
        <w:t>Ankara İl Sağlık Müdürlüğü Halk Sağlığı Hizmetleri Başkanlığı </w:t>
      </w:r>
    </w:p>
    <w:p w14:paraId="54E6AEC0" w14:textId="2587C75B" w:rsidR="001E3F3C" w:rsidRPr="00241A74" w:rsidRDefault="001E3F3C" w:rsidP="005E37D7">
      <w:pPr>
        <w:rPr>
          <w:sz w:val="16"/>
          <w:szCs w:val="16"/>
          <w:lang w:val="tr-TR"/>
        </w:rPr>
      </w:pPr>
      <w:r w:rsidRPr="00241A74">
        <w:rPr>
          <w:spacing w:val="1"/>
          <w:w w:val="108"/>
          <w:sz w:val="16"/>
          <w:szCs w:val="16"/>
          <w:vertAlign w:val="superscript"/>
          <w:lang w:val="tr-TR"/>
        </w:rPr>
        <w:t>3</w:t>
      </w:r>
      <w:r w:rsidRPr="00241A74">
        <w:rPr>
          <w:spacing w:val="1"/>
          <w:w w:val="108"/>
          <w:sz w:val="16"/>
          <w:szCs w:val="16"/>
          <w:lang w:val="tr-TR"/>
        </w:rPr>
        <w:t xml:space="preserve"> </w:t>
      </w:r>
      <w:r w:rsidR="009C7244" w:rsidRPr="00241A74">
        <w:rPr>
          <w:spacing w:val="1"/>
          <w:w w:val="108"/>
          <w:sz w:val="16"/>
          <w:szCs w:val="16"/>
          <w:lang w:val="tr-TR"/>
        </w:rPr>
        <w:t>Tokat Gaziosmanpaşa Üniversitesi, Tıp Fakültesi, Halk Sağlığı Anabilim Dalı </w:t>
      </w:r>
    </w:p>
    <w:p w14:paraId="28142C60" w14:textId="02220CA8" w:rsidR="005E37D7" w:rsidRPr="00241A74" w:rsidRDefault="005E37D7" w:rsidP="005E37D7">
      <w:pPr>
        <w:rPr>
          <w:sz w:val="16"/>
          <w:szCs w:val="16"/>
          <w:lang w:val="tr-TR"/>
        </w:rPr>
      </w:pPr>
      <w:r w:rsidRPr="00241A74">
        <w:rPr>
          <w:sz w:val="16"/>
          <w:szCs w:val="16"/>
          <w:lang w:val="tr-TR"/>
        </w:rPr>
        <w:t>*</w:t>
      </w:r>
      <w:proofErr w:type="spellStart"/>
      <w:r w:rsidRPr="00241A74">
        <w:rPr>
          <w:b/>
          <w:sz w:val="16"/>
          <w:szCs w:val="16"/>
          <w:lang w:val="tr-TR"/>
        </w:rPr>
        <w:t>Address</w:t>
      </w:r>
      <w:proofErr w:type="spellEnd"/>
      <w:r w:rsidRPr="00241A74">
        <w:rPr>
          <w:b/>
          <w:sz w:val="16"/>
          <w:szCs w:val="16"/>
          <w:lang w:val="tr-TR"/>
        </w:rPr>
        <w:t xml:space="preserve"> </w:t>
      </w:r>
      <w:proofErr w:type="spellStart"/>
      <w:r w:rsidRPr="00241A74">
        <w:rPr>
          <w:b/>
          <w:sz w:val="16"/>
          <w:szCs w:val="16"/>
          <w:lang w:val="tr-TR"/>
        </w:rPr>
        <w:t>for</w:t>
      </w:r>
      <w:proofErr w:type="spellEnd"/>
      <w:r w:rsidRPr="00241A74">
        <w:rPr>
          <w:b/>
          <w:sz w:val="16"/>
          <w:szCs w:val="16"/>
          <w:lang w:val="tr-TR"/>
        </w:rPr>
        <w:t xml:space="preserve"> </w:t>
      </w:r>
      <w:proofErr w:type="spellStart"/>
      <w:r w:rsidRPr="00241A74">
        <w:rPr>
          <w:b/>
          <w:sz w:val="16"/>
          <w:szCs w:val="16"/>
          <w:lang w:val="tr-TR"/>
        </w:rPr>
        <w:t>Correspondence</w:t>
      </w:r>
      <w:proofErr w:type="spellEnd"/>
      <w:r w:rsidRPr="00241A74">
        <w:rPr>
          <w:b/>
          <w:sz w:val="16"/>
          <w:szCs w:val="16"/>
          <w:lang w:val="tr-TR"/>
        </w:rPr>
        <w:t xml:space="preserve"> / Yazışma Adresi:</w:t>
      </w:r>
      <w:r w:rsidRPr="00241A74">
        <w:rPr>
          <w:sz w:val="16"/>
          <w:szCs w:val="16"/>
          <w:lang w:val="tr-TR"/>
        </w:rPr>
        <w:t xml:space="preserve"> </w:t>
      </w:r>
      <w:r w:rsidR="009C7244" w:rsidRPr="00241A74">
        <w:rPr>
          <w:sz w:val="16"/>
          <w:szCs w:val="16"/>
          <w:lang w:val="tr-TR"/>
        </w:rPr>
        <w:t>Rıza ÇITIL, Tokat Gaziosmanpaşa Üniversitesi, Tıp Fakültesi, Halk Sağlığı Anabilim Dalı, Tokat-</w:t>
      </w:r>
      <w:r w:rsidRPr="00241A74">
        <w:rPr>
          <w:sz w:val="16"/>
          <w:szCs w:val="16"/>
          <w:lang w:val="tr-TR"/>
        </w:rPr>
        <w:t>TÜRKİYE, E-mail:</w:t>
      </w:r>
      <w:r w:rsidR="009C7244" w:rsidRPr="00241A74">
        <w:rPr>
          <w:sz w:val="18"/>
          <w:szCs w:val="18"/>
          <w:lang w:val="tr-TR"/>
        </w:rPr>
        <w:t xml:space="preserve"> </w:t>
      </w:r>
      <w:r w:rsidR="009C7244" w:rsidRPr="00241A74">
        <w:rPr>
          <w:sz w:val="16"/>
          <w:szCs w:val="16"/>
          <w:lang w:val="tr-TR"/>
        </w:rPr>
        <w:t>rcitil38@gmail.com</w:t>
      </w:r>
      <w:r w:rsidRPr="00241A74">
        <w:rPr>
          <w:lang w:val="tr-TR"/>
        </w:rPr>
        <w:t xml:space="preserve"> </w:t>
      </w:r>
    </w:p>
    <w:p w14:paraId="28F73113" w14:textId="77777777" w:rsidR="00892784" w:rsidRPr="00241A74" w:rsidRDefault="00892784" w:rsidP="005E37D7">
      <w:pPr>
        <w:rPr>
          <w:sz w:val="16"/>
          <w:szCs w:val="16"/>
          <w:lang w:val="tr-TR"/>
        </w:rPr>
      </w:pPr>
    </w:p>
    <w:p w14:paraId="1070A659" w14:textId="654E421F" w:rsidR="005E37D7" w:rsidRPr="00241A74" w:rsidRDefault="009C7244" w:rsidP="009C7244">
      <w:pPr>
        <w:pStyle w:val="stBilgi"/>
        <w:rPr>
          <w:sz w:val="16"/>
          <w:szCs w:val="16"/>
          <w:lang w:val="tr-TR"/>
        </w:rPr>
        <w:sectPr w:rsidR="005E37D7" w:rsidRPr="00241A74" w:rsidSect="009C7244">
          <w:type w:val="continuous"/>
          <w:pgSz w:w="12200" w:h="15880"/>
          <w:pgMar w:top="1158" w:right="860" w:bottom="426" w:left="1276" w:header="0" w:footer="310" w:gutter="0"/>
          <w:cols w:space="708"/>
        </w:sectPr>
      </w:pPr>
      <w:r w:rsidRPr="00241A74">
        <w:rPr>
          <w:sz w:val="16"/>
          <w:szCs w:val="16"/>
          <w:lang w:val="tr-TR"/>
        </w:rPr>
        <w:t xml:space="preserve">Gülpınar </w:t>
      </w:r>
      <w:r w:rsidR="00DC6BA0" w:rsidRPr="00241A74">
        <w:rPr>
          <w:sz w:val="16"/>
          <w:szCs w:val="16"/>
          <w:lang w:val="tr-TR"/>
        </w:rPr>
        <w:t xml:space="preserve">S, Bulut YE, </w:t>
      </w:r>
      <w:proofErr w:type="spellStart"/>
      <w:r w:rsidR="00DC6BA0" w:rsidRPr="00241A74">
        <w:rPr>
          <w:sz w:val="16"/>
          <w:szCs w:val="16"/>
          <w:lang w:val="tr-TR"/>
        </w:rPr>
        <w:t>Çıtıl</w:t>
      </w:r>
      <w:proofErr w:type="spellEnd"/>
      <w:r w:rsidR="00DC6BA0" w:rsidRPr="00241A74">
        <w:rPr>
          <w:sz w:val="16"/>
          <w:szCs w:val="16"/>
          <w:lang w:val="tr-TR"/>
        </w:rPr>
        <w:t xml:space="preserve"> R.</w:t>
      </w:r>
      <w:r w:rsidR="005E37D7" w:rsidRPr="00241A74">
        <w:rPr>
          <w:sz w:val="16"/>
          <w:szCs w:val="16"/>
          <w:lang w:val="tr-TR"/>
        </w:rPr>
        <w:t xml:space="preserve"> </w:t>
      </w:r>
      <w:r w:rsidRPr="00241A74">
        <w:rPr>
          <w:sz w:val="16"/>
          <w:szCs w:val="16"/>
          <w:lang w:val="tr-TR"/>
        </w:rPr>
        <w:t>Tokat İlinde 2012-2014 Yılları Arasında Beyaz Kod Kaynaklı Açılan Dosyaların Retrospektif Değerlendirilmesi</w:t>
      </w:r>
      <w:r w:rsidR="00747054" w:rsidRPr="00241A74">
        <w:rPr>
          <w:sz w:val="16"/>
          <w:szCs w:val="16"/>
          <w:lang w:val="tr-TR"/>
        </w:rPr>
        <w:t>. TJFMPC, 2019</w:t>
      </w:r>
      <w:r w:rsidR="00747054" w:rsidRPr="00241A74">
        <w:rPr>
          <w:iCs/>
          <w:sz w:val="16"/>
          <w:szCs w:val="16"/>
          <w:lang w:val="tr-TR"/>
        </w:rPr>
        <w:t>;13(2</w:t>
      </w:r>
      <w:r w:rsidR="00893143">
        <w:rPr>
          <w:iCs/>
          <w:sz w:val="16"/>
          <w:szCs w:val="16"/>
          <w:lang w:val="tr-TR"/>
        </w:rPr>
        <w:t>): 142-150</w:t>
      </w:r>
      <w:r w:rsidR="005E37D7" w:rsidRPr="00241A74">
        <w:rPr>
          <w:iCs/>
          <w:sz w:val="16"/>
          <w:szCs w:val="16"/>
          <w:lang w:val="tr-TR"/>
        </w:rPr>
        <w:t>.</w:t>
      </w:r>
      <w:r w:rsidR="005E37D7" w:rsidRPr="00241A74">
        <w:rPr>
          <w:b/>
          <w:iCs/>
          <w:sz w:val="16"/>
          <w:szCs w:val="16"/>
          <w:lang w:val="tr-TR"/>
        </w:rPr>
        <w:t xml:space="preserve"> </w:t>
      </w:r>
      <w:r w:rsidR="005A165E">
        <w:rPr>
          <w:b/>
          <w:iCs/>
          <w:sz w:val="16"/>
          <w:szCs w:val="16"/>
          <w:lang w:val="tr-TR"/>
        </w:rPr>
        <w:t xml:space="preserve"> </w:t>
      </w:r>
      <w:r w:rsidR="00D56100" w:rsidRPr="00241A74">
        <w:rPr>
          <w:b/>
          <w:sz w:val="16"/>
          <w:szCs w:val="16"/>
          <w:lang w:val="tr-TR"/>
        </w:rPr>
        <w:t>DOI</w:t>
      </w:r>
      <w:r w:rsidR="008B1E0C" w:rsidRPr="00241A74">
        <w:rPr>
          <w:b/>
          <w:sz w:val="16"/>
          <w:szCs w:val="16"/>
          <w:lang w:val="tr-TR"/>
        </w:rPr>
        <w:t>:</w:t>
      </w:r>
      <w:r w:rsidR="005A165E">
        <w:rPr>
          <w:b/>
          <w:sz w:val="16"/>
          <w:szCs w:val="16"/>
          <w:lang w:val="tr-TR"/>
        </w:rPr>
        <w:t xml:space="preserve">     </w:t>
      </w:r>
      <w:bookmarkStart w:id="0" w:name="_GoBack"/>
      <w:bookmarkEnd w:id="0"/>
    </w:p>
    <w:p w14:paraId="4CAA5FFA" w14:textId="1F1C91A5" w:rsidR="00002D1F" w:rsidRPr="00241A74" w:rsidRDefault="00002D1F" w:rsidP="00002D1F">
      <w:pPr>
        <w:widowControl w:val="0"/>
        <w:autoSpaceDE w:val="0"/>
        <w:autoSpaceDN w:val="0"/>
        <w:adjustRightInd w:val="0"/>
        <w:spacing w:after="240"/>
        <w:rPr>
          <w:b/>
          <w:lang w:val="tr-TR"/>
        </w:rPr>
      </w:pPr>
      <w:r w:rsidRPr="00241A74">
        <w:rPr>
          <w:b/>
          <w:lang w:val="tr-TR"/>
        </w:rPr>
        <w:lastRenderedPageBreak/>
        <w:t>GİRİŞ</w:t>
      </w:r>
    </w:p>
    <w:p w14:paraId="0914108F" w14:textId="2196B075" w:rsidR="009C7244" w:rsidRPr="00241A74" w:rsidRDefault="009C7244" w:rsidP="009C7244">
      <w:pPr>
        <w:rPr>
          <w:rFonts w:eastAsia="MS Mincho"/>
          <w:i/>
          <w:lang w:val="tr-TR"/>
        </w:rPr>
      </w:pPr>
      <w:r w:rsidRPr="00241A74">
        <w:rPr>
          <w:rFonts w:eastAsia="MS Mincho"/>
          <w:lang w:val="tr-TR"/>
        </w:rPr>
        <w:t>Şiddet; bütün milletlerin yaşamlarında yer alan, tüm meslek dallarını, yaş ve etnik grupları ilgilendiren günümüzün en fazla kontrol edilemeyen sosyal olgularındandır.</w:t>
      </w:r>
      <w:r w:rsidRPr="00241A74">
        <w:rPr>
          <w:rFonts w:eastAsia="MS Mincho"/>
          <w:vertAlign w:val="superscript"/>
          <w:lang w:val="tr-TR"/>
        </w:rPr>
        <w:t>1</w:t>
      </w:r>
      <w:r w:rsidRPr="00241A74">
        <w:rPr>
          <w:rFonts w:eastAsia="MS Mincho"/>
          <w:lang w:val="tr-TR"/>
        </w:rPr>
        <w:t>Şiddet, bireyin kendi kendisine (veya) başka bir bireye yahut belirli bir grup ya da topluma yönelik ölüme, yaralamaya, ruhsal zararlar ve gelişimsel problemlere sebep olabilecek fiziki güç uygulanması ya da gözdağı vermek için/amacıyla sergilenmesi olabilir. Şiddet olayları günümüzde dünyanın hemen her yerinde görülmekte olup şiddet olaylarının cinsiyet, yaş, eğitim düzeyi, ırk, din, dil ayırt etmeksizin toplum genelindeki bütün bireyleri etkilediği ve tüm sektörler için çok önemli bir sağlık sorunu olduğu bildirilmektedir.</w:t>
      </w:r>
      <w:r w:rsidRPr="00241A74">
        <w:rPr>
          <w:rFonts w:eastAsia="MS Mincho"/>
          <w:vertAlign w:val="superscript"/>
          <w:lang w:val="tr-TR"/>
        </w:rPr>
        <w:t xml:space="preserve">2 </w:t>
      </w:r>
      <w:r w:rsidRPr="00241A74">
        <w:rPr>
          <w:rFonts w:eastAsia="MS Mincho"/>
          <w:lang w:val="tr-TR"/>
        </w:rPr>
        <w:t>Şiddet,</w:t>
      </w:r>
      <w:r w:rsidR="008643D2" w:rsidRPr="00241A74">
        <w:rPr>
          <w:rFonts w:eastAsia="MS Mincho"/>
          <w:lang w:val="tr-TR"/>
        </w:rPr>
        <w:t xml:space="preserve"> </w:t>
      </w:r>
      <w:r w:rsidRPr="00241A74">
        <w:rPr>
          <w:rFonts w:eastAsia="MS Mincho"/>
          <w:lang w:val="tr-TR"/>
        </w:rPr>
        <w:t>sağlık alanı ve sağlık dışındaki birçok meslek gruplarını ilgilendirmekte ve özellikle de iş yerlerinde her geçen gün şiddet görülme sıklığı artmaktadır.</w:t>
      </w:r>
      <w:r w:rsidRPr="00241A74">
        <w:rPr>
          <w:rFonts w:eastAsia="MS Mincho"/>
          <w:vertAlign w:val="superscript"/>
          <w:lang w:val="tr-TR"/>
        </w:rPr>
        <w:t>3</w:t>
      </w:r>
      <w:r w:rsidRPr="00241A74">
        <w:rPr>
          <w:rFonts w:eastAsia="MS Mincho"/>
          <w:lang w:val="tr-TR"/>
        </w:rPr>
        <w:t>İş sağlığı ve güvenliği açısından en önemli sorunlardan biri, iş yerinde şiddet olarak görülmektedir. İş yerlerinde görülen şiddet; çalışanın işini icra ederken bir ya da daha fazla kişi tarafından istismara uğraması ya da saldırıya maruz kalması olayıdır.</w:t>
      </w:r>
      <w:r w:rsidRPr="00241A74">
        <w:rPr>
          <w:rFonts w:eastAsia="MS Mincho"/>
          <w:vertAlign w:val="superscript"/>
          <w:lang w:val="tr-TR"/>
        </w:rPr>
        <w:t xml:space="preserve"> 2,3</w:t>
      </w:r>
    </w:p>
    <w:p w14:paraId="7268277F" w14:textId="77777777" w:rsidR="009C7244" w:rsidRPr="00241A74" w:rsidRDefault="009C7244" w:rsidP="009C7244">
      <w:pPr>
        <w:rPr>
          <w:rFonts w:eastAsia="MS Mincho"/>
          <w:lang w:val="tr-TR"/>
        </w:rPr>
      </w:pPr>
    </w:p>
    <w:p w14:paraId="61CBECF7" w14:textId="0FC2FBDD" w:rsidR="009C7244" w:rsidRPr="00241A74" w:rsidRDefault="009C7244" w:rsidP="009C7244">
      <w:pPr>
        <w:ind w:firstLine="708"/>
        <w:rPr>
          <w:rFonts w:eastAsia="MS Mincho"/>
          <w:vertAlign w:val="superscript"/>
          <w:lang w:val="tr-TR"/>
        </w:rPr>
      </w:pPr>
      <w:r w:rsidRPr="00241A74">
        <w:rPr>
          <w:rFonts w:eastAsia="MS Mincho"/>
          <w:lang w:val="tr-TR"/>
        </w:rPr>
        <w:t>Sağlık çalışanlarına yönelik şiddet, diğer sektörlerde yaşanan şiddete göre farklılık göstermektedir. Sağlık çalışanlarının yalnızca hastalar değil aynı zamanda hastanın ailesiyle de yakın bir ilişki içinde olması gereklidir. Hasta ve hasta yakınları, çeşitli sağlık sorunları nedeniyle toplumdaki diğer sağlıklı bireylere göre daha hassas ve kaygılı oldukları gibi öfke kontrolü konusunda da yetersiz olabilmektedirler.</w:t>
      </w:r>
      <w:r w:rsidRPr="00241A74">
        <w:rPr>
          <w:rFonts w:eastAsia="MS Mincho"/>
          <w:vertAlign w:val="superscript"/>
          <w:lang w:val="tr-TR"/>
        </w:rPr>
        <w:t>4</w:t>
      </w:r>
      <w:r w:rsidRPr="00241A74">
        <w:rPr>
          <w:rFonts w:eastAsia="MS Mincho"/>
          <w:lang w:val="tr-TR"/>
        </w:rPr>
        <w:t>Sağlık kurumlarında görülen şiddet çeşitleri; hastalar, hasta yakınları ya da başka bir kişi tarafından sağlık çalışanı için risk teşkil eden tehdit eylemi, sözlü tehdit, cinsel veya fiziksel saldırı durumlarıdır.</w:t>
      </w:r>
      <w:r w:rsidRPr="00241A74">
        <w:rPr>
          <w:rFonts w:eastAsia="MS Mincho"/>
          <w:vertAlign w:val="superscript"/>
          <w:lang w:val="tr-TR"/>
        </w:rPr>
        <w:t xml:space="preserve">1,3 </w:t>
      </w:r>
      <w:r w:rsidRPr="00241A74">
        <w:rPr>
          <w:rFonts w:eastAsia="MS Mincho"/>
          <w:lang w:val="tr-TR"/>
        </w:rPr>
        <w:t>Sağlık sektöründeki birden fazla meslek grubunu etkileyen sağlık çalışanlara yönelik işyerinde görülen şiddet, diğer işyerlerine göre daha fazladır.</w:t>
      </w:r>
      <w:r w:rsidRPr="00241A74">
        <w:rPr>
          <w:rFonts w:eastAsia="MS Mincho"/>
          <w:vertAlign w:val="superscript"/>
          <w:lang w:val="tr-TR"/>
        </w:rPr>
        <w:t>2,3</w:t>
      </w:r>
      <w:r w:rsidRPr="00241A74">
        <w:rPr>
          <w:rFonts w:eastAsia="MS Mincho"/>
          <w:lang w:val="tr-TR"/>
        </w:rPr>
        <w:t xml:space="preserve"> Son yıllarda doktorlar ve hemşireler başta olmak üzere tüm sağlık çalışanlarına yönelik artan şiddet olayları nedeniyle sağlık kuruluşları özellikle de hastaneler riskli işyerleri içerisinde yer almaktadırlar.</w:t>
      </w:r>
      <w:r w:rsidRPr="00241A74">
        <w:rPr>
          <w:rFonts w:eastAsia="MS Mincho"/>
          <w:vertAlign w:val="superscript"/>
          <w:lang w:val="tr-TR"/>
        </w:rPr>
        <w:t xml:space="preserve">4-6 </w:t>
      </w:r>
      <w:r w:rsidRPr="00241A74">
        <w:rPr>
          <w:rFonts w:eastAsia="MS Mincho"/>
          <w:lang w:val="tr-TR"/>
        </w:rPr>
        <w:t>Amerika Birleşik Devletleri’nde şiddet olaylarının yaklaşık onda birinin iş yerlerinde yaşanmakta olduğu ve sağlık çalışanlarının özellikle ölümcül olmayan şiddet olaylarına karşı daha yüksek risk altında oldukları bildirilmektedir.</w:t>
      </w:r>
      <w:r w:rsidRPr="00241A74">
        <w:rPr>
          <w:rFonts w:eastAsia="MS Mincho"/>
          <w:vertAlign w:val="superscript"/>
          <w:lang w:val="tr-TR"/>
        </w:rPr>
        <w:t>7</w:t>
      </w:r>
      <w:r w:rsidRPr="00241A74">
        <w:rPr>
          <w:rFonts w:eastAsia="MS Mincho"/>
          <w:lang w:val="tr-TR"/>
        </w:rPr>
        <w:t>Sağlık çalışanlarına yönelik şiddetin nedenleri olarak, sağlık çalışanları ve hastalar arasındaki iletişim eksikliği, yüksek stres seviyesi, adalet sistemindeki boşluklar, güvenlik önlemlerinin yetersiz olması ve sağlık çalışanlarının korunmasına yönelik yasal düzenlemelerdeki yetersizlikler sayılabilir.</w:t>
      </w:r>
      <w:r w:rsidRPr="00241A74">
        <w:rPr>
          <w:rFonts w:eastAsia="MS Mincho"/>
          <w:vertAlign w:val="superscript"/>
          <w:lang w:val="tr-TR"/>
        </w:rPr>
        <w:t>8</w:t>
      </w:r>
    </w:p>
    <w:p w14:paraId="4644FD8A" w14:textId="77777777" w:rsidR="009C7244" w:rsidRPr="00241A74" w:rsidRDefault="009C7244" w:rsidP="009C7244">
      <w:pPr>
        <w:rPr>
          <w:rFonts w:eastAsia="MS Mincho"/>
          <w:lang w:val="tr-TR"/>
        </w:rPr>
      </w:pPr>
    </w:p>
    <w:p w14:paraId="674EABF6" w14:textId="77777777" w:rsidR="009C7244" w:rsidRPr="00241A74" w:rsidRDefault="009C7244" w:rsidP="009C7244">
      <w:pPr>
        <w:ind w:firstLine="708"/>
        <w:rPr>
          <w:rFonts w:eastAsia="MS Mincho"/>
          <w:lang w:val="tr-TR"/>
        </w:rPr>
      </w:pPr>
      <w:r w:rsidRPr="00241A74">
        <w:rPr>
          <w:rFonts w:eastAsia="MS Mincho"/>
          <w:lang w:val="tr-TR"/>
        </w:rPr>
        <w:t xml:space="preserve">Sağlık Bakanlığı, 14.05.2012 tarihinde “Hasta ve Çalışan Güvenliğinin Sağlanmasına Dair </w:t>
      </w:r>
      <w:r w:rsidRPr="00241A74">
        <w:rPr>
          <w:rFonts w:eastAsia="MS Mincho"/>
          <w:lang w:val="tr-TR"/>
        </w:rPr>
        <w:t>Yönetmelik” doğrultusunda sağlık çalışanlarının güvenliğine yönelik düzenlemeler yapılması konusunda (beyaz kod uygulaması, bildirim süreci ve hukuki yardım alınması, çalışan hakları ve güvenliği birimine başvurulması, çalışanların hizmetten çekilmesi, hasta ve hasta yakınlarının bilgilendirilmesi, çalışanların eğitimi, risk değerlendirmesi ve güvenlik tedbirlerinin arttırılması) çalışmalar başlatmıştır.</w:t>
      </w:r>
      <w:r w:rsidRPr="00241A74">
        <w:rPr>
          <w:rFonts w:eastAsia="MS Mincho"/>
          <w:vertAlign w:val="superscript"/>
          <w:lang w:val="tr-TR"/>
        </w:rPr>
        <w:t>9,10</w:t>
      </w:r>
      <w:r w:rsidRPr="00241A74">
        <w:rPr>
          <w:rFonts w:eastAsia="MS Mincho"/>
          <w:lang w:val="tr-TR"/>
        </w:rPr>
        <w:t>Bu kapsamda kamu ve özel sağlık kuruluşlarındaki sağlık personeline yönelik şiddet olaylarını takip edebilmek amacıyla kurulan “Beyaz Kod” uygulaması sağlık alanındaki şiddetin önlenebilmesi açısından oldukça önemlidir.16.03.2016 tarihinde Sağlık Bakanlığınca “Hukuki Yardım ve Beyaz Kod Uygulamaları” ile ilgili olarak yayınlanan genelge ile şiddete uğrayan sağlık personelleri için uygulanacak hukuki yardıma dair usul ve esaslar belirlenmiştir. Yapılan hukuksal düzenlemeler yoluyla sağlık kurumlarında çalışan kişilere görevlerini icra ettikleri esnada ya da yaptıkları iş sebebi ile uygulanan bilerek yaralanma olayları tutuklanma sebebi sayılan suçlar içerisinde sayılmış olup özel sağlık kurumlarında çalışan personeller de Türk Ceza Kanunu (TCK)’</w:t>
      </w:r>
      <w:proofErr w:type="spellStart"/>
      <w:r w:rsidRPr="00241A74">
        <w:rPr>
          <w:rFonts w:eastAsia="MS Mincho"/>
          <w:lang w:val="tr-TR"/>
        </w:rPr>
        <w:t>nın</w:t>
      </w:r>
      <w:proofErr w:type="spellEnd"/>
      <w:r w:rsidRPr="00241A74">
        <w:rPr>
          <w:rFonts w:eastAsia="MS Mincho"/>
          <w:lang w:val="tr-TR"/>
        </w:rPr>
        <w:t xml:space="preserve"> uygulanması açısından kamu çalışanı olarak sayılmışlardır. Bunlara ek olarak verilen sağlık hizmetinin kesintiye uğramaması açısından şiddete uğrayan sağlık çalışanlarının istekleri doğrultusunda ifadeleri, çalıştıkları birimlerde alınabilir ibaresi eklenmiştir. Ayrıca bu genelge ile beyaz kod olaylarında başvuru işlemlerinin nasıl yapılacağı, hukuki destek sağlanacak personelin kimler olduğu, hukuki yardım dâhilinde olmayan çalışanlar ve olaylar, 113 Beyaz Kod Çağrı Merkezi, Bakanlık ve bakanlık bünyesinde yer alan kurumlarda beyaz kod süreci, üniversiteler ve özel sağlık kurumlarında beyaz kod süreci, İl Beyaz Kod koordinatörlüğü ve diğer konularda açıklamalar yapılmıştır.</w:t>
      </w:r>
      <w:r w:rsidRPr="00241A74">
        <w:rPr>
          <w:rFonts w:eastAsia="MS Mincho"/>
          <w:vertAlign w:val="superscript"/>
          <w:lang w:val="tr-TR"/>
        </w:rPr>
        <w:t>11</w:t>
      </w:r>
    </w:p>
    <w:p w14:paraId="66D43607" w14:textId="77777777" w:rsidR="003A5505" w:rsidRPr="00241A74" w:rsidRDefault="003A5505" w:rsidP="009C7244">
      <w:pPr>
        <w:rPr>
          <w:rFonts w:eastAsia="MS Mincho"/>
          <w:lang w:val="tr-TR"/>
        </w:rPr>
      </w:pPr>
    </w:p>
    <w:p w14:paraId="5027F800" w14:textId="77777777" w:rsidR="009C7244" w:rsidRPr="00241A74" w:rsidRDefault="009C7244" w:rsidP="003A5505">
      <w:pPr>
        <w:ind w:firstLine="708"/>
        <w:rPr>
          <w:rFonts w:eastAsia="MS Mincho"/>
          <w:lang w:val="tr-TR"/>
        </w:rPr>
      </w:pPr>
      <w:r w:rsidRPr="00241A74">
        <w:rPr>
          <w:rFonts w:eastAsia="MS Mincho"/>
          <w:lang w:val="tr-TR"/>
        </w:rPr>
        <w:t xml:space="preserve">Beyaz kod uygulaması sayesinde sağlık çalışanlarına yönelik şiddetin resmi olarak kayıt altına alınmış olması büyük önem taşımaktadır. Sağlık çalışanlarının memnuniyet düzeyinin yükseltilmesi ve sağlık hizmetlerinin daha nitelikli hale getirilmesi için şiddet olayları her yönüyle analiz edilerek şiddetin önlenmesi için gereken tedbirler ivedilikle alınmalıdır. Dünya genelinde olduğu gibi ülkemizde de son dönemlerde sağlık çalışanlarına yönelik şiddet sıklığında artış olması ve bildirim oranlarının beklenenden az olması nedeniyle bu konunun araştırılması oldukça önemlidir. Bu çalışmada Tokat ilinde 2012-2014 yılları arasında sağlık çalışanlarına yönelik şiddet nedeniyle açılan beyaz kod kaynaklı dosyaların retrospektif olarak değerlendirilmesi amaçlanmıştır. İlimizde sağlık sektöründeki beyaz kod bildirimlerine dayalı şiddet olaylarının çeşitli tanımlayıcı özellikler açısından incelenmesiyle hem sağlık çalışanlarına yönelik şiddetin bildirimi ve </w:t>
      </w:r>
      <w:r w:rsidRPr="00241A74">
        <w:rPr>
          <w:rFonts w:eastAsia="MS Mincho"/>
          <w:lang w:val="tr-TR"/>
        </w:rPr>
        <w:lastRenderedPageBreak/>
        <w:t>boyutları tespit edilerek gerekli önlemlerin alınması hem de bu konuda literatüre katkı sağlanması düşünülmektedir.</w:t>
      </w:r>
    </w:p>
    <w:p w14:paraId="7629A08D" w14:textId="77777777" w:rsidR="003A5505" w:rsidRPr="00241A74" w:rsidRDefault="003A5505" w:rsidP="009C7244">
      <w:pPr>
        <w:rPr>
          <w:rFonts w:eastAsia="MS Mincho"/>
          <w:b/>
          <w:lang w:val="tr-TR"/>
        </w:rPr>
      </w:pPr>
    </w:p>
    <w:p w14:paraId="2861E69A" w14:textId="3ECE70F7" w:rsidR="009C7244" w:rsidRPr="00241A74" w:rsidRDefault="00DC6BA0" w:rsidP="009C7244">
      <w:pPr>
        <w:rPr>
          <w:rFonts w:eastAsia="MS Mincho"/>
          <w:b/>
          <w:lang w:val="tr-TR"/>
        </w:rPr>
      </w:pPr>
      <w:r w:rsidRPr="00241A74">
        <w:rPr>
          <w:rFonts w:eastAsia="MS Mincho"/>
          <w:b/>
          <w:lang w:val="tr-TR"/>
        </w:rPr>
        <w:t>GEREÇ VE YÖNTEM</w:t>
      </w:r>
    </w:p>
    <w:p w14:paraId="360144A6" w14:textId="77777777" w:rsidR="003A5505" w:rsidRPr="00241A74" w:rsidRDefault="003A5505" w:rsidP="009C7244">
      <w:pPr>
        <w:rPr>
          <w:rFonts w:eastAsia="MS Mincho"/>
          <w:lang w:val="tr-TR"/>
        </w:rPr>
      </w:pPr>
    </w:p>
    <w:p w14:paraId="4ED86A2D" w14:textId="77777777" w:rsidR="009C7244" w:rsidRPr="00241A74" w:rsidRDefault="009C7244" w:rsidP="009C7244">
      <w:pPr>
        <w:rPr>
          <w:rFonts w:eastAsia="MS Mincho"/>
          <w:lang w:val="tr-TR"/>
        </w:rPr>
      </w:pPr>
      <w:r w:rsidRPr="00241A74">
        <w:rPr>
          <w:rFonts w:eastAsia="MS Mincho"/>
          <w:lang w:val="tr-TR"/>
        </w:rPr>
        <w:t>Tanımlayıcı tipteki bu araştırmada Tokat İl Sağlık Müdürlüğü Hukuk Bürosunun 2012-2014 yılları arasında takip ettiği beyaz kod kaynaklı dava dosyaları Sağlık Müdürlüğünden gerekli izin alındıktan sonra araştırmacılar tarafından retrospektif olarak incelenmiştir. Dava dosyalarının değerlendirilmesi sırasında adı geçen bireylerin kişisel verilerinin gizli tutulmasına özen gösterilerek kayıtlı bilgiler araştırmacılarca oluşturulan ve üç bölümden oluşan standart bir forma aktarılmıştır. Bu formun birinci bölümünde mağdur, ikinci bölümünde saldırgan ve şiddet olayı, üçüncü bölümünde ise dava ile ilgili bilgiler kaydedilmiştir. Araştırmada toplam 145 dava dosyası incelenmiş olup bunların 134’ü sağlık personeli ile ilgili, 11 dosya ise güvenlik ve temizlik gibi özel hizmet personeli ile ilgili olduğu saptanmıştır. Araştırmamıza sadece sağlık personeline ait olan dosyalar(n=134) dahil edilmiş olup özel hizmet personeline ait olan dosyalar ise çalışma dışında bırakılmıştır. Araştırmamız Helsinki Bildirgesi prensipleri doğrultusunda gerçekleştirilmiş olup dosyalardaki kişisel bilgilerle ilgili gizlilik ve mahremiyetin korunması ilkelerine dikkat edilmiş ve ilgili kurum olan Sağlık Müdürlüğünden çalışmanın yürütülmesi için gerekli izin alınmıştır.</w:t>
      </w:r>
    </w:p>
    <w:p w14:paraId="1E84EE63" w14:textId="77777777" w:rsidR="009C7244" w:rsidRPr="00241A74" w:rsidRDefault="009C7244" w:rsidP="009C7244">
      <w:pPr>
        <w:rPr>
          <w:rFonts w:eastAsia="MS Mincho"/>
          <w:b/>
          <w:lang w:val="tr-TR"/>
        </w:rPr>
      </w:pPr>
      <w:r w:rsidRPr="00241A74">
        <w:rPr>
          <w:rFonts w:eastAsia="MS Mincho"/>
          <w:b/>
          <w:lang w:val="tr-TR"/>
        </w:rPr>
        <w:t xml:space="preserve">İstatistiksel Analiz: </w:t>
      </w:r>
    </w:p>
    <w:p w14:paraId="69B35EDB" w14:textId="77777777" w:rsidR="003A5505" w:rsidRPr="00241A74" w:rsidRDefault="003A5505" w:rsidP="009C7244">
      <w:pPr>
        <w:rPr>
          <w:rFonts w:eastAsia="MS Mincho"/>
          <w:lang w:val="tr-TR"/>
        </w:rPr>
      </w:pPr>
    </w:p>
    <w:p w14:paraId="6CBA0EE0" w14:textId="77777777" w:rsidR="009C7244" w:rsidRPr="00241A74" w:rsidRDefault="009C7244" w:rsidP="009C7244">
      <w:pPr>
        <w:rPr>
          <w:rFonts w:eastAsia="MS Mincho"/>
          <w:lang w:val="tr-TR"/>
        </w:rPr>
      </w:pPr>
      <w:r w:rsidRPr="00241A74">
        <w:rPr>
          <w:rFonts w:eastAsia="MS Mincho"/>
          <w:lang w:val="tr-TR"/>
        </w:rPr>
        <w:t xml:space="preserve">Veriler IBM SPSS Statistics20.0 istatistik paket programı kullanılarak değerlendirilmiştir. Verilerin analizinde mağdur, saldırgan, şiddet olayı ve davalara ait tanımlayıcı veriler sayı, yüzde, aritmetik ortalama ± standart sapma ve </w:t>
      </w:r>
      <w:proofErr w:type="spellStart"/>
      <w:r w:rsidRPr="00241A74">
        <w:rPr>
          <w:rFonts w:eastAsia="MS Mincho"/>
          <w:lang w:val="tr-TR"/>
        </w:rPr>
        <w:t>min-max</w:t>
      </w:r>
      <w:proofErr w:type="spellEnd"/>
      <w:r w:rsidRPr="00241A74">
        <w:rPr>
          <w:rFonts w:eastAsia="MS Mincho"/>
          <w:lang w:val="tr-TR"/>
        </w:rPr>
        <w:t xml:space="preserve"> olarak gösterilmiştir. </w:t>
      </w:r>
    </w:p>
    <w:p w14:paraId="38D98915" w14:textId="77777777" w:rsidR="009C7244" w:rsidRPr="00241A74" w:rsidRDefault="009C7244" w:rsidP="009C7244">
      <w:pPr>
        <w:rPr>
          <w:rFonts w:eastAsia="MS Mincho"/>
          <w:lang w:val="tr-TR"/>
        </w:rPr>
      </w:pPr>
    </w:p>
    <w:p w14:paraId="0C6CBF14" w14:textId="2C2A27D5" w:rsidR="009C7244" w:rsidRPr="00241A74" w:rsidRDefault="00DC6BA0" w:rsidP="009C7244">
      <w:pPr>
        <w:rPr>
          <w:rFonts w:eastAsia="MS Mincho"/>
          <w:b/>
          <w:lang w:val="tr-TR"/>
        </w:rPr>
      </w:pPr>
      <w:r w:rsidRPr="00241A74">
        <w:rPr>
          <w:rFonts w:eastAsia="MS Mincho"/>
          <w:b/>
          <w:lang w:val="tr-TR"/>
        </w:rPr>
        <w:t>BULGULAR</w:t>
      </w:r>
    </w:p>
    <w:p w14:paraId="214AED7F" w14:textId="77777777" w:rsidR="003A5505" w:rsidRPr="00241A74" w:rsidRDefault="003A5505" w:rsidP="009C7244">
      <w:pPr>
        <w:rPr>
          <w:rFonts w:eastAsia="MS Mincho"/>
          <w:lang w:val="tr-TR"/>
        </w:rPr>
      </w:pPr>
    </w:p>
    <w:p w14:paraId="5CD0D892" w14:textId="42EB0A94" w:rsidR="00002D1F" w:rsidRPr="00241A74" w:rsidRDefault="009C7244" w:rsidP="009C7244">
      <w:pPr>
        <w:rPr>
          <w:rFonts w:eastAsia="MS Mincho"/>
          <w:lang w:val="tr-TR"/>
        </w:rPr>
      </w:pPr>
      <w:r w:rsidRPr="00241A74">
        <w:rPr>
          <w:rFonts w:eastAsia="MS Mincho"/>
          <w:lang w:val="tr-TR"/>
        </w:rPr>
        <w:t>Çalışmamızda sağlık çalışanlarına yönelik şiddet nedeniyle beyaz kod kaynaklı açılan toplam 134 dosyadaki şiddete maruz kalan bireylerin(mağdur) %50,7’si erkek, %49,3’ü kadın olup yaş ortalaması 31,3±6,9 (min:19 yaş, max:63 yaş) yıldır. Mağdurların 64,2’si hekim, %26,1’i hemşire/ebe, %6,7’si acil tıp teknisyeni (ATT) ve %3,0’ı laboratuvar teknisyenidir. %29,9’u lise, %70,1’i üniversite ve üzeri mezunudur. %85,8’ihastanelerde, %4,5’i ağız ve diş sağlığı merkezleri (ADSM)’de, %3,7’si 112 acil sağlık istasyonlarında ve %2,2’si sağlık evlerinde çalışmaktadır. %50,0’ı Tokat il merkezinde, %50,0’ı ise ilçelerde (%18,7’si Turhal’da, %7,5’i Erbaa’da ve %23,8’i diğer ilçelerde) görev yapmaktadır (Tablo 1). Hekimlerin %47,7’sinin pratisyen hekim, %53,3’ünün ise uzman hekim (%55,6’sı cerrahi branşlarda uzman ve 44,4’ü dahili branşlarda uzman) olduğu belirlenmiştir.</w:t>
      </w:r>
    </w:p>
    <w:p w14:paraId="7D1FF0FD" w14:textId="77777777" w:rsidR="003A5505" w:rsidRPr="00241A74" w:rsidRDefault="003A5505" w:rsidP="009C7244">
      <w:pPr>
        <w:rPr>
          <w:rFonts w:eastAsia="MS Mincho"/>
          <w:lang w:val="tr-TR"/>
        </w:rPr>
        <w:sectPr w:rsidR="003A5505" w:rsidRPr="00241A74" w:rsidSect="00892784">
          <w:headerReference w:type="default" r:id="rId11"/>
          <w:pgSz w:w="11900" w:h="16840"/>
          <w:pgMar w:top="1417" w:right="1417" w:bottom="1417" w:left="1417" w:header="708" w:footer="708" w:gutter="0"/>
          <w:cols w:num="2" w:space="708"/>
          <w:docGrid w:linePitch="360"/>
        </w:sectPr>
      </w:pPr>
    </w:p>
    <w:p w14:paraId="6007E4C0" w14:textId="29DF7889" w:rsidR="003A5505" w:rsidRPr="00241A74" w:rsidRDefault="003A5505" w:rsidP="009C7244">
      <w:pPr>
        <w:rPr>
          <w:rFonts w:eastAsia="MS Mincho"/>
          <w:lang w:val="tr-TR"/>
        </w:rPr>
      </w:pPr>
    </w:p>
    <w:tbl>
      <w:tblPr>
        <w:tblStyle w:val="TabloKlavuzu"/>
        <w:tblW w:w="0" w:type="auto"/>
        <w:tblInd w:w="108" w:type="dxa"/>
        <w:tblLook w:val="04A0" w:firstRow="1" w:lastRow="0" w:firstColumn="1" w:lastColumn="0" w:noHBand="0" w:noVBand="1"/>
      </w:tblPr>
      <w:tblGrid>
        <w:gridCol w:w="3369"/>
        <w:gridCol w:w="2454"/>
        <w:gridCol w:w="2896"/>
      </w:tblGrid>
      <w:tr w:rsidR="003A5505" w:rsidRPr="005A165E" w14:paraId="531DD433" w14:textId="77777777" w:rsidTr="002C5253">
        <w:trPr>
          <w:trHeight w:val="357"/>
        </w:trPr>
        <w:tc>
          <w:tcPr>
            <w:tcW w:w="8719" w:type="dxa"/>
            <w:gridSpan w:val="3"/>
            <w:tcBorders>
              <w:left w:val="single" w:sz="4" w:space="0" w:color="000000" w:themeColor="text1"/>
              <w:bottom w:val="single" w:sz="4" w:space="0" w:color="000000" w:themeColor="text1"/>
              <w:right w:val="single" w:sz="4" w:space="0" w:color="000000" w:themeColor="text1"/>
            </w:tcBorders>
          </w:tcPr>
          <w:p w14:paraId="6CFA2301" w14:textId="5F7C835D" w:rsidR="003A5505" w:rsidRPr="00241A74" w:rsidRDefault="003A5505" w:rsidP="002C5253">
            <w:pPr>
              <w:jc w:val="left"/>
              <w:rPr>
                <w:b/>
                <w:lang w:val="tr-TR"/>
              </w:rPr>
            </w:pPr>
            <w:r w:rsidRPr="00241A74">
              <w:rPr>
                <w:rFonts w:eastAsiaTheme="minorEastAsia"/>
                <w:b/>
                <w:lang w:val="tr-TR" w:eastAsia="tr-TR"/>
              </w:rPr>
              <w:t>Tablo 1.</w:t>
            </w:r>
            <w:r w:rsidR="00DC6BA0" w:rsidRPr="00241A74">
              <w:rPr>
                <w:rFonts w:eastAsiaTheme="minorEastAsia"/>
                <w:b/>
                <w:lang w:val="tr-TR" w:eastAsia="tr-TR"/>
              </w:rPr>
              <w:t xml:space="preserve"> </w:t>
            </w:r>
            <w:r w:rsidRPr="00241A74">
              <w:rPr>
                <w:rFonts w:eastAsiaTheme="minorEastAsia"/>
                <w:b/>
                <w:lang w:val="tr-TR" w:eastAsia="tr-TR"/>
              </w:rPr>
              <w:t xml:space="preserve">Şiddete </w:t>
            </w:r>
            <w:r w:rsidR="00DC6BA0" w:rsidRPr="00241A74">
              <w:rPr>
                <w:rFonts w:eastAsiaTheme="minorEastAsia"/>
                <w:b/>
                <w:lang w:val="tr-TR" w:eastAsia="tr-TR"/>
              </w:rPr>
              <w:t>maruz kalanların</w:t>
            </w:r>
            <w:r w:rsidR="00DC6BA0" w:rsidRPr="00241A74">
              <w:rPr>
                <w:b/>
                <w:lang w:val="tr-TR"/>
              </w:rPr>
              <w:t xml:space="preserve"> </w:t>
            </w:r>
            <w:r w:rsidR="00DC6BA0" w:rsidRPr="00241A74">
              <w:rPr>
                <w:rFonts w:eastAsiaTheme="minorEastAsia"/>
                <w:b/>
                <w:lang w:val="tr-TR" w:eastAsia="tr-TR"/>
              </w:rPr>
              <w:t>tanımlayıcı özelliklerine göre dağılımı</w:t>
            </w:r>
          </w:p>
        </w:tc>
      </w:tr>
      <w:tr w:rsidR="003A5505" w:rsidRPr="00241A74" w14:paraId="5C8B006E" w14:textId="77777777" w:rsidTr="002C5253">
        <w:tc>
          <w:tcPr>
            <w:tcW w:w="3369" w:type="dxa"/>
            <w:tcBorders>
              <w:left w:val="single" w:sz="4" w:space="0" w:color="000000" w:themeColor="text1"/>
              <w:bottom w:val="single" w:sz="4" w:space="0" w:color="000000" w:themeColor="text1"/>
              <w:right w:val="nil"/>
            </w:tcBorders>
          </w:tcPr>
          <w:p w14:paraId="3A6285AA" w14:textId="77777777" w:rsidR="003A5505" w:rsidRPr="00241A74" w:rsidRDefault="003A5505" w:rsidP="002C5253">
            <w:pPr>
              <w:rPr>
                <w:b/>
                <w:lang w:val="tr-TR"/>
              </w:rPr>
            </w:pPr>
          </w:p>
        </w:tc>
        <w:tc>
          <w:tcPr>
            <w:tcW w:w="2454" w:type="dxa"/>
            <w:tcBorders>
              <w:left w:val="nil"/>
              <w:bottom w:val="single" w:sz="4" w:space="0" w:color="000000" w:themeColor="text1"/>
              <w:right w:val="nil"/>
            </w:tcBorders>
          </w:tcPr>
          <w:p w14:paraId="70AE9C21" w14:textId="77777777" w:rsidR="003A5505" w:rsidRPr="00241A74" w:rsidRDefault="003A5505" w:rsidP="002C5253">
            <w:pPr>
              <w:jc w:val="right"/>
              <w:rPr>
                <w:b/>
                <w:lang w:val="tr-TR"/>
              </w:rPr>
            </w:pPr>
            <w:proofErr w:type="gramStart"/>
            <w:r w:rsidRPr="00241A74">
              <w:rPr>
                <w:b/>
                <w:lang w:val="tr-TR"/>
              </w:rPr>
              <w:t>n</w:t>
            </w:r>
            <w:proofErr w:type="gramEnd"/>
          </w:p>
        </w:tc>
        <w:tc>
          <w:tcPr>
            <w:tcW w:w="2896" w:type="dxa"/>
            <w:tcBorders>
              <w:left w:val="nil"/>
              <w:bottom w:val="single" w:sz="4" w:space="0" w:color="000000" w:themeColor="text1"/>
              <w:right w:val="single" w:sz="4" w:space="0" w:color="000000" w:themeColor="text1"/>
            </w:tcBorders>
          </w:tcPr>
          <w:p w14:paraId="75A881DD" w14:textId="77777777" w:rsidR="003A5505" w:rsidRPr="00241A74" w:rsidRDefault="003A5505" w:rsidP="002C5253">
            <w:pPr>
              <w:jc w:val="right"/>
              <w:rPr>
                <w:b/>
                <w:lang w:val="tr-TR"/>
              </w:rPr>
            </w:pPr>
            <w:r w:rsidRPr="00241A74">
              <w:rPr>
                <w:b/>
                <w:lang w:val="tr-TR"/>
              </w:rPr>
              <w:t>%</w:t>
            </w:r>
          </w:p>
        </w:tc>
      </w:tr>
      <w:tr w:rsidR="003A5505" w:rsidRPr="00241A74" w14:paraId="37DEC14E" w14:textId="77777777" w:rsidTr="002C5253">
        <w:tc>
          <w:tcPr>
            <w:tcW w:w="3369" w:type="dxa"/>
            <w:tcBorders>
              <w:left w:val="single" w:sz="4" w:space="0" w:color="000000" w:themeColor="text1"/>
              <w:bottom w:val="single" w:sz="4" w:space="0" w:color="000000" w:themeColor="text1"/>
              <w:right w:val="nil"/>
            </w:tcBorders>
          </w:tcPr>
          <w:p w14:paraId="5B9C739F" w14:textId="77777777" w:rsidR="003A5505" w:rsidRPr="00241A74" w:rsidRDefault="003A5505" w:rsidP="002C5253">
            <w:pPr>
              <w:rPr>
                <w:b/>
                <w:lang w:val="tr-TR"/>
              </w:rPr>
            </w:pPr>
            <w:r w:rsidRPr="00241A74">
              <w:rPr>
                <w:b/>
                <w:lang w:val="tr-TR"/>
              </w:rPr>
              <w:t>Cinsiyet</w:t>
            </w:r>
          </w:p>
        </w:tc>
        <w:tc>
          <w:tcPr>
            <w:tcW w:w="2454" w:type="dxa"/>
            <w:tcBorders>
              <w:left w:val="nil"/>
              <w:bottom w:val="single" w:sz="4" w:space="0" w:color="000000" w:themeColor="text1"/>
              <w:right w:val="nil"/>
            </w:tcBorders>
          </w:tcPr>
          <w:p w14:paraId="1C0C77AD" w14:textId="77777777" w:rsidR="003A5505" w:rsidRPr="00241A74" w:rsidRDefault="003A5505" w:rsidP="002C5253">
            <w:pPr>
              <w:jc w:val="right"/>
              <w:rPr>
                <w:b/>
                <w:lang w:val="tr-TR"/>
              </w:rPr>
            </w:pPr>
          </w:p>
        </w:tc>
        <w:tc>
          <w:tcPr>
            <w:tcW w:w="2896" w:type="dxa"/>
            <w:tcBorders>
              <w:left w:val="nil"/>
              <w:bottom w:val="single" w:sz="4" w:space="0" w:color="000000" w:themeColor="text1"/>
              <w:right w:val="single" w:sz="4" w:space="0" w:color="000000" w:themeColor="text1"/>
            </w:tcBorders>
          </w:tcPr>
          <w:p w14:paraId="2557E451" w14:textId="77777777" w:rsidR="003A5505" w:rsidRPr="00241A74" w:rsidRDefault="003A5505" w:rsidP="002C5253">
            <w:pPr>
              <w:jc w:val="right"/>
              <w:rPr>
                <w:b/>
                <w:lang w:val="tr-TR"/>
              </w:rPr>
            </w:pPr>
          </w:p>
        </w:tc>
      </w:tr>
      <w:tr w:rsidR="003A5505" w:rsidRPr="00241A74" w14:paraId="0A1C519F" w14:textId="77777777" w:rsidTr="002C5253">
        <w:tc>
          <w:tcPr>
            <w:tcW w:w="3369" w:type="dxa"/>
            <w:tcBorders>
              <w:left w:val="single" w:sz="4" w:space="0" w:color="000000" w:themeColor="text1"/>
              <w:bottom w:val="nil"/>
              <w:right w:val="nil"/>
            </w:tcBorders>
          </w:tcPr>
          <w:p w14:paraId="77AAAAEB" w14:textId="77777777" w:rsidR="003A5505" w:rsidRPr="00241A74" w:rsidRDefault="003A5505" w:rsidP="002C5253">
            <w:pPr>
              <w:rPr>
                <w:lang w:val="tr-TR"/>
              </w:rPr>
            </w:pPr>
            <w:r w:rsidRPr="00241A74">
              <w:rPr>
                <w:lang w:val="tr-TR"/>
              </w:rPr>
              <w:t>Erkek</w:t>
            </w:r>
          </w:p>
        </w:tc>
        <w:tc>
          <w:tcPr>
            <w:tcW w:w="2454" w:type="dxa"/>
            <w:tcBorders>
              <w:left w:val="nil"/>
              <w:bottom w:val="nil"/>
              <w:right w:val="nil"/>
            </w:tcBorders>
          </w:tcPr>
          <w:p w14:paraId="696BF48D" w14:textId="77777777" w:rsidR="003A5505" w:rsidRPr="00241A74" w:rsidRDefault="003A5505" w:rsidP="002C5253">
            <w:pPr>
              <w:jc w:val="right"/>
              <w:rPr>
                <w:lang w:val="tr-TR"/>
              </w:rPr>
            </w:pPr>
            <w:r w:rsidRPr="00241A74">
              <w:rPr>
                <w:lang w:val="tr-TR"/>
              </w:rPr>
              <w:t>68</w:t>
            </w:r>
          </w:p>
        </w:tc>
        <w:tc>
          <w:tcPr>
            <w:tcW w:w="2896" w:type="dxa"/>
            <w:tcBorders>
              <w:left w:val="nil"/>
              <w:bottom w:val="nil"/>
              <w:right w:val="single" w:sz="4" w:space="0" w:color="000000" w:themeColor="text1"/>
            </w:tcBorders>
          </w:tcPr>
          <w:p w14:paraId="6D91B6BD" w14:textId="77777777" w:rsidR="003A5505" w:rsidRPr="00241A74" w:rsidRDefault="003A5505" w:rsidP="002C5253">
            <w:pPr>
              <w:jc w:val="right"/>
              <w:rPr>
                <w:lang w:val="tr-TR"/>
              </w:rPr>
            </w:pPr>
            <w:r w:rsidRPr="00241A74">
              <w:rPr>
                <w:lang w:val="tr-TR"/>
              </w:rPr>
              <w:t>50,7</w:t>
            </w:r>
          </w:p>
        </w:tc>
      </w:tr>
      <w:tr w:rsidR="003A5505" w:rsidRPr="00241A74" w14:paraId="4FB4ED66" w14:textId="77777777" w:rsidTr="002C5253">
        <w:tc>
          <w:tcPr>
            <w:tcW w:w="3369" w:type="dxa"/>
            <w:tcBorders>
              <w:top w:val="nil"/>
              <w:left w:val="single" w:sz="4" w:space="0" w:color="000000" w:themeColor="text1"/>
              <w:bottom w:val="single" w:sz="4" w:space="0" w:color="000000" w:themeColor="text1"/>
              <w:right w:val="nil"/>
            </w:tcBorders>
          </w:tcPr>
          <w:p w14:paraId="7B73F608" w14:textId="77777777" w:rsidR="003A5505" w:rsidRPr="00241A74" w:rsidRDefault="003A5505" w:rsidP="002C5253">
            <w:pPr>
              <w:rPr>
                <w:lang w:val="tr-TR"/>
              </w:rPr>
            </w:pPr>
            <w:r w:rsidRPr="00241A74">
              <w:rPr>
                <w:lang w:val="tr-TR"/>
              </w:rPr>
              <w:t>Kadın</w:t>
            </w:r>
          </w:p>
        </w:tc>
        <w:tc>
          <w:tcPr>
            <w:tcW w:w="2454" w:type="dxa"/>
            <w:tcBorders>
              <w:top w:val="nil"/>
              <w:left w:val="nil"/>
              <w:bottom w:val="single" w:sz="4" w:space="0" w:color="000000" w:themeColor="text1"/>
              <w:right w:val="nil"/>
            </w:tcBorders>
          </w:tcPr>
          <w:p w14:paraId="2AB296BB" w14:textId="77777777" w:rsidR="003A5505" w:rsidRPr="00241A74" w:rsidRDefault="003A5505" w:rsidP="002C5253">
            <w:pPr>
              <w:jc w:val="right"/>
              <w:rPr>
                <w:lang w:val="tr-TR"/>
              </w:rPr>
            </w:pPr>
            <w:r w:rsidRPr="00241A74">
              <w:rPr>
                <w:lang w:val="tr-TR"/>
              </w:rPr>
              <w:t>66</w:t>
            </w:r>
          </w:p>
        </w:tc>
        <w:tc>
          <w:tcPr>
            <w:tcW w:w="2896" w:type="dxa"/>
            <w:tcBorders>
              <w:top w:val="nil"/>
              <w:left w:val="nil"/>
              <w:bottom w:val="single" w:sz="4" w:space="0" w:color="000000" w:themeColor="text1"/>
              <w:right w:val="single" w:sz="4" w:space="0" w:color="000000" w:themeColor="text1"/>
            </w:tcBorders>
          </w:tcPr>
          <w:p w14:paraId="204D474C" w14:textId="77777777" w:rsidR="003A5505" w:rsidRPr="00241A74" w:rsidRDefault="003A5505" w:rsidP="002C5253">
            <w:pPr>
              <w:jc w:val="right"/>
              <w:rPr>
                <w:lang w:val="tr-TR"/>
              </w:rPr>
            </w:pPr>
            <w:r w:rsidRPr="00241A74">
              <w:rPr>
                <w:lang w:val="tr-TR"/>
              </w:rPr>
              <w:t>49,3</w:t>
            </w:r>
          </w:p>
        </w:tc>
      </w:tr>
      <w:tr w:rsidR="003A5505" w:rsidRPr="00241A74" w14:paraId="4096C561" w14:textId="77777777" w:rsidTr="002C5253">
        <w:tc>
          <w:tcPr>
            <w:tcW w:w="3369" w:type="dxa"/>
            <w:tcBorders>
              <w:left w:val="single" w:sz="4" w:space="0" w:color="000000" w:themeColor="text1"/>
              <w:bottom w:val="single" w:sz="4" w:space="0" w:color="000000" w:themeColor="text1"/>
              <w:right w:val="nil"/>
            </w:tcBorders>
          </w:tcPr>
          <w:p w14:paraId="6B044422" w14:textId="77777777" w:rsidR="003A5505" w:rsidRPr="00241A74" w:rsidRDefault="003A5505" w:rsidP="002C5253">
            <w:pPr>
              <w:rPr>
                <w:b/>
                <w:lang w:val="tr-TR"/>
              </w:rPr>
            </w:pPr>
            <w:r w:rsidRPr="00241A74">
              <w:rPr>
                <w:b/>
                <w:lang w:val="tr-TR"/>
              </w:rPr>
              <w:t>Meslek</w:t>
            </w:r>
          </w:p>
        </w:tc>
        <w:tc>
          <w:tcPr>
            <w:tcW w:w="2454" w:type="dxa"/>
            <w:tcBorders>
              <w:left w:val="nil"/>
              <w:bottom w:val="single" w:sz="4" w:space="0" w:color="000000" w:themeColor="text1"/>
              <w:right w:val="nil"/>
            </w:tcBorders>
          </w:tcPr>
          <w:p w14:paraId="1DB6C3A4" w14:textId="77777777" w:rsidR="003A5505" w:rsidRPr="00241A74" w:rsidRDefault="003A5505" w:rsidP="002C5253">
            <w:pPr>
              <w:jc w:val="right"/>
              <w:rPr>
                <w:b/>
                <w:lang w:val="tr-TR"/>
              </w:rPr>
            </w:pPr>
          </w:p>
        </w:tc>
        <w:tc>
          <w:tcPr>
            <w:tcW w:w="2896" w:type="dxa"/>
            <w:tcBorders>
              <w:left w:val="nil"/>
              <w:bottom w:val="single" w:sz="4" w:space="0" w:color="000000" w:themeColor="text1"/>
              <w:right w:val="single" w:sz="4" w:space="0" w:color="000000" w:themeColor="text1"/>
            </w:tcBorders>
          </w:tcPr>
          <w:p w14:paraId="077C24A7" w14:textId="77777777" w:rsidR="003A5505" w:rsidRPr="00241A74" w:rsidRDefault="003A5505" w:rsidP="002C5253">
            <w:pPr>
              <w:jc w:val="right"/>
              <w:rPr>
                <w:b/>
                <w:lang w:val="tr-TR"/>
              </w:rPr>
            </w:pPr>
          </w:p>
        </w:tc>
      </w:tr>
      <w:tr w:rsidR="003A5505" w:rsidRPr="00241A74" w14:paraId="50010FBC" w14:textId="77777777" w:rsidTr="002C5253">
        <w:tc>
          <w:tcPr>
            <w:tcW w:w="3369" w:type="dxa"/>
            <w:tcBorders>
              <w:left w:val="single" w:sz="4" w:space="0" w:color="000000" w:themeColor="text1"/>
              <w:bottom w:val="nil"/>
              <w:right w:val="nil"/>
            </w:tcBorders>
          </w:tcPr>
          <w:p w14:paraId="731EE23E" w14:textId="77777777" w:rsidR="003A5505" w:rsidRPr="00241A74" w:rsidRDefault="003A5505" w:rsidP="002C5253">
            <w:pPr>
              <w:rPr>
                <w:lang w:val="tr-TR"/>
              </w:rPr>
            </w:pPr>
            <w:r w:rsidRPr="00241A74">
              <w:rPr>
                <w:lang w:val="tr-TR"/>
              </w:rPr>
              <w:t>Hekim (41’iPratisyen, 45’iUzman)</w:t>
            </w:r>
          </w:p>
        </w:tc>
        <w:tc>
          <w:tcPr>
            <w:tcW w:w="2454" w:type="dxa"/>
            <w:tcBorders>
              <w:left w:val="nil"/>
              <w:bottom w:val="nil"/>
              <w:right w:val="nil"/>
            </w:tcBorders>
          </w:tcPr>
          <w:p w14:paraId="02DA53B9" w14:textId="77777777" w:rsidR="003A5505" w:rsidRPr="00241A74" w:rsidRDefault="003A5505" w:rsidP="002C5253">
            <w:pPr>
              <w:jc w:val="right"/>
              <w:rPr>
                <w:lang w:val="tr-TR"/>
              </w:rPr>
            </w:pPr>
            <w:r w:rsidRPr="00241A74">
              <w:rPr>
                <w:lang w:val="tr-TR"/>
              </w:rPr>
              <w:t>86</w:t>
            </w:r>
          </w:p>
        </w:tc>
        <w:tc>
          <w:tcPr>
            <w:tcW w:w="2896" w:type="dxa"/>
            <w:tcBorders>
              <w:left w:val="nil"/>
              <w:bottom w:val="nil"/>
              <w:right w:val="single" w:sz="4" w:space="0" w:color="000000" w:themeColor="text1"/>
            </w:tcBorders>
          </w:tcPr>
          <w:p w14:paraId="0CCA829A" w14:textId="77777777" w:rsidR="003A5505" w:rsidRPr="00241A74" w:rsidRDefault="003A5505" w:rsidP="002C5253">
            <w:pPr>
              <w:jc w:val="right"/>
              <w:rPr>
                <w:lang w:val="tr-TR"/>
              </w:rPr>
            </w:pPr>
            <w:r w:rsidRPr="00241A74">
              <w:rPr>
                <w:lang w:val="tr-TR"/>
              </w:rPr>
              <w:t>64,2</w:t>
            </w:r>
          </w:p>
        </w:tc>
      </w:tr>
      <w:tr w:rsidR="003A5505" w:rsidRPr="00241A74" w14:paraId="48F9D7DD" w14:textId="77777777" w:rsidTr="002C5253">
        <w:tc>
          <w:tcPr>
            <w:tcW w:w="3369" w:type="dxa"/>
            <w:tcBorders>
              <w:top w:val="nil"/>
              <w:left w:val="single" w:sz="4" w:space="0" w:color="000000" w:themeColor="text1"/>
              <w:bottom w:val="nil"/>
              <w:right w:val="nil"/>
            </w:tcBorders>
          </w:tcPr>
          <w:p w14:paraId="53C57C33" w14:textId="77777777" w:rsidR="003A5505" w:rsidRPr="00241A74" w:rsidRDefault="003A5505" w:rsidP="002C5253">
            <w:pPr>
              <w:rPr>
                <w:lang w:val="tr-TR"/>
              </w:rPr>
            </w:pPr>
            <w:r w:rsidRPr="00241A74">
              <w:rPr>
                <w:lang w:val="tr-TR"/>
              </w:rPr>
              <w:t>Hemşire/Ebe</w:t>
            </w:r>
          </w:p>
        </w:tc>
        <w:tc>
          <w:tcPr>
            <w:tcW w:w="2454" w:type="dxa"/>
            <w:tcBorders>
              <w:top w:val="nil"/>
              <w:left w:val="nil"/>
              <w:bottom w:val="nil"/>
              <w:right w:val="nil"/>
            </w:tcBorders>
          </w:tcPr>
          <w:p w14:paraId="5A3A8412" w14:textId="77777777" w:rsidR="003A5505" w:rsidRPr="00241A74" w:rsidRDefault="003A5505" w:rsidP="002C5253">
            <w:pPr>
              <w:jc w:val="right"/>
              <w:rPr>
                <w:lang w:val="tr-TR"/>
              </w:rPr>
            </w:pPr>
            <w:r w:rsidRPr="00241A74">
              <w:rPr>
                <w:lang w:val="tr-TR"/>
              </w:rPr>
              <w:t>35</w:t>
            </w:r>
          </w:p>
        </w:tc>
        <w:tc>
          <w:tcPr>
            <w:tcW w:w="2896" w:type="dxa"/>
            <w:tcBorders>
              <w:top w:val="nil"/>
              <w:left w:val="nil"/>
              <w:bottom w:val="nil"/>
              <w:right w:val="single" w:sz="4" w:space="0" w:color="000000" w:themeColor="text1"/>
            </w:tcBorders>
          </w:tcPr>
          <w:p w14:paraId="11E994B0" w14:textId="77777777" w:rsidR="003A5505" w:rsidRPr="00241A74" w:rsidRDefault="003A5505" w:rsidP="002C5253">
            <w:pPr>
              <w:jc w:val="right"/>
              <w:rPr>
                <w:lang w:val="tr-TR"/>
              </w:rPr>
            </w:pPr>
            <w:r w:rsidRPr="00241A74">
              <w:rPr>
                <w:lang w:val="tr-TR"/>
              </w:rPr>
              <w:t>26,1</w:t>
            </w:r>
          </w:p>
        </w:tc>
      </w:tr>
      <w:tr w:rsidR="003A5505" w:rsidRPr="00241A74" w14:paraId="73FDDE99" w14:textId="77777777" w:rsidTr="002C5253">
        <w:tc>
          <w:tcPr>
            <w:tcW w:w="3369" w:type="dxa"/>
            <w:tcBorders>
              <w:top w:val="nil"/>
              <w:left w:val="single" w:sz="4" w:space="0" w:color="000000" w:themeColor="text1"/>
              <w:bottom w:val="nil"/>
              <w:right w:val="nil"/>
            </w:tcBorders>
          </w:tcPr>
          <w:p w14:paraId="33DB0E68" w14:textId="77777777" w:rsidR="003A5505" w:rsidRPr="00241A74" w:rsidRDefault="003A5505" w:rsidP="002C5253">
            <w:pPr>
              <w:rPr>
                <w:b/>
                <w:lang w:val="tr-TR"/>
              </w:rPr>
            </w:pPr>
            <w:r w:rsidRPr="00241A74">
              <w:rPr>
                <w:lang w:val="tr-TR"/>
              </w:rPr>
              <w:t>Acil Tıp Teknisyeni (ATT)</w:t>
            </w:r>
          </w:p>
        </w:tc>
        <w:tc>
          <w:tcPr>
            <w:tcW w:w="2454" w:type="dxa"/>
            <w:tcBorders>
              <w:top w:val="nil"/>
              <w:left w:val="nil"/>
              <w:bottom w:val="nil"/>
              <w:right w:val="nil"/>
            </w:tcBorders>
          </w:tcPr>
          <w:p w14:paraId="75C46C71" w14:textId="77777777" w:rsidR="003A5505" w:rsidRPr="00241A74" w:rsidRDefault="003A5505" w:rsidP="002C5253">
            <w:pPr>
              <w:jc w:val="right"/>
              <w:rPr>
                <w:lang w:val="tr-TR"/>
              </w:rPr>
            </w:pPr>
            <w:r w:rsidRPr="00241A74">
              <w:rPr>
                <w:lang w:val="tr-TR"/>
              </w:rPr>
              <w:t>9</w:t>
            </w:r>
          </w:p>
        </w:tc>
        <w:tc>
          <w:tcPr>
            <w:tcW w:w="2896" w:type="dxa"/>
            <w:tcBorders>
              <w:top w:val="nil"/>
              <w:left w:val="nil"/>
              <w:bottom w:val="nil"/>
              <w:right w:val="single" w:sz="4" w:space="0" w:color="000000" w:themeColor="text1"/>
            </w:tcBorders>
          </w:tcPr>
          <w:p w14:paraId="0B8121E4" w14:textId="77777777" w:rsidR="003A5505" w:rsidRPr="00241A74" w:rsidRDefault="003A5505" w:rsidP="002C5253">
            <w:pPr>
              <w:jc w:val="right"/>
              <w:rPr>
                <w:lang w:val="tr-TR"/>
              </w:rPr>
            </w:pPr>
            <w:r w:rsidRPr="00241A74">
              <w:rPr>
                <w:lang w:val="tr-TR"/>
              </w:rPr>
              <w:t>6,7</w:t>
            </w:r>
          </w:p>
        </w:tc>
      </w:tr>
      <w:tr w:rsidR="003A5505" w:rsidRPr="00241A74" w14:paraId="56C57357" w14:textId="77777777" w:rsidTr="002C5253">
        <w:tc>
          <w:tcPr>
            <w:tcW w:w="3369" w:type="dxa"/>
            <w:tcBorders>
              <w:top w:val="nil"/>
              <w:left w:val="single" w:sz="4" w:space="0" w:color="000000" w:themeColor="text1"/>
              <w:bottom w:val="single" w:sz="4" w:space="0" w:color="000000" w:themeColor="text1"/>
              <w:right w:val="nil"/>
            </w:tcBorders>
          </w:tcPr>
          <w:p w14:paraId="6D518B51" w14:textId="77777777" w:rsidR="003A5505" w:rsidRPr="00241A74" w:rsidRDefault="003A5505" w:rsidP="002C5253">
            <w:pPr>
              <w:rPr>
                <w:lang w:val="tr-TR"/>
              </w:rPr>
            </w:pPr>
            <w:r w:rsidRPr="00241A74">
              <w:rPr>
                <w:lang w:val="tr-TR"/>
              </w:rPr>
              <w:t>Laboratuvar Teknisyeni</w:t>
            </w:r>
          </w:p>
        </w:tc>
        <w:tc>
          <w:tcPr>
            <w:tcW w:w="2454" w:type="dxa"/>
            <w:tcBorders>
              <w:top w:val="nil"/>
              <w:left w:val="nil"/>
              <w:bottom w:val="single" w:sz="4" w:space="0" w:color="000000" w:themeColor="text1"/>
              <w:right w:val="nil"/>
            </w:tcBorders>
          </w:tcPr>
          <w:p w14:paraId="6C5A8674" w14:textId="77777777" w:rsidR="003A5505" w:rsidRPr="00241A74" w:rsidRDefault="003A5505" w:rsidP="002C5253">
            <w:pPr>
              <w:jc w:val="right"/>
              <w:rPr>
                <w:lang w:val="tr-TR"/>
              </w:rPr>
            </w:pPr>
            <w:r w:rsidRPr="00241A74">
              <w:rPr>
                <w:lang w:val="tr-TR"/>
              </w:rPr>
              <w:t>4</w:t>
            </w:r>
          </w:p>
        </w:tc>
        <w:tc>
          <w:tcPr>
            <w:tcW w:w="2896" w:type="dxa"/>
            <w:tcBorders>
              <w:top w:val="nil"/>
              <w:left w:val="nil"/>
              <w:bottom w:val="single" w:sz="4" w:space="0" w:color="000000" w:themeColor="text1"/>
              <w:right w:val="single" w:sz="4" w:space="0" w:color="000000" w:themeColor="text1"/>
            </w:tcBorders>
          </w:tcPr>
          <w:p w14:paraId="67E4FCDC" w14:textId="77777777" w:rsidR="003A5505" w:rsidRPr="00241A74" w:rsidRDefault="003A5505" w:rsidP="002C5253">
            <w:pPr>
              <w:jc w:val="right"/>
              <w:rPr>
                <w:lang w:val="tr-TR"/>
              </w:rPr>
            </w:pPr>
            <w:r w:rsidRPr="00241A74">
              <w:rPr>
                <w:lang w:val="tr-TR"/>
              </w:rPr>
              <w:t>3,0</w:t>
            </w:r>
          </w:p>
        </w:tc>
      </w:tr>
      <w:tr w:rsidR="003A5505" w:rsidRPr="00241A74" w14:paraId="37047A1D" w14:textId="77777777" w:rsidTr="002C5253">
        <w:tc>
          <w:tcPr>
            <w:tcW w:w="3369" w:type="dxa"/>
            <w:tcBorders>
              <w:left w:val="single" w:sz="4" w:space="0" w:color="000000" w:themeColor="text1"/>
              <w:bottom w:val="single" w:sz="4" w:space="0" w:color="000000" w:themeColor="text1"/>
              <w:right w:val="nil"/>
            </w:tcBorders>
          </w:tcPr>
          <w:p w14:paraId="6FE6AE43" w14:textId="77777777" w:rsidR="003A5505" w:rsidRPr="00241A74" w:rsidRDefault="003A5505" w:rsidP="002C5253">
            <w:pPr>
              <w:rPr>
                <w:b/>
                <w:lang w:val="tr-TR"/>
              </w:rPr>
            </w:pPr>
            <w:r w:rsidRPr="00241A74">
              <w:rPr>
                <w:b/>
                <w:lang w:val="tr-TR"/>
              </w:rPr>
              <w:t>Öğrenim Düzeyi</w:t>
            </w:r>
          </w:p>
        </w:tc>
        <w:tc>
          <w:tcPr>
            <w:tcW w:w="2454" w:type="dxa"/>
            <w:tcBorders>
              <w:left w:val="nil"/>
              <w:bottom w:val="single" w:sz="4" w:space="0" w:color="000000" w:themeColor="text1"/>
              <w:right w:val="nil"/>
            </w:tcBorders>
          </w:tcPr>
          <w:p w14:paraId="7FB8427D" w14:textId="77777777" w:rsidR="003A5505" w:rsidRPr="00241A74" w:rsidRDefault="003A5505" w:rsidP="002C5253">
            <w:pPr>
              <w:jc w:val="right"/>
              <w:rPr>
                <w:b/>
                <w:lang w:val="tr-TR"/>
              </w:rPr>
            </w:pPr>
          </w:p>
        </w:tc>
        <w:tc>
          <w:tcPr>
            <w:tcW w:w="2896" w:type="dxa"/>
            <w:tcBorders>
              <w:left w:val="nil"/>
              <w:bottom w:val="single" w:sz="4" w:space="0" w:color="000000" w:themeColor="text1"/>
              <w:right w:val="single" w:sz="4" w:space="0" w:color="000000" w:themeColor="text1"/>
            </w:tcBorders>
          </w:tcPr>
          <w:p w14:paraId="5ADBA2E1" w14:textId="77777777" w:rsidR="003A5505" w:rsidRPr="00241A74" w:rsidRDefault="003A5505" w:rsidP="002C5253">
            <w:pPr>
              <w:jc w:val="right"/>
              <w:rPr>
                <w:b/>
                <w:lang w:val="tr-TR"/>
              </w:rPr>
            </w:pPr>
          </w:p>
        </w:tc>
      </w:tr>
      <w:tr w:rsidR="003A5505" w:rsidRPr="00241A74" w14:paraId="749BE41C" w14:textId="77777777" w:rsidTr="002C5253">
        <w:tc>
          <w:tcPr>
            <w:tcW w:w="3369" w:type="dxa"/>
            <w:tcBorders>
              <w:left w:val="single" w:sz="4" w:space="0" w:color="000000" w:themeColor="text1"/>
              <w:bottom w:val="nil"/>
              <w:right w:val="nil"/>
            </w:tcBorders>
          </w:tcPr>
          <w:p w14:paraId="41CD8559" w14:textId="77777777" w:rsidR="003A5505" w:rsidRPr="00241A74" w:rsidRDefault="003A5505" w:rsidP="002C5253">
            <w:pPr>
              <w:rPr>
                <w:b/>
                <w:lang w:val="tr-TR"/>
              </w:rPr>
            </w:pPr>
            <w:r w:rsidRPr="00241A74">
              <w:rPr>
                <w:lang w:val="tr-TR"/>
              </w:rPr>
              <w:t>Lise</w:t>
            </w:r>
          </w:p>
        </w:tc>
        <w:tc>
          <w:tcPr>
            <w:tcW w:w="2454" w:type="dxa"/>
            <w:tcBorders>
              <w:left w:val="nil"/>
              <w:bottom w:val="nil"/>
              <w:right w:val="nil"/>
            </w:tcBorders>
          </w:tcPr>
          <w:p w14:paraId="048186DF" w14:textId="77777777" w:rsidR="003A5505" w:rsidRPr="00241A74" w:rsidRDefault="003A5505" w:rsidP="002C5253">
            <w:pPr>
              <w:jc w:val="right"/>
              <w:rPr>
                <w:lang w:val="tr-TR"/>
              </w:rPr>
            </w:pPr>
            <w:r w:rsidRPr="00241A74">
              <w:rPr>
                <w:lang w:val="tr-TR"/>
              </w:rPr>
              <w:t>40</w:t>
            </w:r>
          </w:p>
        </w:tc>
        <w:tc>
          <w:tcPr>
            <w:tcW w:w="2896" w:type="dxa"/>
            <w:tcBorders>
              <w:left w:val="nil"/>
              <w:bottom w:val="nil"/>
              <w:right w:val="single" w:sz="4" w:space="0" w:color="000000" w:themeColor="text1"/>
            </w:tcBorders>
          </w:tcPr>
          <w:p w14:paraId="781FBCD3" w14:textId="77777777" w:rsidR="003A5505" w:rsidRPr="00241A74" w:rsidRDefault="003A5505" w:rsidP="002C5253">
            <w:pPr>
              <w:jc w:val="right"/>
              <w:rPr>
                <w:lang w:val="tr-TR"/>
              </w:rPr>
            </w:pPr>
            <w:r w:rsidRPr="00241A74">
              <w:rPr>
                <w:lang w:val="tr-TR"/>
              </w:rPr>
              <w:t>29,9</w:t>
            </w:r>
          </w:p>
        </w:tc>
      </w:tr>
      <w:tr w:rsidR="003A5505" w:rsidRPr="00241A74" w14:paraId="7D042B5F" w14:textId="77777777" w:rsidTr="002C5253">
        <w:tc>
          <w:tcPr>
            <w:tcW w:w="3369" w:type="dxa"/>
            <w:tcBorders>
              <w:top w:val="nil"/>
              <w:left w:val="single" w:sz="4" w:space="0" w:color="000000" w:themeColor="text1"/>
              <w:bottom w:val="single" w:sz="4" w:space="0" w:color="000000" w:themeColor="text1"/>
              <w:right w:val="nil"/>
            </w:tcBorders>
          </w:tcPr>
          <w:p w14:paraId="1B8AF0F2" w14:textId="77777777" w:rsidR="003A5505" w:rsidRPr="00241A74" w:rsidRDefault="003A5505" w:rsidP="002C5253">
            <w:pPr>
              <w:rPr>
                <w:lang w:val="tr-TR"/>
              </w:rPr>
            </w:pPr>
            <w:r w:rsidRPr="00241A74">
              <w:rPr>
                <w:lang w:val="tr-TR"/>
              </w:rPr>
              <w:t>Üniversite ve Üzeri</w:t>
            </w:r>
          </w:p>
        </w:tc>
        <w:tc>
          <w:tcPr>
            <w:tcW w:w="2454" w:type="dxa"/>
            <w:tcBorders>
              <w:top w:val="nil"/>
              <w:left w:val="nil"/>
              <w:bottom w:val="single" w:sz="4" w:space="0" w:color="000000" w:themeColor="text1"/>
              <w:right w:val="nil"/>
            </w:tcBorders>
          </w:tcPr>
          <w:p w14:paraId="3C4A479C" w14:textId="77777777" w:rsidR="003A5505" w:rsidRPr="00241A74" w:rsidRDefault="003A5505" w:rsidP="002C5253">
            <w:pPr>
              <w:jc w:val="right"/>
              <w:rPr>
                <w:lang w:val="tr-TR"/>
              </w:rPr>
            </w:pPr>
            <w:r w:rsidRPr="00241A74">
              <w:rPr>
                <w:lang w:val="tr-TR"/>
              </w:rPr>
              <w:t>94</w:t>
            </w:r>
          </w:p>
        </w:tc>
        <w:tc>
          <w:tcPr>
            <w:tcW w:w="2896" w:type="dxa"/>
            <w:tcBorders>
              <w:top w:val="nil"/>
              <w:left w:val="nil"/>
              <w:bottom w:val="single" w:sz="4" w:space="0" w:color="000000" w:themeColor="text1"/>
              <w:right w:val="single" w:sz="4" w:space="0" w:color="000000" w:themeColor="text1"/>
            </w:tcBorders>
          </w:tcPr>
          <w:p w14:paraId="08AA0165" w14:textId="77777777" w:rsidR="003A5505" w:rsidRPr="00241A74" w:rsidRDefault="003A5505" w:rsidP="002C5253">
            <w:pPr>
              <w:jc w:val="right"/>
              <w:rPr>
                <w:lang w:val="tr-TR"/>
              </w:rPr>
            </w:pPr>
            <w:r w:rsidRPr="00241A74">
              <w:rPr>
                <w:lang w:val="tr-TR"/>
              </w:rPr>
              <w:t>70,1</w:t>
            </w:r>
          </w:p>
        </w:tc>
      </w:tr>
      <w:tr w:rsidR="003A5505" w:rsidRPr="00241A74" w14:paraId="0F6DB736" w14:textId="77777777" w:rsidTr="002C5253">
        <w:tc>
          <w:tcPr>
            <w:tcW w:w="3369" w:type="dxa"/>
            <w:tcBorders>
              <w:top w:val="single" w:sz="4" w:space="0" w:color="000000" w:themeColor="text1"/>
              <w:left w:val="single" w:sz="4" w:space="0" w:color="000000" w:themeColor="text1"/>
              <w:bottom w:val="single" w:sz="4" w:space="0" w:color="000000" w:themeColor="text1"/>
              <w:right w:val="nil"/>
              <w:tr2bl w:val="nil"/>
            </w:tcBorders>
          </w:tcPr>
          <w:p w14:paraId="2400D7BF" w14:textId="77777777" w:rsidR="003A5505" w:rsidRPr="00241A74" w:rsidRDefault="003A5505" w:rsidP="002C5253">
            <w:pPr>
              <w:rPr>
                <w:b/>
                <w:lang w:val="tr-TR"/>
              </w:rPr>
            </w:pPr>
            <w:r w:rsidRPr="00241A74">
              <w:rPr>
                <w:b/>
                <w:lang w:val="tr-TR"/>
              </w:rPr>
              <w:t>Çalışılan Birim</w:t>
            </w:r>
          </w:p>
        </w:tc>
        <w:tc>
          <w:tcPr>
            <w:tcW w:w="2454" w:type="dxa"/>
            <w:tcBorders>
              <w:top w:val="single" w:sz="4" w:space="0" w:color="000000" w:themeColor="text1"/>
              <w:left w:val="nil"/>
              <w:bottom w:val="single" w:sz="4" w:space="0" w:color="000000" w:themeColor="text1"/>
              <w:right w:val="nil"/>
              <w:tr2bl w:val="nil"/>
            </w:tcBorders>
          </w:tcPr>
          <w:p w14:paraId="4F617428" w14:textId="77777777" w:rsidR="003A5505" w:rsidRPr="00241A74" w:rsidRDefault="003A5505" w:rsidP="002C5253">
            <w:pPr>
              <w:jc w:val="right"/>
              <w:rPr>
                <w:lang w:val="tr-TR"/>
              </w:rPr>
            </w:pPr>
          </w:p>
        </w:tc>
        <w:tc>
          <w:tcPr>
            <w:tcW w:w="2896" w:type="dxa"/>
            <w:tcBorders>
              <w:top w:val="single" w:sz="4" w:space="0" w:color="000000" w:themeColor="text1"/>
              <w:left w:val="nil"/>
              <w:bottom w:val="single" w:sz="4" w:space="0" w:color="000000" w:themeColor="text1"/>
              <w:right w:val="single" w:sz="4" w:space="0" w:color="000000" w:themeColor="text1"/>
              <w:tr2bl w:val="nil"/>
            </w:tcBorders>
          </w:tcPr>
          <w:p w14:paraId="68B1FE17" w14:textId="77777777" w:rsidR="003A5505" w:rsidRPr="00241A74" w:rsidRDefault="003A5505" w:rsidP="002C5253">
            <w:pPr>
              <w:jc w:val="right"/>
              <w:rPr>
                <w:lang w:val="tr-TR"/>
              </w:rPr>
            </w:pPr>
          </w:p>
        </w:tc>
      </w:tr>
      <w:tr w:rsidR="003A5505" w:rsidRPr="00241A74" w14:paraId="283D3FAD" w14:textId="77777777" w:rsidTr="002C5253">
        <w:tc>
          <w:tcPr>
            <w:tcW w:w="3369" w:type="dxa"/>
            <w:tcBorders>
              <w:top w:val="single" w:sz="4" w:space="0" w:color="000000" w:themeColor="text1"/>
              <w:left w:val="single" w:sz="4" w:space="0" w:color="000000" w:themeColor="text1"/>
              <w:bottom w:val="nil"/>
              <w:right w:val="nil"/>
            </w:tcBorders>
          </w:tcPr>
          <w:p w14:paraId="7F1A59F2" w14:textId="77777777" w:rsidR="003A5505" w:rsidRPr="00241A74" w:rsidRDefault="003A5505" w:rsidP="002C5253">
            <w:pPr>
              <w:rPr>
                <w:lang w:val="tr-TR"/>
              </w:rPr>
            </w:pPr>
            <w:r w:rsidRPr="00241A74">
              <w:rPr>
                <w:lang w:val="tr-TR"/>
              </w:rPr>
              <w:t>Hastane</w:t>
            </w:r>
          </w:p>
        </w:tc>
        <w:tc>
          <w:tcPr>
            <w:tcW w:w="2454" w:type="dxa"/>
            <w:tcBorders>
              <w:top w:val="single" w:sz="4" w:space="0" w:color="000000" w:themeColor="text1"/>
              <w:left w:val="nil"/>
              <w:bottom w:val="nil"/>
              <w:right w:val="nil"/>
            </w:tcBorders>
          </w:tcPr>
          <w:p w14:paraId="30F9961F" w14:textId="77777777" w:rsidR="003A5505" w:rsidRPr="00241A74" w:rsidRDefault="003A5505" w:rsidP="002C5253">
            <w:pPr>
              <w:jc w:val="right"/>
              <w:rPr>
                <w:lang w:val="tr-TR"/>
              </w:rPr>
            </w:pPr>
            <w:r w:rsidRPr="00241A74">
              <w:rPr>
                <w:lang w:val="tr-TR"/>
              </w:rPr>
              <w:t>115</w:t>
            </w:r>
          </w:p>
        </w:tc>
        <w:tc>
          <w:tcPr>
            <w:tcW w:w="2896" w:type="dxa"/>
            <w:tcBorders>
              <w:top w:val="single" w:sz="4" w:space="0" w:color="000000" w:themeColor="text1"/>
              <w:left w:val="nil"/>
              <w:bottom w:val="nil"/>
              <w:right w:val="single" w:sz="4" w:space="0" w:color="000000" w:themeColor="text1"/>
            </w:tcBorders>
          </w:tcPr>
          <w:p w14:paraId="7200EAD1" w14:textId="77777777" w:rsidR="003A5505" w:rsidRPr="00241A74" w:rsidRDefault="003A5505" w:rsidP="002C5253">
            <w:pPr>
              <w:jc w:val="right"/>
              <w:rPr>
                <w:lang w:val="tr-TR"/>
              </w:rPr>
            </w:pPr>
            <w:r w:rsidRPr="00241A74">
              <w:rPr>
                <w:lang w:val="tr-TR"/>
              </w:rPr>
              <w:t>85,8</w:t>
            </w:r>
          </w:p>
        </w:tc>
      </w:tr>
      <w:tr w:rsidR="003A5505" w:rsidRPr="00241A74" w14:paraId="48F2394F" w14:textId="77777777" w:rsidTr="002C5253">
        <w:tc>
          <w:tcPr>
            <w:tcW w:w="3369" w:type="dxa"/>
            <w:tcBorders>
              <w:top w:val="nil"/>
              <w:left w:val="single" w:sz="4" w:space="0" w:color="000000" w:themeColor="text1"/>
              <w:bottom w:val="nil"/>
              <w:right w:val="nil"/>
            </w:tcBorders>
          </w:tcPr>
          <w:p w14:paraId="50C08B1E" w14:textId="77777777" w:rsidR="003A5505" w:rsidRPr="00241A74" w:rsidRDefault="003A5505" w:rsidP="002C5253">
            <w:pPr>
              <w:rPr>
                <w:lang w:val="tr-TR"/>
              </w:rPr>
            </w:pPr>
            <w:r w:rsidRPr="00241A74">
              <w:rPr>
                <w:lang w:val="tr-TR"/>
              </w:rPr>
              <w:t>Ağız ve Diş Sağlığı Merkezi (ADSM)</w:t>
            </w:r>
          </w:p>
        </w:tc>
        <w:tc>
          <w:tcPr>
            <w:tcW w:w="2454" w:type="dxa"/>
            <w:tcBorders>
              <w:top w:val="nil"/>
              <w:left w:val="nil"/>
              <w:bottom w:val="nil"/>
              <w:right w:val="nil"/>
            </w:tcBorders>
          </w:tcPr>
          <w:p w14:paraId="05A5CB61" w14:textId="77777777" w:rsidR="003A5505" w:rsidRPr="00241A74" w:rsidRDefault="003A5505" w:rsidP="002C5253">
            <w:pPr>
              <w:jc w:val="right"/>
              <w:rPr>
                <w:lang w:val="tr-TR"/>
              </w:rPr>
            </w:pPr>
            <w:r w:rsidRPr="00241A74">
              <w:rPr>
                <w:lang w:val="tr-TR"/>
              </w:rPr>
              <w:t>6</w:t>
            </w:r>
          </w:p>
        </w:tc>
        <w:tc>
          <w:tcPr>
            <w:tcW w:w="2896" w:type="dxa"/>
            <w:tcBorders>
              <w:top w:val="nil"/>
              <w:left w:val="nil"/>
              <w:bottom w:val="nil"/>
              <w:right w:val="single" w:sz="4" w:space="0" w:color="000000" w:themeColor="text1"/>
            </w:tcBorders>
          </w:tcPr>
          <w:p w14:paraId="4477F4AC" w14:textId="77777777" w:rsidR="003A5505" w:rsidRPr="00241A74" w:rsidRDefault="003A5505" w:rsidP="002C5253">
            <w:pPr>
              <w:jc w:val="right"/>
              <w:rPr>
                <w:lang w:val="tr-TR"/>
              </w:rPr>
            </w:pPr>
            <w:r w:rsidRPr="00241A74">
              <w:rPr>
                <w:lang w:val="tr-TR"/>
              </w:rPr>
              <w:t>4,5</w:t>
            </w:r>
          </w:p>
        </w:tc>
      </w:tr>
      <w:tr w:rsidR="003A5505" w:rsidRPr="00241A74" w14:paraId="551FD037" w14:textId="77777777" w:rsidTr="002C5253">
        <w:tc>
          <w:tcPr>
            <w:tcW w:w="3369" w:type="dxa"/>
            <w:tcBorders>
              <w:top w:val="nil"/>
              <w:left w:val="single" w:sz="4" w:space="0" w:color="000000" w:themeColor="text1"/>
              <w:bottom w:val="nil"/>
              <w:right w:val="nil"/>
            </w:tcBorders>
          </w:tcPr>
          <w:p w14:paraId="0F8D68D7" w14:textId="77777777" w:rsidR="003A5505" w:rsidRPr="00241A74" w:rsidRDefault="003A5505" w:rsidP="002C5253">
            <w:pPr>
              <w:rPr>
                <w:lang w:val="tr-TR"/>
              </w:rPr>
            </w:pPr>
            <w:r w:rsidRPr="00241A74">
              <w:rPr>
                <w:lang w:val="tr-TR"/>
              </w:rPr>
              <w:t>Aile Sağlığı Merkezi (ASM)</w:t>
            </w:r>
          </w:p>
        </w:tc>
        <w:tc>
          <w:tcPr>
            <w:tcW w:w="2454" w:type="dxa"/>
            <w:tcBorders>
              <w:top w:val="nil"/>
              <w:left w:val="nil"/>
              <w:bottom w:val="nil"/>
              <w:right w:val="nil"/>
            </w:tcBorders>
          </w:tcPr>
          <w:p w14:paraId="3EFBAB1D" w14:textId="77777777" w:rsidR="003A5505" w:rsidRPr="00241A74" w:rsidRDefault="003A5505" w:rsidP="002C5253">
            <w:pPr>
              <w:jc w:val="right"/>
              <w:rPr>
                <w:lang w:val="tr-TR"/>
              </w:rPr>
            </w:pPr>
            <w:r w:rsidRPr="00241A74">
              <w:rPr>
                <w:lang w:val="tr-TR"/>
              </w:rPr>
              <w:t>5</w:t>
            </w:r>
          </w:p>
        </w:tc>
        <w:tc>
          <w:tcPr>
            <w:tcW w:w="2896" w:type="dxa"/>
            <w:tcBorders>
              <w:top w:val="nil"/>
              <w:left w:val="nil"/>
              <w:bottom w:val="nil"/>
              <w:right w:val="single" w:sz="4" w:space="0" w:color="000000" w:themeColor="text1"/>
            </w:tcBorders>
          </w:tcPr>
          <w:p w14:paraId="57E05B6A" w14:textId="77777777" w:rsidR="003A5505" w:rsidRPr="00241A74" w:rsidRDefault="003A5505" w:rsidP="002C5253">
            <w:pPr>
              <w:jc w:val="right"/>
              <w:rPr>
                <w:lang w:val="tr-TR"/>
              </w:rPr>
            </w:pPr>
            <w:r w:rsidRPr="00241A74">
              <w:rPr>
                <w:lang w:val="tr-TR"/>
              </w:rPr>
              <w:t>3,7</w:t>
            </w:r>
          </w:p>
        </w:tc>
      </w:tr>
      <w:tr w:rsidR="003A5505" w:rsidRPr="00241A74" w14:paraId="0890D059" w14:textId="77777777" w:rsidTr="002C5253">
        <w:tc>
          <w:tcPr>
            <w:tcW w:w="3369" w:type="dxa"/>
            <w:tcBorders>
              <w:top w:val="nil"/>
              <w:left w:val="single" w:sz="4" w:space="0" w:color="000000" w:themeColor="text1"/>
              <w:bottom w:val="nil"/>
              <w:right w:val="nil"/>
            </w:tcBorders>
          </w:tcPr>
          <w:p w14:paraId="4083BE99" w14:textId="77777777" w:rsidR="003A5505" w:rsidRPr="00241A74" w:rsidRDefault="003A5505" w:rsidP="002C5253">
            <w:pPr>
              <w:rPr>
                <w:lang w:val="tr-TR"/>
              </w:rPr>
            </w:pPr>
            <w:r w:rsidRPr="00241A74">
              <w:rPr>
                <w:lang w:val="tr-TR"/>
              </w:rPr>
              <w:t>112 Acil Sağlık İstasyonu</w:t>
            </w:r>
          </w:p>
        </w:tc>
        <w:tc>
          <w:tcPr>
            <w:tcW w:w="2454" w:type="dxa"/>
            <w:tcBorders>
              <w:top w:val="nil"/>
              <w:left w:val="nil"/>
              <w:bottom w:val="nil"/>
              <w:right w:val="nil"/>
            </w:tcBorders>
          </w:tcPr>
          <w:p w14:paraId="1933CDA6" w14:textId="77777777" w:rsidR="003A5505" w:rsidRPr="00241A74" w:rsidRDefault="003A5505" w:rsidP="002C5253">
            <w:pPr>
              <w:jc w:val="right"/>
              <w:rPr>
                <w:lang w:val="tr-TR"/>
              </w:rPr>
            </w:pPr>
            <w:r w:rsidRPr="00241A74">
              <w:rPr>
                <w:lang w:val="tr-TR"/>
              </w:rPr>
              <w:t>5</w:t>
            </w:r>
          </w:p>
        </w:tc>
        <w:tc>
          <w:tcPr>
            <w:tcW w:w="2896" w:type="dxa"/>
            <w:tcBorders>
              <w:top w:val="nil"/>
              <w:left w:val="nil"/>
              <w:bottom w:val="nil"/>
              <w:right w:val="single" w:sz="4" w:space="0" w:color="000000" w:themeColor="text1"/>
            </w:tcBorders>
          </w:tcPr>
          <w:p w14:paraId="73651984" w14:textId="77777777" w:rsidR="003A5505" w:rsidRPr="00241A74" w:rsidRDefault="003A5505" w:rsidP="002C5253">
            <w:pPr>
              <w:jc w:val="right"/>
              <w:rPr>
                <w:lang w:val="tr-TR"/>
              </w:rPr>
            </w:pPr>
            <w:r w:rsidRPr="00241A74">
              <w:rPr>
                <w:lang w:val="tr-TR"/>
              </w:rPr>
              <w:t>3,7</w:t>
            </w:r>
          </w:p>
        </w:tc>
      </w:tr>
      <w:tr w:rsidR="003A5505" w:rsidRPr="00241A74" w14:paraId="73241841" w14:textId="77777777" w:rsidTr="002C5253">
        <w:tc>
          <w:tcPr>
            <w:tcW w:w="3369" w:type="dxa"/>
            <w:tcBorders>
              <w:top w:val="nil"/>
              <w:left w:val="single" w:sz="4" w:space="0" w:color="000000" w:themeColor="text1"/>
              <w:bottom w:val="single" w:sz="4" w:space="0" w:color="000000" w:themeColor="text1"/>
              <w:right w:val="nil"/>
            </w:tcBorders>
          </w:tcPr>
          <w:p w14:paraId="36958F52" w14:textId="77777777" w:rsidR="003A5505" w:rsidRPr="00241A74" w:rsidRDefault="003A5505" w:rsidP="002C5253">
            <w:pPr>
              <w:rPr>
                <w:lang w:val="tr-TR"/>
              </w:rPr>
            </w:pPr>
            <w:r w:rsidRPr="00241A74">
              <w:rPr>
                <w:lang w:val="tr-TR"/>
              </w:rPr>
              <w:t>Sağlık Evi</w:t>
            </w:r>
          </w:p>
        </w:tc>
        <w:tc>
          <w:tcPr>
            <w:tcW w:w="2454" w:type="dxa"/>
            <w:tcBorders>
              <w:top w:val="nil"/>
              <w:left w:val="nil"/>
              <w:bottom w:val="single" w:sz="4" w:space="0" w:color="000000" w:themeColor="text1"/>
              <w:right w:val="nil"/>
            </w:tcBorders>
          </w:tcPr>
          <w:p w14:paraId="22A7FDFB" w14:textId="77777777" w:rsidR="003A5505" w:rsidRPr="00241A74" w:rsidRDefault="003A5505" w:rsidP="002C5253">
            <w:pPr>
              <w:jc w:val="right"/>
              <w:rPr>
                <w:lang w:val="tr-TR"/>
              </w:rPr>
            </w:pPr>
            <w:r w:rsidRPr="00241A74">
              <w:rPr>
                <w:lang w:val="tr-TR"/>
              </w:rPr>
              <w:t>3</w:t>
            </w:r>
          </w:p>
        </w:tc>
        <w:tc>
          <w:tcPr>
            <w:tcW w:w="2896" w:type="dxa"/>
            <w:tcBorders>
              <w:top w:val="nil"/>
              <w:left w:val="nil"/>
              <w:bottom w:val="single" w:sz="4" w:space="0" w:color="000000" w:themeColor="text1"/>
              <w:right w:val="single" w:sz="4" w:space="0" w:color="000000" w:themeColor="text1"/>
            </w:tcBorders>
          </w:tcPr>
          <w:p w14:paraId="21C73AB6" w14:textId="77777777" w:rsidR="003A5505" w:rsidRPr="00241A74" w:rsidRDefault="003A5505" w:rsidP="002C5253">
            <w:pPr>
              <w:jc w:val="right"/>
              <w:rPr>
                <w:lang w:val="tr-TR"/>
              </w:rPr>
            </w:pPr>
            <w:r w:rsidRPr="00241A74">
              <w:rPr>
                <w:lang w:val="tr-TR"/>
              </w:rPr>
              <w:t>2,2</w:t>
            </w:r>
          </w:p>
        </w:tc>
      </w:tr>
      <w:tr w:rsidR="003A5505" w:rsidRPr="00241A74" w14:paraId="6EE0850A" w14:textId="77777777" w:rsidTr="002C5253">
        <w:tc>
          <w:tcPr>
            <w:tcW w:w="3369" w:type="dxa"/>
            <w:tcBorders>
              <w:top w:val="single" w:sz="4" w:space="0" w:color="000000" w:themeColor="text1"/>
              <w:left w:val="single" w:sz="4" w:space="0" w:color="000000" w:themeColor="text1"/>
              <w:bottom w:val="single" w:sz="4" w:space="0" w:color="000000" w:themeColor="text1"/>
              <w:right w:val="nil"/>
            </w:tcBorders>
          </w:tcPr>
          <w:p w14:paraId="4AC36209" w14:textId="77777777" w:rsidR="003A5505" w:rsidRPr="00241A74" w:rsidRDefault="003A5505" w:rsidP="002C5253">
            <w:pPr>
              <w:rPr>
                <w:b/>
                <w:lang w:val="tr-TR"/>
              </w:rPr>
            </w:pPr>
            <w:r w:rsidRPr="00241A74">
              <w:rPr>
                <w:b/>
                <w:lang w:val="tr-TR"/>
              </w:rPr>
              <w:t>Çalışılan Yer</w:t>
            </w:r>
          </w:p>
        </w:tc>
        <w:tc>
          <w:tcPr>
            <w:tcW w:w="2454" w:type="dxa"/>
            <w:tcBorders>
              <w:top w:val="single" w:sz="4" w:space="0" w:color="000000" w:themeColor="text1"/>
              <w:left w:val="nil"/>
              <w:bottom w:val="single" w:sz="4" w:space="0" w:color="000000" w:themeColor="text1"/>
              <w:right w:val="nil"/>
            </w:tcBorders>
          </w:tcPr>
          <w:p w14:paraId="4494C6D1" w14:textId="77777777" w:rsidR="003A5505" w:rsidRPr="00241A74" w:rsidRDefault="003A5505" w:rsidP="002C5253">
            <w:pPr>
              <w:jc w:val="right"/>
              <w:rPr>
                <w:lang w:val="tr-TR"/>
              </w:rPr>
            </w:pPr>
          </w:p>
        </w:tc>
        <w:tc>
          <w:tcPr>
            <w:tcW w:w="2896" w:type="dxa"/>
            <w:tcBorders>
              <w:top w:val="single" w:sz="4" w:space="0" w:color="000000" w:themeColor="text1"/>
              <w:left w:val="nil"/>
              <w:bottom w:val="single" w:sz="4" w:space="0" w:color="000000" w:themeColor="text1"/>
              <w:right w:val="single" w:sz="4" w:space="0" w:color="000000" w:themeColor="text1"/>
            </w:tcBorders>
          </w:tcPr>
          <w:p w14:paraId="1A9C07B6" w14:textId="77777777" w:rsidR="003A5505" w:rsidRPr="00241A74" w:rsidRDefault="003A5505" w:rsidP="002C5253">
            <w:pPr>
              <w:jc w:val="right"/>
              <w:rPr>
                <w:lang w:val="tr-TR"/>
              </w:rPr>
            </w:pPr>
          </w:p>
        </w:tc>
      </w:tr>
      <w:tr w:rsidR="003A5505" w:rsidRPr="00241A74" w14:paraId="41BEC301" w14:textId="77777777" w:rsidTr="002C5253">
        <w:tc>
          <w:tcPr>
            <w:tcW w:w="3369" w:type="dxa"/>
            <w:tcBorders>
              <w:top w:val="single" w:sz="4" w:space="0" w:color="000000" w:themeColor="text1"/>
              <w:left w:val="single" w:sz="4" w:space="0" w:color="000000" w:themeColor="text1"/>
              <w:bottom w:val="nil"/>
              <w:right w:val="nil"/>
            </w:tcBorders>
          </w:tcPr>
          <w:p w14:paraId="365CCC1E" w14:textId="77777777" w:rsidR="003A5505" w:rsidRPr="00241A74" w:rsidRDefault="003A5505" w:rsidP="002C5253">
            <w:pPr>
              <w:rPr>
                <w:lang w:val="tr-TR"/>
              </w:rPr>
            </w:pPr>
            <w:r w:rsidRPr="00241A74">
              <w:rPr>
                <w:lang w:val="tr-TR"/>
              </w:rPr>
              <w:t>Tokat Merkez</w:t>
            </w:r>
          </w:p>
        </w:tc>
        <w:tc>
          <w:tcPr>
            <w:tcW w:w="2454" w:type="dxa"/>
            <w:tcBorders>
              <w:top w:val="single" w:sz="4" w:space="0" w:color="000000" w:themeColor="text1"/>
              <w:left w:val="nil"/>
              <w:bottom w:val="nil"/>
              <w:right w:val="nil"/>
            </w:tcBorders>
          </w:tcPr>
          <w:p w14:paraId="210F5B90" w14:textId="77777777" w:rsidR="003A5505" w:rsidRPr="00241A74" w:rsidRDefault="003A5505" w:rsidP="002C5253">
            <w:pPr>
              <w:jc w:val="right"/>
              <w:rPr>
                <w:lang w:val="tr-TR"/>
              </w:rPr>
            </w:pPr>
            <w:r w:rsidRPr="00241A74">
              <w:rPr>
                <w:lang w:val="tr-TR"/>
              </w:rPr>
              <w:t>67</w:t>
            </w:r>
          </w:p>
        </w:tc>
        <w:tc>
          <w:tcPr>
            <w:tcW w:w="2896" w:type="dxa"/>
            <w:tcBorders>
              <w:top w:val="single" w:sz="4" w:space="0" w:color="000000" w:themeColor="text1"/>
              <w:left w:val="nil"/>
              <w:bottom w:val="nil"/>
              <w:right w:val="single" w:sz="4" w:space="0" w:color="000000" w:themeColor="text1"/>
            </w:tcBorders>
          </w:tcPr>
          <w:p w14:paraId="653873C9" w14:textId="77777777" w:rsidR="003A5505" w:rsidRPr="00241A74" w:rsidRDefault="003A5505" w:rsidP="002C5253">
            <w:pPr>
              <w:jc w:val="right"/>
              <w:rPr>
                <w:lang w:val="tr-TR"/>
              </w:rPr>
            </w:pPr>
            <w:r w:rsidRPr="00241A74">
              <w:rPr>
                <w:lang w:val="tr-TR"/>
              </w:rPr>
              <w:t>50,0</w:t>
            </w:r>
          </w:p>
        </w:tc>
      </w:tr>
      <w:tr w:rsidR="003A5505" w:rsidRPr="00241A74" w14:paraId="2C23CACE" w14:textId="77777777" w:rsidTr="002C5253">
        <w:tc>
          <w:tcPr>
            <w:tcW w:w="3369" w:type="dxa"/>
            <w:tcBorders>
              <w:top w:val="nil"/>
              <w:left w:val="single" w:sz="4" w:space="0" w:color="000000" w:themeColor="text1"/>
              <w:bottom w:val="nil"/>
              <w:right w:val="nil"/>
            </w:tcBorders>
          </w:tcPr>
          <w:p w14:paraId="4E4BE729" w14:textId="77777777" w:rsidR="003A5505" w:rsidRPr="00241A74" w:rsidRDefault="003A5505" w:rsidP="002C5253">
            <w:pPr>
              <w:rPr>
                <w:lang w:val="tr-TR"/>
              </w:rPr>
            </w:pPr>
            <w:r w:rsidRPr="00241A74">
              <w:rPr>
                <w:lang w:val="tr-TR"/>
              </w:rPr>
              <w:t>Turhal</w:t>
            </w:r>
          </w:p>
        </w:tc>
        <w:tc>
          <w:tcPr>
            <w:tcW w:w="2454" w:type="dxa"/>
            <w:tcBorders>
              <w:top w:val="nil"/>
              <w:left w:val="nil"/>
              <w:bottom w:val="nil"/>
              <w:right w:val="nil"/>
            </w:tcBorders>
          </w:tcPr>
          <w:p w14:paraId="50EFFC04" w14:textId="77777777" w:rsidR="003A5505" w:rsidRPr="00241A74" w:rsidRDefault="003A5505" w:rsidP="002C5253">
            <w:pPr>
              <w:jc w:val="right"/>
              <w:rPr>
                <w:lang w:val="tr-TR"/>
              </w:rPr>
            </w:pPr>
            <w:r w:rsidRPr="00241A74">
              <w:rPr>
                <w:lang w:val="tr-TR"/>
              </w:rPr>
              <w:t>25</w:t>
            </w:r>
          </w:p>
        </w:tc>
        <w:tc>
          <w:tcPr>
            <w:tcW w:w="2896" w:type="dxa"/>
            <w:tcBorders>
              <w:top w:val="nil"/>
              <w:left w:val="nil"/>
              <w:bottom w:val="nil"/>
              <w:right w:val="single" w:sz="4" w:space="0" w:color="000000" w:themeColor="text1"/>
            </w:tcBorders>
          </w:tcPr>
          <w:p w14:paraId="21A4036A" w14:textId="77777777" w:rsidR="003A5505" w:rsidRPr="00241A74" w:rsidRDefault="003A5505" w:rsidP="002C5253">
            <w:pPr>
              <w:jc w:val="right"/>
              <w:rPr>
                <w:lang w:val="tr-TR"/>
              </w:rPr>
            </w:pPr>
            <w:r w:rsidRPr="00241A74">
              <w:rPr>
                <w:lang w:val="tr-TR"/>
              </w:rPr>
              <w:t>18,7</w:t>
            </w:r>
          </w:p>
        </w:tc>
      </w:tr>
      <w:tr w:rsidR="003A5505" w:rsidRPr="00241A74" w14:paraId="0F9FA12B" w14:textId="77777777" w:rsidTr="002C5253">
        <w:tc>
          <w:tcPr>
            <w:tcW w:w="3369" w:type="dxa"/>
            <w:tcBorders>
              <w:top w:val="nil"/>
              <w:left w:val="single" w:sz="4" w:space="0" w:color="000000" w:themeColor="text1"/>
              <w:bottom w:val="nil"/>
              <w:right w:val="nil"/>
            </w:tcBorders>
          </w:tcPr>
          <w:p w14:paraId="74281DBF" w14:textId="77777777" w:rsidR="003A5505" w:rsidRPr="00241A74" w:rsidRDefault="003A5505" w:rsidP="002C5253">
            <w:pPr>
              <w:rPr>
                <w:lang w:val="tr-TR"/>
              </w:rPr>
            </w:pPr>
            <w:r w:rsidRPr="00241A74">
              <w:rPr>
                <w:lang w:val="tr-TR"/>
              </w:rPr>
              <w:t>Erbaa</w:t>
            </w:r>
          </w:p>
        </w:tc>
        <w:tc>
          <w:tcPr>
            <w:tcW w:w="2454" w:type="dxa"/>
            <w:tcBorders>
              <w:top w:val="nil"/>
              <w:left w:val="nil"/>
              <w:bottom w:val="nil"/>
              <w:right w:val="nil"/>
            </w:tcBorders>
          </w:tcPr>
          <w:p w14:paraId="420A0B38" w14:textId="77777777" w:rsidR="003A5505" w:rsidRPr="00241A74" w:rsidRDefault="003A5505" w:rsidP="002C5253">
            <w:pPr>
              <w:jc w:val="right"/>
              <w:rPr>
                <w:lang w:val="tr-TR"/>
              </w:rPr>
            </w:pPr>
            <w:r w:rsidRPr="00241A74">
              <w:rPr>
                <w:lang w:val="tr-TR"/>
              </w:rPr>
              <w:t>10</w:t>
            </w:r>
          </w:p>
        </w:tc>
        <w:tc>
          <w:tcPr>
            <w:tcW w:w="2896" w:type="dxa"/>
            <w:tcBorders>
              <w:top w:val="nil"/>
              <w:left w:val="nil"/>
              <w:bottom w:val="nil"/>
              <w:right w:val="single" w:sz="4" w:space="0" w:color="000000" w:themeColor="text1"/>
            </w:tcBorders>
          </w:tcPr>
          <w:p w14:paraId="165D2D4D" w14:textId="77777777" w:rsidR="003A5505" w:rsidRPr="00241A74" w:rsidRDefault="003A5505" w:rsidP="002C5253">
            <w:pPr>
              <w:jc w:val="right"/>
              <w:rPr>
                <w:lang w:val="tr-TR"/>
              </w:rPr>
            </w:pPr>
            <w:r w:rsidRPr="00241A74">
              <w:rPr>
                <w:lang w:val="tr-TR"/>
              </w:rPr>
              <w:t>7,5</w:t>
            </w:r>
          </w:p>
        </w:tc>
      </w:tr>
      <w:tr w:rsidR="003A5505" w:rsidRPr="00241A74" w14:paraId="1ADEB55A" w14:textId="77777777" w:rsidTr="002C5253">
        <w:tc>
          <w:tcPr>
            <w:tcW w:w="3369" w:type="dxa"/>
            <w:tcBorders>
              <w:top w:val="nil"/>
              <w:left w:val="single" w:sz="4" w:space="0" w:color="000000" w:themeColor="text1"/>
              <w:bottom w:val="single" w:sz="4" w:space="0" w:color="000000" w:themeColor="text1"/>
              <w:right w:val="nil"/>
            </w:tcBorders>
          </w:tcPr>
          <w:p w14:paraId="79F698F4" w14:textId="77777777" w:rsidR="003A5505" w:rsidRPr="00241A74" w:rsidRDefault="003A5505" w:rsidP="002C5253">
            <w:pPr>
              <w:rPr>
                <w:lang w:val="tr-TR"/>
              </w:rPr>
            </w:pPr>
            <w:r w:rsidRPr="00241A74">
              <w:rPr>
                <w:lang w:val="tr-TR"/>
              </w:rPr>
              <w:t>Diğer İlçeler*</w:t>
            </w:r>
          </w:p>
        </w:tc>
        <w:tc>
          <w:tcPr>
            <w:tcW w:w="2454" w:type="dxa"/>
            <w:tcBorders>
              <w:top w:val="nil"/>
              <w:left w:val="nil"/>
              <w:bottom w:val="single" w:sz="4" w:space="0" w:color="000000" w:themeColor="text1"/>
              <w:right w:val="nil"/>
            </w:tcBorders>
          </w:tcPr>
          <w:p w14:paraId="0456BA89" w14:textId="77777777" w:rsidR="003A5505" w:rsidRPr="00241A74" w:rsidRDefault="003A5505" w:rsidP="002C5253">
            <w:pPr>
              <w:jc w:val="right"/>
              <w:rPr>
                <w:lang w:val="tr-TR"/>
              </w:rPr>
            </w:pPr>
            <w:r w:rsidRPr="00241A74">
              <w:rPr>
                <w:lang w:val="tr-TR"/>
              </w:rPr>
              <w:t>32</w:t>
            </w:r>
          </w:p>
        </w:tc>
        <w:tc>
          <w:tcPr>
            <w:tcW w:w="2896" w:type="dxa"/>
            <w:tcBorders>
              <w:top w:val="nil"/>
              <w:left w:val="nil"/>
              <w:bottom w:val="single" w:sz="4" w:space="0" w:color="000000" w:themeColor="text1"/>
              <w:right w:val="single" w:sz="4" w:space="0" w:color="000000" w:themeColor="text1"/>
            </w:tcBorders>
          </w:tcPr>
          <w:p w14:paraId="0E3ED0D8" w14:textId="77777777" w:rsidR="003A5505" w:rsidRPr="00241A74" w:rsidRDefault="003A5505" w:rsidP="002C5253">
            <w:pPr>
              <w:jc w:val="right"/>
              <w:rPr>
                <w:lang w:val="tr-TR"/>
              </w:rPr>
            </w:pPr>
            <w:r w:rsidRPr="00241A74">
              <w:rPr>
                <w:lang w:val="tr-TR"/>
              </w:rPr>
              <w:t>23,8</w:t>
            </w:r>
          </w:p>
        </w:tc>
      </w:tr>
      <w:tr w:rsidR="003A5505" w:rsidRPr="00241A74" w14:paraId="3F38C7EA" w14:textId="77777777" w:rsidTr="002C5253">
        <w:tc>
          <w:tcPr>
            <w:tcW w:w="3369" w:type="dxa"/>
            <w:tcBorders>
              <w:top w:val="single" w:sz="4" w:space="0" w:color="000000" w:themeColor="text1"/>
              <w:left w:val="single" w:sz="4" w:space="0" w:color="000000" w:themeColor="text1"/>
              <w:right w:val="nil"/>
            </w:tcBorders>
          </w:tcPr>
          <w:p w14:paraId="6CE01117" w14:textId="77777777" w:rsidR="003A5505" w:rsidRPr="00241A74" w:rsidRDefault="003A5505" w:rsidP="002C5253">
            <w:pPr>
              <w:rPr>
                <w:b/>
                <w:lang w:val="tr-TR"/>
              </w:rPr>
            </w:pPr>
            <w:r w:rsidRPr="00241A74">
              <w:rPr>
                <w:b/>
                <w:lang w:val="tr-TR"/>
              </w:rPr>
              <w:t xml:space="preserve"> Toplam</w:t>
            </w:r>
          </w:p>
        </w:tc>
        <w:tc>
          <w:tcPr>
            <w:tcW w:w="2454" w:type="dxa"/>
            <w:tcBorders>
              <w:top w:val="single" w:sz="4" w:space="0" w:color="000000" w:themeColor="text1"/>
              <w:left w:val="nil"/>
              <w:right w:val="nil"/>
            </w:tcBorders>
          </w:tcPr>
          <w:p w14:paraId="6AFC7F90" w14:textId="77777777" w:rsidR="003A5505" w:rsidRPr="00241A74" w:rsidRDefault="003A5505" w:rsidP="002C5253">
            <w:pPr>
              <w:jc w:val="right"/>
              <w:rPr>
                <w:b/>
                <w:lang w:val="tr-TR"/>
              </w:rPr>
            </w:pPr>
            <w:r w:rsidRPr="00241A74">
              <w:rPr>
                <w:b/>
                <w:lang w:val="tr-TR"/>
              </w:rPr>
              <w:t>134</w:t>
            </w:r>
          </w:p>
        </w:tc>
        <w:tc>
          <w:tcPr>
            <w:tcW w:w="2896" w:type="dxa"/>
            <w:tcBorders>
              <w:top w:val="single" w:sz="4" w:space="0" w:color="000000" w:themeColor="text1"/>
              <w:left w:val="nil"/>
              <w:right w:val="single" w:sz="4" w:space="0" w:color="000000" w:themeColor="text1"/>
            </w:tcBorders>
          </w:tcPr>
          <w:p w14:paraId="73B699D7" w14:textId="77777777" w:rsidR="003A5505" w:rsidRPr="00241A74" w:rsidRDefault="003A5505" w:rsidP="002C5253">
            <w:pPr>
              <w:jc w:val="right"/>
              <w:rPr>
                <w:b/>
                <w:lang w:val="tr-TR"/>
              </w:rPr>
            </w:pPr>
            <w:r w:rsidRPr="00241A74">
              <w:rPr>
                <w:b/>
                <w:lang w:val="tr-TR"/>
              </w:rPr>
              <w:t>100,0</w:t>
            </w:r>
          </w:p>
        </w:tc>
      </w:tr>
    </w:tbl>
    <w:p w14:paraId="1E272AA6" w14:textId="77777777" w:rsidR="003A5505" w:rsidRPr="00241A74" w:rsidRDefault="003A5505" w:rsidP="003A5505">
      <w:pPr>
        <w:rPr>
          <w:lang w:val="tr-TR"/>
        </w:rPr>
      </w:pPr>
      <w:r w:rsidRPr="00241A74">
        <w:rPr>
          <w:b/>
          <w:lang w:val="tr-TR"/>
        </w:rPr>
        <w:t>*</w:t>
      </w:r>
      <w:r w:rsidRPr="00241A74">
        <w:rPr>
          <w:lang w:val="tr-TR"/>
        </w:rPr>
        <w:t>Reşadiye, Niksar, Pazar, Zile, Yeşilyurt, Sulusaray, Artova, Başçiftlik, Almus</w:t>
      </w:r>
    </w:p>
    <w:p w14:paraId="07D08D7A" w14:textId="77777777" w:rsidR="00697EE8" w:rsidRPr="00241A74" w:rsidRDefault="00697EE8" w:rsidP="009C7244">
      <w:pPr>
        <w:rPr>
          <w:rFonts w:eastAsia="MS Mincho"/>
          <w:lang w:val="tr-TR"/>
        </w:rPr>
        <w:sectPr w:rsidR="00697EE8" w:rsidRPr="00241A74" w:rsidSect="003A5505">
          <w:type w:val="continuous"/>
          <w:pgSz w:w="11900" w:h="16840"/>
          <w:pgMar w:top="1417" w:right="1417" w:bottom="1417" w:left="1417" w:header="708" w:footer="708" w:gutter="0"/>
          <w:cols w:space="708"/>
          <w:docGrid w:linePitch="360"/>
        </w:sectPr>
      </w:pPr>
    </w:p>
    <w:p w14:paraId="4E1EC031" w14:textId="41E1F8E0" w:rsidR="00697EE8" w:rsidRPr="00241A74" w:rsidRDefault="00697EE8" w:rsidP="00241A74">
      <w:pPr>
        <w:ind w:firstLine="708"/>
        <w:rPr>
          <w:rFonts w:eastAsia="MS Mincho"/>
          <w:lang w:val="tr-TR"/>
        </w:rPr>
        <w:sectPr w:rsidR="00697EE8" w:rsidRPr="00241A74" w:rsidSect="00697EE8">
          <w:type w:val="continuous"/>
          <w:pgSz w:w="11900" w:h="16840"/>
          <w:pgMar w:top="1417" w:right="1417" w:bottom="1417" w:left="1417" w:header="708" w:footer="708" w:gutter="0"/>
          <w:cols w:num="2" w:space="708"/>
          <w:docGrid w:linePitch="360"/>
        </w:sectPr>
      </w:pPr>
      <w:r w:rsidRPr="00241A74">
        <w:rPr>
          <w:rFonts w:eastAsia="MS Mincho"/>
          <w:lang w:val="tr-TR"/>
        </w:rPr>
        <w:lastRenderedPageBreak/>
        <w:t xml:space="preserve">Tablo 2’ye bakıldığında, çalışmamızda şiddet uygulayanların(saldırgan) %76,1’i erkek, %23,9’u kadın olup yaş ortalaması 39,1±12,8 (min:15 yaş, max:80 yaş) yıldır. Saldırganların %12,7’si okuryazar değil, %8,2’si eğitimsiz okuryazar, %25,4’ü ilk ve ortaokul, %33,6’sı lise, %9,0’ı üniversite ve üzeri mezunu olup %11,2’sinin ise öğrenim düzeyi ilgili dosyalarda herhangi bir </w:t>
      </w:r>
      <w:r w:rsidRPr="00241A74">
        <w:rPr>
          <w:rFonts w:eastAsia="MS Mincho"/>
          <w:lang w:val="tr-TR"/>
        </w:rPr>
        <w:t xml:space="preserve">bilgi olmadığı için bilinmemektedir. %70,2’sinin kentsel bölgelerde, %29,9’unun ise kırsal bölgelerde yaşadığı saptanmıştır. Saldırganların %60,4’ünün hastanın kendisi olduğu, %39,6’sının ise hasta yakını </w:t>
      </w:r>
      <w:r w:rsidR="00241A74" w:rsidRPr="00241A74">
        <w:rPr>
          <w:rFonts w:eastAsia="MS Mincho"/>
          <w:lang w:val="tr-TR"/>
        </w:rPr>
        <w:t>olduğu; %</w:t>
      </w:r>
      <w:r w:rsidRPr="00241A74">
        <w:rPr>
          <w:rFonts w:eastAsia="MS Mincho"/>
          <w:lang w:val="tr-TR"/>
        </w:rPr>
        <w:t>68,7’sinin saldırı esnasında yalnız olduğu belirlenmiştir. Ayrıca saldırganların %7,5’inin şiddet olayı sırasında alkollü olduğu saptanmıştır.</w:t>
      </w:r>
    </w:p>
    <w:p w14:paraId="57B72FEB" w14:textId="29B63512" w:rsidR="00697EE8" w:rsidRPr="00241A74" w:rsidRDefault="00697EE8" w:rsidP="009C7244">
      <w:pPr>
        <w:rPr>
          <w:rFonts w:eastAsia="MS Mincho"/>
          <w:lang w:val="tr-TR"/>
        </w:rPr>
      </w:pPr>
    </w:p>
    <w:tbl>
      <w:tblPr>
        <w:tblStyle w:val="TabloKlavuzu"/>
        <w:tblW w:w="0" w:type="auto"/>
        <w:tblInd w:w="108" w:type="dxa"/>
        <w:tblLook w:val="04A0" w:firstRow="1" w:lastRow="0" w:firstColumn="1" w:lastColumn="0" w:noHBand="0" w:noVBand="1"/>
      </w:tblPr>
      <w:tblGrid>
        <w:gridCol w:w="5353"/>
        <w:gridCol w:w="1559"/>
        <w:gridCol w:w="1735"/>
      </w:tblGrid>
      <w:tr w:rsidR="00697EE8" w:rsidRPr="005A165E" w14:paraId="2A1BA29D" w14:textId="77777777" w:rsidTr="002C5253">
        <w:tc>
          <w:tcPr>
            <w:tcW w:w="8647" w:type="dxa"/>
            <w:gridSpan w:val="3"/>
            <w:tcBorders>
              <w:left w:val="single" w:sz="4" w:space="0" w:color="000000" w:themeColor="text1"/>
              <w:bottom w:val="single" w:sz="4" w:space="0" w:color="000000" w:themeColor="text1"/>
              <w:right w:val="single" w:sz="4" w:space="0" w:color="000000" w:themeColor="text1"/>
            </w:tcBorders>
          </w:tcPr>
          <w:p w14:paraId="16AA9B7C" w14:textId="2FBA3B31" w:rsidR="00697EE8" w:rsidRPr="00241A74" w:rsidRDefault="00697EE8" w:rsidP="002C5253">
            <w:pPr>
              <w:rPr>
                <w:b/>
                <w:lang w:val="tr-TR"/>
              </w:rPr>
            </w:pPr>
            <w:r w:rsidRPr="00241A74">
              <w:rPr>
                <w:rFonts w:eastAsiaTheme="minorEastAsia"/>
                <w:b/>
                <w:lang w:val="tr-TR" w:eastAsia="tr-TR"/>
              </w:rPr>
              <w:t>Tablo 2.</w:t>
            </w:r>
            <w:r w:rsidR="00DC6BA0" w:rsidRPr="00241A74">
              <w:rPr>
                <w:rFonts w:eastAsiaTheme="minorEastAsia"/>
                <w:b/>
                <w:lang w:val="tr-TR" w:eastAsia="tr-TR"/>
              </w:rPr>
              <w:t xml:space="preserve"> </w:t>
            </w:r>
            <w:r w:rsidRPr="00241A74">
              <w:rPr>
                <w:rFonts w:eastAsiaTheme="minorEastAsia"/>
                <w:b/>
                <w:lang w:val="tr-TR" w:eastAsia="tr-TR"/>
              </w:rPr>
              <w:t xml:space="preserve">Şiddet </w:t>
            </w:r>
            <w:r w:rsidR="00DC6BA0" w:rsidRPr="00241A74">
              <w:rPr>
                <w:rFonts w:eastAsiaTheme="minorEastAsia"/>
                <w:b/>
                <w:lang w:val="tr-TR" w:eastAsia="tr-TR"/>
              </w:rPr>
              <w:t>uygulayanların tanımlayıcı</w:t>
            </w:r>
            <w:r w:rsidR="00DC6BA0" w:rsidRPr="00241A74">
              <w:rPr>
                <w:b/>
                <w:lang w:val="tr-TR"/>
              </w:rPr>
              <w:t xml:space="preserve"> özelliklerine göre dağılımı</w:t>
            </w:r>
          </w:p>
        </w:tc>
      </w:tr>
      <w:tr w:rsidR="00697EE8" w:rsidRPr="00241A74" w14:paraId="338E7B36" w14:textId="77777777" w:rsidTr="002C5253">
        <w:tc>
          <w:tcPr>
            <w:tcW w:w="5353" w:type="dxa"/>
            <w:tcBorders>
              <w:left w:val="single" w:sz="4" w:space="0" w:color="000000" w:themeColor="text1"/>
              <w:bottom w:val="single" w:sz="4" w:space="0" w:color="000000" w:themeColor="text1"/>
              <w:right w:val="nil"/>
            </w:tcBorders>
          </w:tcPr>
          <w:p w14:paraId="013A2E37" w14:textId="77777777" w:rsidR="00697EE8" w:rsidRPr="00241A74" w:rsidRDefault="00697EE8" w:rsidP="002C5253">
            <w:pPr>
              <w:rPr>
                <w:b/>
                <w:lang w:val="tr-TR"/>
              </w:rPr>
            </w:pPr>
          </w:p>
        </w:tc>
        <w:tc>
          <w:tcPr>
            <w:tcW w:w="1559" w:type="dxa"/>
            <w:tcBorders>
              <w:left w:val="nil"/>
              <w:bottom w:val="single" w:sz="4" w:space="0" w:color="000000" w:themeColor="text1"/>
              <w:right w:val="nil"/>
            </w:tcBorders>
          </w:tcPr>
          <w:p w14:paraId="300BAAE7" w14:textId="77777777" w:rsidR="00697EE8" w:rsidRPr="00241A74" w:rsidRDefault="00697EE8" w:rsidP="002C5253">
            <w:pPr>
              <w:jc w:val="right"/>
              <w:rPr>
                <w:b/>
                <w:lang w:val="tr-TR"/>
              </w:rPr>
            </w:pPr>
            <w:proofErr w:type="gramStart"/>
            <w:r w:rsidRPr="00241A74">
              <w:rPr>
                <w:b/>
                <w:lang w:val="tr-TR"/>
              </w:rPr>
              <w:t>n</w:t>
            </w:r>
            <w:proofErr w:type="gramEnd"/>
          </w:p>
        </w:tc>
        <w:tc>
          <w:tcPr>
            <w:tcW w:w="1735" w:type="dxa"/>
            <w:tcBorders>
              <w:left w:val="nil"/>
              <w:bottom w:val="single" w:sz="4" w:space="0" w:color="000000" w:themeColor="text1"/>
              <w:right w:val="single" w:sz="4" w:space="0" w:color="000000" w:themeColor="text1"/>
            </w:tcBorders>
          </w:tcPr>
          <w:p w14:paraId="4AA83F3A" w14:textId="77777777" w:rsidR="00697EE8" w:rsidRPr="00241A74" w:rsidRDefault="00697EE8" w:rsidP="002C5253">
            <w:pPr>
              <w:jc w:val="right"/>
              <w:rPr>
                <w:b/>
                <w:lang w:val="tr-TR"/>
              </w:rPr>
            </w:pPr>
            <w:r w:rsidRPr="00241A74">
              <w:rPr>
                <w:b/>
                <w:lang w:val="tr-TR"/>
              </w:rPr>
              <w:t>%</w:t>
            </w:r>
          </w:p>
        </w:tc>
      </w:tr>
      <w:tr w:rsidR="00697EE8" w:rsidRPr="00241A74" w14:paraId="69A324F6" w14:textId="77777777" w:rsidTr="002C5253">
        <w:tc>
          <w:tcPr>
            <w:tcW w:w="5353" w:type="dxa"/>
            <w:tcBorders>
              <w:left w:val="single" w:sz="4" w:space="0" w:color="000000" w:themeColor="text1"/>
              <w:bottom w:val="single" w:sz="4" w:space="0" w:color="000000" w:themeColor="text1"/>
              <w:right w:val="nil"/>
            </w:tcBorders>
          </w:tcPr>
          <w:p w14:paraId="7C198E65" w14:textId="77777777" w:rsidR="00697EE8" w:rsidRPr="00241A74" w:rsidRDefault="00697EE8" w:rsidP="002C5253">
            <w:pPr>
              <w:rPr>
                <w:b/>
                <w:lang w:val="tr-TR"/>
              </w:rPr>
            </w:pPr>
            <w:r w:rsidRPr="00241A74">
              <w:rPr>
                <w:b/>
                <w:lang w:val="tr-TR"/>
              </w:rPr>
              <w:t>Cinsiyet</w:t>
            </w:r>
          </w:p>
        </w:tc>
        <w:tc>
          <w:tcPr>
            <w:tcW w:w="1559" w:type="dxa"/>
            <w:tcBorders>
              <w:left w:val="nil"/>
              <w:bottom w:val="single" w:sz="4" w:space="0" w:color="000000" w:themeColor="text1"/>
              <w:right w:val="nil"/>
            </w:tcBorders>
          </w:tcPr>
          <w:p w14:paraId="7B78B957" w14:textId="77777777" w:rsidR="00697EE8" w:rsidRPr="00241A74" w:rsidRDefault="00697EE8" w:rsidP="002C5253">
            <w:pPr>
              <w:jc w:val="right"/>
              <w:rPr>
                <w:b/>
                <w:lang w:val="tr-TR"/>
              </w:rPr>
            </w:pPr>
          </w:p>
        </w:tc>
        <w:tc>
          <w:tcPr>
            <w:tcW w:w="1735" w:type="dxa"/>
            <w:tcBorders>
              <w:left w:val="nil"/>
              <w:bottom w:val="single" w:sz="4" w:space="0" w:color="000000" w:themeColor="text1"/>
              <w:right w:val="single" w:sz="4" w:space="0" w:color="000000" w:themeColor="text1"/>
            </w:tcBorders>
          </w:tcPr>
          <w:p w14:paraId="616B3A29" w14:textId="77777777" w:rsidR="00697EE8" w:rsidRPr="00241A74" w:rsidRDefault="00697EE8" w:rsidP="002C5253">
            <w:pPr>
              <w:jc w:val="right"/>
              <w:rPr>
                <w:b/>
                <w:lang w:val="tr-TR"/>
              </w:rPr>
            </w:pPr>
          </w:p>
        </w:tc>
      </w:tr>
      <w:tr w:rsidR="00697EE8" w:rsidRPr="00241A74" w14:paraId="0D53C1D0" w14:textId="77777777" w:rsidTr="002C5253">
        <w:tc>
          <w:tcPr>
            <w:tcW w:w="5353" w:type="dxa"/>
            <w:tcBorders>
              <w:left w:val="single" w:sz="4" w:space="0" w:color="000000" w:themeColor="text1"/>
              <w:bottom w:val="nil"/>
              <w:right w:val="nil"/>
            </w:tcBorders>
          </w:tcPr>
          <w:p w14:paraId="32CDEB0D" w14:textId="77777777" w:rsidR="00697EE8" w:rsidRPr="00241A74" w:rsidRDefault="00697EE8" w:rsidP="002C5253">
            <w:pPr>
              <w:rPr>
                <w:lang w:val="tr-TR"/>
              </w:rPr>
            </w:pPr>
            <w:r w:rsidRPr="00241A74">
              <w:rPr>
                <w:lang w:val="tr-TR"/>
              </w:rPr>
              <w:t>Erkek</w:t>
            </w:r>
          </w:p>
        </w:tc>
        <w:tc>
          <w:tcPr>
            <w:tcW w:w="1559" w:type="dxa"/>
            <w:tcBorders>
              <w:left w:val="nil"/>
              <w:bottom w:val="nil"/>
              <w:right w:val="nil"/>
            </w:tcBorders>
          </w:tcPr>
          <w:p w14:paraId="20BF2AF7" w14:textId="77777777" w:rsidR="00697EE8" w:rsidRPr="00241A74" w:rsidRDefault="00697EE8" w:rsidP="002C5253">
            <w:pPr>
              <w:jc w:val="right"/>
              <w:rPr>
                <w:lang w:val="tr-TR"/>
              </w:rPr>
            </w:pPr>
            <w:r w:rsidRPr="00241A74">
              <w:rPr>
                <w:lang w:val="tr-TR"/>
              </w:rPr>
              <w:t>102</w:t>
            </w:r>
          </w:p>
        </w:tc>
        <w:tc>
          <w:tcPr>
            <w:tcW w:w="1735" w:type="dxa"/>
            <w:tcBorders>
              <w:left w:val="nil"/>
              <w:bottom w:val="nil"/>
              <w:right w:val="single" w:sz="4" w:space="0" w:color="000000" w:themeColor="text1"/>
            </w:tcBorders>
          </w:tcPr>
          <w:p w14:paraId="60E00604" w14:textId="77777777" w:rsidR="00697EE8" w:rsidRPr="00241A74" w:rsidRDefault="00697EE8" w:rsidP="002C5253">
            <w:pPr>
              <w:jc w:val="right"/>
              <w:rPr>
                <w:lang w:val="tr-TR"/>
              </w:rPr>
            </w:pPr>
            <w:r w:rsidRPr="00241A74">
              <w:rPr>
                <w:lang w:val="tr-TR"/>
              </w:rPr>
              <w:t>76,1</w:t>
            </w:r>
          </w:p>
        </w:tc>
      </w:tr>
      <w:tr w:rsidR="00697EE8" w:rsidRPr="00241A74" w14:paraId="3B0D4813" w14:textId="77777777" w:rsidTr="002C5253">
        <w:tc>
          <w:tcPr>
            <w:tcW w:w="5353" w:type="dxa"/>
            <w:tcBorders>
              <w:top w:val="nil"/>
              <w:left w:val="single" w:sz="4" w:space="0" w:color="000000" w:themeColor="text1"/>
              <w:bottom w:val="single" w:sz="4" w:space="0" w:color="000000" w:themeColor="text1"/>
              <w:right w:val="nil"/>
            </w:tcBorders>
          </w:tcPr>
          <w:p w14:paraId="613F13CA" w14:textId="77777777" w:rsidR="00697EE8" w:rsidRPr="00241A74" w:rsidRDefault="00697EE8" w:rsidP="002C5253">
            <w:pPr>
              <w:rPr>
                <w:lang w:val="tr-TR"/>
              </w:rPr>
            </w:pPr>
            <w:r w:rsidRPr="00241A74">
              <w:rPr>
                <w:lang w:val="tr-TR"/>
              </w:rPr>
              <w:t>Kadın</w:t>
            </w:r>
          </w:p>
        </w:tc>
        <w:tc>
          <w:tcPr>
            <w:tcW w:w="1559" w:type="dxa"/>
            <w:tcBorders>
              <w:top w:val="nil"/>
              <w:left w:val="nil"/>
              <w:bottom w:val="single" w:sz="4" w:space="0" w:color="000000" w:themeColor="text1"/>
              <w:right w:val="nil"/>
            </w:tcBorders>
          </w:tcPr>
          <w:p w14:paraId="4BE7144F" w14:textId="77777777" w:rsidR="00697EE8" w:rsidRPr="00241A74" w:rsidRDefault="00697EE8" w:rsidP="002C5253">
            <w:pPr>
              <w:jc w:val="right"/>
              <w:rPr>
                <w:lang w:val="tr-TR"/>
              </w:rPr>
            </w:pPr>
            <w:r w:rsidRPr="00241A74">
              <w:rPr>
                <w:lang w:val="tr-TR"/>
              </w:rPr>
              <w:t>32</w:t>
            </w:r>
          </w:p>
        </w:tc>
        <w:tc>
          <w:tcPr>
            <w:tcW w:w="1735" w:type="dxa"/>
            <w:tcBorders>
              <w:top w:val="nil"/>
              <w:left w:val="nil"/>
              <w:bottom w:val="single" w:sz="4" w:space="0" w:color="000000" w:themeColor="text1"/>
              <w:right w:val="single" w:sz="4" w:space="0" w:color="000000" w:themeColor="text1"/>
            </w:tcBorders>
          </w:tcPr>
          <w:p w14:paraId="7B02F210" w14:textId="77777777" w:rsidR="00697EE8" w:rsidRPr="00241A74" w:rsidRDefault="00697EE8" w:rsidP="002C5253">
            <w:pPr>
              <w:jc w:val="right"/>
              <w:rPr>
                <w:lang w:val="tr-TR"/>
              </w:rPr>
            </w:pPr>
            <w:r w:rsidRPr="00241A74">
              <w:rPr>
                <w:lang w:val="tr-TR"/>
              </w:rPr>
              <w:t>23,9</w:t>
            </w:r>
          </w:p>
        </w:tc>
      </w:tr>
      <w:tr w:rsidR="00697EE8" w:rsidRPr="00241A74" w14:paraId="5897610D" w14:textId="77777777" w:rsidTr="002C5253">
        <w:tc>
          <w:tcPr>
            <w:tcW w:w="5353" w:type="dxa"/>
            <w:tcBorders>
              <w:left w:val="single" w:sz="4" w:space="0" w:color="000000" w:themeColor="text1"/>
              <w:bottom w:val="single" w:sz="4" w:space="0" w:color="000000" w:themeColor="text1"/>
              <w:right w:val="nil"/>
            </w:tcBorders>
          </w:tcPr>
          <w:p w14:paraId="0792C8EA" w14:textId="77777777" w:rsidR="00697EE8" w:rsidRPr="00241A74" w:rsidRDefault="00697EE8" w:rsidP="002C5253">
            <w:pPr>
              <w:rPr>
                <w:b/>
                <w:lang w:val="tr-TR"/>
              </w:rPr>
            </w:pPr>
            <w:r w:rsidRPr="00241A74">
              <w:rPr>
                <w:b/>
                <w:lang w:val="tr-TR"/>
              </w:rPr>
              <w:t>Öğrenim Düzeyi</w:t>
            </w:r>
          </w:p>
        </w:tc>
        <w:tc>
          <w:tcPr>
            <w:tcW w:w="1559" w:type="dxa"/>
            <w:tcBorders>
              <w:left w:val="nil"/>
              <w:bottom w:val="single" w:sz="4" w:space="0" w:color="000000" w:themeColor="text1"/>
              <w:right w:val="nil"/>
            </w:tcBorders>
          </w:tcPr>
          <w:p w14:paraId="25325B7A" w14:textId="77777777" w:rsidR="00697EE8" w:rsidRPr="00241A74" w:rsidRDefault="00697EE8" w:rsidP="002C5253">
            <w:pPr>
              <w:jc w:val="right"/>
              <w:rPr>
                <w:b/>
                <w:lang w:val="tr-TR"/>
              </w:rPr>
            </w:pPr>
          </w:p>
        </w:tc>
        <w:tc>
          <w:tcPr>
            <w:tcW w:w="1735" w:type="dxa"/>
            <w:tcBorders>
              <w:left w:val="nil"/>
              <w:bottom w:val="single" w:sz="4" w:space="0" w:color="000000" w:themeColor="text1"/>
              <w:right w:val="single" w:sz="4" w:space="0" w:color="000000" w:themeColor="text1"/>
            </w:tcBorders>
          </w:tcPr>
          <w:p w14:paraId="17EC2014" w14:textId="77777777" w:rsidR="00697EE8" w:rsidRPr="00241A74" w:rsidRDefault="00697EE8" w:rsidP="002C5253">
            <w:pPr>
              <w:jc w:val="right"/>
              <w:rPr>
                <w:b/>
                <w:lang w:val="tr-TR"/>
              </w:rPr>
            </w:pPr>
          </w:p>
        </w:tc>
      </w:tr>
      <w:tr w:rsidR="00697EE8" w:rsidRPr="00241A74" w14:paraId="4EE9FD4B" w14:textId="77777777" w:rsidTr="002C5253">
        <w:tc>
          <w:tcPr>
            <w:tcW w:w="5353" w:type="dxa"/>
            <w:tcBorders>
              <w:left w:val="single" w:sz="4" w:space="0" w:color="000000" w:themeColor="text1"/>
              <w:bottom w:val="nil"/>
              <w:right w:val="nil"/>
            </w:tcBorders>
          </w:tcPr>
          <w:p w14:paraId="42731BFF" w14:textId="77777777" w:rsidR="00697EE8" w:rsidRPr="00241A74" w:rsidRDefault="00697EE8" w:rsidP="002C5253">
            <w:pPr>
              <w:rPr>
                <w:b/>
                <w:lang w:val="tr-TR"/>
              </w:rPr>
            </w:pPr>
            <w:r w:rsidRPr="00241A74">
              <w:rPr>
                <w:lang w:val="tr-TR"/>
              </w:rPr>
              <w:t>Okuryazar Değil</w:t>
            </w:r>
          </w:p>
        </w:tc>
        <w:tc>
          <w:tcPr>
            <w:tcW w:w="1559" w:type="dxa"/>
            <w:tcBorders>
              <w:left w:val="nil"/>
              <w:bottom w:val="nil"/>
              <w:right w:val="nil"/>
            </w:tcBorders>
          </w:tcPr>
          <w:p w14:paraId="5505CB2B" w14:textId="77777777" w:rsidR="00697EE8" w:rsidRPr="00241A74" w:rsidRDefault="00697EE8" w:rsidP="002C5253">
            <w:pPr>
              <w:jc w:val="right"/>
              <w:rPr>
                <w:lang w:val="tr-TR"/>
              </w:rPr>
            </w:pPr>
            <w:r w:rsidRPr="00241A74">
              <w:rPr>
                <w:lang w:val="tr-TR"/>
              </w:rPr>
              <w:t>17</w:t>
            </w:r>
          </w:p>
        </w:tc>
        <w:tc>
          <w:tcPr>
            <w:tcW w:w="1735" w:type="dxa"/>
            <w:tcBorders>
              <w:left w:val="nil"/>
              <w:bottom w:val="nil"/>
              <w:right w:val="single" w:sz="4" w:space="0" w:color="000000" w:themeColor="text1"/>
            </w:tcBorders>
          </w:tcPr>
          <w:p w14:paraId="5A50200A" w14:textId="77777777" w:rsidR="00697EE8" w:rsidRPr="00241A74" w:rsidRDefault="00697EE8" w:rsidP="002C5253">
            <w:pPr>
              <w:jc w:val="right"/>
              <w:rPr>
                <w:lang w:val="tr-TR"/>
              </w:rPr>
            </w:pPr>
            <w:r w:rsidRPr="00241A74">
              <w:rPr>
                <w:lang w:val="tr-TR"/>
              </w:rPr>
              <w:t>12,7</w:t>
            </w:r>
          </w:p>
        </w:tc>
      </w:tr>
      <w:tr w:rsidR="00697EE8" w:rsidRPr="00241A74" w14:paraId="46639CEA" w14:textId="77777777" w:rsidTr="002C5253">
        <w:tc>
          <w:tcPr>
            <w:tcW w:w="5353" w:type="dxa"/>
            <w:tcBorders>
              <w:top w:val="nil"/>
              <w:left w:val="single" w:sz="4" w:space="0" w:color="000000" w:themeColor="text1"/>
              <w:bottom w:val="nil"/>
              <w:right w:val="nil"/>
            </w:tcBorders>
          </w:tcPr>
          <w:p w14:paraId="01A7020A" w14:textId="77777777" w:rsidR="00697EE8" w:rsidRPr="00241A74" w:rsidRDefault="00697EE8" w:rsidP="002C5253">
            <w:pPr>
              <w:rPr>
                <w:lang w:val="tr-TR"/>
              </w:rPr>
            </w:pPr>
            <w:r w:rsidRPr="00241A74">
              <w:rPr>
                <w:lang w:val="tr-TR"/>
              </w:rPr>
              <w:t>Eğitimsiz Okur Yazar</w:t>
            </w:r>
          </w:p>
        </w:tc>
        <w:tc>
          <w:tcPr>
            <w:tcW w:w="1559" w:type="dxa"/>
            <w:tcBorders>
              <w:top w:val="nil"/>
              <w:left w:val="nil"/>
              <w:bottom w:val="nil"/>
              <w:right w:val="nil"/>
            </w:tcBorders>
          </w:tcPr>
          <w:p w14:paraId="7F05DA4C" w14:textId="77777777" w:rsidR="00697EE8" w:rsidRPr="00241A74" w:rsidRDefault="00697EE8" w:rsidP="002C5253">
            <w:pPr>
              <w:jc w:val="right"/>
              <w:rPr>
                <w:lang w:val="tr-TR"/>
              </w:rPr>
            </w:pPr>
            <w:r w:rsidRPr="00241A74">
              <w:rPr>
                <w:lang w:val="tr-TR"/>
              </w:rPr>
              <w:t>11</w:t>
            </w:r>
          </w:p>
        </w:tc>
        <w:tc>
          <w:tcPr>
            <w:tcW w:w="1735" w:type="dxa"/>
            <w:tcBorders>
              <w:top w:val="nil"/>
              <w:left w:val="nil"/>
              <w:bottom w:val="nil"/>
              <w:right w:val="single" w:sz="4" w:space="0" w:color="000000" w:themeColor="text1"/>
            </w:tcBorders>
          </w:tcPr>
          <w:p w14:paraId="1E949D4F" w14:textId="77777777" w:rsidR="00697EE8" w:rsidRPr="00241A74" w:rsidRDefault="00697EE8" w:rsidP="002C5253">
            <w:pPr>
              <w:jc w:val="right"/>
              <w:rPr>
                <w:lang w:val="tr-TR"/>
              </w:rPr>
            </w:pPr>
            <w:r w:rsidRPr="00241A74">
              <w:rPr>
                <w:lang w:val="tr-TR"/>
              </w:rPr>
              <w:t>8,2</w:t>
            </w:r>
          </w:p>
        </w:tc>
      </w:tr>
      <w:tr w:rsidR="00697EE8" w:rsidRPr="00241A74" w14:paraId="39A6CF47" w14:textId="77777777" w:rsidTr="002C5253">
        <w:tc>
          <w:tcPr>
            <w:tcW w:w="5353" w:type="dxa"/>
            <w:tcBorders>
              <w:top w:val="nil"/>
              <w:left w:val="single" w:sz="4" w:space="0" w:color="000000" w:themeColor="text1"/>
              <w:bottom w:val="nil"/>
              <w:right w:val="nil"/>
            </w:tcBorders>
          </w:tcPr>
          <w:p w14:paraId="7687A634" w14:textId="77777777" w:rsidR="00697EE8" w:rsidRPr="00241A74" w:rsidRDefault="00697EE8" w:rsidP="002C5253">
            <w:pPr>
              <w:rPr>
                <w:lang w:val="tr-TR"/>
              </w:rPr>
            </w:pPr>
            <w:r w:rsidRPr="00241A74">
              <w:rPr>
                <w:lang w:val="tr-TR"/>
              </w:rPr>
              <w:t>İlk ve Ortaokul</w:t>
            </w:r>
          </w:p>
        </w:tc>
        <w:tc>
          <w:tcPr>
            <w:tcW w:w="1559" w:type="dxa"/>
            <w:tcBorders>
              <w:top w:val="nil"/>
              <w:left w:val="nil"/>
              <w:bottom w:val="nil"/>
              <w:right w:val="nil"/>
            </w:tcBorders>
          </w:tcPr>
          <w:p w14:paraId="4D0019FE" w14:textId="77777777" w:rsidR="00697EE8" w:rsidRPr="00241A74" w:rsidRDefault="00697EE8" w:rsidP="002C5253">
            <w:pPr>
              <w:jc w:val="right"/>
              <w:rPr>
                <w:lang w:val="tr-TR"/>
              </w:rPr>
            </w:pPr>
            <w:r w:rsidRPr="00241A74">
              <w:rPr>
                <w:lang w:val="tr-TR"/>
              </w:rPr>
              <w:t>34</w:t>
            </w:r>
          </w:p>
        </w:tc>
        <w:tc>
          <w:tcPr>
            <w:tcW w:w="1735" w:type="dxa"/>
            <w:tcBorders>
              <w:top w:val="nil"/>
              <w:left w:val="nil"/>
              <w:bottom w:val="nil"/>
              <w:right w:val="single" w:sz="4" w:space="0" w:color="000000" w:themeColor="text1"/>
            </w:tcBorders>
          </w:tcPr>
          <w:p w14:paraId="17F1FDEB" w14:textId="77777777" w:rsidR="00697EE8" w:rsidRPr="00241A74" w:rsidRDefault="00697EE8" w:rsidP="002C5253">
            <w:pPr>
              <w:jc w:val="right"/>
              <w:rPr>
                <w:lang w:val="tr-TR"/>
              </w:rPr>
            </w:pPr>
            <w:r w:rsidRPr="00241A74">
              <w:rPr>
                <w:lang w:val="tr-TR"/>
              </w:rPr>
              <w:t>25,4</w:t>
            </w:r>
          </w:p>
        </w:tc>
      </w:tr>
      <w:tr w:rsidR="00697EE8" w:rsidRPr="00241A74" w14:paraId="7C104059" w14:textId="77777777" w:rsidTr="002C5253">
        <w:tc>
          <w:tcPr>
            <w:tcW w:w="5353" w:type="dxa"/>
            <w:tcBorders>
              <w:top w:val="nil"/>
              <w:left w:val="single" w:sz="4" w:space="0" w:color="000000" w:themeColor="text1"/>
              <w:bottom w:val="nil"/>
              <w:right w:val="nil"/>
            </w:tcBorders>
          </w:tcPr>
          <w:p w14:paraId="4F6AA564" w14:textId="77777777" w:rsidR="00697EE8" w:rsidRPr="00241A74" w:rsidRDefault="00697EE8" w:rsidP="002C5253">
            <w:pPr>
              <w:rPr>
                <w:lang w:val="tr-TR"/>
              </w:rPr>
            </w:pPr>
            <w:r w:rsidRPr="00241A74">
              <w:rPr>
                <w:lang w:val="tr-TR"/>
              </w:rPr>
              <w:t>Lise</w:t>
            </w:r>
          </w:p>
        </w:tc>
        <w:tc>
          <w:tcPr>
            <w:tcW w:w="1559" w:type="dxa"/>
            <w:tcBorders>
              <w:top w:val="nil"/>
              <w:left w:val="nil"/>
              <w:bottom w:val="nil"/>
              <w:right w:val="nil"/>
            </w:tcBorders>
          </w:tcPr>
          <w:p w14:paraId="4957DBEC" w14:textId="77777777" w:rsidR="00697EE8" w:rsidRPr="00241A74" w:rsidRDefault="00697EE8" w:rsidP="002C5253">
            <w:pPr>
              <w:jc w:val="right"/>
              <w:rPr>
                <w:lang w:val="tr-TR"/>
              </w:rPr>
            </w:pPr>
            <w:r w:rsidRPr="00241A74">
              <w:rPr>
                <w:lang w:val="tr-TR"/>
              </w:rPr>
              <w:t>45</w:t>
            </w:r>
          </w:p>
        </w:tc>
        <w:tc>
          <w:tcPr>
            <w:tcW w:w="1735" w:type="dxa"/>
            <w:tcBorders>
              <w:top w:val="nil"/>
              <w:left w:val="nil"/>
              <w:bottom w:val="nil"/>
              <w:right w:val="single" w:sz="4" w:space="0" w:color="000000" w:themeColor="text1"/>
            </w:tcBorders>
          </w:tcPr>
          <w:p w14:paraId="4A9CCA78" w14:textId="77777777" w:rsidR="00697EE8" w:rsidRPr="00241A74" w:rsidRDefault="00697EE8" w:rsidP="002C5253">
            <w:pPr>
              <w:jc w:val="right"/>
              <w:rPr>
                <w:lang w:val="tr-TR"/>
              </w:rPr>
            </w:pPr>
            <w:r w:rsidRPr="00241A74">
              <w:rPr>
                <w:lang w:val="tr-TR"/>
              </w:rPr>
              <w:t>33,6</w:t>
            </w:r>
          </w:p>
        </w:tc>
      </w:tr>
      <w:tr w:rsidR="00697EE8" w:rsidRPr="00241A74" w14:paraId="0049C020" w14:textId="77777777" w:rsidTr="002C5253">
        <w:tc>
          <w:tcPr>
            <w:tcW w:w="5353" w:type="dxa"/>
            <w:tcBorders>
              <w:top w:val="nil"/>
              <w:left w:val="single" w:sz="4" w:space="0" w:color="000000" w:themeColor="text1"/>
              <w:bottom w:val="nil"/>
              <w:right w:val="nil"/>
            </w:tcBorders>
          </w:tcPr>
          <w:p w14:paraId="16817F9C" w14:textId="77777777" w:rsidR="00697EE8" w:rsidRPr="00241A74" w:rsidRDefault="00697EE8" w:rsidP="002C5253">
            <w:pPr>
              <w:rPr>
                <w:lang w:val="tr-TR"/>
              </w:rPr>
            </w:pPr>
            <w:r w:rsidRPr="00241A74">
              <w:rPr>
                <w:lang w:val="tr-TR"/>
              </w:rPr>
              <w:t>Üniversite ve Üzeri</w:t>
            </w:r>
          </w:p>
        </w:tc>
        <w:tc>
          <w:tcPr>
            <w:tcW w:w="1559" w:type="dxa"/>
            <w:tcBorders>
              <w:top w:val="nil"/>
              <w:left w:val="nil"/>
              <w:bottom w:val="nil"/>
              <w:right w:val="nil"/>
            </w:tcBorders>
          </w:tcPr>
          <w:p w14:paraId="01093F18" w14:textId="77777777" w:rsidR="00697EE8" w:rsidRPr="00241A74" w:rsidRDefault="00697EE8" w:rsidP="002C5253">
            <w:pPr>
              <w:jc w:val="right"/>
              <w:rPr>
                <w:lang w:val="tr-TR"/>
              </w:rPr>
            </w:pPr>
            <w:r w:rsidRPr="00241A74">
              <w:rPr>
                <w:lang w:val="tr-TR"/>
              </w:rPr>
              <w:t>12</w:t>
            </w:r>
          </w:p>
        </w:tc>
        <w:tc>
          <w:tcPr>
            <w:tcW w:w="1735" w:type="dxa"/>
            <w:tcBorders>
              <w:top w:val="nil"/>
              <w:left w:val="nil"/>
              <w:bottom w:val="nil"/>
              <w:right w:val="single" w:sz="4" w:space="0" w:color="000000" w:themeColor="text1"/>
            </w:tcBorders>
          </w:tcPr>
          <w:p w14:paraId="5AC630C4" w14:textId="77777777" w:rsidR="00697EE8" w:rsidRPr="00241A74" w:rsidRDefault="00697EE8" w:rsidP="002C5253">
            <w:pPr>
              <w:jc w:val="right"/>
              <w:rPr>
                <w:lang w:val="tr-TR"/>
              </w:rPr>
            </w:pPr>
            <w:r w:rsidRPr="00241A74">
              <w:rPr>
                <w:lang w:val="tr-TR"/>
              </w:rPr>
              <w:t>9,0</w:t>
            </w:r>
          </w:p>
        </w:tc>
      </w:tr>
      <w:tr w:rsidR="00697EE8" w:rsidRPr="00241A74" w14:paraId="22A1B199" w14:textId="77777777" w:rsidTr="002C5253">
        <w:tc>
          <w:tcPr>
            <w:tcW w:w="5353" w:type="dxa"/>
            <w:tcBorders>
              <w:top w:val="nil"/>
              <w:left w:val="single" w:sz="4" w:space="0" w:color="000000" w:themeColor="text1"/>
              <w:bottom w:val="single" w:sz="4" w:space="0" w:color="000000" w:themeColor="text1"/>
              <w:right w:val="nil"/>
            </w:tcBorders>
          </w:tcPr>
          <w:p w14:paraId="285C404D" w14:textId="77777777" w:rsidR="00697EE8" w:rsidRPr="00241A74" w:rsidRDefault="00697EE8" w:rsidP="002C5253">
            <w:pPr>
              <w:rPr>
                <w:lang w:val="tr-TR"/>
              </w:rPr>
            </w:pPr>
            <w:r w:rsidRPr="00241A74">
              <w:rPr>
                <w:lang w:val="tr-TR"/>
              </w:rPr>
              <w:t>Bilinmeyen</w:t>
            </w:r>
          </w:p>
        </w:tc>
        <w:tc>
          <w:tcPr>
            <w:tcW w:w="1559" w:type="dxa"/>
            <w:tcBorders>
              <w:top w:val="nil"/>
              <w:left w:val="nil"/>
              <w:bottom w:val="single" w:sz="4" w:space="0" w:color="000000" w:themeColor="text1"/>
              <w:right w:val="nil"/>
            </w:tcBorders>
          </w:tcPr>
          <w:p w14:paraId="761B980C" w14:textId="77777777" w:rsidR="00697EE8" w:rsidRPr="00241A74" w:rsidRDefault="00697EE8" w:rsidP="002C5253">
            <w:pPr>
              <w:jc w:val="right"/>
              <w:rPr>
                <w:lang w:val="tr-TR"/>
              </w:rPr>
            </w:pPr>
            <w:r w:rsidRPr="00241A74">
              <w:rPr>
                <w:lang w:val="tr-TR"/>
              </w:rPr>
              <w:t>15</w:t>
            </w:r>
          </w:p>
        </w:tc>
        <w:tc>
          <w:tcPr>
            <w:tcW w:w="1735" w:type="dxa"/>
            <w:tcBorders>
              <w:top w:val="nil"/>
              <w:left w:val="nil"/>
              <w:bottom w:val="single" w:sz="4" w:space="0" w:color="000000" w:themeColor="text1"/>
              <w:right w:val="single" w:sz="4" w:space="0" w:color="000000" w:themeColor="text1"/>
            </w:tcBorders>
          </w:tcPr>
          <w:p w14:paraId="1BA4F6ED" w14:textId="77777777" w:rsidR="00697EE8" w:rsidRPr="00241A74" w:rsidRDefault="00697EE8" w:rsidP="002C5253">
            <w:pPr>
              <w:jc w:val="right"/>
              <w:rPr>
                <w:lang w:val="tr-TR"/>
              </w:rPr>
            </w:pPr>
            <w:r w:rsidRPr="00241A74">
              <w:rPr>
                <w:lang w:val="tr-TR"/>
              </w:rPr>
              <w:t>11,2</w:t>
            </w:r>
          </w:p>
        </w:tc>
      </w:tr>
      <w:tr w:rsidR="00697EE8" w:rsidRPr="00241A74" w14:paraId="5C4834B6" w14:textId="77777777" w:rsidTr="002C5253">
        <w:tc>
          <w:tcPr>
            <w:tcW w:w="5353" w:type="dxa"/>
            <w:tcBorders>
              <w:top w:val="single" w:sz="4" w:space="0" w:color="000000" w:themeColor="text1"/>
              <w:left w:val="single" w:sz="4" w:space="0" w:color="000000" w:themeColor="text1"/>
              <w:bottom w:val="single" w:sz="4" w:space="0" w:color="000000" w:themeColor="text1"/>
              <w:right w:val="nil"/>
              <w:tr2bl w:val="nil"/>
            </w:tcBorders>
          </w:tcPr>
          <w:p w14:paraId="302709B5" w14:textId="77777777" w:rsidR="00697EE8" w:rsidRPr="00241A74" w:rsidRDefault="00697EE8" w:rsidP="002C5253">
            <w:pPr>
              <w:rPr>
                <w:b/>
                <w:lang w:val="tr-TR"/>
              </w:rPr>
            </w:pPr>
            <w:r w:rsidRPr="00241A74">
              <w:rPr>
                <w:b/>
                <w:lang w:val="tr-TR"/>
              </w:rPr>
              <w:t>Yaşanılan Yer</w:t>
            </w:r>
          </w:p>
        </w:tc>
        <w:tc>
          <w:tcPr>
            <w:tcW w:w="1559" w:type="dxa"/>
            <w:tcBorders>
              <w:top w:val="single" w:sz="4" w:space="0" w:color="000000" w:themeColor="text1"/>
              <w:left w:val="nil"/>
              <w:bottom w:val="single" w:sz="4" w:space="0" w:color="000000" w:themeColor="text1"/>
              <w:right w:val="nil"/>
              <w:tr2bl w:val="nil"/>
            </w:tcBorders>
          </w:tcPr>
          <w:p w14:paraId="64AC3766" w14:textId="77777777" w:rsidR="00697EE8" w:rsidRPr="00241A74" w:rsidRDefault="00697EE8" w:rsidP="002C5253">
            <w:pPr>
              <w:jc w:val="right"/>
              <w:rPr>
                <w:lang w:val="tr-TR"/>
              </w:rPr>
            </w:pPr>
          </w:p>
        </w:tc>
        <w:tc>
          <w:tcPr>
            <w:tcW w:w="1735" w:type="dxa"/>
            <w:tcBorders>
              <w:top w:val="single" w:sz="4" w:space="0" w:color="000000" w:themeColor="text1"/>
              <w:left w:val="nil"/>
              <w:bottom w:val="single" w:sz="4" w:space="0" w:color="000000" w:themeColor="text1"/>
              <w:right w:val="single" w:sz="4" w:space="0" w:color="000000" w:themeColor="text1"/>
              <w:tr2bl w:val="nil"/>
            </w:tcBorders>
          </w:tcPr>
          <w:p w14:paraId="3DD62B4E" w14:textId="77777777" w:rsidR="00697EE8" w:rsidRPr="00241A74" w:rsidRDefault="00697EE8" w:rsidP="002C5253">
            <w:pPr>
              <w:jc w:val="right"/>
              <w:rPr>
                <w:lang w:val="tr-TR"/>
              </w:rPr>
            </w:pPr>
          </w:p>
        </w:tc>
      </w:tr>
      <w:tr w:rsidR="00697EE8" w:rsidRPr="00241A74" w14:paraId="70B09643" w14:textId="77777777" w:rsidTr="002C5253">
        <w:tc>
          <w:tcPr>
            <w:tcW w:w="5353" w:type="dxa"/>
            <w:tcBorders>
              <w:top w:val="single" w:sz="4" w:space="0" w:color="000000" w:themeColor="text1"/>
              <w:left w:val="single" w:sz="4" w:space="0" w:color="000000" w:themeColor="text1"/>
              <w:bottom w:val="nil"/>
              <w:right w:val="nil"/>
            </w:tcBorders>
          </w:tcPr>
          <w:p w14:paraId="591B211A" w14:textId="77777777" w:rsidR="00697EE8" w:rsidRPr="00241A74" w:rsidRDefault="00697EE8" w:rsidP="002C5253">
            <w:pPr>
              <w:rPr>
                <w:lang w:val="tr-TR"/>
              </w:rPr>
            </w:pPr>
            <w:r w:rsidRPr="00241A74">
              <w:rPr>
                <w:lang w:val="tr-TR"/>
              </w:rPr>
              <w:t>Kent</w:t>
            </w:r>
          </w:p>
        </w:tc>
        <w:tc>
          <w:tcPr>
            <w:tcW w:w="1559" w:type="dxa"/>
            <w:tcBorders>
              <w:top w:val="single" w:sz="4" w:space="0" w:color="000000" w:themeColor="text1"/>
              <w:left w:val="nil"/>
              <w:bottom w:val="nil"/>
              <w:right w:val="nil"/>
            </w:tcBorders>
          </w:tcPr>
          <w:p w14:paraId="00D1CD5F" w14:textId="77777777" w:rsidR="00697EE8" w:rsidRPr="00241A74" w:rsidRDefault="00697EE8" w:rsidP="002C5253">
            <w:pPr>
              <w:jc w:val="right"/>
              <w:rPr>
                <w:lang w:val="tr-TR"/>
              </w:rPr>
            </w:pPr>
            <w:r w:rsidRPr="00241A74">
              <w:rPr>
                <w:lang w:val="tr-TR"/>
              </w:rPr>
              <w:t>94</w:t>
            </w:r>
          </w:p>
        </w:tc>
        <w:tc>
          <w:tcPr>
            <w:tcW w:w="1735" w:type="dxa"/>
            <w:tcBorders>
              <w:top w:val="single" w:sz="4" w:space="0" w:color="000000" w:themeColor="text1"/>
              <w:left w:val="nil"/>
              <w:bottom w:val="nil"/>
              <w:right w:val="single" w:sz="4" w:space="0" w:color="000000" w:themeColor="text1"/>
            </w:tcBorders>
          </w:tcPr>
          <w:p w14:paraId="0BC070B5" w14:textId="77777777" w:rsidR="00697EE8" w:rsidRPr="00241A74" w:rsidRDefault="00697EE8" w:rsidP="002C5253">
            <w:pPr>
              <w:jc w:val="right"/>
              <w:rPr>
                <w:lang w:val="tr-TR"/>
              </w:rPr>
            </w:pPr>
            <w:r w:rsidRPr="00241A74">
              <w:rPr>
                <w:lang w:val="tr-TR"/>
              </w:rPr>
              <w:t>70,2</w:t>
            </w:r>
          </w:p>
        </w:tc>
      </w:tr>
      <w:tr w:rsidR="00697EE8" w:rsidRPr="00241A74" w14:paraId="37172AA9" w14:textId="77777777" w:rsidTr="002C5253">
        <w:tc>
          <w:tcPr>
            <w:tcW w:w="5353" w:type="dxa"/>
            <w:tcBorders>
              <w:top w:val="nil"/>
              <w:left w:val="single" w:sz="4" w:space="0" w:color="000000" w:themeColor="text1"/>
              <w:bottom w:val="single" w:sz="4" w:space="0" w:color="000000" w:themeColor="text1"/>
              <w:right w:val="nil"/>
            </w:tcBorders>
          </w:tcPr>
          <w:p w14:paraId="41816AC2" w14:textId="77777777" w:rsidR="00697EE8" w:rsidRPr="00241A74" w:rsidRDefault="00697EE8" w:rsidP="002C5253">
            <w:pPr>
              <w:rPr>
                <w:lang w:val="tr-TR"/>
              </w:rPr>
            </w:pPr>
            <w:r w:rsidRPr="00241A74">
              <w:rPr>
                <w:lang w:val="tr-TR"/>
              </w:rPr>
              <w:t>Kır</w:t>
            </w:r>
          </w:p>
        </w:tc>
        <w:tc>
          <w:tcPr>
            <w:tcW w:w="1559" w:type="dxa"/>
            <w:tcBorders>
              <w:top w:val="nil"/>
              <w:left w:val="nil"/>
              <w:bottom w:val="single" w:sz="4" w:space="0" w:color="000000" w:themeColor="text1"/>
              <w:right w:val="nil"/>
            </w:tcBorders>
          </w:tcPr>
          <w:p w14:paraId="1CE9719D" w14:textId="77777777" w:rsidR="00697EE8" w:rsidRPr="00241A74" w:rsidRDefault="00697EE8" w:rsidP="002C5253">
            <w:pPr>
              <w:jc w:val="right"/>
              <w:rPr>
                <w:lang w:val="tr-TR"/>
              </w:rPr>
            </w:pPr>
            <w:r w:rsidRPr="00241A74">
              <w:rPr>
                <w:lang w:val="tr-TR"/>
              </w:rPr>
              <w:t>40</w:t>
            </w:r>
          </w:p>
        </w:tc>
        <w:tc>
          <w:tcPr>
            <w:tcW w:w="1735" w:type="dxa"/>
            <w:tcBorders>
              <w:top w:val="nil"/>
              <w:left w:val="nil"/>
              <w:bottom w:val="single" w:sz="4" w:space="0" w:color="000000" w:themeColor="text1"/>
              <w:right w:val="single" w:sz="4" w:space="0" w:color="000000" w:themeColor="text1"/>
            </w:tcBorders>
          </w:tcPr>
          <w:p w14:paraId="42B86568" w14:textId="77777777" w:rsidR="00697EE8" w:rsidRPr="00241A74" w:rsidRDefault="00697EE8" w:rsidP="002C5253">
            <w:pPr>
              <w:jc w:val="right"/>
              <w:rPr>
                <w:lang w:val="tr-TR"/>
              </w:rPr>
            </w:pPr>
            <w:r w:rsidRPr="00241A74">
              <w:rPr>
                <w:lang w:val="tr-TR"/>
              </w:rPr>
              <w:t>29,9</w:t>
            </w:r>
          </w:p>
        </w:tc>
      </w:tr>
      <w:tr w:rsidR="00697EE8" w:rsidRPr="00241A74" w14:paraId="2BE6A4F4" w14:textId="77777777" w:rsidTr="002C5253">
        <w:tc>
          <w:tcPr>
            <w:tcW w:w="5353" w:type="dxa"/>
            <w:tcBorders>
              <w:top w:val="single" w:sz="4" w:space="0" w:color="000000" w:themeColor="text1"/>
              <w:left w:val="single" w:sz="4" w:space="0" w:color="000000" w:themeColor="text1"/>
              <w:bottom w:val="single" w:sz="4" w:space="0" w:color="000000" w:themeColor="text1"/>
              <w:right w:val="nil"/>
            </w:tcBorders>
          </w:tcPr>
          <w:p w14:paraId="0ECC741B" w14:textId="77777777" w:rsidR="00697EE8" w:rsidRPr="00241A74" w:rsidRDefault="00697EE8" w:rsidP="002C5253">
            <w:pPr>
              <w:rPr>
                <w:b/>
                <w:lang w:val="tr-TR"/>
              </w:rPr>
            </w:pPr>
            <w:r w:rsidRPr="00241A74">
              <w:rPr>
                <w:b/>
                <w:lang w:val="tr-TR"/>
              </w:rPr>
              <w:t xml:space="preserve">Şiddet Uygulayan Kişi </w:t>
            </w:r>
          </w:p>
        </w:tc>
        <w:tc>
          <w:tcPr>
            <w:tcW w:w="1559" w:type="dxa"/>
            <w:tcBorders>
              <w:top w:val="single" w:sz="4" w:space="0" w:color="000000" w:themeColor="text1"/>
              <w:left w:val="nil"/>
              <w:bottom w:val="single" w:sz="4" w:space="0" w:color="000000" w:themeColor="text1"/>
              <w:right w:val="nil"/>
            </w:tcBorders>
          </w:tcPr>
          <w:p w14:paraId="548EFA10" w14:textId="77777777" w:rsidR="00697EE8" w:rsidRPr="00241A74" w:rsidRDefault="00697EE8" w:rsidP="002C5253">
            <w:pPr>
              <w:jc w:val="right"/>
              <w:rPr>
                <w:b/>
                <w:lang w:val="tr-TR"/>
              </w:rPr>
            </w:pPr>
          </w:p>
        </w:tc>
        <w:tc>
          <w:tcPr>
            <w:tcW w:w="1735" w:type="dxa"/>
            <w:tcBorders>
              <w:top w:val="single" w:sz="4" w:space="0" w:color="000000" w:themeColor="text1"/>
              <w:left w:val="nil"/>
              <w:bottom w:val="single" w:sz="4" w:space="0" w:color="000000" w:themeColor="text1"/>
              <w:right w:val="single" w:sz="4" w:space="0" w:color="000000" w:themeColor="text1"/>
            </w:tcBorders>
          </w:tcPr>
          <w:p w14:paraId="0C1C11E1" w14:textId="77777777" w:rsidR="00697EE8" w:rsidRPr="00241A74" w:rsidRDefault="00697EE8" w:rsidP="002C5253">
            <w:pPr>
              <w:jc w:val="right"/>
              <w:rPr>
                <w:b/>
                <w:lang w:val="tr-TR"/>
              </w:rPr>
            </w:pPr>
          </w:p>
        </w:tc>
      </w:tr>
      <w:tr w:rsidR="00697EE8" w:rsidRPr="00241A74" w14:paraId="7003B97A" w14:textId="77777777" w:rsidTr="002C5253">
        <w:tc>
          <w:tcPr>
            <w:tcW w:w="5353" w:type="dxa"/>
            <w:tcBorders>
              <w:top w:val="single" w:sz="4" w:space="0" w:color="000000" w:themeColor="text1"/>
              <w:left w:val="single" w:sz="4" w:space="0" w:color="000000" w:themeColor="text1"/>
              <w:bottom w:val="nil"/>
              <w:right w:val="nil"/>
            </w:tcBorders>
          </w:tcPr>
          <w:p w14:paraId="4A52F1AB" w14:textId="77777777" w:rsidR="00697EE8" w:rsidRPr="00241A74" w:rsidRDefault="00697EE8" w:rsidP="002C5253">
            <w:pPr>
              <w:rPr>
                <w:lang w:val="tr-TR"/>
              </w:rPr>
            </w:pPr>
            <w:r w:rsidRPr="00241A74">
              <w:rPr>
                <w:lang w:val="tr-TR"/>
              </w:rPr>
              <w:t>Hasta</w:t>
            </w:r>
          </w:p>
        </w:tc>
        <w:tc>
          <w:tcPr>
            <w:tcW w:w="1559" w:type="dxa"/>
            <w:tcBorders>
              <w:top w:val="single" w:sz="4" w:space="0" w:color="000000" w:themeColor="text1"/>
              <w:left w:val="nil"/>
              <w:bottom w:val="nil"/>
              <w:right w:val="nil"/>
            </w:tcBorders>
          </w:tcPr>
          <w:p w14:paraId="6B0DFC78" w14:textId="77777777" w:rsidR="00697EE8" w:rsidRPr="00241A74" w:rsidRDefault="00697EE8" w:rsidP="002C5253">
            <w:pPr>
              <w:jc w:val="right"/>
              <w:rPr>
                <w:lang w:val="tr-TR"/>
              </w:rPr>
            </w:pPr>
            <w:r w:rsidRPr="00241A74">
              <w:rPr>
                <w:lang w:val="tr-TR"/>
              </w:rPr>
              <w:t>81</w:t>
            </w:r>
          </w:p>
        </w:tc>
        <w:tc>
          <w:tcPr>
            <w:tcW w:w="1735" w:type="dxa"/>
            <w:tcBorders>
              <w:top w:val="single" w:sz="4" w:space="0" w:color="000000" w:themeColor="text1"/>
              <w:left w:val="nil"/>
              <w:bottom w:val="nil"/>
              <w:right w:val="single" w:sz="4" w:space="0" w:color="000000" w:themeColor="text1"/>
            </w:tcBorders>
          </w:tcPr>
          <w:p w14:paraId="129B6F26" w14:textId="77777777" w:rsidR="00697EE8" w:rsidRPr="00241A74" w:rsidRDefault="00697EE8" w:rsidP="002C5253">
            <w:pPr>
              <w:jc w:val="right"/>
              <w:rPr>
                <w:lang w:val="tr-TR"/>
              </w:rPr>
            </w:pPr>
            <w:r w:rsidRPr="00241A74">
              <w:rPr>
                <w:lang w:val="tr-TR"/>
              </w:rPr>
              <w:t xml:space="preserve">60,4 </w:t>
            </w:r>
          </w:p>
        </w:tc>
      </w:tr>
      <w:tr w:rsidR="00697EE8" w:rsidRPr="00241A74" w14:paraId="461D032A" w14:textId="77777777" w:rsidTr="002C5253">
        <w:tc>
          <w:tcPr>
            <w:tcW w:w="5353" w:type="dxa"/>
            <w:tcBorders>
              <w:top w:val="nil"/>
              <w:left w:val="single" w:sz="4" w:space="0" w:color="000000" w:themeColor="text1"/>
              <w:bottom w:val="single" w:sz="4" w:space="0" w:color="000000" w:themeColor="text1"/>
              <w:right w:val="nil"/>
            </w:tcBorders>
          </w:tcPr>
          <w:p w14:paraId="59EF71C2" w14:textId="77777777" w:rsidR="00697EE8" w:rsidRPr="00241A74" w:rsidRDefault="00697EE8" w:rsidP="002C5253">
            <w:pPr>
              <w:rPr>
                <w:lang w:val="tr-TR"/>
              </w:rPr>
            </w:pPr>
            <w:r w:rsidRPr="00241A74">
              <w:rPr>
                <w:lang w:val="tr-TR"/>
              </w:rPr>
              <w:t>Hasta Yakını</w:t>
            </w:r>
          </w:p>
        </w:tc>
        <w:tc>
          <w:tcPr>
            <w:tcW w:w="1559" w:type="dxa"/>
            <w:tcBorders>
              <w:top w:val="nil"/>
              <w:left w:val="nil"/>
              <w:bottom w:val="single" w:sz="4" w:space="0" w:color="000000" w:themeColor="text1"/>
              <w:right w:val="nil"/>
            </w:tcBorders>
          </w:tcPr>
          <w:p w14:paraId="51EC03CE" w14:textId="77777777" w:rsidR="00697EE8" w:rsidRPr="00241A74" w:rsidRDefault="00697EE8" w:rsidP="002C5253">
            <w:pPr>
              <w:jc w:val="right"/>
              <w:rPr>
                <w:lang w:val="tr-TR"/>
              </w:rPr>
            </w:pPr>
            <w:r w:rsidRPr="00241A74">
              <w:rPr>
                <w:lang w:val="tr-TR"/>
              </w:rPr>
              <w:t>53</w:t>
            </w:r>
          </w:p>
        </w:tc>
        <w:tc>
          <w:tcPr>
            <w:tcW w:w="1735" w:type="dxa"/>
            <w:tcBorders>
              <w:top w:val="nil"/>
              <w:left w:val="nil"/>
              <w:bottom w:val="single" w:sz="4" w:space="0" w:color="000000" w:themeColor="text1"/>
              <w:right w:val="single" w:sz="4" w:space="0" w:color="000000" w:themeColor="text1"/>
            </w:tcBorders>
          </w:tcPr>
          <w:p w14:paraId="665AD7FD" w14:textId="77777777" w:rsidR="00697EE8" w:rsidRPr="00241A74" w:rsidRDefault="00697EE8" w:rsidP="002C5253">
            <w:pPr>
              <w:jc w:val="right"/>
              <w:rPr>
                <w:lang w:val="tr-TR"/>
              </w:rPr>
            </w:pPr>
            <w:r w:rsidRPr="00241A74">
              <w:rPr>
                <w:lang w:val="tr-TR"/>
              </w:rPr>
              <w:t>39,6</w:t>
            </w:r>
          </w:p>
        </w:tc>
      </w:tr>
      <w:tr w:rsidR="00697EE8" w:rsidRPr="00241A74" w14:paraId="48DE46EE" w14:textId="77777777" w:rsidTr="002C5253">
        <w:tc>
          <w:tcPr>
            <w:tcW w:w="5353" w:type="dxa"/>
            <w:tcBorders>
              <w:top w:val="single" w:sz="4" w:space="0" w:color="000000" w:themeColor="text1"/>
              <w:left w:val="single" w:sz="4" w:space="0" w:color="000000" w:themeColor="text1"/>
              <w:bottom w:val="single" w:sz="4" w:space="0" w:color="000000" w:themeColor="text1"/>
              <w:right w:val="nil"/>
            </w:tcBorders>
          </w:tcPr>
          <w:p w14:paraId="620F3E91" w14:textId="77777777" w:rsidR="00697EE8" w:rsidRPr="00241A74" w:rsidRDefault="00697EE8" w:rsidP="002C5253">
            <w:pPr>
              <w:rPr>
                <w:b/>
                <w:lang w:val="tr-TR"/>
              </w:rPr>
            </w:pPr>
            <w:r w:rsidRPr="00241A74">
              <w:rPr>
                <w:b/>
                <w:lang w:val="tr-TR"/>
              </w:rPr>
              <w:t>Saldırı Esnasında Yalnız Olma Durumu</w:t>
            </w:r>
          </w:p>
        </w:tc>
        <w:tc>
          <w:tcPr>
            <w:tcW w:w="1559" w:type="dxa"/>
            <w:tcBorders>
              <w:top w:val="single" w:sz="4" w:space="0" w:color="000000" w:themeColor="text1"/>
              <w:left w:val="nil"/>
              <w:bottom w:val="single" w:sz="4" w:space="0" w:color="000000" w:themeColor="text1"/>
              <w:right w:val="nil"/>
            </w:tcBorders>
          </w:tcPr>
          <w:p w14:paraId="7DE0387C" w14:textId="77777777" w:rsidR="00697EE8" w:rsidRPr="00241A74" w:rsidRDefault="00697EE8" w:rsidP="002C5253">
            <w:pPr>
              <w:jc w:val="right"/>
              <w:rPr>
                <w:b/>
                <w:lang w:val="tr-TR"/>
              </w:rPr>
            </w:pPr>
          </w:p>
        </w:tc>
        <w:tc>
          <w:tcPr>
            <w:tcW w:w="1735" w:type="dxa"/>
            <w:tcBorders>
              <w:top w:val="single" w:sz="4" w:space="0" w:color="000000" w:themeColor="text1"/>
              <w:left w:val="nil"/>
              <w:bottom w:val="single" w:sz="4" w:space="0" w:color="000000" w:themeColor="text1"/>
              <w:right w:val="single" w:sz="4" w:space="0" w:color="000000" w:themeColor="text1"/>
            </w:tcBorders>
          </w:tcPr>
          <w:p w14:paraId="1DE3D7E6" w14:textId="77777777" w:rsidR="00697EE8" w:rsidRPr="00241A74" w:rsidRDefault="00697EE8" w:rsidP="002C5253">
            <w:pPr>
              <w:jc w:val="right"/>
              <w:rPr>
                <w:b/>
                <w:lang w:val="tr-TR"/>
              </w:rPr>
            </w:pPr>
          </w:p>
        </w:tc>
      </w:tr>
      <w:tr w:rsidR="00697EE8" w:rsidRPr="00241A74" w14:paraId="6082CBA8" w14:textId="77777777" w:rsidTr="002C5253">
        <w:tc>
          <w:tcPr>
            <w:tcW w:w="5353" w:type="dxa"/>
            <w:tcBorders>
              <w:top w:val="single" w:sz="4" w:space="0" w:color="000000" w:themeColor="text1"/>
              <w:left w:val="single" w:sz="4" w:space="0" w:color="000000" w:themeColor="text1"/>
              <w:bottom w:val="nil"/>
              <w:right w:val="nil"/>
            </w:tcBorders>
          </w:tcPr>
          <w:p w14:paraId="1253F107" w14:textId="77777777" w:rsidR="00697EE8" w:rsidRPr="00241A74" w:rsidRDefault="00697EE8" w:rsidP="002C5253">
            <w:pPr>
              <w:rPr>
                <w:lang w:val="tr-TR"/>
              </w:rPr>
            </w:pPr>
            <w:r w:rsidRPr="00241A74">
              <w:rPr>
                <w:lang w:val="tr-TR"/>
              </w:rPr>
              <w:t>Yalnız Olanlar</w:t>
            </w:r>
          </w:p>
        </w:tc>
        <w:tc>
          <w:tcPr>
            <w:tcW w:w="1559" w:type="dxa"/>
            <w:tcBorders>
              <w:top w:val="single" w:sz="4" w:space="0" w:color="000000" w:themeColor="text1"/>
              <w:left w:val="nil"/>
              <w:bottom w:val="nil"/>
              <w:right w:val="nil"/>
            </w:tcBorders>
          </w:tcPr>
          <w:p w14:paraId="395267D8" w14:textId="77777777" w:rsidR="00697EE8" w:rsidRPr="00241A74" w:rsidRDefault="00697EE8" w:rsidP="002C5253">
            <w:pPr>
              <w:jc w:val="right"/>
              <w:rPr>
                <w:lang w:val="tr-TR"/>
              </w:rPr>
            </w:pPr>
            <w:r w:rsidRPr="00241A74">
              <w:rPr>
                <w:lang w:val="tr-TR"/>
              </w:rPr>
              <w:t>92</w:t>
            </w:r>
          </w:p>
        </w:tc>
        <w:tc>
          <w:tcPr>
            <w:tcW w:w="1735" w:type="dxa"/>
            <w:tcBorders>
              <w:top w:val="single" w:sz="4" w:space="0" w:color="000000" w:themeColor="text1"/>
              <w:left w:val="nil"/>
              <w:bottom w:val="nil"/>
              <w:right w:val="single" w:sz="4" w:space="0" w:color="000000" w:themeColor="text1"/>
            </w:tcBorders>
          </w:tcPr>
          <w:p w14:paraId="29669C31" w14:textId="77777777" w:rsidR="00697EE8" w:rsidRPr="00241A74" w:rsidRDefault="00697EE8" w:rsidP="002C5253">
            <w:pPr>
              <w:jc w:val="right"/>
              <w:rPr>
                <w:lang w:val="tr-TR"/>
              </w:rPr>
            </w:pPr>
            <w:r w:rsidRPr="00241A74">
              <w:rPr>
                <w:lang w:val="tr-TR"/>
              </w:rPr>
              <w:t>68,7</w:t>
            </w:r>
          </w:p>
        </w:tc>
      </w:tr>
      <w:tr w:rsidR="00697EE8" w:rsidRPr="00241A74" w14:paraId="420E5508" w14:textId="77777777" w:rsidTr="002C5253">
        <w:tc>
          <w:tcPr>
            <w:tcW w:w="5353" w:type="dxa"/>
            <w:tcBorders>
              <w:top w:val="nil"/>
              <w:left w:val="single" w:sz="4" w:space="0" w:color="000000" w:themeColor="text1"/>
              <w:bottom w:val="single" w:sz="4" w:space="0" w:color="000000" w:themeColor="text1"/>
              <w:right w:val="nil"/>
            </w:tcBorders>
          </w:tcPr>
          <w:p w14:paraId="14CBCD4B" w14:textId="77777777" w:rsidR="00697EE8" w:rsidRPr="00241A74" w:rsidRDefault="00697EE8" w:rsidP="002C5253">
            <w:pPr>
              <w:rPr>
                <w:lang w:val="tr-TR"/>
              </w:rPr>
            </w:pPr>
            <w:r w:rsidRPr="00241A74">
              <w:rPr>
                <w:lang w:val="tr-TR"/>
              </w:rPr>
              <w:t>Yalnız Olmayanlar</w:t>
            </w:r>
          </w:p>
        </w:tc>
        <w:tc>
          <w:tcPr>
            <w:tcW w:w="1559" w:type="dxa"/>
            <w:tcBorders>
              <w:top w:val="nil"/>
              <w:left w:val="nil"/>
              <w:bottom w:val="single" w:sz="4" w:space="0" w:color="000000" w:themeColor="text1"/>
              <w:right w:val="nil"/>
            </w:tcBorders>
          </w:tcPr>
          <w:p w14:paraId="698F60E1" w14:textId="77777777" w:rsidR="00697EE8" w:rsidRPr="00241A74" w:rsidRDefault="00697EE8" w:rsidP="002C5253">
            <w:pPr>
              <w:jc w:val="right"/>
              <w:rPr>
                <w:lang w:val="tr-TR"/>
              </w:rPr>
            </w:pPr>
            <w:r w:rsidRPr="00241A74">
              <w:rPr>
                <w:lang w:val="tr-TR"/>
              </w:rPr>
              <w:t>42</w:t>
            </w:r>
          </w:p>
        </w:tc>
        <w:tc>
          <w:tcPr>
            <w:tcW w:w="1735" w:type="dxa"/>
            <w:tcBorders>
              <w:top w:val="nil"/>
              <w:left w:val="nil"/>
              <w:bottom w:val="single" w:sz="4" w:space="0" w:color="000000" w:themeColor="text1"/>
              <w:right w:val="single" w:sz="4" w:space="0" w:color="000000" w:themeColor="text1"/>
            </w:tcBorders>
          </w:tcPr>
          <w:p w14:paraId="3C847F24" w14:textId="77777777" w:rsidR="00697EE8" w:rsidRPr="00241A74" w:rsidRDefault="00697EE8" w:rsidP="002C5253">
            <w:pPr>
              <w:jc w:val="right"/>
              <w:rPr>
                <w:lang w:val="tr-TR"/>
              </w:rPr>
            </w:pPr>
            <w:r w:rsidRPr="00241A74">
              <w:rPr>
                <w:lang w:val="tr-TR"/>
              </w:rPr>
              <w:t xml:space="preserve">31,3 </w:t>
            </w:r>
          </w:p>
        </w:tc>
      </w:tr>
      <w:tr w:rsidR="00697EE8" w:rsidRPr="00241A74" w14:paraId="1E471917" w14:textId="77777777" w:rsidTr="002C5253">
        <w:tc>
          <w:tcPr>
            <w:tcW w:w="5353" w:type="dxa"/>
            <w:tcBorders>
              <w:top w:val="single" w:sz="4" w:space="0" w:color="000000" w:themeColor="text1"/>
              <w:left w:val="single" w:sz="4" w:space="0" w:color="000000" w:themeColor="text1"/>
              <w:right w:val="nil"/>
            </w:tcBorders>
          </w:tcPr>
          <w:p w14:paraId="3AE0DC4A" w14:textId="77777777" w:rsidR="00697EE8" w:rsidRPr="00241A74" w:rsidRDefault="00697EE8" w:rsidP="002C5253">
            <w:pPr>
              <w:rPr>
                <w:b/>
                <w:lang w:val="tr-TR"/>
              </w:rPr>
            </w:pPr>
            <w:r w:rsidRPr="00241A74">
              <w:rPr>
                <w:b/>
                <w:lang w:val="tr-TR"/>
              </w:rPr>
              <w:t xml:space="preserve"> Toplam</w:t>
            </w:r>
          </w:p>
        </w:tc>
        <w:tc>
          <w:tcPr>
            <w:tcW w:w="1559" w:type="dxa"/>
            <w:tcBorders>
              <w:top w:val="single" w:sz="4" w:space="0" w:color="000000" w:themeColor="text1"/>
              <w:left w:val="nil"/>
              <w:right w:val="nil"/>
            </w:tcBorders>
          </w:tcPr>
          <w:p w14:paraId="5F6FC831" w14:textId="77777777" w:rsidR="00697EE8" w:rsidRPr="00241A74" w:rsidRDefault="00697EE8" w:rsidP="002C5253">
            <w:pPr>
              <w:jc w:val="right"/>
              <w:rPr>
                <w:b/>
                <w:lang w:val="tr-TR"/>
              </w:rPr>
            </w:pPr>
            <w:r w:rsidRPr="00241A74">
              <w:rPr>
                <w:b/>
                <w:lang w:val="tr-TR"/>
              </w:rPr>
              <w:t>134</w:t>
            </w:r>
          </w:p>
        </w:tc>
        <w:tc>
          <w:tcPr>
            <w:tcW w:w="1735" w:type="dxa"/>
            <w:tcBorders>
              <w:top w:val="single" w:sz="4" w:space="0" w:color="000000" w:themeColor="text1"/>
              <w:left w:val="nil"/>
              <w:right w:val="single" w:sz="4" w:space="0" w:color="000000" w:themeColor="text1"/>
            </w:tcBorders>
          </w:tcPr>
          <w:p w14:paraId="5E5FDA50" w14:textId="77777777" w:rsidR="00697EE8" w:rsidRPr="00241A74" w:rsidRDefault="00697EE8" w:rsidP="002C5253">
            <w:pPr>
              <w:jc w:val="right"/>
              <w:rPr>
                <w:b/>
                <w:lang w:val="tr-TR"/>
              </w:rPr>
            </w:pPr>
            <w:r w:rsidRPr="00241A74">
              <w:rPr>
                <w:b/>
                <w:lang w:val="tr-TR"/>
              </w:rPr>
              <w:t>100,0</w:t>
            </w:r>
          </w:p>
        </w:tc>
      </w:tr>
    </w:tbl>
    <w:p w14:paraId="3CFD3BFE" w14:textId="77777777" w:rsidR="00697EE8" w:rsidRPr="00241A74" w:rsidRDefault="00697EE8" w:rsidP="00DC6BA0">
      <w:pPr>
        <w:spacing w:line="120" w:lineRule="auto"/>
        <w:rPr>
          <w:rFonts w:eastAsia="MS Mincho"/>
          <w:lang w:val="tr-TR"/>
        </w:rPr>
        <w:sectPr w:rsidR="00697EE8" w:rsidRPr="00241A74" w:rsidSect="00697EE8">
          <w:type w:val="continuous"/>
          <w:pgSz w:w="11900" w:h="16840"/>
          <w:pgMar w:top="1417" w:right="1417" w:bottom="1417" w:left="1417" w:header="708" w:footer="708" w:gutter="0"/>
          <w:cols w:space="708"/>
          <w:docGrid w:linePitch="360"/>
        </w:sectPr>
      </w:pPr>
    </w:p>
    <w:p w14:paraId="3C810E4B" w14:textId="77777777" w:rsidR="00697EE8" w:rsidRPr="00241A74" w:rsidRDefault="00697EE8" w:rsidP="00DC6BA0">
      <w:pPr>
        <w:spacing w:line="120" w:lineRule="auto"/>
        <w:rPr>
          <w:rFonts w:eastAsia="MS Mincho"/>
          <w:lang w:val="tr-TR"/>
        </w:rPr>
      </w:pPr>
    </w:p>
    <w:tbl>
      <w:tblPr>
        <w:tblStyle w:val="TabloKlavuzu"/>
        <w:tblW w:w="0" w:type="auto"/>
        <w:tblInd w:w="108" w:type="dxa"/>
        <w:tblLook w:val="04A0" w:firstRow="1" w:lastRow="0" w:firstColumn="1" w:lastColumn="0" w:noHBand="0" w:noVBand="1"/>
      </w:tblPr>
      <w:tblGrid>
        <w:gridCol w:w="5637"/>
        <w:gridCol w:w="1417"/>
        <w:gridCol w:w="1560"/>
      </w:tblGrid>
      <w:tr w:rsidR="00697EE8" w:rsidRPr="005A165E" w14:paraId="0CCA4BD2" w14:textId="77777777" w:rsidTr="002C5253">
        <w:tc>
          <w:tcPr>
            <w:tcW w:w="8614" w:type="dxa"/>
            <w:gridSpan w:val="3"/>
            <w:tcBorders>
              <w:left w:val="single" w:sz="4" w:space="0" w:color="000000" w:themeColor="text1"/>
              <w:bottom w:val="single" w:sz="4" w:space="0" w:color="000000" w:themeColor="text1"/>
              <w:right w:val="single" w:sz="4" w:space="0" w:color="000000" w:themeColor="text1"/>
            </w:tcBorders>
          </w:tcPr>
          <w:p w14:paraId="44946A99" w14:textId="691BCCB1" w:rsidR="00697EE8" w:rsidRPr="00241A74" w:rsidRDefault="00697EE8" w:rsidP="002C5253">
            <w:pPr>
              <w:rPr>
                <w:b/>
                <w:lang w:val="tr-TR"/>
              </w:rPr>
            </w:pPr>
            <w:r w:rsidRPr="00241A74">
              <w:rPr>
                <w:rFonts w:eastAsiaTheme="minorEastAsia"/>
                <w:b/>
                <w:lang w:val="tr-TR" w:eastAsia="tr-TR"/>
              </w:rPr>
              <w:t xml:space="preserve">Tablo 3. Beyaz </w:t>
            </w:r>
            <w:r w:rsidR="00DC6BA0" w:rsidRPr="00241A74">
              <w:rPr>
                <w:rFonts w:eastAsiaTheme="minorEastAsia"/>
                <w:b/>
                <w:lang w:val="tr-TR" w:eastAsia="tr-TR"/>
              </w:rPr>
              <w:t>kod verilmesine neden olan şiddet olayları ile ilgili bazı özellikler</w:t>
            </w:r>
          </w:p>
        </w:tc>
      </w:tr>
      <w:tr w:rsidR="00DC6BA0" w:rsidRPr="00241A74" w14:paraId="4D5ECAE0" w14:textId="77777777" w:rsidTr="002C5253">
        <w:tc>
          <w:tcPr>
            <w:tcW w:w="5637" w:type="dxa"/>
            <w:tcBorders>
              <w:left w:val="single" w:sz="4" w:space="0" w:color="000000" w:themeColor="text1"/>
              <w:bottom w:val="single" w:sz="4" w:space="0" w:color="000000" w:themeColor="text1"/>
              <w:right w:val="nil"/>
            </w:tcBorders>
          </w:tcPr>
          <w:p w14:paraId="22BD9AFF" w14:textId="77777777" w:rsidR="00DC6BA0" w:rsidRPr="00241A74" w:rsidRDefault="00DC6BA0" w:rsidP="002C5253">
            <w:pPr>
              <w:rPr>
                <w:b/>
                <w:lang w:val="tr-TR"/>
              </w:rPr>
            </w:pPr>
            <w:r w:rsidRPr="00241A74">
              <w:rPr>
                <w:b/>
                <w:lang w:val="tr-TR"/>
              </w:rPr>
              <w:t>Olayın Gerçekleştiği Birim</w:t>
            </w:r>
          </w:p>
        </w:tc>
        <w:tc>
          <w:tcPr>
            <w:tcW w:w="1417" w:type="dxa"/>
            <w:tcBorders>
              <w:left w:val="nil"/>
              <w:bottom w:val="single" w:sz="4" w:space="0" w:color="000000" w:themeColor="text1"/>
              <w:right w:val="nil"/>
            </w:tcBorders>
          </w:tcPr>
          <w:p w14:paraId="5EEFF8BC" w14:textId="0BC79256" w:rsidR="00DC6BA0" w:rsidRPr="00241A74" w:rsidRDefault="00DC6BA0" w:rsidP="002C5253">
            <w:pPr>
              <w:rPr>
                <w:b/>
                <w:lang w:val="tr-TR"/>
              </w:rPr>
            </w:pPr>
            <w:r w:rsidRPr="00241A74">
              <w:rPr>
                <w:b/>
                <w:lang w:val="tr-TR"/>
              </w:rPr>
              <w:t xml:space="preserve">                     </w:t>
            </w:r>
            <w:proofErr w:type="gramStart"/>
            <w:r w:rsidRPr="00241A74">
              <w:rPr>
                <w:b/>
                <w:lang w:val="tr-TR"/>
              </w:rPr>
              <w:t>n</w:t>
            </w:r>
            <w:proofErr w:type="gramEnd"/>
          </w:p>
        </w:tc>
        <w:tc>
          <w:tcPr>
            <w:tcW w:w="1560" w:type="dxa"/>
            <w:tcBorders>
              <w:left w:val="nil"/>
              <w:bottom w:val="single" w:sz="4" w:space="0" w:color="000000" w:themeColor="text1"/>
              <w:right w:val="single" w:sz="4" w:space="0" w:color="000000" w:themeColor="text1"/>
            </w:tcBorders>
          </w:tcPr>
          <w:p w14:paraId="372624CE" w14:textId="0245A4FE" w:rsidR="00DC6BA0" w:rsidRPr="00241A74" w:rsidRDefault="00DC6BA0" w:rsidP="002C5253">
            <w:pPr>
              <w:rPr>
                <w:b/>
                <w:lang w:val="tr-TR"/>
              </w:rPr>
            </w:pPr>
            <w:r w:rsidRPr="00241A74">
              <w:rPr>
                <w:b/>
                <w:lang w:val="tr-TR"/>
              </w:rPr>
              <w:t xml:space="preserve">                      %</w:t>
            </w:r>
          </w:p>
        </w:tc>
      </w:tr>
      <w:tr w:rsidR="00DC6BA0" w:rsidRPr="00241A74" w14:paraId="741ED214" w14:textId="77777777" w:rsidTr="002C5253">
        <w:tc>
          <w:tcPr>
            <w:tcW w:w="5637" w:type="dxa"/>
            <w:tcBorders>
              <w:left w:val="single" w:sz="4" w:space="0" w:color="000000" w:themeColor="text1"/>
              <w:bottom w:val="nil"/>
              <w:right w:val="nil"/>
            </w:tcBorders>
          </w:tcPr>
          <w:p w14:paraId="4899DDA0" w14:textId="77777777" w:rsidR="00DC6BA0" w:rsidRPr="00241A74" w:rsidRDefault="00DC6BA0" w:rsidP="002C5253">
            <w:pPr>
              <w:rPr>
                <w:lang w:val="tr-TR"/>
              </w:rPr>
            </w:pPr>
            <w:r w:rsidRPr="00241A74">
              <w:rPr>
                <w:lang w:val="tr-TR"/>
              </w:rPr>
              <w:t>Acil Servis</w:t>
            </w:r>
          </w:p>
        </w:tc>
        <w:tc>
          <w:tcPr>
            <w:tcW w:w="1417" w:type="dxa"/>
            <w:tcBorders>
              <w:left w:val="nil"/>
              <w:bottom w:val="nil"/>
              <w:right w:val="nil"/>
            </w:tcBorders>
          </w:tcPr>
          <w:p w14:paraId="51D80C54" w14:textId="77777777" w:rsidR="00DC6BA0" w:rsidRPr="00241A74" w:rsidRDefault="00DC6BA0" w:rsidP="002C5253">
            <w:pPr>
              <w:jc w:val="right"/>
              <w:rPr>
                <w:lang w:val="tr-TR"/>
              </w:rPr>
            </w:pPr>
            <w:r w:rsidRPr="00241A74">
              <w:rPr>
                <w:lang w:val="tr-TR"/>
              </w:rPr>
              <w:t>56</w:t>
            </w:r>
          </w:p>
        </w:tc>
        <w:tc>
          <w:tcPr>
            <w:tcW w:w="1560" w:type="dxa"/>
            <w:tcBorders>
              <w:left w:val="nil"/>
              <w:bottom w:val="nil"/>
              <w:right w:val="single" w:sz="4" w:space="0" w:color="000000" w:themeColor="text1"/>
            </w:tcBorders>
          </w:tcPr>
          <w:p w14:paraId="685DDE1C" w14:textId="77777777" w:rsidR="00DC6BA0" w:rsidRPr="00241A74" w:rsidRDefault="00DC6BA0" w:rsidP="002C5253">
            <w:pPr>
              <w:jc w:val="right"/>
              <w:rPr>
                <w:lang w:val="tr-TR"/>
              </w:rPr>
            </w:pPr>
            <w:r w:rsidRPr="00241A74">
              <w:rPr>
                <w:lang w:val="tr-TR"/>
              </w:rPr>
              <w:t>41,8</w:t>
            </w:r>
          </w:p>
        </w:tc>
      </w:tr>
      <w:tr w:rsidR="00DC6BA0" w:rsidRPr="00241A74" w14:paraId="4257BDDC" w14:textId="77777777" w:rsidTr="002C5253">
        <w:tc>
          <w:tcPr>
            <w:tcW w:w="5637" w:type="dxa"/>
            <w:tcBorders>
              <w:top w:val="nil"/>
              <w:left w:val="single" w:sz="4" w:space="0" w:color="000000" w:themeColor="text1"/>
              <w:bottom w:val="nil"/>
              <w:right w:val="nil"/>
            </w:tcBorders>
          </w:tcPr>
          <w:p w14:paraId="5D6E3769" w14:textId="77777777" w:rsidR="00DC6BA0" w:rsidRPr="00241A74" w:rsidRDefault="00DC6BA0" w:rsidP="002C5253">
            <w:pPr>
              <w:rPr>
                <w:lang w:val="tr-TR"/>
              </w:rPr>
            </w:pPr>
            <w:r w:rsidRPr="00241A74">
              <w:rPr>
                <w:lang w:val="tr-TR"/>
              </w:rPr>
              <w:t>Poliklinik</w:t>
            </w:r>
          </w:p>
        </w:tc>
        <w:tc>
          <w:tcPr>
            <w:tcW w:w="1417" w:type="dxa"/>
            <w:tcBorders>
              <w:top w:val="nil"/>
              <w:left w:val="nil"/>
              <w:bottom w:val="nil"/>
              <w:right w:val="nil"/>
            </w:tcBorders>
          </w:tcPr>
          <w:p w14:paraId="68509195" w14:textId="77777777" w:rsidR="00DC6BA0" w:rsidRPr="00241A74" w:rsidRDefault="00DC6BA0" w:rsidP="002C5253">
            <w:pPr>
              <w:jc w:val="right"/>
              <w:rPr>
                <w:lang w:val="tr-TR"/>
              </w:rPr>
            </w:pPr>
            <w:r w:rsidRPr="00241A74">
              <w:rPr>
                <w:lang w:val="tr-TR"/>
              </w:rPr>
              <w:t>40</w:t>
            </w:r>
          </w:p>
        </w:tc>
        <w:tc>
          <w:tcPr>
            <w:tcW w:w="1560" w:type="dxa"/>
            <w:tcBorders>
              <w:top w:val="nil"/>
              <w:left w:val="nil"/>
              <w:bottom w:val="nil"/>
              <w:right w:val="single" w:sz="4" w:space="0" w:color="000000" w:themeColor="text1"/>
            </w:tcBorders>
          </w:tcPr>
          <w:p w14:paraId="75EDE42E" w14:textId="77777777" w:rsidR="00DC6BA0" w:rsidRPr="00241A74" w:rsidRDefault="00DC6BA0" w:rsidP="002C5253">
            <w:pPr>
              <w:jc w:val="right"/>
              <w:rPr>
                <w:lang w:val="tr-TR"/>
              </w:rPr>
            </w:pPr>
            <w:r w:rsidRPr="00241A74">
              <w:rPr>
                <w:lang w:val="tr-TR"/>
              </w:rPr>
              <w:t>29,9</w:t>
            </w:r>
          </w:p>
        </w:tc>
      </w:tr>
      <w:tr w:rsidR="00DC6BA0" w:rsidRPr="00241A74" w14:paraId="505C424B" w14:textId="77777777" w:rsidTr="002C5253">
        <w:tc>
          <w:tcPr>
            <w:tcW w:w="5637" w:type="dxa"/>
            <w:tcBorders>
              <w:top w:val="nil"/>
              <w:left w:val="single" w:sz="4" w:space="0" w:color="000000" w:themeColor="text1"/>
              <w:bottom w:val="nil"/>
              <w:right w:val="nil"/>
            </w:tcBorders>
          </w:tcPr>
          <w:p w14:paraId="3B1B7238" w14:textId="77777777" w:rsidR="00DC6BA0" w:rsidRPr="00241A74" w:rsidRDefault="00DC6BA0" w:rsidP="002C5253">
            <w:pPr>
              <w:rPr>
                <w:lang w:val="tr-TR"/>
              </w:rPr>
            </w:pPr>
            <w:r w:rsidRPr="00241A74">
              <w:rPr>
                <w:lang w:val="tr-TR"/>
              </w:rPr>
              <w:t>Yataklı Servis</w:t>
            </w:r>
          </w:p>
        </w:tc>
        <w:tc>
          <w:tcPr>
            <w:tcW w:w="1417" w:type="dxa"/>
            <w:tcBorders>
              <w:top w:val="nil"/>
              <w:left w:val="nil"/>
              <w:bottom w:val="nil"/>
              <w:right w:val="nil"/>
            </w:tcBorders>
          </w:tcPr>
          <w:p w14:paraId="26F9AB42" w14:textId="77777777" w:rsidR="00DC6BA0" w:rsidRPr="00241A74" w:rsidRDefault="00DC6BA0" w:rsidP="002C5253">
            <w:pPr>
              <w:jc w:val="right"/>
              <w:rPr>
                <w:lang w:val="tr-TR"/>
              </w:rPr>
            </w:pPr>
            <w:r w:rsidRPr="00241A74">
              <w:rPr>
                <w:lang w:val="tr-TR"/>
              </w:rPr>
              <w:t>21</w:t>
            </w:r>
          </w:p>
        </w:tc>
        <w:tc>
          <w:tcPr>
            <w:tcW w:w="1560" w:type="dxa"/>
            <w:tcBorders>
              <w:top w:val="nil"/>
              <w:left w:val="nil"/>
              <w:bottom w:val="nil"/>
              <w:right w:val="single" w:sz="4" w:space="0" w:color="000000" w:themeColor="text1"/>
            </w:tcBorders>
          </w:tcPr>
          <w:p w14:paraId="532BBF71" w14:textId="77777777" w:rsidR="00DC6BA0" w:rsidRPr="00241A74" w:rsidRDefault="00DC6BA0" w:rsidP="002C5253">
            <w:pPr>
              <w:jc w:val="right"/>
              <w:rPr>
                <w:lang w:val="tr-TR"/>
              </w:rPr>
            </w:pPr>
            <w:r w:rsidRPr="00241A74">
              <w:rPr>
                <w:lang w:val="tr-TR"/>
              </w:rPr>
              <w:t>15,7</w:t>
            </w:r>
          </w:p>
        </w:tc>
      </w:tr>
      <w:tr w:rsidR="00DC6BA0" w:rsidRPr="00241A74" w14:paraId="5D986B3E" w14:textId="77777777" w:rsidTr="002C5253">
        <w:tc>
          <w:tcPr>
            <w:tcW w:w="5637" w:type="dxa"/>
            <w:tcBorders>
              <w:top w:val="nil"/>
              <w:left w:val="single" w:sz="4" w:space="0" w:color="000000" w:themeColor="text1"/>
              <w:bottom w:val="nil"/>
              <w:right w:val="nil"/>
            </w:tcBorders>
          </w:tcPr>
          <w:p w14:paraId="7E6814D4" w14:textId="77777777" w:rsidR="00DC6BA0" w:rsidRPr="00241A74" w:rsidRDefault="00DC6BA0" w:rsidP="002C5253">
            <w:pPr>
              <w:rPr>
                <w:lang w:val="tr-TR"/>
              </w:rPr>
            </w:pPr>
            <w:r w:rsidRPr="00241A74">
              <w:rPr>
                <w:lang w:val="tr-TR"/>
              </w:rPr>
              <w:t>Aile Sağlığı Merkezi (ASM)</w:t>
            </w:r>
          </w:p>
        </w:tc>
        <w:tc>
          <w:tcPr>
            <w:tcW w:w="1417" w:type="dxa"/>
            <w:tcBorders>
              <w:top w:val="nil"/>
              <w:left w:val="nil"/>
              <w:bottom w:val="nil"/>
              <w:right w:val="nil"/>
            </w:tcBorders>
          </w:tcPr>
          <w:p w14:paraId="79F40432" w14:textId="77777777" w:rsidR="00DC6BA0" w:rsidRPr="00241A74" w:rsidRDefault="00DC6BA0" w:rsidP="002C5253">
            <w:pPr>
              <w:jc w:val="right"/>
              <w:rPr>
                <w:lang w:val="tr-TR"/>
              </w:rPr>
            </w:pPr>
            <w:r w:rsidRPr="00241A74">
              <w:rPr>
                <w:lang w:val="tr-TR"/>
              </w:rPr>
              <w:t>5</w:t>
            </w:r>
          </w:p>
        </w:tc>
        <w:tc>
          <w:tcPr>
            <w:tcW w:w="1560" w:type="dxa"/>
            <w:tcBorders>
              <w:top w:val="nil"/>
              <w:left w:val="nil"/>
              <w:bottom w:val="nil"/>
              <w:right w:val="single" w:sz="4" w:space="0" w:color="000000" w:themeColor="text1"/>
            </w:tcBorders>
          </w:tcPr>
          <w:p w14:paraId="2151E3AF" w14:textId="77777777" w:rsidR="00DC6BA0" w:rsidRPr="00241A74" w:rsidRDefault="00DC6BA0" w:rsidP="002C5253">
            <w:pPr>
              <w:jc w:val="right"/>
              <w:rPr>
                <w:lang w:val="tr-TR"/>
              </w:rPr>
            </w:pPr>
            <w:r w:rsidRPr="00241A74">
              <w:rPr>
                <w:lang w:val="tr-TR"/>
              </w:rPr>
              <w:t>3,7</w:t>
            </w:r>
          </w:p>
        </w:tc>
      </w:tr>
      <w:tr w:rsidR="00DC6BA0" w:rsidRPr="00241A74" w14:paraId="166FFBBD" w14:textId="77777777" w:rsidTr="002C5253">
        <w:tc>
          <w:tcPr>
            <w:tcW w:w="5637" w:type="dxa"/>
            <w:tcBorders>
              <w:top w:val="nil"/>
              <w:left w:val="single" w:sz="4" w:space="0" w:color="000000" w:themeColor="text1"/>
              <w:bottom w:val="nil"/>
              <w:right w:val="nil"/>
            </w:tcBorders>
          </w:tcPr>
          <w:p w14:paraId="3B570BFB" w14:textId="77777777" w:rsidR="00DC6BA0" w:rsidRPr="00241A74" w:rsidRDefault="00DC6BA0" w:rsidP="002C5253">
            <w:pPr>
              <w:rPr>
                <w:lang w:val="tr-TR"/>
              </w:rPr>
            </w:pPr>
            <w:r w:rsidRPr="00241A74">
              <w:rPr>
                <w:lang w:val="tr-TR"/>
              </w:rPr>
              <w:t>Ambulans</w:t>
            </w:r>
          </w:p>
        </w:tc>
        <w:tc>
          <w:tcPr>
            <w:tcW w:w="1417" w:type="dxa"/>
            <w:tcBorders>
              <w:top w:val="nil"/>
              <w:left w:val="nil"/>
              <w:bottom w:val="nil"/>
              <w:right w:val="nil"/>
            </w:tcBorders>
          </w:tcPr>
          <w:p w14:paraId="15736996" w14:textId="77777777" w:rsidR="00DC6BA0" w:rsidRPr="00241A74" w:rsidRDefault="00DC6BA0" w:rsidP="002C5253">
            <w:pPr>
              <w:jc w:val="right"/>
              <w:rPr>
                <w:lang w:val="tr-TR"/>
              </w:rPr>
            </w:pPr>
            <w:r w:rsidRPr="00241A74">
              <w:rPr>
                <w:lang w:val="tr-TR"/>
              </w:rPr>
              <w:t>5</w:t>
            </w:r>
          </w:p>
        </w:tc>
        <w:tc>
          <w:tcPr>
            <w:tcW w:w="1560" w:type="dxa"/>
            <w:tcBorders>
              <w:top w:val="nil"/>
              <w:left w:val="nil"/>
              <w:bottom w:val="nil"/>
              <w:right w:val="single" w:sz="4" w:space="0" w:color="000000" w:themeColor="text1"/>
            </w:tcBorders>
          </w:tcPr>
          <w:p w14:paraId="07A66B53" w14:textId="77777777" w:rsidR="00DC6BA0" w:rsidRPr="00241A74" w:rsidRDefault="00DC6BA0" w:rsidP="002C5253">
            <w:pPr>
              <w:jc w:val="right"/>
              <w:rPr>
                <w:lang w:val="tr-TR"/>
              </w:rPr>
            </w:pPr>
            <w:r w:rsidRPr="00241A74">
              <w:rPr>
                <w:lang w:val="tr-TR"/>
              </w:rPr>
              <w:t>3,7</w:t>
            </w:r>
          </w:p>
        </w:tc>
      </w:tr>
      <w:tr w:rsidR="00DC6BA0" w:rsidRPr="00241A74" w14:paraId="5DA7D531" w14:textId="77777777" w:rsidTr="002C5253">
        <w:tc>
          <w:tcPr>
            <w:tcW w:w="5637" w:type="dxa"/>
            <w:tcBorders>
              <w:top w:val="nil"/>
              <w:left w:val="single" w:sz="4" w:space="0" w:color="000000" w:themeColor="text1"/>
              <w:bottom w:val="nil"/>
              <w:right w:val="nil"/>
            </w:tcBorders>
          </w:tcPr>
          <w:p w14:paraId="6119380E" w14:textId="77777777" w:rsidR="00DC6BA0" w:rsidRPr="00241A74" w:rsidRDefault="00DC6BA0" w:rsidP="002C5253">
            <w:pPr>
              <w:rPr>
                <w:lang w:val="tr-TR"/>
              </w:rPr>
            </w:pPr>
            <w:r w:rsidRPr="00241A74">
              <w:rPr>
                <w:lang w:val="tr-TR"/>
              </w:rPr>
              <w:t>Sağlık Evi</w:t>
            </w:r>
          </w:p>
        </w:tc>
        <w:tc>
          <w:tcPr>
            <w:tcW w:w="1417" w:type="dxa"/>
            <w:tcBorders>
              <w:top w:val="nil"/>
              <w:left w:val="nil"/>
              <w:bottom w:val="nil"/>
              <w:right w:val="nil"/>
            </w:tcBorders>
          </w:tcPr>
          <w:p w14:paraId="1F886C58" w14:textId="77777777" w:rsidR="00DC6BA0" w:rsidRPr="00241A74" w:rsidRDefault="00DC6BA0" w:rsidP="002C5253">
            <w:pPr>
              <w:jc w:val="right"/>
              <w:rPr>
                <w:lang w:val="tr-TR"/>
              </w:rPr>
            </w:pPr>
            <w:r w:rsidRPr="00241A74">
              <w:rPr>
                <w:lang w:val="tr-TR"/>
              </w:rPr>
              <w:t>3</w:t>
            </w:r>
          </w:p>
        </w:tc>
        <w:tc>
          <w:tcPr>
            <w:tcW w:w="1560" w:type="dxa"/>
            <w:tcBorders>
              <w:top w:val="nil"/>
              <w:left w:val="nil"/>
              <w:bottom w:val="nil"/>
              <w:right w:val="single" w:sz="4" w:space="0" w:color="000000" w:themeColor="text1"/>
            </w:tcBorders>
          </w:tcPr>
          <w:p w14:paraId="4FB13E17" w14:textId="77777777" w:rsidR="00DC6BA0" w:rsidRPr="00241A74" w:rsidRDefault="00DC6BA0" w:rsidP="002C5253">
            <w:pPr>
              <w:jc w:val="right"/>
              <w:rPr>
                <w:lang w:val="tr-TR"/>
              </w:rPr>
            </w:pPr>
            <w:r w:rsidRPr="00241A74">
              <w:rPr>
                <w:lang w:val="tr-TR"/>
              </w:rPr>
              <w:t>2,2</w:t>
            </w:r>
          </w:p>
        </w:tc>
      </w:tr>
      <w:tr w:rsidR="00DC6BA0" w:rsidRPr="00241A74" w14:paraId="344AAE47" w14:textId="77777777" w:rsidTr="002C5253">
        <w:tc>
          <w:tcPr>
            <w:tcW w:w="5637" w:type="dxa"/>
            <w:tcBorders>
              <w:top w:val="nil"/>
              <w:left w:val="single" w:sz="4" w:space="0" w:color="000000" w:themeColor="text1"/>
              <w:bottom w:val="nil"/>
              <w:right w:val="nil"/>
            </w:tcBorders>
          </w:tcPr>
          <w:p w14:paraId="0AAA94AB" w14:textId="77777777" w:rsidR="00DC6BA0" w:rsidRPr="00241A74" w:rsidRDefault="00DC6BA0" w:rsidP="002C5253">
            <w:pPr>
              <w:rPr>
                <w:lang w:val="tr-TR"/>
              </w:rPr>
            </w:pPr>
            <w:r w:rsidRPr="00241A74">
              <w:rPr>
                <w:lang w:val="tr-TR"/>
              </w:rPr>
              <w:t>İdare Bölümü</w:t>
            </w:r>
          </w:p>
        </w:tc>
        <w:tc>
          <w:tcPr>
            <w:tcW w:w="1417" w:type="dxa"/>
            <w:tcBorders>
              <w:top w:val="nil"/>
              <w:left w:val="nil"/>
              <w:bottom w:val="nil"/>
              <w:right w:val="nil"/>
            </w:tcBorders>
          </w:tcPr>
          <w:p w14:paraId="4D160BC2" w14:textId="77777777" w:rsidR="00DC6BA0" w:rsidRPr="00241A74" w:rsidRDefault="00DC6BA0" w:rsidP="002C5253">
            <w:pPr>
              <w:jc w:val="right"/>
              <w:rPr>
                <w:lang w:val="tr-TR"/>
              </w:rPr>
            </w:pPr>
            <w:r w:rsidRPr="00241A74">
              <w:rPr>
                <w:lang w:val="tr-TR"/>
              </w:rPr>
              <w:t>3</w:t>
            </w:r>
          </w:p>
        </w:tc>
        <w:tc>
          <w:tcPr>
            <w:tcW w:w="1560" w:type="dxa"/>
            <w:tcBorders>
              <w:top w:val="nil"/>
              <w:left w:val="nil"/>
              <w:bottom w:val="nil"/>
              <w:right w:val="single" w:sz="4" w:space="0" w:color="000000" w:themeColor="text1"/>
            </w:tcBorders>
          </w:tcPr>
          <w:p w14:paraId="61CDEEB0" w14:textId="77777777" w:rsidR="00DC6BA0" w:rsidRPr="00241A74" w:rsidRDefault="00DC6BA0" w:rsidP="002C5253">
            <w:pPr>
              <w:jc w:val="right"/>
              <w:rPr>
                <w:lang w:val="tr-TR"/>
              </w:rPr>
            </w:pPr>
            <w:r w:rsidRPr="00241A74">
              <w:rPr>
                <w:lang w:val="tr-TR"/>
              </w:rPr>
              <w:t>2,2</w:t>
            </w:r>
          </w:p>
        </w:tc>
      </w:tr>
      <w:tr w:rsidR="00DC6BA0" w:rsidRPr="00241A74" w14:paraId="5DD60DC8" w14:textId="77777777" w:rsidTr="002C5253">
        <w:tc>
          <w:tcPr>
            <w:tcW w:w="5637" w:type="dxa"/>
            <w:tcBorders>
              <w:top w:val="nil"/>
              <w:left w:val="single" w:sz="4" w:space="0" w:color="000000" w:themeColor="text1"/>
              <w:bottom w:val="single" w:sz="4" w:space="0" w:color="000000" w:themeColor="text1"/>
              <w:right w:val="nil"/>
            </w:tcBorders>
          </w:tcPr>
          <w:p w14:paraId="300CB98D" w14:textId="77777777" w:rsidR="00DC6BA0" w:rsidRPr="00241A74" w:rsidRDefault="00DC6BA0" w:rsidP="002C5253">
            <w:pPr>
              <w:rPr>
                <w:lang w:val="tr-TR"/>
              </w:rPr>
            </w:pPr>
            <w:r w:rsidRPr="00241A74">
              <w:rPr>
                <w:lang w:val="tr-TR"/>
              </w:rPr>
              <w:t>Yoğun Bakım</w:t>
            </w:r>
          </w:p>
        </w:tc>
        <w:tc>
          <w:tcPr>
            <w:tcW w:w="1417" w:type="dxa"/>
            <w:tcBorders>
              <w:top w:val="nil"/>
              <w:left w:val="nil"/>
              <w:bottom w:val="single" w:sz="4" w:space="0" w:color="000000" w:themeColor="text1"/>
              <w:right w:val="nil"/>
            </w:tcBorders>
          </w:tcPr>
          <w:p w14:paraId="7337354E" w14:textId="77777777" w:rsidR="00DC6BA0" w:rsidRPr="00241A74" w:rsidRDefault="00DC6BA0" w:rsidP="002C5253">
            <w:pPr>
              <w:jc w:val="right"/>
              <w:rPr>
                <w:lang w:val="tr-TR"/>
              </w:rPr>
            </w:pPr>
            <w:r w:rsidRPr="00241A74">
              <w:rPr>
                <w:lang w:val="tr-TR"/>
              </w:rPr>
              <w:t>1</w:t>
            </w:r>
          </w:p>
        </w:tc>
        <w:tc>
          <w:tcPr>
            <w:tcW w:w="1560" w:type="dxa"/>
            <w:tcBorders>
              <w:top w:val="nil"/>
              <w:left w:val="nil"/>
              <w:bottom w:val="single" w:sz="4" w:space="0" w:color="000000" w:themeColor="text1"/>
              <w:right w:val="single" w:sz="4" w:space="0" w:color="000000" w:themeColor="text1"/>
            </w:tcBorders>
          </w:tcPr>
          <w:p w14:paraId="2804DE6F" w14:textId="77777777" w:rsidR="00DC6BA0" w:rsidRPr="00241A74" w:rsidRDefault="00DC6BA0" w:rsidP="002C5253">
            <w:pPr>
              <w:jc w:val="right"/>
              <w:rPr>
                <w:lang w:val="tr-TR"/>
              </w:rPr>
            </w:pPr>
            <w:r w:rsidRPr="00241A74">
              <w:rPr>
                <w:lang w:val="tr-TR"/>
              </w:rPr>
              <w:t>0,7</w:t>
            </w:r>
          </w:p>
        </w:tc>
      </w:tr>
      <w:tr w:rsidR="00DC6BA0" w:rsidRPr="00241A74" w14:paraId="2343247E" w14:textId="77777777" w:rsidTr="002C5253">
        <w:tc>
          <w:tcPr>
            <w:tcW w:w="5637" w:type="dxa"/>
            <w:tcBorders>
              <w:left w:val="single" w:sz="4" w:space="0" w:color="000000" w:themeColor="text1"/>
              <w:bottom w:val="single" w:sz="4" w:space="0" w:color="000000" w:themeColor="text1"/>
              <w:right w:val="nil"/>
            </w:tcBorders>
          </w:tcPr>
          <w:p w14:paraId="77DB9A1A" w14:textId="77777777" w:rsidR="00DC6BA0" w:rsidRPr="00241A74" w:rsidRDefault="00DC6BA0" w:rsidP="002C5253">
            <w:pPr>
              <w:rPr>
                <w:b/>
                <w:lang w:val="tr-TR"/>
              </w:rPr>
            </w:pPr>
            <w:r w:rsidRPr="00241A74">
              <w:rPr>
                <w:b/>
                <w:lang w:val="tr-TR"/>
              </w:rPr>
              <w:t>Tehdit Olup Olmadığı</w:t>
            </w:r>
          </w:p>
        </w:tc>
        <w:tc>
          <w:tcPr>
            <w:tcW w:w="1417" w:type="dxa"/>
            <w:tcBorders>
              <w:left w:val="nil"/>
              <w:bottom w:val="single" w:sz="4" w:space="0" w:color="000000" w:themeColor="text1"/>
              <w:right w:val="nil"/>
            </w:tcBorders>
          </w:tcPr>
          <w:p w14:paraId="3EB3DF97" w14:textId="77777777" w:rsidR="00DC6BA0" w:rsidRPr="00241A74" w:rsidRDefault="00DC6BA0" w:rsidP="002C5253">
            <w:pPr>
              <w:jc w:val="right"/>
              <w:rPr>
                <w:b/>
                <w:lang w:val="tr-TR"/>
              </w:rPr>
            </w:pPr>
          </w:p>
        </w:tc>
        <w:tc>
          <w:tcPr>
            <w:tcW w:w="1560" w:type="dxa"/>
            <w:tcBorders>
              <w:left w:val="nil"/>
              <w:bottom w:val="single" w:sz="4" w:space="0" w:color="000000" w:themeColor="text1"/>
              <w:right w:val="single" w:sz="4" w:space="0" w:color="000000" w:themeColor="text1"/>
            </w:tcBorders>
          </w:tcPr>
          <w:p w14:paraId="15957F59" w14:textId="77777777" w:rsidR="00DC6BA0" w:rsidRPr="00241A74" w:rsidRDefault="00DC6BA0" w:rsidP="002C5253">
            <w:pPr>
              <w:jc w:val="right"/>
              <w:rPr>
                <w:b/>
                <w:lang w:val="tr-TR"/>
              </w:rPr>
            </w:pPr>
          </w:p>
        </w:tc>
      </w:tr>
      <w:tr w:rsidR="00DC6BA0" w:rsidRPr="00241A74" w14:paraId="7AD5CABB" w14:textId="77777777" w:rsidTr="002C5253">
        <w:tc>
          <w:tcPr>
            <w:tcW w:w="5637" w:type="dxa"/>
            <w:tcBorders>
              <w:left w:val="single" w:sz="4" w:space="0" w:color="000000" w:themeColor="text1"/>
              <w:bottom w:val="nil"/>
              <w:right w:val="nil"/>
            </w:tcBorders>
          </w:tcPr>
          <w:p w14:paraId="61DBC139" w14:textId="77777777" w:rsidR="00DC6BA0" w:rsidRPr="00241A74" w:rsidRDefault="00DC6BA0" w:rsidP="002C5253">
            <w:pPr>
              <w:rPr>
                <w:b/>
                <w:lang w:val="tr-TR"/>
              </w:rPr>
            </w:pPr>
            <w:r w:rsidRPr="00241A74">
              <w:rPr>
                <w:lang w:val="tr-TR"/>
              </w:rPr>
              <w:t>Tehdit Olanlar</w:t>
            </w:r>
          </w:p>
        </w:tc>
        <w:tc>
          <w:tcPr>
            <w:tcW w:w="1417" w:type="dxa"/>
            <w:tcBorders>
              <w:left w:val="nil"/>
              <w:bottom w:val="nil"/>
              <w:right w:val="nil"/>
            </w:tcBorders>
          </w:tcPr>
          <w:p w14:paraId="4690A48A" w14:textId="77777777" w:rsidR="00DC6BA0" w:rsidRPr="00241A74" w:rsidRDefault="00DC6BA0" w:rsidP="002C5253">
            <w:pPr>
              <w:jc w:val="right"/>
              <w:rPr>
                <w:lang w:val="tr-TR"/>
              </w:rPr>
            </w:pPr>
            <w:r w:rsidRPr="00241A74">
              <w:rPr>
                <w:lang w:val="tr-TR"/>
              </w:rPr>
              <w:t>53</w:t>
            </w:r>
          </w:p>
        </w:tc>
        <w:tc>
          <w:tcPr>
            <w:tcW w:w="1560" w:type="dxa"/>
            <w:tcBorders>
              <w:left w:val="nil"/>
              <w:bottom w:val="nil"/>
              <w:right w:val="single" w:sz="4" w:space="0" w:color="000000" w:themeColor="text1"/>
            </w:tcBorders>
          </w:tcPr>
          <w:p w14:paraId="36050D23" w14:textId="77777777" w:rsidR="00DC6BA0" w:rsidRPr="00241A74" w:rsidRDefault="00DC6BA0" w:rsidP="002C5253">
            <w:pPr>
              <w:jc w:val="right"/>
              <w:rPr>
                <w:lang w:val="tr-TR"/>
              </w:rPr>
            </w:pPr>
            <w:r w:rsidRPr="00241A74">
              <w:rPr>
                <w:lang w:val="tr-TR"/>
              </w:rPr>
              <w:t>39,6</w:t>
            </w:r>
          </w:p>
        </w:tc>
      </w:tr>
      <w:tr w:rsidR="00DC6BA0" w:rsidRPr="00241A74" w14:paraId="4C1140CF" w14:textId="77777777" w:rsidTr="002C5253">
        <w:tc>
          <w:tcPr>
            <w:tcW w:w="5637" w:type="dxa"/>
            <w:tcBorders>
              <w:top w:val="nil"/>
              <w:left w:val="single" w:sz="4" w:space="0" w:color="000000" w:themeColor="text1"/>
              <w:bottom w:val="nil"/>
              <w:right w:val="nil"/>
            </w:tcBorders>
          </w:tcPr>
          <w:p w14:paraId="76CF7206" w14:textId="77777777" w:rsidR="00DC6BA0" w:rsidRPr="00241A74" w:rsidRDefault="00DC6BA0" w:rsidP="002C5253">
            <w:pPr>
              <w:rPr>
                <w:lang w:val="tr-TR"/>
              </w:rPr>
            </w:pPr>
            <w:r w:rsidRPr="00241A74">
              <w:rPr>
                <w:lang w:val="tr-TR"/>
              </w:rPr>
              <w:t>Tehdit Olmayanlar</w:t>
            </w:r>
          </w:p>
        </w:tc>
        <w:tc>
          <w:tcPr>
            <w:tcW w:w="1417" w:type="dxa"/>
            <w:tcBorders>
              <w:top w:val="nil"/>
              <w:left w:val="nil"/>
              <w:bottom w:val="nil"/>
              <w:right w:val="nil"/>
            </w:tcBorders>
          </w:tcPr>
          <w:p w14:paraId="0F564765" w14:textId="77777777" w:rsidR="00DC6BA0" w:rsidRPr="00241A74" w:rsidRDefault="00DC6BA0" w:rsidP="002C5253">
            <w:pPr>
              <w:jc w:val="right"/>
              <w:rPr>
                <w:lang w:val="tr-TR"/>
              </w:rPr>
            </w:pPr>
            <w:r w:rsidRPr="00241A74">
              <w:rPr>
                <w:lang w:val="tr-TR"/>
              </w:rPr>
              <w:t>81</w:t>
            </w:r>
          </w:p>
        </w:tc>
        <w:tc>
          <w:tcPr>
            <w:tcW w:w="1560" w:type="dxa"/>
            <w:tcBorders>
              <w:top w:val="nil"/>
              <w:left w:val="nil"/>
              <w:bottom w:val="nil"/>
              <w:right w:val="single" w:sz="4" w:space="0" w:color="000000" w:themeColor="text1"/>
            </w:tcBorders>
          </w:tcPr>
          <w:p w14:paraId="7BFDA0DD" w14:textId="77777777" w:rsidR="00DC6BA0" w:rsidRPr="00241A74" w:rsidRDefault="00DC6BA0" w:rsidP="002C5253">
            <w:pPr>
              <w:jc w:val="right"/>
              <w:rPr>
                <w:lang w:val="tr-TR"/>
              </w:rPr>
            </w:pPr>
            <w:r w:rsidRPr="00241A74">
              <w:rPr>
                <w:lang w:val="tr-TR"/>
              </w:rPr>
              <w:t>60,4</w:t>
            </w:r>
          </w:p>
        </w:tc>
      </w:tr>
      <w:tr w:rsidR="00DC6BA0" w:rsidRPr="00241A74" w14:paraId="44BF5298" w14:textId="77777777" w:rsidTr="002C5253">
        <w:tc>
          <w:tcPr>
            <w:tcW w:w="5637" w:type="dxa"/>
            <w:tcBorders>
              <w:top w:val="single" w:sz="4" w:space="0" w:color="000000" w:themeColor="text1"/>
              <w:left w:val="single" w:sz="4" w:space="0" w:color="000000" w:themeColor="text1"/>
              <w:bottom w:val="single" w:sz="4" w:space="0" w:color="000000" w:themeColor="text1"/>
              <w:right w:val="nil"/>
              <w:tr2bl w:val="nil"/>
            </w:tcBorders>
          </w:tcPr>
          <w:p w14:paraId="4CF02F39" w14:textId="77777777" w:rsidR="00DC6BA0" w:rsidRPr="00241A74" w:rsidRDefault="00DC6BA0" w:rsidP="002C5253">
            <w:pPr>
              <w:rPr>
                <w:b/>
                <w:lang w:val="tr-TR"/>
              </w:rPr>
            </w:pPr>
            <w:r w:rsidRPr="00241A74">
              <w:rPr>
                <w:b/>
                <w:lang w:val="tr-TR"/>
              </w:rPr>
              <w:t>Hakaret Olup Olmadığı</w:t>
            </w:r>
          </w:p>
        </w:tc>
        <w:tc>
          <w:tcPr>
            <w:tcW w:w="1417" w:type="dxa"/>
            <w:tcBorders>
              <w:top w:val="single" w:sz="4" w:space="0" w:color="000000" w:themeColor="text1"/>
              <w:left w:val="nil"/>
              <w:bottom w:val="single" w:sz="4" w:space="0" w:color="000000" w:themeColor="text1"/>
              <w:right w:val="nil"/>
              <w:tr2bl w:val="nil"/>
            </w:tcBorders>
          </w:tcPr>
          <w:p w14:paraId="3550785F" w14:textId="77777777" w:rsidR="00DC6BA0" w:rsidRPr="00241A74" w:rsidRDefault="00DC6BA0" w:rsidP="002C5253">
            <w:pPr>
              <w:jc w:val="right"/>
              <w:rPr>
                <w:lang w:val="tr-TR"/>
              </w:rPr>
            </w:pPr>
          </w:p>
        </w:tc>
        <w:tc>
          <w:tcPr>
            <w:tcW w:w="1560" w:type="dxa"/>
            <w:tcBorders>
              <w:top w:val="single" w:sz="4" w:space="0" w:color="000000" w:themeColor="text1"/>
              <w:left w:val="nil"/>
              <w:bottom w:val="single" w:sz="4" w:space="0" w:color="000000" w:themeColor="text1"/>
              <w:right w:val="single" w:sz="4" w:space="0" w:color="000000" w:themeColor="text1"/>
              <w:tr2bl w:val="nil"/>
            </w:tcBorders>
          </w:tcPr>
          <w:p w14:paraId="6B26A61B" w14:textId="77777777" w:rsidR="00DC6BA0" w:rsidRPr="00241A74" w:rsidRDefault="00DC6BA0" w:rsidP="002C5253">
            <w:pPr>
              <w:jc w:val="right"/>
              <w:rPr>
                <w:lang w:val="tr-TR"/>
              </w:rPr>
            </w:pPr>
          </w:p>
        </w:tc>
      </w:tr>
      <w:tr w:rsidR="00DC6BA0" w:rsidRPr="00241A74" w14:paraId="3776765C" w14:textId="77777777" w:rsidTr="002C5253">
        <w:tc>
          <w:tcPr>
            <w:tcW w:w="5637" w:type="dxa"/>
            <w:tcBorders>
              <w:top w:val="single" w:sz="4" w:space="0" w:color="000000" w:themeColor="text1"/>
              <w:left w:val="single" w:sz="4" w:space="0" w:color="000000" w:themeColor="text1"/>
              <w:bottom w:val="nil"/>
              <w:right w:val="nil"/>
            </w:tcBorders>
          </w:tcPr>
          <w:p w14:paraId="7AD06390" w14:textId="77777777" w:rsidR="00DC6BA0" w:rsidRPr="00241A74" w:rsidRDefault="00DC6BA0" w:rsidP="002C5253">
            <w:pPr>
              <w:rPr>
                <w:lang w:val="tr-TR"/>
              </w:rPr>
            </w:pPr>
            <w:r w:rsidRPr="00241A74">
              <w:rPr>
                <w:lang w:val="tr-TR"/>
              </w:rPr>
              <w:t>Hakaret Olanlar</w:t>
            </w:r>
          </w:p>
        </w:tc>
        <w:tc>
          <w:tcPr>
            <w:tcW w:w="1417" w:type="dxa"/>
            <w:tcBorders>
              <w:top w:val="single" w:sz="4" w:space="0" w:color="000000" w:themeColor="text1"/>
              <w:left w:val="nil"/>
              <w:bottom w:val="nil"/>
              <w:right w:val="nil"/>
            </w:tcBorders>
          </w:tcPr>
          <w:p w14:paraId="27887D0E" w14:textId="77777777" w:rsidR="00DC6BA0" w:rsidRPr="00241A74" w:rsidRDefault="00DC6BA0" w:rsidP="002C5253">
            <w:pPr>
              <w:jc w:val="right"/>
              <w:rPr>
                <w:lang w:val="tr-TR"/>
              </w:rPr>
            </w:pPr>
            <w:r w:rsidRPr="00241A74">
              <w:rPr>
                <w:lang w:val="tr-TR"/>
              </w:rPr>
              <w:t>127</w:t>
            </w:r>
          </w:p>
        </w:tc>
        <w:tc>
          <w:tcPr>
            <w:tcW w:w="1560" w:type="dxa"/>
            <w:tcBorders>
              <w:top w:val="single" w:sz="4" w:space="0" w:color="000000" w:themeColor="text1"/>
              <w:left w:val="nil"/>
              <w:bottom w:val="nil"/>
              <w:right w:val="single" w:sz="4" w:space="0" w:color="000000" w:themeColor="text1"/>
            </w:tcBorders>
          </w:tcPr>
          <w:p w14:paraId="3A3251BC" w14:textId="77777777" w:rsidR="00DC6BA0" w:rsidRPr="00241A74" w:rsidRDefault="00DC6BA0" w:rsidP="002C5253">
            <w:pPr>
              <w:jc w:val="right"/>
              <w:rPr>
                <w:lang w:val="tr-TR"/>
              </w:rPr>
            </w:pPr>
            <w:r w:rsidRPr="00241A74">
              <w:rPr>
                <w:lang w:val="tr-TR"/>
              </w:rPr>
              <w:t>94,8</w:t>
            </w:r>
          </w:p>
        </w:tc>
      </w:tr>
      <w:tr w:rsidR="00DC6BA0" w:rsidRPr="00241A74" w14:paraId="6B3F9036" w14:textId="77777777" w:rsidTr="002C5253">
        <w:tc>
          <w:tcPr>
            <w:tcW w:w="5637" w:type="dxa"/>
            <w:tcBorders>
              <w:top w:val="nil"/>
              <w:left w:val="single" w:sz="4" w:space="0" w:color="000000" w:themeColor="text1"/>
              <w:bottom w:val="single" w:sz="4" w:space="0" w:color="000000" w:themeColor="text1"/>
              <w:right w:val="nil"/>
            </w:tcBorders>
          </w:tcPr>
          <w:p w14:paraId="56A771D3" w14:textId="77777777" w:rsidR="00DC6BA0" w:rsidRPr="00241A74" w:rsidRDefault="00DC6BA0" w:rsidP="002C5253">
            <w:pPr>
              <w:rPr>
                <w:lang w:val="tr-TR"/>
              </w:rPr>
            </w:pPr>
            <w:r w:rsidRPr="00241A74">
              <w:rPr>
                <w:lang w:val="tr-TR"/>
              </w:rPr>
              <w:t>Hakaret Olmayanlar</w:t>
            </w:r>
          </w:p>
        </w:tc>
        <w:tc>
          <w:tcPr>
            <w:tcW w:w="1417" w:type="dxa"/>
            <w:tcBorders>
              <w:top w:val="nil"/>
              <w:left w:val="nil"/>
              <w:bottom w:val="single" w:sz="4" w:space="0" w:color="000000" w:themeColor="text1"/>
              <w:right w:val="nil"/>
            </w:tcBorders>
          </w:tcPr>
          <w:p w14:paraId="70C693A6" w14:textId="77777777" w:rsidR="00DC6BA0" w:rsidRPr="00241A74" w:rsidRDefault="00DC6BA0" w:rsidP="002C5253">
            <w:pPr>
              <w:jc w:val="right"/>
              <w:rPr>
                <w:lang w:val="tr-TR"/>
              </w:rPr>
            </w:pPr>
            <w:r w:rsidRPr="00241A74">
              <w:rPr>
                <w:lang w:val="tr-TR"/>
              </w:rPr>
              <w:t>7</w:t>
            </w:r>
          </w:p>
        </w:tc>
        <w:tc>
          <w:tcPr>
            <w:tcW w:w="1560" w:type="dxa"/>
            <w:tcBorders>
              <w:top w:val="nil"/>
              <w:left w:val="nil"/>
              <w:bottom w:val="single" w:sz="4" w:space="0" w:color="000000" w:themeColor="text1"/>
              <w:right w:val="single" w:sz="4" w:space="0" w:color="000000" w:themeColor="text1"/>
            </w:tcBorders>
          </w:tcPr>
          <w:p w14:paraId="0D1B4C02" w14:textId="77777777" w:rsidR="00DC6BA0" w:rsidRPr="00241A74" w:rsidRDefault="00DC6BA0" w:rsidP="002C5253">
            <w:pPr>
              <w:jc w:val="right"/>
              <w:rPr>
                <w:lang w:val="tr-TR"/>
              </w:rPr>
            </w:pPr>
            <w:r w:rsidRPr="00241A74">
              <w:rPr>
                <w:lang w:val="tr-TR"/>
              </w:rPr>
              <w:t>5,2</w:t>
            </w:r>
          </w:p>
        </w:tc>
      </w:tr>
      <w:tr w:rsidR="00DC6BA0" w:rsidRPr="00241A74" w14:paraId="7FA20564" w14:textId="77777777" w:rsidTr="002C5253">
        <w:tc>
          <w:tcPr>
            <w:tcW w:w="5637" w:type="dxa"/>
            <w:tcBorders>
              <w:top w:val="single" w:sz="4" w:space="0" w:color="000000" w:themeColor="text1"/>
              <w:left w:val="single" w:sz="4" w:space="0" w:color="000000" w:themeColor="text1"/>
              <w:bottom w:val="single" w:sz="4" w:space="0" w:color="000000" w:themeColor="text1"/>
              <w:right w:val="nil"/>
            </w:tcBorders>
          </w:tcPr>
          <w:p w14:paraId="008C5D42" w14:textId="77777777" w:rsidR="00DC6BA0" w:rsidRPr="00241A74" w:rsidRDefault="00DC6BA0" w:rsidP="002C5253">
            <w:pPr>
              <w:rPr>
                <w:b/>
                <w:lang w:val="tr-TR"/>
              </w:rPr>
            </w:pPr>
            <w:r w:rsidRPr="00241A74">
              <w:rPr>
                <w:b/>
                <w:lang w:val="tr-TR"/>
              </w:rPr>
              <w:t>Fiziksel Şiddet Olup Olmadığı</w:t>
            </w:r>
          </w:p>
        </w:tc>
        <w:tc>
          <w:tcPr>
            <w:tcW w:w="1417" w:type="dxa"/>
            <w:tcBorders>
              <w:top w:val="single" w:sz="4" w:space="0" w:color="000000" w:themeColor="text1"/>
              <w:left w:val="nil"/>
              <w:bottom w:val="single" w:sz="4" w:space="0" w:color="000000" w:themeColor="text1"/>
              <w:right w:val="nil"/>
            </w:tcBorders>
          </w:tcPr>
          <w:p w14:paraId="23E26759" w14:textId="77777777" w:rsidR="00DC6BA0" w:rsidRPr="00241A74" w:rsidRDefault="00DC6BA0" w:rsidP="002C5253">
            <w:pPr>
              <w:jc w:val="right"/>
              <w:rPr>
                <w:b/>
                <w:lang w:val="tr-TR"/>
              </w:rPr>
            </w:pPr>
          </w:p>
        </w:tc>
        <w:tc>
          <w:tcPr>
            <w:tcW w:w="1560" w:type="dxa"/>
            <w:tcBorders>
              <w:top w:val="single" w:sz="4" w:space="0" w:color="000000" w:themeColor="text1"/>
              <w:left w:val="nil"/>
              <w:bottom w:val="single" w:sz="4" w:space="0" w:color="000000" w:themeColor="text1"/>
              <w:right w:val="single" w:sz="4" w:space="0" w:color="000000" w:themeColor="text1"/>
            </w:tcBorders>
          </w:tcPr>
          <w:p w14:paraId="3FA387EA" w14:textId="77777777" w:rsidR="00DC6BA0" w:rsidRPr="00241A74" w:rsidRDefault="00DC6BA0" w:rsidP="002C5253">
            <w:pPr>
              <w:jc w:val="right"/>
              <w:rPr>
                <w:b/>
                <w:lang w:val="tr-TR"/>
              </w:rPr>
            </w:pPr>
          </w:p>
        </w:tc>
      </w:tr>
      <w:tr w:rsidR="00DC6BA0" w:rsidRPr="00241A74" w14:paraId="1E1D0D07" w14:textId="77777777" w:rsidTr="002C5253">
        <w:tc>
          <w:tcPr>
            <w:tcW w:w="5637" w:type="dxa"/>
            <w:tcBorders>
              <w:top w:val="single" w:sz="4" w:space="0" w:color="000000" w:themeColor="text1"/>
              <w:left w:val="single" w:sz="4" w:space="0" w:color="000000" w:themeColor="text1"/>
              <w:bottom w:val="nil"/>
              <w:right w:val="nil"/>
            </w:tcBorders>
          </w:tcPr>
          <w:p w14:paraId="05B5CCB6" w14:textId="77777777" w:rsidR="00DC6BA0" w:rsidRPr="00241A74" w:rsidRDefault="00DC6BA0" w:rsidP="002C5253">
            <w:pPr>
              <w:rPr>
                <w:lang w:val="tr-TR"/>
              </w:rPr>
            </w:pPr>
            <w:r w:rsidRPr="00241A74">
              <w:rPr>
                <w:lang w:val="tr-TR"/>
              </w:rPr>
              <w:t>Fiziksel Şiddet Olanlar</w:t>
            </w:r>
          </w:p>
        </w:tc>
        <w:tc>
          <w:tcPr>
            <w:tcW w:w="1417" w:type="dxa"/>
            <w:tcBorders>
              <w:top w:val="single" w:sz="4" w:space="0" w:color="000000" w:themeColor="text1"/>
              <w:left w:val="nil"/>
              <w:bottom w:val="nil"/>
              <w:right w:val="nil"/>
            </w:tcBorders>
          </w:tcPr>
          <w:p w14:paraId="2A7B0D81" w14:textId="77777777" w:rsidR="00DC6BA0" w:rsidRPr="00241A74" w:rsidRDefault="00DC6BA0" w:rsidP="002C5253">
            <w:pPr>
              <w:jc w:val="right"/>
              <w:rPr>
                <w:lang w:val="tr-TR"/>
              </w:rPr>
            </w:pPr>
            <w:r w:rsidRPr="00241A74">
              <w:rPr>
                <w:lang w:val="tr-TR"/>
              </w:rPr>
              <w:t>17</w:t>
            </w:r>
          </w:p>
        </w:tc>
        <w:tc>
          <w:tcPr>
            <w:tcW w:w="1560" w:type="dxa"/>
            <w:tcBorders>
              <w:top w:val="single" w:sz="4" w:space="0" w:color="000000" w:themeColor="text1"/>
              <w:left w:val="nil"/>
              <w:bottom w:val="nil"/>
              <w:right w:val="single" w:sz="4" w:space="0" w:color="000000" w:themeColor="text1"/>
            </w:tcBorders>
          </w:tcPr>
          <w:p w14:paraId="4DC1C7DB" w14:textId="77777777" w:rsidR="00DC6BA0" w:rsidRPr="00241A74" w:rsidRDefault="00DC6BA0" w:rsidP="002C5253">
            <w:pPr>
              <w:jc w:val="right"/>
              <w:rPr>
                <w:lang w:val="tr-TR"/>
              </w:rPr>
            </w:pPr>
            <w:r w:rsidRPr="00241A74">
              <w:rPr>
                <w:lang w:val="tr-TR"/>
              </w:rPr>
              <w:t>12,7</w:t>
            </w:r>
          </w:p>
        </w:tc>
      </w:tr>
      <w:tr w:rsidR="00DC6BA0" w:rsidRPr="00241A74" w14:paraId="3E9A9369" w14:textId="77777777" w:rsidTr="002C5253">
        <w:tc>
          <w:tcPr>
            <w:tcW w:w="5637" w:type="dxa"/>
            <w:tcBorders>
              <w:top w:val="nil"/>
              <w:left w:val="single" w:sz="4" w:space="0" w:color="000000" w:themeColor="text1"/>
              <w:bottom w:val="single" w:sz="4" w:space="0" w:color="000000" w:themeColor="text1"/>
              <w:right w:val="nil"/>
            </w:tcBorders>
          </w:tcPr>
          <w:p w14:paraId="5B8991AB" w14:textId="77777777" w:rsidR="00DC6BA0" w:rsidRPr="00241A74" w:rsidRDefault="00DC6BA0" w:rsidP="002C5253">
            <w:pPr>
              <w:rPr>
                <w:lang w:val="tr-TR"/>
              </w:rPr>
            </w:pPr>
            <w:r w:rsidRPr="00241A74">
              <w:rPr>
                <w:lang w:val="tr-TR"/>
              </w:rPr>
              <w:t>Fiziksel Şiddet Olmayanlar</w:t>
            </w:r>
          </w:p>
        </w:tc>
        <w:tc>
          <w:tcPr>
            <w:tcW w:w="1417" w:type="dxa"/>
            <w:tcBorders>
              <w:top w:val="nil"/>
              <w:left w:val="nil"/>
              <w:bottom w:val="single" w:sz="4" w:space="0" w:color="000000" w:themeColor="text1"/>
              <w:right w:val="nil"/>
            </w:tcBorders>
          </w:tcPr>
          <w:p w14:paraId="47A63BF1" w14:textId="77777777" w:rsidR="00DC6BA0" w:rsidRPr="00241A74" w:rsidRDefault="00DC6BA0" w:rsidP="002C5253">
            <w:pPr>
              <w:jc w:val="right"/>
              <w:rPr>
                <w:lang w:val="tr-TR"/>
              </w:rPr>
            </w:pPr>
            <w:r w:rsidRPr="00241A74">
              <w:rPr>
                <w:lang w:val="tr-TR"/>
              </w:rPr>
              <w:t>117</w:t>
            </w:r>
          </w:p>
        </w:tc>
        <w:tc>
          <w:tcPr>
            <w:tcW w:w="1560" w:type="dxa"/>
            <w:tcBorders>
              <w:top w:val="nil"/>
              <w:left w:val="nil"/>
              <w:bottom w:val="single" w:sz="4" w:space="0" w:color="000000" w:themeColor="text1"/>
              <w:right w:val="single" w:sz="4" w:space="0" w:color="000000" w:themeColor="text1"/>
            </w:tcBorders>
          </w:tcPr>
          <w:p w14:paraId="4F5658D4" w14:textId="77777777" w:rsidR="00DC6BA0" w:rsidRPr="00241A74" w:rsidRDefault="00DC6BA0" w:rsidP="002C5253">
            <w:pPr>
              <w:jc w:val="right"/>
              <w:rPr>
                <w:lang w:val="tr-TR"/>
              </w:rPr>
            </w:pPr>
            <w:r w:rsidRPr="00241A74">
              <w:rPr>
                <w:lang w:val="tr-TR"/>
              </w:rPr>
              <w:t>87,3</w:t>
            </w:r>
          </w:p>
        </w:tc>
      </w:tr>
      <w:tr w:rsidR="00DC6BA0" w:rsidRPr="00241A74" w14:paraId="0F34E185" w14:textId="77777777" w:rsidTr="002C5253">
        <w:tc>
          <w:tcPr>
            <w:tcW w:w="5637" w:type="dxa"/>
            <w:tcBorders>
              <w:top w:val="single" w:sz="4" w:space="0" w:color="000000" w:themeColor="text1"/>
              <w:left w:val="single" w:sz="4" w:space="0" w:color="000000" w:themeColor="text1"/>
              <w:bottom w:val="single" w:sz="4" w:space="0" w:color="000000" w:themeColor="text1"/>
              <w:right w:val="nil"/>
            </w:tcBorders>
          </w:tcPr>
          <w:p w14:paraId="4B15E72E" w14:textId="77777777" w:rsidR="00DC6BA0" w:rsidRPr="00241A74" w:rsidRDefault="00DC6BA0" w:rsidP="002C5253">
            <w:pPr>
              <w:rPr>
                <w:b/>
                <w:lang w:val="tr-TR"/>
              </w:rPr>
            </w:pPr>
            <w:r w:rsidRPr="00241A74">
              <w:rPr>
                <w:b/>
                <w:lang w:val="tr-TR"/>
              </w:rPr>
              <w:t>Alet Kullanımı Olup Olmadığı</w:t>
            </w:r>
          </w:p>
        </w:tc>
        <w:tc>
          <w:tcPr>
            <w:tcW w:w="1417" w:type="dxa"/>
            <w:tcBorders>
              <w:top w:val="single" w:sz="4" w:space="0" w:color="000000" w:themeColor="text1"/>
              <w:left w:val="nil"/>
              <w:bottom w:val="single" w:sz="4" w:space="0" w:color="000000" w:themeColor="text1"/>
              <w:right w:val="nil"/>
            </w:tcBorders>
          </w:tcPr>
          <w:p w14:paraId="2252A6DB" w14:textId="77777777" w:rsidR="00DC6BA0" w:rsidRPr="00241A74" w:rsidRDefault="00DC6BA0" w:rsidP="002C5253">
            <w:pPr>
              <w:jc w:val="right"/>
              <w:rPr>
                <w:b/>
                <w:lang w:val="tr-TR"/>
              </w:rPr>
            </w:pPr>
          </w:p>
        </w:tc>
        <w:tc>
          <w:tcPr>
            <w:tcW w:w="1560" w:type="dxa"/>
            <w:tcBorders>
              <w:top w:val="single" w:sz="4" w:space="0" w:color="000000" w:themeColor="text1"/>
              <w:left w:val="nil"/>
              <w:bottom w:val="single" w:sz="4" w:space="0" w:color="000000" w:themeColor="text1"/>
              <w:right w:val="single" w:sz="4" w:space="0" w:color="000000" w:themeColor="text1"/>
            </w:tcBorders>
          </w:tcPr>
          <w:p w14:paraId="57D7DC8D" w14:textId="77777777" w:rsidR="00DC6BA0" w:rsidRPr="00241A74" w:rsidRDefault="00DC6BA0" w:rsidP="002C5253">
            <w:pPr>
              <w:jc w:val="right"/>
              <w:rPr>
                <w:b/>
                <w:lang w:val="tr-TR"/>
              </w:rPr>
            </w:pPr>
          </w:p>
        </w:tc>
      </w:tr>
      <w:tr w:rsidR="00DC6BA0" w:rsidRPr="00241A74" w14:paraId="53010153" w14:textId="77777777" w:rsidTr="002C5253">
        <w:tc>
          <w:tcPr>
            <w:tcW w:w="5637" w:type="dxa"/>
            <w:tcBorders>
              <w:top w:val="single" w:sz="4" w:space="0" w:color="000000" w:themeColor="text1"/>
              <w:left w:val="single" w:sz="4" w:space="0" w:color="000000" w:themeColor="text1"/>
              <w:bottom w:val="nil"/>
              <w:right w:val="nil"/>
            </w:tcBorders>
          </w:tcPr>
          <w:p w14:paraId="7ABC6C0D" w14:textId="77777777" w:rsidR="00DC6BA0" w:rsidRPr="00241A74" w:rsidRDefault="00DC6BA0" w:rsidP="002C5253">
            <w:pPr>
              <w:rPr>
                <w:lang w:val="tr-TR"/>
              </w:rPr>
            </w:pPr>
            <w:r w:rsidRPr="00241A74">
              <w:rPr>
                <w:lang w:val="tr-TR"/>
              </w:rPr>
              <w:t>Alet Kullanımı Olanlar*</w:t>
            </w:r>
          </w:p>
        </w:tc>
        <w:tc>
          <w:tcPr>
            <w:tcW w:w="1417" w:type="dxa"/>
            <w:tcBorders>
              <w:top w:val="single" w:sz="4" w:space="0" w:color="000000" w:themeColor="text1"/>
              <w:left w:val="nil"/>
              <w:bottom w:val="nil"/>
              <w:right w:val="nil"/>
            </w:tcBorders>
          </w:tcPr>
          <w:p w14:paraId="298A2C87" w14:textId="77777777" w:rsidR="00DC6BA0" w:rsidRPr="00241A74" w:rsidRDefault="00DC6BA0" w:rsidP="002C5253">
            <w:pPr>
              <w:jc w:val="right"/>
              <w:rPr>
                <w:lang w:val="tr-TR"/>
              </w:rPr>
            </w:pPr>
            <w:r w:rsidRPr="00241A74">
              <w:rPr>
                <w:lang w:val="tr-TR"/>
              </w:rPr>
              <w:t>9</w:t>
            </w:r>
          </w:p>
        </w:tc>
        <w:tc>
          <w:tcPr>
            <w:tcW w:w="1560" w:type="dxa"/>
            <w:tcBorders>
              <w:top w:val="single" w:sz="4" w:space="0" w:color="000000" w:themeColor="text1"/>
              <w:left w:val="nil"/>
              <w:bottom w:val="nil"/>
              <w:right w:val="single" w:sz="4" w:space="0" w:color="000000" w:themeColor="text1"/>
            </w:tcBorders>
          </w:tcPr>
          <w:p w14:paraId="34DB0FFC" w14:textId="77777777" w:rsidR="00DC6BA0" w:rsidRPr="00241A74" w:rsidRDefault="00DC6BA0" w:rsidP="002C5253">
            <w:pPr>
              <w:jc w:val="right"/>
              <w:rPr>
                <w:lang w:val="tr-TR"/>
              </w:rPr>
            </w:pPr>
            <w:r w:rsidRPr="00241A74">
              <w:rPr>
                <w:lang w:val="tr-TR"/>
              </w:rPr>
              <w:t>6,7</w:t>
            </w:r>
          </w:p>
        </w:tc>
      </w:tr>
      <w:tr w:rsidR="00DC6BA0" w:rsidRPr="00241A74" w14:paraId="23616B5B" w14:textId="77777777" w:rsidTr="002C5253">
        <w:tc>
          <w:tcPr>
            <w:tcW w:w="5637" w:type="dxa"/>
            <w:tcBorders>
              <w:top w:val="nil"/>
              <w:left w:val="single" w:sz="4" w:space="0" w:color="000000" w:themeColor="text1"/>
              <w:bottom w:val="single" w:sz="4" w:space="0" w:color="000000" w:themeColor="text1"/>
              <w:right w:val="nil"/>
            </w:tcBorders>
          </w:tcPr>
          <w:p w14:paraId="689CB1A1" w14:textId="77777777" w:rsidR="00DC6BA0" w:rsidRPr="00241A74" w:rsidRDefault="00DC6BA0" w:rsidP="002C5253">
            <w:pPr>
              <w:rPr>
                <w:lang w:val="tr-TR"/>
              </w:rPr>
            </w:pPr>
            <w:r w:rsidRPr="00241A74">
              <w:rPr>
                <w:lang w:val="tr-TR"/>
              </w:rPr>
              <w:t>Alet Kullanımı Olmayanlar</w:t>
            </w:r>
          </w:p>
        </w:tc>
        <w:tc>
          <w:tcPr>
            <w:tcW w:w="1417" w:type="dxa"/>
            <w:tcBorders>
              <w:top w:val="nil"/>
              <w:left w:val="nil"/>
              <w:bottom w:val="single" w:sz="4" w:space="0" w:color="000000" w:themeColor="text1"/>
              <w:right w:val="nil"/>
            </w:tcBorders>
          </w:tcPr>
          <w:p w14:paraId="5E575D94" w14:textId="77777777" w:rsidR="00DC6BA0" w:rsidRPr="00241A74" w:rsidRDefault="00DC6BA0" w:rsidP="002C5253">
            <w:pPr>
              <w:jc w:val="right"/>
              <w:rPr>
                <w:lang w:val="tr-TR"/>
              </w:rPr>
            </w:pPr>
            <w:r w:rsidRPr="00241A74">
              <w:rPr>
                <w:lang w:val="tr-TR"/>
              </w:rPr>
              <w:t>125</w:t>
            </w:r>
          </w:p>
        </w:tc>
        <w:tc>
          <w:tcPr>
            <w:tcW w:w="1560" w:type="dxa"/>
            <w:tcBorders>
              <w:top w:val="nil"/>
              <w:left w:val="nil"/>
              <w:bottom w:val="single" w:sz="4" w:space="0" w:color="000000" w:themeColor="text1"/>
              <w:right w:val="single" w:sz="4" w:space="0" w:color="000000" w:themeColor="text1"/>
            </w:tcBorders>
          </w:tcPr>
          <w:p w14:paraId="58ADECC7" w14:textId="77777777" w:rsidR="00DC6BA0" w:rsidRPr="00241A74" w:rsidRDefault="00DC6BA0" w:rsidP="002C5253">
            <w:pPr>
              <w:jc w:val="right"/>
              <w:rPr>
                <w:lang w:val="tr-TR"/>
              </w:rPr>
            </w:pPr>
            <w:r w:rsidRPr="00241A74">
              <w:rPr>
                <w:lang w:val="tr-TR"/>
              </w:rPr>
              <w:t>93,3</w:t>
            </w:r>
          </w:p>
        </w:tc>
      </w:tr>
      <w:tr w:rsidR="00DC6BA0" w:rsidRPr="00241A74" w14:paraId="16042D53" w14:textId="77777777" w:rsidTr="002C5253">
        <w:tc>
          <w:tcPr>
            <w:tcW w:w="5637" w:type="dxa"/>
            <w:tcBorders>
              <w:top w:val="single" w:sz="4" w:space="0" w:color="000000" w:themeColor="text1"/>
              <w:left w:val="single" w:sz="4" w:space="0" w:color="000000" w:themeColor="text1"/>
              <w:bottom w:val="single" w:sz="4" w:space="0" w:color="000000" w:themeColor="text1"/>
              <w:right w:val="nil"/>
            </w:tcBorders>
          </w:tcPr>
          <w:p w14:paraId="6B604C76" w14:textId="77777777" w:rsidR="00DC6BA0" w:rsidRPr="00241A74" w:rsidRDefault="00DC6BA0" w:rsidP="002C5253">
            <w:pPr>
              <w:rPr>
                <w:b/>
                <w:lang w:val="tr-TR"/>
              </w:rPr>
            </w:pPr>
            <w:r w:rsidRPr="00241A74">
              <w:rPr>
                <w:b/>
                <w:lang w:val="tr-TR"/>
              </w:rPr>
              <w:t>Yaralanma Olup Olmadığı</w:t>
            </w:r>
          </w:p>
        </w:tc>
        <w:tc>
          <w:tcPr>
            <w:tcW w:w="1417" w:type="dxa"/>
            <w:tcBorders>
              <w:top w:val="single" w:sz="4" w:space="0" w:color="000000" w:themeColor="text1"/>
              <w:left w:val="nil"/>
              <w:bottom w:val="single" w:sz="4" w:space="0" w:color="000000" w:themeColor="text1"/>
              <w:right w:val="nil"/>
            </w:tcBorders>
          </w:tcPr>
          <w:p w14:paraId="686232DE" w14:textId="77777777" w:rsidR="00DC6BA0" w:rsidRPr="00241A74" w:rsidRDefault="00DC6BA0" w:rsidP="002C5253">
            <w:pPr>
              <w:jc w:val="right"/>
              <w:rPr>
                <w:b/>
                <w:lang w:val="tr-TR"/>
              </w:rPr>
            </w:pPr>
          </w:p>
        </w:tc>
        <w:tc>
          <w:tcPr>
            <w:tcW w:w="1560" w:type="dxa"/>
            <w:tcBorders>
              <w:top w:val="single" w:sz="4" w:space="0" w:color="000000" w:themeColor="text1"/>
              <w:left w:val="nil"/>
              <w:bottom w:val="single" w:sz="4" w:space="0" w:color="000000" w:themeColor="text1"/>
              <w:right w:val="single" w:sz="4" w:space="0" w:color="000000" w:themeColor="text1"/>
            </w:tcBorders>
          </w:tcPr>
          <w:p w14:paraId="1A464CFC" w14:textId="77777777" w:rsidR="00DC6BA0" w:rsidRPr="00241A74" w:rsidRDefault="00DC6BA0" w:rsidP="002C5253">
            <w:pPr>
              <w:jc w:val="right"/>
              <w:rPr>
                <w:b/>
                <w:lang w:val="tr-TR"/>
              </w:rPr>
            </w:pPr>
          </w:p>
        </w:tc>
      </w:tr>
      <w:tr w:rsidR="00DC6BA0" w:rsidRPr="00241A74" w14:paraId="47968B1D" w14:textId="77777777" w:rsidTr="002C5253">
        <w:tc>
          <w:tcPr>
            <w:tcW w:w="5637" w:type="dxa"/>
            <w:tcBorders>
              <w:top w:val="single" w:sz="4" w:space="0" w:color="000000" w:themeColor="text1"/>
              <w:left w:val="single" w:sz="4" w:space="0" w:color="000000" w:themeColor="text1"/>
              <w:bottom w:val="nil"/>
              <w:right w:val="nil"/>
            </w:tcBorders>
          </w:tcPr>
          <w:p w14:paraId="394B9175" w14:textId="77777777" w:rsidR="00DC6BA0" w:rsidRPr="00241A74" w:rsidRDefault="00DC6BA0" w:rsidP="002C5253">
            <w:pPr>
              <w:rPr>
                <w:lang w:val="tr-TR"/>
              </w:rPr>
            </w:pPr>
            <w:r w:rsidRPr="00241A74">
              <w:rPr>
                <w:lang w:val="tr-TR"/>
              </w:rPr>
              <w:t>Yaralanma Olanlar</w:t>
            </w:r>
          </w:p>
        </w:tc>
        <w:tc>
          <w:tcPr>
            <w:tcW w:w="1417" w:type="dxa"/>
            <w:tcBorders>
              <w:top w:val="single" w:sz="4" w:space="0" w:color="000000" w:themeColor="text1"/>
              <w:left w:val="nil"/>
              <w:bottom w:val="nil"/>
              <w:right w:val="nil"/>
            </w:tcBorders>
          </w:tcPr>
          <w:p w14:paraId="23181A36" w14:textId="77777777" w:rsidR="00DC6BA0" w:rsidRPr="00241A74" w:rsidRDefault="00DC6BA0" w:rsidP="002C5253">
            <w:pPr>
              <w:jc w:val="right"/>
              <w:rPr>
                <w:lang w:val="tr-TR"/>
              </w:rPr>
            </w:pPr>
            <w:r w:rsidRPr="00241A74">
              <w:rPr>
                <w:lang w:val="tr-TR"/>
              </w:rPr>
              <w:t>1</w:t>
            </w:r>
          </w:p>
        </w:tc>
        <w:tc>
          <w:tcPr>
            <w:tcW w:w="1560" w:type="dxa"/>
            <w:tcBorders>
              <w:top w:val="single" w:sz="4" w:space="0" w:color="000000" w:themeColor="text1"/>
              <w:left w:val="nil"/>
              <w:bottom w:val="nil"/>
              <w:right w:val="single" w:sz="4" w:space="0" w:color="000000" w:themeColor="text1"/>
            </w:tcBorders>
          </w:tcPr>
          <w:p w14:paraId="6EB241E3" w14:textId="77777777" w:rsidR="00DC6BA0" w:rsidRPr="00241A74" w:rsidRDefault="00DC6BA0" w:rsidP="002C5253">
            <w:pPr>
              <w:jc w:val="right"/>
              <w:rPr>
                <w:lang w:val="tr-TR"/>
              </w:rPr>
            </w:pPr>
            <w:r w:rsidRPr="00241A74">
              <w:rPr>
                <w:lang w:val="tr-TR"/>
              </w:rPr>
              <w:t>0,7</w:t>
            </w:r>
          </w:p>
        </w:tc>
      </w:tr>
      <w:tr w:rsidR="00DC6BA0" w:rsidRPr="00241A74" w14:paraId="7BBB3E61" w14:textId="77777777" w:rsidTr="002C5253">
        <w:tc>
          <w:tcPr>
            <w:tcW w:w="5637" w:type="dxa"/>
            <w:tcBorders>
              <w:top w:val="nil"/>
              <w:left w:val="single" w:sz="4" w:space="0" w:color="000000" w:themeColor="text1"/>
              <w:bottom w:val="single" w:sz="4" w:space="0" w:color="000000" w:themeColor="text1"/>
              <w:right w:val="nil"/>
            </w:tcBorders>
          </w:tcPr>
          <w:p w14:paraId="7563B5DE" w14:textId="77777777" w:rsidR="00DC6BA0" w:rsidRPr="00241A74" w:rsidRDefault="00DC6BA0" w:rsidP="002C5253">
            <w:pPr>
              <w:rPr>
                <w:lang w:val="tr-TR"/>
              </w:rPr>
            </w:pPr>
            <w:r w:rsidRPr="00241A74">
              <w:rPr>
                <w:lang w:val="tr-TR"/>
              </w:rPr>
              <w:t>Yaralanma Olmayanlar</w:t>
            </w:r>
          </w:p>
        </w:tc>
        <w:tc>
          <w:tcPr>
            <w:tcW w:w="1417" w:type="dxa"/>
            <w:tcBorders>
              <w:top w:val="nil"/>
              <w:left w:val="nil"/>
              <w:bottom w:val="single" w:sz="4" w:space="0" w:color="000000" w:themeColor="text1"/>
              <w:right w:val="nil"/>
            </w:tcBorders>
          </w:tcPr>
          <w:p w14:paraId="0D44F9CA" w14:textId="77777777" w:rsidR="00DC6BA0" w:rsidRPr="00241A74" w:rsidRDefault="00DC6BA0" w:rsidP="002C5253">
            <w:pPr>
              <w:jc w:val="right"/>
              <w:rPr>
                <w:lang w:val="tr-TR"/>
              </w:rPr>
            </w:pPr>
            <w:r w:rsidRPr="00241A74">
              <w:rPr>
                <w:lang w:val="tr-TR"/>
              </w:rPr>
              <w:t>133</w:t>
            </w:r>
          </w:p>
        </w:tc>
        <w:tc>
          <w:tcPr>
            <w:tcW w:w="1560" w:type="dxa"/>
            <w:tcBorders>
              <w:top w:val="nil"/>
              <w:left w:val="nil"/>
              <w:bottom w:val="single" w:sz="4" w:space="0" w:color="000000" w:themeColor="text1"/>
              <w:right w:val="single" w:sz="4" w:space="0" w:color="000000" w:themeColor="text1"/>
            </w:tcBorders>
          </w:tcPr>
          <w:p w14:paraId="2A2F82D7" w14:textId="77777777" w:rsidR="00DC6BA0" w:rsidRPr="00241A74" w:rsidRDefault="00DC6BA0" w:rsidP="002C5253">
            <w:pPr>
              <w:jc w:val="right"/>
              <w:rPr>
                <w:lang w:val="tr-TR"/>
              </w:rPr>
            </w:pPr>
            <w:r w:rsidRPr="00241A74">
              <w:rPr>
                <w:lang w:val="tr-TR"/>
              </w:rPr>
              <w:t>99,3</w:t>
            </w:r>
          </w:p>
        </w:tc>
      </w:tr>
      <w:tr w:rsidR="00DC6BA0" w:rsidRPr="00241A74" w14:paraId="6599D15E" w14:textId="77777777" w:rsidTr="002C5253">
        <w:tc>
          <w:tcPr>
            <w:tcW w:w="5637" w:type="dxa"/>
            <w:tcBorders>
              <w:top w:val="single" w:sz="4" w:space="0" w:color="000000" w:themeColor="text1"/>
              <w:left w:val="single" w:sz="4" w:space="0" w:color="000000" w:themeColor="text1"/>
              <w:right w:val="nil"/>
            </w:tcBorders>
          </w:tcPr>
          <w:p w14:paraId="59550BFE" w14:textId="77777777" w:rsidR="00DC6BA0" w:rsidRPr="00241A74" w:rsidRDefault="00DC6BA0" w:rsidP="002C5253">
            <w:pPr>
              <w:rPr>
                <w:b/>
                <w:lang w:val="tr-TR"/>
              </w:rPr>
            </w:pPr>
            <w:r w:rsidRPr="00241A74">
              <w:rPr>
                <w:b/>
                <w:lang w:val="tr-TR"/>
              </w:rPr>
              <w:t xml:space="preserve"> Toplam</w:t>
            </w:r>
          </w:p>
        </w:tc>
        <w:tc>
          <w:tcPr>
            <w:tcW w:w="1417" w:type="dxa"/>
            <w:tcBorders>
              <w:top w:val="single" w:sz="4" w:space="0" w:color="000000" w:themeColor="text1"/>
              <w:left w:val="nil"/>
              <w:right w:val="nil"/>
            </w:tcBorders>
          </w:tcPr>
          <w:p w14:paraId="2EB9F9BF" w14:textId="77777777" w:rsidR="00DC6BA0" w:rsidRPr="00241A74" w:rsidRDefault="00DC6BA0" w:rsidP="002C5253">
            <w:pPr>
              <w:jc w:val="right"/>
              <w:rPr>
                <w:b/>
                <w:lang w:val="tr-TR"/>
              </w:rPr>
            </w:pPr>
            <w:r w:rsidRPr="00241A74">
              <w:rPr>
                <w:b/>
                <w:lang w:val="tr-TR"/>
              </w:rPr>
              <w:t>134</w:t>
            </w:r>
          </w:p>
        </w:tc>
        <w:tc>
          <w:tcPr>
            <w:tcW w:w="1560" w:type="dxa"/>
            <w:tcBorders>
              <w:top w:val="single" w:sz="4" w:space="0" w:color="000000" w:themeColor="text1"/>
              <w:left w:val="nil"/>
              <w:right w:val="single" w:sz="4" w:space="0" w:color="000000" w:themeColor="text1"/>
            </w:tcBorders>
          </w:tcPr>
          <w:p w14:paraId="2FAEF27F" w14:textId="77777777" w:rsidR="00DC6BA0" w:rsidRPr="00241A74" w:rsidRDefault="00DC6BA0" w:rsidP="002C5253">
            <w:pPr>
              <w:jc w:val="right"/>
              <w:rPr>
                <w:b/>
                <w:lang w:val="tr-TR"/>
              </w:rPr>
            </w:pPr>
            <w:r w:rsidRPr="00241A74">
              <w:rPr>
                <w:b/>
                <w:lang w:val="tr-TR"/>
              </w:rPr>
              <w:t>100,0</w:t>
            </w:r>
          </w:p>
        </w:tc>
      </w:tr>
    </w:tbl>
    <w:p w14:paraId="3D71FE5E" w14:textId="77777777" w:rsidR="00697EE8" w:rsidRPr="00241A74" w:rsidRDefault="00697EE8" w:rsidP="00697EE8">
      <w:pPr>
        <w:rPr>
          <w:sz w:val="15"/>
          <w:szCs w:val="15"/>
          <w:lang w:val="tr-TR"/>
        </w:rPr>
      </w:pPr>
      <w:r w:rsidRPr="00241A74">
        <w:rPr>
          <w:sz w:val="15"/>
          <w:szCs w:val="15"/>
          <w:lang w:val="tr-TR"/>
        </w:rPr>
        <w:t>*Serum askısı, zımba vb.</w:t>
      </w:r>
    </w:p>
    <w:p w14:paraId="07EB2A09" w14:textId="77777777" w:rsidR="00697EE8" w:rsidRPr="00241A74" w:rsidRDefault="00697EE8" w:rsidP="009C7244">
      <w:pPr>
        <w:rPr>
          <w:rFonts w:eastAsia="MS Mincho"/>
          <w:lang w:val="tr-TR"/>
        </w:rPr>
      </w:pPr>
    </w:p>
    <w:p w14:paraId="48E8B160" w14:textId="77777777" w:rsidR="00697EE8" w:rsidRPr="00241A74" w:rsidRDefault="00697EE8" w:rsidP="009C7244">
      <w:pPr>
        <w:rPr>
          <w:rFonts w:eastAsia="MS Mincho"/>
          <w:lang w:val="tr-TR"/>
        </w:rPr>
        <w:sectPr w:rsidR="00697EE8" w:rsidRPr="00241A74" w:rsidSect="00697EE8">
          <w:type w:val="continuous"/>
          <w:pgSz w:w="11900" w:h="16840"/>
          <w:pgMar w:top="1417" w:right="1417" w:bottom="1417" w:left="1417" w:header="708" w:footer="708" w:gutter="0"/>
          <w:cols w:space="708"/>
          <w:docGrid w:linePitch="360"/>
        </w:sectPr>
      </w:pPr>
    </w:p>
    <w:p w14:paraId="0F2A24F6" w14:textId="77777777" w:rsidR="00DC6BA0" w:rsidRPr="00241A74" w:rsidRDefault="00DC6BA0" w:rsidP="00241A74">
      <w:pPr>
        <w:ind w:firstLine="708"/>
        <w:rPr>
          <w:rFonts w:eastAsiaTheme="minorEastAsia"/>
          <w:lang w:val="tr-TR" w:eastAsia="tr-TR"/>
        </w:rPr>
      </w:pPr>
      <w:r w:rsidRPr="00241A74">
        <w:rPr>
          <w:rFonts w:eastAsiaTheme="minorEastAsia"/>
          <w:lang w:val="tr-TR" w:eastAsia="tr-TR"/>
        </w:rPr>
        <w:t xml:space="preserve">Beyaz kod verilmesine neden olan şiddet olayları ile ilgili bazı özelliklere bakıldığında (Tablo 3), çalışmamızda şiddet olaylarının %41,8’i acil servislerde, %29,9’u polikliniklerde, %15,7’si yataklı servislerde, %3,7’si </w:t>
      </w:r>
      <w:proofErr w:type="spellStart"/>
      <w:r w:rsidRPr="00241A74">
        <w:rPr>
          <w:rFonts w:eastAsiaTheme="minorEastAsia"/>
          <w:lang w:val="tr-TR" w:eastAsia="tr-TR"/>
        </w:rPr>
        <w:t>ASM’lerinde</w:t>
      </w:r>
      <w:proofErr w:type="spellEnd"/>
      <w:r w:rsidRPr="00241A74">
        <w:rPr>
          <w:rFonts w:eastAsiaTheme="minorEastAsia"/>
          <w:lang w:val="tr-TR" w:eastAsia="tr-TR"/>
        </w:rPr>
        <w:t xml:space="preserve">, %3,7’si ambulans içinde, %2,2’si sağlık evinde, %2,2’si sağlık kuruluşlarının idare bölümünde, %0,7’si yoğun bakımda gerçekleşmiştir. Olayların %39,6’sında tehdit olduğu; %94,8’inde hakaret olduğu; %12,7’sinde fiziksel şiddet olduğu; %6,7’sinde şiddet uygulamak için herhangi bir alet kullanıldığı; %99,3’ünde yaralanma olmadığı belirlenmiştir. Sağlık çalışanlarına yönelik şiddet uygulayan saldırganların ifadelerine göre şiddet </w:t>
      </w:r>
      <w:r w:rsidRPr="00241A74">
        <w:rPr>
          <w:rFonts w:eastAsiaTheme="minorEastAsia"/>
          <w:lang w:val="tr-TR" w:eastAsia="tr-TR"/>
        </w:rPr>
        <w:t>olaylarının nedenleri Tablo 4’de verilmiştir. Saldırganların beyanı doğrultusunda sağlık çalışanlarına yönelik şiddet olaylarının %24,6’sının yetersiz ve yanlış tedavi, %22,4’ünün muayene sırasında kargaşa (muayene sırası ve bekleme süresine itiraz), %22,4’ünün görevi kötüye kullanma, %6,0’ının rapor verilmemesi, %5,2’sinin tedaviden zarar gördüğü, %4,5’inin doktorun kaba tavrı, %3,7’sinin alkol kaynaklı huzursuzluk, %11,2’sinin diğer iddialar (kendileriyle ilgilenilmediği iddiası, kendi hastalarının daha acil olduğu iddiası, kendilerine adil davranılmadığı iddiası vb.) ile gerçekleştiği saptanmıştır.</w:t>
      </w:r>
    </w:p>
    <w:p w14:paraId="5ED8AC8F" w14:textId="77777777" w:rsidR="00DC6BA0" w:rsidRPr="00241A74" w:rsidRDefault="00DC6BA0" w:rsidP="00DC6BA0">
      <w:pPr>
        <w:rPr>
          <w:rFonts w:eastAsia="MS Mincho"/>
          <w:lang w:val="tr-TR"/>
        </w:rPr>
        <w:sectPr w:rsidR="00DC6BA0" w:rsidRPr="00241A74" w:rsidSect="00697EE8">
          <w:type w:val="continuous"/>
          <w:pgSz w:w="11900" w:h="16840"/>
          <w:pgMar w:top="1417" w:right="1417" w:bottom="1417" w:left="1417" w:header="708" w:footer="708" w:gutter="0"/>
          <w:cols w:num="2" w:space="708"/>
          <w:docGrid w:linePitch="360"/>
        </w:sectPr>
      </w:pPr>
    </w:p>
    <w:p w14:paraId="542C3632" w14:textId="77777777" w:rsidR="00DC6BA0" w:rsidRPr="00241A74" w:rsidRDefault="00DC6BA0" w:rsidP="00DC6BA0">
      <w:pPr>
        <w:rPr>
          <w:rFonts w:eastAsia="MS Mincho"/>
          <w:lang w:val="tr-TR"/>
        </w:rPr>
        <w:sectPr w:rsidR="00DC6BA0" w:rsidRPr="00241A74" w:rsidSect="00697EE8">
          <w:type w:val="continuous"/>
          <w:pgSz w:w="11900" w:h="16840"/>
          <w:pgMar w:top="1417" w:right="1417" w:bottom="1417" w:left="1417" w:header="708" w:footer="708" w:gutter="0"/>
          <w:cols w:num="2" w:space="708"/>
          <w:docGrid w:linePitch="360"/>
        </w:sectPr>
      </w:pPr>
    </w:p>
    <w:p w14:paraId="202E8CAE" w14:textId="77777777" w:rsidR="00DC6BA0" w:rsidRPr="00241A74" w:rsidRDefault="00DC6BA0" w:rsidP="00DC6BA0">
      <w:pPr>
        <w:rPr>
          <w:rFonts w:eastAsiaTheme="minorEastAsia"/>
          <w:lang w:val="tr-TR" w:eastAsia="tr-TR"/>
        </w:rPr>
      </w:pPr>
    </w:p>
    <w:p w14:paraId="593834B6" w14:textId="5E374AD1" w:rsidR="00697EE8" w:rsidRPr="00241A74" w:rsidRDefault="00697EE8" w:rsidP="009C7244">
      <w:pPr>
        <w:rPr>
          <w:rFonts w:eastAsia="MS Mincho"/>
          <w:lang w:val="tr-TR"/>
        </w:rPr>
      </w:pPr>
    </w:p>
    <w:tbl>
      <w:tblPr>
        <w:tblStyle w:val="TabloKlavuzu"/>
        <w:tblW w:w="0" w:type="auto"/>
        <w:tblInd w:w="108" w:type="dxa"/>
        <w:tblLook w:val="04A0" w:firstRow="1" w:lastRow="0" w:firstColumn="1" w:lastColumn="0" w:noHBand="0" w:noVBand="1"/>
      </w:tblPr>
      <w:tblGrid>
        <w:gridCol w:w="6237"/>
        <w:gridCol w:w="1276"/>
        <w:gridCol w:w="1276"/>
      </w:tblGrid>
      <w:tr w:rsidR="00697EE8" w:rsidRPr="005A165E" w14:paraId="11507D22" w14:textId="77777777" w:rsidTr="002C5253">
        <w:tc>
          <w:tcPr>
            <w:tcW w:w="8789" w:type="dxa"/>
            <w:gridSpan w:val="3"/>
            <w:tcBorders>
              <w:left w:val="single" w:sz="4" w:space="0" w:color="000000" w:themeColor="text1"/>
              <w:bottom w:val="single" w:sz="4" w:space="0" w:color="000000" w:themeColor="text1"/>
              <w:right w:val="single" w:sz="4" w:space="0" w:color="000000" w:themeColor="text1"/>
            </w:tcBorders>
          </w:tcPr>
          <w:p w14:paraId="1B9A80EB" w14:textId="0344665F" w:rsidR="00697EE8" w:rsidRPr="00241A74" w:rsidRDefault="00697EE8" w:rsidP="002C5253">
            <w:pPr>
              <w:rPr>
                <w:i/>
                <w:lang w:val="tr-TR"/>
              </w:rPr>
            </w:pPr>
            <w:r w:rsidRPr="00241A74">
              <w:rPr>
                <w:rFonts w:eastAsiaTheme="minorEastAsia"/>
                <w:b/>
                <w:lang w:val="tr-TR" w:eastAsia="tr-TR"/>
              </w:rPr>
              <w:t xml:space="preserve">Tablo 4. Şiddet </w:t>
            </w:r>
            <w:r w:rsidR="00DC6BA0" w:rsidRPr="00241A74">
              <w:rPr>
                <w:rFonts w:eastAsiaTheme="minorEastAsia"/>
                <w:b/>
                <w:lang w:val="tr-TR" w:eastAsia="tr-TR"/>
              </w:rPr>
              <w:t>uygulayanların ifadelerine göre şiddet olayının nedenleri</w:t>
            </w:r>
          </w:p>
        </w:tc>
      </w:tr>
      <w:tr w:rsidR="00697EE8" w:rsidRPr="00241A74" w14:paraId="0EE61EE5" w14:textId="77777777" w:rsidTr="002C5253">
        <w:tc>
          <w:tcPr>
            <w:tcW w:w="6237" w:type="dxa"/>
            <w:tcBorders>
              <w:left w:val="single" w:sz="4" w:space="0" w:color="000000" w:themeColor="text1"/>
              <w:bottom w:val="single" w:sz="4" w:space="0" w:color="000000" w:themeColor="text1"/>
              <w:right w:val="nil"/>
            </w:tcBorders>
          </w:tcPr>
          <w:p w14:paraId="57DD38F2" w14:textId="77777777" w:rsidR="00697EE8" w:rsidRPr="00241A74" w:rsidRDefault="00697EE8" w:rsidP="002C5253">
            <w:pPr>
              <w:jc w:val="right"/>
              <w:rPr>
                <w:b/>
                <w:lang w:val="tr-TR"/>
              </w:rPr>
            </w:pPr>
          </w:p>
        </w:tc>
        <w:tc>
          <w:tcPr>
            <w:tcW w:w="1276" w:type="dxa"/>
            <w:tcBorders>
              <w:left w:val="nil"/>
              <w:bottom w:val="single" w:sz="4" w:space="0" w:color="000000" w:themeColor="text1"/>
              <w:right w:val="nil"/>
            </w:tcBorders>
          </w:tcPr>
          <w:p w14:paraId="5CDE9393" w14:textId="77777777" w:rsidR="00697EE8" w:rsidRPr="00241A74" w:rsidRDefault="00697EE8" w:rsidP="002C5253">
            <w:pPr>
              <w:jc w:val="right"/>
              <w:rPr>
                <w:b/>
                <w:lang w:val="tr-TR"/>
              </w:rPr>
            </w:pPr>
            <w:proofErr w:type="gramStart"/>
            <w:r w:rsidRPr="00241A74">
              <w:rPr>
                <w:b/>
                <w:lang w:val="tr-TR"/>
              </w:rPr>
              <w:t>n</w:t>
            </w:r>
            <w:proofErr w:type="gramEnd"/>
          </w:p>
        </w:tc>
        <w:tc>
          <w:tcPr>
            <w:tcW w:w="1276" w:type="dxa"/>
            <w:tcBorders>
              <w:left w:val="nil"/>
              <w:bottom w:val="single" w:sz="4" w:space="0" w:color="000000" w:themeColor="text1"/>
              <w:right w:val="single" w:sz="4" w:space="0" w:color="000000" w:themeColor="text1"/>
            </w:tcBorders>
          </w:tcPr>
          <w:p w14:paraId="61D04B50" w14:textId="77777777" w:rsidR="00697EE8" w:rsidRPr="00241A74" w:rsidRDefault="00697EE8" w:rsidP="002C5253">
            <w:pPr>
              <w:jc w:val="right"/>
              <w:rPr>
                <w:b/>
                <w:lang w:val="tr-TR"/>
              </w:rPr>
            </w:pPr>
            <w:r w:rsidRPr="00241A74">
              <w:rPr>
                <w:b/>
                <w:lang w:val="tr-TR"/>
              </w:rPr>
              <w:t>%</w:t>
            </w:r>
          </w:p>
        </w:tc>
      </w:tr>
      <w:tr w:rsidR="00697EE8" w:rsidRPr="00241A74" w14:paraId="50C11591" w14:textId="77777777" w:rsidTr="002C5253">
        <w:tc>
          <w:tcPr>
            <w:tcW w:w="6237" w:type="dxa"/>
            <w:tcBorders>
              <w:top w:val="nil"/>
              <w:left w:val="single" w:sz="4" w:space="0" w:color="000000" w:themeColor="text1"/>
              <w:bottom w:val="single" w:sz="4" w:space="0" w:color="000000" w:themeColor="text1"/>
              <w:right w:val="nil"/>
            </w:tcBorders>
          </w:tcPr>
          <w:p w14:paraId="2D3C0112" w14:textId="77777777" w:rsidR="00697EE8" w:rsidRPr="00241A74" w:rsidRDefault="00697EE8" w:rsidP="002C5253">
            <w:pPr>
              <w:rPr>
                <w:b/>
                <w:lang w:val="tr-TR"/>
              </w:rPr>
            </w:pPr>
            <w:r w:rsidRPr="00241A74">
              <w:rPr>
                <w:b/>
                <w:lang w:val="tr-TR"/>
              </w:rPr>
              <w:t>Şiddet Olayının Nedenleri</w:t>
            </w:r>
          </w:p>
        </w:tc>
        <w:tc>
          <w:tcPr>
            <w:tcW w:w="1276" w:type="dxa"/>
            <w:tcBorders>
              <w:top w:val="nil"/>
              <w:left w:val="nil"/>
              <w:bottom w:val="single" w:sz="4" w:space="0" w:color="000000" w:themeColor="text1"/>
              <w:right w:val="nil"/>
            </w:tcBorders>
          </w:tcPr>
          <w:p w14:paraId="7201ED1F" w14:textId="77777777" w:rsidR="00697EE8" w:rsidRPr="00241A74" w:rsidRDefault="00697EE8" w:rsidP="002C5253">
            <w:pPr>
              <w:jc w:val="right"/>
              <w:rPr>
                <w:lang w:val="tr-TR"/>
              </w:rPr>
            </w:pPr>
          </w:p>
        </w:tc>
        <w:tc>
          <w:tcPr>
            <w:tcW w:w="1276" w:type="dxa"/>
            <w:tcBorders>
              <w:top w:val="nil"/>
              <w:left w:val="nil"/>
              <w:bottom w:val="single" w:sz="4" w:space="0" w:color="000000" w:themeColor="text1"/>
              <w:right w:val="single" w:sz="4" w:space="0" w:color="000000" w:themeColor="text1"/>
            </w:tcBorders>
          </w:tcPr>
          <w:p w14:paraId="4EF2B971" w14:textId="77777777" w:rsidR="00697EE8" w:rsidRPr="00241A74" w:rsidRDefault="00697EE8" w:rsidP="002C5253">
            <w:pPr>
              <w:jc w:val="right"/>
              <w:rPr>
                <w:lang w:val="tr-TR"/>
              </w:rPr>
            </w:pPr>
          </w:p>
        </w:tc>
      </w:tr>
      <w:tr w:rsidR="00697EE8" w:rsidRPr="00241A74" w14:paraId="71142A70" w14:textId="77777777" w:rsidTr="002C5253">
        <w:tc>
          <w:tcPr>
            <w:tcW w:w="6237" w:type="dxa"/>
            <w:tcBorders>
              <w:top w:val="single" w:sz="4" w:space="0" w:color="000000" w:themeColor="text1"/>
              <w:left w:val="single" w:sz="4" w:space="0" w:color="000000" w:themeColor="text1"/>
              <w:bottom w:val="nil"/>
              <w:right w:val="nil"/>
            </w:tcBorders>
          </w:tcPr>
          <w:p w14:paraId="1A653CA3" w14:textId="77777777" w:rsidR="00697EE8" w:rsidRPr="00241A74" w:rsidRDefault="00697EE8" w:rsidP="002C5253">
            <w:pPr>
              <w:rPr>
                <w:lang w:val="tr-TR"/>
              </w:rPr>
            </w:pPr>
            <w:r w:rsidRPr="00241A74">
              <w:rPr>
                <w:lang w:val="tr-TR"/>
              </w:rPr>
              <w:t>Yetersiz veya Yanlış Tedavi İddiası</w:t>
            </w:r>
          </w:p>
        </w:tc>
        <w:tc>
          <w:tcPr>
            <w:tcW w:w="1276" w:type="dxa"/>
            <w:tcBorders>
              <w:top w:val="single" w:sz="4" w:space="0" w:color="000000" w:themeColor="text1"/>
              <w:left w:val="nil"/>
              <w:bottom w:val="nil"/>
              <w:right w:val="nil"/>
            </w:tcBorders>
          </w:tcPr>
          <w:p w14:paraId="38D3EE57" w14:textId="77777777" w:rsidR="00697EE8" w:rsidRPr="00241A74" w:rsidRDefault="00697EE8" w:rsidP="002C5253">
            <w:pPr>
              <w:jc w:val="right"/>
              <w:rPr>
                <w:lang w:val="tr-TR"/>
              </w:rPr>
            </w:pPr>
            <w:r w:rsidRPr="00241A74">
              <w:rPr>
                <w:lang w:val="tr-TR"/>
              </w:rPr>
              <w:t>33</w:t>
            </w:r>
          </w:p>
        </w:tc>
        <w:tc>
          <w:tcPr>
            <w:tcW w:w="1276" w:type="dxa"/>
            <w:tcBorders>
              <w:top w:val="single" w:sz="4" w:space="0" w:color="000000" w:themeColor="text1"/>
              <w:left w:val="nil"/>
              <w:bottom w:val="nil"/>
              <w:right w:val="single" w:sz="4" w:space="0" w:color="000000" w:themeColor="text1"/>
            </w:tcBorders>
          </w:tcPr>
          <w:p w14:paraId="356B5121" w14:textId="77777777" w:rsidR="00697EE8" w:rsidRPr="00241A74" w:rsidRDefault="00697EE8" w:rsidP="002C5253">
            <w:pPr>
              <w:jc w:val="right"/>
              <w:rPr>
                <w:lang w:val="tr-TR"/>
              </w:rPr>
            </w:pPr>
            <w:r w:rsidRPr="00241A74">
              <w:rPr>
                <w:lang w:val="tr-TR"/>
              </w:rPr>
              <w:t>24,6</w:t>
            </w:r>
          </w:p>
        </w:tc>
      </w:tr>
      <w:tr w:rsidR="00697EE8" w:rsidRPr="00241A74" w14:paraId="5D1F4CB5" w14:textId="77777777" w:rsidTr="002C5253">
        <w:tc>
          <w:tcPr>
            <w:tcW w:w="6237" w:type="dxa"/>
            <w:tcBorders>
              <w:top w:val="nil"/>
              <w:left w:val="single" w:sz="4" w:space="0" w:color="000000" w:themeColor="text1"/>
              <w:bottom w:val="nil"/>
              <w:right w:val="nil"/>
            </w:tcBorders>
          </w:tcPr>
          <w:p w14:paraId="2DAD0785" w14:textId="77777777" w:rsidR="00697EE8" w:rsidRPr="00241A74" w:rsidRDefault="00697EE8" w:rsidP="002C5253">
            <w:pPr>
              <w:rPr>
                <w:lang w:val="tr-TR"/>
              </w:rPr>
            </w:pPr>
            <w:r w:rsidRPr="00241A74">
              <w:rPr>
                <w:lang w:val="tr-TR"/>
              </w:rPr>
              <w:t>Muayene Sırasında Kargaşa (Muayene sırası ve bekleme süresine itiraz)</w:t>
            </w:r>
          </w:p>
        </w:tc>
        <w:tc>
          <w:tcPr>
            <w:tcW w:w="1276" w:type="dxa"/>
            <w:tcBorders>
              <w:top w:val="nil"/>
              <w:left w:val="nil"/>
              <w:bottom w:val="nil"/>
              <w:right w:val="nil"/>
            </w:tcBorders>
          </w:tcPr>
          <w:p w14:paraId="62064478" w14:textId="77777777" w:rsidR="00697EE8" w:rsidRPr="00241A74" w:rsidRDefault="00697EE8" w:rsidP="002C5253">
            <w:pPr>
              <w:jc w:val="right"/>
              <w:rPr>
                <w:lang w:val="tr-TR"/>
              </w:rPr>
            </w:pPr>
            <w:r w:rsidRPr="00241A74">
              <w:rPr>
                <w:lang w:val="tr-TR"/>
              </w:rPr>
              <w:t>30</w:t>
            </w:r>
          </w:p>
        </w:tc>
        <w:tc>
          <w:tcPr>
            <w:tcW w:w="1276" w:type="dxa"/>
            <w:tcBorders>
              <w:top w:val="nil"/>
              <w:left w:val="nil"/>
              <w:bottom w:val="nil"/>
              <w:right w:val="single" w:sz="4" w:space="0" w:color="000000" w:themeColor="text1"/>
            </w:tcBorders>
          </w:tcPr>
          <w:p w14:paraId="257D908E" w14:textId="77777777" w:rsidR="00697EE8" w:rsidRPr="00241A74" w:rsidRDefault="00697EE8" w:rsidP="002C5253">
            <w:pPr>
              <w:jc w:val="right"/>
              <w:rPr>
                <w:lang w:val="tr-TR"/>
              </w:rPr>
            </w:pPr>
            <w:r w:rsidRPr="00241A74">
              <w:rPr>
                <w:lang w:val="tr-TR"/>
              </w:rPr>
              <w:t>22,4</w:t>
            </w:r>
          </w:p>
        </w:tc>
      </w:tr>
      <w:tr w:rsidR="00697EE8" w:rsidRPr="00241A74" w14:paraId="39E688E1" w14:textId="77777777" w:rsidTr="002C5253">
        <w:tc>
          <w:tcPr>
            <w:tcW w:w="6237" w:type="dxa"/>
            <w:tcBorders>
              <w:top w:val="nil"/>
              <w:left w:val="single" w:sz="4" w:space="0" w:color="000000" w:themeColor="text1"/>
              <w:bottom w:val="nil"/>
              <w:right w:val="nil"/>
            </w:tcBorders>
          </w:tcPr>
          <w:p w14:paraId="14CEB3A4" w14:textId="77777777" w:rsidR="00697EE8" w:rsidRPr="00241A74" w:rsidRDefault="00697EE8" w:rsidP="002C5253">
            <w:pPr>
              <w:rPr>
                <w:lang w:val="tr-TR"/>
              </w:rPr>
            </w:pPr>
            <w:r w:rsidRPr="00241A74">
              <w:rPr>
                <w:lang w:val="tr-TR"/>
              </w:rPr>
              <w:t>Görevi Kötüye Kullanma İddiası</w:t>
            </w:r>
          </w:p>
        </w:tc>
        <w:tc>
          <w:tcPr>
            <w:tcW w:w="1276" w:type="dxa"/>
            <w:tcBorders>
              <w:top w:val="nil"/>
              <w:left w:val="nil"/>
              <w:bottom w:val="nil"/>
              <w:right w:val="nil"/>
            </w:tcBorders>
          </w:tcPr>
          <w:p w14:paraId="58CE6608" w14:textId="77777777" w:rsidR="00697EE8" w:rsidRPr="00241A74" w:rsidRDefault="00697EE8" w:rsidP="002C5253">
            <w:pPr>
              <w:jc w:val="right"/>
              <w:rPr>
                <w:lang w:val="tr-TR"/>
              </w:rPr>
            </w:pPr>
            <w:r w:rsidRPr="00241A74">
              <w:rPr>
                <w:lang w:val="tr-TR"/>
              </w:rPr>
              <w:t>30</w:t>
            </w:r>
          </w:p>
        </w:tc>
        <w:tc>
          <w:tcPr>
            <w:tcW w:w="1276" w:type="dxa"/>
            <w:tcBorders>
              <w:top w:val="nil"/>
              <w:left w:val="nil"/>
              <w:bottom w:val="nil"/>
              <w:right w:val="single" w:sz="4" w:space="0" w:color="000000" w:themeColor="text1"/>
            </w:tcBorders>
          </w:tcPr>
          <w:p w14:paraId="012D1761" w14:textId="77777777" w:rsidR="00697EE8" w:rsidRPr="00241A74" w:rsidRDefault="00697EE8" w:rsidP="002C5253">
            <w:pPr>
              <w:jc w:val="right"/>
              <w:rPr>
                <w:lang w:val="tr-TR"/>
              </w:rPr>
            </w:pPr>
            <w:r w:rsidRPr="00241A74">
              <w:rPr>
                <w:lang w:val="tr-TR"/>
              </w:rPr>
              <w:t>22,4</w:t>
            </w:r>
          </w:p>
        </w:tc>
      </w:tr>
      <w:tr w:rsidR="00697EE8" w:rsidRPr="00241A74" w14:paraId="6EAF824F" w14:textId="77777777" w:rsidTr="002C5253">
        <w:tc>
          <w:tcPr>
            <w:tcW w:w="6237" w:type="dxa"/>
            <w:tcBorders>
              <w:top w:val="nil"/>
              <w:left w:val="single" w:sz="4" w:space="0" w:color="000000" w:themeColor="text1"/>
              <w:bottom w:val="nil"/>
              <w:right w:val="nil"/>
            </w:tcBorders>
          </w:tcPr>
          <w:p w14:paraId="5C1DF2C2" w14:textId="77777777" w:rsidR="00697EE8" w:rsidRPr="00241A74" w:rsidRDefault="00697EE8" w:rsidP="002C5253">
            <w:pPr>
              <w:rPr>
                <w:lang w:val="tr-TR"/>
              </w:rPr>
            </w:pPr>
            <w:r w:rsidRPr="00241A74">
              <w:rPr>
                <w:lang w:val="tr-TR"/>
              </w:rPr>
              <w:t>Rapor Verilmemesi</w:t>
            </w:r>
          </w:p>
        </w:tc>
        <w:tc>
          <w:tcPr>
            <w:tcW w:w="1276" w:type="dxa"/>
            <w:tcBorders>
              <w:top w:val="nil"/>
              <w:left w:val="nil"/>
              <w:bottom w:val="nil"/>
              <w:right w:val="nil"/>
            </w:tcBorders>
          </w:tcPr>
          <w:p w14:paraId="03F6EBAD" w14:textId="77777777" w:rsidR="00697EE8" w:rsidRPr="00241A74" w:rsidRDefault="00697EE8" w:rsidP="002C5253">
            <w:pPr>
              <w:jc w:val="right"/>
              <w:rPr>
                <w:lang w:val="tr-TR"/>
              </w:rPr>
            </w:pPr>
            <w:r w:rsidRPr="00241A74">
              <w:rPr>
                <w:lang w:val="tr-TR"/>
              </w:rPr>
              <w:t>8</w:t>
            </w:r>
          </w:p>
        </w:tc>
        <w:tc>
          <w:tcPr>
            <w:tcW w:w="1276" w:type="dxa"/>
            <w:tcBorders>
              <w:top w:val="nil"/>
              <w:left w:val="nil"/>
              <w:bottom w:val="nil"/>
              <w:right w:val="single" w:sz="4" w:space="0" w:color="000000" w:themeColor="text1"/>
            </w:tcBorders>
          </w:tcPr>
          <w:p w14:paraId="32BBEE3E" w14:textId="77777777" w:rsidR="00697EE8" w:rsidRPr="00241A74" w:rsidRDefault="00697EE8" w:rsidP="002C5253">
            <w:pPr>
              <w:jc w:val="right"/>
              <w:rPr>
                <w:lang w:val="tr-TR"/>
              </w:rPr>
            </w:pPr>
            <w:r w:rsidRPr="00241A74">
              <w:rPr>
                <w:lang w:val="tr-TR"/>
              </w:rPr>
              <w:t>6,0</w:t>
            </w:r>
          </w:p>
        </w:tc>
      </w:tr>
      <w:tr w:rsidR="00697EE8" w:rsidRPr="00241A74" w14:paraId="75851C10" w14:textId="77777777" w:rsidTr="002C5253">
        <w:tc>
          <w:tcPr>
            <w:tcW w:w="6237" w:type="dxa"/>
            <w:tcBorders>
              <w:top w:val="nil"/>
              <w:left w:val="single" w:sz="4" w:space="0" w:color="000000" w:themeColor="text1"/>
              <w:bottom w:val="nil"/>
              <w:right w:val="nil"/>
            </w:tcBorders>
          </w:tcPr>
          <w:p w14:paraId="5E26FCF8" w14:textId="77777777" w:rsidR="00697EE8" w:rsidRPr="00241A74" w:rsidRDefault="00697EE8" w:rsidP="002C5253">
            <w:pPr>
              <w:rPr>
                <w:lang w:val="tr-TR"/>
              </w:rPr>
            </w:pPr>
            <w:r w:rsidRPr="00241A74">
              <w:rPr>
                <w:lang w:val="tr-TR"/>
              </w:rPr>
              <w:t>Tedaviden Zarar Görüldüğü İddiası</w:t>
            </w:r>
          </w:p>
        </w:tc>
        <w:tc>
          <w:tcPr>
            <w:tcW w:w="1276" w:type="dxa"/>
            <w:tcBorders>
              <w:top w:val="nil"/>
              <w:left w:val="nil"/>
              <w:bottom w:val="nil"/>
              <w:right w:val="nil"/>
            </w:tcBorders>
          </w:tcPr>
          <w:p w14:paraId="18C3A211" w14:textId="77777777" w:rsidR="00697EE8" w:rsidRPr="00241A74" w:rsidRDefault="00697EE8" w:rsidP="002C5253">
            <w:pPr>
              <w:jc w:val="right"/>
              <w:rPr>
                <w:lang w:val="tr-TR"/>
              </w:rPr>
            </w:pPr>
            <w:r w:rsidRPr="00241A74">
              <w:rPr>
                <w:lang w:val="tr-TR"/>
              </w:rPr>
              <w:t>7</w:t>
            </w:r>
          </w:p>
        </w:tc>
        <w:tc>
          <w:tcPr>
            <w:tcW w:w="1276" w:type="dxa"/>
            <w:tcBorders>
              <w:top w:val="nil"/>
              <w:left w:val="nil"/>
              <w:bottom w:val="nil"/>
              <w:right w:val="single" w:sz="4" w:space="0" w:color="000000" w:themeColor="text1"/>
            </w:tcBorders>
          </w:tcPr>
          <w:p w14:paraId="242D3634" w14:textId="77777777" w:rsidR="00697EE8" w:rsidRPr="00241A74" w:rsidRDefault="00697EE8" w:rsidP="002C5253">
            <w:pPr>
              <w:jc w:val="right"/>
              <w:rPr>
                <w:lang w:val="tr-TR"/>
              </w:rPr>
            </w:pPr>
            <w:r w:rsidRPr="00241A74">
              <w:rPr>
                <w:lang w:val="tr-TR"/>
              </w:rPr>
              <w:t>5,2</w:t>
            </w:r>
          </w:p>
        </w:tc>
      </w:tr>
      <w:tr w:rsidR="00697EE8" w:rsidRPr="00241A74" w14:paraId="6D33BFBE" w14:textId="77777777" w:rsidTr="002C5253">
        <w:tc>
          <w:tcPr>
            <w:tcW w:w="6237" w:type="dxa"/>
            <w:tcBorders>
              <w:top w:val="nil"/>
              <w:left w:val="single" w:sz="4" w:space="0" w:color="000000" w:themeColor="text1"/>
              <w:bottom w:val="nil"/>
              <w:right w:val="nil"/>
            </w:tcBorders>
          </w:tcPr>
          <w:p w14:paraId="0E929457" w14:textId="77777777" w:rsidR="00697EE8" w:rsidRPr="00241A74" w:rsidRDefault="00697EE8" w:rsidP="002C5253">
            <w:pPr>
              <w:rPr>
                <w:lang w:val="tr-TR"/>
              </w:rPr>
            </w:pPr>
            <w:r w:rsidRPr="00241A74">
              <w:rPr>
                <w:lang w:val="tr-TR"/>
              </w:rPr>
              <w:t>Doktorun Kaba Tavrı İddiası</w:t>
            </w:r>
          </w:p>
        </w:tc>
        <w:tc>
          <w:tcPr>
            <w:tcW w:w="1276" w:type="dxa"/>
            <w:tcBorders>
              <w:top w:val="nil"/>
              <w:left w:val="nil"/>
              <w:bottom w:val="nil"/>
              <w:right w:val="nil"/>
            </w:tcBorders>
          </w:tcPr>
          <w:p w14:paraId="28519144" w14:textId="77777777" w:rsidR="00697EE8" w:rsidRPr="00241A74" w:rsidRDefault="00697EE8" w:rsidP="002C5253">
            <w:pPr>
              <w:jc w:val="right"/>
              <w:rPr>
                <w:lang w:val="tr-TR"/>
              </w:rPr>
            </w:pPr>
            <w:r w:rsidRPr="00241A74">
              <w:rPr>
                <w:lang w:val="tr-TR"/>
              </w:rPr>
              <w:t>6</w:t>
            </w:r>
          </w:p>
        </w:tc>
        <w:tc>
          <w:tcPr>
            <w:tcW w:w="1276" w:type="dxa"/>
            <w:tcBorders>
              <w:top w:val="nil"/>
              <w:left w:val="nil"/>
              <w:bottom w:val="nil"/>
              <w:right w:val="single" w:sz="4" w:space="0" w:color="000000" w:themeColor="text1"/>
            </w:tcBorders>
          </w:tcPr>
          <w:p w14:paraId="5C3EB85D" w14:textId="77777777" w:rsidR="00697EE8" w:rsidRPr="00241A74" w:rsidRDefault="00697EE8" w:rsidP="002C5253">
            <w:pPr>
              <w:jc w:val="right"/>
              <w:rPr>
                <w:lang w:val="tr-TR"/>
              </w:rPr>
            </w:pPr>
            <w:r w:rsidRPr="00241A74">
              <w:rPr>
                <w:lang w:val="tr-TR"/>
              </w:rPr>
              <w:t>4,5</w:t>
            </w:r>
          </w:p>
        </w:tc>
      </w:tr>
      <w:tr w:rsidR="00697EE8" w:rsidRPr="00241A74" w14:paraId="7A17B487" w14:textId="77777777" w:rsidTr="002C5253">
        <w:tc>
          <w:tcPr>
            <w:tcW w:w="6237" w:type="dxa"/>
            <w:tcBorders>
              <w:top w:val="nil"/>
              <w:left w:val="single" w:sz="4" w:space="0" w:color="000000" w:themeColor="text1"/>
              <w:bottom w:val="nil"/>
              <w:right w:val="nil"/>
            </w:tcBorders>
          </w:tcPr>
          <w:p w14:paraId="754FD4CE" w14:textId="77777777" w:rsidR="00697EE8" w:rsidRPr="00241A74" w:rsidRDefault="00697EE8" w:rsidP="002C5253">
            <w:pPr>
              <w:rPr>
                <w:lang w:val="tr-TR"/>
              </w:rPr>
            </w:pPr>
            <w:r w:rsidRPr="00241A74">
              <w:rPr>
                <w:lang w:val="tr-TR"/>
              </w:rPr>
              <w:t>Alkol Kaynaklı Huzursuzluk</w:t>
            </w:r>
          </w:p>
        </w:tc>
        <w:tc>
          <w:tcPr>
            <w:tcW w:w="1276" w:type="dxa"/>
            <w:tcBorders>
              <w:top w:val="nil"/>
              <w:left w:val="nil"/>
              <w:bottom w:val="nil"/>
              <w:right w:val="nil"/>
            </w:tcBorders>
          </w:tcPr>
          <w:p w14:paraId="12A3DB8C" w14:textId="77777777" w:rsidR="00697EE8" w:rsidRPr="00241A74" w:rsidRDefault="00697EE8" w:rsidP="002C5253">
            <w:pPr>
              <w:jc w:val="right"/>
              <w:rPr>
                <w:lang w:val="tr-TR"/>
              </w:rPr>
            </w:pPr>
            <w:r w:rsidRPr="00241A74">
              <w:rPr>
                <w:lang w:val="tr-TR"/>
              </w:rPr>
              <w:t>5</w:t>
            </w:r>
          </w:p>
        </w:tc>
        <w:tc>
          <w:tcPr>
            <w:tcW w:w="1276" w:type="dxa"/>
            <w:tcBorders>
              <w:top w:val="nil"/>
              <w:left w:val="nil"/>
              <w:bottom w:val="nil"/>
              <w:right w:val="single" w:sz="4" w:space="0" w:color="000000" w:themeColor="text1"/>
            </w:tcBorders>
          </w:tcPr>
          <w:p w14:paraId="332A5550" w14:textId="77777777" w:rsidR="00697EE8" w:rsidRPr="00241A74" w:rsidRDefault="00697EE8" w:rsidP="002C5253">
            <w:pPr>
              <w:jc w:val="right"/>
              <w:rPr>
                <w:lang w:val="tr-TR"/>
              </w:rPr>
            </w:pPr>
            <w:r w:rsidRPr="00241A74">
              <w:rPr>
                <w:lang w:val="tr-TR"/>
              </w:rPr>
              <w:t>3,7</w:t>
            </w:r>
          </w:p>
        </w:tc>
      </w:tr>
      <w:tr w:rsidR="00697EE8" w:rsidRPr="00241A74" w14:paraId="3512D172" w14:textId="77777777" w:rsidTr="002C5253">
        <w:tc>
          <w:tcPr>
            <w:tcW w:w="6237" w:type="dxa"/>
            <w:tcBorders>
              <w:top w:val="nil"/>
              <w:left w:val="single" w:sz="4" w:space="0" w:color="000000" w:themeColor="text1"/>
              <w:bottom w:val="single" w:sz="4" w:space="0" w:color="000000" w:themeColor="text1"/>
              <w:right w:val="nil"/>
            </w:tcBorders>
          </w:tcPr>
          <w:p w14:paraId="7A759068" w14:textId="77777777" w:rsidR="00697EE8" w:rsidRPr="00241A74" w:rsidRDefault="00697EE8" w:rsidP="002C5253">
            <w:pPr>
              <w:rPr>
                <w:lang w:val="tr-TR"/>
              </w:rPr>
            </w:pPr>
            <w:r w:rsidRPr="00241A74">
              <w:rPr>
                <w:lang w:val="tr-TR"/>
              </w:rPr>
              <w:t>Diğer Nedenler*</w:t>
            </w:r>
          </w:p>
        </w:tc>
        <w:tc>
          <w:tcPr>
            <w:tcW w:w="1276" w:type="dxa"/>
            <w:tcBorders>
              <w:top w:val="nil"/>
              <w:left w:val="nil"/>
              <w:bottom w:val="single" w:sz="4" w:space="0" w:color="000000" w:themeColor="text1"/>
              <w:right w:val="nil"/>
            </w:tcBorders>
          </w:tcPr>
          <w:p w14:paraId="0B31DF3E" w14:textId="77777777" w:rsidR="00697EE8" w:rsidRPr="00241A74" w:rsidRDefault="00697EE8" w:rsidP="002C5253">
            <w:pPr>
              <w:jc w:val="right"/>
              <w:rPr>
                <w:lang w:val="tr-TR"/>
              </w:rPr>
            </w:pPr>
            <w:r w:rsidRPr="00241A74">
              <w:rPr>
                <w:lang w:val="tr-TR"/>
              </w:rPr>
              <w:t>15</w:t>
            </w:r>
          </w:p>
        </w:tc>
        <w:tc>
          <w:tcPr>
            <w:tcW w:w="1276" w:type="dxa"/>
            <w:tcBorders>
              <w:top w:val="nil"/>
              <w:left w:val="nil"/>
              <w:bottom w:val="single" w:sz="4" w:space="0" w:color="000000" w:themeColor="text1"/>
              <w:right w:val="single" w:sz="4" w:space="0" w:color="000000" w:themeColor="text1"/>
            </w:tcBorders>
          </w:tcPr>
          <w:p w14:paraId="134E11F0" w14:textId="77777777" w:rsidR="00697EE8" w:rsidRPr="00241A74" w:rsidRDefault="00697EE8" w:rsidP="002C5253">
            <w:pPr>
              <w:jc w:val="right"/>
              <w:rPr>
                <w:lang w:val="tr-TR"/>
              </w:rPr>
            </w:pPr>
            <w:r w:rsidRPr="00241A74">
              <w:rPr>
                <w:lang w:val="tr-TR"/>
              </w:rPr>
              <w:t>11,2</w:t>
            </w:r>
          </w:p>
        </w:tc>
      </w:tr>
      <w:tr w:rsidR="00697EE8" w:rsidRPr="00241A74" w14:paraId="1D95F2DD" w14:textId="77777777" w:rsidTr="002C5253">
        <w:tc>
          <w:tcPr>
            <w:tcW w:w="6237" w:type="dxa"/>
            <w:tcBorders>
              <w:top w:val="single" w:sz="4" w:space="0" w:color="000000" w:themeColor="text1"/>
              <w:left w:val="single" w:sz="4" w:space="0" w:color="000000" w:themeColor="text1"/>
              <w:right w:val="nil"/>
            </w:tcBorders>
          </w:tcPr>
          <w:p w14:paraId="2DF9D12A" w14:textId="77777777" w:rsidR="00697EE8" w:rsidRPr="00241A74" w:rsidRDefault="00697EE8" w:rsidP="002C5253">
            <w:pPr>
              <w:rPr>
                <w:b/>
                <w:lang w:val="tr-TR"/>
              </w:rPr>
            </w:pPr>
            <w:r w:rsidRPr="00241A74">
              <w:rPr>
                <w:b/>
                <w:lang w:val="tr-TR"/>
              </w:rPr>
              <w:t xml:space="preserve"> Toplam</w:t>
            </w:r>
          </w:p>
        </w:tc>
        <w:tc>
          <w:tcPr>
            <w:tcW w:w="1276" w:type="dxa"/>
            <w:tcBorders>
              <w:top w:val="single" w:sz="4" w:space="0" w:color="000000" w:themeColor="text1"/>
              <w:left w:val="nil"/>
              <w:right w:val="nil"/>
            </w:tcBorders>
          </w:tcPr>
          <w:p w14:paraId="63DA0E6C" w14:textId="77777777" w:rsidR="00697EE8" w:rsidRPr="00241A74" w:rsidRDefault="00697EE8" w:rsidP="002C5253">
            <w:pPr>
              <w:jc w:val="right"/>
              <w:rPr>
                <w:b/>
                <w:lang w:val="tr-TR"/>
              </w:rPr>
            </w:pPr>
            <w:r w:rsidRPr="00241A74">
              <w:rPr>
                <w:b/>
                <w:lang w:val="tr-TR"/>
              </w:rPr>
              <w:t>134</w:t>
            </w:r>
          </w:p>
        </w:tc>
        <w:tc>
          <w:tcPr>
            <w:tcW w:w="1276" w:type="dxa"/>
            <w:tcBorders>
              <w:top w:val="single" w:sz="4" w:space="0" w:color="000000" w:themeColor="text1"/>
              <w:left w:val="nil"/>
              <w:right w:val="single" w:sz="4" w:space="0" w:color="000000" w:themeColor="text1"/>
            </w:tcBorders>
          </w:tcPr>
          <w:p w14:paraId="3F684117" w14:textId="77777777" w:rsidR="00697EE8" w:rsidRPr="00241A74" w:rsidRDefault="00697EE8" w:rsidP="002C5253">
            <w:pPr>
              <w:jc w:val="right"/>
              <w:rPr>
                <w:b/>
                <w:lang w:val="tr-TR"/>
              </w:rPr>
            </w:pPr>
            <w:r w:rsidRPr="00241A74">
              <w:rPr>
                <w:b/>
                <w:lang w:val="tr-TR"/>
              </w:rPr>
              <w:t>100,0</w:t>
            </w:r>
          </w:p>
        </w:tc>
      </w:tr>
    </w:tbl>
    <w:p w14:paraId="457BEB07" w14:textId="77777777" w:rsidR="00697EE8" w:rsidRPr="00241A74" w:rsidRDefault="00697EE8" w:rsidP="00697EE8">
      <w:pPr>
        <w:rPr>
          <w:rFonts w:eastAsiaTheme="minorEastAsia"/>
          <w:sz w:val="18"/>
          <w:szCs w:val="18"/>
          <w:lang w:val="tr-TR" w:eastAsia="tr-TR"/>
        </w:rPr>
      </w:pPr>
      <w:r w:rsidRPr="00241A74">
        <w:rPr>
          <w:rFonts w:eastAsiaTheme="minorEastAsia"/>
          <w:sz w:val="18"/>
          <w:szCs w:val="18"/>
          <w:lang w:val="tr-TR" w:eastAsia="tr-TR"/>
        </w:rPr>
        <w:t>*Kendileriyle ilgilenilmediği iddiası, kendi hastalarının daha acil olduğu iddiası, kendilerine adil davranılmadığı iddiası vb.</w:t>
      </w:r>
    </w:p>
    <w:p w14:paraId="0BAB3278" w14:textId="77777777" w:rsidR="00697EE8" w:rsidRPr="00241A74" w:rsidRDefault="00697EE8" w:rsidP="009C7244">
      <w:pPr>
        <w:rPr>
          <w:rFonts w:eastAsia="MS Mincho"/>
          <w:lang w:val="tr-TR"/>
        </w:rPr>
      </w:pPr>
    </w:p>
    <w:p w14:paraId="05E9473A" w14:textId="77777777" w:rsidR="00697EE8" w:rsidRPr="00241A74" w:rsidRDefault="00697EE8" w:rsidP="009C7244">
      <w:pPr>
        <w:rPr>
          <w:rFonts w:eastAsia="MS Mincho"/>
          <w:lang w:val="tr-TR"/>
        </w:rPr>
        <w:sectPr w:rsidR="00697EE8" w:rsidRPr="00241A74" w:rsidSect="00697EE8">
          <w:type w:val="continuous"/>
          <w:pgSz w:w="11900" w:h="16840"/>
          <w:pgMar w:top="1417" w:right="1417" w:bottom="1417" w:left="1417" w:header="708" w:footer="708" w:gutter="0"/>
          <w:cols w:space="708"/>
          <w:docGrid w:linePitch="360"/>
        </w:sectPr>
      </w:pPr>
    </w:p>
    <w:p w14:paraId="5529C636" w14:textId="77777777" w:rsidR="00697EE8" w:rsidRPr="00241A74" w:rsidRDefault="00697EE8" w:rsidP="009C7244">
      <w:pPr>
        <w:rPr>
          <w:rFonts w:eastAsia="MS Mincho"/>
          <w:lang w:val="tr-TR"/>
        </w:rPr>
      </w:pPr>
    </w:p>
    <w:tbl>
      <w:tblPr>
        <w:tblStyle w:val="TabloKlavuzu"/>
        <w:tblW w:w="8789" w:type="dxa"/>
        <w:tblInd w:w="108" w:type="dxa"/>
        <w:tblLook w:val="04A0" w:firstRow="1" w:lastRow="0" w:firstColumn="1" w:lastColumn="0" w:noHBand="0" w:noVBand="1"/>
      </w:tblPr>
      <w:tblGrid>
        <w:gridCol w:w="5211"/>
        <w:gridCol w:w="1701"/>
        <w:gridCol w:w="1877"/>
      </w:tblGrid>
      <w:tr w:rsidR="00697EE8" w:rsidRPr="005A165E" w14:paraId="7A2CB153" w14:textId="77777777" w:rsidTr="002C5253">
        <w:tc>
          <w:tcPr>
            <w:tcW w:w="8789" w:type="dxa"/>
            <w:gridSpan w:val="3"/>
            <w:tcBorders>
              <w:left w:val="single" w:sz="4" w:space="0" w:color="000000" w:themeColor="text1"/>
              <w:bottom w:val="single" w:sz="4" w:space="0" w:color="000000" w:themeColor="text1"/>
              <w:right w:val="single" w:sz="4" w:space="0" w:color="000000" w:themeColor="text1"/>
            </w:tcBorders>
          </w:tcPr>
          <w:p w14:paraId="7245C893" w14:textId="7D49CBA9" w:rsidR="00697EE8" w:rsidRPr="00241A74" w:rsidRDefault="00697EE8" w:rsidP="002C5253">
            <w:pPr>
              <w:rPr>
                <w:b/>
                <w:lang w:val="tr-TR"/>
              </w:rPr>
            </w:pPr>
            <w:r w:rsidRPr="00241A74">
              <w:rPr>
                <w:b/>
                <w:lang w:val="tr-TR"/>
              </w:rPr>
              <w:t>Tablo</w:t>
            </w:r>
            <w:r w:rsidR="00DC6BA0" w:rsidRPr="00241A74">
              <w:rPr>
                <w:b/>
                <w:lang w:val="tr-TR"/>
              </w:rPr>
              <w:t xml:space="preserve"> </w:t>
            </w:r>
            <w:r w:rsidRPr="00241A74">
              <w:rPr>
                <w:b/>
                <w:lang w:val="tr-TR"/>
              </w:rPr>
              <w:t>5.</w:t>
            </w:r>
            <w:r w:rsidRPr="00241A74">
              <w:rPr>
                <w:shd w:val="clear" w:color="auto" w:fill="FFFFFF"/>
                <w:lang w:val="tr-TR"/>
              </w:rPr>
              <w:t xml:space="preserve">  </w:t>
            </w:r>
            <w:r w:rsidRPr="00241A74">
              <w:rPr>
                <w:b/>
                <w:shd w:val="clear" w:color="auto" w:fill="FFFFFF"/>
                <w:lang w:val="tr-TR"/>
              </w:rPr>
              <w:t xml:space="preserve">Beyaz </w:t>
            </w:r>
            <w:r w:rsidR="00DC6BA0" w:rsidRPr="00241A74">
              <w:rPr>
                <w:b/>
                <w:shd w:val="clear" w:color="auto" w:fill="FFFFFF"/>
                <w:lang w:val="tr-TR"/>
              </w:rPr>
              <w:t>kod nedeniyle açılan davalar ve verilen cezaların dağılımı</w:t>
            </w:r>
          </w:p>
        </w:tc>
      </w:tr>
      <w:tr w:rsidR="00697EE8" w:rsidRPr="00241A74" w14:paraId="2FA96D06" w14:textId="77777777" w:rsidTr="002C5253">
        <w:tc>
          <w:tcPr>
            <w:tcW w:w="5211" w:type="dxa"/>
            <w:tcBorders>
              <w:left w:val="single" w:sz="4" w:space="0" w:color="000000" w:themeColor="text1"/>
              <w:bottom w:val="single" w:sz="4" w:space="0" w:color="000000" w:themeColor="text1"/>
              <w:right w:val="nil"/>
            </w:tcBorders>
          </w:tcPr>
          <w:p w14:paraId="1F9BBC28" w14:textId="77777777" w:rsidR="00697EE8" w:rsidRPr="00241A74" w:rsidRDefault="00697EE8" w:rsidP="002C5253">
            <w:pPr>
              <w:rPr>
                <w:b/>
                <w:lang w:val="tr-TR"/>
              </w:rPr>
            </w:pPr>
          </w:p>
        </w:tc>
        <w:tc>
          <w:tcPr>
            <w:tcW w:w="1701" w:type="dxa"/>
            <w:tcBorders>
              <w:left w:val="nil"/>
              <w:bottom w:val="single" w:sz="4" w:space="0" w:color="000000" w:themeColor="text1"/>
              <w:right w:val="nil"/>
            </w:tcBorders>
          </w:tcPr>
          <w:p w14:paraId="348E1FE0" w14:textId="77777777" w:rsidR="00697EE8" w:rsidRPr="00241A74" w:rsidRDefault="00697EE8" w:rsidP="002C5253">
            <w:pPr>
              <w:jc w:val="right"/>
              <w:rPr>
                <w:b/>
                <w:lang w:val="tr-TR"/>
              </w:rPr>
            </w:pPr>
            <w:proofErr w:type="gramStart"/>
            <w:r w:rsidRPr="00241A74">
              <w:rPr>
                <w:b/>
                <w:lang w:val="tr-TR"/>
              </w:rPr>
              <w:t>n</w:t>
            </w:r>
            <w:proofErr w:type="gramEnd"/>
          </w:p>
        </w:tc>
        <w:tc>
          <w:tcPr>
            <w:tcW w:w="1877" w:type="dxa"/>
            <w:tcBorders>
              <w:left w:val="nil"/>
              <w:bottom w:val="single" w:sz="4" w:space="0" w:color="000000" w:themeColor="text1"/>
              <w:right w:val="single" w:sz="4" w:space="0" w:color="000000" w:themeColor="text1"/>
            </w:tcBorders>
          </w:tcPr>
          <w:p w14:paraId="4B69A9F1" w14:textId="77777777" w:rsidR="00697EE8" w:rsidRPr="00241A74" w:rsidRDefault="00697EE8" w:rsidP="002C5253">
            <w:pPr>
              <w:jc w:val="right"/>
              <w:rPr>
                <w:b/>
                <w:lang w:val="tr-TR"/>
              </w:rPr>
            </w:pPr>
            <w:r w:rsidRPr="00241A74">
              <w:rPr>
                <w:b/>
                <w:lang w:val="tr-TR"/>
              </w:rPr>
              <w:t>%</w:t>
            </w:r>
          </w:p>
        </w:tc>
      </w:tr>
      <w:tr w:rsidR="00697EE8" w:rsidRPr="00241A74" w14:paraId="0BBFBC42" w14:textId="77777777" w:rsidTr="002C5253">
        <w:tc>
          <w:tcPr>
            <w:tcW w:w="5211" w:type="dxa"/>
            <w:tcBorders>
              <w:left w:val="single" w:sz="4" w:space="0" w:color="000000" w:themeColor="text1"/>
              <w:bottom w:val="single" w:sz="4" w:space="0" w:color="000000" w:themeColor="text1"/>
              <w:right w:val="nil"/>
            </w:tcBorders>
          </w:tcPr>
          <w:p w14:paraId="11C85D4B" w14:textId="77777777" w:rsidR="00697EE8" w:rsidRPr="00241A74" w:rsidRDefault="00697EE8" w:rsidP="002C5253">
            <w:pPr>
              <w:rPr>
                <w:b/>
                <w:lang w:val="tr-TR"/>
              </w:rPr>
            </w:pPr>
            <w:r w:rsidRPr="00241A74">
              <w:rPr>
                <w:b/>
                <w:lang w:val="tr-TR"/>
              </w:rPr>
              <w:t>Dava Açılma Durumu (n=134)</w:t>
            </w:r>
          </w:p>
        </w:tc>
        <w:tc>
          <w:tcPr>
            <w:tcW w:w="1701" w:type="dxa"/>
            <w:tcBorders>
              <w:left w:val="nil"/>
              <w:bottom w:val="single" w:sz="4" w:space="0" w:color="000000" w:themeColor="text1"/>
              <w:right w:val="nil"/>
            </w:tcBorders>
          </w:tcPr>
          <w:p w14:paraId="4EAFBF1E" w14:textId="77777777" w:rsidR="00697EE8" w:rsidRPr="00241A74" w:rsidRDefault="00697EE8" w:rsidP="002C5253">
            <w:pPr>
              <w:jc w:val="right"/>
              <w:rPr>
                <w:b/>
                <w:lang w:val="tr-TR"/>
              </w:rPr>
            </w:pPr>
          </w:p>
        </w:tc>
        <w:tc>
          <w:tcPr>
            <w:tcW w:w="1877" w:type="dxa"/>
            <w:tcBorders>
              <w:left w:val="nil"/>
              <w:bottom w:val="single" w:sz="4" w:space="0" w:color="000000" w:themeColor="text1"/>
              <w:right w:val="single" w:sz="4" w:space="0" w:color="000000" w:themeColor="text1"/>
            </w:tcBorders>
          </w:tcPr>
          <w:p w14:paraId="4743B691" w14:textId="77777777" w:rsidR="00697EE8" w:rsidRPr="00241A74" w:rsidRDefault="00697EE8" w:rsidP="002C5253">
            <w:pPr>
              <w:jc w:val="right"/>
              <w:rPr>
                <w:b/>
                <w:lang w:val="tr-TR"/>
              </w:rPr>
            </w:pPr>
          </w:p>
        </w:tc>
      </w:tr>
      <w:tr w:rsidR="00697EE8" w:rsidRPr="00241A74" w14:paraId="28D5866F" w14:textId="77777777" w:rsidTr="002C5253">
        <w:tc>
          <w:tcPr>
            <w:tcW w:w="5211" w:type="dxa"/>
            <w:tcBorders>
              <w:left w:val="single" w:sz="4" w:space="0" w:color="000000" w:themeColor="text1"/>
              <w:bottom w:val="nil"/>
              <w:right w:val="nil"/>
            </w:tcBorders>
          </w:tcPr>
          <w:p w14:paraId="55A5F2D0" w14:textId="77777777" w:rsidR="00697EE8" w:rsidRPr="00241A74" w:rsidRDefault="00697EE8" w:rsidP="002C5253">
            <w:pPr>
              <w:rPr>
                <w:lang w:val="tr-TR"/>
              </w:rPr>
            </w:pPr>
            <w:r w:rsidRPr="00241A74">
              <w:rPr>
                <w:lang w:val="tr-TR"/>
              </w:rPr>
              <w:t>Dava Açılanlar</w:t>
            </w:r>
          </w:p>
        </w:tc>
        <w:tc>
          <w:tcPr>
            <w:tcW w:w="1701" w:type="dxa"/>
            <w:tcBorders>
              <w:left w:val="nil"/>
              <w:bottom w:val="nil"/>
              <w:right w:val="nil"/>
            </w:tcBorders>
          </w:tcPr>
          <w:p w14:paraId="5A60F04D" w14:textId="77777777" w:rsidR="00697EE8" w:rsidRPr="00241A74" w:rsidRDefault="00697EE8" w:rsidP="002C5253">
            <w:pPr>
              <w:jc w:val="right"/>
              <w:rPr>
                <w:lang w:val="tr-TR"/>
              </w:rPr>
            </w:pPr>
            <w:r w:rsidRPr="00241A74">
              <w:rPr>
                <w:lang w:val="tr-TR"/>
              </w:rPr>
              <w:t>106</w:t>
            </w:r>
          </w:p>
        </w:tc>
        <w:tc>
          <w:tcPr>
            <w:tcW w:w="1877" w:type="dxa"/>
            <w:tcBorders>
              <w:left w:val="nil"/>
              <w:bottom w:val="nil"/>
              <w:right w:val="single" w:sz="4" w:space="0" w:color="000000" w:themeColor="text1"/>
            </w:tcBorders>
          </w:tcPr>
          <w:p w14:paraId="53EF9289" w14:textId="77777777" w:rsidR="00697EE8" w:rsidRPr="00241A74" w:rsidRDefault="00697EE8" w:rsidP="002C5253">
            <w:pPr>
              <w:jc w:val="right"/>
              <w:rPr>
                <w:lang w:val="tr-TR"/>
              </w:rPr>
            </w:pPr>
            <w:r w:rsidRPr="00241A74">
              <w:rPr>
                <w:lang w:val="tr-TR"/>
              </w:rPr>
              <w:t>79,1</w:t>
            </w:r>
          </w:p>
        </w:tc>
      </w:tr>
      <w:tr w:rsidR="00697EE8" w:rsidRPr="00241A74" w14:paraId="7B4A1B28" w14:textId="77777777" w:rsidTr="002C5253">
        <w:tc>
          <w:tcPr>
            <w:tcW w:w="5211" w:type="dxa"/>
            <w:tcBorders>
              <w:top w:val="nil"/>
              <w:left w:val="single" w:sz="4" w:space="0" w:color="000000" w:themeColor="text1"/>
              <w:bottom w:val="single" w:sz="4" w:space="0" w:color="000000" w:themeColor="text1"/>
              <w:right w:val="nil"/>
            </w:tcBorders>
          </w:tcPr>
          <w:p w14:paraId="2293230C" w14:textId="77777777" w:rsidR="00697EE8" w:rsidRPr="00241A74" w:rsidRDefault="00697EE8" w:rsidP="002C5253">
            <w:pPr>
              <w:rPr>
                <w:lang w:val="tr-TR"/>
              </w:rPr>
            </w:pPr>
            <w:r w:rsidRPr="00241A74">
              <w:rPr>
                <w:lang w:val="tr-TR"/>
              </w:rPr>
              <w:t>Dava Açılmayanlar</w:t>
            </w:r>
          </w:p>
        </w:tc>
        <w:tc>
          <w:tcPr>
            <w:tcW w:w="1701" w:type="dxa"/>
            <w:tcBorders>
              <w:top w:val="nil"/>
              <w:left w:val="nil"/>
              <w:bottom w:val="single" w:sz="4" w:space="0" w:color="000000" w:themeColor="text1"/>
              <w:right w:val="nil"/>
            </w:tcBorders>
          </w:tcPr>
          <w:p w14:paraId="01B44B38" w14:textId="77777777" w:rsidR="00697EE8" w:rsidRPr="00241A74" w:rsidRDefault="00697EE8" w:rsidP="002C5253">
            <w:pPr>
              <w:jc w:val="right"/>
              <w:rPr>
                <w:lang w:val="tr-TR"/>
              </w:rPr>
            </w:pPr>
            <w:r w:rsidRPr="00241A74">
              <w:rPr>
                <w:lang w:val="tr-TR"/>
              </w:rPr>
              <w:t>28</w:t>
            </w:r>
          </w:p>
        </w:tc>
        <w:tc>
          <w:tcPr>
            <w:tcW w:w="1877" w:type="dxa"/>
            <w:tcBorders>
              <w:top w:val="nil"/>
              <w:left w:val="nil"/>
              <w:bottom w:val="single" w:sz="4" w:space="0" w:color="000000" w:themeColor="text1"/>
              <w:right w:val="single" w:sz="4" w:space="0" w:color="000000" w:themeColor="text1"/>
            </w:tcBorders>
          </w:tcPr>
          <w:p w14:paraId="7CB65E3C" w14:textId="77777777" w:rsidR="00697EE8" w:rsidRPr="00241A74" w:rsidRDefault="00697EE8" w:rsidP="002C5253">
            <w:pPr>
              <w:jc w:val="right"/>
              <w:rPr>
                <w:lang w:val="tr-TR"/>
              </w:rPr>
            </w:pPr>
            <w:r w:rsidRPr="00241A74">
              <w:rPr>
                <w:lang w:val="tr-TR"/>
              </w:rPr>
              <w:t>20,9</w:t>
            </w:r>
          </w:p>
        </w:tc>
      </w:tr>
      <w:tr w:rsidR="00697EE8" w:rsidRPr="00241A74" w14:paraId="70FF054B" w14:textId="77777777" w:rsidTr="002C5253">
        <w:tc>
          <w:tcPr>
            <w:tcW w:w="5211" w:type="dxa"/>
            <w:tcBorders>
              <w:left w:val="single" w:sz="4" w:space="0" w:color="000000" w:themeColor="text1"/>
              <w:bottom w:val="single" w:sz="4" w:space="0" w:color="000000" w:themeColor="text1"/>
              <w:right w:val="nil"/>
            </w:tcBorders>
          </w:tcPr>
          <w:p w14:paraId="6500CBEF" w14:textId="77777777" w:rsidR="00697EE8" w:rsidRPr="00241A74" w:rsidRDefault="00697EE8" w:rsidP="002C5253">
            <w:pPr>
              <w:rPr>
                <w:b/>
                <w:lang w:val="tr-TR"/>
              </w:rPr>
            </w:pPr>
            <w:r w:rsidRPr="00241A74">
              <w:rPr>
                <w:b/>
                <w:lang w:val="tr-TR"/>
              </w:rPr>
              <w:t>Dava Sonuçlanma Durumu (n=106)</w:t>
            </w:r>
          </w:p>
        </w:tc>
        <w:tc>
          <w:tcPr>
            <w:tcW w:w="1701" w:type="dxa"/>
            <w:tcBorders>
              <w:left w:val="nil"/>
              <w:bottom w:val="single" w:sz="4" w:space="0" w:color="000000" w:themeColor="text1"/>
              <w:right w:val="nil"/>
            </w:tcBorders>
          </w:tcPr>
          <w:p w14:paraId="6A9C7A25" w14:textId="77777777" w:rsidR="00697EE8" w:rsidRPr="00241A74" w:rsidRDefault="00697EE8" w:rsidP="002C5253">
            <w:pPr>
              <w:jc w:val="right"/>
              <w:rPr>
                <w:lang w:val="tr-TR"/>
              </w:rPr>
            </w:pPr>
          </w:p>
        </w:tc>
        <w:tc>
          <w:tcPr>
            <w:tcW w:w="1877" w:type="dxa"/>
            <w:tcBorders>
              <w:left w:val="nil"/>
              <w:bottom w:val="single" w:sz="4" w:space="0" w:color="000000" w:themeColor="text1"/>
              <w:right w:val="single" w:sz="4" w:space="0" w:color="000000" w:themeColor="text1"/>
            </w:tcBorders>
          </w:tcPr>
          <w:p w14:paraId="1006D3FB" w14:textId="77777777" w:rsidR="00697EE8" w:rsidRPr="00241A74" w:rsidRDefault="00697EE8" w:rsidP="002C5253">
            <w:pPr>
              <w:jc w:val="right"/>
              <w:rPr>
                <w:lang w:val="tr-TR"/>
              </w:rPr>
            </w:pPr>
          </w:p>
        </w:tc>
      </w:tr>
      <w:tr w:rsidR="00697EE8" w:rsidRPr="00241A74" w14:paraId="4E1AB2D5" w14:textId="77777777" w:rsidTr="002C5253">
        <w:tc>
          <w:tcPr>
            <w:tcW w:w="5211" w:type="dxa"/>
            <w:tcBorders>
              <w:left w:val="single" w:sz="4" w:space="0" w:color="000000" w:themeColor="text1"/>
              <w:bottom w:val="nil"/>
              <w:right w:val="nil"/>
            </w:tcBorders>
          </w:tcPr>
          <w:p w14:paraId="027B0888" w14:textId="77777777" w:rsidR="00697EE8" w:rsidRPr="00241A74" w:rsidRDefault="00697EE8" w:rsidP="002C5253">
            <w:pPr>
              <w:rPr>
                <w:lang w:val="tr-TR"/>
              </w:rPr>
            </w:pPr>
            <w:r w:rsidRPr="00241A74">
              <w:rPr>
                <w:lang w:val="tr-TR"/>
              </w:rPr>
              <w:t>Sonuçlanan Davalar</w:t>
            </w:r>
          </w:p>
        </w:tc>
        <w:tc>
          <w:tcPr>
            <w:tcW w:w="1701" w:type="dxa"/>
            <w:tcBorders>
              <w:left w:val="nil"/>
              <w:bottom w:val="nil"/>
              <w:right w:val="nil"/>
            </w:tcBorders>
          </w:tcPr>
          <w:p w14:paraId="45030DAA" w14:textId="77777777" w:rsidR="00697EE8" w:rsidRPr="00241A74" w:rsidRDefault="00697EE8" w:rsidP="002C5253">
            <w:pPr>
              <w:jc w:val="right"/>
              <w:rPr>
                <w:lang w:val="tr-TR"/>
              </w:rPr>
            </w:pPr>
            <w:r w:rsidRPr="00241A74">
              <w:rPr>
                <w:lang w:val="tr-TR"/>
              </w:rPr>
              <w:t>83</w:t>
            </w:r>
          </w:p>
        </w:tc>
        <w:tc>
          <w:tcPr>
            <w:tcW w:w="1877" w:type="dxa"/>
            <w:tcBorders>
              <w:left w:val="nil"/>
              <w:bottom w:val="nil"/>
              <w:right w:val="single" w:sz="4" w:space="0" w:color="000000" w:themeColor="text1"/>
            </w:tcBorders>
          </w:tcPr>
          <w:p w14:paraId="21301ECF" w14:textId="77777777" w:rsidR="00697EE8" w:rsidRPr="00241A74" w:rsidRDefault="00697EE8" w:rsidP="002C5253">
            <w:pPr>
              <w:jc w:val="right"/>
              <w:rPr>
                <w:lang w:val="tr-TR"/>
              </w:rPr>
            </w:pPr>
            <w:r w:rsidRPr="00241A74">
              <w:rPr>
                <w:lang w:val="tr-TR"/>
              </w:rPr>
              <w:t>78,3</w:t>
            </w:r>
          </w:p>
        </w:tc>
      </w:tr>
      <w:tr w:rsidR="00697EE8" w:rsidRPr="00241A74" w14:paraId="750F8302" w14:textId="77777777" w:rsidTr="002C5253">
        <w:tc>
          <w:tcPr>
            <w:tcW w:w="5211" w:type="dxa"/>
            <w:tcBorders>
              <w:top w:val="nil"/>
              <w:left w:val="single" w:sz="4" w:space="0" w:color="000000" w:themeColor="text1"/>
              <w:bottom w:val="single" w:sz="4" w:space="0" w:color="000000" w:themeColor="text1"/>
              <w:right w:val="nil"/>
            </w:tcBorders>
          </w:tcPr>
          <w:p w14:paraId="714B61BA" w14:textId="77777777" w:rsidR="00697EE8" w:rsidRPr="00241A74" w:rsidRDefault="00697EE8" w:rsidP="002C5253">
            <w:pPr>
              <w:rPr>
                <w:lang w:val="tr-TR"/>
              </w:rPr>
            </w:pPr>
            <w:r w:rsidRPr="00241A74">
              <w:rPr>
                <w:lang w:val="tr-TR"/>
              </w:rPr>
              <w:t>Devam Eden Davalar</w:t>
            </w:r>
          </w:p>
        </w:tc>
        <w:tc>
          <w:tcPr>
            <w:tcW w:w="1701" w:type="dxa"/>
            <w:tcBorders>
              <w:top w:val="nil"/>
              <w:left w:val="nil"/>
              <w:bottom w:val="single" w:sz="4" w:space="0" w:color="000000" w:themeColor="text1"/>
              <w:right w:val="nil"/>
            </w:tcBorders>
          </w:tcPr>
          <w:p w14:paraId="73F1204B" w14:textId="77777777" w:rsidR="00697EE8" w:rsidRPr="00241A74" w:rsidRDefault="00697EE8" w:rsidP="002C5253">
            <w:pPr>
              <w:jc w:val="right"/>
              <w:rPr>
                <w:lang w:val="tr-TR"/>
              </w:rPr>
            </w:pPr>
            <w:r w:rsidRPr="00241A74">
              <w:rPr>
                <w:lang w:val="tr-TR"/>
              </w:rPr>
              <w:t>23</w:t>
            </w:r>
          </w:p>
        </w:tc>
        <w:tc>
          <w:tcPr>
            <w:tcW w:w="1877" w:type="dxa"/>
            <w:tcBorders>
              <w:top w:val="nil"/>
              <w:left w:val="nil"/>
              <w:bottom w:val="single" w:sz="4" w:space="0" w:color="000000" w:themeColor="text1"/>
              <w:right w:val="single" w:sz="4" w:space="0" w:color="000000" w:themeColor="text1"/>
            </w:tcBorders>
          </w:tcPr>
          <w:p w14:paraId="0470C3AD" w14:textId="77777777" w:rsidR="00697EE8" w:rsidRPr="00241A74" w:rsidRDefault="00697EE8" w:rsidP="002C5253">
            <w:pPr>
              <w:jc w:val="right"/>
              <w:rPr>
                <w:lang w:val="tr-TR"/>
              </w:rPr>
            </w:pPr>
            <w:r w:rsidRPr="00241A74">
              <w:rPr>
                <w:lang w:val="tr-TR"/>
              </w:rPr>
              <w:t>21,7</w:t>
            </w:r>
          </w:p>
        </w:tc>
      </w:tr>
      <w:tr w:rsidR="00697EE8" w:rsidRPr="005A165E" w14:paraId="2D6A0FAE" w14:textId="77777777" w:rsidTr="002C5253">
        <w:tc>
          <w:tcPr>
            <w:tcW w:w="5211" w:type="dxa"/>
            <w:tcBorders>
              <w:top w:val="nil"/>
              <w:left w:val="single" w:sz="4" w:space="0" w:color="000000" w:themeColor="text1"/>
              <w:bottom w:val="single" w:sz="4" w:space="0" w:color="000000" w:themeColor="text1"/>
              <w:right w:val="nil"/>
            </w:tcBorders>
          </w:tcPr>
          <w:p w14:paraId="6F21E8A6" w14:textId="77777777" w:rsidR="00697EE8" w:rsidRPr="00241A74" w:rsidRDefault="00697EE8" w:rsidP="002C5253">
            <w:pPr>
              <w:rPr>
                <w:b/>
                <w:lang w:val="tr-TR"/>
              </w:rPr>
            </w:pPr>
            <w:r w:rsidRPr="00241A74">
              <w:rPr>
                <w:b/>
                <w:lang w:val="tr-TR"/>
              </w:rPr>
              <w:t>Dava Sonucu Ceza Durumu (n=83)</w:t>
            </w:r>
          </w:p>
        </w:tc>
        <w:tc>
          <w:tcPr>
            <w:tcW w:w="1701" w:type="dxa"/>
            <w:tcBorders>
              <w:top w:val="nil"/>
              <w:left w:val="nil"/>
              <w:bottom w:val="single" w:sz="4" w:space="0" w:color="000000" w:themeColor="text1"/>
              <w:right w:val="nil"/>
            </w:tcBorders>
          </w:tcPr>
          <w:p w14:paraId="02E70B24" w14:textId="77777777" w:rsidR="00697EE8" w:rsidRPr="00241A74" w:rsidRDefault="00697EE8" w:rsidP="002C5253">
            <w:pPr>
              <w:jc w:val="right"/>
              <w:rPr>
                <w:lang w:val="tr-TR"/>
              </w:rPr>
            </w:pPr>
          </w:p>
        </w:tc>
        <w:tc>
          <w:tcPr>
            <w:tcW w:w="1877" w:type="dxa"/>
            <w:tcBorders>
              <w:top w:val="nil"/>
              <w:left w:val="nil"/>
              <w:bottom w:val="single" w:sz="4" w:space="0" w:color="000000" w:themeColor="text1"/>
              <w:right w:val="single" w:sz="4" w:space="0" w:color="000000" w:themeColor="text1"/>
            </w:tcBorders>
          </w:tcPr>
          <w:p w14:paraId="74A307AB" w14:textId="77777777" w:rsidR="00697EE8" w:rsidRPr="00241A74" w:rsidRDefault="00697EE8" w:rsidP="002C5253">
            <w:pPr>
              <w:jc w:val="right"/>
              <w:rPr>
                <w:lang w:val="tr-TR"/>
              </w:rPr>
            </w:pPr>
          </w:p>
        </w:tc>
      </w:tr>
      <w:tr w:rsidR="00697EE8" w:rsidRPr="00241A74" w14:paraId="314A21C1" w14:textId="77777777" w:rsidTr="002C5253">
        <w:tc>
          <w:tcPr>
            <w:tcW w:w="5211" w:type="dxa"/>
            <w:tcBorders>
              <w:top w:val="nil"/>
              <w:left w:val="single" w:sz="4" w:space="0" w:color="000000" w:themeColor="text1"/>
              <w:bottom w:val="single" w:sz="4" w:space="0" w:color="000000" w:themeColor="text1"/>
              <w:right w:val="nil"/>
            </w:tcBorders>
          </w:tcPr>
          <w:p w14:paraId="58E8479F" w14:textId="77777777" w:rsidR="00697EE8" w:rsidRPr="00241A74" w:rsidRDefault="00697EE8" w:rsidP="002C5253">
            <w:pPr>
              <w:rPr>
                <w:lang w:val="tr-TR"/>
              </w:rPr>
            </w:pPr>
            <w:r w:rsidRPr="00241A74">
              <w:rPr>
                <w:lang w:val="tr-TR"/>
              </w:rPr>
              <w:t>Ceza Verilenler</w:t>
            </w:r>
          </w:p>
        </w:tc>
        <w:tc>
          <w:tcPr>
            <w:tcW w:w="1701" w:type="dxa"/>
            <w:tcBorders>
              <w:top w:val="nil"/>
              <w:left w:val="nil"/>
              <w:bottom w:val="single" w:sz="4" w:space="0" w:color="000000" w:themeColor="text1"/>
              <w:right w:val="nil"/>
            </w:tcBorders>
          </w:tcPr>
          <w:p w14:paraId="62108E8E" w14:textId="77777777" w:rsidR="00697EE8" w:rsidRPr="00241A74" w:rsidRDefault="00697EE8" w:rsidP="002C5253">
            <w:pPr>
              <w:jc w:val="right"/>
              <w:rPr>
                <w:lang w:val="tr-TR"/>
              </w:rPr>
            </w:pPr>
            <w:r w:rsidRPr="00241A74">
              <w:rPr>
                <w:lang w:val="tr-TR"/>
              </w:rPr>
              <w:t>49</w:t>
            </w:r>
          </w:p>
        </w:tc>
        <w:tc>
          <w:tcPr>
            <w:tcW w:w="1877" w:type="dxa"/>
            <w:tcBorders>
              <w:top w:val="nil"/>
              <w:left w:val="nil"/>
              <w:bottom w:val="single" w:sz="4" w:space="0" w:color="000000" w:themeColor="text1"/>
              <w:right w:val="single" w:sz="4" w:space="0" w:color="000000" w:themeColor="text1"/>
            </w:tcBorders>
          </w:tcPr>
          <w:p w14:paraId="3039B7BA" w14:textId="77777777" w:rsidR="00697EE8" w:rsidRPr="00241A74" w:rsidRDefault="00697EE8" w:rsidP="002C5253">
            <w:pPr>
              <w:jc w:val="right"/>
              <w:rPr>
                <w:lang w:val="tr-TR"/>
              </w:rPr>
            </w:pPr>
            <w:r w:rsidRPr="00241A74">
              <w:rPr>
                <w:lang w:val="tr-TR"/>
              </w:rPr>
              <w:t>59,0</w:t>
            </w:r>
          </w:p>
        </w:tc>
      </w:tr>
      <w:tr w:rsidR="00697EE8" w:rsidRPr="00241A74" w14:paraId="602DDC8A" w14:textId="77777777" w:rsidTr="002C5253">
        <w:tc>
          <w:tcPr>
            <w:tcW w:w="5211" w:type="dxa"/>
            <w:tcBorders>
              <w:top w:val="nil"/>
              <w:left w:val="single" w:sz="4" w:space="0" w:color="000000" w:themeColor="text1"/>
              <w:bottom w:val="single" w:sz="4" w:space="0" w:color="000000" w:themeColor="text1"/>
              <w:right w:val="nil"/>
            </w:tcBorders>
          </w:tcPr>
          <w:p w14:paraId="03FDB206" w14:textId="77777777" w:rsidR="00697EE8" w:rsidRPr="00241A74" w:rsidRDefault="00697EE8" w:rsidP="002C5253">
            <w:pPr>
              <w:rPr>
                <w:lang w:val="tr-TR"/>
              </w:rPr>
            </w:pPr>
            <w:r w:rsidRPr="00241A74">
              <w:rPr>
                <w:lang w:val="tr-TR"/>
              </w:rPr>
              <w:t>Ceza Verilmeyenler</w:t>
            </w:r>
          </w:p>
        </w:tc>
        <w:tc>
          <w:tcPr>
            <w:tcW w:w="1701" w:type="dxa"/>
            <w:tcBorders>
              <w:top w:val="nil"/>
              <w:left w:val="nil"/>
              <w:bottom w:val="single" w:sz="4" w:space="0" w:color="000000" w:themeColor="text1"/>
              <w:right w:val="nil"/>
            </w:tcBorders>
          </w:tcPr>
          <w:p w14:paraId="36A3398A" w14:textId="77777777" w:rsidR="00697EE8" w:rsidRPr="00241A74" w:rsidRDefault="00697EE8" w:rsidP="002C5253">
            <w:pPr>
              <w:jc w:val="right"/>
              <w:rPr>
                <w:lang w:val="tr-TR"/>
              </w:rPr>
            </w:pPr>
            <w:r w:rsidRPr="00241A74">
              <w:rPr>
                <w:lang w:val="tr-TR"/>
              </w:rPr>
              <w:t>34</w:t>
            </w:r>
          </w:p>
        </w:tc>
        <w:tc>
          <w:tcPr>
            <w:tcW w:w="1877" w:type="dxa"/>
            <w:tcBorders>
              <w:top w:val="nil"/>
              <w:left w:val="nil"/>
              <w:bottom w:val="single" w:sz="4" w:space="0" w:color="000000" w:themeColor="text1"/>
              <w:right w:val="single" w:sz="4" w:space="0" w:color="000000" w:themeColor="text1"/>
            </w:tcBorders>
          </w:tcPr>
          <w:p w14:paraId="2EE3472A" w14:textId="77777777" w:rsidR="00697EE8" w:rsidRPr="00241A74" w:rsidRDefault="00697EE8" w:rsidP="002C5253">
            <w:pPr>
              <w:jc w:val="right"/>
              <w:rPr>
                <w:lang w:val="tr-TR"/>
              </w:rPr>
            </w:pPr>
            <w:r w:rsidRPr="00241A74">
              <w:rPr>
                <w:lang w:val="tr-TR"/>
              </w:rPr>
              <w:t>41,0</w:t>
            </w:r>
          </w:p>
        </w:tc>
      </w:tr>
      <w:tr w:rsidR="00697EE8" w:rsidRPr="00241A74" w14:paraId="4713CEE0" w14:textId="77777777" w:rsidTr="002C5253">
        <w:tc>
          <w:tcPr>
            <w:tcW w:w="5211" w:type="dxa"/>
            <w:tcBorders>
              <w:left w:val="single" w:sz="4" w:space="0" w:color="000000" w:themeColor="text1"/>
              <w:bottom w:val="single" w:sz="4" w:space="0" w:color="000000" w:themeColor="text1"/>
              <w:right w:val="nil"/>
            </w:tcBorders>
          </w:tcPr>
          <w:p w14:paraId="5A728282" w14:textId="77777777" w:rsidR="00697EE8" w:rsidRPr="00241A74" w:rsidRDefault="00697EE8" w:rsidP="002C5253">
            <w:pPr>
              <w:rPr>
                <w:b/>
                <w:lang w:val="tr-TR"/>
              </w:rPr>
            </w:pPr>
            <w:r w:rsidRPr="00241A74">
              <w:rPr>
                <w:b/>
                <w:lang w:val="tr-TR"/>
              </w:rPr>
              <w:t>Dava Sonucu (n=83)</w:t>
            </w:r>
          </w:p>
        </w:tc>
        <w:tc>
          <w:tcPr>
            <w:tcW w:w="1701" w:type="dxa"/>
            <w:tcBorders>
              <w:left w:val="nil"/>
              <w:bottom w:val="single" w:sz="4" w:space="0" w:color="000000" w:themeColor="text1"/>
              <w:right w:val="nil"/>
            </w:tcBorders>
          </w:tcPr>
          <w:p w14:paraId="76059009" w14:textId="77777777" w:rsidR="00697EE8" w:rsidRPr="00241A74" w:rsidRDefault="00697EE8" w:rsidP="002C5253">
            <w:pPr>
              <w:jc w:val="right"/>
              <w:rPr>
                <w:lang w:val="tr-TR"/>
              </w:rPr>
            </w:pPr>
          </w:p>
        </w:tc>
        <w:tc>
          <w:tcPr>
            <w:tcW w:w="1877" w:type="dxa"/>
            <w:tcBorders>
              <w:left w:val="nil"/>
              <w:bottom w:val="single" w:sz="4" w:space="0" w:color="000000" w:themeColor="text1"/>
              <w:right w:val="single" w:sz="4" w:space="0" w:color="000000" w:themeColor="text1"/>
            </w:tcBorders>
          </w:tcPr>
          <w:p w14:paraId="4E73AF2A" w14:textId="77777777" w:rsidR="00697EE8" w:rsidRPr="00241A74" w:rsidRDefault="00697EE8" w:rsidP="002C5253">
            <w:pPr>
              <w:jc w:val="right"/>
              <w:rPr>
                <w:lang w:val="tr-TR"/>
              </w:rPr>
            </w:pPr>
          </w:p>
        </w:tc>
      </w:tr>
      <w:tr w:rsidR="00697EE8" w:rsidRPr="00241A74" w14:paraId="5D1F6A48" w14:textId="77777777" w:rsidTr="002C5253">
        <w:tc>
          <w:tcPr>
            <w:tcW w:w="5211" w:type="dxa"/>
            <w:tcBorders>
              <w:left w:val="single" w:sz="4" w:space="0" w:color="000000" w:themeColor="text1"/>
              <w:bottom w:val="nil"/>
              <w:right w:val="nil"/>
            </w:tcBorders>
          </w:tcPr>
          <w:p w14:paraId="5DF44170" w14:textId="77777777" w:rsidR="00697EE8" w:rsidRPr="00241A74" w:rsidRDefault="00697EE8" w:rsidP="002C5253">
            <w:pPr>
              <w:rPr>
                <w:lang w:val="tr-TR"/>
              </w:rPr>
            </w:pPr>
            <w:r w:rsidRPr="00241A74">
              <w:rPr>
                <w:lang w:val="tr-TR"/>
              </w:rPr>
              <w:t>Adli Para Cezası</w:t>
            </w:r>
          </w:p>
        </w:tc>
        <w:tc>
          <w:tcPr>
            <w:tcW w:w="1701" w:type="dxa"/>
            <w:tcBorders>
              <w:left w:val="nil"/>
              <w:bottom w:val="nil"/>
              <w:right w:val="nil"/>
            </w:tcBorders>
          </w:tcPr>
          <w:p w14:paraId="7E7F4C43" w14:textId="77777777" w:rsidR="00697EE8" w:rsidRPr="00241A74" w:rsidRDefault="00697EE8" w:rsidP="002C5253">
            <w:pPr>
              <w:jc w:val="right"/>
              <w:rPr>
                <w:lang w:val="tr-TR"/>
              </w:rPr>
            </w:pPr>
            <w:r w:rsidRPr="00241A74">
              <w:rPr>
                <w:lang w:val="tr-TR"/>
              </w:rPr>
              <w:t>37</w:t>
            </w:r>
          </w:p>
        </w:tc>
        <w:tc>
          <w:tcPr>
            <w:tcW w:w="1877" w:type="dxa"/>
            <w:tcBorders>
              <w:left w:val="nil"/>
              <w:bottom w:val="nil"/>
              <w:right w:val="single" w:sz="4" w:space="0" w:color="000000" w:themeColor="text1"/>
            </w:tcBorders>
          </w:tcPr>
          <w:p w14:paraId="749D99BA" w14:textId="77777777" w:rsidR="00697EE8" w:rsidRPr="00241A74" w:rsidRDefault="00697EE8" w:rsidP="002C5253">
            <w:pPr>
              <w:jc w:val="right"/>
              <w:rPr>
                <w:lang w:val="tr-TR"/>
              </w:rPr>
            </w:pPr>
            <w:r w:rsidRPr="00241A74">
              <w:rPr>
                <w:lang w:val="tr-TR"/>
              </w:rPr>
              <w:t>44,5</w:t>
            </w:r>
          </w:p>
        </w:tc>
      </w:tr>
      <w:tr w:rsidR="00697EE8" w:rsidRPr="00241A74" w14:paraId="3E14D6E4" w14:textId="77777777" w:rsidTr="002C5253">
        <w:tc>
          <w:tcPr>
            <w:tcW w:w="5211" w:type="dxa"/>
            <w:tcBorders>
              <w:top w:val="nil"/>
              <w:left w:val="single" w:sz="4" w:space="0" w:color="000000" w:themeColor="text1"/>
              <w:bottom w:val="nil"/>
              <w:right w:val="nil"/>
            </w:tcBorders>
          </w:tcPr>
          <w:p w14:paraId="193D33C9" w14:textId="77777777" w:rsidR="00697EE8" w:rsidRPr="00241A74" w:rsidRDefault="00697EE8" w:rsidP="002C5253">
            <w:pPr>
              <w:rPr>
                <w:lang w:val="tr-TR"/>
              </w:rPr>
            </w:pPr>
            <w:r w:rsidRPr="00241A74">
              <w:rPr>
                <w:lang w:val="tr-TR"/>
              </w:rPr>
              <w:t>Hapis Cezası</w:t>
            </w:r>
          </w:p>
        </w:tc>
        <w:tc>
          <w:tcPr>
            <w:tcW w:w="1701" w:type="dxa"/>
            <w:tcBorders>
              <w:top w:val="nil"/>
              <w:left w:val="nil"/>
              <w:bottom w:val="nil"/>
              <w:right w:val="nil"/>
            </w:tcBorders>
          </w:tcPr>
          <w:p w14:paraId="5BF86183" w14:textId="77777777" w:rsidR="00697EE8" w:rsidRPr="00241A74" w:rsidRDefault="00697EE8" w:rsidP="002C5253">
            <w:pPr>
              <w:jc w:val="right"/>
              <w:rPr>
                <w:lang w:val="tr-TR"/>
              </w:rPr>
            </w:pPr>
            <w:r w:rsidRPr="00241A74">
              <w:rPr>
                <w:lang w:val="tr-TR"/>
              </w:rPr>
              <w:t>12</w:t>
            </w:r>
          </w:p>
        </w:tc>
        <w:tc>
          <w:tcPr>
            <w:tcW w:w="1877" w:type="dxa"/>
            <w:tcBorders>
              <w:top w:val="nil"/>
              <w:left w:val="nil"/>
              <w:bottom w:val="nil"/>
              <w:right w:val="single" w:sz="4" w:space="0" w:color="000000" w:themeColor="text1"/>
            </w:tcBorders>
          </w:tcPr>
          <w:p w14:paraId="62C1C0F8" w14:textId="77777777" w:rsidR="00697EE8" w:rsidRPr="00241A74" w:rsidRDefault="00697EE8" w:rsidP="002C5253">
            <w:pPr>
              <w:jc w:val="right"/>
              <w:rPr>
                <w:lang w:val="tr-TR"/>
              </w:rPr>
            </w:pPr>
            <w:r w:rsidRPr="00241A74">
              <w:rPr>
                <w:lang w:val="tr-TR"/>
              </w:rPr>
              <w:t xml:space="preserve">14,4 </w:t>
            </w:r>
          </w:p>
        </w:tc>
      </w:tr>
      <w:tr w:rsidR="00697EE8" w:rsidRPr="00241A74" w14:paraId="1472462E" w14:textId="77777777" w:rsidTr="002C5253">
        <w:tc>
          <w:tcPr>
            <w:tcW w:w="5211" w:type="dxa"/>
            <w:tcBorders>
              <w:top w:val="nil"/>
              <w:left w:val="single" w:sz="4" w:space="0" w:color="000000" w:themeColor="text1"/>
              <w:bottom w:val="nil"/>
              <w:right w:val="nil"/>
            </w:tcBorders>
          </w:tcPr>
          <w:p w14:paraId="4084B8C7" w14:textId="77777777" w:rsidR="00697EE8" w:rsidRPr="00241A74" w:rsidRDefault="00697EE8" w:rsidP="002C5253">
            <w:pPr>
              <w:rPr>
                <w:lang w:val="tr-TR"/>
              </w:rPr>
            </w:pPr>
            <w:r w:rsidRPr="00241A74">
              <w:rPr>
                <w:lang w:val="tr-TR"/>
              </w:rPr>
              <w:t>Kovuşturmaya Yer Olmadığı</w:t>
            </w:r>
          </w:p>
        </w:tc>
        <w:tc>
          <w:tcPr>
            <w:tcW w:w="1701" w:type="dxa"/>
            <w:tcBorders>
              <w:top w:val="nil"/>
              <w:left w:val="nil"/>
              <w:bottom w:val="nil"/>
              <w:right w:val="nil"/>
            </w:tcBorders>
          </w:tcPr>
          <w:p w14:paraId="3EB17CDD" w14:textId="77777777" w:rsidR="00697EE8" w:rsidRPr="00241A74" w:rsidRDefault="00697EE8" w:rsidP="002C5253">
            <w:pPr>
              <w:jc w:val="right"/>
              <w:rPr>
                <w:lang w:val="tr-TR"/>
              </w:rPr>
            </w:pPr>
            <w:r w:rsidRPr="00241A74">
              <w:rPr>
                <w:lang w:val="tr-TR"/>
              </w:rPr>
              <w:t>20</w:t>
            </w:r>
          </w:p>
        </w:tc>
        <w:tc>
          <w:tcPr>
            <w:tcW w:w="1877" w:type="dxa"/>
            <w:tcBorders>
              <w:top w:val="nil"/>
              <w:left w:val="nil"/>
              <w:bottom w:val="nil"/>
              <w:right w:val="single" w:sz="4" w:space="0" w:color="000000" w:themeColor="text1"/>
            </w:tcBorders>
          </w:tcPr>
          <w:p w14:paraId="3A100A92" w14:textId="77777777" w:rsidR="00697EE8" w:rsidRPr="00241A74" w:rsidRDefault="00697EE8" w:rsidP="002C5253">
            <w:pPr>
              <w:jc w:val="right"/>
              <w:rPr>
                <w:lang w:val="tr-TR"/>
              </w:rPr>
            </w:pPr>
            <w:r w:rsidRPr="00241A74">
              <w:rPr>
                <w:lang w:val="tr-TR"/>
              </w:rPr>
              <w:t>24,0</w:t>
            </w:r>
          </w:p>
        </w:tc>
      </w:tr>
      <w:tr w:rsidR="00697EE8" w:rsidRPr="00241A74" w14:paraId="21578067" w14:textId="77777777" w:rsidTr="002C5253">
        <w:tc>
          <w:tcPr>
            <w:tcW w:w="5211" w:type="dxa"/>
            <w:tcBorders>
              <w:top w:val="nil"/>
              <w:left w:val="single" w:sz="4" w:space="0" w:color="000000" w:themeColor="text1"/>
              <w:bottom w:val="nil"/>
              <w:right w:val="nil"/>
            </w:tcBorders>
          </w:tcPr>
          <w:p w14:paraId="7EFAFC98" w14:textId="77777777" w:rsidR="00697EE8" w:rsidRPr="00241A74" w:rsidRDefault="00697EE8" w:rsidP="002C5253">
            <w:pPr>
              <w:rPr>
                <w:lang w:val="tr-TR"/>
              </w:rPr>
            </w:pPr>
            <w:r w:rsidRPr="00241A74">
              <w:rPr>
                <w:lang w:val="tr-TR"/>
              </w:rPr>
              <w:t>Beraat</w:t>
            </w:r>
          </w:p>
        </w:tc>
        <w:tc>
          <w:tcPr>
            <w:tcW w:w="1701" w:type="dxa"/>
            <w:tcBorders>
              <w:top w:val="nil"/>
              <w:left w:val="nil"/>
              <w:bottom w:val="nil"/>
              <w:right w:val="nil"/>
            </w:tcBorders>
          </w:tcPr>
          <w:p w14:paraId="7DB941A9" w14:textId="77777777" w:rsidR="00697EE8" w:rsidRPr="00241A74" w:rsidRDefault="00697EE8" w:rsidP="002C5253">
            <w:pPr>
              <w:jc w:val="right"/>
              <w:rPr>
                <w:lang w:val="tr-TR"/>
              </w:rPr>
            </w:pPr>
            <w:r w:rsidRPr="00241A74">
              <w:rPr>
                <w:lang w:val="tr-TR"/>
              </w:rPr>
              <w:t>10</w:t>
            </w:r>
          </w:p>
        </w:tc>
        <w:tc>
          <w:tcPr>
            <w:tcW w:w="1877" w:type="dxa"/>
            <w:tcBorders>
              <w:top w:val="nil"/>
              <w:left w:val="nil"/>
              <w:bottom w:val="nil"/>
              <w:right w:val="single" w:sz="4" w:space="0" w:color="000000" w:themeColor="text1"/>
            </w:tcBorders>
          </w:tcPr>
          <w:p w14:paraId="4718E6B5" w14:textId="77777777" w:rsidR="00697EE8" w:rsidRPr="00241A74" w:rsidRDefault="00697EE8" w:rsidP="002C5253">
            <w:pPr>
              <w:jc w:val="right"/>
              <w:rPr>
                <w:lang w:val="tr-TR"/>
              </w:rPr>
            </w:pPr>
            <w:r w:rsidRPr="00241A74">
              <w:rPr>
                <w:lang w:val="tr-TR"/>
              </w:rPr>
              <w:t>12,0</w:t>
            </w:r>
          </w:p>
        </w:tc>
      </w:tr>
      <w:tr w:rsidR="00697EE8" w:rsidRPr="00241A74" w14:paraId="1307665F" w14:textId="77777777" w:rsidTr="002C5253">
        <w:tc>
          <w:tcPr>
            <w:tcW w:w="5211" w:type="dxa"/>
            <w:tcBorders>
              <w:top w:val="nil"/>
              <w:left w:val="single" w:sz="4" w:space="0" w:color="000000" w:themeColor="text1"/>
              <w:bottom w:val="single" w:sz="4" w:space="0" w:color="000000" w:themeColor="text1"/>
              <w:right w:val="nil"/>
            </w:tcBorders>
          </w:tcPr>
          <w:p w14:paraId="34E5B04F" w14:textId="77777777" w:rsidR="00697EE8" w:rsidRPr="00241A74" w:rsidRDefault="00697EE8" w:rsidP="002C5253">
            <w:pPr>
              <w:rPr>
                <w:lang w:val="tr-TR"/>
              </w:rPr>
            </w:pPr>
            <w:r w:rsidRPr="00241A74">
              <w:rPr>
                <w:lang w:val="tr-TR"/>
              </w:rPr>
              <w:t>Cezaya Yer Olmadığı</w:t>
            </w:r>
          </w:p>
        </w:tc>
        <w:tc>
          <w:tcPr>
            <w:tcW w:w="1701" w:type="dxa"/>
            <w:tcBorders>
              <w:top w:val="nil"/>
              <w:left w:val="nil"/>
              <w:bottom w:val="single" w:sz="4" w:space="0" w:color="000000" w:themeColor="text1"/>
              <w:right w:val="nil"/>
            </w:tcBorders>
          </w:tcPr>
          <w:p w14:paraId="6AA985B6" w14:textId="77777777" w:rsidR="00697EE8" w:rsidRPr="00241A74" w:rsidRDefault="00697EE8" w:rsidP="002C5253">
            <w:pPr>
              <w:jc w:val="right"/>
              <w:rPr>
                <w:lang w:val="tr-TR"/>
              </w:rPr>
            </w:pPr>
            <w:r w:rsidRPr="00241A74">
              <w:rPr>
                <w:lang w:val="tr-TR"/>
              </w:rPr>
              <w:t>4</w:t>
            </w:r>
          </w:p>
        </w:tc>
        <w:tc>
          <w:tcPr>
            <w:tcW w:w="1877" w:type="dxa"/>
            <w:tcBorders>
              <w:top w:val="nil"/>
              <w:left w:val="nil"/>
              <w:bottom w:val="single" w:sz="4" w:space="0" w:color="000000" w:themeColor="text1"/>
              <w:right w:val="single" w:sz="4" w:space="0" w:color="000000" w:themeColor="text1"/>
            </w:tcBorders>
          </w:tcPr>
          <w:p w14:paraId="047B8E1B" w14:textId="77777777" w:rsidR="00697EE8" w:rsidRPr="00241A74" w:rsidRDefault="00697EE8" w:rsidP="002C5253">
            <w:pPr>
              <w:jc w:val="right"/>
              <w:rPr>
                <w:lang w:val="tr-TR"/>
              </w:rPr>
            </w:pPr>
            <w:r w:rsidRPr="00241A74">
              <w:rPr>
                <w:lang w:val="tr-TR"/>
              </w:rPr>
              <w:t>4,8</w:t>
            </w:r>
          </w:p>
        </w:tc>
      </w:tr>
      <w:tr w:rsidR="00697EE8" w:rsidRPr="00241A74" w14:paraId="29811E6E" w14:textId="77777777" w:rsidTr="002C5253">
        <w:tc>
          <w:tcPr>
            <w:tcW w:w="5211" w:type="dxa"/>
            <w:tcBorders>
              <w:left w:val="single" w:sz="4" w:space="0" w:color="000000" w:themeColor="text1"/>
              <w:bottom w:val="single" w:sz="4" w:space="0" w:color="000000" w:themeColor="text1"/>
              <w:right w:val="nil"/>
            </w:tcBorders>
          </w:tcPr>
          <w:p w14:paraId="1DEF05B5" w14:textId="77777777" w:rsidR="00697EE8" w:rsidRPr="00241A74" w:rsidRDefault="00697EE8" w:rsidP="002C5253">
            <w:pPr>
              <w:rPr>
                <w:b/>
                <w:lang w:val="tr-TR"/>
              </w:rPr>
            </w:pPr>
            <w:r w:rsidRPr="00241A74">
              <w:rPr>
                <w:b/>
                <w:lang w:val="tr-TR"/>
              </w:rPr>
              <w:t>Ceza Ertelenme Durumu (n=49)</w:t>
            </w:r>
          </w:p>
        </w:tc>
        <w:tc>
          <w:tcPr>
            <w:tcW w:w="1701" w:type="dxa"/>
            <w:tcBorders>
              <w:left w:val="nil"/>
              <w:bottom w:val="single" w:sz="4" w:space="0" w:color="000000" w:themeColor="text1"/>
              <w:right w:val="nil"/>
            </w:tcBorders>
          </w:tcPr>
          <w:p w14:paraId="75BAB742" w14:textId="77777777" w:rsidR="00697EE8" w:rsidRPr="00241A74" w:rsidRDefault="00697EE8" w:rsidP="002C5253">
            <w:pPr>
              <w:jc w:val="right"/>
              <w:rPr>
                <w:lang w:val="tr-TR"/>
              </w:rPr>
            </w:pPr>
          </w:p>
        </w:tc>
        <w:tc>
          <w:tcPr>
            <w:tcW w:w="1877" w:type="dxa"/>
            <w:tcBorders>
              <w:left w:val="nil"/>
              <w:bottom w:val="single" w:sz="4" w:space="0" w:color="000000" w:themeColor="text1"/>
              <w:right w:val="single" w:sz="4" w:space="0" w:color="000000" w:themeColor="text1"/>
            </w:tcBorders>
          </w:tcPr>
          <w:p w14:paraId="17155C42" w14:textId="77777777" w:rsidR="00697EE8" w:rsidRPr="00241A74" w:rsidRDefault="00697EE8" w:rsidP="002C5253">
            <w:pPr>
              <w:jc w:val="right"/>
              <w:rPr>
                <w:lang w:val="tr-TR"/>
              </w:rPr>
            </w:pPr>
          </w:p>
        </w:tc>
      </w:tr>
      <w:tr w:rsidR="00697EE8" w:rsidRPr="00241A74" w14:paraId="45BAA93D" w14:textId="77777777" w:rsidTr="002C5253">
        <w:tc>
          <w:tcPr>
            <w:tcW w:w="5211" w:type="dxa"/>
            <w:tcBorders>
              <w:left w:val="single" w:sz="4" w:space="0" w:color="000000" w:themeColor="text1"/>
              <w:bottom w:val="nil"/>
              <w:right w:val="nil"/>
            </w:tcBorders>
          </w:tcPr>
          <w:p w14:paraId="59791C41" w14:textId="77777777" w:rsidR="00697EE8" w:rsidRPr="00241A74" w:rsidRDefault="00697EE8" w:rsidP="002C5253">
            <w:pPr>
              <w:rPr>
                <w:lang w:val="tr-TR"/>
              </w:rPr>
            </w:pPr>
            <w:r w:rsidRPr="00241A74">
              <w:rPr>
                <w:lang w:val="tr-TR"/>
              </w:rPr>
              <w:t xml:space="preserve">Ertelenmeyen Cezalar </w:t>
            </w:r>
          </w:p>
        </w:tc>
        <w:tc>
          <w:tcPr>
            <w:tcW w:w="1701" w:type="dxa"/>
            <w:tcBorders>
              <w:left w:val="nil"/>
              <w:bottom w:val="nil"/>
              <w:right w:val="nil"/>
            </w:tcBorders>
          </w:tcPr>
          <w:p w14:paraId="163DCF98" w14:textId="77777777" w:rsidR="00697EE8" w:rsidRPr="00241A74" w:rsidRDefault="00697EE8" w:rsidP="002C5253">
            <w:pPr>
              <w:jc w:val="right"/>
              <w:rPr>
                <w:lang w:val="tr-TR"/>
              </w:rPr>
            </w:pPr>
            <w:r w:rsidRPr="00241A74">
              <w:rPr>
                <w:lang w:val="tr-TR"/>
              </w:rPr>
              <w:t>32</w:t>
            </w:r>
          </w:p>
        </w:tc>
        <w:tc>
          <w:tcPr>
            <w:tcW w:w="1877" w:type="dxa"/>
            <w:tcBorders>
              <w:left w:val="nil"/>
              <w:bottom w:val="nil"/>
              <w:right w:val="single" w:sz="4" w:space="0" w:color="000000" w:themeColor="text1"/>
            </w:tcBorders>
          </w:tcPr>
          <w:p w14:paraId="5C51B5DC" w14:textId="77777777" w:rsidR="00697EE8" w:rsidRPr="00241A74" w:rsidRDefault="00697EE8" w:rsidP="002C5253">
            <w:pPr>
              <w:jc w:val="right"/>
              <w:rPr>
                <w:lang w:val="tr-TR"/>
              </w:rPr>
            </w:pPr>
            <w:r w:rsidRPr="00241A74">
              <w:rPr>
                <w:lang w:val="tr-TR"/>
              </w:rPr>
              <w:t>65,3</w:t>
            </w:r>
          </w:p>
        </w:tc>
      </w:tr>
      <w:tr w:rsidR="00697EE8" w:rsidRPr="00241A74" w14:paraId="650EF798" w14:textId="77777777" w:rsidTr="002C5253">
        <w:tc>
          <w:tcPr>
            <w:tcW w:w="5211" w:type="dxa"/>
            <w:tcBorders>
              <w:top w:val="nil"/>
              <w:left w:val="single" w:sz="4" w:space="0" w:color="000000" w:themeColor="text1"/>
              <w:bottom w:val="single" w:sz="4" w:space="0" w:color="000000" w:themeColor="text1"/>
              <w:right w:val="nil"/>
            </w:tcBorders>
          </w:tcPr>
          <w:p w14:paraId="24FB6DB7" w14:textId="77777777" w:rsidR="00697EE8" w:rsidRPr="00241A74" w:rsidRDefault="00697EE8" w:rsidP="002C5253">
            <w:pPr>
              <w:rPr>
                <w:lang w:val="tr-TR"/>
              </w:rPr>
            </w:pPr>
            <w:r w:rsidRPr="00241A74">
              <w:rPr>
                <w:lang w:val="tr-TR"/>
              </w:rPr>
              <w:t>Ertelenen Cezalar</w:t>
            </w:r>
          </w:p>
        </w:tc>
        <w:tc>
          <w:tcPr>
            <w:tcW w:w="1701" w:type="dxa"/>
            <w:tcBorders>
              <w:top w:val="nil"/>
              <w:left w:val="nil"/>
              <w:bottom w:val="single" w:sz="4" w:space="0" w:color="000000" w:themeColor="text1"/>
              <w:right w:val="nil"/>
            </w:tcBorders>
          </w:tcPr>
          <w:p w14:paraId="5CACD62D" w14:textId="77777777" w:rsidR="00697EE8" w:rsidRPr="00241A74" w:rsidRDefault="00697EE8" w:rsidP="002C5253">
            <w:pPr>
              <w:jc w:val="right"/>
              <w:rPr>
                <w:lang w:val="tr-TR"/>
              </w:rPr>
            </w:pPr>
            <w:r w:rsidRPr="00241A74">
              <w:rPr>
                <w:lang w:val="tr-TR"/>
              </w:rPr>
              <w:t>17</w:t>
            </w:r>
          </w:p>
        </w:tc>
        <w:tc>
          <w:tcPr>
            <w:tcW w:w="1877" w:type="dxa"/>
            <w:tcBorders>
              <w:top w:val="nil"/>
              <w:left w:val="nil"/>
              <w:bottom w:val="single" w:sz="4" w:space="0" w:color="000000" w:themeColor="text1"/>
              <w:right w:val="single" w:sz="4" w:space="0" w:color="000000" w:themeColor="text1"/>
            </w:tcBorders>
          </w:tcPr>
          <w:p w14:paraId="6DA16E3C" w14:textId="77777777" w:rsidR="00697EE8" w:rsidRPr="00241A74" w:rsidRDefault="00697EE8" w:rsidP="002C5253">
            <w:pPr>
              <w:jc w:val="right"/>
              <w:rPr>
                <w:lang w:val="tr-TR"/>
              </w:rPr>
            </w:pPr>
            <w:r w:rsidRPr="00241A74">
              <w:rPr>
                <w:lang w:val="tr-TR"/>
              </w:rPr>
              <w:t>34,7</w:t>
            </w:r>
          </w:p>
        </w:tc>
      </w:tr>
      <w:tr w:rsidR="00697EE8" w:rsidRPr="00241A74" w14:paraId="672A34AF" w14:textId="77777777" w:rsidTr="002C5253">
        <w:tc>
          <w:tcPr>
            <w:tcW w:w="5211" w:type="dxa"/>
            <w:tcBorders>
              <w:left w:val="single" w:sz="4" w:space="0" w:color="000000" w:themeColor="text1"/>
              <w:bottom w:val="single" w:sz="4" w:space="0" w:color="000000" w:themeColor="text1"/>
              <w:right w:val="nil"/>
            </w:tcBorders>
          </w:tcPr>
          <w:p w14:paraId="0A3D6F8B" w14:textId="77777777" w:rsidR="00697EE8" w:rsidRPr="00241A74" w:rsidRDefault="00697EE8" w:rsidP="002C5253">
            <w:pPr>
              <w:rPr>
                <w:b/>
                <w:lang w:val="tr-TR"/>
              </w:rPr>
            </w:pPr>
            <w:r w:rsidRPr="00241A74">
              <w:rPr>
                <w:b/>
                <w:lang w:val="tr-TR"/>
              </w:rPr>
              <w:t>Hapis Cezasının Paraya Çevrilme Durumu (n=12)</w:t>
            </w:r>
          </w:p>
        </w:tc>
        <w:tc>
          <w:tcPr>
            <w:tcW w:w="1701" w:type="dxa"/>
            <w:tcBorders>
              <w:left w:val="nil"/>
              <w:bottom w:val="single" w:sz="4" w:space="0" w:color="000000" w:themeColor="text1"/>
              <w:right w:val="nil"/>
            </w:tcBorders>
          </w:tcPr>
          <w:p w14:paraId="71ECDB7E" w14:textId="77777777" w:rsidR="00697EE8" w:rsidRPr="00241A74" w:rsidRDefault="00697EE8" w:rsidP="002C5253">
            <w:pPr>
              <w:jc w:val="right"/>
              <w:rPr>
                <w:b/>
                <w:lang w:val="tr-TR"/>
              </w:rPr>
            </w:pPr>
          </w:p>
        </w:tc>
        <w:tc>
          <w:tcPr>
            <w:tcW w:w="1877" w:type="dxa"/>
            <w:tcBorders>
              <w:left w:val="nil"/>
              <w:bottom w:val="single" w:sz="4" w:space="0" w:color="000000" w:themeColor="text1"/>
              <w:right w:val="single" w:sz="4" w:space="0" w:color="000000" w:themeColor="text1"/>
            </w:tcBorders>
          </w:tcPr>
          <w:p w14:paraId="26AD733A" w14:textId="77777777" w:rsidR="00697EE8" w:rsidRPr="00241A74" w:rsidRDefault="00697EE8" w:rsidP="002C5253">
            <w:pPr>
              <w:jc w:val="right"/>
              <w:rPr>
                <w:b/>
                <w:lang w:val="tr-TR"/>
              </w:rPr>
            </w:pPr>
          </w:p>
        </w:tc>
      </w:tr>
      <w:tr w:rsidR="00697EE8" w:rsidRPr="00241A74" w14:paraId="516DD303" w14:textId="77777777" w:rsidTr="002C5253">
        <w:tc>
          <w:tcPr>
            <w:tcW w:w="5211" w:type="dxa"/>
            <w:tcBorders>
              <w:left w:val="single" w:sz="4" w:space="0" w:color="000000" w:themeColor="text1"/>
              <w:bottom w:val="nil"/>
              <w:right w:val="nil"/>
            </w:tcBorders>
          </w:tcPr>
          <w:p w14:paraId="59341BC1" w14:textId="77777777" w:rsidR="00697EE8" w:rsidRPr="00241A74" w:rsidRDefault="00697EE8" w:rsidP="002C5253">
            <w:pPr>
              <w:rPr>
                <w:lang w:val="tr-TR"/>
              </w:rPr>
            </w:pPr>
            <w:r w:rsidRPr="00241A74">
              <w:rPr>
                <w:lang w:val="tr-TR"/>
              </w:rPr>
              <w:t>Hapis Cezası Paraya Çevrilmeyenler</w:t>
            </w:r>
          </w:p>
        </w:tc>
        <w:tc>
          <w:tcPr>
            <w:tcW w:w="1701" w:type="dxa"/>
            <w:tcBorders>
              <w:left w:val="nil"/>
              <w:bottom w:val="nil"/>
              <w:right w:val="nil"/>
            </w:tcBorders>
          </w:tcPr>
          <w:p w14:paraId="3F199075" w14:textId="77777777" w:rsidR="00697EE8" w:rsidRPr="00241A74" w:rsidRDefault="00697EE8" w:rsidP="002C5253">
            <w:pPr>
              <w:jc w:val="right"/>
              <w:rPr>
                <w:lang w:val="tr-TR"/>
              </w:rPr>
            </w:pPr>
            <w:r w:rsidRPr="00241A74">
              <w:rPr>
                <w:lang w:val="tr-TR"/>
              </w:rPr>
              <w:t>4</w:t>
            </w:r>
          </w:p>
        </w:tc>
        <w:tc>
          <w:tcPr>
            <w:tcW w:w="1877" w:type="dxa"/>
            <w:tcBorders>
              <w:left w:val="nil"/>
              <w:bottom w:val="nil"/>
              <w:right w:val="single" w:sz="4" w:space="0" w:color="000000" w:themeColor="text1"/>
            </w:tcBorders>
          </w:tcPr>
          <w:p w14:paraId="52C7AE12" w14:textId="77777777" w:rsidR="00697EE8" w:rsidRPr="00241A74" w:rsidRDefault="00697EE8" w:rsidP="002C5253">
            <w:pPr>
              <w:jc w:val="right"/>
              <w:rPr>
                <w:lang w:val="tr-TR"/>
              </w:rPr>
            </w:pPr>
            <w:r w:rsidRPr="00241A74">
              <w:rPr>
                <w:lang w:val="tr-TR"/>
              </w:rPr>
              <w:t>33,3</w:t>
            </w:r>
          </w:p>
        </w:tc>
      </w:tr>
      <w:tr w:rsidR="00697EE8" w:rsidRPr="00241A74" w14:paraId="1842AAAE" w14:textId="77777777" w:rsidTr="002C5253">
        <w:tc>
          <w:tcPr>
            <w:tcW w:w="5211" w:type="dxa"/>
            <w:tcBorders>
              <w:top w:val="nil"/>
              <w:left w:val="single" w:sz="4" w:space="0" w:color="000000" w:themeColor="text1"/>
              <w:bottom w:val="single" w:sz="4" w:space="0" w:color="000000" w:themeColor="text1"/>
              <w:right w:val="nil"/>
            </w:tcBorders>
          </w:tcPr>
          <w:p w14:paraId="7D44F832" w14:textId="77777777" w:rsidR="00697EE8" w:rsidRPr="00241A74" w:rsidRDefault="00697EE8" w:rsidP="002C5253">
            <w:pPr>
              <w:rPr>
                <w:lang w:val="tr-TR"/>
              </w:rPr>
            </w:pPr>
            <w:r w:rsidRPr="00241A74">
              <w:rPr>
                <w:lang w:val="tr-TR"/>
              </w:rPr>
              <w:t>Hapis Cezası Paraya Çevrilenler</w:t>
            </w:r>
          </w:p>
        </w:tc>
        <w:tc>
          <w:tcPr>
            <w:tcW w:w="1701" w:type="dxa"/>
            <w:tcBorders>
              <w:top w:val="nil"/>
              <w:left w:val="nil"/>
              <w:bottom w:val="single" w:sz="4" w:space="0" w:color="000000" w:themeColor="text1"/>
              <w:right w:val="nil"/>
            </w:tcBorders>
          </w:tcPr>
          <w:p w14:paraId="59F29BC3" w14:textId="77777777" w:rsidR="00697EE8" w:rsidRPr="00241A74" w:rsidRDefault="00697EE8" w:rsidP="002C5253">
            <w:pPr>
              <w:jc w:val="right"/>
              <w:rPr>
                <w:lang w:val="tr-TR"/>
              </w:rPr>
            </w:pPr>
            <w:r w:rsidRPr="00241A74">
              <w:rPr>
                <w:lang w:val="tr-TR"/>
              </w:rPr>
              <w:t>8</w:t>
            </w:r>
          </w:p>
        </w:tc>
        <w:tc>
          <w:tcPr>
            <w:tcW w:w="1877" w:type="dxa"/>
            <w:tcBorders>
              <w:top w:val="nil"/>
              <w:left w:val="nil"/>
              <w:bottom w:val="single" w:sz="4" w:space="0" w:color="000000" w:themeColor="text1"/>
              <w:right w:val="single" w:sz="4" w:space="0" w:color="000000" w:themeColor="text1"/>
            </w:tcBorders>
          </w:tcPr>
          <w:p w14:paraId="4B4E5C95" w14:textId="77777777" w:rsidR="00697EE8" w:rsidRPr="00241A74" w:rsidRDefault="00697EE8" w:rsidP="002C5253">
            <w:pPr>
              <w:jc w:val="right"/>
              <w:rPr>
                <w:lang w:val="tr-TR"/>
              </w:rPr>
            </w:pPr>
            <w:r w:rsidRPr="00241A74">
              <w:rPr>
                <w:lang w:val="tr-TR"/>
              </w:rPr>
              <w:t>66,7</w:t>
            </w:r>
          </w:p>
        </w:tc>
      </w:tr>
    </w:tbl>
    <w:p w14:paraId="644E3760" w14:textId="77777777" w:rsidR="00697EE8" w:rsidRPr="00241A74" w:rsidRDefault="00697EE8" w:rsidP="009C7244">
      <w:pPr>
        <w:rPr>
          <w:rFonts w:eastAsia="MS Mincho"/>
          <w:lang w:val="tr-TR"/>
        </w:rPr>
      </w:pPr>
    </w:p>
    <w:p w14:paraId="37F780A3" w14:textId="77777777" w:rsidR="00697EE8" w:rsidRPr="00241A74" w:rsidRDefault="00697EE8" w:rsidP="00002D1F">
      <w:pPr>
        <w:rPr>
          <w:rFonts w:eastAsia="MS Mincho"/>
          <w:lang w:val="tr-TR"/>
        </w:rPr>
        <w:sectPr w:rsidR="00697EE8" w:rsidRPr="00241A74" w:rsidSect="00697EE8">
          <w:type w:val="continuous"/>
          <w:pgSz w:w="11900" w:h="16840"/>
          <w:pgMar w:top="1417" w:right="1417" w:bottom="1417" w:left="1417" w:header="708" w:footer="708" w:gutter="0"/>
          <w:cols w:space="708"/>
          <w:docGrid w:linePitch="360"/>
        </w:sectPr>
      </w:pPr>
    </w:p>
    <w:p w14:paraId="07CEC926" w14:textId="77777777" w:rsidR="00DC6BA0" w:rsidRPr="00241A74" w:rsidRDefault="00DC6BA0" w:rsidP="00697EE8">
      <w:pPr>
        <w:rPr>
          <w:rFonts w:eastAsia="MS Mincho"/>
          <w:b/>
          <w:lang w:val="tr-TR"/>
        </w:rPr>
      </w:pPr>
    </w:p>
    <w:p w14:paraId="2307638A" w14:textId="77777777" w:rsidR="00DC6BA0" w:rsidRPr="00241A74" w:rsidRDefault="00DC6BA0" w:rsidP="00697EE8">
      <w:pPr>
        <w:rPr>
          <w:rFonts w:eastAsia="MS Mincho"/>
          <w:b/>
          <w:lang w:val="tr-TR"/>
        </w:rPr>
      </w:pPr>
    </w:p>
    <w:p w14:paraId="7DC2CE02" w14:textId="77777777" w:rsidR="00DC6BA0" w:rsidRPr="00241A74" w:rsidRDefault="00DC6BA0" w:rsidP="00DC6BA0">
      <w:pPr>
        <w:rPr>
          <w:rFonts w:eastAsia="MS Mincho"/>
          <w:lang w:val="tr-TR"/>
        </w:rPr>
      </w:pPr>
    </w:p>
    <w:p w14:paraId="35661106" w14:textId="77777777" w:rsidR="00DC6BA0" w:rsidRPr="00241A74" w:rsidRDefault="00DC6BA0" w:rsidP="00DC6BA0">
      <w:pPr>
        <w:rPr>
          <w:rFonts w:eastAsia="MS Mincho"/>
          <w:lang w:val="tr-TR"/>
        </w:rPr>
      </w:pPr>
    </w:p>
    <w:p w14:paraId="27A7D50B" w14:textId="77777777" w:rsidR="00DC6BA0" w:rsidRPr="00241A74" w:rsidRDefault="00DC6BA0" w:rsidP="00DC6BA0">
      <w:pPr>
        <w:rPr>
          <w:rFonts w:eastAsia="MS Mincho"/>
          <w:lang w:val="tr-TR"/>
        </w:rPr>
      </w:pPr>
    </w:p>
    <w:p w14:paraId="0A60F9CA" w14:textId="77777777" w:rsidR="00DC6BA0" w:rsidRPr="00241A74" w:rsidRDefault="00DC6BA0" w:rsidP="00DC6BA0">
      <w:pPr>
        <w:rPr>
          <w:rFonts w:eastAsia="MS Mincho"/>
          <w:lang w:val="tr-TR"/>
        </w:rPr>
        <w:sectPr w:rsidR="00DC6BA0" w:rsidRPr="00241A74" w:rsidSect="00697EE8">
          <w:type w:val="continuous"/>
          <w:pgSz w:w="11900" w:h="16840"/>
          <w:pgMar w:top="1417" w:right="1417" w:bottom="1417" w:left="1417" w:header="708" w:footer="708" w:gutter="0"/>
          <w:cols w:num="2" w:space="708"/>
          <w:docGrid w:linePitch="360"/>
        </w:sectPr>
      </w:pPr>
    </w:p>
    <w:p w14:paraId="207FDE58" w14:textId="0B34A9F0" w:rsidR="00DC6BA0" w:rsidRPr="00241A74" w:rsidRDefault="00DC6BA0" w:rsidP="00241A74">
      <w:pPr>
        <w:ind w:firstLine="708"/>
        <w:rPr>
          <w:rFonts w:eastAsia="MS Mincho"/>
          <w:b/>
          <w:lang w:val="tr-TR"/>
        </w:rPr>
      </w:pPr>
      <w:r w:rsidRPr="00241A74">
        <w:rPr>
          <w:rFonts w:eastAsia="MS Mincho"/>
          <w:lang w:val="tr-TR"/>
        </w:rPr>
        <w:lastRenderedPageBreak/>
        <w:t>Beyaz kod nedeniyle açılan davalar ve verilen cezaların dağılımı incelendiğinde (Tablo 5);  çalışmamızda beyaz kod verilmesine sebep olan şiddet olaylarının %79,1’inde dava açıldığı, %20,9’unda mağdur talepte bulunmadığı için henüz dava açılmadığı, dava açılması talebinde bulunulan 106 şiddet olayından ortalama 24,32 (</w:t>
      </w:r>
      <w:proofErr w:type="spellStart"/>
      <w:r w:rsidRPr="00241A74">
        <w:rPr>
          <w:rFonts w:eastAsia="MS Mincho"/>
          <w:lang w:val="tr-TR"/>
        </w:rPr>
        <w:t>min</w:t>
      </w:r>
      <w:proofErr w:type="spellEnd"/>
      <w:r w:rsidRPr="00241A74">
        <w:rPr>
          <w:rFonts w:eastAsia="MS Mincho"/>
          <w:lang w:val="tr-TR"/>
        </w:rPr>
        <w:t xml:space="preserve">=1gün, </w:t>
      </w:r>
      <w:proofErr w:type="spellStart"/>
      <w:r w:rsidRPr="00241A74">
        <w:rPr>
          <w:rFonts w:eastAsia="MS Mincho"/>
          <w:lang w:val="tr-TR"/>
        </w:rPr>
        <w:t>max</w:t>
      </w:r>
      <w:proofErr w:type="spellEnd"/>
      <w:r w:rsidRPr="00241A74">
        <w:rPr>
          <w:rFonts w:eastAsia="MS Mincho"/>
          <w:lang w:val="tr-TR"/>
        </w:rPr>
        <w:t>=209 gün) gün sonra dava açıldığı, açılan davaların %78,3’ünün sonuçlandığı, %21,7’sinin devam ettiği, sonuçlanan davaların ortalama 184 (</w:t>
      </w:r>
      <w:proofErr w:type="spellStart"/>
      <w:r w:rsidRPr="00241A74">
        <w:rPr>
          <w:rFonts w:eastAsia="MS Mincho"/>
          <w:lang w:val="tr-TR"/>
        </w:rPr>
        <w:t>min</w:t>
      </w:r>
      <w:proofErr w:type="spellEnd"/>
      <w:r w:rsidRPr="00241A74">
        <w:rPr>
          <w:rFonts w:eastAsia="MS Mincho"/>
          <w:lang w:val="tr-TR"/>
        </w:rPr>
        <w:t xml:space="preserve">=10 </w:t>
      </w:r>
      <w:proofErr w:type="spellStart"/>
      <w:r w:rsidRPr="00241A74">
        <w:rPr>
          <w:rFonts w:eastAsia="MS Mincho"/>
          <w:lang w:val="tr-TR"/>
        </w:rPr>
        <w:t>gün,max</w:t>
      </w:r>
      <w:proofErr w:type="spellEnd"/>
      <w:r w:rsidRPr="00241A74">
        <w:rPr>
          <w:rFonts w:eastAsia="MS Mincho"/>
          <w:lang w:val="tr-TR"/>
        </w:rPr>
        <w:t>=705 gün) günde sonuçlandığı saptanmıştır. Sonuçlanan davaların %44,5’i adli para cezası, %14,4’ü hapis cezası, %24,0’ı kovuşturmaya yer olmadığı, %12,0’ı beraat ve %4,8’i cezaya yer olmadığı şeklinde sonuçlandığı; verilen cezaların %34,7’sinin ertelendiği, hapis cezası alanların ortalama 485 (min:30 gün, max:1825gün) gün hapis cezası aldığı, hapis cezalarının %66,7’sinin para cezasına çevrildiği, verilen para cezalarının ortalama 5422 (min:</w:t>
      </w:r>
      <w:r w:rsidR="00241A74" w:rsidRPr="00241A74">
        <w:rPr>
          <w:rFonts w:eastAsia="MS Mincho"/>
          <w:lang w:val="tr-TR"/>
        </w:rPr>
        <w:t>500lira, max</w:t>
      </w:r>
      <w:r w:rsidRPr="00241A74">
        <w:rPr>
          <w:rFonts w:eastAsia="MS Mincho"/>
          <w:lang w:val="tr-TR"/>
        </w:rPr>
        <w:t>:8840 lira) lira olduğu belirlenmiştir.</w:t>
      </w:r>
      <w:r w:rsidRPr="00241A74">
        <w:rPr>
          <w:rFonts w:eastAsia="MS Mincho"/>
          <w:b/>
          <w:lang w:val="tr-TR"/>
        </w:rPr>
        <w:t xml:space="preserve"> </w:t>
      </w:r>
    </w:p>
    <w:p w14:paraId="5A825511" w14:textId="77777777" w:rsidR="00DC6BA0" w:rsidRPr="00241A74" w:rsidRDefault="00DC6BA0" w:rsidP="00DC6BA0">
      <w:pPr>
        <w:rPr>
          <w:rFonts w:eastAsia="MS Mincho"/>
          <w:b/>
          <w:lang w:val="tr-TR"/>
        </w:rPr>
      </w:pPr>
    </w:p>
    <w:p w14:paraId="27E156BB" w14:textId="6C1BBEEB" w:rsidR="00DC6BA0" w:rsidRPr="00241A74" w:rsidRDefault="00DC6BA0" w:rsidP="00DC6BA0">
      <w:pPr>
        <w:rPr>
          <w:rFonts w:eastAsia="MS Mincho"/>
          <w:b/>
          <w:lang w:val="tr-TR"/>
        </w:rPr>
      </w:pPr>
      <w:r w:rsidRPr="00241A74">
        <w:rPr>
          <w:rFonts w:eastAsia="MS Mincho"/>
          <w:b/>
          <w:lang w:val="tr-TR"/>
        </w:rPr>
        <w:t>TARTIŞMA</w:t>
      </w:r>
    </w:p>
    <w:p w14:paraId="0AC90400" w14:textId="77777777" w:rsidR="00DC6BA0" w:rsidRPr="00241A74" w:rsidRDefault="00DC6BA0" w:rsidP="00DC6BA0">
      <w:pPr>
        <w:rPr>
          <w:rFonts w:eastAsia="MS Mincho"/>
          <w:lang w:val="tr-TR"/>
        </w:rPr>
      </w:pPr>
    </w:p>
    <w:p w14:paraId="5CAB3317" w14:textId="77777777" w:rsidR="00DC6BA0" w:rsidRPr="00241A74" w:rsidRDefault="00DC6BA0" w:rsidP="00DC6BA0">
      <w:pPr>
        <w:rPr>
          <w:rFonts w:eastAsia="MS Mincho"/>
          <w:u w:val="single"/>
          <w:lang w:val="tr-TR"/>
        </w:rPr>
      </w:pPr>
      <w:r w:rsidRPr="00241A74">
        <w:rPr>
          <w:rFonts w:eastAsia="MS Mincho"/>
          <w:lang w:val="tr-TR"/>
        </w:rPr>
        <w:t>Çalışmamızda şiddete maruz kalma nedeniyle beyaz kod bildirimi yapan sağlık çalışanlarının %50,7’sinin erkek, %49,3’ünün kadın olduğu belirlenmiştir. Yapılan literatür taramasında şiddete maruz kalan sağlık çalışanlarının çoğunluğunun kadın olduğu bildirilmektedir.</w:t>
      </w:r>
      <w:r w:rsidRPr="00241A74">
        <w:rPr>
          <w:rFonts w:eastAsia="MS Mincho"/>
          <w:vertAlign w:val="superscript"/>
          <w:lang w:val="tr-TR"/>
        </w:rPr>
        <w:t>3,12-14</w:t>
      </w:r>
      <w:r w:rsidRPr="00241A74">
        <w:rPr>
          <w:rFonts w:eastAsia="MS Mincho"/>
          <w:lang w:val="tr-TR"/>
        </w:rPr>
        <w:t>Çalışma sonuçlarımıza benzer şekilde Öztürk ve Babacan çalışmalarında şiddete maruz kalan sağlık personelinin %48’inin kadın olduğunu saptamıştır.</w:t>
      </w:r>
      <w:r w:rsidRPr="00241A74">
        <w:rPr>
          <w:rFonts w:eastAsia="MS Mincho"/>
          <w:vertAlign w:val="superscript"/>
          <w:lang w:val="tr-TR"/>
        </w:rPr>
        <w:t>15</w:t>
      </w:r>
      <w:r w:rsidRPr="00241A74">
        <w:rPr>
          <w:rFonts w:eastAsia="MS Mincho"/>
          <w:lang w:val="tr-TR"/>
        </w:rPr>
        <w:t xml:space="preserve">Bayram ve </w:t>
      </w:r>
      <w:proofErr w:type="spellStart"/>
      <w:r w:rsidRPr="00241A74">
        <w:rPr>
          <w:rFonts w:eastAsia="MS Mincho"/>
          <w:lang w:val="tr-TR"/>
        </w:rPr>
        <w:t>ark.?ise</w:t>
      </w:r>
      <w:proofErr w:type="spellEnd"/>
      <w:r w:rsidRPr="00241A74">
        <w:rPr>
          <w:rFonts w:eastAsia="MS Mincho"/>
          <w:lang w:val="tr-TR"/>
        </w:rPr>
        <w:t xml:space="preserve"> çalışmalarında şiddet görenlerin %60,1’inin erkekler olduğunu belirtmişlerdir.</w:t>
      </w:r>
      <w:r w:rsidRPr="00241A74">
        <w:rPr>
          <w:rFonts w:eastAsia="MS Mincho"/>
          <w:vertAlign w:val="superscript"/>
          <w:lang w:val="tr-TR"/>
        </w:rPr>
        <w:t>16</w:t>
      </w:r>
      <w:r w:rsidRPr="00241A74">
        <w:rPr>
          <w:rFonts w:eastAsia="MS Mincho"/>
          <w:lang w:val="tr-TR"/>
        </w:rPr>
        <w:t>Çalışma bulgumuzun literatürdeki bazı çalışmalarla farklı olmasının, bizim çalışmamızda il genelindeki tüm sağlık kuruluşlarında sağlık çalışanlarına yönelik şiddet nedeniyle beyaz kod verilen ve dosya açılan olayların ele alınması, diğer çalışmalarda ise farklı sağlık kuruluşlarında ve sadece beyaz kod nedeniyle dosya açılan olaylar değil tüm şiddet olgularının ele alınması ile ilişkili olduğu düşünülebilir. Literatürde sağlık çalışanlarına yönelik işyerinde şiddete en çok maruz kalan meslek grubunun hekimler olduğu bildirilmektedir.</w:t>
      </w:r>
      <w:r w:rsidRPr="00241A74">
        <w:rPr>
          <w:rFonts w:eastAsia="MS Mincho"/>
          <w:vertAlign w:val="superscript"/>
          <w:lang w:val="tr-TR"/>
        </w:rPr>
        <w:t>14,17</w:t>
      </w:r>
      <w:r w:rsidRPr="00241A74">
        <w:rPr>
          <w:rFonts w:eastAsia="MS Mincho"/>
          <w:lang w:val="tr-TR"/>
        </w:rPr>
        <w:t xml:space="preserve">Her ne kadar bizim çalışmamızda beyaz kod bildirimi yapanların %64,2’sinin hekimler olduğu saptanmış olsa </w:t>
      </w:r>
      <w:proofErr w:type="gramStart"/>
      <w:r w:rsidRPr="00241A74">
        <w:rPr>
          <w:rFonts w:eastAsia="MS Mincho"/>
          <w:lang w:val="tr-TR"/>
        </w:rPr>
        <w:t>da,</w:t>
      </w:r>
      <w:proofErr w:type="gramEnd"/>
      <w:r w:rsidRPr="00241A74">
        <w:rPr>
          <w:rFonts w:eastAsia="MS Mincho"/>
          <w:lang w:val="tr-TR"/>
        </w:rPr>
        <w:t xml:space="preserve"> çalışmamız tanımlayıcı nitelikte olduğu için hekim, hemşire veya diğer sağlık çalışanlarındaki şiddet sıklığına bu veriler üzerinden ulaşılamaz. Ancak özellikle hekim ve hemşirelerde şiddete maruz kalma sıklığının diğer sağlık çalışanlarına göre daha fazla olabileceği bilinmektedir.</w:t>
      </w:r>
    </w:p>
    <w:p w14:paraId="2ED3D0F3" w14:textId="77777777" w:rsidR="00DC6BA0" w:rsidRPr="00241A74" w:rsidRDefault="00DC6BA0" w:rsidP="00DC6BA0">
      <w:pPr>
        <w:rPr>
          <w:rFonts w:eastAsia="MS Mincho"/>
          <w:lang w:val="tr-TR"/>
        </w:rPr>
      </w:pPr>
    </w:p>
    <w:p w14:paraId="0F03BAB8" w14:textId="77777777" w:rsidR="00DC6BA0" w:rsidRPr="00241A74" w:rsidRDefault="00DC6BA0" w:rsidP="00DC6BA0">
      <w:pPr>
        <w:ind w:firstLine="708"/>
        <w:rPr>
          <w:rFonts w:eastAsia="MS Mincho"/>
          <w:lang w:val="tr-TR"/>
        </w:rPr>
      </w:pPr>
      <w:r w:rsidRPr="00241A74">
        <w:rPr>
          <w:rFonts w:eastAsia="MS Mincho"/>
          <w:lang w:val="tr-TR"/>
        </w:rPr>
        <w:t xml:space="preserve">Çalışmamızda şiddet olaylarının büyük çoğunluğunun (%85,8) hastanelerde gerçekleştiği belirlenmiştir. Yapılan literatür taramasında, yaşanan şiddet olaylarının en çok hastane acil </w:t>
      </w:r>
      <w:r w:rsidRPr="00241A74">
        <w:rPr>
          <w:rFonts w:eastAsia="MS Mincho"/>
          <w:lang w:val="tr-TR"/>
        </w:rPr>
        <w:t>servislerinde gerçekleştiği bildirilmektedir.</w:t>
      </w:r>
      <w:r w:rsidRPr="00241A74">
        <w:rPr>
          <w:rFonts w:eastAsia="MS Mincho"/>
          <w:vertAlign w:val="superscript"/>
          <w:lang w:val="tr-TR"/>
        </w:rPr>
        <w:t>16-18</w:t>
      </w:r>
      <w:r w:rsidRPr="00241A74">
        <w:rPr>
          <w:rFonts w:eastAsia="MS Mincho"/>
          <w:lang w:val="tr-TR"/>
        </w:rPr>
        <w:t xml:space="preserve"> Hastanelerde yaşanan şiddet olaylarının, diğer sağlık kuruluşlarına göre daha fazla olmasının nedeninin en çok şiddet yaşanan birimler olan acil servisleri ve poliklinik gibi hizmetleri içerisinde barındırması ve diğer sağlık kuruluşlarına göre daha fazla başvuru olmasıyla ilişkili olduğu söylenebilir. Çalışmamızda şiddete maruz kalanların %50’sinin il merkezinde çalıştığı dolayısıyla şiddet olaylarının yarısının il merkezinde yaşandığı belirlenmiştir. İl merkezindeki sağlık kuruluşu ve sağlık çalışanı sayısı ilçelere göre daha fazla olduğu için sağlık hizmetlerine başvuru oranı da daha fazladır. Bu nedenle şiddet olasılığının il merkezinde her bir ilçeye göre da daha yüksek olması beklenen bir durumdur (Tablo 1).</w:t>
      </w:r>
    </w:p>
    <w:p w14:paraId="1D1EE06A" w14:textId="77777777" w:rsidR="00DC6BA0" w:rsidRPr="00241A74" w:rsidRDefault="00DC6BA0" w:rsidP="00DC6BA0">
      <w:pPr>
        <w:rPr>
          <w:rFonts w:eastAsia="MS Mincho"/>
          <w:lang w:val="tr-TR"/>
        </w:rPr>
      </w:pPr>
    </w:p>
    <w:p w14:paraId="4494057E" w14:textId="77777777" w:rsidR="00DC6BA0" w:rsidRPr="00241A74" w:rsidRDefault="00DC6BA0" w:rsidP="00DC6BA0">
      <w:pPr>
        <w:ind w:firstLine="708"/>
        <w:rPr>
          <w:rFonts w:eastAsia="MS Mincho"/>
          <w:lang w:val="tr-TR"/>
        </w:rPr>
      </w:pPr>
      <w:r w:rsidRPr="00241A74">
        <w:rPr>
          <w:rFonts w:eastAsia="MS Mincho"/>
          <w:lang w:val="tr-TR"/>
        </w:rPr>
        <w:t xml:space="preserve">Çalışmamızda beyaz kod bildirimi yapılan olaylarda şiddet uygulayanların %76,1’inin erkek olduğu saptanmıştır. </w:t>
      </w:r>
      <w:proofErr w:type="spellStart"/>
      <w:r w:rsidRPr="00241A74">
        <w:rPr>
          <w:rFonts w:eastAsia="MS Mincho"/>
          <w:lang w:val="tr-TR"/>
        </w:rPr>
        <w:t>Xing</w:t>
      </w:r>
      <w:proofErr w:type="spellEnd"/>
      <w:r w:rsidRPr="00241A74">
        <w:rPr>
          <w:rFonts w:eastAsia="MS Mincho"/>
          <w:lang w:val="tr-TR"/>
        </w:rPr>
        <w:t xml:space="preserve"> ve ark. Çin'in </w:t>
      </w:r>
      <w:proofErr w:type="spellStart"/>
      <w:r w:rsidRPr="00241A74">
        <w:rPr>
          <w:rFonts w:eastAsia="MS Mincho"/>
          <w:lang w:val="tr-TR"/>
        </w:rPr>
        <w:t>Heilongjiang</w:t>
      </w:r>
      <w:proofErr w:type="spellEnd"/>
      <w:r w:rsidRPr="00241A74">
        <w:rPr>
          <w:rFonts w:eastAsia="MS Mincho"/>
          <w:lang w:val="tr-TR"/>
        </w:rPr>
        <w:t xml:space="preserve"> eyaletinde hastanelerde çalışan pratisyen hekim ve hemşirelerle yaptıkları çalışmada şiddet uygulayanların en çok erkekler (%88,7) olduğunu belirtmişlerdir.</w:t>
      </w:r>
      <w:r w:rsidRPr="00241A74">
        <w:rPr>
          <w:rFonts w:eastAsia="MS Mincho"/>
          <w:vertAlign w:val="superscript"/>
          <w:lang w:val="tr-TR"/>
        </w:rPr>
        <w:t xml:space="preserve">19 </w:t>
      </w:r>
      <w:r w:rsidRPr="00241A74">
        <w:rPr>
          <w:rFonts w:eastAsia="MS Mincho"/>
          <w:lang w:val="tr-TR"/>
        </w:rPr>
        <w:t>Ülkemizde yapılan bazı çalışmalarda da sağlık çalışanlarına yönelik şiddetin en çok erkekler tarafından uygulandığı saptanmıştır.</w:t>
      </w:r>
      <w:r w:rsidRPr="00241A74">
        <w:rPr>
          <w:rFonts w:eastAsia="MS Mincho"/>
          <w:vertAlign w:val="superscript"/>
          <w:lang w:val="tr-TR"/>
        </w:rPr>
        <w:t>3,13,20</w:t>
      </w:r>
      <w:r w:rsidRPr="00241A74">
        <w:rPr>
          <w:rFonts w:eastAsia="MS Mincho"/>
          <w:lang w:val="tr-TR"/>
        </w:rPr>
        <w:t xml:space="preserve">Çalışmamızda saldırganların öğrenim düzeylerine bakıldığında %20,9’unun okuryazar olmadığı veya eğitimsiz okuryazar olduğu, %25,4’ünün ilkokul veya ortaokul mezunu olduğu, %33,6’sının lise mezunu olduğu ancak %9’luk kısmının üniversite ve üzeri mezunu olduğu saptanmıştır. Saldırganların %11,2’sinin ise öğrenim düzeyi ile ilgili dosyalarda kayıtlı herhangi bir bilgiye ulaşılamadığı için öğrenim düzeyleri bilinmemektedir. Çalışmamızda incelenen beyaz kod bildirimlerinin yapıldığı dönemde Tokat ilinde öğrenim düzeyi Türkiye ortalamasına göre daha düşük olup 15 yaş ve üzerindeki bireylerin %19’unun öğrenim düzeyi ilkokuldan az, %30’u ilkokul mezunu, %25’i ortaokul mezunu, %17’si lise mezunu, %9’u üniversite ve üzeri mezunudur. Çalışma sonuçlarımıza göre şiddet uygulayan saldırganların yaklaşık yarısının öğrenim düzeyinin ortaokul ve altında olduğu, üçte birinin de lise mezunu (Tokat geneline göre daha yüksek) olduğu görülmektedir. Çalışmamızda sağlık çalışanlarına yönelik şiddet uygulayan saldırganların büyük çoğunluğunun (%70,2) kentsel bölgelerde yaşadığı saptanmış olup bunun nedeninin şiddet olaylarının büyük kısmının il merkezindeki sağlık kuruluşlarında gerçekleşmesi ile ilişkili olduğu düşünülebilir. </w:t>
      </w:r>
    </w:p>
    <w:p w14:paraId="7DA39B72" w14:textId="77777777" w:rsidR="00DC6BA0" w:rsidRPr="00241A74" w:rsidRDefault="00DC6BA0" w:rsidP="00DC6BA0">
      <w:pPr>
        <w:rPr>
          <w:rFonts w:eastAsia="MS Mincho"/>
          <w:lang w:val="tr-TR"/>
        </w:rPr>
      </w:pPr>
    </w:p>
    <w:p w14:paraId="088F5B1B" w14:textId="7350C88E" w:rsidR="00DC6BA0" w:rsidRPr="00241A74" w:rsidRDefault="00DC6BA0" w:rsidP="00DC6BA0">
      <w:pPr>
        <w:ind w:firstLine="708"/>
        <w:rPr>
          <w:rFonts w:eastAsia="MS Mincho"/>
          <w:vertAlign w:val="superscript"/>
          <w:lang w:val="tr-TR"/>
        </w:rPr>
      </w:pPr>
      <w:r w:rsidRPr="00241A74">
        <w:rPr>
          <w:rFonts w:eastAsia="MS Mincho"/>
          <w:lang w:val="tr-TR"/>
        </w:rPr>
        <w:t xml:space="preserve">Çalışmamızda şiddet uygulayanların %60,4’ünün hastaların kendisi </w:t>
      </w:r>
      <w:r w:rsidR="00241A74" w:rsidRPr="00241A74">
        <w:rPr>
          <w:rFonts w:eastAsia="MS Mincho"/>
          <w:lang w:val="tr-TR"/>
        </w:rPr>
        <w:t>olduğu, %</w:t>
      </w:r>
      <w:r w:rsidRPr="00241A74">
        <w:rPr>
          <w:rFonts w:eastAsia="MS Mincho"/>
          <w:lang w:val="tr-TR"/>
        </w:rPr>
        <w:t xml:space="preserve">39,6’sının hasta yakını olduğu ve saldırganların %68,2’sinin saldırı esnasında yalnız olduğu </w:t>
      </w:r>
      <w:r w:rsidR="00241A74" w:rsidRPr="00241A74">
        <w:rPr>
          <w:rFonts w:eastAsia="MS Mincho"/>
          <w:lang w:val="tr-TR"/>
        </w:rPr>
        <w:t>saptanmıştır (</w:t>
      </w:r>
      <w:r w:rsidRPr="00241A74">
        <w:rPr>
          <w:rFonts w:eastAsia="MS Mincho"/>
          <w:lang w:val="tr-TR"/>
        </w:rPr>
        <w:t xml:space="preserve">Tablo 2). Yapılan literatür taramasında çalışma sonuçlarımıza benzer şekilde </w:t>
      </w:r>
      <w:proofErr w:type="spellStart"/>
      <w:r w:rsidRPr="00241A74">
        <w:rPr>
          <w:rFonts w:eastAsia="MS Mincho"/>
          <w:lang w:val="tr-TR"/>
        </w:rPr>
        <w:t>Pompeii</w:t>
      </w:r>
      <w:proofErr w:type="spellEnd"/>
      <w:r w:rsidRPr="00241A74">
        <w:rPr>
          <w:rFonts w:eastAsia="MS Mincho"/>
          <w:lang w:val="tr-TR"/>
        </w:rPr>
        <w:t xml:space="preserve"> ve ark. yaptığı </w:t>
      </w:r>
      <w:r w:rsidRPr="00241A74">
        <w:rPr>
          <w:rFonts w:eastAsia="MS Mincho"/>
          <w:lang w:val="tr-TR"/>
        </w:rPr>
        <w:lastRenderedPageBreak/>
        <w:t>çalışmada şiddet uygulayanların çoğunluğunun (%76) hastanın kendisi olduğunu saptamıştır.</w:t>
      </w:r>
      <w:r w:rsidRPr="00241A74">
        <w:rPr>
          <w:rFonts w:eastAsia="MS Mincho"/>
          <w:vertAlign w:val="superscript"/>
          <w:lang w:val="tr-TR"/>
        </w:rPr>
        <w:t>21</w:t>
      </w:r>
      <w:r w:rsidRPr="00241A74">
        <w:rPr>
          <w:rFonts w:eastAsia="MS Mincho"/>
          <w:lang w:val="tr-TR"/>
        </w:rPr>
        <w:t>Abbas ve ark. Mısır’daki çalışmalarında şiddet uygulayanlarının %62,8’inin hastanın kendisi olduğu saptanmıştır.</w:t>
      </w:r>
      <w:r w:rsidRPr="00241A74">
        <w:rPr>
          <w:rFonts w:eastAsia="MS Mincho"/>
          <w:vertAlign w:val="superscript"/>
          <w:lang w:val="tr-TR"/>
        </w:rPr>
        <w:t>22</w:t>
      </w:r>
      <w:r w:rsidRPr="00241A74">
        <w:rPr>
          <w:rFonts w:eastAsia="MS Mincho"/>
          <w:lang w:val="tr-TR"/>
        </w:rPr>
        <w:t>Akca ve ark. Ankara’da özel bir tıp merkezi çalışanlarında yaptıkları çalışmalarında sağlık çalışanlarına uygulanan şiddetin %45,5’inin hasta tarafından, %40,9’unun hasta ve hasta yakını tarafından, %13,6’sının ise hasta yakını tarafından uygulandığını belirlemişlerdir.</w:t>
      </w:r>
      <w:r w:rsidRPr="00241A74">
        <w:rPr>
          <w:rFonts w:eastAsia="MS Mincho"/>
          <w:vertAlign w:val="superscript"/>
          <w:lang w:val="tr-TR"/>
        </w:rPr>
        <w:t>13</w:t>
      </w:r>
      <w:r w:rsidRPr="00241A74">
        <w:rPr>
          <w:rFonts w:eastAsia="MS Mincho"/>
          <w:lang w:val="tr-TR"/>
        </w:rPr>
        <w:t>Yapılan literatür taramasında çalışma bulgumuzdan farklı olarak, şiddet uygulayanların daha fazla hasta yakınlarının olduğu çalışmalara da rastlanmıştır.</w:t>
      </w:r>
      <w:r w:rsidRPr="00241A74">
        <w:rPr>
          <w:rFonts w:eastAsia="MS Mincho"/>
          <w:vertAlign w:val="superscript"/>
          <w:lang w:val="tr-TR"/>
        </w:rPr>
        <w:t>20,23,24</w:t>
      </w:r>
    </w:p>
    <w:p w14:paraId="7EA6C37E" w14:textId="77777777" w:rsidR="00DC6BA0" w:rsidRPr="00241A74" w:rsidRDefault="00DC6BA0" w:rsidP="00DC6BA0">
      <w:pPr>
        <w:rPr>
          <w:rFonts w:eastAsia="MS Mincho"/>
          <w:lang w:val="tr-TR"/>
        </w:rPr>
      </w:pPr>
    </w:p>
    <w:p w14:paraId="5EA6AAD0" w14:textId="1DE72C46" w:rsidR="00DC6BA0" w:rsidRPr="00241A74" w:rsidRDefault="00DC6BA0" w:rsidP="00DC6BA0">
      <w:pPr>
        <w:ind w:firstLine="708"/>
        <w:rPr>
          <w:rFonts w:eastAsia="MS Mincho"/>
          <w:vertAlign w:val="superscript"/>
          <w:lang w:val="tr-TR"/>
        </w:rPr>
      </w:pPr>
      <w:r w:rsidRPr="00241A74">
        <w:rPr>
          <w:rFonts w:eastAsia="MS Mincho"/>
          <w:lang w:val="tr-TR"/>
        </w:rPr>
        <w:t xml:space="preserve">Çalışmamızda beyaz kod verilmesine neden olan şiddet olayları ile ilgili bazı özelliklere bakıldığında (Tablo 3); şiddet olaylarının en çok (%41,8) acil servislerde olduğu saptanmıştır. Çalışma bulgularımıza benzer şekilde literatürde sağlık personeline yönelik şiddet olaylarının en sık/çok acil servislerde olduğunu bildiren çalışmalar mevcuttur. </w:t>
      </w:r>
      <w:r w:rsidRPr="00241A74">
        <w:rPr>
          <w:rFonts w:eastAsia="MS Mincho"/>
          <w:vertAlign w:val="superscript"/>
          <w:lang w:val="tr-TR"/>
        </w:rPr>
        <w:t>17,20,25-27</w:t>
      </w:r>
      <w:r w:rsidRPr="00241A74">
        <w:rPr>
          <w:rFonts w:eastAsia="MS Mincho"/>
          <w:lang w:val="tr-TR"/>
        </w:rPr>
        <w:t xml:space="preserve">Şiddet olaylarının acil servislerde daha fazla olmasının; acil servislerdeki hasta sayısının fazla olması, başvuran hastaların </w:t>
      </w:r>
      <w:proofErr w:type="spellStart"/>
      <w:r w:rsidRPr="00241A74">
        <w:rPr>
          <w:rFonts w:eastAsia="MS Mincho"/>
          <w:lang w:val="tr-TR"/>
        </w:rPr>
        <w:t>triajı</w:t>
      </w:r>
      <w:proofErr w:type="spellEnd"/>
      <w:r w:rsidRPr="00241A74">
        <w:rPr>
          <w:rFonts w:eastAsia="MS Mincho"/>
          <w:lang w:val="tr-TR"/>
        </w:rPr>
        <w:t xml:space="preserve">? dikkate alınmadan durumlarının diğer bireylerden daha acil olduğunun düşünülmesi gerçekten acil olan hastaların ise önemli bir kısmının hemen müdahale gerektiren ve yüksek riskli hastalar olması nedeniyle ölüm oranının yüksek olduğu, bu nedenle hasta, hasta yakınları ve sağlık personelinin daha gergin olmaları ile ilişkili olduğu söylenebilir. Çalışmamızda şiddet olaylarının %39,6’sında tehdit olduğu saptanmış olup yapılan literatür taramasında bu oranı Hamdan ve Abu </w:t>
      </w:r>
      <w:proofErr w:type="spellStart"/>
      <w:r w:rsidRPr="00241A74">
        <w:rPr>
          <w:rFonts w:eastAsia="MS Mincho"/>
          <w:lang w:val="tr-TR"/>
        </w:rPr>
        <w:t>Hamra’ni</w:t>
      </w:r>
      <w:proofErr w:type="spellEnd"/>
      <w:r w:rsidRPr="00241A74">
        <w:rPr>
          <w:rFonts w:eastAsia="MS Mincho"/>
          <w:lang w:val="tr-TR"/>
        </w:rPr>
        <w:t xml:space="preserve"> Filistin’de %48,</w:t>
      </w:r>
      <w:r w:rsidR="00241A74" w:rsidRPr="00241A74">
        <w:rPr>
          <w:rFonts w:eastAsia="MS Mincho"/>
          <w:lang w:val="tr-TR"/>
        </w:rPr>
        <w:t xml:space="preserve">4; </w:t>
      </w:r>
      <w:proofErr w:type="spellStart"/>
      <w:r w:rsidR="00241A74" w:rsidRPr="00241A74">
        <w:rPr>
          <w:rFonts w:eastAsia="MS Mincho"/>
          <w:lang w:val="tr-TR"/>
        </w:rPr>
        <w:t>Terzoni</w:t>
      </w:r>
      <w:proofErr w:type="spellEnd"/>
      <w:r w:rsidRPr="00241A74">
        <w:rPr>
          <w:rFonts w:eastAsia="MS Mincho"/>
          <w:lang w:val="tr-TR"/>
        </w:rPr>
        <w:t xml:space="preserve"> ve ark. </w:t>
      </w:r>
      <w:r w:rsidR="00241A74" w:rsidRPr="00241A74">
        <w:rPr>
          <w:rFonts w:eastAsia="MS Mincho"/>
          <w:lang w:val="tr-TR"/>
        </w:rPr>
        <w:t>İtalya’da</w:t>
      </w:r>
      <w:r w:rsidR="00241A74">
        <w:rPr>
          <w:rFonts w:eastAsia="MS Mincho"/>
          <w:lang w:val="tr-TR"/>
        </w:rPr>
        <w:t xml:space="preserve"> </w:t>
      </w:r>
      <w:r w:rsidRPr="00241A74">
        <w:rPr>
          <w:rFonts w:eastAsia="MS Mincho"/>
          <w:lang w:val="tr-TR"/>
        </w:rPr>
        <w:t xml:space="preserve">%40,2; </w:t>
      </w:r>
      <w:proofErr w:type="spellStart"/>
      <w:r w:rsidRPr="00241A74">
        <w:rPr>
          <w:rFonts w:eastAsia="MS Mincho"/>
          <w:lang w:val="tr-TR"/>
        </w:rPr>
        <w:t>Fujita</w:t>
      </w:r>
      <w:proofErr w:type="spellEnd"/>
      <w:r w:rsidRPr="00241A74">
        <w:rPr>
          <w:rFonts w:eastAsia="MS Mincho"/>
          <w:lang w:val="tr-TR"/>
        </w:rPr>
        <w:t xml:space="preserve"> ve ark. Japonya’da%29,8 olarak saptamışlardır.</w:t>
      </w:r>
      <w:r w:rsidRPr="00241A74">
        <w:rPr>
          <w:rFonts w:eastAsia="MS Mincho"/>
          <w:vertAlign w:val="superscript"/>
          <w:lang w:val="tr-TR"/>
        </w:rPr>
        <w:t>28-30</w:t>
      </w:r>
      <w:r w:rsidRPr="00241A74">
        <w:rPr>
          <w:rFonts w:eastAsia="MS Mincho"/>
          <w:lang w:val="tr-TR"/>
        </w:rPr>
        <w:t xml:space="preserve">Çalışmamızda şiddet olaylarının %12,7’sinde fiziksel şiddet olduğu saptanmıştır. </w:t>
      </w:r>
      <w:proofErr w:type="spellStart"/>
      <w:r w:rsidRPr="00241A74">
        <w:rPr>
          <w:rFonts w:eastAsia="MS Mincho"/>
          <w:lang w:val="tr-TR"/>
        </w:rPr>
        <w:t>Xing</w:t>
      </w:r>
      <w:proofErr w:type="spellEnd"/>
      <w:r w:rsidRPr="00241A74">
        <w:rPr>
          <w:rFonts w:eastAsia="MS Mincho"/>
          <w:lang w:val="tr-TR"/>
        </w:rPr>
        <w:t xml:space="preserve"> ve ark. Çin'in </w:t>
      </w:r>
      <w:proofErr w:type="spellStart"/>
      <w:r w:rsidRPr="00241A74">
        <w:rPr>
          <w:rFonts w:eastAsia="MS Mincho"/>
          <w:lang w:val="tr-TR"/>
        </w:rPr>
        <w:t>Heilongjiang</w:t>
      </w:r>
      <w:proofErr w:type="spellEnd"/>
      <w:r w:rsidRPr="00241A74">
        <w:rPr>
          <w:rFonts w:eastAsia="MS Mincho"/>
          <w:lang w:val="tr-TR"/>
        </w:rPr>
        <w:t xml:space="preserve"> eyaletinde pratisyen hekim ve hemşirelerle yaptıkları çalışmada bu oranı %12,6 olarak belirtmişlerdir.</w:t>
      </w:r>
      <w:r w:rsidRPr="00241A74">
        <w:rPr>
          <w:rFonts w:eastAsia="MS Mincho"/>
          <w:vertAlign w:val="superscript"/>
          <w:lang w:val="tr-TR"/>
        </w:rPr>
        <w:t>19</w:t>
      </w:r>
      <w:r w:rsidRPr="00241A74">
        <w:rPr>
          <w:rFonts w:eastAsia="MS Mincho"/>
          <w:lang w:val="tr-TR"/>
        </w:rPr>
        <w:t xml:space="preserve">Wei ve ark. ise </w:t>
      </w:r>
      <w:proofErr w:type="spellStart"/>
      <w:r w:rsidRPr="00241A74">
        <w:rPr>
          <w:rFonts w:eastAsia="MS Mincho"/>
          <w:lang w:val="tr-TR"/>
        </w:rPr>
        <w:t>Taiwan’da</w:t>
      </w:r>
      <w:proofErr w:type="spellEnd"/>
      <w:r w:rsidRPr="00241A74">
        <w:rPr>
          <w:rFonts w:eastAsia="MS Mincho"/>
          <w:lang w:val="tr-TR"/>
        </w:rPr>
        <w:t xml:space="preserve"> hastanelerde hemşireler ile yaptıkları çalışmada bu oran %19,1 olarak saptanmıştır.</w:t>
      </w:r>
      <w:r w:rsidRPr="00241A74">
        <w:rPr>
          <w:rFonts w:eastAsia="MS Mincho"/>
          <w:vertAlign w:val="superscript"/>
          <w:lang w:val="tr-TR"/>
        </w:rPr>
        <w:t>25</w:t>
      </w:r>
      <w:r w:rsidRPr="00241A74">
        <w:rPr>
          <w:rFonts w:eastAsia="MS Mincho"/>
          <w:lang w:val="tr-TR"/>
        </w:rPr>
        <w:t>Bu çalışmalara benzer şekilde fiziksel şiddet sıklığı İtalya’da %11,5;Japonya’da %15,9 ve Filistin’de %20,8 olarak saptanmıştır.</w:t>
      </w:r>
      <w:r w:rsidRPr="00241A74">
        <w:rPr>
          <w:rFonts w:eastAsia="MS Mincho"/>
          <w:vertAlign w:val="superscript"/>
          <w:lang w:val="tr-TR"/>
        </w:rPr>
        <w:t>29-31</w:t>
      </w:r>
      <w:r w:rsidRPr="00241A74">
        <w:rPr>
          <w:rFonts w:eastAsia="MS Mincho"/>
          <w:lang w:val="tr-TR"/>
        </w:rPr>
        <w:t>Türkiye’de yapılan çalışmalarda ise bu oranı Çamcı ve Kutlu %15,8;Aktaş ve Aydemir ise %11,2 olarak belirlemiştir.</w:t>
      </w:r>
      <w:r w:rsidRPr="00241A74">
        <w:rPr>
          <w:rFonts w:eastAsia="MS Mincho"/>
          <w:vertAlign w:val="superscript"/>
          <w:lang w:val="tr-TR"/>
        </w:rPr>
        <w:t>3,20</w:t>
      </w:r>
      <w:r w:rsidRPr="00241A74">
        <w:rPr>
          <w:rFonts w:eastAsia="MS Mincho"/>
          <w:lang w:val="tr-TR"/>
        </w:rPr>
        <w:t xml:space="preserve">Çalışma bulgumuz, yapılan literatür taramasıyla benzerlik göstermektedir. Çalışmamızda şiddet olaylarının %6,7’sinde saldırganların herhangi bir alet kullandığı ve bu olayların %0,7’sinde yaralanma olduğu saptanmıştır. Çiçek Durak ve ark. İzmir’de bir eğitim ve araştırma hastanesinde çalışan doktor ve hemşirelerde yaptıkları çalışmalarında katılımcıların en son şiddete maruz kaldıklarında saldırganın herhangi bir cisim kullanma oranını %6,3 ve uğradıkları şiddet sonrası yaralanma oranını %4,1 olarak </w:t>
      </w:r>
      <w:r w:rsidRPr="00241A74">
        <w:rPr>
          <w:rFonts w:eastAsia="MS Mincho"/>
          <w:lang w:val="tr-TR"/>
        </w:rPr>
        <w:t>saptamışlardır.</w:t>
      </w:r>
      <w:r w:rsidRPr="00241A74">
        <w:rPr>
          <w:rFonts w:eastAsia="MS Mincho"/>
          <w:vertAlign w:val="superscript"/>
          <w:lang w:val="tr-TR"/>
        </w:rPr>
        <w:t xml:space="preserve">32 </w:t>
      </w:r>
      <w:r w:rsidRPr="00241A74">
        <w:rPr>
          <w:rFonts w:eastAsia="MS Mincho"/>
          <w:lang w:val="tr-TR"/>
        </w:rPr>
        <w:t>Çin’de hastanelerde çalışan pratisyen hekim ve hemşirelerde yapılan çalışmada sağlık çalışanlarına yönelik şiddet olaylarında saldırganların %34’ünün önceden yanlarında getirdikleri bıçak veya sopaları kullandıkları, %28,3’ünün masa ve sandalye gibi odada bulunan mobilyaları kullandıkları ve fiziksel şiddet sonrasında yaralanma oranının %56,6 olduğu belirtilmiştir.</w:t>
      </w:r>
      <w:r w:rsidRPr="00241A74">
        <w:rPr>
          <w:rFonts w:eastAsia="MS Mincho"/>
          <w:vertAlign w:val="superscript"/>
          <w:lang w:val="tr-TR"/>
        </w:rPr>
        <w:t xml:space="preserve">19 </w:t>
      </w:r>
      <w:r w:rsidRPr="00241A74">
        <w:rPr>
          <w:rFonts w:eastAsia="MS Mincho"/>
          <w:lang w:val="tr-TR"/>
        </w:rPr>
        <w:t>Çamcı ve Kutlu’nun Kocaeli’nde ikinci ve üçüncü basamak sağlık kuruluşlarındaki sağlık çalışanlarında yaptıkları çalışmada şiddete maruz kalma sonrası fiziksel yaralanma oranı %5,1 olarak saptanmıştır.</w:t>
      </w:r>
      <w:r w:rsidRPr="00241A74">
        <w:rPr>
          <w:rFonts w:eastAsia="MS Mincho"/>
          <w:vertAlign w:val="superscript"/>
          <w:lang w:val="tr-TR"/>
        </w:rPr>
        <w:t>3</w:t>
      </w:r>
    </w:p>
    <w:p w14:paraId="3AF3D916" w14:textId="77777777" w:rsidR="00DC6BA0" w:rsidRPr="00241A74" w:rsidRDefault="00DC6BA0" w:rsidP="00DC6BA0">
      <w:pPr>
        <w:rPr>
          <w:rFonts w:eastAsia="MS Mincho"/>
          <w:lang w:val="tr-TR"/>
        </w:rPr>
      </w:pPr>
    </w:p>
    <w:p w14:paraId="37DBED92" w14:textId="77777777" w:rsidR="00DC6BA0" w:rsidRPr="00241A74" w:rsidRDefault="00DC6BA0" w:rsidP="00DC6BA0">
      <w:pPr>
        <w:ind w:firstLine="708"/>
        <w:rPr>
          <w:rFonts w:eastAsia="MS Mincho"/>
          <w:vertAlign w:val="superscript"/>
          <w:lang w:val="tr-TR"/>
        </w:rPr>
      </w:pPr>
      <w:r w:rsidRPr="00241A74">
        <w:rPr>
          <w:rFonts w:eastAsia="MS Mincho"/>
          <w:lang w:val="tr-TR"/>
        </w:rPr>
        <w:t>Çalışmamızda şiddet uygulayanların ifadelerine göre en çok şiddet uygulama gerekçeleri; yetersiz veya yanlış tedavi iddiası (%24,6), muayene sırası ve bekleme süresine itiraz edilmesi gibi muayene sırasında kargaşa iddiaları (%22,4) ve görevi kötüye kullanma iddiası (%22,4) olarak saptanmıştır (Tablo 4). Adaş ve ark. çalışmalarında en çok şiddet gerekçesini ihmal ve tedavi memnuniyetsizliği (%37,8) olarak belirlemişlerdir.</w:t>
      </w:r>
      <w:r w:rsidRPr="00241A74">
        <w:rPr>
          <w:rFonts w:eastAsia="MS Mincho"/>
          <w:vertAlign w:val="superscript"/>
          <w:lang w:val="tr-TR"/>
        </w:rPr>
        <w:t xml:space="preserve">33 </w:t>
      </w:r>
      <w:r w:rsidRPr="00241A74">
        <w:rPr>
          <w:rFonts w:eastAsia="MS Mincho"/>
          <w:lang w:val="tr-TR"/>
        </w:rPr>
        <w:t>Bazı çalışmalarda ise en sık şiddet nedeni bekleme süresine itiraz edilmesi olarak tespit edilmiştir.</w:t>
      </w:r>
      <w:r w:rsidRPr="00241A74">
        <w:rPr>
          <w:rFonts w:eastAsia="MS Mincho"/>
          <w:vertAlign w:val="superscript"/>
          <w:lang w:val="tr-TR"/>
        </w:rPr>
        <w:t>26,34</w:t>
      </w:r>
    </w:p>
    <w:p w14:paraId="0B35C5F2" w14:textId="77777777" w:rsidR="00DC6BA0" w:rsidRPr="00241A74" w:rsidRDefault="00DC6BA0" w:rsidP="00DC6BA0">
      <w:pPr>
        <w:rPr>
          <w:rFonts w:eastAsia="MS Mincho"/>
          <w:lang w:val="tr-TR"/>
        </w:rPr>
      </w:pPr>
    </w:p>
    <w:p w14:paraId="28F78877" w14:textId="77777777" w:rsidR="00DC6BA0" w:rsidRPr="00241A74" w:rsidRDefault="00DC6BA0" w:rsidP="00DC6BA0">
      <w:pPr>
        <w:ind w:firstLine="708"/>
        <w:rPr>
          <w:rFonts w:eastAsia="MS Mincho"/>
          <w:lang w:val="tr-TR"/>
        </w:rPr>
      </w:pPr>
      <w:r w:rsidRPr="00241A74">
        <w:rPr>
          <w:rFonts w:eastAsia="MS Mincho"/>
          <w:lang w:val="tr-TR"/>
        </w:rPr>
        <w:t>Çalışmamızda yaşanan şiddet olaylarının %79,1’inde dava açıldığı, açılan davaların %78,3’ünün sonuçlandığı, sonuçlanan davaların %58,9’unda adli para cezası ve hapis cezası verildiği, %40,8 ‘inde kovuşturmaya yer olmadığı, beraat ve cezaya yer olmadığı şeklinde sonuçlandığı belirlenmiştir. Çamcı ve Kutlu çalışmalarında dava açılma oranını %2,6 olarak saptanmıştır.</w:t>
      </w:r>
      <w:r w:rsidRPr="00241A74">
        <w:rPr>
          <w:rFonts w:eastAsia="MS Mincho"/>
          <w:vertAlign w:val="superscript"/>
          <w:lang w:val="tr-TR"/>
        </w:rPr>
        <w:t xml:space="preserve">3 </w:t>
      </w:r>
      <w:r w:rsidRPr="00241A74">
        <w:rPr>
          <w:rFonts w:eastAsia="MS Mincho"/>
          <w:lang w:val="tr-TR"/>
        </w:rPr>
        <w:t>Çalışma bulgumuzun bu çalışmaya göre çok yüksek oranda olmasının, bizim çalışmamızda sadece beyaz kod verilen şiddet olaylarının ele alınması, Çamcı ve Kutlu’nun çalışmasında ise sağlık çalışanlarına yönelik beyaz kod verilen/verilmeyen bütün şiddet olaylarını kapsaması ile ilişkili olduğu düşünülebilir. Çalışmamızda sonuçlanıp ceza almasına karar verilen davalarda verilen cezaların üçte birinin (%34,7) ertelendiği, hapis cezası ile sonuçlanan davaların ise %66,7’sinde verilen hapis cezalarının para cezasına çevrildiği saptanmıştır (Tablo 5). Sağlık çalışanlarına yönelik şiddet ile ilgili olarak TCK’da gerekli değişiklikler yapılarak verilen cezaların caydırıcı olması amacıyla hapis cezalarında erteleme veya para cezasına çevirme yapılmamalıdır.</w:t>
      </w:r>
    </w:p>
    <w:p w14:paraId="3B3B15DF" w14:textId="77777777" w:rsidR="00DC6BA0" w:rsidRPr="00241A74" w:rsidRDefault="00DC6BA0" w:rsidP="00DC6BA0">
      <w:pPr>
        <w:rPr>
          <w:rFonts w:eastAsia="MS Mincho"/>
          <w:b/>
          <w:lang w:val="tr-TR"/>
        </w:rPr>
      </w:pPr>
    </w:p>
    <w:p w14:paraId="64C2E147" w14:textId="0321758A" w:rsidR="00DC6BA0" w:rsidRPr="00241A74" w:rsidRDefault="00DC6BA0" w:rsidP="00DC6BA0">
      <w:pPr>
        <w:rPr>
          <w:rFonts w:eastAsia="MS Mincho"/>
          <w:b/>
          <w:lang w:val="tr-TR"/>
        </w:rPr>
      </w:pPr>
      <w:r w:rsidRPr="00241A74">
        <w:rPr>
          <w:rFonts w:eastAsia="MS Mincho"/>
          <w:b/>
          <w:lang w:val="tr-TR"/>
        </w:rPr>
        <w:t>Çalışmanın Sınırlılıkları</w:t>
      </w:r>
    </w:p>
    <w:p w14:paraId="234955C2" w14:textId="77777777" w:rsidR="00DC6BA0" w:rsidRPr="00241A74" w:rsidRDefault="00DC6BA0" w:rsidP="00DC6BA0">
      <w:pPr>
        <w:rPr>
          <w:rFonts w:eastAsia="MS Mincho"/>
          <w:lang w:val="tr-TR"/>
        </w:rPr>
      </w:pPr>
    </w:p>
    <w:p w14:paraId="4F6BBBB5" w14:textId="77777777" w:rsidR="00DC6BA0" w:rsidRPr="00241A74" w:rsidRDefault="00DC6BA0" w:rsidP="00DC6BA0">
      <w:pPr>
        <w:rPr>
          <w:rFonts w:eastAsia="MS Mincho"/>
          <w:lang w:val="tr-TR"/>
        </w:rPr>
      </w:pPr>
      <w:r w:rsidRPr="00241A74">
        <w:rPr>
          <w:rFonts w:eastAsia="MS Mincho"/>
          <w:lang w:val="tr-TR"/>
        </w:rPr>
        <w:t xml:space="preserve">Çalışmamızda bazı sınırlılıklar vardır. Sadece 2012-2014 yılları arasındaki beyaz kod dosyaları çalışma kapsamına alındığı için, o tarihlerden sonraki dönemde beyaz kod işleyişi konusunda uygulamaya geçen yeni düzenlemeleri içermemektedir. Bu nedenle elde ettiğimiz sonuçları 2014 yılı sonrasındaki uygulamalar için genellemek uygun </w:t>
      </w:r>
      <w:r w:rsidRPr="00241A74">
        <w:rPr>
          <w:rFonts w:eastAsia="MS Mincho"/>
          <w:lang w:val="tr-TR"/>
        </w:rPr>
        <w:lastRenderedPageBreak/>
        <w:t>değildir. Çalışmamızda sadece Tokat ilindeki beyaz kod dosyaları değerlendirildiği için sonuçlar nüfusu daha fazla olan ve bu nedenle de sağlık kuruluşu ve sağlık personeli sayısı daha fazla olan illeri genellemez. Çalışmamızın tanımlayıcı nitelikte olması ve sadece beyaz kod dosyalarındaki kayıtlı mevcut verilerle sınırlı olması nedeniyle şiddet olaylarının olası nedenlerinin daha iyi anlaşılabilmesi için neden sonuç ilişkisini ortaya koyacak istatistiksel karşılaştırma ve analizler yapılamamıştır. Ayrıca çalışmamızda sağlık personeline yönelik şiddet nedeniyle beyaz kod verilen ve böylece bildirimi yapılmış olan şiddet olayları incelendiği için çalışma sonuçlarınız bu dönemde sağlık kuruluşlarında şiddet olayı yaşanmasına karşılık bildirimi yapılmayan olaylar konusunda fikir veremez. Örneklem büyüklüğünün daha fazla olduğu, çok merkezli ve sağlık çalışanlarına yönelik şiddetin nedenlerine yönelik kapsamı daha geniş olan çalışmalara ihtiyaç vardır.</w:t>
      </w:r>
    </w:p>
    <w:p w14:paraId="730CEC7D" w14:textId="77777777" w:rsidR="00DC6BA0" w:rsidRPr="00241A74" w:rsidRDefault="00DC6BA0" w:rsidP="00DC6BA0">
      <w:pPr>
        <w:rPr>
          <w:rFonts w:eastAsia="MS Mincho"/>
          <w:b/>
          <w:lang w:val="tr-TR"/>
        </w:rPr>
      </w:pPr>
    </w:p>
    <w:p w14:paraId="51D95A2A" w14:textId="77777777" w:rsidR="00DC6BA0" w:rsidRPr="00241A74" w:rsidRDefault="00DC6BA0" w:rsidP="00DC6BA0">
      <w:pPr>
        <w:rPr>
          <w:rFonts w:eastAsia="MS Mincho"/>
          <w:b/>
          <w:lang w:val="tr-TR"/>
        </w:rPr>
      </w:pPr>
      <w:r w:rsidRPr="00241A74">
        <w:rPr>
          <w:rFonts w:eastAsia="MS Mincho"/>
          <w:b/>
          <w:lang w:val="tr-TR"/>
        </w:rPr>
        <w:t>SONUÇ</w:t>
      </w:r>
    </w:p>
    <w:p w14:paraId="1A64E6AF" w14:textId="77777777" w:rsidR="00DC6BA0" w:rsidRPr="00241A74" w:rsidRDefault="00DC6BA0" w:rsidP="00DC6BA0">
      <w:pPr>
        <w:rPr>
          <w:rFonts w:eastAsia="MS Mincho"/>
          <w:lang w:val="tr-TR"/>
        </w:rPr>
      </w:pPr>
    </w:p>
    <w:p w14:paraId="2BF290DB" w14:textId="77777777" w:rsidR="00DC6BA0" w:rsidRPr="00241A74" w:rsidRDefault="00DC6BA0" w:rsidP="00DC6BA0">
      <w:pPr>
        <w:rPr>
          <w:rFonts w:eastAsia="MS Mincho"/>
          <w:lang w:val="tr-TR"/>
        </w:rPr>
      </w:pPr>
      <w:r w:rsidRPr="00241A74">
        <w:rPr>
          <w:rFonts w:eastAsia="MS Mincho"/>
          <w:lang w:val="tr-TR"/>
        </w:rPr>
        <w:t xml:space="preserve">Çalışma sonuçlarımıza göre şiddet nedeniyle beyaz kod bildirimi yapanların çoğunluğu hekimlerdir. Şiddet olayları en sık hastane acil servislerinde gerçekleşmekte ve il merkezindeki sağlık kuruluşlarında ilçelere göre daha fazla görülmektedir. Saldırganların çoğunluğu hastaların kendisi, erkek, orta yaş grubunda ve şiddet olayı esnasında yalnızlardır. Saldırganların en çok yetersiz veya yanlış tedavi, muayene sırası ve bekleme süresine itiraz edilmesi ile görevi kötüye kullanma iddialarından dolayı şiddet uyguladıkları belirlenmiştir. Şiddet olaylarının büyük çoğunluğunda dava açılmış, davalar en sık para cezasıyla sonuçlanmıştır. Verilen cezaların üçte biri ertelenmiş, hapis cezalarınınsa üçte ikisi paraya çevrilmiştir. </w:t>
      </w:r>
    </w:p>
    <w:p w14:paraId="13ABEDC4" w14:textId="77777777" w:rsidR="00DC6BA0" w:rsidRPr="00241A74" w:rsidRDefault="00DC6BA0" w:rsidP="00DC6BA0">
      <w:pPr>
        <w:rPr>
          <w:rFonts w:eastAsia="MS Mincho"/>
          <w:lang w:val="tr-TR"/>
        </w:rPr>
      </w:pPr>
    </w:p>
    <w:p w14:paraId="45CD2144" w14:textId="77777777" w:rsidR="00DC6BA0" w:rsidRPr="00241A74" w:rsidRDefault="00DC6BA0" w:rsidP="00DC6BA0">
      <w:pPr>
        <w:ind w:firstLine="708"/>
        <w:rPr>
          <w:rFonts w:eastAsia="MS Mincho"/>
          <w:lang w:val="tr-TR"/>
        </w:rPr>
      </w:pPr>
      <w:r w:rsidRPr="00241A74">
        <w:rPr>
          <w:rFonts w:eastAsia="MS Mincho"/>
          <w:lang w:val="tr-TR"/>
        </w:rPr>
        <w:t>Sağlık çalışanlarının kendilerine yönelik olası şiddet nedeniyle sürekli korku yaşayarak sağlık hizmeti sundukları bireylere karşı risk altında olduklarını hissetmeleri; güvensizliğe, daha az adanmışlığa ve böylece hizmet kalitesinin olumsuz etkilenmesine yol açabilir.</w:t>
      </w:r>
      <w:r w:rsidRPr="00241A74">
        <w:rPr>
          <w:rFonts w:eastAsia="MS Mincho"/>
          <w:vertAlign w:val="superscript"/>
          <w:lang w:val="tr-TR"/>
        </w:rPr>
        <w:t xml:space="preserve">4 </w:t>
      </w:r>
      <w:r w:rsidRPr="00241A74">
        <w:rPr>
          <w:rFonts w:eastAsia="MS Mincho"/>
          <w:lang w:val="tr-TR"/>
        </w:rPr>
        <w:t>Beyaz kod uygulaması ile ilgili düzenli olarak sağlık çalışanlarına eğitimler verilmeli, şiddete maruz kalanlara gerekli destek sağlanmalı,  şiddet olaylarının tekrar yaşanmaması ve uygulamada yaşanan aksaklıkların giderilmesi için gerekli düzeltici girişimlerde bulunulmalıdır.</w:t>
      </w:r>
      <w:r w:rsidRPr="00241A74">
        <w:rPr>
          <w:rFonts w:eastAsia="MS Mincho"/>
          <w:vertAlign w:val="superscript"/>
          <w:lang w:val="tr-TR"/>
        </w:rPr>
        <w:t xml:space="preserve">13 </w:t>
      </w:r>
      <w:r w:rsidRPr="00241A74">
        <w:rPr>
          <w:rFonts w:eastAsia="MS Mincho"/>
          <w:lang w:val="tr-TR"/>
        </w:rPr>
        <w:t xml:space="preserve">Sağlık çalışanlarına yönelik şiddet nedeniyle beyaz kod uygulanmasına yol açan olayların gerçek boyutlarını, risk faktörlerini ve olası çözüm yollarını doğru şekilde belirleyebilmek için örneklem büyüklüğünün daha fazla olduğu, kapsamı daha geniş olan çok merkezli bilimsel çalışmalar yapılmasına ihtiyaç vardır. Bu konuda farkındalığın arttırılarak verilen cezaların ertelenmeden veya paraya çevrilmeden caydırıcı yasal düzenlemeler </w:t>
      </w:r>
      <w:r w:rsidRPr="00241A74">
        <w:rPr>
          <w:rFonts w:eastAsia="MS Mincho"/>
          <w:lang w:val="tr-TR"/>
        </w:rPr>
        <w:t>yapılması ile hem sağlık çalışanlarının daha memnun ve verimli şekilde çalışmaları hem de hastaların daha nitelikli sağlık hizmeti alabilmeleri sağlanmış olacaktır.</w:t>
      </w:r>
    </w:p>
    <w:p w14:paraId="6981F5DB" w14:textId="77777777" w:rsidR="00DC6BA0" w:rsidRPr="00241A74" w:rsidRDefault="00DC6BA0" w:rsidP="00DC6BA0">
      <w:pPr>
        <w:rPr>
          <w:rFonts w:eastAsia="MS Mincho"/>
          <w:b/>
          <w:lang w:val="tr-TR"/>
        </w:rPr>
      </w:pPr>
    </w:p>
    <w:p w14:paraId="39C1CFB1" w14:textId="77777777" w:rsidR="00DC6BA0" w:rsidRPr="00241A74" w:rsidRDefault="00DC6BA0" w:rsidP="00241A74">
      <w:pPr>
        <w:rPr>
          <w:rFonts w:eastAsia="MS Mincho"/>
          <w:lang w:val="tr-TR"/>
        </w:rPr>
      </w:pPr>
      <w:r w:rsidRPr="00241A74">
        <w:rPr>
          <w:rFonts w:eastAsia="MS Mincho"/>
          <w:b/>
          <w:lang w:val="tr-TR"/>
        </w:rPr>
        <w:t>Çıkar çatışması</w:t>
      </w:r>
      <w:r w:rsidRPr="00241A74">
        <w:rPr>
          <w:rFonts w:eastAsia="MS Mincho"/>
          <w:lang w:val="tr-TR"/>
        </w:rPr>
        <w:t>: Yazarlar arasında herhangi bir çıkar çatışması bulunmamaktadır.</w:t>
      </w:r>
    </w:p>
    <w:p w14:paraId="5B4979D0" w14:textId="77777777" w:rsidR="00DC6BA0" w:rsidRPr="00241A74" w:rsidRDefault="00DC6BA0" w:rsidP="00DC6BA0">
      <w:pPr>
        <w:rPr>
          <w:rFonts w:eastAsia="MS Mincho"/>
          <w:b/>
          <w:lang w:val="tr-TR"/>
        </w:rPr>
      </w:pPr>
    </w:p>
    <w:p w14:paraId="2CD30977" w14:textId="77777777" w:rsidR="00DC6BA0" w:rsidRPr="00241A74" w:rsidRDefault="00DC6BA0" w:rsidP="00241A74">
      <w:pPr>
        <w:rPr>
          <w:rFonts w:eastAsia="MS Mincho"/>
          <w:lang w:val="tr-TR"/>
        </w:rPr>
      </w:pPr>
      <w:r w:rsidRPr="00241A74">
        <w:rPr>
          <w:rFonts w:eastAsia="MS Mincho"/>
          <w:b/>
          <w:lang w:val="tr-TR"/>
        </w:rPr>
        <w:t xml:space="preserve">Teşekkür: </w:t>
      </w:r>
      <w:r w:rsidRPr="00241A74">
        <w:rPr>
          <w:rFonts w:eastAsia="MS Mincho"/>
          <w:lang w:val="tr-TR"/>
        </w:rPr>
        <w:t xml:space="preserve">Çalışmanın yürütüldüğü dönemdeki İl Sağlık Müdürü Dr. Sadettin </w:t>
      </w:r>
      <w:proofErr w:type="spellStart"/>
      <w:r w:rsidRPr="00241A74">
        <w:rPr>
          <w:rFonts w:eastAsia="MS Mincho"/>
          <w:lang w:val="tr-TR"/>
        </w:rPr>
        <w:t>Yazı’ya</w:t>
      </w:r>
      <w:proofErr w:type="spellEnd"/>
      <w:r w:rsidRPr="00241A74">
        <w:rPr>
          <w:rFonts w:eastAsia="MS Mincho"/>
          <w:lang w:val="tr-TR"/>
        </w:rPr>
        <w:t xml:space="preserve"> ve Sağlık Müdürlüğünde görevli Hüseyin Gül’e beyaz kod kaynaklı dosyaların incelenmesi konusundaki yardımlarından dolayı çok teşekkür ederiz.</w:t>
      </w:r>
    </w:p>
    <w:p w14:paraId="371ED919" w14:textId="77777777" w:rsidR="00DC6BA0" w:rsidRPr="00241A74" w:rsidRDefault="00DC6BA0" w:rsidP="00DC6BA0">
      <w:pPr>
        <w:rPr>
          <w:rFonts w:eastAsia="MS Mincho"/>
          <w:lang w:val="tr-TR"/>
        </w:rPr>
      </w:pPr>
    </w:p>
    <w:p w14:paraId="357B56C5" w14:textId="77777777" w:rsidR="00DC6BA0" w:rsidRPr="00241A74" w:rsidRDefault="00DC6BA0" w:rsidP="00241A74">
      <w:pPr>
        <w:rPr>
          <w:rFonts w:eastAsia="MS Mincho"/>
          <w:lang w:val="tr-TR"/>
        </w:rPr>
      </w:pPr>
      <w:r w:rsidRPr="00241A74">
        <w:rPr>
          <w:rFonts w:eastAsia="MS Mincho"/>
          <w:lang w:val="tr-TR"/>
        </w:rPr>
        <w:t>Bu çalışma 9.Uluslararası Sağlıkta Kalite, Akreditasyon ve Hasta Güvenliği Kongresi, 13-16 Mayıs 2015 Belek, Antalya’da sözlü bildiri olarak sunulmuştur.</w:t>
      </w:r>
    </w:p>
    <w:p w14:paraId="57BC905E" w14:textId="77777777" w:rsidR="00DC6BA0" w:rsidRPr="00241A74" w:rsidRDefault="00DC6BA0" w:rsidP="00DC6BA0">
      <w:pPr>
        <w:spacing w:before="100" w:beforeAutospacing="1" w:after="100" w:afterAutospacing="1"/>
        <w:rPr>
          <w:rFonts w:eastAsia="MS Mincho"/>
          <w:b/>
          <w:lang w:val="tr-TR"/>
        </w:rPr>
      </w:pPr>
      <w:r w:rsidRPr="00241A74">
        <w:rPr>
          <w:rFonts w:eastAsia="MS Mincho"/>
          <w:b/>
          <w:lang w:val="tr-TR"/>
        </w:rPr>
        <w:t>KAYNAKLAR</w:t>
      </w:r>
    </w:p>
    <w:p w14:paraId="77FB46F4"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Ünsal Atan Ş,  Dönmez S. Hemşirelere karşı işyeri şiddeti. </w:t>
      </w:r>
      <w:r w:rsidRPr="00241A74">
        <w:rPr>
          <w:iCs/>
          <w:noProof/>
          <w:lang w:val="tr-TR"/>
        </w:rPr>
        <w:t>Adli Tıp Dergisi2011;25</w:t>
      </w:r>
      <w:r w:rsidRPr="00241A74">
        <w:rPr>
          <w:noProof/>
          <w:lang w:val="tr-TR"/>
        </w:rPr>
        <w:t>(1):71-80.</w:t>
      </w:r>
    </w:p>
    <w:p w14:paraId="7DDDF28D" w14:textId="77777777" w:rsidR="00DC6BA0" w:rsidRPr="00241A74" w:rsidRDefault="00DC6BA0" w:rsidP="00DC6BA0">
      <w:pPr>
        <w:pStyle w:val="ListeParagraf"/>
        <w:numPr>
          <w:ilvl w:val="0"/>
          <w:numId w:val="8"/>
        </w:numPr>
        <w:spacing w:after="200"/>
        <w:rPr>
          <w:lang w:val="tr-TR"/>
        </w:rPr>
      </w:pPr>
      <w:r w:rsidRPr="00241A74">
        <w:rPr>
          <w:shd w:val="clear" w:color="auto" w:fill="FFFFFF"/>
          <w:lang w:val="tr-TR"/>
        </w:rPr>
        <w:t xml:space="preserve">Bıçkıcı F. Sağlık çalışanlarına yönelik şiddet ve neden olan faktörler: Bir devlet hastanesi örneği. Sağlıkta Performans ve Kalite Dergisi2013;5(1):43-56. </w:t>
      </w:r>
    </w:p>
    <w:p w14:paraId="46AF0B6D"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Çamcı O, Kutlu Y. Kocaeli’nde sağlık çalışanlarına yönelik işyeri şiddetinin belirlenmesi. </w:t>
      </w:r>
      <w:r w:rsidRPr="00241A74">
        <w:rPr>
          <w:iCs/>
          <w:noProof/>
          <w:lang w:val="tr-TR"/>
        </w:rPr>
        <w:t>Psikiyatri Hemşireliği Dergisi2011; 2</w:t>
      </w:r>
      <w:r w:rsidRPr="00241A74">
        <w:rPr>
          <w:noProof/>
          <w:lang w:val="tr-TR"/>
        </w:rPr>
        <w:t>(1):9-16.</w:t>
      </w:r>
    </w:p>
    <w:p w14:paraId="44562658" w14:textId="77777777" w:rsidR="00DC6BA0" w:rsidRPr="00241A74" w:rsidRDefault="00DC6BA0" w:rsidP="00DC6BA0">
      <w:pPr>
        <w:pStyle w:val="ListeParagraf"/>
        <w:numPr>
          <w:ilvl w:val="0"/>
          <w:numId w:val="8"/>
        </w:numPr>
        <w:spacing w:after="200"/>
        <w:rPr>
          <w:noProof/>
          <w:lang w:val="tr-TR"/>
        </w:rPr>
      </w:pPr>
      <w:r w:rsidRPr="00241A74">
        <w:rPr>
          <w:noProof/>
          <w:lang w:val="tr-TR"/>
        </w:rPr>
        <w:t>Pınar T, Pınar G. Sağlık çalışanları ve işyerinde şiddet. TAF Preventive Medicine Bulletin 2013;12(3): 315-326.</w:t>
      </w:r>
    </w:p>
    <w:p w14:paraId="3809DE54" w14:textId="77777777" w:rsidR="00DC6BA0" w:rsidRPr="00241A74" w:rsidRDefault="00DC6BA0" w:rsidP="00DC6BA0">
      <w:pPr>
        <w:pStyle w:val="ListeParagraf"/>
        <w:numPr>
          <w:ilvl w:val="0"/>
          <w:numId w:val="8"/>
        </w:numPr>
        <w:spacing w:after="200"/>
        <w:rPr>
          <w:noProof/>
          <w:lang w:val="tr-TR"/>
        </w:rPr>
      </w:pPr>
      <w:r w:rsidRPr="00241A74">
        <w:rPr>
          <w:noProof/>
          <w:lang w:val="tr-TR"/>
        </w:rPr>
        <w:t>Aytaç S, Dursun S. Çalışma hayatında kadına yönelik şiddet: Sağlık sektöründe bir uygulama. İstanbul Üniversitesi Hukuk Fakültesi Mecmuası 2013;71(1):67-78.</w:t>
      </w:r>
    </w:p>
    <w:p w14:paraId="6DA3069E"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Annagür, B. Sağlık çalışanlarına yönelik şiddet: Risk faktörleri, etkileri, değerlendirilmesi ve önlenmesi. </w:t>
      </w:r>
      <w:r w:rsidRPr="00241A74">
        <w:rPr>
          <w:iCs/>
          <w:noProof/>
          <w:lang w:val="tr-TR"/>
        </w:rPr>
        <w:t>Psikiyatride Güncel Yaklaşımlar 2010;2</w:t>
      </w:r>
      <w:r w:rsidRPr="00241A74">
        <w:rPr>
          <w:noProof/>
          <w:lang w:val="tr-TR"/>
        </w:rPr>
        <w:t>(2):161-173.</w:t>
      </w:r>
    </w:p>
    <w:p w14:paraId="2241CDE4"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Elliott PP. Violence in health care. What nurse managers need to know. </w:t>
      </w:r>
      <w:r w:rsidRPr="00241A74">
        <w:rPr>
          <w:iCs/>
          <w:noProof/>
          <w:lang w:val="tr-TR"/>
        </w:rPr>
        <w:t>Nurs Manage 1997; 28</w:t>
      </w:r>
      <w:r w:rsidRPr="00241A74">
        <w:rPr>
          <w:noProof/>
          <w:lang w:val="tr-TR"/>
        </w:rPr>
        <w:t>(12): 38-41.</w:t>
      </w:r>
    </w:p>
    <w:p w14:paraId="51846C48" w14:textId="77777777" w:rsidR="00DC6BA0" w:rsidRPr="00241A74" w:rsidRDefault="00DC6BA0" w:rsidP="00DC6BA0">
      <w:pPr>
        <w:pStyle w:val="ListeParagraf"/>
        <w:numPr>
          <w:ilvl w:val="0"/>
          <w:numId w:val="8"/>
        </w:numPr>
        <w:spacing w:after="200"/>
        <w:rPr>
          <w:lang w:val="tr-TR"/>
        </w:rPr>
      </w:pPr>
      <w:r w:rsidRPr="00241A74">
        <w:rPr>
          <w:lang w:val="tr-TR"/>
        </w:rPr>
        <w:t xml:space="preserve">Kaplan B, Pişkin RE, Ayar B. </w:t>
      </w:r>
      <w:proofErr w:type="spellStart"/>
      <w:r w:rsidRPr="00241A74">
        <w:rPr>
          <w:lang w:val="tr-TR"/>
        </w:rPr>
        <w:t>Violence</w:t>
      </w:r>
      <w:proofErr w:type="spellEnd"/>
      <w:r w:rsidRPr="00241A74">
        <w:rPr>
          <w:lang w:val="tr-TR"/>
        </w:rPr>
        <w:t xml:space="preserve"> </w:t>
      </w:r>
      <w:proofErr w:type="spellStart"/>
      <w:r w:rsidRPr="00241A74">
        <w:rPr>
          <w:lang w:val="tr-TR"/>
        </w:rPr>
        <w:t>agains</w:t>
      </w:r>
      <w:proofErr w:type="spellEnd"/>
      <w:r w:rsidRPr="00241A74">
        <w:rPr>
          <w:lang w:val="tr-TR"/>
        </w:rPr>
        <w:t xml:space="preserve"> </w:t>
      </w:r>
      <w:proofErr w:type="spellStart"/>
      <w:r w:rsidRPr="00241A74">
        <w:rPr>
          <w:lang w:val="tr-TR"/>
        </w:rPr>
        <w:t>the</w:t>
      </w:r>
      <w:proofErr w:type="spellEnd"/>
      <w:r w:rsidRPr="00241A74">
        <w:rPr>
          <w:lang w:val="tr-TR"/>
        </w:rPr>
        <w:t xml:space="preserve"> </w:t>
      </w:r>
      <w:proofErr w:type="spellStart"/>
      <w:r w:rsidRPr="00241A74">
        <w:rPr>
          <w:lang w:val="tr-TR"/>
        </w:rPr>
        <w:t>althcare</w:t>
      </w:r>
      <w:proofErr w:type="spellEnd"/>
      <w:r w:rsidRPr="00241A74">
        <w:rPr>
          <w:lang w:val="tr-TR"/>
        </w:rPr>
        <w:t xml:space="preserve"> </w:t>
      </w:r>
      <w:proofErr w:type="spellStart"/>
      <w:r w:rsidRPr="00241A74">
        <w:rPr>
          <w:lang w:val="tr-TR"/>
        </w:rPr>
        <w:t>workers</w:t>
      </w:r>
      <w:proofErr w:type="spellEnd"/>
      <w:r w:rsidRPr="00241A74">
        <w:rPr>
          <w:lang w:val="tr-TR"/>
        </w:rPr>
        <w:t xml:space="preserve">. </w:t>
      </w:r>
      <w:proofErr w:type="spellStart"/>
      <w:r w:rsidRPr="00241A74">
        <w:rPr>
          <w:lang w:val="tr-TR"/>
        </w:rPr>
        <w:t>Medical</w:t>
      </w:r>
      <w:proofErr w:type="spellEnd"/>
      <w:r w:rsidRPr="00241A74">
        <w:rPr>
          <w:lang w:val="tr-TR"/>
        </w:rPr>
        <w:t xml:space="preserve"> </w:t>
      </w:r>
      <w:proofErr w:type="spellStart"/>
      <w:r w:rsidRPr="00241A74">
        <w:rPr>
          <w:lang w:val="tr-TR"/>
        </w:rPr>
        <w:t>Journal</w:t>
      </w:r>
      <w:proofErr w:type="spellEnd"/>
      <w:r w:rsidRPr="00241A74">
        <w:rPr>
          <w:lang w:val="tr-TR"/>
        </w:rPr>
        <w:t xml:space="preserve"> of </w:t>
      </w:r>
      <w:proofErr w:type="spellStart"/>
      <w:r w:rsidRPr="00241A74">
        <w:rPr>
          <w:lang w:val="tr-TR"/>
        </w:rPr>
        <w:t>Islamic</w:t>
      </w:r>
      <w:proofErr w:type="spellEnd"/>
      <w:r w:rsidRPr="00241A74">
        <w:rPr>
          <w:lang w:val="tr-TR"/>
        </w:rPr>
        <w:t xml:space="preserve"> World Academy of Sciences2013;21(1): 4-10.</w:t>
      </w:r>
    </w:p>
    <w:p w14:paraId="603AF8CB" w14:textId="77777777" w:rsidR="00DC6BA0" w:rsidRPr="00241A74" w:rsidRDefault="00DC6BA0" w:rsidP="00DC6BA0">
      <w:pPr>
        <w:pStyle w:val="ListeParagraf"/>
        <w:numPr>
          <w:ilvl w:val="0"/>
          <w:numId w:val="8"/>
        </w:numPr>
        <w:spacing w:after="200"/>
        <w:rPr>
          <w:lang w:val="tr-TR"/>
        </w:rPr>
      </w:pPr>
      <w:r w:rsidRPr="00241A74">
        <w:rPr>
          <w:iCs/>
          <w:noProof/>
          <w:lang w:val="tr-TR"/>
        </w:rPr>
        <w:t>T.C. Sağlık Bakanlığı,Çalışan Güvenliği Genelgesi (14.05.2012).</w:t>
      </w:r>
      <w:r w:rsidRPr="00241A74">
        <w:rPr>
          <w:noProof/>
          <w:lang w:val="tr-TR"/>
        </w:rPr>
        <w:t xml:space="preserve"> https://www.saglik.gov.tr/TR,3282/calisan-guvenligi-genelgesi-14052012.html Erişim Tarihi: 12.02.2018.</w:t>
      </w:r>
    </w:p>
    <w:p w14:paraId="51678080"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Cebeci H. Hastanelerde iş kazaları ve çalışan güvenliği:Karabük şehir merkezi örneği. </w:t>
      </w:r>
      <w:r w:rsidRPr="00241A74">
        <w:rPr>
          <w:iCs/>
          <w:noProof/>
          <w:lang w:val="tr-TR"/>
        </w:rPr>
        <w:t>Uluslararası İşletme ve Yönetim Dergisi 2013; 1</w:t>
      </w:r>
      <w:r w:rsidRPr="00241A74">
        <w:rPr>
          <w:noProof/>
          <w:lang w:val="tr-TR"/>
        </w:rPr>
        <w:t>(1): 62-82.</w:t>
      </w:r>
    </w:p>
    <w:p w14:paraId="0AB998E7" w14:textId="77777777" w:rsidR="00DC6BA0" w:rsidRPr="00241A74" w:rsidRDefault="00DC6BA0" w:rsidP="00DC6BA0">
      <w:pPr>
        <w:pStyle w:val="ListeParagraf"/>
        <w:numPr>
          <w:ilvl w:val="0"/>
          <w:numId w:val="8"/>
        </w:numPr>
        <w:spacing w:after="200"/>
        <w:rPr>
          <w:lang w:val="tr-TR"/>
        </w:rPr>
      </w:pPr>
      <w:r w:rsidRPr="00241A74">
        <w:rPr>
          <w:lang w:val="tr-TR"/>
        </w:rPr>
        <w:t xml:space="preserve">T.C. Sağlık Bakanlığı, Hukuki Yardım ve Beyaz Kod Genelgesi (16.03.2016). </w:t>
      </w:r>
      <w:hyperlink r:id="rId12" w:history="1">
        <w:r w:rsidRPr="00241A74">
          <w:rPr>
            <w:rStyle w:val="Kpr"/>
            <w:noProof/>
            <w:color w:val="auto"/>
            <w:u w:val="none"/>
            <w:lang w:val="tr-TR"/>
          </w:rPr>
          <w:t>https://beyazkod.saglik.gov.tr/hukuki-yardim-ve-uygulama-genelgesi.pdf</w:t>
        </w:r>
      </w:hyperlink>
      <w:r w:rsidRPr="00241A74">
        <w:rPr>
          <w:rStyle w:val="Kpr"/>
          <w:noProof/>
          <w:color w:val="auto"/>
          <w:u w:val="none"/>
          <w:lang w:val="tr-TR"/>
        </w:rPr>
        <w:t xml:space="preserve"> Erişim Tarihi</w:t>
      </w:r>
      <w:r w:rsidRPr="00241A74">
        <w:rPr>
          <w:rStyle w:val="Kpr"/>
          <w:noProof/>
          <w:u w:val="none"/>
          <w:lang w:val="tr-TR"/>
        </w:rPr>
        <w:t xml:space="preserve">: </w:t>
      </w:r>
      <w:r w:rsidRPr="00241A74">
        <w:rPr>
          <w:noProof/>
          <w:lang w:val="tr-TR"/>
        </w:rPr>
        <w:t>02.03.2018</w:t>
      </w:r>
    </w:p>
    <w:p w14:paraId="0D2B86B3"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Speroni KG, Fitch T, Dawson E, Dugan L, Atherton M. Incidence and cost of nurse workplace violence perpetrated by hospital patients or patient visitors. </w:t>
      </w:r>
      <w:r w:rsidRPr="00241A74">
        <w:rPr>
          <w:iCs/>
          <w:noProof/>
          <w:lang w:val="tr-TR"/>
        </w:rPr>
        <w:t>Journal of Emergency Nursing 2014; 40</w:t>
      </w:r>
      <w:r w:rsidRPr="00241A74">
        <w:rPr>
          <w:noProof/>
          <w:lang w:val="tr-TR"/>
        </w:rPr>
        <w:t>(3): 218-228.</w:t>
      </w:r>
    </w:p>
    <w:p w14:paraId="59DB3E05"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Akca N, Yılmaz A, Işık O. Sağlık çalışanlarına uygulanan şiddet: özel bir tıp merkezi örneği. </w:t>
      </w:r>
      <w:r w:rsidRPr="00241A74">
        <w:rPr>
          <w:iCs/>
          <w:noProof/>
          <w:lang w:val="tr-TR"/>
        </w:rPr>
        <w:t>Ankara Sağlık Hizmetleri Dergisi 2014; 13</w:t>
      </w:r>
      <w:r w:rsidRPr="00241A74">
        <w:rPr>
          <w:noProof/>
          <w:lang w:val="tr-TR"/>
        </w:rPr>
        <w:t>(1): 1-12.</w:t>
      </w:r>
    </w:p>
    <w:p w14:paraId="4AE71A1C"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Bilişli Y, Hizay D. Sağlık çalışanlarına yönelik işyerinde şiddet: üniversite hastanesi örneği. </w:t>
      </w:r>
      <w:r w:rsidRPr="00241A74">
        <w:rPr>
          <w:iCs/>
          <w:noProof/>
          <w:lang w:val="tr-TR"/>
        </w:rPr>
        <w:t>The Journal of Academic Social Science Studies</w:t>
      </w:r>
      <w:r w:rsidRPr="00241A74">
        <w:rPr>
          <w:noProof/>
          <w:lang w:val="tr-TR"/>
        </w:rPr>
        <w:t>2016; 52:473-486.</w:t>
      </w:r>
    </w:p>
    <w:p w14:paraId="1EE18B47"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Öztürk H, Babacan E. Hastanede çalışan sağlık personeline hasta/yakınları tarafından uygulanan şiddet: nedenleri ve ilgili faktörler. </w:t>
      </w:r>
      <w:r w:rsidRPr="00241A74">
        <w:rPr>
          <w:iCs/>
          <w:noProof/>
          <w:lang w:val="tr-TR"/>
        </w:rPr>
        <w:t>Sağlık ve Hemşirelik Yönetimi Dergisi 2014; 1</w:t>
      </w:r>
      <w:r w:rsidRPr="00241A74">
        <w:rPr>
          <w:noProof/>
          <w:lang w:val="tr-TR"/>
        </w:rPr>
        <w:t xml:space="preserve">(2): 70-80. </w:t>
      </w:r>
    </w:p>
    <w:p w14:paraId="4DA8D3DF"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Bayram B, Çetin M, Çolak Oray N, Can İÖ. Workplace violence against physicians in Turkey’s emergency departments: a cross-sectional survey. </w:t>
      </w:r>
      <w:r w:rsidRPr="00241A74">
        <w:rPr>
          <w:iCs/>
          <w:noProof/>
          <w:lang w:val="tr-TR"/>
        </w:rPr>
        <w:t>BMJ Open</w:t>
      </w:r>
      <w:r w:rsidRPr="00241A74">
        <w:rPr>
          <w:noProof/>
          <w:lang w:val="tr-TR"/>
        </w:rPr>
        <w:t>2017 Jun 29;7:e013568.doi:10.1136/bmjopen-2016-013568</w:t>
      </w:r>
    </w:p>
    <w:p w14:paraId="60D4EAE0" w14:textId="77777777" w:rsidR="00DC6BA0" w:rsidRPr="00241A74" w:rsidRDefault="00DC6BA0" w:rsidP="00DC6BA0">
      <w:pPr>
        <w:pStyle w:val="ListeParagraf"/>
        <w:numPr>
          <w:ilvl w:val="0"/>
          <w:numId w:val="8"/>
        </w:numPr>
        <w:spacing w:after="200"/>
        <w:rPr>
          <w:lang w:val="tr-TR"/>
        </w:rPr>
      </w:pPr>
      <w:r w:rsidRPr="00241A74">
        <w:rPr>
          <w:noProof/>
          <w:lang w:val="tr-TR"/>
        </w:rPr>
        <w:t>Ayrancı Ü, Yenilmez Ç, Günay Y, Kaptanoğlu C. Çeşitli sağlık kurumlarında ve sağlık meslek gruplarında şiddete uğrama sıklığı.</w:t>
      </w:r>
      <w:r w:rsidRPr="00241A74">
        <w:rPr>
          <w:iCs/>
          <w:noProof/>
          <w:lang w:val="tr-TR"/>
        </w:rPr>
        <w:t>Anadolu Psikiyatri Dergisi 2002;3(3):</w:t>
      </w:r>
      <w:r w:rsidRPr="00241A74">
        <w:rPr>
          <w:noProof/>
          <w:lang w:val="tr-TR"/>
        </w:rPr>
        <w:t xml:space="preserve"> 147-154.</w:t>
      </w:r>
    </w:p>
    <w:p w14:paraId="63437D8C" w14:textId="77777777" w:rsidR="00DC6BA0" w:rsidRPr="00241A74" w:rsidRDefault="00DC6BA0" w:rsidP="00DC6BA0">
      <w:pPr>
        <w:pStyle w:val="ListeParagraf"/>
        <w:numPr>
          <w:ilvl w:val="0"/>
          <w:numId w:val="8"/>
        </w:numPr>
        <w:spacing w:after="200"/>
        <w:rPr>
          <w:lang w:val="tr-TR"/>
        </w:rPr>
      </w:pPr>
      <w:proofErr w:type="spellStart"/>
      <w:r w:rsidRPr="00241A74">
        <w:rPr>
          <w:lang w:val="tr-TR"/>
        </w:rPr>
        <w:t>Fernandes</w:t>
      </w:r>
      <w:proofErr w:type="spellEnd"/>
      <w:r w:rsidRPr="00241A74">
        <w:rPr>
          <w:lang w:val="tr-TR"/>
        </w:rPr>
        <w:t xml:space="preserve"> CM. </w:t>
      </w:r>
      <w:proofErr w:type="spellStart"/>
      <w:r w:rsidRPr="00241A74">
        <w:rPr>
          <w:lang w:val="tr-TR"/>
        </w:rPr>
        <w:t>Bouthillette</w:t>
      </w:r>
      <w:proofErr w:type="spellEnd"/>
      <w:r w:rsidRPr="00241A74">
        <w:rPr>
          <w:lang w:val="tr-TR"/>
        </w:rPr>
        <w:t xml:space="preserve"> F, </w:t>
      </w:r>
      <w:proofErr w:type="spellStart"/>
      <w:r w:rsidRPr="00241A74">
        <w:rPr>
          <w:lang w:val="tr-TR"/>
        </w:rPr>
        <w:t>Raboud</w:t>
      </w:r>
      <w:proofErr w:type="spellEnd"/>
      <w:r w:rsidRPr="00241A74">
        <w:rPr>
          <w:lang w:val="tr-TR"/>
        </w:rPr>
        <w:t xml:space="preserve"> JM, </w:t>
      </w:r>
      <w:proofErr w:type="spellStart"/>
      <w:r w:rsidRPr="00241A74">
        <w:rPr>
          <w:lang w:val="tr-TR"/>
        </w:rPr>
        <w:t>Bullock</w:t>
      </w:r>
      <w:proofErr w:type="spellEnd"/>
      <w:r w:rsidRPr="00241A74">
        <w:rPr>
          <w:lang w:val="tr-TR"/>
        </w:rPr>
        <w:t xml:space="preserve"> L, </w:t>
      </w:r>
      <w:proofErr w:type="spellStart"/>
      <w:r w:rsidRPr="00241A74">
        <w:rPr>
          <w:lang w:val="tr-TR"/>
        </w:rPr>
        <w:t>Moore</w:t>
      </w:r>
      <w:proofErr w:type="spellEnd"/>
      <w:r w:rsidRPr="00241A74">
        <w:rPr>
          <w:lang w:val="tr-TR"/>
        </w:rPr>
        <w:t xml:space="preserve"> CF, </w:t>
      </w:r>
      <w:proofErr w:type="spellStart"/>
      <w:r w:rsidRPr="00241A74">
        <w:rPr>
          <w:lang w:val="tr-TR"/>
        </w:rPr>
        <w:t>Christenson</w:t>
      </w:r>
      <w:proofErr w:type="spellEnd"/>
      <w:r w:rsidRPr="00241A74">
        <w:rPr>
          <w:lang w:val="tr-TR"/>
        </w:rPr>
        <w:t xml:space="preserve"> JM, et al. </w:t>
      </w:r>
      <w:proofErr w:type="spellStart"/>
      <w:r w:rsidRPr="00241A74">
        <w:rPr>
          <w:lang w:val="tr-TR"/>
        </w:rPr>
        <w:t>Violence</w:t>
      </w:r>
      <w:proofErr w:type="spellEnd"/>
      <w:r w:rsidRPr="00241A74">
        <w:rPr>
          <w:lang w:val="tr-TR"/>
        </w:rPr>
        <w:t xml:space="preserve"> in </w:t>
      </w:r>
      <w:proofErr w:type="spellStart"/>
      <w:r w:rsidRPr="00241A74">
        <w:rPr>
          <w:lang w:val="tr-TR"/>
        </w:rPr>
        <w:t>the</w:t>
      </w:r>
      <w:proofErr w:type="spellEnd"/>
      <w:r w:rsidRPr="00241A74">
        <w:rPr>
          <w:lang w:val="tr-TR"/>
        </w:rPr>
        <w:t xml:space="preserve"> </w:t>
      </w:r>
      <w:proofErr w:type="spellStart"/>
      <w:r w:rsidRPr="00241A74">
        <w:rPr>
          <w:lang w:val="tr-TR"/>
        </w:rPr>
        <w:t>emergency</w:t>
      </w:r>
      <w:proofErr w:type="spellEnd"/>
      <w:r w:rsidRPr="00241A74">
        <w:rPr>
          <w:lang w:val="tr-TR"/>
        </w:rPr>
        <w:t xml:space="preserve"> </w:t>
      </w:r>
      <w:proofErr w:type="spellStart"/>
      <w:r w:rsidRPr="00241A74">
        <w:rPr>
          <w:lang w:val="tr-TR"/>
        </w:rPr>
        <w:t>department</w:t>
      </w:r>
      <w:proofErr w:type="spellEnd"/>
      <w:r w:rsidRPr="00241A74">
        <w:rPr>
          <w:lang w:val="tr-TR"/>
        </w:rPr>
        <w:t xml:space="preserve">: A </w:t>
      </w:r>
      <w:proofErr w:type="spellStart"/>
      <w:r w:rsidRPr="00241A74">
        <w:rPr>
          <w:lang w:val="tr-TR"/>
        </w:rPr>
        <w:t>survey</w:t>
      </w:r>
      <w:proofErr w:type="spellEnd"/>
      <w:r w:rsidRPr="00241A74">
        <w:rPr>
          <w:lang w:val="tr-TR"/>
        </w:rPr>
        <w:t xml:space="preserve"> of </w:t>
      </w:r>
      <w:proofErr w:type="spellStart"/>
      <w:r w:rsidRPr="00241A74">
        <w:rPr>
          <w:lang w:val="tr-TR"/>
        </w:rPr>
        <w:t>healthcare</w:t>
      </w:r>
      <w:proofErr w:type="spellEnd"/>
      <w:r w:rsidRPr="00241A74">
        <w:rPr>
          <w:lang w:val="tr-TR"/>
        </w:rPr>
        <w:t xml:space="preserve"> </w:t>
      </w:r>
      <w:proofErr w:type="spellStart"/>
      <w:r w:rsidRPr="00241A74">
        <w:rPr>
          <w:lang w:val="tr-TR"/>
        </w:rPr>
        <w:t>workers</w:t>
      </w:r>
      <w:proofErr w:type="spellEnd"/>
      <w:r w:rsidRPr="00241A74">
        <w:rPr>
          <w:lang w:val="tr-TR"/>
        </w:rPr>
        <w:t>. CMAJ,1999Nov16;161(10):1245-1248.</w:t>
      </w:r>
    </w:p>
    <w:p w14:paraId="2F344C76"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Xing K, Jiao M, Ma H, Qiao H, Hao Y, Li Y, et al. Physical violence against general practitioners and nurses in Chinese township hospitals: across-sectional survey. </w:t>
      </w:r>
      <w:r w:rsidRPr="00241A74">
        <w:rPr>
          <w:iCs/>
          <w:noProof/>
          <w:lang w:val="tr-TR"/>
        </w:rPr>
        <w:t>Plos One 2015 Nov 16;10</w:t>
      </w:r>
      <w:r w:rsidRPr="00241A74">
        <w:rPr>
          <w:noProof/>
          <w:lang w:val="tr-TR"/>
        </w:rPr>
        <w:t>(11):e0142954. Doi: 10.1371/journal.pone.0142954</w:t>
      </w:r>
    </w:p>
    <w:p w14:paraId="0466143A"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Aktaş E, Aydemir İ. Şiddete maruz kalan sağlık çalışanlarının beyaz kod uygulamasına ilişkin görüşlerinin belirlenmesi. </w:t>
      </w:r>
      <w:r w:rsidRPr="00241A74">
        <w:rPr>
          <w:iCs/>
          <w:noProof/>
          <w:lang w:val="tr-TR"/>
        </w:rPr>
        <w:t>Turkiye Klinikleri J Health Sci 2018;3</w:t>
      </w:r>
      <w:r w:rsidRPr="00241A74">
        <w:rPr>
          <w:noProof/>
          <w:lang w:val="tr-TR"/>
        </w:rPr>
        <w:t>(1):32-47.</w:t>
      </w:r>
    </w:p>
    <w:p w14:paraId="5B22A1E0" w14:textId="77777777" w:rsidR="00DC6BA0" w:rsidRPr="00241A74" w:rsidRDefault="00DC6BA0" w:rsidP="00DC6BA0">
      <w:pPr>
        <w:pStyle w:val="ListeParagraf"/>
        <w:numPr>
          <w:ilvl w:val="0"/>
          <w:numId w:val="8"/>
        </w:numPr>
        <w:spacing w:after="200"/>
        <w:rPr>
          <w:lang w:val="tr-TR"/>
        </w:rPr>
      </w:pPr>
      <w:r w:rsidRPr="00241A74">
        <w:rPr>
          <w:noProof/>
          <w:lang w:val="tr-TR"/>
        </w:rPr>
        <w:t>Pompeii LA, Schoenfisch AL, Lipscomb HJ, Dement JM, Smith CD, Upadhyaya M. Physical assault, physical threat, and verbal abuse perpetrated against hospital workers by patients or visitors in six U.S. hospitals. Am J Ind Med2015;58(11): 1194-1204.</w:t>
      </w:r>
    </w:p>
    <w:p w14:paraId="5AA9000A"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Abbas MA, Fiala LA, Abdel Rahman AG, Fahim AE. Epidemiology of workplace violence against nursing staff in Ismailia Governorate, Egypt. </w:t>
      </w:r>
      <w:r w:rsidRPr="00241A74">
        <w:rPr>
          <w:iCs/>
          <w:noProof/>
          <w:lang w:val="tr-TR"/>
        </w:rPr>
        <w:t>J Egyp Public Health Assoc 2010;85</w:t>
      </w:r>
      <w:r w:rsidRPr="00241A74">
        <w:rPr>
          <w:noProof/>
          <w:lang w:val="tr-TR"/>
        </w:rPr>
        <w:t>(1-2):29-43.</w:t>
      </w:r>
    </w:p>
    <w:p w14:paraId="20736E87"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Hedayati Emam G, Alimohammadi H, Zolfaghari Sadrabad A, Hatamabadi H. Workplace violence against residents in emergency department and reasons for not reporting them: a cross sectional study. </w:t>
      </w:r>
      <w:r w:rsidRPr="00241A74">
        <w:rPr>
          <w:iCs/>
          <w:noProof/>
          <w:lang w:val="tr-TR"/>
        </w:rPr>
        <w:t>Emergency2018 Jan 16;6</w:t>
      </w:r>
      <w:r w:rsidRPr="00241A74">
        <w:rPr>
          <w:noProof/>
          <w:lang w:val="tr-TR"/>
        </w:rPr>
        <w:t>(1):e7.</w:t>
      </w:r>
    </w:p>
    <w:p w14:paraId="0764044B" w14:textId="77777777" w:rsidR="00DC6BA0" w:rsidRPr="00241A74" w:rsidRDefault="00DC6BA0" w:rsidP="00DC6BA0">
      <w:pPr>
        <w:pStyle w:val="ListeParagraf"/>
        <w:numPr>
          <w:ilvl w:val="0"/>
          <w:numId w:val="8"/>
        </w:numPr>
        <w:spacing w:after="200"/>
        <w:rPr>
          <w:lang w:val="tr-TR"/>
        </w:rPr>
      </w:pPr>
      <w:r w:rsidRPr="00241A74">
        <w:rPr>
          <w:noProof/>
          <w:lang w:val="tr-TR"/>
        </w:rPr>
        <w:t>Wu S, Zhu W, Li H, Lin S, Chai W, Wang X. Workplace violence and ınfluencing factors among medical professionals in China.</w:t>
      </w:r>
      <w:r w:rsidRPr="00241A74">
        <w:rPr>
          <w:iCs/>
          <w:noProof/>
          <w:lang w:val="tr-TR"/>
        </w:rPr>
        <w:t>Am J Ind Med2012 Nov;55(11):</w:t>
      </w:r>
      <w:r w:rsidRPr="00241A74">
        <w:rPr>
          <w:noProof/>
          <w:lang w:val="tr-TR"/>
        </w:rPr>
        <w:t>1000-1008.</w:t>
      </w:r>
    </w:p>
    <w:p w14:paraId="23055D28"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Wei CY, Chiou ST, Chien LY, Huang N. Workplace violence against nurses-prevalence and association with hospital organizational characteristics and health-promotion efforts: cross-sectional study. </w:t>
      </w:r>
      <w:r w:rsidRPr="00241A74">
        <w:rPr>
          <w:iCs/>
          <w:noProof/>
          <w:lang w:val="tr-TR"/>
        </w:rPr>
        <w:t>Int J Nurs Stud</w:t>
      </w:r>
      <w:r w:rsidRPr="00241A74">
        <w:rPr>
          <w:noProof/>
          <w:lang w:val="tr-TR"/>
        </w:rPr>
        <w:t>2016 Apr;56: 63-70.</w:t>
      </w:r>
    </w:p>
    <w:p w14:paraId="1FD38BF1" w14:textId="77777777" w:rsidR="00DC6BA0" w:rsidRPr="00241A74" w:rsidRDefault="00DC6BA0" w:rsidP="00DC6BA0">
      <w:pPr>
        <w:pStyle w:val="ListeParagraf"/>
        <w:numPr>
          <w:ilvl w:val="0"/>
          <w:numId w:val="8"/>
        </w:numPr>
        <w:spacing w:after="200"/>
        <w:rPr>
          <w:lang w:val="tr-TR"/>
        </w:rPr>
      </w:pPr>
      <w:r w:rsidRPr="00241A74">
        <w:rPr>
          <w:noProof/>
          <w:lang w:val="tr-TR"/>
        </w:rPr>
        <w:t>Baykal Tutal Z, Babayiğit M, Dereli N, Güleç H, Babayiğit MA, Horasanlı E. Hastanemizde 2013 yılı içinde beyaz kod-sağlık çalışanlarına şiddet olaylarının retrospektif değerlendirmesi. Anestezi Dergisi2015; 23(3):156-159.</w:t>
      </w:r>
    </w:p>
    <w:p w14:paraId="11AC702D" w14:textId="77777777" w:rsidR="00DC6BA0" w:rsidRPr="00241A74" w:rsidRDefault="00DC6BA0" w:rsidP="00DC6BA0">
      <w:pPr>
        <w:pStyle w:val="ListeParagraf"/>
        <w:numPr>
          <w:ilvl w:val="0"/>
          <w:numId w:val="8"/>
        </w:numPr>
        <w:spacing w:after="200"/>
        <w:rPr>
          <w:lang w:val="tr-TR"/>
        </w:rPr>
      </w:pPr>
      <w:r w:rsidRPr="00241A74">
        <w:rPr>
          <w:noProof/>
          <w:lang w:val="tr-TR"/>
        </w:rPr>
        <w:t>Gülalp B, Karcıoğlu O, Köseoğlu Z, Sarı A. Dangers faced by emergency staff: experience in urban centers in southern Turkey. Ulus Travma Acil Cerrahi Derg 2009;15(3):239-242.</w:t>
      </w:r>
    </w:p>
    <w:p w14:paraId="1F5816BD"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Hamdan M, Abu Hamra A. Workplace violence towards workers in the emergency departments of Palestinian hospitals: a cross-sectional study. </w:t>
      </w:r>
      <w:r w:rsidRPr="00241A74">
        <w:rPr>
          <w:iCs/>
          <w:noProof/>
          <w:lang w:val="tr-TR"/>
        </w:rPr>
        <w:t>Human Resources for Health</w:t>
      </w:r>
      <w:r w:rsidRPr="00241A74">
        <w:rPr>
          <w:noProof/>
          <w:lang w:val="tr-TR"/>
        </w:rPr>
        <w:t>2015May 7;13:28. doi: 10.1186/s12960-015-0018-2.</w:t>
      </w:r>
    </w:p>
    <w:p w14:paraId="116D0078"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Terzoni S, Ferrara P, Cornelli R, Ricci C, Oggioni C, Destrebecq A. Violence and unsafety in a major Italian hospital: experience and perceptions of health care workers. </w:t>
      </w:r>
      <w:r w:rsidRPr="00241A74">
        <w:rPr>
          <w:iCs/>
          <w:noProof/>
          <w:lang w:val="tr-TR"/>
        </w:rPr>
        <w:t>La Medicina Del Lavoro 2015;106</w:t>
      </w:r>
      <w:r w:rsidRPr="00241A74">
        <w:rPr>
          <w:noProof/>
          <w:lang w:val="tr-TR"/>
        </w:rPr>
        <w:t>(6):403-411.</w:t>
      </w:r>
    </w:p>
    <w:p w14:paraId="1DB7AABA"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Fujita S, Ito S, Seto K, Kitazawa T, Matsumoto K, Hasegava T. Risk factors of workplace violence at hospitals in Japan. </w:t>
      </w:r>
      <w:r w:rsidRPr="00241A74">
        <w:rPr>
          <w:iCs/>
          <w:noProof/>
          <w:lang w:val="tr-TR"/>
        </w:rPr>
        <w:t>Journal of Hospital Medicine 2012;7</w:t>
      </w:r>
      <w:r w:rsidRPr="00241A74">
        <w:rPr>
          <w:noProof/>
          <w:lang w:val="tr-TR"/>
        </w:rPr>
        <w:t xml:space="preserve">(2):79-84. </w:t>
      </w:r>
    </w:p>
    <w:p w14:paraId="2A1D5EB7"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Kitaneh M, Hamdan M. Workplace violence against physicians and nurses in Palestinian public hospitals: a cross-sectional study. </w:t>
      </w:r>
      <w:r w:rsidRPr="00241A74">
        <w:rPr>
          <w:iCs/>
          <w:noProof/>
          <w:lang w:val="tr-TR"/>
        </w:rPr>
        <w:t>BMC Health Serv Res</w:t>
      </w:r>
      <w:r w:rsidRPr="00241A74">
        <w:rPr>
          <w:noProof/>
          <w:lang w:val="tr-TR"/>
        </w:rPr>
        <w:t xml:space="preserve">2012;12:469. </w:t>
      </w:r>
    </w:p>
    <w:p w14:paraId="43C74E59" w14:textId="77777777" w:rsidR="00DC6BA0" w:rsidRPr="00241A74" w:rsidRDefault="00DC6BA0" w:rsidP="00DC6BA0">
      <w:pPr>
        <w:pStyle w:val="ListeParagraf"/>
        <w:numPr>
          <w:ilvl w:val="0"/>
          <w:numId w:val="8"/>
        </w:numPr>
        <w:spacing w:after="200"/>
        <w:rPr>
          <w:lang w:val="tr-TR"/>
        </w:rPr>
      </w:pPr>
      <w:r w:rsidRPr="00241A74">
        <w:rPr>
          <w:noProof/>
          <w:lang w:val="tr-TR"/>
        </w:rPr>
        <w:t xml:space="preserve">Çiçek Durak T, Yolcu S, Akay S, Demir Y, Kılıçaslan R, Değerli V, et al. Bozyaka eğitim ve araştırma hastanesi sağlık çalışanlarına hasta ve hasta yakınları tarafından uygulanan şiddetin değerlendirilmesi. </w:t>
      </w:r>
      <w:r w:rsidRPr="00241A74">
        <w:rPr>
          <w:iCs/>
          <w:noProof/>
          <w:lang w:val="tr-TR"/>
        </w:rPr>
        <w:t>Genel Tıp Dergisi 2014;24:</w:t>
      </w:r>
      <w:r w:rsidRPr="00241A74">
        <w:rPr>
          <w:noProof/>
          <w:lang w:val="tr-TR"/>
        </w:rPr>
        <w:t>130-137.</w:t>
      </w:r>
    </w:p>
    <w:p w14:paraId="50158B31" w14:textId="77777777" w:rsidR="00DC6BA0" w:rsidRPr="00241A74" w:rsidRDefault="00DC6BA0" w:rsidP="00DC6BA0">
      <w:pPr>
        <w:pStyle w:val="ListeParagraf"/>
        <w:numPr>
          <w:ilvl w:val="0"/>
          <w:numId w:val="8"/>
        </w:numPr>
        <w:spacing w:after="200"/>
        <w:rPr>
          <w:lang w:val="tr-TR"/>
        </w:rPr>
      </w:pPr>
      <w:r w:rsidRPr="00241A74">
        <w:rPr>
          <w:lang w:val="tr-TR"/>
        </w:rPr>
        <w:t xml:space="preserve">Adaş EB, </w:t>
      </w:r>
      <w:proofErr w:type="spellStart"/>
      <w:r w:rsidRPr="00241A74">
        <w:rPr>
          <w:lang w:val="tr-TR"/>
        </w:rPr>
        <w:t>Elbek</w:t>
      </w:r>
      <w:proofErr w:type="spellEnd"/>
      <w:r w:rsidRPr="00241A74">
        <w:rPr>
          <w:lang w:val="tr-TR"/>
        </w:rPr>
        <w:t xml:space="preserve"> O, Bakır K. </w:t>
      </w:r>
      <w:r w:rsidRPr="00241A74">
        <w:rPr>
          <w:iCs/>
          <w:lang w:val="tr-TR"/>
        </w:rPr>
        <w:t>Sağlık sektöründe şiddet: Hekimlere yönelik şiddet ve</w:t>
      </w:r>
      <w:r w:rsidRPr="00241A74">
        <w:rPr>
          <w:lang w:val="tr-TR"/>
        </w:rPr>
        <w:t xml:space="preserve"> hekimlerin şiddet algısı. Gaziantep: Gaziantep Kilis Tabip Odası Yayını, 2008.</w:t>
      </w:r>
    </w:p>
    <w:p w14:paraId="6589AEFD" w14:textId="77777777" w:rsidR="00DC6BA0" w:rsidRPr="00241A74" w:rsidRDefault="00DC6BA0" w:rsidP="00DC6BA0">
      <w:pPr>
        <w:pStyle w:val="ListeParagraf"/>
        <w:numPr>
          <w:ilvl w:val="0"/>
          <w:numId w:val="8"/>
        </w:numPr>
        <w:spacing w:after="200"/>
        <w:rPr>
          <w:lang w:val="tr-TR"/>
        </w:rPr>
        <w:sectPr w:rsidR="00DC6BA0" w:rsidRPr="00241A74" w:rsidSect="00DC6BA0">
          <w:type w:val="continuous"/>
          <w:pgSz w:w="11900" w:h="16840"/>
          <w:pgMar w:top="1417" w:right="1417" w:bottom="1417" w:left="1417" w:header="708" w:footer="708" w:gutter="0"/>
          <w:cols w:num="2" w:space="708"/>
          <w:docGrid w:linePitch="360"/>
        </w:sectPr>
      </w:pPr>
      <w:r w:rsidRPr="00241A74">
        <w:rPr>
          <w:lang w:val="tr-TR"/>
        </w:rPr>
        <w:t xml:space="preserve">Özcan NK, Bilgin H. </w:t>
      </w:r>
      <w:proofErr w:type="spellStart"/>
      <w:r w:rsidRPr="00241A74">
        <w:rPr>
          <w:lang w:val="tr-TR"/>
        </w:rPr>
        <w:t>Violence</w:t>
      </w:r>
      <w:proofErr w:type="spellEnd"/>
      <w:r w:rsidRPr="00241A74">
        <w:rPr>
          <w:lang w:val="tr-TR"/>
        </w:rPr>
        <w:t xml:space="preserve"> </w:t>
      </w:r>
      <w:proofErr w:type="spellStart"/>
      <w:r w:rsidRPr="00241A74">
        <w:rPr>
          <w:lang w:val="tr-TR"/>
        </w:rPr>
        <w:t>to</w:t>
      </w:r>
      <w:proofErr w:type="spellEnd"/>
      <w:r w:rsidRPr="00241A74">
        <w:rPr>
          <w:lang w:val="tr-TR"/>
        </w:rPr>
        <w:t xml:space="preserve"> </w:t>
      </w:r>
      <w:proofErr w:type="spellStart"/>
      <w:r w:rsidRPr="00241A74">
        <w:rPr>
          <w:lang w:val="tr-TR"/>
        </w:rPr>
        <w:t>wards</w:t>
      </w:r>
      <w:proofErr w:type="spellEnd"/>
      <w:r w:rsidRPr="00241A74">
        <w:rPr>
          <w:lang w:val="tr-TR"/>
        </w:rPr>
        <w:t xml:space="preserve"> </w:t>
      </w:r>
      <w:proofErr w:type="spellStart"/>
      <w:r w:rsidRPr="00241A74">
        <w:rPr>
          <w:lang w:val="tr-TR"/>
        </w:rPr>
        <w:t>healthcare</w:t>
      </w:r>
      <w:proofErr w:type="spellEnd"/>
      <w:r w:rsidRPr="00241A74">
        <w:rPr>
          <w:lang w:val="tr-TR"/>
        </w:rPr>
        <w:t xml:space="preserve"> </w:t>
      </w:r>
      <w:proofErr w:type="spellStart"/>
      <w:r w:rsidRPr="00241A74">
        <w:rPr>
          <w:lang w:val="tr-TR"/>
        </w:rPr>
        <w:t>workers</w:t>
      </w:r>
      <w:proofErr w:type="spellEnd"/>
      <w:r w:rsidRPr="00241A74">
        <w:rPr>
          <w:lang w:val="tr-TR"/>
        </w:rPr>
        <w:t xml:space="preserve"> in </w:t>
      </w:r>
      <w:proofErr w:type="spellStart"/>
      <w:r w:rsidRPr="00241A74">
        <w:rPr>
          <w:lang w:val="tr-TR"/>
        </w:rPr>
        <w:t>Turkey</w:t>
      </w:r>
      <w:proofErr w:type="spellEnd"/>
      <w:r w:rsidRPr="00241A74">
        <w:rPr>
          <w:lang w:val="tr-TR"/>
        </w:rPr>
        <w:t xml:space="preserve">: A </w:t>
      </w:r>
      <w:proofErr w:type="spellStart"/>
      <w:r w:rsidRPr="00241A74">
        <w:rPr>
          <w:lang w:val="tr-TR"/>
        </w:rPr>
        <w:t>systematic</w:t>
      </w:r>
      <w:proofErr w:type="spellEnd"/>
      <w:r w:rsidRPr="00241A74">
        <w:rPr>
          <w:lang w:val="tr-TR"/>
        </w:rPr>
        <w:t xml:space="preserve"> </w:t>
      </w:r>
      <w:proofErr w:type="spellStart"/>
      <w:r w:rsidRPr="00241A74">
        <w:rPr>
          <w:lang w:val="tr-TR"/>
        </w:rPr>
        <w:t>review</w:t>
      </w:r>
      <w:proofErr w:type="spellEnd"/>
      <w:r w:rsidRPr="00241A74">
        <w:rPr>
          <w:lang w:val="tr-TR"/>
        </w:rPr>
        <w:t>. Türkiye Klinikleri J MedSci2011;31(6): 1442-1456.</w:t>
      </w:r>
    </w:p>
    <w:p w14:paraId="6E0B1818" w14:textId="77777777" w:rsidR="00DC6BA0" w:rsidRPr="00241A74" w:rsidRDefault="00DC6BA0" w:rsidP="00DC6BA0">
      <w:pPr>
        <w:rPr>
          <w:lang w:val="tr-TR"/>
        </w:rPr>
        <w:sectPr w:rsidR="00DC6BA0" w:rsidRPr="00241A74" w:rsidSect="00DC6BA0">
          <w:type w:val="continuous"/>
          <w:pgSz w:w="11900" w:h="16840"/>
          <w:pgMar w:top="1417" w:right="1417" w:bottom="1417" w:left="1417" w:header="708" w:footer="708" w:gutter="0"/>
          <w:cols w:num="2" w:space="708"/>
          <w:docGrid w:linePitch="360"/>
        </w:sectPr>
      </w:pPr>
    </w:p>
    <w:p w14:paraId="3AA8380C" w14:textId="77777777" w:rsidR="00DC6BA0" w:rsidRPr="00241A74" w:rsidRDefault="00DC6BA0" w:rsidP="00DC6BA0">
      <w:pPr>
        <w:rPr>
          <w:lang w:val="tr-TR"/>
        </w:rPr>
      </w:pPr>
    </w:p>
    <w:p w14:paraId="091714FB" w14:textId="32BAD677" w:rsidR="00DC6BA0" w:rsidRPr="00241A74" w:rsidRDefault="00DC6BA0" w:rsidP="00DC6BA0">
      <w:pPr>
        <w:rPr>
          <w:rFonts w:eastAsia="MS Mincho"/>
          <w:lang w:val="tr-TR"/>
        </w:rPr>
        <w:sectPr w:rsidR="00DC6BA0" w:rsidRPr="00241A74" w:rsidSect="00DC6BA0">
          <w:type w:val="continuous"/>
          <w:pgSz w:w="11900" w:h="16840"/>
          <w:pgMar w:top="1417" w:right="1417" w:bottom="1417" w:left="1417" w:header="708" w:footer="708" w:gutter="0"/>
          <w:cols w:num="2" w:space="708"/>
          <w:docGrid w:linePitch="360"/>
        </w:sectPr>
      </w:pPr>
    </w:p>
    <w:p w14:paraId="01AA2F1F" w14:textId="77777777" w:rsidR="00DC6BA0" w:rsidRPr="00241A74" w:rsidRDefault="00DC6BA0" w:rsidP="00697EE8">
      <w:pPr>
        <w:rPr>
          <w:rFonts w:eastAsia="MS Mincho"/>
          <w:b/>
          <w:lang w:val="tr-TR"/>
        </w:rPr>
      </w:pPr>
    </w:p>
    <w:sectPr w:rsidR="00DC6BA0" w:rsidRPr="00241A74" w:rsidSect="00DC6BA0">
      <w:type w:val="continuous"/>
      <w:pgSz w:w="11900" w:h="16840"/>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9C73D" w14:textId="77777777" w:rsidR="00E86DD3" w:rsidRDefault="00E86DD3" w:rsidP="005E37D7">
      <w:r>
        <w:separator/>
      </w:r>
    </w:p>
  </w:endnote>
  <w:endnote w:type="continuationSeparator" w:id="0">
    <w:p w14:paraId="7F9BE2A8" w14:textId="77777777" w:rsidR="00E86DD3" w:rsidRDefault="00E86DD3" w:rsidP="005E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E1820" w14:textId="77777777" w:rsidR="009C7244" w:rsidRDefault="009C7244" w:rsidP="009C7244">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A06BA1" w14:textId="77777777" w:rsidR="009C7244" w:rsidRDefault="009C7244" w:rsidP="008927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F7A4" w14:textId="77777777" w:rsidR="009C7244" w:rsidRDefault="009C7244" w:rsidP="009C7244">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93143">
      <w:rPr>
        <w:rStyle w:val="SayfaNumaras"/>
        <w:noProof/>
      </w:rPr>
      <w:t>142</w:t>
    </w:r>
    <w:r>
      <w:rPr>
        <w:rStyle w:val="SayfaNumaras"/>
      </w:rPr>
      <w:fldChar w:fldCharType="end"/>
    </w:r>
  </w:p>
  <w:p w14:paraId="4EC03D3F" w14:textId="0D4A688A" w:rsidR="009C7244" w:rsidRDefault="00DC6BA0" w:rsidP="00892784">
    <w:pPr>
      <w:pStyle w:val="AltBilgi"/>
      <w:tabs>
        <w:tab w:val="clear" w:pos="4536"/>
        <w:tab w:val="clear" w:pos="9072"/>
        <w:tab w:val="left" w:pos="9184"/>
        <w:tab w:val="right" w:pos="10160"/>
      </w:tabs>
      <w:ind w:right="360"/>
      <w:jc w:val="center"/>
    </w:pPr>
    <w:proofErr w:type="spellStart"/>
    <w:r>
      <w:t>Gülpınar</w:t>
    </w:r>
    <w:proofErr w:type="spellEnd"/>
    <w:r>
      <w:t xml:space="preserve"> </w:t>
    </w:r>
    <w:proofErr w:type="spellStart"/>
    <w:r>
      <w:t>ve</w:t>
    </w:r>
    <w:proofErr w:type="spellEnd"/>
    <w:r>
      <w:t xml:space="preserve"> ark</w:t>
    </w:r>
    <w:r w:rsidR="009C7244">
      <w:t>., TJFM</w:t>
    </w:r>
    <w:r w:rsidR="009C7244" w:rsidRPr="00CA6094">
      <w:t xml:space="preserve">PC </w:t>
    </w:r>
    <w:hyperlink r:id="rId1" w:history="1">
      <w:r w:rsidR="009C7244" w:rsidRPr="00CA6094">
        <w:rPr>
          <w:rStyle w:val="Kpr"/>
        </w:rPr>
        <w:t>www.tjfmpc.gen.tr</w:t>
      </w:r>
    </w:hyperlink>
    <w:r w:rsidR="009C7244">
      <w:t xml:space="preserve"> 2019; 13 (2)</w:t>
    </w:r>
  </w:p>
  <w:p w14:paraId="71C24513" w14:textId="77777777" w:rsidR="009C7244" w:rsidRPr="00CA6094" w:rsidRDefault="009C7244" w:rsidP="00892784">
    <w:pPr>
      <w:pStyle w:val="AltBilgi"/>
      <w:tabs>
        <w:tab w:val="clear" w:pos="4536"/>
        <w:tab w:val="clear" w:pos="9072"/>
        <w:tab w:val="left" w:pos="9184"/>
        <w:tab w:val="right" w:pos="10160"/>
      </w:tabs>
      <w:ind w:right="360"/>
      <w:jc w:val="center"/>
    </w:pPr>
  </w:p>
  <w:p w14:paraId="3FFA7E97" w14:textId="77777777" w:rsidR="009C7244" w:rsidRDefault="009C72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5AB16" w14:textId="77777777" w:rsidR="00E86DD3" w:rsidRDefault="00E86DD3" w:rsidP="005E37D7">
      <w:r>
        <w:separator/>
      </w:r>
    </w:p>
  </w:footnote>
  <w:footnote w:type="continuationSeparator" w:id="0">
    <w:p w14:paraId="2D10FFF1" w14:textId="77777777" w:rsidR="00E86DD3" w:rsidRDefault="00E86DD3" w:rsidP="005E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3066" w14:textId="77777777" w:rsidR="009C7244" w:rsidRDefault="009C7244">
    <w:pPr>
      <w:pStyle w:val="stBilgi"/>
    </w:pPr>
  </w:p>
  <w:p w14:paraId="38AF772C" w14:textId="77777777" w:rsidR="009C7244" w:rsidRDefault="009C7244" w:rsidP="008B1E0C">
    <w:pPr>
      <w:pStyle w:val="stBilgi"/>
      <w:jc w:val="left"/>
    </w:pPr>
    <w:r>
      <w:rPr>
        <w:noProof/>
      </w:rPr>
      <w:drawing>
        <wp:inline distT="0" distB="0" distL="0" distR="0" wp14:anchorId="4BB8BD8E" wp14:editId="094CCA21">
          <wp:extent cx="2286000" cy="417830"/>
          <wp:effectExtent l="0" t="0" r="0" b="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Pr>
        <w:noProof/>
      </w:rPr>
      <w:t xml:space="preserve">                                                                                                              </w:t>
    </w:r>
    <w:r>
      <w:rPr>
        <w:noProof/>
      </w:rPr>
      <w:drawing>
        <wp:inline distT="0" distB="0" distL="0" distR="0" wp14:anchorId="0A7AA52A" wp14:editId="1E1EF74E">
          <wp:extent cx="547321" cy="507756"/>
          <wp:effectExtent l="0" t="0" r="12065" b="635"/>
          <wp:docPr id="8" name="Resim 8"/>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500" cy="512560"/>
                  </a:xfrm>
                  <a:prstGeom prst="rect">
                    <a:avLst/>
                  </a:prstGeom>
                  <a:noFill/>
                </pic:spPr>
              </pic:pic>
            </a:graphicData>
          </a:graphic>
        </wp:inline>
      </w:drawing>
    </w:r>
    <w:r>
      <w:rPr>
        <w:noProof/>
      </w:rPr>
      <w:t xml:space="preserve"> </w:t>
    </w:r>
  </w:p>
  <w:p w14:paraId="3E7B9CB7" w14:textId="77777777" w:rsidR="009C7244" w:rsidRDefault="009C7244">
    <w:pPr>
      <w:pStyle w:val="stBilgi"/>
      <w:rPr>
        <w:b/>
        <w:sz w:val="22"/>
        <w:szCs w:val="22"/>
      </w:rPr>
    </w:pPr>
  </w:p>
  <w:p w14:paraId="2737E822" w14:textId="13B64AAD" w:rsidR="009C7244" w:rsidRPr="005E37D7" w:rsidRDefault="009C7244" w:rsidP="000505B1">
    <w:pPr>
      <w:pStyle w:val="stBilgi"/>
      <w:rPr>
        <w:b/>
        <w:sz w:val="22"/>
        <w:szCs w:val="22"/>
      </w:rPr>
    </w:pPr>
    <w:r w:rsidRPr="000505B1">
      <w:rPr>
        <w:b/>
        <w:sz w:val="22"/>
        <w:szCs w:val="22"/>
      </w:rPr>
      <w:t xml:space="preserve">Original Research / </w:t>
    </w:r>
    <w:proofErr w:type="spellStart"/>
    <w:r w:rsidRPr="000505B1">
      <w:rPr>
        <w:b/>
        <w:sz w:val="22"/>
        <w:szCs w:val="22"/>
      </w:rPr>
      <w:t>Özgün</w:t>
    </w:r>
    <w:proofErr w:type="spellEnd"/>
    <w:r w:rsidRPr="000505B1">
      <w:rPr>
        <w:b/>
        <w:sz w:val="22"/>
        <w:szCs w:val="22"/>
      </w:rPr>
      <w:t xml:space="preserve"> </w:t>
    </w:r>
    <w:proofErr w:type="spellStart"/>
    <w:r w:rsidRPr="000505B1">
      <w:rPr>
        <w:b/>
        <w:sz w:val="22"/>
        <w:szCs w:val="22"/>
      </w:rPr>
      <w:t>Araştırma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B60F" w14:textId="77777777" w:rsidR="009C7244" w:rsidRDefault="009C7244">
    <w:pPr>
      <w:pStyle w:val="stBilgi"/>
    </w:pPr>
  </w:p>
  <w:p w14:paraId="39023BA3" w14:textId="77777777" w:rsidR="009C7244" w:rsidRDefault="009C724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3A8"/>
    <w:multiLevelType w:val="hybridMultilevel"/>
    <w:tmpl w:val="B1CC80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DCC7A1A"/>
    <w:multiLevelType w:val="hybridMultilevel"/>
    <w:tmpl w:val="190A1A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57D57F2"/>
    <w:multiLevelType w:val="multilevel"/>
    <w:tmpl w:val="5A388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A65D9D"/>
    <w:multiLevelType w:val="hybridMultilevel"/>
    <w:tmpl w:val="28FE2208"/>
    <w:lvl w:ilvl="0" w:tplc="0409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BDB5453"/>
    <w:multiLevelType w:val="hybridMultilevel"/>
    <w:tmpl w:val="963AA846"/>
    <w:lvl w:ilvl="0" w:tplc="24AA1038">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E6C8F"/>
    <w:multiLevelType w:val="hybridMultilevel"/>
    <w:tmpl w:val="F3521574"/>
    <w:lvl w:ilvl="0" w:tplc="5F28F334">
      <w:start w:val="1"/>
      <w:numFmt w:val="decimal"/>
      <w:lvlText w:val="%1."/>
      <w:lvlJc w:val="left"/>
      <w:pPr>
        <w:ind w:left="720" w:hanging="360"/>
      </w:pPr>
      <w:rPr>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BBA47BD"/>
    <w:multiLevelType w:val="hybridMultilevel"/>
    <w:tmpl w:val="AE6E2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DC38FE"/>
    <w:multiLevelType w:val="hybridMultilevel"/>
    <w:tmpl w:val="62D86E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7"/>
    <w:rsid w:val="00002D1F"/>
    <w:rsid w:val="00036910"/>
    <w:rsid w:val="000505B1"/>
    <w:rsid w:val="00076BAD"/>
    <w:rsid w:val="000A52E9"/>
    <w:rsid w:val="00101F63"/>
    <w:rsid w:val="001E3F3C"/>
    <w:rsid w:val="00241A74"/>
    <w:rsid w:val="00257815"/>
    <w:rsid w:val="00296168"/>
    <w:rsid w:val="002D4157"/>
    <w:rsid w:val="00364B04"/>
    <w:rsid w:val="003A5505"/>
    <w:rsid w:val="0043639B"/>
    <w:rsid w:val="005A165E"/>
    <w:rsid w:val="005D47BE"/>
    <w:rsid w:val="005E37D7"/>
    <w:rsid w:val="00697EE8"/>
    <w:rsid w:val="006B4CE1"/>
    <w:rsid w:val="00735283"/>
    <w:rsid w:val="00747054"/>
    <w:rsid w:val="008643D2"/>
    <w:rsid w:val="00892784"/>
    <w:rsid w:val="00893143"/>
    <w:rsid w:val="008974A9"/>
    <w:rsid w:val="008B1E0C"/>
    <w:rsid w:val="009606F0"/>
    <w:rsid w:val="009C7244"/>
    <w:rsid w:val="00A36C38"/>
    <w:rsid w:val="00AF1881"/>
    <w:rsid w:val="00B44CBA"/>
    <w:rsid w:val="00BB0366"/>
    <w:rsid w:val="00BE0B69"/>
    <w:rsid w:val="00C004C7"/>
    <w:rsid w:val="00C93C4A"/>
    <w:rsid w:val="00D56100"/>
    <w:rsid w:val="00DC6BA0"/>
    <w:rsid w:val="00DD6CB8"/>
    <w:rsid w:val="00E06198"/>
    <w:rsid w:val="00E562AA"/>
    <w:rsid w:val="00E86DD3"/>
    <w:rsid w:val="00EF1873"/>
    <w:rsid w:val="00F54395"/>
    <w:rsid w:val="00F65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4D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37D7"/>
    <w:pPr>
      <w:jc w:val="both"/>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37D7"/>
    <w:pPr>
      <w:tabs>
        <w:tab w:val="center" w:pos="4536"/>
        <w:tab w:val="right" w:pos="9072"/>
      </w:tabs>
    </w:pPr>
  </w:style>
  <w:style w:type="character" w:customStyle="1" w:styleId="stBilgiChar">
    <w:name w:val="Üst Bilgi Char"/>
    <w:basedOn w:val="VarsaylanParagrafYazTipi"/>
    <w:link w:val="stBilgi"/>
    <w:uiPriority w:val="99"/>
    <w:rsid w:val="005E37D7"/>
  </w:style>
  <w:style w:type="paragraph" w:styleId="AltBilgi">
    <w:name w:val="footer"/>
    <w:basedOn w:val="Normal"/>
    <w:link w:val="AltBilgiChar"/>
    <w:uiPriority w:val="99"/>
    <w:unhideWhenUsed/>
    <w:rsid w:val="005E37D7"/>
    <w:pPr>
      <w:tabs>
        <w:tab w:val="center" w:pos="4536"/>
        <w:tab w:val="right" w:pos="9072"/>
      </w:tabs>
    </w:pPr>
  </w:style>
  <w:style w:type="character" w:customStyle="1" w:styleId="AltBilgiChar">
    <w:name w:val="Alt Bilgi Char"/>
    <w:basedOn w:val="VarsaylanParagrafYazTipi"/>
    <w:link w:val="AltBilgi"/>
    <w:uiPriority w:val="99"/>
    <w:rsid w:val="005E37D7"/>
  </w:style>
  <w:style w:type="paragraph" w:styleId="NormalWeb">
    <w:name w:val="Normal (Web)"/>
    <w:basedOn w:val="Normal"/>
    <w:uiPriority w:val="99"/>
    <w:unhideWhenUsed/>
    <w:rsid w:val="005E37D7"/>
    <w:pPr>
      <w:spacing w:before="100" w:beforeAutospacing="1" w:after="100" w:afterAutospacing="1"/>
      <w:jc w:val="left"/>
    </w:pPr>
    <w:rPr>
      <w:sz w:val="24"/>
      <w:szCs w:val="24"/>
      <w:lang w:val="tr-TR" w:eastAsia="tr-TR"/>
    </w:rPr>
  </w:style>
  <w:style w:type="paragraph" w:styleId="ListeParagraf">
    <w:name w:val="List Paragraph"/>
    <w:basedOn w:val="Normal"/>
    <w:uiPriority w:val="34"/>
    <w:qFormat/>
    <w:rsid w:val="008B1E0C"/>
    <w:pPr>
      <w:ind w:left="720"/>
      <w:contextualSpacing/>
    </w:pPr>
  </w:style>
  <w:style w:type="character" w:styleId="Kpr">
    <w:name w:val="Hyperlink"/>
    <w:uiPriority w:val="99"/>
    <w:rsid w:val="008B1E0C"/>
    <w:rPr>
      <w:color w:val="0000FF"/>
      <w:u w:val="single"/>
    </w:rPr>
  </w:style>
  <w:style w:type="character" w:styleId="zlenenKpr">
    <w:name w:val="FollowedHyperlink"/>
    <w:basedOn w:val="VarsaylanParagrafYazTipi"/>
    <w:uiPriority w:val="99"/>
    <w:semiHidden/>
    <w:unhideWhenUsed/>
    <w:rsid w:val="008B1E0C"/>
    <w:rPr>
      <w:color w:val="954F72" w:themeColor="followedHyperlink"/>
      <w:u w:val="single"/>
    </w:rPr>
  </w:style>
  <w:style w:type="character" w:styleId="SayfaNumaras">
    <w:name w:val="page number"/>
    <w:basedOn w:val="VarsaylanParagrafYazTipi"/>
    <w:uiPriority w:val="99"/>
    <w:semiHidden/>
    <w:unhideWhenUsed/>
    <w:rsid w:val="00892784"/>
  </w:style>
  <w:style w:type="paragraph" w:styleId="AralkYok">
    <w:name w:val="No Spacing"/>
    <w:uiPriority w:val="1"/>
    <w:qFormat/>
    <w:rsid w:val="00892784"/>
    <w:rPr>
      <w:rFonts w:eastAsiaTheme="minorEastAsia"/>
      <w:sz w:val="22"/>
      <w:szCs w:val="22"/>
      <w:lang w:val="en-US" w:eastAsia="zh-CN"/>
    </w:rPr>
  </w:style>
  <w:style w:type="paragraph" w:styleId="HTMLncedenBiimlendirilmi">
    <w:name w:val="HTML Preformatted"/>
    <w:basedOn w:val="Normal"/>
    <w:link w:val="HTMLncedenBiimlendirilmiChar"/>
    <w:uiPriority w:val="99"/>
    <w:semiHidden/>
    <w:unhideWhenUsed/>
    <w:rsid w:val="0007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semiHidden/>
    <w:rsid w:val="00076BAD"/>
    <w:rPr>
      <w:rFonts w:ascii="Courier New" w:hAnsi="Courier New" w:cs="Courier New"/>
      <w:sz w:val="20"/>
      <w:szCs w:val="20"/>
      <w:lang w:eastAsia="tr-TR"/>
    </w:rPr>
  </w:style>
  <w:style w:type="table" w:styleId="TabloKlavuzu">
    <w:name w:val="Table Grid"/>
    <w:basedOn w:val="NormalTablo"/>
    <w:uiPriority w:val="59"/>
    <w:rsid w:val="002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3185">
      <w:bodyDiv w:val="1"/>
      <w:marLeft w:val="0"/>
      <w:marRight w:val="0"/>
      <w:marTop w:val="0"/>
      <w:marBottom w:val="0"/>
      <w:divBdr>
        <w:top w:val="none" w:sz="0" w:space="0" w:color="auto"/>
        <w:left w:val="none" w:sz="0" w:space="0" w:color="auto"/>
        <w:bottom w:val="none" w:sz="0" w:space="0" w:color="auto"/>
        <w:right w:val="none" w:sz="0" w:space="0" w:color="auto"/>
      </w:divBdr>
      <w:divsChild>
        <w:div w:id="307326917">
          <w:marLeft w:val="0"/>
          <w:marRight w:val="0"/>
          <w:marTop w:val="0"/>
          <w:marBottom w:val="0"/>
          <w:divBdr>
            <w:top w:val="none" w:sz="0" w:space="0" w:color="auto"/>
            <w:left w:val="none" w:sz="0" w:space="0" w:color="auto"/>
            <w:bottom w:val="none" w:sz="0" w:space="0" w:color="auto"/>
            <w:right w:val="none" w:sz="0" w:space="0" w:color="auto"/>
          </w:divBdr>
          <w:divsChild>
            <w:div w:id="1147087192">
              <w:marLeft w:val="0"/>
              <w:marRight w:val="0"/>
              <w:marTop w:val="0"/>
              <w:marBottom w:val="0"/>
              <w:divBdr>
                <w:top w:val="none" w:sz="0" w:space="0" w:color="auto"/>
                <w:left w:val="none" w:sz="0" w:space="0" w:color="auto"/>
                <w:bottom w:val="none" w:sz="0" w:space="0" w:color="auto"/>
                <w:right w:val="none" w:sz="0" w:space="0" w:color="auto"/>
              </w:divBdr>
              <w:divsChild>
                <w:div w:id="1375689619">
                  <w:marLeft w:val="0"/>
                  <w:marRight w:val="0"/>
                  <w:marTop w:val="0"/>
                  <w:marBottom w:val="0"/>
                  <w:divBdr>
                    <w:top w:val="none" w:sz="0" w:space="0" w:color="auto"/>
                    <w:left w:val="none" w:sz="0" w:space="0" w:color="auto"/>
                    <w:bottom w:val="none" w:sz="0" w:space="0" w:color="auto"/>
                    <w:right w:val="none" w:sz="0" w:space="0" w:color="auto"/>
                  </w:divBdr>
                </w:div>
              </w:divsChild>
            </w:div>
            <w:div w:id="1396123301">
              <w:marLeft w:val="0"/>
              <w:marRight w:val="0"/>
              <w:marTop w:val="0"/>
              <w:marBottom w:val="0"/>
              <w:divBdr>
                <w:top w:val="none" w:sz="0" w:space="0" w:color="auto"/>
                <w:left w:val="none" w:sz="0" w:space="0" w:color="auto"/>
                <w:bottom w:val="none" w:sz="0" w:space="0" w:color="auto"/>
                <w:right w:val="none" w:sz="0" w:space="0" w:color="auto"/>
              </w:divBdr>
              <w:divsChild>
                <w:div w:id="582106493">
                  <w:marLeft w:val="0"/>
                  <w:marRight w:val="0"/>
                  <w:marTop w:val="0"/>
                  <w:marBottom w:val="0"/>
                  <w:divBdr>
                    <w:top w:val="none" w:sz="0" w:space="0" w:color="auto"/>
                    <w:left w:val="none" w:sz="0" w:space="0" w:color="auto"/>
                    <w:bottom w:val="none" w:sz="0" w:space="0" w:color="auto"/>
                    <w:right w:val="none" w:sz="0" w:space="0" w:color="auto"/>
                  </w:divBdr>
                </w:div>
                <w:div w:id="20472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yazkod.saglik.gov.tr/hukuki-yardim-ve-uygulama-genelges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tjfmpc.gen.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0E4E1-0F2F-4A51-8713-0986B196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5891</Words>
  <Characters>33583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Nafiz Bozdemir</cp:lastModifiedBy>
  <cp:revision>5</cp:revision>
  <dcterms:created xsi:type="dcterms:W3CDTF">2019-03-21T14:01:00Z</dcterms:created>
  <dcterms:modified xsi:type="dcterms:W3CDTF">2019-05-23T09:24:00Z</dcterms:modified>
</cp:coreProperties>
</file>