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02" w:rsidRPr="001D1129" w:rsidRDefault="00407002" w:rsidP="00056BD6">
      <w:pPr>
        <w:spacing w:after="0" w:line="360" w:lineRule="auto"/>
        <w:jc w:val="center"/>
        <w:rPr>
          <w:rFonts w:ascii="Times New Roman" w:hAnsi="Times New Roman" w:cs="Times New Roman"/>
          <w:b/>
          <w:sz w:val="28"/>
          <w:szCs w:val="28"/>
        </w:rPr>
      </w:pPr>
      <w:r w:rsidRPr="001D1129">
        <w:rPr>
          <w:rFonts w:ascii="Times New Roman" w:hAnsi="Times New Roman" w:cs="Times New Roman"/>
          <w:b/>
          <w:sz w:val="28"/>
          <w:szCs w:val="28"/>
        </w:rPr>
        <w:t>ULUSLARARASI GÖÇ YÖNETİŞİMİ VE TÜRKİYE</w:t>
      </w:r>
      <w:r w:rsidR="00F25409" w:rsidRPr="00F25409">
        <w:rPr>
          <w:rStyle w:val="DipnotBavurusu"/>
          <w:rFonts w:ascii="Times New Roman" w:hAnsi="Times New Roman" w:cs="Times New Roman"/>
          <w:b/>
          <w:sz w:val="28"/>
          <w:szCs w:val="28"/>
        </w:rPr>
        <w:footnoteReference w:customMarkFollows="1" w:id="1"/>
        <w:sym w:font="Symbol" w:char="F02A"/>
      </w:r>
    </w:p>
    <w:p w:rsidR="00407002" w:rsidRPr="001D1129" w:rsidRDefault="00407002" w:rsidP="00226481">
      <w:pPr>
        <w:spacing w:after="0" w:line="360" w:lineRule="auto"/>
        <w:ind w:left="6372" w:firstLine="708"/>
        <w:jc w:val="both"/>
        <w:rPr>
          <w:rFonts w:ascii="Times New Roman" w:hAnsi="Times New Roman" w:cs="Times New Roman"/>
          <w:b/>
          <w:i/>
          <w:sz w:val="20"/>
          <w:szCs w:val="20"/>
        </w:rPr>
      </w:pPr>
    </w:p>
    <w:p w:rsidR="00407002" w:rsidRPr="001D1129" w:rsidRDefault="005062BA" w:rsidP="0022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b/>
          <w:color w:val="212121"/>
          <w:sz w:val="24"/>
          <w:szCs w:val="24"/>
          <w:lang w:eastAsia="tr-TR"/>
        </w:rPr>
      </w:pPr>
      <w:r w:rsidRPr="001D1129">
        <w:rPr>
          <w:rFonts w:ascii="Times New Roman" w:eastAsia="Times New Roman" w:hAnsi="Times New Roman" w:cs="Times New Roman"/>
          <w:b/>
          <w:color w:val="212121"/>
          <w:sz w:val="24"/>
          <w:szCs w:val="24"/>
          <w:lang w:eastAsia="tr-TR"/>
        </w:rPr>
        <w:t xml:space="preserve">              </w:t>
      </w:r>
      <w:r w:rsidR="00407002" w:rsidRPr="001D1129">
        <w:rPr>
          <w:rFonts w:ascii="Times New Roman" w:eastAsia="Times New Roman" w:hAnsi="Times New Roman" w:cs="Times New Roman"/>
          <w:b/>
          <w:color w:val="212121"/>
          <w:sz w:val="24"/>
          <w:szCs w:val="24"/>
          <w:lang w:eastAsia="tr-TR"/>
        </w:rPr>
        <w:tab/>
      </w:r>
    </w:p>
    <w:p w:rsidR="00407002" w:rsidRPr="00D22589" w:rsidRDefault="00A26B73" w:rsidP="00226481">
      <w:pPr>
        <w:spacing w:before="120" w:after="12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Öz</w:t>
      </w:r>
    </w:p>
    <w:p w:rsidR="00407002" w:rsidRPr="00D22589" w:rsidRDefault="00407002" w:rsidP="00226481">
      <w:pPr>
        <w:spacing w:before="120" w:after="120" w:line="240" w:lineRule="auto"/>
        <w:ind w:firstLine="709"/>
        <w:jc w:val="both"/>
        <w:rPr>
          <w:rFonts w:ascii="Times New Roman" w:hAnsi="Times New Roman" w:cs="Times New Roman"/>
          <w:sz w:val="20"/>
          <w:szCs w:val="20"/>
        </w:rPr>
      </w:pPr>
      <w:r w:rsidRPr="00D22589">
        <w:rPr>
          <w:rFonts w:ascii="Times New Roman" w:hAnsi="Times New Roman" w:cs="Times New Roman"/>
          <w:sz w:val="20"/>
          <w:szCs w:val="20"/>
        </w:rPr>
        <w:t xml:space="preserve">Göç, tarihsel süreçte insanların yaşamış olduğu mekanlardan farklı nedenlerden dolayı ayrıldığı durumu anlatan bir olgudur. Göçün insan ve toplum üzerinde önemli bir etkiye sahip olduğu, dolayısıyla bireyi ve toplumu değiştirdiği veya dönüştürdüğü bir gerçekliktir. Nüfus hareketlerinin yaşanmasında doğal afet ve savaş gibi nedenlerin yanında ekonomik gerekçeler ile teknolojik ilerlemelerin de rolü büyüktür. Bu anlamda, göç olgusu yerel, ulusal ve küresel olmak üzere üç boyutludur. Nedenleri ve boyutları farklı biçimde gerçekleşen göç hareketleri, özellikle göç alan ve göç veren devletleri ilgilendiren bir niteliğe sahiptir. </w:t>
      </w:r>
      <w:proofErr w:type="gramStart"/>
      <w:r w:rsidRPr="00D22589">
        <w:rPr>
          <w:rFonts w:ascii="Times New Roman" w:hAnsi="Times New Roman" w:cs="Times New Roman"/>
          <w:sz w:val="20"/>
          <w:szCs w:val="20"/>
        </w:rPr>
        <w:t>Zira,</w:t>
      </w:r>
      <w:proofErr w:type="gramEnd"/>
      <w:r w:rsidRPr="00D22589">
        <w:rPr>
          <w:rFonts w:ascii="Times New Roman" w:hAnsi="Times New Roman" w:cs="Times New Roman"/>
          <w:sz w:val="20"/>
          <w:szCs w:val="20"/>
        </w:rPr>
        <w:t xml:space="preserve"> göç hareketinin sınırları aşıp uluslararası bir boyuta ulaşması göç yönetimi anlayışının yeniden gözden geçirilmesini zorunlu kılmıştır. Bu durumda, küresel ölçekte uluslararası göç yönetişimi kavramının gelişimine neden olmuştur. Devletin, sivil toplumun ve piyasada etkin olan aktörlerin birlikteliğine ve eşitler arası yönetime karşılık gelen yönetişim kavramı doğrultusunda, ülkelerin göç hareketini yönetebilmeleri ve göç nedeniyle yaşamış oldukları sorunları çözmeleri gerekmektedir. Türkiye jeopolitik konumu nedeniyle göç hareketlerine açık olan ve göç hareketlerinden oldukça fazla etkilenen bir ülke konumundadır. Özellikle son yıllarda yaşanan siyasal, ekonomik ve bölgesel gelişmeler Türkiye’ye olan göç hareketlerini şekillendirmiştir. Bu göç hareketleri de Türkiye’deki ekonomik, toplumsal ve demografik yapı ile kamu düzeni ve güvenliği gibi alanları etkilemiştir. Türkiye’nin karşı karşıya olduğu bu göç hareketlerine yönelik uygulayacağı politikalar ve anlayışlar, uluslararası göç yönetişiminin temellerini oluşturacaktır.</w:t>
      </w:r>
    </w:p>
    <w:p w:rsidR="00407002" w:rsidRPr="00D22589" w:rsidRDefault="00407002" w:rsidP="00226481">
      <w:pPr>
        <w:spacing w:before="120" w:after="120" w:line="240" w:lineRule="auto"/>
        <w:ind w:firstLine="709"/>
        <w:jc w:val="both"/>
        <w:rPr>
          <w:rFonts w:ascii="Times New Roman" w:hAnsi="Times New Roman" w:cs="Times New Roman"/>
          <w:sz w:val="20"/>
          <w:szCs w:val="20"/>
        </w:rPr>
      </w:pPr>
      <w:r w:rsidRPr="00D22589">
        <w:rPr>
          <w:rFonts w:ascii="Times New Roman" w:hAnsi="Times New Roman" w:cs="Times New Roman"/>
          <w:sz w:val="20"/>
          <w:szCs w:val="20"/>
        </w:rPr>
        <w:t>Bu çalışmada; öncelikle göç ve uluslararası göç yönetişimi kavramları üzerinde durulacaktır. Ardından uluslararası göç yönetişimi bağlamında Türkiye’nin göç hareketlerine yönelik tutum ve politikaları ele alınacaktır. Son olarak da, küresel ölçekte gerçekleşen göç nedeniyle yaşanan sorunlar değerlendirilecektir.</w:t>
      </w:r>
    </w:p>
    <w:p w:rsidR="00407002" w:rsidRPr="00D22589" w:rsidRDefault="00407002" w:rsidP="00226481">
      <w:pPr>
        <w:spacing w:before="120" w:after="120" w:line="240" w:lineRule="auto"/>
        <w:ind w:firstLine="709"/>
        <w:jc w:val="both"/>
        <w:rPr>
          <w:rFonts w:ascii="Times New Roman" w:hAnsi="Times New Roman" w:cs="Times New Roman"/>
          <w:b/>
          <w:i/>
          <w:sz w:val="20"/>
          <w:szCs w:val="20"/>
        </w:rPr>
      </w:pPr>
      <w:r w:rsidRPr="00D22589">
        <w:rPr>
          <w:rFonts w:ascii="Times New Roman" w:hAnsi="Times New Roman" w:cs="Times New Roman"/>
          <w:b/>
          <w:i/>
          <w:sz w:val="20"/>
          <w:szCs w:val="20"/>
        </w:rPr>
        <w:t>Anahtar Kelimeler: Göç, Uluslararası Göç Yönetişimi, Türkiye.</w:t>
      </w:r>
    </w:p>
    <w:p w:rsidR="00D22589" w:rsidRDefault="00D22589" w:rsidP="00226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b/>
          <w:color w:val="212121"/>
          <w:sz w:val="24"/>
          <w:szCs w:val="24"/>
          <w:lang w:eastAsia="tr-TR"/>
        </w:rPr>
      </w:pPr>
    </w:p>
    <w:p w:rsidR="00407002" w:rsidRPr="001D1129" w:rsidRDefault="00407002" w:rsidP="00056B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rFonts w:ascii="Times New Roman" w:eastAsia="Times New Roman" w:hAnsi="Times New Roman" w:cs="Times New Roman"/>
          <w:b/>
          <w:color w:val="212121"/>
          <w:sz w:val="24"/>
          <w:szCs w:val="24"/>
          <w:lang w:eastAsia="tr-TR"/>
        </w:rPr>
      </w:pPr>
      <w:r w:rsidRPr="001D1129">
        <w:rPr>
          <w:rFonts w:ascii="Times New Roman" w:eastAsia="Times New Roman" w:hAnsi="Times New Roman" w:cs="Times New Roman"/>
          <w:b/>
          <w:color w:val="212121"/>
          <w:sz w:val="24"/>
          <w:szCs w:val="24"/>
          <w:lang w:eastAsia="tr-TR"/>
        </w:rPr>
        <w:t>INTERNATIONAL MIGRATION GOVERNANCE AND TURKEY</w:t>
      </w:r>
    </w:p>
    <w:p w:rsidR="005062BA" w:rsidRPr="00D22589" w:rsidRDefault="00D22589" w:rsidP="0022648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b/>
          <w:color w:val="212121"/>
          <w:sz w:val="20"/>
          <w:szCs w:val="20"/>
          <w:lang w:eastAsia="tr-TR"/>
        </w:rPr>
      </w:pPr>
      <w:r>
        <w:rPr>
          <w:rFonts w:ascii="Times New Roman" w:eastAsia="Times New Roman" w:hAnsi="Times New Roman" w:cs="Times New Roman"/>
          <w:b/>
          <w:color w:val="212121"/>
          <w:sz w:val="24"/>
          <w:szCs w:val="24"/>
          <w:lang w:eastAsia="tr-TR"/>
        </w:rPr>
        <w:tab/>
      </w:r>
      <w:r w:rsidR="00407002" w:rsidRPr="00D22589">
        <w:rPr>
          <w:rFonts w:ascii="Times New Roman" w:eastAsia="Times New Roman" w:hAnsi="Times New Roman" w:cs="Times New Roman"/>
          <w:b/>
          <w:color w:val="212121"/>
          <w:sz w:val="20"/>
          <w:szCs w:val="20"/>
          <w:lang w:eastAsia="tr-TR"/>
        </w:rPr>
        <w:t>Abstract</w:t>
      </w:r>
    </w:p>
    <w:p w:rsidR="00532CFE" w:rsidRDefault="004B2FC6" w:rsidP="0022648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sz w:val="20"/>
          <w:szCs w:val="20"/>
        </w:rPr>
      </w:pPr>
      <w:r w:rsidRPr="00D22589">
        <w:rPr>
          <w:rFonts w:ascii="Times New Roman" w:eastAsia="Times New Roman" w:hAnsi="Times New Roman" w:cs="Times New Roman"/>
          <w:color w:val="212121"/>
          <w:sz w:val="20"/>
          <w:szCs w:val="20"/>
          <w:lang w:eastAsia="tr-TR"/>
        </w:rPr>
        <w:tab/>
      </w:r>
      <w:proofErr w:type="spellStart"/>
      <w:r w:rsidR="005062BA" w:rsidRPr="00D22589">
        <w:rPr>
          <w:rFonts w:ascii="Times New Roman" w:eastAsia="Times New Roman" w:hAnsi="Times New Roman" w:cs="Times New Roman"/>
          <w:color w:val="212121"/>
          <w:sz w:val="20"/>
          <w:szCs w:val="20"/>
          <w:lang w:eastAsia="tr-TR"/>
        </w:rPr>
        <w:t>Migrati</w:t>
      </w:r>
      <w:r w:rsidR="0082594F" w:rsidRPr="00D22589">
        <w:rPr>
          <w:rFonts w:ascii="Times New Roman" w:eastAsia="Times New Roman" w:hAnsi="Times New Roman" w:cs="Times New Roman"/>
          <w:color w:val="212121"/>
          <w:sz w:val="20"/>
          <w:szCs w:val="20"/>
          <w:lang w:eastAsia="tr-TR"/>
        </w:rPr>
        <w:t>on</w:t>
      </w:r>
      <w:proofErr w:type="spellEnd"/>
      <w:r w:rsidR="0082594F" w:rsidRPr="00D22589">
        <w:rPr>
          <w:rFonts w:ascii="Times New Roman" w:eastAsia="Times New Roman" w:hAnsi="Times New Roman" w:cs="Times New Roman"/>
          <w:color w:val="212121"/>
          <w:sz w:val="20"/>
          <w:szCs w:val="20"/>
          <w:lang w:eastAsia="tr-TR"/>
        </w:rPr>
        <w:t xml:space="preserve"> is a </w:t>
      </w:r>
      <w:proofErr w:type="spellStart"/>
      <w:r w:rsidR="0082594F" w:rsidRPr="00D22589">
        <w:rPr>
          <w:rFonts w:ascii="Times New Roman" w:eastAsia="Times New Roman" w:hAnsi="Times New Roman" w:cs="Times New Roman"/>
          <w:color w:val="212121"/>
          <w:sz w:val="20"/>
          <w:szCs w:val="20"/>
          <w:lang w:eastAsia="tr-TR"/>
        </w:rPr>
        <w:t>phenomenon</w:t>
      </w:r>
      <w:proofErr w:type="spellEnd"/>
      <w:r w:rsidR="0082594F" w:rsidRPr="00D22589">
        <w:rPr>
          <w:rFonts w:ascii="Times New Roman" w:eastAsia="Times New Roman" w:hAnsi="Times New Roman" w:cs="Times New Roman"/>
          <w:color w:val="212121"/>
          <w:sz w:val="20"/>
          <w:szCs w:val="20"/>
          <w:lang w:eastAsia="tr-TR"/>
        </w:rPr>
        <w:t xml:space="preserve"> that </w:t>
      </w:r>
      <w:proofErr w:type="spellStart"/>
      <w:r w:rsidR="0082594F" w:rsidRPr="00D22589">
        <w:rPr>
          <w:rFonts w:ascii="Times New Roman" w:eastAsia="Times New Roman" w:hAnsi="Times New Roman" w:cs="Times New Roman"/>
          <w:color w:val="212121"/>
          <w:sz w:val="20"/>
          <w:szCs w:val="20"/>
          <w:lang w:eastAsia="tr-TR"/>
        </w:rPr>
        <w:t>expresses</w:t>
      </w:r>
      <w:proofErr w:type="spellEnd"/>
      <w:r w:rsidR="005062BA" w:rsidRPr="00D22589">
        <w:rPr>
          <w:rFonts w:ascii="Times New Roman" w:eastAsia="Times New Roman" w:hAnsi="Times New Roman" w:cs="Times New Roman"/>
          <w:color w:val="212121"/>
          <w:sz w:val="20"/>
          <w:szCs w:val="20"/>
          <w:lang w:eastAsia="tr-TR"/>
        </w:rPr>
        <w:t xml:space="preserve"> the </w:t>
      </w:r>
      <w:proofErr w:type="spellStart"/>
      <w:r w:rsidR="005062BA" w:rsidRPr="00D22589">
        <w:rPr>
          <w:rFonts w:ascii="Times New Roman" w:eastAsia="Times New Roman" w:hAnsi="Times New Roman" w:cs="Times New Roman"/>
          <w:color w:val="212121"/>
          <w:sz w:val="20"/>
          <w:szCs w:val="20"/>
          <w:lang w:eastAsia="tr-TR"/>
        </w:rPr>
        <w:t>situati</w:t>
      </w:r>
      <w:r w:rsidR="00C778F9" w:rsidRPr="00D22589">
        <w:rPr>
          <w:rFonts w:ascii="Times New Roman" w:eastAsia="Times New Roman" w:hAnsi="Times New Roman" w:cs="Times New Roman"/>
          <w:color w:val="212121"/>
          <w:sz w:val="20"/>
          <w:szCs w:val="20"/>
          <w:lang w:eastAsia="tr-TR"/>
        </w:rPr>
        <w:t>on</w:t>
      </w:r>
      <w:proofErr w:type="spellEnd"/>
      <w:r w:rsidR="00C778F9" w:rsidRPr="00D22589">
        <w:rPr>
          <w:rFonts w:ascii="Times New Roman" w:eastAsia="Times New Roman" w:hAnsi="Times New Roman" w:cs="Times New Roman"/>
          <w:color w:val="212121"/>
          <w:sz w:val="20"/>
          <w:szCs w:val="20"/>
          <w:lang w:eastAsia="tr-TR"/>
        </w:rPr>
        <w:t xml:space="preserve"> in which </w:t>
      </w:r>
      <w:proofErr w:type="spellStart"/>
      <w:r w:rsidR="00C778F9" w:rsidRPr="00D22589">
        <w:rPr>
          <w:rFonts w:ascii="Times New Roman" w:eastAsia="Times New Roman" w:hAnsi="Times New Roman" w:cs="Times New Roman"/>
          <w:color w:val="212121"/>
          <w:sz w:val="20"/>
          <w:szCs w:val="20"/>
          <w:lang w:eastAsia="tr-TR"/>
        </w:rPr>
        <w:t>people</w:t>
      </w:r>
      <w:proofErr w:type="spellEnd"/>
      <w:r w:rsidR="00C778F9" w:rsidRPr="00D22589">
        <w:rPr>
          <w:rFonts w:ascii="Times New Roman" w:eastAsia="Times New Roman" w:hAnsi="Times New Roman" w:cs="Times New Roman"/>
          <w:color w:val="212121"/>
          <w:sz w:val="20"/>
          <w:szCs w:val="20"/>
          <w:lang w:eastAsia="tr-TR"/>
        </w:rPr>
        <w:t xml:space="preserve"> </w:t>
      </w:r>
      <w:r w:rsidR="004545D1" w:rsidRPr="00D22589">
        <w:rPr>
          <w:rFonts w:ascii="Times New Roman" w:eastAsia="Times New Roman" w:hAnsi="Times New Roman" w:cs="Times New Roman"/>
          <w:color w:val="212121"/>
          <w:sz w:val="20"/>
          <w:szCs w:val="20"/>
          <w:lang w:eastAsia="tr-TR"/>
        </w:rPr>
        <w:t xml:space="preserve">have to </w:t>
      </w:r>
      <w:proofErr w:type="spellStart"/>
      <w:r w:rsidR="00C778F9" w:rsidRPr="00D22589">
        <w:rPr>
          <w:rFonts w:ascii="Times New Roman" w:eastAsia="Times New Roman" w:hAnsi="Times New Roman" w:cs="Times New Roman"/>
          <w:color w:val="212121"/>
          <w:sz w:val="20"/>
          <w:szCs w:val="20"/>
          <w:lang w:eastAsia="tr-TR"/>
        </w:rPr>
        <w:t>depart</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from</w:t>
      </w:r>
      <w:proofErr w:type="spellEnd"/>
      <w:r w:rsidR="005062BA" w:rsidRPr="00D22589">
        <w:rPr>
          <w:rFonts w:ascii="Times New Roman" w:eastAsia="Times New Roman" w:hAnsi="Times New Roman" w:cs="Times New Roman"/>
          <w:color w:val="212121"/>
          <w:sz w:val="20"/>
          <w:szCs w:val="20"/>
          <w:lang w:eastAsia="tr-TR"/>
        </w:rPr>
        <w:t xml:space="preserve"> the </w:t>
      </w:r>
      <w:proofErr w:type="spellStart"/>
      <w:r w:rsidR="005062BA" w:rsidRPr="00D22589">
        <w:rPr>
          <w:rFonts w:ascii="Times New Roman" w:eastAsia="Times New Roman" w:hAnsi="Times New Roman" w:cs="Times New Roman"/>
          <w:color w:val="212121"/>
          <w:sz w:val="20"/>
          <w:szCs w:val="20"/>
          <w:lang w:eastAsia="tr-TR"/>
        </w:rPr>
        <w:t>places</w:t>
      </w:r>
      <w:proofErr w:type="spellEnd"/>
      <w:r w:rsidR="005062BA" w:rsidRPr="00D22589">
        <w:rPr>
          <w:rFonts w:ascii="Times New Roman" w:eastAsia="Times New Roman" w:hAnsi="Times New Roman" w:cs="Times New Roman"/>
          <w:color w:val="212121"/>
          <w:sz w:val="20"/>
          <w:szCs w:val="20"/>
          <w:lang w:eastAsia="tr-TR"/>
        </w:rPr>
        <w:t xml:space="preserve"> they have </w:t>
      </w:r>
      <w:proofErr w:type="spellStart"/>
      <w:r w:rsidR="005062BA" w:rsidRPr="00D22589">
        <w:rPr>
          <w:rFonts w:ascii="Times New Roman" w:eastAsia="Times New Roman" w:hAnsi="Times New Roman" w:cs="Times New Roman"/>
          <w:color w:val="212121"/>
          <w:sz w:val="20"/>
          <w:szCs w:val="20"/>
          <w:lang w:eastAsia="tr-TR"/>
        </w:rPr>
        <w:t>lived</w:t>
      </w:r>
      <w:proofErr w:type="spellEnd"/>
      <w:r w:rsidR="005062BA" w:rsidRPr="00D22589">
        <w:rPr>
          <w:rFonts w:ascii="Times New Roman" w:eastAsia="Times New Roman" w:hAnsi="Times New Roman" w:cs="Times New Roman"/>
          <w:color w:val="212121"/>
          <w:sz w:val="20"/>
          <w:szCs w:val="20"/>
          <w:lang w:eastAsia="tr-TR"/>
        </w:rPr>
        <w:t xml:space="preserve"> for </w:t>
      </w:r>
      <w:proofErr w:type="spellStart"/>
      <w:r w:rsidR="005062BA" w:rsidRPr="00D22589">
        <w:rPr>
          <w:rFonts w:ascii="Times New Roman" w:eastAsia="Times New Roman" w:hAnsi="Times New Roman" w:cs="Times New Roman"/>
          <w:color w:val="212121"/>
          <w:sz w:val="20"/>
          <w:szCs w:val="20"/>
          <w:lang w:eastAsia="tr-TR"/>
        </w:rPr>
        <w:t>different</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reasons</w:t>
      </w:r>
      <w:proofErr w:type="spellEnd"/>
      <w:r w:rsidR="005062BA" w:rsidRPr="00D22589">
        <w:rPr>
          <w:rFonts w:ascii="Times New Roman" w:eastAsia="Times New Roman" w:hAnsi="Times New Roman" w:cs="Times New Roman"/>
          <w:color w:val="212121"/>
          <w:sz w:val="20"/>
          <w:szCs w:val="20"/>
          <w:lang w:eastAsia="tr-TR"/>
        </w:rPr>
        <w:t>.</w:t>
      </w:r>
      <w:r w:rsidRPr="00D22589">
        <w:rPr>
          <w:rFonts w:ascii="Times New Roman" w:eastAsia="Times New Roman" w:hAnsi="Times New Roman" w:cs="Times New Roman"/>
          <w:color w:val="212121"/>
          <w:sz w:val="20"/>
          <w:szCs w:val="20"/>
          <w:lang w:eastAsia="tr-TR"/>
        </w:rPr>
        <w:t xml:space="preserve"> </w:t>
      </w:r>
      <w:r w:rsidR="0082594F" w:rsidRPr="00D22589">
        <w:rPr>
          <w:rFonts w:ascii="Times New Roman" w:eastAsia="Times New Roman" w:hAnsi="Times New Roman" w:cs="Times New Roman"/>
          <w:color w:val="212121"/>
          <w:sz w:val="20"/>
          <w:szCs w:val="20"/>
          <w:lang w:eastAsia="tr-TR"/>
        </w:rPr>
        <w:t xml:space="preserve">It is a </w:t>
      </w:r>
      <w:proofErr w:type="spellStart"/>
      <w:r w:rsidR="0082594F" w:rsidRPr="00D22589">
        <w:rPr>
          <w:rFonts w:ascii="Times New Roman" w:eastAsia="Times New Roman" w:hAnsi="Times New Roman" w:cs="Times New Roman"/>
          <w:color w:val="212121"/>
          <w:sz w:val="20"/>
          <w:szCs w:val="20"/>
          <w:lang w:eastAsia="tr-TR"/>
        </w:rPr>
        <w:t>reality</w:t>
      </w:r>
      <w:proofErr w:type="spellEnd"/>
      <w:r w:rsidR="0082594F" w:rsidRPr="00D22589">
        <w:rPr>
          <w:rFonts w:ascii="Times New Roman" w:eastAsia="Times New Roman" w:hAnsi="Times New Roman" w:cs="Times New Roman"/>
          <w:color w:val="212121"/>
          <w:sz w:val="20"/>
          <w:szCs w:val="20"/>
          <w:lang w:eastAsia="tr-TR"/>
        </w:rPr>
        <w:t xml:space="preserve"> that</w:t>
      </w:r>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migration</w:t>
      </w:r>
      <w:proofErr w:type="spellEnd"/>
      <w:r w:rsidR="005062BA" w:rsidRPr="00D22589">
        <w:rPr>
          <w:rFonts w:ascii="Times New Roman" w:eastAsia="Times New Roman" w:hAnsi="Times New Roman" w:cs="Times New Roman"/>
          <w:color w:val="212121"/>
          <w:sz w:val="20"/>
          <w:szCs w:val="20"/>
          <w:lang w:eastAsia="tr-TR"/>
        </w:rPr>
        <w:t xml:space="preserve"> has a </w:t>
      </w:r>
      <w:proofErr w:type="spellStart"/>
      <w:r w:rsidR="005062BA" w:rsidRPr="00D22589">
        <w:rPr>
          <w:rFonts w:ascii="Times New Roman" w:eastAsia="Times New Roman" w:hAnsi="Times New Roman" w:cs="Times New Roman"/>
          <w:color w:val="212121"/>
          <w:sz w:val="20"/>
          <w:szCs w:val="20"/>
          <w:lang w:eastAsia="tr-TR"/>
        </w:rPr>
        <w:t>significant</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impact</w:t>
      </w:r>
      <w:proofErr w:type="spellEnd"/>
      <w:r w:rsidR="005062BA" w:rsidRPr="00D22589">
        <w:rPr>
          <w:rFonts w:ascii="Times New Roman" w:eastAsia="Times New Roman" w:hAnsi="Times New Roman" w:cs="Times New Roman"/>
          <w:color w:val="212121"/>
          <w:sz w:val="20"/>
          <w:szCs w:val="20"/>
          <w:lang w:eastAsia="tr-TR"/>
        </w:rPr>
        <w:t xml:space="preserve"> o</w:t>
      </w:r>
      <w:r w:rsidR="0082594F" w:rsidRPr="00D22589">
        <w:rPr>
          <w:rFonts w:ascii="Times New Roman" w:eastAsia="Times New Roman" w:hAnsi="Times New Roman" w:cs="Times New Roman"/>
          <w:color w:val="212121"/>
          <w:sz w:val="20"/>
          <w:szCs w:val="20"/>
          <w:lang w:eastAsia="tr-TR"/>
        </w:rPr>
        <w:t xml:space="preserve">n </w:t>
      </w:r>
      <w:proofErr w:type="spellStart"/>
      <w:r w:rsidR="0082594F" w:rsidRPr="00D22589">
        <w:rPr>
          <w:rFonts w:ascii="Times New Roman" w:eastAsia="Times New Roman" w:hAnsi="Times New Roman" w:cs="Times New Roman"/>
          <w:color w:val="212121"/>
          <w:sz w:val="20"/>
          <w:szCs w:val="20"/>
          <w:lang w:eastAsia="tr-TR"/>
        </w:rPr>
        <w:t>individual</w:t>
      </w:r>
      <w:proofErr w:type="spellEnd"/>
      <w:r w:rsidR="004545D1" w:rsidRPr="00D22589">
        <w:rPr>
          <w:rFonts w:ascii="Times New Roman" w:eastAsia="Times New Roman" w:hAnsi="Times New Roman" w:cs="Times New Roman"/>
          <w:color w:val="212121"/>
          <w:sz w:val="20"/>
          <w:szCs w:val="20"/>
          <w:lang w:eastAsia="tr-TR"/>
        </w:rPr>
        <w:t xml:space="preserve"> and </w:t>
      </w:r>
      <w:proofErr w:type="spellStart"/>
      <w:r w:rsidR="004545D1" w:rsidRPr="00D22589">
        <w:rPr>
          <w:rFonts w:ascii="Times New Roman" w:eastAsia="Times New Roman" w:hAnsi="Times New Roman" w:cs="Times New Roman"/>
          <w:color w:val="212121"/>
          <w:sz w:val="20"/>
          <w:szCs w:val="20"/>
          <w:lang w:eastAsia="tr-TR"/>
        </w:rPr>
        <w:t>society</w:t>
      </w:r>
      <w:proofErr w:type="spellEnd"/>
      <w:r w:rsidR="004545D1" w:rsidRPr="00D22589">
        <w:rPr>
          <w:rFonts w:ascii="Times New Roman" w:eastAsia="Times New Roman" w:hAnsi="Times New Roman" w:cs="Times New Roman"/>
          <w:color w:val="212121"/>
          <w:sz w:val="20"/>
          <w:szCs w:val="20"/>
          <w:lang w:eastAsia="tr-TR"/>
        </w:rPr>
        <w:t xml:space="preserve"> and</w:t>
      </w:r>
      <w:r w:rsidR="0082594F" w:rsidRPr="00D22589">
        <w:rPr>
          <w:rFonts w:ascii="Times New Roman" w:eastAsia="Times New Roman" w:hAnsi="Times New Roman" w:cs="Times New Roman"/>
          <w:color w:val="212121"/>
          <w:sz w:val="20"/>
          <w:szCs w:val="20"/>
          <w:lang w:eastAsia="tr-TR"/>
        </w:rPr>
        <w:t xml:space="preserve"> it </w:t>
      </w:r>
      <w:r w:rsidR="00582B9A" w:rsidRPr="00D22589">
        <w:rPr>
          <w:rFonts w:ascii="Times New Roman" w:eastAsia="Times New Roman" w:hAnsi="Times New Roman" w:cs="Times New Roman"/>
          <w:color w:val="212121"/>
          <w:sz w:val="20"/>
          <w:szCs w:val="20"/>
          <w:lang w:eastAsia="tr-TR"/>
        </w:rPr>
        <w:t xml:space="preserve">can be </w:t>
      </w:r>
      <w:proofErr w:type="spellStart"/>
      <w:r w:rsidR="00582B9A" w:rsidRPr="00D22589">
        <w:rPr>
          <w:rFonts w:ascii="Times New Roman" w:eastAsia="Times New Roman" w:hAnsi="Times New Roman" w:cs="Times New Roman"/>
          <w:color w:val="212121"/>
          <w:sz w:val="20"/>
          <w:szCs w:val="20"/>
          <w:lang w:eastAsia="tr-TR"/>
        </w:rPr>
        <w:t>said</w:t>
      </w:r>
      <w:proofErr w:type="spellEnd"/>
      <w:r w:rsidR="00582B9A" w:rsidRPr="00D22589">
        <w:rPr>
          <w:rFonts w:ascii="Times New Roman" w:eastAsia="Times New Roman" w:hAnsi="Times New Roman" w:cs="Times New Roman"/>
          <w:color w:val="212121"/>
          <w:sz w:val="20"/>
          <w:szCs w:val="20"/>
          <w:lang w:eastAsia="tr-TR"/>
        </w:rPr>
        <w:t xml:space="preserve"> that it </w:t>
      </w:r>
      <w:r w:rsidR="0082594F" w:rsidRPr="00D22589">
        <w:rPr>
          <w:rFonts w:ascii="Times New Roman" w:eastAsia="Times New Roman" w:hAnsi="Times New Roman" w:cs="Times New Roman"/>
          <w:color w:val="212121"/>
          <w:sz w:val="20"/>
          <w:szCs w:val="20"/>
          <w:lang w:eastAsia="tr-TR"/>
        </w:rPr>
        <w:t xml:space="preserve">has an </w:t>
      </w:r>
      <w:proofErr w:type="spellStart"/>
      <w:r w:rsidR="0082594F" w:rsidRPr="00D22589">
        <w:rPr>
          <w:rFonts w:ascii="Times New Roman" w:eastAsia="Times New Roman" w:hAnsi="Times New Roman" w:cs="Times New Roman"/>
          <w:color w:val="212121"/>
          <w:sz w:val="20"/>
          <w:szCs w:val="20"/>
          <w:lang w:eastAsia="tr-TR"/>
        </w:rPr>
        <w:t>impact</w:t>
      </w:r>
      <w:proofErr w:type="spellEnd"/>
      <w:r w:rsidR="0082594F" w:rsidRPr="00D22589">
        <w:rPr>
          <w:rFonts w:ascii="Times New Roman" w:eastAsia="Times New Roman" w:hAnsi="Times New Roman" w:cs="Times New Roman"/>
          <w:color w:val="212121"/>
          <w:sz w:val="20"/>
          <w:szCs w:val="20"/>
          <w:lang w:eastAsia="tr-TR"/>
        </w:rPr>
        <w:t xml:space="preserve"> on </w:t>
      </w:r>
      <w:proofErr w:type="spellStart"/>
      <w:r w:rsidR="0082594F" w:rsidRPr="00D22589">
        <w:rPr>
          <w:rFonts w:ascii="Times New Roman" w:eastAsia="Times New Roman" w:hAnsi="Times New Roman" w:cs="Times New Roman"/>
          <w:color w:val="212121"/>
          <w:sz w:val="20"/>
          <w:szCs w:val="20"/>
          <w:lang w:eastAsia="tr-TR"/>
        </w:rPr>
        <w:t>individual</w:t>
      </w:r>
      <w:proofErr w:type="spellEnd"/>
      <w:r w:rsidR="0082594F" w:rsidRPr="00D22589">
        <w:rPr>
          <w:rFonts w:ascii="Times New Roman" w:eastAsia="Times New Roman" w:hAnsi="Times New Roman" w:cs="Times New Roman"/>
          <w:color w:val="212121"/>
          <w:sz w:val="20"/>
          <w:szCs w:val="20"/>
          <w:lang w:eastAsia="tr-TR"/>
        </w:rPr>
        <w:t xml:space="preserve"> and </w:t>
      </w:r>
      <w:proofErr w:type="spellStart"/>
      <w:r w:rsidR="0082594F" w:rsidRPr="00D22589">
        <w:rPr>
          <w:rFonts w:ascii="Times New Roman" w:eastAsia="Times New Roman" w:hAnsi="Times New Roman" w:cs="Times New Roman"/>
          <w:color w:val="212121"/>
          <w:sz w:val="20"/>
          <w:szCs w:val="20"/>
          <w:lang w:eastAsia="tr-TR"/>
        </w:rPr>
        <w:t>society</w:t>
      </w:r>
      <w:proofErr w:type="spellEnd"/>
      <w:r w:rsidR="0082594F" w:rsidRPr="00D22589">
        <w:rPr>
          <w:rFonts w:ascii="Times New Roman" w:eastAsia="Times New Roman" w:hAnsi="Times New Roman" w:cs="Times New Roman"/>
          <w:color w:val="212121"/>
          <w:sz w:val="20"/>
          <w:szCs w:val="20"/>
          <w:lang w:eastAsia="tr-TR"/>
        </w:rPr>
        <w:t xml:space="preserve"> by </w:t>
      </w:r>
      <w:proofErr w:type="spellStart"/>
      <w:r w:rsidR="0082594F" w:rsidRPr="00D22589">
        <w:rPr>
          <w:rFonts w:ascii="Times New Roman" w:eastAsia="Times New Roman" w:hAnsi="Times New Roman" w:cs="Times New Roman"/>
          <w:color w:val="212121"/>
          <w:sz w:val="20"/>
          <w:szCs w:val="20"/>
          <w:lang w:eastAsia="tr-TR"/>
        </w:rPr>
        <w:t>changing</w:t>
      </w:r>
      <w:proofErr w:type="spellEnd"/>
      <w:r w:rsidR="0082594F" w:rsidRPr="00D22589">
        <w:rPr>
          <w:rFonts w:ascii="Times New Roman" w:eastAsia="Times New Roman" w:hAnsi="Times New Roman" w:cs="Times New Roman"/>
          <w:color w:val="212121"/>
          <w:sz w:val="20"/>
          <w:szCs w:val="20"/>
          <w:lang w:eastAsia="tr-TR"/>
        </w:rPr>
        <w:t xml:space="preserve"> or </w:t>
      </w:r>
      <w:proofErr w:type="spellStart"/>
      <w:r w:rsidR="0082594F" w:rsidRPr="00D22589">
        <w:rPr>
          <w:rFonts w:ascii="Times New Roman" w:eastAsia="Times New Roman" w:hAnsi="Times New Roman" w:cs="Times New Roman"/>
          <w:color w:val="212121"/>
          <w:sz w:val="20"/>
          <w:szCs w:val="20"/>
          <w:lang w:eastAsia="tr-TR"/>
        </w:rPr>
        <w:t>transforming</w:t>
      </w:r>
      <w:proofErr w:type="spellEnd"/>
      <w:r w:rsidR="0082594F" w:rsidRPr="00D22589">
        <w:rPr>
          <w:rFonts w:ascii="Times New Roman" w:eastAsia="Times New Roman" w:hAnsi="Times New Roman" w:cs="Times New Roman"/>
          <w:color w:val="212121"/>
          <w:sz w:val="20"/>
          <w:szCs w:val="20"/>
          <w:lang w:eastAsia="tr-TR"/>
        </w:rPr>
        <w:t>.</w:t>
      </w:r>
      <w:r w:rsidRPr="00D22589">
        <w:rPr>
          <w:rFonts w:ascii="Times New Roman" w:hAnsi="Times New Roman" w:cs="Times New Roman"/>
          <w:sz w:val="20"/>
          <w:szCs w:val="20"/>
        </w:rPr>
        <w:t xml:space="preserve"> </w:t>
      </w:r>
      <w:r w:rsidR="00F24B0C" w:rsidRPr="00D22589">
        <w:rPr>
          <w:rFonts w:ascii="Times New Roman" w:eastAsia="Times New Roman" w:hAnsi="Times New Roman" w:cs="Times New Roman"/>
          <w:color w:val="212121"/>
          <w:sz w:val="20"/>
          <w:szCs w:val="20"/>
          <w:lang w:eastAsia="tr-TR"/>
        </w:rPr>
        <w:t xml:space="preserve">In </w:t>
      </w:r>
      <w:proofErr w:type="spellStart"/>
      <w:r w:rsidR="00F24B0C" w:rsidRPr="00D22589">
        <w:rPr>
          <w:rFonts w:ascii="Times New Roman" w:eastAsia="Times New Roman" w:hAnsi="Times New Roman" w:cs="Times New Roman"/>
          <w:color w:val="212121"/>
          <w:sz w:val="20"/>
          <w:szCs w:val="20"/>
          <w:lang w:eastAsia="tr-TR"/>
        </w:rPr>
        <w:t>addition</w:t>
      </w:r>
      <w:proofErr w:type="spellEnd"/>
      <w:r w:rsidR="00F24B0C" w:rsidRPr="00D22589">
        <w:rPr>
          <w:rFonts w:ascii="Times New Roman" w:eastAsia="Times New Roman" w:hAnsi="Times New Roman" w:cs="Times New Roman"/>
          <w:color w:val="212121"/>
          <w:sz w:val="20"/>
          <w:szCs w:val="20"/>
          <w:lang w:eastAsia="tr-TR"/>
        </w:rPr>
        <w:t xml:space="preserve"> to the </w:t>
      </w:r>
      <w:proofErr w:type="spellStart"/>
      <w:r w:rsidR="00F24B0C" w:rsidRPr="00D22589">
        <w:rPr>
          <w:rFonts w:ascii="Times New Roman" w:eastAsia="Times New Roman" w:hAnsi="Times New Roman" w:cs="Times New Roman"/>
          <w:color w:val="212121"/>
          <w:sz w:val="20"/>
          <w:szCs w:val="20"/>
          <w:lang w:eastAsia="tr-TR"/>
        </w:rPr>
        <w:t>reasons</w:t>
      </w:r>
      <w:proofErr w:type="spellEnd"/>
      <w:r w:rsidR="005062BA" w:rsidRPr="00D22589">
        <w:rPr>
          <w:rFonts w:ascii="Times New Roman" w:eastAsia="Times New Roman" w:hAnsi="Times New Roman" w:cs="Times New Roman"/>
          <w:color w:val="212121"/>
          <w:sz w:val="20"/>
          <w:szCs w:val="20"/>
          <w:lang w:eastAsia="tr-TR"/>
        </w:rPr>
        <w:t xml:space="preserve"> such as </w:t>
      </w:r>
      <w:proofErr w:type="spellStart"/>
      <w:r w:rsidR="005062BA" w:rsidRPr="00D22589">
        <w:rPr>
          <w:rFonts w:ascii="Times New Roman" w:eastAsia="Times New Roman" w:hAnsi="Times New Roman" w:cs="Times New Roman"/>
          <w:color w:val="212121"/>
          <w:sz w:val="20"/>
          <w:szCs w:val="20"/>
          <w:lang w:eastAsia="tr-TR"/>
        </w:rPr>
        <w:t>natural</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disasters</w:t>
      </w:r>
      <w:proofErr w:type="spellEnd"/>
      <w:r w:rsidR="005062BA" w:rsidRPr="00D22589">
        <w:rPr>
          <w:rFonts w:ascii="Times New Roman" w:eastAsia="Times New Roman" w:hAnsi="Times New Roman" w:cs="Times New Roman"/>
          <w:color w:val="212121"/>
          <w:sz w:val="20"/>
          <w:szCs w:val="20"/>
          <w:lang w:eastAsia="tr-TR"/>
        </w:rPr>
        <w:t xml:space="preserve"> and </w:t>
      </w:r>
      <w:proofErr w:type="spellStart"/>
      <w:r w:rsidR="00C778F9" w:rsidRPr="00D22589">
        <w:rPr>
          <w:rFonts w:ascii="Times New Roman" w:eastAsia="Times New Roman" w:hAnsi="Times New Roman" w:cs="Times New Roman"/>
          <w:color w:val="212121"/>
          <w:sz w:val="20"/>
          <w:szCs w:val="20"/>
          <w:lang w:eastAsia="tr-TR"/>
        </w:rPr>
        <w:t>wars</w:t>
      </w:r>
      <w:proofErr w:type="spellEnd"/>
      <w:r w:rsidR="00C778F9" w:rsidRPr="00D22589">
        <w:rPr>
          <w:rFonts w:ascii="Times New Roman" w:eastAsia="Times New Roman" w:hAnsi="Times New Roman" w:cs="Times New Roman"/>
          <w:color w:val="212121"/>
          <w:sz w:val="20"/>
          <w:szCs w:val="20"/>
          <w:lang w:eastAsia="tr-TR"/>
        </w:rPr>
        <w:t xml:space="preserve">, the </w:t>
      </w:r>
      <w:proofErr w:type="spellStart"/>
      <w:r w:rsidR="00751A78" w:rsidRPr="00D22589">
        <w:rPr>
          <w:rFonts w:ascii="Times New Roman" w:eastAsia="Times New Roman" w:hAnsi="Times New Roman" w:cs="Times New Roman"/>
          <w:color w:val="212121"/>
          <w:sz w:val="20"/>
          <w:szCs w:val="20"/>
          <w:lang w:eastAsia="tr-TR"/>
        </w:rPr>
        <w:t>economic</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reasons</w:t>
      </w:r>
      <w:proofErr w:type="spellEnd"/>
      <w:r w:rsidR="005062BA" w:rsidRPr="00D22589">
        <w:rPr>
          <w:rFonts w:ascii="Times New Roman" w:eastAsia="Times New Roman" w:hAnsi="Times New Roman" w:cs="Times New Roman"/>
          <w:color w:val="212121"/>
          <w:sz w:val="20"/>
          <w:szCs w:val="20"/>
          <w:lang w:eastAsia="tr-TR"/>
        </w:rPr>
        <w:t xml:space="preserve"> and the </w:t>
      </w:r>
      <w:proofErr w:type="spellStart"/>
      <w:r w:rsidR="005062BA" w:rsidRPr="00D22589">
        <w:rPr>
          <w:rFonts w:ascii="Times New Roman" w:eastAsia="Times New Roman" w:hAnsi="Times New Roman" w:cs="Times New Roman"/>
          <w:color w:val="212121"/>
          <w:sz w:val="20"/>
          <w:szCs w:val="20"/>
          <w:lang w:eastAsia="tr-TR"/>
        </w:rPr>
        <w:t>technological</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advancements</w:t>
      </w:r>
      <w:proofErr w:type="spellEnd"/>
      <w:r w:rsidR="005062BA" w:rsidRPr="00D22589">
        <w:rPr>
          <w:rFonts w:ascii="Times New Roman" w:eastAsia="Times New Roman" w:hAnsi="Times New Roman" w:cs="Times New Roman"/>
          <w:color w:val="212121"/>
          <w:sz w:val="20"/>
          <w:szCs w:val="20"/>
          <w:lang w:eastAsia="tr-TR"/>
        </w:rPr>
        <w:t xml:space="preserve"> have a </w:t>
      </w:r>
      <w:proofErr w:type="spellStart"/>
      <w:r w:rsidR="005062BA" w:rsidRPr="00D22589">
        <w:rPr>
          <w:rFonts w:ascii="Times New Roman" w:eastAsia="Times New Roman" w:hAnsi="Times New Roman" w:cs="Times New Roman"/>
          <w:color w:val="212121"/>
          <w:sz w:val="20"/>
          <w:szCs w:val="20"/>
          <w:lang w:eastAsia="tr-TR"/>
        </w:rPr>
        <w:t>great</w:t>
      </w:r>
      <w:proofErr w:type="spellEnd"/>
      <w:r w:rsidR="005062BA" w:rsidRPr="00D22589">
        <w:rPr>
          <w:rFonts w:ascii="Times New Roman" w:eastAsia="Times New Roman" w:hAnsi="Times New Roman" w:cs="Times New Roman"/>
          <w:color w:val="212121"/>
          <w:sz w:val="20"/>
          <w:szCs w:val="20"/>
          <w:lang w:eastAsia="tr-TR"/>
        </w:rPr>
        <w:t xml:space="preserve"> role in the </w:t>
      </w:r>
      <w:proofErr w:type="spellStart"/>
      <w:r w:rsidR="005062BA" w:rsidRPr="00D22589">
        <w:rPr>
          <w:rFonts w:ascii="Times New Roman" w:eastAsia="Times New Roman" w:hAnsi="Times New Roman" w:cs="Times New Roman"/>
          <w:color w:val="212121"/>
          <w:sz w:val="20"/>
          <w:szCs w:val="20"/>
          <w:lang w:eastAsia="tr-TR"/>
        </w:rPr>
        <w:t>population</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movements</w:t>
      </w:r>
      <w:proofErr w:type="spellEnd"/>
      <w:r w:rsidR="005062BA" w:rsidRPr="00D22589">
        <w:rPr>
          <w:rFonts w:ascii="Times New Roman" w:eastAsia="Times New Roman" w:hAnsi="Times New Roman" w:cs="Times New Roman"/>
          <w:color w:val="212121"/>
          <w:sz w:val="20"/>
          <w:szCs w:val="20"/>
          <w:lang w:eastAsia="tr-TR"/>
        </w:rPr>
        <w:t>.</w:t>
      </w:r>
      <w:r w:rsidRPr="00D22589">
        <w:rPr>
          <w:rFonts w:ascii="Times New Roman" w:eastAsia="Times New Roman" w:hAnsi="Times New Roman" w:cs="Times New Roman"/>
          <w:color w:val="212121"/>
          <w:sz w:val="20"/>
          <w:szCs w:val="20"/>
          <w:lang w:eastAsia="tr-TR"/>
        </w:rPr>
        <w:t xml:space="preserve"> </w:t>
      </w:r>
      <w:r w:rsidR="005062BA" w:rsidRPr="00D22589">
        <w:rPr>
          <w:rFonts w:ascii="Times New Roman" w:eastAsia="Times New Roman" w:hAnsi="Times New Roman" w:cs="Times New Roman"/>
          <w:color w:val="212121"/>
          <w:sz w:val="20"/>
          <w:szCs w:val="20"/>
          <w:lang w:eastAsia="tr-TR"/>
        </w:rPr>
        <w:t xml:space="preserve">In this sense, the </w:t>
      </w:r>
      <w:proofErr w:type="spellStart"/>
      <w:r w:rsidR="005062BA" w:rsidRPr="00D22589">
        <w:rPr>
          <w:rFonts w:ascii="Times New Roman" w:eastAsia="Times New Roman" w:hAnsi="Times New Roman" w:cs="Times New Roman"/>
          <w:color w:val="212121"/>
          <w:sz w:val="20"/>
          <w:szCs w:val="20"/>
          <w:lang w:eastAsia="tr-TR"/>
        </w:rPr>
        <w:t>phenomenon</w:t>
      </w:r>
      <w:proofErr w:type="spellEnd"/>
      <w:r w:rsidR="005062BA" w:rsidRPr="00D22589">
        <w:rPr>
          <w:rFonts w:ascii="Times New Roman" w:eastAsia="Times New Roman" w:hAnsi="Times New Roman" w:cs="Times New Roman"/>
          <w:color w:val="212121"/>
          <w:sz w:val="20"/>
          <w:szCs w:val="20"/>
          <w:lang w:eastAsia="tr-TR"/>
        </w:rPr>
        <w:t xml:space="preserve"> of </w:t>
      </w:r>
      <w:proofErr w:type="spellStart"/>
      <w:r w:rsidR="00F24B0C" w:rsidRPr="00D22589">
        <w:rPr>
          <w:rFonts w:ascii="Times New Roman" w:eastAsia="Times New Roman" w:hAnsi="Times New Roman" w:cs="Times New Roman"/>
          <w:color w:val="212121"/>
          <w:sz w:val="20"/>
          <w:szCs w:val="20"/>
          <w:lang w:eastAsia="tr-TR"/>
        </w:rPr>
        <w:t>migration</w:t>
      </w:r>
      <w:proofErr w:type="spellEnd"/>
      <w:r w:rsidR="00F24B0C" w:rsidRPr="00D22589">
        <w:rPr>
          <w:rFonts w:ascii="Times New Roman" w:eastAsia="Times New Roman" w:hAnsi="Times New Roman" w:cs="Times New Roman"/>
          <w:color w:val="212121"/>
          <w:sz w:val="20"/>
          <w:szCs w:val="20"/>
          <w:lang w:eastAsia="tr-TR"/>
        </w:rPr>
        <w:t xml:space="preserve"> is </w:t>
      </w:r>
      <w:proofErr w:type="spellStart"/>
      <w:r w:rsidR="00F24B0C" w:rsidRPr="00D22589">
        <w:rPr>
          <w:rFonts w:ascii="Times New Roman" w:eastAsia="Times New Roman" w:hAnsi="Times New Roman" w:cs="Times New Roman"/>
          <w:color w:val="212121"/>
          <w:sz w:val="20"/>
          <w:szCs w:val="20"/>
          <w:lang w:eastAsia="tr-TR"/>
        </w:rPr>
        <w:t>three</w:t>
      </w:r>
      <w:proofErr w:type="spellEnd"/>
      <w:r w:rsidR="00F24B0C" w:rsidRPr="00D22589">
        <w:rPr>
          <w:rFonts w:ascii="Times New Roman" w:eastAsia="Times New Roman" w:hAnsi="Times New Roman" w:cs="Times New Roman"/>
          <w:color w:val="212121"/>
          <w:sz w:val="20"/>
          <w:szCs w:val="20"/>
          <w:lang w:eastAsia="tr-TR"/>
        </w:rPr>
        <w:t>-</w:t>
      </w:r>
      <w:proofErr w:type="spellStart"/>
      <w:r w:rsidR="00F24B0C" w:rsidRPr="00D22589">
        <w:rPr>
          <w:rFonts w:ascii="Times New Roman" w:eastAsia="Times New Roman" w:hAnsi="Times New Roman" w:cs="Times New Roman"/>
          <w:color w:val="212121"/>
          <w:sz w:val="20"/>
          <w:szCs w:val="20"/>
          <w:lang w:eastAsia="tr-TR"/>
        </w:rPr>
        <w:t>dimensional</w:t>
      </w:r>
      <w:proofErr w:type="spellEnd"/>
      <w:r w:rsidR="00F24B0C" w:rsidRPr="00D22589">
        <w:rPr>
          <w:rFonts w:ascii="Times New Roman" w:eastAsia="Times New Roman" w:hAnsi="Times New Roman" w:cs="Times New Roman"/>
          <w:color w:val="212121"/>
          <w:sz w:val="20"/>
          <w:szCs w:val="20"/>
          <w:lang w:eastAsia="tr-TR"/>
        </w:rPr>
        <w:t xml:space="preserve"> and it </w:t>
      </w:r>
      <w:r w:rsidR="00751A78" w:rsidRPr="00D22589">
        <w:rPr>
          <w:rFonts w:ascii="Times New Roman" w:eastAsia="Times New Roman" w:hAnsi="Times New Roman" w:cs="Times New Roman"/>
          <w:color w:val="212121"/>
          <w:sz w:val="20"/>
          <w:szCs w:val="20"/>
          <w:lang w:eastAsia="tr-TR"/>
        </w:rPr>
        <w:t xml:space="preserve">is </w:t>
      </w:r>
      <w:proofErr w:type="spellStart"/>
      <w:r w:rsidR="00751A78" w:rsidRPr="00D22589">
        <w:rPr>
          <w:rFonts w:ascii="Times New Roman" w:eastAsia="Times New Roman" w:hAnsi="Times New Roman" w:cs="Times New Roman"/>
          <w:color w:val="212121"/>
          <w:sz w:val="20"/>
          <w:szCs w:val="20"/>
          <w:lang w:eastAsia="tr-TR"/>
        </w:rPr>
        <w:t>local</w:t>
      </w:r>
      <w:proofErr w:type="spellEnd"/>
      <w:r w:rsidR="005062BA" w:rsidRPr="00D22589">
        <w:rPr>
          <w:rFonts w:ascii="Times New Roman" w:eastAsia="Times New Roman" w:hAnsi="Times New Roman" w:cs="Times New Roman"/>
          <w:color w:val="212121"/>
          <w:sz w:val="20"/>
          <w:szCs w:val="20"/>
          <w:lang w:eastAsia="tr-TR"/>
        </w:rPr>
        <w:t>, national and global.</w:t>
      </w:r>
      <w:r w:rsidR="005B66B6" w:rsidRPr="00D22589">
        <w:rPr>
          <w:rFonts w:ascii="Times New Roman" w:eastAsia="Times New Roman" w:hAnsi="Times New Roman" w:cs="Times New Roman"/>
          <w:color w:val="212121"/>
          <w:sz w:val="20"/>
          <w:szCs w:val="20"/>
          <w:lang w:eastAsia="tr-TR"/>
        </w:rPr>
        <w:t xml:space="preserve"> </w:t>
      </w:r>
      <w:proofErr w:type="spellStart"/>
      <w:r w:rsidR="00F24B0C" w:rsidRPr="00D22589">
        <w:rPr>
          <w:rFonts w:ascii="Times New Roman" w:eastAsia="Times New Roman" w:hAnsi="Times New Roman" w:cs="Times New Roman"/>
          <w:color w:val="212121"/>
          <w:sz w:val="20"/>
          <w:szCs w:val="20"/>
          <w:lang w:eastAsia="tr-TR"/>
        </w:rPr>
        <w:t>Migration</w:t>
      </w:r>
      <w:proofErr w:type="spellEnd"/>
      <w:r w:rsidR="00F24B0C" w:rsidRPr="00D22589">
        <w:rPr>
          <w:rFonts w:ascii="Times New Roman" w:eastAsia="Times New Roman" w:hAnsi="Times New Roman" w:cs="Times New Roman"/>
          <w:color w:val="212121"/>
          <w:sz w:val="20"/>
          <w:szCs w:val="20"/>
          <w:lang w:eastAsia="tr-TR"/>
        </w:rPr>
        <w:t xml:space="preserve"> </w:t>
      </w:r>
      <w:proofErr w:type="spellStart"/>
      <w:r w:rsidR="00F24B0C" w:rsidRPr="00D22589">
        <w:rPr>
          <w:rFonts w:ascii="Times New Roman" w:eastAsia="Times New Roman" w:hAnsi="Times New Roman" w:cs="Times New Roman"/>
          <w:color w:val="212121"/>
          <w:sz w:val="20"/>
          <w:szCs w:val="20"/>
          <w:lang w:eastAsia="tr-TR"/>
        </w:rPr>
        <w:t>movements</w:t>
      </w:r>
      <w:proofErr w:type="spellEnd"/>
      <w:r w:rsidR="00F24B0C" w:rsidRPr="00D22589">
        <w:rPr>
          <w:rFonts w:ascii="Times New Roman" w:eastAsia="Times New Roman" w:hAnsi="Times New Roman" w:cs="Times New Roman"/>
          <w:color w:val="212121"/>
          <w:sz w:val="20"/>
          <w:szCs w:val="20"/>
          <w:lang w:eastAsia="tr-TR"/>
        </w:rPr>
        <w:t xml:space="preserve"> which have </w:t>
      </w:r>
      <w:proofErr w:type="spellStart"/>
      <w:r w:rsidR="00F24B0C" w:rsidRPr="00D22589">
        <w:rPr>
          <w:rFonts w:ascii="Times New Roman" w:eastAsia="Times New Roman" w:hAnsi="Times New Roman" w:cs="Times New Roman"/>
          <w:color w:val="212121"/>
          <w:sz w:val="20"/>
          <w:szCs w:val="20"/>
          <w:lang w:eastAsia="tr-TR"/>
        </w:rPr>
        <w:t>different</w:t>
      </w:r>
      <w:proofErr w:type="spellEnd"/>
      <w:r w:rsidR="00F24B0C" w:rsidRPr="00D22589">
        <w:rPr>
          <w:rFonts w:ascii="Times New Roman" w:eastAsia="Times New Roman" w:hAnsi="Times New Roman" w:cs="Times New Roman"/>
          <w:color w:val="212121"/>
          <w:sz w:val="20"/>
          <w:szCs w:val="20"/>
          <w:lang w:eastAsia="tr-TR"/>
        </w:rPr>
        <w:t xml:space="preserve"> </w:t>
      </w:r>
      <w:proofErr w:type="spellStart"/>
      <w:r w:rsidR="00F24B0C" w:rsidRPr="00D22589">
        <w:rPr>
          <w:rFonts w:ascii="Times New Roman" w:eastAsia="Times New Roman" w:hAnsi="Times New Roman" w:cs="Times New Roman"/>
          <w:color w:val="212121"/>
          <w:sz w:val="20"/>
          <w:szCs w:val="20"/>
          <w:lang w:eastAsia="tr-TR"/>
        </w:rPr>
        <w:t>reasons</w:t>
      </w:r>
      <w:proofErr w:type="spellEnd"/>
      <w:r w:rsidR="00751A78" w:rsidRPr="00D22589">
        <w:rPr>
          <w:rFonts w:ascii="Times New Roman" w:eastAsia="Times New Roman" w:hAnsi="Times New Roman" w:cs="Times New Roman"/>
          <w:color w:val="212121"/>
          <w:sz w:val="20"/>
          <w:szCs w:val="20"/>
          <w:lang w:eastAsia="tr-TR"/>
        </w:rPr>
        <w:t xml:space="preserve"> and</w:t>
      </w:r>
      <w:r w:rsidR="005062BA" w:rsidRPr="00D22589">
        <w:rPr>
          <w:rFonts w:ascii="Times New Roman" w:eastAsia="Times New Roman" w:hAnsi="Times New Roman" w:cs="Times New Roman"/>
          <w:color w:val="212121"/>
          <w:sz w:val="20"/>
          <w:szCs w:val="20"/>
          <w:lang w:eastAsia="tr-TR"/>
        </w:rPr>
        <w:t xml:space="preserve"> are of </w:t>
      </w:r>
      <w:proofErr w:type="spellStart"/>
      <w:r w:rsidR="005062BA" w:rsidRPr="00D22589">
        <w:rPr>
          <w:rFonts w:ascii="Times New Roman" w:eastAsia="Times New Roman" w:hAnsi="Times New Roman" w:cs="Times New Roman"/>
          <w:color w:val="212121"/>
          <w:sz w:val="20"/>
          <w:szCs w:val="20"/>
          <w:lang w:eastAsia="tr-TR"/>
        </w:rPr>
        <w:t>particular</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interest</w:t>
      </w:r>
      <w:proofErr w:type="spellEnd"/>
      <w:r w:rsidR="005062BA" w:rsidRPr="00D22589">
        <w:rPr>
          <w:rFonts w:ascii="Times New Roman" w:eastAsia="Times New Roman" w:hAnsi="Times New Roman" w:cs="Times New Roman"/>
          <w:color w:val="212121"/>
          <w:sz w:val="20"/>
          <w:szCs w:val="20"/>
          <w:lang w:eastAsia="tr-TR"/>
        </w:rPr>
        <w:t xml:space="preserve"> to </w:t>
      </w:r>
      <w:proofErr w:type="spellStart"/>
      <w:r w:rsidR="00F24B0C" w:rsidRPr="00D22589">
        <w:rPr>
          <w:rFonts w:ascii="Times New Roman" w:eastAsia="Times New Roman" w:hAnsi="Times New Roman" w:cs="Times New Roman"/>
          <w:color w:val="212121"/>
          <w:sz w:val="20"/>
          <w:szCs w:val="20"/>
          <w:lang w:eastAsia="tr-TR"/>
        </w:rPr>
        <w:t>those</w:t>
      </w:r>
      <w:proofErr w:type="spellEnd"/>
      <w:r w:rsidR="00F24B0C"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migration</w:t>
      </w:r>
      <w:proofErr w:type="spellEnd"/>
      <w:r w:rsidR="00F24B0C" w:rsidRPr="00D22589">
        <w:rPr>
          <w:rFonts w:ascii="Times New Roman" w:eastAsia="Times New Roman" w:hAnsi="Times New Roman" w:cs="Times New Roman"/>
          <w:color w:val="212121"/>
          <w:sz w:val="20"/>
          <w:szCs w:val="20"/>
          <w:lang w:eastAsia="tr-TR"/>
        </w:rPr>
        <w:t xml:space="preserve"> </w:t>
      </w:r>
      <w:proofErr w:type="spellStart"/>
      <w:r w:rsidR="00F24B0C" w:rsidRPr="00D22589">
        <w:rPr>
          <w:rFonts w:ascii="Times New Roman" w:eastAsia="Times New Roman" w:hAnsi="Times New Roman" w:cs="Times New Roman"/>
          <w:color w:val="212121"/>
          <w:sz w:val="20"/>
          <w:szCs w:val="20"/>
          <w:lang w:eastAsia="tr-TR"/>
        </w:rPr>
        <w:t>receiving</w:t>
      </w:r>
      <w:proofErr w:type="spellEnd"/>
      <w:r w:rsidR="00F24B0C" w:rsidRPr="00D22589">
        <w:rPr>
          <w:rFonts w:ascii="Times New Roman" w:eastAsia="Times New Roman" w:hAnsi="Times New Roman" w:cs="Times New Roman"/>
          <w:color w:val="212121"/>
          <w:sz w:val="20"/>
          <w:szCs w:val="20"/>
          <w:lang w:eastAsia="tr-TR"/>
        </w:rPr>
        <w:t xml:space="preserve"> and </w:t>
      </w:r>
      <w:proofErr w:type="spellStart"/>
      <w:r w:rsidR="00F24B0C" w:rsidRPr="00D22589">
        <w:rPr>
          <w:rFonts w:ascii="Times New Roman" w:eastAsia="Times New Roman" w:hAnsi="Times New Roman" w:cs="Times New Roman"/>
          <w:color w:val="212121"/>
          <w:sz w:val="20"/>
          <w:szCs w:val="20"/>
          <w:lang w:eastAsia="tr-TR"/>
        </w:rPr>
        <w:t>sending</w:t>
      </w:r>
      <w:proofErr w:type="spellEnd"/>
      <w:r w:rsidR="00F24B0C" w:rsidRPr="00D22589">
        <w:rPr>
          <w:rFonts w:ascii="Times New Roman" w:eastAsia="Times New Roman" w:hAnsi="Times New Roman" w:cs="Times New Roman"/>
          <w:color w:val="212121"/>
          <w:sz w:val="20"/>
          <w:szCs w:val="20"/>
          <w:lang w:eastAsia="tr-TR"/>
        </w:rPr>
        <w:t xml:space="preserve"> countries.</w:t>
      </w:r>
      <w:r w:rsidR="005B66B6" w:rsidRPr="00D22589">
        <w:rPr>
          <w:rFonts w:ascii="Times New Roman" w:eastAsia="Times New Roman" w:hAnsi="Times New Roman" w:cs="Times New Roman"/>
          <w:color w:val="212121"/>
          <w:sz w:val="20"/>
          <w:szCs w:val="20"/>
          <w:lang w:eastAsia="tr-TR"/>
        </w:rPr>
        <w:t xml:space="preserve"> </w:t>
      </w:r>
      <w:r w:rsidR="00F24B0C" w:rsidRPr="00D22589">
        <w:rPr>
          <w:rFonts w:ascii="Times New Roman" w:hAnsi="Times New Roman" w:cs="Times New Roman"/>
          <w:color w:val="212121"/>
          <w:sz w:val="20"/>
          <w:szCs w:val="20"/>
          <w:shd w:val="clear" w:color="auto" w:fill="FFFFFF"/>
        </w:rPr>
        <w:t>T</w:t>
      </w:r>
      <w:r w:rsidR="005062BA" w:rsidRPr="00D22589">
        <w:rPr>
          <w:rFonts w:ascii="Times New Roman" w:hAnsi="Times New Roman" w:cs="Times New Roman"/>
          <w:color w:val="212121"/>
          <w:sz w:val="20"/>
          <w:szCs w:val="20"/>
          <w:shd w:val="clear" w:color="auto" w:fill="FFFFFF"/>
        </w:rPr>
        <w:t xml:space="preserve">he </w:t>
      </w:r>
      <w:proofErr w:type="spellStart"/>
      <w:r w:rsidR="005062BA" w:rsidRPr="00D22589">
        <w:rPr>
          <w:rFonts w:ascii="Times New Roman" w:hAnsi="Times New Roman" w:cs="Times New Roman"/>
          <w:color w:val="212121"/>
          <w:sz w:val="20"/>
          <w:szCs w:val="20"/>
          <w:shd w:val="clear" w:color="auto" w:fill="FFFFFF"/>
        </w:rPr>
        <w:t>fact</w:t>
      </w:r>
      <w:proofErr w:type="spellEnd"/>
      <w:r w:rsidR="005062BA" w:rsidRPr="00D22589">
        <w:rPr>
          <w:rFonts w:ascii="Times New Roman" w:hAnsi="Times New Roman" w:cs="Times New Roman"/>
          <w:color w:val="212121"/>
          <w:sz w:val="20"/>
          <w:szCs w:val="20"/>
          <w:shd w:val="clear" w:color="auto" w:fill="FFFFFF"/>
        </w:rPr>
        <w:t xml:space="preserve"> that the </w:t>
      </w:r>
      <w:proofErr w:type="spellStart"/>
      <w:r w:rsidR="005062BA" w:rsidRPr="00D22589">
        <w:rPr>
          <w:rFonts w:ascii="Times New Roman" w:hAnsi="Times New Roman" w:cs="Times New Roman"/>
          <w:color w:val="212121"/>
          <w:sz w:val="20"/>
          <w:szCs w:val="20"/>
          <w:shd w:val="clear" w:color="auto" w:fill="FFFFFF"/>
        </w:rPr>
        <w:t>migration</w:t>
      </w:r>
      <w:proofErr w:type="spellEnd"/>
      <w:r w:rsidR="005062BA" w:rsidRPr="00D22589">
        <w:rPr>
          <w:rFonts w:ascii="Times New Roman" w:hAnsi="Times New Roman" w:cs="Times New Roman"/>
          <w:color w:val="212121"/>
          <w:sz w:val="20"/>
          <w:szCs w:val="20"/>
          <w:shd w:val="clear" w:color="auto" w:fill="FFFFFF"/>
        </w:rPr>
        <w:t xml:space="preserve"> </w:t>
      </w:r>
      <w:proofErr w:type="spellStart"/>
      <w:r w:rsidR="005062BA" w:rsidRPr="00D22589">
        <w:rPr>
          <w:rFonts w:ascii="Times New Roman" w:hAnsi="Times New Roman" w:cs="Times New Roman"/>
          <w:color w:val="212121"/>
          <w:sz w:val="20"/>
          <w:szCs w:val="20"/>
          <w:shd w:val="clear" w:color="auto" w:fill="FFFFFF"/>
        </w:rPr>
        <w:t>movement</w:t>
      </w:r>
      <w:r w:rsidR="00F24B0C" w:rsidRPr="00D22589">
        <w:rPr>
          <w:rFonts w:ascii="Times New Roman" w:hAnsi="Times New Roman" w:cs="Times New Roman"/>
          <w:color w:val="212121"/>
          <w:sz w:val="20"/>
          <w:szCs w:val="20"/>
          <w:shd w:val="clear" w:color="auto" w:fill="FFFFFF"/>
        </w:rPr>
        <w:t>s</w:t>
      </w:r>
      <w:proofErr w:type="spellEnd"/>
      <w:r w:rsidR="005062BA" w:rsidRPr="00D22589">
        <w:rPr>
          <w:rFonts w:ascii="Times New Roman" w:hAnsi="Times New Roman" w:cs="Times New Roman"/>
          <w:color w:val="212121"/>
          <w:sz w:val="20"/>
          <w:szCs w:val="20"/>
          <w:shd w:val="clear" w:color="auto" w:fill="FFFFFF"/>
        </w:rPr>
        <w:t xml:space="preserve"> </w:t>
      </w:r>
      <w:proofErr w:type="spellStart"/>
      <w:r w:rsidR="005062BA" w:rsidRPr="00D22589">
        <w:rPr>
          <w:rFonts w:ascii="Times New Roman" w:hAnsi="Times New Roman" w:cs="Times New Roman"/>
          <w:color w:val="212121"/>
          <w:sz w:val="20"/>
          <w:szCs w:val="20"/>
          <w:shd w:val="clear" w:color="auto" w:fill="FFFFFF"/>
        </w:rPr>
        <w:t>crossed</w:t>
      </w:r>
      <w:proofErr w:type="spellEnd"/>
      <w:r w:rsidR="005062BA" w:rsidRPr="00D22589">
        <w:rPr>
          <w:rFonts w:ascii="Times New Roman" w:hAnsi="Times New Roman" w:cs="Times New Roman"/>
          <w:color w:val="212121"/>
          <w:sz w:val="20"/>
          <w:szCs w:val="20"/>
          <w:shd w:val="clear" w:color="auto" w:fill="FFFFFF"/>
        </w:rPr>
        <w:t xml:space="preserve"> the </w:t>
      </w:r>
      <w:proofErr w:type="spellStart"/>
      <w:r w:rsidR="005062BA" w:rsidRPr="00D22589">
        <w:rPr>
          <w:rFonts w:ascii="Times New Roman" w:hAnsi="Times New Roman" w:cs="Times New Roman"/>
          <w:color w:val="212121"/>
          <w:sz w:val="20"/>
          <w:szCs w:val="20"/>
          <w:shd w:val="clear" w:color="auto" w:fill="FFFFFF"/>
        </w:rPr>
        <w:t>borders</w:t>
      </w:r>
      <w:proofErr w:type="spellEnd"/>
      <w:r w:rsidR="005062BA" w:rsidRPr="00D22589">
        <w:rPr>
          <w:rFonts w:ascii="Times New Roman" w:hAnsi="Times New Roman" w:cs="Times New Roman"/>
          <w:color w:val="212121"/>
          <w:sz w:val="20"/>
          <w:szCs w:val="20"/>
          <w:shd w:val="clear" w:color="auto" w:fill="FFFFFF"/>
        </w:rPr>
        <w:t xml:space="preserve"> and </w:t>
      </w:r>
      <w:proofErr w:type="spellStart"/>
      <w:r w:rsidR="005062BA" w:rsidRPr="00D22589">
        <w:rPr>
          <w:rFonts w:ascii="Times New Roman" w:hAnsi="Times New Roman" w:cs="Times New Roman"/>
          <w:color w:val="212121"/>
          <w:sz w:val="20"/>
          <w:szCs w:val="20"/>
          <w:shd w:val="clear" w:color="auto" w:fill="FFFFFF"/>
        </w:rPr>
        <w:t>reached</w:t>
      </w:r>
      <w:proofErr w:type="spellEnd"/>
      <w:r w:rsidR="005062BA" w:rsidRPr="00D22589">
        <w:rPr>
          <w:rFonts w:ascii="Times New Roman" w:hAnsi="Times New Roman" w:cs="Times New Roman"/>
          <w:color w:val="212121"/>
          <w:sz w:val="20"/>
          <w:szCs w:val="20"/>
          <w:shd w:val="clear" w:color="auto" w:fill="FFFFFF"/>
        </w:rPr>
        <w:t xml:space="preserve"> an international </w:t>
      </w:r>
      <w:proofErr w:type="spellStart"/>
      <w:r w:rsidR="005062BA" w:rsidRPr="00D22589">
        <w:rPr>
          <w:rFonts w:ascii="Times New Roman" w:hAnsi="Times New Roman" w:cs="Times New Roman"/>
          <w:color w:val="212121"/>
          <w:sz w:val="20"/>
          <w:szCs w:val="20"/>
          <w:shd w:val="clear" w:color="auto" w:fill="FFFFFF"/>
        </w:rPr>
        <w:t>dimension</w:t>
      </w:r>
      <w:proofErr w:type="spellEnd"/>
      <w:r w:rsidR="005062BA" w:rsidRPr="00D22589">
        <w:rPr>
          <w:rFonts w:ascii="Times New Roman" w:hAnsi="Times New Roman" w:cs="Times New Roman"/>
          <w:color w:val="212121"/>
          <w:sz w:val="20"/>
          <w:szCs w:val="20"/>
          <w:shd w:val="clear" w:color="auto" w:fill="FFFFFF"/>
        </w:rPr>
        <w:t xml:space="preserve"> </w:t>
      </w:r>
      <w:proofErr w:type="spellStart"/>
      <w:r w:rsidR="005062BA" w:rsidRPr="00D22589">
        <w:rPr>
          <w:rFonts w:ascii="Times New Roman" w:hAnsi="Times New Roman" w:cs="Times New Roman"/>
          <w:color w:val="212121"/>
          <w:sz w:val="20"/>
          <w:szCs w:val="20"/>
          <w:shd w:val="clear" w:color="auto" w:fill="FFFFFF"/>
        </w:rPr>
        <w:t>made</w:t>
      </w:r>
      <w:proofErr w:type="spellEnd"/>
      <w:r w:rsidR="005062BA" w:rsidRPr="00D22589">
        <w:rPr>
          <w:rFonts w:ascii="Times New Roman" w:hAnsi="Times New Roman" w:cs="Times New Roman"/>
          <w:color w:val="212121"/>
          <w:sz w:val="20"/>
          <w:szCs w:val="20"/>
          <w:shd w:val="clear" w:color="auto" w:fill="FFFFFF"/>
        </w:rPr>
        <w:t xml:space="preserve"> it </w:t>
      </w:r>
      <w:proofErr w:type="spellStart"/>
      <w:r w:rsidR="005062BA" w:rsidRPr="00D22589">
        <w:rPr>
          <w:rFonts w:ascii="Times New Roman" w:hAnsi="Times New Roman" w:cs="Times New Roman"/>
          <w:color w:val="212121"/>
          <w:sz w:val="20"/>
          <w:szCs w:val="20"/>
          <w:shd w:val="clear" w:color="auto" w:fill="FFFFFF"/>
        </w:rPr>
        <w:t>necessary</w:t>
      </w:r>
      <w:proofErr w:type="spellEnd"/>
      <w:r w:rsidR="005062BA" w:rsidRPr="00D22589">
        <w:rPr>
          <w:rFonts w:ascii="Times New Roman" w:hAnsi="Times New Roman" w:cs="Times New Roman"/>
          <w:color w:val="212121"/>
          <w:sz w:val="20"/>
          <w:szCs w:val="20"/>
          <w:shd w:val="clear" w:color="auto" w:fill="FFFFFF"/>
        </w:rPr>
        <w:t xml:space="preserve"> to </w:t>
      </w:r>
      <w:proofErr w:type="spellStart"/>
      <w:r w:rsidR="005062BA" w:rsidRPr="00D22589">
        <w:rPr>
          <w:rFonts w:ascii="Times New Roman" w:hAnsi="Times New Roman" w:cs="Times New Roman"/>
          <w:color w:val="212121"/>
          <w:sz w:val="20"/>
          <w:szCs w:val="20"/>
          <w:shd w:val="clear" w:color="auto" w:fill="FFFFFF"/>
        </w:rPr>
        <w:t>revise</w:t>
      </w:r>
      <w:proofErr w:type="spellEnd"/>
      <w:r w:rsidR="005062BA" w:rsidRPr="00D22589">
        <w:rPr>
          <w:rFonts w:ascii="Times New Roman" w:hAnsi="Times New Roman" w:cs="Times New Roman"/>
          <w:color w:val="212121"/>
          <w:sz w:val="20"/>
          <w:szCs w:val="20"/>
          <w:shd w:val="clear" w:color="auto" w:fill="FFFFFF"/>
        </w:rPr>
        <w:t xml:space="preserve"> the</w:t>
      </w:r>
      <w:r w:rsidR="00F24B0C" w:rsidRPr="00D22589">
        <w:rPr>
          <w:rFonts w:ascii="Times New Roman" w:hAnsi="Times New Roman" w:cs="Times New Roman"/>
          <w:color w:val="212121"/>
          <w:sz w:val="20"/>
          <w:szCs w:val="20"/>
          <w:shd w:val="clear" w:color="auto" w:fill="FFFFFF"/>
        </w:rPr>
        <w:t xml:space="preserve"> concept of</w:t>
      </w:r>
      <w:r w:rsidR="005B434A" w:rsidRPr="00D22589">
        <w:rPr>
          <w:rFonts w:ascii="Times New Roman" w:hAnsi="Times New Roman" w:cs="Times New Roman"/>
          <w:color w:val="212121"/>
          <w:sz w:val="20"/>
          <w:szCs w:val="20"/>
          <w:shd w:val="clear" w:color="auto" w:fill="FFFFFF"/>
        </w:rPr>
        <w:t xml:space="preserve"> </w:t>
      </w:r>
      <w:proofErr w:type="spellStart"/>
      <w:r w:rsidR="005B434A" w:rsidRPr="00D22589">
        <w:rPr>
          <w:rFonts w:ascii="Times New Roman" w:hAnsi="Times New Roman" w:cs="Times New Roman"/>
          <w:color w:val="212121"/>
          <w:sz w:val="20"/>
          <w:szCs w:val="20"/>
          <w:shd w:val="clear" w:color="auto" w:fill="FFFFFF"/>
        </w:rPr>
        <w:t>migration</w:t>
      </w:r>
      <w:proofErr w:type="spellEnd"/>
      <w:r w:rsidR="00F24B0C" w:rsidRPr="00D22589">
        <w:rPr>
          <w:rFonts w:ascii="Times New Roman" w:hAnsi="Times New Roman" w:cs="Times New Roman"/>
          <w:color w:val="212121"/>
          <w:sz w:val="20"/>
          <w:szCs w:val="20"/>
          <w:shd w:val="clear" w:color="auto" w:fill="FFFFFF"/>
        </w:rPr>
        <w:t xml:space="preserve"> </w:t>
      </w:r>
      <w:proofErr w:type="spellStart"/>
      <w:r w:rsidR="00F24B0C" w:rsidRPr="00D22589">
        <w:rPr>
          <w:rFonts w:ascii="Times New Roman" w:hAnsi="Times New Roman" w:cs="Times New Roman"/>
          <w:color w:val="212121"/>
          <w:sz w:val="20"/>
          <w:szCs w:val="20"/>
          <w:shd w:val="clear" w:color="auto" w:fill="FFFFFF"/>
        </w:rPr>
        <w:t>governance</w:t>
      </w:r>
      <w:proofErr w:type="spellEnd"/>
      <w:r w:rsidR="00F24B0C" w:rsidRPr="00D22589">
        <w:rPr>
          <w:rFonts w:ascii="Times New Roman" w:hAnsi="Times New Roman" w:cs="Times New Roman"/>
          <w:color w:val="212121"/>
          <w:sz w:val="20"/>
          <w:szCs w:val="20"/>
          <w:shd w:val="clear" w:color="auto" w:fill="FFFFFF"/>
        </w:rPr>
        <w:t>.</w:t>
      </w:r>
      <w:r w:rsidR="005B66B6" w:rsidRPr="00D22589">
        <w:rPr>
          <w:rFonts w:ascii="Times New Roman" w:eastAsia="Times New Roman" w:hAnsi="Times New Roman" w:cs="Times New Roman"/>
          <w:color w:val="212121"/>
          <w:sz w:val="20"/>
          <w:szCs w:val="20"/>
          <w:lang w:eastAsia="tr-TR"/>
        </w:rPr>
        <w:t xml:space="preserve"> </w:t>
      </w:r>
      <w:r w:rsidR="005062BA" w:rsidRPr="00D22589">
        <w:rPr>
          <w:rFonts w:ascii="Times New Roman" w:eastAsia="Times New Roman" w:hAnsi="Times New Roman" w:cs="Times New Roman"/>
          <w:color w:val="212121"/>
          <w:sz w:val="20"/>
          <w:szCs w:val="20"/>
          <w:lang w:eastAsia="tr-TR"/>
        </w:rPr>
        <w:t xml:space="preserve">This </w:t>
      </w:r>
      <w:proofErr w:type="spellStart"/>
      <w:r w:rsidR="005062BA" w:rsidRPr="00D22589">
        <w:rPr>
          <w:rFonts w:ascii="Times New Roman" w:eastAsia="Times New Roman" w:hAnsi="Times New Roman" w:cs="Times New Roman"/>
          <w:color w:val="212121"/>
          <w:sz w:val="20"/>
          <w:szCs w:val="20"/>
          <w:lang w:eastAsia="tr-TR"/>
        </w:rPr>
        <w:t>led</w:t>
      </w:r>
      <w:proofErr w:type="spellEnd"/>
      <w:r w:rsidR="005062BA" w:rsidRPr="00D22589">
        <w:rPr>
          <w:rFonts w:ascii="Times New Roman" w:eastAsia="Times New Roman" w:hAnsi="Times New Roman" w:cs="Times New Roman"/>
          <w:color w:val="212121"/>
          <w:sz w:val="20"/>
          <w:szCs w:val="20"/>
          <w:lang w:eastAsia="tr-TR"/>
        </w:rPr>
        <w:t xml:space="preserve"> to the </w:t>
      </w:r>
      <w:proofErr w:type="spellStart"/>
      <w:r w:rsidR="005062BA" w:rsidRPr="00D22589">
        <w:rPr>
          <w:rFonts w:ascii="Times New Roman" w:eastAsia="Times New Roman" w:hAnsi="Times New Roman" w:cs="Times New Roman"/>
          <w:color w:val="212121"/>
          <w:sz w:val="20"/>
          <w:szCs w:val="20"/>
          <w:lang w:eastAsia="tr-TR"/>
        </w:rPr>
        <w:t>development</w:t>
      </w:r>
      <w:proofErr w:type="spellEnd"/>
      <w:r w:rsidR="005062BA" w:rsidRPr="00D22589">
        <w:rPr>
          <w:rFonts w:ascii="Times New Roman" w:eastAsia="Times New Roman" w:hAnsi="Times New Roman" w:cs="Times New Roman"/>
          <w:color w:val="212121"/>
          <w:sz w:val="20"/>
          <w:szCs w:val="20"/>
          <w:lang w:eastAsia="tr-TR"/>
        </w:rPr>
        <w:t xml:space="preserve"> of the concept of international </w:t>
      </w:r>
      <w:proofErr w:type="spellStart"/>
      <w:r w:rsidR="005062BA" w:rsidRPr="00D22589">
        <w:rPr>
          <w:rFonts w:ascii="Times New Roman" w:eastAsia="Times New Roman" w:hAnsi="Times New Roman" w:cs="Times New Roman"/>
          <w:color w:val="212121"/>
          <w:sz w:val="20"/>
          <w:szCs w:val="20"/>
          <w:lang w:eastAsia="tr-TR"/>
        </w:rPr>
        <w:t>migration</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governance</w:t>
      </w:r>
      <w:proofErr w:type="spellEnd"/>
      <w:r w:rsidR="005062BA" w:rsidRPr="00D22589">
        <w:rPr>
          <w:rFonts w:ascii="Times New Roman" w:eastAsia="Times New Roman" w:hAnsi="Times New Roman" w:cs="Times New Roman"/>
          <w:color w:val="212121"/>
          <w:sz w:val="20"/>
          <w:szCs w:val="20"/>
          <w:lang w:eastAsia="tr-TR"/>
        </w:rPr>
        <w:t xml:space="preserve"> on a global </w:t>
      </w:r>
      <w:proofErr w:type="spellStart"/>
      <w:r w:rsidR="005062BA" w:rsidRPr="00D22589">
        <w:rPr>
          <w:rFonts w:ascii="Times New Roman" w:eastAsia="Times New Roman" w:hAnsi="Times New Roman" w:cs="Times New Roman"/>
          <w:color w:val="212121"/>
          <w:sz w:val="20"/>
          <w:szCs w:val="20"/>
          <w:lang w:eastAsia="tr-TR"/>
        </w:rPr>
        <w:t>scale</w:t>
      </w:r>
      <w:proofErr w:type="spellEnd"/>
      <w:r w:rsidR="005062BA" w:rsidRPr="00D22589">
        <w:rPr>
          <w:rFonts w:ascii="Times New Roman" w:eastAsia="Times New Roman" w:hAnsi="Times New Roman" w:cs="Times New Roman"/>
          <w:color w:val="212121"/>
          <w:sz w:val="20"/>
          <w:szCs w:val="20"/>
          <w:lang w:eastAsia="tr-TR"/>
        </w:rPr>
        <w:t>.</w:t>
      </w:r>
      <w:r w:rsidR="005B66B6" w:rsidRPr="00D22589">
        <w:rPr>
          <w:rFonts w:ascii="Times New Roman" w:eastAsia="Times New Roman" w:hAnsi="Times New Roman" w:cs="Times New Roman"/>
          <w:color w:val="212121"/>
          <w:sz w:val="20"/>
          <w:szCs w:val="20"/>
          <w:lang w:eastAsia="tr-TR"/>
        </w:rPr>
        <w:t xml:space="preserve"> </w:t>
      </w:r>
      <w:r w:rsidR="005B434A" w:rsidRPr="00D22589">
        <w:rPr>
          <w:rFonts w:ascii="Times New Roman" w:eastAsia="Times New Roman" w:hAnsi="Times New Roman" w:cs="Times New Roman"/>
          <w:color w:val="212121"/>
          <w:sz w:val="20"/>
          <w:szCs w:val="20"/>
          <w:lang w:eastAsia="tr-TR"/>
        </w:rPr>
        <w:t>T</w:t>
      </w:r>
      <w:r w:rsidR="005062BA" w:rsidRPr="00D22589">
        <w:rPr>
          <w:rFonts w:ascii="Times New Roman" w:eastAsia="Times New Roman" w:hAnsi="Times New Roman" w:cs="Times New Roman"/>
          <w:color w:val="212121"/>
          <w:sz w:val="20"/>
          <w:szCs w:val="20"/>
          <w:lang w:eastAsia="tr-TR"/>
        </w:rPr>
        <w:t xml:space="preserve">he concept of </w:t>
      </w:r>
      <w:proofErr w:type="spellStart"/>
      <w:r w:rsidR="005062BA" w:rsidRPr="00D22589">
        <w:rPr>
          <w:rFonts w:ascii="Times New Roman" w:eastAsia="Times New Roman" w:hAnsi="Times New Roman" w:cs="Times New Roman"/>
          <w:color w:val="212121"/>
          <w:sz w:val="20"/>
          <w:szCs w:val="20"/>
          <w:lang w:eastAsia="tr-TR"/>
        </w:rPr>
        <w:t>governance</w:t>
      </w:r>
      <w:proofErr w:type="spellEnd"/>
      <w:r w:rsidR="005062BA" w:rsidRPr="00D22589">
        <w:rPr>
          <w:rFonts w:ascii="Times New Roman" w:eastAsia="Times New Roman" w:hAnsi="Times New Roman" w:cs="Times New Roman"/>
          <w:color w:val="212121"/>
          <w:sz w:val="20"/>
          <w:szCs w:val="20"/>
          <w:lang w:eastAsia="tr-TR"/>
        </w:rPr>
        <w:t xml:space="preserve"> that </w:t>
      </w:r>
      <w:proofErr w:type="spellStart"/>
      <w:r w:rsidR="005062BA" w:rsidRPr="00D22589">
        <w:rPr>
          <w:rFonts w:ascii="Times New Roman" w:eastAsia="Times New Roman" w:hAnsi="Times New Roman" w:cs="Times New Roman"/>
          <w:color w:val="212121"/>
          <w:sz w:val="20"/>
          <w:szCs w:val="20"/>
          <w:lang w:eastAsia="tr-TR"/>
        </w:rPr>
        <w:t>corresponds</w:t>
      </w:r>
      <w:proofErr w:type="spellEnd"/>
      <w:r w:rsidR="005062BA" w:rsidRPr="00D22589">
        <w:rPr>
          <w:rFonts w:ascii="Times New Roman" w:eastAsia="Times New Roman" w:hAnsi="Times New Roman" w:cs="Times New Roman"/>
          <w:color w:val="212121"/>
          <w:sz w:val="20"/>
          <w:szCs w:val="20"/>
          <w:lang w:eastAsia="tr-TR"/>
        </w:rPr>
        <w:t xml:space="preserve"> to the </w:t>
      </w:r>
      <w:proofErr w:type="spellStart"/>
      <w:r w:rsidR="005062BA" w:rsidRPr="00D22589">
        <w:rPr>
          <w:rFonts w:ascii="Times New Roman" w:eastAsia="Times New Roman" w:hAnsi="Times New Roman" w:cs="Times New Roman"/>
          <w:color w:val="212121"/>
          <w:sz w:val="20"/>
          <w:szCs w:val="20"/>
          <w:lang w:eastAsia="tr-TR"/>
        </w:rPr>
        <w:t>unity</w:t>
      </w:r>
      <w:proofErr w:type="spellEnd"/>
      <w:r w:rsidR="005062BA" w:rsidRPr="00D22589">
        <w:rPr>
          <w:rFonts w:ascii="Times New Roman" w:eastAsia="Times New Roman" w:hAnsi="Times New Roman" w:cs="Times New Roman"/>
          <w:color w:val="212121"/>
          <w:sz w:val="20"/>
          <w:szCs w:val="20"/>
          <w:lang w:eastAsia="tr-TR"/>
        </w:rPr>
        <w:t xml:space="preserve"> of</w:t>
      </w:r>
      <w:r w:rsidR="00F24B0C" w:rsidRPr="00D22589">
        <w:rPr>
          <w:rFonts w:ascii="Times New Roman" w:eastAsia="Times New Roman" w:hAnsi="Times New Roman" w:cs="Times New Roman"/>
          <w:color w:val="212121"/>
          <w:sz w:val="20"/>
          <w:szCs w:val="20"/>
          <w:lang w:eastAsia="tr-TR"/>
        </w:rPr>
        <w:t xml:space="preserve"> state,</w:t>
      </w:r>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civil</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society</w:t>
      </w:r>
      <w:proofErr w:type="spellEnd"/>
      <w:r w:rsidR="005062BA" w:rsidRPr="00D22589">
        <w:rPr>
          <w:rFonts w:ascii="Times New Roman" w:eastAsia="Times New Roman" w:hAnsi="Times New Roman" w:cs="Times New Roman"/>
          <w:color w:val="212121"/>
          <w:sz w:val="20"/>
          <w:szCs w:val="20"/>
          <w:lang w:eastAsia="tr-TR"/>
        </w:rPr>
        <w:t xml:space="preserve"> and the </w:t>
      </w:r>
      <w:proofErr w:type="spellStart"/>
      <w:r w:rsidR="005062BA" w:rsidRPr="00D22589">
        <w:rPr>
          <w:rFonts w:ascii="Times New Roman" w:eastAsia="Times New Roman" w:hAnsi="Times New Roman" w:cs="Times New Roman"/>
          <w:color w:val="212121"/>
          <w:sz w:val="20"/>
          <w:szCs w:val="20"/>
          <w:lang w:eastAsia="tr-TR"/>
        </w:rPr>
        <w:t>actors</w:t>
      </w:r>
      <w:proofErr w:type="spellEnd"/>
      <w:r w:rsidR="005062BA" w:rsidRPr="00D22589">
        <w:rPr>
          <w:rFonts w:ascii="Times New Roman" w:eastAsia="Times New Roman" w:hAnsi="Times New Roman" w:cs="Times New Roman"/>
          <w:color w:val="212121"/>
          <w:sz w:val="20"/>
          <w:szCs w:val="20"/>
          <w:lang w:eastAsia="tr-TR"/>
        </w:rPr>
        <w:t xml:space="preserve"> </w:t>
      </w:r>
      <w:r w:rsidR="00DF4618" w:rsidRPr="00D22589">
        <w:rPr>
          <w:rFonts w:ascii="Times New Roman" w:eastAsia="Times New Roman" w:hAnsi="Times New Roman" w:cs="Times New Roman"/>
          <w:color w:val="212121"/>
          <w:sz w:val="20"/>
          <w:szCs w:val="20"/>
          <w:lang w:eastAsia="tr-TR"/>
        </w:rPr>
        <w:t xml:space="preserve">which are </w:t>
      </w:r>
      <w:proofErr w:type="spellStart"/>
      <w:r w:rsidR="005062BA" w:rsidRPr="00D22589">
        <w:rPr>
          <w:rFonts w:ascii="Times New Roman" w:eastAsia="Times New Roman" w:hAnsi="Times New Roman" w:cs="Times New Roman"/>
          <w:color w:val="212121"/>
          <w:sz w:val="20"/>
          <w:szCs w:val="20"/>
          <w:lang w:eastAsia="tr-TR"/>
        </w:rPr>
        <w:t>active</w:t>
      </w:r>
      <w:proofErr w:type="spellEnd"/>
      <w:r w:rsidR="005062BA" w:rsidRPr="00D22589">
        <w:rPr>
          <w:rFonts w:ascii="Times New Roman" w:eastAsia="Times New Roman" w:hAnsi="Times New Roman" w:cs="Times New Roman"/>
          <w:color w:val="212121"/>
          <w:sz w:val="20"/>
          <w:szCs w:val="20"/>
          <w:lang w:eastAsia="tr-TR"/>
        </w:rPr>
        <w:t xml:space="preserve"> </w:t>
      </w:r>
      <w:r w:rsidR="005B434A" w:rsidRPr="00D22589">
        <w:rPr>
          <w:rFonts w:ascii="Times New Roman" w:eastAsia="Times New Roman" w:hAnsi="Times New Roman" w:cs="Times New Roman"/>
          <w:color w:val="212121"/>
          <w:sz w:val="20"/>
          <w:szCs w:val="20"/>
          <w:lang w:eastAsia="tr-TR"/>
        </w:rPr>
        <w:t xml:space="preserve">in the market is in </w:t>
      </w:r>
      <w:proofErr w:type="spellStart"/>
      <w:r w:rsidR="005B434A" w:rsidRPr="00D22589">
        <w:rPr>
          <w:rFonts w:ascii="Times New Roman" w:eastAsia="Times New Roman" w:hAnsi="Times New Roman" w:cs="Times New Roman"/>
          <w:color w:val="212121"/>
          <w:sz w:val="20"/>
          <w:szCs w:val="20"/>
          <w:lang w:eastAsia="tr-TR"/>
        </w:rPr>
        <w:t>line</w:t>
      </w:r>
      <w:proofErr w:type="spellEnd"/>
      <w:r w:rsidR="005B434A" w:rsidRPr="00D22589">
        <w:rPr>
          <w:rFonts w:ascii="Times New Roman" w:eastAsia="Times New Roman" w:hAnsi="Times New Roman" w:cs="Times New Roman"/>
          <w:color w:val="212121"/>
          <w:sz w:val="20"/>
          <w:szCs w:val="20"/>
          <w:lang w:eastAsia="tr-TR"/>
        </w:rPr>
        <w:t xml:space="preserve"> with </w:t>
      </w:r>
      <w:r w:rsidR="00DF4618" w:rsidRPr="00D22589">
        <w:rPr>
          <w:rFonts w:ascii="Times New Roman" w:eastAsia="Times New Roman" w:hAnsi="Times New Roman" w:cs="Times New Roman"/>
          <w:color w:val="212121"/>
          <w:sz w:val="20"/>
          <w:szCs w:val="20"/>
          <w:lang w:eastAsia="tr-TR"/>
        </w:rPr>
        <w:t xml:space="preserve">the </w:t>
      </w:r>
      <w:proofErr w:type="spellStart"/>
      <w:r w:rsidR="00DF4618" w:rsidRPr="00D22589">
        <w:rPr>
          <w:rFonts w:ascii="Times New Roman" w:eastAsia="Times New Roman" w:hAnsi="Times New Roman" w:cs="Times New Roman"/>
          <w:color w:val="212121"/>
          <w:sz w:val="20"/>
          <w:szCs w:val="20"/>
          <w:lang w:eastAsia="tr-TR"/>
        </w:rPr>
        <w:t>governance</w:t>
      </w:r>
      <w:proofErr w:type="spellEnd"/>
      <w:r w:rsidR="00DF4618" w:rsidRPr="00D22589">
        <w:rPr>
          <w:rFonts w:ascii="Times New Roman" w:eastAsia="Times New Roman" w:hAnsi="Times New Roman" w:cs="Times New Roman"/>
          <w:color w:val="212121"/>
          <w:sz w:val="20"/>
          <w:szCs w:val="20"/>
          <w:lang w:eastAsia="tr-TR"/>
        </w:rPr>
        <w:t xml:space="preserve"> of </w:t>
      </w:r>
      <w:proofErr w:type="spellStart"/>
      <w:r w:rsidR="00DF4618" w:rsidRPr="00D22589">
        <w:rPr>
          <w:rFonts w:ascii="Times New Roman" w:eastAsia="Times New Roman" w:hAnsi="Times New Roman" w:cs="Times New Roman"/>
          <w:color w:val="212121"/>
          <w:sz w:val="20"/>
          <w:szCs w:val="20"/>
          <w:lang w:eastAsia="tr-TR"/>
        </w:rPr>
        <w:t>equals</w:t>
      </w:r>
      <w:proofErr w:type="spellEnd"/>
      <w:r w:rsidR="005B434A" w:rsidRPr="00D22589">
        <w:rPr>
          <w:rFonts w:ascii="Times New Roman" w:eastAsia="Times New Roman" w:hAnsi="Times New Roman" w:cs="Times New Roman"/>
          <w:color w:val="212121"/>
          <w:sz w:val="20"/>
          <w:szCs w:val="20"/>
          <w:lang w:eastAsia="tr-TR"/>
        </w:rPr>
        <w:t xml:space="preserve"> and</w:t>
      </w:r>
      <w:r w:rsidR="005062BA" w:rsidRPr="00D22589">
        <w:rPr>
          <w:rFonts w:ascii="Times New Roman" w:eastAsia="Times New Roman" w:hAnsi="Times New Roman" w:cs="Times New Roman"/>
          <w:color w:val="212121"/>
          <w:sz w:val="20"/>
          <w:szCs w:val="20"/>
          <w:lang w:eastAsia="tr-TR"/>
        </w:rPr>
        <w:t xml:space="preserve"> it is </w:t>
      </w:r>
      <w:proofErr w:type="spellStart"/>
      <w:r w:rsidR="005062BA" w:rsidRPr="00D22589">
        <w:rPr>
          <w:rFonts w:ascii="Times New Roman" w:eastAsia="Times New Roman" w:hAnsi="Times New Roman" w:cs="Times New Roman"/>
          <w:color w:val="212121"/>
          <w:sz w:val="20"/>
          <w:szCs w:val="20"/>
          <w:lang w:eastAsia="tr-TR"/>
        </w:rPr>
        <w:t>n</w:t>
      </w:r>
      <w:r w:rsidR="00DF4618" w:rsidRPr="00D22589">
        <w:rPr>
          <w:rFonts w:ascii="Times New Roman" w:eastAsia="Times New Roman" w:hAnsi="Times New Roman" w:cs="Times New Roman"/>
          <w:color w:val="212121"/>
          <w:sz w:val="20"/>
          <w:szCs w:val="20"/>
          <w:lang w:eastAsia="tr-TR"/>
        </w:rPr>
        <w:t>ecessary</w:t>
      </w:r>
      <w:proofErr w:type="spellEnd"/>
      <w:r w:rsidR="00DF4618" w:rsidRPr="00D22589">
        <w:rPr>
          <w:rFonts w:ascii="Times New Roman" w:eastAsia="Times New Roman" w:hAnsi="Times New Roman" w:cs="Times New Roman"/>
          <w:color w:val="212121"/>
          <w:sz w:val="20"/>
          <w:szCs w:val="20"/>
          <w:lang w:eastAsia="tr-TR"/>
        </w:rPr>
        <w:t xml:space="preserve"> for countries to </w:t>
      </w:r>
      <w:proofErr w:type="spellStart"/>
      <w:r w:rsidR="00DF4618" w:rsidRPr="00D22589">
        <w:rPr>
          <w:rFonts w:ascii="Times New Roman" w:eastAsia="Times New Roman" w:hAnsi="Times New Roman" w:cs="Times New Roman"/>
          <w:color w:val="212121"/>
          <w:sz w:val="20"/>
          <w:szCs w:val="20"/>
          <w:lang w:eastAsia="tr-TR"/>
        </w:rPr>
        <w:t>manage</w:t>
      </w:r>
      <w:proofErr w:type="spellEnd"/>
      <w:r w:rsidR="005062BA" w:rsidRPr="00D22589">
        <w:rPr>
          <w:rFonts w:ascii="Times New Roman" w:eastAsia="Times New Roman" w:hAnsi="Times New Roman" w:cs="Times New Roman"/>
          <w:color w:val="212121"/>
          <w:sz w:val="20"/>
          <w:szCs w:val="20"/>
          <w:lang w:eastAsia="tr-TR"/>
        </w:rPr>
        <w:t xml:space="preserve"> the </w:t>
      </w:r>
      <w:proofErr w:type="spellStart"/>
      <w:r w:rsidR="005062BA" w:rsidRPr="00D22589">
        <w:rPr>
          <w:rFonts w:ascii="Times New Roman" w:eastAsia="Times New Roman" w:hAnsi="Times New Roman" w:cs="Times New Roman"/>
          <w:color w:val="212121"/>
          <w:sz w:val="20"/>
          <w:szCs w:val="20"/>
          <w:lang w:eastAsia="tr-TR"/>
        </w:rPr>
        <w:t>migration</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movement</w:t>
      </w:r>
      <w:proofErr w:type="spellEnd"/>
      <w:r w:rsidR="005062BA" w:rsidRPr="00D22589">
        <w:rPr>
          <w:rFonts w:ascii="Times New Roman" w:eastAsia="Times New Roman" w:hAnsi="Times New Roman" w:cs="Times New Roman"/>
          <w:color w:val="212121"/>
          <w:sz w:val="20"/>
          <w:szCs w:val="20"/>
          <w:lang w:eastAsia="tr-TR"/>
        </w:rPr>
        <w:t xml:space="preserve"> and </w:t>
      </w:r>
      <w:proofErr w:type="spellStart"/>
      <w:r w:rsidR="005062BA" w:rsidRPr="00D22589">
        <w:rPr>
          <w:rFonts w:ascii="Times New Roman" w:eastAsia="Times New Roman" w:hAnsi="Times New Roman" w:cs="Times New Roman"/>
          <w:color w:val="212121"/>
          <w:sz w:val="20"/>
          <w:szCs w:val="20"/>
          <w:lang w:eastAsia="tr-TR"/>
        </w:rPr>
        <w:t>solve</w:t>
      </w:r>
      <w:proofErr w:type="spellEnd"/>
      <w:r w:rsidR="005062BA" w:rsidRPr="00D22589">
        <w:rPr>
          <w:rFonts w:ascii="Times New Roman" w:eastAsia="Times New Roman" w:hAnsi="Times New Roman" w:cs="Times New Roman"/>
          <w:color w:val="212121"/>
          <w:sz w:val="20"/>
          <w:szCs w:val="20"/>
          <w:lang w:eastAsia="tr-TR"/>
        </w:rPr>
        <w:t xml:space="preserve"> the </w:t>
      </w:r>
      <w:proofErr w:type="spellStart"/>
      <w:r w:rsidR="005062BA" w:rsidRPr="00D22589">
        <w:rPr>
          <w:rFonts w:ascii="Times New Roman" w:eastAsia="Times New Roman" w:hAnsi="Times New Roman" w:cs="Times New Roman"/>
          <w:color w:val="212121"/>
          <w:sz w:val="20"/>
          <w:szCs w:val="20"/>
          <w:lang w:eastAsia="tr-TR"/>
        </w:rPr>
        <w:t>problems</w:t>
      </w:r>
      <w:proofErr w:type="spellEnd"/>
      <w:r w:rsidR="005062BA" w:rsidRPr="00D22589">
        <w:rPr>
          <w:rFonts w:ascii="Times New Roman" w:eastAsia="Times New Roman" w:hAnsi="Times New Roman" w:cs="Times New Roman"/>
          <w:color w:val="212121"/>
          <w:sz w:val="20"/>
          <w:szCs w:val="20"/>
          <w:lang w:eastAsia="tr-TR"/>
        </w:rPr>
        <w:t xml:space="preserve"> they have </w:t>
      </w:r>
      <w:proofErr w:type="spellStart"/>
      <w:r w:rsidR="005062BA" w:rsidRPr="00D22589">
        <w:rPr>
          <w:rFonts w:ascii="Times New Roman" w:eastAsia="Times New Roman" w:hAnsi="Times New Roman" w:cs="Times New Roman"/>
          <w:color w:val="212121"/>
          <w:sz w:val="20"/>
          <w:szCs w:val="20"/>
          <w:lang w:eastAsia="tr-TR"/>
        </w:rPr>
        <w:t>experienced</w:t>
      </w:r>
      <w:proofErr w:type="spellEnd"/>
      <w:r w:rsidR="005062BA" w:rsidRPr="00D22589">
        <w:rPr>
          <w:rFonts w:ascii="Times New Roman" w:eastAsia="Times New Roman" w:hAnsi="Times New Roman" w:cs="Times New Roman"/>
          <w:color w:val="212121"/>
          <w:sz w:val="20"/>
          <w:szCs w:val="20"/>
          <w:lang w:eastAsia="tr-TR"/>
        </w:rPr>
        <w:t xml:space="preserve"> due to </w:t>
      </w:r>
      <w:proofErr w:type="spellStart"/>
      <w:r w:rsidR="005062BA" w:rsidRPr="00D22589">
        <w:rPr>
          <w:rFonts w:ascii="Times New Roman" w:eastAsia="Times New Roman" w:hAnsi="Times New Roman" w:cs="Times New Roman"/>
          <w:color w:val="212121"/>
          <w:sz w:val="20"/>
          <w:szCs w:val="20"/>
          <w:lang w:eastAsia="tr-TR"/>
        </w:rPr>
        <w:t>migration</w:t>
      </w:r>
      <w:proofErr w:type="spellEnd"/>
      <w:r w:rsidR="005062BA" w:rsidRPr="00D22589">
        <w:rPr>
          <w:rFonts w:ascii="Times New Roman" w:eastAsia="Times New Roman" w:hAnsi="Times New Roman" w:cs="Times New Roman"/>
          <w:color w:val="212121"/>
          <w:sz w:val="20"/>
          <w:szCs w:val="20"/>
          <w:lang w:eastAsia="tr-TR"/>
        </w:rPr>
        <w:t>.</w:t>
      </w:r>
      <w:r w:rsidR="005B66B6" w:rsidRPr="00D22589">
        <w:rPr>
          <w:rFonts w:ascii="Times New Roman" w:eastAsia="Times New Roman" w:hAnsi="Times New Roman" w:cs="Times New Roman"/>
          <w:color w:val="212121"/>
          <w:sz w:val="20"/>
          <w:szCs w:val="20"/>
          <w:lang w:eastAsia="tr-TR"/>
        </w:rPr>
        <w:t xml:space="preserve"> </w:t>
      </w:r>
      <w:r w:rsidR="005062BA" w:rsidRPr="00D22589">
        <w:rPr>
          <w:rFonts w:ascii="Times New Roman" w:eastAsia="Times New Roman" w:hAnsi="Times New Roman" w:cs="Times New Roman"/>
          <w:color w:val="212121"/>
          <w:sz w:val="20"/>
          <w:szCs w:val="20"/>
          <w:lang w:eastAsia="tr-TR"/>
        </w:rPr>
        <w:t xml:space="preserve">Turkey is </w:t>
      </w:r>
      <w:proofErr w:type="spellStart"/>
      <w:r w:rsidR="005062BA" w:rsidRPr="00D22589">
        <w:rPr>
          <w:rFonts w:ascii="Times New Roman" w:eastAsia="Times New Roman" w:hAnsi="Times New Roman" w:cs="Times New Roman"/>
          <w:color w:val="212121"/>
          <w:sz w:val="20"/>
          <w:szCs w:val="20"/>
          <w:lang w:eastAsia="tr-TR"/>
        </w:rPr>
        <w:t>open</w:t>
      </w:r>
      <w:proofErr w:type="spellEnd"/>
      <w:r w:rsidR="005062BA" w:rsidRPr="00D22589">
        <w:rPr>
          <w:rFonts w:ascii="Times New Roman" w:eastAsia="Times New Roman" w:hAnsi="Times New Roman" w:cs="Times New Roman"/>
          <w:color w:val="212121"/>
          <w:sz w:val="20"/>
          <w:szCs w:val="20"/>
          <w:lang w:eastAsia="tr-TR"/>
        </w:rPr>
        <w:t xml:space="preserve"> to </w:t>
      </w:r>
      <w:proofErr w:type="spellStart"/>
      <w:r w:rsidR="005062BA" w:rsidRPr="00D22589">
        <w:rPr>
          <w:rFonts w:ascii="Times New Roman" w:eastAsia="Times New Roman" w:hAnsi="Times New Roman" w:cs="Times New Roman"/>
          <w:color w:val="212121"/>
          <w:sz w:val="20"/>
          <w:szCs w:val="20"/>
          <w:lang w:eastAsia="tr-TR"/>
        </w:rPr>
        <w:t>migration</w:t>
      </w:r>
      <w:proofErr w:type="spellEnd"/>
      <w:r w:rsidR="005062BA" w:rsidRPr="00D22589">
        <w:rPr>
          <w:rFonts w:ascii="Times New Roman" w:eastAsia="Times New Roman" w:hAnsi="Times New Roman" w:cs="Times New Roman"/>
          <w:color w:val="212121"/>
          <w:sz w:val="20"/>
          <w:szCs w:val="20"/>
          <w:lang w:eastAsia="tr-TR"/>
        </w:rPr>
        <w:t xml:space="preserve"> due to its </w:t>
      </w:r>
      <w:proofErr w:type="spellStart"/>
      <w:r w:rsidR="005062BA" w:rsidRPr="00D22589">
        <w:rPr>
          <w:rFonts w:ascii="Times New Roman" w:eastAsia="Times New Roman" w:hAnsi="Times New Roman" w:cs="Times New Roman"/>
          <w:color w:val="212121"/>
          <w:sz w:val="20"/>
          <w:szCs w:val="20"/>
          <w:lang w:eastAsia="tr-TR"/>
        </w:rPr>
        <w:t>geopol</w:t>
      </w:r>
      <w:r w:rsidR="00751A78" w:rsidRPr="00D22589">
        <w:rPr>
          <w:rFonts w:ascii="Times New Roman" w:eastAsia="Times New Roman" w:hAnsi="Times New Roman" w:cs="Times New Roman"/>
          <w:color w:val="212121"/>
          <w:sz w:val="20"/>
          <w:szCs w:val="20"/>
          <w:lang w:eastAsia="tr-TR"/>
        </w:rPr>
        <w:t>itical</w:t>
      </w:r>
      <w:proofErr w:type="spellEnd"/>
      <w:r w:rsidR="00751A78" w:rsidRPr="00D22589">
        <w:rPr>
          <w:rFonts w:ascii="Times New Roman" w:eastAsia="Times New Roman" w:hAnsi="Times New Roman" w:cs="Times New Roman"/>
          <w:color w:val="212121"/>
          <w:sz w:val="20"/>
          <w:szCs w:val="20"/>
          <w:lang w:eastAsia="tr-TR"/>
        </w:rPr>
        <w:t xml:space="preserve"> </w:t>
      </w:r>
      <w:proofErr w:type="spellStart"/>
      <w:r w:rsidR="00751A78" w:rsidRPr="00D22589">
        <w:rPr>
          <w:rFonts w:ascii="Times New Roman" w:eastAsia="Times New Roman" w:hAnsi="Times New Roman" w:cs="Times New Roman"/>
          <w:color w:val="212121"/>
          <w:sz w:val="20"/>
          <w:szCs w:val="20"/>
          <w:lang w:eastAsia="tr-TR"/>
        </w:rPr>
        <w:t>location</w:t>
      </w:r>
      <w:proofErr w:type="spellEnd"/>
      <w:r w:rsidR="00751A78" w:rsidRPr="00D22589">
        <w:rPr>
          <w:rFonts w:ascii="Times New Roman" w:eastAsia="Times New Roman" w:hAnsi="Times New Roman" w:cs="Times New Roman"/>
          <w:color w:val="212121"/>
          <w:sz w:val="20"/>
          <w:szCs w:val="20"/>
          <w:lang w:eastAsia="tr-TR"/>
        </w:rPr>
        <w:t xml:space="preserve"> and</w:t>
      </w:r>
      <w:r w:rsidR="00DF4618" w:rsidRPr="00D22589">
        <w:rPr>
          <w:rFonts w:ascii="Times New Roman" w:eastAsia="Times New Roman" w:hAnsi="Times New Roman" w:cs="Times New Roman"/>
          <w:color w:val="212121"/>
          <w:sz w:val="20"/>
          <w:szCs w:val="20"/>
          <w:lang w:eastAsia="tr-TR"/>
        </w:rPr>
        <w:t xml:space="preserve"> is</w:t>
      </w:r>
      <w:r w:rsidR="005062BA" w:rsidRPr="00D22589">
        <w:rPr>
          <w:rFonts w:ascii="Times New Roman" w:eastAsia="Times New Roman" w:hAnsi="Times New Roman" w:cs="Times New Roman"/>
          <w:color w:val="212121"/>
          <w:sz w:val="20"/>
          <w:szCs w:val="20"/>
          <w:lang w:eastAsia="tr-TR"/>
        </w:rPr>
        <w:t xml:space="preserve"> a </w:t>
      </w:r>
      <w:proofErr w:type="spellStart"/>
      <w:r w:rsidR="005062BA" w:rsidRPr="00D22589">
        <w:rPr>
          <w:rFonts w:ascii="Times New Roman" w:eastAsia="Times New Roman" w:hAnsi="Times New Roman" w:cs="Times New Roman"/>
          <w:color w:val="212121"/>
          <w:sz w:val="20"/>
          <w:szCs w:val="20"/>
          <w:lang w:eastAsia="tr-TR"/>
        </w:rPr>
        <w:t>country</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affected</w:t>
      </w:r>
      <w:proofErr w:type="spellEnd"/>
      <w:r w:rsidR="005062BA" w:rsidRPr="00D22589">
        <w:rPr>
          <w:rFonts w:ascii="Times New Roman" w:eastAsia="Times New Roman" w:hAnsi="Times New Roman" w:cs="Times New Roman"/>
          <w:color w:val="212121"/>
          <w:sz w:val="20"/>
          <w:szCs w:val="20"/>
          <w:lang w:eastAsia="tr-TR"/>
        </w:rPr>
        <w:t xml:space="preserve"> by </w:t>
      </w:r>
      <w:proofErr w:type="spellStart"/>
      <w:r w:rsidR="005062BA" w:rsidRPr="00D22589">
        <w:rPr>
          <w:rFonts w:ascii="Times New Roman" w:eastAsia="Times New Roman" w:hAnsi="Times New Roman" w:cs="Times New Roman"/>
          <w:color w:val="212121"/>
          <w:sz w:val="20"/>
          <w:szCs w:val="20"/>
          <w:lang w:eastAsia="tr-TR"/>
        </w:rPr>
        <w:t>migratory</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flows</w:t>
      </w:r>
      <w:proofErr w:type="spellEnd"/>
      <w:r w:rsidR="00DF4618" w:rsidRPr="00D22589">
        <w:rPr>
          <w:rFonts w:ascii="Times New Roman" w:eastAsia="Times New Roman" w:hAnsi="Times New Roman" w:cs="Times New Roman"/>
          <w:color w:val="212121"/>
          <w:sz w:val="20"/>
          <w:szCs w:val="20"/>
          <w:lang w:eastAsia="tr-TR"/>
        </w:rPr>
        <w:t xml:space="preserve"> </w:t>
      </w:r>
      <w:proofErr w:type="spellStart"/>
      <w:r w:rsidR="00DF4618" w:rsidRPr="00D22589">
        <w:rPr>
          <w:rFonts w:ascii="Times New Roman" w:eastAsia="Times New Roman" w:hAnsi="Times New Roman" w:cs="Times New Roman"/>
          <w:color w:val="212121"/>
          <w:sz w:val="20"/>
          <w:szCs w:val="20"/>
          <w:lang w:eastAsia="tr-TR"/>
        </w:rPr>
        <w:t>widely</w:t>
      </w:r>
      <w:proofErr w:type="spellEnd"/>
      <w:r w:rsidR="00DF4618" w:rsidRPr="00D22589">
        <w:rPr>
          <w:rFonts w:ascii="Times New Roman" w:eastAsia="Times New Roman" w:hAnsi="Times New Roman" w:cs="Times New Roman"/>
          <w:color w:val="212121"/>
          <w:sz w:val="20"/>
          <w:szCs w:val="20"/>
          <w:lang w:eastAsia="tr-TR"/>
        </w:rPr>
        <w:t>.</w:t>
      </w:r>
      <w:r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Especially</w:t>
      </w:r>
      <w:proofErr w:type="spellEnd"/>
      <w:r w:rsidR="005062BA" w:rsidRPr="00D22589">
        <w:rPr>
          <w:rFonts w:ascii="Times New Roman" w:eastAsia="Times New Roman" w:hAnsi="Times New Roman" w:cs="Times New Roman"/>
          <w:color w:val="212121"/>
          <w:sz w:val="20"/>
          <w:szCs w:val="20"/>
          <w:lang w:eastAsia="tr-TR"/>
        </w:rPr>
        <w:t xml:space="preserve"> in </w:t>
      </w:r>
      <w:proofErr w:type="spellStart"/>
      <w:r w:rsidR="005062BA" w:rsidRPr="00D22589">
        <w:rPr>
          <w:rFonts w:ascii="Times New Roman" w:eastAsia="Times New Roman" w:hAnsi="Times New Roman" w:cs="Times New Roman"/>
          <w:color w:val="212121"/>
          <w:sz w:val="20"/>
          <w:szCs w:val="20"/>
          <w:lang w:eastAsia="tr-TR"/>
        </w:rPr>
        <w:t>recent</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years</w:t>
      </w:r>
      <w:proofErr w:type="spellEnd"/>
      <w:r w:rsidR="005062BA" w:rsidRPr="00D22589">
        <w:rPr>
          <w:rFonts w:ascii="Times New Roman" w:eastAsia="Times New Roman" w:hAnsi="Times New Roman" w:cs="Times New Roman"/>
          <w:color w:val="212121"/>
          <w:sz w:val="20"/>
          <w:szCs w:val="20"/>
          <w:lang w:eastAsia="tr-TR"/>
        </w:rPr>
        <w:t xml:space="preserve"> the </w:t>
      </w:r>
      <w:proofErr w:type="spellStart"/>
      <w:r w:rsidR="005062BA" w:rsidRPr="00D22589">
        <w:rPr>
          <w:rFonts w:ascii="Times New Roman" w:eastAsia="Times New Roman" w:hAnsi="Times New Roman" w:cs="Times New Roman"/>
          <w:color w:val="212121"/>
          <w:sz w:val="20"/>
          <w:szCs w:val="20"/>
          <w:lang w:eastAsia="tr-TR"/>
        </w:rPr>
        <w:t>political</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economic</w:t>
      </w:r>
      <w:proofErr w:type="spellEnd"/>
      <w:r w:rsidR="005062BA" w:rsidRPr="00D22589">
        <w:rPr>
          <w:rFonts w:ascii="Times New Roman" w:eastAsia="Times New Roman" w:hAnsi="Times New Roman" w:cs="Times New Roman"/>
          <w:color w:val="212121"/>
          <w:sz w:val="20"/>
          <w:szCs w:val="20"/>
          <w:lang w:eastAsia="tr-TR"/>
        </w:rPr>
        <w:t xml:space="preserve"> and </w:t>
      </w:r>
      <w:proofErr w:type="spellStart"/>
      <w:r w:rsidR="005062BA" w:rsidRPr="00D22589">
        <w:rPr>
          <w:rFonts w:ascii="Times New Roman" w:eastAsia="Times New Roman" w:hAnsi="Times New Roman" w:cs="Times New Roman"/>
          <w:color w:val="212121"/>
          <w:sz w:val="20"/>
          <w:szCs w:val="20"/>
          <w:lang w:eastAsia="tr-TR"/>
        </w:rPr>
        <w:t>regional</w:t>
      </w:r>
      <w:proofErr w:type="spellEnd"/>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developments</w:t>
      </w:r>
      <w:proofErr w:type="spellEnd"/>
      <w:r w:rsidR="005062BA" w:rsidRPr="00D22589">
        <w:rPr>
          <w:rFonts w:ascii="Times New Roman" w:eastAsia="Times New Roman" w:hAnsi="Times New Roman" w:cs="Times New Roman"/>
          <w:color w:val="212121"/>
          <w:sz w:val="20"/>
          <w:szCs w:val="20"/>
          <w:lang w:eastAsia="tr-TR"/>
        </w:rPr>
        <w:t xml:space="preserve"> have </w:t>
      </w:r>
      <w:proofErr w:type="spellStart"/>
      <w:r w:rsidR="005062BA" w:rsidRPr="00D22589">
        <w:rPr>
          <w:rFonts w:ascii="Times New Roman" w:eastAsia="Times New Roman" w:hAnsi="Times New Roman" w:cs="Times New Roman"/>
          <w:color w:val="212121"/>
          <w:sz w:val="20"/>
          <w:szCs w:val="20"/>
          <w:lang w:eastAsia="tr-TR"/>
        </w:rPr>
        <w:t>shaped</w:t>
      </w:r>
      <w:proofErr w:type="spellEnd"/>
      <w:r w:rsidR="005062BA" w:rsidRPr="00D22589">
        <w:rPr>
          <w:rFonts w:ascii="Times New Roman" w:eastAsia="Times New Roman" w:hAnsi="Times New Roman" w:cs="Times New Roman"/>
          <w:color w:val="212121"/>
          <w:sz w:val="20"/>
          <w:szCs w:val="20"/>
          <w:lang w:eastAsia="tr-TR"/>
        </w:rPr>
        <w:t xml:space="preserve"> the </w:t>
      </w:r>
      <w:proofErr w:type="spellStart"/>
      <w:r w:rsidR="005062BA" w:rsidRPr="00D22589">
        <w:rPr>
          <w:rFonts w:ascii="Times New Roman" w:eastAsia="Times New Roman" w:hAnsi="Times New Roman" w:cs="Times New Roman"/>
          <w:color w:val="212121"/>
          <w:sz w:val="20"/>
          <w:szCs w:val="20"/>
          <w:lang w:eastAsia="tr-TR"/>
        </w:rPr>
        <w:t>migration</w:t>
      </w:r>
      <w:proofErr w:type="spellEnd"/>
      <w:r w:rsidR="005062BA" w:rsidRPr="00D22589">
        <w:rPr>
          <w:rFonts w:ascii="Times New Roman" w:eastAsia="Times New Roman" w:hAnsi="Times New Roman" w:cs="Times New Roman"/>
          <w:color w:val="212121"/>
          <w:sz w:val="20"/>
          <w:szCs w:val="20"/>
          <w:lang w:eastAsia="tr-TR"/>
        </w:rPr>
        <w:t xml:space="preserve"> to Turkey.</w:t>
      </w:r>
      <w:r w:rsidR="005B434A" w:rsidRPr="00D22589">
        <w:rPr>
          <w:rFonts w:ascii="Times New Roman" w:eastAsia="Times New Roman" w:hAnsi="Times New Roman" w:cs="Times New Roman"/>
          <w:color w:val="212121"/>
          <w:sz w:val="20"/>
          <w:szCs w:val="20"/>
          <w:lang w:eastAsia="tr-TR"/>
        </w:rPr>
        <w:t xml:space="preserve"> </w:t>
      </w:r>
      <w:r w:rsidR="00DF4618" w:rsidRPr="00D22589">
        <w:rPr>
          <w:rFonts w:ascii="Times New Roman" w:eastAsia="Times New Roman" w:hAnsi="Times New Roman" w:cs="Times New Roman"/>
          <w:color w:val="212121"/>
          <w:sz w:val="20"/>
          <w:szCs w:val="20"/>
          <w:lang w:eastAsia="tr-TR"/>
        </w:rPr>
        <w:t xml:space="preserve">These </w:t>
      </w:r>
      <w:proofErr w:type="spellStart"/>
      <w:r w:rsidR="00DF4618" w:rsidRPr="00D22589">
        <w:rPr>
          <w:rFonts w:ascii="Times New Roman" w:eastAsia="Times New Roman" w:hAnsi="Times New Roman" w:cs="Times New Roman"/>
          <w:color w:val="212121"/>
          <w:sz w:val="20"/>
          <w:szCs w:val="20"/>
          <w:lang w:eastAsia="tr-TR"/>
        </w:rPr>
        <w:t>migration</w:t>
      </w:r>
      <w:proofErr w:type="spellEnd"/>
      <w:r w:rsidR="00DF4618" w:rsidRPr="00D22589">
        <w:rPr>
          <w:rFonts w:ascii="Times New Roman" w:eastAsia="Times New Roman" w:hAnsi="Times New Roman" w:cs="Times New Roman"/>
          <w:color w:val="212121"/>
          <w:sz w:val="20"/>
          <w:szCs w:val="20"/>
          <w:lang w:eastAsia="tr-TR"/>
        </w:rPr>
        <w:t xml:space="preserve"> </w:t>
      </w:r>
      <w:proofErr w:type="spellStart"/>
      <w:r w:rsidR="00DF4618" w:rsidRPr="00D22589">
        <w:rPr>
          <w:rFonts w:ascii="Times New Roman" w:eastAsia="Times New Roman" w:hAnsi="Times New Roman" w:cs="Times New Roman"/>
          <w:color w:val="212121"/>
          <w:sz w:val="20"/>
          <w:szCs w:val="20"/>
          <w:lang w:eastAsia="tr-TR"/>
        </w:rPr>
        <w:t>movements</w:t>
      </w:r>
      <w:proofErr w:type="spellEnd"/>
      <w:r w:rsidR="00DF4618" w:rsidRPr="00D22589">
        <w:rPr>
          <w:rFonts w:ascii="Times New Roman" w:eastAsia="Times New Roman" w:hAnsi="Times New Roman" w:cs="Times New Roman"/>
          <w:color w:val="212121"/>
          <w:sz w:val="20"/>
          <w:szCs w:val="20"/>
          <w:lang w:eastAsia="tr-TR"/>
        </w:rPr>
        <w:t xml:space="preserve"> have</w:t>
      </w:r>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affected</w:t>
      </w:r>
      <w:proofErr w:type="spellEnd"/>
      <w:r w:rsidR="00DF4618" w:rsidRPr="00D22589">
        <w:rPr>
          <w:rFonts w:ascii="Times New Roman" w:eastAsia="Times New Roman" w:hAnsi="Times New Roman" w:cs="Times New Roman"/>
          <w:color w:val="212121"/>
          <w:sz w:val="20"/>
          <w:szCs w:val="20"/>
          <w:lang w:eastAsia="tr-TR"/>
        </w:rPr>
        <w:t xml:space="preserve"> Turke</w:t>
      </w:r>
      <w:r w:rsidR="00A57613" w:rsidRPr="00D22589">
        <w:rPr>
          <w:rFonts w:ascii="Times New Roman" w:eastAsia="Times New Roman" w:hAnsi="Times New Roman" w:cs="Times New Roman"/>
          <w:color w:val="212121"/>
          <w:sz w:val="20"/>
          <w:szCs w:val="20"/>
          <w:lang w:eastAsia="tr-TR"/>
        </w:rPr>
        <w:t xml:space="preserve">y in </w:t>
      </w:r>
      <w:proofErr w:type="spellStart"/>
      <w:r w:rsidR="00A57613" w:rsidRPr="00D22589">
        <w:rPr>
          <w:rFonts w:ascii="Times New Roman" w:eastAsia="Times New Roman" w:hAnsi="Times New Roman" w:cs="Times New Roman"/>
          <w:color w:val="212121"/>
          <w:sz w:val="20"/>
          <w:szCs w:val="20"/>
          <w:lang w:eastAsia="tr-TR"/>
        </w:rPr>
        <w:t>areas</w:t>
      </w:r>
      <w:proofErr w:type="spellEnd"/>
      <w:r w:rsidR="00A57613" w:rsidRPr="00D22589">
        <w:rPr>
          <w:rFonts w:ascii="Times New Roman" w:eastAsia="Times New Roman" w:hAnsi="Times New Roman" w:cs="Times New Roman"/>
          <w:color w:val="212121"/>
          <w:sz w:val="20"/>
          <w:szCs w:val="20"/>
          <w:lang w:eastAsia="tr-TR"/>
        </w:rPr>
        <w:t xml:space="preserve"> such as </w:t>
      </w:r>
      <w:proofErr w:type="spellStart"/>
      <w:r w:rsidR="00A57613" w:rsidRPr="00D22589">
        <w:rPr>
          <w:rFonts w:ascii="Times New Roman" w:eastAsia="Times New Roman" w:hAnsi="Times New Roman" w:cs="Times New Roman"/>
          <w:color w:val="212121"/>
          <w:sz w:val="20"/>
          <w:szCs w:val="20"/>
          <w:lang w:eastAsia="tr-TR"/>
        </w:rPr>
        <w:t>public</w:t>
      </w:r>
      <w:proofErr w:type="spellEnd"/>
      <w:r w:rsidR="00A57613" w:rsidRPr="00D22589">
        <w:rPr>
          <w:rFonts w:ascii="Times New Roman" w:eastAsia="Times New Roman" w:hAnsi="Times New Roman" w:cs="Times New Roman"/>
          <w:color w:val="212121"/>
          <w:sz w:val="20"/>
          <w:szCs w:val="20"/>
          <w:lang w:eastAsia="tr-TR"/>
        </w:rPr>
        <w:t xml:space="preserve"> order </w:t>
      </w:r>
      <w:r w:rsidR="005062BA" w:rsidRPr="00D22589">
        <w:rPr>
          <w:rFonts w:ascii="Times New Roman" w:eastAsia="Times New Roman" w:hAnsi="Times New Roman" w:cs="Times New Roman"/>
          <w:color w:val="212121"/>
          <w:sz w:val="20"/>
          <w:szCs w:val="20"/>
          <w:lang w:eastAsia="tr-TR"/>
        </w:rPr>
        <w:t>security,</w:t>
      </w:r>
      <w:r w:rsidR="00A57613" w:rsidRPr="00D22589">
        <w:rPr>
          <w:rFonts w:ascii="Times New Roman" w:eastAsia="Times New Roman" w:hAnsi="Times New Roman" w:cs="Times New Roman"/>
          <w:color w:val="212121"/>
          <w:sz w:val="20"/>
          <w:szCs w:val="20"/>
          <w:lang w:eastAsia="tr-TR"/>
        </w:rPr>
        <w:t xml:space="preserve"> </w:t>
      </w:r>
      <w:proofErr w:type="spellStart"/>
      <w:r w:rsidR="00A57613" w:rsidRPr="00D22589">
        <w:rPr>
          <w:rFonts w:ascii="Times New Roman" w:eastAsia="Times New Roman" w:hAnsi="Times New Roman" w:cs="Times New Roman"/>
          <w:color w:val="212121"/>
          <w:sz w:val="20"/>
          <w:szCs w:val="20"/>
          <w:lang w:eastAsia="tr-TR"/>
        </w:rPr>
        <w:t>economic</w:t>
      </w:r>
      <w:proofErr w:type="spellEnd"/>
      <w:r w:rsidR="00A57613" w:rsidRPr="00D22589">
        <w:rPr>
          <w:rFonts w:ascii="Times New Roman" w:eastAsia="Times New Roman" w:hAnsi="Times New Roman" w:cs="Times New Roman"/>
          <w:color w:val="212121"/>
          <w:sz w:val="20"/>
          <w:szCs w:val="20"/>
          <w:lang w:eastAsia="tr-TR"/>
        </w:rPr>
        <w:t>,</w:t>
      </w:r>
      <w:r w:rsidR="005062BA" w:rsidRPr="00D22589">
        <w:rPr>
          <w:rFonts w:ascii="Times New Roman" w:eastAsia="Times New Roman" w:hAnsi="Times New Roman" w:cs="Times New Roman"/>
          <w:color w:val="212121"/>
          <w:sz w:val="20"/>
          <w:szCs w:val="20"/>
          <w:lang w:eastAsia="tr-TR"/>
        </w:rPr>
        <w:t xml:space="preserve"> </w:t>
      </w:r>
      <w:proofErr w:type="spellStart"/>
      <w:r w:rsidR="005062BA" w:rsidRPr="00D22589">
        <w:rPr>
          <w:rFonts w:ascii="Times New Roman" w:eastAsia="Times New Roman" w:hAnsi="Times New Roman" w:cs="Times New Roman"/>
          <w:color w:val="212121"/>
          <w:sz w:val="20"/>
          <w:szCs w:val="20"/>
          <w:lang w:eastAsia="tr-TR"/>
        </w:rPr>
        <w:t>s</w:t>
      </w:r>
      <w:r w:rsidR="00A57613" w:rsidRPr="00D22589">
        <w:rPr>
          <w:rFonts w:ascii="Times New Roman" w:eastAsia="Times New Roman" w:hAnsi="Times New Roman" w:cs="Times New Roman"/>
          <w:color w:val="212121"/>
          <w:sz w:val="20"/>
          <w:szCs w:val="20"/>
          <w:lang w:eastAsia="tr-TR"/>
        </w:rPr>
        <w:t>ocial</w:t>
      </w:r>
      <w:proofErr w:type="spellEnd"/>
      <w:r w:rsidR="00A57613" w:rsidRPr="00D22589">
        <w:rPr>
          <w:rFonts w:ascii="Times New Roman" w:eastAsia="Times New Roman" w:hAnsi="Times New Roman" w:cs="Times New Roman"/>
          <w:color w:val="212121"/>
          <w:sz w:val="20"/>
          <w:szCs w:val="20"/>
          <w:lang w:eastAsia="tr-TR"/>
        </w:rPr>
        <w:t xml:space="preserve"> and </w:t>
      </w:r>
      <w:proofErr w:type="spellStart"/>
      <w:r w:rsidR="00A57613" w:rsidRPr="00D22589">
        <w:rPr>
          <w:rFonts w:ascii="Times New Roman" w:eastAsia="Times New Roman" w:hAnsi="Times New Roman" w:cs="Times New Roman"/>
          <w:color w:val="212121"/>
          <w:sz w:val="20"/>
          <w:szCs w:val="20"/>
          <w:lang w:eastAsia="tr-TR"/>
        </w:rPr>
        <w:t>demographic</w:t>
      </w:r>
      <w:proofErr w:type="spellEnd"/>
      <w:r w:rsidR="00A57613" w:rsidRPr="00D22589">
        <w:rPr>
          <w:rFonts w:ascii="Times New Roman" w:eastAsia="Times New Roman" w:hAnsi="Times New Roman" w:cs="Times New Roman"/>
          <w:color w:val="212121"/>
          <w:sz w:val="20"/>
          <w:szCs w:val="20"/>
          <w:lang w:eastAsia="tr-TR"/>
        </w:rPr>
        <w:t xml:space="preserve"> </w:t>
      </w:r>
      <w:proofErr w:type="spellStart"/>
      <w:r w:rsidR="00A57613" w:rsidRPr="00D22589">
        <w:rPr>
          <w:rFonts w:ascii="Times New Roman" w:eastAsia="Times New Roman" w:hAnsi="Times New Roman" w:cs="Times New Roman"/>
          <w:color w:val="212121"/>
          <w:sz w:val="20"/>
          <w:szCs w:val="20"/>
          <w:lang w:eastAsia="tr-TR"/>
        </w:rPr>
        <w:t>structure</w:t>
      </w:r>
      <w:proofErr w:type="spellEnd"/>
      <w:r w:rsidR="005B66B6" w:rsidRPr="00D22589">
        <w:rPr>
          <w:rFonts w:ascii="Times New Roman" w:eastAsia="Times New Roman" w:hAnsi="Times New Roman" w:cs="Times New Roman"/>
          <w:color w:val="212121"/>
          <w:sz w:val="20"/>
          <w:szCs w:val="20"/>
          <w:lang w:eastAsia="tr-TR"/>
        </w:rPr>
        <w:t xml:space="preserve">. </w:t>
      </w:r>
      <w:r w:rsidR="00A31065" w:rsidRPr="00D22589">
        <w:rPr>
          <w:rFonts w:ascii="Times New Roman" w:hAnsi="Times New Roman" w:cs="Times New Roman"/>
          <w:sz w:val="20"/>
          <w:szCs w:val="20"/>
        </w:rPr>
        <w:t xml:space="preserve">Turkey </w:t>
      </w:r>
      <w:proofErr w:type="spellStart"/>
      <w:r w:rsidR="00A31065" w:rsidRPr="00D22589">
        <w:rPr>
          <w:rFonts w:ascii="Times New Roman" w:hAnsi="Times New Roman" w:cs="Times New Roman"/>
          <w:sz w:val="20"/>
          <w:szCs w:val="20"/>
        </w:rPr>
        <w:t>faces</w:t>
      </w:r>
      <w:proofErr w:type="spellEnd"/>
      <w:r w:rsidR="00A31065" w:rsidRPr="00D22589">
        <w:rPr>
          <w:rFonts w:ascii="Times New Roman" w:hAnsi="Times New Roman" w:cs="Times New Roman"/>
          <w:sz w:val="20"/>
          <w:szCs w:val="20"/>
        </w:rPr>
        <w:t xml:space="preserve"> </w:t>
      </w:r>
      <w:proofErr w:type="spellStart"/>
      <w:r w:rsidR="00A31065" w:rsidRPr="00D22589">
        <w:rPr>
          <w:rFonts w:ascii="Times New Roman" w:hAnsi="Times New Roman" w:cs="Times New Roman"/>
          <w:sz w:val="20"/>
          <w:szCs w:val="20"/>
        </w:rPr>
        <w:t>migration</w:t>
      </w:r>
      <w:proofErr w:type="spellEnd"/>
      <w:r w:rsidR="00A31065" w:rsidRPr="00D22589">
        <w:rPr>
          <w:rFonts w:ascii="Times New Roman" w:hAnsi="Times New Roman" w:cs="Times New Roman"/>
          <w:sz w:val="20"/>
          <w:szCs w:val="20"/>
        </w:rPr>
        <w:t xml:space="preserve"> </w:t>
      </w:r>
      <w:proofErr w:type="spellStart"/>
      <w:r w:rsidR="00A31065" w:rsidRPr="00D22589">
        <w:rPr>
          <w:rFonts w:ascii="Times New Roman" w:hAnsi="Times New Roman" w:cs="Times New Roman"/>
          <w:sz w:val="20"/>
          <w:szCs w:val="20"/>
        </w:rPr>
        <w:t>movements</w:t>
      </w:r>
      <w:proofErr w:type="spellEnd"/>
      <w:r w:rsidR="00A31065" w:rsidRPr="00D22589">
        <w:rPr>
          <w:rFonts w:ascii="Times New Roman" w:hAnsi="Times New Roman" w:cs="Times New Roman"/>
          <w:sz w:val="20"/>
          <w:szCs w:val="20"/>
        </w:rPr>
        <w:t xml:space="preserve"> and Turkey’s </w:t>
      </w:r>
      <w:proofErr w:type="spellStart"/>
      <w:r w:rsidR="00A31065" w:rsidRPr="00D22589">
        <w:rPr>
          <w:rFonts w:ascii="Times New Roman" w:hAnsi="Times New Roman" w:cs="Times New Roman"/>
          <w:sz w:val="20"/>
          <w:szCs w:val="20"/>
        </w:rPr>
        <w:t>recent</w:t>
      </w:r>
      <w:proofErr w:type="spellEnd"/>
      <w:r w:rsidR="00A31065" w:rsidRPr="00D22589">
        <w:rPr>
          <w:rFonts w:ascii="Times New Roman" w:hAnsi="Times New Roman" w:cs="Times New Roman"/>
          <w:sz w:val="20"/>
          <w:szCs w:val="20"/>
        </w:rPr>
        <w:t xml:space="preserve"> </w:t>
      </w:r>
      <w:proofErr w:type="spellStart"/>
      <w:r w:rsidR="00A31065" w:rsidRPr="00D22589">
        <w:rPr>
          <w:rFonts w:ascii="Times New Roman" w:hAnsi="Times New Roman" w:cs="Times New Roman"/>
          <w:sz w:val="20"/>
          <w:szCs w:val="20"/>
        </w:rPr>
        <w:t>policies</w:t>
      </w:r>
      <w:proofErr w:type="spellEnd"/>
      <w:r w:rsidR="00A31065" w:rsidRPr="00D22589">
        <w:rPr>
          <w:rFonts w:ascii="Times New Roman" w:hAnsi="Times New Roman" w:cs="Times New Roman"/>
          <w:sz w:val="20"/>
          <w:szCs w:val="20"/>
        </w:rPr>
        <w:t xml:space="preserve"> to </w:t>
      </w:r>
      <w:proofErr w:type="spellStart"/>
      <w:r w:rsidR="00A31065" w:rsidRPr="00D22589">
        <w:rPr>
          <w:rFonts w:ascii="Times New Roman" w:hAnsi="Times New Roman" w:cs="Times New Roman"/>
          <w:sz w:val="20"/>
          <w:szCs w:val="20"/>
        </w:rPr>
        <w:t>migration</w:t>
      </w:r>
      <w:proofErr w:type="spellEnd"/>
      <w:r w:rsidR="00A31065" w:rsidRPr="00D22589">
        <w:rPr>
          <w:rFonts w:ascii="Times New Roman" w:hAnsi="Times New Roman" w:cs="Times New Roman"/>
          <w:sz w:val="20"/>
          <w:szCs w:val="20"/>
        </w:rPr>
        <w:t xml:space="preserve"> will be the </w:t>
      </w:r>
      <w:proofErr w:type="spellStart"/>
      <w:r w:rsidR="00A31065" w:rsidRPr="00D22589">
        <w:rPr>
          <w:rFonts w:ascii="Times New Roman" w:hAnsi="Times New Roman" w:cs="Times New Roman"/>
          <w:sz w:val="20"/>
          <w:szCs w:val="20"/>
        </w:rPr>
        <w:t>basis</w:t>
      </w:r>
      <w:proofErr w:type="spellEnd"/>
      <w:r w:rsidR="00A31065" w:rsidRPr="00D22589">
        <w:rPr>
          <w:rFonts w:ascii="Times New Roman" w:hAnsi="Times New Roman" w:cs="Times New Roman"/>
          <w:sz w:val="20"/>
          <w:szCs w:val="20"/>
        </w:rPr>
        <w:t xml:space="preserve"> for </w:t>
      </w:r>
      <w:proofErr w:type="spellStart"/>
      <w:r w:rsidR="00A31065" w:rsidRPr="00D22589">
        <w:rPr>
          <w:rFonts w:ascii="Times New Roman" w:hAnsi="Times New Roman" w:cs="Times New Roman"/>
          <w:sz w:val="20"/>
          <w:szCs w:val="20"/>
        </w:rPr>
        <w:t>future</w:t>
      </w:r>
      <w:proofErr w:type="spellEnd"/>
      <w:r w:rsidR="00A31065" w:rsidRPr="00D22589">
        <w:rPr>
          <w:rFonts w:ascii="Times New Roman" w:hAnsi="Times New Roman" w:cs="Times New Roman"/>
          <w:sz w:val="20"/>
          <w:szCs w:val="20"/>
        </w:rPr>
        <w:t xml:space="preserve"> </w:t>
      </w:r>
      <w:proofErr w:type="spellStart"/>
      <w:r w:rsidR="00A31065" w:rsidRPr="00D22589">
        <w:rPr>
          <w:rFonts w:ascii="Times New Roman" w:hAnsi="Times New Roman" w:cs="Times New Roman"/>
          <w:sz w:val="20"/>
          <w:szCs w:val="20"/>
        </w:rPr>
        <w:t>policies</w:t>
      </w:r>
      <w:proofErr w:type="spellEnd"/>
      <w:r w:rsidR="00A31065" w:rsidRPr="00D22589">
        <w:rPr>
          <w:rFonts w:ascii="Times New Roman" w:hAnsi="Times New Roman" w:cs="Times New Roman"/>
          <w:sz w:val="20"/>
          <w:szCs w:val="20"/>
        </w:rPr>
        <w:t xml:space="preserve"> of </w:t>
      </w:r>
      <w:proofErr w:type="spellStart"/>
      <w:r w:rsidR="00A31065" w:rsidRPr="00D22589">
        <w:rPr>
          <w:rFonts w:ascii="Times New Roman" w:hAnsi="Times New Roman" w:cs="Times New Roman"/>
          <w:sz w:val="20"/>
          <w:szCs w:val="20"/>
        </w:rPr>
        <w:t>migration</w:t>
      </w:r>
      <w:proofErr w:type="spellEnd"/>
      <w:r w:rsidR="00A31065" w:rsidRPr="00D22589">
        <w:rPr>
          <w:rFonts w:ascii="Times New Roman" w:hAnsi="Times New Roman" w:cs="Times New Roman"/>
          <w:sz w:val="20"/>
          <w:szCs w:val="20"/>
        </w:rPr>
        <w:t xml:space="preserve"> </w:t>
      </w:r>
      <w:proofErr w:type="spellStart"/>
      <w:r w:rsidR="00A31065" w:rsidRPr="00D22589">
        <w:rPr>
          <w:rFonts w:ascii="Times New Roman" w:hAnsi="Times New Roman" w:cs="Times New Roman"/>
          <w:sz w:val="20"/>
          <w:szCs w:val="20"/>
        </w:rPr>
        <w:t>governance</w:t>
      </w:r>
      <w:proofErr w:type="spellEnd"/>
      <w:r w:rsidR="00A31065" w:rsidRPr="00D22589">
        <w:rPr>
          <w:rFonts w:ascii="Times New Roman" w:hAnsi="Times New Roman" w:cs="Times New Roman"/>
          <w:sz w:val="20"/>
          <w:szCs w:val="20"/>
        </w:rPr>
        <w:t>.</w:t>
      </w:r>
      <w:r w:rsidR="00D22589">
        <w:rPr>
          <w:rFonts w:ascii="Times New Roman" w:hAnsi="Times New Roman" w:cs="Times New Roman"/>
          <w:sz w:val="20"/>
          <w:szCs w:val="20"/>
        </w:rPr>
        <w:t xml:space="preserve"> </w:t>
      </w:r>
    </w:p>
    <w:p w:rsidR="0082594F" w:rsidRPr="00D22589" w:rsidRDefault="00532CFE" w:rsidP="0022648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color w:val="212121"/>
          <w:sz w:val="20"/>
          <w:szCs w:val="20"/>
          <w:lang w:eastAsia="tr-TR"/>
        </w:rPr>
      </w:pPr>
      <w:r>
        <w:rPr>
          <w:rFonts w:ascii="Times New Roman" w:hAnsi="Times New Roman" w:cs="Times New Roman"/>
          <w:sz w:val="20"/>
          <w:szCs w:val="20"/>
        </w:rPr>
        <w:lastRenderedPageBreak/>
        <w:tab/>
      </w:r>
      <w:r w:rsidR="0082594F" w:rsidRPr="00D22589">
        <w:rPr>
          <w:rFonts w:ascii="Times New Roman" w:eastAsia="Times New Roman" w:hAnsi="Times New Roman" w:cs="Times New Roman"/>
          <w:color w:val="212121"/>
          <w:sz w:val="20"/>
          <w:szCs w:val="20"/>
          <w:lang w:eastAsia="tr-TR"/>
        </w:rPr>
        <w:t xml:space="preserve">In this study; firstly the concepts of </w:t>
      </w:r>
      <w:proofErr w:type="spellStart"/>
      <w:r w:rsidR="0082594F" w:rsidRPr="00D22589">
        <w:rPr>
          <w:rFonts w:ascii="Times New Roman" w:eastAsia="Times New Roman" w:hAnsi="Times New Roman" w:cs="Times New Roman"/>
          <w:color w:val="212121"/>
          <w:sz w:val="20"/>
          <w:szCs w:val="20"/>
          <w:lang w:eastAsia="tr-TR"/>
        </w:rPr>
        <w:t>migration</w:t>
      </w:r>
      <w:proofErr w:type="spellEnd"/>
      <w:r w:rsidR="0082594F" w:rsidRPr="00D22589">
        <w:rPr>
          <w:rFonts w:ascii="Times New Roman" w:eastAsia="Times New Roman" w:hAnsi="Times New Roman" w:cs="Times New Roman"/>
          <w:color w:val="212121"/>
          <w:sz w:val="20"/>
          <w:szCs w:val="20"/>
          <w:lang w:eastAsia="tr-TR"/>
        </w:rPr>
        <w:t xml:space="preserve"> and international </w:t>
      </w:r>
      <w:proofErr w:type="spellStart"/>
      <w:r w:rsidR="0082594F" w:rsidRPr="00D22589">
        <w:rPr>
          <w:rFonts w:ascii="Times New Roman" w:eastAsia="Times New Roman" w:hAnsi="Times New Roman" w:cs="Times New Roman"/>
          <w:color w:val="212121"/>
          <w:sz w:val="20"/>
          <w:szCs w:val="20"/>
          <w:lang w:eastAsia="tr-TR"/>
        </w:rPr>
        <w:t>migrati</w:t>
      </w:r>
      <w:r w:rsidR="00582B9A" w:rsidRPr="00D22589">
        <w:rPr>
          <w:rFonts w:ascii="Times New Roman" w:eastAsia="Times New Roman" w:hAnsi="Times New Roman" w:cs="Times New Roman"/>
          <w:color w:val="212121"/>
          <w:sz w:val="20"/>
          <w:szCs w:val="20"/>
          <w:lang w:eastAsia="tr-TR"/>
        </w:rPr>
        <w:t>on</w:t>
      </w:r>
      <w:proofErr w:type="spellEnd"/>
      <w:r w:rsidR="00582B9A" w:rsidRPr="00D22589">
        <w:rPr>
          <w:rFonts w:ascii="Times New Roman" w:eastAsia="Times New Roman" w:hAnsi="Times New Roman" w:cs="Times New Roman"/>
          <w:color w:val="212121"/>
          <w:sz w:val="20"/>
          <w:szCs w:val="20"/>
          <w:lang w:eastAsia="tr-TR"/>
        </w:rPr>
        <w:t xml:space="preserve"> </w:t>
      </w:r>
      <w:proofErr w:type="spellStart"/>
      <w:r w:rsidR="00582B9A" w:rsidRPr="00D22589">
        <w:rPr>
          <w:rFonts w:ascii="Times New Roman" w:eastAsia="Times New Roman" w:hAnsi="Times New Roman" w:cs="Times New Roman"/>
          <w:color w:val="212121"/>
          <w:sz w:val="20"/>
          <w:szCs w:val="20"/>
          <w:lang w:eastAsia="tr-TR"/>
        </w:rPr>
        <w:t>governance</w:t>
      </w:r>
      <w:proofErr w:type="spellEnd"/>
      <w:r w:rsidR="00582B9A" w:rsidRPr="00D22589">
        <w:rPr>
          <w:rFonts w:ascii="Times New Roman" w:eastAsia="Times New Roman" w:hAnsi="Times New Roman" w:cs="Times New Roman"/>
          <w:color w:val="212121"/>
          <w:sz w:val="20"/>
          <w:szCs w:val="20"/>
          <w:lang w:eastAsia="tr-TR"/>
        </w:rPr>
        <w:t xml:space="preserve"> will be </w:t>
      </w:r>
      <w:proofErr w:type="spellStart"/>
      <w:r w:rsidR="00582B9A" w:rsidRPr="00D22589">
        <w:rPr>
          <w:rFonts w:ascii="Times New Roman" w:eastAsia="Times New Roman" w:hAnsi="Times New Roman" w:cs="Times New Roman"/>
          <w:color w:val="212121"/>
          <w:sz w:val="20"/>
          <w:szCs w:val="20"/>
          <w:lang w:eastAsia="tr-TR"/>
        </w:rPr>
        <w:t>discussed</w:t>
      </w:r>
      <w:proofErr w:type="spellEnd"/>
      <w:r w:rsidR="00582B9A" w:rsidRPr="00D22589">
        <w:rPr>
          <w:rFonts w:ascii="Times New Roman" w:eastAsia="Times New Roman" w:hAnsi="Times New Roman" w:cs="Times New Roman"/>
          <w:color w:val="212121"/>
          <w:sz w:val="20"/>
          <w:szCs w:val="20"/>
          <w:lang w:eastAsia="tr-TR"/>
        </w:rPr>
        <w:t xml:space="preserve"> </w:t>
      </w:r>
      <w:proofErr w:type="spellStart"/>
      <w:r w:rsidR="00582B9A" w:rsidRPr="00D22589">
        <w:rPr>
          <w:rFonts w:ascii="Times New Roman" w:eastAsia="Times New Roman" w:hAnsi="Times New Roman" w:cs="Times New Roman"/>
          <w:color w:val="212121"/>
          <w:sz w:val="20"/>
          <w:szCs w:val="20"/>
          <w:lang w:eastAsia="tr-TR"/>
        </w:rPr>
        <w:t>t</w:t>
      </w:r>
      <w:r w:rsidR="0082594F" w:rsidRPr="00D22589">
        <w:rPr>
          <w:rFonts w:ascii="Times New Roman" w:eastAsia="Times New Roman" w:hAnsi="Times New Roman" w:cs="Times New Roman"/>
          <w:color w:val="212121"/>
          <w:sz w:val="20"/>
          <w:szCs w:val="20"/>
          <w:lang w:eastAsia="tr-TR"/>
        </w:rPr>
        <w:t>hen</w:t>
      </w:r>
      <w:proofErr w:type="spellEnd"/>
      <w:r w:rsidR="0082594F" w:rsidRPr="00D22589">
        <w:rPr>
          <w:rFonts w:ascii="Times New Roman" w:eastAsia="Times New Roman" w:hAnsi="Times New Roman" w:cs="Times New Roman"/>
          <w:color w:val="212121"/>
          <w:sz w:val="20"/>
          <w:szCs w:val="20"/>
          <w:lang w:eastAsia="tr-TR"/>
        </w:rPr>
        <w:t xml:space="preserve"> Turkey's </w:t>
      </w:r>
      <w:proofErr w:type="spellStart"/>
      <w:r w:rsidR="0082594F" w:rsidRPr="00D22589">
        <w:rPr>
          <w:rFonts w:ascii="Times New Roman" w:eastAsia="Times New Roman" w:hAnsi="Times New Roman" w:cs="Times New Roman"/>
          <w:color w:val="212121"/>
          <w:sz w:val="20"/>
          <w:szCs w:val="20"/>
          <w:lang w:eastAsia="tr-TR"/>
        </w:rPr>
        <w:t>attitude</w:t>
      </w:r>
      <w:proofErr w:type="spellEnd"/>
      <w:r w:rsidR="0082594F" w:rsidRPr="00D22589">
        <w:rPr>
          <w:rFonts w:ascii="Times New Roman" w:eastAsia="Times New Roman" w:hAnsi="Times New Roman" w:cs="Times New Roman"/>
          <w:color w:val="212121"/>
          <w:sz w:val="20"/>
          <w:szCs w:val="20"/>
          <w:lang w:eastAsia="tr-TR"/>
        </w:rPr>
        <w:t xml:space="preserve"> and </w:t>
      </w:r>
      <w:proofErr w:type="spellStart"/>
      <w:r w:rsidR="0082594F" w:rsidRPr="00D22589">
        <w:rPr>
          <w:rFonts w:ascii="Times New Roman" w:eastAsia="Times New Roman" w:hAnsi="Times New Roman" w:cs="Times New Roman"/>
          <w:color w:val="212121"/>
          <w:sz w:val="20"/>
          <w:szCs w:val="20"/>
          <w:lang w:eastAsia="tr-TR"/>
        </w:rPr>
        <w:t>policies</w:t>
      </w:r>
      <w:proofErr w:type="spellEnd"/>
      <w:r w:rsidR="0082594F" w:rsidRPr="00D22589">
        <w:rPr>
          <w:rFonts w:ascii="Times New Roman" w:eastAsia="Times New Roman" w:hAnsi="Times New Roman" w:cs="Times New Roman"/>
          <w:color w:val="212121"/>
          <w:sz w:val="20"/>
          <w:szCs w:val="20"/>
          <w:lang w:eastAsia="tr-TR"/>
        </w:rPr>
        <w:t xml:space="preserve"> for </w:t>
      </w:r>
      <w:proofErr w:type="spellStart"/>
      <w:r w:rsidR="0082594F" w:rsidRPr="00D22589">
        <w:rPr>
          <w:rFonts w:ascii="Times New Roman" w:eastAsia="Times New Roman" w:hAnsi="Times New Roman" w:cs="Times New Roman"/>
          <w:color w:val="212121"/>
          <w:sz w:val="20"/>
          <w:szCs w:val="20"/>
          <w:lang w:eastAsia="tr-TR"/>
        </w:rPr>
        <w:t>migration</w:t>
      </w:r>
      <w:proofErr w:type="spellEnd"/>
      <w:r w:rsidR="0082594F" w:rsidRPr="00D22589">
        <w:rPr>
          <w:rFonts w:ascii="Times New Roman" w:eastAsia="Times New Roman" w:hAnsi="Times New Roman" w:cs="Times New Roman"/>
          <w:color w:val="212121"/>
          <w:sz w:val="20"/>
          <w:szCs w:val="20"/>
          <w:lang w:eastAsia="tr-TR"/>
        </w:rPr>
        <w:t xml:space="preserve"> </w:t>
      </w:r>
      <w:proofErr w:type="spellStart"/>
      <w:r w:rsidR="0082594F" w:rsidRPr="00D22589">
        <w:rPr>
          <w:rFonts w:ascii="Times New Roman" w:eastAsia="Times New Roman" w:hAnsi="Times New Roman" w:cs="Times New Roman"/>
          <w:color w:val="212121"/>
          <w:sz w:val="20"/>
          <w:szCs w:val="20"/>
          <w:lang w:eastAsia="tr-TR"/>
        </w:rPr>
        <w:t>governance</w:t>
      </w:r>
      <w:proofErr w:type="spellEnd"/>
      <w:r w:rsidR="0082594F" w:rsidRPr="00D22589">
        <w:rPr>
          <w:rFonts w:ascii="Times New Roman" w:eastAsia="Times New Roman" w:hAnsi="Times New Roman" w:cs="Times New Roman"/>
          <w:color w:val="212121"/>
          <w:sz w:val="20"/>
          <w:szCs w:val="20"/>
          <w:lang w:eastAsia="tr-TR"/>
        </w:rPr>
        <w:t xml:space="preserve"> in the context of international </w:t>
      </w:r>
      <w:proofErr w:type="spellStart"/>
      <w:r w:rsidR="0082594F" w:rsidRPr="00D22589">
        <w:rPr>
          <w:rFonts w:ascii="Times New Roman" w:eastAsia="Times New Roman" w:hAnsi="Times New Roman" w:cs="Times New Roman"/>
          <w:color w:val="212121"/>
          <w:sz w:val="20"/>
          <w:szCs w:val="20"/>
          <w:lang w:eastAsia="tr-TR"/>
        </w:rPr>
        <w:t>migration</w:t>
      </w:r>
      <w:proofErr w:type="spellEnd"/>
      <w:r w:rsidR="0082594F" w:rsidRPr="00D22589">
        <w:rPr>
          <w:rFonts w:ascii="Times New Roman" w:eastAsia="Times New Roman" w:hAnsi="Times New Roman" w:cs="Times New Roman"/>
          <w:color w:val="212121"/>
          <w:sz w:val="20"/>
          <w:szCs w:val="20"/>
          <w:lang w:eastAsia="tr-TR"/>
        </w:rPr>
        <w:t xml:space="preserve"> will be </w:t>
      </w:r>
      <w:proofErr w:type="spellStart"/>
      <w:r w:rsidR="0082594F" w:rsidRPr="00D22589">
        <w:rPr>
          <w:rFonts w:ascii="Times New Roman" w:eastAsia="Times New Roman" w:hAnsi="Times New Roman" w:cs="Times New Roman"/>
          <w:color w:val="212121"/>
          <w:sz w:val="20"/>
          <w:szCs w:val="20"/>
          <w:lang w:eastAsia="tr-TR"/>
        </w:rPr>
        <w:t>discussed</w:t>
      </w:r>
      <w:proofErr w:type="spellEnd"/>
      <w:r w:rsidR="0082594F" w:rsidRPr="00D22589">
        <w:rPr>
          <w:rFonts w:ascii="Times New Roman" w:eastAsia="Times New Roman" w:hAnsi="Times New Roman" w:cs="Times New Roman"/>
          <w:color w:val="212121"/>
          <w:sz w:val="20"/>
          <w:szCs w:val="20"/>
          <w:lang w:eastAsia="tr-TR"/>
        </w:rPr>
        <w:t>.</w:t>
      </w:r>
      <w:r w:rsidR="00751A78" w:rsidRPr="00D22589">
        <w:rPr>
          <w:rFonts w:ascii="Times New Roman" w:eastAsia="Times New Roman" w:hAnsi="Times New Roman" w:cs="Times New Roman"/>
          <w:color w:val="212121"/>
          <w:sz w:val="20"/>
          <w:szCs w:val="20"/>
          <w:lang w:eastAsia="tr-TR"/>
        </w:rPr>
        <w:t xml:space="preserve"> </w:t>
      </w:r>
      <w:proofErr w:type="spellStart"/>
      <w:r w:rsidR="0082594F" w:rsidRPr="00D22589">
        <w:rPr>
          <w:rFonts w:ascii="Times New Roman" w:eastAsia="Times New Roman" w:hAnsi="Times New Roman" w:cs="Times New Roman"/>
          <w:color w:val="212121"/>
          <w:sz w:val="20"/>
          <w:szCs w:val="20"/>
          <w:lang w:eastAsia="tr-TR"/>
        </w:rPr>
        <w:t>Finally</w:t>
      </w:r>
      <w:proofErr w:type="spellEnd"/>
      <w:r w:rsidR="0082594F" w:rsidRPr="00D22589">
        <w:rPr>
          <w:rFonts w:ascii="Times New Roman" w:eastAsia="Times New Roman" w:hAnsi="Times New Roman" w:cs="Times New Roman"/>
          <w:color w:val="212121"/>
          <w:sz w:val="20"/>
          <w:szCs w:val="20"/>
          <w:lang w:eastAsia="tr-TR"/>
        </w:rPr>
        <w:t xml:space="preserve">, the </w:t>
      </w:r>
      <w:proofErr w:type="spellStart"/>
      <w:r w:rsidR="0082594F" w:rsidRPr="00D22589">
        <w:rPr>
          <w:rFonts w:ascii="Times New Roman" w:eastAsia="Times New Roman" w:hAnsi="Times New Roman" w:cs="Times New Roman"/>
          <w:color w:val="212121"/>
          <w:sz w:val="20"/>
          <w:szCs w:val="20"/>
          <w:lang w:eastAsia="tr-TR"/>
        </w:rPr>
        <w:t>problems</w:t>
      </w:r>
      <w:proofErr w:type="spellEnd"/>
      <w:r w:rsidR="0082594F" w:rsidRPr="00D22589">
        <w:rPr>
          <w:rFonts w:ascii="Times New Roman" w:eastAsia="Times New Roman" w:hAnsi="Times New Roman" w:cs="Times New Roman"/>
          <w:color w:val="212121"/>
          <w:sz w:val="20"/>
          <w:szCs w:val="20"/>
          <w:lang w:eastAsia="tr-TR"/>
        </w:rPr>
        <w:t xml:space="preserve"> due to the global </w:t>
      </w:r>
      <w:proofErr w:type="spellStart"/>
      <w:r w:rsidR="0082594F" w:rsidRPr="00D22589">
        <w:rPr>
          <w:rFonts w:ascii="Times New Roman" w:eastAsia="Times New Roman" w:hAnsi="Times New Roman" w:cs="Times New Roman"/>
          <w:color w:val="212121"/>
          <w:sz w:val="20"/>
          <w:szCs w:val="20"/>
          <w:lang w:eastAsia="tr-TR"/>
        </w:rPr>
        <w:t>migration</w:t>
      </w:r>
      <w:proofErr w:type="spellEnd"/>
      <w:r w:rsidR="0082594F" w:rsidRPr="00D22589">
        <w:rPr>
          <w:rFonts w:ascii="Times New Roman" w:eastAsia="Times New Roman" w:hAnsi="Times New Roman" w:cs="Times New Roman"/>
          <w:color w:val="212121"/>
          <w:sz w:val="20"/>
          <w:szCs w:val="20"/>
          <w:lang w:eastAsia="tr-TR"/>
        </w:rPr>
        <w:t xml:space="preserve"> will be evaluated.</w:t>
      </w:r>
    </w:p>
    <w:p w:rsidR="005062BA" w:rsidRDefault="0082594F" w:rsidP="00226481">
      <w:pPr>
        <w:spacing w:before="120" w:after="120" w:line="240" w:lineRule="auto"/>
        <w:ind w:firstLine="708"/>
        <w:jc w:val="both"/>
        <w:rPr>
          <w:rFonts w:ascii="Times New Roman" w:hAnsi="Times New Roman" w:cs="Times New Roman"/>
          <w:b/>
          <w:i/>
          <w:color w:val="212121"/>
          <w:sz w:val="20"/>
          <w:szCs w:val="20"/>
          <w:shd w:val="clear" w:color="auto" w:fill="FFFFFF"/>
        </w:rPr>
      </w:pPr>
      <w:r w:rsidRPr="00D22589">
        <w:rPr>
          <w:rFonts w:ascii="Times New Roman" w:hAnsi="Times New Roman" w:cs="Times New Roman"/>
          <w:b/>
          <w:i/>
          <w:color w:val="212121"/>
          <w:sz w:val="20"/>
          <w:szCs w:val="20"/>
          <w:shd w:val="clear" w:color="auto" w:fill="FFFFFF"/>
        </w:rPr>
        <w:t xml:space="preserve">Keywords: </w:t>
      </w:r>
      <w:proofErr w:type="spellStart"/>
      <w:r w:rsidRPr="00D22589">
        <w:rPr>
          <w:rFonts w:ascii="Times New Roman" w:hAnsi="Times New Roman" w:cs="Times New Roman"/>
          <w:b/>
          <w:i/>
          <w:color w:val="212121"/>
          <w:sz w:val="20"/>
          <w:szCs w:val="20"/>
          <w:shd w:val="clear" w:color="auto" w:fill="FFFFFF"/>
        </w:rPr>
        <w:t>Migration</w:t>
      </w:r>
      <w:proofErr w:type="spellEnd"/>
      <w:r w:rsidRPr="00D22589">
        <w:rPr>
          <w:rFonts w:ascii="Times New Roman" w:hAnsi="Times New Roman" w:cs="Times New Roman"/>
          <w:b/>
          <w:i/>
          <w:color w:val="212121"/>
          <w:sz w:val="20"/>
          <w:szCs w:val="20"/>
          <w:shd w:val="clear" w:color="auto" w:fill="FFFFFF"/>
        </w:rPr>
        <w:t xml:space="preserve">, </w:t>
      </w:r>
      <w:proofErr w:type="spellStart"/>
      <w:r w:rsidRPr="00D22589">
        <w:rPr>
          <w:rFonts w:ascii="Times New Roman" w:hAnsi="Times New Roman" w:cs="Times New Roman"/>
          <w:b/>
          <w:i/>
          <w:color w:val="212121"/>
          <w:sz w:val="20"/>
          <w:szCs w:val="20"/>
          <w:shd w:val="clear" w:color="auto" w:fill="FFFFFF"/>
        </w:rPr>
        <w:t>International</w:t>
      </w:r>
      <w:proofErr w:type="spellEnd"/>
      <w:r w:rsidRPr="00D22589">
        <w:rPr>
          <w:rFonts w:ascii="Times New Roman" w:hAnsi="Times New Roman" w:cs="Times New Roman"/>
          <w:b/>
          <w:i/>
          <w:color w:val="212121"/>
          <w:sz w:val="20"/>
          <w:szCs w:val="20"/>
          <w:shd w:val="clear" w:color="auto" w:fill="FFFFFF"/>
        </w:rPr>
        <w:t xml:space="preserve"> </w:t>
      </w:r>
      <w:proofErr w:type="spellStart"/>
      <w:r w:rsidRPr="00D22589">
        <w:rPr>
          <w:rFonts w:ascii="Times New Roman" w:hAnsi="Times New Roman" w:cs="Times New Roman"/>
          <w:b/>
          <w:i/>
          <w:color w:val="212121"/>
          <w:sz w:val="20"/>
          <w:szCs w:val="20"/>
          <w:shd w:val="clear" w:color="auto" w:fill="FFFFFF"/>
        </w:rPr>
        <w:t>M</w:t>
      </w:r>
      <w:r w:rsidR="00023677" w:rsidRPr="00D22589">
        <w:rPr>
          <w:rFonts w:ascii="Times New Roman" w:hAnsi="Times New Roman" w:cs="Times New Roman"/>
          <w:b/>
          <w:i/>
          <w:color w:val="212121"/>
          <w:sz w:val="20"/>
          <w:szCs w:val="20"/>
          <w:shd w:val="clear" w:color="auto" w:fill="FFFFFF"/>
        </w:rPr>
        <w:t>igration</w:t>
      </w:r>
      <w:proofErr w:type="spellEnd"/>
      <w:r w:rsidR="00023677" w:rsidRPr="00D22589">
        <w:rPr>
          <w:rFonts w:ascii="Times New Roman" w:hAnsi="Times New Roman" w:cs="Times New Roman"/>
          <w:b/>
          <w:i/>
          <w:color w:val="212121"/>
          <w:sz w:val="20"/>
          <w:szCs w:val="20"/>
          <w:shd w:val="clear" w:color="auto" w:fill="FFFFFF"/>
        </w:rPr>
        <w:t xml:space="preserve"> </w:t>
      </w:r>
      <w:proofErr w:type="spellStart"/>
      <w:r w:rsidR="00023677" w:rsidRPr="00D22589">
        <w:rPr>
          <w:rFonts w:ascii="Times New Roman" w:hAnsi="Times New Roman" w:cs="Times New Roman"/>
          <w:b/>
          <w:i/>
          <w:color w:val="212121"/>
          <w:sz w:val="20"/>
          <w:szCs w:val="20"/>
          <w:shd w:val="clear" w:color="auto" w:fill="FFFFFF"/>
        </w:rPr>
        <w:t>Governance</w:t>
      </w:r>
      <w:proofErr w:type="spellEnd"/>
      <w:r w:rsidR="00023677" w:rsidRPr="00D22589">
        <w:rPr>
          <w:rFonts w:ascii="Times New Roman" w:hAnsi="Times New Roman" w:cs="Times New Roman"/>
          <w:b/>
          <w:i/>
          <w:color w:val="212121"/>
          <w:sz w:val="20"/>
          <w:szCs w:val="20"/>
          <w:shd w:val="clear" w:color="auto" w:fill="FFFFFF"/>
        </w:rPr>
        <w:t>, Turkey.</w:t>
      </w:r>
    </w:p>
    <w:p w:rsidR="00D22589" w:rsidRPr="00D22589" w:rsidRDefault="00D22589" w:rsidP="00226481">
      <w:pPr>
        <w:spacing w:before="120" w:after="120" w:line="240" w:lineRule="auto"/>
        <w:ind w:firstLine="708"/>
        <w:jc w:val="both"/>
        <w:rPr>
          <w:rFonts w:ascii="Times New Roman" w:hAnsi="Times New Roman" w:cs="Times New Roman"/>
          <w:b/>
          <w:i/>
          <w:sz w:val="20"/>
          <w:szCs w:val="20"/>
        </w:rPr>
      </w:pPr>
    </w:p>
    <w:p w:rsidR="00E86F61" w:rsidRPr="00B853C7" w:rsidRDefault="00E008B2" w:rsidP="00F25409">
      <w:pPr>
        <w:pStyle w:val="ListeParagraf"/>
        <w:numPr>
          <w:ilvl w:val="0"/>
          <w:numId w:val="2"/>
        </w:numPr>
        <w:tabs>
          <w:tab w:val="left" w:pos="851"/>
        </w:tabs>
        <w:spacing w:before="120" w:after="120" w:line="240" w:lineRule="auto"/>
        <w:ind w:left="567" w:firstLine="0"/>
        <w:jc w:val="both"/>
        <w:rPr>
          <w:rFonts w:ascii="Times New Roman" w:hAnsi="Times New Roman" w:cs="Times New Roman"/>
          <w:b/>
        </w:rPr>
      </w:pPr>
      <w:r w:rsidRPr="00B853C7">
        <w:rPr>
          <w:rFonts w:ascii="Times New Roman" w:hAnsi="Times New Roman" w:cs="Times New Roman"/>
          <w:b/>
        </w:rPr>
        <w:t>GİRİŞ</w:t>
      </w:r>
    </w:p>
    <w:p w:rsidR="00BC58EB" w:rsidRPr="00B853C7" w:rsidRDefault="00D912DC" w:rsidP="00226481">
      <w:pPr>
        <w:tabs>
          <w:tab w:val="left" w:pos="851"/>
        </w:tabs>
        <w:spacing w:before="120" w:after="120" w:line="240" w:lineRule="auto"/>
        <w:ind w:firstLine="567"/>
        <w:jc w:val="both"/>
        <w:rPr>
          <w:rFonts w:ascii="Times New Roman" w:hAnsi="Times New Roman" w:cs="Times New Roman"/>
        </w:rPr>
      </w:pPr>
      <w:r w:rsidRPr="00B853C7">
        <w:rPr>
          <w:rFonts w:ascii="Times New Roman" w:hAnsi="Times New Roman" w:cs="Times New Roman"/>
        </w:rPr>
        <w:t>Tarihsel süreç içerisinde insanların farklı arayış ve istekleri sonucunda ortaya çıkan göç olgusu gerek nedenleri gerekse de sonuçları bakımından önemli bir yere sahiptir. İyi olana ulaşma veya güvenilir olma isteği insanların göçe başvurmalarının başlangıcı olsa da, diğer taraftan göç hareketi zorunlu sebeplerden de kaynaklan</w:t>
      </w:r>
      <w:r w:rsidR="00921B49" w:rsidRPr="00B853C7">
        <w:rPr>
          <w:rFonts w:ascii="Times New Roman" w:hAnsi="Times New Roman" w:cs="Times New Roman"/>
        </w:rPr>
        <w:t>abilmektedir</w:t>
      </w:r>
      <w:r w:rsidRPr="00B853C7">
        <w:rPr>
          <w:rFonts w:ascii="Times New Roman" w:hAnsi="Times New Roman" w:cs="Times New Roman"/>
        </w:rPr>
        <w:t xml:space="preserve">. </w:t>
      </w:r>
      <w:r w:rsidR="00921B49" w:rsidRPr="00B853C7">
        <w:rPr>
          <w:rFonts w:ascii="Times New Roman" w:hAnsi="Times New Roman" w:cs="Times New Roman"/>
        </w:rPr>
        <w:t>İlk olarak, yerel ve ulusal çapta gerçekleşen göç hareketleri, dönemsel koşullar ve çağın özellikleri ile birlikte ulus sınırlarını aşarak küresel bir kimliğe bürünmüştür.</w:t>
      </w:r>
      <w:r w:rsidRPr="00B853C7">
        <w:rPr>
          <w:rFonts w:ascii="Times New Roman" w:hAnsi="Times New Roman" w:cs="Times New Roman"/>
        </w:rPr>
        <w:t xml:space="preserve"> </w:t>
      </w:r>
      <w:r w:rsidR="00921B49" w:rsidRPr="00B853C7">
        <w:rPr>
          <w:rFonts w:ascii="Times New Roman" w:hAnsi="Times New Roman" w:cs="Times New Roman"/>
        </w:rPr>
        <w:t xml:space="preserve">Bu bağlamda, göç olgusu devletler açısından daha önemli bir sorun olarak </w:t>
      </w:r>
      <w:r w:rsidR="00BC58EB" w:rsidRPr="00B853C7">
        <w:rPr>
          <w:rFonts w:ascii="Times New Roman" w:hAnsi="Times New Roman" w:cs="Times New Roman"/>
        </w:rPr>
        <w:t>algılanmaya başlanmıştır. Özellikle kitlesel olarak büyük göç dalgaları ile karşılaşan bir ülke göçmenlere kucak açabilir. Bu durum insani bir yaklaşımdır. Ancak</w:t>
      </w:r>
      <w:r w:rsidR="002E2394" w:rsidRPr="00B853C7">
        <w:rPr>
          <w:rFonts w:ascii="Times New Roman" w:hAnsi="Times New Roman" w:cs="Times New Roman"/>
        </w:rPr>
        <w:t>,</w:t>
      </w:r>
      <w:r w:rsidR="00BC58EB" w:rsidRPr="00B853C7">
        <w:rPr>
          <w:rFonts w:ascii="Times New Roman" w:hAnsi="Times New Roman" w:cs="Times New Roman"/>
        </w:rPr>
        <w:t xml:space="preserve"> bu göçmenlerin farklı gereksinimlerinin karşılanması ve toplum</w:t>
      </w:r>
      <w:r w:rsidR="002E2394" w:rsidRPr="00B853C7">
        <w:rPr>
          <w:rFonts w:ascii="Times New Roman" w:hAnsi="Times New Roman" w:cs="Times New Roman"/>
        </w:rPr>
        <w:t>a entegrasyonu süreci iyi bir planlama ve koordinasyon gerektirir. Bu planlama ve koordinasyon süreci ise devletin, özel sektörün ve sivil toplumun işbirliği içerisinde olduğu iyi bir yönetişim anlayışı ile sağlanabilir.</w:t>
      </w:r>
    </w:p>
    <w:p w:rsidR="00D912DC" w:rsidRPr="00B853C7" w:rsidRDefault="00151DB9" w:rsidP="00226481">
      <w:pPr>
        <w:tabs>
          <w:tab w:val="left" w:pos="851"/>
        </w:tabs>
        <w:spacing w:before="120" w:after="120" w:line="240" w:lineRule="auto"/>
        <w:ind w:firstLine="567"/>
        <w:jc w:val="both"/>
        <w:rPr>
          <w:rFonts w:ascii="Times New Roman" w:hAnsi="Times New Roman" w:cs="Times New Roman"/>
        </w:rPr>
      </w:pPr>
      <w:r w:rsidRPr="00B853C7">
        <w:rPr>
          <w:rFonts w:ascii="Times New Roman" w:hAnsi="Times New Roman" w:cs="Times New Roman"/>
        </w:rPr>
        <w:t xml:space="preserve">Küresel bir sorun olarak sınır aşan göç hareketlerinin kontrol edilmesi, ekonomik ve toplumsal boyutlar </w:t>
      </w:r>
      <w:r w:rsidR="0064379B">
        <w:rPr>
          <w:rFonts w:ascii="Times New Roman" w:hAnsi="Times New Roman" w:cs="Times New Roman"/>
        </w:rPr>
        <w:t xml:space="preserve">ile güvenlik boyutu </w:t>
      </w:r>
      <w:r w:rsidRPr="00B853C7">
        <w:rPr>
          <w:rFonts w:ascii="Times New Roman" w:hAnsi="Times New Roman" w:cs="Times New Roman"/>
        </w:rPr>
        <w:t xml:space="preserve">açısından son derece önemli görülmektedir. Bu durumda, sadece göç alan ve göç veren ülkelerin değil, aynı zamanda </w:t>
      </w:r>
      <w:r w:rsidR="00BC58EB" w:rsidRPr="00B853C7">
        <w:rPr>
          <w:rFonts w:ascii="Times New Roman" w:hAnsi="Times New Roman" w:cs="Times New Roman"/>
        </w:rPr>
        <w:t xml:space="preserve">diğer ülkelerin de </w:t>
      </w:r>
      <w:r w:rsidRPr="00B853C7">
        <w:rPr>
          <w:rFonts w:ascii="Times New Roman" w:hAnsi="Times New Roman" w:cs="Times New Roman"/>
        </w:rPr>
        <w:t>göç yönetimine yönelik uluslararası</w:t>
      </w:r>
      <w:r w:rsidR="00BC58EB" w:rsidRPr="00B853C7">
        <w:rPr>
          <w:rFonts w:ascii="Times New Roman" w:hAnsi="Times New Roman" w:cs="Times New Roman"/>
        </w:rPr>
        <w:t xml:space="preserve"> işbirliği oluşturmalarını gerekli kılmıştır.</w:t>
      </w:r>
      <w:r w:rsidR="002E2394" w:rsidRPr="00B853C7">
        <w:rPr>
          <w:rFonts w:ascii="Times New Roman" w:hAnsi="Times New Roman" w:cs="Times New Roman"/>
        </w:rPr>
        <w:t xml:space="preserve"> </w:t>
      </w:r>
      <w:r w:rsidR="00545966">
        <w:rPr>
          <w:rFonts w:ascii="Times New Roman" w:hAnsi="Times New Roman" w:cs="Times New Roman"/>
        </w:rPr>
        <w:t xml:space="preserve">Türkiye, Ortadoğu’da yaşanan gelişmelerle birlikte özellikle Suriye’den yoğun bir şekilde göç almıştır. </w:t>
      </w:r>
      <w:r w:rsidR="00923B9E" w:rsidRPr="00B853C7">
        <w:rPr>
          <w:rFonts w:ascii="Times New Roman" w:hAnsi="Times New Roman" w:cs="Times New Roman"/>
        </w:rPr>
        <w:t xml:space="preserve">Bu anlamda, Türkiye’nin içinde bulunduğu durum nedeniyle göç hareketini hızlı ve etkili bir biçimde yönetmek amacıyla tüm aktörlerin katkı sağlayacağı güçlü bir yönetişim anlayışına ihtiyaç duyulmaktadır. </w:t>
      </w:r>
      <w:r w:rsidR="00C31A77" w:rsidRPr="00B853C7">
        <w:rPr>
          <w:rFonts w:ascii="Times New Roman" w:hAnsi="Times New Roman" w:cs="Times New Roman"/>
        </w:rPr>
        <w:t xml:space="preserve">Bu çalışmada; öncelikle küresel bir nitelik kazanan göç hareketlerinin uluslararası işbirliği ve diyalog çerçevesinde yönetilmesi anlayışı ile uluslararası göç yönetişimi kavramı incelenecektir. Ardından son yıllarda göç alan bir ülke olarak Türkiye, uluslararası göç yönetişimi bakımından değerlendirilecektir. </w:t>
      </w:r>
    </w:p>
    <w:p w:rsidR="00D912DC" w:rsidRPr="00B853C7" w:rsidRDefault="00D912DC" w:rsidP="00226481">
      <w:pPr>
        <w:pStyle w:val="ListeParagraf"/>
        <w:tabs>
          <w:tab w:val="left" w:pos="851"/>
        </w:tabs>
        <w:spacing w:before="120" w:after="120" w:line="240" w:lineRule="auto"/>
        <w:ind w:left="567"/>
        <w:jc w:val="both"/>
        <w:rPr>
          <w:rFonts w:ascii="Times New Roman" w:hAnsi="Times New Roman" w:cs="Times New Roman"/>
        </w:rPr>
      </w:pPr>
    </w:p>
    <w:p w:rsidR="00E86F61" w:rsidRPr="00B853C7" w:rsidRDefault="00E008B2" w:rsidP="00226481">
      <w:pPr>
        <w:pStyle w:val="ListeParagraf"/>
        <w:numPr>
          <w:ilvl w:val="0"/>
          <w:numId w:val="2"/>
        </w:numPr>
        <w:tabs>
          <w:tab w:val="left" w:pos="851"/>
        </w:tabs>
        <w:spacing w:before="120" w:after="120" w:line="240" w:lineRule="auto"/>
        <w:ind w:left="567" w:hanging="4"/>
        <w:jc w:val="both"/>
        <w:rPr>
          <w:rFonts w:ascii="Times New Roman" w:hAnsi="Times New Roman" w:cs="Times New Roman"/>
          <w:b/>
        </w:rPr>
      </w:pPr>
      <w:r w:rsidRPr="00B853C7">
        <w:rPr>
          <w:rFonts w:ascii="Times New Roman" w:hAnsi="Times New Roman" w:cs="Times New Roman"/>
          <w:b/>
        </w:rPr>
        <w:t>GÖÇ KAVRAMI</w:t>
      </w:r>
    </w:p>
    <w:p w:rsidR="00457CAA" w:rsidRPr="00B853C7" w:rsidRDefault="00771FCB" w:rsidP="00226481">
      <w:pPr>
        <w:spacing w:before="120" w:after="120" w:line="240" w:lineRule="auto"/>
        <w:ind w:firstLine="580"/>
        <w:jc w:val="both"/>
        <w:rPr>
          <w:rFonts w:ascii="Times New Roman" w:hAnsi="Times New Roman" w:cs="Times New Roman"/>
        </w:rPr>
      </w:pPr>
      <w:r w:rsidRPr="00B853C7">
        <w:rPr>
          <w:rFonts w:ascii="Times New Roman" w:hAnsi="Times New Roman" w:cs="Times New Roman"/>
        </w:rPr>
        <w:t xml:space="preserve">Çok kapsamlı ve farklı boyutları olan göç kavramı, insanların bir yerden başka bir yere </w:t>
      </w:r>
      <w:r w:rsidR="00457CAA" w:rsidRPr="00B853C7">
        <w:rPr>
          <w:rFonts w:ascii="Times New Roman" w:hAnsi="Times New Roman" w:cs="Times New Roman"/>
        </w:rPr>
        <w:t>yerleşmesi</w:t>
      </w:r>
      <w:r w:rsidRPr="00B853C7">
        <w:rPr>
          <w:rFonts w:ascii="Times New Roman" w:hAnsi="Times New Roman" w:cs="Times New Roman"/>
        </w:rPr>
        <w:t xml:space="preserve"> sonucu </w:t>
      </w:r>
      <w:r w:rsidR="00457CAA" w:rsidRPr="00B853C7">
        <w:rPr>
          <w:rFonts w:ascii="Times New Roman" w:hAnsi="Times New Roman" w:cs="Times New Roman"/>
        </w:rPr>
        <w:t>gerçekleşen yer değişikliği hareketi olarak ifade edilebilir</w:t>
      </w:r>
      <w:r w:rsidRPr="00B853C7">
        <w:rPr>
          <w:rFonts w:ascii="Times New Roman" w:hAnsi="Times New Roman" w:cs="Times New Roman"/>
        </w:rPr>
        <w:t>.</w:t>
      </w:r>
      <w:r w:rsidR="00923B9E" w:rsidRPr="00B853C7">
        <w:rPr>
          <w:rFonts w:ascii="Times New Roman" w:hAnsi="Times New Roman" w:cs="Times New Roman"/>
        </w:rPr>
        <w:t xml:space="preserve"> Bir olgu olarak göç, bireyleri, devletleri ve toplumları etkileyen süreçtir.</w:t>
      </w:r>
      <w:r w:rsidRPr="00B853C7">
        <w:rPr>
          <w:rFonts w:ascii="Times New Roman" w:hAnsi="Times New Roman" w:cs="Times New Roman"/>
        </w:rPr>
        <w:t xml:space="preserve"> Tarihsel süreç içerisinde insanlar farklı neden ve gerekçelerle göç etmişlerdir.</w:t>
      </w:r>
      <w:r w:rsidR="00457CAA" w:rsidRPr="00B853C7">
        <w:rPr>
          <w:rFonts w:ascii="Times New Roman" w:hAnsi="Times New Roman" w:cs="Times New Roman"/>
        </w:rPr>
        <w:t xml:space="preserve"> Göç hareketleri iç göç şeklinde ulusal olabileceği gibi, dış göç şeklinde uluslararası boyutta da gerçekleşebilmektedir.</w:t>
      </w:r>
    </w:p>
    <w:p w:rsidR="00861094" w:rsidRPr="00B853C7" w:rsidRDefault="00963A95" w:rsidP="00226481">
      <w:pPr>
        <w:spacing w:before="120" w:after="120" w:line="240" w:lineRule="auto"/>
        <w:ind w:firstLine="580"/>
        <w:jc w:val="both"/>
        <w:rPr>
          <w:rStyle w:val="Gvdemetni0"/>
          <w:rFonts w:ascii="Times New Roman" w:hAnsi="Times New Roman" w:cs="Times New Roman"/>
          <w:sz w:val="22"/>
          <w:szCs w:val="22"/>
        </w:rPr>
      </w:pPr>
      <w:r w:rsidRPr="00B853C7">
        <w:rPr>
          <w:rFonts w:ascii="Times New Roman" w:hAnsi="Times New Roman" w:cs="Times New Roman"/>
        </w:rPr>
        <w:t>Uluslararası Göç Örgütü</w:t>
      </w:r>
      <w:r w:rsidR="000449E2" w:rsidRPr="00B853C7">
        <w:rPr>
          <w:rFonts w:ascii="Times New Roman" w:hAnsi="Times New Roman" w:cs="Times New Roman"/>
        </w:rPr>
        <w:t xml:space="preserve"> (IOM)</w:t>
      </w:r>
      <w:r w:rsidRPr="00B853C7">
        <w:rPr>
          <w:rFonts w:ascii="Times New Roman" w:hAnsi="Times New Roman" w:cs="Times New Roman"/>
        </w:rPr>
        <w:t xml:space="preserve"> tarafından göç kavramı, </w:t>
      </w:r>
      <w:r w:rsidR="00BA3CB5" w:rsidRPr="00B853C7">
        <w:rPr>
          <w:rFonts w:ascii="Times New Roman" w:hAnsi="Times New Roman" w:cs="Times New Roman"/>
        </w:rPr>
        <w:t xml:space="preserve">bir devletin sınırları içinde gerçekleşen yer değişikliği veya </w:t>
      </w:r>
      <w:r w:rsidRPr="00B853C7">
        <w:rPr>
          <w:rFonts w:ascii="Times New Roman" w:hAnsi="Times New Roman" w:cs="Times New Roman"/>
        </w:rPr>
        <w:t>uluslararası bir sınırın geçil</w:t>
      </w:r>
      <w:r w:rsidR="00BA3CB5" w:rsidRPr="00B853C7">
        <w:rPr>
          <w:rFonts w:ascii="Times New Roman" w:hAnsi="Times New Roman" w:cs="Times New Roman"/>
        </w:rPr>
        <w:t>mesi ile gerçekleşen yer değiş</w:t>
      </w:r>
      <w:r w:rsidRPr="00B853C7">
        <w:rPr>
          <w:rFonts w:ascii="Times New Roman" w:hAnsi="Times New Roman" w:cs="Times New Roman"/>
        </w:rPr>
        <w:t>i</w:t>
      </w:r>
      <w:r w:rsidR="00BA3CB5" w:rsidRPr="00B853C7">
        <w:rPr>
          <w:rFonts w:ascii="Times New Roman" w:hAnsi="Times New Roman" w:cs="Times New Roman"/>
        </w:rPr>
        <w:t>kliği</w:t>
      </w:r>
      <w:r w:rsidRPr="00B853C7">
        <w:rPr>
          <w:rFonts w:ascii="Times New Roman" w:hAnsi="Times New Roman" w:cs="Times New Roman"/>
        </w:rPr>
        <w:t xml:space="preserve"> olarak tanımlanır</w:t>
      </w:r>
      <w:r w:rsidRPr="00B853C7">
        <w:rPr>
          <w:rFonts w:ascii="Times New Roman" w:hAnsi="Times New Roman" w:cs="Times New Roman"/>
          <w:noProof/>
        </w:rPr>
        <w:t xml:space="preserve"> </w:t>
      </w:r>
      <w:r w:rsidR="000449E2" w:rsidRPr="00B853C7">
        <w:rPr>
          <w:rFonts w:ascii="Times New Roman" w:hAnsi="Times New Roman" w:cs="Times New Roman"/>
          <w:noProof/>
        </w:rPr>
        <w:t>(</w:t>
      </w:r>
      <w:r w:rsidRPr="00B853C7">
        <w:rPr>
          <w:rFonts w:ascii="Times New Roman" w:hAnsi="Times New Roman" w:cs="Times New Roman"/>
          <w:noProof/>
        </w:rPr>
        <w:t>2009</w:t>
      </w:r>
      <w:r w:rsidRPr="00B853C7">
        <w:rPr>
          <w:rFonts w:ascii="Times New Roman" w:hAnsi="Times New Roman" w:cs="Times New Roman"/>
        </w:rPr>
        <w:t xml:space="preserve">: 22).  </w:t>
      </w:r>
      <w:r w:rsidR="00F25081" w:rsidRPr="00B853C7">
        <w:rPr>
          <w:rFonts w:ascii="Times New Roman" w:hAnsi="Times New Roman" w:cs="Times New Roman"/>
        </w:rPr>
        <w:t xml:space="preserve">Genel olarak göç kavramı, </w:t>
      </w:r>
      <w:r w:rsidR="00FA4936" w:rsidRPr="00B853C7">
        <w:rPr>
          <w:rFonts w:ascii="Times New Roman" w:hAnsi="Times New Roman" w:cs="Times New Roman"/>
        </w:rPr>
        <w:t>kayda değer</w:t>
      </w:r>
      <w:r w:rsidR="00F25081" w:rsidRPr="00B853C7">
        <w:rPr>
          <w:rFonts w:ascii="Times New Roman" w:hAnsi="Times New Roman" w:cs="Times New Roman"/>
        </w:rPr>
        <w:t xml:space="preserve"> bir </w:t>
      </w:r>
      <w:r w:rsidR="00FA4936" w:rsidRPr="00B853C7">
        <w:rPr>
          <w:rFonts w:ascii="Times New Roman" w:hAnsi="Times New Roman" w:cs="Times New Roman"/>
        </w:rPr>
        <w:t>mesafe</w:t>
      </w:r>
      <w:r w:rsidR="00F25081" w:rsidRPr="00B853C7">
        <w:rPr>
          <w:rFonts w:ascii="Times New Roman" w:hAnsi="Times New Roman" w:cs="Times New Roman"/>
        </w:rPr>
        <w:t xml:space="preserve"> ve </w:t>
      </w:r>
      <w:r w:rsidR="00FA4936" w:rsidRPr="00B853C7">
        <w:rPr>
          <w:rFonts w:ascii="Times New Roman" w:hAnsi="Times New Roman" w:cs="Times New Roman"/>
        </w:rPr>
        <w:t>etkili olacak bir zaman diliminde meydana gelen</w:t>
      </w:r>
      <w:r w:rsidR="00F25081" w:rsidRPr="00B853C7">
        <w:rPr>
          <w:rFonts w:ascii="Times New Roman" w:hAnsi="Times New Roman" w:cs="Times New Roman"/>
        </w:rPr>
        <w:t xml:space="preserve"> yer değiştirme </w:t>
      </w:r>
      <w:r w:rsidR="00F31D17" w:rsidRPr="00B853C7">
        <w:rPr>
          <w:rFonts w:ascii="Times New Roman" w:hAnsi="Times New Roman" w:cs="Times New Roman"/>
        </w:rPr>
        <w:t xml:space="preserve">şeklinde tanımlanır </w:t>
      </w:r>
      <w:r w:rsidR="007A01E6" w:rsidRPr="00B853C7">
        <w:rPr>
          <w:rFonts w:ascii="Times New Roman" w:hAnsi="Times New Roman" w:cs="Times New Roman"/>
          <w:noProof/>
        </w:rPr>
        <w:t>(Erder, 1986: 9)</w:t>
      </w:r>
      <w:r w:rsidR="00F31D17" w:rsidRPr="00B853C7">
        <w:rPr>
          <w:rFonts w:ascii="Times New Roman" w:hAnsi="Times New Roman" w:cs="Times New Roman"/>
        </w:rPr>
        <w:t xml:space="preserve">. </w:t>
      </w:r>
      <w:r w:rsidR="00457CAA" w:rsidRPr="00B853C7">
        <w:rPr>
          <w:rFonts w:ascii="Times New Roman" w:hAnsi="Times New Roman" w:cs="Times New Roman"/>
        </w:rPr>
        <w:t>Ekonomik, siyasal, hukuksal, kültürel ve demografik açıdan ele alınan göç kavramı farklı kavrayışlara karşılık gelmektedir.</w:t>
      </w:r>
      <w:r w:rsidR="00590D2F" w:rsidRPr="00B853C7">
        <w:rPr>
          <w:rFonts w:ascii="Times New Roman" w:hAnsi="Times New Roman" w:cs="Times New Roman"/>
        </w:rPr>
        <w:t xml:space="preserve"> Göç kavramı; iktisadi açıdan emeğin (yani üretim faktörünün) hareketi, coğrafi açıdan mekansal değişiklik, demografik açıdan da nüfus hareketi olarak tanımlanır.</w:t>
      </w:r>
      <w:r w:rsidR="00683D09" w:rsidRPr="00B853C7">
        <w:rPr>
          <w:rFonts w:ascii="Times New Roman" w:hAnsi="Times New Roman" w:cs="Times New Roman"/>
        </w:rPr>
        <w:t xml:space="preserve"> Bu anlamda</w:t>
      </w:r>
      <w:r w:rsidR="00683D09" w:rsidRPr="00B853C7">
        <w:rPr>
          <w:rStyle w:val="Gvdemetni0"/>
          <w:rFonts w:ascii="Times New Roman" w:hAnsi="Times New Roman" w:cs="Times New Roman"/>
          <w:sz w:val="22"/>
          <w:szCs w:val="22"/>
        </w:rPr>
        <w:t xml:space="preserve"> göç, ekonomik, siyasal</w:t>
      </w:r>
      <w:r w:rsidR="009C469D" w:rsidRPr="00B853C7">
        <w:rPr>
          <w:rStyle w:val="Gvdemetni0"/>
          <w:rFonts w:ascii="Times New Roman" w:hAnsi="Times New Roman" w:cs="Times New Roman"/>
          <w:sz w:val="22"/>
          <w:szCs w:val="22"/>
        </w:rPr>
        <w:t>, e</w:t>
      </w:r>
      <w:r w:rsidR="00683D09" w:rsidRPr="00B853C7">
        <w:rPr>
          <w:rStyle w:val="Gvdemetni0"/>
          <w:rFonts w:ascii="Times New Roman" w:hAnsi="Times New Roman" w:cs="Times New Roman"/>
          <w:sz w:val="22"/>
          <w:szCs w:val="22"/>
        </w:rPr>
        <w:t>kolojik veya bireysel nedenlerden dolayı</w:t>
      </w:r>
      <w:r w:rsidR="009C469D" w:rsidRPr="00B853C7">
        <w:rPr>
          <w:rStyle w:val="Gvdemetni0"/>
          <w:rFonts w:ascii="Times New Roman" w:hAnsi="Times New Roman" w:cs="Times New Roman"/>
          <w:sz w:val="22"/>
          <w:szCs w:val="22"/>
        </w:rPr>
        <w:t xml:space="preserve">, bir yerden başka bir yere yapılan yer değiştirme hareketidir. Bu yer değiştirme, </w:t>
      </w:r>
      <w:r w:rsidR="00FA4936" w:rsidRPr="00B853C7">
        <w:rPr>
          <w:rStyle w:val="Gvdemetni0"/>
          <w:rFonts w:ascii="Times New Roman" w:hAnsi="Times New Roman" w:cs="Times New Roman"/>
          <w:sz w:val="22"/>
          <w:szCs w:val="22"/>
        </w:rPr>
        <w:t xml:space="preserve">uzaklık bakımından </w:t>
      </w:r>
      <w:r w:rsidR="009C469D" w:rsidRPr="00B853C7">
        <w:rPr>
          <w:rStyle w:val="Gvdemetni0"/>
          <w:rFonts w:ascii="Times New Roman" w:hAnsi="Times New Roman" w:cs="Times New Roman"/>
          <w:sz w:val="22"/>
          <w:szCs w:val="22"/>
        </w:rPr>
        <w:t xml:space="preserve">kısa </w:t>
      </w:r>
      <w:r w:rsidR="00077288" w:rsidRPr="00B853C7">
        <w:rPr>
          <w:rStyle w:val="Gvdemetni0"/>
          <w:rFonts w:ascii="Times New Roman" w:hAnsi="Times New Roman" w:cs="Times New Roman"/>
          <w:sz w:val="22"/>
          <w:szCs w:val="22"/>
        </w:rPr>
        <w:t xml:space="preserve">aralıklı </w:t>
      </w:r>
      <w:r w:rsidR="009C469D" w:rsidRPr="00B853C7">
        <w:rPr>
          <w:rStyle w:val="Gvdemetni0"/>
          <w:rFonts w:ascii="Times New Roman" w:hAnsi="Times New Roman" w:cs="Times New Roman"/>
          <w:sz w:val="22"/>
          <w:szCs w:val="22"/>
        </w:rPr>
        <w:t xml:space="preserve">olabileceği gibi ülke sınırlarına </w:t>
      </w:r>
      <w:r w:rsidR="00077288" w:rsidRPr="00B853C7">
        <w:rPr>
          <w:rStyle w:val="Gvdemetni0"/>
          <w:rFonts w:ascii="Times New Roman" w:hAnsi="Times New Roman" w:cs="Times New Roman"/>
          <w:sz w:val="22"/>
          <w:szCs w:val="22"/>
        </w:rPr>
        <w:t>ulaşacak</w:t>
      </w:r>
      <w:r w:rsidR="009C469D" w:rsidRPr="00B853C7">
        <w:rPr>
          <w:rStyle w:val="Gvdemetni0"/>
          <w:rFonts w:ascii="Times New Roman" w:hAnsi="Times New Roman" w:cs="Times New Roman"/>
          <w:sz w:val="22"/>
          <w:szCs w:val="22"/>
        </w:rPr>
        <w:t xml:space="preserve"> ş</w:t>
      </w:r>
      <w:r w:rsidR="00683D09" w:rsidRPr="00B853C7">
        <w:rPr>
          <w:rStyle w:val="Gvdemetni0"/>
          <w:rFonts w:ascii="Times New Roman" w:hAnsi="Times New Roman" w:cs="Times New Roman"/>
          <w:sz w:val="22"/>
          <w:szCs w:val="22"/>
        </w:rPr>
        <w:t>ek</w:t>
      </w:r>
      <w:r w:rsidR="005F784C" w:rsidRPr="00B853C7">
        <w:rPr>
          <w:rStyle w:val="Gvdemetni0"/>
          <w:rFonts w:ascii="Times New Roman" w:hAnsi="Times New Roman" w:cs="Times New Roman"/>
          <w:sz w:val="22"/>
          <w:szCs w:val="22"/>
        </w:rPr>
        <w:t>i</w:t>
      </w:r>
      <w:r w:rsidR="00077288" w:rsidRPr="00B853C7">
        <w:rPr>
          <w:rStyle w:val="Gvdemetni0"/>
          <w:rFonts w:ascii="Times New Roman" w:hAnsi="Times New Roman" w:cs="Times New Roman"/>
          <w:sz w:val="22"/>
          <w:szCs w:val="22"/>
        </w:rPr>
        <w:t>lde uzun aralıklı da olabilmektedir</w:t>
      </w:r>
      <w:r w:rsidR="00683D09" w:rsidRPr="00B853C7">
        <w:rPr>
          <w:rStyle w:val="Gvdemetni0"/>
          <w:rFonts w:ascii="Times New Roman" w:hAnsi="Times New Roman" w:cs="Times New Roman"/>
          <w:noProof/>
          <w:sz w:val="22"/>
          <w:szCs w:val="22"/>
        </w:rPr>
        <w:t xml:space="preserve"> </w:t>
      </w:r>
      <w:r w:rsidR="00683D09" w:rsidRPr="00B853C7">
        <w:rPr>
          <w:rFonts w:ascii="Times New Roman" w:eastAsia="Segoe UI" w:hAnsi="Times New Roman" w:cs="Times New Roman"/>
          <w:noProof/>
        </w:rPr>
        <w:t>(Yalçın, 2004: 13)</w:t>
      </w:r>
      <w:r w:rsidR="009C469D" w:rsidRPr="00B853C7">
        <w:rPr>
          <w:rStyle w:val="Gvdemetni0"/>
          <w:rFonts w:ascii="Times New Roman" w:hAnsi="Times New Roman" w:cs="Times New Roman"/>
          <w:sz w:val="22"/>
          <w:szCs w:val="22"/>
        </w:rPr>
        <w:t>.</w:t>
      </w:r>
      <w:r w:rsidR="00F128CA" w:rsidRPr="00B853C7">
        <w:rPr>
          <w:rStyle w:val="Gvdemetni0"/>
          <w:rFonts w:ascii="Times New Roman" w:hAnsi="Times New Roman" w:cs="Times New Roman"/>
          <w:sz w:val="22"/>
          <w:szCs w:val="22"/>
        </w:rPr>
        <w:t xml:space="preserve"> Bireysel veya kolektif olarak gerçekleşen göç hareketinin temel aktörü insandır. İnsanlar, kendi istekleri ile ya da zorunlu nedenlerden ötürü göç edebilmektedir. </w:t>
      </w:r>
      <w:r w:rsidR="00FE1DBC" w:rsidRPr="00B853C7">
        <w:rPr>
          <w:rStyle w:val="Gvdemetni0"/>
          <w:rFonts w:ascii="Times New Roman" w:hAnsi="Times New Roman" w:cs="Times New Roman"/>
          <w:sz w:val="22"/>
          <w:szCs w:val="22"/>
        </w:rPr>
        <w:t>Bununla birlikte; t</w:t>
      </w:r>
      <w:r w:rsidR="00F128CA" w:rsidRPr="00B853C7">
        <w:rPr>
          <w:rStyle w:val="Gvdemetni0"/>
          <w:rFonts w:ascii="Times New Roman" w:hAnsi="Times New Roman" w:cs="Times New Roman"/>
          <w:sz w:val="22"/>
          <w:szCs w:val="22"/>
        </w:rPr>
        <w:t>eknolojik yenilikler, sanayileşme ve kentleşme gibi olguların etkisiyle yaşanan toplumsal değişimler göç hareketlerini hızlandırmıştır</w:t>
      </w:r>
      <w:r w:rsidR="005F784C" w:rsidRPr="00B853C7">
        <w:rPr>
          <w:rStyle w:val="Gvdemetni0"/>
          <w:rFonts w:ascii="Times New Roman" w:hAnsi="Times New Roman" w:cs="Times New Roman"/>
          <w:noProof/>
          <w:sz w:val="22"/>
          <w:szCs w:val="22"/>
        </w:rPr>
        <w:t xml:space="preserve"> </w:t>
      </w:r>
      <w:r w:rsidR="005F784C" w:rsidRPr="00B853C7">
        <w:rPr>
          <w:rFonts w:ascii="Times New Roman" w:eastAsia="Segoe UI" w:hAnsi="Times New Roman" w:cs="Times New Roman"/>
          <w:noProof/>
        </w:rPr>
        <w:t>(Akan ve Arslan, 2008: 5)</w:t>
      </w:r>
      <w:r w:rsidR="00F128CA" w:rsidRPr="00B853C7">
        <w:rPr>
          <w:rStyle w:val="Gvdemetni0"/>
          <w:rFonts w:ascii="Times New Roman" w:hAnsi="Times New Roman" w:cs="Times New Roman"/>
          <w:sz w:val="22"/>
          <w:szCs w:val="22"/>
        </w:rPr>
        <w:t>.</w:t>
      </w:r>
      <w:r w:rsidR="000F3421" w:rsidRPr="00B853C7">
        <w:rPr>
          <w:rStyle w:val="Gvdemetni0"/>
          <w:rFonts w:ascii="Times New Roman" w:hAnsi="Times New Roman" w:cs="Times New Roman"/>
          <w:sz w:val="22"/>
          <w:szCs w:val="22"/>
        </w:rPr>
        <w:t xml:space="preserve"> Uygarlıkların başlangıcından günümüze göç olgusu bir gerçeklik olarak kabul edilir. Yaşanan toplumsal değişimler ve ilerlemelerle birlikte göç hareketlerinin içeriği ve </w:t>
      </w:r>
      <w:r w:rsidR="000F3421" w:rsidRPr="00B853C7">
        <w:rPr>
          <w:rStyle w:val="Gvdemetni0"/>
          <w:rFonts w:ascii="Times New Roman" w:hAnsi="Times New Roman" w:cs="Times New Roman"/>
          <w:sz w:val="22"/>
          <w:szCs w:val="22"/>
        </w:rPr>
        <w:lastRenderedPageBreak/>
        <w:t>niteliği değişmiştir.</w:t>
      </w:r>
      <w:r w:rsidR="001A05F5" w:rsidRPr="00B853C7">
        <w:rPr>
          <w:rStyle w:val="Gvdemetni0"/>
          <w:rFonts w:ascii="Times New Roman" w:hAnsi="Times New Roman" w:cs="Times New Roman"/>
          <w:sz w:val="22"/>
          <w:szCs w:val="22"/>
        </w:rPr>
        <w:t xml:space="preserve"> </w:t>
      </w:r>
      <w:r w:rsidR="00FE1E28" w:rsidRPr="00B853C7">
        <w:rPr>
          <w:rStyle w:val="Gvdemetni0"/>
          <w:rFonts w:ascii="Times New Roman" w:hAnsi="Times New Roman" w:cs="Times New Roman"/>
          <w:sz w:val="22"/>
          <w:szCs w:val="22"/>
        </w:rPr>
        <w:t>Bu kapsamda g</w:t>
      </w:r>
      <w:r w:rsidR="00861094" w:rsidRPr="00B853C7">
        <w:rPr>
          <w:rStyle w:val="Gvdemetni0"/>
          <w:rFonts w:ascii="Times New Roman" w:hAnsi="Times New Roman" w:cs="Times New Roman"/>
          <w:sz w:val="22"/>
          <w:szCs w:val="22"/>
        </w:rPr>
        <w:t xml:space="preserve">öç kavramını </w:t>
      </w:r>
      <w:proofErr w:type="spellStart"/>
      <w:r w:rsidR="001A05F5" w:rsidRPr="00B853C7">
        <w:rPr>
          <w:rStyle w:val="Gvdemetni0"/>
          <w:rFonts w:ascii="Times New Roman" w:hAnsi="Times New Roman" w:cs="Times New Roman"/>
          <w:sz w:val="22"/>
          <w:szCs w:val="22"/>
        </w:rPr>
        <w:t>Castles</w:t>
      </w:r>
      <w:proofErr w:type="spellEnd"/>
      <w:r w:rsidR="001A05F5" w:rsidRPr="00B853C7">
        <w:rPr>
          <w:rStyle w:val="Gvdemetni0"/>
          <w:rFonts w:ascii="Times New Roman" w:hAnsi="Times New Roman" w:cs="Times New Roman"/>
          <w:sz w:val="22"/>
          <w:szCs w:val="22"/>
        </w:rPr>
        <w:t xml:space="preserve"> ve Miller</w:t>
      </w:r>
      <w:r w:rsidR="00861094" w:rsidRPr="00B853C7">
        <w:rPr>
          <w:rStyle w:val="Gvdemetni0"/>
          <w:rFonts w:ascii="Times New Roman" w:hAnsi="Times New Roman" w:cs="Times New Roman"/>
          <w:sz w:val="22"/>
          <w:szCs w:val="22"/>
        </w:rPr>
        <w:t xml:space="preserve"> (2008: 29), göç veren ve göç alan, aynı zamanda çok boyutlu bir özellik göstermesi sebebiyle toplumsal değişimlere neden olan kolektif bir eylem olarak tanımlarlar.</w:t>
      </w:r>
    </w:p>
    <w:p w:rsidR="001A05F5" w:rsidRPr="00B853C7" w:rsidRDefault="001A05F5" w:rsidP="00226481">
      <w:pPr>
        <w:spacing w:before="120" w:after="120" w:line="240" w:lineRule="auto"/>
        <w:ind w:firstLine="580"/>
        <w:jc w:val="both"/>
        <w:rPr>
          <w:rFonts w:ascii="Times New Roman" w:eastAsia="Segoe UI" w:hAnsi="Times New Roman" w:cs="Times New Roman"/>
        </w:rPr>
      </w:pPr>
      <w:r w:rsidRPr="00B853C7">
        <w:rPr>
          <w:rFonts w:ascii="Times New Roman" w:hAnsi="Times New Roman" w:cs="Times New Roman"/>
          <w:noProof/>
        </w:rPr>
        <w:t>Göç olayının kendisi mekansal olduğu kadar, bireysel ve kitlesel toplumsal devingenlik anlamına gelmektedir. Göç edenler göç ettikleri yerde var olabilmek için, mevcut yapıyı ve dolayısıyla devingenlik kanallarını kullanmak durumundadırlar. Göçün yerleşik nüfusa göre az olduğu durumlarda, kentteki mevcut yapının ve devingenlik kanallarının yeni gelenleri emebilme olanağı vardır. Ancak, çok büyük miktarlarda göçün yaşandığı durumlarda göç edenlerin kendilerinin de yapıyı ve işleyiş kurallarını etkilemeleri ve giderek değiştirmeleri sözkonusudur (Erder,  2015: 3).</w:t>
      </w:r>
      <w:r w:rsidRPr="00B853C7">
        <w:rPr>
          <w:rStyle w:val="Gvdemetni0"/>
          <w:rFonts w:ascii="Times New Roman" w:hAnsi="Times New Roman" w:cs="Times New Roman"/>
          <w:sz w:val="22"/>
          <w:szCs w:val="22"/>
        </w:rPr>
        <w:t xml:space="preserve"> Göçün bu şekilde bir fiziksel hareketliliği yansıtmakla birlikte toplumsal bir olguyu da ortaya koyduğu görülmektedir. Zira göç, insanları göçe zorlayan faktörler, göçün sonuçları ve insanların göç edilen yerdeki toplumsal yapıyla etkileşimleri çerçevesinde değerlendirilmelidir (Akan ve Arslan, 2008: 5).</w:t>
      </w:r>
    </w:p>
    <w:p w:rsidR="000F3421" w:rsidRPr="00B853C7" w:rsidRDefault="000F3421" w:rsidP="00226481">
      <w:pPr>
        <w:spacing w:before="120" w:after="120" w:line="240" w:lineRule="auto"/>
        <w:ind w:firstLine="580"/>
        <w:jc w:val="both"/>
        <w:rPr>
          <w:rStyle w:val="Gvdemetni0"/>
          <w:rFonts w:ascii="Times New Roman" w:hAnsi="Times New Roman" w:cs="Times New Roman"/>
          <w:sz w:val="22"/>
          <w:szCs w:val="22"/>
        </w:rPr>
      </w:pPr>
      <w:r w:rsidRPr="00B853C7">
        <w:rPr>
          <w:rStyle w:val="Gvdemetni0"/>
          <w:rFonts w:ascii="Times New Roman" w:hAnsi="Times New Roman" w:cs="Times New Roman"/>
          <w:sz w:val="22"/>
          <w:szCs w:val="22"/>
        </w:rPr>
        <w:t>Sanayi devriminin ardından başlangıçta Avrupa sonrasında diğer ülkelerde göç ha</w:t>
      </w:r>
      <w:r w:rsidR="002C456A" w:rsidRPr="00B853C7">
        <w:rPr>
          <w:rStyle w:val="Gvdemetni0"/>
          <w:rFonts w:ascii="Times New Roman" w:hAnsi="Times New Roman" w:cs="Times New Roman"/>
          <w:sz w:val="22"/>
          <w:szCs w:val="22"/>
        </w:rPr>
        <w:t>reketleri etkili olmuştur. Zira yaşanan göç dalgaları bütün ülkeleri doğrudan ya da dolaylı olarak etkilemiştir. Amerikan başkanı Thomas Jefferson Avrupa’daki göç hareketine olumsuz bir yaklaşım sergilemiş ve süreci “Avrupa gibi büyük kentlerimizde yığılma yaşarsak, sapıklık ve çürümeye yüz tutarız, Avrupa’da olduğu gibi birbirimiz</w:t>
      </w:r>
      <w:r w:rsidR="001A05F5" w:rsidRPr="00B853C7">
        <w:rPr>
          <w:rStyle w:val="Gvdemetni0"/>
          <w:rFonts w:ascii="Times New Roman" w:hAnsi="Times New Roman" w:cs="Times New Roman"/>
          <w:sz w:val="22"/>
          <w:szCs w:val="22"/>
        </w:rPr>
        <w:t>i</w:t>
      </w:r>
      <w:r w:rsidR="002C456A" w:rsidRPr="00B853C7">
        <w:rPr>
          <w:rStyle w:val="Gvdemetni0"/>
          <w:rFonts w:ascii="Times New Roman" w:hAnsi="Times New Roman" w:cs="Times New Roman"/>
          <w:sz w:val="22"/>
          <w:szCs w:val="22"/>
        </w:rPr>
        <w:t xml:space="preserve"> yeriz” sözleri</w:t>
      </w:r>
      <w:r w:rsidR="00FE1E28" w:rsidRPr="00B853C7">
        <w:rPr>
          <w:rStyle w:val="Gvdemetni0"/>
          <w:rFonts w:ascii="Times New Roman" w:hAnsi="Times New Roman" w:cs="Times New Roman"/>
          <w:sz w:val="22"/>
          <w:szCs w:val="22"/>
        </w:rPr>
        <w:t xml:space="preserve"> ile</w:t>
      </w:r>
      <w:r w:rsidR="002C456A" w:rsidRPr="00B853C7">
        <w:rPr>
          <w:rStyle w:val="Gvdemetni0"/>
          <w:rFonts w:ascii="Times New Roman" w:hAnsi="Times New Roman" w:cs="Times New Roman"/>
          <w:sz w:val="22"/>
          <w:szCs w:val="22"/>
        </w:rPr>
        <w:t xml:space="preserve"> eleştirmiştir (Kurt, 2006: 149). Her ne kadar göç hareketlerine yönelik uzak bir tutum ve yaklaşım sergilense de ülkeler bu sürece dahil olmak durumunda kalmaktadır.</w:t>
      </w:r>
      <w:r w:rsidR="001A05F5" w:rsidRPr="00B853C7">
        <w:rPr>
          <w:rStyle w:val="Gvdemetni0"/>
          <w:rFonts w:ascii="Times New Roman" w:hAnsi="Times New Roman" w:cs="Times New Roman"/>
          <w:sz w:val="22"/>
          <w:szCs w:val="22"/>
        </w:rPr>
        <w:t xml:space="preserve"> Özellikle, günümüz koşullarında küresel bir özelliğe sahip uluslararası ortamda farklı boyutları olan göç olgusuna hem devletlerin hem de toplumların kayıtsız kalması mümkün değildir.</w:t>
      </w:r>
    </w:p>
    <w:p w:rsidR="00EF3AF7" w:rsidRPr="00B853C7" w:rsidRDefault="00EF3AF7" w:rsidP="00226481">
      <w:pPr>
        <w:spacing w:before="120" w:after="120" w:line="240" w:lineRule="auto"/>
        <w:ind w:firstLine="580"/>
        <w:jc w:val="both"/>
        <w:rPr>
          <w:rFonts w:ascii="Times New Roman" w:hAnsi="Times New Roman" w:cs="Times New Roman"/>
        </w:rPr>
      </w:pPr>
    </w:p>
    <w:p w:rsidR="00AE4090" w:rsidRPr="00B853C7" w:rsidRDefault="00AE4090" w:rsidP="00226481">
      <w:pPr>
        <w:spacing w:before="120" w:after="120" w:line="240" w:lineRule="auto"/>
        <w:ind w:right="40" w:firstLine="567"/>
        <w:jc w:val="both"/>
        <w:rPr>
          <w:rStyle w:val="Gvdemetni9ptKalntalik"/>
          <w:rFonts w:ascii="Times New Roman" w:hAnsi="Times New Roman" w:cs="Times New Roman"/>
          <w:i w:val="0"/>
          <w:sz w:val="22"/>
          <w:szCs w:val="22"/>
        </w:rPr>
      </w:pPr>
      <w:r w:rsidRPr="00B853C7">
        <w:rPr>
          <w:rStyle w:val="Gvdemetni9ptKalntalik"/>
          <w:rFonts w:ascii="Times New Roman" w:hAnsi="Times New Roman" w:cs="Times New Roman"/>
          <w:i w:val="0"/>
          <w:sz w:val="22"/>
          <w:szCs w:val="22"/>
        </w:rPr>
        <w:t>2.</w:t>
      </w:r>
      <w:r w:rsidR="004E4C15" w:rsidRPr="00B853C7">
        <w:rPr>
          <w:rStyle w:val="Gvdemetni9ptKalntalik"/>
          <w:rFonts w:ascii="Times New Roman" w:hAnsi="Times New Roman" w:cs="Times New Roman"/>
          <w:i w:val="0"/>
          <w:sz w:val="22"/>
          <w:szCs w:val="22"/>
        </w:rPr>
        <w:t>1.</w:t>
      </w:r>
      <w:r w:rsidRPr="00B853C7">
        <w:rPr>
          <w:rStyle w:val="Gvdemetni9ptKalntalik"/>
          <w:rFonts w:ascii="Times New Roman" w:hAnsi="Times New Roman" w:cs="Times New Roman"/>
          <w:i w:val="0"/>
          <w:sz w:val="22"/>
          <w:szCs w:val="22"/>
        </w:rPr>
        <w:t xml:space="preserve"> </w:t>
      </w:r>
      <w:r w:rsidR="00595C3C">
        <w:rPr>
          <w:rStyle w:val="Gvdemetni9ptKalntalik"/>
          <w:rFonts w:ascii="Times New Roman" w:hAnsi="Times New Roman" w:cs="Times New Roman"/>
          <w:i w:val="0"/>
          <w:sz w:val="22"/>
          <w:szCs w:val="22"/>
        </w:rPr>
        <w:t>Göç y</w:t>
      </w:r>
      <w:r w:rsidR="00FA6BEF" w:rsidRPr="00B853C7">
        <w:rPr>
          <w:rStyle w:val="Gvdemetni9ptKalntalik"/>
          <w:rFonts w:ascii="Times New Roman" w:hAnsi="Times New Roman" w:cs="Times New Roman"/>
          <w:i w:val="0"/>
          <w:sz w:val="22"/>
          <w:szCs w:val="22"/>
        </w:rPr>
        <w:t>önetimi</w:t>
      </w:r>
      <w:r w:rsidR="00C97397">
        <w:rPr>
          <w:rStyle w:val="Gvdemetni9ptKalntalik"/>
          <w:rFonts w:ascii="Times New Roman" w:hAnsi="Times New Roman" w:cs="Times New Roman"/>
          <w:i w:val="0"/>
          <w:sz w:val="22"/>
          <w:szCs w:val="22"/>
        </w:rPr>
        <w:t xml:space="preserve"> ve </w:t>
      </w:r>
      <w:r w:rsidR="00CE3A4D">
        <w:rPr>
          <w:rStyle w:val="Gvdemetni9ptKalntalik"/>
          <w:rFonts w:ascii="Times New Roman" w:hAnsi="Times New Roman" w:cs="Times New Roman"/>
          <w:i w:val="0"/>
          <w:sz w:val="22"/>
          <w:szCs w:val="22"/>
        </w:rPr>
        <w:t>g</w:t>
      </w:r>
      <w:r w:rsidR="00C97397">
        <w:rPr>
          <w:rStyle w:val="Gvdemetni9ptKalntalik"/>
          <w:rFonts w:ascii="Times New Roman" w:hAnsi="Times New Roman" w:cs="Times New Roman"/>
          <w:i w:val="0"/>
          <w:sz w:val="22"/>
          <w:szCs w:val="22"/>
        </w:rPr>
        <w:t>öç yönetişimi</w:t>
      </w:r>
    </w:p>
    <w:p w:rsidR="00AD39DD" w:rsidRPr="00B853C7" w:rsidRDefault="0008171B" w:rsidP="00B15C28">
      <w:pPr>
        <w:spacing w:before="120" w:after="120" w:line="240" w:lineRule="auto"/>
        <w:ind w:firstLine="567"/>
        <w:jc w:val="both"/>
        <w:rPr>
          <w:rStyle w:val="Gvdemetni0"/>
          <w:rFonts w:ascii="Times New Roman" w:eastAsiaTheme="minorHAnsi" w:hAnsi="Times New Roman" w:cs="Times New Roman"/>
          <w:sz w:val="22"/>
          <w:szCs w:val="22"/>
        </w:rPr>
      </w:pPr>
      <w:r w:rsidRPr="00B853C7">
        <w:rPr>
          <w:rFonts w:ascii="Times New Roman" w:hAnsi="Times New Roman" w:cs="Times New Roman"/>
          <w:noProof/>
        </w:rPr>
        <w:t xml:space="preserve">Göç alanı dinamik bir alandır. Planlama, kodlama ve disiplin konusundadaki sayısız çabalara rağmen, göçmen kültürler, akışlar (göçmenler) halinde hareket ederek, melez ve belirsiz özellik göstermekte ve varlıklarını sürdürmektedir. Göçmen kültürler, aynı anda hem etki hem de sıkıntı yaratıyorlar ki, muğlaklık akışların genel bir özelliğidir. Göç, düzenli ve saf olarak algılanan </w:t>
      </w:r>
      <w:r w:rsidR="00077288" w:rsidRPr="00B853C7">
        <w:rPr>
          <w:rFonts w:ascii="Times New Roman" w:hAnsi="Times New Roman" w:cs="Times New Roman"/>
          <w:noProof/>
        </w:rPr>
        <w:t>durağan hudutları</w:t>
      </w:r>
      <w:r w:rsidRPr="00B853C7">
        <w:rPr>
          <w:rFonts w:ascii="Times New Roman" w:hAnsi="Times New Roman" w:cs="Times New Roman"/>
          <w:noProof/>
        </w:rPr>
        <w:t xml:space="preserve"> aş</w:t>
      </w:r>
      <w:r w:rsidR="00077288" w:rsidRPr="00B853C7">
        <w:rPr>
          <w:rFonts w:ascii="Times New Roman" w:hAnsi="Times New Roman" w:cs="Times New Roman"/>
          <w:noProof/>
        </w:rPr>
        <w:t>an bir akıştır. Göç politikası</w:t>
      </w:r>
      <w:r w:rsidRPr="00B853C7">
        <w:rPr>
          <w:rFonts w:ascii="Times New Roman" w:hAnsi="Times New Roman" w:cs="Times New Roman"/>
          <w:noProof/>
        </w:rPr>
        <w:t xml:space="preserve"> ise arzulanan ve arzulanmayan akışları </w:t>
      </w:r>
      <w:r w:rsidR="00077288" w:rsidRPr="00B853C7">
        <w:rPr>
          <w:rFonts w:ascii="Times New Roman" w:hAnsi="Times New Roman" w:cs="Times New Roman"/>
          <w:noProof/>
        </w:rPr>
        <w:t>tahsis etmeye</w:t>
      </w:r>
      <w:r w:rsidRPr="00B853C7">
        <w:rPr>
          <w:rFonts w:ascii="Times New Roman" w:hAnsi="Times New Roman" w:cs="Times New Roman"/>
          <w:noProof/>
        </w:rPr>
        <w:t xml:space="preserve"> yönelik çabadır. Zira bir nevi muğlak ve melez kültürlere karşı mücadele olarak da isimlendirilir. (Diken, 2007: 42).</w:t>
      </w:r>
      <w:r w:rsidRPr="00B853C7">
        <w:rPr>
          <w:rFonts w:ascii="Times New Roman" w:hAnsi="Times New Roman" w:cs="Times New Roman"/>
          <w:b/>
        </w:rPr>
        <w:t xml:space="preserve"> </w:t>
      </w:r>
      <w:r w:rsidR="00077288" w:rsidRPr="00B853C7">
        <w:rPr>
          <w:rFonts w:ascii="Times New Roman" w:hAnsi="Times New Roman" w:cs="Times New Roman"/>
        </w:rPr>
        <w:t>Bu anlamda, göç yönetimi</w:t>
      </w:r>
      <w:r w:rsidR="00B15C28" w:rsidRPr="00B853C7">
        <w:rPr>
          <w:rFonts w:ascii="Times New Roman" w:hAnsi="Times New Roman" w:cs="Times New Roman"/>
        </w:rPr>
        <w:t xml:space="preserve"> uluslararası ortamda gerçekleşen göç hareketlerini kontrol etmeye yönelik devletler tarafından geliştirilen </w:t>
      </w:r>
      <w:r w:rsidR="00FA6BEF" w:rsidRPr="00B853C7">
        <w:rPr>
          <w:rStyle w:val="Gvdemetni0"/>
          <w:rFonts w:ascii="Times New Roman" w:hAnsi="Times New Roman" w:cs="Times New Roman"/>
          <w:sz w:val="22"/>
          <w:szCs w:val="22"/>
        </w:rPr>
        <w:t>polit</w:t>
      </w:r>
      <w:r w:rsidR="0079478F" w:rsidRPr="00B853C7">
        <w:rPr>
          <w:rStyle w:val="Gvdemetni0"/>
          <w:rFonts w:ascii="Times New Roman" w:hAnsi="Times New Roman" w:cs="Times New Roman"/>
          <w:sz w:val="22"/>
          <w:szCs w:val="22"/>
        </w:rPr>
        <w:t>ikalar</w:t>
      </w:r>
      <w:r w:rsidR="00B15C28" w:rsidRPr="00B853C7">
        <w:rPr>
          <w:rStyle w:val="Gvdemetni0"/>
          <w:rFonts w:ascii="Times New Roman" w:hAnsi="Times New Roman" w:cs="Times New Roman"/>
          <w:sz w:val="22"/>
          <w:szCs w:val="22"/>
        </w:rPr>
        <w:t>d</w:t>
      </w:r>
      <w:r w:rsidR="0079478F" w:rsidRPr="00B853C7">
        <w:rPr>
          <w:rStyle w:val="Gvdemetni0"/>
          <w:rFonts w:ascii="Times New Roman" w:hAnsi="Times New Roman" w:cs="Times New Roman"/>
          <w:sz w:val="22"/>
          <w:szCs w:val="22"/>
        </w:rPr>
        <w:t>ı</w:t>
      </w:r>
      <w:r w:rsidR="00B15C28" w:rsidRPr="00B853C7">
        <w:rPr>
          <w:rStyle w:val="Gvdemetni0"/>
          <w:rFonts w:ascii="Times New Roman" w:hAnsi="Times New Roman" w:cs="Times New Roman"/>
          <w:sz w:val="22"/>
          <w:szCs w:val="22"/>
        </w:rPr>
        <w:t>r</w:t>
      </w:r>
      <w:r w:rsidR="00FA6BEF" w:rsidRPr="00B853C7">
        <w:rPr>
          <w:rStyle w:val="Gvdemetni0"/>
          <w:rFonts w:ascii="Times New Roman" w:hAnsi="Times New Roman" w:cs="Times New Roman"/>
          <w:sz w:val="22"/>
          <w:szCs w:val="22"/>
        </w:rPr>
        <w:t>.</w:t>
      </w:r>
    </w:p>
    <w:p w:rsidR="00A37A7B" w:rsidRDefault="00E346A2" w:rsidP="00A37A7B">
      <w:pPr>
        <w:spacing w:before="120" w:after="120" w:line="240" w:lineRule="auto"/>
        <w:ind w:firstLine="705"/>
        <w:jc w:val="both"/>
        <w:rPr>
          <w:rFonts w:ascii="Times New Roman" w:hAnsi="Times New Roman" w:cs="Times New Roman"/>
          <w:noProof/>
        </w:rPr>
      </w:pPr>
      <w:r w:rsidRPr="00B853C7">
        <w:rPr>
          <w:rFonts w:ascii="Times New Roman" w:hAnsi="Times New Roman" w:cs="Times New Roman"/>
          <w:noProof/>
        </w:rPr>
        <w:t xml:space="preserve">IOM </w:t>
      </w:r>
      <w:r w:rsidR="00513163">
        <w:rPr>
          <w:rFonts w:ascii="Times New Roman" w:hAnsi="Times New Roman" w:cs="Times New Roman"/>
          <w:noProof/>
        </w:rPr>
        <w:t>tarafından göç yönetimi (2009: 36</w:t>
      </w:r>
      <w:r w:rsidRPr="00B853C7">
        <w:rPr>
          <w:rFonts w:ascii="Times New Roman" w:hAnsi="Times New Roman" w:cs="Times New Roman"/>
          <w:noProof/>
        </w:rPr>
        <w:t>); “</w:t>
      </w:r>
      <w:r w:rsidRPr="00B853C7">
        <w:rPr>
          <w:rFonts w:ascii="Times New Roman" w:hAnsi="Times New Roman" w:cs="Times New Roman"/>
          <w:i/>
          <w:noProof/>
        </w:rPr>
        <w:t>hem devlet sınırları içinde yabancıların girişi ve mevcudiyetini hem de mültecilere ve korunma ihtiyac</w:t>
      </w:r>
      <w:r w:rsidR="00352A35">
        <w:rPr>
          <w:rFonts w:ascii="Times New Roman" w:hAnsi="Times New Roman" w:cs="Times New Roman"/>
          <w:i/>
          <w:noProof/>
        </w:rPr>
        <w:t>ı bulunan diğer kişilere sağlan</w:t>
      </w:r>
      <w:r w:rsidRPr="00B853C7">
        <w:rPr>
          <w:rFonts w:ascii="Times New Roman" w:hAnsi="Times New Roman" w:cs="Times New Roman"/>
          <w:i/>
          <w:noProof/>
        </w:rPr>
        <w:t>a</w:t>
      </w:r>
      <w:r w:rsidR="00352A35">
        <w:rPr>
          <w:rFonts w:ascii="Times New Roman" w:hAnsi="Times New Roman" w:cs="Times New Roman"/>
          <w:i/>
          <w:noProof/>
        </w:rPr>
        <w:t>n</w:t>
      </w:r>
      <w:r w:rsidRPr="00B853C7">
        <w:rPr>
          <w:rFonts w:ascii="Times New Roman" w:hAnsi="Times New Roman" w:cs="Times New Roman"/>
          <w:i/>
          <w:noProof/>
        </w:rPr>
        <w:t xml:space="preserve"> korumayı yönetmek üzere, sınır ötesi göçleri düzenli ve insani bir şekilde yönetmek için çeşitli devlet kurumlarıyla ulusal bir sistemden oluşan yönetim”</w:t>
      </w:r>
      <w:r w:rsidRPr="00B853C7">
        <w:rPr>
          <w:rFonts w:ascii="Times New Roman" w:hAnsi="Times New Roman" w:cs="Times New Roman"/>
          <w:noProof/>
        </w:rPr>
        <w:t xml:space="preserve"> şeklinde tanımlanmıştır. Dolayısıyla göç yönetimi, uluslararası göç hareketlerine yönelik devletlerin izlediği politika ve önlemlerdir.</w:t>
      </w:r>
    </w:p>
    <w:p w:rsidR="00A37A7B" w:rsidRPr="00073C23" w:rsidRDefault="00A37A7B" w:rsidP="00A37A7B">
      <w:pPr>
        <w:spacing w:before="120" w:after="120" w:line="240" w:lineRule="auto"/>
        <w:ind w:firstLine="705"/>
        <w:jc w:val="both"/>
        <w:rPr>
          <w:rFonts w:ascii="Times New Roman" w:hAnsi="Times New Roman" w:cs="Times New Roman"/>
          <w:noProof/>
        </w:rPr>
      </w:pPr>
      <w:r>
        <w:rPr>
          <w:rFonts w:ascii="Times New Roman" w:hAnsi="Times New Roman" w:cs="Times New Roman"/>
        </w:rPr>
        <w:t>Bununla birlikte, göç yönetişimi ise “</w:t>
      </w:r>
      <w:r w:rsidRPr="00073C23">
        <w:rPr>
          <w:rFonts w:ascii="Times New Roman" w:hAnsi="Times New Roman" w:cs="Times New Roman"/>
          <w:i/>
        </w:rPr>
        <w:t>göçü düzenlemeye ve göçmenleri korumaya yönelik kurum, yasal çerçeve, mekanizma ve uygulamalardan oluşan sistem</w:t>
      </w:r>
      <w:r>
        <w:rPr>
          <w:rFonts w:ascii="Times New Roman" w:hAnsi="Times New Roman" w:cs="Times New Roman"/>
        </w:rPr>
        <w:t xml:space="preserve">” olarak tanımlanmaktadır. Göç yönetişimi kavramı ile göç yönetimi kavramı birbirine eş kavramlar olarak görülmekle birlikte, göç yönetişimi devlet düzeyinde sınır ötesi hareketlerin düzenlenmesi anlamını da taşımaktadır </w:t>
      </w:r>
      <w:r w:rsidRPr="00A37A7B">
        <w:rPr>
          <w:rFonts w:ascii="Times New Roman" w:hAnsi="Times New Roman" w:cs="Times New Roman"/>
          <w:noProof/>
        </w:rPr>
        <w:t>(</w:t>
      </w:r>
      <w:r>
        <w:rPr>
          <w:rFonts w:ascii="Times New Roman" w:hAnsi="Times New Roman" w:cs="Times New Roman"/>
          <w:noProof/>
        </w:rPr>
        <w:t>IOM</w:t>
      </w:r>
      <w:r w:rsidRPr="00A37A7B">
        <w:rPr>
          <w:rFonts w:ascii="Times New Roman" w:hAnsi="Times New Roman" w:cs="Times New Roman"/>
          <w:noProof/>
        </w:rPr>
        <w:t>, 2009</w:t>
      </w:r>
      <w:r>
        <w:rPr>
          <w:rFonts w:ascii="Times New Roman" w:hAnsi="Times New Roman" w:cs="Times New Roman"/>
          <w:noProof/>
        </w:rPr>
        <w:t>: 36</w:t>
      </w:r>
      <w:r w:rsidRPr="00A37A7B">
        <w:rPr>
          <w:rFonts w:ascii="Times New Roman" w:hAnsi="Times New Roman" w:cs="Times New Roman"/>
          <w:noProof/>
        </w:rPr>
        <w:t>)</w:t>
      </w:r>
      <w:r>
        <w:rPr>
          <w:rFonts w:ascii="Times New Roman" w:hAnsi="Times New Roman" w:cs="Times New Roman"/>
        </w:rPr>
        <w:t>.</w:t>
      </w:r>
    </w:p>
    <w:p w:rsidR="00D1304C" w:rsidRPr="00B853C7" w:rsidRDefault="00E346A2" w:rsidP="00A37A7B">
      <w:pPr>
        <w:spacing w:before="120" w:after="120" w:line="240" w:lineRule="auto"/>
        <w:ind w:firstLine="705"/>
        <w:jc w:val="both"/>
        <w:rPr>
          <w:rFonts w:ascii="Times New Roman" w:hAnsi="Times New Roman" w:cs="Times New Roman"/>
          <w:b/>
        </w:rPr>
      </w:pPr>
      <w:r w:rsidRPr="00B853C7">
        <w:rPr>
          <w:rFonts w:ascii="Times New Roman" w:hAnsi="Times New Roman" w:cs="Times New Roman"/>
          <w:noProof/>
        </w:rPr>
        <w:t xml:space="preserve"> </w:t>
      </w:r>
      <w:r w:rsidR="00D1304C" w:rsidRPr="00B853C7">
        <w:rPr>
          <w:rStyle w:val="Gvdemetni0"/>
          <w:rFonts w:ascii="Times New Roman" w:hAnsi="Times New Roman" w:cs="Times New Roman"/>
          <w:sz w:val="22"/>
          <w:szCs w:val="22"/>
        </w:rPr>
        <w:t>Bütün ülkeleri etki altına alabilen göç hareketlerinde ön plana çıkan konulardan biri göç edilen ülkede ne kadar süre kalınacağıdır. Göç olgusunda zaman boyutu büyük öneme sahiptir. Zaman konusunda belirlenmiş kesin bir süre olmadığı için ülkelerin bu yığınları kontrol edememe ve yönetememe sorunu oluşmaktadır (Tekeli, 1998: 9). Ayrıca göçmenlerin niyetleri de diğer bir boyuttur. Yer değişikliği şeklinde gerçekleştirilen göç hareketinin kalıcı bir amaç taşıyıp taşımaması da önem taşımaktadır (Taşçı, 2009: 180). Göç yönetimi açısından günümüzde bu iki boyutun düşünülmesi etkin bir planlama açısından gerekli görülmektedir.</w:t>
      </w:r>
    </w:p>
    <w:p w:rsidR="00F4038E" w:rsidRPr="00B853C7" w:rsidRDefault="00FA6BEF" w:rsidP="00226481">
      <w:pPr>
        <w:spacing w:before="120" w:after="120" w:line="240" w:lineRule="auto"/>
        <w:ind w:right="40" w:firstLine="567"/>
        <w:jc w:val="both"/>
        <w:rPr>
          <w:rStyle w:val="Gvdemetni0"/>
          <w:rFonts w:ascii="Times New Roman" w:hAnsi="Times New Roman" w:cs="Times New Roman"/>
          <w:sz w:val="22"/>
          <w:szCs w:val="22"/>
        </w:rPr>
      </w:pPr>
      <w:r w:rsidRPr="00B853C7">
        <w:rPr>
          <w:rStyle w:val="Gvdemetni0"/>
          <w:rFonts w:ascii="Times New Roman" w:hAnsi="Times New Roman" w:cs="Times New Roman"/>
          <w:sz w:val="22"/>
          <w:szCs w:val="22"/>
        </w:rPr>
        <w:lastRenderedPageBreak/>
        <w:t xml:space="preserve">Ulus devlet perspektifinden bakıldığında uluslararası göç, ulus devletin </w:t>
      </w:r>
      <w:r w:rsidR="0079478F" w:rsidRPr="00B853C7">
        <w:rPr>
          <w:rStyle w:val="Gvdemetni0"/>
          <w:rFonts w:ascii="Times New Roman" w:hAnsi="Times New Roman" w:cs="Times New Roman"/>
          <w:sz w:val="22"/>
          <w:szCs w:val="22"/>
        </w:rPr>
        <w:t>sınırlarına</w:t>
      </w:r>
      <w:r w:rsidRPr="00B853C7">
        <w:rPr>
          <w:rStyle w:val="Gvdemetni0"/>
          <w:rFonts w:ascii="Times New Roman" w:hAnsi="Times New Roman" w:cs="Times New Roman"/>
          <w:sz w:val="22"/>
          <w:szCs w:val="22"/>
        </w:rPr>
        <w:t xml:space="preserve">, </w:t>
      </w:r>
      <w:r w:rsidR="0079478F" w:rsidRPr="00B853C7">
        <w:rPr>
          <w:rStyle w:val="Gvdemetni0"/>
          <w:rFonts w:ascii="Times New Roman" w:hAnsi="Times New Roman" w:cs="Times New Roman"/>
          <w:sz w:val="22"/>
          <w:szCs w:val="22"/>
        </w:rPr>
        <w:t>egemenliğine</w:t>
      </w:r>
      <w:r w:rsidRPr="00B853C7">
        <w:rPr>
          <w:rStyle w:val="Gvdemetni0"/>
          <w:rFonts w:ascii="Times New Roman" w:hAnsi="Times New Roman" w:cs="Times New Roman"/>
          <w:sz w:val="22"/>
          <w:szCs w:val="22"/>
        </w:rPr>
        <w:t xml:space="preserve"> ve vatandaşlık vurgusuna karşı bir algı yar</w:t>
      </w:r>
      <w:r w:rsidR="0079478F" w:rsidRPr="00B853C7">
        <w:rPr>
          <w:rStyle w:val="Gvdemetni0"/>
          <w:rFonts w:ascii="Times New Roman" w:hAnsi="Times New Roman" w:cs="Times New Roman"/>
          <w:sz w:val="22"/>
          <w:szCs w:val="22"/>
        </w:rPr>
        <w:t xml:space="preserve">atmaktadır. Çünkü ulus devlet </w:t>
      </w:r>
      <w:r w:rsidRPr="00B853C7">
        <w:rPr>
          <w:rStyle w:val="Gvdemetni0"/>
          <w:rFonts w:ascii="Times New Roman" w:hAnsi="Times New Roman" w:cs="Times New Roman"/>
          <w:sz w:val="22"/>
          <w:szCs w:val="22"/>
        </w:rPr>
        <w:t xml:space="preserve">açısından vatandaş, yerli; göçmen ise yabancı olarak algılanır. Özellikle güvenlik kavramının siyasi koşullarda dönem </w:t>
      </w:r>
      <w:proofErr w:type="spellStart"/>
      <w:r w:rsidRPr="00B853C7">
        <w:rPr>
          <w:rStyle w:val="Gvdemetni0"/>
          <w:rFonts w:ascii="Times New Roman" w:hAnsi="Times New Roman" w:cs="Times New Roman"/>
          <w:sz w:val="22"/>
          <w:szCs w:val="22"/>
        </w:rPr>
        <w:t>dönem</w:t>
      </w:r>
      <w:proofErr w:type="spellEnd"/>
      <w:r w:rsidRPr="00B853C7">
        <w:rPr>
          <w:rStyle w:val="Gvdemetni0"/>
          <w:rFonts w:ascii="Times New Roman" w:hAnsi="Times New Roman" w:cs="Times New Roman"/>
          <w:sz w:val="22"/>
          <w:szCs w:val="22"/>
        </w:rPr>
        <w:t xml:space="preserve"> öne çıkmasıyla göç olgusu, toplumsal düzene karşı bir tehdit </w:t>
      </w:r>
      <w:r w:rsidRPr="00B853C7">
        <w:rPr>
          <w:rStyle w:val="Gvdemetni10ptKaln0ptbolukbraklyor"/>
          <w:rFonts w:ascii="Times New Roman" w:hAnsi="Times New Roman" w:cs="Times New Roman"/>
          <w:b w:val="0"/>
          <w:sz w:val="22"/>
          <w:szCs w:val="22"/>
        </w:rPr>
        <w:t>unsuru</w:t>
      </w:r>
      <w:r w:rsidRPr="00B853C7">
        <w:rPr>
          <w:rStyle w:val="Gvdemetni0"/>
          <w:rFonts w:ascii="Times New Roman" w:hAnsi="Times New Roman" w:cs="Times New Roman"/>
          <w:sz w:val="22"/>
          <w:szCs w:val="22"/>
        </w:rPr>
        <w:t xml:space="preserve"> olarak alg</w:t>
      </w:r>
      <w:r w:rsidR="00394DDC" w:rsidRPr="00B853C7">
        <w:rPr>
          <w:rStyle w:val="Gvdemetni0"/>
          <w:rFonts w:ascii="Times New Roman" w:hAnsi="Times New Roman" w:cs="Times New Roman"/>
          <w:sz w:val="22"/>
          <w:szCs w:val="22"/>
        </w:rPr>
        <w:t>ılanmaya başlanmıştır (Öner</w:t>
      </w:r>
      <w:r w:rsidRPr="00B853C7">
        <w:rPr>
          <w:rStyle w:val="Gvdemetni0"/>
          <w:rFonts w:ascii="Times New Roman" w:hAnsi="Times New Roman" w:cs="Times New Roman"/>
          <w:sz w:val="22"/>
          <w:szCs w:val="22"/>
        </w:rPr>
        <w:t xml:space="preserve">, 2012: 14). </w:t>
      </w:r>
      <w:r w:rsidR="00F4038E" w:rsidRPr="00B853C7">
        <w:rPr>
          <w:rStyle w:val="Gvdemetni0"/>
          <w:rFonts w:ascii="Times New Roman" w:hAnsi="Times New Roman" w:cs="Times New Roman"/>
          <w:sz w:val="22"/>
          <w:szCs w:val="22"/>
        </w:rPr>
        <w:t>Bu olumsuzlukları önlemek için göç ile ilgili</w:t>
      </w:r>
      <w:r w:rsidR="001C0BF3" w:rsidRPr="00B853C7">
        <w:rPr>
          <w:rStyle w:val="Gvdemetni0"/>
          <w:rFonts w:ascii="Times New Roman" w:hAnsi="Times New Roman" w:cs="Times New Roman"/>
          <w:sz w:val="22"/>
          <w:szCs w:val="22"/>
        </w:rPr>
        <w:t xml:space="preserve"> istikrarlı politikaların oluşturulmasına, göç sürecine yönelik siyasal ve idari düzenlemelerin varlığına ihtiyaç duyulmaktadır. Bir süreç olarak göç yönetimi, farklı uygulamaları ve yasal düzenlemeleri kapsamaktadır. Göç hareketi sonucu göç eden yığınların bir ülkenin sınırlarına girmesinin öncesinde ve sonrasında</w:t>
      </w:r>
      <w:r w:rsidR="00E25AE0" w:rsidRPr="00B853C7">
        <w:rPr>
          <w:rStyle w:val="Gvdemetni0"/>
          <w:rFonts w:ascii="Times New Roman" w:hAnsi="Times New Roman" w:cs="Times New Roman"/>
          <w:sz w:val="22"/>
          <w:szCs w:val="22"/>
        </w:rPr>
        <w:t xml:space="preserve"> bazı aşamaların gerçekleştirilmesi büyük önem taşır. Bu aşamada hukuksal düzenlemeler çerçevesinde birtakım önlemler ve kontroller yapılır. Ardından göçmenlerin gereksinimlerinin karşılanması ve kendi toplumu ile bütünleşmesi için planlamalar yapılır.</w:t>
      </w:r>
    </w:p>
    <w:p w:rsidR="0008171B" w:rsidRDefault="0008171B" w:rsidP="00226481">
      <w:pPr>
        <w:spacing w:before="120" w:after="120" w:line="240" w:lineRule="auto"/>
        <w:ind w:right="40" w:firstLine="567"/>
        <w:jc w:val="both"/>
        <w:rPr>
          <w:rStyle w:val="Gvdemetni0"/>
          <w:rFonts w:ascii="Times New Roman" w:hAnsi="Times New Roman" w:cs="Times New Roman"/>
          <w:sz w:val="22"/>
          <w:szCs w:val="22"/>
        </w:rPr>
      </w:pPr>
      <w:r w:rsidRPr="00B853C7">
        <w:rPr>
          <w:rStyle w:val="Gvdemetni0"/>
          <w:rFonts w:ascii="Times New Roman" w:hAnsi="Times New Roman" w:cs="Times New Roman"/>
          <w:sz w:val="22"/>
          <w:szCs w:val="22"/>
        </w:rPr>
        <w:t xml:space="preserve">Günümüzde karmaşık bir nitelik kazanan göç hareketlerinin kontrol edilmesi, bu göç hareketlerine yönelik kamu politikalarının oluşturulması </w:t>
      </w:r>
      <w:r w:rsidR="0086276A" w:rsidRPr="00B853C7">
        <w:rPr>
          <w:rStyle w:val="Gvdemetni0"/>
          <w:rFonts w:ascii="Times New Roman" w:hAnsi="Times New Roman" w:cs="Times New Roman"/>
          <w:sz w:val="22"/>
          <w:szCs w:val="22"/>
        </w:rPr>
        <w:t xml:space="preserve">göç yönetimi anlayışını da etkilemiştir. Göç yönetiminde var olan yasal düzenlemelerin yanında uluslararası düzeyde faaliyet gösterecek kurumsal yapılanmalara da </w:t>
      </w:r>
      <w:r w:rsidR="00B861D0" w:rsidRPr="00B853C7">
        <w:rPr>
          <w:rStyle w:val="Gvdemetni0"/>
          <w:rFonts w:ascii="Times New Roman" w:hAnsi="Times New Roman" w:cs="Times New Roman"/>
          <w:sz w:val="22"/>
          <w:szCs w:val="22"/>
        </w:rPr>
        <w:t xml:space="preserve">ihtiyaç duyulmaktadır </w:t>
      </w:r>
      <w:r w:rsidR="00B861D0" w:rsidRPr="00B853C7">
        <w:rPr>
          <w:rFonts w:ascii="Times New Roman" w:eastAsia="Segoe UI" w:hAnsi="Times New Roman" w:cs="Times New Roman"/>
          <w:noProof/>
        </w:rPr>
        <w:t>(Örselli ve Babahanoğlu, 2016: 2063).</w:t>
      </w:r>
      <w:r w:rsidR="0086276A" w:rsidRPr="00B853C7">
        <w:rPr>
          <w:rStyle w:val="Gvdemetni0"/>
          <w:rFonts w:ascii="Times New Roman" w:hAnsi="Times New Roman" w:cs="Times New Roman"/>
          <w:sz w:val="22"/>
          <w:szCs w:val="22"/>
        </w:rPr>
        <w:t xml:space="preserve"> Bu kapsamda oluşturulacak göç yönetimi anlayışı ile göç, mekansal olarak yer değişikliğinden ziyade, yerel ve ulusal ölçekte kamu politika ve uygulamalarının hayata geçirildiği bir sürece </w:t>
      </w:r>
      <w:r w:rsidR="00346FAC" w:rsidRPr="00B853C7">
        <w:rPr>
          <w:rStyle w:val="Gvdemetni0"/>
          <w:rFonts w:ascii="Times New Roman" w:hAnsi="Times New Roman" w:cs="Times New Roman"/>
          <w:sz w:val="22"/>
          <w:szCs w:val="22"/>
        </w:rPr>
        <w:t>karşılık gelecektir.</w:t>
      </w:r>
    </w:p>
    <w:p w:rsidR="00EF3AF7" w:rsidRPr="00B853C7" w:rsidRDefault="00EF3AF7" w:rsidP="00226481">
      <w:pPr>
        <w:spacing w:before="120" w:after="120" w:line="240" w:lineRule="auto"/>
        <w:ind w:right="40" w:firstLine="567"/>
        <w:jc w:val="both"/>
        <w:rPr>
          <w:rStyle w:val="Gvdemetni0"/>
          <w:rFonts w:ascii="Times New Roman" w:hAnsi="Times New Roman" w:cs="Times New Roman"/>
          <w:sz w:val="22"/>
          <w:szCs w:val="22"/>
        </w:rPr>
      </w:pPr>
    </w:p>
    <w:p w:rsidR="00E86F61" w:rsidRPr="00B853C7" w:rsidRDefault="003E33EE" w:rsidP="00226481">
      <w:pPr>
        <w:pStyle w:val="ListeParagraf"/>
        <w:numPr>
          <w:ilvl w:val="1"/>
          <w:numId w:val="2"/>
        </w:numPr>
        <w:tabs>
          <w:tab w:val="left" w:pos="993"/>
        </w:tabs>
        <w:spacing w:before="120" w:after="120" w:line="240" w:lineRule="auto"/>
        <w:ind w:hanging="498"/>
        <w:jc w:val="both"/>
        <w:rPr>
          <w:rFonts w:ascii="Times New Roman" w:hAnsi="Times New Roman" w:cs="Times New Roman"/>
          <w:b/>
        </w:rPr>
      </w:pPr>
      <w:r w:rsidRPr="00B853C7">
        <w:rPr>
          <w:rFonts w:ascii="Times New Roman" w:hAnsi="Times New Roman" w:cs="Times New Roman"/>
          <w:b/>
        </w:rPr>
        <w:t xml:space="preserve">Uluslararası </w:t>
      </w:r>
      <w:r w:rsidR="00595C3C" w:rsidRPr="00B853C7">
        <w:rPr>
          <w:rFonts w:ascii="Times New Roman" w:hAnsi="Times New Roman" w:cs="Times New Roman"/>
          <w:b/>
        </w:rPr>
        <w:t>göç yönetişimi</w:t>
      </w:r>
    </w:p>
    <w:p w:rsidR="00D92D75" w:rsidRPr="00B853C7" w:rsidRDefault="00D92D75" w:rsidP="00226481">
      <w:pPr>
        <w:spacing w:before="120" w:after="120" w:line="240" w:lineRule="auto"/>
        <w:ind w:firstLine="567"/>
        <w:jc w:val="both"/>
        <w:rPr>
          <w:rFonts w:ascii="Times New Roman" w:hAnsi="Times New Roman" w:cs="Times New Roman"/>
        </w:rPr>
      </w:pPr>
      <w:r w:rsidRPr="00B853C7">
        <w:rPr>
          <w:rFonts w:ascii="Times New Roman" w:hAnsi="Times New Roman" w:cs="Times New Roman"/>
        </w:rPr>
        <w:t>Post-modern dönemde, küreselleşmenin etkisiyle yaşanan siyasi mücadeleler ve çatışmaların artmasıyla birlikte ekonomik yapı da değişmiştir. Bu değişim beraberinde göç olgusunu etkilemiş ve göç hareketlerini şekillendirmiştir. Göç hareketleri yoğunlaşmış ve uluslararası bir niteliğe bürünmüştür (</w:t>
      </w:r>
      <w:proofErr w:type="spellStart"/>
      <w:r w:rsidRPr="00B853C7">
        <w:rPr>
          <w:rFonts w:ascii="Times New Roman" w:hAnsi="Times New Roman" w:cs="Times New Roman"/>
        </w:rPr>
        <w:t>Castles</w:t>
      </w:r>
      <w:proofErr w:type="spellEnd"/>
      <w:r w:rsidRPr="00B853C7">
        <w:rPr>
          <w:rFonts w:ascii="Times New Roman" w:hAnsi="Times New Roman" w:cs="Times New Roman"/>
        </w:rPr>
        <w:t xml:space="preserve"> ve Miller</w:t>
      </w:r>
      <w:r w:rsidR="00141BF9" w:rsidRPr="00B853C7">
        <w:rPr>
          <w:rFonts w:ascii="Times New Roman" w:hAnsi="Times New Roman" w:cs="Times New Roman"/>
        </w:rPr>
        <w:t>, 2008</w:t>
      </w:r>
      <w:r w:rsidRPr="00B853C7">
        <w:rPr>
          <w:rFonts w:ascii="Times New Roman" w:hAnsi="Times New Roman" w:cs="Times New Roman"/>
        </w:rPr>
        <w:t xml:space="preserve">: 12). </w:t>
      </w:r>
    </w:p>
    <w:p w:rsidR="00683D09" w:rsidRPr="00B853C7" w:rsidRDefault="00683D09" w:rsidP="00CD5743">
      <w:pPr>
        <w:spacing w:before="120" w:after="120" w:line="240" w:lineRule="auto"/>
        <w:ind w:firstLine="567"/>
        <w:jc w:val="both"/>
        <w:rPr>
          <w:rFonts w:ascii="Times New Roman" w:hAnsi="Times New Roman" w:cs="Times New Roman"/>
        </w:rPr>
      </w:pPr>
      <w:r w:rsidRPr="00B853C7">
        <w:rPr>
          <w:rFonts w:ascii="Times New Roman" w:hAnsi="Times New Roman" w:cs="Times New Roman"/>
        </w:rPr>
        <w:t>Özellikle II. Dünya Savaşı sonrasında gündeme gelen uluslararası göç olgusunun aktörleri olan göçmenler, mülteciler, sığınmacılar ve onların çocukları küreselleşme süreçlerinden hem etkilendiler hem de b</w:t>
      </w:r>
      <w:r w:rsidR="007F1E40" w:rsidRPr="00B853C7">
        <w:rPr>
          <w:rFonts w:ascii="Times New Roman" w:hAnsi="Times New Roman" w:cs="Times New Roman"/>
        </w:rPr>
        <w:t>u süreçleri doğrudan etkilemektedirler</w:t>
      </w:r>
      <w:r w:rsidRPr="00B853C7">
        <w:rPr>
          <w:rFonts w:ascii="Times New Roman" w:hAnsi="Times New Roman" w:cs="Times New Roman"/>
        </w:rPr>
        <w:t>. Küresel kapitalizmin bir sonucu olarak ortaya çıkan bu kitlelerin oluşturdukları toplumsal, siyasal, etnik, kültürel ve dini kimliklerin tanımlanması amacıyla farklı ep</w:t>
      </w:r>
      <w:r w:rsidR="00CD5743" w:rsidRPr="00B853C7">
        <w:rPr>
          <w:rFonts w:ascii="Times New Roman" w:hAnsi="Times New Roman" w:cs="Times New Roman"/>
        </w:rPr>
        <w:t>istemolojik öneriler geliştirilm</w:t>
      </w:r>
      <w:r w:rsidRPr="00B853C7">
        <w:rPr>
          <w:rFonts w:ascii="Times New Roman" w:hAnsi="Times New Roman" w:cs="Times New Roman"/>
        </w:rPr>
        <w:t>i</w:t>
      </w:r>
      <w:r w:rsidR="00CD5743" w:rsidRPr="00B853C7">
        <w:rPr>
          <w:rFonts w:ascii="Times New Roman" w:hAnsi="Times New Roman" w:cs="Times New Roman"/>
        </w:rPr>
        <w:t>ştir</w:t>
      </w:r>
      <w:r w:rsidRPr="00B853C7">
        <w:rPr>
          <w:rFonts w:ascii="Times New Roman" w:hAnsi="Times New Roman" w:cs="Times New Roman"/>
        </w:rPr>
        <w:t>. Bunları tanımlamak amacıyla “</w:t>
      </w:r>
      <w:proofErr w:type="spellStart"/>
      <w:r w:rsidRPr="00B853C7">
        <w:rPr>
          <w:rFonts w:ascii="Times New Roman" w:hAnsi="Times New Roman" w:cs="Times New Roman"/>
        </w:rPr>
        <w:t>ulusaşırı</w:t>
      </w:r>
      <w:proofErr w:type="spellEnd"/>
      <w:r w:rsidRPr="00B853C7">
        <w:rPr>
          <w:rFonts w:ascii="Times New Roman" w:hAnsi="Times New Roman" w:cs="Times New Roman"/>
        </w:rPr>
        <w:t xml:space="preserve"> alan”, “</w:t>
      </w:r>
      <w:proofErr w:type="spellStart"/>
      <w:r w:rsidRPr="00B853C7">
        <w:rPr>
          <w:rFonts w:ascii="Times New Roman" w:hAnsi="Times New Roman" w:cs="Times New Roman"/>
        </w:rPr>
        <w:t>diasporik</w:t>
      </w:r>
      <w:proofErr w:type="spellEnd"/>
      <w:r w:rsidRPr="00B853C7">
        <w:rPr>
          <w:rFonts w:ascii="Times New Roman" w:hAnsi="Times New Roman" w:cs="Times New Roman"/>
        </w:rPr>
        <w:t xml:space="preserve"> alan” ve “</w:t>
      </w:r>
      <w:proofErr w:type="spellStart"/>
      <w:r w:rsidRPr="00B853C7">
        <w:rPr>
          <w:rFonts w:ascii="Times New Roman" w:hAnsi="Times New Roman" w:cs="Times New Roman"/>
        </w:rPr>
        <w:t>devletaşırı</w:t>
      </w:r>
      <w:proofErr w:type="spellEnd"/>
      <w:r w:rsidRPr="00B853C7">
        <w:rPr>
          <w:rFonts w:ascii="Times New Roman" w:hAnsi="Times New Roman" w:cs="Times New Roman"/>
        </w:rPr>
        <w:t xml:space="preserve"> alan” g</w:t>
      </w:r>
      <w:r w:rsidR="007F1E40" w:rsidRPr="00B853C7">
        <w:rPr>
          <w:rFonts w:ascii="Times New Roman" w:hAnsi="Times New Roman" w:cs="Times New Roman"/>
        </w:rPr>
        <w:t>ibi farklı kavramlar oluşturulmuştur</w:t>
      </w:r>
      <w:r w:rsidRPr="00B853C7">
        <w:rPr>
          <w:rFonts w:ascii="Times New Roman" w:hAnsi="Times New Roman" w:cs="Times New Roman"/>
        </w:rPr>
        <w:t xml:space="preserve">. </w:t>
      </w:r>
      <w:proofErr w:type="spellStart"/>
      <w:r w:rsidRPr="00B853C7">
        <w:rPr>
          <w:rFonts w:ascii="Times New Roman" w:hAnsi="Times New Roman" w:cs="Times New Roman"/>
        </w:rPr>
        <w:t>Ulusaşırı</w:t>
      </w:r>
      <w:proofErr w:type="spellEnd"/>
      <w:r w:rsidRPr="00B853C7">
        <w:rPr>
          <w:rFonts w:ascii="Times New Roman" w:hAnsi="Times New Roman" w:cs="Times New Roman"/>
        </w:rPr>
        <w:t xml:space="preserve"> alan</w:t>
      </w:r>
      <w:r w:rsidR="00E25AE0" w:rsidRPr="00B853C7">
        <w:rPr>
          <w:rFonts w:ascii="Times New Roman" w:hAnsi="Times New Roman" w:cs="Times New Roman"/>
        </w:rPr>
        <w:t xml:space="preserve"> tanımlaması</w:t>
      </w:r>
      <w:r w:rsidR="00CD5743" w:rsidRPr="00B853C7">
        <w:rPr>
          <w:rFonts w:ascii="Times New Roman" w:hAnsi="Times New Roman" w:cs="Times New Roman"/>
        </w:rPr>
        <w:t xml:space="preserve"> ile bir ulus devletin sınırlarının aşıldığı, devamlılığın olduğu, toplumsal ağlar ve ilişkiler kastedilmektedir.</w:t>
      </w:r>
      <w:r w:rsidRPr="00B853C7">
        <w:rPr>
          <w:rFonts w:ascii="Times New Roman" w:hAnsi="Times New Roman" w:cs="Times New Roman"/>
        </w:rPr>
        <w:t xml:space="preserve"> Hızlı iletişim ve ulaşım teknolojileri ile var olan küreselleşme olgusu, alanların yerel ulus devlet sınırlarını aşarak</w:t>
      </w:r>
      <w:r w:rsidR="00A223A1" w:rsidRPr="00B853C7">
        <w:rPr>
          <w:rFonts w:ascii="Times New Roman" w:hAnsi="Times New Roman" w:cs="Times New Roman"/>
        </w:rPr>
        <w:t xml:space="preserve"> </w:t>
      </w:r>
      <w:proofErr w:type="spellStart"/>
      <w:r w:rsidR="00A223A1" w:rsidRPr="00B853C7">
        <w:rPr>
          <w:rFonts w:ascii="Times New Roman" w:hAnsi="Times New Roman" w:cs="Times New Roman"/>
        </w:rPr>
        <w:t>ulusaşırı</w:t>
      </w:r>
      <w:proofErr w:type="spellEnd"/>
      <w:r w:rsidR="00A223A1" w:rsidRPr="00B853C7">
        <w:rPr>
          <w:rFonts w:ascii="Times New Roman" w:hAnsi="Times New Roman" w:cs="Times New Roman"/>
        </w:rPr>
        <w:t xml:space="preserve"> bir niteliğe dönüşmesi</w:t>
      </w:r>
      <w:r w:rsidRPr="00B853C7">
        <w:rPr>
          <w:rFonts w:ascii="Times New Roman" w:hAnsi="Times New Roman" w:cs="Times New Roman"/>
        </w:rPr>
        <w:t xml:space="preserve">ne neden olmuştur </w:t>
      </w:r>
      <w:r w:rsidRPr="00B853C7">
        <w:rPr>
          <w:rFonts w:ascii="Times New Roman" w:hAnsi="Times New Roman" w:cs="Times New Roman"/>
          <w:noProof/>
        </w:rPr>
        <w:t>(Kaya ve Bahar, 2007)</w:t>
      </w:r>
      <w:r w:rsidRPr="00B853C7">
        <w:rPr>
          <w:rFonts w:ascii="Times New Roman" w:hAnsi="Times New Roman" w:cs="Times New Roman"/>
        </w:rPr>
        <w:t>.</w:t>
      </w:r>
      <w:r w:rsidR="00B861D0" w:rsidRPr="00B853C7">
        <w:rPr>
          <w:rFonts w:ascii="Times New Roman" w:hAnsi="Times New Roman" w:cs="Times New Roman"/>
        </w:rPr>
        <w:t xml:space="preserve"> </w:t>
      </w:r>
    </w:p>
    <w:p w:rsidR="00683D09" w:rsidRPr="00B853C7" w:rsidRDefault="007F1E40" w:rsidP="00A3343A">
      <w:pPr>
        <w:spacing w:before="120" w:after="120" w:line="240" w:lineRule="auto"/>
        <w:ind w:firstLine="705"/>
        <w:jc w:val="both"/>
        <w:rPr>
          <w:rFonts w:ascii="Times New Roman" w:hAnsi="Times New Roman" w:cs="Times New Roman"/>
        </w:rPr>
      </w:pPr>
      <w:r w:rsidRPr="00B853C7">
        <w:rPr>
          <w:rFonts w:ascii="Times New Roman" w:hAnsi="Times New Roman" w:cs="Times New Roman"/>
        </w:rPr>
        <w:t>Uluslararası göç olgusuna yönelik farklı paradigmalar geliştirilmiştir.</w:t>
      </w:r>
      <w:r w:rsidR="00181046" w:rsidRPr="00B853C7">
        <w:rPr>
          <w:rFonts w:ascii="Times New Roman" w:hAnsi="Times New Roman" w:cs="Times New Roman"/>
        </w:rPr>
        <w:t xml:space="preserve"> Bu paradigmaların başında çekici ve itici faktörler (pul-</w:t>
      </w:r>
      <w:proofErr w:type="spellStart"/>
      <w:r w:rsidR="00181046" w:rsidRPr="00B853C7">
        <w:rPr>
          <w:rFonts w:ascii="Times New Roman" w:hAnsi="Times New Roman" w:cs="Times New Roman"/>
        </w:rPr>
        <w:t>push</w:t>
      </w:r>
      <w:proofErr w:type="spellEnd"/>
      <w:r w:rsidR="00181046" w:rsidRPr="00B853C7">
        <w:rPr>
          <w:rFonts w:ascii="Times New Roman" w:hAnsi="Times New Roman" w:cs="Times New Roman"/>
        </w:rPr>
        <w:t xml:space="preserve"> </w:t>
      </w:r>
      <w:proofErr w:type="spellStart"/>
      <w:r w:rsidR="00181046" w:rsidRPr="00B853C7">
        <w:rPr>
          <w:rFonts w:ascii="Times New Roman" w:hAnsi="Times New Roman" w:cs="Times New Roman"/>
        </w:rPr>
        <w:t>factors</w:t>
      </w:r>
      <w:proofErr w:type="spellEnd"/>
      <w:r w:rsidR="00181046" w:rsidRPr="00B853C7">
        <w:rPr>
          <w:rFonts w:ascii="Times New Roman" w:hAnsi="Times New Roman" w:cs="Times New Roman"/>
        </w:rPr>
        <w:t xml:space="preserve">) gelmektedir. </w:t>
      </w:r>
      <w:r w:rsidR="00683D09" w:rsidRPr="00B853C7">
        <w:rPr>
          <w:rFonts w:ascii="Times New Roman" w:hAnsi="Times New Roman" w:cs="Times New Roman"/>
        </w:rPr>
        <w:t xml:space="preserve">Bu anlayış, geride bırakılan anavatanın, göçmenlerin iktisadi, siyasal ve kültürel alanlardaki istek ve arzularına cevap vermede yetersiz olduğunu, göç edilen ülkenin ise bu alanlarda çekici bir nitelik sergilediğine dikkat çekmektedir. 1960’lı yıllardan itibaren yaygınlık kazanan diğer paradigmada Marksist kalkınmadır. Bu paradigma uluslararası göçü kapitalist yayılmacılığın bir türevi olarak açıklar. Kalkınma paradigmasına göre, görece kalkınmamış bölgelerden kapitalist merkezlere doğru göçün yaşanması kaçınılmazdır. Küresel kapitalizmin doğası gereği bu durum kaçınılmazdır. Son yıllarda yaygınlık kazanan üçüncü yaklaşım ise </w:t>
      </w:r>
      <w:proofErr w:type="spellStart"/>
      <w:r w:rsidR="00683D09" w:rsidRPr="00B853C7">
        <w:rPr>
          <w:rFonts w:ascii="Times New Roman" w:hAnsi="Times New Roman" w:cs="Times New Roman"/>
        </w:rPr>
        <w:t>ulusaşırı</w:t>
      </w:r>
      <w:proofErr w:type="spellEnd"/>
      <w:r w:rsidR="00683D09" w:rsidRPr="00B853C7">
        <w:rPr>
          <w:rFonts w:ascii="Times New Roman" w:hAnsi="Times New Roman" w:cs="Times New Roman"/>
        </w:rPr>
        <w:t xml:space="preserve"> alan paradigmasıdı</w:t>
      </w:r>
      <w:r w:rsidR="00A3343A" w:rsidRPr="00B853C7">
        <w:rPr>
          <w:rFonts w:ascii="Times New Roman" w:hAnsi="Times New Roman" w:cs="Times New Roman"/>
        </w:rPr>
        <w:t xml:space="preserve">r. </w:t>
      </w:r>
      <w:r w:rsidR="00683D09" w:rsidRPr="00B853C7">
        <w:rPr>
          <w:rFonts w:ascii="Times New Roman" w:hAnsi="Times New Roman" w:cs="Times New Roman"/>
        </w:rPr>
        <w:t>Bu</w:t>
      </w:r>
      <w:r w:rsidR="00595FD2" w:rsidRPr="00B853C7">
        <w:rPr>
          <w:rFonts w:ascii="Times New Roman" w:hAnsi="Times New Roman" w:cs="Times New Roman"/>
        </w:rPr>
        <w:t xml:space="preserve"> yaklaşım diğer yaklaşımların aksine</w:t>
      </w:r>
      <w:r w:rsidR="00683D09" w:rsidRPr="00B853C7">
        <w:rPr>
          <w:rFonts w:ascii="Times New Roman" w:hAnsi="Times New Roman" w:cs="Times New Roman"/>
        </w:rPr>
        <w:t>, göçmenli</w:t>
      </w:r>
      <w:r w:rsidR="00595FD2" w:rsidRPr="00B853C7">
        <w:rPr>
          <w:rFonts w:ascii="Times New Roman" w:hAnsi="Times New Roman" w:cs="Times New Roman"/>
        </w:rPr>
        <w:t>ği</w:t>
      </w:r>
      <w:r w:rsidR="00D53D1E" w:rsidRPr="00B853C7">
        <w:rPr>
          <w:rFonts w:ascii="Times New Roman" w:hAnsi="Times New Roman" w:cs="Times New Roman"/>
        </w:rPr>
        <w:t xml:space="preserve"> sabit bir statü olarak görmez ve göçmenlik durumunu</w:t>
      </w:r>
      <w:r w:rsidR="00683D09" w:rsidRPr="00B853C7">
        <w:rPr>
          <w:rFonts w:ascii="Times New Roman" w:hAnsi="Times New Roman" w:cs="Times New Roman"/>
        </w:rPr>
        <w:t xml:space="preserve"> </w:t>
      </w:r>
      <w:proofErr w:type="spellStart"/>
      <w:r w:rsidR="00683D09" w:rsidRPr="00B853C7">
        <w:rPr>
          <w:rFonts w:ascii="Times New Roman" w:hAnsi="Times New Roman" w:cs="Times New Roman"/>
        </w:rPr>
        <w:t>tözsölleştirmez</w:t>
      </w:r>
      <w:proofErr w:type="spellEnd"/>
      <w:r w:rsidR="00683D09" w:rsidRPr="00B853C7">
        <w:rPr>
          <w:rFonts w:ascii="Times New Roman" w:hAnsi="Times New Roman" w:cs="Times New Roman"/>
        </w:rPr>
        <w:t>.</w:t>
      </w:r>
      <w:r w:rsidR="00D53D1E" w:rsidRPr="00B853C7">
        <w:rPr>
          <w:rFonts w:ascii="Times New Roman" w:hAnsi="Times New Roman" w:cs="Times New Roman"/>
        </w:rPr>
        <w:t xml:space="preserve"> Bununla birlikte, göç hareketinin ülke sınırları arasında veya dışında devimsel bir </w:t>
      </w:r>
      <w:r w:rsidR="00A3343A" w:rsidRPr="00B853C7">
        <w:rPr>
          <w:rFonts w:ascii="Times New Roman" w:hAnsi="Times New Roman" w:cs="Times New Roman"/>
        </w:rPr>
        <w:t>alan oluşturduğunu iddia etmektedir. Bu devimsel alan sosyal, ekonomik, siyasal ve kültürel ilişkilerle örülmektedir.</w:t>
      </w:r>
      <w:r w:rsidR="00683D09" w:rsidRPr="00B853C7">
        <w:rPr>
          <w:rFonts w:ascii="Times New Roman" w:hAnsi="Times New Roman" w:cs="Times New Roman"/>
        </w:rPr>
        <w:t xml:space="preserve"> </w:t>
      </w:r>
      <w:r w:rsidR="00A3343A" w:rsidRPr="00B853C7">
        <w:rPr>
          <w:rFonts w:ascii="Times New Roman" w:hAnsi="Times New Roman" w:cs="Times New Roman"/>
        </w:rPr>
        <w:t xml:space="preserve">Bu paradigmaya göre göç yapısal bir olgudan ziyade, bireylerin rasyonel tercihleri ile biçimlenen bir olgu olarak değerlendirilir </w:t>
      </w:r>
      <w:r w:rsidR="00683D09" w:rsidRPr="00B853C7">
        <w:rPr>
          <w:rFonts w:ascii="Times New Roman" w:hAnsi="Times New Roman" w:cs="Times New Roman"/>
          <w:noProof/>
        </w:rPr>
        <w:t>(Kaya  ve Bahar, 2007).</w:t>
      </w:r>
    </w:p>
    <w:p w:rsidR="00491E5C" w:rsidRPr="00B853C7" w:rsidRDefault="00491E5C" w:rsidP="00226481">
      <w:pPr>
        <w:spacing w:before="120" w:after="120" w:line="240" w:lineRule="auto"/>
        <w:ind w:right="40" w:firstLine="567"/>
        <w:jc w:val="both"/>
        <w:rPr>
          <w:rStyle w:val="Gvdemetni0"/>
          <w:rFonts w:ascii="Times New Roman" w:hAnsi="Times New Roman" w:cs="Times New Roman"/>
          <w:sz w:val="22"/>
          <w:szCs w:val="22"/>
        </w:rPr>
      </w:pPr>
      <w:r w:rsidRPr="00B853C7">
        <w:rPr>
          <w:rStyle w:val="Gvdemetni0"/>
          <w:rFonts w:ascii="Times New Roman" w:hAnsi="Times New Roman" w:cs="Times New Roman"/>
          <w:sz w:val="22"/>
          <w:szCs w:val="22"/>
        </w:rPr>
        <w:lastRenderedPageBreak/>
        <w:t xml:space="preserve">Yerel, ulusal ve küresel özelliklerden oluşan göç kavramı farklı boyutlara sahiptir. Farklı boyutlardan oluşan göç süreci yönetişim kavramını gündeme getirmektedir. Bu bağlamda, yönetişim devletin, piyasanın ve sivil toplumun ortak hareket ettiği bir anlama sahiptir. </w:t>
      </w:r>
    </w:p>
    <w:p w:rsidR="00E346A2" w:rsidRPr="00B853C7" w:rsidRDefault="00491E5C" w:rsidP="00D25E5A">
      <w:pPr>
        <w:spacing w:before="120" w:after="120" w:line="240" w:lineRule="auto"/>
        <w:ind w:right="40" w:firstLine="567"/>
        <w:jc w:val="both"/>
        <w:rPr>
          <w:rFonts w:ascii="Times New Roman" w:hAnsi="Times New Roman" w:cs="Times New Roman"/>
        </w:rPr>
      </w:pPr>
      <w:r w:rsidRPr="00B853C7">
        <w:rPr>
          <w:rStyle w:val="Gvdemetni0"/>
          <w:rFonts w:ascii="Times New Roman" w:hAnsi="Times New Roman" w:cs="Times New Roman"/>
          <w:sz w:val="22"/>
          <w:szCs w:val="22"/>
        </w:rPr>
        <w:t xml:space="preserve">Göç yönetişiminin doğmasına neden olan temel etken güvenlik algısıdır. Zira </w:t>
      </w:r>
      <w:r w:rsidR="00E346A2" w:rsidRPr="00B853C7">
        <w:rPr>
          <w:rFonts w:ascii="Times New Roman" w:hAnsi="Times New Roman" w:cs="Times New Roman"/>
        </w:rPr>
        <w:t xml:space="preserve">güvenlik algısı, tek taraflı olarak oluşan bir algı değildir, Çoklu aktörler, </w:t>
      </w:r>
      <w:r w:rsidR="00E346A2" w:rsidRPr="00B853C7">
        <w:rPr>
          <w:rStyle w:val="Gvdemetni0"/>
          <w:rFonts w:ascii="Times New Roman" w:hAnsi="Times New Roman" w:cs="Times New Roman"/>
          <w:sz w:val="22"/>
          <w:szCs w:val="22"/>
        </w:rPr>
        <w:t xml:space="preserve">güven duygusunun yerleşmesinde ya da ortadan kalkmasında önemli </w:t>
      </w:r>
      <w:r w:rsidR="00E346A2" w:rsidRPr="00B853C7">
        <w:rPr>
          <w:rFonts w:ascii="Times New Roman" w:hAnsi="Times New Roman" w:cs="Times New Roman"/>
        </w:rPr>
        <w:t>rol oynamaktadırlar</w:t>
      </w:r>
      <w:r w:rsidR="00E346A2" w:rsidRPr="00B853C7">
        <w:rPr>
          <w:rStyle w:val="Gvdemetni0"/>
          <w:rFonts w:ascii="Times New Roman" w:hAnsi="Times New Roman" w:cs="Times New Roman"/>
          <w:sz w:val="22"/>
          <w:szCs w:val="22"/>
        </w:rPr>
        <w:t>. Hal böyle olunca ulusal açıdan ele alındığında güvenlik kavramı, soyut ve değişmeyen bir kavram olarak nitelendirilemez. Ekonomik ve siyasi bileşenlerin de dahil olduğu göç yönetimi, göç yönetişimi yaklaşımını doğurmaktadır (</w:t>
      </w:r>
      <w:proofErr w:type="spellStart"/>
      <w:r w:rsidR="00E346A2" w:rsidRPr="00B853C7">
        <w:rPr>
          <w:rStyle w:val="Gvdemetni0"/>
          <w:rFonts w:ascii="Times New Roman" w:hAnsi="Times New Roman" w:cs="Times New Roman"/>
          <w:sz w:val="22"/>
          <w:szCs w:val="22"/>
        </w:rPr>
        <w:t>Akçapar</w:t>
      </w:r>
      <w:proofErr w:type="spellEnd"/>
      <w:r w:rsidR="00E346A2" w:rsidRPr="00B853C7">
        <w:rPr>
          <w:rStyle w:val="Gvdemetni0"/>
          <w:rFonts w:ascii="Times New Roman" w:hAnsi="Times New Roman" w:cs="Times New Roman"/>
          <w:sz w:val="22"/>
          <w:szCs w:val="22"/>
        </w:rPr>
        <w:t>, 2012: 573).</w:t>
      </w:r>
      <w:r w:rsidR="00E346A2" w:rsidRPr="00B853C7">
        <w:rPr>
          <w:rFonts w:ascii="Times New Roman" w:hAnsi="Times New Roman" w:cs="Times New Roman"/>
        </w:rPr>
        <w:t xml:space="preserve"> </w:t>
      </w:r>
      <w:r w:rsidR="00A3343A" w:rsidRPr="00B853C7">
        <w:rPr>
          <w:rStyle w:val="Gvdemetni0"/>
          <w:rFonts w:ascii="Times New Roman" w:hAnsi="Times New Roman" w:cs="Times New Roman"/>
          <w:sz w:val="22"/>
          <w:szCs w:val="22"/>
        </w:rPr>
        <w:t>Göç</w:t>
      </w:r>
      <w:r w:rsidR="00E346A2" w:rsidRPr="00B853C7">
        <w:rPr>
          <w:rStyle w:val="Gvdemetni0"/>
          <w:rFonts w:ascii="Times New Roman" w:hAnsi="Times New Roman" w:cs="Times New Roman"/>
          <w:sz w:val="22"/>
          <w:szCs w:val="22"/>
        </w:rPr>
        <w:t xml:space="preserve"> </w:t>
      </w:r>
      <w:r w:rsidR="00A3343A" w:rsidRPr="00B853C7">
        <w:rPr>
          <w:rStyle w:val="Gvdemetni0"/>
          <w:rFonts w:ascii="Times New Roman" w:hAnsi="Times New Roman" w:cs="Times New Roman"/>
          <w:sz w:val="22"/>
          <w:szCs w:val="22"/>
        </w:rPr>
        <w:t xml:space="preserve">olgusu </w:t>
      </w:r>
      <w:r w:rsidR="00E346A2" w:rsidRPr="00B853C7">
        <w:rPr>
          <w:rStyle w:val="Gvdemetni0"/>
          <w:rFonts w:ascii="Times New Roman" w:hAnsi="Times New Roman" w:cs="Times New Roman"/>
          <w:sz w:val="22"/>
          <w:szCs w:val="22"/>
        </w:rPr>
        <w:t>günümüzde</w:t>
      </w:r>
      <w:r w:rsidR="00A3343A" w:rsidRPr="00B853C7">
        <w:rPr>
          <w:rStyle w:val="Gvdemetni0"/>
          <w:rFonts w:ascii="Times New Roman" w:hAnsi="Times New Roman" w:cs="Times New Roman"/>
          <w:sz w:val="22"/>
          <w:szCs w:val="22"/>
        </w:rPr>
        <w:t xml:space="preserve"> küresel bir nitelik kazanarak uluslararası bir boyuta ulaşmıştır.</w:t>
      </w:r>
      <w:r w:rsidR="00D25E5A" w:rsidRPr="00B853C7">
        <w:rPr>
          <w:rStyle w:val="Gvdemetni0"/>
          <w:rFonts w:ascii="Times New Roman" w:hAnsi="Times New Roman" w:cs="Times New Roman"/>
          <w:sz w:val="22"/>
          <w:szCs w:val="22"/>
        </w:rPr>
        <w:t xml:space="preserve"> Bu durumda uluslararası göç yönetişiminin çok yönlü ve bileşenli aktörlerden oluştuğunu göstermektedir </w:t>
      </w:r>
      <w:r w:rsidR="00E346A2" w:rsidRPr="00B853C7">
        <w:rPr>
          <w:rStyle w:val="Gvdemetni0"/>
          <w:rFonts w:ascii="Times New Roman" w:hAnsi="Times New Roman" w:cs="Times New Roman"/>
          <w:sz w:val="22"/>
          <w:szCs w:val="22"/>
        </w:rPr>
        <w:t>(Sandıklı ve Kaya, 2013:</w:t>
      </w:r>
      <w:r w:rsidRPr="00B853C7">
        <w:rPr>
          <w:rStyle w:val="Gvdemetni0"/>
          <w:rFonts w:ascii="Times New Roman" w:hAnsi="Times New Roman" w:cs="Times New Roman"/>
          <w:sz w:val="22"/>
          <w:szCs w:val="22"/>
        </w:rPr>
        <w:t xml:space="preserve"> </w:t>
      </w:r>
      <w:r w:rsidR="00E346A2" w:rsidRPr="00B853C7">
        <w:rPr>
          <w:rStyle w:val="Gvdemetni95pttalik1ptbolukbraklyor"/>
          <w:rFonts w:ascii="Times New Roman" w:hAnsi="Times New Roman" w:cs="Times New Roman"/>
          <w:i w:val="0"/>
          <w:sz w:val="22"/>
          <w:szCs w:val="22"/>
        </w:rPr>
        <w:t>72).</w:t>
      </w:r>
      <w:r w:rsidR="00E346A2" w:rsidRPr="00B853C7">
        <w:rPr>
          <w:rFonts w:ascii="Times New Roman" w:hAnsi="Times New Roman" w:cs="Times New Roman"/>
        </w:rPr>
        <w:t xml:space="preserve"> </w:t>
      </w:r>
    </w:p>
    <w:p w:rsidR="007C60BF" w:rsidRPr="00B853C7" w:rsidRDefault="00394F53" w:rsidP="00072437">
      <w:pPr>
        <w:spacing w:before="120" w:after="120" w:line="240" w:lineRule="auto"/>
        <w:ind w:right="40" w:firstLine="567"/>
        <w:jc w:val="both"/>
        <w:rPr>
          <w:rFonts w:ascii="Times New Roman" w:hAnsi="Times New Roman" w:cs="Times New Roman"/>
        </w:rPr>
      </w:pPr>
      <w:r w:rsidRPr="00B853C7">
        <w:rPr>
          <w:rFonts w:ascii="Times New Roman" w:hAnsi="Times New Roman" w:cs="Times New Roman"/>
        </w:rPr>
        <w:t xml:space="preserve">Başlangıçta devletler göçmenlerin yöneldiği sınırlarını kontrol edip, sınırlarındaki hareketliliği insani bir boyutta yönetmek için çaba göstermişlerdir. Bu </w:t>
      </w:r>
      <w:r w:rsidR="00072437" w:rsidRPr="00B853C7">
        <w:rPr>
          <w:rFonts w:ascii="Times New Roman" w:hAnsi="Times New Roman" w:cs="Times New Roman"/>
        </w:rPr>
        <w:t xml:space="preserve">çabanın amacı, göç hareketleri ile ilgili doğru politikaların ve düzenlemelerin yapıldığı göç yönetimini anlayışını gerçekleştirmektir </w:t>
      </w:r>
      <w:r w:rsidR="00745BF9" w:rsidRPr="00B853C7">
        <w:rPr>
          <w:rFonts w:ascii="Times New Roman" w:hAnsi="Times New Roman" w:cs="Times New Roman"/>
        </w:rPr>
        <w:t>(</w:t>
      </w:r>
      <w:hyperlink r:id="rId8" w:history="1">
        <w:r w:rsidR="00CE47C2" w:rsidRPr="00751D8F">
          <w:rPr>
            <w:rStyle w:val="Kpr"/>
            <w:rFonts w:ascii="Times New Roman" w:hAnsi="Times New Roman" w:cs="Times New Roman"/>
          </w:rPr>
          <w:t>www.iom.int</w:t>
        </w:r>
      </w:hyperlink>
      <w:r w:rsidR="00CE47C2">
        <w:rPr>
          <w:rFonts w:ascii="Times New Roman" w:hAnsi="Times New Roman" w:cs="Times New Roman"/>
        </w:rPr>
        <w:t xml:space="preserve">, </w:t>
      </w:r>
      <w:r w:rsidR="00745BF9" w:rsidRPr="00CE47C2">
        <w:rPr>
          <w:rFonts w:ascii="Times New Roman" w:hAnsi="Times New Roman" w:cs="Times New Roman"/>
        </w:rPr>
        <w:t>2013).</w:t>
      </w:r>
      <w:r w:rsidR="00745BF9" w:rsidRPr="00B853C7">
        <w:rPr>
          <w:rFonts w:ascii="Times New Roman" w:hAnsi="Times New Roman" w:cs="Times New Roman"/>
        </w:rPr>
        <w:t xml:space="preserve"> </w:t>
      </w:r>
      <w:r w:rsidR="00A223A1" w:rsidRPr="00B853C7">
        <w:rPr>
          <w:rFonts w:ascii="Times New Roman" w:hAnsi="Times New Roman" w:cs="Times New Roman"/>
        </w:rPr>
        <w:t>Fakat</w:t>
      </w:r>
      <w:r w:rsidR="00995D3E" w:rsidRPr="00B853C7">
        <w:rPr>
          <w:rFonts w:ascii="Times New Roman" w:hAnsi="Times New Roman" w:cs="Times New Roman"/>
        </w:rPr>
        <w:t xml:space="preserve"> küresel bir nitelik kazanan göç hareketlerinin yerel ve ulusal boyuttaki düzenlemelerle çözümü neredeyse imkansızdır. Bu doğrultuda, devletlerin egemenliğini tehdit eden göç dalgalarının devletlerarasında kurulacak işbirliği ile aşılabileceği bir gerçekliktir.</w:t>
      </w:r>
      <w:r w:rsidR="007C60BF" w:rsidRPr="00B853C7">
        <w:rPr>
          <w:rFonts w:ascii="Times New Roman" w:hAnsi="Times New Roman" w:cs="Times New Roman"/>
        </w:rPr>
        <w:t xml:space="preserve"> </w:t>
      </w:r>
    </w:p>
    <w:p w:rsidR="00072437" w:rsidRPr="00B853C7" w:rsidRDefault="007C60BF" w:rsidP="00072437">
      <w:pPr>
        <w:spacing w:before="120" w:after="120" w:line="240" w:lineRule="auto"/>
        <w:ind w:right="40" w:firstLine="567"/>
        <w:jc w:val="both"/>
        <w:rPr>
          <w:rFonts w:ascii="Times New Roman" w:hAnsi="Times New Roman" w:cs="Times New Roman"/>
        </w:rPr>
      </w:pPr>
      <w:r w:rsidRPr="00B853C7">
        <w:rPr>
          <w:rFonts w:ascii="Times New Roman" w:hAnsi="Times New Roman" w:cs="Times New Roman"/>
        </w:rPr>
        <w:t xml:space="preserve">Ayrıca, uluslararası göç yönetişiminde devletlerin oluşturdukları işbirliğinin yanında, uluslararası aktörlerin de katkılarına ihtiyaç duyulmaktadır. Zira uluslararası göç yönetişiminde, göçmenlere yönelik karar alma ve yasal düzenleme süreçlerine devletlerin dışındaki aktörlerde katılmaktadır. Böylece yönetişim süreci ile yerel, bölgesel, ulusal ve uluslararası bir işbirliği oluşturulabilecektir. </w:t>
      </w:r>
    </w:p>
    <w:p w:rsidR="00156AA2" w:rsidRPr="00B853C7" w:rsidRDefault="00156AA2" w:rsidP="00226481">
      <w:pPr>
        <w:spacing w:before="120" w:after="120" w:line="240" w:lineRule="auto"/>
        <w:ind w:left="20" w:right="20" w:firstLine="560"/>
        <w:jc w:val="both"/>
        <w:rPr>
          <w:rFonts w:ascii="Times New Roman" w:hAnsi="Times New Roman" w:cs="Times New Roman"/>
        </w:rPr>
      </w:pPr>
    </w:p>
    <w:p w:rsidR="003E33EE" w:rsidRPr="00B853C7" w:rsidRDefault="00E008B2" w:rsidP="00226481">
      <w:pPr>
        <w:pStyle w:val="ListeParagraf"/>
        <w:numPr>
          <w:ilvl w:val="0"/>
          <w:numId w:val="2"/>
        </w:numPr>
        <w:tabs>
          <w:tab w:val="left" w:pos="993"/>
        </w:tabs>
        <w:spacing w:before="120" w:after="120" w:line="240" w:lineRule="auto"/>
        <w:ind w:left="851" w:hanging="146"/>
        <w:jc w:val="both"/>
        <w:rPr>
          <w:rFonts w:ascii="Times New Roman" w:hAnsi="Times New Roman" w:cs="Times New Roman"/>
          <w:b/>
        </w:rPr>
      </w:pPr>
      <w:r w:rsidRPr="00B853C7">
        <w:rPr>
          <w:rFonts w:ascii="Times New Roman" w:hAnsi="Times New Roman" w:cs="Times New Roman"/>
          <w:b/>
        </w:rPr>
        <w:t>TÜRKİYE’DE ULUSLARARASI GÖÇ YÖNETİŞİMİ</w:t>
      </w:r>
    </w:p>
    <w:p w:rsidR="004F30E0" w:rsidRPr="00B853C7" w:rsidRDefault="00004219" w:rsidP="00226481">
      <w:pPr>
        <w:spacing w:before="120" w:after="120" w:line="240" w:lineRule="auto"/>
        <w:ind w:left="40" w:right="-2" w:firstLine="665"/>
        <w:jc w:val="both"/>
        <w:rPr>
          <w:rStyle w:val="Gvdemetni0"/>
          <w:rFonts w:ascii="Times New Roman" w:hAnsi="Times New Roman" w:cs="Times New Roman"/>
          <w:sz w:val="22"/>
          <w:szCs w:val="22"/>
        </w:rPr>
      </w:pPr>
      <w:r w:rsidRPr="00B853C7">
        <w:rPr>
          <w:rStyle w:val="Gvdemetni0"/>
          <w:rFonts w:ascii="Times New Roman" w:hAnsi="Times New Roman" w:cs="Times New Roman"/>
          <w:sz w:val="22"/>
          <w:szCs w:val="22"/>
        </w:rPr>
        <w:t>Göç alan ve göç veren ülkelerde göç olgusunun varlığı devlet tarafından birtakım düzenlemeleri gerektirmektedir. Sınır kontrolü, güvenlik, göçmenlerin yeni geldikleri topluma entegrasyonu, yaşamlarını sürdürebilmeleri için sosyal ve ekonomik alandaki ihtiyaçları bu konularda devlete rol biçmektedir (Çatır, 2003: 217). Göç hareketlerinin kontrolü ve takibi için ihtiyaç duyulan düzenlemeler, mevcut yönetim anlayışının değiştirilmesine ve uluslararası çapta etkin olan kurum ve kuruluşlar ile bunların göçe yönelik politikalarının göz önünde bulundurulmasına yol açmak</w:t>
      </w:r>
      <w:r w:rsidR="00AA3BE8" w:rsidRPr="00B853C7">
        <w:rPr>
          <w:rStyle w:val="Gvdemetni0"/>
          <w:rFonts w:ascii="Times New Roman" w:hAnsi="Times New Roman" w:cs="Times New Roman"/>
          <w:sz w:val="22"/>
          <w:szCs w:val="22"/>
        </w:rPr>
        <w:t>tadır.</w:t>
      </w:r>
    </w:p>
    <w:p w:rsidR="00004219" w:rsidRPr="00B853C7" w:rsidRDefault="004F30E0" w:rsidP="00226481">
      <w:pPr>
        <w:spacing w:before="120" w:after="120" w:line="240" w:lineRule="auto"/>
        <w:ind w:left="40" w:right="-2" w:firstLine="665"/>
        <w:jc w:val="both"/>
        <w:rPr>
          <w:rStyle w:val="Gvdemetni0"/>
          <w:rFonts w:ascii="Times New Roman" w:hAnsi="Times New Roman" w:cs="Times New Roman"/>
          <w:sz w:val="22"/>
          <w:szCs w:val="22"/>
        </w:rPr>
      </w:pPr>
      <w:r w:rsidRPr="00B853C7">
        <w:rPr>
          <w:rStyle w:val="Gvdemetni0"/>
          <w:rFonts w:ascii="Times New Roman" w:hAnsi="Times New Roman" w:cs="Times New Roman"/>
          <w:sz w:val="22"/>
          <w:szCs w:val="22"/>
        </w:rPr>
        <w:t>Türkiye’nin göç tarihine bakıldığında; ilk olarak 1922-1938 yıllarında Yunanistan’dan Türkiye’ye 384 bin göçmen gelmiştir</w:t>
      </w:r>
      <w:r w:rsidRPr="00B853C7">
        <w:rPr>
          <w:rStyle w:val="Gvdemetni0"/>
          <w:rFonts w:ascii="Times New Roman" w:hAnsi="Times New Roman" w:cs="Times New Roman"/>
          <w:noProof/>
          <w:sz w:val="22"/>
          <w:szCs w:val="22"/>
        </w:rPr>
        <w:t xml:space="preserve"> </w:t>
      </w:r>
      <w:r w:rsidRPr="00B853C7">
        <w:rPr>
          <w:rFonts w:ascii="Times New Roman" w:eastAsia="Segoe UI" w:hAnsi="Times New Roman" w:cs="Times New Roman"/>
          <w:noProof/>
        </w:rPr>
        <w:t>(Vatandaş, 2016: 4)</w:t>
      </w:r>
      <w:r w:rsidRPr="00B853C7">
        <w:rPr>
          <w:rStyle w:val="Gvdemetni0"/>
          <w:rFonts w:ascii="Times New Roman" w:hAnsi="Times New Roman" w:cs="Times New Roman"/>
          <w:sz w:val="22"/>
          <w:szCs w:val="22"/>
        </w:rPr>
        <w:t xml:space="preserve">. </w:t>
      </w:r>
      <w:r w:rsidR="00043326" w:rsidRPr="00B853C7">
        <w:rPr>
          <w:rStyle w:val="Gvdemetni0"/>
          <w:rFonts w:ascii="Times New Roman" w:hAnsi="Times New Roman" w:cs="Times New Roman"/>
          <w:sz w:val="22"/>
          <w:szCs w:val="22"/>
        </w:rPr>
        <w:t xml:space="preserve">Bununla birlikte, </w:t>
      </w:r>
      <w:r w:rsidRPr="00B853C7">
        <w:rPr>
          <w:rStyle w:val="Gvdemetni0"/>
          <w:rFonts w:ascii="Times New Roman" w:hAnsi="Times New Roman" w:cs="Times New Roman"/>
          <w:sz w:val="22"/>
          <w:szCs w:val="22"/>
        </w:rPr>
        <w:t>1923-1945 yılları arasında Balkanlar’</w:t>
      </w:r>
      <w:r w:rsidR="00043326" w:rsidRPr="00B853C7">
        <w:rPr>
          <w:rStyle w:val="Gvdemetni0"/>
          <w:rFonts w:ascii="Times New Roman" w:hAnsi="Times New Roman" w:cs="Times New Roman"/>
          <w:sz w:val="22"/>
          <w:szCs w:val="22"/>
        </w:rPr>
        <w:t xml:space="preserve">dan ve </w:t>
      </w:r>
      <w:r w:rsidRPr="00B853C7">
        <w:rPr>
          <w:rStyle w:val="Gvdemetni0"/>
          <w:rFonts w:ascii="Times New Roman" w:hAnsi="Times New Roman" w:cs="Times New Roman"/>
          <w:sz w:val="22"/>
          <w:szCs w:val="22"/>
        </w:rPr>
        <w:t>1933-1945 yılları arasında Almanya’</w:t>
      </w:r>
      <w:r w:rsidR="00043326" w:rsidRPr="00B853C7">
        <w:rPr>
          <w:rStyle w:val="Gvdemetni0"/>
          <w:rFonts w:ascii="Times New Roman" w:hAnsi="Times New Roman" w:cs="Times New Roman"/>
          <w:sz w:val="22"/>
          <w:szCs w:val="22"/>
        </w:rPr>
        <w:t xml:space="preserve">dan 800 bin kişi Türkiye’ye göç etmiştir. </w:t>
      </w:r>
      <w:r w:rsidRPr="00B853C7">
        <w:rPr>
          <w:rStyle w:val="Gvdemetni0"/>
          <w:rFonts w:ascii="Times New Roman" w:hAnsi="Times New Roman" w:cs="Times New Roman"/>
          <w:sz w:val="22"/>
          <w:szCs w:val="22"/>
        </w:rPr>
        <w:t>1988 yılında Irak’</w:t>
      </w:r>
      <w:r w:rsidR="00043326" w:rsidRPr="00B853C7">
        <w:rPr>
          <w:rStyle w:val="Gvdemetni0"/>
          <w:rFonts w:ascii="Times New Roman" w:hAnsi="Times New Roman" w:cs="Times New Roman"/>
          <w:sz w:val="22"/>
          <w:szCs w:val="22"/>
        </w:rPr>
        <w:t>tan 52 bin kişi;</w:t>
      </w:r>
      <w:r w:rsidRPr="00B853C7">
        <w:rPr>
          <w:rStyle w:val="Gvdemetni0"/>
          <w:rFonts w:ascii="Times New Roman" w:hAnsi="Times New Roman" w:cs="Times New Roman"/>
          <w:sz w:val="22"/>
          <w:szCs w:val="22"/>
        </w:rPr>
        <w:t xml:space="preserve"> 1989 yılında Bulgaristan’dan 345 bin kişi</w:t>
      </w:r>
      <w:r w:rsidR="00043326" w:rsidRPr="00B853C7">
        <w:rPr>
          <w:rStyle w:val="Gvdemetni0"/>
          <w:rFonts w:ascii="Times New Roman" w:hAnsi="Times New Roman" w:cs="Times New Roman"/>
          <w:sz w:val="22"/>
          <w:szCs w:val="22"/>
        </w:rPr>
        <w:t>; 1991 yılında Körfez Savaşı nedeniyle yine Irak’tan 51 bin kişi ve 1999 yılında iç karışıklıklar yaşayan Kosova’dan ise 17.746 kişi Türkiye’ye göç etmiştir</w:t>
      </w:r>
      <w:r w:rsidR="00180849" w:rsidRPr="00B853C7">
        <w:rPr>
          <w:rStyle w:val="Gvdemetni0"/>
          <w:rFonts w:ascii="Times New Roman" w:hAnsi="Times New Roman" w:cs="Times New Roman"/>
          <w:sz w:val="22"/>
          <w:szCs w:val="22"/>
        </w:rPr>
        <w:t xml:space="preserve"> </w:t>
      </w:r>
      <w:r w:rsidR="00180849" w:rsidRPr="00B853C7">
        <w:rPr>
          <w:rFonts w:ascii="Times New Roman" w:eastAsia="Segoe UI" w:hAnsi="Times New Roman" w:cs="Times New Roman"/>
          <w:noProof/>
        </w:rPr>
        <w:t>(Dönmez Kara, 2015: 135).</w:t>
      </w:r>
      <w:r w:rsidR="00180849" w:rsidRPr="00B853C7">
        <w:rPr>
          <w:rStyle w:val="Gvdemetni0"/>
          <w:rFonts w:ascii="Times New Roman" w:hAnsi="Times New Roman" w:cs="Times New Roman"/>
          <w:sz w:val="22"/>
          <w:szCs w:val="22"/>
        </w:rPr>
        <w:t xml:space="preserve"> </w:t>
      </w:r>
      <w:r w:rsidR="00043326" w:rsidRPr="00B853C7">
        <w:rPr>
          <w:rStyle w:val="Gvdemetni0"/>
          <w:rFonts w:ascii="Times New Roman" w:hAnsi="Times New Roman" w:cs="Times New Roman"/>
          <w:sz w:val="22"/>
          <w:szCs w:val="22"/>
        </w:rPr>
        <w:t>Son olarak da, Ortadoğu’da yaşanan gelişmelerin ardından Suriye’deki karışıklıklar nedeniyle</w:t>
      </w:r>
      <w:r w:rsidR="00DE082A" w:rsidRPr="00B853C7">
        <w:rPr>
          <w:rStyle w:val="Gvdemetni0"/>
          <w:rFonts w:ascii="Times New Roman" w:hAnsi="Times New Roman" w:cs="Times New Roman"/>
          <w:sz w:val="22"/>
          <w:szCs w:val="22"/>
        </w:rPr>
        <w:t xml:space="preserve"> </w:t>
      </w:r>
      <w:r w:rsidR="008C36B1" w:rsidRPr="00B853C7">
        <w:rPr>
          <w:rStyle w:val="Gvdemetni0"/>
          <w:rFonts w:ascii="Times New Roman" w:hAnsi="Times New Roman" w:cs="Times New Roman"/>
          <w:sz w:val="22"/>
          <w:szCs w:val="22"/>
        </w:rPr>
        <w:t>3,5</w:t>
      </w:r>
      <w:r w:rsidR="00DE082A" w:rsidRPr="00B853C7">
        <w:rPr>
          <w:rStyle w:val="Gvdemetni0"/>
          <w:rFonts w:ascii="Times New Roman" w:hAnsi="Times New Roman" w:cs="Times New Roman"/>
          <w:sz w:val="22"/>
          <w:szCs w:val="22"/>
        </w:rPr>
        <w:t xml:space="preserve"> milyonu aşkın Suriyeli göçmen Türkiye’ye gelmiştir</w:t>
      </w:r>
      <w:r w:rsidR="008C36B1" w:rsidRPr="00B853C7">
        <w:rPr>
          <w:rStyle w:val="Gvdemetni0"/>
          <w:rFonts w:ascii="Times New Roman" w:hAnsi="Times New Roman" w:cs="Times New Roman"/>
          <w:sz w:val="22"/>
          <w:szCs w:val="22"/>
        </w:rPr>
        <w:t xml:space="preserve">. Bu süreçte </w:t>
      </w:r>
      <w:r w:rsidR="005133F0" w:rsidRPr="00B853C7">
        <w:rPr>
          <w:rStyle w:val="Gvdemetni0"/>
          <w:rFonts w:ascii="Times New Roman" w:hAnsi="Times New Roman" w:cs="Times New Roman"/>
          <w:sz w:val="22"/>
          <w:szCs w:val="22"/>
        </w:rPr>
        <w:t>Türkiye’nin göç konusunda ilgi odağı olmasında; AB müzakerelerinin etkisi, ekonomik ve sosyal alanlarda gelişen bir ülke olması, geçiş ülke konumunda olması, iklim ve çevre koşullarının etkisi ve göçle ilgili yeterli denetimlerin yapılmaması gibi etkenler öne çıkmaktadır.</w:t>
      </w:r>
      <w:r w:rsidR="005133F0" w:rsidRPr="00B853C7">
        <w:rPr>
          <w:rFonts w:ascii="Times New Roman" w:hAnsi="Times New Roman" w:cs="Times New Roman"/>
        </w:rPr>
        <w:t xml:space="preserve"> </w:t>
      </w:r>
      <w:r w:rsidR="00004219" w:rsidRPr="00B853C7">
        <w:rPr>
          <w:rStyle w:val="Gvdemetni0"/>
          <w:rFonts w:ascii="Times New Roman" w:hAnsi="Times New Roman" w:cs="Times New Roman"/>
          <w:sz w:val="22"/>
          <w:szCs w:val="22"/>
        </w:rPr>
        <w:t>Bu nedenle göç olgusu, kurumsa</w:t>
      </w:r>
      <w:r w:rsidR="009A61AB" w:rsidRPr="00B853C7">
        <w:rPr>
          <w:rStyle w:val="Gvdemetni0"/>
          <w:rFonts w:ascii="Times New Roman" w:hAnsi="Times New Roman" w:cs="Times New Roman"/>
          <w:sz w:val="22"/>
          <w:szCs w:val="22"/>
        </w:rPr>
        <w:t>llaşmaya ihtiyaç duy</w:t>
      </w:r>
      <w:r w:rsidR="008C36B1" w:rsidRPr="00B853C7">
        <w:rPr>
          <w:rStyle w:val="Gvdemetni0"/>
          <w:rFonts w:ascii="Times New Roman" w:hAnsi="Times New Roman" w:cs="Times New Roman"/>
          <w:sz w:val="22"/>
          <w:szCs w:val="22"/>
        </w:rPr>
        <w:t>ul</w:t>
      </w:r>
      <w:r w:rsidR="009A61AB" w:rsidRPr="00B853C7">
        <w:rPr>
          <w:rStyle w:val="Gvdemetni0"/>
          <w:rFonts w:ascii="Times New Roman" w:hAnsi="Times New Roman" w:cs="Times New Roman"/>
          <w:sz w:val="22"/>
          <w:szCs w:val="22"/>
        </w:rPr>
        <w:t>an sosyal bi</w:t>
      </w:r>
      <w:r w:rsidR="00004219" w:rsidRPr="00B853C7">
        <w:rPr>
          <w:rStyle w:val="Gvdemetni0"/>
          <w:rFonts w:ascii="Times New Roman" w:hAnsi="Times New Roman" w:cs="Times New Roman"/>
          <w:sz w:val="22"/>
          <w:szCs w:val="22"/>
        </w:rPr>
        <w:t>r süreçtir.</w:t>
      </w:r>
    </w:p>
    <w:p w:rsidR="008C36B1" w:rsidRDefault="008C36B1" w:rsidP="00226481">
      <w:pPr>
        <w:spacing w:before="120" w:after="120" w:line="240" w:lineRule="auto"/>
        <w:ind w:left="40" w:right="-2" w:firstLine="665"/>
        <w:jc w:val="both"/>
        <w:rPr>
          <w:rFonts w:ascii="Times New Roman" w:eastAsia="Segoe UI" w:hAnsi="Times New Roman" w:cs="Times New Roman"/>
        </w:rPr>
      </w:pPr>
      <w:r w:rsidRPr="00B853C7">
        <w:rPr>
          <w:rFonts w:ascii="Times New Roman" w:eastAsia="Segoe UI" w:hAnsi="Times New Roman" w:cs="Times New Roman"/>
        </w:rPr>
        <w:t xml:space="preserve">Türkiye, 1951 tarihinde kriter ve coğrafi alan belirlemelerine göre sözleşmeyi BM Cenevre Anlaşması çerçevesinde imzalamış ve göç politikası yönünde bir adım atmıştır </w:t>
      </w:r>
      <w:r w:rsidR="00AF77F9" w:rsidRPr="00B853C7">
        <w:rPr>
          <w:rFonts w:ascii="Times New Roman" w:eastAsia="Segoe UI" w:hAnsi="Times New Roman" w:cs="Times New Roman"/>
          <w:noProof/>
        </w:rPr>
        <w:t>(Sağıroğlu, 2015: 25)</w:t>
      </w:r>
      <w:r w:rsidRPr="00B853C7">
        <w:rPr>
          <w:rFonts w:ascii="Times New Roman" w:eastAsia="Segoe UI" w:hAnsi="Times New Roman" w:cs="Times New Roman"/>
        </w:rPr>
        <w:t xml:space="preserve">. </w:t>
      </w:r>
      <w:r w:rsidR="00AF77F9" w:rsidRPr="00B853C7">
        <w:rPr>
          <w:rFonts w:ascii="Times New Roman" w:eastAsia="Segoe UI" w:hAnsi="Times New Roman" w:cs="Times New Roman"/>
        </w:rPr>
        <w:t xml:space="preserve">Türkiye Avrupa devletlerinden gelen göçmenleri mülteci olarak tanımlayıp kabul ederken, Avrupa dışından gelen göçmenleri geçici sığınma statü kapsamında değerlendirmiştir </w:t>
      </w:r>
      <w:r w:rsidR="00AF77F9" w:rsidRPr="00B853C7">
        <w:rPr>
          <w:rFonts w:ascii="Times New Roman" w:eastAsia="Segoe UI" w:hAnsi="Times New Roman" w:cs="Times New Roman"/>
          <w:noProof/>
        </w:rPr>
        <w:t>(Canyurt, 2015: 130)</w:t>
      </w:r>
      <w:r w:rsidR="00AF77F9" w:rsidRPr="00B853C7">
        <w:rPr>
          <w:rFonts w:ascii="Times New Roman" w:eastAsia="Segoe UI" w:hAnsi="Times New Roman" w:cs="Times New Roman"/>
        </w:rPr>
        <w:t xml:space="preserve">. Ardından 1994 yılında İltica Yönetmeliği düzenlenmiş ve yürürlüğe girmiştir. Böylece </w:t>
      </w:r>
      <w:r w:rsidR="00AF77F9" w:rsidRPr="00B853C7">
        <w:rPr>
          <w:rFonts w:ascii="Times New Roman" w:eastAsia="Segoe UI" w:hAnsi="Times New Roman" w:cs="Times New Roman"/>
        </w:rPr>
        <w:lastRenderedPageBreak/>
        <w:t>Cenevre Sözleşmesi kapsamındaki sorumluluklar geride bırakılmış ve hareket serbestliği sağlanmıştır. Diğer taraftan, AİHM, AİS</w:t>
      </w:r>
      <w:r w:rsidR="00F34F82" w:rsidRPr="00B853C7">
        <w:rPr>
          <w:rFonts w:ascii="Times New Roman" w:eastAsia="Segoe UI" w:hAnsi="Times New Roman" w:cs="Times New Roman"/>
        </w:rPr>
        <w:t xml:space="preserve"> ve AB müktesebatı çerçevesinde mülteci ve iltica konusunda birtakım çalışmalar yapılmıştır </w:t>
      </w:r>
      <w:r w:rsidR="00F34F82" w:rsidRPr="00B853C7">
        <w:rPr>
          <w:rFonts w:ascii="Times New Roman" w:eastAsia="Segoe UI" w:hAnsi="Times New Roman" w:cs="Times New Roman"/>
          <w:noProof/>
        </w:rPr>
        <w:t>(Yıldız vd., 2014: 43)</w:t>
      </w:r>
      <w:r w:rsidR="00F34F82" w:rsidRPr="00B853C7">
        <w:rPr>
          <w:rFonts w:ascii="Times New Roman" w:eastAsia="Segoe UI" w:hAnsi="Times New Roman" w:cs="Times New Roman"/>
        </w:rPr>
        <w:t>.</w:t>
      </w:r>
      <w:r w:rsidR="00AF77F9" w:rsidRPr="00B853C7">
        <w:rPr>
          <w:rFonts w:ascii="Times New Roman" w:eastAsia="Segoe UI" w:hAnsi="Times New Roman" w:cs="Times New Roman"/>
        </w:rPr>
        <w:t xml:space="preserve"> </w:t>
      </w:r>
      <w:r w:rsidR="00082E00" w:rsidRPr="00B853C7">
        <w:rPr>
          <w:rFonts w:ascii="Times New Roman" w:eastAsia="Segoe UI" w:hAnsi="Times New Roman" w:cs="Times New Roman"/>
        </w:rPr>
        <w:t xml:space="preserve"> </w:t>
      </w:r>
    </w:p>
    <w:p w:rsidR="00840EEF" w:rsidRDefault="00840EEF" w:rsidP="00840EEF">
      <w:pPr>
        <w:spacing w:before="120" w:after="120" w:line="240" w:lineRule="auto"/>
        <w:ind w:left="20" w:right="20" w:firstLine="560"/>
        <w:jc w:val="both"/>
        <w:rPr>
          <w:rFonts w:ascii="Times New Roman" w:hAnsi="Times New Roman" w:cs="Times New Roman"/>
        </w:rPr>
      </w:pPr>
      <w:r>
        <w:rPr>
          <w:rFonts w:ascii="Times New Roman" w:hAnsi="Times New Roman" w:cs="Times New Roman"/>
        </w:rPr>
        <w:t xml:space="preserve">Bu kurumsal düzenlemelerle birlikte Türkiye düzenli ve düzensiz göç hareketlerinin kontrol edilmesine yönelik bölgesel ve küresel ölçekte birtakım anlaşmalar ve işbirlikleri de yapmıştır. İlk olarak, 2004 yılında Türkiye Uluslararası Göç Örgütü’ne üye olmuştur. Böylece Türkiye hem göç yönetimi hem de insan ticareti ile mücadele konusunda </w:t>
      </w:r>
      <w:r w:rsidR="0025514C" w:rsidRPr="00374D67">
        <w:rPr>
          <w:rFonts w:ascii="Times New Roman" w:hAnsi="Times New Roman" w:cs="Times New Roman"/>
          <w:noProof/>
        </w:rPr>
        <w:t>(</w:t>
      </w:r>
      <w:hyperlink r:id="rId9" w:history="1">
        <w:r w:rsidR="0025514C" w:rsidRPr="00374D67">
          <w:rPr>
            <w:rStyle w:val="Kpr"/>
            <w:rFonts w:ascii="Times New Roman" w:hAnsi="Times New Roman" w:cs="Times New Roman"/>
          </w:rPr>
          <w:t>http://www.mfa.gov.tr</w:t>
        </w:r>
      </w:hyperlink>
      <w:r w:rsidR="0025514C" w:rsidRPr="00374D67">
        <w:rPr>
          <w:rFonts w:ascii="Times New Roman" w:hAnsi="Times New Roman" w:cs="Times New Roman"/>
          <w:noProof/>
        </w:rPr>
        <w:t>, 2019)</w:t>
      </w:r>
      <w:r w:rsidR="0025514C">
        <w:rPr>
          <w:rFonts w:ascii="Times New Roman" w:hAnsi="Times New Roman" w:cs="Times New Roman"/>
        </w:rPr>
        <w:t xml:space="preserve"> </w:t>
      </w:r>
      <w:r>
        <w:rPr>
          <w:rFonts w:ascii="Times New Roman" w:hAnsi="Times New Roman" w:cs="Times New Roman"/>
        </w:rPr>
        <w:t>işbirliği oluşturmuştur</w:t>
      </w:r>
      <w:r w:rsidR="0025514C">
        <w:rPr>
          <w:rFonts w:ascii="Times New Roman" w:hAnsi="Times New Roman" w:cs="Times New Roman"/>
        </w:rPr>
        <w:t>.</w:t>
      </w:r>
      <w:r>
        <w:rPr>
          <w:rFonts w:ascii="Times New Roman" w:hAnsi="Times New Roman" w:cs="Times New Roman"/>
        </w:rPr>
        <w:t xml:space="preserve"> </w:t>
      </w:r>
    </w:p>
    <w:p w:rsidR="00840EEF" w:rsidRDefault="000B7886" w:rsidP="00F44110">
      <w:pPr>
        <w:spacing w:before="120" w:after="120" w:line="240" w:lineRule="auto"/>
        <w:ind w:left="20" w:right="20" w:firstLine="560"/>
        <w:jc w:val="both"/>
        <w:rPr>
          <w:rFonts w:ascii="Times New Roman" w:hAnsi="Times New Roman" w:cs="Times New Roman"/>
        </w:rPr>
      </w:pPr>
      <w:r>
        <w:rPr>
          <w:rFonts w:ascii="Times New Roman" w:hAnsi="Times New Roman" w:cs="Times New Roman"/>
        </w:rPr>
        <w:t xml:space="preserve">Bununla birlikte, </w:t>
      </w:r>
      <w:r w:rsidR="00840EEF">
        <w:rPr>
          <w:rFonts w:ascii="Times New Roman" w:hAnsi="Times New Roman" w:cs="Times New Roman"/>
        </w:rPr>
        <w:t xml:space="preserve">Türkiye Avrupa ve komşu ülkelerde meydana gelen düzensiz göçe yönelik sorunların belirlenmesi ve göç politikalarının geliştirilmesi amacı ile kurulan Budapeşte Süreci’ne 2006 yılından beri başkanlık yapmaktadır. </w:t>
      </w:r>
      <w:r w:rsidR="00A36C0D">
        <w:rPr>
          <w:rFonts w:ascii="Times New Roman" w:hAnsi="Times New Roman" w:cs="Times New Roman"/>
        </w:rPr>
        <w:t>Budapeşte süreci ile düzenli göç için kapsamlı ve sürdürülebilir bir si</w:t>
      </w:r>
      <w:r w:rsidR="008B4033">
        <w:rPr>
          <w:rFonts w:ascii="Times New Roman" w:hAnsi="Times New Roman" w:cs="Times New Roman"/>
        </w:rPr>
        <w:t>s</w:t>
      </w:r>
      <w:r w:rsidR="00A36C0D">
        <w:rPr>
          <w:rFonts w:ascii="Times New Roman" w:hAnsi="Times New Roman" w:cs="Times New Roman"/>
        </w:rPr>
        <w:t xml:space="preserve">tem kurulması amaçlanmaktadır. </w:t>
      </w:r>
      <w:r w:rsidR="00840EEF">
        <w:rPr>
          <w:rFonts w:ascii="Times New Roman" w:hAnsi="Times New Roman" w:cs="Times New Roman"/>
        </w:rPr>
        <w:t xml:space="preserve">Budapeşte sürecine AB ülkelerinin de </w:t>
      </w:r>
      <w:proofErr w:type="gramStart"/>
      <w:r w:rsidR="00840EEF">
        <w:rPr>
          <w:rFonts w:ascii="Times New Roman" w:hAnsi="Times New Roman" w:cs="Times New Roman"/>
        </w:rPr>
        <w:t>dah</w:t>
      </w:r>
      <w:r>
        <w:rPr>
          <w:rFonts w:ascii="Times New Roman" w:hAnsi="Times New Roman" w:cs="Times New Roman"/>
        </w:rPr>
        <w:t>il</w:t>
      </w:r>
      <w:proofErr w:type="gramEnd"/>
      <w:r>
        <w:rPr>
          <w:rFonts w:ascii="Times New Roman" w:hAnsi="Times New Roman" w:cs="Times New Roman"/>
        </w:rPr>
        <w:t xml:space="preserve"> olduğu 52 ülke ve 10 uluslar</w:t>
      </w:r>
      <w:r w:rsidR="00840EEF">
        <w:rPr>
          <w:rFonts w:ascii="Times New Roman" w:hAnsi="Times New Roman" w:cs="Times New Roman"/>
        </w:rPr>
        <w:t xml:space="preserve">arası kuruluş katılmıştır. Budapeşte süreci ile göçe kaynak ülkelerle göçe hedef olan ülkeler arasında işbirliği oluşturulması hedeflenmektedir </w:t>
      </w:r>
      <w:r w:rsidR="00840EEF" w:rsidRPr="00374D67">
        <w:rPr>
          <w:rFonts w:ascii="Times New Roman" w:hAnsi="Times New Roman" w:cs="Times New Roman"/>
          <w:noProof/>
        </w:rPr>
        <w:t>(</w:t>
      </w:r>
      <w:hyperlink r:id="rId10" w:history="1">
        <w:r w:rsidR="00840EEF" w:rsidRPr="00374D67">
          <w:rPr>
            <w:rStyle w:val="Kpr"/>
            <w:rFonts w:ascii="Times New Roman" w:hAnsi="Times New Roman" w:cs="Times New Roman"/>
          </w:rPr>
          <w:t>http://www.mfa.gov.tr</w:t>
        </w:r>
      </w:hyperlink>
      <w:r w:rsidR="00840EEF" w:rsidRPr="00374D67">
        <w:rPr>
          <w:rFonts w:ascii="Times New Roman" w:hAnsi="Times New Roman" w:cs="Times New Roman"/>
          <w:noProof/>
        </w:rPr>
        <w:t>, 2019)</w:t>
      </w:r>
      <w:r w:rsidR="00840EEF" w:rsidRPr="00374D67">
        <w:rPr>
          <w:rFonts w:ascii="Times New Roman" w:hAnsi="Times New Roman" w:cs="Times New Roman"/>
        </w:rPr>
        <w:t>.</w:t>
      </w:r>
      <w:r w:rsidR="00840EEF">
        <w:rPr>
          <w:rFonts w:ascii="Times New Roman" w:hAnsi="Times New Roman" w:cs="Times New Roman"/>
        </w:rPr>
        <w:t xml:space="preserve"> </w:t>
      </w:r>
      <w:r w:rsidR="00F44110">
        <w:rPr>
          <w:rFonts w:ascii="Times New Roman" w:hAnsi="Times New Roman" w:cs="Times New Roman"/>
        </w:rPr>
        <w:t>Düzenli ve düzensiz göç, iltica, vize, insan ticareti ve geri kabul gibi konularda bilgi ve uygulama paylaşımı çerçevesinde kurulan Budapeşte Süreci hükümetler arası</w:t>
      </w:r>
      <w:r w:rsidR="008B4033">
        <w:rPr>
          <w:rFonts w:ascii="Times New Roman" w:hAnsi="Times New Roman" w:cs="Times New Roman"/>
        </w:rPr>
        <w:t>nda kurulan</w:t>
      </w:r>
      <w:r w:rsidR="00F44110">
        <w:rPr>
          <w:rFonts w:ascii="Times New Roman" w:hAnsi="Times New Roman" w:cs="Times New Roman"/>
        </w:rPr>
        <w:t xml:space="preserve"> bir oluşumdur. Katılımcı devletler bu oluşum tarafından yürütülen bütün faaliyetlere liderlik ve rehberlik etmektedirler. Budapeşte Süreci, Avrupa’da artan düzensiz göçü önlemek için 1991 yılında Almanya tarafından başlatılmıştır </w:t>
      </w:r>
      <w:r w:rsidR="00F44110">
        <w:rPr>
          <w:rFonts w:ascii="Times New Roman" w:hAnsi="Times New Roman" w:cs="Times New Roman"/>
          <w:noProof/>
        </w:rPr>
        <w:t>(</w:t>
      </w:r>
      <w:hyperlink r:id="rId11" w:history="1">
        <w:r w:rsidR="00F44110" w:rsidRPr="00667548">
          <w:rPr>
            <w:rStyle w:val="Kpr"/>
            <w:rFonts w:ascii="Times New Roman" w:hAnsi="Times New Roman" w:cs="Times New Roman"/>
            <w:noProof/>
          </w:rPr>
          <w:t>https://www.goc.gov.tr</w:t>
        </w:r>
      </w:hyperlink>
      <w:r w:rsidR="00F44110" w:rsidRPr="008A0445">
        <w:rPr>
          <w:rFonts w:ascii="Times New Roman" w:hAnsi="Times New Roman" w:cs="Times New Roman"/>
          <w:noProof/>
        </w:rPr>
        <w:t>,</w:t>
      </w:r>
      <w:r w:rsidR="00F44110">
        <w:rPr>
          <w:rFonts w:ascii="Times New Roman" w:hAnsi="Times New Roman" w:cs="Times New Roman"/>
          <w:noProof/>
        </w:rPr>
        <w:t xml:space="preserve"> </w:t>
      </w:r>
      <w:r w:rsidR="00F44110" w:rsidRPr="008A0445">
        <w:rPr>
          <w:rFonts w:ascii="Times New Roman" w:hAnsi="Times New Roman" w:cs="Times New Roman"/>
          <w:noProof/>
        </w:rPr>
        <w:t>2019)</w:t>
      </w:r>
      <w:r w:rsidR="00F44110">
        <w:rPr>
          <w:rFonts w:ascii="Times New Roman" w:hAnsi="Times New Roman" w:cs="Times New Roman"/>
        </w:rPr>
        <w:t xml:space="preserve">.  </w:t>
      </w:r>
      <w:r w:rsidR="00840EEF">
        <w:rPr>
          <w:rFonts w:ascii="Times New Roman" w:hAnsi="Times New Roman" w:cs="Times New Roman"/>
        </w:rPr>
        <w:t>Budapeşte sürecine başkanlık yapan Türkiye öncülüğünde İpek Yolu Bölgesi Çalışma Grubu kurularak, göç hareketlerinden etkilenen ülkeler arasında diyalog geliştirilmiştir. Bu anlamda, Budapeşte Süreci’nin yirminci yılı nedeniyle 2013 yılında ‘İpek Yolu Göç Ortaklığı’ temasıyla düzenlenen V. Balkanlar Konferansı İstanbul’</w:t>
      </w:r>
      <w:r w:rsidR="00F44110">
        <w:rPr>
          <w:rFonts w:ascii="Times New Roman" w:hAnsi="Times New Roman" w:cs="Times New Roman"/>
        </w:rPr>
        <w:t xml:space="preserve">da gerçekleştirilmiştir </w:t>
      </w:r>
      <w:r w:rsidR="00F44110" w:rsidRPr="00374D67">
        <w:rPr>
          <w:rFonts w:ascii="Times New Roman" w:hAnsi="Times New Roman" w:cs="Times New Roman"/>
          <w:noProof/>
        </w:rPr>
        <w:t>(</w:t>
      </w:r>
      <w:hyperlink r:id="rId12" w:history="1">
        <w:r w:rsidR="00F44110" w:rsidRPr="00374D67">
          <w:rPr>
            <w:rStyle w:val="Kpr"/>
            <w:rFonts w:ascii="Times New Roman" w:hAnsi="Times New Roman" w:cs="Times New Roman"/>
          </w:rPr>
          <w:t>http://www.mfa.gov.tr</w:t>
        </w:r>
      </w:hyperlink>
      <w:r w:rsidR="00F44110" w:rsidRPr="00374D67">
        <w:rPr>
          <w:rFonts w:ascii="Times New Roman" w:hAnsi="Times New Roman" w:cs="Times New Roman"/>
          <w:noProof/>
        </w:rPr>
        <w:t>, 2019)</w:t>
      </w:r>
      <w:r w:rsidR="00F44110" w:rsidRPr="00374D67">
        <w:rPr>
          <w:rFonts w:ascii="Times New Roman" w:hAnsi="Times New Roman" w:cs="Times New Roman"/>
        </w:rPr>
        <w:t>.</w:t>
      </w:r>
      <w:r w:rsidR="00EB614B">
        <w:rPr>
          <w:rFonts w:ascii="Times New Roman" w:hAnsi="Times New Roman" w:cs="Times New Roman"/>
        </w:rPr>
        <w:t xml:space="preserve"> Budapeşte Süreci kapsamında VI. Balkanlar Konferansı da 2019 yılında 57 ülke, 15 Uluslararası kuruluş (BSEC, BM, Avrupa Konseyi, AB Konseyi, Avrupa Komisyonu, IL, IOM, AGİT gibi),  onur konuğu olarak da Somali, Ürdün v</w:t>
      </w:r>
      <w:r w:rsidR="00734C1D">
        <w:rPr>
          <w:rFonts w:ascii="Times New Roman" w:hAnsi="Times New Roman" w:cs="Times New Roman"/>
        </w:rPr>
        <w:t>e</w:t>
      </w:r>
      <w:r w:rsidR="00EB614B">
        <w:rPr>
          <w:rFonts w:ascii="Times New Roman" w:hAnsi="Times New Roman" w:cs="Times New Roman"/>
        </w:rPr>
        <w:t xml:space="preserve"> Yemen iç işleri bakanlarının </w:t>
      </w:r>
      <w:r w:rsidR="008B4033">
        <w:rPr>
          <w:rFonts w:ascii="Times New Roman" w:hAnsi="Times New Roman" w:cs="Times New Roman"/>
        </w:rPr>
        <w:t>k</w:t>
      </w:r>
      <w:r w:rsidR="00EB614B">
        <w:rPr>
          <w:rFonts w:ascii="Times New Roman" w:hAnsi="Times New Roman" w:cs="Times New Roman"/>
        </w:rPr>
        <w:t xml:space="preserve">atılımı ile İstanbul’da gerçekleştirilmiştir. </w:t>
      </w:r>
      <w:r w:rsidR="00734C1D">
        <w:rPr>
          <w:rFonts w:ascii="Times New Roman" w:hAnsi="Times New Roman" w:cs="Times New Roman"/>
        </w:rPr>
        <w:t>Konferansta oluşturulan bildiri ile İpek Yolu üzerinde güvenli, sistemli ve düzgün göçü sağlamak için ortaklık, kapsamlı göç yönetimi, uluslararası insan haklarına ve temel hak ve özgürlüklere saygı duyma, bu hak ve özgürlükleri koruma ve yerine getirme, destek, dayanışma</w:t>
      </w:r>
      <w:r w:rsidR="00EB614B">
        <w:rPr>
          <w:rFonts w:ascii="Times New Roman" w:hAnsi="Times New Roman" w:cs="Times New Roman"/>
        </w:rPr>
        <w:t xml:space="preserve"> </w:t>
      </w:r>
      <w:r w:rsidR="00734C1D">
        <w:rPr>
          <w:rFonts w:ascii="Times New Roman" w:hAnsi="Times New Roman" w:cs="Times New Roman"/>
        </w:rPr>
        <w:t xml:space="preserve">ve bilgi taahhütlerinin uygulanması kararlaştırılmıştır </w:t>
      </w:r>
      <w:r w:rsidR="00734C1D">
        <w:rPr>
          <w:rFonts w:ascii="Times New Roman" w:hAnsi="Times New Roman" w:cs="Times New Roman"/>
          <w:noProof/>
        </w:rPr>
        <w:t>(</w:t>
      </w:r>
      <w:hyperlink r:id="rId13" w:history="1">
        <w:r w:rsidR="00734C1D" w:rsidRPr="00667548">
          <w:rPr>
            <w:rStyle w:val="Kpr"/>
            <w:rFonts w:ascii="Times New Roman" w:hAnsi="Times New Roman" w:cs="Times New Roman"/>
            <w:noProof/>
          </w:rPr>
          <w:t>https://www.goc.gov.tr</w:t>
        </w:r>
      </w:hyperlink>
      <w:r w:rsidR="00734C1D" w:rsidRPr="008A0445">
        <w:rPr>
          <w:rFonts w:ascii="Times New Roman" w:hAnsi="Times New Roman" w:cs="Times New Roman"/>
          <w:noProof/>
        </w:rPr>
        <w:t>,</w:t>
      </w:r>
      <w:r w:rsidR="00734C1D">
        <w:rPr>
          <w:rFonts w:ascii="Times New Roman" w:hAnsi="Times New Roman" w:cs="Times New Roman"/>
          <w:noProof/>
        </w:rPr>
        <w:t xml:space="preserve"> </w:t>
      </w:r>
      <w:r w:rsidR="00734C1D" w:rsidRPr="008A0445">
        <w:rPr>
          <w:rFonts w:ascii="Times New Roman" w:hAnsi="Times New Roman" w:cs="Times New Roman"/>
          <w:noProof/>
        </w:rPr>
        <w:t>2019)</w:t>
      </w:r>
      <w:r w:rsidR="00734C1D">
        <w:rPr>
          <w:rFonts w:ascii="Times New Roman" w:hAnsi="Times New Roman" w:cs="Times New Roman"/>
        </w:rPr>
        <w:t xml:space="preserve">. </w:t>
      </w:r>
    </w:p>
    <w:p w:rsidR="00840EEF" w:rsidRPr="00B853C7" w:rsidRDefault="004062BD" w:rsidP="00226481">
      <w:pPr>
        <w:spacing w:before="120" w:after="120" w:line="240" w:lineRule="auto"/>
        <w:ind w:left="40" w:right="-2" w:firstLine="665"/>
        <w:jc w:val="both"/>
        <w:rPr>
          <w:rFonts w:ascii="Times New Roman" w:eastAsia="Segoe UI" w:hAnsi="Times New Roman" w:cs="Times New Roman"/>
        </w:rPr>
      </w:pPr>
      <w:r>
        <w:rPr>
          <w:rFonts w:ascii="Times New Roman" w:eastAsia="Segoe UI" w:hAnsi="Times New Roman" w:cs="Times New Roman"/>
        </w:rPr>
        <w:t xml:space="preserve">Düzensiz göç hareketlerinin engellenerek, düzensiz göçmenlerin düzenli, hızlı, güvenli ve insan onuruna yakışan bir biçimde yurttaşı oldukları veya göç ettikleri ülkelere geri döndürülmesine yönelik usullerin belirlendiği Geri Kabul Anlaşmaları ile ilgili de çalışmalar yapılmıştır. Bu bağlamda, Türkiye Rusya Federasyonu, Yunanistan, Kosova, Norveç, Yemen, Bosna Hersek, Kırgızistan, Pakistan, Romanya, Ukrayna, </w:t>
      </w:r>
      <w:proofErr w:type="spellStart"/>
      <w:r>
        <w:rPr>
          <w:rFonts w:ascii="Times New Roman" w:eastAsia="Segoe UI" w:hAnsi="Times New Roman" w:cs="Times New Roman"/>
        </w:rPr>
        <w:t>Belarus</w:t>
      </w:r>
      <w:proofErr w:type="spellEnd"/>
      <w:r>
        <w:rPr>
          <w:rFonts w:ascii="Times New Roman" w:eastAsia="Segoe UI" w:hAnsi="Times New Roman" w:cs="Times New Roman"/>
        </w:rPr>
        <w:t xml:space="preserve">, Karadağ, Moldova, Nijerya ve Suriye ile Geri Kabul Anlaşması imzalamıştır </w:t>
      </w:r>
      <w:r w:rsidRPr="00374D67">
        <w:rPr>
          <w:rFonts w:ascii="Times New Roman" w:hAnsi="Times New Roman" w:cs="Times New Roman"/>
          <w:noProof/>
        </w:rPr>
        <w:t>(</w:t>
      </w:r>
      <w:hyperlink r:id="rId14" w:history="1">
        <w:r w:rsidRPr="00374D67">
          <w:rPr>
            <w:rStyle w:val="Kpr"/>
            <w:rFonts w:ascii="Times New Roman" w:hAnsi="Times New Roman" w:cs="Times New Roman"/>
          </w:rPr>
          <w:t>http://www.mfa.gov.tr</w:t>
        </w:r>
      </w:hyperlink>
      <w:r w:rsidRPr="00374D67">
        <w:rPr>
          <w:rFonts w:ascii="Times New Roman" w:hAnsi="Times New Roman" w:cs="Times New Roman"/>
          <w:noProof/>
        </w:rPr>
        <w:t>, 2019)</w:t>
      </w:r>
      <w:r w:rsidRPr="00374D67">
        <w:rPr>
          <w:rFonts w:ascii="Times New Roman" w:hAnsi="Times New Roman" w:cs="Times New Roman"/>
        </w:rPr>
        <w:t>.</w:t>
      </w:r>
    </w:p>
    <w:p w:rsidR="001D1129" w:rsidRPr="00B853C7" w:rsidRDefault="00AA3BE8" w:rsidP="00226481">
      <w:pPr>
        <w:tabs>
          <w:tab w:val="left" w:pos="8787"/>
        </w:tabs>
        <w:spacing w:before="120" w:after="120" w:line="240" w:lineRule="auto"/>
        <w:ind w:left="40" w:right="-2" w:firstLine="560"/>
        <w:jc w:val="both"/>
        <w:rPr>
          <w:rFonts w:ascii="Times New Roman" w:hAnsi="Times New Roman" w:cs="Times New Roman"/>
        </w:rPr>
      </w:pPr>
      <w:r w:rsidRPr="00B853C7">
        <w:rPr>
          <w:rFonts w:ascii="Times New Roman" w:hAnsi="Times New Roman" w:cs="Times New Roman"/>
        </w:rPr>
        <w:t>2013 yılına kadar Türkiye’de</w:t>
      </w:r>
      <w:r w:rsidR="001D1129" w:rsidRPr="00B853C7">
        <w:rPr>
          <w:rFonts w:ascii="Times New Roman" w:hAnsi="Times New Roman" w:cs="Times New Roman"/>
        </w:rPr>
        <w:t xml:space="preserve"> göç yönetimi </w:t>
      </w:r>
      <w:r w:rsidRPr="00B853C7">
        <w:rPr>
          <w:rFonts w:ascii="Times New Roman" w:hAnsi="Times New Roman" w:cs="Times New Roman"/>
        </w:rPr>
        <w:t>yetersiz kurumsal</w:t>
      </w:r>
      <w:r w:rsidRPr="00B853C7">
        <w:rPr>
          <w:rFonts w:ascii="Times New Roman" w:hAnsi="Times New Roman" w:cs="Times New Roman"/>
        </w:rPr>
        <w:softHyphen/>
        <w:t xml:space="preserve">laşmadan kaynaklı </w:t>
      </w:r>
      <w:r w:rsidR="005133F0" w:rsidRPr="00B853C7">
        <w:rPr>
          <w:rFonts w:ascii="Times New Roman" w:hAnsi="Times New Roman" w:cs="Times New Roman"/>
        </w:rPr>
        <w:t>eksiklikler ve</w:t>
      </w:r>
      <w:r w:rsidRPr="00B853C7">
        <w:rPr>
          <w:rFonts w:ascii="Times New Roman" w:hAnsi="Times New Roman" w:cs="Times New Roman"/>
        </w:rPr>
        <w:t xml:space="preserve"> dağınık bir kurumsal yapı </w:t>
      </w:r>
      <w:r w:rsidR="00805872" w:rsidRPr="00B853C7">
        <w:rPr>
          <w:rFonts w:ascii="Times New Roman" w:hAnsi="Times New Roman" w:cs="Times New Roman"/>
        </w:rPr>
        <w:t>içerisinde</w:t>
      </w:r>
      <w:r w:rsidRPr="00B853C7">
        <w:rPr>
          <w:rFonts w:ascii="Times New Roman" w:hAnsi="Times New Roman" w:cs="Times New Roman"/>
        </w:rPr>
        <w:t xml:space="preserve"> seyretmiştir</w:t>
      </w:r>
      <w:r w:rsidR="001D1129" w:rsidRPr="00B853C7">
        <w:rPr>
          <w:rFonts w:ascii="Times New Roman" w:hAnsi="Times New Roman" w:cs="Times New Roman"/>
        </w:rPr>
        <w:t>. 2013 öncesi süreçte İçişleri Bakanlığı'na bağlı Emniyet Genel Müdürlüğü'nün Yabancılar Şubesi ve Valilikler ülkeye giriş yapan yasadışı göçmenleri kontrol altına almaya yoğun</w:t>
      </w:r>
      <w:r w:rsidR="001D1129" w:rsidRPr="00B853C7">
        <w:rPr>
          <w:rFonts w:ascii="Times New Roman" w:hAnsi="Times New Roman" w:cs="Times New Roman"/>
        </w:rPr>
        <w:softHyphen/>
        <w:t>laşmış, onların ikamet edecekleri merkezlere yerleştirilmesi ve gerektiğinde sınır dışı etmeleri ile ilgilenmiştir. Bu nedenle AB müktesebatına uyum kapsamında göç yönetimi için kurumsal bir yapılanmanın ge</w:t>
      </w:r>
      <w:r w:rsidR="001D1129" w:rsidRPr="00B853C7">
        <w:rPr>
          <w:rFonts w:ascii="Times New Roman" w:hAnsi="Times New Roman" w:cs="Times New Roman"/>
        </w:rPr>
        <w:softHyphen/>
        <w:t>rekliliği özellikle vurgulanmış ve idari kapasitelerinin geliştirilmesine yönelik çalışmalar ve talepler dile getirilmiştir (Demirhan ve Aslan, 2015: 46).</w:t>
      </w:r>
    </w:p>
    <w:p w:rsidR="00C73F75" w:rsidRDefault="001D1129" w:rsidP="00226481">
      <w:pPr>
        <w:spacing w:before="120" w:after="120" w:line="240" w:lineRule="auto"/>
        <w:ind w:left="20" w:right="20" w:firstLine="560"/>
        <w:jc w:val="both"/>
        <w:rPr>
          <w:rFonts w:ascii="Times New Roman" w:hAnsi="Times New Roman" w:cs="Times New Roman"/>
        </w:rPr>
      </w:pPr>
      <w:r w:rsidRPr="00B853C7">
        <w:rPr>
          <w:rFonts w:ascii="Times New Roman" w:hAnsi="Times New Roman" w:cs="Times New Roman"/>
        </w:rPr>
        <w:t>2013 yılında 6458 sayılı Yaban</w:t>
      </w:r>
      <w:r w:rsidR="001B610F" w:rsidRPr="00B853C7">
        <w:rPr>
          <w:rFonts w:ascii="Times New Roman" w:hAnsi="Times New Roman" w:cs="Times New Roman"/>
        </w:rPr>
        <w:t>cılar ve Uluslararası Koruma Ka</w:t>
      </w:r>
      <w:r w:rsidRPr="00B853C7">
        <w:rPr>
          <w:rFonts w:ascii="Times New Roman" w:hAnsi="Times New Roman" w:cs="Times New Roman"/>
        </w:rPr>
        <w:t>nunu'nun kabul edilmesiyle birlikte</w:t>
      </w:r>
      <w:r w:rsidR="0024393A" w:rsidRPr="00B853C7">
        <w:rPr>
          <w:rFonts w:ascii="Times New Roman" w:hAnsi="Times New Roman" w:cs="Times New Roman"/>
        </w:rPr>
        <w:t>, İçişleri Bakanlığı’na bağlı Göç İdaresi Genel Müdürlüğü</w:t>
      </w:r>
      <w:r w:rsidR="00C73F75">
        <w:rPr>
          <w:rFonts w:ascii="Times New Roman" w:hAnsi="Times New Roman" w:cs="Times New Roman"/>
        </w:rPr>
        <w:t xml:space="preserve"> (GİGM)</w:t>
      </w:r>
      <w:r w:rsidR="0024393A" w:rsidRPr="00B853C7">
        <w:rPr>
          <w:rFonts w:ascii="Times New Roman" w:hAnsi="Times New Roman" w:cs="Times New Roman"/>
        </w:rPr>
        <w:t xml:space="preserve"> kurulmuştur. Böylece</w:t>
      </w:r>
      <w:r w:rsidRPr="00B853C7">
        <w:rPr>
          <w:rFonts w:ascii="Times New Roman" w:hAnsi="Times New Roman" w:cs="Times New Roman"/>
        </w:rPr>
        <w:t xml:space="preserve"> göç yönetişiminin kurumsal yapı</w:t>
      </w:r>
      <w:r w:rsidRPr="00B853C7">
        <w:rPr>
          <w:rFonts w:ascii="Times New Roman" w:hAnsi="Times New Roman" w:cs="Times New Roman"/>
        </w:rPr>
        <w:softHyphen/>
        <w:t>lanmasında da yeni bir dönem başlamıştır. Göçle ilgili kurumsal yapı</w:t>
      </w:r>
      <w:r w:rsidRPr="00B853C7">
        <w:rPr>
          <w:rFonts w:ascii="Times New Roman" w:hAnsi="Times New Roman" w:cs="Times New Roman"/>
        </w:rPr>
        <w:softHyphen/>
        <w:t>lanma bir yandan merkezden yönetilirken bir yandan da merkezi yö</w:t>
      </w:r>
      <w:r w:rsidRPr="00B853C7">
        <w:rPr>
          <w:rFonts w:ascii="Times New Roman" w:hAnsi="Times New Roman" w:cs="Times New Roman"/>
        </w:rPr>
        <w:softHyphen/>
        <w:t>netimin taşra teşkilatı ve yerel yönetimler tarafından desteklenmekte</w:t>
      </w:r>
      <w:r w:rsidRPr="00B853C7">
        <w:rPr>
          <w:rFonts w:ascii="Times New Roman" w:hAnsi="Times New Roman" w:cs="Times New Roman"/>
        </w:rPr>
        <w:softHyphen/>
        <w:t>dir</w:t>
      </w:r>
      <w:r w:rsidR="0024393A" w:rsidRPr="00B853C7">
        <w:rPr>
          <w:rFonts w:ascii="Times New Roman" w:hAnsi="Times New Roman" w:cs="Times New Roman"/>
        </w:rPr>
        <w:t xml:space="preserve"> (</w:t>
      </w:r>
      <w:proofErr w:type="spellStart"/>
      <w:r w:rsidR="0024393A" w:rsidRPr="00B853C7">
        <w:rPr>
          <w:rFonts w:ascii="Times New Roman" w:hAnsi="Times New Roman" w:cs="Times New Roman"/>
        </w:rPr>
        <w:t>Örsekli</w:t>
      </w:r>
      <w:proofErr w:type="spellEnd"/>
      <w:r w:rsidR="0024393A" w:rsidRPr="00B853C7">
        <w:rPr>
          <w:rFonts w:ascii="Times New Roman" w:hAnsi="Times New Roman" w:cs="Times New Roman"/>
        </w:rPr>
        <w:t xml:space="preserve"> ve </w:t>
      </w:r>
      <w:proofErr w:type="spellStart"/>
      <w:r w:rsidR="0024393A" w:rsidRPr="00B853C7">
        <w:rPr>
          <w:rFonts w:ascii="Times New Roman" w:hAnsi="Times New Roman" w:cs="Times New Roman"/>
        </w:rPr>
        <w:t>Babahanoğlu</w:t>
      </w:r>
      <w:proofErr w:type="spellEnd"/>
      <w:r w:rsidR="0024393A" w:rsidRPr="00B853C7">
        <w:rPr>
          <w:rFonts w:ascii="Times New Roman" w:hAnsi="Times New Roman" w:cs="Times New Roman"/>
        </w:rPr>
        <w:t>, 2016: 2069).</w:t>
      </w:r>
      <w:r w:rsidRPr="00B853C7">
        <w:rPr>
          <w:rFonts w:ascii="Times New Roman" w:hAnsi="Times New Roman" w:cs="Times New Roman"/>
        </w:rPr>
        <w:t xml:space="preserve"> </w:t>
      </w:r>
      <w:r w:rsidR="0024393A" w:rsidRPr="00B853C7">
        <w:rPr>
          <w:rFonts w:ascii="Times New Roman" w:hAnsi="Times New Roman" w:cs="Times New Roman"/>
        </w:rPr>
        <w:t>Zira Türkiye'deki göç yönetişimi faaliyetlerine</w:t>
      </w:r>
      <w:r w:rsidR="00CC573E" w:rsidRPr="00B853C7">
        <w:rPr>
          <w:rFonts w:ascii="Times New Roman" w:hAnsi="Times New Roman" w:cs="Times New Roman"/>
        </w:rPr>
        <w:t xml:space="preserve"> AFAD ve </w:t>
      </w:r>
      <w:r w:rsidRPr="00B853C7">
        <w:rPr>
          <w:rFonts w:ascii="Times New Roman" w:hAnsi="Times New Roman" w:cs="Times New Roman"/>
        </w:rPr>
        <w:t>Kızılay</w:t>
      </w:r>
      <w:r w:rsidR="00CC573E" w:rsidRPr="00B853C7">
        <w:rPr>
          <w:rFonts w:ascii="Times New Roman" w:hAnsi="Times New Roman" w:cs="Times New Roman"/>
        </w:rPr>
        <w:t xml:space="preserve"> </w:t>
      </w:r>
      <w:r w:rsidRPr="00B853C7">
        <w:rPr>
          <w:rFonts w:ascii="Times New Roman" w:hAnsi="Times New Roman" w:cs="Times New Roman"/>
        </w:rPr>
        <w:t xml:space="preserve">gibi kurum ve kuruluşlar </w:t>
      </w:r>
      <w:r w:rsidR="00CC573E" w:rsidRPr="00B853C7">
        <w:rPr>
          <w:rFonts w:ascii="Times New Roman" w:hAnsi="Times New Roman" w:cs="Times New Roman"/>
        </w:rPr>
        <w:t>destek olmaktadırlar.</w:t>
      </w:r>
    </w:p>
    <w:p w:rsidR="0025514C" w:rsidRDefault="0025514C" w:rsidP="0025514C">
      <w:pPr>
        <w:spacing w:before="120" w:after="120" w:line="240" w:lineRule="auto"/>
        <w:ind w:left="20" w:right="20" w:firstLine="560"/>
        <w:jc w:val="both"/>
        <w:rPr>
          <w:rFonts w:ascii="Times New Roman" w:hAnsi="Times New Roman" w:cs="Times New Roman"/>
        </w:rPr>
      </w:pPr>
      <w:r>
        <w:rPr>
          <w:rFonts w:ascii="Times New Roman" w:hAnsi="Times New Roman" w:cs="Times New Roman"/>
        </w:rPr>
        <w:lastRenderedPageBreak/>
        <w:t xml:space="preserve">Göç yönetişimi çerçevesinde GİGM tarafından hazırlanan 47 proje tamamlanırken, 27 proje ise </w:t>
      </w:r>
      <w:proofErr w:type="gramStart"/>
      <w:r>
        <w:rPr>
          <w:rFonts w:ascii="Times New Roman" w:hAnsi="Times New Roman" w:cs="Times New Roman"/>
        </w:rPr>
        <w:t>halihazırda</w:t>
      </w:r>
      <w:proofErr w:type="gramEnd"/>
      <w:r>
        <w:rPr>
          <w:rFonts w:ascii="Times New Roman" w:hAnsi="Times New Roman" w:cs="Times New Roman"/>
        </w:rPr>
        <w:t xml:space="preserve"> devam etmektedir. Genel olarak, ikili işbirliği, AB ve milli bütçe destekli sürdürülen bu projeler Türkiye’deki göç yönetimi ile ilgili mevzuatın ve politikaların güçlendirilmesine </w:t>
      </w:r>
      <w:r>
        <w:rPr>
          <w:rFonts w:ascii="Times New Roman" w:hAnsi="Times New Roman" w:cs="Times New Roman"/>
          <w:noProof/>
        </w:rPr>
        <w:t>(</w:t>
      </w:r>
      <w:hyperlink r:id="rId15" w:history="1">
        <w:r w:rsidRPr="00667548">
          <w:rPr>
            <w:rStyle w:val="Kpr"/>
            <w:rFonts w:ascii="Times New Roman" w:hAnsi="Times New Roman" w:cs="Times New Roman"/>
            <w:noProof/>
          </w:rPr>
          <w:t>https://www.goc.gov.tr</w:t>
        </w:r>
      </w:hyperlink>
      <w:r w:rsidRPr="008A0445">
        <w:rPr>
          <w:rFonts w:ascii="Times New Roman" w:hAnsi="Times New Roman" w:cs="Times New Roman"/>
          <w:noProof/>
        </w:rPr>
        <w:t>,</w:t>
      </w:r>
      <w:r>
        <w:rPr>
          <w:rFonts w:ascii="Times New Roman" w:hAnsi="Times New Roman" w:cs="Times New Roman"/>
          <w:noProof/>
        </w:rPr>
        <w:t xml:space="preserve"> </w:t>
      </w:r>
      <w:r w:rsidRPr="008A0445">
        <w:rPr>
          <w:rFonts w:ascii="Times New Roman" w:hAnsi="Times New Roman" w:cs="Times New Roman"/>
          <w:noProof/>
        </w:rPr>
        <w:t>2019)</w:t>
      </w:r>
      <w:r>
        <w:rPr>
          <w:rFonts w:ascii="Times New Roman" w:hAnsi="Times New Roman" w:cs="Times New Roman"/>
        </w:rPr>
        <w:t xml:space="preserve"> yöneliktir.</w:t>
      </w:r>
    </w:p>
    <w:p w:rsidR="00805872" w:rsidRPr="00B853C7" w:rsidRDefault="00805872" w:rsidP="00226481">
      <w:pPr>
        <w:spacing w:before="120" w:after="120" w:line="240" w:lineRule="auto"/>
        <w:ind w:left="20" w:right="20" w:firstLine="560"/>
        <w:jc w:val="both"/>
        <w:rPr>
          <w:rFonts w:ascii="Times New Roman" w:hAnsi="Times New Roman" w:cs="Times New Roman"/>
        </w:rPr>
      </w:pPr>
      <w:r w:rsidRPr="00B853C7">
        <w:rPr>
          <w:rFonts w:ascii="Times New Roman" w:hAnsi="Times New Roman" w:cs="Times New Roman"/>
        </w:rPr>
        <w:t xml:space="preserve">IOM 2018 yılı raporuna göre; uluslararası göçmen sayısı son 45 </w:t>
      </w:r>
      <w:r w:rsidR="001E18B6" w:rsidRPr="00B853C7">
        <w:rPr>
          <w:rFonts w:ascii="Times New Roman" w:hAnsi="Times New Roman" w:cs="Times New Roman"/>
        </w:rPr>
        <w:t>yıl içinde ciddi düzeyde artış göstermiştir.</w:t>
      </w:r>
      <w:r w:rsidRPr="00B853C7">
        <w:rPr>
          <w:rFonts w:ascii="Times New Roman" w:hAnsi="Times New Roman" w:cs="Times New Roman"/>
        </w:rPr>
        <w:t xml:space="preserve"> </w:t>
      </w:r>
      <w:r w:rsidR="001E18B6" w:rsidRPr="00B853C7">
        <w:rPr>
          <w:rFonts w:ascii="Times New Roman" w:hAnsi="Times New Roman" w:cs="Times New Roman"/>
        </w:rPr>
        <w:t xml:space="preserve">Bununla birlikte, </w:t>
      </w:r>
      <w:r w:rsidRPr="00B853C7">
        <w:rPr>
          <w:rFonts w:ascii="Times New Roman" w:hAnsi="Times New Roman" w:cs="Times New Roman"/>
        </w:rPr>
        <w:t>2015 yılında doğduğu ülkeden başka bir ülkede yaşayan insan sayısı 244 milyondur. Dünya çapında uluslararası göçmen sayısı artarken, her otuz kişiden birinin göçmen olduğu tespit edilmektedir. Dünyadaki toplam uluslararası göçmen sayısının % 62’si (75 milyon) Avrupa ve Asya kıtasında yaşamaktadır</w:t>
      </w:r>
      <w:r w:rsidR="00CE47C2">
        <w:rPr>
          <w:rFonts w:ascii="Times New Roman" w:hAnsi="Times New Roman" w:cs="Times New Roman"/>
        </w:rPr>
        <w:t xml:space="preserve"> (</w:t>
      </w:r>
      <w:hyperlink r:id="rId16" w:history="1">
        <w:r w:rsidR="00F256F1" w:rsidRPr="00667548">
          <w:rPr>
            <w:rStyle w:val="Kpr"/>
            <w:rFonts w:ascii="Times New Roman" w:hAnsi="Times New Roman" w:cs="Times New Roman"/>
          </w:rPr>
          <w:t>www.iom.int/wmr/</w:t>
        </w:r>
      </w:hyperlink>
      <w:r w:rsidR="00CE47C2">
        <w:rPr>
          <w:rFonts w:ascii="Times New Roman" w:hAnsi="Times New Roman" w:cs="Times New Roman"/>
        </w:rPr>
        <w:t>,</w:t>
      </w:r>
      <w:r w:rsidR="00F256F1">
        <w:rPr>
          <w:rFonts w:ascii="Times New Roman" w:hAnsi="Times New Roman" w:cs="Times New Roman"/>
        </w:rPr>
        <w:t xml:space="preserve"> </w:t>
      </w:r>
      <w:r w:rsidR="00CE47C2">
        <w:rPr>
          <w:rFonts w:ascii="Times New Roman" w:hAnsi="Times New Roman" w:cs="Times New Roman"/>
        </w:rPr>
        <w:t>2018</w:t>
      </w:r>
      <w:r w:rsidR="00992C97" w:rsidRPr="00B853C7">
        <w:rPr>
          <w:rFonts w:ascii="Times New Roman" w:hAnsi="Times New Roman" w:cs="Times New Roman"/>
        </w:rPr>
        <w:t>)</w:t>
      </w:r>
      <w:r w:rsidRPr="00B853C7">
        <w:rPr>
          <w:rFonts w:ascii="Times New Roman" w:hAnsi="Times New Roman" w:cs="Times New Roman"/>
        </w:rPr>
        <w:t>.</w:t>
      </w:r>
      <w:r w:rsidR="00992C97" w:rsidRPr="00B853C7">
        <w:rPr>
          <w:rFonts w:ascii="Times New Roman" w:hAnsi="Times New Roman" w:cs="Times New Roman"/>
        </w:rPr>
        <w:t xml:space="preserve"> </w:t>
      </w:r>
      <w:r w:rsidRPr="00B853C7">
        <w:rPr>
          <w:rFonts w:ascii="Times New Roman" w:hAnsi="Times New Roman" w:cs="Times New Roman"/>
        </w:rPr>
        <w:t xml:space="preserve"> </w:t>
      </w:r>
    </w:p>
    <w:p w:rsidR="00436968" w:rsidRPr="00B853C7" w:rsidRDefault="00977B7F" w:rsidP="00226481">
      <w:pPr>
        <w:spacing w:before="120" w:after="120" w:line="240" w:lineRule="auto"/>
        <w:ind w:left="20" w:right="20" w:firstLine="560"/>
        <w:jc w:val="both"/>
        <w:rPr>
          <w:rFonts w:ascii="Times New Roman" w:hAnsi="Times New Roman" w:cs="Times New Roman"/>
        </w:rPr>
      </w:pPr>
      <w:r w:rsidRPr="00B853C7">
        <w:rPr>
          <w:rFonts w:ascii="Times New Roman" w:hAnsi="Times New Roman" w:cs="Times New Roman"/>
        </w:rPr>
        <w:t>2011 yılı sonrasında Suriye’</w:t>
      </w:r>
      <w:r w:rsidR="00E62337" w:rsidRPr="00B853C7">
        <w:rPr>
          <w:rFonts w:ascii="Times New Roman" w:hAnsi="Times New Roman" w:cs="Times New Roman"/>
        </w:rPr>
        <w:t>deki</w:t>
      </w:r>
      <w:r w:rsidRPr="00B853C7">
        <w:rPr>
          <w:rFonts w:ascii="Times New Roman" w:hAnsi="Times New Roman" w:cs="Times New Roman"/>
        </w:rPr>
        <w:t xml:space="preserve"> savaş ile birlikte yaşanan göç konusu </w:t>
      </w:r>
      <w:r w:rsidR="00E62337" w:rsidRPr="00B853C7">
        <w:rPr>
          <w:rFonts w:ascii="Times New Roman" w:hAnsi="Times New Roman" w:cs="Times New Roman"/>
        </w:rPr>
        <w:t xml:space="preserve">uluslararası alanda ve özellikle Türkiye’de önemli bir gündem haline gelmiştir. </w:t>
      </w:r>
      <w:r w:rsidR="00436968" w:rsidRPr="00B853C7">
        <w:rPr>
          <w:rFonts w:ascii="Times New Roman" w:hAnsi="Times New Roman" w:cs="Times New Roman"/>
        </w:rPr>
        <w:t>Suriye’de yaşanan gelişmelerin ardından sınır bölgemizde meydana gelen toplu nüfus hareketleri sonucunda ülkemize giriş izni verilmiştir. 2016 yılı sonu itibariyle</w:t>
      </w:r>
      <w:r w:rsidR="002B61E6" w:rsidRPr="00B853C7">
        <w:rPr>
          <w:rFonts w:ascii="Times New Roman" w:hAnsi="Times New Roman" w:cs="Times New Roman"/>
        </w:rPr>
        <w:t xml:space="preserve"> (Göç İdaresi Genel Müdürlüğü verilerine göre) geçici koruma altına alınan Suriyeli yurttaşların </w:t>
      </w:r>
      <w:proofErr w:type="spellStart"/>
      <w:r w:rsidR="002B61E6" w:rsidRPr="00B853C7">
        <w:rPr>
          <w:rFonts w:ascii="Times New Roman" w:hAnsi="Times New Roman" w:cs="Times New Roman"/>
        </w:rPr>
        <w:t>biyometrik</w:t>
      </w:r>
      <w:proofErr w:type="spellEnd"/>
      <w:r w:rsidR="002B61E6" w:rsidRPr="00B853C7">
        <w:rPr>
          <w:rFonts w:ascii="Times New Roman" w:hAnsi="Times New Roman" w:cs="Times New Roman"/>
        </w:rPr>
        <w:t xml:space="preserve"> kayıt sayısı 2.834.441’dir.  Göçmenlerin % 47, 64’ü 0-18; % 36,25’i 18-49; % 6,13’ü 50-64; %2,08’i 65 ve üstü yaş aralığındadır. Bununla birlikte, göçmenlerin cinsiyete göre dağılımı incelendiğinde % 46,68’i kadın iken, % 53,32’si erkektir. Ayrıca göçmenlerin en fazla yaşadığı iller sırası ile İstanbul, Şanlıurfa ve Hatay şeklindedir. İl nüfuslarına oranla Suriyeli göçmen sayısının en yoğun olduğu</w:t>
      </w:r>
      <w:r w:rsidR="001E18B6" w:rsidRPr="00B853C7">
        <w:rPr>
          <w:rFonts w:ascii="Times New Roman" w:hAnsi="Times New Roman" w:cs="Times New Roman"/>
        </w:rPr>
        <w:t xml:space="preserve"> il</w:t>
      </w:r>
      <w:r w:rsidR="002B61E6" w:rsidRPr="00B853C7">
        <w:rPr>
          <w:rFonts w:ascii="Times New Roman" w:hAnsi="Times New Roman" w:cs="Times New Roman"/>
        </w:rPr>
        <w:t xml:space="preserve"> Kilis’tir.</w:t>
      </w:r>
      <w:r w:rsidR="00027A39" w:rsidRPr="00B853C7">
        <w:rPr>
          <w:rFonts w:ascii="Times New Roman" w:hAnsi="Times New Roman" w:cs="Times New Roman"/>
        </w:rPr>
        <w:t xml:space="preserve"> Kilis ilinin nüfusu 130.825 iken, Suriyeli kayıt sayısı 122.327’dir</w:t>
      </w:r>
      <w:r w:rsidR="00474CC6" w:rsidRPr="00B853C7">
        <w:rPr>
          <w:rFonts w:ascii="Times New Roman" w:hAnsi="Times New Roman" w:cs="Times New Roman"/>
        </w:rPr>
        <w:t xml:space="preserve"> (</w:t>
      </w:r>
      <w:r w:rsidR="00595C3C" w:rsidRPr="00B853C7">
        <w:rPr>
          <w:rFonts w:ascii="Times New Roman" w:hAnsi="Times New Roman" w:cs="Times New Roman"/>
        </w:rPr>
        <w:t>Göç İdaresi Genel Müdürlüğü</w:t>
      </w:r>
      <w:r w:rsidR="00474CC6" w:rsidRPr="00B853C7">
        <w:rPr>
          <w:rFonts w:ascii="Times New Roman" w:hAnsi="Times New Roman" w:cs="Times New Roman"/>
        </w:rPr>
        <w:t>, 2016: 76-80)</w:t>
      </w:r>
      <w:r w:rsidR="00992C97" w:rsidRPr="00B853C7">
        <w:rPr>
          <w:rFonts w:ascii="Times New Roman" w:hAnsi="Times New Roman" w:cs="Times New Roman"/>
          <w:noProof/>
        </w:rPr>
        <w:t>.</w:t>
      </w:r>
      <w:r w:rsidR="002B61E6" w:rsidRPr="00B853C7">
        <w:rPr>
          <w:rFonts w:ascii="Times New Roman" w:hAnsi="Times New Roman" w:cs="Times New Roman"/>
        </w:rPr>
        <w:t xml:space="preserve">  </w:t>
      </w:r>
    </w:p>
    <w:p w:rsidR="000C220B" w:rsidRDefault="000C220B" w:rsidP="00226481">
      <w:pPr>
        <w:spacing w:before="120" w:after="120" w:line="240" w:lineRule="auto"/>
        <w:ind w:left="20" w:right="20" w:firstLine="560"/>
        <w:jc w:val="both"/>
        <w:rPr>
          <w:rFonts w:ascii="Times New Roman" w:hAnsi="Times New Roman" w:cs="Times New Roman"/>
        </w:rPr>
      </w:pPr>
      <w:r w:rsidRPr="00B853C7">
        <w:rPr>
          <w:rFonts w:ascii="Times New Roman" w:hAnsi="Times New Roman" w:cs="Times New Roman"/>
        </w:rPr>
        <w:t>Suriye krizinin ardından yaşanan göç hareketleri karşısında Türkiye olumlu bir tavır takınmış ve dışlayıcı bir politika izlememiştir. Göç hareketlerinin kontrolü ve yönetimi çerçevesinde hem iç politikada ve hem de dış politikada etkin adımlar at</w:t>
      </w:r>
      <w:r w:rsidR="001E18B6" w:rsidRPr="00B853C7">
        <w:rPr>
          <w:rFonts w:ascii="Times New Roman" w:hAnsi="Times New Roman" w:cs="Times New Roman"/>
        </w:rPr>
        <w:t>ıl</w:t>
      </w:r>
      <w:r w:rsidRPr="00B853C7">
        <w:rPr>
          <w:rFonts w:ascii="Times New Roman" w:hAnsi="Times New Roman" w:cs="Times New Roman"/>
        </w:rPr>
        <w:t>mıştır. Türkiye kamu yönetimi kapsamında göç ve iltica konularında bazı işbirlikleri yapmıştır</w:t>
      </w:r>
      <w:r w:rsidR="006747EE" w:rsidRPr="00B853C7">
        <w:rPr>
          <w:rFonts w:ascii="Times New Roman" w:hAnsi="Times New Roman" w:cs="Times New Roman"/>
        </w:rPr>
        <w:t xml:space="preserve"> (Kirişçi, 2014: 22). Yaşanan krizin kontrol edilmesi amacıyla bakanlıklar, hükümet temsilcileri ve sınır illerin valilerin katıldıkları koordinasyon komitesi oluşturulmuştur</w:t>
      </w:r>
      <w:r w:rsidR="00E62337" w:rsidRPr="00B853C7">
        <w:rPr>
          <w:rFonts w:ascii="Times New Roman" w:hAnsi="Times New Roman" w:cs="Times New Roman"/>
        </w:rPr>
        <w:t xml:space="preserve"> (Kirişçi, 2014: 43).</w:t>
      </w:r>
      <w:r w:rsidR="006747EE" w:rsidRPr="00B853C7">
        <w:rPr>
          <w:rFonts w:ascii="Times New Roman" w:hAnsi="Times New Roman" w:cs="Times New Roman"/>
        </w:rPr>
        <w:t xml:space="preserve"> Ayrıca </w:t>
      </w:r>
      <w:r w:rsidR="00E62337" w:rsidRPr="00B853C7">
        <w:rPr>
          <w:rFonts w:ascii="Times New Roman" w:hAnsi="Times New Roman" w:cs="Times New Roman"/>
        </w:rPr>
        <w:t>Suriyeli göçmen krizinin doğru yönetilmesi için Göç İdaresi Genel Müdürlüğü etkin bir çaba göstermiştir.</w:t>
      </w:r>
    </w:p>
    <w:p w:rsidR="00EF3AF7" w:rsidRPr="00B853C7" w:rsidRDefault="00EF3AF7" w:rsidP="00226481">
      <w:pPr>
        <w:spacing w:before="120" w:after="120" w:line="240" w:lineRule="auto"/>
        <w:ind w:left="20" w:right="20" w:firstLine="560"/>
        <w:jc w:val="both"/>
        <w:rPr>
          <w:rFonts w:ascii="Times New Roman" w:hAnsi="Times New Roman" w:cs="Times New Roman"/>
        </w:rPr>
      </w:pPr>
    </w:p>
    <w:p w:rsidR="004E4C15" w:rsidRPr="00B853C7" w:rsidRDefault="00E008B2" w:rsidP="00226481">
      <w:pPr>
        <w:pStyle w:val="ListeParagraf"/>
        <w:numPr>
          <w:ilvl w:val="0"/>
          <w:numId w:val="2"/>
        </w:numPr>
        <w:spacing w:before="120" w:after="120" w:line="240" w:lineRule="auto"/>
        <w:ind w:right="20"/>
        <w:jc w:val="both"/>
        <w:rPr>
          <w:rFonts w:ascii="Times New Roman" w:hAnsi="Times New Roman" w:cs="Times New Roman"/>
          <w:b/>
        </w:rPr>
      </w:pPr>
      <w:r w:rsidRPr="00B853C7">
        <w:rPr>
          <w:rFonts w:ascii="Times New Roman" w:hAnsi="Times New Roman" w:cs="Times New Roman"/>
          <w:b/>
        </w:rPr>
        <w:t>SONUÇ</w:t>
      </w:r>
    </w:p>
    <w:p w:rsidR="00E505AB" w:rsidRDefault="008B0580" w:rsidP="00226481">
      <w:pPr>
        <w:tabs>
          <w:tab w:val="left" w:pos="709"/>
        </w:tabs>
        <w:spacing w:before="120" w:after="120" w:line="240" w:lineRule="auto"/>
        <w:jc w:val="both"/>
        <w:rPr>
          <w:rFonts w:ascii="Times New Roman" w:hAnsi="Times New Roman" w:cs="Times New Roman"/>
        </w:rPr>
      </w:pPr>
      <w:r w:rsidRPr="00B853C7">
        <w:rPr>
          <w:rFonts w:ascii="Times New Roman" w:hAnsi="Times New Roman" w:cs="Times New Roman"/>
        </w:rPr>
        <w:tab/>
      </w:r>
      <w:r w:rsidR="006E7564" w:rsidRPr="00B853C7">
        <w:rPr>
          <w:rFonts w:ascii="Times New Roman" w:hAnsi="Times New Roman" w:cs="Times New Roman"/>
        </w:rPr>
        <w:t xml:space="preserve">Tarihin her sürecinde bir gerçeklik olarak kabul edilen göç olgusu dinamik bir özelliğe sahiptir. Farklı neden ve şekillerde gerçekleşebildiği gibi, değişen koşullarla birlikte devingenliği artan göç hareketleri daha karmaşık bir hale dönüşmüştür. </w:t>
      </w:r>
      <w:r w:rsidR="00245758">
        <w:rPr>
          <w:rFonts w:ascii="Times New Roman" w:hAnsi="Times New Roman" w:cs="Times New Roman"/>
        </w:rPr>
        <w:t xml:space="preserve">Göç hareketleri geçmişte sadece göç alan ve göç veren ülkelerin merkezinde yer alırken, </w:t>
      </w:r>
      <w:r w:rsidR="00E505AB">
        <w:rPr>
          <w:rFonts w:ascii="Times New Roman" w:hAnsi="Times New Roman" w:cs="Times New Roman"/>
        </w:rPr>
        <w:t xml:space="preserve">günümüz koşullarında farklı ülkelerin ilgilenmesi ve katkıda bulunması gereken bir soruna dönüşmüştür. </w:t>
      </w:r>
      <w:r w:rsidR="00405B65">
        <w:rPr>
          <w:rFonts w:ascii="Times New Roman" w:hAnsi="Times New Roman" w:cs="Times New Roman"/>
        </w:rPr>
        <w:t xml:space="preserve">Küresel olarak yoğunlaşan göç hareketlerinin nasıl yönetileceği sorusu ise birçok devletin tartıştığı bir olgu haline gelmiştir. </w:t>
      </w:r>
      <w:r w:rsidR="006E7564" w:rsidRPr="00B853C7">
        <w:rPr>
          <w:rFonts w:ascii="Times New Roman" w:hAnsi="Times New Roman" w:cs="Times New Roman"/>
        </w:rPr>
        <w:t xml:space="preserve">Bu durum, başta devletler olmak üzere </w:t>
      </w:r>
      <w:r w:rsidR="006B6250" w:rsidRPr="00B853C7">
        <w:rPr>
          <w:rFonts w:ascii="Times New Roman" w:hAnsi="Times New Roman" w:cs="Times New Roman"/>
        </w:rPr>
        <w:t>göç hareketlerinin kontrol edilmesini ve doğru bir anlayışla yönetilmesini zorunlu kılmıştır.</w:t>
      </w:r>
      <w:r w:rsidR="003F4F25">
        <w:rPr>
          <w:rFonts w:ascii="Times New Roman" w:hAnsi="Times New Roman" w:cs="Times New Roman"/>
        </w:rPr>
        <w:t xml:space="preserve"> </w:t>
      </w:r>
    </w:p>
    <w:p w:rsidR="006B6250" w:rsidRPr="00B853C7" w:rsidRDefault="00E505AB" w:rsidP="00226481">
      <w:pPr>
        <w:tabs>
          <w:tab w:val="left" w:pos="709"/>
        </w:tabs>
        <w:spacing w:before="120" w:after="120" w:line="240" w:lineRule="auto"/>
        <w:jc w:val="both"/>
        <w:rPr>
          <w:rFonts w:ascii="Times New Roman" w:hAnsi="Times New Roman" w:cs="Times New Roman"/>
        </w:rPr>
      </w:pPr>
      <w:r>
        <w:rPr>
          <w:rFonts w:ascii="Times New Roman" w:hAnsi="Times New Roman" w:cs="Times New Roman"/>
        </w:rPr>
        <w:tab/>
        <w:t xml:space="preserve">Çağımızın yeni yönetim anlayışı çerçevesinde önemli hale gelen yönetişim kavramı hükümet dışı aktörlerinde yönetim faaliyetlerine </w:t>
      </w:r>
      <w:proofErr w:type="gramStart"/>
      <w:r>
        <w:rPr>
          <w:rFonts w:ascii="Times New Roman" w:hAnsi="Times New Roman" w:cs="Times New Roman"/>
        </w:rPr>
        <w:t>dahil</w:t>
      </w:r>
      <w:proofErr w:type="gramEnd"/>
      <w:r>
        <w:rPr>
          <w:rFonts w:ascii="Times New Roman" w:hAnsi="Times New Roman" w:cs="Times New Roman"/>
        </w:rPr>
        <w:t xml:space="preserve"> edildiği bir süreç olarak ifade edilmektedir. Bu süreç esnek yapılı, çok aktörlü ve karşılıklı etkileşimin sağlanabildiği bir yönetim paradigmasını ifade etmektedir. </w:t>
      </w:r>
      <w:r w:rsidR="006B6250" w:rsidRPr="00B853C7">
        <w:rPr>
          <w:rFonts w:ascii="Times New Roman" w:hAnsi="Times New Roman" w:cs="Times New Roman"/>
        </w:rPr>
        <w:t xml:space="preserve">Günümüz kamu yönetimi anlayışı çerçevesinde küresel bir kimliğe dönüşen ve çok aktörlü bir ortamı ilgilendiren göç dalgalarının kontrolünün iyi bir yönetişim </w:t>
      </w:r>
      <w:proofErr w:type="gramStart"/>
      <w:r w:rsidR="006B6250" w:rsidRPr="00B853C7">
        <w:rPr>
          <w:rFonts w:ascii="Times New Roman" w:hAnsi="Times New Roman" w:cs="Times New Roman"/>
        </w:rPr>
        <w:t>paradigması</w:t>
      </w:r>
      <w:proofErr w:type="gramEnd"/>
      <w:r w:rsidR="006B6250" w:rsidRPr="00B853C7">
        <w:rPr>
          <w:rFonts w:ascii="Times New Roman" w:hAnsi="Times New Roman" w:cs="Times New Roman"/>
        </w:rPr>
        <w:t xml:space="preserve"> ile sağlanabileceği bir gerçekliktir.</w:t>
      </w:r>
    </w:p>
    <w:p w:rsidR="006B6250" w:rsidRPr="00B853C7" w:rsidRDefault="006B6250" w:rsidP="00226481">
      <w:pPr>
        <w:tabs>
          <w:tab w:val="left" w:pos="709"/>
        </w:tabs>
        <w:spacing w:before="120" w:after="120" w:line="240" w:lineRule="auto"/>
        <w:jc w:val="both"/>
        <w:rPr>
          <w:rFonts w:ascii="Times New Roman" w:hAnsi="Times New Roman" w:cs="Times New Roman"/>
        </w:rPr>
      </w:pPr>
      <w:r w:rsidRPr="00B853C7">
        <w:rPr>
          <w:rFonts w:ascii="Times New Roman" w:hAnsi="Times New Roman" w:cs="Times New Roman"/>
        </w:rPr>
        <w:tab/>
        <w:t xml:space="preserve">Bu bağlamda, Türkiye geçmişten günümüze göç hareketlerinin odağı olmuştur. Odak </w:t>
      </w:r>
      <w:r w:rsidR="00C97397">
        <w:rPr>
          <w:rFonts w:ascii="Times New Roman" w:hAnsi="Times New Roman" w:cs="Times New Roman"/>
        </w:rPr>
        <w:t>olmasının sebebi</w:t>
      </w:r>
      <w:r w:rsidRPr="00B853C7">
        <w:rPr>
          <w:rFonts w:ascii="Times New Roman" w:hAnsi="Times New Roman" w:cs="Times New Roman"/>
        </w:rPr>
        <w:t xml:space="preserve"> ise Türkiye’nin geçiş noktasında bulunması, bölge ülkelerle kıyaslandığında görece gelişmiş olmasıdır. Arap Baharı sürecinin ardından gerçekleşen Suriye krizi, T</w:t>
      </w:r>
      <w:r w:rsidR="00FD35D7" w:rsidRPr="00B853C7">
        <w:rPr>
          <w:rFonts w:ascii="Times New Roman" w:hAnsi="Times New Roman" w:cs="Times New Roman"/>
        </w:rPr>
        <w:t xml:space="preserve">ürkiye açısından göç olgusuna farklı yaklaşımlar geliştirmenin gerekliliğini ortaya çıkarmıştır. Yaşanan göç hareketlerinin yoğun olması, göçmenlerin var olan ihtiyaçlarının giderilmesi ve göçmenlerin topluma entegrasyonu gibi durumlar </w:t>
      </w:r>
      <w:r w:rsidR="00A223A1" w:rsidRPr="00B853C7">
        <w:rPr>
          <w:rFonts w:ascii="Times New Roman" w:hAnsi="Times New Roman" w:cs="Times New Roman"/>
        </w:rPr>
        <w:t xml:space="preserve">nedeniyle </w:t>
      </w:r>
      <w:r w:rsidR="00FD35D7" w:rsidRPr="00B853C7">
        <w:rPr>
          <w:rFonts w:ascii="Times New Roman" w:hAnsi="Times New Roman" w:cs="Times New Roman"/>
        </w:rPr>
        <w:t xml:space="preserve">yönetişim anlayışının yerel, ulusal ve uluslararası ortam tarafından desteklenmesi gerekmektedir. Aynı zamanda, Suriyeli göçmenlere yönelik Türkiye’nin tutumu takdir </w:t>
      </w:r>
      <w:r w:rsidR="00FD35D7" w:rsidRPr="00B853C7">
        <w:rPr>
          <w:rFonts w:ascii="Times New Roman" w:hAnsi="Times New Roman" w:cs="Times New Roman"/>
        </w:rPr>
        <w:lastRenderedPageBreak/>
        <w:t xml:space="preserve">edilirken, Batı ülkelerinin göçmenlere kapılarını kapatmaları da eleştiri konusu olmuştur. Türk toplumu ise göçmenlere yönelik politikaları büyük ölçüde desteklerken, göçmenlere ayrıcalıklı bir politika uygulanmasına itiraz etmektedir. Sonuç olarak, bu süreçte göç olgusunun </w:t>
      </w:r>
      <w:r w:rsidR="00C97397">
        <w:rPr>
          <w:rFonts w:ascii="Times New Roman" w:hAnsi="Times New Roman" w:cs="Times New Roman"/>
        </w:rPr>
        <w:t>geleneksel</w:t>
      </w:r>
      <w:r w:rsidR="00FD35D7" w:rsidRPr="00B853C7">
        <w:rPr>
          <w:rFonts w:ascii="Times New Roman" w:hAnsi="Times New Roman" w:cs="Times New Roman"/>
        </w:rPr>
        <w:t xml:space="preserve"> yön</w:t>
      </w:r>
      <w:r w:rsidR="00C97397">
        <w:rPr>
          <w:rFonts w:ascii="Times New Roman" w:hAnsi="Times New Roman" w:cs="Times New Roman"/>
        </w:rPr>
        <w:t>e</w:t>
      </w:r>
      <w:r w:rsidR="00FD35D7" w:rsidRPr="00B853C7">
        <w:rPr>
          <w:rFonts w:ascii="Times New Roman" w:hAnsi="Times New Roman" w:cs="Times New Roman"/>
        </w:rPr>
        <w:t>t</w:t>
      </w:r>
      <w:r w:rsidR="00C97397">
        <w:rPr>
          <w:rFonts w:ascii="Times New Roman" w:hAnsi="Times New Roman" w:cs="Times New Roman"/>
        </w:rPr>
        <w:t>i</w:t>
      </w:r>
      <w:r w:rsidR="00FD35D7" w:rsidRPr="00B853C7">
        <w:rPr>
          <w:rFonts w:ascii="Times New Roman" w:hAnsi="Times New Roman" w:cs="Times New Roman"/>
        </w:rPr>
        <w:t>m</w:t>
      </w:r>
      <w:r w:rsidR="00C97397">
        <w:rPr>
          <w:rFonts w:ascii="Times New Roman" w:hAnsi="Times New Roman" w:cs="Times New Roman"/>
        </w:rPr>
        <w:t xml:space="preserve"> anlayışı ile</w:t>
      </w:r>
      <w:r w:rsidR="00FD35D7" w:rsidRPr="00B853C7">
        <w:rPr>
          <w:rFonts w:ascii="Times New Roman" w:hAnsi="Times New Roman" w:cs="Times New Roman"/>
        </w:rPr>
        <w:t xml:space="preserve"> </w:t>
      </w:r>
      <w:r w:rsidR="00E15284" w:rsidRPr="00B853C7">
        <w:rPr>
          <w:rFonts w:ascii="Times New Roman" w:hAnsi="Times New Roman" w:cs="Times New Roman"/>
        </w:rPr>
        <w:t xml:space="preserve">yönetilemeyeceği bilinmelidir. </w:t>
      </w:r>
      <w:r w:rsidR="00405B65">
        <w:rPr>
          <w:rFonts w:ascii="Times New Roman" w:hAnsi="Times New Roman" w:cs="Times New Roman"/>
        </w:rPr>
        <w:t>Göç yönetişimi çerçevesinde, u</w:t>
      </w:r>
      <w:r w:rsidR="00E15284" w:rsidRPr="00B853C7">
        <w:rPr>
          <w:rFonts w:ascii="Times New Roman" w:hAnsi="Times New Roman" w:cs="Times New Roman"/>
        </w:rPr>
        <w:t>luslararası aktörlerin karşılıklı etkileşimi ve desteği ile göçmenlere yönelik politika ve uygulamalara ihtiyaç vardır.</w:t>
      </w:r>
      <w:r w:rsidR="00FD35D7" w:rsidRPr="00B853C7">
        <w:rPr>
          <w:rFonts w:ascii="Times New Roman" w:hAnsi="Times New Roman" w:cs="Times New Roman"/>
        </w:rPr>
        <w:t xml:space="preserve">  </w:t>
      </w:r>
    </w:p>
    <w:p w:rsidR="00992C97" w:rsidRPr="002A0E97" w:rsidRDefault="00992C97" w:rsidP="00226481">
      <w:pPr>
        <w:jc w:val="both"/>
        <w:rPr>
          <w:rFonts w:ascii="Times New Roman" w:hAnsi="Times New Roman" w:cs="Times New Roman"/>
          <w:sz w:val="24"/>
          <w:szCs w:val="24"/>
        </w:rPr>
      </w:pPr>
      <w:r w:rsidRPr="002A0E97">
        <w:rPr>
          <w:rFonts w:ascii="Times New Roman" w:hAnsi="Times New Roman" w:cs="Times New Roman"/>
          <w:sz w:val="24"/>
          <w:szCs w:val="24"/>
        </w:rPr>
        <w:br w:type="page"/>
      </w:r>
    </w:p>
    <w:sdt>
      <w:sdtPr>
        <w:rPr>
          <w:rFonts w:ascii="Times New Roman" w:eastAsiaTheme="minorHAnsi" w:hAnsi="Times New Roman" w:cs="Times New Roman"/>
          <w:b w:val="0"/>
          <w:bCs w:val="0"/>
          <w:color w:val="auto"/>
          <w:sz w:val="20"/>
          <w:szCs w:val="20"/>
          <w:lang w:eastAsia="en-US"/>
        </w:rPr>
        <w:id w:val="829716775"/>
        <w:docPartObj>
          <w:docPartGallery w:val="Bibliographies"/>
          <w:docPartUnique/>
        </w:docPartObj>
      </w:sdtPr>
      <w:sdtContent>
        <w:p w:rsidR="00992C97" w:rsidRPr="002E6394" w:rsidRDefault="00D04A85" w:rsidP="00B15F81">
          <w:pPr>
            <w:pStyle w:val="Balk1"/>
            <w:spacing w:before="120" w:after="120" w:line="240" w:lineRule="auto"/>
            <w:jc w:val="both"/>
            <w:rPr>
              <w:rFonts w:ascii="Times New Roman" w:hAnsi="Times New Roman" w:cs="Times New Roman"/>
              <w:color w:val="auto"/>
              <w:sz w:val="22"/>
              <w:szCs w:val="22"/>
            </w:rPr>
          </w:pPr>
          <w:r w:rsidRPr="002E6394">
            <w:rPr>
              <w:rFonts w:ascii="Times New Roman" w:hAnsi="Times New Roman" w:cs="Times New Roman"/>
              <w:color w:val="auto"/>
              <w:sz w:val="22"/>
              <w:szCs w:val="22"/>
            </w:rPr>
            <w:t>KAYNAKÇA</w:t>
          </w:r>
        </w:p>
        <w:sdt>
          <w:sdtPr>
            <w:rPr>
              <w:rFonts w:ascii="Times New Roman" w:hAnsi="Times New Roman" w:cs="Times New Roman"/>
            </w:rPr>
            <w:id w:val="111145805"/>
            <w:bibliography/>
          </w:sdtPr>
          <w:sdtContent>
            <w:p w:rsidR="00F256F1" w:rsidRPr="002E6394" w:rsidRDefault="006212D0" w:rsidP="00B15F81">
              <w:pPr>
                <w:pStyle w:val="Kaynaka"/>
                <w:ind w:left="720" w:hanging="720"/>
                <w:jc w:val="both"/>
                <w:rPr>
                  <w:rFonts w:ascii="Times New Roman" w:hAnsi="Times New Roman" w:cs="Times New Roman"/>
                  <w:noProof/>
                </w:rPr>
              </w:pPr>
              <w:r w:rsidRPr="002E6394">
                <w:rPr>
                  <w:rFonts w:ascii="Times New Roman" w:hAnsi="Times New Roman" w:cs="Times New Roman"/>
                </w:rPr>
                <w:fldChar w:fldCharType="begin"/>
              </w:r>
              <w:r w:rsidR="00992C97" w:rsidRPr="002E6394">
                <w:rPr>
                  <w:rFonts w:ascii="Times New Roman" w:hAnsi="Times New Roman" w:cs="Times New Roman"/>
                </w:rPr>
                <w:instrText>BIBLIOGRAPHY</w:instrText>
              </w:r>
              <w:r w:rsidRPr="002E6394">
                <w:rPr>
                  <w:rFonts w:ascii="Times New Roman" w:hAnsi="Times New Roman" w:cs="Times New Roman"/>
                </w:rPr>
                <w:fldChar w:fldCharType="end"/>
              </w:r>
              <w:bookmarkStart w:id="0" w:name="_GoBack"/>
              <w:r w:rsidRPr="002E6394">
                <w:rPr>
                  <w:rFonts w:ascii="Times New Roman" w:hAnsi="Times New Roman" w:cs="Times New Roman"/>
                </w:rPr>
                <w:fldChar w:fldCharType="begin"/>
              </w:r>
              <w:sdt>
                <w:sdtPr>
                  <w:rPr>
                    <w:rFonts w:ascii="Times New Roman" w:hAnsi="Times New Roman" w:cs="Times New Roman"/>
                  </w:rPr>
                  <w:id w:val="529931557"/>
                  <w:bibliography/>
                </w:sdtPr>
                <w:sdtContent>
                  <w:r w:rsidR="007602EE" w:rsidRPr="002E6394">
                    <w:rPr>
                      <w:rFonts w:ascii="Times New Roman" w:hAnsi="Times New Roman" w:cs="Times New Roman"/>
                    </w:rPr>
                    <w:instrText>BIBLIOGRAPHY</w:instrText>
                  </w:r>
                  <w:r w:rsidRPr="002E6394">
                    <w:rPr>
                      <w:rFonts w:ascii="Times New Roman" w:hAnsi="Times New Roman" w:cs="Times New Roman"/>
                    </w:rPr>
                    <w:fldChar w:fldCharType="separate"/>
                  </w:r>
                  <w:r w:rsidR="00F256F1" w:rsidRPr="002E6394">
                    <w:rPr>
                      <w:rFonts w:ascii="Times New Roman" w:hAnsi="Times New Roman" w:cs="Times New Roman"/>
                      <w:noProof/>
                    </w:rPr>
                    <w:t xml:space="preserve">Akan, Y., Arslan, İ. (2008). </w:t>
                  </w:r>
                  <w:r w:rsidR="00F256F1" w:rsidRPr="002E6394">
                    <w:rPr>
                      <w:rFonts w:ascii="Times New Roman" w:hAnsi="Times New Roman" w:cs="Times New Roman"/>
                      <w:i/>
                      <w:iCs/>
                      <w:noProof/>
                    </w:rPr>
                    <w:t>Göç Ekonomisi; Türkiye Üzerine Bir Uygulama.</w:t>
                  </w:r>
                  <w:r w:rsidR="00F256F1" w:rsidRPr="002E6394">
                    <w:rPr>
                      <w:rFonts w:ascii="Times New Roman" w:hAnsi="Times New Roman" w:cs="Times New Roman"/>
                      <w:noProof/>
                    </w:rPr>
                    <w:t xml:space="preserve"> Ankara: Ekin Yayınevi.</w:t>
                  </w:r>
                </w:sdtContent>
              </w:sdt>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Akçapar, Ş. (2012). Küreselleşme Çağında Göç: Kavramlar, Tartışmalar. A. Ş. Gülfer Ihlamur Öner içinde, </w:t>
              </w:r>
              <w:r w:rsidRPr="002E6394">
                <w:rPr>
                  <w:rFonts w:ascii="Times New Roman" w:hAnsi="Times New Roman" w:cs="Times New Roman"/>
                  <w:i/>
                  <w:iCs/>
                  <w:noProof/>
                </w:rPr>
                <w:t>Uluslararası Göç Alanında Güvenlik Algılamaları ve Göçün İnsan Boyutu</w:t>
              </w:r>
              <w:r w:rsidRPr="002E6394">
                <w:rPr>
                  <w:rFonts w:ascii="Times New Roman" w:hAnsi="Times New Roman" w:cs="Times New Roman"/>
                  <w:noProof/>
                </w:rPr>
                <w:t xml:space="preserve"> (s. 563-576). İstanbul: İletişim Yayınları.</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Canyurt, D. (2015). Suriye Gelişmeleri Sonrası Suriyeli Mülteciler: Türkiye'de Riskler. </w:t>
              </w:r>
              <w:r w:rsidRPr="002E6394">
                <w:rPr>
                  <w:rFonts w:ascii="Times New Roman" w:hAnsi="Times New Roman" w:cs="Times New Roman"/>
                  <w:i/>
                  <w:iCs/>
                  <w:noProof/>
                </w:rPr>
                <w:t>Akademik Bakış Dergisi</w:t>
              </w:r>
              <w:r w:rsidRPr="002E6394">
                <w:rPr>
                  <w:rFonts w:ascii="Times New Roman" w:hAnsi="Times New Roman" w:cs="Times New Roman"/>
                  <w:noProof/>
                </w:rPr>
                <w:t>(48), 127-146.</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Castles, S., Miller, J. M. (2008). </w:t>
              </w:r>
              <w:r w:rsidRPr="002E6394">
                <w:rPr>
                  <w:rFonts w:ascii="Times New Roman" w:hAnsi="Times New Roman" w:cs="Times New Roman"/>
                  <w:i/>
                  <w:iCs/>
                  <w:noProof/>
                </w:rPr>
                <w:t>Göçler Çağı-Modern Dünyada Uluslararası Göç Hareketleri.</w:t>
              </w:r>
              <w:r w:rsidRPr="002E6394">
                <w:rPr>
                  <w:rFonts w:ascii="Times New Roman" w:hAnsi="Times New Roman" w:cs="Times New Roman"/>
                  <w:noProof/>
                </w:rPr>
                <w:t xml:space="preserve"> (İ. A. Bülent Uğur Bal, Çev.) İstanbul: İstanbul Bilgi Üniversitesi Yayınları.</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Çatır, G. (2012). Zorunlu Göç Tecrübesinin Devlet Politiklarındaki Yansıması: Bulgaristan'dan Türkiye'ye Kitlesel Göçün Analizi. A. Ş. Gülfer Ihlamur Öner içinde, </w:t>
              </w:r>
              <w:r w:rsidRPr="002E6394">
                <w:rPr>
                  <w:rFonts w:ascii="Times New Roman" w:hAnsi="Times New Roman" w:cs="Times New Roman"/>
                  <w:i/>
                  <w:iCs/>
                  <w:noProof/>
                </w:rPr>
                <w:t>Küreselleşme Çağında Göç</w:t>
              </w:r>
              <w:r w:rsidRPr="002E6394">
                <w:rPr>
                  <w:rFonts w:ascii="Times New Roman" w:hAnsi="Times New Roman" w:cs="Times New Roman"/>
                  <w:noProof/>
                </w:rPr>
                <w:t xml:space="preserve"> (s. 217-232). İstanbul: İletişim Yayınları.</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Demirhan, Y., Aslan, Y. (2015). Türkiye'nin Sınır Ötesi Göç Politikaları ve Yönetimi. </w:t>
              </w:r>
              <w:r w:rsidRPr="002E6394">
                <w:rPr>
                  <w:rFonts w:ascii="Times New Roman" w:hAnsi="Times New Roman" w:cs="Times New Roman"/>
                  <w:i/>
                  <w:iCs/>
                  <w:noProof/>
                </w:rPr>
                <w:t>Birey ve Toplum Dergisi, 5</w:t>
              </w:r>
              <w:r w:rsidRPr="002E6394">
                <w:rPr>
                  <w:rFonts w:ascii="Times New Roman" w:hAnsi="Times New Roman" w:cs="Times New Roman"/>
                  <w:noProof/>
                </w:rPr>
                <w:t>(9).</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Diken, B. (2007). Göç: Eleştriri ve Ötesi. B. Ş. Ayhan Kaya içinde, </w:t>
              </w:r>
              <w:r w:rsidRPr="002E6394">
                <w:rPr>
                  <w:rFonts w:ascii="Times New Roman" w:hAnsi="Times New Roman" w:cs="Times New Roman"/>
                  <w:i/>
                  <w:iCs/>
                  <w:noProof/>
                </w:rPr>
                <w:t>Kökler ve Yollar Türkiye'de Göç Süreçleri</w:t>
              </w:r>
              <w:r w:rsidRPr="002E6394">
                <w:rPr>
                  <w:rFonts w:ascii="Times New Roman" w:hAnsi="Times New Roman" w:cs="Times New Roman"/>
                  <w:noProof/>
                </w:rPr>
                <w:t xml:space="preserve"> (s. 41-61). İstanbul: İstanbul Bilgi Üniversitesi Yayınları.</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Dönmez Kara, C. Ö. (2015). Göç Bağlamında Uluslararası İşbirliği ve Türkiye’nin Politikaları. Çanakkale On Sekiz Mart Üniversitesi Sosyal Bilimler Enstitüsü.</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Erder, S. (1986). </w:t>
              </w:r>
              <w:r w:rsidRPr="002E6394">
                <w:rPr>
                  <w:rFonts w:ascii="Times New Roman" w:hAnsi="Times New Roman" w:cs="Times New Roman"/>
                  <w:i/>
                  <w:iCs/>
                  <w:noProof/>
                </w:rPr>
                <w:t>Refah Toplumunda Getto ve Türkler.</w:t>
              </w:r>
              <w:r w:rsidRPr="002E6394">
                <w:rPr>
                  <w:rFonts w:ascii="Times New Roman" w:hAnsi="Times New Roman" w:cs="Times New Roman"/>
                  <w:noProof/>
                </w:rPr>
                <w:t xml:space="preserve"> İstanbul: Teknografik Matbaacılık.</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Erder, S. (2015). </w:t>
              </w:r>
              <w:r w:rsidRPr="002E6394">
                <w:rPr>
                  <w:rFonts w:ascii="Times New Roman" w:hAnsi="Times New Roman" w:cs="Times New Roman"/>
                  <w:i/>
                  <w:iCs/>
                  <w:noProof/>
                </w:rPr>
                <w:t>İstanbul Bir Kervansaray (Mı?).</w:t>
              </w:r>
              <w:r w:rsidRPr="002E6394">
                <w:rPr>
                  <w:rFonts w:ascii="Times New Roman" w:hAnsi="Times New Roman" w:cs="Times New Roman"/>
                  <w:noProof/>
                </w:rPr>
                <w:t xml:space="preserve"> İstanbul: İstanbul Bilgi Üniversitesi Yayınları.</w:t>
              </w:r>
            </w:p>
            <w:p w:rsidR="005E03EF" w:rsidRPr="002E6394" w:rsidRDefault="005E03EF" w:rsidP="005E03EF">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Göç İdaresi Genel Müdürlüğü (2017). </w:t>
              </w:r>
              <w:r w:rsidRPr="002E6394">
                <w:rPr>
                  <w:rFonts w:ascii="Times New Roman" w:hAnsi="Times New Roman" w:cs="Times New Roman"/>
                  <w:i/>
                  <w:iCs/>
                  <w:noProof/>
                </w:rPr>
                <w:t>Türkiye Göç Raporu.</w:t>
              </w:r>
              <w:r w:rsidRPr="002E6394">
                <w:rPr>
                  <w:rFonts w:ascii="Times New Roman" w:hAnsi="Times New Roman" w:cs="Times New Roman"/>
                  <w:noProof/>
                </w:rPr>
                <w:t xml:space="preserve"> Ankara: İç İşleri Bakanlığı Göç İdaresi Genel Müdürlüğü Yayınları.</w:t>
              </w:r>
            </w:p>
            <w:p w:rsidR="005E03EF" w:rsidRPr="002E6394" w:rsidRDefault="005E03EF" w:rsidP="005E03EF">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Göç İdaresi Genel Müdürlüğü (2019, 07 28). </w:t>
              </w:r>
              <w:r w:rsidRPr="002E6394">
                <w:rPr>
                  <w:rFonts w:ascii="Times New Roman" w:hAnsi="Times New Roman" w:cs="Times New Roman"/>
                  <w:i/>
                  <w:iCs/>
                  <w:noProof/>
                </w:rPr>
                <w:t>https://www.goc.gov.tr</w:t>
              </w:r>
              <w:r w:rsidRPr="002E6394">
                <w:rPr>
                  <w:rFonts w:ascii="Times New Roman" w:hAnsi="Times New Roman" w:cs="Times New Roman"/>
                  <w:noProof/>
                </w:rPr>
                <w:t>. Göç Projeleri: https://www.goc.gov.tr/goc-projeleri56 adresinden alınmıştır</w:t>
              </w:r>
            </w:p>
            <w:p w:rsidR="00F256F1" w:rsidRPr="002E6394" w:rsidRDefault="008B4033"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Kaya, A., </w:t>
              </w:r>
              <w:r w:rsidR="00F256F1" w:rsidRPr="002E6394">
                <w:rPr>
                  <w:rFonts w:ascii="Times New Roman" w:hAnsi="Times New Roman" w:cs="Times New Roman"/>
                  <w:noProof/>
                </w:rPr>
                <w:t xml:space="preserve">Bahar, Ş. (2007). </w:t>
              </w:r>
              <w:r w:rsidR="00F256F1" w:rsidRPr="002E6394">
                <w:rPr>
                  <w:rFonts w:ascii="Times New Roman" w:hAnsi="Times New Roman" w:cs="Times New Roman"/>
                  <w:i/>
                  <w:iCs/>
                  <w:noProof/>
                </w:rPr>
                <w:t>Kökler ve YollarTürkiye'de Göç Süreçleri.</w:t>
              </w:r>
              <w:r w:rsidR="00F256F1" w:rsidRPr="002E6394">
                <w:rPr>
                  <w:rFonts w:ascii="Times New Roman" w:hAnsi="Times New Roman" w:cs="Times New Roman"/>
                  <w:noProof/>
                </w:rPr>
                <w:t xml:space="preserve"> İstanbul: İstanbul Bilgi Üniversitesi Yayınları.</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Kirişçi, K. (2014). </w:t>
              </w:r>
              <w:r w:rsidRPr="002E6394">
                <w:rPr>
                  <w:rFonts w:ascii="Times New Roman" w:hAnsi="Times New Roman" w:cs="Times New Roman"/>
                  <w:i/>
                  <w:iCs/>
                  <w:noProof/>
                </w:rPr>
                <w:t>Misafirliğin Ötesine Geçerken Türkiye'nin Suriyeli Mülteci Sınavı.</w:t>
              </w:r>
              <w:r w:rsidRPr="002E6394">
                <w:rPr>
                  <w:rFonts w:ascii="Times New Roman" w:hAnsi="Times New Roman" w:cs="Times New Roman"/>
                  <w:noProof/>
                </w:rPr>
                <w:t xml:space="preserve"> Ankara: Karınca Ajans Yayıncılık.</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Kurt, H. (2006). Göç Eğilimleri ve Olası Etkileri. </w:t>
              </w:r>
              <w:r w:rsidRPr="002E6394">
                <w:rPr>
                  <w:rFonts w:ascii="Times New Roman" w:hAnsi="Times New Roman" w:cs="Times New Roman"/>
                  <w:i/>
                  <w:iCs/>
                  <w:noProof/>
                </w:rPr>
                <w:t>Yönetim Bilimleri Dergisi, 4</w:t>
              </w:r>
              <w:r w:rsidRPr="002E6394">
                <w:rPr>
                  <w:rFonts w:ascii="Times New Roman" w:hAnsi="Times New Roman" w:cs="Times New Roman"/>
                  <w:noProof/>
                </w:rPr>
                <w:t>(1), 148-178.</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Öner, A. Ş. (2012). Göç Çalışmalarında Temel Kavramlar. A. Ş. Gülfer Ihlamur Öner içinde, </w:t>
              </w:r>
              <w:r w:rsidRPr="002E6394">
                <w:rPr>
                  <w:rFonts w:ascii="Times New Roman" w:hAnsi="Times New Roman" w:cs="Times New Roman"/>
                  <w:i/>
                  <w:iCs/>
                  <w:noProof/>
                </w:rPr>
                <w:t>Küreselleşme Çağında Göç</w:t>
              </w:r>
              <w:r w:rsidRPr="002E6394">
                <w:rPr>
                  <w:rFonts w:ascii="Times New Roman" w:hAnsi="Times New Roman" w:cs="Times New Roman"/>
                  <w:noProof/>
                </w:rPr>
                <w:t xml:space="preserve"> (s. 13-27). İstanbul: İletişim Yayınları.</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Organization, I. M. (2009). </w:t>
              </w:r>
              <w:r w:rsidRPr="002E6394">
                <w:rPr>
                  <w:rFonts w:ascii="Times New Roman" w:hAnsi="Times New Roman" w:cs="Times New Roman"/>
                  <w:i/>
                  <w:iCs/>
                  <w:noProof/>
                </w:rPr>
                <w:t>Göç Terimleri Sözlüğü.</w:t>
              </w:r>
              <w:r w:rsidRPr="002E6394">
                <w:rPr>
                  <w:rFonts w:ascii="Times New Roman" w:hAnsi="Times New Roman" w:cs="Times New Roman"/>
                  <w:noProof/>
                </w:rPr>
                <w:t xml:space="preserve"> İstanbul: IOM Yayınları.</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Örselli, E., Babahanoğlu, V. (2016). Türkiye'nin Göç Yönetimi ve Göç Politikalarının Gelişimi: Bir Kamu Politikası Analizi. </w:t>
              </w:r>
              <w:r w:rsidRPr="002E6394">
                <w:rPr>
                  <w:rFonts w:ascii="Times New Roman" w:hAnsi="Times New Roman" w:cs="Times New Roman"/>
                  <w:i/>
                  <w:iCs/>
                  <w:noProof/>
                </w:rPr>
                <w:t>Uluslararası Sosyal Araştırmalar Dergisi, 9</w:t>
              </w:r>
              <w:r w:rsidRPr="002E6394">
                <w:rPr>
                  <w:rFonts w:ascii="Times New Roman" w:hAnsi="Times New Roman" w:cs="Times New Roman"/>
                  <w:noProof/>
                </w:rPr>
                <w:t>(43), 2063-2072.</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Sağıroğlu, A. Z. (2015). Türkiye’nin Değişen Göç Karakteri. </w:t>
              </w:r>
              <w:r w:rsidRPr="002E6394">
                <w:rPr>
                  <w:rFonts w:ascii="Times New Roman" w:hAnsi="Times New Roman" w:cs="Times New Roman"/>
                  <w:i/>
                  <w:iCs/>
                  <w:noProof/>
                </w:rPr>
                <w:t>Sosyoloji Divanı Dergisi, 3</w:t>
              </w:r>
              <w:r w:rsidRPr="002E6394">
                <w:rPr>
                  <w:rFonts w:ascii="Times New Roman" w:hAnsi="Times New Roman" w:cs="Times New Roman"/>
                  <w:noProof/>
                </w:rPr>
                <w:t>(6), 9-30.</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Sandıklı, A., Kaya, E. (2013). Barış Kavramına Yönelik Teorik Yaklaşımlar ve Küresel Yönetişim. </w:t>
              </w:r>
              <w:r w:rsidRPr="002E6394">
                <w:rPr>
                  <w:rFonts w:ascii="Times New Roman" w:hAnsi="Times New Roman" w:cs="Times New Roman"/>
                  <w:i/>
                  <w:iCs/>
                  <w:noProof/>
                </w:rPr>
                <w:t>İstanbul Ticaret Üniversitesi Sosyal Bilimler Dergisi, 12</w:t>
              </w:r>
              <w:r w:rsidRPr="002E6394">
                <w:rPr>
                  <w:rFonts w:ascii="Times New Roman" w:hAnsi="Times New Roman" w:cs="Times New Roman"/>
                  <w:noProof/>
                </w:rPr>
                <w:t>(23), 59-79.</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lastRenderedPageBreak/>
                <w:t xml:space="preserve">Taşçı, F. (2009). Bir Sosyal Politika Sorunu Olarak Göç. </w:t>
              </w:r>
              <w:r w:rsidRPr="002E6394">
                <w:rPr>
                  <w:rFonts w:ascii="Times New Roman" w:hAnsi="Times New Roman" w:cs="Times New Roman"/>
                  <w:i/>
                  <w:iCs/>
                  <w:noProof/>
                </w:rPr>
                <w:t>Kamu-İş Dergisi, 10</w:t>
              </w:r>
              <w:r w:rsidRPr="002E6394">
                <w:rPr>
                  <w:rFonts w:ascii="Times New Roman" w:hAnsi="Times New Roman" w:cs="Times New Roman"/>
                  <w:noProof/>
                </w:rPr>
                <w:t>(4), 177-204.</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Tekeli, İ. (1998). Türkiye'de Cumhuriyet Döneminde Kentsel Gelişme ve Kent Planlaması. Y. Sey içinde, </w:t>
              </w:r>
              <w:r w:rsidRPr="002E6394">
                <w:rPr>
                  <w:rFonts w:ascii="Times New Roman" w:hAnsi="Times New Roman" w:cs="Times New Roman"/>
                  <w:i/>
                  <w:iCs/>
                  <w:noProof/>
                </w:rPr>
                <w:t xml:space="preserve">Bilanço:98 75 Yılda Değişen Kent Ve Mimarlık </w:t>
              </w:r>
              <w:r w:rsidRPr="002E6394">
                <w:rPr>
                  <w:rFonts w:ascii="Times New Roman" w:hAnsi="Times New Roman" w:cs="Times New Roman"/>
                  <w:noProof/>
                </w:rPr>
                <w:t>(s. 1-24). İstanbul: İş Bankası ve Tarih Vakfı Ortak Yayını.</w:t>
              </w:r>
            </w:p>
            <w:p w:rsidR="005E03EF" w:rsidRPr="002E6394" w:rsidRDefault="005E03EF" w:rsidP="005E03EF">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Türkiye Cumhuriyeti Dışişleri Bakanlığı, (2019, 07 28). </w:t>
              </w:r>
              <w:r w:rsidRPr="002E6394">
                <w:rPr>
                  <w:rFonts w:ascii="Times New Roman" w:hAnsi="Times New Roman" w:cs="Times New Roman"/>
                  <w:i/>
                  <w:iCs/>
                  <w:noProof/>
                </w:rPr>
                <w:t>Düzensiz Göç</w:t>
              </w:r>
              <w:r w:rsidRPr="002E6394">
                <w:rPr>
                  <w:rFonts w:ascii="Times New Roman" w:hAnsi="Times New Roman" w:cs="Times New Roman"/>
                  <w:noProof/>
                </w:rPr>
                <w:t>. http://www.mfa.gov.tr: http://www.mfa.gov.tr/turkiye_de-duzensiz-goc.tr.mfa adresinden alınmıştır</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Vatandaş, S. (2016). Avrupa’ya Göçmen Akışı ve Türkiye’de Göç Politikaları. </w:t>
              </w:r>
              <w:r w:rsidRPr="002E6394">
                <w:rPr>
                  <w:rFonts w:ascii="Times New Roman" w:hAnsi="Times New Roman" w:cs="Times New Roman"/>
                  <w:i/>
                  <w:iCs/>
                  <w:noProof/>
                </w:rPr>
                <w:t>İlke İlim Kültür Eğitim Derneği</w:t>
              </w:r>
              <w:r w:rsidRPr="002E6394">
                <w:rPr>
                  <w:rFonts w:ascii="Times New Roman" w:hAnsi="Times New Roman" w:cs="Times New Roman"/>
                  <w:noProof/>
                </w:rPr>
                <w:t>(3), 1-19.</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Yalçın, C. (2004). </w:t>
              </w:r>
              <w:r w:rsidRPr="002E6394">
                <w:rPr>
                  <w:rFonts w:ascii="Times New Roman" w:hAnsi="Times New Roman" w:cs="Times New Roman"/>
                  <w:i/>
                  <w:iCs/>
                  <w:noProof/>
                </w:rPr>
                <w:t>Göç Sosyolojisi.</w:t>
              </w:r>
              <w:r w:rsidRPr="002E6394">
                <w:rPr>
                  <w:rFonts w:ascii="Times New Roman" w:hAnsi="Times New Roman" w:cs="Times New Roman"/>
                  <w:noProof/>
                </w:rPr>
                <w:t xml:space="preserve"> Ankara: Anı Yayıncılık.</w:t>
              </w:r>
            </w:p>
            <w:p w:rsidR="00F256F1" w:rsidRPr="002E6394" w:rsidRDefault="00F256F1" w:rsidP="00B15F81">
              <w:pPr>
                <w:pStyle w:val="Kaynaka"/>
                <w:ind w:left="720" w:hanging="720"/>
                <w:jc w:val="both"/>
                <w:rPr>
                  <w:rFonts w:ascii="Times New Roman" w:hAnsi="Times New Roman" w:cs="Times New Roman"/>
                  <w:noProof/>
                </w:rPr>
              </w:pPr>
              <w:r w:rsidRPr="002E6394">
                <w:rPr>
                  <w:rFonts w:ascii="Times New Roman" w:hAnsi="Times New Roman" w:cs="Times New Roman"/>
                  <w:noProof/>
                </w:rPr>
                <w:t xml:space="preserve">Yıldız, K., Ünlü, Ü., Sezer, M. (2014). Mülteci- Sığınmacı Cinnetleri ve Toplum "Her İnsanın Huzur İçinde, Kendi Evinde, Sevdiği İnsanların İçinde ve Vatanında Ölme Hakkı Vardır!". </w:t>
              </w:r>
              <w:r w:rsidRPr="002E6394">
                <w:rPr>
                  <w:rFonts w:ascii="Times New Roman" w:hAnsi="Times New Roman" w:cs="Times New Roman"/>
                  <w:i/>
                  <w:iCs/>
                  <w:noProof/>
                </w:rPr>
                <w:t>KMÜ Sosyal ve Ekonomik Araştırmalar Dergisi, 16</w:t>
              </w:r>
              <w:r w:rsidRPr="002E6394">
                <w:rPr>
                  <w:rFonts w:ascii="Times New Roman" w:hAnsi="Times New Roman" w:cs="Times New Roman"/>
                  <w:noProof/>
                </w:rPr>
                <w:t>(1), 42-50.</w:t>
              </w:r>
            </w:p>
            <w:p w:rsidR="007602EE" w:rsidRPr="002E6394" w:rsidRDefault="006212D0" w:rsidP="00B15F81">
              <w:pPr>
                <w:pStyle w:val="Kaynaka"/>
                <w:spacing w:before="120" w:after="120" w:line="240" w:lineRule="auto"/>
                <w:ind w:left="720" w:hanging="720"/>
                <w:jc w:val="both"/>
                <w:rPr>
                  <w:rFonts w:ascii="Times New Roman" w:hAnsi="Times New Roman" w:cs="Times New Roman"/>
                </w:rPr>
              </w:pPr>
              <w:r w:rsidRPr="002E6394">
                <w:rPr>
                  <w:rFonts w:ascii="Times New Roman" w:hAnsi="Times New Roman" w:cs="Times New Roman"/>
                </w:rPr>
                <w:fldChar w:fldCharType="end"/>
              </w:r>
              <w:r w:rsidR="007602EE" w:rsidRPr="002E6394">
                <w:rPr>
                  <w:rFonts w:ascii="Times New Roman" w:hAnsi="Times New Roman" w:cs="Times New Roman"/>
                  <w:bCs/>
                </w:rPr>
                <w:t xml:space="preserve">World Migration Report (2013). </w:t>
              </w:r>
              <w:hyperlink r:id="rId17" w:history="1">
                <w:r w:rsidR="00CE47C2" w:rsidRPr="002E6394">
                  <w:rPr>
                    <w:rStyle w:val="Kpr"/>
                    <w:rFonts w:ascii="Times New Roman" w:hAnsi="Times New Roman" w:cs="Times New Roman"/>
                  </w:rPr>
                  <w:t>https://www.iom.int/wmr2013</w:t>
                </w:r>
              </w:hyperlink>
              <w:r w:rsidR="007602EE" w:rsidRPr="002E6394">
                <w:rPr>
                  <w:rFonts w:ascii="Times New Roman" w:hAnsi="Times New Roman" w:cs="Times New Roman"/>
                  <w:bCs/>
                </w:rPr>
                <w:t>, (Erişim Tarihi: 10.03</w:t>
              </w:r>
              <w:r w:rsidR="007602EE" w:rsidRPr="002E6394">
                <w:rPr>
                  <w:rFonts w:ascii="Times New Roman" w:hAnsi="Times New Roman" w:cs="Times New Roman"/>
                  <w:b/>
                  <w:bCs/>
                </w:rPr>
                <w:t>.</w:t>
              </w:r>
              <w:r w:rsidR="007602EE" w:rsidRPr="002E6394">
                <w:rPr>
                  <w:rFonts w:ascii="Times New Roman" w:hAnsi="Times New Roman" w:cs="Times New Roman"/>
                  <w:bCs/>
                </w:rPr>
                <w:t>2019)</w:t>
              </w:r>
            </w:p>
          </w:sdtContent>
        </w:sdt>
        <w:p w:rsidR="00992C97" w:rsidRPr="00A07FEF" w:rsidRDefault="00992C97" w:rsidP="00B15F81">
          <w:pPr>
            <w:spacing w:before="120" w:after="120" w:line="240" w:lineRule="auto"/>
            <w:ind w:left="709" w:hanging="709"/>
            <w:jc w:val="both"/>
            <w:rPr>
              <w:rFonts w:ascii="Times New Roman" w:hAnsi="Times New Roman" w:cs="Times New Roman"/>
              <w:sz w:val="20"/>
              <w:szCs w:val="20"/>
            </w:rPr>
          </w:pPr>
          <w:proofErr w:type="spellStart"/>
          <w:r w:rsidRPr="002E6394">
            <w:rPr>
              <w:rFonts w:ascii="Times New Roman" w:hAnsi="Times New Roman" w:cs="Times New Roman"/>
              <w:bCs/>
            </w:rPr>
            <w:t>World</w:t>
          </w:r>
          <w:proofErr w:type="spellEnd"/>
          <w:r w:rsidRPr="002E6394">
            <w:rPr>
              <w:rFonts w:ascii="Times New Roman" w:hAnsi="Times New Roman" w:cs="Times New Roman"/>
              <w:bCs/>
            </w:rPr>
            <w:t xml:space="preserve"> </w:t>
          </w:r>
          <w:proofErr w:type="spellStart"/>
          <w:r w:rsidRPr="002E6394">
            <w:rPr>
              <w:rFonts w:ascii="Times New Roman" w:hAnsi="Times New Roman" w:cs="Times New Roman"/>
              <w:bCs/>
            </w:rPr>
            <w:t>Migration</w:t>
          </w:r>
          <w:proofErr w:type="spellEnd"/>
          <w:r w:rsidRPr="002E6394">
            <w:rPr>
              <w:rFonts w:ascii="Times New Roman" w:hAnsi="Times New Roman" w:cs="Times New Roman"/>
              <w:bCs/>
            </w:rPr>
            <w:t xml:space="preserve"> </w:t>
          </w:r>
          <w:proofErr w:type="spellStart"/>
          <w:r w:rsidRPr="002E6394">
            <w:rPr>
              <w:rFonts w:ascii="Times New Roman" w:hAnsi="Times New Roman" w:cs="Times New Roman"/>
              <w:bCs/>
            </w:rPr>
            <w:t>Report</w:t>
          </w:r>
          <w:proofErr w:type="spellEnd"/>
          <w:r w:rsidRPr="002E6394">
            <w:rPr>
              <w:rFonts w:ascii="Times New Roman" w:hAnsi="Times New Roman" w:cs="Times New Roman"/>
              <w:bCs/>
            </w:rPr>
            <w:t xml:space="preserve"> (2018). </w:t>
          </w:r>
          <w:hyperlink r:id="rId18" w:history="1">
            <w:r w:rsidR="00595C3C" w:rsidRPr="002E6394">
              <w:rPr>
                <w:rStyle w:val="Kpr"/>
                <w:rFonts w:ascii="Times New Roman" w:hAnsi="Times New Roman" w:cs="Times New Roman"/>
              </w:rPr>
              <w:t>https://www.iom.int/wmr/world-migration-report-2018</w:t>
            </w:r>
          </w:hyperlink>
          <w:r w:rsidRPr="002E6394">
            <w:rPr>
              <w:rFonts w:ascii="Times New Roman" w:hAnsi="Times New Roman" w:cs="Times New Roman"/>
              <w:bCs/>
            </w:rPr>
            <w:t>, (Erişim Tarihi: 10.03</w:t>
          </w:r>
          <w:r w:rsidRPr="002E6394">
            <w:rPr>
              <w:rFonts w:ascii="Times New Roman" w:hAnsi="Times New Roman" w:cs="Times New Roman"/>
              <w:b/>
              <w:bCs/>
            </w:rPr>
            <w:t>.</w:t>
          </w:r>
          <w:r w:rsidRPr="002E6394">
            <w:rPr>
              <w:rFonts w:ascii="Times New Roman" w:hAnsi="Times New Roman" w:cs="Times New Roman"/>
              <w:bCs/>
            </w:rPr>
            <w:t>2019)</w:t>
          </w:r>
        </w:p>
      </w:sdtContent>
    </w:sdt>
    <w:bookmarkEnd w:id="0"/>
    <w:p w:rsidR="00E86F61" w:rsidRPr="001D1129" w:rsidRDefault="00E86F61" w:rsidP="00063607">
      <w:pPr>
        <w:spacing w:after="0" w:line="360" w:lineRule="auto"/>
        <w:ind w:hanging="709"/>
        <w:jc w:val="both"/>
        <w:rPr>
          <w:rFonts w:ascii="Times New Roman" w:hAnsi="Times New Roman" w:cs="Times New Roman"/>
          <w:b/>
        </w:rPr>
      </w:pPr>
    </w:p>
    <w:sectPr w:rsidR="00E86F61" w:rsidRPr="001D1129" w:rsidSect="00063607">
      <w:pgSz w:w="11906" w:h="16838"/>
      <w:pgMar w:top="1985" w:right="1418" w:bottom="1418"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984" w:rsidRDefault="00913984" w:rsidP="005062BA">
      <w:pPr>
        <w:spacing w:after="0" w:line="240" w:lineRule="auto"/>
      </w:pPr>
      <w:r>
        <w:separator/>
      </w:r>
    </w:p>
  </w:endnote>
  <w:endnote w:type="continuationSeparator" w:id="0">
    <w:p w:rsidR="00913984" w:rsidRDefault="00913984" w:rsidP="00506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Microsoft Sans Serif">
    <w:panose1 w:val="020B0604020202020204"/>
    <w:charset w:val="A2"/>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984" w:rsidRDefault="00913984" w:rsidP="005062BA">
      <w:pPr>
        <w:spacing w:after="0" w:line="240" w:lineRule="auto"/>
      </w:pPr>
      <w:r>
        <w:separator/>
      </w:r>
    </w:p>
  </w:footnote>
  <w:footnote w:type="continuationSeparator" w:id="0">
    <w:p w:rsidR="00913984" w:rsidRDefault="00913984" w:rsidP="005062BA">
      <w:pPr>
        <w:spacing w:after="0" w:line="240" w:lineRule="auto"/>
      </w:pPr>
      <w:r>
        <w:continuationSeparator/>
      </w:r>
    </w:p>
  </w:footnote>
  <w:footnote w:id="1">
    <w:p w:rsidR="00F25409" w:rsidRPr="005D6812" w:rsidRDefault="00F25409">
      <w:pPr>
        <w:pStyle w:val="DipnotMetni"/>
        <w:rPr>
          <w:rFonts w:ascii="Times New Roman" w:hAnsi="Times New Roman" w:cs="Times New Roman"/>
        </w:rPr>
      </w:pPr>
      <w:r w:rsidRPr="00F25409">
        <w:rPr>
          <w:rStyle w:val="DipnotBavurusu"/>
        </w:rPr>
        <w:sym w:font="Symbol" w:char="F02A"/>
      </w:r>
      <w:r>
        <w:t xml:space="preserve"> </w:t>
      </w:r>
      <w:r>
        <w:rPr>
          <w:rFonts w:ascii="Times New Roman" w:hAnsi="Times New Roman" w:cs="Times New Roman"/>
        </w:rPr>
        <w:t>Bu çalışma 18-20 Nisan 2019 tarihinde Gaziantep Üniversitesi’nde düzenlenen KAYSEM 13’te sunulan bildirinin gözden geçirilmiş ve düzenlenmiş halidir.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2D05"/>
    <w:multiLevelType w:val="hybridMultilevel"/>
    <w:tmpl w:val="3EBC3212"/>
    <w:lvl w:ilvl="0" w:tplc="40D2308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6E0E6CB5"/>
    <w:multiLevelType w:val="multilevel"/>
    <w:tmpl w:val="03D699EA"/>
    <w:lvl w:ilvl="0">
      <w:start w:val="1"/>
      <w:numFmt w:val="decimal"/>
      <w:lvlText w:val="%1."/>
      <w:lvlJc w:val="left"/>
      <w:pPr>
        <w:ind w:left="1065"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062BA"/>
    <w:rsid w:val="00000CA8"/>
    <w:rsid w:val="00004219"/>
    <w:rsid w:val="00023677"/>
    <w:rsid w:val="00026382"/>
    <w:rsid w:val="00027A39"/>
    <w:rsid w:val="00035620"/>
    <w:rsid w:val="00043326"/>
    <w:rsid w:val="000449E2"/>
    <w:rsid w:val="00056BD6"/>
    <w:rsid w:val="00063607"/>
    <w:rsid w:val="00072437"/>
    <w:rsid w:val="00076A23"/>
    <w:rsid w:val="00077288"/>
    <w:rsid w:val="0008171B"/>
    <w:rsid w:val="00082E00"/>
    <w:rsid w:val="000B7886"/>
    <w:rsid w:val="000C220B"/>
    <w:rsid w:val="000F201B"/>
    <w:rsid w:val="000F3421"/>
    <w:rsid w:val="00102D11"/>
    <w:rsid w:val="001240DF"/>
    <w:rsid w:val="00141BF9"/>
    <w:rsid w:val="00147232"/>
    <w:rsid w:val="00151DB9"/>
    <w:rsid w:val="00156AA2"/>
    <w:rsid w:val="00180849"/>
    <w:rsid w:val="00181046"/>
    <w:rsid w:val="00186896"/>
    <w:rsid w:val="001A05F5"/>
    <w:rsid w:val="001B1F51"/>
    <w:rsid w:val="001B610F"/>
    <w:rsid w:val="001C0BF3"/>
    <w:rsid w:val="001D1129"/>
    <w:rsid w:val="001D332C"/>
    <w:rsid w:val="001E18B6"/>
    <w:rsid w:val="001E504D"/>
    <w:rsid w:val="001E649D"/>
    <w:rsid w:val="00226481"/>
    <w:rsid w:val="0024393A"/>
    <w:rsid w:val="00245758"/>
    <w:rsid w:val="0025514C"/>
    <w:rsid w:val="00257A28"/>
    <w:rsid w:val="00263C27"/>
    <w:rsid w:val="00265227"/>
    <w:rsid w:val="002A0E97"/>
    <w:rsid w:val="002A4BFA"/>
    <w:rsid w:val="002A7B51"/>
    <w:rsid w:val="002B61E6"/>
    <w:rsid w:val="002C0E78"/>
    <w:rsid w:val="002C456A"/>
    <w:rsid w:val="002E2394"/>
    <w:rsid w:val="002E4C12"/>
    <w:rsid w:val="002E6394"/>
    <w:rsid w:val="0032067E"/>
    <w:rsid w:val="00346FAC"/>
    <w:rsid w:val="00352A35"/>
    <w:rsid w:val="00363513"/>
    <w:rsid w:val="00363972"/>
    <w:rsid w:val="0037401F"/>
    <w:rsid w:val="00374D67"/>
    <w:rsid w:val="00394DDC"/>
    <w:rsid w:val="00394F53"/>
    <w:rsid w:val="003E33EE"/>
    <w:rsid w:val="003E3FBA"/>
    <w:rsid w:val="003F4F25"/>
    <w:rsid w:val="00405B65"/>
    <w:rsid w:val="004062BD"/>
    <w:rsid w:val="00407002"/>
    <w:rsid w:val="00410F8E"/>
    <w:rsid w:val="00414F6B"/>
    <w:rsid w:val="0042265B"/>
    <w:rsid w:val="00427528"/>
    <w:rsid w:val="00436968"/>
    <w:rsid w:val="004414BF"/>
    <w:rsid w:val="00445246"/>
    <w:rsid w:val="00452D80"/>
    <w:rsid w:val="004545D1"/>
    <w:rsid w:val="00457CAA"/>
    <w:rsid w:val="00464045"/>
    <w:rsid w:val="00471AA3"/>
    <w:rsid w:val="00474CC6"/>
    <w:rsid w:val="00491E5C"/>
    <w:rsid w:val="004B2D16"/>
    <w:rsid w:val="004B2FC6"/>
    <w:rsid w:val="004B45F0"/>
    <w:rsid w:val="004E4C15"/>
    <w:rsid w:val="004E5333"/>
    <w:rsid w:val="004F0891"/>
    <w:rsid w:val="004F30E0"/>
    <w:rsid w:val="005062BA"/>
    <w:rsid w:val="00506FA1"/>
    <w:rsid w:val="00513163"/>
    <w:rsid w:val="005133F0"/>
    <w:rsid w:val="00527CA2"/>
    <w:rsid w:val="00532CFE"/>
    <w:rsid w:val="00545966"/>
    <w:rsid w:val="005776A2"/>
    <w:rsid w:val="00582B9A"/>
    <w:rsid w:val="00590D2F"/>
    <w:rsid w:val="00595C3C"/>
    <w:rsid w:val="00595FD2"/>
    <w:rsid w:val="005A2436"/>
    <w:rsid w:val="005B341E"/>
    <w:rsid w:val="005B434A"/>
    <w:rsid w:val="005B66B6"/>
    <w:rsid w:val="005C00A1"/>
    <w:rsid w:val="005D6812"/>
    <w:rsid w:val="005D7FDB"/>
    <w:rsid w:val="005E03EF"/>
    <w:rsid w:val="005E75D1"/>
    <w:rsid w:val="005F784C"/>
    <w:rsid w:val="00606249"/>
    <w:rsid w:val="006212D0"/>
    <w:rsid w:val="0064379B"/>
    <w:rsid w:val="006747EE"/>
    <w:rsid w:val="00683D09"/>
    <w:rsid w:val="006922E0"/>
    <w:rsid w:val="006A6A13"/>
    <w:rsid w:val="006B25CF"/>
    <w:rsid w:val="006B6250"/>
    <w:rsid w:val="006E7564"/>
    <w:rsid w:val="006F207E"/>
    <w:rsid w:val="0070579F"/>
    <w:rsid w:val="00734C1D"/>
    <w:rsid w:val="00736DD8"/>
    <w:rsid w:val="00745BF9"/>
    <w:rsid w:val="00751A78"/>
    <w:rsid w:val="007602EE"/>
    <w:rsid w:val="00771394"/>
    <w:rsid w:val="00771FCB"/>
    <w:rsid w:val="0079478F"/>
    <w:rsid w:val="007A01E6"/>
    <w:rsid w:val="007A3612"/>
    <w:rsid w:val="007A5743"/>
    <w:rsid w:val="007B55C5"/>
    <w:rsid w:val="007C0376"/>
    <w:rsid w:val="007C60BF"/>
    <w:rsid w:val="007F1E40"/>
    <w:rsid w:val="00805872"/>
    <w:rsid w:val="00810807"/>
    <w:rsid w:val="0082594F"/>
    <w:rsid w:val="00827404"/>
    <w:rsid w:val="00833E02"/>
    <w:rsid w:val="00835A6B"/>
    <w:rsid w:val="00840EEF"/>
    <w:rsid w:val="00854D7C"/>
    <w:rsid w:val="00861094"/>
    <w:rsid w:val="0086276A"/>
    <w:rsid w:val="008666F4"/>
    <w:rsid w:val="008802DE"/>
    <w:rsid w:val="00882606"/>
    <w:rsid w:val="00883EFB"/>
    <w:rsid w:val="0089036D"/>
    <w:rsid w:val="008A0445"/>
    <w:rsid w:val="008B0580"/>
    <w:rsid w:val="008B4033"/>
    <w:rsid w:val="008C36B1"/>
    <w:rsid w:val="008E0D95"/>
    <w:rsid w:val="00913984"/>
    <w:rsid w:val="00921B49"/>
    <w:rsid w:val="00923B9E"/>
    <w:rsid w:val="0095575B"/>
    <w:rsid w:val="00963A95"/>
    <w:rsid w:val="0096564D"/>
    <w:rsid w:val="00977B7F"/>
    <w:rsid w:val="00992C97"/>
    <w:rsid w:val="00995D3E"/>
    <w:rsid w:val="00997C33"/>
    <w:rsid w:val="009A61AB"/>
    <w:rsid w:val="009C0E91"/>
    <w:rsid w:val="009C469D"/>
    <w:rsid w:val="009F42EE"/>
    <w:rsid w:val="00A07FEF"/>
    <w:rsid w:val="00A223A1"/>
    <w:rsid w:val="00A26B73"/>
    <w:rsid w:val="00A31065"/>
    <w:rsid w:val="00A3343A"/>
    <w:rsid w:val="00A36C0D"/>
    <w:rsid w:val="00A37A7B"/>
    <w:rsid w:val="00A5447B"/>
    <w:rsid w:val="00A57613"/>
    <w:rsid w:val="00A57CAD"/>
    <w:rsid w:val="00A57E67"/>
    <w:rsid w:val="00A64A7B"/>
    <w:rsid w:val="00A76A4A"/>
    <w:rsid w:val="00A827D3"/>
    <w:rsid w:val="00A90CEB"/>
    <w:rsid w:val="00AA3BE8"/>
    <w:rsid w:val="00AD39DD"/>
    <w:rsid w:val="00AE4090"/>
    <w:rsid w:val="00AE595F"/>
    <w:rsid w:val="00AE647F"/>
    <w:rsid w:val="00AF77F9"/>
    <w:rsid w:val="00B108E0"/>
    <w:rsid w:val="00B15C28"/>
    <w:rsid w:val="00B15F81"/>
    <w:rsid w:val="00B347D4"/>
    <w:rsid w:val="00B42C03"/>
    <w:rsid w:val="00B5074D"/>
    <w:rsid w:val="00B83A34"/>
    <w:rsid w:val="00B853C7"/>
    <w:rsid w:val="00B861D0"/>
    <w:rsid w:val="00B86A20"/>
    <w:rsid w:val="00BA3CB5"/>
    <w:rsid w:val="00BC58EB"/>
    <w:rsid w:val="00BF2817"/>
    <w:rsid w:val="00C00B67"/>
    <w:rsid w:val="00C01F1B"/>
    <w:rsid w:val="00C31A77"/>
    <w:rsid w:val="00C709B2"/>
    <w:rsid w:val="00C73F75"/>
    <w:rsid w:val="00C778F9"/>
    <w:rsid w:val="00C97397"/>
    <w:rsid w:val="00CA58BD"/>
    <w:rsid w:val="00CB2606"/>
    <w:rsid w:val="00CB28D4"/>
    <w:rsid w:val="00CC2767"/>
    <w:rsid w:val="00CC573E"/>
    <w:rsid w:val="00CD5743"/>
    <w:rsid w:val="00CE3A4B"/>
    <w:rsid w:val="00CE3A4D"/>
    <w:rsid w:val="00CE47C2"/>
    <w:rsid w:val="00CF0FAE"/>
    <w:rsid w:val="00D04A85"/>
    <w:rsid w:val="00D1304C"/>
    <w:rsid w:val="00D14048"/>
    <w:rsid w:val="00D22589"/>
    <w:rsid w:val="00D24E47"/>
    <w:rsid w:val="00D25E5A"/>
    <w:rsid w:val="00D3388C"/>
    <w:rsid w:val="00D53D1E"/>
    <w:rsid w:val="00D7249C"/>
    <w:rsid w:val="00D912DC"/>
    <w:rsid w:val="00D92D75"/>
    <w:rsid w:val="00DB1579"/>
    <w:rsid w:val="00DD0F4C"/>
    <w:rsid w:val="00DD307A"/>
    <w:rsid w:val="00DD3D72"/>
    <w:rsid w:val="00DE082A"/>
    <w:rsid w:val="00DF4618"/>
    <w:rsid w:val="00E008B2"/>
    <w:rsid w:val="00E15284"/>
    <w:rsid w:val="00E15C4D"/>
    <w:rsid w:val="00E25AE0"/>
    <w:rsid w:val="00E270FB"/>
    <w:rsid w:val="00E346A2"/>
    <w:rsid w:val="00E505AB"/>
    <w:rsid w:val="00E62337"/>
    <w:rsid w:val="00E71B7A"/>
    <w:rsid w:val="00E86F61"/>
    <w:rsid w:val="00E91DA1"/>
    <w:rsid w:val="00EA33C6"/>
    <w:rsid w:val="00EB614B"/>
    <w:rsid w:val="00EC39FE"/>
    <w:rsid w:val="00EC6F10"/>
    <w:rsid w:val="00ED46D2"/>
    <w:rsid w:val="00EE39D1"/>
    <w:rsid w:val="00EF2723"/>
    <w:rsid w:val="00EF3AF7"/>
    <w:rsid w:val="00F000BA"/>
    <w:rsid w:val="00F05E19"/>
    <w:rsid w:val="00F07D9D"/>
    <w:rsid w:val="00F128CA"/>
    <w:rsid w:val="00F24B0C"/>
    <w:rsid w:val="00F25081"/>
    <w:rsid w:val="00F25409"/>
    <w:rsid w:val="00F256F1"/>
    <w:rsid w:val="00F31D17"/>
    <w:rsid w:val="00F34F82"/>
    <w:rsid w:val="00F4038E"/>
    <w:rsid w:val="00F44110"/>
    <w:rsid w:val="00FA38A0"/>
    <w:rsid w:val="00FA3AD2"/>
    <w:rsid w:val="00FA4936"/>
    <w:rsid w:val="00FA6BEF"/>
    <w:rsid w:val="00FD35D7"/>
    <w:rsid w:val="00FD4D65"/>
    <w:rsid w:val="00FD6E01"/>
    <w:rsid w:val="00FE1DBC"/>
    <w:rsid w:val="00FE1E28"/>
    <w:rsid w:val="00FF2D85"/>
    <w:rsid w:val="00FF4F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BA"/>
  </w:style>
  <w:style w:type="paragraph" w:styleId="Balk1">
    <w:name w:val="heading 1"/>
    <w:basedOn w:val="Normal"/>
    <w:next w:val="Normal"/>
    <w:link w:val="Balk1Char"/>
    <w:uiPriority w:val="9"/>
    <w:qFormat/>
    <w:rsid w:val="00992C9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062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062BA"/>
    <w:rPr>
      <w:sz w:val="20"/>
      <w:szCs w:val="20"/>
    </w:rPr>
  </w:style>
  <w:style w:type="character" w:styleId="DipnotBavurusu">
    <w:name w:val="footnote reference"/>
    <w:basedOn w:val="VarsaylanParagrafYazTipi"/>
    <w:uiPriority w:val="99"/>
    <w:semiHidden/>
    <w:unhideWhenUsed/>
    <w:rsid w:val="005062BA"/>
    <w:rPr>
      <w:vertAlign w:val="superscript"/>
    </w:rPr>
  </w:style>
  <w:style w:type="character" w:styleId="Kpr">
    <w:name w:val="Hyperlink"/>
    <w:basedOn w:val="VarsaylanParagrafYazTipi"/>
    <w:uiPriority w:val="99"/>
    <w:unhideWhenUsed/>
    <w:rsid w:val="00CF0FAE"/>
    <w:rPr>
      <w:color w:val="0563C1" w:themeColor="hyperlink"/>
      <w:u w:val="single"/>
    </w:rPr>
  </w:style>
  <w:style w:type="paragraph" w:styleId="ListeParagraf">
    <w:name w:val="List Paragraph"/>
    <w:basedOn w:val="Normal"/>
    <w:uiPriority w:val="34"/>
    <w:qFormat/>
    <w:rsid w:val="00E86F61"/>
    <w:pPr>
      <w:ind w:left="720"/>
      <w:contextualSpacing/>
    </w:pPr>
  </w:style>
  <w:style w:type="paragraph" w:styleId="BalonMetni">
    <w:name w:val="Balloon Text"/>
    <w:basedOn w:val="Normal"/>
    <w:link w:val="BalonMetniChar"/>
    <w:uiPriority w:val="99"/>
    <w:semiHidden/>
    <w:unhideWhenUsed/>
    <w:rsid w:val="007A01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01E6"/>
    <w:rPr>
      <w:rFonts w:ascii="Tahoma" w:hAnsi="Tahoma" w:cs="Tahoma"/>
      <w:sz w:val="16"/>
      <w:szCs w:val="16"/>
    </w:rPr>
  </w:style>
  <w:style w:type="character" w:customStyle="1" w:styleId="Gvdemetni">
    <w:name w:val="Gövde metni_"/>
    <w:basedOn w:val="VarsaylanParagrafYazTipi"/>
    <w:rsid w:val="00FA6BEF"/>
    <w:rPr>
      <w:rFonts w:ascii="Segoe UI" w:eastAsia="Segoe UI" w:hAnsi="Segoe UI" w:cs="Segoe UI"/>
      <w:b w:val="0"/>
      <w:bCs w:val="0"/>
      <w:i w:val="0"/>
      <w:iCs w:val="0"/>
      <w:smallCaps w:val="0"/>
      <w:strike w:val="0"/>
      <w:spacing w:val="0"/>
      <w:sz w:val="16"/>
      <w:szCs w:val="16"/>
    </w:rPr>
  </w:style>
  <w:style w:type="character" w:customStyle="1" w:styleId="Gvdemetni9">
    <w:name w:val="Gövde metni (9)_"/>
    <w:basedOn w:val="VarsaylanParagrafYazTipi"/>
    <w:rsid w:val="00FA6BEF"/>
    <w:rPr>
      <w:rFonts w:ascii="Segoe UI" w:eastAsia="Segoe UI" w:hAnsi="Segoe UI" w:cs="Segoe UI"/>
      <w:b w:val="0"/>
      <w:bCs w:val="0"/>
      <w:i w:val="0"/>
      <w:iCs w:val="0"/>
      <w:smallCaps w:val="0"/>
      <w:strike w:val="0"/>
      <w:spacing w:val="0"/>
      <w:sz w:val="26"/>
      <w:szCs w:val="26"/>
    </w:rPr>
  </w:style>
  <w:style w:type="character" w:customStyle="1" w:styleId="Gvdemetni0">
    <w:name w:val="Gövde metni"/>
    <w:basedOn w:val="Gvdemetni"/>
    <w:rsid w:val="00FA6BEF"/>
    <w:rPr>
      <w:rFonts w:ascii="Segoe UI" w:eastAsia="Segoe UI" w:hAnsi="Segoe UI" w:cs="Segoe UI"/>
      <w:b w:val="0"/>
      <w:bCs w:val="0"/>
      <w:i w:val="0"/>
      <w:iCs w:val="0"/>
      <w:smallCaps w:val="0"/>
      <w:strike w:val="0"/>
      <w:spacing w:val="0"/>
      <w:sz w:val="16"/>
      <w:szCs w:val="16"/>
    </w:rPr>
  </w:style>
  <w:style w:type="character" w:customStyle="1" w:styleId="Gvdemetni90">
    <w:name w:val="Gövde metni (9)"/>
    <w:basedOn w:val="Gvdemetni9"/>
    <w:rsid w:val="00FA6BEF"/>
    <w:rPr>
      <w:rFonts w:ascii="Segoe UI" w:eastAsia="Segoe UI" w:hAnsi="Segoe UI" w:cs="Segoe UI"/>
      <w:b w:val="0"/>
      <w:bCs w:val="0"/>
      <w:i w:val="0"/>
      <w:iCs w:val="0"/>
      <w:smallCaps w:val="0"/>
      <w:strike w:val="0"/>
      <w:spacing w:val="0"/>
      <w:sz w:val="26"/>
      <w:szCs w:val="26"/>
    </w:rPr>
  </w:style>
  <w:style w:type="character" w:customStyle="1" w:styleId="Gvdemetni95pttalik">
    <w:name w:val="Gövde metni + 9;5 pt;İtalik"/>
    <w:basedOn w:val="Gvdemetni"/>
    <w:rsid w:val="00FA6BEF"/>
    <w:rPr>
      <w:rFonts w:ascii="Segoe UI" w:eastAsia="Segoe UI" w:hAnsi="Segoe UI" w:cs="Segoe UI"/>
      <w:b w:val="0"/>
      <w:bCs w:val="0"/>
      <w:i/>
      <w:iCs/>
      <w:smallCaps w:val="0"/>
      <w:strike w:val="0"/>
      <w:spacing w:val="0"/>
      <w:sz w:val="19"/>
      <w:szCs w:val="19"/>
    </w:rPr>
  </w:style>
  <w:style w:type="character" w:customStyle="1" w:styleId="Gvdemetni9pttalik">
    <w:name w:val="Gövde metni + 9 pt;İtalik"/>
    <w:basedOn w:val="Gvdemetni"/>
    <w:rsid w:val="00FA6BEF"/>
    <w:rPr>
      <w:rFonts w:ascii="Segoe UI" w:eastAsia="Segoe UI" w:hAnsi="Segoe UI" w:cs="Segoe UI"/>
      <w:b w:val="0"/>
      <w:bCs w:val="0"/>
      <w:i/>
      <w:iCs/>
      <w:smallCaps w:val="0"/>
      <w:strike w:val="0"/>
      <w:spacing w:val="0"/>
      <w:sz w:val="18"/>
      <w:szCs w:val="18"/>
    </w:rPr>
  </w:style>
  <w:style w:type="character" w:customStyle="1" w:styleId="Gvdemetni9pt">
    <w:name w:val="Gövde metni + 9 pt"/>
    <w:basedOn w:val="Gvdemetni"/>
    <w:rsid w:val="00FA6BEF"/>
    <w:rPr>
      <w:rFonts w:ascii="Segoe UI" w:eastAsia="Segoe UI" w:hAnsi="Segoe UI" w:cs="Segoe UI"/>
      <w:b w:val="0"/>
      <w:bCs w:val="0"/>
      <w:i w:val="0"/>
      <w:iCs w:val="0"/>
      <w:smallCaps w:val="0"/>
      <w:strike w:val="0"/>
      <w:spacing w:val="0"/>
      <w:sz w:val="18"/>
      <w:szCs w:val="18"/>
    </w:rPr>
  </w:style>
  <w:style w:type="character" w:customStyle="1" w:styleId="Gvdemetni10ptKaln0ptbolukbraklyor">
    <w:name w:val="Gövde metni + 10 pt;Kalın;0 pt boşluk bırakılıyor"/>
    <w:basedOn w:val="Gvdemetni"/>
    <w:rsid w:val="00FA6BEF"/>
    <w:rPr>
      <w:rFonts w:ascii="Segoe UI" w:eastAsia="Segoe UI" w:hAnsi="Segoe UI" w:cs="Segoe UI"/>
      <w:b/>
      <w:bCs/>
      <w:i w:val="0"/>
      <w:iCs w:val="0"/>
      <w:smallCaps w:val="0"/>
      <w:strike w:val="0"/>
      <w:spacing w:val="-10"/>
      <w:sz w:val="20"/>
      <w:szCs w:val="20"/>
    </w:rPr>
  </w:style>
  <w:style w:type="character" w:customStyle="1" w:styleId="Gvdemetni9ptKaln">
    <w:name w:val="Gövde metni + 9 pt;Kalın"/>
    <w:basedOn w:val="Gvdemetni"/>
    <w:rsid w:val="00FA6BEF"/>
    <w:rPr>
      <w:rFonts w:ascii="Segoe UI" w:eastAsia="Segoe UI" w:hAnsi="Segoe UI" w:cs="Segoe UI"/>
      <w:b/>
      <w:bCs/>
      <w:i w:val="0"/>
      <w:iCs w:val="0"/>
      <w:smallCaps w:val="0"/>
      <w:strike w:val="0"/>
      <w:spacing w:val="0"/>
      <w:sz w:val="18"/>
      <w:szCs w:val="18"/>
    </w:rPr>
  </w:style>
  <w:style w:type="character" w:customStyle="1" w:styleId="Gvdemetni9ptKalntalik">
    <w:name w:val="Gövde metni + 9 pt;Kalın;İtalik"/>
    <w:basedOn w:val="Gvdemetni"/>
    <w:rsid w:val="00FA6BEF"/>
    <w:rPr>
      <w:rFonts w:ascii="Segoe UI" w:eastAsia="Segoe UI" w:hAnsi="Segoe UI" w:cs="Segoe UI"/>
      <w:b/>
      <w:bCs/>
      <w:i/>
      <w:iCs/>
      <w:smallCaps w:val="0"/>
      <w:strike w:val="0"/>
      <w:spacing w:val="0"/>
      <w:sz w:val="18"/>
      <w:szCs w:val="18"/>
    </w:rPr>
  </w:style>
  <w:style w:type="character" w:customStyle="1" w:styleId="Gvdemetni18">
    <w:name w:val="Gövde metni (18)_"/>
    <w:basedOn w:val="VarsaylanParagrafYazTipi"/>
    <w:rsid w:val="00F05E19"/>
    <w:rPr>
      <w:rFonts w:ascii="Segoe UI" w:eastAsia="Segoe UI" w:hAnsi="Segoe UI" w:cs="Segoe UI"/>
      <w:b w:val="0"/>
      <w:bCs w:val="0"/>
      <w:i w:val="0"/>
      <w:iCs w:val="0"/>
      <w:smallCaps w:val="0"/>
      <w:strike w:val="0"/>
      <w:spacing w:val="0"/>
      <w:sz w:val="19"/>
      <w:szCs w:val="19"/>
    </w:rPr>
  </w:style>
  <w:style w:type="character" w:customStyle="1" w:styleId="Gvdemetni95pttalik1ptbolukbraklyor">
    <w:name w:val="Gövde metni + 9;5 pt;İtalik;1 pt boşluk bırakılıyor"/>
    <w:basedOn w:val="Gvdemetni"/>
    <w:rsid w:val="00F05E19"/>
    <w:rPr>
      <w:rFonts w:ascii="Segoe UI" w:eastAsia="Segoe UI" w:hAnsi="Segoe UI" w:cs="Segoe UI"/>
      <w:b w:val="0"/>
      <w:bCs w:val="0"/>
      <w:i/>
      <w:iCs/>
      <w:smallCaps w:val="0"/>
      <w:strike w:val="0"/>
      <w:spacing w:val="30"/>
      <w:sz w:val="19"/>
      <w:szCs w:val="19"/>
    </w:rPr>
  </w:style>
  <w:style w:type="character" w:customStyle="1" w:styleId="Gvdemetni180">
    <w:name w:val="Gövde metni (18)"/>
    <w:basedOn w:val="Gvdemetni18"/>
    <w:rsid w:val="00F05E19"/>
    <w:rPr>
      <w:rFonts w:ascii="Segoe UI" w:eastAsia="Segoe UI" w:hAnsi="Segoe UI" w:cs="Segoe UI"/>
      <w:b w:val="0"/>
      <w:bCs w:val="0"/>
      <w:i w:val="0"/>
      <w:iCs w:val="0"/>
      <w:smallCaps w:val="0"/>
      <w:strike w:val="0"/>
      <w:spacing w:val="0"/>
      <w:sz w:val="19"/>
      <w:szCs w:val="19"/>
    </w:rPr>
  </w:style>
  <w:style w:type="character" w:customStyle="1" w:styleId="Gvdemetnitalik">
    <w:name w:val="Gövde metni + İtalik"/>
    <w:basedOn w:val="Gvdemetni"/>
    <w:rsid w:val="00606249"/>
    <w:rPr>
      <w:rFonts w:ascii="Microsoft Sans Serif" w:eastAsia="Microsoft Sans Serif" w:hAnsi="Microsoft Sans Serif" w:cs="Microsoft Sans Serif"/>
      <w:b w:val="0"/>
      <w:bCs w:val="0"/>
      <w:i/>
      <w:iCs/>
      <w:smallCaps w:val="0"/>
      <w:strike w:val="0"/>
      <w:spacing w:val="0"/>
      <w:sz w:val="20"/>
      <w:szCs w:val="20"/>
    </w:rPr>
  </w:style>
  <w:style w:type="character" w:customStyle="1" w:styleId="Dipnot">
    <w:name w:val="Dipnot_"/>
    <w:basedOn w:val="VarsaylanParagrafYazTipi"/>
    <w:link w:val="Dipnot0"/>
    <w:rsid w:val="00606249"/>
    <w:rPr>
      <w:rFonts w:ascii="Microsoft Sans Serif" w:eastAsia="Microsoft Sans Serif" w:hAnsi="Microsoft Sans Serif" w:cs="Microsoft Sans Serif"/>
      <w:sz w:val="17"/>
      <w:szCs w:val="17"/>
      <w:shd w:val="clear" w:color="auto" w:fill="FFFFFF"/>
    </w:rPr>
  </w:style>
  <w:style w:type="paragraph" w:customStyle="1" w:styleId="Dipnot0">
    <w:name w:val="Dipnot"/>
    <w:basedOn w:val="Normal"/>
    <w:link w:val="Dipnot"/>
    <w:rsid w:val="00606249"/>
    <w:pPr>
      <w:shd w:val="clear" w:color="auto" w:fill="FFFFFF"/>
      <w:spacing w:after="0" w:line="202" w:lineRule="exact"/>
      <w:ind w:hanging="160"/>
      <w:jc w:val="both"/>
    </w:pPr>
    <w:rPr>
      <w:rFonts w:ascii="Microsoft Sans Serif" w:eastAsia="Microsoft Sans Serif" w:hAnsi="Microsoft Sans Serif" w:cs="Microsoft Sans Serif"/>
      <w:sz w:val="17"/>
      <w:szCs w:val="17"/>
    </w:rPr>
  </w:style>
  <w:style w:type="character" w:customStyle="1" w:styleId="Gvdemetni135ptKkBykHarf">
    <w:name w:val="Gövde metni + 13;5 pt;Küçük Büyük Harf"/>
    <w:basedOn w:val="Gvdemetni"/>
    <w:rsid w:val="00606249"/>
    <w:rPr>
      <w:rFonts w:ascii="Microsoft Sans Serif" w:eastAsia="Microsoft Sans Serif" w:hAnsi="Microsoft Sans Serif" w:cs="Microsoft Sans Serif"/>
      <w:b w:val="0"/>
      <w:bCs w:val="0"/>
      <w:i w:val="0"/>
      <w:iCs w:val="0"/>
      <w:smallCaps/>
      <w:strike w:val="0"/>
      <w:spacing w:val="0"/>
      <w:sz w:val="27"/>
      <w:szCs w:val="27"/>
      <w:lang w:val="en-US"/>
    </w:rPr>
  </w:style>
  <w:style w:type="paragraph" w:styleId="stbilgi">
    <w:name w:val="header"/>
    <w:basedOn w:val="Normal"/>
    <w:link w:val="stbilgiChar"/>
    <w:uiPriority w:val="99"/>
    <w:unhideWhenUsed/>
    <w:rsid w:val="004414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14BF"/>
  </w:style>
  <w:style w:type="paragraph" w:styleId="Altbilgi">
    <w:name w:val="footer"/>
    <w:basedOn w:val="Normal"/>
    <w:link w:val="AltbilgiChar"/>
    <w:uiPriority w:val="99"/>
    <w:unhideWhenUsed/>
    <w:rsid w:val="004414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14BF"/>
  </w:style>
  <w:style w:type="character" w:customStyle="1" w:styleId="Balk1Char">
    <w:name w:val="Başlık 1 Char"/>
    <w:basedOn w:val="VarsaylanParagrafYazTipi"/>
    <w:link w:val="Balk1"/>
    <w:uiPriority w:val="9"/>
    <w:rsid w:val="00992C97"/>
    <w:rPr>
      <w:rFonts w:asciiTheme="majorHAnsi" w:eastAsiaTheme="majorEastAsia" w:hAnsiTheme="majorHAnsi" w:cstheme="majorBidi"/>
      <w:b/>
      <w:bCs/>
      <w:color w:val="2E74B5" w:themeColor="accent1" w:themeShade="BF"/>
      <w:sz w:val="28"/>
      <w:szCs w:val="28"/>
      <w:lang w:eastAsia="tr-TR"/>
    </w:rPr>
  </w:style>
  <w:style w:type="paragraph" w:styleId="Kaynaka">
    <w:name w:val="Bibliography"/>
    <w:basedOn w:val="Normal"/>
    <w:next w:val="Normal"/>
    <w:uiPriority w:val="37"/>
    <w:unhideWhenUsed/>
    <w:rsid w:val="00992C97"/>
  </w:style>
  <w:style w:type="character" w:styleId="AklamaBavurusu">
    <w:name w:val="annotation reference"/>
    <w:basedOn w:val="VarsaylanParagrafYazTipi"/>
    <w:uiPriority w:val="99"/>
    <w:semiHidden/>
    <w:unhideWhenUsed/>
    <w:rsid w:val="00F25409"/>
    <w:rPr>
      <w:sz w:val="16"/>
      <w:szCs w:val="16"/>
    </w:rPr>
  </w:style>
  <w:style w:type="paragraph" w:styleId="AklamaMetni">
    <w:name w:val="annotation text"/>
    <w:basedOn w:val="Normal"/>
    <w:link w:val="AklamaMetniChar"/>
    <w:uiPriority w:val="99"/>
    <w:semiHidden/>
    <w:unhideWhenUsed/>
    <w:rsid w:val="00F2540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25409"/>
    <w:rPr>
      <w:sz w:val="20"/>
      <w:szCs w:val="20"/>
    </w:rPr>
  </w:style>
  <w:style w:type="paragraph" w:styleId="AklamaKonusu">
    <w:name w:val="annotation subject"/>
    <w:basedOn w:val="AklamaMetni"/>
    <w:next w:val="AklamaMetni"/>
    <w:link w:val="AklamaKonusuChar"/>
    <w:uiPriority w:val="99"/>
    <w:semiHidden/>
    <w:unhideWhenUsed/>
    <w:rsid w:val="00F25409"/>
    <w:rPr>
      <w:b/>
      <w:bCs/>
    </w:rPr>
  </w:style>
  <w:style w:type="character" w:customStyle="1" w:styleId="AklamaKonusuChar">
    <w:name w:val="Açıklama Konusu Char"/>
    <w:basedOn w:val="AklamaMetniChar"/>
    <w:link w:val="AklamaKonusu"/>
    <w:uiPriority w:val="99"/>
    <w:semiHidden/>
    <w:rsid w:val="00F25409"/>
    <w:rPr>
      <w:b/>
      <w:bCs/>
      <w:sz w:val="20"/>
      <w:szCs w:val="20"/>
    </w:rPr>
  </w:style>
  <w:style w:type="paragraph" w:styleId="SonnotMetni">
    <w:name w:val="endnote text"/>
    <w:basedOn w:val="Normal"/>
    <w:link w:val="SonnotMetniChar"/>
    <w:uiPriority w:val="99"/>
    <w:semiHidden/>
    <w:unhideWhenUsed/>
    <w:rsid w:val="00F2540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F25409"/>
    <w:rPr>
      <w:sz w:val="20"/>
      <w:szCs w:val="20"/>
    </w:rPr>
  </w:style>
  <w:style w:type="character" w:styleId="SonnotBavurusu">
    <w:name w:val="endnote reference"/>
    <w:basedOn w:val="VarsaylanParagrafYazTipi"/>
    <w:uiPriority w:val="99"/>
    <w:semiHidden/>
    <w:unhideWhenUsed/>
    <w:rsid w:val="00F25409"/>
    <w:rPr>
      <w:vertAlign w:val="superscript"/>
    </w:rPr>
  </w:style>
</w:styles>
</file>

<file path=word/webSettings.xml><?xml version="1.0" encoding="utf-8"?>
<w:webSettings xmlns:r="http://schemas.openxmlformats.org/officeDocument/2006/relationships" xmlns:w="http://schemas.openxmlformats.org/wordprocessingml/2006/main">
  <w:divs>
    <w:div w:id="116729840">
      <w:bodyDiv w:val="1"/>
      <w:marLeft w:val="0"/>
      <w:marRight w:val="0"/>
      <w:marTop w:val="0"/>
      <w:marBottom w:val="0"/>
      <w:divBdr>
        <w:top w:val="none" w:sz="0" w:space="0" w:color="auto"/>
        <w:left w:val="none" w:sz="0" w:space="0" w:color="auto"/>
        <w:bottom w:val="none" w:sz="0" w:space="0" w:color="auto"/>
        <w:right w:val="none" w:sz="0" w:space="0" w:color="auto"/>
      </w:divBdr>
    </w:div>
    <w:div w:id="203948526">
      <w:bodyDiv w:val="1"/>
      <w:marLeft w:val="0"/>
      <w:marRight w:val="0"/>
      <w:marTop w:val="0"/>
      <w:marBottom w:val="0"/>
      <w:divBdr>
        <w:top w:val="none" w:sz="0" w:space="0" w:color="auto"/>
        <w:left w:val="none" w:sz="0" w:space="0" w:color="auto"/>
        <w:bottom w:val="none" w:sz="0" w:space="0" w:color="auto"/>
        <w:right w:val="none" w:sz="0" w:space="0" w:color="auto"/>
      </w:divBdr>
    </w:div>
    <w:div w:id="219218930">
      <w:bodyDiv w:val="1"/>
      <w:marLeft w:val="0"/>
      <w:marRight w:val="0"/>
      <w:marTop w:val="0"/>
      <w:marBottom w:val="0"/>
      <w:divBdr>
        <w:top w:val="none" w:sz="0" w:space="0" w:color="auto"/>
        <w:left w:val="none" w:sz="0" w:space="0" w:color="auto"/>
        <w:bottom w:val="none" w:sz="0" w:space="0" w:color="auto"/>
        <w:right w:val="none" w:sz="0" w:space="0" w:color="auto"/>
      </w:divBdr>
    </w:div>
    <w:div w:id="224804623">
      <w:bodyDiv w:val="1"/>
      <w:marLeft w:val="0"/>
      <w:marRight w:val="0"/>
      <w:marTop w:val="0"/>
      <w:marBottom w:val="0"/>
      <w:divBdr>
        <w:top w:val="none" w:sz="0" w:space="0" w:color="auto"/>
        <w:left w:val="none" w:sz="0" w:space="0" w:color="auto"/>
        <w:bottom w:val="none" w:sz="0" w:space="0" w:color="auto"/>
        <w:right w:val="none" w:sz="0" w:space="0" w:color="auto"/>
      </w:divBdr>
    </w:div>
    <w:div w:id="263853224">
      <w:bodyDiv w:val="1"/>
      <w:marLeft w:val="0"/>
      <w:marRight w:val="0"/>
      <w:marTop w:val="0"/>
      <w:marBottom w:val="0"/>
      <w:divBdr>
        <w:top w:val="none" w:sz="0" w:space="0" w:color="auto"/>
        <w:left w:val="none" w:sz="0" w:space="0" w:color="auto"/>
        <w:bottom w:val="none" w:sz="0" w:space="0" w:color="auto"/>
        <w:right w:val="none" w:sz="0" w:space="0" w:color="auto"/>
      </w:divBdr>
    </w:div>
    <w:div w:id="489294172">
      <w:bodyDiv w:val="1"/>
      <w:marLeft w:val="0"/>
      <w:marRight w:val="0"/>
      <w:marTop w:val="0"/>
      <w:marBottom w:val="0"/>
      <w:divBdr>
        <w:top w:val="none" w:sz="0" w:space="0" w:color="auto"/>
        <w:left w:val="none" w:sz="0" w:space="0" w:color="auto"/>
        <w:bottom w:val="none" w:sz="0" w:space="0" w:color="auto"/>
        <w:right w:val="none" w:sz="0" w:space="0" w:color="auto"/>
      </w:divBdr>
    </w:div>
    <w:div w:id="611127616">
      <w:bodyDiv w:val="1"/>
      <w:marLeft w:val="0"/>
      <w:marRight w:val="0"/>
      <w:marTop w:val="0"/>
      <w:marBottom w:val="0"/>
      <w:divBdr>
        <w:top w:val="none" w:sz="0" w:space="0" w:color="auto"/>
        <w:left w:val="none" w:sz="0" w:space="0" w:color="auto"/>
        <w:bottom w:val="none" w:sz="0" w:space="0" w:color="auto"/>
        <w:right w:val="none" w:sz="0" w:space="0" w:color="auto"/>
      </w:divBdr>
    </w:div>
    <w:div w:id="637994900">
      <w:bodyDiv w:val="1"/>
      <w:marLeft w:val="0"/>
      <w:marRight w:val="0"/>
      <w:marTop w:val="0"/>
      <w:marBottom w:val="0"/>
      <w:divBdr>
        <w:top w:val="none" w:sz="0" w:space="0" w:color="auto"/>
        <w:left w:val="none" w:sz="0" w:space="0" w:color="auto"/>
        <w:bottom w:val="none" w:sz="0" w:space="0" w:color="auto"/>
        <w:right w:val="none" w:sz="0" w:space="0" w:color="auto"/>
      </w:divBdr>
    </w:div>
    <w:div w:id="656343165">
      <w:bodyDiv w:val="1"/>
      <w:marLeft w:val="0"/>
      <w:marRight w:val="0"/>
      <w:marTop w:val="0"/>
      <w:marBottom w:val="0"/>
      <w:divBdr>
        <w:top w:val="none" w:sz="0" w:space="0" w:color="auto"/>
        <w:left w:val="none" w:sz="0" w:space="0" w:color="auto"/>
        <w:bottom w:val="none" w:sz="0" w:space="0" w:color="auto"/>
        <w:right w:val="none" w:sz="0" w:space="0" w:color="auto"/>
      </w:divBdr>
    </w:div>
    <w:div w:id="695348896">
      <w:bodyDiv w:val="1"/>
      <w:marLeft w:val="0"/>
      <w:marRight w:val="0"/>
      <w:marTop w:val="0"/>
      <w:marBottom w:val="0"/>
      <w:divBdr>
        <w:top w:val="none" w:sz="0" w:space="0" w:color="auto"/>
        <w:left w:val="none" w:sz="0" w:space="0" w:color="auto"/>
        <w:bottom w:val="none" w:sz="0" w:space="0" w:color="auto"/>
        <w:right w:val="none" w:sz="0" w:space="0" w:color="auto"/>
      </w:divBdr>
    </w:div>
    <w:div w:id="702481021">
      <w:bodyDiv w:val="1"/>
      <w:marLeft w:val="0"/>
      <w:marRight w:val="0"/>
      <w:marTop w:val="0"/>
      <w:marBottom w:val="0"/>
      <w:divBdr>
        <w:top w:val="none" w:sz="0" w:space="0" w:color="auto"/>
        <w:left w:val="none" w:sz="0" w:space="0" w:color="auto"/>
        <w:bottom w:val="none" w:sz="0" w:space="0" w:color="auto"/>
        <w:right w:val="none" w:sz="0" w:space="0" w:color="auto"/>
      </w:divBdr>
    </w:div>
    <w:div w:id="857230362">
      <w:bodyDiv w:val="1"/>
      <w:marLeft w:val="0"/>
      <w:marRight w:val="0"/>
      <w:marTop w:val="0"/>
      <w:marBottom w:val="0"/>
      <w:divBdr>
        <w:top w:val="none" w:sz="0" w:space="0" w:color="auto"/>
        <w:left w:val="none" w:sz="0" w:space="0" w:color="auto"/>
        <w:bottom w:val="none" w:sz="0" w:space="0" w:color="auto"/>
        <w:right w:val="none" w:sz="0" w:space="0" w:color="auto"/>
      </w:divBdr>
    </w:div>
    <w:div w:id="1321301861">
      <w:bodyDiv w:val="1"/>
      <w:marLeft w:val="0"/>
      <w:marRight w:val="0"/>
      <w:marTop w:val="0"/>
      <w:marBottom w:val="0"/>
      <w:divBdr>
        <w:top w:val="none" w:sz="0" w:space="0" w:color="auto"/>
        <w:left w:val="none" w:sz="0" w:space="0" w:color="auto"/>
        <w:bottom w:val="none" w:sz="0" w:space="0" w:color="auto"/>
        <w:right w:val="none" w:sz="0" w:space="0" w:color="auto"/>
      </w:divBdr>
    </w:div>
    <w:div w:id="1356807339">
      <w:bodyDiv w:val="1"/>
      <w:marLeft w:val="0"/>
      <w:marRight w:val="0"/>
      <w:marTop w:val="0"/>
      <w:marBottom w:val="0"/>
      <w:divBdr>
        <w:top w:val="none" w:sz="0" w:space="0" w:color="auto"/>
        <w:left w:val="none" w:sz="0" w:space="0" w:color="auto"/>
        <w:bottom w:val="none" w:sz="0" w:space="0" w:color="auto"/>
        <w:right w:val="none" w:sz="0" w:space="0" w:color="auto"/>
      </w:divBdr>
    </w:div>
    <w:div w:id="1375961035">
      <w:bodyDiv w:val="1"/>
      <w:marLeft w:val="0"/>
      <w:marRight w:val="0"/>
      <w:marTop w:val="0"/>
      <w:marBottom w:val="0"/>
      <w:divBdr>
        <w:top w:val="none" w:sz="0" w:space="0" w:color="auto"/>
        <w:left w:val="none" w:sz="0" w:space="0" w:color="auto"/>
        <w:bottom w:val="none" w:sz="0" w:space="0" w:color="auto"/>
        <w:right w:val="none" w:sz="0" w:space="0" w:color="auto"/>
      </w:divBdr>
    </w:div>
    <w:div w:id="1480532606">
      <w:bodyDiv w:val="1"/>
      <w:marLeft w:val="0"/>
      <w:marRight w:val="0"/>
      <w:marTop w:val="0"/>
      <w:marBottom w:val="0"/>
      <w:divBdr>
        <w:top w:val="none" w:sz="0" w:space="0" w:color="auto"/>
        <w:left w:val="none" w:sz="0" w:space="0" w:color="auto"/>
        <w:bottom w:val="none" w:sz="0" w:space="0" w:color="auto"/>
        <w:right w:val="none" w:sz="0" w:space="0" w:color="auto"/>
      </w:divBdr>
    </w:div>
    <w:div w:id="1542284568">
      <w:bodyDiv w:val="1"/>
      <w:marLeft w:val="0"/>
      <w:marRight w:val="0"/>
      <w:marTop w:val="0"/>
      <w:marBottom w:val="0"/>
      <w:divBdr>
        <w:top w:val="none" w:sz="0" w:space="0" w:color="auto"/>
        <w:left w:val="none" w:sz="0" w:space="0" w:color="auto"/>
        <w:bottom w:val="none" w:sz="0" w:space="0" w:color="auto"/>
        <w:right w:val="none" w:sz="0" w:space="0" w:color="auto"/>
      </w:divBdr>
    </w:div>
    <w:div w:id="1708601832">
      <w:bodyDiv w:val="1"/>
      <w:marLeft w:val="0"/>
      <w:marRight w:val="0"/>
      <w:marTop w:val="0"/>
      <w:marBottom w:val="0"/>
      <w:divBdr>
        <w:top w:val="none" w:sz="0" w:space="0" w:color="auto"/>
        <w:left w:val="none" w:sz="0" w:space="0" w:color="auto"/>
        <w:bottom w:val="none" w:sz="0" w:space="0" w:color="auto"/>
        <w:right w:val="none" w:sz="0" w:space="0" w:color="auto"/>
      </w:divBdr>
    </w:div>
    <w:div w:id="1794397367">
      <w:bodyDiv w:val="1"/>
      <w:marLeft w:val="0"/>
      <w:marRight w:val="0"/>
      <w:marTop w:val="0"/>
      <w:marBottom w:val="0"/>
      <w:divBdr>
        <w:top w:val="none" w:sz="0" w:space="0" w:color="auto"/>
        <w:left w:val="none" w:sz="0" w:space="0" w:color="auto"/>
        <w:bottom w:val="none" w:sz="0" w:space="0" w:color="auto"/>
        <w:right w:val="none" w:sz="0" w:space="0" w:color="auto"/>
      </w:divBdr>
    </w:div>
    <w:div w:id="1822968317">
      <w:bodyDiv w:val="1"/>
      <w:marLeft w:val="0"/>
      <w:marRight w:val="0"/>
      <w:marTop w:val="0"/>
      <w:marBottom w:val="0"/>
      <w:divBdr>
        <w:top w:val="none" w:sz="0" w:space="0" w:color="auto"/>
        <w:left w:val="none" w:sz="0" w:space="0" w:color="auto"/>
        <w:bottom w:val="none" w:sz="0" w:space="0" w:color="auto"/>
        <w:right w:val="none" w:sz="0" w:space="0" w:color="auto"/>
      </w:divBdr>
    </w:div>
    <w:div w:id="1959331820">
      <w:bodyDiv w:val="1"/>
      <w:marLeft w:val="0"/>
      <w:marRight w:val="0"/>
      <w:marTop w:val="0"/>
      <w:marBottom w:val="0"/>
      <w:divBdr>
        <w:top w:val="none" w:sz="0" w:space="0" w:color="auto"/>
        <w:left w:val="none" w:sz="0" w:space="0" w:color="auto"/>
        <w:bottom w:val="none" w:sz="0" w:space="0" w:color="auto"/>
        <w:right w:val="none" w:sz="0" w:space="0" w:color="auto"/>
      </w:divBdr>
    </w:div>
    <w:div w:id="1978098291">
      <w:bodyDiv w:val="1"/>
      <w:marLeft w:val="0"/>
      <w:marRight w:val="0"/>
      <w:marTop w:val="0"/>
      <w:marBottom w:val="0"/>
      <w:divBdr>
        <w:top w:val="none" w:sz="0" w:space="0" w:color="auto"/>
        <w:left w:val="none" w:sz="0" w:space="0" w:color="auto"/>
        <w:bottom w:val="none" w:sz="0" w:space="0" w:color="auto"/>
        <w:right w:val="none" w:sz="0" w:space="0" w:color="auto"/>
      </w:divBdr>
    </w:div>
    <w:div w:id="21457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m.int" TargetMode="External"/><Relationship Id="rId13" Type="http://schemas.openxmlformats.org/officeDocument/2006/relationships/hyperlink" Target="https://www.goc.gov.tr" TargetMode="External"/><Relationship Id="rId18" Type="http://schemas.openxmlformats.org/officeDocument/2006/relationships/hyperlink" Target="https://www.iom.int/wmr/world-migration-report-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tr" TargetMode="External"/><Relationship Id="rId17" Type="http://schemas.openxmlformats.org/officeDocument/2006/relationships/hyperlink" Target="https://www.iom.int/wmr2013" TargetMode="External"/><Relationship Id="rId2" Type="http://schemas.openxmlformats.org/officeDocument/2006/relationships/numbering" Target="numbering.xml"/><Relationship Id="rId16" Type="http://schemas.openxmlformats.org/officeDocument/2006/relationships/hyperlink" Target="http://www.iom.int/wm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c.gov.tr" TargetMode="External"/><Relationship Id="rId5" Type="http://schemas.openxmlformats.org/officeDocument/2006/relationships/webSettings" Target="webSettings.xml"/><Relationship Id="rId15" Type="http://schemas.openxmlformats.org/officeDocument/2006/relationships/hyperlink" Target="https://www.goc.gov.tr" TargetMode="External"/><Relationship Id="rId10" Type="http://schemas.openxmlformats.org/officeDocument/2006/relationships/hyperlink" Target="http://www.mfa.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a.gov.tr" TargetMode="External"/><Relationship Id="rId14" Type="http://schemas.openxmlformats.org/officeDocument/2006/relationships/hyperlink" Target="http://www.mf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Erd86</b:Tag>
    <b:SourceType>Book</b:SourceType>
    <b:Guid>{1C0EEBB5-AD8D-435D-B2C8-E9E26DAA88B0}</b:Guid>
    <b:Author>
      <b:Author>
        <b:NameList>
          <b:Person>
            <b:Last>Erder</b:Last>
            <b:First>Sema</b:First>
          </b:Person>
        </b:NameList>
      </b:Author>
    </b:Author>
    <b:Title>Refah Toplumunda Getto ve Türkler</b:Title>
    <b:Year>1986</b:Year>
    <b:City>İstanbul</b:City>
    <b:Publisher>Teknografik Matbaacılık</b:Publisher>
    <b:RefOrder>2</b:RefOrder>
  </b:Source>
  <b:Source>
    <b:Tag>Kay07</b:Tag>
    <b:SourceType>Book</b:SourceType>
    <b:Guid>{47E41E53-E67B-4B98-909F-4C074204F946}</b:Guid>
    <b:Title>Kökler ve YollarTürkiye'de Göç Süreçleri</b:Title>
    <b:Year>2007</b:Year>
    <b:Author>
      <b:Author>
        <b:NameList>
          <b:Person>
            <b:Last>Kaya</b:Last>
            <b:First>Ayhan</b:First>
          </b:Person>
          <b:Person>
            <b:Last>Bahar</b:Last>
            <b:First>Şahin</b:First>
          </b:Person>
        </b:NameList>
      </b:Author>
    </b:Author>
    <b:City>İstanbul</b:City>
    <b:Publisher>İstanbul Bilgi Üniversitesi Yayınları</b:Publisher>
    <b:RefOrder>3</b:RefOrder>
  </b:Source>
  <b:Source>
    <b:Tag>Dik07</b:Tag>
    <b:SourceType>BookSection</b:SourceType>
    <b:Guid>{69FA3A3A-94EE-4677-A066-16761769077C}</b:Guid>
    <b:Author>
      <b:Author>
        <b:NameList>
          <b:Person>
            <b:Last>Diken</b:Last>
            <b:First>Bülent</b:First>
          </b:Person>
        </b:NameList>
      </b:Author>
      <b:BookAuthor>
        <b:NameList>
          <b:Person>
            <b:Last>Ayhan Kaya</b:Last>
            <b:First>Bahar</b:First>
            <b:Middle>Şahin</b:Middle>
          </b:Person>
        </b:NameList>
      </b:BookAuthor>
    </b:Author>
    <b:Title>Göç: Eleştriri ve Ötesi</b:Title>
    <b:Year>2007</b:Year>
    <b:City>İstanbul</b:City>
    <b:Publisher>İstanbul Bilgi Üniversitesi Yayınları</b:Publisher>
    <b:BookTitle>Kökler ve Yollar Türkiye'de Göç Süreçleri</b:BookTitle>
    <b:Pages>41-61</b:Pages>
    <b:RefOrder>4</b:RefOrder>
  </b:Source>
  <b:Source>
    <b:Tag>Erd15</b:Tag>
    <b:SourceType>Book</b:SourceType>
    <b:Guid>{54012B8A-78FF-42F8-BEB6-F86ADB090D37}</b:Guid>
    <b:Title>İstanbul Bir Kervansaray (Mı?)</b:Title>
    <b:Year>2015</b:Year>
    <b:City>İstanbul</b:City>
    <b:Publisher>İstanbul Bilgi Üniversitesi Yayınları</b:Publisher>
    <b:Author>
      <b:Author>
        <b:NameList>
          <b:Person>
            <b:Last>Erder</b:Last>
            <b:First>Sema</b:First>
          </b:Person>
        </b:NameList>
      </b:Author>
    </b:Author>
    <b:RefOrder>5</b:RefOrder>
  </b:Source>
  <b:Source>
    <b:Tag>Cem04</b:Tag>
    <b:SourceType>Book</b:SourceType>
    <b:Guid>{A52BD981-854D-4C7C-B741-2405DECD85AC}</b:Guid>
    <b:Author>
      <b:Author>
        <b:NameList>
          <b:Person>
            <b:Last>Yalçın</b:Last>
            <b:First>Cemal</b:First>
          </b:Person>
        </b:NameList>
      </b:Author>
    </b:Author>
    <b:Title>Göç Sosyolojisi</b:Title>
    <b:Year>2004</b:Year>
    <b:City>Ankara</b:City>
    <b:Publisher>Anı Yayıncılık</b:Publisher>
    <b:RefOrder>6</b:RefOrder>
  </b:Source>
  <b:Source>
    <b:Tag>Aka08</b:Tag>
    <b:SourceType>Book</b:SourceType>
    <b:Guid>{E844C8E1-CBE6-4660-84ED-D008E918353D}</b:Guid>
    <b:Author>
      <b:Author>
        <b:NameList>
          <b:Person>
            <b:Last>Akan</b:Last>
            <b:First>Yusuf</b:First>
          </b:Person>
          <b:Person>
            <b:Last>Arslan</b:Last>
            <b:First>İbrahim</b:First>
          </b:Person>
        </b:NameList>
      </b:Author>
    </b:Author>
    <b:Title>Göç Ekonomisi; Türkiye Üzerine Bir Uygulama</b:Title>
    <b:Year>2008</b:Year>
    <b:City>Ankara</b:City>
    <b:Publisher>Ekin Yayınevi</b:Publisher>
    <b:RefOrder>7</b:RefOrder>
  </b:Source>
  <b:Source>
    <b:Tag>Örs16</b:Tag>
    <b:SourceType>JournalArticle</b:SourceType>
    <b:Guid>{561B38F3-374F-456F-BBB3-9856BBC8F03E}</b:Guid>
    <b:Author>
      <b:Author>
        <b:NameList>
          <b:Person>
            <b:Last>Örselli</b:Last>
            <b:First>Erhan</b:First>
          </b:Person>
          <b:Person>
            <b:Last>Babahanoğlu</b:Last>
            <b:First>Veysel</b:First>
          </b:Person>
        </b:NameList>
      </b:Author>
    </b:Author>
    <b:Title>Türkiye'nin Göç Yönetimi ve Göç Politikalarının Gelişimi: Bir Kamu Politikası Analizi</b:Title>
    <b:Year>2016</b:Year>
    <b:JournalName>Uluslararası Sosyal Araştırmalar Dergisi</b:JournalName>
    <b:Pages>2063-2072</b:Pages>
    <b:Volume>9</b:Volume>
    <b:Issue>43</b:Issue>
    <b:RefOrder>8</b:RefOrder>
  </b:Source>
  <b:Source>
    <b:Tag>Org09</b:Tag>
    <b:SourceType>Book</b:SourceType>
    <b:Guid>{752EDA59-5EB0-4D1A-BB80-45354598B6F9}</b:Guid>
    <b:Author>
      <b:Author>
        <b:NameList>
          <b:Person>
            <b:Last>Organization</b:Last>
            <b:First>International</b:First>
            <b:Middle>Migration</b:Middle>
          </b:Person>
        </b:NameList>
      </b:Author>
    </b:Author>
    <b:Title>Göç Terimleri Sözlüğü</b:Title>
    <b:Year>2009</b:Year>
    <b:City>İstanbul</b:City>
    <b:Publisher>IOM Yayınları</b:Publisher>
    <b:RefOrder>1</b:RefOrder>
  </b:Source>
  <b:Source>
    <b:Tag>Cas08</b:Tag>
    <b:SourceType>Book</b:SourceType>
    <b:Guid>{89BCAC91-5E3F-4C5D-9E0C-A2B3623160B1}</b:Guid>
    <b:Author>
      <b:Author>
        <b:NameList>
          <b:Person>
            <b:Last>Castles</b:Last>
            <b:First>S.</b:First>
          </b:Person>
          <b:Person>
            <b:Last>Miller</b:Last>
            <b:First>J.</b:First>
            <b:Middle>M.</b:Middle>
          </b:Person>
        </b:NameList>
      </b:Author>
      <b:Translator>
        <b:NameList>
          <b:Person>
            <b:Last>Bülent Uğur Bal</b:Last>
            <b:First>İbrahim</b:First>
            <b:Middle>Akbulut</b:Middle>
          </b:Person>
        </b:NameList>
      </b:Translator>
    </b:Author>
    <b:Title>Göçler Çağı-Modern Dünyada Uluslararası Göç Hareketleri</b:Title>
    <b:Year>2008</b:Year>
    <b:City>İstanbul</b:City>
    <b:Publisher>İstanbul Bilgi Üniversitesi Yayınları</b:Publisher>
    <b:RefOrder>9</b:RefOrder>
  </b:Source>
  <b:Source>
    <b:Tag>Dem15</b:Tag>
    <b:SourceType>JournalArticle</b:SourceType>
    <b:Guid>{E07F864D-2278-48DE-AD66-FCE6EAB0BD71}</b:Guid>
    <b:Author>
      <b:Author>
        <b:NameList>
          <b:Person>
            <b:Last>Demirhan</b:Last>
            <b:First>Y.</b:First>
          </b:Person>
          <b:Person>
            <b:Last>Aslan</b:Last>
            <b:First>Y.</b:First>
          </b:Person>
        </b:NameList>
      </b:Author>
    </b:Author>
    <b:Title>Türkiye'nin Sınır Ötesi Göç Politikaları ve Yönetimi</b:Title>
    <b:Year>2015</b:Year>
    <b:JournalName>Birey ve Toplum Dergisi</b:JournalName>
    <b:Volume>5</b:Volume>
    <b:Issue>9</b:Issue>
    <b:RefOrder>10</b:RefOrder>
  </b:Source>
  <b:Source>
    <b:Tag>Kir14</b:Tag>
    <b:SourceType>Book</b:SourceType>
    <b:Guid>{B4BD3641-8C29-47EA-A9FA-F68528114256}</b:Guid>
    <b:Title>Misafirliğin Ötesine Geçerken Türkiye'nin Suriyeli Mülteci Sınavı</b:Title>
    <b:Year>2014</b:Year>
    <b:City>Ankara</b:City>
    <b:Publisher>Karınca Ajans Yayıncılık</b:Publisher>
    <b:Author>
      <b:Author>
        <b:NameList>
          <b:Person>
            <b:Last>Kirişçi</b:Last>
            <b:First>K.</b:First>
          </b:Person>
        </b:NameList>
      </b:Author>
    </b:Author>
    <b:RefOrder>11</b:RefOrder>
  </b:Source>
  <b:Source>
    <b:Tag>Kur06</b:Tag>
    <b:SourceType>JournalArticle</b:SourceType>
    <b:Guid>{F8063CD0-A2C6-4FAD-8CFA-09E03F586588}</b:Guid>
    <b:Title>Göç Eğilimleri ve Olası Etkileri</b:Title>
    <b:Year>2006</b:Year>
    <b:JournalName>Yönetim Bilimleri Dergisi</b:JournalName>
    <b:Pages>148-178</b:Pages>
    <b:Author>
      <b:Author>
        <b:NameList>
          <b:Person>
            <b:Last>Kurt</b:Last>
            <b:First>H.</b:First>
          </b:Person>
        </b:NameList>
      </b:Author>
    </b:Author>
    <b:Volume>4</b:Volume>
    <b:Issue>1</b:Issue>
    <b:RefOrder>12</b:RefOrder>
  </b:Source>
  <b:Source>
    <b:Tag>Taş09</b:Tag>
    <b:SourceType>JournalArticle</b:SourceType>
    <b:Guid>{D74833B3-5411-4B86-B7C0-A60A76E2E3A3}</b:Guid>
    <b:Author>
      <b:Author>
        <b:NameList>
          <b:Person>
            <b:Last>Taşçı</b:Last>
            <b:First>F</b:First>
          </b:Person>
        </b:NameList>
      </b:Author>
    </b:Author>
    <b:Title>Bir Sosyal Politika Sorunu Olarak Göç</b:Title>
    <b:JournalName>Kamu-İş Dergisi</b:JournalName>
    <b:Year>2009</b:Year>
    <b:Pages>177-204</b:Pages>
    <b:Volume>10</b:Volume>
    <b:Issue>4</b:Issue>
    <b:RefOrder>13</b:RefOrder>
  </b:Source>
  <b:Source>
    <b:Tag>Akç12</b:Tag>
    <b:SourceType>BookSection</b:SourceType>
    <b:Guid>{CA2713EA-0966-4B9E-8A92-46D22E453D18}</b:Guid>
    <b:Title>Küreselleşme Çağında Göç: Kavramlar, Tartışmalar</b:Title>
    <b:Year>2012</b:Year>
    <b:Pages>563-576</b:Pages>
    <b:Author>
      <b:Author>
        <b:NameList>
          <b:Person>
            <b:Last>Akçapar</b:Last>
            <b:First>Şebnem</b:First>
          </b:Person>
        </b:NameList>
      </b:Author>
      <b:BookAuthor>
        <b:NameList>
          <b:Person>
            <b:Last>Gülfer Ihlamur Öner</b:Last>
            <b:First>Aslı</b:First>
            <b:Middle>Şirin Öner</b:Middle>
          </b:Person>
        </b:NameList>
      </b:BookAuthor>
    </b:Author>
    <b:City>İstanbul</b:City>
    <b:Publisher>İletişim Yayınları</b:Publisher>
    <b:BookTitle>Uluslararası Göç Alanında Güvenlik Algılamaları ve Göçün İnsan Boyutu</b:BookTitle>
    <b:RefOrder>14</b:RefOrder>
  </b:Source>
  <b:Source>
    <b:Tag>Çat12</b:Tag>
    <b:SourceType>BookSection</b:SourceType>
    <b:Guid>{9E1EA281-C5BC-4EA5-B99F-F82C4ECB1BCB}</b:Guid>
    <b:Author>
      <b:Author>
        <b:NameList>
          <b:Person>
            <b:Last>Çatır</b:Last>
            <b:First>G.</b:First>
          </b:Person>
        </b:NameList>
      </b:Author>
      <b:BookAuthor>
        <b:NameList>
          <b:Person>
            <b:Last>Gülfer Ihlamur Öner</b:Last>
            <b:First>Aslı</b:First>
            <b:Middle>Şirin Öner</b:Middle>
          </b:Person>
        </b:NameList>
      </b:BookAuthor>
    </b:Author>
    <b:Title>Zorunlu Göç Tecrübesinin Devlet Politiklarındaki Yansıması: Bulgaristan'dan Türkiye'ye Kitlesel Göçün Analizi</b:Title>
    <b:BookTitle>Küreselleşme Çağında Göç</b:BookTitle>
    <b:Year>2012</b:Year>
    <b:Pages>217-232</b:Pages>
    <b:City>İstanbul</b:City>
    <b:Publisher>İletişim Yayınları</b:Publisher>
    <b:RefOrder>15</b:RefOrder>
  </b:Source>
  <b:Source>
    <b:Tag>Öne12</b:Tag>
    <b:SourceType>BookSection</b:SourceType>
    <b:Guid>{DB45B7D3-4DF9-4721-B9EF-BD98F337F012}</b:Guid>
    <b:Author>
      <b:Author>
        <b:NameList>
          <b:Person>
            <b:Last>Öner</b:Last>
            <b:First>Aslı</b:First>
            <b:Middle>Ş.</b:Middle>
          </b:Person>
        </b:NameList>
      </b:Author>
      <b:BookAuthor>
        <b:NameList>
          <b:Person>
            <b:Last>Gülfer Ihlamur Öner</b:Last>
            <b:First>Aslı</b:First>
            <b:Middle>Şirin Öner</b:Middle>
          </b:Person>
        </b:NameList>
      </b:BookAuthor>
    </b:Author>
    <b:Title>Göç Çalışmalarında Temel Kavramlar</b:Title>
    <b:BookTitle>Küreselleşme Çağında Göç</b:BookTitle>
    <b:Year>2012</b:Year>
    <b:Pages>13-27</b:Pages>
    <b:City>İstanbul</b:City>
    <b:Publisher>İletişim Yayınları</b:Publisher>
    <b:RefOrder>16</b:RefOrder>
  </b:Source>
  <b:Source>
    <b:Tag>Tek98</b:Tag>
    <b:SourceType>BookSection</b:SourceType>
    <b:Guid>{841340CE-DE52-4697-A930-A953EA0DDA68}</b:Guid>
    <b:Author>
      <b:Author>
        <b:NameList>
          <b:Person>
            <b:Last>Tekeli</b:Last>
            <b:First>İlhan</b:First>
          </b:Person>
        </b:NameList>
      </b:Author>
      <b:BookAuthor>
        <b:NameList>
          <b:Person>
            <b:Last>Sey</b:Last>
            <b:First>Yıldız</b:First>
          </b:Person>
        </b:NameList>
      </b:BookAuthor>
    </b:Author>
    <b:Title>Türkiye'de Cumhuriyet Döneminde Kentsel Gelişme ve Kent Planlaması</b:Title>
    <b:BookTitle>Bilanço:98 75 Yılda Değişen Kent Ve Mimarlık </b:BookTitle>
    <b:Year>1998</b:Year>
    <b:Pages>1-24</b:Pages>
    <b:City>İstanbul</b:City>
    <b:Publisher>İş Bankası ve Tarih Vakfı Ortak Yayını</b:Publisher>
    <b:RefOrder>17</b:RefOrder>
  </b:Source>
  <b:Source>
    <b:Tag>San13</b:Tag>
    <b:SourceType>JournalArticle</b:SourceType>
    <b:Guid>{84122E71-8F39-407A-804D-9E77769CB8AB}</b:Guid>
    <b:Title>Barış Kavramına Yönelik Teorik Yaklaşımlar ve Küresel Yönetişim</b:Title>
    <b:Year>2013</b:Year>
    <b:Pages>59-79</b:Pages>
    <b:Author>
      <b:Author>
        <b:NameList>
          <b:Person>
            <b:Last>Sandıklı</b:Last>
            <b:First>A.</b:First>
          </b:Person>
          <b:Person>
            <b:Last>Kaya</b:Last>
            <b:First>E.</b:First>
          </b:Person>
        </b:NameList>
      </b:Author>
    </b:Author>
    <b:JournalName>İstanbul Ticaret Üniversitesi Sosyal Bilimler Dergisi</b:JournalName>
    <b:Volume>12</b:Volume>
    <b:Issue>23</b:Issue>
    <b:RefOrder>18</b:RefOrder>
  </b:Source>
  <b:Source>
    <b:Tag>İçi17</b:Tag>
    <b:SourceType>Report</b:SourceType>
    <b:Guid>{51E31321-A521-492D-8A43-E46BAF45A24D}</b:Guid>
    <b:Title>Türkiye Göç Raporu</b:Title>
    <b:Year>2017</b:Year>
    <b:Author>
      <b:Author>
        <b:NameList>
          <b:Person>
            <b:Last>Müdürlüğü</b:Last>
            <b:First>İçişleri</b:First>
            <b:Middle>Bakanlığı Göç İdaresi Genel</b:Middle>
          </b:Person>
        </b:NameList>
      </b:Author>
    </b:Author>
    <b:Publisher>İç İşleri Bakanlığı Göç İdaresi Genel Müdürlüğü Yayınları</b:Publisher>
    <b:City>Ankara</b:City>
    <b:RefOrder>19</b:RefOrder>
  </b:Source>
  <b:Source>
    <b:Tag>Vat16</b:Tag>
    <b:SourceType>JournalArticle</b:SourceType>
    <b:Guid>{DEC90F69-EB90-4B7E-9BFD-3619A72CED07}</b:Guid>
    <b:Title>Avrupa’ya Göçmen Akışı ve Türkiye’de Göç Politikaları</b:Title>
    <b:Year>2016</b:Year>
    <b:Pages>1-19</b:Pages>
    <b:Author>
      <b:Author>
        <b:NameList>
          <b:Person>
            <b:Last>Vatandaş</b:Last>
            <b:First>Selim</b:First>
          </b:Person>
        </b:NameList>
      </b:Author>
    </b:Author>
    <b:JournalName>İlke İlim Kültür Eğitim Derneği</b:JournalName>
    <b:Issue>3</b:Issue>
    <b:RefOrder>20</b:RefOrder>
  </b:Source>
  <b:Source>
    <b:Tag>Can15</b:Tag>
    <b:SourceType>Misc</b:SourceType>
    <b:Guid>{993306E3-7F14-40D3-8A40-A272AAAF180C}</b:Guid>
    <b:Title>Göç Bağlamında Uluslararası İşbirliği ve Türkiye’nin Politikaları</b:Title>
    <b:Year>2015</b:Year>
    <b:Author>
      <b:Author>
        <b:NameList>
          <b:Person>
            <b:Last>Dönmez Kara</b:Last>
            <b:First>Canan</b:First>
            <b:Middle>Öykü</b:Middle>
          </b:Person>
        </b:NameList>
      </b:Author>
    </b:Author>
    <b:Publisher>Çanakkale On Sekiz Mart Üniversitesi Sosyal Bilimler Enstitüsü</b:Publisher>
    <b:RefOrder>21</b:RefOrder>
  </b:Source>
  <b:Source>
    <b:Tag>Sağ15</b:Tag>
    <b:SourceType>JournalArticle</b:SourceType>
    <b:Guid>{83998979-18B1-42F0-9DCE-B273CA8864CA}</b:Guid>
    <b:Title>Türkiye’nin Değişen Göç Karakteri</b:Title>
    <b:Year>2015</b:Year>
    <b:Author>
      <b:Author>
        <b:NameList>
          <b:Person>
            <b:Last>Sağıroğlu</b:Last>
            <b:First>Ali</b:First>
            <b:Middle>Zafer</b:Middle>
          </b:Person>
        </b:NameList>
      </b:Author>
    </b:Author>
    <b:JournalName>Sosyoloji Divanı Dergisi</b:JournalName>
    <b:Pages>9-30</b:Pages>
    <b:Volume>3</b:Volume>
    <b:Issue>6</b:Issue>
    <b:RefOrder>22</b:RefOrder>
  </b:Source>
  <b:Source>
    <b:Tag>Can151</b:Tag>
    <b:SourceType>JournalArticle</b:SourceType>
    <b:Guid>{751A56F1-8F42-4109-889B-7DA2291FC174}</b:Guid>
    <b:Author>
      <b:Author>
        <b:NameList>
          <b:Person>
            <b:Last>Canyurt</b:Last>
            <b:First>Dilek</b:First>
          </b:Person>
        </b:NameList>
      </b:Author>
    </b:Author>
    <b:Title>Suriye Gelişmeleri Sonrası Suriyeli Mülteciler: Türkiye'de Riskler</b:Title>
    <b:JournalName>Akademik Bakış Dergisi</b:JournalName>
    <b:Year>2015</b:Year>
    <b:Pages>127-146</b:Pages>
    <b:Issue>48</b:Issue>
    <b:RefOrder>23</b:RefOrder>
  </b:Source>
  <b:Source>
    <b:Tag>Yıl14</b:Tag>
    <b:SourceType>JournalArticle</b:SourceType>
    <b:Guid>{CEE2044F-8DEE-47D8-952F-AD864ABEB558}</b:Guid>
    <b:Author>
      <b:Author>
        <b:NameList>
          <b:Person>
            <b:Last>Yıldız</b:Last>
            <b:First>Keriman</b:First>
          </b:Person>
          <b:Person>
            <b:Last>Ünlü</b:Last>
            <b:First>Ümmühan</b:First>
          </b:Person>
          <b:Person>
            <b:Last>Sezer</b:Last>
            <b:First>Metin</b:First>
          </b:Person>
        </b:NameList>
      </b:Author>
    </b:Author>
    <b:Title>Mülteci- Sığınmacı Cinnetleri ve Toplum "Her İnsanın Huzur İçinde, Kendi Evinde, Sevdiği İnsanların İçinde ve Vatanında Ölme Hakkı Vardır!"</b:Title>
    <b:JournalName>KMÜ Sosyal ve Ekonomik Araştırmalar Dergisi</b:JournalName>
    <b:Year>2014</b:Year>
    <b:Pages>42-50</b:Pages>
    <b:Volume>16</b:Volume>
    <b:Issue>1</b:Issue>
    <b:RefOrder>24</b:RefOrder>
  </b:Source>
  <b:Source>
    <b:Tag>Tür19</b:Tag>
    <b:SourceType>InternetSite</b:SourceType>
    <b:Guid>{F0830201-874B-4F88-BE36-116AF9C1D0C0}</b:Guid>
    <b:LCID>0</b:LCID>
    <b:Author>
      <b:Author>
        <b:NameList>
          <b:Person>
            <b:Last>Bakanlığı</b:Last>
            <b:First>Türkiye</b:First>
            <b:Middle>Cumhuriyeti Dışişleri</b:Middle>
          </b:Person>
        </b:NameList>
      </b:Author>
    </b:Author>
    <b:Title>Düzensiz Göç</b:Title>
    <b:Year>2019</b:Year>
    <b:InternetSiteTitle>http://www.mfa.gov.tr</b:InternetSiteTitle>
    <b:Month>07</b:Month>
    <b:Day>28</b:Day>
    <b:URL>http://www.mfa.gov.tr/turkiye_de-duzensiz-goc.tr.mfa</b:URL>
    <b:RefOrder>25</b:RefOrder>
  </b:Source>
  <b:Source>
    <b:Tag>İçi19</b:Tag>
    <b:SourceType>InternetSite</b:SourceType>
    <b:Guid>{2D315F01-808E-43BA-B8E4-2883A6092315}</b:Guid>
    <b:LCID>0</b:LCID>
    <b:Author>
      <b:Author>
        <b:NameList>
          <b:Person>
            <b:Last>Müdürlüğü</b:Last>
            <b:First>İçişleri</b:First>
            <b:Middle>Bakanlığı Göç İdaresi Genel</b:Middle>
          </b:Person>
        </b:NameList>
      </b:Author>
    </b:Author>
    <b:Title>https://www.goc.gov.tr</b:Title>
    <b:InternetSiteTitle>Göç Projeleri</b:InternetSiteTitle>
    <b:Year>2019</b:Year>
    <b:Month>07</b:Month>
    <b:Day>28</b:Day>
    <b:URL>https://www.goc.gov.tr/goc-projeleri56</b:URL>
    <b:RefOrder>26</b:RefOrder>
  </b:Source>
</b:Sources>
</file>

<file path=customXml/itemProps1.xml><?xml version="1.0" encoding="utf-8"?>
<ds:datastoreItem xmlns:ds="http://schemas.openxmlformats.org/officeDocument/2006/customXml" ds:itemID="{B3CBE835-2678-49D2-93FC-00B748C0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5105</Words>
  <Characters>29099</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Hamurcu</dc:creator>
  <cp:lastModifiedBy>yücel</cp:lastModifiedBy>
  <cp:revision>4</cp:revision>
  <dcterms:created xsi:type="dcterms:W3CDTF">2019-08-24T10:53:00Z</dcterms:created>
  <dcterms:modified xsi:type="dcterms:W3CDTF">2019-08-24T11:02:00Z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