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922" w:rsidRDefault="00836E6D" w:rsidP="00FA292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2922" w:rsidRPr="00FA2922">
        <w:rPr>
          <w:rFonts w:ascii="Times New Roman" w:hAnsi="Times New Roman" w:cs="Times New Roman"/>
          <w:b/>
          <w:sz w:val="28"/>
          <w:szCs w:val="28"/>
        </w:rPr>
        <w:t>ULUSAL GÜVENLİK BAĞLAMINDA TÜRKİYE’NİN İNSANİ MÜDAHALE POLİTİKASI: SURİYE ÖRNEĞİ</w:t>
      </w:r>
    </w:p>
    <w:p w:rsidR="00B90359" w:rsidRDefault="00B90359" w:rsidP="00B90359">
      <w:pPr>
        <w:spacing w:after="0" w:line="360" w:lineRule="auto"/>
        <w:jc w:val="right"/>
        <w:rPr>
          <w:rFonts w:ascii="Times New Roman" w:hAnsi="Times New Roman" w:cs="Times New Roman"/>
          <w:b/>
          <w:i/>
          <w:iCs/>
        </w:rPr>
      </w:pPr>
      <w:r>
        <w:rPr>
          <w:rFonts w:ascii="Times New Roman" w:hAnsi="Times New Roman" w:cs="Times New Roman"/>
          <w:b/>
          <w:i/>
          <w:iCs/>
        </w:rPr>
        <w:t>Ali Hamurcu</w:t>
      </w:r>
      <w:r>
        <w:rPr>
          <w:rStyle w:val="DipnotBavurusu"/>
          <w:rFonts w:ascii="Times New Roman" w:hAnsi="Times New Roman" w:cs="Times New Roman"/>
          <w:b/>
          <w:i/>
          <w:iCs/>
        </w:rPr>
        <w:footnoteReference w:customMarkFollows="1" w:id="1"/>
        <w:t>*</w:t>
      </w:r>
    </w:p>
    <w:p w:rsidR="00B90359" w:rsidRPr="00B90359" w:rsidRDefault="00B90359" w:rsidP="00B90359">
      <w:pPr>
        <w:spacing w:after="0" w:line="360" w:lineRule="auto"/>
        <w:jc w:val="right"/>
        <w:rPr>
          <w:rFonts w:ascii="Times New Roman" w:hAnsi="Times New Roman" w:cs="Times New Roman"/>
          <w:b/>
          <w:i/>
          <w:iCs/>
        </w:rPr>
      </w:pPr>
      <w:r>
        <w:rPr>
          <w:rFonts w:ascii="Times New Roman" w:hAnsi="Times New Roman" w:cs="Times New Roman"/>
          <w:b/>
          <w:i/>
          <w:iCs/>
        </w:rPr>
        <w:t>Yücel Özden</w:t>
      </w:r>
      <w:r>
        <w:rPr>
          <w:rStyle w:val="DipnotBavurusu"/>
          <w:rFonts w:ascii="Times New Roman" w:hAnsi="Times New Roman" w:cs="Times New Roman"/>
          <w:b/>
          <w:i/>
          <w:iCs/>
        </w:rPr>
        <w:footnoteReference w:customMarkFollows="1" w:id="2"/>
        <w:t>**</w:t>
      </w:r>
    </w:p>
    <w:p w:rsidR="00FA2922" w:rsidRPr="00FA2922" w:rsidRDefault="00FA2922" w:rsidP="00FA2922">
      <w:pPr>
        <w:spacing w:after="0" w:line="360" w:lineRule="auto"/>
        <w:jc w:val="right"/>
        <w:rPr>
          <w:rFonts w:ascii="Times New Roman" w:hAnsi="Times New Roman" w:cs="Times New Roman"/>
          <w:b/>
          <w:sz w:val="24"/>
          <w:szCs w:val="24"/>
        </w:rPr>
      </w:pPr>
      <w:r w:rsidRPr="00FA2922">
        <w:rPr>
          <w:rFonts w:ascii="Times New Roman" w:hAnsi="Times New Roman" w:cs="Times New Roman"/>
          <w:b/>
          <w:sz w:val="24"/>
          <w:szCs w:val="24"/>
        </w:rPr>
        <w:tab/>
      </w:r>
      <w:r w:rsidRPr="00FA2922">
        <w:rPr>
          <w:rFonts w:ascii="Times New Roman" w:hAnsi="Times New Roman" w:cs="Times New Roman"/>
          <w:b/>
          <w:sz w:val="24"/>
          <w:szCs w:val="24"/>
        </w:rPr>
        <w:tab/>
      </w:r>
      <w:r w:rsidRPr="00FA2922">
        <w:rPr>
          <w:rFonts w:ascii="Times New Roman" w:hAnsi="Times New Roman" w:cs="Times New Roman"/>
          <w:b/>
          <w:sz w:val="24"/>
          <w:szCs w:val="24"/>
        </w:rPr>
        <w:tab/>
      </w:r>
      <w:r w:rsidRPr="00FA2922">
        <w:rPr>
          <w:rFonts w:ascii="Times New Roman" w:hAnsi="Times New Roman" w:cs="Times New Roman"/>
          <w:b/>
          <w:sz w:val="24"/>
          <w:szCs w:val="24"/>
        </w:rPr>
        <w:tab/>
      </w:r>
      <w:r w:rsidRPr="00FA2922">
        <w:rPr>
          <w:rFonts w:ascii="Times New Roman" w:hAnsi="Times New Roman" w:cs="Times New Roman"/>
          <w:b/>
          <w:sz w:val="24"/>
          <w:szCs w:val="24"/>
        </w:rPr>
        <w:tab/>
      </w:r>
      <w:r w:rsidRPr="00FA2922">
        <w:rPr>
          <w:rFonts w:ascii="Times New Roman" w:hAnsi="Times New Roman" w:cs="Times New Roman"/>
          <w:b/>
          <w:sz w:val="24"/>
          <w:szCs w:val="24"/>
        </w:rPr>
        <w:tab/>
      </w:r>
      <w:r w:rsidRPr="00FA2922">
        <w:rPr>
          <w:rFonts w:ascii="Times New Roman" w:hAnsi="Times New Roman" w:cs="Times New Roman"/>
          <w:b/>
          <w:sz w:val="24"/>
          <w:szCs w:val="24"/>
        </w:rPr>
        <w:tab/>
      </w:r>
      <w:r w:rsidRPr="00FA2922">
        <w:rPr>
          <w:rFonts w:ascii="Times New Roman" w:hAnsi="Times New Roman" w:cs="Times New Roman"/>
          <w:b/>
          <w:sz w:val="24"/>
          <w:szCs w:val="24"/>
        </w:rPr>
        <w:tab/>
      </w:r>
      <w:r w:rsidRPr="00FA2922">
        <w:rPr>
          <w:rFonts w:ascii="Times New Roman" w:hAnsi="Times New Roman" w:cs="Times New Roman"/>
          <w:b/>
          <w:sz w:val="24"/>
          <w:szCs w:val="24"/>
        </w:rPr>
        <w:tab/>
      </w:r>
      <w:r w:rsidRPr="00FA2922">
        <w:rPr>
          <w:rFonts w:ascii="Times New Roman" w:hAnsi="Times New Roman" w:cs="Times New Roman"/>
          <w:b/>
          <w:sz w:val="24"/>
          <w:szCs w:val="24"/>
        </w:rPr>
        <w:tab/>
      </w:r>
    </w:p>
    <w:p w:rsidR="00FA2922" w:rsidRPr="00FA2922" w:rsidRDefault="00FA2922" w:rsidP="00D420C4">
      <w:pPr>
        <w:spacing w:after="0" w:line="360" w:lineRule="auto"/>
        <w:jc w:val="center"/>
        <w:rPr>
          <w:rFonts w:ascii="Times New Roman" w:hAnsi="Times New Roman" w:cs="Times New Roman"/>
          <w:b/>
          <w:i/>
        </w:rPr>
      </w:pPr>
    </w:p>
    <w:p w:rsidR="00FA2922" w:rsidRPr="00FA2922" w:rsidRDefault="00FA2922" w:rsidP="00FA2922">
      <w:pPr>
        <w:spacing w:before="120" w:after="120" w:line="240" w:lineRule="auto"/>
        <w:ind w:firstLine="708"/>
        <w:rPr>
          <w:rFonts w:ascii="Times New Roman" w:hAnsi="Times New Roman" w:cs="Times New Roman"/>
          <w:b/>
          <w:sz w:val="20"/>
          <w:szCs w:val="20"/>
        </w:rPr>
      </w:pPr>
      <w:r w:rsidRPr="00FA2922">
        <w:rPr>
          <w:rFonts w:ascii="Times New Roman" w:hAnsi="Times New Roman" w:cs="Times New Roman"/>
          <w:b/>
          <w:sz w:val="20"/>
          <w:szCs w:val="20"/>
        </w:rPr>
        <w:t>Öz</w:t>
      </w:r>
    </w:p>
    <w:p w:rsidR="00FA2922" w:rsidRPr="00FA2922" w:rsidRDefault="00FA2922" w:rsidP="00FA2922">
      <w:pPr>
        <w:spacing w:before="120" w:after="120" w:line="240" w:lineRule="auto"/>
        <w:ind w:firstLine="708"/>
        <w:jc w:val="both"/>
        <w:rPr>
          <w:rFonts w:ascii="Times New Roman" w:hAnsi="Times New Roman" w:cs="Times New Roman"/>
          <w:sz w:val="20"/>
          <w:szCs w:val="20"/>
        </w:rPr>
      </w:pPr>
      <w:r w:rsidRPr="00FA2922">
        <w:rPr>
          <w:rFonts w:ascii="Times New Roman" w:hAnsi="Times New Roman" w:cs="Times New Roman"/>
          <w:sz w:val="20"/>
          <w:szCs w:val="20"/>
        </w:rPr>
        <w:t>Devletler herhangi bir tehditle karşı karşıya olduklarında ve bu tehditlerin e</w:t>
      </w:r>
      <w:r w:rsidR="00B257E7">
        <w:rPr>
          <w:rFonts w:ascii="Times New Roman" w:hAnsi="Times New Roman" w:cs="Times New Roman"/>
          <w:sz w:val="20"/>
          <w:szCs w:val="20"/>
        </w:rPr>
        <w:t>tkisine maruz kaldıklarında,</w:t>
      </w:r>
      <w:r w:rsidRPr="00FA2922">
        <w:rPr>
          <w:rFonts w:ascii="Times New Roman" w:hAnsi="Times New Roman" w:cs="Times New Roman"/>
          <w:sz w:val="20"/>
          <w:szCs w:val="20"/>
        </w:rPr>
        <w:t xml:space="preserve"> bu tehditleri ortadan kaldırmak amacıyla ulusal güvenlik stratejisi izlerler. Bu bağlamda, Arap Baharının son ayağı olan Suriye’deki olaylar Türkiye açısından insani müdahale kavramını gündeme getirmiştir. İnsani müdahale kavramı bir devlet ya da devletler topluluğunun bir başka devletin rızası olmadan, o devletin iç işlerine insani amaçlarla şiddet içeren bir şekilde karışması olarak ifade edilebilir. İnsani müdahalenin tabiatı gereği devletlerin egemenliğine müdahale edilmesi olağandır. Diğer yandan egemenlik önemli bir değerdir. Bunun nedeni ise devletlerin egemenliğinin uluslararası sistemde esas olmasıdır. Uluslararası istikrarın bozulmaması için ulusal egemenliğin zedelenmemesi gerekir. Batılı devletlerin güçlü oldukları ve uluslararası sistemde daha fazla söz sahibi oldukları aşikârdır. Bu tip devletlere insani müdahale bahanesiyle operasyon yapılma ihtimali de zayıftır. Ancak, Batı dışındaki devletler de her ne kadar Batılı devletler kadar güçlü olmasalar da uluslararası sistemin birer parçasıdırlar. Egemenliğine müdahale edilmiş devletlerin uluslararası istikrarı bozabileceği akıllardan çıkarılmamalıdır. Bununla birlikte, müdahale seçeneğinin Batılı toplumların Batı dışı toplumlar üzerinde egemenlik kurmalarının bir aracı olabileceği de unutulmamalıdır. Uluslararası hukuk bağlamında devletlerin karşılıklı olarak birbirlerinin egemenliğine saygılı olmaları temel ilkedir. Ancak Arap Baharı ile başlayan süreçte ülkelerin yapıları dönüştürülmüştür. Bu bağlamda, Suriye üzerinde de Esad rejiminin tasfiye edilerek sürecin tamamlanması hedeflenmiştir. Rusya ve Çin’in vetosundan dolayı Suriye’de insani müdahale işlememiştir. Türkiye’nin son dönemlerde Suriye’de yapmış olduğu tek taraflı operasyonlarda</w:t>
      </w:r>
      <w:r w:rsidR="00B257E7">
        <w:rPr>
          <w:rFonts w:ascii="Times New Roman" w:hAnsi="Times New Roman" w:cs="Times New Roman"/>
          <w:sz w:val="20"/>
          <w:szCs w:val="20"/>
        </w:rPr>
        <w:t xml:space="preserve"> ise</w:t>
      </w:r>
      <w:r w:rsidRPr="00FA2922">
        <w:rPr>
          <w:rFonts w:ascii="Times New Roman" w:hAnsi="Times New Roman" w:cs="Times New Roman"/>
          <w:sz w:val="20"/>
          <w:szCs w:val="20"/>
        </w:rPr>
        <w:t xml:space="preserve"> insani kaygılar var olsa da Türkiye’nin temel kaygısı egemenliğidir.</w:t>
      </w:r>
    </w:p>
    <w:p w:rsidR="00FA2922" w:rsidRPr="00FA2922" w:rsidRDefault="00FA2922" w:rsidP="00FA2922">
      <w:pPr>
        <w:spacing w:before="120" w:after="120" w:line="240" w:lineRule="auto"/>
        <w:ind w:firstLine="708"/>
        <w:jc w:val="both"/>
        <w:rPr>
          <w:rFonts w:ascii="Times New Roman" w:hAnsi="Times New Roman" w:cs="Times New Roman"/>
          <w:sz w:val="20"/>
          <w:szCs w:val="20"/>
        </w:rPr>
      </w:pPr>
      <w:r w:rsidRPr="00FA2922">
        <w:rPr>
          <w:rFonts w:ascii="Times New Roman" w:hAnsi="Times New Roman" w:cs="Times New Roman"/>
          <w:sz w:val="20"/>
          <w:szCs w:val="20"/>
        </w:rPr>
        <w:t>Bu çalışmada; ilk olarak insan hakları, insani müdahale, koruma sorumluluğu ve egemenlik kavramları üzerinde durulacaktır. Ardından Türkiye’nin Suriye konusundaki tutumu ve uyguladığı politikalar ayrıntılı olarak değerlendirilecektir.</w:t>
      </w:r>
    </w:p>
    <w:p w:rsidR="00FA2922" w:rsidRPr="00FA2922" w:rsidRDefault="00FA2922" w:rsidP="00FA2922">
      <w:pPr>
        <w:spacing w:before="120" w:after="120" w:line="240" w:lineRule="auto"/>
        <w:ind w:firstLine="708"/>
        <w:jc w:val="both"/>
        <w:rPr>
          <w:rFonts w:ascii="Times New Roman" w:hAnsi="Times New Roman" w:cs="Times New Roman"/>
          <w:sz w:val="20"/>
          <w:szCs w:val="20"/>
        </w:rPr>
      </w:pPr>
      <w:r w:rsidRPr="00FA2922">
        <w:rPr>
          <w:rFonts w:ascii="Times New Roman" w:hAnsi="Times New Roman" w:cs="Times New Roman"/>
          <w:b/>
          <w:i/>
          <w:sz w:val="20"/>
          <w:szCs w:val="20"/>
        </w:rPr>
        <w:t>Anahtar Kelimeler: Ulusal Güvenlik, İnsani Müdahale, Suriye, Türkiye</w:t>
      </w:r>
      <w:r w:rsidRPr="00FA2922">
        <w:rPr>
          <w:rFonts w:ascii="Times New Roman" w:hAnsi="Times New Roman" w:cs="Times New Roman"/>
          <w:sz w:val="20"/>
          <w:szCs w:val="20"/>
        </w:rPr>
        <w:t>.</w:t>
      </w:r>
    </w:p>
    <w:p w:rsidR="00FA2922" w:rsidRPr="00FA2922" w:rsidRDefault="00FA2922" w:rsidP="00FA2922">
      <w:pPr>
        <w:spacing w:before="120" w:after="120" w:line="240" w:lineRule="auto"/>
        <w:jc w:val="center"/>
        <w:rPr>
          <w:rFonts w:ascii="Times New Roman" w:hAnsi="Times New Roman" w:cs="Times New Roman"/>
          <w:sz w:val="20"/>
          <w:szCs w:val="20"/>
        </w:rPr>
      </w:pPr>
    </w:p>
    <w:p w:rsidR="00FA2922" w:rsidRPr="00FA2922" w:rsidRDefault="00FA2922" w:rsidP="00FA2922">
      <w:pPr>
        <w:spacing w:before="120" w:after="120" w:line="240" w:lineRule="auto"/>
        <w:jc w:val="center"/>
        <w:rPr>
          <w:rFonts w:ascii="Times New Roman" w:hAnsi="Times New Roman" w:cs="Times New Roman"/>
          <w:b/>
          <w:color w:val="212121"/>
          <w:sz w:val="28"/>
          <w:szCs w:val="28"/>
          <w:shd w:val="clear" w:color="auto" w:fill="FFFFFF"/>
        </w:rPr>
      </w:pPr>
      <w:r w:rsidRPr="00FA2922">
        <w:rPr>
          <w:rFonts w:ascii="Times New Roman" w:hAnsi="Times New Roman" w:cs="Times New Roman"/>
          <w:sz w:val="20"/>
          <w:szCs w:val="20"/>
        </w:rPr>
        <w:br/>
      </w:r>
      <w:r w:rsidRPr="00FA2922">
        <w:rPr>
          <w:rFonts w:ascii="Times New Roman" w:hAnsi="Times New Roman" w:cs="Times New Roman"/>
          <w:b/>
          <w:color w:val="212121"/>
          <w:sz w:val="28"/>
          <w:szCs w:val="28"/>
          <w:shd w:val="clear" w:color="auto" w:fill="FFFFFF"/>
        </w:rPr>
        <w:t>TURKEY'S HUMANITARIAN INTERVENTION POLICY ESTABLISHED BY NATIONAL SECURITY CONTEXT: SYRIAN EXAMPLE</w:t>
      </w:r>
    </w:p>
    <w:p w:rsidR="00FA2922" w:rsidRPr="00FA2922" w:rsidRDefault="00FA2922" w:rsidP="00FA2922">
      <w:pPr>
        <w:spacing w:before="120" w:after="120" w:line="240" w:lineRule="auto"/>
        <w:jc w:val="center"/>
        <w:rPr>
          <w:rFonts w:ascii="Times New Roman" w:hAnsi="Times New Roman" w:cs="Times New Roman"/>
          <w:b/>
          <w:sz w:val="20"/>
          <w:szCs w:val="20"/>
        </w:rPr>
      </w:pPr>
    </w:p>
    <w:p w:rsidR="00FA2922" w:rsidRPr="00FA2922" w:rsidRDefault="00FA2922" w:rsidP="00FA2922">
      <w:pPr>
        <w:spacing w:before="120" w:after="120" w:line="240" w:lineRule="auto"/>
        <w:ind w:firstLine="708"/>
        <w:jc w:val="both"/>
        <w:rPr>
          <w:rFonts w:ascii="Times New Roman" w:hAnsi="Times New Roman" w:cs="Times New Roman"/>
          <w:b/>
          <w:sz w:val="20"/>
          <w:szCs w:val="20"/>
        </w:rPr>
      </w:pPr>
      <w:r w:rsidRPr="00FA2922">
        <w:rPr>
          <w:rFonts w:ascii="Times New Roman" w:hAnsi="Times New Roman" w:cs="Times New Roman"/>
          <w:b/>
          <w:sz w:val="20"/>
          <w:szCs w:val="20"/>
        </w:rPr>
        <w:t>Abstract</w:t>
      </w:r>
    </w:p>
    <w:p w:rsidR="00FA2922" w:rsidRPr="00FA2922" w:rsidRDefault="00FA2922" w:rsidP="00FA2922">
      <w:pPr>
        <w:spacing w:before="120" w:after="120" w:line="240" w:lineRule="auto"/>
        <w:ind w:firstLine="708"/>
        <w:jc w:val="both"/>
        <w:rPr>
          <w:rFonts w:ascii="Times New Roman" w:hAnsi="Times New Roman" w:cs="Times New Roman"/>
          <w:color w:val="212121"/>
          <w:sz w:val="20"/>
          <w:szCs w:val="20"/>
          <w:shd w:val="clear" w:color="auto" w:fill="FFFFFF"/>
        </w:rPr>
      </w:pPr>
      <w:r w:rsidRPr="00FA2922">
        <w:rPr>
          <w:rFonts w:ascii="Times New Roman" w:eastAsia="Times New Roman" w:hAnsi="Times New Roman" w:cs="Times New Roman"/>
          <w:color w:val="212121"/>
          <w:sz w:val="20"/>
          <w:szCs w:val="20"/>
          <w:lang w:eastAsia="tr-TR"/>
        </w:rPr>
        <w:t>When states face any threats and when they are subject to potential threats, they follow a national security strategy to eliminate all these threats.</w:t>
      </w:r>
      <w:r w:rsidRPr="00FA2922">
        <w:rPr>
          <w:rFonts w:ascii="Times New Roman" w:hAnsi="Times New Roman" w:cs="Times New Roman"/>
          <w:sz w:val="20"/>
          <w:szCs w:val="20"/>
        </w:rPr>
        <w:t xml:space="preserve"> </w:t>
      </w:r>
      <w:r w:rsidRPr="00FA2922">
        <w:rPr>
          <w:rFonts w:ascii="Times New Roman" w:hAnsi="Times New Roman" w:cs="Times New Roman"/>
          <w:color w:val="212121"/>
          <w:sz w:val="20"/>
          <w:szCs w:val="20"/>
          <w:shd w:val="clear" w:color="auto" w:fill="FFFFFF"/>
        </w:rPr>
        <w:t>In this context the events in Syria which is the last destination of Arap Spring lead an agenda on humanitarian intervention for Turkey.</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In its simplest definition, the concept of humanitarian intervention can be expressed as the interference of a state or group of states to another state’s internal affairs including humanitarian purposes in a violent manner without consent.</w:t>
      </w:r>
      <w:r w:rsidRPr="00FA2922">
        <w:rPr>
          <w:rFonts w:ascii="Times New Roman" w:hAnsi="Times New Roman" w:cs="Times New Roman"/>
          <w:sz w:val="20"/>
          <w:szCs w:val="20"/>
        </w:rPr>
        <w:t xml:space="preserve"> </w:t>
      </w:r>
      <w:r w:rsidRPr="00FA2922">
        <w:rPr>
          <w:rFonts w:ascii="Times New Roman" w:hAnsi="Times New Roman" w:cs="Times New Roman"/>
          <w:color w:val="212121"/>
          <w:sz w:val="20"/>
          <w:szCs w:val="20"/>
          <w:shd w:val="clear" w:color="auto" w:fill="FFFFFF"/>
        </w:rPr>
        <w:t>It is common to intervene to the sovereignty of states due to the nature of humanitarian intervention. On the other hand sovereignty is an important value.</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This is because the sovereignty of states is essential in the international system.</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 xml:space="preserve">In order not to damage international stability, national sovereignty should not be harmed. </w:t>
      </w:r>
      <w:r w:rsidRPr="00FA2922">
        <w:rPr>
          <w:rFonts w:ascii="Times New Roman" w:hAnsi="Times New Roman" w:cs="Times New Roman"/>
          <w:color w:val="212121"/>
          <w:sz w:val="20"/>
          <w:szCs w:val="20"/>
          <w:shd w:val="clear" w:color="auto" w:fill="FFFFFF"/>
        </w:rPr>
        <w:t>It is obvious that Western states are powerful and have a greater voice in the international system.</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 xml:space="preserve">There is a low possibility of operation to these </w:t>
      </w:r>
      <w:r w:rsidRPr="00FA2922">
        <w:rPr>
          <w:rFonts w:ascii="Times New Roman" w:eastAsia="Times New Roman" w:hAnsi="Times New Roman" w:cs="Times New Roman"/>
          <w:color w:val="212121"/>
          <w:sz w:val="20"/>
          <w:szCs w:val="20"/>
          <w:lang w:eastAsia="tr-TR"/>
        </w:rPr>
        <w:lastRenderedPageBreak/>
        <w:t>states because of humanitarian intervention concerns.</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On the other hand, non-Western states are part of the international system, even though they are not as powerful as Western states.</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It should be also noted that the states that are subje</w:t>
      </w:r>
      <w:r w:rsidR="00006789">
        <w:rPr>
          <w:rFonts w:ascii="Times New Roman" w:eastAsia="Times New Roman" w:hAnsi="Times New Roman" w:cs="Times New Roman"/>
          <w:color w:val="212121"/>
          <w:sz w:val="20"/>
          <w:szCs w:val="20"/>
          <w:lang w:eastAsia="tr-TR"/>
        </w:rPr>
        <w:t>cted to intervention may give damage</w:t>
      </w:r>
      <w:r w:rsidRPr="00FA2922">
        <w:rPr>
          <w:rFonts w:ascii="Times New Roman" w:eastAsia="Times New Roman" w:hAnsi="Times New Roman" w:cs="Times New Roman"/>
          <w:color w:val="212121"/>
          <w:sz w:val="20"/>
          <w:szCs w:val="20"/>
          <w:lang w:eastAsia="tr-TR"/>
        </w:rPr>
        <w:t xml:space="preserve"> </w:t>
      </w:r>
      <w:r w:rsidR="00006789">
        <w:rPr>
          <w:rFonts w:ascii="Times New Roman" w:eastAsia="Times New Roman" w:hAnsi="Times New Roman" w:cs="Times New Roman"/>
          <w:color w:val="212121"/>
          <w:sz w:val="20"/>
          <w:szCs w:val="20"/>
          <w:lang w:eastAsia="tr-TR"/>
        </w:rPr>
        <w:t xml:space="preserve">to </w:t>
      </w:r>
      <w:r w:rsidRPr="00FA2922">
        <w:rPr>
          <w:rFonts w:ascii="Times New Roman" w:eastAsia="Times New Roman" w:hAnsi="Times New Roman" w:cs="Times New Roman"/>
          <w:color w:val="212121"/>
          <w:sz w:val="20"/>
          <w:szCs w:val="20"/>
          <w:lang w:eastAsia="tr-TR"/>
        </w:rPr>
        <w:t>international stability.</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It should be also considered that the option of intervention may be a tool for Western societies to dominate non-Western societies.</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In the context of international law, it is a fundamental principle that states are mutually respectful to each other's sovereignty.</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However, in the process starting with the Arab Spring, the structures of the countries were transformed</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In this context, it was aimed to complete the process by eliminating the Assad regime in Syria</w:t>
      </w:r>
      <w:r w:rsidRPr="00FA2922">
        <w:rPr>
          <w:rFonts w:ascii="Times New Roman" w:hAnsi="Times New Roman" w:cs="Times New Roman"/>
          <w:sz w:val="20"/>
          <w:szCs w:val="20"/>
        </w:rPr>
        <w:t xml:space="preserve">. </w:t>
      </w:r>
      <w:r w:rsidRPr="00FA2922">
        <w:rPr>
          <w:rFonts w:ascii="Times New Roman" w:hAnsi="Times New Roman" w:cs="Times New Roman"/>
          <w:color w:val="212121"/>
          <w:sz w:val="20"/>
          <w:szCs w:val="20"/>
          <w:shd w:val="clear" w:color="auto" w:fill="FFFFFF"/>
        </w:rPr>
        <w:t>Due to the veto of Russia and China, there was no humanitarian intervention in Syria. Even though there are humanitarian concerns in Turkey’s unilateral operations in Syria, Turkey’s main concern is sovereignty.</w:t>
      </w:r>
    </w:p>
    <w:p w:rsidR="00FA2922" w:rsidRPr="00FA2922" w:rsidRDefault="00FA2922" w:rsidP="00FA2922">
      <w:pPr>
        <w:spacing w:before="120" w:after="120" w:line="240" w:lineRule="auto"/>
        <w:ind w:firstLine="708"/>
        <w:jc w:val="both"/>
        <w:rPr>
          <w:rFonts w:ascii="Times New Roman" w:hAnsi="Times New Roman" w:cs="Times New Roman"/>
          <w:sz w:val="20"/>
          <w:szCs w:val="20"/>
        </w:rPr>
      </w:pPr>
      <w:r w:rsidRPr="00FA2922">
        <w:rPr>
          <w:rFonts w:ascii="Times New Roman" w:hAnsi="Times New Roman" w:cs="Times New Roman"/>
          <w:color w:val="212121"/>
          <w:sz w:val="20"/>
          <w:szCs w:val="20"/>
          <w:shd w:val="clear" w:color="auto" w:fill="FFFFFF"/>
        </w:rPr>
        <w:t>In this study; firstly the concepts such as humanitarian intervention, human rights, responsibility to protect and sovereignty will be examined.</w:t>
      </w:r>
      <w:r w:rsidRPr="00FA2922">
        <w:rPr>
          <w:rFonts w:ascii="Times New Roman" w:hAnsi="Times New Roman" w:cs="Times New Roman"/>
          <w:sz w:val="20"/>
          <w:szCs w:val="20"/>
        </w:rPr>
        <w:t xml:space="preserve"> </w:t>
      </w:r>
      <w:r w:rsidRPr="00FA2922">
        <w:rPr>
          <w:rFonts w:ascii="Times New Roman" w:eastAsia="Times New Roman" w:hAnsi="Times New Roman" w:cs="Times New Roman"/>
          <w:color w:val="212121"/>
          <w:sz w:val="20"/>
          <w:szCs w:val="20"/>
          <w:lang w:eastAsia="tr-TR"/>
        </w:rPr>
        <w:t>Then the practices that Turkey has on Syria will be evaluated in detail.</w:t>
      </w:r>
    </w:p>
    <w:p w:rsidR="002754BA" w:rsidRDefault="00FA2922" w:rsidP="00FA2922">
      <w:pPr>
        <w:spacing w:before="120" w:after="120" w:line="240" w:lineRule="auto"/>
        <w:ind w:firstLine="708"/>
        <w:jc w:val="both"/>
        <w:rPr>
          <w:rFonts w:ascii="Times New Roman" w:eastAsia="Times New Roman" w:hAnsi="Times New Roman" w:cs="Times New Roman"/>
          <w:b/>
          <w:i/>
          <w:color w:val="212121"/>
          <w:sz w:val="20"/>
          <w:szCs w:val="20"/>
          <w:lang w:eastAsia="tr-TR"/>
        </w:rPr>
      </w:pPr>
      <w:r w:rsidRPr="00FA2922">
        <w:rPr>
          <w:rFonts w:ascii="Times New Roman" w:eastAsia="Times New Roman" w:hAnsi="Times New Roman" w:cs="Times New Roman"/>
          <w:b/>
          <w:i/>
          <w:color w:val="212121"/>
          <w:sz w:val="20"/>
          <w:szCs w:val="20"/>
          <w:lang w:eastAsia="tr-TR"/>
        </w:rPr>
        <w:t>Keywords: National Security, Humanitarian Intervention, Syria, Turkey.</w:t>
      </w:r>
    </w:p>
    <w:p w:rsidR="00FA2922" w:rsidRPr="00FA2922" w:rsidRDefault="00FA2922" w:rsidP="00FA2922">
      <w:pPr>
        <w:spacing w:before="120" w:after="120" w:line="240" w:lineRule="auto"/>
        <w:ind w:firstLine="708"/>
        <w:jc w:val="both"/>
        <w:rPr>
          <w:rFonts w:ascii="Times New Roman" w:eastAsia="Times New Roman" w:hAnsi="Times New Roman" w:cs="Times New Roman"/>
          <w:b/>
          <w:i/>
          <w:color w:val="212121"/>
          <w:sz w:val="20"/>
          <w:szCs w:val="20"/>
          <w:lang w:eastAsia="tr-TR"/>
        </w:rPr>
      </w:pPr>
    </w:p>
    <w:p w:rsidR="002754BA" w:rsidRPr="006A7C70" w:rsidRDefault="004E0818" w:rsidP="00093586">
      <w:pPr>
        <w:pStyle w:val="ListeParagraf"/>
        <w:numPr>
          <w:ilvl w:val="0"/>
          <w:numId w:val="5"/>
        </w:numPr>
        <w:spacing w:before="120" w:after="120" w:line="240" w:lineRule="auto"/>
        <w:jc w:val="both"/>
        <w:rPr>
          <w:rFonts w:ascii="Times New Roman" w:eastAsia="Times New Roman" w:hAnsi="Times New Roman" w:cs="Times New Roman"/>
          <w:b/>
          <w:lang w:eastAsia="tr-TR"/>
        </w:rPr>
      </w:pPr>
      <w:r w:rsidRPr="006A7C70">
        <w:rPr>
          <w:rFonts w:ascii="Times New Roman" w:eastAsia="Times New Roman" w:hAnsi="Times New Roman" w:cs="Times New Roman"/>
          <w:b/>
          <w:lang w:eastAsia="tr-TR"/>
        </w:rPr>
        <w:t>GİRİŞ</w:t>
      </w:r>
    </w:p>
    <w:p w:rsidR="007B2BC4" w:rsidRPr="006A7C70" w:rsidRDefault="007C7C59" w:rsidP="00093586">
      <w:pPr>
        <w:spacing w:before="120" w:after="120" w:line="240" w:lineRule="auto"/>
        <w:ind w:firstLine="708"/>
        <w:jc w:val="both"/>
        <w:rPr>
          <w:rFonts w:ascii="Times New Roman" w:eastAsia="Times New Roman" w:hAnsi="Times New Roman" w:cs="Times New Roman"/>
          <w:lang w:eastAsia="tr-TR"/>
        </w:rPr>
      </w:pPr>
      <w:r w:rsidRPr="006A7C70">
        <w:rPr>
          <w:rFonts w:ascii="Times New Roman" w:eastAsia="Times New Roman" w:hAnsi="Times New Roman" w:cs="Times New Roman"/>
          <w:lang w:eastAsia="tr-TR"/>
        </w:rPr>
        <w:t>Kavram</w:t>
      </w:r>
      <w:r w:rsidR="007B2BC4" w:rsidRPr="006A7C70">
        <w:rPr>
          <w:rFonts w:ascii="Times New Roman" w:eastAsia="Times New Roman" w:hAnsi="Times New Roman" w:cs="Times New Roman"/>
          <w:lang w:eastAsia="tr-TR"/>
        </w:rPr>
        <w:t xml:space="preserve"> olarak ulusal güvenlik İkinci Dünya Savaşı neticesinde ABD başkanı Truman döneminde kongre tarafından çıkartılan Ulusal Güvenlik Yasası ile ün kazanmıştır.</w:t>
      </w:r>
      <w:r w:rsidR="00626C16" w:rsidRPr="006A7C70">
        <w:rPr>
          <w:rFonts w:ascii="Times New Roman" w:eastAsia="Times New Roman" w:hAnsi="Times New Roman" w:cs="Times New Roman"/>
          <w:lang w:eastAsia="tr-TR"/>
        </w:rPr>
        <w:t xml:space="preserve"> </w:t>
      </w:r>
      <w:r w:rsidR="007B2BC4" w:rsidRPr="006A7C70">
        <w:rPr>
          <w:rFonts w:ascii="Times New Roman" w:eastAsia="Times New Roman" w:hAnsi="Times New Roman" w:cs="Times New Roman"/>
          <w:lang w:eastAsia="tr-TR"/>
        </w:rPr>
        <w:t xml:space="preserve">Akabinde ulusal güvenlik politikası daha fazla tartışılır olmuştur. Ulusal çıkarlar ve tehditler ulusal güvenlikte önemli kavramlar olarak ortaya çıkmıştır. </w:t>
      </w:r>
      <w:r w:rsidR="00276324" w:rsidRPr="006A7C70">
        <w:rPr>
          <w:rFonts w:ascii="Times New Roman" w:eastAsia="Times New Roman" w:hAnsi="Times New Roman" w:cs="Times New Roman"/>
          <w:lang w:eastAsia="tr-TR"/>
        </w:rPr>
        <w:t>Ulusal güvenliğe yönelmiş olan mevcut ya da potans</w:t>
      </w:r>
      <w:r w:rsidRPr="006A7C70">
        <w:rPr>
          <w:rFonts w:ascii="Times New Roman" w:eastAsia="Times New Roman" w:hAnsi="Times New Roman" w:cs="Times New Roman"/>
          <w:lang w:eastAsia="tr-TR"/>
        </w:rPr>
        <w:t>iyel tehditler her zaman için n</w:t>
      </w:r>
      <w:r w:rsidR="00276324" w:rsidRPr="006A7C70">
        <w:rPr>
          <w:rFonts w:ascii="Times New Roman" w:eastAsia="Times New Roman" w:hAnsi="Times New Roman" w:cs="Times New Roman"/>
          <w:lang w:eastAsia="tr-TR"/>
        </w:rPr>
        <w:t>et değildir. Nelerin tehdit olarak algılanacağı korunmak istenen değe</w:t>
      </w:r>
      <w:r w:rsidR="005C6D5C" w:rsidRPr="006A7C70">
        <w:rPr>
          <w:rFonts w:ascii="Times New Roman" w:eastAsia="Times New Roman" w:hAnsi="Times New Roman" w:cs="Times New Roman"/>
          <w:lang w:eastAsia="tr-TR"/>
        </w:rPr>
        <w:t>rlerin öznesine göre değişebilmektedir</w:t>
      </w:r>
      <w:r w:rsidR="00276324" w:rsidRPr="006A7C70">
        <w:rPr>
          <w:rFonts w:ascii="Times New Roman" w:eastAsia="Times New Roman" w:hAnsi="Times New Roman" w:cs="Times New Roman"/>
          <w:lang w:eastAsia="tr-TR"/>
        </w:rPr>
        <w:t>. Devleti değer olarak merkeze alan</w:t>
      </w:r>
      <w:r w:rsidR="00C924B1" w:rsidRPr="006A7C70">
        <w:rPr>
          <w:rFonts w:ascii="Times New Roman" w:eastAsia="Times New Roman" w:hAnsi="Times New Roman" w:cs="Times New Roman"/>
          <w:lang w:eastAsia="tr-TR"/>
        </w:rPr>
        <w:t xml:space="preserve"> </w:t>
      </w:r>
      <w:r w:rsidR="00276324" w:rsidRPr="006A7C70">
        <w:rPr>
          <w:rFonts w:ascii="Times New Roman" w:eastAsia="Times New Roman" w:hAnsi="Times New Roman" w:cs="Times New Roman"/>
          <w:lang w:eastAsia="tr-TR"/>
        </w:rPr>
        <w:t>anlayışlarda devletin sıradan işleyişini bozabilecek her tür girişim tehdit olarak algılan</w:t>
      </w:r>
      <w:r w:rsidR="00347399">
        <w:rPr>
          <w:rFonts w:ascii="Times New Roman" w:eastAsia="Times New Roman" w:hAnsi="Times New Roman" w:cs="Times New Roman"/>
          <w:lang w:eastAsia="tr-TR"/>
        </w:rPr>
        <w:t>ır. İ</w:t>
      </w:r>
      <w:r w:rsidR="00836E6D">
        <w:rPr>
          <w:rFonts w:ascii="Times New Roman" w:eastAsia="Times New Roman" w:hAnsi="Times New Roman" w:cs="Times New Roman"/>
          <w:lang w:eastAsia="tr-TR"/>
        </w:rPr>
        <w:t>nsanı merkeze alan</w:t>
      </w:r>
      <w:r w:rsidR="00276324" w:rsidRPr="006A7C70">
        <w:rPr>
          <w:rFonts w:ascii="Times New Roman" w:eastAsia="Times New Roman" w:hAnsi="Times New Roman" w:cs="Times New Roman"/>
          <w:lang w:eastAsia="tr-TR"/>
        </w:rPr>
        <w:t xml:space="preserve"> anlayışlarda ise t</w:t>
      </w:r>
      <w:r w:rsidR="005C6D5C" w:rsidRPr="006A7C70">
        <w:rPr>
          <w:rFonts w:ascii="Times New Roman" w:eastAsia="Times New Roman" w:hAnsi="Times New Roman" w:cs="Times New Roman"/>
          <w:lang w:eastAsia="tr-TR"/>
        </w:rPr>
        <w:t>ehdit kavramı daha farklı</w:t>
      </w:r>
      <w:r w:rsidR="00276324" w:rsidRPr="006A7C70">
        <w:rPr>
          <w:rFonts w:ascii="Times New Roman" w:eastAsia="Times New Roman" w:hAnsi="Times New Roman" w:cs="Times New Roman"/>
          <w:lang w:eastAsia="tr-TR"/>
        </w:rPr>
        <w:t xml:space="preserve"> algılan</w:t>
      </w:r>
      <w:r w:rsidR="005C6D5C" w:rsidRPr="006A7C70">
        <w:rPr>
          <w:rFonts w:ascii="Times New Roman" w:eastAsia="Times New Roman" w:hAnsi="Times New Roman" w:cs="Times New Roman"/>
          <w:lang w:eastAsia="tr-TR"/>
        </w:rPr>
        <w:t>maktadır</w:t>
      </w:r>
      <w:r w:rsidR="00276324" w:rsidRPr="006A7C70">
        <w:rPr>
          <w:rFonts w:ascii="Times New Roman" w:eastAsia="Times New Roman" w:hAnsi="Times New Roman" w:cs="Times New Roman"/>
          <w:lang w:eastAsia="tr-TR"/>
        </w:rPr>
        <w:t>. Devlet merkezli yaklaşımda hak ve özgürlükler ikinci pl</w:t>
      </w:r>
      <w:r w:rsidR="00006789">
        <w:rPr>
          <w:rFonts w:ascii="Times New Roman" w:eastAsia="Times New Roman" w:hAnsi="Times New Roman" w:cs="Times New Roman"/>
          <w:lang w:eastAsia="tr-TR"/>
        </w:rPr>
        <w:t>andadır. İ</w:t>
      </w:r>
      <w:r w:rsidR="00276324" w:rsidRPr="006A7C70">
        <w:rPr>
          <w:rFonts w:ascii="Times New Roman" w:eastAsia="Times New Roman" w:hAnsi="Times New Roman" w:cs="Times New Roman"/>
          <w:lang w:eastAsia="tr-TR"/>
        </w:rPr>
        <w:t>nsan merkezli yaklaşımlarda bireyin hak ve özgürlükleri ilk plandadır. Tehdit algısı her iki durum için de farklıdır.</w:t>
      </w:r>
    </w:p>
    <w:p w:rsidR="00AD40C3" w:rsidRPr="006A7C70" w:rsidRDefault="00276324" w:rsidP="00093586">
      <w:pPr>
        <w:spacing w:before="120" w:after="120" w:line="240" w:lineRule="auto"/>
        <w:ind w:firstLine="708"/>
        <w:jc w:val="both"/>
        <w:rPr>
          <w:rFonts w:ascii="Times New Roman" w:eastAsia="Times New Roman" w:hAnsi="Times New Roman" w:cs="Times New Roman"/>
          <w:lang w:eastAsia="tr-TR"/>
        </w:rPr>
      </w:pPr>
      <w:r w:rsidRPr="006A7C70">
        <w:rPr>
          <w:rFonts w:ascii="Times New Roman" w:eastAsia="Times New Roman" w:hAnsi="Times New Roman" w:cs="Times New Roman"/>
          <w:lang w:eastAsia="tr-TR"/>
        </w:rPr>
        <w:t>Ulusal güvenlik</w:t>
      </w:r>
      <w:r w:rsidR="00347399">
        <w:rPr>
          <w:rFonts w:ascii="Times New Roman" w:eastAsia="Times New Roman" w:hAnsi="Times New Roman" w:cs="Times New Roman"/>
          <w:lang w:eastAsia="tr-TR"/>
        </w:rPr>
        <w:t>,</w:t>
      </w:r>
      <w:r w:rsidRPr="006A7C70">
        <w:rPr>
          <w:rFonts w:ascii="Times New Roman" w:eastAsia="Times New Roman" w:hAnsi="Times New Roman" w:cs="Times New Roman"/>
          <w:lang w:eastAsia="tr-TR"/>
        </w:rPr>
        <w:t xml:space="preserve"> kavram olarak her ne kadar ABD merkezli olsa da Soğuk</w:t>
      </w:r>
      <w:r w:rsidR="00006789">
        <w:rPr>
          <w:rFonts w:ascii="Times New Roman" w:eastAsia="Times New Roman" w:hAnsi="Times New Roman" w:cs="Times New Roman"/>
          <w:lang w:eastAsia="tr-TR"/>
        </w:rPr>
        <w:t xml:space="preserve"> Savaş döneminde </w:t>
      </w:r>
      <w:r w:rsidRPr="006A7C70">
        <w:rPr>
          <w:rFonts w:ascii="Times New Roman" w:eastAsia="Times New Roman" w:hAnsi="Times New Roman" w:cs="Times New Roman"/>
          <w:lang w:eastAsia="tr-TR"/>
        </w:rPr>
        <w:t xml:space="preserve">adeta bir ideolojiye dönüşmüştür. Bu dönemde ABD ve müttefiklerinin amacı </w:t>
      </w:r>
      <w:r w:rsidR="002E30E5" w:rsidRPr="006A7C70">
        <w:rPr>
          <w:rFonts w:ascii="Times New Roman" w:eastAsia="Times New Roman" w:hAnsi="Times New Roman" w:cs="Times New Roman"/>
          <w:lang w:eastAsia="tr-TR"/>
        </w:rPr>
        <w:t>komünizm</w:t>
      </w:r>
      <w:r w:rsidRPr="006A7C70">
        <w:rPr>
          <w:rFonts w:ascii="Times New Roman" w:eastAsia="Times New Roman" w:hAnsi="Times New Roman" w:cs="Times New Roman"/>
          <w:lang w:eastAsia="tr-TR"/>
        </w:rPr>
        <w:t xml:space="preserve"> tehlikesine karşı korunmak ve de Batı değerlerini muhafaza e</w:t>
      </w:r>
      <w:r w:rsidR="00892A39">
        <w:rPr>
          <w:rFonts w:ascii="Times New Roman" w:eastAsia="Times New Roman" w:hAnsi="Times New Roman" w:cs="Times New Roman"/>
          <w:lang w:eastAsia="tr-TR"/>
        </w:rPr>
        <w:t>tmektir. Soğuk Savaş’ın bitimini</w:t>
      </w:r>
      <w:r w:rsidRPr="006A7C70">
        <w:rPr>
          <w:rFonts w:ascii="Times New Roman" w:eastAsia="Times New Roman" w:hAnsi="Times New Roman" w:cs="Times New Roman"/>
          <w:lang w:eastAsia="tr-TR"/>
        </w:rPr>
        <w:t xml:space="preserve"> takiben çift kutuplu sistemdeki id</w:t>
      </w:r>
      <w:r w:rsidR="00BE4797">
        <w:rPr>
          <w:rFonts w:ascii="Times New Roman" w:eastAsia="Times New Roman" w:hAnsi="Times New Roman" w:cs="Times New Roman"/>
          <w:lang w:eastAsia="tr-TR"/>
        </w:rPr>
        <w:t>eolojik rekabet sona ermiş ve</w:t>
      </w:r>
      <w:r w:rsidRPr="006A7C70">
        <w:rPr>
          <w:rFonts w:ascii="Times New Roman" w:eastAsia="Times New Roman" w:hAnsi="Times New Roman" w:cs="Times New Roman"/>
          <w:lang w:eastAsia="tr-TR"/>
        </w:rPr>
        <w:t xml:space="preserve"> en başta BM olmak üzere </w:t>
      </w:r>
      <w:r w:rsidR="00AD40C3" w:rsidRPr="006A7C70">
        <w:rPr>
          <w:rFonts w:ascii="Times New Roman" w:eastAsia="Times New Roman" w:hAnsi="Times New Roman" w:cs="Times New Roman"/>
          <w:lang w:eastAsia="tr-TR"/>
        </w:rPr>
        <w:t xml:space="preserve">birçok kurumca ulusal güvenliğin odak noktası değişmiştir. İnsani değerlerin daha revaçta olduğu bu zaman zarfında liberal ve ekonomik değerler daha ön plana çıkmıştır. Fakat küreselleşmenin de olağan etkisiyle ulusal güvenlik kavramı daha hassas algılanır </w:t>
      </w:r>
      <w:r w:rsidR="007C7C59" w:rsidRPr="006A7C70">
        <w:rPr>
          <w:rFonts w:ascii="Times New Roman" w:eastAsia="Times New Roman" w:hAnsi="Times New Roman" w:cs="Times New Roman"/>
          <w:lang w:eastAsia="tr-TR"/>
        </w:rPr>
        <w:t>olmuştur (</w:t>
      </w:r>
      <w:r w:rsidR="00AD40C3" w:rsidRPr="006A7C70">
        <w:rPr>
          <w:rFonts w:ascii="Times New Roman" w:eastAsia="Times New Roman" w:hAnsi="Times New Roman" w:cs="Times New Roman"/>
          <w:lang w:eastAsia="tr-TR"/>
        </w:rPr>
        <w:t>Birdişli, 2011</w:t>
      </w:r>
      <w:r w:rsidR="002E30E5" w:rsidRPr="006A7C70">
        <w:rPr>
          <w:rFonts w:ascii="Times New Roman" w:eastAsia="Times New Roman" w:hAnsi="Times New Roman" w:cs="Times New Roman"/>
          <w:lang w:eastAsia="tr-TR"/>
        </w:rPr>
        <w:t xml:space="preserve">: </w:t>
      </w:r>
      <w:r w:rsidR="00AD40C3" w:rsidRPr="006A7C70">
        <w:rPr>
          <w:rFonts w:ascii="Times New Roman" w:eastAsia="Times New Roman" w:hAnsi="Times New Roman" w:cs="Times New Roman"/>
          <w:lang w:eastAsia="tr-TR"/>
        </w:rPr>
        <w:t xml:space="preserve">150). </w:t>
      </w:r>
    </w:p>
    <w:p w:rsidR="00B8075F" w:rsidRPr="006A7C70" w:rsidRDefault="00B8075F" w:rsidP="00093586">
      <w:pPr>
        <w:spacing w:before="120" w:after="120" w:line="240" w:lineRule="auto"/>
        <w:ind w:firstLine="709"/>
        <w:jc w:val="both"/>
        <w:rPr>
          <w:rFonts w:ascii="Times New Roman" w:eastAsia="Times New Roman" w:hAnsi="Times New Roman" w:cs="Times New Roman"/>
          <w:lang w:eastAsia="tr-TR"/>
        </w:rPr>
      </w:pPr>
      <w:r w:rsidRPr="006A7C70">
        <w:rPr>
          <w:rFonts w:ascii="Times New Roman" w:eastAsia="Times New Roman" w:hAnsi="Times New Roman" w:cs="Times New Roman"/>
          <w:lang w:eastAsia="tr-TR"/>
        </w:rPr>
        <w:t>Türkiye’nin Suriye’deki operasyonları da güvenlik endişelerinden kaynaklanmaktadır. Tü</w:t>
      </w:r>
      <w:r w:rsidR="002E30E5" w:rsidRPr="006A7C70">
        <w:rPr>
          <w:rFonts w:ascii="Times New Roman" w:eastAsia="Times New Roman" w:hAnsi="Times New Roman" w:cs="Times New Roman"/>
          <w:lang w:eastAsia="tr-TR"/>
        </w:rPr>
        <w:t xml:space="preserve">rkiye, devlet olarak Suriye’de </w:t>
      </w:r>
      <w:proofErr w:type="spellStart"/>
      <w:r w:rsidR="002E30E5" w:rsidRPr="006A7C70">
        <w:rPr>
          <w:rFonts w:ascii="Times New Roman" w:eastAsia="Times New Roman" w:hAnsi="Times New Roman" w:cs="Times New Roman"/>
          <w:lang w:eastAsia="tr-TR"/>
        </w:rPr>
        <w:t>I</w:t>
      </w:r>
      <w:r w:rsidRPr="006A7C70">
        <w:rPr>
          <w:rFonts w:ascii="Times New Roman" w:eastAsia="Times New Roman" w:hAnsi="Times New Roman" w:cs="Times New Roman"/>
          <w:lang w:eastAsia="tr-TR"/>
        </w:rPr>
        <w:t>ŞİD’i</w:t>
      </w:r>
      <w:proofErr w:type="spellEnd"/>
      <w:r w:rsidRPr="006A7C70">
        <w:rPr>
          <w:rFonts w:ascii="Times New Roman" w:eastAsia="Times New Roman" w:hAnsi="Times New Roman" w:cs="Times New Roman"/>
          <w:lang w:eastAsia="tr-TR"/>
        </w:rPr>
        <w:t xml:space="preserve"> ve </w:t>
      </w:r>
      <w:proofErr w:type="spellStart"/>
      <w:r w:rsidRPr="006A7C70">
        <w:rPr>
          <w:rFonts w:ascii="Times New Roman" w:eastAsia="Times New Roman" w:hAnsi="Times New Roman" w:cs="Times New Roman"/>
          <w:lang w:eastAsia="tr-TR"/>
        </w:rPr>
        <w:t>YPG’yi</w:t>
      </w:r>
      <w:proofErr w:type="spellEnd"/>
      <w:r w:rsidRPr="006A7C70">
        <w:rPr>
          <w:rFonts w:ascii="Times New Roman" w:eastAsia="Times New Roman" w:hAnsi="Times New Roman" w:cs="Times New Roman"/>
          <w:lang w:eastAsia="tr-TR"/>
        </w:rPr>
        <w:t xml:space="preserve"> ve dolayısıyla </w:t>
      </w:r>
      <w:proofErr w:type="spellStart"/>
      <w:r w:rsidRPr="006A7C70">
        <w:rPr>
          <w:rFonts w:ascii="Times New Roman" w:eastAsia="Times New Roman" w:hAnsi="Times New Roman" w:cs="Times New Roman"/>
          <w:lang w:eastAsia="tr-TR"/>
        </w:rPr>
        <w:t>PYD’yi</w:t>
      </w:r>
      <w:proofErr w:type="spellEnd"/>
      <w:r w:rsidRPr="006A7C70">
        <w:rPr>
          <w:rFonts w:ascii="Times New Roman" w:eastAsia="Times New Roman" w:hAnsi="Times New Roman" w:cs="Times New Roman"/>
          <w:lang w:eastAsia="tr-TR"/>
        </w:rPr>
        <w:t xml:space="preserve"> kendisine tehdit olarak algılamaktadır. Türkiye’nin Suriye’deki operasyonları Suriye’nin egemenliğine müdahale gibi </w:t>
      </w:r>
      <w:r w:rsidR="002E30E5" w:rsidRPr="006A7C70">
        <w:rPr>
          <w:rFonts w:ascii="Times New Roman" w:eastAsia="Times New Roman" w:hAnsi="Times New Roman" w:cs="Times New Roman"/>
          <w:lang w:eastAsia="tr-TR"/>
        </w:rPr>
        <w:t>gözükse de,</w:t>
      </w:r>
      <w:r w:rsidRPr="006A7C70">
        <w:rPr>
          <w:rFonts w:ascii="Times New Roman" w:eastAsia="Times New Roman" w:hAnsi="Times New Roman" w:cs="Times New Roman"/>
          <w:lang w:eastAsia="tr-TR"/>
        </w:rPr>
        <w:t xml:space="preserve"> neticede meşru müdaf</w:t>
      </w:r>
      <w:r w:rsidR="00D95853">
        <w:rPr>
          <w:rFonts w:ascii="Times New Roman" w:eastAsia="Times New Roman" w:hAnsi="Times New Roman" w:cs="Times New Roman"/>
          <w:lang w:eastAsia="tr-TR"/>
        </w:rPr>
        <w:t xml:space="preserve">aa hakkını kullanmak isteğidir. </w:t>
      </w:r>
      <w:r w:rsidR="00BE4797">
        <w:rPr>
          <w:rFonts w:ascii="Times New Roman" w:eastAsia="Times New Roman" w:hAnsi="Times New Roman" w:cs="Times New Roman"/>
          <w:lang w:eastAsia="tr-TR"/>
        </w:rPr>
        <w:t>Türkiye,</w:t>
      </w:r>
      <w:r w:rsidRPr="006A7C70">
        <w:rPr>
          <w:rFonts w:ascii="Times New Roman" w:eastAsia="Times New Roman" w:hAnsi="Times New Roman" w:cs="Times New Roman"/>
          <w:lang w:eastAsia="tr-TR"/>
        </w:rPr>
        <w:t xml:space="preserve"> Suriye’nin toprak bütünlüğünün korunmasından yanadır. Bu makalede amaç insan hakla</w:t>
      </w:r>
      <w:r w:rsidR="00BE4797">
        <w:rPr>
          <w:rFonts w:ascii="Times New Roman" w:eastAsia="Times New Roman" w:hAnsi="Times New Roman" w:cs="Times New Roman"/>
          <w:lang w:eastAsia="tr-TR"/>
        </w:rPr>
        <w:t xml:space="preserve">rı, egemenlik, insani müdahale ve </w:t>
      </w:r>
      <w:r w:rsidRPr="006A7C70">
        <w:rPr>
          <w:rFonts w:ascii="Times New Roman" w:eastAsia="Times New Roman" w:hAnsi="Times New Roman" w:cs="Times New Roman"/>
          <w:lang w:eastAsia="tr-TR"/>
        </w:rPr>
        <w:t>kor</w:t>
      </w:r>
      <w:r w:rsidR="005C6D5C" w:rsidRPr="006A7C70">
        <w:rPr>
          <w:rFonts w:ascii="Times New Roman" w:eastAsia="Times New Roman" w:hAnsi="Times New Roman" w:cs="Times New Roman"/>
          <w:lang w:eastAsia="tr-TR"/>
        </w:rPr>
        <w:t>uma sorumluluğu gibi kavramlar çerçevesinde</w:t>
      </w:r>
      <w:r w:rsidRPr="006A7C70">
        <w:rPr>
          <w:rFonts w:ascii="Times New Roman" w:eastAsia="Times New Roman" w:hAnsi="Times New Roman" w:cs="Times New Roman"/>
          <w:lang w:eastAsia="tr-TR"/>
        </w:rPr>
        <w:t>, Türkiye’nin Suriye politikasını değerlendirme</w:t>
      </w:r>
      <w:r w:rsidR="005C6D5C" w:rsidRPr="006A7C70">
        <w:rPr>
          <w:rFonts w:ascii="Times New Roman" w:eastAsia="Times New Roman" w:hAnsi="Times New Roman" w:cs="Times New Roman"/>
          <w:lang w:eastAsia="tr-TR"/>
        </w:rPr>
        <w:t>kt</w:t>
      </w:r>
      <w:r w:rsidRPr="006A7C70">
        <w:rPr>
          <w:rFonts w:ascii="Times New Roman" w:eastAsia="Times New Roman" w:hAnsi="Times New Roman" w:cs="Times New Roman"/>
          <w:lang w:eastAsia="tr-TR"/>
        </w:rPr>
        <w:t>ir.</w:t>
      </w:r>
    </w:p>
    <w:p w:rsidR="00276324" w:rsidRPr="006A7C70" w:rsidRDefault="00276324" w:rsidP="00093586">
      <w:pPr>
        <w:spacing w:before="120" w:after="120" w:line="240" w:lineRule="auto"/>
        <w:ind w:firstLine="708"/>
        <w:jc w:val="both"/>
        <w:rPr>
          <w:rFonts w:ascii="Times New Roman" w:eastAsia="Times New Roman" w:hAnsi="Times New Roman" w:cs="Times New Roman"/>
          <w:lang w:eastAsia="tr-TR"/>
        </w:rPr>
      </w:pPr>
    </w:p>
    <w:p w:rsidR="00AD5611" w:rsidRPr="006A7C70" w:rsidRDefault="004E0818" w:rsidP="00093586">
      <w:pPr>
        <w:pStyle w:val="ListeParagraf"/>
        <w:numPr>
          <w:ilvl w:val="0"/>
          <w:numId w:val="5"/>
        </w:numPr>
        <w:spacing w:before="120" w:after="120" w:line="240" w:lineRule="auto"/>
        <w:jc w:val="both"/>
        <w:rPr>
          <w:rFonts w:ascii="Times New Roman" w:hAnsi="Times New Roman" w:cs="Times New Roman"/>
          <w:b/>
        </w:rPr>
      </w:pPr>
      <w:r w:rsidRPr="006A7C70">
        <w:rPr>
          <w:rFonts w:ascii="Times New Roman" w:hAnsi="Times New Roman" w:cs="Times New Roman"/>
          <w:b/>
        </w:rPr>
        <w:t>KAVRAMSAL ÇERÇEVE</w:t>
      </w:r>
    </w:p>
    <w:p w:rsidR="00EA4934" w:rsidRPr="006A7C70" w:rsidRDefault="00EA4934"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Çalışmanın bu bölümünde ulusal güvenlik ile ilgili kavramların analizi yapıl</w:t>
      </w:r>
      <w:r w:rsidR="00100DB9" w:rsidRPr="006A7C70">
        <w:rPr>
          <w:rFonts w:ascii="Times New Roman" w:hAnsi="Times New Roman" w:cs="Times New Roman"/>
        </w:rPr>
        <w:t>a</w:t>
      </w:r>
      <w:r w:rsidRPr="006A7C70">
        <w:rPr>
          <w:rFonts w:ascii="Times New Roman" w:hAnsi="Times New Roman" w:cs="Times New Roman"/>
        </w:rPr>
        <w:t>caktır.</w:t>
      </w:r>
      <w:r w:rsidR="003D413E" w:rsidRPr="006A7C70">
        <w:rPr>
          <w:rFonts w:ascii="Times New Roman" w:hAnsi="Times New Roman" w:cs="Times New Roman"/>
        </w:rPr>
        <w:t xml:space="preserve"> Bu kapsamda, insan hakları, egemenlik, insani müdahale ve koruma sorumluluğu kavramları incelenecektir.</w:t>
      </w:r>
      <w:r w:rsidR="001311DB" w:rsidRPr="006A7C70">
        <w:rPr>
          <w:rFonts w:ascii="Times New Roman" w:hAnsi="Times New Roman" w:cs="Times New Roman"/>
        </w:rPr>
        <w:t xml:space="preserve"> </w:t>
      </w:r>
    </w:p>
    <w:p w:rsidR="00B31E15" w:rsidRPr="006A7C70" w:rsidRDefault="00AD5611" w:rsidP="00093586">
      <w:pPr>
        <w:pStyle w:val="ListeParagraf"/>
        <w:numPr>
          <w:ilvl w:val="1"/>
          <w:numId w:val="5"/>
        </w:numPr>
        <w:spacing w:before="120" w:after="120" w:line="240" w:lineRule="auto"/>
        <w:jc w:val="both"/>
        <w:rPr>
          <w:rFonts w:ascii="Times New Roman" w:hAnsi="Times New Roman" w:cs="Times New Roman"/>
          <w:b/>
        </w:rPr>
      </w:pPr>
      <w:r w:rsidRPr="006A7C70">
        <w:rPr>
          <w:rFonts w:ascii="Times New Roman" w:hAnsi="Times New Roman" w:cs="Times New Roman"/>
          <w:b/>
        </w:rPr>
        <w:t xml:space="preserve"> </w:t>
      </w:r>
      <w:r w:rsidR="00F702B5" w:rsidRPr="006A7C70">
        <w:rPr>
          <w:rFonts w:ascii="Times New Roman" w:hAnsi="Times New Roman" w:cs="Times New Roman"/>
          <w:b/>
        </w:rPr>
        <w:t xml:space="preserve">İnsan </w:t>
      </w:r>
      <w:r w:rsidR="004E0818" w:rsidRPr="006A7C70">
        <w:rPr>
          <w:rFonts w:ascii="Times New Roman" w:hAnsi="Times New Roman" w:cs="Times New Roman"/>
          <w:b/>
        </w:rPr>
        <w:t>hakları</w:t>
      </w:r>
    </w:p>
    <w:p w:rsidR="002C23BA" w:rsidRPr="006A7C70" w:rsidRDefault="00253402"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İ</w:t>
      </w:r>
      <w:r w:rsidR="002C23BA" w:rsidRPr="006A7C70">
        <w:rPr>
          <w:rFonts w:ascii="Times New Roman" w:hAnsi="Times New Roman" w:cs="Times New Roman"/>
        </w:rPr>
        <w:t>nsanların yalnızca insan olmaları dolayısıyla doğuştan sahip oldukları kabul edilen bir takım dokunulmaz, devredilmez ve vazgeçilmez haklar</w:t>
      </w:r>
      <w:r w:rsidRPr="006A7C70">
        <w:rPr>
          <w:rFonts w:ascii="Times New Roman" w:hAnsi="Times New Roman" w:cs="Times New Roman"/>
        </w:rPr>
        <w:t>a insan hakları denir.</w:t>
      </w:r>
      <w:r w:rsidR="002C23BA" w:rsidRPr="006A7C70">
        <w:rPr>
          <w:rFonts w:ascii="Times New Roman" w:hAnsi="Times New Roman" w:cs="Times New Roman"/>
        </w:rPr>
        <w:t xml:space="preserve"> İnsan hakları kavram</w:t>
      </w:r>
      <w:r w:rsidRPr="006A7C70">
        <w:rPr>
          <w:rFonts w:ascii="Times New Roman" w:hAnsi="Times New Roman" w:cs="Times New Roman"/>
        </w:rPr>
        <w:t>ının düşünce sahasında</w:t>
      </w:r>
      <w:r w:rsidR="002C23BA" w:rsidRPr="006A7C70">
        <w:rPr>
          <w:rFonts w:ascii="Times New Roman" w:hAnsi="Times New Roman" w:cs="Times New Roman"/>
        </w:rPr>
        <w:t xml:space="preserve"> ortaya çıktığı </w:t>
      </w:r>
      <w:r w:rsidR="00892A39">
        <w:rPr>
          <w:rFonts w:ascii="Times New Roman" w:hAnsi="Times New Roman" w:cs="Times New Roman"/>
        </w:rPr>
        <w:t xml:space="preserve">son </w:t>
      </w:r>
      <w:r w:rsidR="002C23BA" w:rsidRPr="006A7C70">
        <w:rPr>
          <w:rFonts w:ascii="Times New Roman" w:hAnsi="Times New Roman" w:cs="Times New Roman"/>
        </w:rPr>
        <w:t xml:space="preserve">üç yüzyıldan bu yana, bu hakların tanınması ve sınırlanması konusunun tam </w:t>
      </w:r>
      <w:r w:rsidR="004635E9" w:rsidRPr="006A7C70">
        <w:rPr>
          <w:rFonts w:ascii="Times New Roman" w:hAnsi="Times New Roman" w:cs="Times New Roman"/>
        </w:rPr>
        <w:t>olarak</w:t>
      </w:r>
      <w:r w:rsidR="002C23BA" w:rsidRPr="006A7C70">
        <w:rPr>
          <w:rFonts w:ascii="Times New Roman" w:hAnsi="Times New Roman" w:cs="Times New Roman"/>
        </w:rPr>
        <w:t xml:space="preserve"> açıklığa kavuştuğu söylenemez</w:t>
      </w:r>
      <w:r w:rsidRPr="006A7C70">
        <w:rPr>
          <w:rFonts w:ascii="Times New Roman" w:hAnsi="Times New Roman" w:cs="Times New Roman"/>
        </w:rPr>
        <w:t>. Fakat genel itibariy</w:t>
      </w:r>
      <w:r w:rsidR="00882B51" w:rsidRPr="006A7C70">
        <w:rPr>
          <w:rFonts w:ascii="Times New Roman" w:hAnsi="Times New Roman" w:cs="Times New Roman"/>
        </w:rPr>
        <w:t xml:space="preserve">le otoriter ve totaliter </w:t>
      </w:r>
      <w:r w:rsidR="00882B51" w:rsidRPr="006A7C70">
        <w:rPr>
          <w:rFonts w:ascii="Times New Roman" w:hAnsi="Times New Roman" w:cs="Times New Roman"/>
        </w:rPr>
        <w:lastRenderedPageBreak/>
        <w:t>sistem</w:t>
      </w:r>
      <w:r w:rsidRPr="006A7C70">
        <w:rPr>
          <w:rFonts w:ascii="Times New Roman" w:hAnsi="Times New Roman" w:cs="Times New Roman"/>
        </w:rPr>
        <w:t>lere nazaran liberal demokratik rejimlerin insan haklarına daha saygılı olduğunu söylemek mümkündür.</w:t>
      </w:r>
    </w:p>
    <w:p w:rsidR="00C579CB" w:rsidRPr="00BE4797" w:rsidRDefault="00C579CB"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En temel hak yaşama hakkıdır. İnsan kendi başına bir amaçtır. Özgürlük, diğer bireylerin özgürlüğü ile de sınırlıdır (Dağı ve Polat, 2004: 37). Özgürlük pozitif hukuk tarafından düzenlenir. (Tezcan vd. 2011: 34-35).</w:t>
      </w:r>
      <w:r>
        <w:rPr>
          <w:rFonts w:ascii="Times New Roman" w:hAnsi="Times New Roman" w:cs="Times New Roman"/>
        </w:rPr>
        <w:t xml:space="preserve"> </w:t>
      </w:r>
      <w:r w:rsidRPr="00C579CB">
        <w:rPr>
          <w:rFonts w:ascii="Times New Roman" w:hAnsi="Times New Roman" w:cs="Times New Roman"/>
        </w:rPr>
        <w:t>Özgürlükler kaynağını insanın insan olma özelliğinde bulur. Özgürlükler insanın kişiliğine bağlı olup ondan ayrılmaz, dokunulmaz ve devredilmezdir. Doğuştan özgür kabul edilen insanın özgürlükleri devletlerce ortadan kaldırılamaz ve sebepsiz yere kısıtlanamaz. Bu durum, hem Amerikan hem de Fransız İnsan Hakları Bildirgelerinde bu şekilde kabul edilmiştir. İnsan hakları kavramı insanlığın tarihsel gelişimi boyunca genişlemiş ve yeni boyutlar kazanmıştır. Günümüzde dünyanın herhangi bir yerinde meydana gelen insan hakları ihlalleri dünyanın birçok yerinden tepki almaktadır (Kocaoğlu ve Kocaoğlu, 2007: 106).</w:t>
      </w:r>
    </w:p>
    <w:p w:rsidR="004E5FE4" w:rsidRDefault="004E5FE4" w:rsidP="00093586">
      <w:pPr>
        <w:spacing w:before="120" w:after="120" w:line="240" w:lineRule="auto"/>
        <w:ind w:firstLine="709"/>
        <w:jc w:val="both"/>
        <w:rPr>
          <w:rFonts w:ascii="Times New Roman" w:hAnsi="Times New Roman" w:cs="Times New Roman"/>
        </w:rPr>
      </w:pPr>
      <w:r w:rsidRPr="006A7C70">
        <w:rPr>
          <w:rFonts w:ascii="Times New Roman" w:hAnsi="Times New Roman" w:cs="Times New Roman"/>
        </w:rPr>
        <w:t xml:space="preserve">İnsanlara hakların önemini anlatıp onlara saygı gösterilmesini sağlamak insan haklarının gelişimine katkı sağlamaktadır. İnsan haklarının korunması çok kolay bir mesele değildir. Neticede günlük yaşamda insanlar ve hatta devletler dahi insan haklarını bazı durumlarda görmezden gelebilmektedir. İnsan haklarının </w:t>
      </w:r>
      <w:r>
        <w:rPr>
          <w:rFonts w:ascii="Times New Roman" w:hAnsi="Times New Roman" w:cs="Times New Roman"/>
        </w:rPr>
        <w:t>korunması devletler seviyesinden bireyler</w:t>
      </w:r>
      <w:r w:rsidRPr="006A7C70">
        <w:rPr>
          <w:rFonts w:ascii="Times New Roman" w:hAnsi="Times New Roman" w:cs="Times New Roman"/>
        </w:rPr>
        <w:t xml:space="preserve"> seviyesine kadar ele alınıp değerlendirilmelidir. Temel hakların bilinmesi insan haklarının korunmasında temel bir dinamiktir. Hakların kullanılması ancak eğitim yoluyla öğrenilebilir ve haklarını bilen bir birey başkalarının haklarına saygılı olmayı da öğrenmektedir. İnsan haklarının çiğnenmesinin önüne geçilebilmesi için toplumda insa</w:t>
      </w:r>
      <w:r>
        <w:rPr>
          <w:rFonts w:ascii="Times New Roman" w:hAnsi="Times New Roman" w:cs="Times New Roman"/>
        </w:rPr>
        <w:t>nların haklarını bilmesi</w:t>
      </w:r>
      <w:r w:rsidRPr="006A7C70">
        <w:rPr>
          <w:rFonts w:ascii="Times New Roman" w:hAnsi="Times New Roman" w:cs="Times New Roman"/>
        </w:rPr>
        <w:t xml:space="preserve"> ve bu insanların haklarını bilinçli bir şekilde kullanması gerekir. Böylece eğitilmiş bireyler örgütlenerek insan haklarının korunmasına ve devamına katkı sağlayacaktır (</w:t>
      </w:r>
      <w:proofErr w:type="spellStart"/>
      <w:r w:rsidRPr="006A7C70">
        <w:rPr>
          <w:rFonts w:ascii="Times New Roman" w:hAnsi="Times New Roman" w:cs="Times New Roman"/>
        </w:rPr>
        <w:t>Çüçen</w:t>
      </w:r>
      <w:proofErr w:type="spellEnd"/>
      <w:r w:rsidRPr="006A7C70">
        <w:rPr>
          <w:rFonts w:ascii="Times New Roman" w:hAnsi="Times New Roman" w:cs="Times New Roman"/>
        </w:rPr>
        <w:t>, 2013: 47-53).</w:t>
      </w:r>
    </w:p>
    <w:p w:rsidR="00892A39" w:rsidRPr="00A673A1" w:rsidRDefault="00253402"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Birinci Dünya S</w:t>
      </w:r>
      <w:r w:rsidR="002C23BA" w:rsidRPr="006A7C70">
        <w:rPr>
          <w:rFonts w:ascii="Times New Roman" w:hAnsi="Times New Roman" w:cs="Times New Roman"/>
        </w:rPr>
        <w:t>avaş</w:t>
      </w:r>
      <w:r w:rsidRPr="006A7C70">
        <w:rPr>
          <w:rFonts w:ascii="Times New Roman" w:hAnsi="Times New Roman" w:cs="Times New Roman"/>
        </w:rPr>
        <w:t>ı sonrası kurulmuş olan Birleşmiş Milletler Örgütü b</w:t>
      </w:r>
      <w:r w:rsidR="002C23BA" w:rsidRPr="006A7C70">
        <w:rPr>
          <w:rFonts w:ascii="Times New Roman" w:hAnsi="Times New Roman" w:cs="Times New Roman"/>
        </w:rPr>
        <w:t>arışın korunması yanında insan haklarının korunmasını da görev edin</w:t>
      </w:r>
      <w:r w:rsidR="004E5FE4">
        <w:rPr>
          <w:rFonts w:ascii="Times New Roman" w:hAnsi="Times New Roman" w:cs="Times New Roman"/>
        </w:rPr>
        <w:t>miştir</w:t>
      </w:r>
      <w:r w:rsidR="002C406C" w:rsidRPr="006A7C70">
        <w:rPr>
          <w:rFonts w:ascii="Times New Roman" w:hAnsi="Times New Roman" w:cs="Times New Roman"/>
        </w:rPr>
        <w:t>. B</w:t>
      </w:r>
      <w:r w:rsidR="002C23BA" w:rsidRPr="006A7C70">
        <w:rPr>
          <w:rFonts w:ascii="Times New Roman" w:hAnsi="Times New Roman" w:cs="Times New Roman"/>
        </w:rPr>
        <w:t>irçok uluslararası belg</w:t>
      </w:r>
      <w:r w:rsidR="00BE4797">
        <w:rPr>
          <w:rFonts w:ascii="Times New Roman" w:hAnsi="Times New Roman" w:cs="Times New Roman"/>
        </w:rPr>
        <w:t>e de imzalanarak</w:t>
      </w:r>
      <w:r w:rsidR="004E5FE4">
        <w:rPr>
          <w:rFonts w:ascii="Times New Roman" w:hAnsi="Times New Roman" w:cs="Times New Roman"/>
        </w:rPr>
        <w:t>,</w:t>
      </w:r>
      <w:r w:rsidR="00BE4797">
        <w:rPr>
          <w:rFonts w:ascii="Times New Roman" w:hAnsi="Times New Roman" w:cs="Times New Roman"/>
        </w:rPr>
        <w:t xml:space="preserve"> insan hakları</w:t>
      </w:r>
      <w:r w:rsidR="004E5FE4">
        <w:rPr>
          <w:rFonts w:ascii="Times New Roman" w:hAnsi="Times New Roman" w:cs="Times New Roman"/>
        </w:rPr>
        <w:t>nın</w:t>
      </w:r>
      <w:r w:rsidR="002C23BA" w:rsidRPr="006A7C70">
        <w:rPr>
          <w:rFonts w:ascii="Times New Roman" w:hAnsi="Times New Roman" w:cs="Times New Roman"/>
        </w:rPr>
        <w:t xml:space="preserve"> uluslararası düzeyde </w:t>
      </w:r>
      <w:r w:rsidR="00BE4797">
        <w:rPr>
          <w:rFonts w:ascii="Times New Roman" w:hAnsi="Times New Roman" w:cs="Times New Roman"/>
        </w:rPr>
        <w:t>korunma</w:t>
      </w:r>
      <w:r w:rsidR="004E5FE4">
        <w:rPr>
          <w:rFonts w:ascii="Times New Roman" w:hAnsi="Times New Roman" w:cs="Times New Roman"/>
        </w:rPr>
        <w:t>sı amaçlanmıştır</w:t>
      </w:r>
      <w:r w:rsidR="002C23BA" w:rsidRPr="006A7C70">
        <w:rPr>
          <w:rFonts w:ascii="Times New Roman" w:hAnsi="Times New Roman" w:cs="Times New Roman"/>
        </w:rPr>
        <w:t xml:space="preserve"> (Arıboğan</w:t>
      </w:r>
      <w:r w:rsidR="007A0357" w:rsidRPr="006A7C70">
        <w:rPr>
          <w:rFonts w:ascii="Times New Roman" w:hAnsi="Times New Roman" w:cs="Times New Roman"/>
        </w:rPr>
        <w:t xml:space="preserve"> vd. 2010:</w:t>
      </w:r>
      <w:r w:rsidR="002C23BA" w:rsidRPr="006A7C70">
        <w:rPr>
          <w:rFonts w:ascii="Times New Roman" w:hAnsi="Times New Roman" w:cs="Times New Roman"/>
        </w:rPr>
        <w:t xml:space="preserve"> 348).</w:t>
      </w:r>
      <w:r w:rsidR="004E5FE4">
        <w:rPr>
          <w:rFonts w:ascii="Times New Roman" w:hAnsi="Times New Roman" w:cs="Times New Roman"/>
        </w:rPr>
        <w:t xml:space="preserve"> </w:t>
      </w:r>
      <w:r w:rsidR="004E5FE4" w:rsidRPr="004E5FE4">
        <w:rPr>
          <w:rFonts w:ascii="Times New Roman" w:hAnsi="Times New Roman" w:cs="Times New Roman"/>
        </w:rPr>
        <w:t>Hem ulusal hem</w:t>
      </w:r>
      <w:r w:rsidR="00892A39" w:rsidRPr="004E5FE4">
        <w:rPr>
          <w:rFonts w:ascii="Times New Roman" w:hAnsi="Times New Roman" w:cs="Times New Roman"/>
        </w:rPr>
        <w:t xml:space="preserve"> de uluslararası alanda, demokratik hukuk devletinin oluşumu açısından insan haklarının korunması oldukça önemlidir. Küreselleşme ve iletişimdeki olağanüstü gelişmeler sayesinde insan hakları evrensel bir bo</w:t>
      </w:r>
      <w:r w:rsidR="004E5FE4" w:rsidRPr="004E5FE4">
        <w:rPr>
          <w:rFonts w:ascii="Times New Roman" w:hAnsi="Times New Roman" w:cs="Times New Roman"/>
        </w:rPr>
        <w:t>yut kazanmıştır</w:t>
      </w:r>
      <w:r w:rsidR="00892A39" w:rsidRPr="004E5FE4">
        <w:rPr>
          <w:rFonts w:ascii="Times New Roman" w:hAnsi="Times New Roman" w:cs="Times New Roman"/>
        </w:rPr>
        <w:t>.</w:t>
      </w:r>
      <w:r w:rsidR="00347399" w:rsidRPr="004E5FE4">
        <w:rPr>
          <w:rFonts w:ascii="Times New Roman" w:hAnsi="Times New Roman" w:cs="Times New Roman"/>
        </w:rPr>
        <w:t xml:space="preserve"> </w:t>
      </w:r>
      <w:r w:rsidR="004E5FE4" w:rsidRPr="004E5FE4">
        <w:rPr>
          <w:rFonts w:ascii="Times New Roman" w:hAnsi="Times New Roman" w:cs="Times New Roman"/>
        </w:rPr>
        <w:t>Zira d</w:t>
      </w:r>
      <w:r w:rsidR="00347399" w:rsidRPr="004E5FE4">
        <w:rPr>
          <w:rFonts w:ascii="Times New Roman" w:hAnsi="Times New Roman" w:cs="Times New Roman"/>
        </w:rPr>
        <w:t xml:space="preserve">evletler ve bireyler </w:t>
      </w:r>
      <w:r w:rsidR="004E5FE4" w:rsidRPr="004E5FE4">
        <w:rPr>
          <w:rFonts w:ascii="Times New Roman" w:hAnsi="Times New Roman" w:cs="Times New Roman"/>
        </w:rPr>
        <w:t xml:space="preserve">de </w:t>
      </w:r>
      <w:r w:rsidR="00347399" w:rsidRPr="004E5FE4">
        <w:rPr>
          <w:rFonts w:ascii="Times New Roman" w:hAnsi="Times New Roman" w:cs="Times New Roman"/>
        </w:rPr>
        <w:t xml:space="preserve">küreselleşme </w:t>
      </w:r>
      <w:r w:rsidR="004E5FE4" w:rsidRPr="004E5FE4">
        <w:rPr>
          <w:rFonts w:ascii="Times New Roman" w:hAnsi="Times New Roman" w:cs="Times New Roman"/>
        </w:rPr>
        <w:t>nedeniyle</w:t>
      </w:r>
      <w:r w:rsidR="00892A39" w:rsidRPr="004E5FE4">
        <w:rPr>
          <w:rFonts w:ascii="Times New Roman" w:hAnsi="Times New Roman" w:cs="Times New Roman"/>
        </w:rPr>
        <w:t xml:space="preserve"> insan </w:t>
      </w:r>
      <w:r w:rsidR="00892A39" w:rsidRPr="00A673A1">
        <w:rPr>
          <w:rFonts w:ascii="Times New Roman" w:hAnsi="Times New Roman" w:cs="Times New Roman"/>
        </w:rPr>
        <w:t>hakları konusun</w:t>
      </w:r>
      <w:r w:rsidR="004E5FE4" w:rsidRPr="00A673A1">
        <w:rPr>
          <w:rFonts w:ascii="Times New Roman" w:hAnsi="Times New Roman" w:cs="Times New Roman"/>
        </w:rPr>
        <w:t>da daha hassas davranmaya başlamıştır</w:t>
      </w:r>
      <w:r w:rsidR="00892A39" w:rsidRPr="00A673A1">
        <w:rPr>
          <w:rFonts w:ascii="Times New Roman" w:hAnsi="Times New Roman" w:cs="Times New Roman"/>
        </w:rPr>
        <w:t xml:space="preserve"> (Çelebi, 2012: 37).</w:t>
      </w:r>
    </w:p>
    <w:p w:rsidR="007D246A" w:rsidRPr="00A673A1" w:rsidRDefault="007D246A" w:rsidP="00093586">
      <w:pPr>
        <w:spacing w:before="120" w:after="120" w:line="240" w:lineRule="auto"/>
        <w:ind w:firstLine="709"/>
        <w:jc w:val="both"/>
        <w:rPr>
          <w:rFonts w:ascii="Times New Roman" w:hAnsi="Times New Roman" w:cs="Times New Roman"/>
        </w:rPr>
      </w:pPr>
      <w:r w:rsidRPr="00A673A1">
        <w:rPr>
          <w:rFonts w:ascii="Times New Roman" w:hAnsi="Times New Roman" w:cs="Times New Roman"/>
        </w:rPr>
        <w:t xml:space="preserve">İnsan hakları ve kaynakları hakkında şunlar söylenebilir. Uluslararası hukukun iki temel kaynağı uluslararası antlaşmalar ve örf ve adetlerdir. Netice olarak uluslararası hukukun da kaynakları temelde bu iki unsurdur. Örf ve adet kuralları uluslararası hukukta olduğu gibi uluslararası insan hakları alanında da bağlayıcı davranış kuralları olarak geçerlidir. İnsan hakları kavramı göreli olarak uluslararası hukukun yeni kavramlarıdır. Uluslararası hukuk açısından insan hakları kavramı ulusların tamamen iç meselesi olarak kabul edilmekteydi. Devletlerin halkına karşı nasıl davranacağı diğer devletleri ilgilendirmemekteydi. Bunun sonucunda uluslararası hukukta insan haklarına dair örf ve adetlerin oluşumu gecikmiştir. İnsan haklarına dair uluslararası tutumun ancak geçtiğimiz yüzyılın ortalarından itibaren netleşmeye başladığı görülür. Bu </w:t>
      </w:r>
      <w:r w:rsidR="00F923D5" w:rsidRPr="00A673A1">
        <w:rPr>
          <w:rFonts w:ascii="Times New Roman" w:hAnsi="Times New Roman" w:cs="Times New Roman"/>
        </w:rPr>
        <w:t xml:space="preserve">süreçte </w:t>
      </w:r>
      <w:r w:rsidRPr="00A673A1">
        <w:rPr>
          <w:rFonts w:ascii="Times New Roman" w:hAnsi="Times New Roman" w:cs="Times New Roman"/>
        </w:rPr>
        <w:t>bağımsız yargılanma, işkence yasağı, soykırım yasağı, ırk ve inanç ayrımından korunma hakkı, kölelik yasağı ve</w:t>
      </w:r>
      <w:r w:rsidR="00F923D5" w:rsidRPr="00A673A1">
        <w:rPr>
          <w:rFonts w:ascii="Times New Roman" w:hAnsi="Times New Roman" w:cs="Times New Roman"/>
        </w:rPr>
        <w:t xml:space="preserve"> </w:t>
      </w:r>
      <w:r w:rsidRPr="00A673A1">
        <w:rPr>
          <w:rFonts w:ascii="Times New Roman" w:hAnsi="Times New Roman" w:cs="Times New Roman"/>
        </w:rPr>
        <w:t>yaşama hakkı (Dağı ve Polat, 2004: 139-140)</w:t>
      </w:r>
      <w:r w:rsidR="00F923D5" w:rsidRPr="00A673A1">
        <w:rPr>
          <w:rFonts w:ascii="Times New Roman" w:hAnsi="Times New Roman" w:cs="Times New Roman"/>
        </w:rPr>
        <w:t xml:space="preserve"> gibi hakların </w:t>
      </w:r>
      <w:r w:rsidR="00A673A1" w:rsidRPr="00A673A1">
        <w:rPr>
          <w:rFonts w:ascii="Times New Roman" w:hAnsi="Times New Roman" w:cs="Times New Roman"/>
        </w:rPr>
        <w:t>varlığından bahsedilebilir.</w:t>
      </w:r>
    </w:p>
    <w:p w:rsidR="00377D64" w:rsidRPr="007D246A" w:rsidRDefault="00377D64" w:rsidP="00093586">
      <w:pPr>
        <w:spacing w:before="120" w:after="120" w:line="240" w:lineRule="auto"/>
        <w:ind w:firstLine="709"/>
        <w:jc w:val="both"/>
        <w:rPr>
          <w:rFonts w:ascii="Times New Roman" w:hAnsi="Times New Roman" w:cs="Times New Roman"/>
        </w:rPr>
      </w:pPr>
      <w:r w:rsidRPr="007D246A">
        <w:rPr>
          <w:rFonts w:ascii="Times New Roman" w:hAnsi="Times New Roman" w:cs="Times New Roman"/>
        </w:rPr>
        <w:t>Devletler uluslararası insan hakları sözleşmeleri sayesinde insan haklarına ilişkin standartları iç hukuklarında tatbik etme sözünde bulunurlar. İster ulusal hukuk isterse de uluslararası hukuk kanalıyla tanınmış olsun, insan haklarının tatbik edileceği alan iç hukuktur. Devletler uluslararası sözleşmelere taraf olduklarında iç hukuk sayesinde egemenlik alanları içinde bu hakları herkes için uygulama zorunluluğu altına girmeyi ka</w:t>
      </w:r>
      <w:r w:rsidR="007D246A" w:rsidRPr="007D246A">
        <w:rPr>
          <w:rFonts w:ascii="Times New Roman" w:hAnsi="Times New Roman" w:cs="Times New Roman"/>
        </w:rPr>
        <w:t>bul etmişlerdir</w:t>
      </w:r>
      <w:r w:rsidRPr="007D246A">
        <w:rPr>
          <w:rFonts w:ascii="Times New Roman" w:hAnsi="Times New Roman" w:cs="Times New Roman"/>
        </w:rPr>
        <w:t xml:space="preserve"> (Eren, </w:t>
      </w:r>
      <w:r w:rsidR="00266551" w:rsidRPr="007D246A">
        <w:rPr>
          <w:rFonts w:ascii="Times New Roman" w:hAnsi="Times New Roman" w:cs="Times New Roman"/>
        </w:rPr>
        <w:t xml:space="preserve">2007: </w:t>
      </w:r>
      <w:r w:rsidRPr="007D246A">
        <w:rPr>
          <w:rFonts w:ascii="Times New Roman" w:hAnsi="Times New Roman" w:cs="Times New Roman"/>
        </w:rPr>
        <w:t>112)</w:t>
      </w:r>
      <w:r w:rsidR="0025439B" w:rsidRPr="007D246A">
        <w:rPr>
          <w:rFonts w:ascii="Times New Roman" w:hAnsi="Times New Roman" w:cs="Times New Roman"/>
        </w:rPr>
        <w:t>.</w:t>
      </w:r>
    </w:p>
    <w:p w:rsidR="00377D64" w:rsidRPr="00A673A1" w:rsidRDefault="00377D64" w:rsidP="00093586">
      <w:pPr>
        <w:spacing w:before="120" w:after="120" w:line="240" w:lineRule="auto"/>
        <w:ind w:firstLine="709"/>
        <w:jc w:val="both"/>
        <w:rPr>
          <w:rFonts w:ascii="Times New Roman" w:hAnsi="Times New Roman" w:cs="Times New Roman"/>
        </w:rPr>
      </w:pPr>
      <w:r w:rsidRPr="00A673A1">
        <w:rPr>
          <w:rFonts w:ascii="Times New Roman" w:hAnsi="Times New Roman" w:cs="Times New Roman"/>
        </w:rPr>
        <w:t xml:space="preserve">Toplumsal yaşama geçmiş olan </w:t>
      </w:r>
      <w:r w:rsidR="006D3806" w:rsidRPr="00A673A1">
        <w:rPr>
          <w:rFonts w:ascii="Times New Roman" w:hAnsi="Times New Roman" w:cs="Times New Roman"/>
        </w:rPr>
        <w:t>insanların barış ve güven içinde yaşamını sürdürebilmesi için toplumsal düzene ihtiyaç duyulur. Bunu sağlayacak olan da ancak ve ancak devlettir. Bu durumda insan hak ve özgürlüklerini korumak için kiminle savaşılmalıd</w:t>
      </w:r>
      <w:r w:rsidR="00892A39" w:rsidRPr="00A673A1">
        <w:rPr>
          <w:rFonts w:ascii="Times New Roman" w:hAnsi="Times New Roman" w:cs="Times New Roman"/>
        </w:rPr>
        <w:t>ır sorusu akla gelebilir. İnsanların</w:t>
      </w:r>
      <w:r w:rsidR="006D3806" w:rsidRPr="00A673A1">
        <w:rPr>
          <w:rFonts w:ascii="Times New Roman" w:hAnsi="Times New Roman" w:cs="Times New Roman"/>
        </w:rPr>
        <w:t xml:space="preserve"> hak ve özgürlükleri kim tarafından çiğneniyorsa ona karşı savaşılmalıdır. İnsan hakları en çok devl</w:t>
      </w:r>
      <w:r w:rsidR="00892A39" w:rsidRPr="00A673A1">
        <w:rPr>
          <w:rFonts w:ascii="Times New Roman" w:hAnsi="Times New Roman" w:cs="Times New Roman"/>
        </w:rPr>
        <w:t xml:space="preserve">etler tarafından çiğnenmektedir. </w:t>
      </w:r>
      <w:r w:rsidR="006D3806" w:rsidRPr="00A673A1">
        <w:rPr>
          <w:rFonts w:ascii="Times New Roman" w:hAnsi="Times New Roman" w:cs="Times New Roman"/>
        </w:rPr>
        <w:t>Leviathan adlı kitabında Thomas Hobbes devleti işte bu nedenle tek başlı ve gövdesi birçok yaratığın birleşiminden oluşan korkunç bir canavara benzetir.</w:t>
      </w:r>
      <w:r w:rsidR="007D246A" w:rsidRPr="00A673A1">
        <w:rPr>
          <w:rFonts w:ascii="Times New Roman" w:hAnsi="Times New Roman" w:cs="Times New Roman"/>
        </w:rPr>
        <w:t xml:space="preserve"> Devletin iyi huylu olması ve</w:t>
      </w:r>
      <w:r w:rsidR="006D3806" w:rsidRPr="00A673A1">
        <w:rPr>
          <w:rFonts w:ascii="Times New Roman" w:hAnsi="Times New Roman" w:cs="Times New Roman"/>
        </w:rPr>
        <w:t xml:space="preserve"> insan haklarına saygılı olması da bir ihtimaldir. İnsanların kaderini bir bakıma bu devin </w:t>
      </w:r>
      <w:r w:rsidR="006D3806" w:rsidRPr="00A673A1">
        <w:rPr>
          <w:rFonts w:ascii="Times New Roman" w:hAnsi="Times New Roman" w:cs="Times New Roman"/>
        </w:rPr>
        <w:lastRenderedPageBreak/>
        <w:t>insafına terk etmiş olmaktayız. Bu nedenden dolayı uluslararası bildiriler,</w:t>
      </w:r>
      <w:r w:rsidR="007D246A" w:rsidRPr="00A673A1">
        <w:rPr>
          <w:rFonts w:ascii="Times New Roman" w:hAnsi="Times New Roman" w:cs="Times New Roman"/>
        </w:rPr>
        <w:t xml:space="preserve"> sözleşmeler ve</w:t>
      </w:r>
      <w:r w:rsidR="0060452B" w:rsidRPr="00A673A1">
        <w:rPr>
          <w:rFonts w:ascii="Times New Roman" w:hAnsi="Times New Roman" w:cs="Times New Roman"/>
        </w:rPr>
        <w:t xml:space="preserve"> bunlarda yer alan güvenceler ile insan hak ve özgürlüklerin</w:t>
      </w:r>
      <w:r w:rsidR="00AE0079" w:rsidRPr="00A673A1">
        <w:rPr>
          <w:rFonts w:ascii="Times New Roman" w:hAnsi="Times New Roman" w:cs="Times New Roman"/>
        </w:rPr>
        <w:t xml:space="preserve">in korunması desteklenir </w:t>
      </w:r>
      <w:r w:rsidR="00266551" w:rsidRPr="00A673A1">
        <w:rPr>
          <w:rFonts w:ascii="Times New Roman" w:hAnsi="Times New Roman" w:cs="Times New Roman"/>
        </w:rPr>
        <w:t xml:space="preserve">(Kocaoğlu ve Kocaoğlu, 2007: </w:t>
      </w:r>
      <w:r w:rsidR="0060452B" w:rsidRPr="00A673A1">
        <w:rPr>
          <w:rFonts w:ascii="Times New Roman" w:hAnsi="Times New Roman" w:cs="Times New Roman"/>
        </w:rPr>
        <w:t>107-128)</w:t>
      </w:r>
      <w:r w:rsidR="00AE0079" w:rsidRPr="00A673A1">
        <w:rPr>
          <w:rFonts w:ascii="Times New Roman" w:hAnsi="Times New Roman" w:cs="Times New Roman"/>
        </w:rPr>
        <w:t>.</w:t>
      </w:r>
    </w:p>
    <w:p w:rsidR="007A0357" w:rsidRDefault="006A685B"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BM liderliğinde evrensel insan hakları sistemi devreye girmiş ve de bunu ihlal eden devletlere karşı insani müdahale araç olarak kullanılmaya çalışılmıştır. Müdahale kavramı özelde üçüncü dünya ülkeleri</w:t>
      </w:r>
      <w:r w:rsidR="0043190A" w:rsidRPr="006A7C70">
        <w:rPr>
          <w:rFonts w:ascii="Times New Roman" w:hAnsi="Times New Roman" w:cs="Times New Roman"/>
        </w:rPr>
        <w:t xml:space="preserve"> için,</w:t>
      </w:r>
      <w:r w:rsidRPr="006A7C70">
        <w:rPr>
          <w:rFonts w:ascii="Times New Roman" w:hAnsi="Times New Roman" w:cs="Times New Roman"/>
        </w:rPr>
        <w:t xml:space="preserve"> genelde bütün dünya ülkeleri için devreye girer. Ancak insani müdahale kavramı Batılı devletler tarafından istismar edilir ve de güçlünün zayıfa hegemonyasını kabul ettirmes</w:t>
      </w:r>
      <w:r w:rsidR="00892A39">
        <w:rPr>
          <w:rFonts w:ascii="Times New Roman" w:hAnsi="Times New Roman" w:cs="Times New Roman"/>
        </w:rPr>
        <w:t>inin bir aracı olarak kullanılabilmektedir</w:t>
      </w:r>
      <w:r w:rsidRPr="006A7C70">
        <w:rPr>
          <w:rFonts w:ascii="Times New Roman" w:hAnsi="Times New Roman" w:cs="Times New Roman"/>
        </w:rPr>
        <w:t xml:space="preserve">. Bu nedenle bu istismar konusu </w:t>
      </w:r>
      <w:r w:rsidR="00006789">
        <w:rPr>
          <w:rFonts w:ascii="Times New Roman" w:hAnsi="Times New Roman" w:cs="Times New Roman"/>
        </w:rPr>
        <w:t xml:space="preserve">da </w:t>
      </w:r>
      <w:r w:rsidRPr="006A7C70">
        <w:rPr>
          <w:rFonts w:ascii="Times New Roman" w:hAnsi="Times New Roman" w:cs="Times New Roman"/>
        </w:rPr>
        <w:t>evrensel insancıl hukukun gelişimini</w:t>
      </w:r>
      <w:r w:rsidR="0043190A" w:rsidRPr="006A7C70">
        <w:rPr>
          <w:rFonts w:ascii="Times New Roman" w:hAnsi="Times New Roman" w:cs="Times New Roman"/>
        </w:rPr>
        <w:t xml:space="preserve"> önlemektedir</w:t>
      </w:r>
      <w:r w:rsidR="004F75EA" w:rsidRPr="006A7C70">
        <w:rPr>
          <w:rFonts w:ascii="Times New Roman" w:hAnsi="Times New Roman" w:cs="Times New Roman"/>
        </w:rPr>
        <w:t xml:space="preserve"> (Çeçen, 2013</w:t>
      </w:r>
      <w:r w:rsidR="003B6E9C" w:rsidRPr="006A7C70">
        <w:rPr>
          <w:rFonts w:ascii="Times New Roman" w:hAnsi="Times New Roman" w:cs="Times New Roman"/>
        </w:rPr>
        <w:t xml:space="preserve">: </w:t>
      </w:r>
      <w:r w:rsidRPr="006A7C70">
        <w:rPr>
          <w:rFonts w:ascii="Times New Roman" w:hAnsi="Times New Roman" w:cs="Times New Roman"/>
        </w:rPr>
        <w:t>811-812).</w:t>
      </w:r>
    </w:p>
    <w:p w:rsidR="007072A7" w:rsidRPr="007072A7" w:rsidRDefault="007072A7" w:rsidP="00093586">
      <w:pPr>
        <w:numPr>
          <w:ilvl w:val="1"/>
          <w:numId w:val="5"/>
        </w:numPr>
        <w:spacing w:before="120" w:after="120" w:line="240" w:lineRule="auto"/>
        <w:contextualSpacing/>
        <w:jc w:val="both"/>
        <w:rPr>
          <w:rFonts w:ascii="Times New Roman" w:hAnsi="Times New Roman" w:cs="Times New Roman"/>
          <w:b/>
        </w:rPr>
      </w:pPr>
      <w:r w:rsidRPr="007072A7">
        <w:rPr>
          <w:rFonts w:ascii="Times New Roman" w:hAnsi="Times New Roman" w:cs="Times New Roman"/>
          <w:b/>
        </w:rPr>
        <w:t>Egemenlik</w:t>
      </w:r>
    </w:p>
    <w:p w:rsidR="007072A7" w:rsidRDefault="007072A7" w:rsidP="00093586">
      <w:pPr>
        <w:spacing w:before="120" w:after="120" w:line="240" w:lineRule="auto"/>
        <w:ind w:firstLine="708"/>
        <w:jc w:val="both"/>
        <w:rPr>
          <w:rFonts w:ascii="Times New Roman" w:hAnsi="Times New Roman" w:cs="Times New Roman"/>
        </w:rPr>
      </w:pPr>
      <w:r w:rsidRPr="007072A7">
        <w:rPr>
          <w:rFonts w:ascii="Times New Roman" w:hAnsi="Times New Roman" w:cs="Times New Roman"/>
        </w:rPr>
        <w:t xml:space="preserve">En genel tanımıyla egemenlik bir devletin kendi toprakları üzerinde siyasi yönetim hakkını kullanma yetisi olarak ifade edilebilir. Egemenlik kavramı içsel olarak bir devletin kendi toprakları üzerindeki her şey ve herkes hakkında yargı, yürütme ve yasama yetkilerini kullanabilmesidir. Dışsal manada egemenlik ise bir devletin herhangi bir eyleminde rıza göstermediği hiçbir müdahaleyi ya da sınırlamayı tanımamasıdır. </w:t>
      </w:r>
    </w:p>
    <w:p w:rsidR="007072A7" w:rsidRPr="00A94EF9" w:rsidRDefault="00130CD7" w:rsidP="00093586">
      <w:pPr>
        <w:spacing w:before="120" w:after="120" w:line="240" w:lineRule="auto"/>
        <w:ind w:firstLine="708"/>
        <w:jc w:val="both"/>
        <w:rPr>
          <w:rFonts w:ascii="Times New Roman" w:hAnsi="Times New Roman" w:cs="Times New Roman"/>
        </w:rPr>
      </w:pPr>
      <w:r w:rsidRPr="00A94EF9">
        <w:rPr>
          <w:rFonts w:ascii="Times New Roman" w:hAnsi="Times New Roman" w:cs="Times New Roman"/>
        </w:rPr>
        <w:t xml:space="preserve">Uluslararası İlişkiler literatürü içinde egemenlik, kurucu bir kavram görevine sahiptir. Uluslararası </w:t>
      </w:r>
      <w:r w:rsidR="00DF214A" w:rsidRPr="00A94EF9">
        <w:rPr>
          <w:rFonts w:ascii="Times New Roman" w:hAnsi="Times New Roman" w:cs="Times New Roman"/>
        </w:rPr>
        <w:t>i</w:t>
      </w:r>
      <w:r w:rsidRPr="00A94EF9">
        <w:rPr>
          <w:rFonts w:ascii="Times New Roman" w:hAnsi="Times New Roman" w:cs="Times New Roman"/>
        </w:rPr>
        <w:t>lişkilerde iç, hiyerarşi</w:t>
      </w:r>
      <w:r w:rsidR="00260E2B" w:rsidRPr="00A94EF9">
        <w:rPr>
          <w:rFonts w:ascii="Times New Roman" w:hAnsi="Times New Roman" w:cs="Times New Roman"/>
        </w:rPr>
        <w:t>yi ve düzeni temsil ederken dış ise</w:t>
      </w:r>
      <w:r w:rsidRPr="00A94EF9">
        <w:rPr>
          <w:rFonts w:ascii="Times New Roman" w:hAnsi="Times New Roman" w:cs="Times New Roman"/>
        </w:rPr>
        <w:t xml:space="preserve"> </w:t>
      </w:r>
      <w:r w:rsidR="00DF214A" w:rsidRPr="00A94EF9">
        <w:rPr>
          <w:rFonts w:ascii="Times New Roman" w:hAnsi="Times New Roman" w:cs="Times New Roman"/>
        </w:rPr>
        <w:t>anarşiyi yani kaosu temsil etmektedir (</w:t>
      </w:r>
      <w:r w:rsidR="00AE0079" w:rsidRPr="00A94EF9">
        <w:rPr>
          <w:rFonts w:ascii="Times New Roman" w:hAnsi="Times New Roman" w:cs="Times New Roman"/>
        </w:rPr>
        <w:t>Balcı, 2011:</w:t>
      </w:r>
      <w:r w:rsidR="006D68C2" w:rsidRPr="00A94EF9">
        <w:rPr>
          <w:rFonts w:ascii="Times New Roman" w:hAnsi="Times New Roman" w:cs="Times New Roman"/>
        </w:rPr>
        <w:t xml:space="preserve"> </w:t>
      </w:r>
      <w:r w:rsidRPr="00A94EF9">
        <w:rPr>
          <w:rFonts w:ascii="Times New Roman" w:hAnsi="Times New Roman" w:cs="Times New Roman"/>
        </w:rPr>
        <w:t>13)</w:t>
      </w:r>
      <w:r w:rsidR="00260E2B" w:rsidRPr="00A94EF9">
        <w:rPr>
          <w:rFonts w:ascii="Times New Roman" w:hAnsi="Times New Roman" w:cs="Times New Roman"/>
        </w:rPr>
        <w:t>.</w:t>
      </w:r>
      <w:r w:rsidRPr="00A94EF9">
        <w:rPr>
          <w:rFonts w:ascii="Times New Roman" w:hAnsi="Times New Roman" w:cs="Times New Roman"/>
        </w:rPr>
        <w:t xml:space="preserve"> İkinci Dünya Savaşı sonrası dönemde uluslararası örgütler daha gör</w:t>
      </w:r>
      <w:r w:rsidR="00260E2B" w:rsidRPr="00A94EF9">
        <w:rPr>
          <w:rFonts w:ascii="Times New Roman" w:hAnsi="Times New Roman" w:cs="Times New Roman"/>
        </w:rPr>
        <w:t>ülebilir şekilde düzende yer al</w:t>
      </w:r>
      <w:r w:rsidR="00DF214A" w:rsidRPr="00A94EF9">
        <w:rPr>
          <w:rFonts w:ascii="Times New Roman" w:hAnsi="Times New Roman" w:cs="Times New Roman"/>
        </w:rPr>
        <w:t>maya başlamıştır</w:t>
      </w:r>
      <w:r w:rsidRPr="00A94EF9">
        <w:rPr>
          <w:rFonts w:ascii="Times New Roman" w:hAnsi="Times New Roman" w:cs="Times New Roman"/>
        </w:rPr>
        <w:t>. Devletlerin hemen hepsi ticaret, üretim alanlar</w:t>
      </w:r>
      <w:r w:rsidR="00A94EF9" w:rsidRPr="00A94EF9">
        <w:rPr>
          <w:rFonts w:ascii="Times New Roman" w:hAnsi="Times New Roman" w:cs="Times New Roman"/>
        </w:rPr>
        <w:t xml:space="preserve">ı, sermaye akımları </w:t>
      </w:r>
      <w:r w:rsidRPr="00A94EF9">
        <w:rPr>
          <w:rFonts w:ascii="Times New Roman" w:hAnsi="Times New Roman" w:cs="Times New Roman"/>
        </w:rPr>
        <w:t>gibi farklı yollarla dünya e</w:t>
      </w:r>
      <w:r w:rsidR="00A94EF9" w:rsidRPr="00A94EF9">
        <w:rPr>
          <w:rFonts w:ascii="Times New Roman" w:hAnsi="Times New Roman" w:cs="Times New Roman"/>
        </w:rPr>
        <w:t>konomisinin parçası haline gelmiştir</w:t>
      </w:r>
      <w:r w:rsidRPr="00A94EF9">
        <w:rPr>
          <w:rFonts w:ascii="Times New Roman" w:hAnsi="Times New Roman" w:cs="Times New Roman"/>
        </w:rPr>
        <w:t xml:space="preserve"> (Bulut, 2003: 184). </w:t>
      </w:r>
      <w:r w:rsidR="00A94EF9" w:rsidRPr="00A94EF9">
        <w:rPr>
          <w:rFonts w:ascii="Times New Roman" w:hAnsi="Times New Roman" w:cs="Times New Roman"/>
        </w:rPr>
        <w:t>Ardından m</w:t>
      </w:r>
      <w:r w:rsidRPr="00A94EF9">
        <w:rPr>
          <w:rFonts w:ascii="Times New Roman" w:hAnsi="Times New Roman" w:cs="Times New Roman"/>
        </w:rPr>
        <w:t>utlak egemenlik penceresinden tanımlanmış olan devlet merkezli anlayış daha fazla tartışılır hale gel</w:t>
      </w:r>
      <w:r w:rsidR="00A94EF9" w:rsidRPr="00A94EF9">
        <w:rPr>
          <w:rFonts w:ascii="Times New Roman" w:hAnsi="Times New Roman" w:cs="Times New Roman"/>
        </w:rPr>
        <w:t>miştir</w:t>
      </w:r>
      <w:r w:rsidRPr="00A94EF9">
        <w:rPr>
          <w:rFonts w:ascii="Times New Roman" w:hAnsi="Times New Roman" w:cs="Times New Roman"/>
        </w:rPr>
        <w:t>. Ulus-devletin değişip değişmediği yönünde gerçekleşen bir tartışmadan bahsediliyor olsa da tartışmanın merkezinde devlet egemenliğinin değişimi ve dön</w:t>
      </w:r>
      <w:r w:rsidR="00A94EF9" w:rsidRPr="00A94EF9">
        <w:rPr>
          <w:rFonts w:ascii="Times New Roman" w:hAnsi="Times New Roman" w:cs="Times New Roman"/>
        </w:rPr>
        <w:t>üşümü yer almaktadır</w:t>
      </w:r>
      <w:r w:rsidRPr="00A94EF9">
        <w:rPr>
          <w:rFonts w:ascii="Times New Roman" w:hAnsi="Times New Roman" w:cs="Times New Roman"/>
        </w:rPr>
        <w:t xml:space="preserve"> (Şener, 2014: 52).</w:t>
      </w:r>
    </w:p>
    <w:p w:rsidR="007072A7" w:rsidRPr="007072A7" w:rsidRDefault="007072A7" w:rsidP="00093586">
      <w:pPr>
        <w:spacing w:before="120" w:after="120" w:line="240" w:lineRule="auto"/>
        <w:ind w:firstLine="708"/>
        <w:jc w:val="both"/>
        <w:rPr>
          <w:rFonts w:ascii="Times New Roman" w:hAnsi="Times New Roman" w:cs="Times New Roman"/>
          <w:color w:val="FF0000"/>
        </w:rPr>
      </w:pPr>
      <w:r w:rsidRPr="007072A7">
        <w:rPr>
          <w:rFonts w:ascii="Times New Roman" w:hAnsi="Times New Roman" w:cs="Times New Roman"/>
        </w:rPr>
        <w:t xml:space="preserve">Egemenlikle alakalı çok sayıda çalışma olmasına rağmen üzerinde uzlaşılan bir tanımı dahi yoktur. Sovereignty kelimesi uluslararası ilişkiler disiplininin temel unsuru olarak kabul gören egemenlik kavramının İngilizce karşılığıdır. “Super”, Roma döneminde üstün anlamına gelir ve bu kelime </w:t>
      </w:r>
      <w:proofErr w:type="spellStart"/>
      <w:r w:rsidRPr="007072A7">
        <w:rPr>
          <w:rFonts w:ascii="Times New Roman" w:hAnsi="Times New Roman" w:cs="Times New Roman"/>
        </w:rPr>
        <w:t>Fransızca’ya</w:t>
      </w:r>
      <w:proofErr w:type="spellEnd"/>
      <w:r w:rsidRPr="007072A7">
        <w:rPr>
          <w:rFonts w:ascii="Times New Roman" w:hAnsi="Times New Roman" w:cs="Times New Roman"/>
        </w:rPr>
        <w:t xml:space="preserve"> “</w:t>
      </w:r>
      <w:proofErr w:type="spellStart"/>
      <w:r w:rsidRPr="007072A7">
        <w:rPr>
          <w:rFonts w:ascii="Times New Roman" w:hAnsi="Times New Roman" w:cs="Times New Roman"/>
        </w:rPr>
        <w:t>souverain</w:t>
      </w:r>
      <w:proofErr w:type="spellEnd"/>
      <w:r w:rsidRPr="007072A7">
        <w:rPr>
          <w:rFonts w:ascii="Times New Roman" w:hAnsi="Times New Roman" w:cs="Times New Roman"/>
        </w:rPr>
        <w:t xml:space="preserve">” kelimesi olarak </w:t>
      </w:r>
      <w:proofErr w:type="spellStart"/>
      <w:r w:rsidRPr="007072A7">
        <w:rPr>
          <w:rFonts w:ascii="Times New Roman" w:hAnsi="Times New Roman" w:cs="Times New Roman"/>
        </w:rPr>
        <w:t>superanus’ten</w:t>
      </w:r>
      <w:proofErr w:type="spellEnd"/>
      <w:r w:rsidRPr="007072A7">
        <w:rPr>
          <w:rFonts w:ascii="Times New Roman" w:hAnsi="Times New Roman" w:cs="Times New Roman"/>
        </w:rPr>
        <w:t xml:space="preserve"> türemiştir (Ünal, 2012: 221).</w:t>
      </w:r>
      <w:r w:rsidR="00260E2B">
        <w:rPr>
          <w:rFonts w:ascii="Times New Roman" w:hAnsi="Times New Roman" w:cs="Times New Roman"/>
        </w:rPr>
        <w:t xml:space="preserve"> </w:t>
      </w:r>
      <w:r w:rsidRPr="007072A7">
        <w:rPr>
          <w:rFonts w:ascii="Times New Roman" w:hAnsi="Times New Roman" w:cs="Times New Roman"/>
        </w:rPr>
        <w:t xml:space="preserve"> Egemenlik kavramı üstün iktidarı, hiçbir denetime bağlı olmamayı ve kesin buyruklar içermeyi belirtir (Akad, 1974: 575). Avrupa’da 1648 Vestfalya antlaşmaları ile devletlerarasında ortak bir düzen kurma fikri benimsenmiştir. Siyasal ve toplumsal gelişmeler ve zorunluluklar uluslararası hukuk düzeninin doğmasına neden olmuştur (Pazarcı, 2016: 148). </w:t>
      </w:r>
      <w:r w:rsidRPr="00A94EF9">
        <w:rPr>
          <w:rFonts w:ascii="Times New Roman" w:hAnsi="Times New Roman" w:cs="Times New Roman"/>
        </w:rPr>
        <w:t>Otuz yıl savaşlarının ardından Vestfalya Antlaşmaları neticesinde prenslikler sınır olarak birbirlerine saygı göstermişlerdir. Bu sayede prenslikler kendi alanlarında özgürce hareket etmişlerdir ve devletler sisteminin temelleri oluşturulmuştur. Vestfalya ile</w:t>
      </w:r>
      <w:r w:rsidR="00130CD7" w:rsidRPr="00A94EF9">
        <w:rPr>
          <w:rFonts w:ascii="Times New Roman" w:hAnsi="Times New Roman" w:cs="Times New Roman"/>
        </w:rPr>
        <w:t xml:space="preserve"> </w:t>
      </w:r>
      <w:r w:rsidRPr="00A94EF9">
        <w:rPr>
          <w:rFonts w:ascii="Times New Roman" w:hAnsi="Times New Roman" w:cs="Times New Roman"/>
        </w:rPr>
        <w:t>toprak ve otorite arasında bir ilişki kurulmuş</w:t>
      </w:r>
      <w:r w:rsidR="00A94EF9" w:rsidRPr="00A94EF9">
        <w:rPr>
          <w:rFonts w:ascii="Times New Roman" w:hAnsi="Times New Roman" w:cs="Times New Roman"/>
        </w:rPr>
        <w:t>,</w:t>
      </w:r>
      <w:r w:rsidRPr="00A94EF9">
        <w:rPr>
          <w:rFonts w:ascii="Times New Roman" w:hAnsi="Times New Roman" w:cs="Times New Roman"/>
        </w:rPr>
        <w:t xml:space="preserve"> devletin geniş bir özerkliğe sahip olduğu kabul edilmiştir. Devlet ile toplum arasında temel </w:t>
      </w:r>
      <w:r w:rsidR="00A94EF9" w:rsidRPr="00A94EF9">
        <w:rPr>
          <w:rFonts w:ascii="Times New Roman" w:hAnsi="Times New Roman" w:cs="Times New Roman"/>
        </w:rPr>
        <w:t>bir ayrım söz konusu olmuş ve toplumu</w:t>
      </w:r>
      <w:r w:rsidRPr="00A94EF9">
        <w:rPr>
          <w:rFonts w:ascii="Times New Roman" w:hAnsi="Times New Roman" w:cs="Times New Roman"/>
        </w:rPr>
        <w:t xml:space="preserve"> oluşturan bireyler üzerindeki kati sözü söyleyebilmenin devlete ait oldu</w:t>
      </w:r>
      <w:r w:rsidR="00266551" w:rsidRPr="00A94EF9">
        <w:rPr>
          <w:rFonts w:ascii="Times New Roman" w:hAnsi="Times New Roman" w:cs="Times New Roman"/>
        </w:rPr>
        <w:t>ğu görülmüştür (</w:t>
      </w:r>
      <w:proofErr w:type="spellStart"/>
      <w:r w:rsidR="00266551" w:rsidRPr="00A94EF9">
        <w:rPr>
          <w:rFonts w:ascii="Times New Roman" w:hAnsi="Times New Roman" w:cs="Times New Roman"/>
        </w:rPr>
        <w:t>Beriş</w:t>
      </w:r>
      <w:proofErr w:type="spellEnd"/>
      <w:r w:rsidR="00266551" w:rsidRPr="00A94EF9">
        <w:rPr>
          <w:rFonts w:ascii="Times New Roman" w:hAnsi="Times New Roman" w:cs="Times New Roman"/>
        </w:rPr>
        <w:t xml:space="preserve">, 2008: </w:t>
      </w:r>
      <w:r w:rsidRPr="00A94EF9">
        <w:rPr>
          <w:rFonts w:ascii="Times New Roman" w:hAnsi="Times New Roman" w:cs="Times New Roman"/>
        </w:rPr>
        <w:t>58)</w:t>
      </w:r>
      <w:r w:rsidR="00266551" w:rsidRPr="00A94EF9">
        <w:rPr>
          <w:rFonts w:ascii="Times New Roman" w:hAnsi="Times New Roman" w:cs="Times New Roman"/>
        </w:rPr>
        <w:t>.</w:t>
      </w:r>
    </w:p>
    <w:p w:rsidR="007072A7" w:rsidRPr="007072A7" w:rsidRDefault="007072A7" w:rsidP="00093586">
      <w:pPr>
        <w:spacing w:before="120" w:after="120" w:line="240" w:lineRule="auto"/>
        <w:ind w:firstLine="708"/>
        <w:jc w:val="both"/>
        <w:rPr>
          <w:rFonts w:ascii="Times New Roman" w:hAnsi="Times New Roman" w:cs="Times New Roman"/>
        </w:rPr>
      </w:pPr>
      <w:r w:rsidRPr="007072A7">
        <w:rPr>
          <w:rFonts w:ascii="Times New Roman" w:hAnsi="Times New Roman" w:cs="Times New Roman"/>
        </w:rPr>
        <w:t>Örgütlenme devlet olabilmenin koşullarından bir tanesi olmakla birlikte diğer insan örgütlerinden ayrı olarak devlet olabilmenin yeterli bir unsuru değildir (Güneş, 1996: 88).</w:t>
      </w:r>
      <w:r w:rsidR="00266551">
        <w:rPr>
          <w:rFonts w:ascii="Times New Roman" w:hAnsi="Times New Roman" w:cs="Times New Roman"/>
        </w:rPr>
        <w:t xml:space="preserve"> </w:t>
      </w:r>
      <w:r w:rsidRPr="007072A7">
        <w:rPr>
          <w:rFonts w:ascii="Times New Roman" w:hAnsi="Times New Roman" w:cs="Times New Roman"/>
        </w:rPr>
        <w:t xml:space="preserve"> Zira bir devlet içerisinde belediyeler ya da yerel yönetimler de yönetsel birimlere sahip olmakla birlikte, birer devlet değildirler. Devletin en temel niteliği tabiatı gereği hiçbir otoriteye bağlı olmamasıdır. Bağımsızlık ve egemenlik kavramı devletin bu özelliğini açıklamaktadır.</w:t>
      </w:r>
    </w:p>
    <w:p w:rsidR="007072A7" w:rsidRPr="007D16E4" w:rsidRDefault="007072A7" w:rsidP="00093586">
      <w:pPr>
        <w:spacing w:before="120" w:after="120" w:line="240" w:lineRule="auto"/>
        <w:ind w:firstLine="708"/>
        <w:jc w:val="both"/>
        <w:rPr>
          <w:rFonts w:ascii="Times New Roman" w:hAnsi="Times New Roman" w:cs="Times New Roman"/>
        </w:rPr>
      </w:pPr>
      <w:r w:rsidRPr="007D16E4">
        <w:rPr>
          <w:rFonts w:ascii="Times New Roman" w:hAnsi="Times New Roman" w:cs="Times New Roman"/>
        </w:rPr>
        <w:t>Hiyerarşik uluslararası sistem içinde bir devlet ile diğerleri arasındaki güç dağılımı simetrik olmayan bir özellik gösterir. Bu durum hegemonyanın varlığını gerektirir. Sadece anarşik bir uluslararası sistem yerine uluslararası sistem zaman zaman hiyerarşik</w:t>
      </w:r>
      <w:r w:rsidR="00A94EF9" w:rsidRPr="007D16E4">
        <w:rPr>
          <w:rFonts w:ascii="Times New Roman" w:hAnsi="Times New Roman" w:cs="Times New Roman"/>
        </w:rPr>
        <w:t>,</w:t>
      </w:r>
      <w:r w:rsidRPr="007D16E4">
        <w:rPr>
          <w:rFonts w:ascii="Times New Roman" w:hAnsi="Times New Roman" w:cs="Times New Roman"/>
        </w:rPr>
        <w:t xml:space="preserve"> zaman zaman anarşik</w:t>
      </w:r>
      <w:r w:rsidR="00A94EF9" w:rsidRPr="007D16E4">
        <w:rPr>
          <w:rFonts w:ascii="Times New Roman" w:hAnsi="Times New Roman" w:cs="Times New Roman"/>
        </w:rPr>
        <w:t xml:space="preserve"> bir özellik gösterebilir (Arıboğan vd.</w:t>
      </w:r>
      <w:r w:rsidR="00AE0079" w:rsidRPr="007D16E4">
        <w:rPr>
          <w:rFonts w:ascii="Times New Roman" w:hAnsi="Times New Roman" w:cs="Times New Roman"/>
        </w:rPr>
        <w:t xml:space="preserve">, 2010: </w:t>
      </w:r>
      <w:r w:rsidRPr="007D16E4">
        <w:rPr>
          <w:rFonts w:ascii="Times New Roman" w:hAnsi="Times New Roman" w:cs="Times New Roman"/>
        </w:rPr>
        <w:t>327). Martin Wight’ın göstermiş olduğu üzere hükümdarlık temelli devlet sistemlerinde hiyerarşik sistemler görülebilmektedir. Mesela antik Roma, Moğol, emperyal Çin, Habsburg imparatorluklarında farklı hiyerarşiler olabildiği gibi İtalyan şehir devletleri</w:t>
      </w:r>
      <w:r w:rsidR="00130CD7" w:rsidRPr="007D16E4">
        <w:rPr>
          <w:rFonts w:ascii="Times New Roman" w:hAnsi="Times New Roman" w:cs="Times New Roman"/>
        </w:rPr>
        <w:t xml:space="preserve"> ve antik Yunan gibi çok devlet</w:t>
      </w:r>
      <w:r w:rsidRPr="007D16E4">
        <w:rPr>
          <w:rFonts w:ascii="Times New Roman" w:hAnsi="Times New Roman" w:cs="Times New Roman"/>
        </w:rPr>
        <w:t xml:space="preserve">li anarşik </w:t>
      </w:r>
      <w:r w:rsidR="00266551" w:rsidRPr="007D16E4">
        <w:rPr>
          <w:rFonts w:ascii="Times New Roman" w:hAnsi="Times New Roman" w:cs="Times New Roman"/>
        </w:rPr>
        <w:t>yapılarda bir arada bulunmuştur (Yalvaç, 2011:</w:t>
      </w:r>
      <w:r w:rsidRPr="007D16E4">
        <w:rPr>
          <w:rFonts w:ascii="Times New Roman" w:hAnsi="Times New Roman" w:cs="Times New Roman"/>
        </w:rPr>
        <w:t xml:space="preserve"> 78-79).</w:t>
      </w:r>
    </w:p>
    <w:p w:rsidR="007072A7" w:rsidRPr="007D16E4" w:rsidRDefault="007072A7" w:rsidP="00093586">
      <w:pPr>
        <w:spacing w:before="120" w:after="120" w:line="240" w:lineRule="auto"/>
        <w:ind w:firstLine="708"/>
        <w:jc w:val="both"/>
        <w:rPr>
          <w:rFonts w:ascii="Times New Roman" w:hAnsi="Times New Roman" w:cs="Times New Roman"/>
        </w:rPr>
      </w:pPr>
      <w:r w:rsidRPr="007D16E4">
        <w:rPr>
          <w:rFonts w:ascii="Times New Roman" w:hAnsi="Times New Roman" w:cs="Times New Roman"/>
        </w:rPr>
        <w:lastRenderedPageBreak/>
        <w:t xml:space="preserve">Hiyerarşik yapılanmanın en iyi yansıması olarak günümüz BM sistemi örnek olarak verilebilir. Çünkü Genel Kurul’da her üyenin bir oy hakkı varken Güvenlik Konseyi’nde </w:t>
      </w:r>
      <w:r w:rsidR="007D16E4" w:rsidRPr="007D16E4">
        <w:rPr>
          <w:rFonts w:ascii="Times New Roman" w:hAnsi="Times New Roman" w:cs="Times New Roman"/>
        </w:rPr>
        <w:t>daimi beş üyenin var olması ve</w:t>
      </w:r>
      <w:r w:rsidRPr="007D16E4">
        <w:rPr>
          <w:rFonts w:ascii="Times New Roman" w:hAnsi="Times New Roman" w:cs="Times New Roman"/>
        </w:rPr>
        <w:t xml:space="preserve"> bu üyelere tanınan veto hakkı aynı örgüt içinde iki farklı devletler statüsü yorumu ile bizi karşıla</w:t>
      </w:r>
      <w:r w:rsidR="00266551" w:rsidRPr="007D16E4">
        <w:rPr>
          <w:rFonts w:ascii="Times New Roman" w:hAnsi="Times New Roman" w:cs="Times New Roman"/>
        </w:rPr>
        <w:t>ştırmaktadır (Keskin, 1998:</w:t>
      </w:r>
      <w:r w:rsidRPr="007D16E4">
        <w:rPr>
          <w:rFonts w:ascii="Times New Roman" w:hAnsi="Times New Roman" w:cs="Times New Roman"/>
        </w:rPr>
        <w:t xml:space="preserve">150). Güvenlik Konseyi aynı zamanda hem Genel Kurul’daki devletler hem de uluslararası toplum adına hareket etmektedir. Genel Kurul üyeleri, veto hakkı kullanan Konsey üyelerinden gerekçe isteyebilirler. Ancak neticede </w:t>
      </w:r>
      <w:r w:rsidR="007D16E4" w:rsidRPr="007D16E4">
        <w:rPr>
          <w:rFonts w:ascii="Times New Roman" w:hAnsi="Times New Roman" w:cs="Times New Roman"/>
        </w:rPr>
        <w:t>h</w:t>
      </w:r>
      <w:r w:rsidRPr="007D16E4">
        <w:rPr>
          <w:rFonts w:ascii="Times New Roman" w:hAnsi="Times New Roman" w:cs="Times New Roman"/>
        </w:rPr>
        <w:t>em Güvenlik Kurulu’ndaki devletlerin hem de Güvenlik Konseyi’ndeki devletlerin farklı amaçları ve endişelerinin olduğu göz önünde bulundurulursa</w:t>
      </w:r>
      <w:r w:rsidR="007D16E4" w:rsidRPr="007D16E4">
        <w:rPr>
          <w:rFonts w:ascii="Times New Roman" w:hAnsi="Times New Roman" w:cs="Times New Roman"/>
        </w:rPr>
        <w:t>,</w:t>
      </w:r>
      <w:r w:rsidRPr="007D16E4">
        <w:rPr>
          <w:rFonts w:ascii="Times New Roman" w:hAnsi="Times New Roman" w:cs="Times New Roman"/>
        </w:rPr>
        <w:t xml:space="preserve"> bu durum devletlerin eş</w:t>
      </w:r>
      <w:r w:rsidR="00347399" w:rsidRPr="007D16E4">
        <w:rPr>
          <w:rFonts w:ascii="Times New Roman" w:hAnsi="Times New Roman" w:cs="Times New Roman"/>
        </w:rPr>
        <w:t>itliği ilkesine aykırıdır (</w:t>
      </w:r>
      <w:proofErr w:type="spellStart"/>
      <w:r w:rsidR="00AE0079" w:rsidRPr="007D16E4">
        <w:rPr>
          <w:rFonts w:ascii="Times New Roman" w:hAnsi="Times New Roman" w:cs="Times New Roman"/>
        </w:rPr>
        <w:t>Peters</w:t>
      </w:r>
      <w:proofErr w:type="spellEnd"/>
      <w:r w:rsidR="00AE0079" w:rsidRPr="007D16E4">
        <w:rPr>
          <w:rFonts w:ascii="Times New Roman" w:hAnsi="Times New Roman" w:cs="Times New Roman"/>
        </w:rPr>
        <w:t xml:space="preserve">, 2011: </w:t>
      </w:r>
      <w:r w:rsidRPr="007D16E4">
        <w:rPr>
          <w:rFonts w:ascii="Times New Roman" w:hAnsi="Times New Roman" w:cs="Times New Roman"/>
        </w:rPr>
        <w:t>22-38)</w:t>
      </w:r>
      <w:r w:rsidR="00266551" w:rsidRPr="007D16E4">
        <w:rPr>
          <w:rFonts w:ascii="Times New Roman" w:hAnsi="Times New Roman" w:cs="Times New Roman"/>
        </w:rPr>
        <w:t>.</w:t>
      </w:r>
    </w:p>
    <w:p w:rsidR="00130CD7" w:rsidRDefault="00130CD7" w:rsidP="00093586">
      <w:pPr>
        <w:spacing w:before="120" w:after="120" w:line="240" w:lineRule="auto"/>
        <w:ind w:firstLine="708"/>
        <w:jc w:val="both"/>
        <w:rPr>
          <w:rFonts w:ascii="Times New Roman" w:hAnsi="Times New Roman" w:cs="Times New Roman"/>
        </w:rPr>
      </w:pPr>
      <w:r w:rsidRPr="007072A7">
        <w:rPr>
          <w:rFonts w:ascii="Times New Roman" w:hAnsi="Times New Roman" w:cs="Times New Roman"/>
        </w:rPr>
        <w:t>Ülkeler arasında eşitlik hiçbir zaman var olmamıştır. Bu eşit olmama hali yeni bir durum değildir. Ancak küreselleşme kavramı bu eşitsizliği daha fazla artırmış ve</w:t>
      </w:r>
      <w:r>
        <w:rPr>
          <w:rFonts w:ascii="Times New Roman" w:hAnsi="Times New Roman" w:cs="Times New Roman"/>
        </w:rPr>
        <w:t xml:space="preserve"> bazı</w:t>
      </w:r>
      <w:r w:rsidRPr="007072A7">
        <w:rPr>
          <w:rFonts w:ascii="Times New Roman" w:hAnsi="Times New Roman" w:cs="Times New Roman"/>
        </w:rPr>
        <w:t xml:space="preserve"> devletler diğer devletlere karşı çok daha iyi rekabet edebilir hale gelmiştir. Devletlerarası eşitlik ilkesi demografik, ekonomik ve sosyal faktörler gibi etmenlerden dolayı gerçekte karş</w:t>
      </w:r>
      <w:r>
        <w:rPr>
          <w:rFonts w:ascii="Times New Roman" w:hAnsi="Times New Roman" w:cs="Times New Roman"/>
        </w:rPr>
        <w:t>ılık bulamamıştır. U</w:t>
      </w:r>
      <w:r w:rsidRPr="007072A7">
        <w:rPr>
          <w:rFonts w:ascii="Times New Roman" w:hAnsi="Times New Roman" w:cs="Times New Roman"/>
        </w:rPr>
        <w:t>luslararası sistem devlet merkezli olup, ulus devlet temel aktör olarak kabul edilse de, ulus devletin kendi halkının isteklerini karşılamada yeterli olmadığı görülmektedir. Küreselleşmeyle beraber karşılıklı ticari bağımlılıklar artmış ve ulus devlet modeli kendini daha fazla sorgulatır olmuştur (Çelik, 2017: 270)</w:t>
      </w:r>
      <w:r>
        <w:rPr>
          <w:rFonts w:ascii="Times New Roman" w:hAnsi="Times New Roman" w:cs="Times New Roman"/>
        </w:rPr>
        <w:t>.</w:t>
      </w:r>
    </w:p>
    <w:p w:rsidR="00130CD7" w:rsidRPr="007D16E4" w:rsidRDefault="00260E2B" w:rsidP="00093586">
      <w:pPr>
        <w:spacing w:before="120" w:after="120" w:line="240" w:lineRule="auto"/>
        <w:ind w:firstLine="708"/>
        <w:jc w:val="both"/>
        <w:rPr>
          <w:rFonts w:ascii="Times New Roman" w:hAnsi="Times New Roman" w:cs="Times New Roman"/>
        </w:rPr>
      </w:pPr>
      <w:r w:rsidRPr="007D16E4">
        <w:rPr>
          <w:rFonts w:ascii="Times New Roman" w:hAnsi="Times New Roman" w:cs="Times New Roman"/>
        </w:rPr>
        <w:t>Avrupa’da feodalitenin zayıflayıp merkezi krallıkların oluşması egemenlik kavramının tarihi anlamda d</w:t>
      </w:r>
      <w:r w:rsidR="007D16E4" w:rsidRPr="007D16E4">
        <w:rPr>
          <w:rFonts w:ascii="Times New Roman" w:hAnsi="Times New Roman" w:cs="Times New Roman"/>
        </w:rPr>
        <w:t>aha belirgin bir hale gelmesi ile</w:t>
      </w:r>
      <w:r w:rsidRPr="007D16E4">
        <w:rPr>
          <w:rFonts w:ascii="Times New Roman" w:hAnsi="Times New Roman" w:cs="Times New Roman"/>
        </w:rPr>
        <w:t xml:space="preserve"> yakından ilişkilidir. Kralın merkezi otoritesinin mutlak üstünlüğü anlayışı ile beraber </w:t>
      </w:r>
      <w:r w:rsidR="007D16E4" w:rsidRPr="007D16E4">
        <w:rPr>
          <w:rFonts w:ascii="Times New Roman" w:hAnsi="Times New Roman" w:cs="Times New Roman"/>
        </w:rPr>
        <w:t xml:space="preserve">egemenlik </w:t>
      </w:r>
      <w:r w:rsidRPr="007D16E4">
        <w:rPr>
          <w:rFonts w:ascii="Times New Roman" w:hAnsi="Times New Roman" w:cs="Times New Roman"/>
        </w:rPr>
        <w:t>kavramı ilk defa Jean Bodin tarafından kullanılırken</w:t>
      </w:r>
      <w:r w:rsidR="007D16E4" w:rsidRPr="007D16E4">
        <w:rPr>
          <w:rFonts w:ascii="Times New Roman" w:hAnsi="Times New Roman" w:cs="Times New Roman"/>
        </w:rPr>
        <w:t>,</w:t>
      </w:r>
      <w:r w:rsidRPr="007D16E4">
        <w:rPr>
          <w:rFonts w:ascii="Times New Roman" w:hAnsi="Times New Roman" w:cs="Times New Roman"/>
        </w:rPr>
        <w:t xml:space="preserve"> Thomas Hobbes tar</w:t>
      </w:r>
      <w:r w:rsidR="007D16E4" w:rsidRPr="007D16E4">
        <w:rPr>
          <w:rFonts w:ascii="Times New Roman" w:hAnsi="Times New Roman" w:cs="Times New Roman"/>
        </w:rPr>
        <w:t>afından da daha sonra desteklenmiştir</w:t>
      </w:r>
      <w:r w:rsidRPr="007D16E4">
        <w:rPr>
          <w:rFonts w:ascii="Times New Roman" w:hAnsi="Times New Roman" w:cs="Times New Roman"/>
        </w:rPr>
        <w:t>. Ancak günümüz egemenlik anlayışı ister içsel isterse de dışsal manada m</w:t>
      </w:r>
      <w:r w:rsidR="007D16E4" w:rsidRPr="007D16E4">
        <w:rPr>
          <w:rFonts w:ascii="Times New Roman" w:hAnsi="Times New Roman" w:cs="Times New Roman"/>
        </w:rPr>
        <w:t>utlak anlayıştan uzaktır. XX.  y</w:t>
      </w:r>
      <w:r w:rsidRPr="007D16E4">
        <w:rPr>
          <w:rFonts w:ascii="Times New Roman" w:hAnsi="Times New Roman" w:cs="Times New Roman"/>
        </w:rPr>
        <w:t>üzyıla damgasını vuran küreselleşme olgusu ve küreselleşme neticesinde devletlerin birbirine olan karşılıklı bağımlılıklarının artması devletlerin mutlak egemenliklerine ciddi sınırlamalar getirmektedir (Arıboğan</w:t>
      </w:r>
      <w:r w:rsidR="007D16E4" w:rsidRPr="007D16E4">
        <w:rPr>
          <w:rFonts w:ascii="Times New Roman" w:hAnsi="Times New Roman" w:cs="Times New Roman"/>
        </w:rPr>
        <w:t xml:space="preserve"> </w:t>
      </w:r>
      <w:proofErr w:type="spellStart"/>
      <w:r w:rsidR="007D16E4" w:rsidRPr="007D16E4">
        <w:rPr>
          <w:rFonts w:ascii="Times New Roman" w:hAnsi="Times New Roman" w:cs="Times New Roman"/>
        </w:rPr>
        <w:t>vd</w:t>
      </w:r>
      <w:proofErr w:type="spellEnd"/>
      <w:r w:rsidRPr="007D16E4">
        <w:rPr>
          <w:rFonts w:ascii="Times New Roman" w:hAnsi="Times New Roman" w:cs="Times New Roman"/>
        </w:rPr>
        <w:t>, 2010: 248).</w:t>
      </w:r>
    </w:p>
    <w:p w:rsidR="007072A7" w:rsidRPr="008C292A" w:rsidRDefault="007072A7" w:rsidP="00093586">
      <w:pPr>
        <w:spacing w:before="120" w:after="120" w:line="240" w:lineRule="auto"/>
        <w:ind w:firstLine="708"/>
        <w:jc w:val="both"/>
        <w:rPr>
          <w:rFonts w:ascii="Times New Roman" w:hAnsi="Times New Roman" w:cs="Times New Roman"/>
        </w:rPr>
      </w:pPr>
      <w:r w:rsidRPr="007072A7">
        <w:rPr>
          <w:rFonts w:ascii="Times New Roman" w:hAnsi="Times New Roman" w:cs="Times New Roman"/>
        </w:rPr>
        <w:t xml:space="preserve"> Küreselleşme süreci de adeta kendi devletini kurmuştur. Çok uluslu şirketler, uluslararası kuruluşlar ve küresel toplum kuruluşları egemenliği tehdit eden üç temel aktördür (Cebeci, 2008: 23). Egemenlik küreselleşme ile beraber olanaksızlaşmaya başlamaktadır. Bir devletin hem uluslararası hukuka bağlı hareket etmesi, hem de küreselleşmeden etkilenmeden varlığını sürdürmesi olanaksızlaşma</w:t>
      </w:r>
      <w:r w:rsidR="00D02B68">
        <w:rPr>
          <w:rFonts w:ascii="Times New Roman" w:hAnsi="Times New Roman" w:cs="Times New Roman"/>
        </w:rPr>
        <w:t>ktadır (Şener, 2014: 52)</w:t>
      </w:r>
      <w:r w:rsidRPr="007072A7">
        <w:rPr>
          <w:rFonts w:ascii="Times New Roman" w:hAnsi="Times New Roman" w:cs="Times New Roman"/>
          <w:color w:val="FF0000"/>
        </w:rPr>
        <w:t xml:space="preserve">. </w:t>
      </w:r>
      <w:r w:rsidRPr="008C292A">
        <w:rPr>
          <w:rFonts w:ascii="Times New Roman" w:hAnsi="Times New Roman" w:cs="Times New Roman"/>
        </w:rPr>
        <w:t>Çok uluslu şirketler daha fazla güç sahibi olurlar ve de uluslararası örgütler yeni</w:t>
      </w:r>
      <w:r w:rsidR="00E554DC" w:rsidRPr="008C292A">
        <w:rPr>
          <w:rFonts w:ascii="Times New Roman" w:hAnsi="Times New Roman" w:cs="Times New Roman"/>
        </w:rPr>
        <w:t xml:space="preserve"> aktörler olarak meydana çıkmaktadırlar</w:t>
      </w:r>
      <w:r w:rsidR="00266551" w:rsidRPr="008C292A">
        <w:rPr>
          <w:rFonts w:ascii="Times New Roman" w:hAnsi="Times New Roman" w:cs="Times New Roman"/>
        </w:rPr>
        <w:t xml:space="preserve"> (Yıldırım, 2004:</w:t>
      </w:r>
      <w:r w:rsidRPr="008C292A">
        <w:rPr>
          <w:rFonts w:ascii="Times New Roman" w:hAnsi="Times New Roman" w:cs="Times New Roman"/>
        </w:rPr>
        <w:t xml:space="preserve"> 46-47).  Pazar sınırlarının da aşınması neticesinde ulus devletlerin milli bir eko</w:t>
      </w:r>
      <w:r w:rsidR="00E554DC" w:rsidRPr="008C292A">
        <w:rPr>
          <w:rFonts w:ascii="Times New Roman" w:hAnsi="Times New Roman" w:cs="Times New Roman"/>
        </w:rPr>
        <w:t>nomik politika izlemesi zorlaşmaktadır</w:t>
      </w:r>
      <w:r w:rsidRPr="008C292A">
        <w:rPr>
          <w:rFonts w:ascii="Times New Roman" w:hAnsi="Times New Roman" w:cs="Times New Roman"/>
        </w:rPr>
        <w:t>. Devletleri teknolojideki gelişmeler neticesinde yenilikle</w:t>
      </w:r>
      <w:r w:rsidR="00266551" w:rsidRPr="008C292A">
        <w:rPr>
          <w:rFonts w:ascii="Times New Roman" w:hAnsi="Times New Roman" w:cs="Times New Roman"/>
        </w:rPr>
        <w:t xml:space="preserve">rin akışını kontrol etmedeki </w:t>
      </w:r>
      <w:r w:rsidR="00E554DC" w:rsidRPr="008C292A">
        <w:rPr>
          <w:rFonts w:ascii="Times New Roman" w:hAnsi="Times New Roman" w:cs="Times New Roman"/>
        </w:rPr>
        <w:t>imka</w:t>
      </w:r>
      <w:r w:rsidR="00130CD7" w:rsidRPr="008C292A">
        <w:rPr>
          <w:rFonts w:ascii="Times New Roman" w:hAnsi="Times New Roman" w:cs="Times New Roman"/>
        </w:rPr>
        <w:t>nları</w:t>
      </w:r>
      <w:r w:rsidR="00E554DC" w:rsidRPr="008C292A">
        <w:rPr>
          <w:rFonts w:ascii="Times New Roman" w:hAnsi="Times New Roman" w:cs="Times New Roman"/>
        </w:rPr>
        <w:t xml:space="preserve"> ise</w:t>
      </w:r>
      <w:r w:rsidR="00266551" w:rsidRPr="008C292A">
        <w:rPr>
          <w:rFonts w:ascii="Times New Roman" w:hAnsi="Times New Roman" w:cs="Times New Roman"/>
        </w:rPr>
        <w:t xml:space="preserve"> giderek azal</w:t>
      </w:r>
      <w:r w:rsidR="00E554DC" w:rsidRPr="008C292A">
        <w:rPr>
          <w:rFonts w:ascii="Times New Roman" w:hAnsi="Times New Roman" w:cs="Times New Roman"/>
        </w:rPr>
        <w:t>maktadır</w:t>
      </w:r>
      <w:r w:rsidR="00266551" w:rsidRPr="008C292A">
        <w:rPr>
          <w:rFonts w:ascii="Times New Roman" w:hAnsi="Times New Roman" w:cs="Times New Roman"/>
        </w:rPr>
        <w:t xml:space="preserve"> </w:t>
      </w:r>
      <w:r w:rsidRPr="008C292A">
        <w:rPr>
          <w:rFonts w:ascii="Times New Roman" w:hAnsi="Times New Roman" w:cs="Times New Roman"/>
        </w:rPr>
        <w:t>(</w:t>
      </w:r>
      <w:proofErr w:type="spellStart"/>
      <w:r w:rsidRPr="008C292A">
        <w:rPr>
          <w:rFonts w:ascii="Times New Roman" w:hAnsi="Times New Roman" w:cs="Times New Roman"/>
        </w:rPr>
        <w:t>Özya</w:t>
      </w:r>
      <w:r w:rsidR="00266551" w:rsidRPr="008C292A">
        <w:rPr>
          <w:rFonts w:ascii="Times New Roman" w:hAnsi="Times New Roman" w:cs="Times New Roman"/>
        </w:rPr>
        <w:t>kışır</w:t>
      </w:r>
      <w:proofErr w:type="spellEnd"/>
      <w:r w:rsidR="00266551" w:rsidRPr="008C292A">
        <w:rPr>
          <w:rFonts w:ascii="Times New Roman" w:hAnsi="Times New Roman" w:cs="Times New Roman"/>
        </w:rPr>
        <w:t xml:space="preserve">, 2006: </w:t>
      </w:r>
      <w:r w:rsidRPr="008C292A">
        <w:rPr>
          <w:rFonts w:ascii="Times New Roman" w:hAnsi="Times New Roman" w:cs="Times New Roman"/>
        </w:rPr>
        <w:t>1)</w:t>
      </w:r>
      <w:r w:rsidR="00AE0079" w:rsidRPr="008C292A">
        <w:rPr>
          <w:rFonts w:ascii="Times New Roman" w:hAnsi="Times New Roman" w:cs="Times New Roman"/>
        </w:rPr>
        <w:t>.</w:t>
      </w:r>
      <w:r w:rsidRPr="008C292A">
        <w:rPr>
          <w:rFonts w:ascii="Times New Roman" w:hAnsi="Times New Roman" w:cs="Times New Roman"/>
        </w:rPr>
        <w:t xml:space="preserve"> Ulus devletin ulusal egemenliği</w:t>
      </w:r>
      <w:r w:rsidR="00A7340C" w:rsidRPr="008C292A">
        <w:rPr>
          <w:rFonts w:ascii="Times New Roman" w:hAnsi="Times New Roman" w:cs="Times New Roman"/>
        </w:rPr>
        <w:t>nin</w:t>
      </w:r>
      <w:r w:rsidRPr="008C292A">
        <w:rPr>
          <w:rFonts w:ascii="Times New Roman" w:hAnsi="Times New Roman" w:cs="Times New Roman"/>
        </w:rPr>
        <w:t xml:space="preserve"> zayıfla</w:t>
      </w:r>
      <w:r w:rsidR="00A7340C" w:rsidRPr="008C292A">
        <w:rPr>
          <w:rFonts w:ascii="Times New Roman" w:hAnsi="Times New Roman" w:cs="Times New Roman"/>
        </w:rPr>
        <w:t xml:space="preserve">masının </w:t>
      </w:r>
      <w:r w:rsidRPr="008C292A">
        <w:rPr>
          <w:rFonts w:ascii="Times New Roman" w:hAnsi="Times New Roman" w:cs="Times New Roman"/>
        </w:rPr>
        <w:t>nedenleri kapitalizm, insan hakları, ul</w:t>
      </w:r>
      <w:r w:rsidR="00A7340C" w:rsidRPr="008C292A">
        <w:rPr>
          <w:rFonts w:ascii="Times New Roman" w:hAnsi="Times New Roman" w:cs="Times New Roman"/>
        </w:rPr>
        <w:t>uslararası işbirliği, demokrasi ve</w:t>
      </w:r>
      <w:r w:rsidRPr="008C292A">
        <w:rPr>
          <w:rFonts w:ascii="Times New Roman" w:hAnsi="Times New Roman" w:cs="Times New Roman"/>
        </w:rPr>
        <w:t xml:space="preserve"> uluslararası mahkemeler</w:t>
      </w:r>
      <w:r w:rsidR="00A7340C" w:rsidRPr="008C292A">
        <w:rPr>
          <w:rFonts w:ascii="Times New Roman" w:hAnsi="Times New Roman" w:cs="Times New Roman"/>
        </w:rPr>
        <w:t xml:space="preserve"> olarak gösterilmektedir</w:t>
      </w:r>
      <w:r w:rsidRPr="008C292A">
        <w:rPr>
          <w:rFonts w:ascii="Times New Roman" w:hAnsi="Times New Roman" w:cs="Times New Roman"/>
        </w:rPr>
        <w:t>. Küreselleşme, ulus devletleri uluslararası sistemde yeniden konumlandırmakta ve ulus devletlerin klasik düşman algısını da değiştirerek yeni tehlikeler, fırsatla</w:t>
      </w:r>
      <w:r w:rsidR="00266551" w:rsidRPr="008C292A">
        <w:rPr>
          <w:rFonts w:ascii="Times New Roman" w:hAnsi="Times New Roman" w:cs="Times New Roman"/>
        </w:rPr>
        <w:t>r ve riskler oluşturmaktadır (Bakan ve Tuncel, 2012:</w:t>
      </w:r>
      <w:r w:rsidR="006475EF" w:rsidRPr="008C292A">
        <w:rPr>
          <w:rFonts w:ascii="Times New Roman" w:hAnsi="Times New Roman" w:cs="Times New Roman"/>
        </w:rPr>
        <w:t xml:space="preserve"> </w:t>
      </w:r>
      <w:r w:rsidR="00266551" w:rsidRPr="008C292A">
        <w:rPr>
          <w:rFonts w:ascii="Times New Roman" w:hAnsi="Times New Roman" w:cs="Times New Roman"/>
        </w:rPr>
        <w:t>54).</w:t>
      </w:r>
    </w:p>
    <w:p w:rsidR="00DE6789" w:rsidRPr="008C292A" w:rsidRDefault="00DE6789" w:rsidP="00093586">
      <w:pPr>
        <w:spacing w:before="120" w:after="120" w:line="240" w:lineRule="auto"/>
        <w:ind w:firstLine="708"/>
        <w:jc w:val="both"/>
        <w:rPr>
          <w:rFonts w:ascii="Times New Roman" w:hAnsi="Times New Roman" w:cs="Times New Roman"/>
        </w:rPr>
      </w:pPr>
      <w:r w:rsidRPr="008C292A">
        <w:rPr>
          <w:rFonts w:ascii="Times New Roman" w:hAnsi="Times New Roman" w:cs="Times New Roman"/>
        </w:rPr>
        <w:t xml:space="preserve">Küreselleşme ulus devletin yapısını çok değiştirmiş ve epistemolojik, ontolojik dönüşümüne sebep olmuştur. Günümüz için </w:t>
      </w:r>
      <w:proofErr w:type="spellStart"/>
      <w:r w:rsidRPr="008C292A">
        <w:rPr>
          <w:rFonts w:ascii="Times New Roman" w:hAnsi="Times New Roman" w:cs="Times New Roman"/>
        </w:rPr>
        <w:t>Vestfalyan</w:t>
      </w:r>
      <w:proofErr w:type="spellEnd"/>
      <w:r w:rsidRPr="008C292A">
        <w:rPr>
          <w:rFonts w:ascii="Times New Roman" w:hAnsi="Times New Roman" w:cs="Times New Roman"/>
        </w:rPr>
        <w:t xml:space="preserve"> egemenlik anlayışının anlamını yitirdiği dile getiriliyor olsa da devlet merkezli anlayışın alternatifinin geliştirildiği söylenemez. Çünkü devletler sistemin hala yapıtaşlarıdırlar ve varlıkları sistemin devamlılığı içi</w:t>
      </w:r>
      <w:r w:rsidR="00AE0079" w:rsidRPr="008C292A">
        <w:rPr>
          <w:rFonts w:ascii="Times New Roman" w:hAnsi="Times New Roman" w:cs="Times New Roman"/>
        </w:rPr>
        <w:t>n gereklidir (</w:t>
      </w:r>
      <w:r w:rsidRPr="008C292A">
        <w:rPr>
          <w:rFonts w:ascii="Times New Roman" w:hAnsi="Times New Roman" w:cs="Times New Roman"/>
        </w:rPr>
        <w:t>Özdemir, 2012: 56).</w:t>
      </w:r>
    </w:p>
    <w:p w:rsidR="007072A7" w:rsidRPr="007072A7" w:rsidRDefault="007072A7" w:rsidP="00093586">
      <w:pPr>
        <w:spacing w:before="120" w:after="120" w:line="240" w:lineRule="auto"/>
        <w:ind w:firstLine="708"/>
        <w:jc w:val="both"/>
        <w:rPr>
          <w:rFonts w:ascii="Times New Roman" w:hAnsi="Times New Roman" w:cs="Times New Roman"/>
        </w:rPr>
      </w:pPr>
      <w:r w:rsidRPr="007072A7">
        <w:rPr>
          <w:rFonts w:ascii="Times New Roman" w:hAnsi="Times New Roman" w:cs="Times New Roman"/>
        </w:rPr>
        <w:t xml:space="preserve">Temelde esas olan bir devletin başka bir devletin iç işlerini ilgilendiren bir konuda herhangi bir müdahalesinin olmamasıdır. Aksi takdirde müdahale edilen devletin egemenliği zarar görecektir. İç işlerini ilgilendiren bir konuda bir devlet başka bir devlete karşı ilgisiz kalmalıdır (Sur, 2016: 119). </w:t>
      </w:r>
      <w:r w:rsidRPr="008C292A">
        <w:rPr>
          <w:rFonts w:ascii="Times New Roman" w:hAnsi="Times New Roman" w:cs="Times New Roman"/>
        </w:rPr>
        <w:t>Devletler artık insan hakları gibi konularda egemenlik hakkı ya da içişlerine karışmama gibi kavramları öne sürmekte güçlük çekmektedirler.</w:t>
      </w:r>
      <w:r w:rsidRPr="007072A7">
        <w:rPr>
          <w:rFonts w:ascii="Times New Roman" w:hAnsi="Times New Roman" w:cs="Times New Roman"/>
        </w:rPr>
        <w:t xml:space="preserve"> Diğer taraftan uluslararası hukuk devletleri bağlar ve egemenliğe dair sınırlandırmalar getirir. Bunun en açık örneği yapılmış olan insani müdahalelerdir (Arslanel, 2013: 31). </w:t>
      </w:r>
      <w:r w:rsidR="008C292A">
        <w:rPr>
          <w:rFonts w:ascii="Times New Roman" w:hAnsi="Times New Roman" w:cs="Times New Roman"/>
        </w:rPr>
        <w:t>Ha</w:t>
      </w:r>
      <w:r w:rsidR="00130CD7" w:rsidRPr="007072A7">
        <w:rPr>
          <w:rFonts w:ascii="Times New Roman" w:hAnsi="Times New Roman" w:cs="Times New Roman"/>
        </w:rPr>
        <w:t>lbuki</w:t>
      </w:r>
      <w:r w:rsidRPr="007072A7">
        <w:rPr>
          <w:rFonts w:ascii="Times New Roman" w:hAnsi="Times New Roman" w:cs="Times New Roman"/>
        </w:rPr>
        <w:t xml:space="preserve"> egemen eşitlik prensibinin en net göstergesi, devletlerin başka devletlerin iç işlerine karışmamasıdır. İster ahlaki bir gereklilikten isterse de hukuki bir gerekçe ile olsun bir devletin diğer bir devlet hakkında verdiği hük</w:t>
      </w:r>
      <w:r w:rsidR="002E3421">
        <w:rPr>
          <w:rFonts w:ascii="Times New Roman" w:hAnsi="Times New Roman" w:cs="Times New Roman"/>
        </w:rPr>
        <w:t xml:space="preserve">üm eş değerlilik ile bağdaşmaz </w:t>
      </w:r>
      <w:r w:rsidRPr="007072A7">
        <w:rPr>
          <w:rFonts w:ascii="Times New Roman" w:hAnsi="Times New Roman" w:cs="Times New Roman"/>
        </w:rPr>
        <w:t>(Öğüt, 2013: 157).</w:t>
      </w:r>
    </w:p>
    <w:p w:rsidR="00A64F86" w:rsidRPr="00093586" w:rsidRDefault="00F702B5" w:rsidP="00093586">
      <w:pPr>
        <w:pStyle w:val="ListeParagraf"/>
        <w:numPr>
          <w:ilvl w:val="1"/>
          <w:numId w:val="5"/>
        </w:numPr>
        <w:spacing w:before="120" w:after="120" w:line="240" w:lineRule="auto"/>
        <w:jc w:val="both"/>
        <w:rPr>
          <w:rFonts w:ascii="Times New Roman" w:hAnsi="Times New Roman" w:cs="Times New Roman"/>
          <w:b/>
        </w:rPr>
      </w:pPr>
      <w:r w:rsidRPr="00093586">
        <w:rPr>
          <w:rFonts w:ascii="Times New Roman" w:hAnsi="Times New Roman" w:cs="Times New Roman"/>
          <w:b/>
        </w:rPr>
        <w:t xml:space="preserve">İnsani </w:t>
      </w:r>
      <w:r w:rsidR="004E0818" w:rsidRPr="00093586">
        <w:rPr>
          <w:rFonts w:ascii="Times New Roman" w:hAnsi="Times New Roman" w:cs="Times New Roman"/>
          <w:b/>
        </w:rPr>
        <w:t xml:space="preserve">müdahale kavramı </w:t>
      </w:r>
    </w:p>
    <w:p w:rsidR="007D6575" w:rsidRPr="002E3421" w:rsidRDefault="00BC25C7" w:rsidP="00093586">
      <w:pPr>
        <w:spacing w:before="120" w:after="120" w:line="240" w:lineRule="auto"/>
        <w:ind w:firstLine="708"/>
        <w:jc w:val="both"/>
        <w:rPr>
          <w:rFonts w:ascii="Times New Roman" w:hAnsi="Times New Roman" w:cs="Times New Roman"/>
          <w:color w:val="FF0000"/>
        </w:rPr>
      </w:pPr>
      <w:r w:rsidRPr="006A7C70">
        <w:rPr>
          <w:rFonts w:ascii="Times New Roman" w:eastAsia="TimesNewRoman" w:hAnsi="Times New Roman" w:cs="Times New Roman"/>
        </w:rPr>
        <w:lastRenderedPageBreak/>
        <w:t>Üzerinde en çok mutabık kalınan insani müdahale tanımı; “</w:t>
      </w:r>
      <w:r w:rsidRPr="006A7C70">
        <w:rPr>
          <w:rFonts w:ascii="Times New Roman" w:eastAsia="TimesNewRoman" w:hAnsi="Times New Roman" w:cs="Times New Roman"/>
          <w:i/>
        </w:rPr>
        <w:t>bir devletin vatandaşlarını o devletin uyguladığı geniş çaplı insan hakları ihlallerinden korumak amacıyla bir devlet, devletler grubu ya da uluslararası örgütler tarafından kuvvet kullanılması ya da kuvvet kullanılması tehdidi</w:t>
      </w:r>
      <w:r w:rsidRPr="006A7C70">
        <w:rPr>
          <w:rFonts w:ascii="Times New Roman" w:eastAsia="TimesNewRoman" w:hAnsi="Times New Roman" w:cs="Times New Roman"/>
        </w:rPr>
        <w:t>”dir (Ertuğrul, 2007</w:t>
      </w:r>
      <w:r w:rsidR="00CB4335" w:rsidRPr="006A7C70">
        <w:rPr>
          <w:rFonts w:ascii="Times New Roman" w:eastAsia="TimesNewRoman" w:hAnsi="Times New Roman" w:cs="Times New Roman"/>
        </w:rPr>
        <w:t>:</w:t>
      </w:r>
      <w:r w:rsidRPr="006A7C70">
        <w:rPr>
          <w:rFonts w:ascii="Times New Roman" w:eastAsia="TimesNewRoman" w:hAnsi="Times New Roman" w:cs="Times New Roman"/>
        </w:rPr>
        <w:t xml:space="preserve"> 658)</w:t>
      </w:r>
      <w:r w:rsidR="001E7035" w:rsidRPr="006A7C70">
        <w:rPr>
          <w:rFonts w:ascii="Times New Roman" w:eastAsia="TimesNewRoman" w:hAnsi="Times New Roman" w:cs="Times New Roman"/>
        </w:rPr>
        <w:t xml:space="preserve">. </w:t>
      </w:r>
      <w:r w:rsidR="006A4F7C" w:rsidRPr="006A7C70">
        <w:rPr>
          <w:rFonts w:ascii="Times New Roman" w:eastAsia="TimesNewRoman" w:hAnsi="Times New Roman" w:cs="Times New Roman"/>
        </w:rPr>
        <w:t>Başka bir ifadeyle geniş çaplı insan hakları ihlallerinden ötürü bir devletin başka bir devlete kuvvet kullanmasıdır</w:t>
      </w:r>
      <w:r w:rsidR="00CB4335" w:rsidRPr="006A7C70">
        <w:rPr>
          <w:rFonts w:ascii="Times New Roman" w:eastAsia="TimesNewRoman" w:hAnsi="Times New Roman" w:cs="Times New Roman"/>
        </w:rPr>
        <w:t xml:space="preserve"> (Keskin, 1998: </w:t>
      </w:r>
      <w:r w:rsidR="001E7035" w:rsidRPr="006A7C70">
        <w:rPr>
          <w:rFonts w:ascii="Times New Roman" w:eastAsia="TimesNewRoman" w:hAnsi="Times New Roman" w:cs="Times New Roman"/>
        </w:rPr>
        <w:t>125).</w:t>
      </w:r>
      <w:r w:rsidR="00C236CA" w:rsidRPr="006A7C70">
        <w:rPr>
          <w:rFonts w:ascii="Times New Roman" w:eastAsia="TimesNewRoman" w:hAnsi="Times New Roman" w:cs="Times New Roman"/>
        </w:rPr>
        <w:t xml:space="preserve"> </w:t>
      </w:r>
      <w:r w:rsidR="00C236CA" w:rsidRPr="006A7C70">
        <w:rPr>
          <w:rFonts w:ascii="Times New Roman" w:hAnsi="Times New Roman" w:cs="Times New Roman"/>
        </w:rPr>
        <w:t>Müdahale kavramı Batılılarca özellikle Osmanlı’nın yıkılış döneminde bahane edilir</w:t>
      </w:r>
      <w:r w:rsidR="00CB4335" w:rsidRPr="006A7C70">
        <w:rPr>
          <w:rFonts w:ascii="Times New Roman" w:hAnsi="Times New Roman" w:cs="Times New Roman"/>
        </w:rPr>
        <w:t xml:space="preserve"> (Finnemore, 1996: </w:t>
      </w:r>
      <w:r w:rsidR="00B905E4" w:rsidRPr="006A7C70">
        <w:rPr>
          <w:rFonts w:ascii="Times New Roman" w:hAnsi="Times New Roman" w:cs="Times New Roman"/>
        </w:rPr>
        <w:t>5-6).</w:t>
      </w:r>
      <w:r w:rsidR="00C236CA" w:rsidRPr="006A7C70">
        <w:rPr>
          <w:rFonts w:ascii="Times New Roman" w:hAnsi="Times New Roman" w:cs="Times New Roman"/>
        </w:rPr>
        <w:t xml:space="preserve"> Azınlık hakları bahane edilerek Osm</w:t>
      </w:r>
      <w:r w:rsidR="00E10761" w:rsidRPr="006A7C70">
        <w:rPr>
          <w:rFonts w:ascii="Times New Roman" w:hAnsi="Times New Roman" w:cs="Times New Roman"/>
        </w:rPr>
        <w:t>anlı’nın dağılması hızlandırılmıştır</w:t>
      </w:r>
      <w:r w:rsidR="00C236CA" w:rsidRPr="006A7C70">
        <w:rPr>
          <w:rFonts w:ascii="Times New Roman" w:hAnsi="Times New Roman" w:cs="Times New Roman"/>
        </w:rPr>
        <w:t>.</w:t>
      </w:r>
      <w:r w:rsidR="005760D2">
        <w:rPr>
          <w:rFonts w:ascii="Times New Roman" w:hAnsi="Times New Roman" w:cs="Times New Roman"/>
        </w:rPr>
        <w:t xml:space="preserve"> </w:t>
      </w:r>
      <w:r w:rsidR="005760D2" w:rsidRPr="00575845">
        <w:rPr>
          <w:rFonts w:ascii="Times New Roman" w:hAnsi="Times New Roman" w:cs="Times New Roman"/>
        </w:rPr>
        <w:t>1827 yılında yapılan müdahale</w:t>
      </w:r>
      <w:r w:rsidR="00F31BDC" w:rsidRPr="00575845">
        <w:rPr>
          <w:rFonts w:ascii="Times New Roman" w:hAnsi="Times New Roman" w:cs="Times New Roman"/>
        </w:rPr>
        <w:t>,</w:t>
      </w:r>
      <w:r w:rsidR="005760D2" w:rsidRPr="00575845">
        <w:rPr>
          <w:rFonts w:ascii="Times New Roman" w:hAnsi="Times New Roman" w:cs="Times New Roman"/>
        </w:rPr>
        <w:t xml:space="preserve"> 1830 yılında Yunanistan’ın bağımsızlığını netice vermiştir. Bu durum, insancıl nedenlerle müdahalenin var olabileceğini ve devletlerin egemenlik alanına diğer devletlerin müda</w:t>
      </w:r>
      <w:r w:rsidR="006475EF" w:rsidRPr="00575845">
        <w:rPr>
          <w:rFonts w:ascii="Times New Roman" w:hAnsi="Times New Roman" w:cs="Times New Roman"/>
        </w:rPr>
        <w:t xml:space="preserve">hale edebileceğini göstermiştir </w:t>
      </w:r>
      <w:r w:rsidR="007D6575" w:rsidRPr="00575845">
        <w:rPr>
          <w:rFonts w:ascii="Times New Roman" w:hAnsi="Times New Roman" w:cs="Times New Roman"/>
        </w:rPr>
        <w:t>(</w:t>
      </w:r>
      <w:proofErr w:type="spellStart"/>
      <w:r w:rsidR="007D6575" w:rsidRPr="00575845">
        <w:rPr>
          <w:rFonts w:ascii="Times New Roman" w:hAnsi="Times New Roman" w:cs="Times New Roman"/>
        </w:rPr>
        <w:t>Kaldor</w:t>
      </w:r>
      <w:proofErr w:type="spellEnd"/>
      <w:r w:rsidR="007D6575" w:rsidRPr="00575845">
        <w:rPr>
          <w:rFonts w:ascii="Times New Roman" w:hAnsi="Times New Roman" w:cs="Times New Roman"/>
        </w:rPr>
        <w:t xml:space="preserve">, </w:t>
      </w:r>
      <w:r w:rsidR="006475EF" w:rsidRPr="00575845">
        <w:rPr>
          <w:rFonts w:ascii="Times New Roman" w:hAnsi="Times New Roman" w:cs="Times New Roman"/>
        </w:rPr>
        <w:t xml:space="preserve">2001: </w:t>
      </w:r>
      <w:r w:rsidR="007D6575" w:rsidRPr="00575845">
        <w:rPr>
          <w:rFonts w:ascii="Times New Roman" w:hAnsi="Times New Roman" w:cs="Times New Roman"/>
        </w:rPr>
        <w:t>118)</w:t>
      </w:r>
      <w:r w:rsidR="00D02B68" w:rsidRPr="00575845">
        <w:rPr>
          <w:rFonts w:ascii="Times New Roman" w:hAnsi="Times New Roman" w:cs="Times New Roman"/>
        </w:rPr>
        <w:t>.</w:t>
      </w:r>
    </w:p>
    <w:p w:rsidR="00BC25C7" w:rsidRPr="006A7C70" w:rsidRDefault="00BC25C7"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 xml:space="preserve"> </w:t>
      </w:r>
      <w:r w:rsidR="00A72687" w:rsidRPr="006A7C70">
        <w:rPr>
          <w:rFonts w:ascii="Times New Roman" w:hAnsi="Times New Roman" w:cs="Times New Roman"/>
        </w:rPr>
        <w:t>Soğuk Savaş’ın bitmesi ile birlikte insa</w:t>
      </w:r>
      <w:r w:rsidR="000A78C4" w:rsidRPr="006A7C70">
        <w:rPr>
          <w:rFonts w:ascii="Times New Roman" w:hAnsi="Times New Roman" w:cs="Times New Roman"/>
        </w:rPr>
        <w:t>ni müdahale uluslararası platformda</w:t>
      </w:r>
      <w:r w:rsidR="00A72687" w:rsidRPr="006A7C70">
        <w:rPr>
          <w:rFonts w:ascii="Times New Roman" w:hAnsi="Times New Roman" w:cs="Times New Roman"/>
        </w:rPr>
        <w:t xml:space="preserve"> yeni bir tartışma konusu</w:t>
      </w:r>
      <w:r w:rsidR="00E10761" w:rsidRPr="006A7C70">
        <w:rPr>
          <w:rFonts w:ascii="Times New Roman" w:hAnsi="Times New Roman" w:cs="Times New Roman"/>
        </w:rPr>
        <w:t xml:space="preserve"> oluştur</w:t>
      </w:r>
      <w:r w:rsidR="00A72687" w:rsidRPr="006A7C70">
        <w:rPr>
          <w:rFonts w:ascii="Times New Roman" w:hAnsi="Times New Roman" w:cs="Times New Roman"/>
        </w:rPr>
        <w:t>. Fakat bu tartışmaların kökeni</w:t>
      </w:r>
      <w:r w:rsidR="006F49F7" w:rsidRPr="006A7C70">
        <w:rPr>
          <w:rFonts w:ascii="Times New Roman" w:hAnsi="Times New Roman" w:cs="Times New Roman"/>
        </w:rPr>
        <w:t xml:space="preserve"> Soğuk Savaş dönemine</w:t>
      </w:r>
      <w:r w:rsidR="000A78C4" w:rsidRPr="006A7C70">
        <w:rPr>
          <w:rFonts w:ascii="Times New Roman" w:hAnsi="Times New Roman" w:cs="Times New Roman"/>
        </w:rPr>
        <w:t xml:space="preserve"> kadar</w:t>
      </w:r>
      <w:r w:rsidR="006F49F7" w:rsidRPr="006A7C70">
        <w:rPr>
          <w:rFonts w:ascii="Times New Roman" w:hAnsi="Times New Roman" w:cs="Times New Roman"/>
        </w:rPr>
        <w:t xml:space="preserve"> uzan</w:t>
      </w:r>
      <w:r w:rsidR="00E10761" w:rsidRPr="006A7C70">
        <w:rPr>
          <w:rFonts w:ascii="Times New Roman" w:hAnsi="Times New Roman" w:cs="Times New Roman"/>
        </w:rPr>
        <w:t>maktadır</w:t>
      </w:r>
      <w:r w:rsidR="006F49F7" w:rsidRPr="006A7C70">
        <w:rPr>
          <w:rFonts w:ascii="Times New Roman" w:hAnsi="Times New Roman" w:cs="Times New Roman"/>
        </w:rPr>
        <w:t xml:space="preserve">. </w:t>
      </w:r>
      <w:r w:rsidR="000A78C4" w:rsidRPr="006A7C70">
        <w:rPr>
          <w:rFonts w:ascii="Times New Roman" w:hAnsi="Times New Roman" w:cs="Times New Roman"/>
        </w:rPr>
        <w:t xml:space="preserve">Üçüncü dünya ülkelerine </w:t>
      </w:r>
      <w:r w:rsidR="006F49F7" w:rsidRPr="006A7C70">
        <w:rPr>
          <w:rFonts w:ascii="Times New Roman" w:hAnsi="Times New Roman" w:cs="Times New Roman"/>
        </w:rPr>
        <w:t>Batı’nın nasıl yaklaştığı böyle bir durumda</w:t>
      </w:r>
      <w:r w:rsidR="000A78C4" w:rsidRPr="006A7C70">
        <w:rPr>
          <w:rFonts w:ascii="Times New Roman" w:hAnsi="Times New Roman" w:cs="Times New Roman"/>
        </w:rPr>
        <w:t xml:space="preserve"> daha fazla</w:t>
      </w:r>
      <w:r w:rsidR="006F49F7" w:rsidRPr="006A7C70">
        <w:rPr>
          <w:rFonts w:ascii="Times New Roman" w:hAnsi="Times New Roman" w:cs="Times New Roman"/>
        </w:rPr>
        <w:t xml:space="preserve"> önem kazanır.</w:t>
      </w:r>
      <w:r w:rsidRPr="006A7C70">
        <w:rPr>
          <w:rFonts w:ascii="Times New Roman" w:hAnsi="Times New Roman" w:cs="Times New Roman"/>
        </w:rPr>
        <w:t xml:space="preserve"> </w:t>
      </w:r>
      <w:r w:rsidR="00C2008F" w:rsidRPr="006A7C70">
        <w:rPr>
          <w:rFonts w:ascii="Times New Roman" w:hAnsi="Times New Roman" w:cs="Times New Roman"/>
        </w:rPr>
        <w:t>Bağımsızlıklarını yeni kazanmış ülkelerde yaşanan etnik gerilimler, iç çatışmalar, fakirlik ve de açlık gibi meseleler Batı’yı da etkile</w:t>
      </w:r>
      <w:r w:rsidR="00E10761" w:rsidRPr="006A7C70">
        <w:rPr>
          <w:rFonts w:ascii="Times New Roman" w:hAnsi="Times New Roman" w:cs="Times New Roman"/>
        </w:rPr>
        <w:t>mektedi</w:t>
      </w:r>
      <w:r w:rsidR="00C2008F" w:rsidRPr="006A7C70">
        <w:rPr>
          <w:rFonts w:ascii="Times New Roman" w:hAnsi="Times New Roman" w:cs="Times New Roman"/>
        </w:rPr>
        <w:t xml:space="preserve">r. Batılı sivil toplum örgütleri </w:t>
      </w:r>
      <w:r w:rsidR="00E10761" w:rsidRPr="006A7C70">
        <w:rPr>
          <w:rFonts w:ascii="Times New Roman" w:hAnsi="Times New Roman" w:cs="Times New Roman"/>
        </w:rPr>
        <w:t>tarafından insani müdahale</w:t>
      </w:r>
      <w:r w:rsidR="00C2008F" w:rsidRPr="006A7C70">
        <w:rPr>
          <w:rFonts w:ascii="Times New Roman" w:hAnsi="Times New Roman" w:cs="Times New Roman"/>
        </w:rPr>
        <w:t xml:space="preserve"> tekrar gündeme getiri</w:t>
      </w:r>
      <w:r w:rsidR="00E10761" w:rsidRPr="006A7C70">
        <w:rPr>
          <w:rFonts w:ascii="Times New Roman" w:hAnsi="Times New Roman" w:cs="Times New Roman"/>
        </w:rPr>
        <w:t>lmişti</w:t>
      </w:r>
      <w:r w:rsidR="00C2008F" w:rsidRPr="006A7C70">
        <w:rPr>
          <w:rFonts w:ascii="Times New Roman" w:hAnsi="Times New Roman" w:cs="Times New Roman"/>
        </w:rPr>
        <w:t xml:space="preserve">r. Özellikle Soğuk </w:t>
      </w:r>
      <w:r w:rsidR="00882B51" w:rsidRPr="006A7C70">
        <w:rPr>
          <w:rFonts w:ascii="Times New Roman" w:hAnsi="Times New Roman" w:cs="Times New Roman"/>
        </w:rPr>
        <w:t>Savaş’ın</w:t>
      </w:r>
      <w:r w:rsidR="00C2008F" w:rsidRPr="006A7C70">
        <w:rPr>
          <w:rFonts w:ascii="Times New Roman" w:hAnsi="Times New Roman" w:cs="Times New Roman"/>
        </w:rPr>
        <w:t xml:space="preserve"> bitimiyle beraber oluşan boşlukta başarısız devletlerin sayısı art</w:t>
      </w:r>
      <w:r w:rsidR="00E10761" w:rsidRPr="006A7C70">
        <w:rPr>
          <w:rFonts w:ascii="Times New Roman" w:hAnsi="Times New Roman" w:cs="Times New Roman"/>
        </w:rPr>
        <w:t>ış göstermiştir.</w:t>
      </w:r>
      <w:r w:rsidR="00C2008F" w:rsidRPr="006A7C70">
        <w:rPr>
          <w:rFonts w:ascii="Times New Roman" w:hAnsi="Times New Roman" w:cs="Times New Roman"/>
        </w:rPr>
        <w:t xml:space="preserve"> </w:t>
      </w:r>
      <w:r w:rsidR="00E10761" w:rsidRPr="006A7C70">
        <w:rPr>
          <w:rFonts w:ascii="Times New Roman" w:hAnsi="Times New Roman" w:cs="Times New Roman"/>
        </w:rPr>
        <w:t>B</w:t>
      </w:r>
      <w:r w:rsidR="00C2008F" w:rsidRPr="006A7C70">
        <w:rPr>
          <w:rFonts w:ascii="Times New Roman" w:hAnsi="Times New Roman" w:cs="Times New Roman"/>
        </w:rPr>
        <w:t>u durum birçok etnik temizliğe ve</w:t>
      </w:r>
      <w:r w:rsidR="00E10761" w:rsidRPr="006A7C70">
        <w:rPr>
          <w:rFonts w:ascii="Times New Roman" w:hAnsi="Times New Roman" w:cs="Times New Roman"/>
        </w:rPr>
        <w:t xml:space="preserve"> </w:t>
      </w:r>
      <w:r w:rsidR="00C2008F" w:rsidRPr="006A7C70">
        <w:rPr>
          <w:rFonts w:ascii="Times New Roman" w:hAnsi="Times New Roman" w:cs="Times New Roman"/>
        </w:rPr>
        <w:t>soykırımlara neden ol</w:t>
      </w:r>
      <w:r w:rsidR="00E10761" w:rsidRPr="006A7C70">
        <w:rPr>
          <w:rFonts w:ascii="Times New Roman" w:hAnsi="Times New Roman" w:cs="Times New Roman"/>
        </w:rPr>
        <w:t>m</w:t>
      </w:r>
      <w:r w:rsidR="00C2008F" w:rsidRPr="006A7C70">
        <w:rPr>
          <w:rFonts w:ascii="Times New Roman" w:hAnsi="Times New Roman" w:cs="Times New Roman"/>
        </w:rPr>
        <w:t>u</w:t>
      </w:r>
      <w:r w:rsidR="00E10761" w:rsidRPr="006A7C70">
        <w:rPr>
          <w:rFonts w:ascii="Times New Roman" w:hAnsi="Times New Roman" w:cs="Times New Roman"/>
        </w:rPr>
        <w:t>ştu</w:t>
      </w:r>
      <w:r w:rsidR="00C2008F" w:rsidRPr="006A7C70">
        <w:rPr>
          <w:rFonts w:ascii="Times New Roman" w:hAnsi="Times New Roman" w:cs="Times New Roman"/>
        </w:rPr>
        <w:t>r. Süper güçlerin arasında çatışmanın bitmiş olması, dünyada çatışmanın bittiği anlamına gelme</w:t>
      </w:r>
      <w:r w:rsidR="00E10761" w:rsidRPr="006A7C70">
        <w:rPr>
          <w:rFonts w:ascii="Times New Roman" w:hAnsi="Times New Roman" w:cs="Times New Roman"/>
        </w:rPr>
        <w:t>mektedir</w:t>
      </w:r>
      <w:r w:rsidR="00C2008F" w:rsidRPr="006A7C70">
        <w:rPr>
          <w:rFonts w:ascii="Times New Roman" w:hAnsi="Times New Roman" w:cs="Times New Roman"/>
        </w:rPr>
        <w:t xml:space="preserve"> </w:t>
      </w:r>
      <w:r w:rsidR="00CB4335" w:rsidRPr="006A7C70">
        <w:rPr>
          <w:rFonts w:ascii="Times New Roman" w:hAnsi="Times New Roman" w:cs="Times New Roman"/>
        </w:rPr>
        <w:t xml:space="preserve">(Seval, 2017: </w:t>
      </w:r>
      <w:r w:rsidRPr="006A7C70">
        <w:rPr>
          <w:rFonts w:ascii="Times New Roman" w:hAnsi="Times New Roman" w:cs="Times New Roman"/>
        </w:rPr>
        <w:t xml:space="preserve">473). </w:t>
      </w:r>
    </w:p>
    <w:p w:rsidR="00F217FD" w:rsidRPr="006A7C70" w:rsidRDefault="00F217FD"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 xml:space="preserve">Bu dönemde </w:t>
      </w:r>
      <w:r w:rsidR="00BC25C7" w:rsidRPr="006A7C70">
        <w:rPr>
          <w:rFonts w:ascii="Times New Roman" w:hAnsi="Times New Roman" w:cs="Times New Roman"/>
        </w:rPr>
        <w:t>NATO’nun Kosova’ya müdahalesi ile BM Güvenlik Konseyi’nin onay şartı olmaksızın insani müdaha</w:t>
      </w:r>
      <w:r w:rsidRPr="006A7C70">
        <w:rPr>
          <w:rFonts w:ascii="Times New Roman" w:hAnsi="Times New Roman" w:cs="Times New Roman"/>
        </w:rPr>
        <w:t>le yapılabileceği görülmüştür</w:t>
      </w:r>
      <w:r w:rsidR="00BC25C7" w:rsidRPr="006A7C70">
        <w:rPr>
          <w:rFonts w:ascii="Times New Roman" w:hAnsi="Times New Roman" w:cs="Times New Roman"/>
        </w:rPr>
        <w:t>. Kosova Operasyonu’nu NATO üye ülkeleri ile beraber bazı ülkeler de desteklerken BM’nin kınamaması da bilinen bir ger</w:t>
      </w:r>
      <w:r w:rsidR="00CB4335" w:rsidRPr="006A7C70">
        <w:rPr>
          <w:rFonts w:ascii="Times New Roman" w:hAnsi="Times New Roman" w:cs="Times New Roman"/>
        </w:rPr>
        <w:t xml:space="preserve">çektir (Karakoç, 2006: </w:t>
      </w:r>
      <w:r w:rsidR="00BC25C7" w:rsidRPr="006A7C70">
        <w:rPr>
          <w:rFonts w:ascii="Times New Roman" w:hAnsi="Times New Roman" w:cs="Times New Roman"/>
        </w:rPr>
        <w:t xml:space="preserve">1). Ancak Rusya Federasyonu, BM Güvenlik Konseyi üyesi Çin ve bazı diğer devletler Kosova Operasyonu’na </w:t>
      </w:r>
      <w:r w:rsidR="00AE0079">
        <w:rPr>
          <w:rFonts w:ascii="Times New Roman" w:hAnsi="Times New Roman" w:cs="Times New Roman"/>
        </w:rPr>
        <w:t xml:space="preserve">tepki göstermezler </w:t>
      </w:r>
      <w:r w:rsidR="006D3C41" w:rsidRPr="006A7C70">
        <w:rPr>
          <w:rFonts w:ascii="Times New Roman" w:hAnsi="Times New Roman" w:cs="Times New Roman"/>
        </w:rPr>
        <w:t>(Sönmez, 2010</w:t>
      </w:r>
      <w:r w:rsidR="00CB4335" w:rsidRPr="006A7C70">
        <w:rPr>
          <w:rFonts w:ascii="Times New Roman" w:hAnsi="Times New Roman" w:cs="Times New Roman"/>
        </w:rPr>
        <w:t>:</w:t>
      </w:r>
      <w:r w:rsidR="00BC25C7" w:rsidRPr="006A7C70">
        <w:rPr>
          <w:rFonts w:ascii="Times New Roman" w:hAnsi="Times New Roman" w:cs="Times New Roman"/>
        </w:rPr>
        <w:t xml:space="preserve"> 8). Bunların yanı sıra müdahaleyi yapan</w:t>
      </w:r>
      <w:r w:rsidR="00F449AB" w:rsidRPr="006A7C70">
        <w:rPr>
          <w:rFonts w:ascii="Times New Roman" w:hAnsi="Times New Roman" w:cs="Times New Roman"/>
        </w:rPr>
        <w:t xml:space="preserve"> ve destekleyen</w:t>
      </w:r>
      <w:r w:rsidR="00BC25C7" w:rsidRPr="006A7C70">
        <w:rPr>
          <w:rFonts w:ascii="Times New Roman" w:hAnsi="Times New Roman" w:cs="Times New Roman"/>
        </w:rPr>
        <w:t xml:space="preserve"> devletlerce, Kosova Operasyonu insani müdahale olarak değerlendirilmekte ve meşru sayılmaktadır.</w:t>
      </w:r>
    </w:p>
    <w:p w:rsidR="007547EC" w:rsidRDefault="002D2573"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Kosova olayı incelendiğinde, ülkedeki mevcut durumdan ötürü “meşru müdahale” olarak değerlendirilebilir. BM Güvenlik Konseyi’ne Kosova için başvurulmamış olmasının nedeni ise hem Rusya’nın hem de Çin’in veto yetkisine sahip olmasıdır. Beklentiler Rusya Federasyonu ile Çin’in ilgili bir operasyon kararını veto etmeleri yönündedir. NATO’nun bölgede operasyon girişiminin ardından BM Güvenlik Konseyi 1244 sayılı karar ile NATO’nun bölgedeki varlığı hakkında düzenlemelere gitmesi ve NATO güçlerince sağlanan güvenliğin varlığından söz etmesi operasyona BM tarafından sonradan bir meşruiyet zemini oluşturulduğu şeklinde yorumlanabilir. Nihayetinde gerek Irak gerekse de Kosova’da bahsi geçen operasyonlarda BM barış güçleri görev almıştır (SDE Analiz, 2011: 10).</w:t>
      </w:r>
    </w:p>
    <w:p w:rsidR="007547EC" w:rsidRPr="00575845" w:rsidRDefault="007547EC" w:rsidP="00093586">
      <w:pPr>
        <w:spacing w:before="120" w:after="120" w:line="240" w:lineRule="auto"/>
        <w:ind w:firstLine="708"/>
        <w:jc w:val="both"/>
        <w:rPr>
          <w:rFonts w:ascii="Times New Roman" w:hAnsi="Times New Roman" w:cs="Times New Roman"/>
        </w:rPr>
      </w:pPr>
      <w:r w:rsidRPr="00575845">
        <w:rPr>
          <w:rFonts w:ascii="Times New Roman" w:hAnsi="Times New Roman" w:cs="Times New Roman"/>
        </w:rPr>
        <w:t>BM tarafınca çok sık başvurulan bir</w:t>
      </w:r>
      <w:r w:rsidR="00575845" w:rsidRPr="00575845">
        <w:rPr>
          <w:rFonts w:ascii="Times New Roman" w:hAnsi="Times New Roman" w:cs="Times New Roman"/>
        </w:rPr>
        <w:t xml:space="preserve"> </w:t>
      </w:r>
      <w:r w:rsidR="00D02B68" w:rsidRPr="00575845">
        <w:rPr>
          <w:rFonts w:ascii="Times New Roman" w:hAnsi="Times New Roman" w:cs="Times New Roman"/>
        </w:rPr>
        <w:t>meşru müdahale gerekçesi olan insani müdahale kavramı</w:t>
      </w:r>
      <w:r w:rsidRPr="00575845">
        <w:rPr>
          <w:rFonts w:ascii="Times New Roman" w:hAnsi="Times New Roman" w:cs="Times New Roman"/>
        </w:rPr>
        <w:t xml:space="preserve"> 1991 yılında Iraklı Şii ve Kürt topluluklara yardım edilmesi amacıyla çıkarılan 688 sayılı BM Güvenlik Konseyi kararının da temelini oluşturur. Bunu takip eden zamanlarda ise 1992 yılında Somal</w:t>
      </w:r>
      <w:r w:rsidR="00F31BDC" w:rsidRPr="00575845">
        <w:rPr>
          <w:rFonts w:ascii="Times New Roman" w:hAnsi="Times New Roman" w:cs="Times New Roman"/>
        </w:rPr>
        <w:t>i</w:t>
      </w:r>
      <w:r w:rsidR="00802630" w:rsidRPr="00575845">
        <w:rPr>
          <w:rFonts w:ascii="Times New Roman" w:hAnsi="Times New Roman" w:cs="Times New Roman"/>
        </w:rPr>
        <w:t>’de açlığı, 1994’te R</w:t>
      </w:r>
      <w:r w:rsidRPr="00575845">
        <w:rPr>
          <w:rFonts w:ascii="Times New Roman" w:hAnsi="Times New Roman" w:cs="Times New Roman"/>
        </w:rPr>
        <w:t xml:space="preserve">uanda’daki katliamı engelleme gerekçeleri de insani müdahale kapsamında değerlendirilir. Avrupa Güvenlik ve Savunma Politikası etrafında da askeri </w:t>
      </w:r>
      <w:r w:rsidR="00575845" w:rsidRPr="00575845">
        <w:rPr>
          <w:rFonts w:ascii="Times New Roman" w:hAnsi="Times New Roman" w:cs="Times New Roman"/>
        </w:rPr>
        <w:t>hareka</w:t>
      </w:r>
      <w:r w:rsidR="00802630" w:rsidRPr="00575845">
        <w:rPr>
          <w:rFonts w:ascii="Times New Roman" w:hAnsi="Times New Roman" w:cs="Times New Roman"/>
        </w:rPr>
        <w:t>tların</w:t>
      </w:r>
      <w:r w:rsidRPr="00575845">
        <w:rPr>
          <w:rFonts w:ascii="Times New Roman" w:hAnsi="Times New Roman" w:cs="Times New Roman"/>
        </w:rPr>
        <w:t xml:space="preserve"> temel gerekçesini oluşturan insani müdahale kavramı, müdahaleyi gerçekleştiren devletlerin gerçe</w:t>
      </w:r>
      <w:r w:rsidR="00575845" w:rsidRPr="00575845">
        <w:rPr>
          <w:rFonts w:ascii="Times New Roman" w:hAnsi="Times New Roman" w:cs="Times New Roman"/>
        </w:rPr>
        <w:t>k amaçlarının belirsizliği ve</w:t>
      </w:r>
      <w:r w:rsidRPr="00575845">
        <w:rPr>
          <w:rFonts w:ascii="Times New Roman" w:hAnsi="Times New Roman" w:cs="Times New Roman"/>
        </w:rPr>
        <w:t xml:space="preserve"> devletlerin içişlerine karışılmaması ilkesini esnettiği ge</w:t>
      </w:r>
      <w:r w:rsidR="00575845" w:rsidRPr="00575845">
        <w:rPr>
          <w:rFonts w:ascii="Times New Roman" w:hAnsi="Times New Roman" w:cs="Times New Roman"/>
        </w:rPr>
        <w:t>rekçesiyle tartışma konusu olmuştur</w:t>
      </w:r>
      <w:r w:rsidRPr="00575845">
        <w:rPr>
          <w:rFonts w:ascii="Times New Roman" w:hAnsi="Times New Roman" w:cs="Times New Roman"/>
        </w:rPr>
        <w:t xml:space="preserve"> (Arıb</w:t>
      </w:r>
      <w:r w:rsidR="00575845" w:rsidRPr="00575845">
        <w:rPr>
          <w:rFonts w:ascii="Times New Roman" w:hAnsi="Times New Roman" w:cs="Times New Roman"/>
        </w:rPr>
        <w:t>oğan vd</w:t>
      </w:r>
      <w:r w:rsidR="001054E5" w:rsidRPr="00575845">
        <w:rPr>
          <w:rFonts w:ascii="Times New Roman" w:hAnsi="Times New Roman" w:cs="Times New Roman"/>
        </w:rPr>
        <w:t xml:space="preserve">, 2010: </w:t>
      </w:r>
      <w:r w:rsidRPr="00575845">
        <w:rPr>
          <w:rFonts w:ascii="Times New Roman" w:hAnsi="Times New Roman" w:cs="Times New Roman"/>
        </w:rPr>
        <w:t>351-352)</w:t>
      </w:r>
      <w:r w:rsidR="00832742" w:rsidRPr="00575845">
        <w:rPr>
          <w:rFonts w:ascii="Times New Roman" w:hAnsi="Times New Roman" w:cs="Times New Roman"/>
        </w:rPr>
        <w:t>.</w:t>
      </w:r>
    </w:p>
    <w:p w:rsidR="00AB2943" w:rsidRPr="00575845" w:rsidRDefault="00802630"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İnsani müdahale neticede temelinde şiddet olan bir eylemdir. Şiddetin meşrulaştırılmış da olsa bir başka şiddetle bastırılması ayrı bir tartışma konusudur. 1992 yılında Somali’ye ve 1994’te Haiti’ye karşı yapılan müdahaleler BM tarafınca yapılmış insani müdahale örnekleridir (Demirel, 2013: 162).</w:t>
      </w:r>
      <w:r w:rsidR="00575845">
        <w:rPr>
          <w:rFonts w:ascii="Times New Roman" w:hAnsi="Times New Roman" w:cs="Times New Roman"/>
        </w:rPr>
        <w:t xml:space="preserve"> </w:t>
      </w:r>
      <w:r w:rsidR="00575845" w:rsidRPr="00575845">
        <w:rPr>
          <w:rFonts w:ascii="Times New Roman" w:hAnsi="Times New Roman" w:cs="Times New Roman"/>
        </w:rPr>
        <w:t xml:space="preserve">Bununla birlikte, </w:t>
      </w:r>
      <w:r w:rsidR="00AB2943" w:rsidRPr="00575845">
        <w:rPr>
          <w:rFonts w:ascii="Times New Roman" w:hAnsi="Times New Roman" w:cs="Times New Roman"/>
        </w:rPr>
        <w:t>BM destekli askeri operasyonlar olarak sayabileceğimiz Bosna, Ruanda, Arnavutluk ve Doğu Timor operasyonları insani müdahale kapsamında değerlendirilemez. Bu operasyonlar ev sahibi ülkelerin rızası ile gerçekleştirilmiştir. Bunların yanı</w:t>
      </w:r>
      <w:r w:rsidRPr="00575845">
        <w:rPr>
          <w:rFonts w:ascii="Times New Roman" w:hAnsi="Times New Roman" w:cs="Times New Roman"/>
        </w:rPr>
        <w:t xml:space="preserve"> </w:t>
      </w:r>
      <w:r w:rsidR="00AB2943" w:rsidRPr="00575845">
        <w:rPr>
          <w:rFonts w:ascii="Times New Roman" w:hAnsi="Times New Roman" w:cs="Times New Roman"/>
        </w:rPr>
        <w:t xml:space="preserve">sıra BM’nin 688 sayılı kararını Irak’a yönelik bir müdahale izni olarak yorumlayanlar da vardır. </w:t>
      </w:r>
    </w:p>
    <w:p w:rsidR="007903C7" w:rsidRPr="00802630" w:rsidRDefault="000D0814" w:rsidP="00093586">
      <w:pPr>
        <w:pStyle w:val="HTMLncedenBiimlendirilmi"/>
        <w:shd w:val="clear" w:color="auto" w:fill="F8F9FA"/>
        <w:spacing w:before="120" w:after="120"/>
        <w:ind w:firstLine="709"/>
        <w:jc w:val="both"/>
        <w:rPr>
          <w:rFonts w:ascii="inherit" w:eastAsia="Times New Roman" w:hAnsi="inherit" w:cs="Courier New"/>
          <w:color w:val="222222"/>
          <w:sz w:val="22"/>
          <w:szCs w:val="22"/>
          <w:lang w:eastAsia="tr-TR"/>
        </w:rPr>
      </w:pPr>
      <w:r w:rsidRPr="00575845">
        <w:rPr>
          <w:rFonts w:ascii="Times New Roman" w:hAnsi="Times New Roman" w:cs="Times New Roman"/>
          <w:sz w:val="22"/>
          <w:szCs w:val="22"/>
        </w:rPr>
        <w:lastRenderedPageBreak/>
        <w:t>İnsan hakları ile egemenlik arasında sürekli bir çatışma vardır. Chomsky ise durumu</w:t>
      </w:r>
      <w:r w:rsidR="002E3421" w:rsidRPr="00575845">
        <w:rPr>
          <w:rFonts w:ascii="Times New Roman" w:hAnsi="Times New Roman" w:cs="Times New Roman"/>
          <w:sz w:val="22"/>
          <w:szCs w:val="22"/>
        </w:rPr>
        <w:t>n kaynağı olarak BM Temel Sözleş</w:t>
      </w:r>
      <w:r w:rsidRPr="00575845">
        <w:rPr>
          <w:rFonts w:ascii="Times New Roman" w:hAnsi="Times New Roman" w:cs="Times New Roman"/>
          <w:sz w:val="22"/>
          <w:szCs w:val="22"/>
        </w:rPr>
        <w:t>mesi ile Evrensel Bildirgeyi işaret etmektedir. Temel Sözleşme’de var olan dünya düzeni kuralları ile Evrensel Bildirge’de var olan haklar arasında bir zıtlık olmasa da en azından bir gerilim vardır. Temel sözleşme devlet egemenliğini ihlal eden kuvveti yasaklamaktadır. Evrensel Bildirge ise baskıcı devletlere karşı bireylerin</w:t>
      </w:r>
      <w:r w:rsidR="00D97BC5" w:rsidRPr="00575845">
        <w:rPr>
          <w:rFonts w:ascii="Times New Roman" w:hAnsi="Times New Roman" w:cs="Times New Roman"/>
          <w:sz w:val="22"/>
          <w:szCs w:val="22"/>
        </w:rPr>
        <w:t xml:space="preserve"> haklarını koruma altına almaktadır. Sorun da zaten bu gerilimden doğuyor.</w:t>
      </w:r>
      <w:r w:rsidR="005A006A" w:rsidRPr="00575845">
        <w:rPr>
          <w:rFonts w:ascii="Times New Roman" w:hAnsi="Times New Roman" w:cs="Times New Roman"/>
          <w:sz w:val="22"/>
          <w:szCs w:val="22"/>
        </w:rPr>
        <w:t xml:space="preserve"> Diğer taraftan insan hakları kavramı üzerinde açık bir mutabakat yoktur. Bir kültürde insan hakları ihlali sayılabilecek bir durum</w:t>
      </w:r>
      <w:r w:rsidR="00575845" w:rsidRPr="00575845">
        <w:rPr>
          <w:rFonts w:ascii="Times New Roman" w:hAnsi="Times New Roman" w:cs="Times New Roman"/>
          <w:sz w:val="22"/>
          <w:szCs w:val="22"/>
        </w:rPr>
        <w:t>,</w:t>
      </w:r>
      <w:r w:rsidR="005A006A" w:rsidRPr="00575845">
        <w:rPr>
          <w:rFonts w:ascii="Times New Roman" w:hAnsi="Times New Roman" w:cs="Times New Roman"/>
          <w:sz w:val="22"/>
          <w:szCs w:val="22"/>
        </w:rPr>
        <w:t xml:space="preserve"> diğer bir kültürde gelenek sayılabilmekte veya en azından hoş görülebilmektedir. Sorunun bu boyutundan kaynaklı karmaşadan ötürü neyin ihlal olduğu, tepkinin olup olmaması gerektiği ya da nasıl tepki verilmesi gerektiği</w:t>
      </w:r>
      <w:r w:rsidR="00304484" w:rsidRPr="00575845">
        <w:rPr>
          <w:rFonts w:ascii="Times New Roman" w:hAnsi="Times New Roman" w:cs="Times New Roman"/>
          <w:sz w:val="22"/>
          <w:szCs w:val="22"/>
        </w:rPr>
        <w:t xml:space="preserve"> bazen muğlak kalab</w:t>
      </w:r>
      <w:r w:rsidR="001054E5" w:rsidRPr="00575845">
        <w:rPr>
          <w:rFonts w:ascii="Times New Roman" w:hAnsi="Times New Roman" w:cs="Times New Roman"/>
          <w:sz w:val="22"/>
          <w:szCs w:val="22"/>
        </w:rPr>
        <w:t>ilmektedir (</w:t>
      </w:r>
      <w:proofErr w:type="spellStart"/>
      <w:r w:rsidR="001054E5" w:rsidRPr="00575845">
        <w:rPr>
          <w:rFonts w:ascii="Times New Roman" w:hAnsi="Times New Roman" w:cs="Times New Roman"/>
          <w:sz w:val="22"/>
          <w:szCs w:val="22"/>
        </w:rPr>
        <w:t>Yavlal</w:t>
      </w:r>
      <w:proofErr w:type="spellEnd"/>
      <w:r w:rsidR="001054E5" w:rsidRPr="00575845">
        <w:rPr>
          <w:rFonts w:ascii="Times New Roman" w:hAnsi="Times New Roman" w:cs="Times New Roman"/>
          <w:sz w:val="22"/>
          <w:szCs w:val="22"/>
        </w:rPr>
        <w:t>, 2011:</w:t>
      </w:r>
      <w:r w:rsidR="00575845" w:rsidRPr="00575845">
        <w:rPr>
          <w:rFonts w:ascii="Times New Roman" w:hAnsi="Times New Roman" w:cs="Times New Roman"/>
          <w:sz w:val="22"/>
          <w:szCs w:val="22"/>
        </w:rPr>
        <w:t xml:space="preserve"> </w:t>
      </w:r>
      <w:r w:rsidR="00304484" w:rsidRPr="00575845">
        <w:rPr>
          <w:rFonts w:ascii="Times New Roman" w:hAnsi="Times New Roman" w:cs="Times New Roman"/>
          <w:sz w:val="22"/>
          <w:szCs w:val="22"/>
        </w:rPr>
        <w:t>48)</w:t>
      </w:r>
      <w:r w:rsidR="00CE6DFB" w:rsidRPr="00575845">
        <w:rPr>
          <w:rFonts w:ascii="Times New Roman" w:hAnsi="Times New Roman" w:cs="Times New Roman"/>
          <w:sz w:val="22"/>
          <w:szCs w:val="22"/>
        </w:rPr>
        <w:t>.</w:t>
      </w:r>
      <w:r w:rsidR="00E83DBC" w:rsidRPr="00575845">
        <w:rPr>
          <w:rFonts w:ascii="Times New Roman" w:hAnsi="Times New Roman" w:cs="Times New Roman"/>
          <w:sz w:val="22"/>
          <w:szCs w:val="22"/>
        </w:rPr>
        <w:t xml:space="preserve"> Devlet egemenliğinden ziyade insan haklarına dayalı bir </w:t>
      </w:r>
      <w:r w:rsidR="001F6D9A" w:rsidRPr="00575845">
        <w:rPr>
          <w:rFonts w:ascii="Times New Roman" w:hAnsi="Times New Roman" w:cs="Times New Roman"/>
          <w:sz w:val="22"/>
          <w:szCs w:val="22"/>
        </w:rPr>
        <w:t xml:space="preserve">dünya </w:t>
      </w:r>
      <w:r w:rsidR="00E83DBC" w:rsidRPr="00575845">
        <w:rPr>
          <w:rFonts w:ascii="Times New Roman" w:hAnsi="Times New Roman" w:cs="Times New Roman"/>
          <w:sz w:val="22"/>
          <w:szCs w:val="22"/>
        </w:rPr>
        <w:t>düzen</w:t>
      </w:r>
      <w:r w:rsidR="001F6D9A" w:rsidRPr="00575845">
        <w:rPr>
          <w:rFonts w:ascii="Times New Roman" w:hAnsi="Times New Roman" w:cs="Times New Roman"/>
          <w:sz w:val="22"/>
          <w:szCs w:val="22"/>
        </w:rPr>
        <w:t>inin kurulması egemenlik engeline</w:t>
      </w:r>
      <w:r w:rsidR="00E83DBC" w:rsidRPr="00575845">
        <w:rPr>
          <w:rFonts w:ascii="Times New Roman" w:hAnsi="Times New Roman" w:cs="Times New Roman"/>
          <w:sz w:val="22"/>
          <w:szCs w:val="22"/>
        </w:rPr>
        <w:t xml:space="preserve"> ka</w:t>
      </w:r>
      <w:r w:rsidR="001F6D9A" w:rsidRPr="00575845">
        <w:rPr>
          <w:rFonts w:ascii="Times New Roman" w:hAnsi="Times New Roman" w:cs="Times New Roman"/>
          <w:sz w:val="22"/>
          <w:szCs w:val="22"/>
        </w:rPr>
        <w:t>rşı insani müdahaleyi daha kolay kılabilir</w:t>
      </w:r>
      <w:r w:rsidR="00E83DBC" w:rsidRPr="00575845">
        <w:rPr>
          <w:rFonts w:ascii="Times New Roman" w:hAnsi="Times New Roman" w:cs="Times New Roman"/>
          <w:sz w:val="22"/>
          <w:szCs w:val="22"/>
        </w:rPr>
        <w:t xml:space="preserve">. </w:t>
      </w:r>
      <w:r w:rsidR="007903C7" w:rsidRPr="00575845">
        <w:rPr>
          <w:rFonts w:ascii="inherit" w:eastAsia="Times New Roman" w:hAnsi="inherit" w:cs="Courier New"/>
          <w:sz w:val="22"/>
          <w:szCs w:val="22"/>
          <w:lang w:eastAsia="tr-TR"/>
        </w:rPr>
        <w:t>Ancak, bireylerin, tarihsel deneyimler göz önüne alındığında böyle bir hakkı tercih edeceğ</w:t>
      </w:r>
      <w:r w:rsidR="00AE0079" w:rsidRPr="00575845">
        <w:rPr>
          <w:rFonts w:ascii="inherit" w:eastAsia="Times New Roman" w:hAnsi="inherit" w:cs="Courier New"/>
          <w:sz w:val="22"/>
          <w:szCs w:val="22"/>
          <w:lang w:eastAsia="tr-TR"/>
        </w:rPr>
        <w:t>i şüphelidir (</w:t>
      </w:r>
      <w:proofErr w:type="spellStart"/>
      <w:r w:rsidR="00AE0079" w:rsidRPr="00575845">
        <w:rPr>
          <w:rFonts w:ascii="inherit" w:eastAsia="Times New Roman" w:hAnsi="inherit" w:cs="Courier New"/>
          <w:sz w:val="22"/>
          <w:szCs w:val="22"/>
          <w:lang w:eastAsia="tr-TR"/>
        </w:rPr>
        <w:t>Krisch</w:t>
      </w:r>
      <w:proofErr w:type="spellEnd"/>
      <w:r w:rsidR="00AE0079" w:rsidRPr="00575845">
        <w:rPr>
          <w:rFonts w:ascii="inherit" w:eastAsia="Times New Roman" w:hAnsi="inherit" w:cs="Courier New"/>
          <w:sz w:val="22"/>
          <w:szCs w:val="22"/>
          <w:lang w:eastAsia="tr-TR"/>
        </w:rPr>
        <w:t>, 2002:</w:t>
      </w:r>
      <w:r w:rsidR="007903C7" w:rsidRPr="00575845">
        <w:rPr>
          <w:rFonts w:ascii="inherit" w:eastAsia="Times New Roman" w:hAnsi="inherit" w:cs="Courier New"/>
          <w:sz w:val="22"/>
          <w:szCs w:val="22"/>
          <w:lang w:eastAsia="tr-TR"/>
        </w:rPr>
        <w:t>323)</w:t>
      </w:r>
      <w:r w:rsidR="00AE0079">
        <w:rPr>
          <w:rFonts w:ascii="inherit" w:eastAsia="Times New Roman" w:hAnsi="inherit" w:cs="Courier New"/>
          <w:color w:val="222222"/>
          <w:sz w:val="22"/>
          <w:szCs w:val="22"/>
          <w:lang w:eastAsia="tr-TR"/>
        </w:rPr>
        <w:t>.</w:t>
      </w:r>
      <w:r w:rsidR="007903C7" w:rsidRPr="00802630">
        <w:rPr>
          <w:rFonts w:ascii="inherit" w:eastAsia="Times New Roman" w:hAnsi="inherit" w:cs="Courier New"/>
          <w:color w:val="222222"/>
          <w:sz w:val="22"/>
          <w:szCs w:val="22"/>
          <w:lang w:eastAsia="tr-TR"/>
        </w:rPr>
        <w:t xml:space="preserve"> </w:t>
      </w:r>
    </w:p>
    <w:p w:rsidR="00662961" w:rsidRPr="00164CB0" w:rsidRDefault="001F6D9A" w:rsidP="00093586">
      <w:pPr>
        <w:spacing w:before="120" w:after="120" w:line="240" w:lineRule="auto"/>
        <w:ind w:firstLine="708"/>
        <w:jc w:val="both"/>
        <w:rPr>
          <w:rFonts w:ascii="Times New Roman" w:hAnsi="Times New Roman" w:cs="Times New Roman"/>
        </w:rPr>
      </w:pPr>
      <w:r w:rsidRPr="00164CB0">
        <w:rPr>
          <w:rFonts w:ascii="Times New Roman" w:hAnsi="Times New Roman" w:cs="Times New Roman"/>
        </w:rPr>
        <w:t>Bu durumun bir benzeri olarak</w:t>
      </w:r>
      <w:r w:rsidR="00CE6DFB" w:rsidRPr="00164CB0">
        <w:rPr>
          <w:rFonts w:ascii="Times New Roman" w:hAnsi="Times New Roman" w:cs="Times New Roman"/>
        </w:rPr>
        <w:t xml:space="preserve"> zengin kuzey ülkeleri ile fakir güney ülkelerinin öncelikleri örnek olarak veri</w:t>
      </w:r>
      <w:r w:rsidR="00B87E85" w:rsidRPr="00164CB0">
        <w:rPr>
          <w:rFonts w:ascii="Times New Roman" w:hAnsi="Times New Roman" w:cs="Times New Roman"/>
        </w:rPr>
        <w:t xml:space="preserve">lebilir (Dağı ve Polat, 2004: </w:t>
      </w:r>
      <w:r w:rsidR="00CE6DFB" w:rsidRPr="00164CB0">
        <w:rPr>
          <w:rFonts w:ascii="Times New Roman" w:hAnsi="Times New Roman" w:cs="Times New Roman"/>
        </w:rPr>
        <w:t>51). Sosyal haklar</w:t>
      </w:r>
      <w:r w:rsidR="00164CB0" w:rsidRPr="00164CB0">
        <w:rPr>
          <w:rFonts w:ascii="Times New Roman" w:hAnsi="Times New Roman" w:cs="Times New Roman"/>
        </w:rPr>
        <w:t xml:space="preserve"> </w:t>
      </w:r>
      <w:r w:rsidR="00CE6DFB" w:rsidRPr="00164CB0">
        <w:rPr>
          <w:rFonts w:ascii="Times New Roman" w:hAnsi="Times New Roman" w:cs="Times New Roman"/>
        </w:rPr>
        <w:t>mı, ekonomik haklar mı yoksa ulusun çıkarları mı daha üstündür?</w:t>
      </w:r>
      <w:r w:rsidR="002A6FC2" w:rsidRPr="00164CB0">
        <w:rPr>
          <w:rFonts w:ascii="Times New Roman" w:hAnsi="Times New Roman" w:cs="Times New Roman"/>
        </w:rPr>
        <w:t xml:space="preserve"> Böyle bir sorunun cevabı toplumdan topluma değiştiği için benzer olaylarda farklı toplumlara verilecek uluslararası tepkinin ne olacağı hakkında kesin bir uzlaşı da yoktur.</w:t>
      </w:r>
      <w:r w:rsidR="00533D66" w:rsidRPr="00164CB0">
        <w:rPr>
          <w:rFonts w:ascii="Times New Roman" w:hAnsi="Times New Roman" w:cs="Times New Roman"/>
        </w:rPr>
        <w:t xml:space="preserve"> İnsani müdahale ahlaki açıdan incelendiğinde bireyci ve kolektivist teoriler açısından da değişik değerlendirileb</w:t>
      </w:r>
      <w:r w:rsidR="00802630" w:rsidRPr="00164CB0">
        <w:rPr>
          <w:rFonts w:ascii="Times New Roman" w:hAnsi="Times New Roman" w:cs="Times New Roman"/>
        </w:rPr>
        <w:t>il</w:t>
      </w:r>
      <w:r w:rsidR="00533D66" w:rsidRPr="00164CB0">
        <w:rPr>
          <w:rFonts w:ascii="Times New Roman" w:hAnsi="Times New Roman" w:cs="Times New Roman"/>
        </w:rPr>
        <w:t>ir. Bireyci teorilere göre bireyin refahı çok önemli iken</w:t>
      </w:r>
      <w:r w:rsidR="00164CB0" w:rsidRPr="00164CB0">
        <w:rPr>
          <w:rFonts w:ascii="Times New Roman" w:hAnsi="Times New Roman" w:cs="Times New Roman"/>
        </w:rPr>
        <w:t>,</w:t>
      </w:r>
      <w:r w:rsidR="00533D66" w:rsidRPr="00164CB0">
        <w:rPr>
          <w:rFonts w:ascii="Times New Roman" w:hAnsi="Times New Roman" w:cs="Times New Roman"/>
        </w:rPr>
        <w:t xml:space="preserve"> kolektivist teoriler ise ırklara, etnik gruplara, uluslara ve d</w:t>
      </w:r>
      <w:r w:rsidR="00164CB0" w:rsidRPr="00164CB0">
        <w:rPr>
          <w:rFonts w:ascii="Times New Roman" w:hAnsi="Times New Roman" w:cs="Times New Roman"/>
        </w:rPr>
        <w:t>evletlere daha fazla yoğunlaşmaktadır</w:t>
      </w:r>
      <w:r w:rsidR="001054E5" w:rsidRPr="00164CB0">
        <w:rPr>
          <w:rFonts w:ascii="Times New Roman" w:hAnsi="Times New Roman" w:cs="Times New Roman"/>
        </w:rPr>
        <w:t xml:space="preserve"> (</w:t>
      </w:r>
      <w:proofErr w:type="spellStart"/>
      <w:r w:rsidR="001054E5" w:rsidRPr="00164CB0">
        <w:rPr>
          <w:rFonts w:ascii="Times New Roman" w:hAnsi="Times New Roman" w:cs="Times New Roman"/>
        </w:rPr>
        <w:t>Keohane</w:t>
      </w:r>
      <w:proofErr w:type="spellEnd"/>
      <w:r w:rsidR="001054E5" w:rsidRPr="00164CB0">
        <w:rPr>
          <w:rFonts w:ascii="Times New Roman" w:hAnsi="Times New Roman" w:cs="Times New Roman"/>
        </w:rPr>
        <w:t xml:space="preserve"> ve </w:t>
      </w:r>
      <w:proofErr w:type="spellStart"/>
      <w:r w:rsidR="00BB6F7E" w:rsidRPr="00164CB0">
        <w:rPr>
          <w:rFonts w:ascii="Times New Roman" w:hAnsi="Times New Roman" w:cs="Times New Roman"/>
        </w:rPr>
        <w:t>Holzgrefe</w:t>
      </w:r>
      <w:proofErr w:type="spellEnd"/>
      <w:r w:rsidR="00BB6F7E" w:rsidRPr="00164CB0">
        <w:rPr>
          <w:rFonts w:ascii="Times New Roman" w:hAnsi="Times New Roman" w:cs="Times New Roman"/>
        </w:rPr>
        <w:t>,</w:t>
      </w:r>
      <w:r w:rsidR="001054E5" w:rsidRPr="00164CB0">
        <w:rPr>
          <w:rFonts w:ascii="Times New Roman" w:hAnsi="Times New Roman" w:cs="Times New Roman"/>
        </w:rPr>
        <w:t xml:space="preserve"> 2003:</w:t>
      </w:r>
      <w:r w:rsidR="00BB6F7E" w:rsidRPr="00164CB0">
        <w:rPr>
          <w:rFonts w:ascii="Times New Roman" w:hAnsi="Times New Roman" w:cs="Times New Roman"/>
        </w:rPr>
        <w:t xml:space="preserve"> </w:t>
      </w:r>
      <w:r w:rsidR="00AA0C07" w:rsidRPr="00164CB0">
        <w:rPr>
          <w:rFonts w:ascii="Times New Roman" w:hAnsi="Times New Roman" w:cs="Times New Roman"/>
        </w:rPr>
        <w:t>1</w:t>
      </w:r>
      <w:r w:rsidR="00BB6F7E" w:rsidRPr="00164CB0">
        <w:rPr>
          <w:rFonts w:ascii="Times New Roman" w:hAnsi="Times New Roman" w:cs="Times New Roman"/>
        </w:rPr>
        <w:t>9)</w:t>
      </w:r>
      <w:r w:rsidR="001054E5" w:rsidRPr="00164CB0">
        <w:rPr>
          <w:rFonts w:ascii="Times New Roman" w:hAnsi="Times New Roman" w:cs="Times New Roman"/>
        </w:rPr>
        <w:t>.</w:t>
      </w:r>
      <w:r w:rsidR="00164CB0" w:rsidRPr="00164CB0">
        <w:rPr>
          <w:rFonts w:ascii="Times New Roman" w:hAnsi="Times New Roman" w:cs="Times New Roman"/>
        </w:rPr>
        <w:t xml:space="preserve"> </w:t>
      </w:r>
      <w:r w:rsidR="00662961" w:rsidRPr="00164CB0">
        <w:rPr>
          <w:rFonts w:ascii="Times New Roman" w:hAnsi="Times New Roman" w:cs="Times New Roman"/>
        </w:rPr>
        <w:t>BM Temel Sözleşmesi’nde devlet egemenliği ve de insan haklarının</w:t>
      </w:r>
      <w:r w:rsidR="00412543" w:rsidRPr="00164CB0">
        <w:rPr>
          <w:rFonts w:ascii="Times New Roman" w:hAnsi="Times New Roman" w:cs="Times New Roman"/>
        </w:rPr>
        <w:t xml:space="preserve"> korunması hususunda çok açık </w:t>
      </w:r>
      <w:r w:rsidRPr="00164CB0">
        <w:rPr>
          <w:rFonts w:ascii="Times New Roman" w:hAnsi="Times New Roman" w:cs="Times New Roman"/>
        </w:rPr>
        <w:t>bir şekilde durulma</w:t>
      </w:r>
      <w:r w:rsidR="00164CB0" w:rsidRPr="00164CB0">
        <w:rPr>
          <w:rFonts w:ascii="Times New Roman" w:hAnsi="Times New Roman" w:cs="Times New Roman"/>
        </w:rPr>
        <w:t>maktadır</w:t>
      </w:r>
      <w:r w:rsidRPr="00164CB0">
        <w:rPr>
          <w:rFonts w:ascii="Times New Roman" w:hAnsi="Times New Roman" w:cs="Times New Roman"/>
        </w:rPr>
        <w:t xml:space="preserve">. Bu durum </w:t>
      </w:r>
      <w:r w:rsidR="00412543" w:rsidRPr="00164CB0">
        <w:rPr>
          <w:rFonts w:ascii="Times New Roman" w:hAnsi="Times New Roman" w:cs="Times New Roman"/>
        </w:rPr>
        <w:t xml:space="preserve">düzenin mi yoksa adaletin mi daha önemli olduğu yönünde tartışmaları beraberinde getirir. </w:t>
      </w:r>
    </w:p>
    <w:p w:rsidR="00F3574D" w:rsidRPr="00164CB0" w:rsidRDefault="00F3574D" w:rsidP="00093586">
      <w:pPr>
        <w:spacing w:before="120" w:after="120" w:line="240" w:lineRule="auto"/>
        <w:ind w:firstLine="709"/>
        <w:jc w:val="both"/>
        <w:rPr>
          <w:rFonts w:ascii="Times New Roman" w:hAnsi="Times New Roman" w:cs="Times New Roman"/>
        </w:rPr>
      </w:pPr>
      <w:r w:rsidRPr="00164CB0">
        <w:rPr>
          <w:rFonts w:ascii="Times New Roman" w:hAnsi="Times New Roman" w:cs="Times New Roman"/>
        </w:rPr>
        <w:t>Müdahaleciliğe karşı olanların ortaya koyduğu üç neden vardır. İlk sebep olarak müdahaleci mant</w:t>
      </w:r>
      <w:r w:rsidR="00AA536A" w:rsidRPr="00164CB0">
        <w:rPr>
          <w:rFonts w:ascii="Times New Roman" w:hAnsi="Times New Roman" w:cs="Times New Roman"/>
        </w:rPr>
        <w:t>ı</w:t>
      </w:r>
      <w:r w:rsidRPr="00164CB0">
        <w:rPr>
          <w:rFonts w:ascii="Times New Roman" w:hAnsi="Times New Roman" w:cs="Times New Roman"/>
        </w:rPr>
        <w:t>ğın uluslararası istikrarı bozabileceği ihtimalidir. İkinci sebep ise müdahale kavramının bir amaç olmaktan çıkıp araç haline gelme ihtimalidir. Üçüncü bir sebep ise toplumların hem kültürel hem de tarihsel olarak özgül oldukları düşüncesinden hareketle neyin ahlaki neyin ahlaki ol</w:t>
      </w:r>
      <w:r w:rsidR="001054E5" w:rsidRPr="00164CB0">
        <w:rPr>
          <w:rFonts w:ascii="Times New Roman" w:hAnsi="Times New Roman" w:cs="Times New Roman"/>
        </w:rPr>
        <w:t xml:space="preserve">madığı sorunsalının varlığıdır (Dağı ve Polat, 2004: </w:t>
      </w:r>
      <w:r w:rsidRPr="00164CB0">
        <w:rPr>
          <w:rFonts w:ascii="Times New Roman" w:hAnsi="Times New Roman" w:cs="Times New Roman"/>
        </w:rPr>
        <w:t>75-78)</w:t>
      </w:r>
      <w:r w:rsidR="001054E5" w:rsidRPr="00164CB0">
        <w:rPr>
          <w:rFonts w:ascii="Times New Roman" w:hAnsi="Times New Roman" w:cs="Times New Roman"/>
        </w:rPr>
        <w:t>.</w:t>
      </w:r>
      <w:r w:rsidRPr="00164CB0">
        <w:rPr>
          <w:rFonts w:ascii="Times New Roman" w:hAnsi="Times New Roman" w:cs="Times New Roman"/>
        </w:rPr>
        <w:t xml:space="preserve"> </w:t>
      </w:r>
    </w:p>
    <w:p w:rsidR="005A006A" w:rsidRPr="00164CB0" w:rsidRDefault="00802630" w:rsidP="00093586">
      <w:pPr>
        <w:spacing w:before="120" w:after="120" w:line="240" w:lineRule="auto"/>
        <w:ind w:firstLine="709"/>
        <w:jc w:val="both"/>
        <w:rPr>
          <w:rFonts w:ascii="Times New Roman" w:hAnsi="Times New Roman" w:cs="Times New Roman"/>
        </w:rPr>
      </w:pPr>
      <w:r w:rsidRPr="00164CB0">
        <w:rPr>
          <w:rFonts w:ascii="Times New Roman" w:hAnsi="Times New Roman" w:cs="Times New Roman"/>
        </w:rPr>
        <w:t>İnsani müdahale ile ilgili değin</w:t>
      </w:r>
      <w:r w:rsidR="000F74F4" w:rsidRPr="00164CB0">
        <w:rPr>
          <w:rFonts w:ascii="Times New Roman" w:hAnsi="Times New Roman" w:cs="Times New Roman"/>
        </w:rPr>
        <w:t>ilmesi gereken diğer bir konu da</w:t>
      </w:r>
      <w:r w:rsidRPr="00164CB0">
        <w:rPr>
          <w:rFonts w:ascii="Times New Roman" w:hAnsi="Times New Roman" w:cs="Times New Roman"/>
        </w:rPr>
        <w:t xml:space="preserve"> haklı savaş teorisidir.</w:t>
      </w:r>
      <w:r w:rsidR="00B87E85" w:rsidRPr="00164CB0">
        <w:rPr>
          <w:rFonts w:ascii="Times New Roman" w:hAnsi="Times New Roman" w:cs="Times New Roman"/>
        </w:rPr>
        <w:t xml:space="preserve"> </w:t>
      </w:r>
      <w:r w:rsidR="00AA536A" w:rsidRPr="00164CB0">
        <w:rPr>
          <w:rFonts w:ascii="Times New Roman" w:hAnsi="Times New Roman" w:cs="Times New Roman"/>
        </w:rPr>
        <w:t xml:space="preserve">Savaş ya da kuvvet kullanımı insani amaçlarla dahi olsa vahşettir. </w:t>
      </w:r>
      <w:r w:rsidR="00D00562" w:rsidRPr="00164CB0">
        <w:rPr>
          <w:rFonts w:ascii="Times New Roman" w:hAnsi="Times New Roman" w:cs="Times New Roman"/>
        </w:rPr>
        <w:t>Savaş veya silahlı mücadeleler istenmeyen durumlardır. Fakat bu istenmeyen durumlar bazen zorunluluk arz</w:t>
      </w:r>
      <w:r w:rsidR="001054E5" w:rsidRPr="00164CB0">
        <w:rPr>
          <w:rFonts w:ascii="Times New Roman" w:hAnsi="Times New Roman" w:cs="Times New Roman"/>
        </w:rPr>
        <w:t xml:space="preserve"> </w:t>
      </w:r>
      <w:r w:rsidR="00D00562" w:rsidRPr="00164CB0">
        <w:rPr>
          <w:rFonts w:ascii="Times New Roman" w:hAnsi="Times New Roman" w:cs="Times New Roman"/>
        </w:rPr>
        <w:t>ederler. Bu istenmeyen durumlar da diğer devletlere ya da uluslararası topluma gerekçelendirilmelidir</w:t>
      </w:r>
      <w:r w:rsidR="00AA0C07" w:rsidRPr="00164CB0">
        <w:rPr>
          <w:rFonts w:ascii="Times New Roman" w:hAnsi="Times New Roman" w:cs="Times New Roman"/>
        </w:rPr>
        <w:t xml:space="preserve"> </w:t>
      </w:r>
      <w:r w:rsidR="00164CB0" w:rsidRPr="00164CB0">
        <w:rPr>
          <w:rFonts w:ascii="Times New Roman" w:hAnsi="Times New Roman" w:cs="Times New Roman"/>
        </w:rPr>
        <w:t>(</w:t>
      </w:r>
      <w:proofErr w:type="spellStart"/>
      <w:r w:rsidR="00164CB0" w:rsidRPr="00164CB0">
        <w:rPr>
          <w:rFonts w:ascii="Times New Roman" w:hAnsi="Times New Roman" w:cs="Times New Roman"/>
        </w:rPr>
        <w:t>Teson</w:t>
      </w:r>
      <w:proofErr w:type="spellEnd"/>
      <w:r w:rsidR="00164CB0" w:rsidRPr="00164CB0">
        <w:rPr>
          <w:rFonts w:ascii="Times New Roman" w:hAnsi="Times New Roman" w:cs="Times New Roman"/>
        </w:rPr>
        <w:t xml:space="preserve">, 2001: </w:t>
      </w:r>
      <w:r w:rsidRPr="00164CB0">
        <w:rPr>
          <w:rFonts w:ascii="Times New Roman" w:hAnsi="Times New Roman" w:cs="Times New Roman"/>
        </w:rPr>
        <w:t>5</w:t>
      </w:r>
      <w:r w:rsidR="00D00562" w:rsidRPr="00164CB0">
        <w:rPr>
          <w:rFonts w:ascii="Times New Roman" w:hAnsi="Times New Roman" w:cs="Times New Roman"/>
        </w:rPr>
        <w:t>)</w:t>
      </w:r>
      <w:r w:rsidR="001054E5" w:rsidRPr="00164CB0">
        <w:rPr>
          <w:rFonts w:ascii="Times New Roman" w:hAnsi="Times New Roman" w:cs="Times New Roman"/>
        </w:rPr>
        <w:t>.</w:t>
      </w:r>
      <w:r w:rsidR="005D6F5A" w:rsidRPr="00164CB0">
        <w:rPr>
          <w:rFonts w:ascii="Times New Roman" w:hAnsi="Times New Roman" w:cs="Times New Roman"/>
        </w:rPr>
        <w:t xml:space="preserve"> </w:t>
      </w:r>
      <w:r w:rsidR="00417C45" w:rsidRPr="00164CB0">
        <w:rPr>
          <w:rFonts w:ascii="Times New Roman" w:hAnsi="Times New Roman" w:cs="Times New Roman"/>
        </w:rPr>
        <w:t xml:space="preserve">Teorinin uluslararası hukukta kuvvet kullanımına dair gelişmelere önemli bir katkısı vardır. </w:t>
      </w:r>
      <w:r w:rsidRPr="00164CB0">
        <w:rPr>
          <w:rFonts w:ascii="Times New Roman" w:hAnsi="Times New Roman" w:cs="Times New Roman"/>
        </w:rPr>
        <w:t>Teori H</w:t>
      </w:r>
      <w:r w:rsidR="005D6F5A" w:rsidRPr="00164CB0">
        <w:rPr>
          <w:rFonts w:ascii="Times New Roman" w:hAnsi="Times New Roman" w:cs="Times New Roman"/>
        </w:rPr>
        <w:t xml:space="preserve">ristiyanlaşan Roma’nın savunmasının zorunlu olduğu bir dönemde </w:t>
      </w:r>
      <w:r w:rsidR="00434547" w:rsidRPr="00164CB0">
        <w:rPr>
          <w:rFonts w:ascii="Times New Roman" w:hAnsi="Times New Roman" w:cs="Times New Roman"/>
        </w:rPr>
        <w:t xml:space="preserve">ortaya </w:t>
      </w:r>
      <w:r w:rsidR="00B21666">
        <w:rPr>
          <w:rFonts w:ascii="Times New Roman" w:hAnsi="Times New Roman" w:cs="Times New Roman"/>
        </w:rPr>
        <w:t>çıkmıştır</w:t>
      </w:r>
      <w:r w:rsidR="005D6F5A" w:rsidRPr="00164CB0">
        <w:rPr>
          <w:rFonts w:ascii="Times New Roman" w:hAnsi="Times New Roman" w:cs="Times New Roman"/>
        </w:rPr>
        <w:t>. Hristiyanlarca devlet müdafaasından kaçmak olanaksızlaşır. Hristiyanları ve özellikle dindar Hristiyanları savaşa ikna etmek zorlaşır. Savaşın teori, felsefe ve dini yönü iyice oturtulmalıdır. Walzer, haklı</w:t>
      </w:r>
      <w:r w:rsidR="00434547" w:rsidRPr="00164CB0">
        <w:rPr>
          <w:rFonts w:ascii="Times New Roman" w:hAnsi="Times New Roman" w:cs="Times New Roman"/>
        </w:rPr>
        <w:t xml:space="preserve"> savaş</w:t>
      </w:r>
      <w:r w:rsidR="005D6F5A" w:rsidRPr="00164CB0">
        <w:rPr>
          <w:rFonts w:ascii="Times New Roman" w:hAnsi="Times New Roman" w:cs="Times New Roman"/>
        </w:rPr>
        <w:t xml:space="preserve"> için meşru bir gerekçelendirme ve de bazı normların olduğunu kabul eder. Savaşan tarafların savaşma gerekçeleriyle haklılıkları orantılı bir şekilde artar ya da azalır. Haklı savaş aynı zamanda kazanmanın ahlaken gerekli olduğu bir savaştır. Haklı savaşta ölen askerler anlamlı bir amaç için ölmüş k</w:t>
      </w:r>
      <w:r w:rsidR="00164CB0" w:rsidRPr="00164CB0">
        <w:rPr>
          <w:rFonts w:ascii="Times New Roman" w:hAnsi="Times New Roman" w:cs="Times New Roman"/>
        </w:rPr>
        <w:t>abul edilirler (</w:t>
      </w:r>
      <w:r w:rsidR="00D02B68" w:rsidRPr="00164CB0">
        <w:rPr>
          <w:rFonts w:ascii="Times New Roman" w:hAnsi="Times New Roman" w:cs="Times New Roman"/>
        </w:rPr>
        <w:t xml:space="preserve"> 2017: </w:t>
      </w:r>
      <w:r w:rsidR="005D6F5A" w:rsidRPr="00164CB0">
        <w:rPr>
          <w:rFonts w:ascii="Times New Roman" w:hAnsi="Times New Roman" w:cs="Times New Roman"/>
        </w:rPr>
        <w:t>164)</w:t>
      </w:r>
      <w:r w:rsidR="00434547" w:rsidRPr="00164CB0">
        <w:rPr>
          <w:rFonts w:ascii="Times New Roman" w:hAnsi="Times New Roman" w:cs="Times New Roman"/>
        </w:rPr>
        <w:t>. B</w:t>
      </w:r>
      <w:r w:rsidR="005D6F5A" w:rsidRPr="00164CB0">
        <w:rPr>
          <w:rFonts w:ascii="Times New Roman" w:hAnsi="Times New Roman" w:cs="Times New Roman"/>
        </w:rPr>
        <w:t>ir savaşta hedefler adil olmalı ha</w:t>
      </w:r>
      <w:r w:rsidR="00AA536A" w:rsidRPr="00164CB0">
        <w:rPr>
          <w:rFonts w:ascii="Times New Roman" w:hAnsi="Times New Roman" w:cs="Times New Roman"/>
        </w:rPr>
        <w:t>klı amaçlar için savaşılmalıdır</w:t>
      </w:r>
      <w:r w:rsidR="005D6F5A" w:rsidRPr="00164CB0">
        <w:rPr>
          <w:rFonts w:ascii="Times New Roman" w:hAnsi="Times New Roman" w:cs="Times New Roman"/>
        </w:rPr>
        <w:t xml:space="preserve">. Savaşın amacı ne kadar meşru ise kazanmanın </w:t>
      </w:r>
      <w:r w:rsidR="00434547" w:rsidRPr="00164CB0">
        <w:rPr>
          <w:rFonts w:ascii="Times New Roman" w:hAnsi="Times New Roman" w:cs="Times New Roman"/>
        </w:rPr>
        <w:t xml:space="preserve">önemi de </w:t>
      </w:r>
      <w:r w:rsidR="005D6F5A" w:rsidRPr="00164CB0">
        <w:rPr>
          <w:rFonts w:ascii="Times New Roman" w:hAnsi="Times New Roman" w:cs="Times New Roman"/>
        </w:rPr>
        <w:t>o derec</w:t>
      </w:r>
      <w:r w:rsidR="001054E5" w:rsidRPr="00164CB0">
        <w:rPr>
          <w:rFonts w:ascii="Times New Roman" w:hAnsi="Times New Roman" w:cs="Times New Roman"/>
        </w:rPr>
        <w:t>e değerlidir (Kabadayı, 2014:</w:t>
      </w:r>
      <w:r w:rsidR="005D6F5A" w:rsidRPr="00164CB0">
        <w:rPr>
          <w:rFonts w:ascii="Times New Roman" w:hAnsi="Times New Roman" w:cs="Times New Roman"/>
        </w:rPr>
        <w:t xml:space="preserve"> 95-96).</w:t>
      </w:r>
      <w:r w:rsidR="003D0CDA" w:rsidRPr="00164CB0">
        <w:rPr>
          <w:rFonts w:ascii="Times New Roman" w:hAnsi="Times New Roman" w:cs="Times New Roman"/>
        </w:rPr>
        <w:t xml:space="preserve"> Kuvvet kullanılarak yapılan müdahalelerin tarihi, haklı savaş fikrine kadar geri götürse de kuvvet kullanma yasağının kurala bağlandığı BM şartının kabul tarihini temel almak daha doğ</w:t>
      </w:r>
      <w:r w:rsidR="00B01DBB" w:rsidRPr="00164CB0">
        <w:rPr>
          <w:rFonts w:ascii="Times New Roman" w:hAnsi="Times New Roman" w:cs="Times New Roman"/>
        </w:rPr>
        <w:t>ru olacaktır (Sak, 2015: 133).</w:t>
      </w:r>
      <w:r w:rsidR="005D6F5A" w:rsidRPr="00164CB0">
        <w:rPr>
          <w:rFonts w:ascii="Times New Roman" w:hAnsi="Times New Roman" w:cs="Times New Roman"/>
        </w:rPr>
        <w:tab/>
      </w:r>
    </w:p>
    <w:p w:rsidR="00B75650" w:rsidRPr="00164CB0" w:rsidRDefault="00B21666" w:rsidP="00093586">
      <w:pPr>
        <w:spacing w:before="120" w:after="120" w:line="240" w:lineRule="auto"/>
        <w:ind w:firstLine="708"/>
        <w:jc w:val="both"/>
        <w:rPr>
          <w:rFonts w:ascii="Times New Roman" w:hAnsi="Times New Roman" w:cs="Times New Roman"/>
        </w:rPr>
      </w:pPr>
      <w:r>
        <w:rPr>
          <w:rFonts w:ascii="Times New Roman" w:hAnsi="Times New Roman" w:cs="Times New Roman"/>
        </w:rPr>
        <w:t>Sonuç</w:t>
      </w:r>
      <w:r w:rsidR="00F31BDC" w:rsidRPr="00164CB0">
        <w:rPr>
          <w:rFonts w:ascii="Times New Roman" w:hAnsi="Times New Roman" w:cs="Times New Roman"/>
        </w:rPr>
        <w:t xml:space="preserve"> olarak</w:t>
      </w:r>
      <w:r>
        <w:rPr>
          <w:rFonts w:ascii="Times New Roman" w:hAnsi="Times New Roman" w:cs="Times New Roman"/>
        </w:rPr>
        <w:t>,</w:t>
      </w:r>
      <w:r w:rsidR="00F31BDC" w:rsidRPr="00164CB0">
        <w:rPr>
          <w:rFonts w:ascii="Times New Roman" w:hAnsi="Times New Roman" w:cs="Times New Roman"/>
        </w:rPr>
        <w:t xml:space="preserve"> BM sisteminde yer alan yaptırımların uygulanmasına ve bundan dolayı kuvvet kullanılmasına da karar verebilecek temel sorumlu organ Güvenlik Konseyidir. Konsey uluslararası barış ve de güvenliğin korunması görevini yaparken BM antlaşması ilke ve amaçlarına uygun hareket eder. Bu durum kuvvet kullanma esnasında da geçerlidir. Konsey diğer devletler adına hareket eder ve Konsey’in kararlarından sadece Konsey değil bütün diğer devletler de sorumludur. Ancak Konsey’in almış olduğu kararlara diğer devletlerin uyma mecburiyeti yoktur. İnsani müdahale gibi önemli kararlarda kimin ne kadar maliyetleri üstleneceğine dair de BM’nin çok açık bir yol haritası yoktur (</w:t>
      </w:r>
      <w:proofErr w:type="spellStart"/>
      <w:r w:rsidR="00F31BDC" w:rsidRPr="00164CB0">
        <w:rPr>
          <w:rFonts w:ascii="Times New Roman" w:hAnsi="Times New Roman" w:cs="Times New Roman"/>
        </w:rPr>
        <w:t>Peters</w:t>
      </w:r>
      <w:proofErr w:type="spellEnd"/>
      <w:r w:rsidR="00F31BDC" w:rsidRPr="00164CB0">
        <w:rPr>
          <w:rFonts w:ascii="Times New Roman" w:hAnsi="Times New Roman" w:cs="Times New Roman"/>
        </w:rPr>
        <w:t>, 2011: 21-39). N</w:t>
      </w:r>
      <w:r w:rsidR="00B75650" w:rsidRPr="00164CB0">
        <w:rPr>
          <w:rFonts w:ascii="Times New Roman" w:hAnsi="Times New Roman" w:cs="Times New Roman"/>
        </w:rPr>
        <w:t xml:space="preserve">e kadar iyi niyetle yapılmış olursa olsun devlet dışı müdahaleler genelde </w:t>
      </w:r>
      <w:r w:rsidR="00B75650" w:rsidRPr="00164CB0">
        <w:rPr>
          <w:rFonts w:ascii="Times New Roman" w:hAnsi="Times New Roman" w:cs="Times New Roman"/>
        </w:rPr>
        <w:lastRenderedPageBreak/>
        <w:t>başarısız olmuştur. Müdahale edilen devlet</w:t>
      </w:r>
      <w:r w:rsidR="00B01DBB" w:rsidRPr="00164CB0">
        <w:rPr>
          <w:rFonts w:ascii="Times New Roman" w:hAnsi="Times New Roman" w:cs="Times New Roman"/>
        </w:rPr>
        <w:t>te</w:t>
      </w:r>
      <w:r w:rsidR="00D02B68" w:rsidRPr="00164CB0">
        <w:rPr>
          <w:rFonts w:ascii="Times New Roman" w:hAnsi="Times New Roman" w:cs="Times New Roman"/>
        </w:rPr>
        <w:t xml:space="preserve"> halk</w:t>
      </w:r>
      <w:r w:rsidR="00B75650" w:rsidRPr="00164CB0">
        <w:rPr>
          <w:rFonts w:ascii="Times New Roman" w:hAnsi="Times New Roman" w:cs="Times New Roman"/>
        </w:rPr>
        <w:t xml:space="preserve"> müdahaleye </w:t>
      </w:r>
      <w:r w:rsidR="00B01DBB" w:rsidRPr="00164CB0">
        <w:rPr>
          <w:rFonts w:ascii="Times New Roman" w:hAnsi="Times New Roman" w:cs="Times New Roman"/>
        </w:rPr>
        <w:t xml:space="preserve">ne kadar çok </w:t>
      </w:r>
      <w:r w:rsidR="00B75650" w:rsidRPr="00164CB0">
        <w:rPr>
          <w:rFonts w:ascii="Times New Roman" w:hAnsi="Times New Roman" w:cs="Times New Roman"/>
        </w:rPr>
        <w:t>taraf olm</w:t>
      </w:r>
      <w:r w:rsidR="00B75650" w:rsidRPr="00164CB0">
        <w:rPr>
          <w:rFonts w:ascii="Times New Roman" w:hAnsi="Times New Roman" w:cs="Times New Roman"/>
          <w:sz w:val="24"/>
          <w:szCs w:val="24"/>
        </w:rPr>
        <w:t>uşsa müdahalenin de ba</w:t>
      </w:r>
      <w:r w:rsidR="001054E5" w:rsidRPr="00164CB0">
        <w:rPr>
          <w:rFonts w:ascii="Times New Roman" w:hAnsi="Times New Roman" w:cs="Times New Roman"/>
          <w:sz w:val="24"/>
          <w:szCs w:val="24"/>
        </w:rPr>
        <w:t>şarı şansı o denli yükselmiştir</w:t>
      </w:r>
      <w:r w:rsidR="00D6694F" w:rsidRPr="00164CB0">
        <w:rPr>
          <w:rFonts w:ascii="Times New Roman" w:hAnsi="Times New Roman" w:cs="Times New Roman"/>
          <w:sz w:val="24"/>
          <w:szCs w:val="24"/>
        </w:rPr>
        <w:t xml:space="preserve"> (</w:t>
      </w:r>
      <w:proofErr w:type="spellStart"/>
      <w:r w:rsidR="00D6694F" w:rsidRPr="00164CB0">
        <w:rPr>
          <w:rFonts w:ascii="Times New Roman" w:hAnsi="Times New Roman" w:cs="Times New Roman"/>
          <w:sz w:val="24"/>
          <w:szCs w:val="24"/>
        </w:rPr>
        <w:t>Gizelis</w:t>
      </w:r>
      <w:proofErr w:type="spellEnd"/>
      <w:r w:rsidR="00D6694F" w:rsidRPr="00164CB0">
        <w:rPr>
          <w:rFonts w:ascii="Times New Roman" w:hAnsi="Times New Roman" w:cs="Times New Roman"/>
          <w:sz w:val="24"/>
          <w:szCs w:val="24"/>
        </w:rPr>
        <w:t xml:space="preserve"> ve </w:t>
      </w:r>
      <w:proofErr w:type="spellStart"/>
      <w:r w:rsidR="00D6694F" w:rsidRPr="00164CB0">
        <w:rPr>
          <w:rFonts w:ascii="Times New Roman" w:hAnsi="Times New Roman" w:cs="Times New Roman"/>
          <w:sz w:val="24"/>
          <w:szCs w:val="24"/>
        </w:rPr>
        <w:t>Kosek</w:t>
      </w:r>
      <w:proofErr w:type="spellEnd"/>
      <w:r w:rsidR="00D6694F" w:rsidRPr="00164CB0">
        <w:rPr>
          <w:rFonts w:ascii="Times New Roman" w:hAnsi="Times New Roman" w:cs="Times New Roman"/>
          <w:sz w:val="24"/>
          <w:szCs w:val="24"/>
        </w:rPr>
        <w:t>, 2005</w:t>
      </w:r>
      <w:r w:rsidR="001054E5" w:rsidRPr="00164CB0">
        <w:rPr>
          <w:rFonts w:ascii="Times New Roman" w:hAnsi="Times New Roman" w:cs="Times New Roman"/>
          <w:sz w:val="24"/>
          <w:szCs w:val="24"/>
        </w:rPr>
        <w:t xml:space="preserve">: </w:t>
      </w:r>
      <w:r w:rsidR="00C86514" w:rsidRPr="00164CB0">
        <w:rPr>
          <w:rFonts w:ascii="Times New Roman" w:hAnsi="Times New Roman" w:cs="Times New Roman"/>
          <w:sz w:val="24"/>
          <w:szCs w:val="24"/>
        </w:rPr>
        <w:t>363-364)</w:t>
      </w:r>
      <w:r w:rsidR="001054E5" w:rsidRPr="00164CB0">
        <w:rPr>
          <w:rFonts w:ascii="Times New Roman" w:hAnsi="Times New Roman" w:cs="Times New Roman"/>
          <w:sz w:val="24"/>
          <w:szCs w:val="24"/>
        </w:rPr>
        <w:t>.</w:t>
      </w:r>
    </w:p>
    <w:p w:rsidR="00111E12" w:rsidRPr="006A7C70" w:rsidRDefault="00F702B5" w:rsidP="00093586">
      <w:pPr>
        <w:pStyle w:val="ListeParagraf"/>
        <w:numPr>
          <w:ilvl w:val="1"/>
          <w:numId w:val="5"/>
        </w:numPr>
        <w:spacing w:before="120" w:after="120" w:line="240" w:lineRule="auto"/>
        <w:jc w:val="both"/>
        <w:rPr>
          <w:rFonts w:ascii="Times New Roman" w:hAnsi="Times New Roman" w:cs="Times New Roman"/>
          <w:b/>
        </w:rPr>
      </w:pPr>
      <w:bookmarkStart w:id="1" w:name="_Toc517358508"/>
      <w:bookmarkStart w:id="2" w:name="_Toc505430900"/>
      <w:r w:rsidRPr="006A7C70">
        <w:rPr>
          <w:rFonts w:ascii="Times New Roman" w:hAnsi="Times New Roman" w:cs="Times New Roman"/>
          <w:b/>
        </w:rPr>
        <w:t xml:space="preserve">Koruma </w:t>
      </w:r>
      <w:r w:rsidR="004E0818" w:rsidRPr="006A7C70">
        <w:rPr>
          <w:rFonts w:ascii="Times New Roman" w:hAnsi="Times New Roman" w:cs="Times New Roman"/>
          <w:b/>
        </w:rPr>
        <w:t>sorumluluğu</w:t>
      </w:r>
      <w:bookmarkEnd w:id="1"/>
      <w:bookmarkEnd w:id="2"/>
    </w:p>
    <w:p w:rsidR="00111E12" w:rsidRPr="006A7C70" w:rsidRDefault="00705616" w:rsidP="00093586">
      <w:pPr>
        <w:autoSpaceDE w:val="0"/>
        <w:autoSpaceDN w:val="0"/>
        <w:adjustRightInd w:val="0"/>
        <w:spacing w:before="120" w:after="120" w:line="240" w:lineRule="auto"/>
        <w:ind w:firstLine="708"/>
        <w:jc w:val="both"/>
        <w:rPr>
          <w:rFonts w:ascii="Times New Roman" w:hAnsi="Times New Roman" w:cs="Times New Roman"/>
        </w:rPr>
      </w:pPr>
      <w:r w:rsidRPr="006A7C70">
        <w:rPr>
          <w:rFonts w:ascii="Times New Roman" w:hAnsi="Times New Roman" w:cs="Times New Roman"/>
        </w:rPr>
        <w:t>Türkçeye</w:t>
      </w:r>
      <w:r w:rsidR="00111E12" w:rsidRPr="006A7C70">
        <w:rPr>
          <w:rFonts w:ascii="Times New Roman" w:hAnsi="Times New Roman" w:cs="Times New Roman"/>
        </w:rPr>
        <w:t xml:space="preserve"> Koruma Sorumluğu olarak kazandırılan R2P (</w:t>
      </w:r>
      <w:proofErr w:type="spellStart"/>
      <w:r w:rsidR="00111E12" w:rsidRPr="006A7C70">
        <w:rPr>
          <w:rFonts w:ascii="Times New Roman" w:hAnsi="Times New Roman" w:cs="Times New Roman"/>
        </w:rPr>
        <w:t>right</w:t>
      </w:r>
      <w:proofErr w:type="spellEnd"/>
      <w:r w:rsidR="00111E12" w:rsidRPr="006A7C70">
        <w:rPr>
          <w:rFonts w:ascii="Times New Roman" w:hAnsi="Times New Roman" w:cs="Times New Roman"/>
        </w:rPr>
        <w:t xml:space="preserve"> </w:t>
      </w:r>
      <w:proofErr w:type="spellStart"/>
      <w:r w:rsidR="00111E12" w:rsidRPr="006A7C70">
        <w:rPr>
          <w:rFonts w:ascii="Times New Roman" w:hAnsi="Times New Roman" w:cs="Times New Roman"/>
        </w:rPr>
        <w:t>to</w:t>
      </w:r>
      <w:proofErr w:type="spellEnd"/>
      <w:r w:rsidR="00111E12" w:rsidRPr="006A7C70">
        <w:rPr>
          <w:rFonts w:ascii="Times New Roman" w:hAnsi="Times New Roman" w:cs="Times New Roman"/>
        </w:rPr>
        <w:t xml:space="preserve"> </w:t>
      </w:r>
      <w:proofErr w:type="spellStart"/>
      <w:r w:rsidR="00111E12" w:rsidRPr="006A7C70">
        <w:rPr>
          <w:rFonts w:ascii="Times New Roman" w:hAnsi="Times New Roman" w:cs="Times New Roman"/>
        </w:rPr>
        <w:t>protect</w:t>
      </w:r>
      <w:proofErr w:type="spellEnd"/>
      <w:r w:rsidR="00111E12" w:rsidRPr="006A7C70">
        <w:rPr>
          <w:rFonts w:ascii="Times New Roman" w:hAnsi="Times New Roman" w:cs="Times New Roman"/>
        </w:rPr>
        <w:t xml:space="preserve">) kavramı ilk defa Kanada Hükümeti’nin kurduğu Uluslararası Müdahale ve Devlet Egemenliği Komisyonu (International </w:t>
      </w:r>
      <w:proofErr w:type="spellStart"/>
      <w:r w:rsidR="00111E12" w:rsidRPr="006A7C70">
        <w:rPr>
          <w:rFonts w:ascii="Times New Roman" w:hAnsi="Times New Roman" w:cs="Times New Roman"/>
        </w:rPr>
        <w:t>Commmission</w:t>
      </w:r>
      <w:proofErr w:type="spellEnd"/>
      <w:r w:rsidR="00111E12" w:rsidRPr="006A7C70">
        <w:rPr>
          <w:rFonts w:ascii="Times New Roman" w:hAnsi="Times New Roman" w:cs="Times New Roman"/>
        </w:rPr>
        <w:t xml:space="preserve"> on </w:t>
      </w:r>
      <w:proofErr w:type="spellStart"/>
      <w:r w:rsidR="00111E12" w:rsidRPr="006A7C70">
        <w:rPr>
          <w:rFonts w:ascii="Times New Roman" w:hAnsi="Times New Roman" w:cs="Times New Roman"/>
        </w:rPr>
        <w:t>Intervention</w:t>
      </w:r>
      <w:proofErr w:type="spellEnd"/>
      <w:r w:rsidR="00111E12" w:rsidRPr="006A7C70">
        <w:rPr>
          <w:rFonts w:ascii="Times New Roman" w:hAnsi="Times New Roman" w:cs="Times New Roman"/>
        </w:rPr>
        <w:t xml:space="preserve"> and State Sovereignty) (ICISS) tarafından kabul edilen bir raporda kullanılır. Daha önce de belirtildiği üzere devlet egemenliği zayıflamakta</w:t>
      </w:r>
      <w:r w:rsidR="00CB60E4" w:rsidRPr="006A7C70">
        <w:rPr>
          <w:rFonts w:ascii="Times New Roman" w:hAnsi="Times New Roman" w:cs="Times New Roman"/>
        </w:rPr>
        <w:t>dır</w:t>
      </w:r>
      <w:r w:rsidR="005F0824" w:rsidRPr="006A7C70">
        <w:rPr>
          <w:rFonts w:ascii="Times New Roman" w:hAnsi="Times New Roman" w:cs="Times New Roman"/>
        </w:rPr>
        <w:t xml:space="preserve"> ve</w:t>
      </w:r>
      <w:r w:rsidR="00111E12" w:rsidRPr="006A7C70">
        <w:rPr>
          <w:rFonts w:ascii="Times New Roman" w:hAnsi="Times New Roman" w:cs="Times New Roman"/>
        </w:rPr>
        <w:t xml:space="preserve"> ICISS’ın bu raporu da bunun bir işareti</w:t>
      </w:r>
      <w:r w:rsidR="00CB60E4" w:rsidRPr="006A7C70">
        <w:rPr>
          <w:rFonts w:ascii="Times New Roman" w:hAnsi="Times New Roman" w:cs="Times New Roman"/>
        </w:rPr>
        <w:t xml:space="preserve"> olarak kabul edilebilir</w:t>
      </w:r>
      <w:r w:rsidR="00111E12" w:rsidRPr="006A7C70">
        <w:rPr>
          <w:rFonts w:ascii="Times New Roman" w:hAnsi="Times New Roman" w:cs="Times New Roman"/>
        </w:rPr>
        <w:t xml:space="preserve">.  Koruma Sorumluluğu kavramının ortaya çıkışında en temel etken bazı devletlerin ağır insani suçlarını kendi sınırları içinde engellememesi ya da bu tür olayların gelişmesinde başrol oynamasıdır.  </w:t>
      </w:r>
      <w:r w:rsidR="00330253" w:rsidRPr="006A7C70">
        <w:rPr>
          <w:rFonts w:ascii="Times New Roman" w:hAnsi="Times New Roman" w:cs="Times New Roman"/>
        </w:rPr>
        <w:t>Koruma sorumluluğu k</w:t>
      </w:r>
      <w:r w:rsidR="00111E12" w:rsidRPr="006A7C70">
        <w:rPr>
          <w:rFonts w:ascii="Times New Roman" w:hAnsi="Times New Roman" w:cs="Times New Roman"/>
        </w:rPr>
        <w:t>onu</w:t>
      </w:r>
      <w:r w:rsidR="00330253" w:rsidRPr="006A7C70">
        <w:rPr>
          <w:rFonts w:ascii="Times New Roman" w:hAnsi="Times New Roman" w:cs="Times New Roman"/>
        </w:rPr>
        <w:t>su</w:t>
      </w:r>
      <w:r w:rsidR="00111E12" w:rsidRPr="006A7C70">
        <w:rPr>
          <w:rFonts w:ascii="Times New Roman" w:hAnsi="Times New Roman" w:cs="Times New Roman"/>
        </w:rPr>
        <w:t xml:space="preserve"> biraz karmaşıktır. Çünkü devletlerin yabancı bir devlette oluşan ağır insani suçlara karşı</w:t>
      </w:r>
      <w:r w:rsidR="00330253" w:rsidRPr="006A7C70">
        <w:rPr>
          <w:rFonts w:ascii="Times New Roman" w:hAnsi="Times New Roman" w:cs="Times New Roman"/>
        </w:rPr>
        <w:t>,</w:t>
      </w:r>
      <w:r w:rsidR="00111E12" w:rsidRPr="006A7C70">
        <w:rPr>
          <w:rFonts w:ascii="Times New Roman" w:hAnsi="Times New Roman" w:cs="Times New Roman"/>
        </w:rPr>
        <w:t xml:space="preserve"> diğer bir devlet ya da devletler topluluğun</w:t>
      </w:r>
      <w:r w:rsidR="00330253" w:rsidRPr="006A7C70">
        <w:rPr>
          <w:rFonts w:ascii="Times New Roman" w:hAnsi="Times New Roman" w:cs="Times New Roman"/>
        </w:rPr>
        <w:t>un</w:t>
      </w:r>
      <w:r w:rsidR="00111E12" w:rsidRPr="006A7C70">
        <w:rPr>
          <w:rFonts w:ascii="Times New Roman" w:hAnsi="Times New Roman" w:cs="Times New Roman"/>
        </w:rPr>
        <w:t xml:space="preserve"> ne tü</w:t>
      </w:r>
      <w:r w:rsidR="00330253" w:rsidRPr="006A7C70">
        <w:rPr>
          <w:rFonts w:ascii="Times New Roman" w:hAnsi="Times New Roman" w:cs="Times New Roman"/>
        </w:rPr>
        <w:t>r bir tepki vereceği ve tepkilerini</w:t>
      </w:r>
      <w:r w:rsidR="00111E12" w:rsidRPr="006A7C70">
        <w:rPr>
          <w:rFonts w:ascii="Times New Roman" w:hAnsi="Times New Roman" w:cs="Times New Roman"/>
        </w:rPr>
        <w:t xml:space="preserve"> hangi vasıtalarla ortaya koy</w:t>
      </w:r>
      <w:r w:rsidR="00330253" w:rsidRPr="006A7C70">
        <w:rPr>
          <w:rFonts w:ascii="Times New Roman" w:hAnsi="Times New Roman" w:cs="Times New Roman"/>
        </w:rPr>
        <w:t xml:space="preserve">ulacağı bir problemdir. </w:t>
      </w:r>
      <w:r w:rsidR="00111E12" w:rsidRPr="006A7C70">
        <w:rPr>
          <w:rFonts w:ascii="Times New Roman" w:hAnsi="Times New Roman" w:cs="Times New Roman"/>
        </w:rPr>
        <w:t xml:space="preserve">Komisyona göre aslolan müdahale etmemektir.  </w:t>
      </w:r>
      <w:r w:rsidR="00330253" w:rsidRPr="006A7C70">
        <w:rPr>
          <w:rFonts w:ascii="Times New Roman" w:hAnsi="Times New Roman" w:cs="Times New Roman"/>
        </w:rPr>
        <w:t>Ancak, m</w:t>
      </w:r>
      <w:r w:rsidR="00111E12" w:rsidRPr="006A7C70">
        <w:rPr>
          <w:rFonts w:ascii="Times New Roman" w:hAnsi="Times New Roman" w:cs="Times New Roman"/>
        </w:rPr>
        <w:t>üdahale söz konusu ise haklı bir müdahale olması gerektiği belirt</w:t>
      </w:r>
      <w:r w:rsidR="00330253" w:rsidRPr="006A7C70">
        <w:rPr>
          <w:rFonts w:ascii="Times New Roman" w:hAnsi="Times New Roman" w:cs="Times New Roman"/>
        </w:rPr>
        <w:t>ilmektedir</w:t>
      </w:r>
      <w:r w:rsidR="00575150" w:rsidRPr="006A7C70">
        <w:rPr>
          <w:rFonts w:ascii="Times New Roman" w:hAnsi="Times New Roman" w:cs="Times New Roman"/>
        </w:rPr>
        <w:t xml:space="preserve"> (Telli, 2012:</w:t>
      </w:r>
      <w:r w:rsidR="00111E12" w:rsidRPr="006A7C70">
        <w:rPr>
          <w:rFonts w:ascii="Times New Roman" w:hAnsi="Times New Roman" w:cs="Times New Roman"/>
        </w:rPr>
        <w:t xml:space="preserve"> 208). Koruma Sorumluluğu yüksek başarı şansını kriterleştirir ve müdahalenin yapılması için başarı ihtimalinin olması gerek</w:t>
      </w:r>
      <w:r w:rsidR="00575150" w:rsidRPr="006A7C70">
        <w:rPr>
          <w:rFonts w:ascii="Times New Roman" w:hAnsi="Times New Roman" w:cs="Times New Roman"/>
        </w:rPr>
        <w:t xml:space="preserve">tiğini vurgular (Acar, 2015: </w:t>
      </w:r>
      <w:r w:rsidR="00111E12" w:rsidRPr="006A7C70">
        <w:rPr>
          <w:rFonts w:ascii="Times New Roman" w:hAnsi="Times New Roman" w:cs="Times New Roman"/>
        </w:rPr>
        <w:t>122-123).</w:t>
      </w:r>
    </w:p>
    <w:p w:rsidR="00111E12" w:rsidRPr="006A7C70" w:rsidRDefault="00111E12" w:rsidP="00093586">
      <w:pPr>
        <w:autoSpaceDE w:val="0"/>
        <w:autoSpaceDN w:val="0"/>
        <w:adjustRightInd w:val="0"/>
        <w:spacing w:before="120" w:after="120" w:line="240" w:lineRule="auto"/>
        <w:ind w:firstLine="708"/>
        <w:jc w:val="both"/>
        <w:rPr>
          <w:rFonts w:ascii="Times New Roman" w:hAnsi="Times New Roman" w:cs="Times New Roman"/>
        </w:rPr>
      </w:pPr>
      <w:r w:rsidRPr="006A7C70">
        <w:rPr>
          <w:rFonts w:ascii="Times New Roman" w:hAnsi="Times New Roman" w:cs="Times New Roman"/>
        </w:rPr>
        <w:t xml:space="preserve"> BM Genel Kurulu </w:t>
      </w:r>
      <w:r w:rsidR="00330253" w:rsidRPr="006A7C70">
        <w:rPr>
          <w:rFonts w:ascii="Times New Roman" w:hAnsi="Times New Roman" w:cs="Times New Roman"/>
        </w:rPr>
        <w:t>k</w:t>
      </w:r>
      <w:r w:rsidRPr="006A7C70">
        <w:rPr>
          <w:rFonts w:ascii="Times New Roman" w:hAnsi="Times New Roman" w:cs="Times New Roman"/>
        </w:rPr>
        <w:t xml:space="preserve">oruma </w:t>
      </w:r>
      <w:r w:rsidR="00330253" w:rsidRPr="006A7C70">
        <w:rPr>
          <w:rFonts w:ascii="Times New Roman" w:hAnsi="Times New Roman" w:cs="Times New Roman"/>
        </w:rPr>
        <w:t>s</w:t>
      </w:r>
      <w:r w:rsidRPr="006A7C70">
        <w:rPr>
          <w:rFonts w:ascii="Times New Roman" w:hAnsi="Times New Roman" w:cs="Times New Roman"/>
        </w:rPr>
        <w:t>orumluluğunu kabul e</w:t>
      </w:r>
      <w:r w:rsidR="00330253" w:rsidRPr="006A7C70">
        <w:rPr>
          <w:rFonts w:ascii="Times New Roman" w:hAnsi="Times New Roman" w:cs="Times New Roman"/>
        </w:rPr>
        <w:t>tm</w:t>
      </w:r>
      <w:r w:rsidRPr="006A7C70">
        <w:rPr>
          <w:rFonts w:ascii="Times New Roman" w:hAnsi="Times New Roman" w:cs="Times New Roman"/>
        </w:rPr>
        <w:t>e</w:t>
      </w:r>
      <w:r w:rsidR="00330253" w:rsidRPr="006A7C70">
        <w:rPr>
          <w:rFonts w:ascii="Times New Roman" w:hAnsi="Times New Roman" w:cs="Times New Roman"/>
        </w:rPr>
        <w:t>kte</w:t>
      </w:r>
      <w:r w:rsidRPr="006A7C70">
        <w:rPr>
          <w:rFonts w:ascii="Times New Roman" w:hAnsi="Times New Roman" w:cs="Times New Roman"/>
        </w:rPr>
        <w:t xml:space="preserve"> ve destekle</w:t>
      </w:r>
      <w:r w:rsidR="00330253" w:rsidRPr="006A7C70">
        <w:rPr>
          <w:rFonts w:ascii="Times New Roman" w:hAnsi="Times New Roman" w:cs="Times New Roman"/>
        </w:rPr>
        <w:t>mektedi</w:t>
      </w:r>
      <w:r w:rsidRPr="006A7C70">
        <w:rPr>
          <w:rFonts w:ascii="Times New Roman" w:hAnsi="Times New Roman" w:cs="Times New Roman"/>
        </w:rPr>
        <w:t>r.  Bunun yanı sıra</w:t>
      </w:r>
      <w:r w:rsidR="00330253" w:rsidRPr="006A7C70">
        <w:rPr>
          <w:rFonts w:ascii="Times New Roman" w:hAnsi="Times New Roman" w:cs="Times New Roman"/>
        </w:rPr>
        <w:t>, BM Genel Sekreterliği k</w:t>
      </w:r>
      <w:r w:rsidRPr="006A7C70">
        <w:rPr>
          <w:rFonts w:ascii="Times New Roman" w:hAnsi="Times New Roman" w:cs="Times New Roman"/>
        </w:rPr>
        <w:t>orum</w:t>
      </w:r>
      <w:r w:rsidR="00330253" w:rsidRPr="006A7C70">
        <w:rPr>
          <w:rFonts w:ascii="Times New Roman" w:hAnsi="Times New Roman" w:cs="Times New Roman"/>
        </w:rPr>
        <w:t>a sorumluluğu</w:t>
      </w:r>
      <w:r w:rsidRPr="006A7C70">
        <w:rPr>
          <w:rFonts w:ascii="Times New Roman" w:hAnsi="Times New Roman" w:cs="Times New Roman"/>
        </w:rPr>
        <w:t xml:space="preserve">nu ilgilendiren temel meseleler </w:t>
      </w:r>
      <w:r w:rsidR="00330253" w:rsidRPr="006A7C70">
        <w:rPr>
          <w:rFonts w:ascii="Times New Roman" w:hAnsi="Times New Roman" w:cs="Times New Roman"/>
        </w:rPr>
        <w:t xml:space="preserve">üzerine yoğunlaşmış </w:t>
      </w:r>
      <w:r w:rsidRPr="006A7C70">
        <w:rPr>
          <w:rFonts w:ascii="Times New Roman" w:hAnsi="Times New Roman" w:cs="Times New Roman"/>
        </w:rPr>
        <w:t xml:space="preserve">ve özellikle </w:t>
      </w:r>
      <w:r w:rsidR="00330253" w:rsidRPr="006A7C70">
        <w:rPr>
          <w:rFonts w:ascii="Times New Roman" w:hAnsi="Times New Roman" w:cs="Times New Roman"/>
        </w:rPr>
        <w:t xml:space="preserve">de </w:t>
      </w:r>
      <w:r w:rsidRPr="006A7C70">
        <w:rPr>
          <w:rFonts w:ascii="Times New Roman" w:hAnsi="Times New Roman" w:cs="Times New Roman"/>
        </w:rPr>
        <w:t>soykırım meselesi üzerine çalışmalarını hızlandır</w:t>
      </w:r>
      <w:r w:rsidR="00330253" w:rsidRPr="006A7C70">
        <w:rPr>
          <w:rFonts w:ascii="Times New Roman" w:hAnsi="Times New Roman" w:cs="Times New Roman"/>
        </w:rPr>
        <w:t>mıştır</w:t>
      </w:r>
      <w:r w:rsidRPr="006A7C70">
        <w:rPr>
          <w:rFonts w:ascii="Times New Roman" w:hAnsi="Times New Roman" w:cs="Times New Roman"/>
        </w:rPr>
        <w:t xml:space="preserve">. </w:t>
      </w:r>
      <w:r w:rsidR="00330253" w:rsidRPr="006A7C70">
        <w:rPr>
          <w:rFonts w:ascii="Times New Roman" w:hAnsi="Times New Roman" w:cs="Times New Roman"/>
        </w:rPr>
        <w:t>Koruma s</w:t>
      </w:r>
      <w:r w:rsidRPr="006A7C70">
        <w:rPr>
          <w:rFonts w:ascii="Times New Roman" w:hAnsi="Times New Roman" w:cs="Times New Roman"/>
        </w:rPr>
        <w:t>orumluluğun</w:t>
      </w:r>
      <w:r w:rsidR="00330253" w:rsidRPr="006A7C70">
        <w:rPr>
          <w:rFonts w:ascii="Times New Roman" w:hAnsi="Times New Roman" w:cs="Times New Roman"/>
        </w:rPr>
        <w:t>da</w:t>
      </w:r>
      <w:r w:rsidRPr="006A7C70">
        <w:rPr>
          <w:rFonts w:ascii="Times New Roman" w:hAnsi="Times New Roman" w:cs="Times New Roman"/>
        </w:rPr>
        <w:t xml:space="preserve"> önce</w:t>
      </w:r>
      <w:r w:rsidR="00330253" w:rsidRPr="006A7C70">
        <w:rPr>
          <w:rFonts w:ascii="Times New Roman" w:hAnsi="Times New Roman" w:cs="Times New Roman"/>
        </w:rPr>
        <w:t>likli</w:t>
      </w:r>
      <w:r w:rsidRPr="006A7C70">
        <w:rPr>
          <w:rFonts w:ascii="Times New Roman" w:hAnsi="Times New Roman" w:cs="Times New Roman"/>
        </w:rPr>
        <w:t xml:space="preserve"> vazife ilgili devletindir. Eğer ilgili devlet halkını korumada isteksiz ya da yetersiz ise bu durumda sorumluluk diğer devletlerindir. Bu durumda</w:t>
      </w:r>
      <w:r w:rsidR="00330253" w:rsidRPr="006A7C70">
        <w:rPr>
          <w:rFonts w:ascii="Times New Roman" w:hAnsi="Times New Roman" w:cs="Times New Roman"/>
        </w:rPr>
        <w:t>,</w:t>
      </w:r>
      <w:r w:rsidRPr="006A7C70">
        <w:rPr>
          <w:rFonts w:ascii="Times New Roman" w:hAnsi="Times New Roman" w:cs="Times New Roman"/>
        </w:rPr>
        <w:t xml:space="preserve"> diğer devletler ilgil</w:t>
      </w:r>
      <w:r w:rsidR="00330253" w:rsidRPr="006A7C70">
        <w:rPr>
          <w:rFonts w:ascii="Times New Roman" w:hAnsi="Times New Roman" w:cs="Times New Roman"/>
        </w:rPr>
        <w:t>i devlet adına hareket edebilmektedir</w:t>
      </w:r>
      <w:r w:rsidRPr="006A7C70">
        <w:rPr>
          <w:rFonts w:ascii="Times New Roman" w:hAnsi="Times New Roman" w:cs="Times New Roman"/>
        </w:rPr>
        <w:t xml:space="preserve"> (Telli, 2012</w:t>
      </w:r>
      <w:r w:rsidR="00575150" w:rsidRPr="006A7C70">
        <w:rPr>
          <w:rFonts w:ascii="Times New Roman" w:hAnsi="Times New Roman" w:cs="Times New Roman"/>
        </w:rPr>
        <w:t>:</w:t>
      </w:r>
      <w:r w:rsidRPr="006A7C70">
        <w:rPr>
          <w:rFonts w:ascii="Times New Roman" w:hAnsi="Times New Roman" w:cs="Times New Roman"/>
        </w:rPr>
        <w:t xml:space="preserve"> 214).</w:t>
      </w:r>
      <w:r w:rsidR="00334C6B" w:rsidRPr="006A7C70">
        <w:rPr>
          <w:rFonts w:ascii="Times New Roman" w:hAnsi="Times New Roman" w:cs="Times New Roman"/>
        </w:rPr>
        <w:t xml:space="preserve"> </w:t>
      </w:r>
      <w:r w:rsidRPr="006A7C70">
        <w:rPr>
          <w:rFonts w:ascii="Times New Roman" w:hAnsi="Times New Roman" w:cs="Times New Roman"/>
        </w:rPr>
        <w:t>Uluslararası toplum uygun görüldüğü şekilde söz konusu sorumluluğu yerine getirmede devlet</w:t>
      </w:r>
      <w:r w:rsidR="00A128B5" w:rsidRPr="006A7C70">
        <w:rPr>
          <w:rFonts w:ascii="Times New Roman" w:hAnsi="Times New Roman" w:cs="Times New Roman"/>
        </w:rPr>
        <w:t xml:space="preserve">leri cesaretlendirmeli, </w:t>
      </w:r>
      <w:r w:rsidRPr="006A7C70">
        <w:rPr>
          <w:rFonts w:ascii="Times New Roman" w:hAnsi="Times New Roman" w:cs="Times New Roman"/>
        </w:rPr>
        <w:t>yardım e</w:t>
      </w:r>
      <w:r w:rsidR="00A128B5" w:rsidRPr="006A7C70">
        <w:rPr>
          <w:rFonts w:ascii="Times New Roman" w:hAnsi="Times New Roman" w:cs="Times New Roman"/>
        </w:rPr>
        <w:t>tmeli ve</w:t>
      </w:r>
      <w:r w:rsidRPr="006A7C70">
        <w:rPr>
          <w:rFonts w:ascii="Times New Roman" w:hAnsi="Times New Roman" w:cs="Times New Roman"/>
        </w:rPr>
        <w:t xml:space="preserve"> BM’nin erken uyarı kabiliyeti oluşt</w:t>
      </w:r>
      <w:r w:rsidR="00A128B5" w:rsidRPr="006A7C70">
        <w:rPr>
          <w:rFonts w:ascii="Times New Roman" w:hAnsi="Times New Roman" w:cs="Times New Roman"/>
        </w:rPr>
        <w:t>urmasını desteklemelidir. 139. p</w:t>
      </w:r>
      <w:r w:rsidRPr="006A7C70">
        <w:rPr>
          <w:rFonts w:ascii="Times New Roman" w:hAnsi="Times New Roman" w:cs="Times New Roman"/>
        </w:rPr>
        <w:t>aragrafa göre ise uluslararası toplum, BM aracılığıy</w:t>
      </w:r>
      <w:r w:rsidR="00A128B5" w:rsidRPr="006A7C70">
        <w:rPr>
          <w:rFonts w:ascii="Times New Roman" w:hAnsi="Times New Roman" w:cs="Times New Roman"/>
        </w:rPr>
        <w:t>la, BM Şartı’nın VI. ve VIII.  k</w:t>
      </w:r>
      <w:r w:rsidRPr="006A7C70">
        <w:rPr>
          <w:rFonts w:ascii="Times New Roman" w:hAnsi="Times New Roman" w:cs="Times New Roman"/>
        </w:rPr>
        <w:t xml:space="preserve">ısımlarına uygun olarak insanları soykırım, savaş suçları, etnik temizlik ve insanlığa karşı işlenen suçlardan korumak için gerekli insani, diplomatik ve diğer barışçıl yöntemleri kullanma sorumluluğuna da sahiptir (İren ve </w:t>
      </w:r>
      <w:proofErr w:type="spellStart"/>
      <w:r w:rsidRPr="006A7C70">
        <w:rPr>
          <w:rFonts w:ascii="Times New Roman" w:hAnsi="Times New Roman" w:cs="Times New Roman"/>
        </w:rPr>
        <w:t>Gürkaynak</w:t>
      </w:r>
      <w:proofErr w:type="spellEnd"/>
      <w:r w:rsidRPr="006A7C70">
        <w:rPr>
          <w:rFonts w:ascii="Times New Roman" w:hAnsi="Times New Roman" w:cs="Times New Roman"/>
        </w:rPr>
        <w:t>, 2016</w:t>
      </w:r>
      <w:r w:rsidR="00575150" w:rsidRPr="006A7C70">
        <w:rPr>
          <w:rFonts w:ascii="Times New Roman" w:hAnsi="Times New Roman" w:cs="Times New Roman"/>
        </w:rPr>
        <w:t>:</w:t>
      </w:r>
      <w:r w:rsidRPr="006A7C70">
        <w:rPr>
          <w:rFonts w:ascii="Times New Roman" w:hAnsi="Times New Roman" w:cs="Times New Roman"/>
        </w:rPr>
        <w:t xml:space="preserve"> 149).</w:t>
      </w:r>
    </w:p>
    <w:p w:rsidR="00111E12" w:rsidRPr="006A7C70" w:rsidRDefault="00111E12" w:rsidP="00093586">
      <w:pPr>
        <w:autoSpaceDE w:val="0"/>
        <w:autoSpaceDN w:val="0"/>
        <w:adjustRightInd w:val="0"/>
        <w:spacing w:before="120" w:after="120" w:line="240" w:lineRule="auto"/>
        <w:ind w:firstLine="708"/>
        <w:jc w:val="both"/>
        <w:rPr>
          <w:rFonts w:ascii="Times New Roman" w:hAnsi="Times New Roman" w:cs="Times New Roman"/>
        </w:rPr>
      </w:pPr>
      <w:r w:rsidRPr="006A7C70">
        <w:rPr>
          <w:rFonts w:ascii="Times New Roman" w:hAnsi="Times New Roman" w:cs="Times New Roman"/>
        </w:rPr>
        <w:t>İnsani müdahale sadece tepki verme sorumluluğunu içinde barındırırken</w:t>
      </w:r>
      <w:r w:rsidR="00A128B5" w:rsidRPr="006A7C70">
        <w:rPr>
          <w:rFonts w:ascii="Times New Roman" w:hAnsi="Times New Roman" w:cs="Times New Roman"/>
        </w:rPr>
        <w:t>,</w:t>
      </w:r>
      <w:r w:rsidRPr="006A7C70">
        <w:rPr>
          <w:rFonts w:ascii="Times New Roman" w:hAnsi="Times New Roman" w:cs="Times New Roman"/>
        </w:rPr>
        <w:t xml:space="preserve"> </w:t>
      </w:r>
      <w:r w:rsidR="00A128B5" w:rsidRPr="006A7C70">
        <w:rPr>
          <w:rFonts w:ascii="Times New Roman" w:hAnsi="Times New Roman" w:cs="Times New Roman"/>
        </w:rPr>
        <w:t xml:space="preserve">koruma sorumluluğu </w:t>
      </w:r>
      <w:r w:rsidRPr="006A7C70">
        <w:rPr>
          <w:rFonts w:ascii="Times New Roman" w:hAnsi="Times New Roman" w:cs="Times New Roman"/>
        </w:rPr>
        <w:t>yeniden inşa ile beraber üçayaklıdır. İnsani müdahale genel olarak askeri güç kullanımını gerektirirken</w:t>
      </w:r>
      <w:r w:rsidR="00A128B5" w:rsidRPr="006A7C70">
        <w:rPr>
          <w:rFonts w:ascii="Times New Roman" w:hAnsi="Times New Roman" w:cs="Times New Roman"/>
        </w:rPr>
        <w:t>,</w:t>
      </w:r>
      <w:r w:rsidRPr="006A7C70">
        <w:rPr>
          <w:rFonts w:ascii="Times New Roman" w:hAnsi="Times New Roman" w:cs="Times New Roman"/>
        </w:rPr>
        <w:t xml:space="preserve"> </w:t>
      </w:r>
      <w:r w:rsidR="00A128B5" w:rsidRPr="006A7C70">
        <w:rPr>
          <w:rFonts w:ascii="Times New Roman" w:hAnsi="Times New Roman" w:cs="Times New Roman"/>
        </w:rPr>
        <w:t>koruma s</w:t>
      </w:r>
      <w:r w:rsidRPr="006A7C70">
        <w:rPr>
          <w:rFonts w:ascii="Times New Roman" w:hAnsi="Times New Roman" w:cs="Times New Roman"/>
        </w:rPr>
        <w:t xml:space="preserve">orumluluğu ekonomik ve politik yaptırımları da içinde barındırır. </w:t>
      </w:r>
      <w:r w:rsidR="00A128B5" w:rsidRPr="006A7C70">
        <w:rPr>
          <w:rFonts w:ascii="Times New Roman" w:hAnsi="Times New Roman" w:cs="Times New Roman"/>
        </w:rPr>
        <w:t>Koruma s</w:t>
      </w:r>
      <w:r w:rsidRPr="006A7C70">
        <w:rPr>
          <w:rFonts w:ascii="Times New Roman" w:hAnsi="Times New Roman" w:cs="Times New Roman"/>
        </w:rPr>
        <w:t>orumluluğu</w:t>
      </w:r>
      <w:r w:rsidR="00A128B5" w:rsidRPr="006A7C70">
        <w:rPr>
          <w:rFonts w:ascii="Times New Roman" w:hAnsi="Times New Roman" w:cs="Times New Roman"/>
        </w:rPr>
        <w:t>nda,</w:t>
      </w:r>
      <w:r w:rsidRPr="006A7C70">
        <w:rPr>
          <w:rFonts w:ascii="Times New Roman" w:hAnsi="Times New Roman" w:cs="Times New Roman"/>
        </w:rPr>
        <w:t xml:space="preserve"> kuvvet kullanımını birinci</w:t>
      </w:r>
      <w:r w:rsidR="00A128B5" w:rsidRPr="006A7C70">
        <w:rPr>
          <w:rFonts w:ascii="Times New Roman" w:hAnsi="Times New Roman" w:cs="Times New Roman"/>
        </w:rPr>
        <w:t>l</w:t>
      </w:r>
      <w:r w:rsidRPr="006A7C70">
        <w:rPr>
          <w:rFonts w:ascii="Times New Roman" w:hAnsi="Times New Roman" w:cs="Times New Roman"/>
        </w:rPr>
        <w:t xml:space="preserve"> çözüm </w:t>
      </w:r>
      <w:r w:rsidR="00A128B5" w:rsidRPr="006A7C70">
        <w:rPr>
          <w:rFonts w:ascii="Times New Roman" w:hAnsi="Times New Roman" w:cs="Times New Roman"/>
        </w:rPr>
        <w:t>değildir</w:t>
      </w:r>
      <w:r w:rsidRPr="006A7C70">
        <w:rPr>
          <w:rFonts w:ascii="Times New Roman" w:hAnsi="Times New Roman" w:cs="Times New Roman"/>
        </w:rPr>
        <w:t>. Onun yerine önleyici sorumluluk, tepki verme ve yeniden tesis sorumluluğu yer al</w:t>
      </w:r>
      <w:r w:rsidR="00A128B5" w:rsidRPr="006A7C70">
        <w:rPr>
          <w:rFonts w:ascii="Times New Roman" w:hAnsi="Times New Roman" w:cs="Times New Roman"/>
        </w:rPr>
        <w:t>maktadır</w:t>
      </w:r>
      <w:r w:rsidRPr="006A7C70">
        <w:rPr>
          <w:rFonts w:ascii="Times New Roman" w:hAnsi="Times New Roman" w:cs="Times New Roman"/>
        </w:rPr>
        <w:t>. Bunlar içinde en önemlisi herhangi bir insani krize karşı önleme yükümlülüğüdür. ICISS raporunda diğer iki unsur olan tepki verme ve yeniden tesise de yer verilmesine rağmen</w:t>
      </w:r>
      <w:r w:rsidR="00A128B5" w:rsidRPr="006A7C70">
        <w:rPr>
          <w:rFonts w:ascii="Times New Roman" w:hAnsi="Times New Roman" w:cs="Times New Roman"/>
        </w:rPr>
        <w:t>,</w:t>
      </w:r>
      <w:r w:rsidRPr="006A7C70">
        <w:rPr>
          <w:rFonts w:ascii="Times New Roman" w:hAnsi="Times New Roman" w:cs="Times New Roman"/>
        </w:rPr>
        <w:t xml:space="preserve"> ağırlıklı olarak önleyici sorumluluğa yer verilir. Ra</w:t>
      </w:r>
      <w:r w:rsidR="00A128B5" w:rsidRPr="006A7C70">
        <w:rPr>
          <w:rFonts w:ascii="Times New Roman" w:hAnsi="Times New Roman" w:cs="Times New Roman"/>
        </w:rPr>
        <w:t>porda önleyici sorumluluğunun, koruma s</w:t>
      </w:r>
      <w:r w:rsidRPr="006A7C70">
        <w:rPr>
          <w:rFonts w:ascii="Times New Roman" w:hAnsi="Times New Roman" w:cs="Times New Roman"/>
        </w:rPr>
        <w:t xml:space="preserve">orumluluğunun en önemli parçası olduğu belirtilir. Etkili bir koruma ancak çatışmaların kökenine inilerek çözülebilir.  Bu çözümün ortakları BM, BM’nin alt örgütleri, bölgesel örgütler, uluslararası </w:t>
      </w:r>
      <w:r w:rsidR="00A128B5" w:rsidRPr="006A7C70">
        <w:rPr>
          <w:rFonts w:ascii="Times New Roman" w:hAnsi="Times New Roman" w:cs="Times New Roman"/>
        </w:rPr>
        <w:t xml:space="preserve">finans örgütleri, dini gruplar ve </w:t>
      </w:r>
      <w:r w:rsidRPr="006A7C70">
        <w:rPr>
          <w:rFonts w:ascii="Times New Roman" w:hAnsi="Times New Roman" w:cs="Times New Roman"/>
        </w:rPr>
        <w:t>sivil toplum örgütleri</w:t>
      </w:r>
      <w:r w:rsidR="00A128B5" w:rsidRPr="006A7C70">
        <w:rPr>
          <w:rFonts w:ascii="Times New Roman" w:hAnsi="Times New Roman" w:cs="Times New Roman"/>
        </w:rPr>
        <w:t>dir</w:t>
      </w:r>
      <w:r w:rsidRPr="006A7C70">
        <w:rPr>
          <w:rFonts w:ascii="Times New Roman" w:hAnsi="Times New Roman" w:cs="Times New Roman"/>
        </w:rPr>
        <w:t>. Erken bir uyarı sistemin var</w:t>
      </w:r>
      <w:r w:rsidR="00370AC1" w:rsidRPr="006A7C70">
        <w:rPr>
          <w:rFonts w:ascii="Times New Roman" w:hAnsi="Times New Roman" w:cs="Times New Roman"/>
        </w:rPr>
        <w:t>lığı da elzemdir (Ercan, 2015:</w:t>
      </w:r>
      <w:r w:rsidRPr="006A7C70">
        <w:rPr>
          <w:rFonts w:ascii="Times New Roman" w:hAnsi="Times New Roman" w:cs="Times New Roman"/>
        </w:rPr>
        <w:t xml:space="preserve"> 168).</w:t>
      </w:r>
    </w:p>
    <w:p w:rsidR="00111E12" w:rsidRPr="006A7C70" w:rsidRDefault="00111E12" w:rsidP="00093586">
      <w:pPr>
        <w:autoSpaceDE w:val="0"/>
        <w:autoSpaceDN w:val="0"/>
        <w:adjustRightInd w:val="0"/>
        <w:spacing w:before="120" w:after="120" w:line="240" w:lineRule="auto"/>
        <w:ind w:firstLine="708"/>
        <w:jc w:val="both"/>
        <w:rPr>
          <w:rFonts w:ascii="Times New Roman" w:hAnsi="Times New Roman" w:cs="Times New Roman"/>
        </w:rPr>
      </w:pPr>
      <w:r w:rsidRPr="006A7C70">
        <w:rPr>
          <w:rFonts w:ascii="Times New Roman" w:hAnsi="Times New Roman" w:cs="Times New Roman"/>
        </w:rPr>
        <w:t>Egemenlik durağan bir şey değildir. Anlamı,</w:t>
      </w:r>
      <w:r w:rsidR="00A128B5" w:rsidRPr="006A7C70">
        <w:rPr>
          <w:rFonts w:ascii="Times New Roman" w:hAnsi="Times New Roman" w:cs="Times New Roman"/>
        </w:rPr>
        <w:t xml:space="preserve"> zamanla düzenlemeler ve</w:t>
      </w:r>
      <w:r w:rsidRPr="006A7C70">
        <w:rPr>
          <w:rFonts w:ascii="Times New Roman" w:hAnsi="Times New Roman" w:cs="Times New Roman"/>
        </w:rPr>
        <w:t xml:space="preserve"> normlara bağlı olarak değişebilir. Devletlerin egemenlik ve egemen eşitlik kavramları üzerindeki hassasiyetleri anlaşılabilir bir duru</w:t>
      </w:r>
      <w:r w:rsidR="00A128B5" w:rsidRPr="006A7C70">
        <w:rPr>
          <w:rFonts w:ascii="Times New Roman" w:hAnsi="Times New Roman" w:cs="Times New Roman"/>
        </w:rPr>
        <w:t>mdur. Ancak, insani müdahale ve koruma s</w:t>
      </w:r>
      <w:r w:rsidRPr="006A7C70">
        <w:rPr>
          <w:rFonts w:ascii="Times New Roman" w:hAnsi="Times New Roman" w:cs="Times New Roman"/>
        </w:rPr>
        <w:t>orumluluğunun her türlü durumda engell</w:t>
      </w:r>
      <w:r w:rsidR="00B87E85">
        <w:rPr>
          <w:rFonts w:ascii="Times New Roman" w:hAnsi="Times New Roman" w:cs="Times New Roman"/>
        </w:rPr>
        <w:t xml:space="preserve">enebilir olduğu da söylenemez. </w:t>
      </w:r>
      <w:r w:rsidRPr="006A7C70">
        <w:rPr>
          <w:rFonts w:ascii="Times New Roman" w:hAnsi="Times New Roman" w:cs="Times New Roman"/>
        </w:rPr>
        <w:t>Yine de bütün bu</w:t>
      </w:r>
      <w:r w:rsidR="00A128B5" w:rsidRPr="006A7C70">
        <w:rPr>
          <w:rFonts w:ascii="Times New Roman" w:hAnsi="Times New Roman" w:cs="Times New Roman"/>
        </w:rPr>
        <w:t xml:space="preserve"> açıklamaların ışığında koruma s</w:t>
      </w:r>
      <w:r w:rsidRPr="006A7C70">
        <w:rPr>
          <w:rFonts w:ascii="Times New Roman" w:hAnsi="Times New Roman" w:cs="Times New Roman"/>
        </w:rPr>
        <w:t xml:space="preserve">orumluluğu ilkesinin uluslararası hukukun geçerli bir normunu oluşturduğu da söylenemez </w:t>
      </w:r>
      <w:r w:rsidR="00117AD6">
        <w:rPr>
          <w:rFonts w:ascii="Times New Roman" w:hAnsi="Times New Roman" w:cs="Times New Roman"/>
        </w:rPr>
        <w:t>(Reçber, 2018</w:t>
      </w:r>
      <w:r w:rsidR="00370AC1" w:rsidRPr="006A7C70">
        <w:rPr>
          <w:rFonts w:ascii="Times New Roman" w:hAnsi="Times New Roman" w:cs="Times New Roman"/>
        </w:rPr>
        <w:t xml:space="preserve">: </w:t>
      </w:r>
      <w:r w:rsidRPr="006A7C70">
        <w:rPr>
          <w:rFonts w:ascii="Times New Roman" w:hAnsi="Times New Roman" w:cs="Times New Roman"/>
        </w:rPr>
        <w:t>188-215).</w:t>
      </w:r>
    </w:p>
    <w:p w:rsidR="00095BA3" w:rsidRPr="004E400D" w:rsidRDefault="00A128B5" w:rsidP="00093586">
      <w:pPr>
        <w:spacing w:before="120" w:after="120" w:line="240" w:lineRule="auto"/>
        <w:ind w:firstLine="708"/>
        <w:jc w:val="both"/>
        <w:rPr>
          <w:rFonts w:ascii="Times New Roman" w:hAnsi="Times New Roman" w:cs="Times New Roman"/>
          <w:color w:val="FF0000"/>
        </w:rPr>
      </w:pPr>
      <w:r w:rsidRPr="006A7C70">
        <w:rPr>
          <w:rFonts w:ascii="Times New Roman" w:hAnsi="Times New Roman" w:cs="Times New Roman"/>
        </w:rPr>
        <w:t>1990’lı yıllarda</w:t>
      </w:r>
      <w:r w:rsidR="00111E12" w:rsidRPr="006A7C70">
        <w:rPr>
          <w:rFonts w:ascii="Times New Roman" w:hAnsi="Times New Roman" w:cs="Times New Roman"/>
        </w:rPr>
        <w:t xml:space="preserve"> insani müdahalenin çoğunlukla devletlerin çıkarları doğrultusunda uygulanmış olması, başka durumlarda müdahale gerekli iken uluslararası toplumun tepkisiz kalması (Somali örneği), kimi durumlarda ise BM Güvenlik Konseyi kararı olmaksızın müdahalenin yapılması (Kosova örneği) insani mü</w:t>
      </w:r>
      <w:r w:rsidRPr="006A7C70">
        <w:rPr>
          <w:rFonts w:ascii="Times New Roman" w:hAnsi="Times New Roman" w:cs="Times New Roman"/>
        </w:rPr>
        <w:t>dahale kavramının yasallığını ve meşruiyetini</w:t>
      </w:r>
      <w:r w:rsidR="00111E12" w:rsidRPr="006A7C70">
        <w:rPr>
          <w:rFonts w:ascii="Times New Roman" w:hAnsi="Times New Roman" w:cs="Times New Roman"/>
        </w:rPr>
        <w:t xml:space="preserve"> tartışmalarına </w:t>
      </w:r>
      <w:r w:rsidRPr="006A7C70">
        <w:rPr>
          <w:rFonts w:ascii="Times New Roman" w:hAnsi="Times New Roman" w:cs="Times New Roman"/>
        </w:rPr>
        <w:t>açmaktadır</w:t>
      </w:r>
      <w:r w:rsidR="00111E12" w:rsidRPr="006A7C70">
        <w:rPr>
          <w:rFonts w:ascii="Times New Roman" w:hAnsi="Times New Roman" w:cs="Times New Roman"/>
        </w:rPr>
        <w:t xml:space="preserve">. </w:t>
      </w:r>
      <w:r w:rsidR="00095BA3" w:rsidRPr="006A7C70">
        <w:rPr>
          <w:rFonts w:ascii="Times New Roman" w:hAnsi="Times New Roman" w:cs="Times New Roman"/>
        </w:rPr>
        <w:t xml:space="preserve">Koruma </w:t>
      </w:r>
      <w:r w:rsidRPr="006A7C70">
        <w:rPr>
          <w:rFonts w:ascii="Times New Roman" w:hAnsi="Times New Roman" w:cs="Times New Roman"/>
        </w:rPr>
        <w:t>s</w:t>
      </w:r>
      <w:r w:rsidR="00095BA3" w:rsidRPr="006A7C70">
        <w:rPr>
          <w:rFonts w:ascii="Times New Roman" w:hAnsi="Times New Roman" w:cs="Times New Roman"/>
        </w:rPr>
        <w:t>orumluluğu kavramı ile beraber dünyada devletlerin müdahale gerektirebilecek durumlarda kendi arzu ve isteklerine göre davranmalarının önüne geçilmek istenmiştir. Bu amaçla Güvenlik Konseyi’nden bağımsız olarak BM Genel Kurulu</w:t>
      </w:r>
      <w:r w:rsidRPr="006A7C70">
        <w:rPr>
          <w:rFonts w:ascii="Times New Roman" w:hAnsi="Times New Roman" w:cs="Times New Roman"/>
        </w:rPr>
        <w:t>’ndan</w:t>
      </w:r>
      <w:r w:rsidR="00095BA3" w:rsidRPr="006A7C70">
        <w:rPr>
          <w:rFonts w:ascii="Times New Roman" w:hAnsi="Times New Roman" w:cs="Times New Roman"/>
        </w:rPr>
        <w:t xml:space="preserve"> ve istekli devletlerden oluşan bir birliğin </w:t>
      </w:r>
      <w:r w:rsidR="00095BA3" w:rsidRPr="006A7C70">
        <w:rPr>
          <w:rFonts w:ascii="Times New Roman" w:hAnsi="Times New Roman" w:cs="Times New Roman"/>
        </w:rPr>
        <w:lastRenderedPageBreak/>
        <w:t>müdahaleye yetkisinin olduğu ifade edilir. Bu öneri Paragraf 139’da kendine yer bulamaz. Neticede müdahalede karar esasta beş daimi üyenin veto hakkını kullanıp kullanmamasına bağlıdır. Güvenlik Konseyi devletler üstü oluşum olmak yerine daha çok ilgili devletlerin kendilerini temsil ettikleri yerlerdir</w:t>
      </w:r>
      <w:r w:rsidR="00370AC1" w:rsidRPr="006A7C70">
        <w:rPr>
          <w:rFonts w:ascii="Times New Roman" w:hAnsi="Times New Roman" w:cs="Times New Roman"/>
        </w:rPr>
        <w:t xml:space="preserve"> (Ercan, 2015:</w:t>
      </w:r>
      <w:r w:rsidR="00111E12" w:rsidRPr="006A7C70">
        <w:rPr>
          <w:rFonts w:ascii="Times New Roman" w:hAnsi="Times New Roman" w:cs="Times New Roman"/>
        </w:rPr>
        <w:t xml:space="preserve"> 174).</w:t>
      </w:r>
      <w:r w:rsidR="004E400D">
        <w:rPr>
          <w:rFonts w:ascii="Times New Roman" w:hAnsi="Times New Roman" w:cs="Times New Roman"/>
        </w:rPr>
        <w:t xml:space="preserve"> </w:t>
      </w:r>
      <w:r w:rsidR="004E400D" w:rsidRPr="00705616">
        <w:rPr>
          <w:rFonts w:ascii="Times New Roman" w:hAnsi="Times New Roman" w:cs="Times New Roman"/>
        </w:rPr>
        <w:t>Koruma Sorumluluğu Truva atı gibi P5 ülkelerinin diğer ülkelere müdahalesinin bir bahanesi olabilir. BM Güvenlik Konseyi’nin bu yapısının de</w:t>
      </w:r>
      <w:r w:rsidR="00521850" w:rsidRPr="00705616">
        <w:rPr>
          <w:rFonts w:ascii="Times New Roman" w:hAnsi="Times New Roman" w:cs="Times New Roman"/>
        </w:rPr>
        <w:t xml:space="preserve">ğişebileceği ise şimdilik bir </w:t>
      </w:r>
      <w:r w:rsidR="00E800ED" w:rsidRPr="00705616">
        <w:rPr>
          <w:rFonts w:ascii="Times New Roman" w:hAnsi="Times New Roman" w:cs="Times New Roman"/>
        </w:rPr>
        <w:t>illüzyondan</w:t>
      </w:r>
      <w:r w:rsidR="001054E5" w:rsidRPr="00705616">
        <w:rPr>
          <w:rFonts w:ascii="Times New Roman" w:hAnsi="Times New Roman" w:cs="Times New Roman"/>
        </w:rPr>
        <w:t xml:space="preserve"> ibarettir (</w:t>
      </w:r>
      <w:proofErr w:type="spellStart"/>
      <w:r w:rsidR="001054E5" w:rsidRPr="00705616">
        <w:rPr>
          <w:rFonts w:ascii="Times New Roman" w:hAnsi="Times New Roman" w:cs="Times New Roman"/>
        </w:rPr>
        <w:t>Weiss</w:t>
      </w:r>
      <w:proofErr w:type="spellEnd"/>
      <w:r w:rsidR="001054E5" w:rsidRPr="00705616">
        <w:rPr>
          <w:rFonts w:ascii="Times New Roman" w:hAnsi="Times New Roman" w:cs="Times New Roman"/>
        </w:rPr>
        <w:t xml:space="preserve">, </w:t>
      </w:r>
      <w:proofErr w:type="gramStart"/>
      <w:r w:rsidR="001054E5" w:rsidRPr="00705616">
        <w:rPr>
          <w:rFonts w:ascii="Times New Roman" w:hAnsi="Times New Roman" w:cs="Times New Roman"/>
        </w:rPr>
        <w:t xml:space="preserve">2004: </w:t>
      </w:r>
      <w:r w:rsidR="004E400D" w:rsidRPr="00705616">
        <w:rPr>
          <w:rFonts w:ascii="Times New Roman" w:hAnsi="Times New Roman" w:cs="Times New Roman"/>
        </w:rPr>
        <w:t xml:space="preserve"> 135</w:t>
      </w:r>
      <w:proofErr w:type="gramEnd"/>
      <w:r w:rsidR="004E400D" w:rsidRPr="00705616">
        <w:rPr>
          <w:rFonts w:ascii="Times New Roman" w:hAnsi="Times New Roman" w:cs="Times New Roman"/>
        </w:rPr>
        <w:t>)</w:t>
      </w:r>
      <w:r w:rsidR="001054E5" w:rsidRPr="00705616">
        <w:rPr>
          <w:rFonts w:ascii="Times New Roman" w:hAnsi="Times New Roman" w:cs="Times New Roman"/>
        </w:rPr>
        <w:t>.</w:t>
      </w:r>
    </w:p>
    <w:p w:rsidR="00111E12" w:rsidRPr="006A7C70" w:rsidRDefault="00111E12"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 xml:space="preserve">Koruma Sorumluluğu pek çok düşünür tarafından insani müdahaleden farklı görülmez. Eğer ki insani müdahaleyi kısaca bir devletin vatandaşlarını o devletin uyguladığı geniş çaplı olan insan hakları ihlallerinden korumak hedefiyle kuvvet kullanılması ve kuvvet kullanma tehdidi olarak tanımlıyorsak, 2009 Genel Kurul görüşmelerinde </w:t>
      </w:r>
      <w:proofErr w:type="spellStart"/>
      <w:r w:rsidRPr="006A7C70">
        <w:rPr>
          <w:rFonts w:ascii="Times New Roman" w:hAnsi="Times New Roman" w:cs="Times New Roman"/>
        </w:rPr>
        <w:t>Noam</w:t>
      </w:r>
      <w:proofErr w:type="spellEnd"/>
      <w:r w:rsidRPr="006A7C70">
        <w:rPr>
          <w:rFonts w:ascii="Times New Roman" w:hAnsi="Times New Roman" w:cs="Times New Roman"/>
        </w:rPr>
        <w:t xml:space="preserve"> Chomsky, </w:t>
      </w:r>
      <w:r w:rsidR="00823FFB" w:rsidRPr="006A7C70">
        <w:rPr>
          <w:rFonts w:ascii="Times New Roman" w:hAnsi="Times New Roman" w:cs="Times New Roman"/>
        </w:rPr>
        <w:t>koruma s</w:t>
      </w:r>
      <w:r w:rsidRPr="006A7C70">
        <w:rPr>
          <w:rFonts w:ascii="Times New Roman" w:hAnsi="Times New Roman" w:cs="Times New Roman"/>
        </w:rPr>
        <w:t>orumluluğunu insani müdahalenin kuzeni olarak değerlendirir</w:t>
      </w:r>
      <w:r w:rsidR="00823FFB" w:rsidRPr="006A7C70">
        <w:rPr>
          <w:rFonts w:ascii="Times New Roman" w:hAnsi="Times New Roman" w:cs="Times New Roman"/>
        </w:rPr>
        <w:t>. P</w:t>
      </w:r>
      <w:r w:rsidRPr="006A7C70">
        <w:rPr>
          <w:rFonts w:ascii="Times New Roman" w:hAnsi="Times New Roman" w:cs="Times New Roman"/>
        </w:rPr>
        <w:t xml:space="preserve">ek çok </w:t>
      </w:r>
      <w:r w:rsidR="00823FFB" w:rsidRPr="006A7C70">
        <w:rPr>
          <w:rFonts w:ascii="Times New Roman" w:hAnsi="Times New Roman" w:cs="Times New Roman"/>
        </w:rPr>
        <w:t>devlet ise insani müdahale ile koruma s</w:t>
      </w:r>
      <w:r w:rsidRPr="006A7C70">
        <w:rPr>
          <w:rFonts w:ascii="Times New Roman" w:hAnsi="Times New Roman" w:cs="Times New Roman"/>
        </w:rPr>
        <w:t>orumluluğunu farklı görme</w:t>
      </w:r>
      <w:r w:rsidR="00823FFB" w:rsidRPr="006A7C70">
        <w:rPr>
          <w:rFonts w:ascii="Times New Roman" w:hAnsi="Times New Roman" w:cs="Times New Roman"/>
        </w:rPr>
        <w:t>mektedir. Koruma s</w:t>
      </w:r>
      <w:r w:rsidRPr="006A7C70">
        <w:rPr>
          <w:rFonts w:ascii="Times New Roman" w:hAnsi="Times New Roman" w:cs="Times New Roman"/>
        </w:rPr>
        <w:t xml:space="preserve">orumluluğu tabiri ile insani müdahale tabiri yerine dile ilişkin bir değişiklik </w:t>
      </w:r>
      <w:r w:rsidR="00EA2EE7" w:rsidRPr="006A7C70">
        <w:rPr>
          <w:rFonts w:ascii="Times New Roman" w:hAnsi="Times New Roman" w:cs="Times New Roman"/>
        </w:rPr>
        <w:t>olduğunu savunur (Ertuğrul, 2016</w:t>
      </w:r>
      <w:r w:rsidR="00370AC1" w:rsidRPr="006A7C70">
        <w:rPr>
          <w:rFonts w:ascii="Times New Roman" w:hAnsi="Times New Roman" w:cs="Times New Roman"/>
        </w:rPr>
        <w:t xml:space="preserve">:  479). </w:t>
      </w:r>
    </w:p>
    <w:p w:rsidR="00111E12" w:rsidRPr="006A7C70" w:rsidRDefault="00111E12"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 xml:space="preserve">Günümüzde hiçbir uluslararası hukuk anlaşmasında Koruma Sorumluluğu bir hukuk normu olarak düzenlenmez. Bu tablo ışığında uygulamanın teamül hukukuna istinat ettirilmesinden başka bir seçenek </w:t>
      </w:r>
      <w:r w:rsidR="00F67B3A" w:rsidRPr="006A7C70">
        <w:rPr>
          <w:rFonts w:ascii="Times New Roman" w:hAnsi="Times New Roman" w:cs="Times New Roman"/>
        </w:rPr>
        <w:t>kalmamaktadır</w:t>
      </w:r>
      <w:r w:rsidRPr="006A7C70">
        <w:rPr>
          <w:rFonts w:ascii="Times New Roman" w:hAnsi="Times New Roman" w:cs="Times New Roman"/>
        </w:rPr>
        <w:t xml:space="preserve">. Bunların yanı sıra Koruma Sorumluluğu, </w:t>
      </w:r>
      <w:proofErr w:type="spellStart"/>
      <w:r w:rsidR="00823FFB" w:rsidRPr="006A7C70">
        <w:rPr>
          <w:rFonts w:ascii="Times New Roman" w:hAnsi="Times New Roman" w:cs="Times New Roman"/>
        </w:rPr>
        <w:t>BM’in</w:t>
      </w:r>
      <w:proofErr w:type="spellEnd"/>
      <w:r w:rsidR="00823FFB" w:rsidRPr="006A7C70">
        <w:rPr>
          <w:rFonts w:ascii="Times New Roman" w:hAnsi="Times New Roman" w:cs="Times New Roman"/>
        </w:rPr>
        <w:t xml:space="preserve"> çok az </w:t>
      </w:r>
      <w:proofErr w:type="spellStart"/>
      <w:r w:rsidR="00823FFB" w:rsidRPr="006A7C70">
        <w:rPr>
          <w:rFonts w:ascii="Times New Roman" w:hAnsi="Times New Roman" w:cs="Times New Roman"/>
        </w:rPr>
        <w:t>dö</w:t>
      </w:r>
      <w:r w:rsidRPr="006A7C70">
        <w:rPr>
          <w:rFonts w:ascii="Times New Roman" w:hAnsi="Times New Roman" w:cs="Times New Roman"/>
        </w:rPr>
        <w:t>kumanı</w:t>
      </w:r>
      <w:proofErr w:type="spellEnd"/>
      <w:r w:rsidRPr="006A7C70">
        <w:rPr>
          <w:rFonts w:ascii="Times New Roman" w:hAnsi="Times New Roman" w:cs="Times New Roman"/>
        </w:rPr>
        <w:t xml:space="preserve"> hariç uluslararası uygulamada somut olarak henüz tanınmamaktadır. </w:t>
      </w:r>
      <w:proofErr w:type="spellStart"/>
      <w:r w:rsidRPr="006A7C70">
        <w:rPr>
          <w:rFonts w:ascii="Times New Roman" w:hAnsi="Times New Roman" w:cs="Times New Roman"/>
        </w:rPr>
        <w:t>ICISS’nin</w:t>
      </w:r>
      <w:proofErr w:type="spellEnd"/>
      <w:r w:rsidRPr="006A7C70">
        <w:rPr>
          <w:rFonts w:ascii="Times New Roman" w:hAnsi="Times New Roman" w:cs="Times New Roman"/>
        </w:rPr>
        <w:t xml:space="preserve"> yaklaşımı 2005 Dünya Zirvesi sonuç dokümanında sadece tam olmayan şekilde görülmektedir. Müzakereler süresince kimi devletlerin değişik nedenlerle yaptıkları itirazlar sonucu üstlenilmeyen huşuların </w:t>
      </w:r>
      <w:r w:rsidR="00F71E74" w:rsidRPr="006A7C70">
        <w:rPr>
          <w:rFonts w:ascii="Times New Roman" w:hAnsi="Times New Roman" w:cs="Times New Roman"/>
        </w:rPr>
        <w:t xml:space="preserve">oluşmakta olan bir norm olarak koruma </w:t>
      </w:r>
      <w:r w:rsidR="00521850">
        <w:rPr>
          <w:rFonts w:ascii="Times New Roman" w:hAnsi="Times New Roman" w:cs="Times New Roman"/>
        </w:rPr>
        <w:t>s</w:t>
      </w:r>
      <w:r w:rsidRPr="006A7C70">
        <w:rPr>
          <w:rFonts w:ascii="Times New Roman" w:hAnsi="Times New Roman" w:cs="Times New Roman"/>
        </w:rPr>
        <w:t>orumluluğunun parçası olarak geçerli olup olmadığı net de</w:t>
      </w:r>
      <w:r w:rsidR="00370AC1" w:rsidRPr="006A7C70">
        <w:rPr>
          <w:rFonts w:ascii="Times New Roman" w:hAnsi="Times New Roman" w:cs="Times New Roman"/>
        </w:rPr>
        <w:t>ğildir (Arsava, 2011:</w:t>
      </w:r>
      <w:r w:rsidRPr="006A7C70">
        <w:rPr>
          <w:rFonts w:ascii="Times New Roman" w:hAnsi="Times New Roman" w:cs="Times New Roman"/>
        </w:rPr>
        <w:t xml:space="preserve"> 110).</w:t>
      </w:r>
    </w:p>
    <w:p w:rsidR="00B40FB4" w:rsidRDefault="001C16D9" w:rsidP="00093586">
      <w:pPr>
        <w:spacing w:before="120" w:after="120" w:line="240" w:lineRule="auto"/>
        <w:ind w:firstLine="708"/>
        <w:jc w:val="both"/>
        <w:rPr>
          <w:rFonts w:ascii="Times New Roman" w:hAnsi="Times New Roman" w:cs="Times New Roman"/>
        </w:rPr>
      </w:pPr>
      <w:bookmarkStart w:id="3" w:name="_Toc505430904"/>
      <w:r>
        <w:rPr>
          <w:noProof/>
        </w:rPr>
        <w:pict w14:anchorId="563164F2">
          <v:shapetype id="_x0000_t202" coordsize="21600,21600" o:spt="202" path="m,l,21600r21600,l21600,xe">
            <v:stroke joinstyle="miter"/>
            <v:path gradientshapeok="t" o:connecttype="rect"/>
          </v:shapetype>
          <v:shape id="Text Box 9" o:spid="_x0000_s1026" type="#_x0000_t202" style="position:absolute;left:0;text-align:left;margin-left:857.4pt;margin-top:133.05pt;width:3.6pt;height:25.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" strokecolor="white">
            <v:textbox>
              <w:txbxContent>
                <w:p w:rsidR="00EA2E73" w:rsidRDefault="00EA2E73" w:rsidP="00111E12"/>
              </w:txbxContent>
            </v:textbox>
          </v:shape>
        </w:pict>
      </w:r>
      <w:bookmarkEnd w:id="3"/>
      <w:r w:rsidR="00111E12" w:rsidRPr="006A7C70">
        <w:rPr>
          <w:rFonts w:ascii="Times New Roman" w:hAnsi="Times New Roman" w:cs="Times New Roman"/>
        </w:rPr>
        <w:t>Neticede kavramsal olarak R2P önemini koruyan bir norm olmasının yanında büyük ölçekli insan hakları ihlallerine karşı etkin bir çözüm olmaktan uzaktır. BM’de şekillendirildiği haliyle devletlerin politik istekleri ve Güvenlik Konseyi daimi üyelerinin tavırları ile direkt bağlantılı olması bunun nedenidir. Bundan sonrası için yapılması gereken ise içinde bulunduğumuz anarşik uluslararası düzende</w:t>
      </w:r>
      <w:r w:rsidR="00F71E74" w:rsidRPr="006A7C70">
        <w:rPr>
          <w:rFonts w:ascii="Times New Roman" w:hAnsi="Times New Roman" w:cs="Times New Roman"/>
        </w:rPr>
        <w:t xml:space="preserve"> hayata geçirilmesi zor ama </w:t>
      </w:r>
      <w:r w:rsidR="006D68C2" w:rsidRPr="006A7C70">
        <w:rPr>
          <w:rFonts w:ascii="Times New Roman" w:hAnsi="Times New Roman" w:cs="Times New Roman"/>
        </w:rPr>
        <w:t>imkânsız</w:t>
      </w:r>
      <w:r w:rsidR="00111E12" w:rsidRPr="006A7C70">
        <w:rPr>
          <w:rFonts w:ascii="Times New Roman" w:hAnsi="Times New Roman" w:cs="Times New Roman"/>
        </w:rPr>
        <w:t xml:space="preserve"> olmayan reformlar çerçevesinde yeni düzenlemelere gidilmesi</w:t>
      </w:r>
      <w:r w:rsidR="00F71E74" w:rsidRPr="006A7C70">
        <w:rPr>
          <w:rFonts w:ascii="Times New Roman" w:hAnsi="Times New Roman" w:cs="Times New Roman"/>
        </w:rPr>
        <w:t>dir. Böylece</w:t>
      </w:r>
      <w:r w:rsidR="00111E12" w:rsidRPr="006A7C70">
        <w:rPr>
          <w:rFonts w:ascii="Times New Roman" w:hAnsi="Times New Roman" w:cs="Times New Roman"/>
        </w:rPr>
        <w:t xml:space="preserve"> R2P’ye</w:t>
      </w:r>
      <w:r w:rsidR="00F71E74" w:rsidRPr="006A7C70">
        <w:rPr>
          <w:rFonts w:ascii="Times New Roman" w:hAnsi="Times New Roman" w:cs="Times New Roman"/>
        </w:rPr>
        <w:t xml:space="preserve"> hukuki bir statü kazandırılabilecektir</w:t>
      </w:r>
      <w:r w:rsidR="00111E12" w:rsidRPr="006A7C70">
        <w:rPr>
          <w:rFonts w:ascii="Times New Roman" w:hAnsi="Times New Roman" w:cs="Times New Roman"/>
        </w:rPr>
        <w:t xml:space="preserve">. Bu sayede normun </w:t>
      </w:r>
      <w:r w:rsidR="00F71E74" w:rsidRPr="006A7C70">
        <w:rPr>
          <w:rFonts w:ascii="Times New Roman" w:hAnsi="Times New Roman" w:cs="Times New Roman"/>
        </w:rPr>
        <w:t xml:space="preserve">suiistimali engellenerek, </w:t>
      </w:r>
      <w:r w:rsidR="00111E12" w:rsidRPr="006A7C70">
        <w:rPr>
          <w:rFonts w:ascii="Times New Roman" w:hAnsi="Times New Roman" w:cs="Times New Roman"/>
        </w:rPr>
        <w:t xml:space="preserve">hem bireysel </w:t>
      </w:r>
      <w:r w:rsidR="00F71E74" w:rsidRPr="006A7C70">
        <w:rPr>
          <w:rFonts w:ascii="Times New Roman" w:hAnsi="Times New Roman" w:cs="Times New Roman"/>
        </w:rPr>
        <w:t>hem</w:t>
      </w:r>
      <w:r w:rsidR="00111E12" w:rsidRPr="006A7C70">
        <w:rPr>
          <w:rFonts w:ascii="Times New Roman" w:hAnsi="Times New Roman" w:cs="Times New Roman"/>
        </w:rPr>
        <w:t xml:space="preserve"> de uluslararası toplumun sorumluluklarını yerine getirmesi tarafsız</w:t>
      </w:r>
      <w:r w:rsidR="00F71E74" w:rsidRPr="006A7C70">
        <w:rPr>
          <w:rFonts w:ascii="Times New Roman" w:hAnsi="Times New Roman" w:cs="Times New Roman"/>
        </w:rPr>
        <w:t xml:space="preserve"> ve </w:t>
      </w:r>
      <w:r w:rsidR="00111E12" w:rsidRPr="006A7C70">
        <w:rPr>
          <w:rFonts w:ascii="Times New Roman" w:hAnsi="Times New Roman" w:cs="Times New Roman"/>
        </w:rPr>
        <w:t xml:space="preserve">bağımsız hukuki mekanizmalarla </w:t>
      </w:r>
      <w:r w:rsidR="00370AC1" w:rsidRPr="006A7C70">
        <w:rPr>
          <w:rFonts w:ascii="Times New Roman" w:hAnsi="Times New Roman" w:cs="Times New Roman"/>
        </w:rPr>
        <w:t>sağlanmış ol</w:t>
      </w:r>
      <w:r w:rsidR="00F71E74" w:rsidRPr="006A7C70">
        <w:rPr>
          <w:rFonts w:ascii="Times New Roman" w:hAnsi="Times New Roman" w:cs="Times New Roman"/>
        </w:rPr>
        <w:t>acaktır</w:t>
      </w:r>
      <w:r w:rsidR="00370AC1" w:rsidRPr="006A7C70">
        <w:rPr>
          <w:rFonts w:ascii="Times New Roman" w:hAnsi="Times New Roman" w:cs="Times New Roman"/>
        </w:rPr>
        <w:t xml:space="preserve"> (Ercan, 2015: </w:t>
      </w:r>
      <w:r w:rsidR="00111E12" w:rsidRPr="006A7C70">
        <w:rPr>
          <w:rFonts w:ascii="Times New Roman" w:hAnsi="Times New Roman" w:cs="Times New Roman"/>
        </w:rPr>
        <w:t>180).</w:t>
      </w:r>
    </w:p>
    <w:p w:rsidR="006A7C70" w:rsidRPr="006A7C70" w:rsidRDefault="006A7C70" w:rsidP="00093586">
      <w:pPr>
        <w:spacing w:before="120" w:after="120" w:line="240" w:lineRule="auto"/>
        <w:ind w:firstLine="708"/>
        <w:jc w:val="both"/>
        <w:rPr>
          <w:rFonts w:ascii="Times New Roman" w:hAnsi="Times New Roman" w:cs="Times New Roman"/>
        </w:rPr>
      </w:pPr>
    </w:p>
    <w:p w:rsidR="005B2491" w:rsidRPr="006A7C70" w:rsidRDefault="004E0818" w:rsidP="00093586">
      <w:pPr>
        <w:pStyle w:val="ListeParagraf"/>
        <w:numPr>
          <w:ilvl w:val="0"/>
          <w:numId w:val="5"/>
        </w:numPr>
        <w:spacing w:before="120" w:after="120" w:line="240" w:lineRule="auto"/>
        <w:ind w:left="993" w:hanging="285"/>
        <w:jc w:val="both"/>
        <w:rPr>
          <w:rFonts w:ascii="Times New Roman" w:hAnsi="Times New Roman" w:cs="Times New Roman"/>
          <w:b/>
        </w:rPr>
      </w:pPr>
      <w:r w:rsidRPr="006A7C70">
        <w:rPr>
          <w:rFonts w:ascii="Times New Roman" w:hAnsi="Times New Roman" w:cs="Times New Roman"/>
          <w:b/>
        </w:rPr>
        <w:t>TÜRKİYE’NİN İNSANİ MÜDAHALE KAPSAMINDA SURİYE KONUSUNDAKİ TUTUMU VE UYGULADIĞI POLİTİKALAR</w:t>
      </w:r>
    </w:p>
    <w:p w:rsidR="00BD31C4" w:rsidRPr="006A7C70" w:rsidRDefault="0091201B" w:rsidP="00093586">
      <w:pPr>
        <w:spacing w:before="120" w:after="120" w:line="240" w:lineRule="auto"/>
        <w:ind w:firstLine="709"/>
        <w:jc w:val="both"/>
        <w:rPr>
          <w:rFonts w:ascii="Times New Roman" w:hAnsi="Times New Roman" w:cs="Times New Roman"/>
        </w:rPr>
      </w:pPr>
      <w:r w:rsidRPr="006A7C70">
        <w:rPr>
          <w:rFonts w:ascii="Times New Roman" w:hAnsi="Times New Roman" w:cs="Times New Roman"/>
        </w:rPr>
        <w:t>Osmanlı’nın devamı olarak kabul gören Türkiye Cumhuriyeti’nin güney komşusu olan Suriye ile ilişkileri tarih boyunca hep inişli çıkışlı olmuştur. Türkiye- Suriye ilişkileri Osmanlı’nın dağılmasıyla beraber uzun süre dostane bir çizgide olmamıştır. Dostane ilişkileri hasmane ilişkiler takip etmiştir. İlişkilerde genel itibariyle güvensizlik daha ön planda olmuştur. Suriye I. Dünya Savaşı’ndan sonra Fransız Mandası ola</w:t>
      </w:r>
      <w:r w:rsidR="00B21CFD" w:rsidRPr="006A7C70">
        <w:rPr>
          <w:rFonts w:ascii="Times New Roman" w:hAnsi="Times New Roman" w:cs="Times New Roman"/>
        </w:rPr>
        <w:t>rak kalırken, Türkiye Kurtuluş S</w:t>
      </w:r>
      <w:r w:rsidRPr="006A7C70">
        <w:rPr>
          <w:rFonts w:ascii="Times New Roman" w:hAnsi="Times New Roman" w:cs="Times New Roman"/>
        </w:rPr>
        <w:t xml:space="preserve">avaşı neticesinde bağımsızlığını </w:t>
      </w:r>
      <w:r w:rsidR="00B21CFD" w:rsidRPr="006A7C70">
        <w:rPr>
          <w:rFonts w:ascii="Times New Roman" w:hAnsi="Times New Roman" w:cs="Times New Roman"/>
        </w:rPr>
        <w:t>elde etmiştir</w:t>
      </w:r>
      <w:r w:rsidRPr="006A7C70">
        <w:rPr>
          <w:rFonts w:ascii="Times New Roman" w:hAnsi="Times New Roman" w:cs="Times New Roman"/>
        </w:rPr>
        <w:t>.</w:t>
      </w:r>
      <w:r w:rsidR="00A80B86" w:rsidRPr="006A7C70">
        <w:rPr>
          <w:rFonts w:ascii="Times New Roman" w:hAnsi="Times New Roman" w:cs="Times New Roman"/>
        </w:rPr>
        <w:t xml:space="preserve"> </w:t>
      </w:r>
      <w:r w:rsidRPr="006A7C70">
        <w:rPr>
          <w:rFonts w:ascii="Times New Roman" w:hAnsi="Times New Roman" w:cs="Times New Roman"/>
        </w:rPr>
        <w:t>1</w:t>
      </w:r>
      <w:r w:rsidR="00A80B86" w:rsidRPr="006A7C70">
        <w:rPr>
          <w:rFonts w:ascii="Times New Roman" w:hAnsi="Times New Roman" w:cs="Times New Roman"/>
        </w:rPr>
        <w:t>9</w:t>
      </w:r>
      <w:r w:rsidRPr="006A7C70">
        <w:rPr>
          <w:rFonts w:ascii="Times New Roman" w:hAnsi="Times New Roman" w:cs="Times New Roman"/>
        </w:rPr>
        <w:t>39 yılında Hatay anavatana katılmış ve Suriye bunu kendine yedirememiştir. Arapların I. Dünya Savaşı’nda İngili</w:t>
      </w:r>
      <w:r w:rsidR="00B21CFD" w:rsidRPr="006A7C70">
        <w:rPr>
          <w:rFonts w:ascii="Times New Roman" w:hAnsi="Times New Roman" w:cs="Times New Roman"/>
        </w:rPr>
        <w:t>zlerle işbirliği yapmış olması ise Türkiye’nin genellikle</w:t>
      </w:r>
      <w:r w:rsidRPr="006A7C70">
        <w:rPr>
          <w:rFonts w:ascii="Times New Roman" w:hAnsi="Times New Roman" w:cs="Times New Roman"/>
        </w:rPr>
        <w:t xml:space="preserve"> Arap dünyasına </w:t>
      </w:r>
      <w:r w:rsidR="00A80B86" w:rsidRPr="006A7C70">
        <w:rPr>
          <w:rFonts w:ascii="Times New Roman" w:hAnsi="Times New Roman" w:cs="Times New Roman"/>
        </w:rPr>
        <w:t>ku</w:t>
      </w:r>
      <w:r w:rsidR="00BD31C4" w:rsidRPr="006A7C70">
        <w:rPr>
          <w:rFonts w:ascii="Times New Roman" w:hAnsi="Times New Roman" w:cs="Times New Roman"/>
        </w:rPr>
        <w:t xml:space="preserve">şkuyla bakmasına neden olmuştur. </w:t>
      </w:r>
      <w:r w:rsidR="00A80B86" w:rsidRPr="006A7C70">
        <w:rPr>
          <w:rFonts w:ascii="Times New Roman" w:hAnsi="Times New Roman" w:cs="Times New Roman"/>
        </w:rPr>
        <w:t>II. Dünya savaşı sonrası dönemde ise Türkiye ve Suriye farklı bloklarda yer almışlardır. Türkiye</w:t>
      </w:r>
      <w:r w:rsidR="00B761DD" w:rsidRPr="006A7C70">
        <w:rPr>
          <w:rFonts w:ascii="Times New Roman" w:hAnsi="Times New Roman" w:cs="Times New Roman"/>
        </w:rPr>
        <w:t>, ABD liderliğindeki</w:t>
      </w:r>
      <w:r w:rsidR="00BD31C4" w:rsidRPr="006A7C70">
        <w:rPr>
          <w:rFonts w:ascii="Times New Roman" w:hAnsi="Times New Roman" w:cs="Times New Roman"/>
        </w:rPr>
        <w:t xml:space="preserve"> Batı ülkeleri ile ilişkilerini derinleştirmiş, Suriye ise Sovyetler Birliği ile yakın temaslar kurmuştur. </w:t>
      </w:r>
    </w:p>
    <w:p w:rsidR="001738C0" w:rsidRPr="006A7C70" w:rsidRDefault="00BD31C4"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Türkiye-Suriye ilişkileri 1957 yılında o denli</w:t>
      </w:r>
      <w:r w:rsidR="00D25838">
        <w:rPr>
          <w:rFonts w:ascii="Times New Roman" w:hAnsi="Times New Roman" w:cs="Times New Roman"/>
        </w:rPr>
        <w:t xml:space="preserve"> bozulmuştur</w:t>
      </w:r>
      <w:r w:rsidRPr="006A7C70">
        <w:rPr>
          <w:rFonts w:ascii="Times New Roman" w:hAnsi="Times New Roman" w:cs="Times New Roman"/>
        </w:rPr>
        <w:t xml:space="preserve"> ki, iki ülke b</w:t>
      </w:r>
      <w:r w:rsidR="00D25838">
        <w:rPr>
          <w:rFonts w:ascii="Times New Roman" w:hAnsi="Times New Roman" w:cs="Times New Roman"/>
        </w:rPr>
        <w:t xml:space="preserve">irbiriyle savaşa girmeyi </w:t>
      </w:r>
      <w:r w:rsidR="00C63813">
        <w:rPr>
          <w:rFonts w:ascii="Times New Roman" w:hAnsi="Times New Roman" w:cs="Times New Roman"/>
        </w:rPr>
        <w:t xml:space="preserve">dahi </w:t>
      </w:r>
      <w:r w:rsidR="00D25838">
        <w:rPr>
          <w:rFonts w:ascii="Times New Roman" w:hAnsi="Times New Roman" w:cs="Times New Roman"/>
        </w:rPr>
        <w:t>göze almıştır</w:t>
      </w:r>
      <w:r w:rsidRPr="006A7C70">
        <w:rPr>
          <w:rFonts w:ascii="Times New Roman" w:hAnsi="Times New Roman" w:cs="Times New Roman"/>
        </w:rPr>
        <w:t>. Türkiye’nin Kıbrıs meselesi yüzünden müttefiklerince yalnız bırakılması Türkiye’nin Arap Dünyası’n</w:t>
      </w:r>
      <w:r w:rsidR="00C63813">
        <w:rPr>
          <w:rFonts w:ascii="Times New Roman" w:hAnsi="Times New Roman" w:cs="Times New Roman"/>
        </w:rPr>
        <w:t>a karşı olan tutumunu değiştirmiştir</w:t>
      </w:r>
      <w:r w:rsidRPr="006A7C70">
        <w:rPr>
          <w:rFonts w:ascii="Times New Roman" w:hAnsi="Times New Roman" w:cs="Times New Roman"/>
        </w:rPr>
        <w:t>. Türkiye Arap dünyası ile dostane ilişkiler geliştirme</w:t>
      </w:r>
      <w:r w:rsidR="00B21CFD" w:rsidRPr="006A7C70">
        <w:rPr>
          <w:rFonts w:ascii="Times New Roman" w:hAnsi="Times New Roman" w:cs="Times New Roman"/>
        </w:rPr>
        <w:t>yi denemiştir. Zira Türkiye</w:t>
      </w:r>
      <w:r w:rsidR="00C63813">
        <w:rPr>
          <w:rFonts w:ascii="Times New Roman" w:hAnsi="Times New Roman" w:cs="Times New Roman"/>
        </w:rPr>
        <w:t xml:space="preserve">, </w:t>
      </w:r>
      <w:r w:rsidR="00597242" w:rsidRPr="006A7C70">
        <w:rPr>
          <w:rFonts w:ascii="Times New Roman" w:hAnsi="Times New Roman" w:cs="Times New Roman"/>
        </w:rPr>
        <w:t>1967 ve 1973 Arap-İ</w:t>
      </w:r>
      <w:r w:rsidRPr="006A7C70">
        <w:rPr>
          <w:rFonts w:ascii="Times New Roman" w:hAnsi="Times New Roman" w:cs="Times New Roman"/>
        </w:rPr>
        <w:t>srail Savaşları</w:t>
      </w:r>
      <w:r w:rsidR="00332F70" w:rsidRPr="006A7C70">
        <w:rPr>
          <w:rFonts w:ascii="Times New Roman" w:hAnsi="Times New Roman" w:cs="Times New Roman"/>
        </w:rPr>
        <w:t>’</w:t>
      </w:r>
      <w:r w:rsidRPr="006A7C70">
        <w:rPr>
          <w:rFonts w:ascii="Times New Roman" w:hAnsi="Times New Roman" w:cs="Times New Roman"/>
        </w:rPr>
        <w:t>nda Arapların yanında ol</w:t>
      </w:r>
      <w:r w:rsidR="00B21CFD" w:rsidRPr="006A7C70">
        <w:rPr>
          <w:rFonts w:ascii="Times New Roman" w:hAnsi="Times New Roman" w:cs="Times New Roman"/>
        </w:rPr>
        <w:t>muştur</w:t>
      </w:r>
      <w:r w:rsidRPr="006A7C70">
        <w:rPr>
          <w:rFonts w:ascii="Times New Roman" w:hAnsi="Times New Roman" w:cs="Times New Roman"/>
        </w:rPr>
        <w:t>. Bu gelişme Türkiye-Suriye ilişkilerini olumlu etkilemiş olsa da bu ol</w:t>
      </w:r>
      <w:r w:rsidR="00B21CFD" w:rsidRPr="006A7C70">
        <w:rPr>
          <w:rFonts w:ascii="Times New Roman" w:hAnsi="Times New Roman" w:cs="Times New Roman"/>
        </w:rPr>
        <w:t>umlu etki uzun süre devam etmemiştir</w:t>
      </w:r>
      <w:r w:rsidRPr="006A7C70">
        <w:rPr>
          <w:rFonts w:ascii="Times New Roman" w:hAnsi="Times New Roman" w:cs="Times New Roman"/>
        </w:rPr>
        <w:t>. Hafız Esad</w:t>
      </w:r>
      <w:r w:rsidR="00150403" w:rsidRPr="006A7C70">
        <w:rPr>
          <w:rFonts w:ascii="Times New Roman" w:hAnsi="Times New Roman" w:cs="Times New Roman"/>
        </w:rPr>
        <w:t>,</w:t>
      </w:r>
      <w:r w:rsidRPr="006A7C70">
        <w:rPr>
          <w:rFonts w:ascii="Times New Roman" w:hAnsi="Times New Roman" w:cs="Times New Roman"/>
        </w:rPr>
        <w:t xml:space="preserve"> lider olarak Arap</w:t>
      </w:r>
      <w:r w:rsidR="00C63813">
        <w:rPr>
          <w:rFonts w:ascii="Times New Roman" w:hAnsi="Times New Roman" w:cs="Times New Roman"/>
        </w:rPr>
        <w:t xml:space="preserve"> milliyetçiliğine önem vermiş ve </w:t>
      </w:r>
      <w:r w:rsidRPr="006A7C70">
        <w:rPr>
          <w:rFonts w:ascii="Times New Roman" w:hAnsi="Times New Roman" w:cs="Times New Roman"/>
        </w:rPr>
        <w:t>Arap milliyetçiliğine atfettiği önem Türkiy</w:t>
      </w:r>
      <w:r w:rsidR="00C63813">
        <w:rPr>
          <w:rFonts w:ascii="Times New Roman" w:hAnsi="Times New Roman" w:cs="Times New Roman"/>
        </w:rPr>
        <w:t>e ile iyi ilişkilerini engellemiştir</w:t>
      </w:r>
      <w:r w:rsidRPr="006A7C70">
        <w:rPr>
          <w:rFonts w:ascii="Times New Roman" w:hAnsi="Times New Roman" w:cs="Times New Roman"/>
        </w:rPr>
        <w:t>. Akabinde 1980</w:t>
      </w:r>
      <w:r w:rsidR="00B21CFD" w:rsidRPr="006A7C70">
        <w:rPr>
          <w:rFonts w:ascii="Times New Roman" w:hAnsi="Times New Roman" w:cs="Times New Roman"/>
        </w:rPr>
        <w:t>’li</w:t>
      </w:r>
      <w:r w:rsidRPr="006A7C70">
        <w:rPr>
          <w:rFonts w:ascii="Times New Roman" w:hAnsi="Times New Roman" w:cs="Times New Roman"/>
        </w:rPr>
        <w:t xml:space="preserve"> yıllarda iki temel sorun ile iki ülke i</w:t>
      </w:r>
      <w:r w:rsidR="00C63813">
        <w:rPr>
          <w:rFonts w:ascii="Times New Roman" w:hAnsi="Times New Roman" w:cs="Times New Roman"/>
        </w:rPr>
        <w:t>lişkileri sorun yumağına dönüşmüştür</w:t>
      </w:r>
      <w:r w:rsidRPr="006A7C70">
        <w:rPr>
          <w:rFonts w:ascii="Times New Roman" w:hAnsi="Times New Roman" w:cs="Times New Roman"/>
        </w:rPr>
        <w:t>. Bu iki temel sorun su ve terör so</w:t>
      </w:r>
      <w:r w:rsidR="00597242" w:rsidRPr="006A7C70">
        <w:rPr>
          <w:rFonts w:ascii="Times New Roman" w:hAnsi="Times New Roman" w:cs="Times New Roman"/>
        </w:rPr>
        <w:t>r</w:t>
      </w:r>
      <w:r w:rsidRPr="006A7C70">
        <w:rPr>
          <w:rFonts w:ascii="Times New Roman" w:hAnsi="Times New Roman" w:cs="Times New Roman"/>
        </w:rPr>
        <w:t xml:space="preserve">unu </w:t>
      </w:r>
      <w:r w:rsidRPr="006A7C70">
        <w:rPr>
          <w:rFonts w:ascii="Times New Roman" w:hAnsi="Times New Roman" w:cs="Times New Roman"/>
        </w:rPr>
        <w:lastRenderedPageBreak/>
        <w:t xml:space="preserve">idi. </w:t>
      </w:r>
      <w:r w:rsidR="000E576E" w:rsidRPr="006A7C70">
        <w:rPr>
          <w:rFonts w:ascii="Times New Roman" w:hAnsi="Times New Roman" w:cs="Times New Roman"/>
        </w:rPr>
        <w:t>Bu sorun 1998 yılında Suriye’nin terörü desteklemekt</w:t>
      </w:r>
      <w:r w:rsidR="00597242" w:rsidRPr="006A7C70">
        <w:rPr>
          <w:rFonts w:ascii="Times New Roman" w:hAnsi="Times New Roman" w:cs="Times New Roman"/>
        </w:rPr>
        <w:t>en vazgeçmesi ile</w:t>
      </w:r>
      <w:r w:rsidR="00C63813">
        <w:rPr>
          <w:rFonts w:ascii="Times New Roman" w:hAnsi="Times New Roman" w:cs="Times New Roman"/>
        </w:rPr>
        <w:t xml:space="preserve"> bitmiştir</w:t>
      </w:r>
      <w:r w:rsidR="00597242" w:rsidRPr="006A7C70">
        <w:rPr>
          <w:rFonts w:ascii="Times New Roman" w:hAnsi="Times New Roman" w:cs="Times New Roman"/>
        </w:rPr>
        <w:t>. Hafız E</w:t>
      </w:r>
      <w:r w:rsidR="000E576E" w:rsidRPr="006A7C70">
        <w:rPr>
          <w:rFonts w:ascii="Times New Roman" w:hAnsi="Times New Roman" w:cs="Times New Roman"/>
        </w:rPr>
        <w:t xml:space="preserve">sad’ın yerine oğlu </w:t>
      </w:r>
      <w:proofErr w:type="spellStart"/>
      <w:r w:rsidR="000E576E" w:rsidRPr="006A7C70">
        <w:rPr>
          <w:rFonts w:ascii="Times New Roman" w:hAnsi="Times New Roman" w:cs="Times New Roman"/>
        </w:rPr>
        <w:t>Beşar</w:t>
      </w:r>
      <w:proofErr w:type="spellEnd"/>
      <w:r w:rsidR="000E576E" w:rsidRPr="006A7C70">
        <w:rPr>
          <w:rFonts w:ascii="Times New Roman" w:hAnsi="Times New Roman" w:cs="Times New Roman"/>
        </w:rPr>
        <w:t xml:space="preserve"> Esad’ın yönetime geçmesi ile ilişkiler karşılı</w:t>
      </w:r>
      <w:r w:rsidR="00597242" w:rsidRPr="006A7C70">
        <w:rPr>
          <w:rFonts w:ascii="Times New Roman" w:hAnsi="Times New Roman" w:cs="Times New Roman"/>
        </w:rPr>
        <w:t>klı ziyaretlerle olumlu b</w:t>
      </w:r>
      <w:r w:rsidR="00C63813">
        <w:rPr>
          <w:rFonts w:ascii="Times New Roman" w:hAnsi="Times New Roman" w:cs="Times New Roman"/>
        </w:rPr>
        <w:t>ir havaya girmiştir</w:t>
      </w:r>
      <w:r w:rsidR="000E576E" w:rsidRPr="006A7C70">
        <w:rPr>
          <w:rFonts w:ascii="Times New Roman" w:hAnsi="Times New Roman" w:cs="Times New Roman"/>
        </w:rPr>
        <w:t>. Suriye’deki son dönem olaylar patlak verene kada</w:t>
      </w:r>
      <w:r w:rsidR="00B21CFD" w:rsidRPr="006A7C70">
        <w:rPr>
          <w:rFonts w:ascii="Times New Roman" w:hAnsi="Times New Roman" w:cs="Times New Roman"/>
        </w:rPr>
        <w:t>r da olumlu ilişkiler devam etmiştir</w:t>
      </w:r>
      <w:r w:rsidR="001738C0" w:rsidRPr="006A7C70">
        <w:rPr>
          <w:rFonts w:ascii="Times New Roman" w:hAnsi="Times New Roman" w:cs="Times New Roman"/>
        </w:rPr>
        <w:t xml:space="preserve"> </w:t>
      </w:r>
      <w:r w:rsidR="00FA527C" w:rsidRPr="006A7C70">
        <w:rPr>
          <w:rFonts w:ascii="Times New Roman" w:hAnsi="Times New Roman" w:cs="Times New Roman"/>
        </w:rPr>
        <w:t>(</w:t>
      </w:r>
      <w:r w:rsidR="00370AC1" w:rsidRPr="006A7C70">
        <w:rPr>
          <w:rFonts w:ascii="Times New Roman" w:hAnsi="Times New Roman" w:cs="Times New Roman"/>
        </w:rPr>
        <w:t>Demir, 2011:</w:t>
      </w:r>
      <w:r w:rsidR="005B2491" w:rsidRPr="006A7C70">
        <w:rPr>
          <w:rFonts w:ascii="Times New Roman" w:hAnsi="Times New Roman" w:cs="Times New Roman"/>
        </w:rPr>
        <w:t xml:space="preserve"> 691)</w:t>
      </w:r>
      <w:r w:rsidR="0086267F" w:rsidRPr="006A7C70">
        <w:rPr>
          <w:rFonts w:ascii="Times New Roman" w:hAnsi="Times New Roman" w:cs="Times New Roman"/>
        </w:rPr>
        <w:t xml:space="preserve">. </w:t>
      </w:r>
    </w:p>
    <w:p w:rsidR="00D24470" w:rsidRPr="006A7C70" w:rsidRDefault="0086267F" w:rsidP="00093586">
      <w:pPr>
        <w:spacing w:before="120" w:after="120" w:line="240" w:lineRule="auto"/>
        <w:ind w:firstLine="709"/>
        <w:jc w:val="both"/>
        <w:rPr>
          <w:rFonts w:ascii="Times New Roman" w:hAnsi="Times New Roman" w:cs="Times New Roman"/>
        </w:rPr>
      </w:pPr>
      <w:r w:rsidRPr="006A7C70">
        <w:rPr>
          <w:rFonts w:ascii="Times New Roman" w:hAnsi="Times New Roman" w:cs="Times New Roman"/>
        </w:rPr>
        <w:t>Türkiye’nin güncel Suriye p</w:t>
      </w:r>
      <w:r w:rsidR="00B21CFD" w:rsidRPr="006A7C70">
        <w:rPr>
          <w:rFonts w:ascii="Times New Roman" w:hAnsi="Times New Roman" w:cs="Times New Roman"/>
        </w:rPr>
        <w:t>olitikasına baktığımız zaman</w:t>
      </w:r>
      <w:r w:rsidRPr="006A7C70">
        <w:rPr>
          <w:rFonts w:ascii="Times New Roman" w:hAnsi="Times New Roman" w:cs="Times New Roman"/>
        </w:rPr>
        <w:t xml:space="preserve"> y</w:t>
      </w:r>
      <w:r w:rsidR="00426998">
        <w:rPr>
          <w:rFonts w:ascii="Times New Roman" w:hAnsi="Times New Roman" w:cs="Times New Roman"/>
        </w:rPr>
        <w:t xml:space="preserve">akın dönemdeki </w:t>
      </w:r>
      <w:r w:rsidR="00332F70" w:rsidRPr="006A7C70">
        <w:rPr>
          <w:rFonts w:ascii="Times New Roman" w:hAnsi="Times New Roman" w:cs="Times New Roman"/>
        </w:rPr>
        <w:t>olaylar ülkemizi derinden</w:t>
      </w:r>
      <w:r w:rsidR="00AE29E5" w:rsidRPr="006A7C70">
        <w:rPr>
          <w:rFonts w:ascii="Times New Roman" w:hAnsi="Times New Roman" w:cs="Times New Roman"/>
        </w:rPr>
        <w:t xml:space="preserve"> etki</w:t>
      </w:r>
      <w:r w:rsidR="00426998">
        <w:rPr>
          <w:rFonts w:ascii="Times New Roman" w:hAnsi="Times New Roman" w:cs="Times New Roman"/>
        </w:rPr>
        <w:t>lemiştir</w:t>
      </w:r>
      <w:r w:rsidR="00A04B7F" w:rsidRPr="006A7C70">
        <w:rPr>
          <w:rFonts w:ascii="Times New Roman" w:hAnsi="Times New Roman" w:cs="Times New Roman"/>
        </w:rPr>
        <w:t>.</w:t>
      </w:r>
      <w:r w:rsidR="00E175BF" w:rsidRPr="006A7C70">
        <w:rPr>
          <w:rFonts w:ascii="Times New Roman" w:hAnsi="Times New Roman" w:cs="Times New Roman"/>
        </w:rPr>
        <w:t xml:space="preserve"> </w:t>
      </w:r>
      <w:r w:rsidR="00332F70" w:rsidRPr="006A7C70">
        <w:rPr>
          <w:rFonts w:ascii="Times New Roman" w:hAnsi="Times New Roman" w:cs="Times New Roman"/>
        </w:rPr>
        <w:t>Malum olduğu üzere Türkiye’nin en uzun kara sınırı güney komşusu olan Suriye iledir.</w:t>
      </w:r>
      <w:r w:rsidR="00D24470" w:rsidRPr="006A7C70">
        <w:rPr>
          <w:rFonts w:ascii="Times New Roman" w:hAnsi="Times New Roman" w:cs="Times New Roman"/>
        </w:rPr>
        <w:t xml:space="preserve"> Komşu ülkedeki olan biten bütün olumsuzluklar Türkiye’nin ikili ilişkilerini sosyal, ekonomik </w:t>
      </w:r>
      <w:r w:rsidR="00426998">
        <w:rPr>
          <w:rFonts w:ascii="Times New Roman" w:hAnsi="Times New Roman" w:cs="Times New Roman"/>
        </w:rPr>
        <w:t>ve politik alanda etkilemiştir</w:t>
      </w:r>
      <w:r w:rsidR="00D24470" w:rsidRPr="006A7C70">
        <w:rPr>
          <w:rFonts w:ascii="Times New Roman" w:hAnsi="Times New Roman" w:cs="Times New Roman"/>
        </w:rPr>
        <w:t>. Türkiye</w:t>
      </w:r>
      <w:r w:rsidR="00150403" w:rsidRPr="006A7C70">
        <w:rPr>
          <w:rFonts w:ascii="Times New Roman" w:hAnsi="Times New Roman" w:cs="Times New Roman"/>
        </w:rPr>
        <w:t>,</w:t>
      </w:r>
      <w:r w:rsidR="00D24470" w:rsidRPr="006A7C70">
        <w:rPr>
          <w:rFonts w:ascii="Times New Roman" w:hAnsi="Times New Roman" w:cs="Times New Roman"/>
        </w:rPr>
        <w:t xml:space="preserve"> </w:t>
      </w:r>
      <w:proofErr w:type="spellStart"/>
      <w:r w:rsidR="00D24470" w:rsidRPr="006A7C70">
        <w:rPr>
          <w:rFonts w:ascii="Times New Roman" w:hAnsi="Times New Roman" w:cs="Times New Roman"/>
        </w:rPr>
        <w:t>konjonktürel</w:t>
      </w:r>
      <w:proofErr w:type="spellEnd"/>
      <w:r w:rsidR="00D24470" w:rsidRPr="006A7C70">
        <w:rPr>
          <w:rFonts w:ascii="Times New Roman" w:hAnsi="Times New Roman" w:cs="Times New Roman"/>
        </w:rPr>
        <w:t xml:space="preserve"> olarak tehdit algısından ötürü </w:t>
      </w:r>
      <w:proofErr w:type="spellStart"/>
      <w:r w:rsidR="00D24470" w:rsidRPr="006A7C70">
        <w:rPr>
          <w:rFonts w:ascii="Times New Roman" w:hAnsi="Times New Roman" w:cs="Times New Roman"/>
        </w:rPr>
        <w:t>Beşar</w:t>
      </w:r>
      <w:proofErr w:type="spellEnd"/>
      <w:r w:rsidR="00D24470" w:rsidRPr="006A7C70">
        <w:rPr>
          <w:rFonts w:ascii="Times New Roman" w:hAnsi="Times New Roman" w:cs="Times New Roman"/>
        </w:rPr>
        <w:t xml:space="preserve"> Esad’ın karşısında yer almayı tercih etmiştir. Bundan ötürü de sınır ticareti olumsuz etkilenmiş</w:t>
      </w:r>
      <w:r w:rsidR="00CA2DE8" w:rsidRPr="006A7C70">
        <w:rPr>
          <w:rFonts w:ascii="Times New Roman" w:hAnsi="Times New Roman" w:cs="Times New Roman"/>
        </w:rPr>
        <w:t>,</w:t>
      </w:r>
      <w:r w:rsidR="00D24470" w:rsidRPr="006A7C70">
        <w:rPr>
          <w:rFonts w:ascii="Times New Roman" w:hAnsi="Times New Roman" w:cs="Times New Roman"/>
        </w:rPr>
        <w:t xml:space="preserve"> iki ülke arasındaki ekonomik ilişkiler kesilmiştir. Türkiye bu dönemde milyarlarca dolar zarar etmiştir.</w:t>
      </w:r>
      <w:r w:rsidR="00E175BF" w:rsidRPr="006A7C70">
        <w:rPr>
          <w:rFonts w:ascii="Times New Roman" w:hAnsi="Times New Roman" w:cs="Times New Roman"/>
        </w:rPr>
        <w:t xml:space="preserve"> </w:t>
      </w:r>
      <w:r w:rsidR="00D24470" w:rsidRPr="006A7C70">
        <w:rPr>
          <w:rFonts w:ascii="Times New Roman" w:hAnsi="Times New Roman" w:cs="Times New Roman"/>
        </w:rPr>
        <w:t>Türkiye, olaylar ilk patlak verdiğinde rejim yanlısı politikasını sürdürmüş ve daha sonra olayların büyümesi üzerine rejim karşıtlarına destek vermiştir. Akabinde Suriye rejiminin de Türkiye politikası değişmiştir.</w:t>
      </w:r>
      <w:r w:rsidR="00583BB9" w:rsidRPr="006A7C70">
        <w:rPr>
          <w:rFonts w:ascii="Times New Roman" w:hAnsi="Times New Roman" w:cs="Times New Roman"/>
        </w:rPr>
        <w:t xml:space="preserve"> Olayların böyle olması iki ülke ilişkilerinde ticaretten turizme kadar her alanı etkilemiştir.</w:t>
      </w:r>
      <w:r w:rsidR="00426998">
        <w:rPr>
          <w:rFonts w:ascii="Times New Roman" w:hAnsi="Times New Roman" w:cs="Times New Roman"/>
        </w:rPr>
        <w:t xml:space="preserve"> </w:t>
      </w:r>
      <w:r w:rsidR="006D68C2">
        <w:rPr>
          <w:rFonts w:ascii="Times New Roman" w:hAnsi="Times New Roman" w:cs="Times New Roman"/>
        </w:rPr>
        <w:t>Oysaki</w:t>
      </w:r>
      <w:r w:rsidR="00426998">
        <w:rPr>
          <w:rFonts w:ascii="Times New Roman" w:hAnsi="Times New Roman" w:cs="Times New Roman"/>
        </w:rPr>
        <w:t xml:space="preserve"> o</w:t>
      </w:r>
      <w:r w:rsidR="00583BB9" w:rsidRPr="006A7C70">
        <w:rPr>
          <w:rFonts w:ascii="Times New Roman" w:hAnsi="Times New Roman" w:cs="Times New Roman"/>
        </w:rPr>
        <w:t>layların çok daha öncesinde Suriye ile su sorunu, Suriye’nin PKK’ya verdiği destek ve Hatay meselesinden ötürü ilişkiler olumsuz seyrederken</w:t>
      </w:r>
      <w:r w:rsidR="00CA2DE8" w:rsidRPr="006A7C70">
        <w:rPr>
          <w:rFonts w:ascii="Times New Roman" w:hAnsi="Times New Roman" w:cs="Times New Roman"/>
        </w:rPr>
        <w:t>,</w:t>
      </w:r>
      <w:r w:rsidR="00583BB9" w:rsidRPr="006A7C70">
        <w:rPr>
          <w:rFonts w:ascii="Times New Roman" w:hAnsi="Times New Roman" w:cs="Times New Roman"/>
        </w:rPr>
        <w:t xml:space="preserve"> Suriye’deki iç karışıklığın hemen öncesinde Suriye’nin takındığı olumlu tavır neticesinde vizeler kaldırılmış, ikili ticaret ve sınır ticareti artmıştır</w:t>
      </w:r>
      <w:r w:rsidR="00EA2EE7" w:rsidRPr="006A7C70">
        <w:rPr>
          <w:rFonts w:ascii="Times New Roman" w:hAnsi="Times New Roman" w:cs="Times New Roman"/>
        </w:rPr>
        <w:t xml:space="preserve"> ( Köylü, 2015</w:t>
      </w:r>
      <w:r w:rsidR="00370AC1" w:rsidRPr="006A7C70">
        <w:rPr>
          <w:rFonts w:ascii="Times New Roman" w:hAnsi="Times New Roman" w:cs="Times New Roman"/>
        </w:rPr>
        <w:t xml:space="preserve">: </w:t>
      </w:r>
      <w:r w:rsidR="00AE29E5" w:rsidRPr="006A7C70">
        <w:rPr>
          <w:rFonts w:ascii="Times New Roman" w:hAnsi="Times New Roman" w:cs="Times New Roman"/>
        </w:rPr>
        <w:t>91)</w:t>
      </w:r>
      <w:r w:rsidR="00211CD3" w:rsidRPr="006A7C70">
        <w:rPr>
          <w:rFonts w:ascii="Times New Roman" w:hAnsi="Times New Roman" w:cs="Times New Roman"/>
        </w:rPr>
        <w:t>.</w:t>
      </w:r>
    </w:p>
    <w:p w:rsidR="00F1568D" w:rsidRPr="006A7C70" w:rsidRDefault="00AE29E5"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 xml:space="preserve"> İki süper güç </w:t>
      </w:r>
      <w:r w:rsidR="001738C0" w:rsidRPr="006A7C70">
        <w:rPr>
          <w:rFonts w:ascii="Times New Roman" w:hAnsi="Times New Roman" w:cs="Times New Roman"/>
        </w:rPr>
        <w:t>olan Rusya ve ABD ile ilişkilerde Türkiye-Suriye ilişkilerini etkilemiştir.</w:t>
      </w:r>
      <w:r w:rsidRPr="006A7C70">
        <w:rPr>
          <w:rFonts w:ascii="Times New Roman" w:hAnsi="Times New Roman" w:cs="Times New Roman"/>
        </w:rPr>
        <w:t xml:space="preserve"> </w:t>
      </w:r>
      <w:r w:rsidR="001738C0" w:rsidRPr="006A7C70">
        <w:rPr>
          <w:rFonts w:ascii="Times New Roman" w:hAnsi="Times New Roman" w:cs="Times New Roman"/>
        </w:rPr>
        <w:t>T</w:t>
      </w:r>
      <w:r w:rsidRPr="006A7C70">
        <w:rPr>
          <w:rFonts w:ascii="Times New Roman" w:hAnsi="Times New Roman" w:cs="Times New Roman"/>
        </w:rPr>
        <w:t>arihsel süreç içinde Rusya’nın ve Türkiye’nin çıkarlarının ters düştüğü her noktada çatışma içine girdiği, bu çatışmalarda birbirlerine büyük kayıplar verdiği görülmektedir. I. Petro ile başlayan “Güneye inme” düşüncesi, Soğuk Savaş döneminde “komünistleştirme” gayretleri, 2000</w:t>
      </w:r>
      <w:r w:rsidR="00370AC1" w:rsidRPr="006A7C70">
        <w:rPr>
          <w:rFonts w:ascii="Times New Roman" w:hAnsi="Times New Roman" w:cs="Times New Roman"/>
        </w:rPr>
        <w:t>’</w:t>
      </w:r>
      <w:r w:rsidRPr="006A7C70">
        <w:rPr>
          <w:rFonts w:ascii="Times New Roman" w:hAnsi="Times New Roman" w:cs="Times New Roman"/>
        </w:rPr>
        <w:t xml:space="preserve">li yıllardan sonra “yakın çevre” doktrini Rus yönetiminin </w:t>
      </w:r>
      <w:r w:rsidR="00370AC1" w:rsidRPr="006A7C70">
        <w:rPr>
          <w:rFonts w:ascii="Times New Roman" w:hAnsi="Times New Roman" w:cs="Times New Roman"/>
        </w:rPr>
        <w:t>Türkiye ve dolay</w:t>
      </w:r>
      <w:r w:rsidR="00426998">
        <w:rPr>
          <w:rFonts w:ascii="Times New Roman" w:hAnsi="Times New Roman" w:cs="Times New Roman"/>
        </w:rPr>
        <w:t>ı</w:t>
      </w:r>
      <w:r w:rsidR="00370AC1" w:rsidRPr="006A7C70">
        <w:rPr>
          <w:rFonts w:ascii="Times New Roman" w:hAnsi="Times New Roman" w:cs="Times New Roman"/>
        </w:rPr>
        <w:t>sıyla Ortadoğu’</w:t>
      </w:r>
      <w:r w:rsidRPr="006A7C70">
        <w:rPr>
          <w:rFonts w:ascii="Times New Roman" w:hAnsi="Times New Roman" w:cs="Times New Roman"/>
        </w:rPr>
        <w:t>ya yönelik politikalarının temelini oluşturmuştur. Suriye iç savaşı, son günlerde Rus politikacıların dış politika planları</w:t>
      </w:r>
      <w:r w:rsidR="001738C0" w:rsidRPr="006A7C70">
        <w:rPr>
          <w:rFonts w:ascii="Times New Roman" w:hAnsi="Times New Roman" w:cs="Times New Roman"/>
        </w:rPr>
        <w:t>nı</w:t>
      </w:r>
      <w:r w:rsidRPr="006A7C70">
        <w:rPr>
          <w:rFonts w:ascii="Times New Roman" w:hAnsi="Times New Roman" w:cs="Times New Roman"/>
        </w:rPr>
        <w:t xml:space="preserve"> yeniden</w:t>
      </w:r>
      <w:r w:rsidRPr="006A7C70">
        <w:rPr>
          <w:rFonts w:ascii="Times New Roman" w:eastAsia="Times New Roman" w:hAnsi="Times New Roman" w:cs="Times New Roman"/>
          <w:lang w:eastAsia="tr-TR"/>
        </w:rPr>
        <w:t xml:space="preserve"> </w:t>
      </w:r>
      <w:r w:rsidRPr="006A7C70">
        <w:rPr>
          <w:rFonts w:ascii="Times New Roman" w:hAnsi="Times New Roman" w:cs="Times New Roman"/>
        </w:rPr>
        <w:t>güncellemelerini sağl</w:t>
      </w:r>
      <w:r w:rsidR="00370AC1" w:rsidRPr="006A7C70">
        <w:rPr>
          <w:rFonts w:ascii="Times New Roman" w:hAnsi="Times New Roman" w:cs="Times New Roman"/>
        </w:rPr>
        <w:t>amış, geçmiş yıllarda ki Suriye’</w:t>
      </w:r>
      <w:r w:rsidRPr="006A7C70">
        <w:rPr>
          <w:rFonts w:ascii="Times New Roman" w:hAnsi="Times New Roman" w:cs="Times New Roman"/>
        </w:rPr>
        <w:t>de ki ekonomik ve “üs” kazanımlarını</w:t>
      </w:r>
      <w:r w:rsidR="001E3D3E" w:rsidRPr="006A7C70">
        <w:rPr>
          <w:rFonts w:ascii="Times New Roman" w:hAnsi="Times New Roman" w:cs="Times New Roman"/>
        </w:rPr>
        <w:t xml:space="preserve"> </w:t>
      </w:r>
      <w:r w:rsidR="00370AC1" w:rsidRPr="006A7C70">
        <w:rPr>
          <w:rFonts w:ascii="Times New Roman" w:hAnsi="Times New Roman" w:cs="Times New Roman"/>
        </w:rPr>
        <w:t xml:space="preserve">genişletme </w:t>
      </w:r>
      <w:r w:rsidR="0078387A" w:rsidRPr="006A7C70">
        <w:rPr>
          <w:rFonts w:ascii="Times New Roman" w:hAnsi="Times New Roman" w:cs="Times New Roman"/>
        </w:rPr>
        <w:t>imkânı</w:t>
      </w:r>
      <w:r w:rsidRPr="006A7C70">
        <w:rPr>
          <w:rFonts w:ascii="Times New Roman" w:hAnsi="Times New Roman" w:cs="Times New Roman"/>
        </w:rPr>
        <w:t xml:space="preserve"> bulmuşlardır. İç karışıklığını bir türlü sonlandıramayan</w:t>
      </w:r>
      <w:r w:rsidR="001E3D3E" w:rsidRPr="006A7C70">
        <w:rPr>
          <w:rFonts w:ascii="Times New Roman" w:hAnsi="Times New Roman" w:cs="Times New Roman"/>
        </w:rPr>
        <w:t xml:space="preserve"> </w:t>
      </w:r>
      <w:r w:rsidR="00370AC1" w:rsidRPr="006A7C70">
        <w:rPr>
          <w:rFonts w:ascii="Times New Roman" w:hAnsi="Times New Roman" w:cs="Times New Roman"/>
        </w:rPr>
        <w:t>Esad yönetimi, 2014’t</w:t>
      </w:r>
      <w:r w:rsidRPr="006A7C70">
        <w:rPr>
          <w:rFonts w:ascii="Times New Roman" w:hAnsi="Times New Roman" w:cs="Times New Roman"/>
        </w:rPr>
        <w:t>en itibaren ve sadece kendisini değil tüm dünyayı tehdit</w:t>
      </w:r>
      <w:r w:rsidR="001E3D3E" w:rsidRPr="006A7C70">
        <w:rPr>
          <w:rFonts w:ascii="Times New Roman" w:hAnsi="Times New Roman" w:cs="Times New Roman"/>
        </w:rPr>
        <w:t xml:space="preserve"> </w:t>
      </w:r>
      <w:r w:rsidR="001738C0" w:rsidRPr="006A7C70">
        <w:rPr>
          <w:rFonts w:ascii="Times New Roman" w:hAnsi="Times New Roman" w:cs="Times New Roman"/>
        </w:rPr>
        <w:t xml:space="preserve">eden </w:t>
      </w:r>
      <w:r w:rsidR="002F73B1" w:rsidRPr="006A7C70">
        <w:rPr>
          <w:rFonts w:ascii="Times New Roman" w:hAnsi="Times New Roman" w:cs="Times New Roman"/>
        </w:rPr>
        <w:t>radikal İslam’</w:t>
      </w:r>
      <w:r w:rsidRPr="006A7C70">
        <w:rPr>
          <w:rFonts w:ascii="Times New Roman" w:hAnsi="Times New Roman" w:cs="Times New Roman"/>
        </w:rPr>
        <w:t>ın en uç temsilcilerinde</w:t>
      </w:r>
      <w:r w:rsidR="001738C0" w:rsidRPr="006A7C70">
        <w:rPr>
          <w:rFonts w:ascii="Times New Roman" w:hAnsi="Times New Roman" w:cs="Times New Roman"/>
        </w:rPr>
        <w:t>n</w:t>
      </w:r>
      <w:r w:rsidR="00B01324">
        <w:rPr>
          <w:rFonts w:ascii="Times New Roman" w:hAnsi="Times New Roman" w:cs="Times New Roman"/>
        </w:rPr>
        <w:t xml:space="preserve"> İ</w:t>
      </w:r>
      <w:r w:rsidRPr="006A7C70">
        <w:rPr>
          <w:rFonts w:ascii="Times New Roman" w:hAnsi="Times New Roman" w:cs="Times New Roman"/>
        </w:rPr>
        <w:t>ŞİD terörüne karşı</w:t>
      </w:r>
      <w:r w:rsidR="00CA2DE8" w:rsidRPr="006A7C70">
        <w:rPr>
          <w:rFonts w:ascii="Times New Roman" w:hAnsi="Times New Roman" w:cs="Times New Roman"/>
        </w:rPr>
        <w:t>,</w:t>
      </w:r>
      <w:r w:rsidRPr="006A7C70">
        <w:rPr>
          <w:rFonts w:ascii="Times New Roman" w:hAnsi="Times New Roman" w:cs="Times New Roman"/>
        </w:rPr>
        <w:t xml:space="preserve"> asker</w:t>
      </w:r>
      <w:r w:rsidR="00CA2DE8" w:rsidRPr="006A7C70">
        <w:rPr>
          <w:rFonts w:ascii="Times New Roman" w:hAnsi="Times New Roman" w:cs="Times New Roman"/>
        </w:rPr>
        <w:t>i</w:t>
      </w:r>
      <w:r w:rsidRPr="006A7C70">
        <w:rPr>
          <w:rFonts w:ascii="Times New Roman" w:hAnsi="Times New Roman" w:cs="Times New Roman"/>
        </w:rPr>
        <w:t xml:space="preserve"> desteğini</w:t>
      </w:r>
      <w:r w:rsidR="001E3D3E" w:rsidRPr="006A7C70">
        <w:rPr>
          <w:rFonts w:ascii="Times New Roman" w:hAnsi="Times New Roman" w:cs="Times New Roman"/>
        </w:rPr>
        <w:t xml:space="preserve"> </w:t>
      </w:r>
      <w:r w:rsidR="001738C0" w:rsidRPr="006A7C70">
        <w:rPr>
          <w:rFonts w:ascii="Times New Roman" w:hAnsi="Times New Roman" w:cs="Times New Roman"/>
        </w:rPr>
        <w:t>istediği Rusya Federasyonu ile</w:t>
      </w:r>
      <w:r w:rsidRPr="006A7C70">
        <w:rPr>
          <w:rFonts w:ascii="Times New Roman" w:hAnsi="Times New Roman" w:cs="Times New Roman"/>
        </w:rPr>
        <w:t xml:space="preserve"> krizi fırsata çevirme çabası içine girmiştir. </w:t>
      </w:r>
      <w:r w:rsidR="002F73B1" w:rsidRPr="006A7C70">
        <w:rPr>
          <w:rFonts w:ascii="Times New Roman" w:hAnsi="Times New Roman" w:cs="Times New Roman"/>
        </w:rPr>
        <w:t xml:space="preserve"> </w:t>
      </w:r>
      <w:r w:rsidRPr="006A7C70">
        <w:rPr>
          <w:rFonts w:ascii="Times New Roman" w:hAnsi="Times New Roman" w:cs="Times New Roman"/>
        </w:rPr>
        <w:t>Bu yeni konumlanma</w:t>
      </w:r>
      <w:r w:rsidR="001E3D3E" w:rsidRPr="006A7C70">
        <w:rPr>
          <w:rFonts w:ascii="Times New Roman" w:hAnsi="Times New Roman" w:cs="Times New Roman"/>
        </w:rPr>
        <w:t xml:space="preserve"> </w:t>
      </w:r>
      <w:r w:rsidRPr="006A7C70">
        <w:rPr>
          <w:rFonts w:ascii="Times New Roman" w:hAnsi="Times New Roman" w:cs="Times New Roman"/>
        </w:rPr>
        <w:t>Rusya’yı bölgede d</w:t>
      </w:r>
      <w:r w:rsidR="00774DA7" w:rsidRPr="006A7C70">
        <w:rPr>
          <w:rFonts w:ascii="Times New Roman" w:hAnsi="Times New Roman" w:cs="Times New Roman"/>
        </w:rPr>
        <w:t>aha fazla söz sahibi yaparken, b</w:t>
      </w:r>
      <w:r w:rsidRPr="006A7C70">
        <w:rPr>
          <w:rFonts w:ascii="Times New Roman" w:hAnsi="Times New Roman" w:cs="Times New Roman"/>
        </w:rPr>
        <w:t>aşta Türkiye olmak</w:t>
      </w:r>
      <w:r w:rsidR="001E3D3E" w:rsidRPr="006A7C70">
        <w:rPr>
          <w:rFonts w:ascii="Times New Roman" w:hAnsi="Times New Roman" w:cs="Times New Roman"/>
        </w:rPr>
        <w:t xml:space="preserve"> </w:t>
      </w:r>
      <w:r w:rsidRPr="006A7C70">
        <w:rPr>
          <w:rFonts w:ascii="Times New Roman" w:hAnsi="Times New Roman" w:cs="Times New Roman"/>
        </w:rPr>
        <w:t>üzere Suriye iç savaşın</w:t>
      </w:r>
      <w:r w:rsidR="002F73B1" w:rsidRPr="006A7C70">
        <w:rPr>
          <w:rFonts w:ascii="Times New Roman" w:hAnsi="Times New Roman" w:cs="Times New Roman"/>
        </w:rPr>
        <w:t>ın dış aktörleri ile bazı gerili</w:t>
      </w:r>
      <w:r w:rsidRPr="006A7C70">
        <w:rPr>
          <w:rFonts w:ascii="Times New Roman" w:hAnsi="Times New Roman" w:cs="Times New Roman"/>
        </w:rPr>
        <w:t>mleri yaşama riskini de beraberinde</w:t>
      </w:r>
      <w:r w:rsidR="001E3D3E" w:rsidRPr="006A7C70">
        <w:rPr>
          <w:rFonts w:ascii="Times New Roman" w:hAnsi="Times New Roman" w:cs="Times New Roman"/>
        </w:rPr>
        <w:t xml:space="preserve"> </w:t>
      </w:r>
      <w:r w:rsidR="00377F21">
        <w:rPr>
          <w:rFonts w:ascii="Times New Roman" w:hAnsi="Times New Roman" w:cs="Times New Roman"/>
        </w:rPr>
        <w:t>getirmiştir</w:t>
      </w:r>
      <w:r w:rsidR="00370AC1" w:rsidRPr="006A7C70">
        <w:rPr>
          <w:rFonts w:ascii="Times New Roman" w:hAnsi="Times New Roman" w:cs="Times New Roman"/>
        </w:rPr>
        <w:t xml:space="preserve"> </w:t>
      </w:r>
      <w:r w:rsidR="00BF7819" w:rsidRPr="006A7C70">
        <w:rPr>
          <w:rFonts w:ascii="Times New Roman" w:hAnsi="Times New Roman" w:cs="Times New Roman"/>
        </w:rPr>
        <w:t xml:space="preserve">(Köylü, </w:t>
      </w:r>
      <w:r w:rsidR="00370AC1" w:rsidRPr="006A7C70">
        <w:rPr>
          <w:rFonts w:ascii="Times New Roman" w:hAnsi="Times New Roman" w:cs="Times New Roman"/>
        </w:rPr>
        <w:t xml:space="preserve">2015: </w:t>
      </w:r>
      <w:r w:rsidRPr="006A7C70">
        <w:rPr>
          <w:rFonts w:ascii="Times New Roman" w:hAnsi="Times New Roman" w:cs="Times New Roman"/>
        </w:rPr>
        <w:t>110)</w:t>
      </w:r>
      <w:r w:rsidR="00370AC1" w:rsidRPr="006A7C70">
        <w:rPr>
          <w:rFonts w:ascii="Times New Roman" w:hAnsi="Times New Roman" w:cs="Times New Roman"/>
        </w:rPr>
        <w:t xml:space="preserve">. </w:t>
      </w:r>
      <w:r w:rsidRPr="006A7C70">
        <w:rPr>
          <w:rFonts w:ascii="Times New Roman" w:hAnsi="Times New Roman" w:cs="Times New Roman"/>
        </w:rPr>
        <w:t>ABD ise Bush yönetimi döneminde özellikle 11 Eylül 2001</w:t>
      </w:r>
      <w:r w:rsidR="001E3D3E" w:rsidRPr="006A7C70">
        <w:rPr>
          <w:rFonts w:ascii="Times New Roman" w:hAnsi="Times New Roman" w:cs="Times New Roman"/>
        </w:rPr>
        <w:t xml:space="preserve"> </w:t>
      </w:r>
      <w:r w:rsidRPr="006A7C70">
        <w:rPr>
          <w:rFonts w:ascii="Times New Roman" w:hAnsi="Times New Roman" w:cs="Times New Roman"/>
        </w:rPr>
        <w:t>tarihinde El-Kaide’nin terör saldırıları sonrasında BOP projesini uygulamaya</w:t>
      </w:r>
      <w:r w:rsidR="001E3D3E" w:rsidRPr="006A7C70">
        <w:rPr>
          <w:rFonts w:ascii="Times New Roman" w:hAnsi="Times New Roman" w:cs="Times New Roman"/>
        </w:rPr>
        <w:t xml:space="preserve"> </w:t>
      </w:r>
      <w:r w:rsidR="00370AC1" w:rsidRPr="006A7C70">
        <w:rPr>
          <w:rFonts w:ascii="Times New Roman" w:hAnsi="Times New Roman" w:cs="Times New Roman"/>
        </w:rPr>
        <w:t xml:space="preserve">geçirmiştir. </w:t>
      </w:r>
      <w:r w:rsidRPr="006A7C70">
        <w:rPr>
          <w:rFonts w:ascii="Times New Roman" w:hAnsi="Times New Roman" w:cs="Times New Roman"/>
        </w:rPr>
        <w:t xml:space="preserve">Ortadoğu politikasında ABD ile Türkiye, Nisan 2006 yılında imzalanan Stratejik Ortak Vizyon </w:t>
      </w:r>
      <w:r w:rsidR="00882B51" w:rsidRPr="006A7C70">
        <w:rPr>
          <w:rFonts w:ascii="Times New Roman" w:hAnsi="Times New Roman" w:cs="Times New Roman"/>
        </w:rPr>
        <w:t>belgesi temelinde</w:t>
      </w:r>
      <w:r w:rsidRPr="006A7C70">
        <w:rPr>
          <w:rFonts w:ascii="Times New Roman" w:hAnsi="Times New Roman" w:cs="Times New Roman"/>
        </w:rPr>
        <w:t xml:space="preserve"> ortak p</w:t>
      </w:r>
      <w:r w:rsidR="00EA2EE7" w:rsidRPr="006A7C70">
        <w:rPr>
          <w:rFonts w:ascii="Times New Roman" w:hAnsi="Times New Roman" w:cs="Times New Roman"/>
        </w:rPr>
        <w:t>olitika geliştirmişlerdir (Ekşi, 2018</w:t>
      </w:r>
      <w:r w:rsidR="00370AC1" w:rsidRPr="006A7C70">
        <w:rPr>
          <w:rFonts w:ascii="Times New Roman" w:hAnsi="Times New Roman" w:cs="Times New Roman"/>
        </w:rPr>
        <w:t xml:space="preserve">: </w:t>
      </w:r>
      <w:r w:rsidR="00EA2EE7" w:rsidRPr="006A7C70">
        <w:rPr>
          <w:rFonts w:ascii="Times New Roman" w:hAnsi="Times New Roman" w:cs="Times New Roman"/>
        </w:rPr>
        <w:t>78</w:t>
      </w:r>
      <w:r w:rsidRPr="006A7C70">
        <w:rPr>
          <w:rFonts w:ascii="Times New Roman" w:hAnsi="Times New Roman" w:cs="Times New Roman"/>
        </w:rPr>
        <w:t>).</w:t>
      </w:r>
    </w:p>
    <w:p w:rsidR="00F1568D" w:rsidRPr="006A7C70" w:rsidRDefault="00774DA7"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G</w:t>
      </w:r>
      <w:r w:rsidR="00AE29E5" w:rsidRPr="006A7C70">
        <w:rPr>
          <w:rFonts w:ascii="Times New Roman" w:hAnsi="Times New Roman" w:cs="Times New Roman"/>
        </w:rPr>
        <w:t>eleneksel Türk dış pol</w:t>
      </w:r>
      <w:r w:rsidR="002F73B1" w:rsidRPr="006A7C70">
        <w:rPr>
          <w:rFonts w:ascii="Times New Roman" w:hAnsi="Times New Roman" w:cs="Times New Roman"/>
        </w:rPr>
        <w:t>i</w:t>
      </w:r>
      <w:r w:rsidR="00AE29E5" w:rsidRPr="006A7C70">
        <w:rPr>
          <w:rFonts w:ascii="Times New Roman" w:hAnsi="Times New Roman" w:cs="Times New Roman"/>
        </w:rPr>
        <w:t xml:space="preserve">tikası </w:t>
      </w:r>
      <w:r w:rsidR="00477CE7" w:rsidRPr="006A7C70">
        <w:rPr>
          <w:rFonts w:ascii="Times New Roman" w:hAnsi="Times New Roman" w:cs="Times New Roman"/>
        </w:rPr>
        <w:t xml:space="preserve">Soğuk Savaş’tan sonra </w:t>
      </w:r>
      <w:r w:rsidR="001738C0" w:rsidRPr="006A7C70">
        <w:rPr>
          <w:rFonts w:ascii="Times New Roman" w:hAnsi="Times New Roman" w:cs="Times New Roman"/>
        </w:rPr>
        <w:t>yeniden yapılanma ihtimali bulmuştur</w:t>
      </w:r>
      <w:r w:rsidR="0000120D" w:rsidRPr="006A7C70">
        <w:rPr>
          <w:rFonts w:ascii="Times New Roman" w:hAnsi="Times New Roman" w:cs="Times New Roman"/>
        </w:rPr>
        <w:t xml:space="preserve">. </w:t>
      </w:r>
      <w:r w:rsidR="000E26BD" w:rsidRPr="006A7C70">
        <w:rPr>
          <w:rFonts w:ascii="Times New Roman" w:hAnsi="Times New Roman" w:cs="Times New Roman"/>
        </w:rPr>
        <w:t>Yeni durum dış politikada çoğulculuğa ve kararsız</w:t>
      </w:r>
      <w:r w:rsidR="001738C0" w:rsidRPr="006A7C70">
        <w:rPr>
          <w:rFonts w:ascii="Times New Roman" w:hAnsi="Times New Roman" w:cs="Times New Roman"/>
        </w:rPr>
        <w:t>lığa neden olmuştur</w:t>
      </w:r>
      <w:r w:rsidR="000E26BD" w:rsidRPr="006A7C70">
        <w:rPr>
          <w:rFonts w:ascii="Times New Roman" w:hAnsi="Times New Roman" w:cs="Times New Roman"/>
        </w:rPr>
        <w:t>. Geleneksel Türk dış politikasına göre Ortadoğu b</w:t>
      </w:r>
      <w:r w:rsidR="001738C0" w:rsidRPr="006A7C70">
        <w:rPr>
          <w:rFonts w:ascii="Times New Roman" w:hAnsi="Times New Roman" w:cs="Times New Roman"/>
        </w:rPr>
        <w:t>ir tehdit kaynağı olarak görülmekteydi</w:t>
      </w:r>
      <w:r w:rsidR="000E26BD" w:rsidRPr="006A7C70">
        <w:rPr>
          <w:rFonts w:ascii="Times New Roman" w:hAnsi="Times New Roman" w:cs="Times New Roman"/>
        </w:rPr>
        <w:t>. Bu düşünce geleneksel realist görüşe bir eleştiri olarak inşacı görüş ve liberal görüş tarafından desteklenmiştir. Eleştirel düşünceye göre Ortadoğu bir tehditler değil faydalar yumağıdır. Değiş</w:t>
      </w:r>
      <w:r w:rsidR="005B1E4E" w:rsidRPr="006A7C70">
        <w:rPr>
          <w:rFonts w:ascii="Times New Roman" w:hAnsi="Times New Roman" w:cs="Times New Roman"/>
        </w:rPr>
        <w:t>ik akımlara göre Türkiye’nin du</w:t>
      </w:r>
      <w:r w:rsidR="000E26BD" w:rsidRPr="006A7C70">
        <w:rPr>
          <w:rFonts w:ascii="Times New Roman" w:hAnsi="Times New Roman" w:cs="Times New Roman"/>
        </w:rPr>
        <w:t xml:space="preserve">rumu değişik olarak algılanmaktadır. Geleneksel realist akıma göre Türkiye, Batı’nın bir parçasıdır ancak </w:t>
      </w:r>
      <w:r w:rsidR="00CB244C" w:rsidRPr="006A7C70">
        <w:rPr>
          <w:rFonts w:ascii="Times New Roman" w:hAnsi="Times New Roman" w:cs="Times New Roman"/>
        </w:rPr>
        <w:t xml:space="preserve">eleştirel teoriye göre ise Batı’dan ayrı olarak kendi başına bir aktördür. Bu yüzdendir ki Türkiye’nin çıkarları her zaman Batı’nın çıkarları ile örtüşmeyebilir. </w:t>
      </w:r>
      <w:r w:rsidR="008A2ECF" w:rsidRPr="006A7C70">
        <w:rPr>
          <w:rFonts w:ascii="Times New Roman" w:hAnsi="Times New Roman" w:cs="Times New Roman"/>
        </w:rPr>
        <w:t xml:space="preserve">Türkiye, </w:t>
      </w:r>
      <w:r w:rsidR="0039636B" w:rsidRPr="006A7C70">
        <w:rPr>
          <w:rFonts w:ascii="Times New Roman" w:hAnsi="Times New Roman" w:cs="Times New Roman"/>
        </w:rPr>
        <w:t>Or</w:t>
      </w:r>
      <w:r w:rsidR="008A2ECF" w:rsidRPr="006A7C70">
        <w:rPr>
          <w:rFonts w:ascii="Times New Roman" w:hAnsi="Times New Roman" w:cs="Times New Roman"/>
        </w:rPr>
        <w:t>tadoğu’da Batı’nın çıkarlarını yansıtma rolünden ziyade kendine müstakil ve aktif bir rol almak istemektedir.</w:t>
      </w:r>
      <w:r w:rsidR="00E968E1" w:rsidRPr="006A7C70">
        <w:rPr>
          <w:rFonts w:ascii="Times New Roman" w:hAnsi="Times New Roman" w:cs="Times New Roman"/>
        </w:rPr>
        <w:t xml:space="preserve"> Diğer bir ifadeyle Batı ile İslam Dünyası arasında köprü rolü oynamak</w:t>
      </w:r>
      <w:r w:rsidR="00A57408" w:rsidRPr="006A7C70">
        <w:rPr>
          <w:rFonts w:ascii="Times New Roman" w:hAnsi="Times New Roman" w:cs="Times New Roman"/>
        </w:rPr>
        <w:t xml:space="preserve"> gibi</w:t>
      </w:r>
      <w:r w:rsidR="00E968E1" w:rsidRPr="006A7C70">
        <w:rPr>
          <w:rFonts w:ascii="Times New Roman" w:hAnsi="Times New Roman" w:cs="Times New Roman"/>
        </w:rPr>
        <w:t xml:space="preserve"> bir pasif rolü redd</w:t>
      </w:r>
      <w:r w:rsidR="007E2984" w:rsidRPr="006A7C70">
        <w:rPr>
          <w:rFonts w:ascii="Times New Roman" w:hAnsi="Times New Roman" w:cs="Times New Roman"/>
        </w:rPr>
        <w:t>etmekte ve onun yerine aktif ve merkezde bir ülke konumunda olmak istemektedir.</w:t>
      </w:r>
    </w:p>
    <w:p w:rsidR="00111D4C" w:rsidRDefault="00EB7611" w:rsidP="00093586">
      <w:pPr>
        <w:spacing w:before="120" w:after="120" w:line="240" w:lineRule="auto"/>
        <w:ind w:firstLine="708"/>
        <w:jc w:val="both"/>
        <w:rPr>
          <w:rFonts w:ascii="Times New Roman" w:eastAsia="Times New Roman" w:hAnsi="Times New Roman" w:cs="Times New Roman"/>
          <w:color w:val="FF0000"/>
          <w:lang w:eastAsia="tr-TR"/>
        </w:rPr>
      </w:pPr>
      <w:r w:rsidRPr="006A7C70">
        <w:rPr>
          <w:rFonts w:ascii="Times New Roman" w:hAnsi="Times New Roman" w:cs="Times New Roman"/>
        </w:rPr>
        <w:t>Türkiye’nin dış politikası he</w:t>
      </w:r>
      <w:r w:rsidR="00CA2DE8" w:rsidRPr="006A7C70">
        <w:rPr>
          <w:rFonts w:ascii="Times New Roman" w:hAnsi="Times New Roman" w:cs="Times New Roman"/>
        </w:rPr>
        <w:t xml:space="preserve">m dış hem de iç gözlemcilerce </w:t>
      </w:r>
      <w:r w:rsidRPr="006A7C70">
        <w:rPr>
          <w:rFonts w:ascii="Times New Roman" w:hAnsi="Times New Roman" w:cs="Times New Roman"/>
        </w:rPr>
        <w:t>başarılı bulunmuş</w:t>
      </w:r>
      <w:r w:rsidR="00CA2DE8" w:rsidRPr="006A7C70">
        <w:rPr>
          <w:rFonts w:ascii="Times New Roman" w:hAnsi="Times New Roman" w:cs="Times New Roman"/>
        </w:rPr>
        <w:t>,</w:t>
      </w:r>
      <w:r w:rsidRPr="006A7C70">
        <w:rPr>
          <w:rFonts w:ascii="Times New Roman" w:hAnsi="Times New Roman" w:cs="Times New Roman"/>
        </w:rPr>
        <w:t xml:space="preserve"> ancak Arap </w:t>
      </w:r>
      <w:r w:rsidR="0078387A" w:rsidRPr="006A7C70">
        <w:rPr>
          <w:rFonts w:ascii="Times New Roman" w:hAnsi="Times New Roman" w:cs="Times New Roman"/>
        </w:rPr>
        <w:t>Bahar’ının</w:t>
      </w:r>
      <w:r w:rsidRPr="006A7C70">
        <w:rPr>
          <w:rFonts w:ascii="Times New Roman" w:hAnsi="Times New Roman" w:cs="Times New Roman"/>
        </w:rPr>
        <w:t xml:space="preserve"> başlamasıyla beraber bu başarı tartışılır olmuştur. Arap devletlerinde başlamış olan </w:t>
      </w:r>
      <w:r w:rsidR="00DC7553" w:rsidRPr="006A7C70">
        <w:rPr>
          <w:rFonts w:ascii="Times New Roman" w:hAnsi="Times New Roman" w:cs="Times New Roman"/>
        </w:rPr>
        <w:t xml:space="preserve">çatışmalar, Ankara için </w:t>
      </w:r>
      <w:r w:rsidR="00B87E85">
        <w:rPr>
          <w:rFonts w:ascii="Times New Roman" w:hAnsi="Times New Roman" w:cs="Times New Roman"/>
        </w:rPr>
        <w:t xml:space="preserve">sorunların başlangıcı olmuştur. </w:t>
      </w:r>
      <w:r w:rsidR="00525B4C" w:rsidRPr="006A7C70">
        <w:rPr>
          <w:rFonts w:ascii="Times New Roman" w:eastAsia="Times New Roman" w:hAnsi="Times New Roman" w:cs="Times New Roman"/>
          <w:lang w:eastAsia="tr-TR"/>
        </w:rPr>
        <w:t>Bölgesel statü değişikliğinden sonra</w:t>
      </w:r>
      <w:r w:rsidR="00525B4C" w:rsidRPr="006A7C70">
        <w:rPr>
          <w:rFonts w:ascii="Times New Roman" w:hAnsi="Times New Roman" w:cs="Times New Roman"/>
        </w:rPr>
        <w:t xml:space="preserve"> </w:t>
      </w:r>
      <w:r w:rsidR="00525B4C" w:rsidRPr="006A7C70">
        <w:rPr>
          <w:rFonts w:ascii="Times New Roman" w:eastAsia="Times New Roman" w:hAnsi="Times New Roman" w:cs="Times New Roman"/>
          <w:lang w:eastAsia="tr-TR"/>
        </w:rPr>
        <w:t>Türkiye’nin çatışmalardaki konumu ve bunlara aracıl</w:t>
      </w:r>
      <w:r w:rsidR="008732D6" w:rsidRPr="006A7C70">
        <w:rPr>
          <w:rFonts w:ascii="Times New Roman" w:eastAsia="Times New Roman" w:hAnsi="Times New Roman" w:cs="Times New Roman"/>
          <w:lang w:eastAsia="tr-TR"/>
        </w:rPr>
        <w:t>ık etme kabiliyetleri de değişmiştir. Bunlar neticesinde Türkiye etkili ve önemli bir ülke olma arzusunu korumuştur.</w:t>
      </w:r>
      <w:r w:rsidR="008905C4" w:rsidRPr="006A7C70">
        <w:rPr>
          <w:rFonts w:ascii="Times New Roman" w:hAnsi="Times New Roman" w:cs="Times New Roman"/>
        </w:rPr>
        <w:t xml:space="preserve"> </w:t>
      </w:r>
      <w:r w:rsidR="008732D6" w:rsidRPr="006A7C70">
        <w:rPr>
          <w:rFonts w:ascii="Times New Roman" w:hAnsi="Times New Roman" w:cs="Times New Roman"/>
        </w:rPr>
        <w:t xml:space="preserve">Bunu Suriye’deki olaylardan önce Suriye ile kurduğu ikili iyi ilişkilerden de anlamaktayız. </w:t>
      </w:r>
      <w:r w:rsidR="00AB293C" w:rsidRPr="006A7C70">
        <w:rPr>
          <w:rFonts w:ascii="Times New Roman" w:hAnsi="Times New Roman" w:cs="Times New Roman"/>
        </w:rPr>
        <w:t xml:space="preserve">Hatta </w:t>
      </w:r>
      <w:r w:rsidR="00CA2DE8" w:rsidRPr="006A7C70">
        <w:rPr>
          <w:rFonts w:ascii="Times New Roman" w:hAnsi="Times New Roman" w:cs="Times New Roman"/>
        </w:rPr>
        <w:t xml:space="preserve">Türkiye </w:t>
      </w:r>
      <w:r w:rsidR="00AB293C" w:rsidRPr="006A7C70">
        <w:rPr>
          <w:rFonts w:ascii="Times New Roman" w:hAnsi="Times New Roman" w:cs="Times New Roman"/>
        </w:rPr>
        <w:t xml:space="preserve">demokrasi yanlısı protestolar öncesi Suriye rejimi ile dostane ilişkilerine devam ettirmiştir. </w:t>
      </w:r>
      <w:r w:rsidR="00AB293C" w:rsidRPr="006A7C70">
        <w:rPr>
          <w:rFonts w:ascii="Times New Roman" w:eastAsia="Times New Roman" w:hAnsi="Times New Roman" w:cs="Times New Roman"/>
          <w:lang w:eastAsia="tr-TR"/>
        </w:rPr>
        <w:t>Ancak,</w:t>
      </w:r>
      <w:r w:rsidR="00774DA7" w:rsidRPr="006A7C70">
        <w:rPr>
          <w:rFonts w:ascii="Times New Roman" w:eastAsia="Times New Roman" w:hAnsi="Times New Roman" w:cs="Times New Roman"/>
          <w:lang w:eastAsia="tr-TR"/>
        </w:rPr>
        <w:t xml:space="preserve"> protestoculara yönelik sert</w:t>
      </w:r>
      <w:r w:rsidR="00AB293C" w:rsidRPr="006A7C70">
        <w:rPr>
          <w:rFonts w:ascii="Times New Roman" w:eastAsia="Times New Roman" w:hAnsi="Times New Roman" w:cs="Times New Roman"/>
          <w:lang w:eastAsia="tr-TR"/>
        </w:rPr>
        <w:t xml:space="preserve"> baskılardan sonra Türkiye </w:t>
      </w:r>
      <w:proofErr w:type="spellStart"/>
      <w:r w:rsidR="00AB293C" w:rsidRPr="006A7C70">
        <w:rPr>
          <w:rFonts w:ascii="Times New Roman" w:eastAsia="Times New Roman" w:hAnsi="Times New Roman" w:cs="Times New Roman"/>
          <w:lang w:eastAsia="tr-TR"/>
        </w:rPr>
        <w:t>Beşar</w:t>
      </w:r>
      <w:proofErr w:type="spellEnd"/>
      <w:r w:rsidR="00AB293C" w:rsidRPr="006A7C70">
        <w:rPr>
          <w:rFonts w:ascii="Times New Roman" w:eastAsia="Times New Roman" w:hAnsi="Times New Roman" w:cs="Times New Roman"/>
          <w:lang w:eastAsia="tr-TR"/>
        </w:rPr>
        <w:t xml:space="preserve"> Esad'ın istifa etmesini istemiştir.</w:t>
      </w:r>
      <w:r w:rsidR="00FE5BCD" w:rsidRPr="006A7C70">
        <w:rPr>
          <w:rFonts w:ascii="Times New Roman" w:eastAsia="Times New Roman" w:hAnsi="Times New Roman" w:cs="Times New Roman"/>
          <w:lang w:eastAsia="tr-TR"/>
        </w:rPr>
        <w:t xml:space="preserve"> Daha da fazlası Suriye </w:t>
      </w:r>
      <w:r w:rsidR="00FE5BCD" w:rsidRPr="006A7C70">
        <w:rPr>
          <w:rFonts w:ascii="Times New Roman" w:eastAsia="Times New Roman" w:hAnsi="Times New Roman" w:cs="Times New Roman"/>
          <w:lang w:eastAsia="tr-TR"/>
        </w:rPr>
        <w:lastRenderedPageBreak/>
        <w:t>muhalefetini desteklemeye başlamıştır. Bunu yaparak Türkiye iki hedef gözetmiştir. Birincisi Suriye rejimini devirmek</w:t>
      </w:r>
      <w:r w:rsidR="001C6F68">
        <w:rPr>
          <w:rFonts w:ascii="Times New Roman" w:eastAsia="Times New Roman" w:hAnsi="Times New Roman" w:cs="Times New Roman"/>
          <w:lang w:eastAsia="tr-TR"/>
        </w:rPr>
        <w:t>,</w:t>
      </w:r>
      <w:r w:rsidR="00FE5BCD" w:rsidRPr="006A7C70">
        <w:rPr>
          <w:rFonts w:ascii="Times New Roman" w:eastAsia="Times New Roman" w:hAnsi="Times New Roman" w:cs="Times New Roman"/>
          <w:lang w:eastAsia="tr-TR"/>
        </w:rPr>
        <w:t xml:space="preserve"> diğeri ise Kürtlerin Suriye’de bağımsız bir muhalefet grubu oluşturmasını engellemektir. </w:t>
      </w:r>
    </w:p>
    <w:p w:rsidR="007D4F96" w:rsidRPr="001E366F" w:rsidRDefault="00377F21" w:rsidP="00093586">
      <w:pPr>
        <w:spacing w:before="120" w:after="120" w:line="240" w:lineRule="auto"/>
        <w:ind w:firstLine="708"/>
        <w:jc w:val="both"/>
        <w:rPr>
          <w:rFonts w:ascii="Times New Roman" w:eastAsia="Times New Roman" w:hAnsi="Times New Roman" w:cs="Times New Roman"/>
          <w:lang w:eastAsia="tr-TR"/>
        </w:rPr>
      </w:pPr>
      <w:r w:rsidRPr="001E366F">
        <w:rPr>
          <w:rFonts w:ascii="Times New Roman" w:eastAsia="Times New Roman" w:hAnsi="Times New Roman" w:cs="Times New Roman"/>
          <w:lang w:eastAsia="tr-TR"/>
        </w:rPr>
        <w:t xml:space="preserve">Krizin patlak verdiği </w:t>
      </w:r>
      <w:r w:rsidR="00B01324" w:rsidRPr="001E366F">
        <w:rPr>
          <w:rFonts w:ascii="Times New Roman" w:eastAsia="Times New Roman" w:hAnsi="Times New Roman" w:cs="Times New Roman"/>
          <w:lang w:eastAsia="tr-TR"/>
        </w:rPr>
        <w:t>Suriye’de Esad rejiminin zayıflamasıyla “y</w:t>
      </w:r>
      <w:r w:rsidR="00552553" w:rsidRPr="001E366F">
        <w:rPr>
          <w:rFonts w:ascii="Times New Roman" w:eastAsia="Times New Roman" w:hAnsi="Times New Roman" w:cs="Times New Roman"/>
          <w:lang w:eastAsia="tr-TR"/>
        </w:rPr>
        <w:t>önetilemeyen alan</w:t>
      </w:r>
      <w:r w:rsidR="00B01324" w:rsidRPr="001E366F">
        <w:rPr>
          <w:rFonts w:ascii="Times New Roman" w:eastAsia="Times New Roman" w:hAnsi="Times New Roman" w:cs="Times New Roman"/>
          <w:lang w:eastAsia="tr-TR"/>
        </w:rPr>
        <w:t>”</w:t>
      </w:r>
      <w:r w:rsidR="00111D4C" w:rsidRPr="001E366F">
        <w:rPr>
          <w:rFonts w:ascii="Times New Roman" w:eastAsia="Times New Roman" w:hAnsi="Times New Roman" w:cs="Times New Roman"/>
          <w:lang w:eastAsia="tr-TR"/>
        </w:rPr>
        <w:t xml:space="preserve"> (</w:t>
      </w:r>
      <w:proofErr w:type="spellStart"/>
      <w:r w:rsidR="00111D4C" w:rsidRPr="001E366F">
        <w:rPr>
          <w:rFonts w:ascii="Times New Roman" w:eastAsia="Times New Roman" w:hAnsi="Times New Roman" w:cs="Times New Roman"/>
          <w:lang w:eastAsia="tr-TR"/>
        </w:rPr>
        <w:t>ungoverned</w:t>
      </w:r>
      <w:proofErr w:type="spellEnd"/>
      <w:r w:rsidR="00111D4C" w:rsidRPr="001E366F">
        <w:rPr>
          <w:rFonts w:ascii="Times New Roman" w:eastAsia="Times New Roman" w:hAnsi="Times New Roman" w:cs="Times New Roman"/>
          <w:lang w:eastAsia="tr-TR"/>
        </w:rPr>
        <w:t xml:space="preserve"> </w:t>
      </w:r>
      <w:proofErr w:type="spellStart"/>
      <w:r w:rsidR="00111D4C" w:rsidRPr="001E366F">
        <w:rPr>
          <w:rFonts w:ascii="Times New Roman" w:eastAsia="Times New Roman" w:hAnsi="Times New Roman" w:cs="Times New Roman"/>
          <w:lang w:eastAsia="tr-TR"/>
        </w:rPr>
        <w:t>space</w:t>
      </w:r>
      <w:proofErr w:type="spellEnd"/>
      <w:r w:rsidR="00111D4C" w:rsidRPr="001E366F">
        <w:rPr>
          <w:rFonts w:ascii="Times New Roman" w:eastAsia="Times New Roman" w:hAnsi="Times New Roman" w:cs="Times New Roman"/>
          <w:lang w:eastAsia="tr-TR"/>
        </w:rPr>
        <w:t>)</w:t>
      </w:r>
      <w:r w:rsidR="00552553" w:rsidRPr="001E366F">
        <w:rPr>
          <w:rFonts w:ascii="Times New Roman" w:eastAsia="Times New Roman" w:hAnsi="Times New Roman" w:cs="Times New Roman"/>
          <w:lang w:eastAsia="tr-TR"/>
        </w:rPr>
        <w:t xml:space="preserve"> oluşmuş</w:t>
      </w:r>
      <w:r w:rsidR="00111D4C" w:rsidRPr="001E366F">
        <w:rPr>
          <w:rFonts w:ascii="Times New Roman" w:eastAsia="Times New Roman" w:hAnsi="Times New Roman" w:cs="Times New Roman"/>
          <w:lang w:eastAsia="tr-TR"/>
        </w:rPr>
        <w:t xml:space="preserve"> ve bölge daha önceki</w:t>
      </w:r>
      <w:r w:rsidR="00B01324" w:rsidRPr="001E366F">
        <w:rPr>
          <w:rFonts w:ascii="Times New Roman" w:eastAsia="Times New Roman" w:hAnsi="Times New Roman" w:cs="Times New Roman"/>
          <w:lang w:eastAsia="tr-TR"/>
        </w:rPr>
        <w:t xml:space="preserve"> benzer</w:t>
      </w:r>
      <w:r w:rsidR="00111D4C" w:rsidRPr="001E366F">
        <w:rPr>
          <w:rFonts w:ascii="Times New Roman" w:eastAsia="Times New Roman" w:hAnsi="Times New Roman" w:cs="Times New Roman"/>
          <w:lang w:eastAsia="tr-TR"/>
        </w:rPr>
        <w:t xml:space="preserve"> örnekleri gibi küresel ve bölgesel terör </w:t>
      </w:r>
      <w:r w:rsidR="00AE0079" w:rsidRPr="001E366F">
        <w:rPr>
          <w:rFonts w:ascii="Times New Roman" w:eastAsia="Times New Roman" w:hAnsi="Times New Roman" w:cs="Times New Roman"/>
          <w:lang w:eastAsia="tr-TR"/>
        </w:rPr>
        <w:t>örgütlerinin yuvası</w:t>
      </w:r>
      <w:r w:rsidR="00111D4C" w:rsidRPr="001E366F">
        <w:rPr>
          <w:rFonts w:ascii="Times New Roman" w:eastAsia="Times New Roman" w:hAnsi="Times New Roman" w:cs="Times New Roman"/>
          <w:lang w:eastAsia="tr-TR"/>
        </w:rPr>
        <w:t xml:space="preserve"> haline gelmiştir (</w:t>
      </w:r>
      <w:proofErr w:type="spellStart"/>
      <w:r w:rsidR="00111D4C" w:rsidRPr="001E366F">
        <w:rPr>
          <w:rFonts w:ascii="Times New Roman" w:eastAsia="Times New Roman" w:hAnsi="Times New Roman" w:cs="Times New Roman"/>
          <w:lang w:eastAsia="tr-TR"/>
        </w:rPr>
        <w:t>Raleigh</w:t>
      </w:r>
      <w:proofErr w:type="spellEnd"/>
      <w:r w:rsidR="00111D4C" w:rsidRPr="001E366F">
        <w:rPr>
          <w:rFonts w:ascii="Times New Roman" w:eastAsia="Times New Roman" w:hAnsi="Times New Roman" w:cs="Times New Roman"/>
          <w:lang w:eastAsia="tr-TR"/>
        </w:rPr>
        <w:t xml:space="preserve"> ve </w:t>
      </w:r>
      <w:proofErr w:type="spellStart"/>
      <w:r w:rsidR="00111D4C" w:rsidRPr="001E366F">
        <w:rPr>
          <w:rFonts w:ascii="Times New Roman" w:eastAsia="Times New Roman" w:hAnsi="Times New Roman" w:cs="Times New Roman"/>
          <w:lang w:eastAsia="tr-TR"/>
        </w:rPr>
        <w:t>Dowd</w:t>
      </w:r>
      <w:proofErr w:type="spellEnd"/>
      <w:r w:rsidR="00111D4C" w:rsidRPr="001E366F">
        <w:rPr>
          <w:rFonts w:ascii="Times New Roman" w:eastAsia="Times New Roman" w:hAnsi="Times New Roman" w:cs="Times New Roman"/>
          <w:lang w:eastAsia="tr-TR"/>
        </w:rPr>
        <w:t xml:space="preserve">, 2013: 14). Esad rejimi egemenliğinden kaynaklı </w:t>
      </w:r>
      <w:r w:rsidR="00705616" w:rsidRPr="001E366F">
        <w:rPr>
          <w:rFonts w:ascii="Times New Roman" w:eastAsia="Times New Roman" w:hAnsi="Times New Roman" w:cs="Times New Roman"/>
          <w:lang w:eastAsia="tr-TR"/>
        </w:rPr>
        <w:t>zafiyetten</w:t>
      </w:r>
      <w:r w:rsidR="00111D4C" w:rsidRPr="001E366F">
        <w:rPr>
          <w:rFonts w:ascii="Times New Roman" w:eastAsia="Times New Roman" w:hAnsi="Times New Roman" w:cs="Times New Roman"/>
          <w:lang w:eastAsia="tr-TR"/>
        </w:rPr>
        <w:t xml:space="preserve"> ötürü terör örgütlerine karşı ge</w:t>
      </w:r>
      <w:r w:rsidR="00B87E85" w:rsidRPr="001E366F">
        <w:rPr>
          <w:rFonts w:ascii="Times New Roman" w:eastAsia="Times New Roman" w:hAnsi="Times New Roman" w:cs="Times New Roman"/>
          <w:lang w:eastAsia="tr-TR"/>
        </w:rPr>
        <w:t xml:space="preserve">reken mücadeleyi verememiştir. </w:t>
      </w:r>
      <w:r w:rsidR="00111D4C" w:rsidRPr="001E366F">
        <w:rPr>
          <w:rFonts w:ascii="Times New Roman" w:eastAsia="Times New Roman" w:hAnsi="Times New Roman" w:cs="Times New Roman"/>
          <w:lang w:eastAsia="tr-TR"/>
        </w:rPr>
        <w:t>B</w:t>
      </w:r>
      <w:r w:rsidR="00D6694F" w:rsidRPr="001E366F">
        <w:rPr>
          <w:rFonts w:ascii="Times New Roman" w:eastAsia="Times New Roman" w:hAnsi="Times New Roman" w:cs="Times New Roman"/>
          <w:lang w:eastAsia="tr-TR"/>
        </w:rPr>
        <w:t>ölgedeki gelişmeler neticesinde Türkiye’nin öncelikleri değişmiş</w:t>
      </w:r>
      <w:r w:rsidR="00705616" w:rsidRPr="001E366F">
        <w:rPr>
          <w:rFonts w:ascii="Times New Roman" w:eastAsia="Times New Roman" w:hAnsi="Times New Roman" w:cs="Times New Roman"/>
          <w:lang w:eastAsia="tr-TR"/>
        </w:rPr>
        <w:t>,</w:t>
      </w:r>
      <w:r w:rsidR="00D6694F" w:rsidRPr="001E366F">
        <w:rPr>
          <w:rFonts w:ascii="Times New Roman" w:eastAsia="Times New Roman" w:hAnsi="Times New Roman" w:cs="Times New Roman"/>
          <w:lang w:eastAsia="tr-TR"/>
        </w:rPr>
        <w:t xml:space="preserve"> </w:t>
      </w:r>
      <w:r w:rsidR="0078387A" w:rsidRPr="001E366F">
        <w:rPr>
          <w:rFonts w:ascii="Times New Roman" w:eastAsia="Times New Roman" w:hAnsi="Times New Roman" w:cs="Times New Roman"/>
          <w:lang w:eastAsia="tr-TR"/>
        </w:rPr>
        <w:t>Esad’ın tasfiyesi yerine</w:t>
      </w:r>
      <w:r w:rsidR="00D6694F" w:rsidRPr="001E366F">
        <w:rPr>
          <w:rFonts w:ascii="Times New Roman" w:eastAsia="Times New Roman" w:hAnsi="Times New Roman" w:cs="Times New Roman"/>
          <w:lang w:eastAsia="tr-TR"/>
        </w:rPr>
        <w:t xml:space="preserve"> Türkiye’nin esas amacı güneyinde etnik kökenli bir devletin oluşumunu engellemek olmuştur. Esad ile ilişkilerini tamamen kesen Türkiye</w:t>
      </w:r>
      <w:r w:rsidR="00A248E2" w:rsidRPr="001E366F">
        <w:rPr>
          <w:rFonts w:ascii="Times New Roman" w:eastAsia="Times New Roman" w:hAnsi="Times New Roman" w:cs="Times New Roman"/>
          <w:lang w:eastAsia="tr-TR"/>
        </w:rPr>
        <w:t xml:space="preserve"> güney politikasını değiştirerek öncelikli hedefini PYD ve YPG ile mücadeleye ayırmış</w:t>
      </w:r>
      <w:r w:rsidR="00705616" w:rsidRPr="001E366F">
        <w:rPr>
          <w:rFonts w:ascii="Times New Roman" w:eastAsia="Times New Roman" w:hAnsi="Times New Roman" w:cs="Times New Roman"/>
          <w:lang w:eastAsia="tr-TR"/>
        </w:rPr>
        <w:t>tır. ABD ve batılı devletlerce I</w:t>
      </w:r>
      <w:r w:rsidR="00A248E2" w:rsidRPr="001E366F">
        <w:rPr>
          <w:rFonts w:ascii="Times New Roman" w:eastAsia="Times New Roman" w:hAnsi="Times New Roman" w:cs="Times New Roman"/>
          <w:lang w:eastAsia="tr-TR"/>
        </w:rPr>
        <w:t>ŞİD terör örgütleri listesinde olmasına rağmen</w:t>
      </w:r>
      <w:r w:rsidR="00705616" w:rsidRPr="001E366F">
        <w:rPr>
          <w:rFonts w:ascii="Times New Roman" w:eastAsia="Times New Roman" w:hAnsi="Times New Roman" w:cs="Times New Roman"/>
          <w:lang w:eastAsia="tr-TR"/>
        </w:rPr>
        <w:t>,</w:t>
      </w:r>
      <w:r w:rsidR="00A248E2" w:rsidRPr="001E366F">
        <w:rPr>
          <w:rFonts w:ascii="Times New Roman" w:eastAsia="Times New Roman" w:hAnsi="Times New Roman" w:cs="Times New Roman"/>
          <w:lang w:eastAsia="tr-TR"/>
        </w:rPr>
        <w:t xml:space="preserve"> YPG ve PYD terör örgütleri listesine girmemiştir. Hatta ABD için sözde daha düzenl</w:t>
      </w:r>
      <w:r w:rsidR="00705616" w:rsidRPr="001E366F">
        <w:rPr>
          <w:rFonts w:ascii="Times New Roman" w:eastAsia="Times New Roman" w:hAnsi="Times New Roman" w:cs="Times New Roman"/>
          <w:lang w:eastAsia="tr-TR"/>
        </w:rPr>
        <w:t>i bir yapıya sahip olduğu için I</w:t>
      </w:r>
      <w:r w:rsidR="00A248E2" w:rsidRPr="001E366F">
        <w:rPr>
          <w:rFonts w:ascii="Times New Roman" w:eastAsia="Times New Roman" w:hAnsi="Times New Roman" w:cs="Times New Roman"/>
          <w:lang w:eastAsia="tr-TR"/>
        </w:rPr>
        <w:t xml:space="preserve">ŞİD ile mücadelede PYD/YPG işbirliği için tercih edilmiştir. Türkiye’nin de </w:t>
      </w:r>
      <w:r w:rsidR="00705616" w:rsidRPr="001E366F">
        <w:rPr>
          <w:rFonts w:ascii="Times New Roman" w:eastAsia="Times New Roman" w:hAnsi="Times New Roman" w:cs="Times New Roman"/>
          <w:lang w:eastAsia="tr-TR"/>
        </w:rPr>
        <w:t>I</w:t>
      </w:r>
      <w:r w:rsidR="00A248E2" w:rsidRPr="001E366F">
        <w:rPr>
          <w:rFonts w:ascii="Times New Roman" w:eastAsia="Times New Roman" w:hAnsi="Times New Roman" w:cs="Times New Roman"/>
          <w:lang w:eastAsia="tr-TR"/>
        </w:rPr>
        <w:t>ŞİD ile mücadeleyi öncelemesi beklenmiştir. Ancak</w:t>
      </w:r>
      <w:r w:rsidR="00705616" w:rsidRPr="001E366F">
        <w:rPr>
          <w:rFonts w:ascii="Times New Roman" w:eastAsia="Times New Roman" w:hAnsi="Times New Roman" w:cs="Times New Roman"/>
          <w:lang w:eastAsia="tr-TR"/>
        </w:rPr>
        <w:t>,</w:t>
      </w:r>
      <w:r w:rsidR="00A248E2" w:rsidRPr="001E366F">
        <w:rPr>
          <w:rFonts w:ascii="Times New Roman" w:eastAsia="Times New Roman" w:hAnsi="Times New Roman" w:cs="Times New Roman"/>
          <w:lang w:eastAsia="tr-TR"/>
        </w:rPr>
        <w:t xml:space="preserve"> Türkiye güney sınırının güvenliğinin sağlanmasını öncelik olarak görmüştür. ABD’nin </w:t>
      </w:r>
      <w:proofErr w:type="spellStart"/>
      <w:r w:rsidR="00705616" w:rsidRPr="001E366F">
        <w:rPr>
          <w:rFonts w:ascii="Times New Roman" w:eastAsia="Times New Roman" w:hAnsi="Times New Roman" w:cs="Times New Roman"/>
          <w:lang w:eastAsia="tr-TR"/>
        </w:rPr>
        <w:t>I</w:t>
      </w:r>
      <w:r w:rsidR="00A248E2" w:rsidRPr="001E366F">
        <w:rPr>
          <w:rFonts w:ascii="Times New Roman" w:eastAsia="Times New Roman" w:hAnsi="Times New Roman" w:cs="Times New Roman"/>
          <w:lang w:eastAsia="tr-TR"/>
        </w:rPr>
        <w:t>ŞİD’e</w:t>
      </w:r>
      <w:proofErr w:type="spellEnd"/>
      <w:r w:rsidR="00A248E2" w:rsidRPr="001E366F">
        <w:rPr>
          <w:rFonts w:ascii="Times New Roman" w:eastAsia="Times New Roman" w:hAnsi="Times New Roman" w:cs="Times New Roman"/>
          <w:lang w:eastAsia="tr-TR"/>
        </w:rPr>
        <w:t xml:space="preserve"> karşı PYD/YPG ile işbirliği yapması Türk-Amerikan ilişkilerini olumsuz yönde etkilemiştir. Ayrıca PYD/</w:t>
      </w:r>
      <w:proofErr w:type="spellStart"/>
      <w:r w:rsidR="00A248E2" w:rsidRPr="001E366F">
        <w:rPr>
          <w:rFonts w:ascii="Times New Roman" w:eastAsia="Times New Roman" w:hAnsi="Times New Roman" w:cs="Times New Roman"/>
          <w:lang w:eastAsia="tr-TR"/>
        </w:rPr>
        <w:t>YPG’nin</w:t>
      </w:r>
      <w:proofErr w:type="spellEnd"/>
      <w:r w:rsidR="00A248E2" w:rsidRPr="001E366F">
        <w:rPr>
          <w:rFonts w:ascii="Times New Roman" w:eastAsia="Times New Roman" w:hAnsi="Times New Roman" w:cs="Times New Roman"/>
          <w:lang w:eastAsia="tr-TR"/>
        </w:rPr>
        <w:t xml:space="preserve"> daha çok ABD’ye yaklaşması Rusya’nın da tepkisini çekmiştir.</w:t>
      </w:r>
      <w:r w:rsidR="008B287A" w:rsidRPr="001E366F">
        <w:rPr>
          <w:rFonts w:ascii="Times New Roman" w:eastAsia="Times New Roman" w:hAnsi="Times New Roman" w:cs="Times New Roman"/>
          <w:lang w:eastAsia="tr-TR"/>
        </w:rPr>
        <w:t xml:space="preserve"> Uzun zaman Kürt kartını kullanan Rusya PYD/</w:t>
      </w:r>
      <w:proofErr w:type="spellStart"/>
      <w:r w:rsidR="008B287A" w:rsidRPr="001E366F">
        <w:rPr>
          <w:rFonts w:ascii="Times New Roman" w:eastAsia="Times New Roman" w:hAnsi="Times New Roman" w:cs="Times New Roman"/>
          <w:lang w:eastAsia="tr-TR"/>
        </w:rPr>
        <w:t>YPG’nin</w:t>
      </w:r>
      <w:proofErr w:type="spellEnd"/>
      <w:r w:rsidR="008B287A" w:rsidRPr="001E366F">
        <w:rPr>
          <w:rFonts w:ascii="Times New Roman" w:eastAsia="Times New Roman" w:hAnsi="Times New Roman" w:cs="Times New Roman"/>
          <w:lang w:eastAsia="tr-TR"/>
        </w:rPr>
        <w:t xml:space="preserve"> ABD’ye yaklaşmasından rahatsız olmuştur. Türkiye ile Rusya bu süreçten ötürü birbirine daha çok yaklaşmıştır.</w:t>
      </w:r>
      <w:r w:rsidR="007D4F96" w:rsidRPr="001E366F">
        <w:rPr>
          <w:rFonts w:ascii="Times New Roman" w:eastAsia="Times New Roman" w:hAnsi="Times New Roman" w:cs="Times New Roman"/>
          <w:lang w:eastAsia="tr-TR"/>
        </w:rPr>
        <w:t xml:space="preserve"> İran ise Türkiye’nin PYD</w:t>
      </w:r>
      <w:r w:rsidR="00B01324" w:rsidRPr="001E366F">
        <w:rPr>
          <w:rFonts w:ascii="Times New Roman" w:eastAsia="Times New Roman" w:hAnsi="Times New Roman" w:cs="Times New Roman"/>
          <w:lang w:eastAsia="tr-TR"/>
        </w:rPr>
        <w:t>/YPG ile mücadele etmesine ve Suriye’ye girmesine sert tepki göstermemiştir.</w:t>
      </w:r>
      <w:r w:rsidR="007D4F96" w:rsidRPr="001E366F">
        <w:rPr>
          <w:rFonts w:ascii="Times New Roman" w:eastAsia="Times New Roman" w:hAnsi="Times New Roman" w:cs="Times New Roman"/>
          <w:lang w:eastAsia="tr-TR"/>
        </w:rPr>
        <w:t xml:space="preserve"> Bunun nedeni ise</w:t>
      </w:r>
      <w:r w:rsidR="001E366F" w:rsidRPr="001E366F">
        <w:rPr>
          <w:rFonts w:ascii="Times New Roman" w:eastAsia="Times New Roman" w:hAnsi="Times New Roman" w:cs="Times New Roman"/>
          <w:lang w:eastAsia="tr-TR"/>
        </w:rPr>
        <w:t>,</w:t>
      </w:r>
      <w:r w:rsidR="007D4F96" w:rsidRPr="001E366F">
        <w:rPr>
          <w:rFonts w:ascii="Times New Roman" w:eastAsia="Times New Roman" w:hAnsi="Times New Roman" w:cs="Times New Roman"/>
          <w:lang w:eastAsia="tr-TR"/>
        </w:rPr>
        <w:t xml:space="preserve"> </w:t>
      </w:r>
      <w:r w:rsidR="0078387A" w:rsidRPr="001E366F">
        <w:rPr>
          <w:rFonts w:ascii="Times New Roman" w:eastAsia="Times New Roman" w:hAnsi="Times New Roman" w:cs="Times New Roman"/>
          <w:lang w:eastAsia="tr-TR"/>
        </w:rPr>
        <w:t xml:space="preserve">İran’da da yaşamakta olan önemli bir </w:t>
      </w:r>
      <w:r w:rsidR="007D4F96" w:rsidRPr="001E366F">
        <w:rPr>
          <w:rFonts w:ascii="Times New Roman" w:eastAsia="Times New Roman" w:hAnsi="Times New Roman" w:cs="Times New Roman"/>
          <w:lang w:eastAsia="tr-TR"/>
        </w:rPr>
        <w:t xml:space="preserve">Kürt </w:t>
      </w:r>
      <w:r w:rsidR="0078387A" w:rsidRPr="001E366F">
        <w:rPr>
          <w:rFonts w:ascii="Times New Roman" w:eastAsia="Times New Roman" w:hAnsi="Times New Roman" w:cs="Times New Roman"/>
          <w:lang w:eastAsia="tr-TR"/>
        </w:rPr>
        <w:t>nüfus</w:t>
      </w:r>
      <w:r w:rsidR="001E366F" w:rsidRPr="001E366F">
        <w:rPr>
          <w:rFonts w:ascii="Times New Roman" w:eastAsia="Times New Roman" w:hAnsi="Times New Roman" w:cs="Times New Roman"/>
          <w:lang w:eastAsia="tr-TR"/>
        </w:rPr>
        <w:t>un olması</w:t>
      </w:r>
      <w:r w:rsidR="0078387A" w:rsidRPr="001E366F">
        <w:rPr>
          <w:rFonts w:ascii="Times New Roman" w:eastAsia="Times New Roman" w:hAnsi="Times New Roman" w:cs="Times New Roman"/>
          <w:lang w:eastAsia="tr-TR"/>
        </w:rPr>
        <w:t xml:space="preserve"> ve </w:t>
      </w:r>
      <w:r w:rsidR="007D4F96" w:rsidRPr="001E366F">
        <w:rPr>
          <w:rFonts w:ascii="Times New Roman" w:eastAsia="Times New Roman" w:hAnsi="Times New Roman" w:cs="Times New Roman"/>
          <w:lang w:eastAsia="tr-TR"/>
        </w:rPr>
        <w:t>Suriye’de kurulabilecek bir Kürt devletinin İran’</w:t>
      </w:r>
      <w:r w:rsidR="001E366F" w:rsidRPr="001E366F">
        <w:rPr>
          <w:rFonts w:ascii="Times New Roman" w:eastAsia="Times New Roman" w:hAnsi="Times New Roman" w:cs="Times New Roman"/>
          <w:lang w:eastAsia="tr-TR"/>
        </w:rPr>
        <w:t>ı karıştırabilme ihtimalidir</w:t>
      </w:r>
      <w:r w:rsidR="007D4F96" w:rsidRPr="001E366F">
        <w:rPr>
          <w:rFonts w:ascii="Times New Roman" w:eastAsia="Times New Roman" w:hAnsi="Times New Roman" w:cs="Times New Roman"/>
          <w:lang w:eastAsia="tr-TR"/>
        </w:rPr>
        <w:t xml:space="preserve">. İran, Suriye’de Türk ordusunun devamlı kalmasını istememektedir. </w:t>
      </w:r>
      <w:r w:rsidR="001E366F" w:rsidRPr="001E366F">
        <w:rPr>
          <w:rFonts w:ascii="Times New Roman" w:eastAsia="Times New Roman" w:hAnsi="Times New Roman" w:cs="Times New Roman"/>
          <w:lang w:eastAsia="tr-TR"/>
        </w:rPr>
        <w:t xml:space="preserve">Zira İran, </w:t>
      </w:r>
      <w:proofErr w:type="spellStart"/>
      <w:r w:rsidR="007D4F96" w:rsidRPr="001E366F">
        <w:rPr>
          <w:rFonts w:ascii="Times New Roman" w:eastAsia="Times New Roman" w:hAnsi="Times New Roman" w:cs="Times New Roman"/>
          <w:lang w:eastAsia="tr-TR"/>
        </w:rPr>
        <w:t>Beşar</w:t>
      </w:r>
      <w:proofErr w:type="spellEnd"/>
      <w:r w:rsidR="007D4F96" w:rsidRPr="001E366F">
        <w:rPr>
          <w:rFonts w:ascii="Times New Roman" w:eastAsia="Times New Roman" w:hAnsi="Times New Roman" w:cs="Times New Roman"/>
          <w:lang w:eastAsia="tr-TR"/>
        </w:rPr>
        <w:t xml:space="preserve"> Esad ve Şiiler üzerindeki nüfuzunun devamını arzulamaktadır. </w:t>
      </w:r>
      <w:r w:rsidR="001E366F" w:rsidRPr="001E366F">
        <w:rPr>
          <w:rFonts w:ascii="Times New Roman" w:eastAsia="Times New Roman" w:hAnsi="Times New Roman" w:cs="Times New Roman"/>
          <w:lang w:eastAsia="tr-TR"/>
        </w:rPr>
        <w:t xml:space="preserve">Bununla birlikte, </w:t>
      </w:r>
      <w:r w:rsidR="008B287A" w:rsidRPr="001E366F">
        <w:rPr>
          <w:rFonts w:ascii="Times New Roman" w:eastAsia="Times New Roman" w:hAnsi="Times New Roman" w:cs="Times New Roman"/>
          <w:lang w:eastAsia="tr-TR"/>
        </w:rPr>
        <w:t xml:space="preserve">İran Suriye üzerinden </w:t>
      </w:r>
      <w:proofErr w:type="spellStart"/>
      <w:r w:rsidR="008B287A" w:rsidRPr="001E366F">
        <w:rPr>
          <w:rFonts w:ascii="Times New Roman" w:eastAsia="Times New Roman" w:hAnsi="Times New Roman" w:cs="Times New Roman"/>
          <w:lang w:eastAsia="tr-TR"/>
        </w:rPr>
        <w:t>Hamas’ı</w:t>
      </w:r>
      <w:proofErr w:type="spellEnd"/>
      <w:r w:rsidR="008B287A" w:rsidRPr="001E366F">
        <w:rPr>
          <w:rFonts w:ascii="Times New Roman" w:eastAsia="Times New Roman" w:hAnsi="Times New Roman" w:cs="Times New Roman"/>
          <w:lang w:eastAsia="tr-TR"/>
        </w:rPr>
        <w:t xml:space="preserve"> kullanarak İsrail’le mücadelesine devam etmek istemektedir. </w:t>
      </w:r>
      <w:r w:rsidR="00D2406D" w:rsidRPr="001E366F">
        <w:rPr>
          <w:rFonts w:ascii="Times New Roman" w:eastAsia="Times New Roman" w:hAnsi="Times New Roman" w:cs="Times New Roman"/>
          <w:lang w:eastAsia="tr-TR"/>
        </w:rPr>
        <w:t xml:space="preserve"> </w:t>
      </w:r>
    </w:p>
    <w:p w:rsidR="001E366F" w:rsidRDefault="001E366F" w:rsidP="00093586">
      <w:pPr>
        <w:spacing w:before="120" w:after="120" w:line="240" w:lineRule="auto"/>
        <w:ind w:firstLine="708"/>
        <w:jc w:val="both"/>
        <w:rPr>
          <w:rFonts w:ascii="Times New Roman" w:eastAsia="Times New Roman" w:hAnsi="Times New Roman" w:cs="Times New Roman"/>
          <w:lang w:eastAsia="tr-TR"/>
        </w:rPr>
      </w:pPr>
      <w:r w:rsidRPr="001E366F">
        <w:rPr>
          <w:rFonts w:ascii="Times New Roman" w:eastAsia="Times New Roman" w:hAnsi="Times New Roman" w:cs="Times New Roman"/>
          <w:lang w:eastAsia="tr-TR"/>
        </w:rPr>
        <w:t xml:space="preserve">Diğer taraftan, </w:t>
      </w:r>
      <w:r w:rsidR="00A248E2" w:rsidRPr="001E366F">
        <w:rPr>
          <w:rFonts w:ascii="Times New Roman" w:eastAsia="Times New Roman" w:hAnsi="Times New Roman" w:cs="Times New Roman"/>
          <w:lang w:eastAsia="tr-TR"/>
        </w:rPr>
        <w:t>PKK</w:t>
      </w:r>
      <w:r w:rsidR="00D9710A" w:rsidRPr="001E366F">
        <w:rPr>
          <w:rFonts w:ascii="Times New Roman" w:eastAsia="Times New Roman" w:hAnsi="Times New Roman" w:cs="Times New Roman"/>
          <w:lang w:eastAsia="tr-TR"/>
        </w:rPr>
        <w:t xml:space="preserve"> dünyada terör örgütü olarak ilan edilmesine karşın</w:t>
      </w:r>
      <w:r w:rsidRPr="001E366F">
        <w:rPr>
          <w:rFonts w:ascii="Times New Roman" w:eastAsia="Times New Roman" w:hAnsi="Times New Roman" w:cs="Times New Roman"/>
          <w:lang w:eastAsia="tr-TR"/>
        </w:rPr>
        <w:t>,</w:t>
      </w:r>
      <w:r w:rsidR="00D9710A" w:rsidRPr="001E366F">
        <w:rPr>
          <w:rFonts w:ascii="Times New Roman" w:eastAsia="Times New Roman" w:hAnsi="Times New Roman" w:cs="Times New Roman"/>
          <w:lang w:eastAsia="tr-TR"/>
        </w:rPr>
        <w:t xml:space="preserve"> PYD/</w:t>
      </w:r>
      <w:proofErr w:type="spellStart"/>
      <w:r w:rsidR="00D9710A" w:rsidRPr="001E366F">
        <w:rPr>
          <w:rFonts w:ascii="Times New Roman" w:eastAsia="Times New Roman" w:hAnsi="Times New Roman" w:cs="Times New Roman"/>
          <w:lang w:eastAsia="tr-TR"/>
        </w:rPr>
        <w:t>YPG’nin</w:t>
      </w:r>
      <w:proofErr w:type="spellEnd"/>
      <w:r w:rsidR="00D9710A" w:rsidRPr="001E366F">
        <w:rPr>
          <w:rFonts w:ascii="Times New Roman" w:eastAsia="Times New Roman" w:hAnsi="Times New Roman" w:cs="Times New Roman"/>
          <w:lang w:eastAsia="tr-TR"/>
        </w:rPr>
        <w:t xml:space="preserve"> PKK ile ba</w:t>
      </w:r>
      <w:r w:rsidR="00B01324" w:rsidRPr="001E366F">
        <w:rPr>
          <w:rFonts w:ascii="Times New Roman" w:eastAsia="Times New Roman" w:hAnsi="Times New Roman" w:cs="Times New Roman"/>
          <w:lang w:eastAsia="tr-TR"/>
        </w:rPr>
        <w:t>ğlantısı dünyaca bilinmemekte ya da kabul edilmemektedir</w:t>
      </w:r>
      <w:r w:rsidR="00D9710A" w:rsidRPr="001E366F">
        <w:rPr>
          <w:rFonts w:ascii="Times New Roman" w:eastAsia="Times New Roman" w:hAnsi="Times New Roman" w:cs="Times New Roman"/>
          <w:lang w:eastAsia="tr-TR"/>
        </w:rPr>
        <w:t xml:space="preserve">. Türkiye’nin güney sınırı boyunca PYD/YPG yapılanmasına karşı durmasının tek nedeni egemenlik değildir. Egemenliğine </w:t>
      </w:r>
      <w:r w:rsidR="0078387A" w:rsidRPr="001E366F">
        <w:rPr>
          <w:rFonts w:ascii="Times New Roman" w:eastAsia="Times New Roman" w:hAnsi="Times New Roman" w:cs="Times New Roman"/>
          <w:lang w:eastAsia="tr-TR"/>
        </w:rPr>
        <w:t>tehdidin</w:t>
      </w:r>
      <w:r w:rsidR="00D9710A" w:rsidRPr="001E366F">
        <w:rPr>
          <w:rFonts w:ascii="Times New Roman" w:eastAsia="Times New Roman" w:hAnsi="Times New Roman" w:cs="Times New Roman"/>
          <w:lang w:eastAsia="tr-TR"/>
        </w:rPr>
        <w:t xml:space="preserve"> dışında Ortadoğu-Arap-Müslüman coğrafyası ile bağının yok olma </w:t>
      </w:r>
      <w:r w:rsidR="0078387A" w:rsidRPr="001E366F">
        <w:rPr>
          <w:rFonts w:ascii="Times New Roman" w:eastAsia="Times New Roman" w:hAnsi="Times New Roman" w:cs="Times New Roman"/>
          <w:lang w:eastAsia="tr-TR"/>
        </w:rPr>
        <w:t>tehdidi</w:t>
      </w:r>
      <w:r w:rsidR="00D9710A" w:rsidRPr="001E366F">
        <w:rPr>
          <w:rFonts w:ascii="Times New Roman" w:eastAsia="Times New Roman" w:hAnsi="Times New Roman" w:cs="Times New Roman"/>
          <w:lang w:eastAsia="tr-TR"/>
        </w:rPr>
        <w:t xml:space="preserve"> de vardır. Neticede</w:t>
      </w:r>
      <w:r w:rsidR="004D6E1E" w:rsidRPr="001E366F">
        <w:rPr>
          <w:rFonts w:ascii="Times New Roman" w:eastAsia="Times New Roman" w:hAnsi="Times New Roman" w:cs="Times New Roman"/>
          <w:lang w:eastAsia="tr-TR"/>
        </w:rPr>
        <w:t xml:space="preserve"> Türkiye için batıcılık “ülke dışı ben </w:t>
      </w:r>
      <w:proofErr w:type="spellStart"/>
      <w:r w:rsidR="0078387A" w:rsidRPr="001E366F">
        <w:rPr>
          <w:rFonts w:ascii="Times New Roman" w:eastAsia="Times New Roman" w:hAnsi="Times New Roman" w:cs="Times New Roman"/>
          <w:lang w:eastAsia="tr-TR"/>
        </w:rPr>
        <w:t>idraki”nin</w:t>
      </w:r>
      <w:proofErr w:type="spellEnd"/>
      <w:r w:rsidR="004D6E1E" w:rsidRPr="001E366F">
        <w:rPr>
          <w:rFonts w:ascii="Times New Roman" w:eastAsia="Times New Roman" w:hAnsi="Times New Roman" w:cs="Times New Roman"/>
          <w:lang w:eastAsia="tr-TR"/>
        </w:rPr>
        <w:t xml:space="preserve"> tek unsuru değildir. İslamlık da ülke dışı ben idrakinin bir unsurudur. İslamlık</w:t>
      </w:r>
      <w:r w:rsidRPr="001E366F">
        <w:rPr>
          <w:rFonts w:ascii="Times New Roman" w:eastAsia="Times New Roman" w:hAnsi="Times New Roman" w:cs="Times New Roman"/>
          <w:lang w:eastAsia="tr-TR"/>
        </w:rPr>
        <w:t>,</w:t>
      </w:r>
      <w:r w:rsidR="004D6E1E" w:rsidRPr="001E366F">
        <w:rPr>
          <w:rFonts w:ascii="Times New Roman" w:eastAsia="Times New Roman" w:hAnsi="Times New Roman" w:cs="Times New Roman"/>
          <w:lang w:eastAsia="tr-TR"/>
        </w:rPr>
        <w:t xml:space="preserve"> </w:t>
      </w:r>
      <w:r w:rsidRPr="001E366F">
        <w:rPr>
          <w:rFonts w:ascii="Times New Roman" w:eastAsia="Times New Roman" w:hAnsi="Times New Roman" w:cs="Times New Roman"/>
          <w:lang w:eastAsia="tr-TR"/>
        </w:rPr>
        <w:t>Türkiye’yi</w:t>
      </w:r>
      <w:r w:rsidR="004D6E1E" w:rsidRPr="001E366F">
        <w:rPr>
          <w:rFonts w:ascii="Times New Roman" w:eastAsia="Times New Roman" w:hAnsi="Times New Roman" w:cs="Times New Roman"/>
          <w:lang w:eastAsia="tr-TR"/>
        </w:rPr>
        <w:t xml:space="preserve"> Arab/Ortadoğu havzasına yönlendirmektedir. İslam unsurunun ülke dışındaki uzantısı olarak Arap/Müslüman/Orta Doğu ülkeleri ile coğrafi irtibatımızın kesilmesi ihtimali- hem de İslami kimliği öncelediği kabul edilen bir siyasi iktidarın döneminde- ontolojik güvenlik so</w:t>
      </w:r>
      <w:r w:rsidR="005500CA" w:rsidRPr="001E366F">
        <w:rPr>
          <w:rFonts w:ascii="Times New Roman" w:eastAsia="Times New Roman" w:hAnsi="Times New Roman" w:cs="Times New Roman"/>
          <w:lang w:eastAsia="tr-TR"/>
        </w:rPr>
        <w:t xml:space="preserve">runu meydana getirmektedir </w:t>
      </w:r>
      <w:r w:rsidR="00377F21" w:rsidRPr="001E366F">
        <w:rPr>
          <w:rFonts w:ascii="Times New Roman" w:eastAsia="Times New Roman" w:hAnsi="Times New Roman" w:cs="Times New Roman"/>
          <w:lang w:eastAsia="tr-TR"/>
        </w:rPr>
        <w:t>PKK/YPG/PYD mevcut haliyle Müslüman olarak algılanmamaktadır. Bu yüzden Türkiye’nin güneyindeki operasyonlarda ontolojik kaygının temel sebebi Müslüman (Kürt) bir toplulukla çatışmanın yaratmış olduğu bilişsel uyumsuzluk değildir (Tetik, 2018:110-112).</w:t>
      </w:r>
    </w:p>
    <w:p w:rsidR="00AB293C" w:rsidRPr="001E366F" w:rsidRDefault="0078387A" w:rsidP="00093586">
      <w:pPr>
        <w:spacing w:before="120" w:after="120"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Eylem olarak Türkiye, </w:t>
      </w:r>
      <w:r w:rsidR="00FE5BCD" w:rsidRPr="006A7C70">
        <w:rPr>
          <w:rFonts w:ascii="Times New Roman" w:eastAsia="Times New Roman" w:hAnsi="Times New Roman" w:cs="Times New Roman"/>
          <w:lang w:eastAsia="tr-TR"/>
        </w:rPr>
        <w:t>Suriye muhalefetini rejimle savaşması için desteklemiştir.</w:t>
      </w:r>
      <w:r w:rsidR="002C43F8" w:rsidRPr="006A7C70">
        <w:rPr>
          <w:rFonts w:ascii="Times New Roman" w:eastAsia="Times New Roman" w:hAnsi="Times New Roman" w:cs="Times New Roman"/>
          <w:lang w:eastAsia="tr-TR"/>
        </w:rPr>
        <w:t xml:space="preserve"> Uçuşa yasak bölge oluşturarak sivillerin korunmasını ve de ihtimal olarak muhalefete destek verm</w:t>
      </w:r>
      <w:r w:rsidR="00A6651D" w:rsidRPr="006A7C70">
        <w:rPr>
          <w:rFonts w:ascii="Times New Roman" w:eastAsia="Times New Roman" w:hAnsi="Times New Roman" w:cs="Times New Roman"/>
          <w:lang w:eastAsia="tr-TR"/>
        </w:rPr>
        <w:t>e</w:t>
      </w:r>
      <w:r w:rsidR="002C43F8" w:rsidRPr="006A7C70">
        <w:rPr>
          <w:rFonts w:ascii="Times New Roman" w:eastAsia="Times New Roman" w:hAnsi="Times New Roman" w:cs="Times New Roman"/>
          <w:lang w:eastAsia="tr-TR"/>
        </w:rPr>
        <w:t xml:space="preserve">yi hedeflemiştir. Ancak bu isteği BM’de Rusya ve Çin’in vetosuyla karşılaşmıştır. </w:t>
      </w:r>
      <w:r w:rsidR="00C75113" w:rsidRPr="006A7C70">
        <w:rPr>
          <w:rFonts w:ascii="Times New Roman" w:eastAsia="Times New Roman" w:hAnsi="Times New Roman" w:cs="Times New Roman"/>
          <w:lang w:eastAsia="tr-TR"/>
        </w:rPr>
        <w:t>Türkiye bir süreye kadar doğrudan askeri müdahaleyi gerçekleştirmemiştir.</w:t>
      </w:r>
      <w:r w:rsidR="00370AC1" w:rsidRPr="006A7C70">
        <w:rPr>
          <w:rFonts w:ascii="Times New Roman" w:eastAsia="Times New Roman" w:hAnsi="Times New Roman" w:cs="Times New Roman"/>
          <w:lang w:eastAsia="tr-TR"/>
        </w:rPr>
        <w:t xml:space="preserve"> Ancak 2015 yılı Temmuz ayında I</w:t>
      </w:r>
      <w:r w:rsidR="00C75113" w:rsidRPr="006A7C70">
        <w:rPr>
          <w:rFonts w:ascii="Times New Roman" w:eastAsia="Times New Roman" w:hAnsi="Times New Roman" w:cs="Times New Roman"/>
          <w:lang w:eastAsia="tr-TR"/>
        </w:rPr>
        <w:t xml:space="preserve">ŞİD ve Türk ordusu birbirine ateş açmıştır. Bu, Suriye krizi başlayalı </w:t>
      </w:r>
      <w:r w:rsidR="00793F21" w:rsidRPr="006A7C70">
        <w:rPr>
          <w:rFonts w:ascii="Times New Roman" w:eastAsia="Times New Roman" w:hAnsi="Times New Roman" w:cs="Times New Roman"/>
          <w:lang w:eastAsia="tr-TR"/>
        </w:rPr>
        <w:t>il</w:t>
      </w:r>
      <w:r w:rsidR="0039636B" w:rsidRPr="006A7C70">
        <w:rPr>
          <w:rFonts w:ascii="Times New Roman" w:eastAsia="Times New Roman" w:hAnsi="Times New Roman" w:cs="Times New Roman"/>
          <w:lang w:eastAsia="tr-TR"/>
        </w:rPr>
        <w:t>k defa gerçekleşen bir olayd</w:t>
      </w:r>
      <w:r w:rsidR="00370AC1" w:rsidRPr="006A7C70">
        <w:rPr>
          <w:rFonts w:ascii="Times New Roman" w:eastAsia="Times New Roman" w:hAnsi="Times New Roman" w:cs="Times New Roman"/>
          <w:lang w:eastAsia="tr-TR"/>
        </w:rPr>
        <w:t>ır. Bu zamana kadar I</w:t>
      </w:r>
      <w:r w:rsidR="00793F21" w:rsidRPr="006A7C70">
        <w:rPr>
          <w:rFonts w:ascii="Times New Roman" w:eastAsia="Times New Roman" w:hAnsi="Times New Roman" w:cs="Times New Roman"/>
          <w:lang w:eastAsia="tr-TR"/>
        </w:rPr>
        <w:t xml:space="preserve">ŞİD karşıtı cephede çok net bir tavır sergilemeyen </w:t>
      </w:r>
      <w:r w:rsidR="0039636B" w:rsidRPr="006A7C70">
        <w:rPr>
          <w:rFonts w:ascii="Times New Roman" w:eastAsia="Times New Roman" w:hAnsi="Times New Roman" w:cs="Times New Roman"/>
          <w:lang w:eastAsia="tr-TR"/>
        </w:rPr>
        <w:t>Türkiye, Suruç katliamından</w:t>
      </w:r>
      <w:r w:rsidR="00370AC1" w:rsidRPr="006A7C70">
        <w:rPr>
          <w:rFonts w:ascii="Times New Roman" w:eastAsia="Times New Roman" w:hAnsi="Times New Roman" w:cs="Times New Roman"/>
          <w:lang w:eastAsia="tr-TR"/>
        </w:rPr>
        <w:t xml:space="preserve"> sonra I</w:t>
      </w:r>
      <w:r w:rsidR="00793F21" w:rsidRPr="006A7C70">
        <w:rPr>
          <w:rFonts w:ascii="Times New Roman" w:eastAsia="Times New Roman" w:hAnsi="Times New Roman" w:cs="Times New Roman"/>
          <w:lang w:eastAsia="tr-TR"/>
        </w:rPr>
        <w:t xml:space="preserve">ŞİD karşıtı koalisyonda daha net rol alma kararı almış ve de ABD ile ilişkilerini derinleştirmiştir. </w:t>
      </w:r>
    </w:p>
    <w:p w:rsidR="0096550C" w:rsidRPr="006A7C70" w:rsidRDefault="00D0554B" w:rsidP="00093586">
      <w:pPr>
        <w:tabs>
          <w:tab w:val="left" w:pos="8364"/>
        </w:tabs>
        <w:spacing w:before="120" w:after="120" w:line="240" w:lineRule="auto"/>
        <w:ind w:right="283" w:firstLine="708"/>
        <w:jc w:val="both"/>
        <w:rPr>
          <w:rFonts w:ascii="Times New Roman" w:hAnsi="Times New Roman" w:cs="Times New Roman"/>
        </w:rPr>
      </w:pPr>
      <w:r w:rsidRPr="006A7C70">
        <w:rPr>
          <w:rFonts w:ascii="Times New Roman" w:hAnsi="Times New Roman" w:cs="Times New Roman"/>
        </w:rPr>
        <w:t>20 Temmuz’da Suriye’ye yakın bir</w:t>
      </w:r>
      <w:r w:rsidR="00370AC1" w:rsidRPr="006A7C70">
        <w:rPr>
          <w:rFonts w:ascii="Times New Roman" w:hAnsi="Times New Roman" w:cs="Times New Roman"/>
        </w:rPr>
        <w:t xml:space="preserve"> yerleşim birimi olan Suruç’ta I</w:t>
      </w:r>
      <w:r w:rsidRPr="006A7C70">
        <w:rPr>
          <w:rFonts w:ascii="Times New Roman" w:hAnsi="Times New Roman" w:cs="Times New Roman"/>
        </w:rPr>
        <w:t xml:space="preserve">ŞİD, Suriye’de bir yerleşim birimi olan </w:t>
      </w:r>
      <w:proofErr w:type="spellStart"/>
      <w:r w:rsidRPr="006A7C70">
        <w:rPr>
          <w:rFonts w:ascii="Times New Roman" w:hAnsi="Times New Roman" w:cs="Times New Roman"/>
        </w:rPr>
        <w:t>Kobani</w:t>
      </w:r>
      <w:proofErr w:type="spellEnd"/>
      <w:r w:rsidRPr="006A7C70">
        <w:rPr>
          <w:rFonts w:ascii="Times New Roman" w:hAnsi="Times New Roman" w:cs="Times New Roman"/>
        </w:rPr>
        <w:t xml:space="preserve"> için yeniden yapılanma girişiminde olan Kürt aktivistlere karşı terör eylemi gerçekleştirmiştir. </w:t>
      </w:r>
      <w:r w:rsidR="00B33D5F" w:rsidRPr="006A7C70">
        <w:rPr>
          <w:rFonts w:ascii="Times New Roman" w:hAnsi="Times New Roman" w:cs="Times New Roman"/>
        </w:rPr>
        <w:t>Bunun akabinde PKK bu olayın bir rövanşı niteliğind</w:t>
      </w:r>
      <w:r w:rsidR="00F1568D" w:rsidRPr="006A7C70">
        <w:rPr>
          <w:rFonts w:ascii="Times New Roman" w:hAnsi="Times New Roman" w:cs="Times New Roman"/>
        </w:rPr>
        <w:t>e</w:t>
      </w:r>
      <w:r w:rsidR="00B33D5F" w:rsidRPr="006A7C70">
        <w:rPr>
          <w:rFonts w:ascii="Times New Roman" w:hAnsi="Times New Roman" w:cs="Times New Roman"/>
        </w:rPr>
        <w:t xml:space="preserve"> Türk polisine saldırmıştır</w:t>
      </w:r>
      <w:r w:rsidR="00370AC1" w:rsidRPr="006A7C70">
        <w:rPr>
          <w:rFonts w:ascii="Times New Roman" w:hAnsi="Times New Roman" w:cs="Times New Roman"/>
        </w:rPr>
        <w:t>.</w:t>
      </w:r>
      <w:r w:rsidR="00B33D5F" w:rsidRPr="006A7C70">
        <w:rPr>
          <w:rFonts w:ascii="Times New Roman" w:hAnsi="Times New Roman" w:cs="Times New Roman"/>
        </w:rPr>
        <w:t xml:space="preserve"> Bu olaylardan sonra Türkiye her iki cepheye</w:t>
      </w:r>
      <w:r w:rsidR="00F1568D" w:rsidRPr="006A7C70">
        <w:rPr>
          <w:rFonts w:ascii="Times New Roman" w:hAnsi="Times New Roman" w:cs="Times New Roman"/>
        </w:rPr>
        <w:t>,</w:t>
      </w:r>
      <w:r w:rsidR="00B33D5F" w:rsidRPr="006A7C70">
        <w:rPr>
          <w:rFonts w:ascii="Times New Roman" w:hAnsi="Times New Roman" w:cs="Times New Roman"/>
        </w:rPr>
        <w:t xml:space="preserve"> yani hem PKK’ya karşı hem de </w:t>
      </w:r>
      <w:proofErr w:type="spellStart"/>
      <w:r w:rsidR="001738C0" w:rsidRPr="006A7C70">
        <w:rPr>
          <w:rFonts w:ascii="Times New Roman" w:hAnsi="Times New Roman" w:cs="Times New Roman"/>
        </w:rPr>
        <w:t>İŞİD’e</w:t>
      </w:r>
      <w:proofErr w:type="spellEnd"/>
      <w:r w:rsidR="001738C0" w:rsidRPr="006A7C70">
        <w:rPr>
          <w:rFonts w:ascii="Times New Roman" w:hAnsi="Times New Roman" w:cs="Times New Roman"/>
        </w:rPr>
        <w:t xml:space="preserve"> karşı savaşma kararı almıştır</w:t>
      </w:r>
      <w:r w:rsidR="00B33D5F" w:rsidRPr="006A7C70">
        <w:rPr>
          <w:rFonts w:ascii="Times New Roman" w:hAnsi="Times New Roman" w:cs="Times New Roman"/>
        </w:rPr>
        <w:t xml:space="preserve"> </w:t>
      </w:r>
      <w:r w:rsidR="003509BF" w:rsidRPr="006A7C70">
        <w:rPr>
          <w:rFonts w:ascii="Times New Roman" w:hAnsi="Times New Roman" w:cs="Times New Roman"/>
        </w:rPr>
        <w:t>(</w:t>
      </w:r>
      <w:proofErr w:type="spellStart"/>
      <w:r w:rsidR="003509BF" w:rsidRPr="006A7C70">
        <w:rPr>
          <w:rFonts w:ascii="Times New Roman" w:hAnsi="Times New Roman" w:cs="Times New Roman"/>
        </w:rPr>
        <w:t>Dapkus</w:t>
      </w:r>
      <w:proofErr w:type="spellEnd"/>
      <w:r w:rsidR="003509BF" w:rsidRPr="006A7C70">
        <w:rPr>
          <w:rFonts w:ascii="Times New Roman" w:hAnsi="Times New Roman" w:cs="Times New Roman"/>
        </w:rPr>
        <w:t xml:space="preserve">, </w:t>
      </w:r>
      <w:r w:rsidR="00370AC1" w:rsidRPr="006A7C70">
        <w:rPr>
          <w:rFonts w:ascii="Times New Roman" w:hAnsi="Times New Roman" w:cs="Times New Roman"/>
        </w:rPr>
        <w:t xml:space="preserve">2016: </w:t>
      </w:r>
      <w:r w:rsidR="003509BF" w:rsidRPr="006A7C70">
        <w:rPr>
          <w:rFonts w:ascii="Times New Roman" w:hAnsi="Times New Roman" w:cs="Times New Roman"/>
        </w:rPr>
        <w:t>1)</w:t>
      </w:r>
      <w:r w:rsidR="0078185A" w:rsidRPr="006A7C70">
        <w:rPr>
          <w:rFonts w:ascii="Times New Roman" w:hAnsi="Times New Roman" w:cs="Times New Roman"/>
        </w:rPr>
        <w:t xml:space="preserve">. </w:t>
      </w:r>
      <w:r w:rsidR="007654A0" w:rsidRPr="006A7C70">
        <w:rPr>
          <w:rFonts w:ascii="Times New Roman" w:hAnsi="Times New Roman" w:cs="Times New Roman"/>
        </w:rPr>
        <w:t>Türkiye strateji olarak Suriye’ye yakın bir bölgede güvenl</w:t>
      </w:r>
      <w:r w:rsidR="00F1568D" w:rsidRPr="006A7C70">
        <w:rPr>
          <w:rFonts w:ascii="Times New Roman" w:hAnsi="Times New Roman" w:cs="Times New Roman"/>
        </w:rPr>
        <w:t>ik bölgesi oluşturmayı hedeflemiştir. Ancak bu durumu ABD’ye kabul ettirememiştir</w:t>
      </w:r>
      <w:r w:rsidR="007654A0" w:rsidRPr="006A7C70">
        <w:rPr>
          <w:rFonts w:ascii="Times New Roman" w:hAnsi="Times New Roman" w:cs="Times New Roman"/>
        </w:rPr>
        <w:t>.</w:t>
      </w:r>
      <w:r w:rsidR="00463042" w:rsidRPr="006A7C70">
        <w:rPr>
          <w:rFonts w:ascii="Times New Roman" w:hAnsi="Times New Roman" w:cs="Times New Roman"/>
        </w:rPr>
        <w:t xml:space="preserve"> Her ne kadar ABD ile Türkiye arasında ortak hedefler var olsa da Türkiye ile beraber hareket etmenin ABD için get</w:t>
      </w:r>
      <w:r w:rsidR="003450F7" w:rsidRPr="006A7C70">
        <w:rPr>
          <w:rFonts w:ascii="Times New Roman" w:hAnsi="Times New Roman" w:cs="Times New Roman"/>
        </w:rPr>
        <w:t xml:space="preserve">irisinden fazla götürüsü vardır </w:t>
      </w:r>
      <w:r w:rsidR="00463042" w:rsidRPr="006A7C70">
        <w:rPr>
          <w:rFonts w:ascii="Times New Roman" w:hAnsi="Times New Roman" w:cs="Times New Roman"/>
        </w:rPr>
        <w:t>(Yayla,</w:t>
      </w:r>
      <w:r w:rsidR="00370AC1" w:rsidRPr="006A7C70">
        <w:rPr>
          <w:rFonts w:ascii="Times New Roman" w:hAnsi="Times New Roman" w:cs="Times New Roman"/>
        </w:rPr>
        <w:t xml:space="preserve"> 2018: </w:t>
      </w:r>
      <w:r w:rsidR="00463042" w:rsidRPr="006A7C70">
        <w:rPr>
          <w:rFonts w:ascii="Times New Roman" w:hAnsi="Times New Roman" w:cs="Times New Roman"/>
        </w:rPr>
        <w:t>2)</w:t>
      </w:r>
      <w:r w:rsidR="003450F7" w:rsidRPr="006A7C70">
        <w:rPr>
          <w:rFonts w:ascii="Times New Roman" w:hAnsi="Times New Roman" w:cs="Times New Roman"/>
        </w:rPr>
        <w:t xml:space="preserve">. </w:t>
      </w:r>
      <w:r w:rsidR="001A35F9" w:rsidRPr="006A7C70">
        <w:rPr>
          <w:rFonts w:ascii="Times New Roman" w:hAnsi="Times New Roman" w:cs="Times New Roman"/>
        </w:rPr>
        <w:t xml:space="preserve">Türkiye zaten Suriye sınırına bir </w:t>
      </w:r>
      <w:r w:rsidR="001A35F9" w:rsidRPr="006A7C70">
        <w:rPr>
          <w:rFonts w:ascii="Times New Roman" w:hAnsi="Times New Roman" w:cs="Times New Roman"/>
        </w:rPr>
        <w:lastRenderedPageBreak/>
        <w:t>süredir asker yığmaktaydı.</w:t>
      </w:r>
      <w:r w:rsidR="002F337C" w:rsidRPr="006A7C70">
        <w:rPr>
          <w:rFonts w:ascii="Times New Roman" w:hAnsi="Times New Roman" w:cs="Times New Roman"/>
        </w:rPr>
        <w:t xml:space="preserve"> Bu birliklerin sınırın diğer </w:t>
      </w:r>
      <w:r w:rsidR="00370AC1" w:rsidRPr="006A7C70">
        <w:rPr>
          <w:rFonts w:ascii="Times New Roman" w:hAnsi="Times New Roman" w:cs="Times New Roman"/>
        </w:rPr>
        <w:t xml:space="preserve">tarafına geçip hem </w:t>
      </w:r>
      <w:proofErr w:type="spellStart"/>
      <w:r w:rsidR="00370AC1" w:rsidRPr="006A7C70">
        <w:rPr>
          <w:rFonts w:ascii="Times New Roman" w:hAnsi="Times New Roman" w:cs="Times New Roman"/>
        </w:rPr>
        <w:t>I</w:t>
      </w:r>
      <w:r w:rsidR="002F337C" w:rsidRPr="006A7C70">
        <w:rPr>
          <w:rFonts w:ascii="Times New Roman" w:hAnsi="Times New Roman" w:cs="Times New Roman"/>
        </w:rPr>
        <w:t>ŞİD’in</w:t>
      </w:r>
      <w:proofErr w:type="spellEnd"/>
      <w:r w:rsidR="002F337C" w:rsidRPr="006A7C70">
        <w:rPr>
          <w:rFonts w:ascii="Times New Roman" w:hAnsi="Times New Roman" w:cs="Times New Roman"/>
        </w:rPr>
        <w:t xml:space="preserve"> hem de PKK’nın iştirakçisi olarak gördüğü </w:t>
      </w:r>
      <w:proofErr w:type="spellStart"/>
      <w:r w:rsidR="002F337C" w:rsidRPr="006A7C70">
        <w:rPr>
          <w:rFonts w:ascii="Times New Roman" w:hAnsi="Times New Roman" w:cs="Times New Roman"/>
        </w:rPr>
        <w:t>YPG’nin</w:t>
      </w:r>
      <w:proofErr w:type="spellEnd"/>
      <w:r w:rsidR="002F337C" w:rsidRPr="006A7C70">
        <w:rPr>
          <w:rFonts w:ascii="Times New Roman" w:hAnsi="Times New Roman" w:cs="Times New Roman"/>
        </w:rPr>
        <w:t xml:space="preserve"> etkisini kırma ihtimali vardı. </w:t>
      </w:r>
    </w:p>
    <w:p w:rsidR="00620286" w:rsidRPr="006A7C70" w:rsidRDefault="00673C5E" w:rsidP="00093586">
      <w:pPr>
        <w:tabs>
          <w:tab w:val="left" w:pos="8364"/>
        </w:tabs>
        <w:spacing w:before="120" w:after="120" w:line="240" w:lineRule="auto"/>
        <w:ind w:right="283" w:firstLine="708"/>
        <w:jc w:val="both"/>
        <w:rPr>
          <w:rFonts w:ascii="Times New Roman" w:hAnsi="Times New Roman" w:cs="Times New Roman"/>
        </w:rPr>
      </w:pPr>
      <w:r w:rsidRPr="006A7C70">
        <w:rPr>
          <w:rFonts w:ascii="Times New Roman" w:hAnsi="Times New Roman" w:cs="Times New Roman"/>
        </w:rPr>
        <w:t xml:space="preserve">Türkiye’nin Suriye’ye yönelik yapmış olduğu </w:t>
      </w:r>
      <w:r w:rsidR="003600FC" w:rsidRPr="006A7C70">
        <w:rPr>
          <w:rFonts w:ascii="Times New Roman" w:hAnsi="Times New Roman" w:cs="Times New Roman"/>
        </w:rPr>
        <w:t>harekâtlar</w:t>
      </w:r>
      <w:r w:rsidRPr="006A7C70">
        <w:rPr>
          <w:rFonts w:ascii="Times New Roman" w:hAnsi="Times New Roman" w:cs="Times New Roman"/>
        </w:rPr>
        <w:t xml:space="preserve"> </w:t>
      </w:r>
      <w:r w:rsidR="00620286" w:rsidRPr="006A7C70">
        <w:rPr>
          <w:rFonts w:ascii="Times New Roman" w:hAnsi="Times New Roman" w:cs="Times New Roman"/>
        </w:rPr>
        <w:t xml:space="preserve">2015 yılında yapılan Şah Fırat operasyonu, </w:t>
      </w:r>
      <w:r w:rsidRPr="006A7C70">
        <w:rPr>
          <w:rFonts w:ascii="Times New Roman" w:hAnsi="Times New Roman" w:cs="Times New Roman"/>
        </w:rPr>
        <w:t>2016 yılında yapılan Fırat Kalkanı</w:t>
      </w:r>
      <w:r w:rsidR="00620286" w:rsidRPr="006A7C70">
        <w:rPr>
          <w:rFonts w:ascii="Times New Roman" w:hAnsi="Times New Roman" w:cs="Times New Roman"/>
        </w:rPr>
        <w:t xml:space="preserve">, 2017’de yapılan </w:t>
      </w:r>
      <w:proofErr w:type="spellStart"/>
      <w:r w:rsidR="00620286" w:rsidRPr="006A7C70">
        <w:rPr>
          <w:rFonts w:ascii="Times New Roman" w:hAnsi="Times New Roman" w:cs="Times New Roman"/>
        </w:rPr>
        <w:t>İdlib</w:t>
      </w:r>
      <w:proofErr w:type="spellEnd"/>
      <w:r w:rsidR="00620286" w:rsidRPr="006A7C70">
        <w:rPr>
          <w:rFonts w:ascii="Times New Roman" w:hAnsi="Times New Roman" w:cs="Times New Roman"/>
        </w:rPr>
        <w:t xml:space="preserve"> Operasyonu</w:t>
      </w:r>
      <w:r w:rsidRPr="006A7C70">
        <w:rPr>
          <w:rFonts w:ascii="Times New Roman" w:hAnsi="Times New Roman" w:cs="Times New Roman"/>
        </w:rPr>
        <w:t xml:space="preserve"> ve 2018 yılında yapılan Zeytin Dalı </w:t>
      </w:r>
      <w:r w:rsidR="003600FC" w:rsidRPr="006A7C70">
        <w:rPr>
          <w:rFonts w:ascii="Times New Roman" w:hAnsi="Times New Roman" w:cs="Times New Roman"/>
        </w:rPr>
        <w:t>harekâtıdır</w:t>
      </w:r>
      <w:r w:rsidRPr="006A7C70">
        <w:rPr>
          <w:rFonts w:ascii="Times New Roman" w:hAnsi="Times New Roman" w:cs="Times New Roman"/>
        </w:rPr>
        <w:t>.</w:t>
      </w:r>
      <w:r w:rsidR="00B87E85">
        <w:rPr>
          <w:rFonts w:ascii="Times New Roman" w:hAnsi="Times New Roman" w:cs="Times New Roman"/>
        </w:rPr>
        <w:t xml:space="preserve"> </w:t>
      </w:r>
      <w:r w:rsidR="00616C46" w:rsidRPr="006A7C70">
        <w:rPr>
          <w:rFonts w:ascii="Times New Roman" w:hAnsi="Times New Roman" w:cs="Times New Roman"/>
        </w:rPr>
        <w:t xml:space="preserve">Şah Fırat Operasyonu Türk silahlı </w:t>
      </w:r>
      <w:r w:rsidR="005B1E4E" w:rsidRPr="006A7C70">
        <w:rPr>
          <w:rFonts w:ascii="Times New Roman" w:hAnsi="Times New Roman" w:cs="Times New Roman"/>
        </w:rPr>
        <w:t>Kuvvetleri</w:t>
      </w:r>
      <w:r w:rsidR="00616C46" w:rsidRPr="006A7C70">
        <w:rPr>
          <w:rFonts w:ascii="Times New Roman" w:hAnsi="Times New Roman" w:cs="Times New Roman"/>
        </w:rPr>
        <w:t xml:space="preserve"> tarafın</w:t>
      </w:r>
      <w:r w:rsidR="001738C0" w:rsidRPr="006A7C70">
        <w:rPr>
          <w:rFonts w:ascii="Times New Roman" w:hAnsi="Times New Roman" w:cs="Times New Roman"/>
        </w:rPr>
        <w:t>dan gerçekleştirilmiş ve</w:t>
      </w:r>
      <w:r w:rsidR="00616C46" w:rsidRPr="006A7C70">
        <w:rPr>
          <w:rFonts w:ascii="Times New Roman" w:hAnsi="Times New Roman" w:cs="Times New Roman"/>
        </w:rPr>
        <w:t xml:space="preserve"> Süleyman Şah Türbesi’nde bulunan 38 personelin Türkiye’ye geti</w:t>
      </w:r>
      <w:r w:rsidR="003600FC">
        <w:rPr>
          <w:rFonts w:ascii="Times New Roman" w:hAnsi="Times New Roman" w:cs="Times New Roman"/>
        </w:rPr>
        <w:t>rilmesi sağlanmıştır. Süleyman Ş</w:t>
      </w:r>
      <w:r w:rsidR="00616C46" w:rsidRPr="006A7C70">
        <w:rPr>
          <w:rFonts w:ascii="Times New Roman" w:hAnsi="Times New Roman" w:cs="Times New Roman"/>
        </w:rPr>
        <w:t xml:space="preserve">ah ve iki muhafızının </w:t>
      </w:r>
      <w:proofErr w:type="spellStart"/>
      <w:r w:rsidR="00882B51" w:rsidRPr="006A7C70">
        <w:rPr>
          <w:rFonts w:ascii="Times New Roman" w:hAnsi="Times New Roman" w:cs="Times New Roman"/>
        </w:rPr>
        <w:t>naaşı</w:t>
      </w:r>
      <w:proofErr w:type="spellEnd"/>
      <w:r w:rsidR="00616C46" w:rsidRPr="006A7C70">
        <w:rPr>
          <w:rFonts w:ascii="Times New Roman" w:hAnsi="Times New Roman" w:cs="Times New Roman"/>
        </w:rPr>
        <w:t xml:space="preserve"> Suriye’nin Eşme köyüne getirilmiştir. </w:t>
      </w:r>
      <w:r w:rsidR="00620286" w:rsidRPr="006A7C70">
        <w:rPr>
          <w:rFonts w:ascii="Times New Roman" w:hAnsi="Times New Roman" w:cs="Times New Roman"/>
        </w:rPr>
        <w:t>Fırat Kalkanı operasyonunda Türk Silahlı Kuvvetleri ve Türk Silahlı Kuvvetlerince eğitilmiş Özgür Suriye Ordusu rol almıştır. Türkiye’nin burada amacı kendi egemenliğine tehdit olarak algıladığı terör örgü</w:t>
      </w:r>
      <w:r w:rsidR="00F1568D" w:rsidRPr="006A7C70">
        <w:rPr>
          <w:rFonts w:ascii="Times New Roman" w:hAnsi="Times New Roman" w:cs="Times New Roman"/>
        </w:rPr>
        <w:t>tlerini etkisiz hale getirmek,</w:t>
      </w:r>
      <w:r w:rsidR="00620286" w:rsidRPr="006A7C70">
        <w:rPr>
          <w:rFonts w:ascii="Times New Roman" w:hAnsi="Times New Roman" w:cs="Times New Roman"/>
        </w:rPr>
        <w:t xml:space="preserve"> bölgedeki halkın güvenliğini sağlamak</w:t>
      </w:r>
      <w:r w:rsidR="00933293" w:rsidRPr="006A7C70">
        <w:rPr>
          <w:rFonts w:ascii="Times New Roman" w:hAnsi="Times New Roman" w:cs="Times New Roman"/>
        </w:rPr>
        <w:t xml:space="preserve">, Suriye’nin toprak bütünlüğünü korumak ve sınır bölgesinde </w:t>
      </w:r>
      <w:proofErr w:type="spellStart"/>
      <w:r w:rsidR="00933293" w:rsidRPr="006A7C70">
        <w:rPr>
          <w:rFonts w:ascii="Times New Roman" w:hAnsi="Times New Roman" w:cs="Times New Roman"/>
        </w:rPr>
        <w:t>PYD’nin</w:t>
      </w:r>
      <w:proofErr w:type="spellEnd"/>
      <w:r w:rsidR="00933293" w:rsidRPr="006A7C70">
        <w:rPr>
          <w:rFonts w:ascii="Times New Roman" w:hAnsi="Times New Roman" w:cs="Times New Roman"/>
        </w:rPr>
        <w:t xml:space="preserve"> koridor açmasına engel olmaktı</w:t>
      </w:r>
      <w:r w:rsidR="00370AC1" w:rsidRPr="006A7C70">
        <w:rPr>
          <w:rFonts w:ascii="Times New Roman" w:hAnsi="Times New Roman" w:cs="Times New Roman"/>
        </w:rPr>
        <w:t xml:space="preserve"> (Taşdemir ve Özer, 2017: </w:t>
      </w:r>
      <w:r w:rsidR="00170ED8" w:rsidRPr="006A7C70">
        <w:rPr>
          <w:rFonts w:ascii="Times New Roman" w:hAnsi="Times New Roman" w:cs="Times New Roman"/>
        </w:rPr>
        <w:t>54)</w:t>
      </w:r>
      <w:r w:rsidR="00620286" w:rsidRPr="006A7C70">
        <w:rPr>
          <w:rFonts w:ascii="Times New Roman" w:hAnsi="Times New Roman" w:cs="Times New Roman"/>
        </w:rPr>
        <w:t>.</w:t>
      </w:r>
      <w:r w:rsidR="00616C46" w:rsidRPr="006A7C70">
        <w:rPr>
          <w:rFonts w:ascii="Times New Roman" w:hAnsi="Times New Roman" w:cs="Times New Roman"/>
        </w:rPr>
        <w:t xml:space="preserve"> </w:t>
      </w:r>
      <w:proofErr w:type="spellStart"/>
      <w:r w:rsidR="00616C46" w:rsidRPr="006A7C70">
        <w:rPr>
          <w:rFonts w:ascii="Times New Roman" w:hAnsi="Times New Roman" w:cs="Times New Roman"/>
        </w:rPr>
        <w:t>İdlib</w:t>
      </w:r>
      <w:proofErr w:type="spellEnd"/>
      <w:r w:rsidR="00616C46" w:rsidRPr="006A7C70">
        <w:rPr>
          <w:rFonts w:ascii="Times New Roman" w:hAnsi="Times New Roman" w:cs="Times New Roman"/>
        </w:rPr>
        <w:t xml:space="preserve"> operasyonunda Rusya ve İran’la yapılan anlaşmalar neticesinde amaç </w:t>
      </w:r>
      <w:proofErr w:type="spellStart"/>
      <w:r w:rsidR="00616C46" w:rsidRPr="006A7C70">
        <w:rPr>
          <w:rFonts w:ascii="Times New Roman" w:hAnsi="Times New Roman" w:cs="Times New Roman"/>
        </w:rPr>
        <w:t>İdlib</w:t>
      </w:r>
      <w:proofErr w:type="spellEnd"/>
      <w:r w:rsidR="00616C46" w:rsidRPr="006A7C70">
        <w:rPr>
          <w:rFonts w:ascii="Times New Roman" w:hAnsi="Times New Roman" w:cs="Times New Roman"/>
        </w:rPr>
        <w:t xml:space="preserve"> şehrinde ateşkesi korumaktı. </w:t>
      </w:r>
      <w:r w:rsidR="005B1E4E" w:rsidRPr="006A7C70">
        <w:rPr>
          <w:rFonts w:ascii="Times New Roman" w:hAnsi="Times New Roman" w:cs="Times New Roman"/>
        </w:rPr>
        <w:t>Cihatçı</w:t>
      </w:r>
      <w:r w:rsidR="00616C46" w:rsidRPr="006A7C70">
        <w:rPr>
          <w:rFonts w:ascii="Times New Roman" w:hAnsi="Times New Roman" w:cs="Times New Roman"/>
        </w:rPr>
        <w:t xml:space="preserve"> gruplara karşı </w:t>
      </w:r>
      <w:r w:rsidR="005B1E4E" w:rsidRPr="006A7C70">
        <w:rPr>
          <w:rFonts w:ascii="Times New Roman" w:hAnsi="Times New Roman" w:cs="Times New Roman"/>
        </w:rPr>
        <w:t>sivillerin</w:t>
      </w:r>
      <w:r w:rsidR="00616C46" w:rsidRPr="006A7C70">
        <w:rPr>
          <w:rFonts w:ascii="Times New Roman" w:hAnsi="Times New Roman" w:cs="Times New Roman"/>
        </w:rPr>
        <w:t xml:space="preserve"> korunması hedeflenmiştir.  </w:t>
      </w:r>
    </w:p>
    <w:p w:rsidR="005B1E4E" w:rsidRPr="006A7C70" w:rsidRDefault="005B1E4E" w:rsidP="00093586">
      <w:pPr>
        <w:tabs>
          <w:tab w:val="left" w:pos="8364"/>
        </w:tabs>
        <w:spacing w:before="120" w:after="120" w:line="240" w:lineRule="auto"/>
        <w:ind w:right="283" w:firstLine="708"/>
        <w:jc w:val="both"/>
        <w:rPr>
          <w:rFonts w:ascii="Times New Roman" w:hAnsi="Times New Roman" w:cs="Times New Roman"/>
        </w:rPr>
      </w:pPr>
      <w:r w:rsidRPr="006A7C70">
        <w:rPr>
          <w:rFonts w:ascii="Times New Roman" w:hAnsi="Times New Roman" w:cs="Times New Roman"/>
        </w:rPr>
        <w:t>Türkiye’nin Suriye’ye</w:t>
      </w:r>
      <w:r w:rsidR="00673C5E" w:rsidRPr="006A7C70">
        <w:rPr>
          <w:rFonts w:ascii="Times New Roman" w:hAnsi="Times New Roman" w:cs="Times New Roman"/>
        </w:rPr>
        <w:t xml:space="preserve"> yönelik</w:t>
      </w:r>
      <w:r w:rsidR="00620286" w:rsidRPr="006A7C70">
        <w:rPr>
          <w:rFonts w:ascii="Times New Roman" w:hAnsi="Times New Roman" w:cs="Times New Roman"/>
        </w:rPr>
        <w:t xml:space="preserve"> diğer</w:t>
      </w:r>
      <w:r w:rsidR="00673C5E" w:rsidRPr="006A7C70">
        <w:rPr>
          <w:rFonts w:ascii="Times New Roman" w:hAnsi="Times New Roman" w:cs="Times New Roman"/>
        </w:rPr>
        <w:t xml:space="preserve"> </w:t>
      </w:r>
      <w:r w:rsidR="00180819" w:rsidRPr="006A7C70">
        <w:rPr>
          <w:rFonts w:ascii="Times New Roman" w:hAnsi="Times New Roman" w:cs="Times New Roman"/>
        </w:rPr>
        <w:t>müdahalesi</w:t>
      </w:r>
      <w:r w:rsidR="00673C5E" w:rsidRPr="006A7C70">
        <w:rPr>
          <w:rFonts w:ascii="Times New Roman" w:hAnsi="Times New Roman" w:cs="Times New Roman"/>
        </w:rPr>
        <w:t xml:space="preserve"> Zeytin Dalı</w:t>
      </w:r>
      <w:r w:rsidR="00381EF4" w:rsidRPr="006A7C70">
        <w:rPr>
          <w:rFonts w:ascii="Times New Roman" w:hAnsi="Times New Roman" w:cs="Times New Roman"/>
        </w:rPr>
        <w:t xml:space="preserve"> </w:t>
      </w:r>
      <w:r w:rsidR="003600FC" w:rsidRPr="006A7C70">
        <w:rPr>
          <w:rFonts w:ascii="Times New Roman" w:hAnsi="Times New Roman" w:cs="Times New Roman"/>
        </w:rPr>
        <w:t>harekâtı</w:t>
      </w:r>
      <w:r w:rsidR="00381EF4" w:rsidRPr="006A7C70">
        <w:rPr>
          <w:rFonts w:ascii="Times New Roman" w:hAnsi="Times New Roman" w:cs="Times New Roman"/>
        </w:rPr>
        <w:t xml:space="preserve"> olarak adlandırıldı. Türkiye’nin hedefi </w:t>
      </w:r>
      <w:proofErr w:type="spellStart"/>
      <w:r w:rsidR="00381EF4" w:rsidRPr="006A7C70">
        <w:rPr>
          <w:rFonts w:ascii="Times New Roman" w:hAnsi="Times New Roman" w:cs="Times New Roman"/>
        </w:rPr>
        <w:t>YPG’nin</w:t>
      </w:r>
      <w:proofErr w:type="spellEnd"/>
      <w:r w:rsidR="00381EF4" w:rsidRPr="006A7C70">
        <w:rPr>
          <w:rFonts w:ascii="Times New Roman" w:hAnsi="Times New Roman" w:cs="Times New Roman"/>
        </w:rPr>
        <w:t xml:space="preserve"> hareket alanını sınırlandırmaktı. </w:t>
      </w:r>
      <w:r w:rsidR="00180819" w:rsidRPr="006A7C70">
        <w:rPr>
          <w:rFonts w:ascii="Times New Roman" w:hAnsi="Times New Roman" w:cs="Times New Roman"/>
        </w:rPr>
        <w:t>Türk ordusu ve</w:t>
      </w:r>
      <w:r w:rsidR="001B3A00" w:rsidRPr="006A7C70">
        <w:rPr>
          <w:rFonts w:ascii="Times New Roman" w:hAnsi="Times New Roman" w:cs="Times New Roman"/>
        </w:rPr>
        <w:t xml:space="preserve"> Türkiye</w:t>
      </w:r>
      <w:r w:rsidR="00062075">
        <w:rPr>
          <w:rFonts w:ascii="Times New Roman" w:hAnsi="Times New Roman" w:cs="Times New Roman"/>
        </w:rPr>
        <w:t xml:space="preserve"> destekli Özgür Suriye Ordusu (</w:t>
      </w:r>
      <w:r w:rsidR="001B3A00" w:rsidRPr="006A7C70">
        <w:rPr>
          <w:rFonts w:ascii="Times New Roman" w:hAnsi="Times New Roman" w:cs="Times New Roman"/>
        </w:rPr>
        <w:t xml:space="preserve">ÖSO) </w:t>
      </w:r>
      <w:proofErr w:type="spellStart"/>
      <w:r w:rsidR="001B3A00" w:rsidRPr="006A7C70">
        <w:rPr>
          <w:rFonts w:ascii="Times New Roman" w:hAnsi="Times New Roman" w:cs="Times New Roman"/>
        </w:rPr>
        <w:t>Afrin’i</w:t>
      </w:r>
      <w:proofErr w:type="spellEnd"/>
      <w:r w:rsidR="001B3A00" w:rsidRPr="006A7C70">
        <w:rPr>
          <w:rFonts w:ascii="Times New Roman" w:hAnsi="Times New Roman" w:cs="Times New Roman"/>
        </w:rPr>
        <w:t xml:space="preserve"> kuşattı ve 18 Mart’ta şehir merkezine ulaştı. Türk hükümeti verilerine </w:t>
      </w:r>
      <w:r w:rsidR="00180819" w:rsidRPr="006A7C70">
        <w:rPr>
          <w:rFonts w:ascii="Times New Roman" w:hAnsi="Times New Roman" w:cs="Times New Roman"/>
        </w:rPr>
        <w:t>göre</w:t>
      </w:r>
      <w:r w:rsidR="001B3A00" w:rsidRPr="006A7C70">
        <w:rPr>
          <w:rFonts w:ascii="Times New Roman" w:hAnsi="Times New Roman" w:cs="Times New Roman"/>
        </w:rPr>
        <w:t xml:space="preserve"> onlarca Türk askeri, yüzlerce ÖSO askeri ve de üç bine yakın </w:t>
      </w:r>
      <w:proofErr w:type="spellStart"/>
      <w:r w:rsidR="001B3A00" w:rsidRPr="006A7C70">
        <w:rPr>
          <w:rFonts w:ascii="Times New Roman" w:hAnsi="Times New Roman" w:cs="Times New Roman"/>
        </w:rPr>
        <w:t>Y</w:t>
      </w:r>
      <w:r w:rsidR="00BD200D" w:rsidRPr="006A7C70">
        <w:rPr>
          <w:rFonts w:ascii="Times New Roman" w:hAnsi="Times New Roman" w:cs="Times New Roman"/>
        </w:rPr>
        <w:t>PG</w:t>
      </w:r>
      <w:r w:rsidR="00180819" w:rsidRPr="006A7C70">
        <w:rPr>
          <w:rFonts w:ascii="Times New Roman" w:hAnsi="Times New Roman" w:cs="Times New Roman"/>
        </w:rPr>
        <w:t>’li</w:t>
      </w:r>
      <w:proofErr w:type="spellEnd"/>
      <w:r w:rsidR="00BD200D" w:rsidRPr="006A7C70">
        <w:rPr>
          <w:rFonts w:ascii="Times New Roman" w:hAnsi="Times New Roman" w:cs="Times New Roman"/>
        </w:rPr>
        <w:t xml:space="preserve"> hayatını kaybetti. </w:t>
      </w:r>
      <w:r w:rsidR="00BF0F6F" w:rsidRPr="006A7C70">
        <w:rPr>
          <w:rFonts w:ascii="Times New Roman" w:hAnsi="Times New Roman" w:cs="Times New Roman"/>
        </w:rPr>
        <w:t>Uluslararası medya gözlemcilerine göre</w:t>
      </w:r>
      <w:r w:rsidR="0071589B" w:rsidRPr="006A7C70">
        <w:rPr>
          <w:rFonts w:ascii="Times New Roman" w:hAnsi="Times New Roman" w:cs="Times New Roman"/>
        </w:rPr>
        <w:t xml:space="preserve"> Türkiye’nin</w:t>
      </w:r>
      <w:r w:rsidR="00673C5E" w:rsidRPr="006A7C70">
        <w:rPr>
          <w:rFonts w:ascii="Times New Roman" w:hAnsi="Times New Roman" w:cs="Times New Roman"/>
        </w:rPr>
        <w:t xml:space="preserve"> buradaki hedeflerin</w:t>
      </w:r>
      <w:r w:rsidR="0078387A">
        <w:rPr>
          <w:rFonts w:ascii="Times New Roman" w:hAnsi="Times New Roman" w:cs="Times New Roman"/>
        </w:rPr>
        <w:t>den bir tanesi</w:t>
      </w:r>
      <w:r w:rsidR="00BF0F6F" w:rsidRPr="006A7C70">
        <w:rPr>
          <w:rFonts w:ascii="Times New Roman" w:hAnsi="Times New Roman" w:cs="Times New Roman"/>
        </w:rPr>
        <w:t xml:space="preserve"> gruplardan bir tanesi olan </w:t>
      </w:r>
      <w:proofErr w:type="spellStart"/>
      <w:r w:rsidR="00BF0F6F" w:rsidRPr="006A7C70">
        <w:rPr>
          <w:rFonts w:ascii="Times New Roman" w:hAnsi="Times New Roman" w:cs="Times New Roman"/>
        </w:rPr>
        <w:t>YPG’ye</w:t>
      </w:r>
      <w:proofErr w:type="spellEnd"/>
      <w:r w:rsidR="00BF0F6F" w:rsidRPr="006A7C70">
        <w:rPr>
          <w:rFonts w:ascii="Times New Roman" w:hAnsi="Times New Roman" w:cs="Times New Roman"/>
        </w:rPr>
        <w:t xml:space="preserve"> meydan okuyarak</w:t>
      </w:r>
      <w:r w:rsidR="00180819" w:rsidRPr="006A7C70">
        <w:rPr>
          <w:rFonts w:ascii="Times New Roman" w:hAnsi="Times New Roman" w:cs="Times New Roman"/>
        </w:rPr>
        <w:t>,</w:t>
      </w:r>
      <w:r w:rsidR="00BF0F6F" w:rsidRPr="006A7C70">
        <w:rPr>
          <w:rFonts w:ascii="Times New Roman" w:hAnsi="Times New Roman" w:cs="Times New Roman"/>
        </w:rPr>
        <w:t xml:space="preserve"> ABD’ye bölgede</w:t>
      </w:r>
      <w:r w:rsidR="00056963" w:rsidRPr="006A7C70">
        <w:rPr>
          <w:rFonts w:ascii="Times New Roman" w:hAnsi="Times New Roman" w:cs="Times New Roman"/>
        </w:rPr>
        <w:t>ki</w:t>
      </w:r>
      <w:r w:rsidR="00BF0F6F" w:rsidRPr="006A7C70">
        <w:rPr>
          <w:rFonts w:ascii="Times New Roman" w:hAnsi="Times New Roman" w:cs="Times New Roman"/>
        </w:rPr>
        <w:t xml:space="preserve"> </w:t>
      </w:r>
      <w:r w:rsidR="00056963" w:rsidRPr="006A7C70">
        <w:rPr>
          <w:rFonts w:ascii="Times New Roman" w:hAnsi="Times New Roman" w:cs="Times New Roman"/>
        </w:rPr>
        <w:t>varlığını</w:t>
      </w:r>
      <w:r w:rsidR="00BF0F6F" w:rsidRPr="006A7C70">
        <w:rPr>
          <w:rFonts w:ascii="Times New Roman" w:hAnsi="Times New Roman" w:cs="Times New Roman"/>
        </w:rPr>
        <w:t xml:space="preserve"> göstermekti.</w:t>
      </w:r>
      <w:r w:rsidR="00673C5E" w:rsidRPr="006A7C70">
        <w:rPr>
          <w:rFonts w:ascii="Times New Roman" w:hAnsi="Times New Roman" w:cs="Times New Roman"/>
        </w:rPr>
        <w:t xml:space="preserve"> </w:t>
      </w:r>
      <w:r w:rsidR="00777B25" w:rsidRPr="006A7C70">
        <w:rPr>
          <w:rFonts w:ascii="Times New Roman" w:hAnsi="Times New Roman" w:cs="Times New Roman"/>
        </w:rPr>
        <w:t>Türkiye’nin</w:t>
      </w:r>
      <w:r w:rsidR="003600FC">
        <w:rPr>
          <w:rFonts w:ascii="Times New Roman" w:hAnsi="Times New Roman" w:cs="Times New Roman"/>
        </w:rPr>
        <w:t xml:space="preserve"> burada amacı kuzey Suriye’de Sü</w:t>
      </w:r>
      <w:r w:rsidR="00777B25" w:rsidRPr="006A7C70">
        <w:rPr>
          <w:rFonts w:ascii="Times New Roman" w:hAnsi="Times New Roman" w:cs="Times New Roman"/>
        </w:rPr>
        <w:t>nni kimliği ile etki alanı oluşturmaktır.</w:t>
      </w:r>
      <w:r w:rsidR="00673C5E" w:rsidRPr="006A7C70">
        <w:rPr>
          <w:rFonts w:ascii="Times New Roman" w:hAnsi="Times New Roman" w:cs="Times New Roman"/>
        </w:rPr>
        <w:t xml:space="preserve"> </w:t>
      </w:r>
      <w:r w:rsidR="00D43F51" w:rsidRPr="006A7C70">
        <w:rPr>
          <w:rFonts w:ascii="Times New Roman" w:hAnsi="Times New Roman" w:cs="Times New Roman"/>
        </w:rPr>
        <w:t>Bölgede</w:t>
      </w:r>
      <w:r w:rsidR="0071589B" w:rsidRPr="006A7C70">
        <w:rPr>
          <w:rFonts w:ascii="Times New Roman" w:hAnsi="Times New Roman" w:cs="Times New Roman"/>
        </w:rPr>
        <w:t>ki</w:t>
      </w:r>
      <w:r w:rsidR="00D43F51" w:rsidRPr="006A7C70">
        <w:rPr>
          <w:rFonts w:ascii="Times New Roman" w:hAnsi="Times New Roman" w:cs="Times New Roman"/>
        </w:rPr>
        <w:t xml:space="preserve"> halk ise </w:t>
      </w:r>
      <w:proofErr w:type="spellStart"/>
      <w:r w:rsidR="00D43F51" w:rsidRPr="006A7C70">
        <w:rPr>
          <w:rFonts w:ascii="Times New Roman" w:hAnsi="Times New Roman" w:cs="Times New Roman"/>
        </w:rPr>
        <w:t>YPG’nin</w:t>
      </w:r>
      <w:proofErr w:type="spellEnd"/>
      <w:r w:rsidR="00D43F51" w:rsidRPr="006A7C70">
        <w:rPr>
          <w:rFonts w:ascii="Times New Roman" w:hAnsi="Times New Roman" w:cs="Times New Roman"/>
        </w:rPr>
        <w:t xml:space="preserve"> kontrolünde olan bö</w:t>
      </w:r>
      <w:r w:rsidR="0071589B" w:rsidRPr="006A7C70">
        <w:rPr>
          <w:rFonts w:ascii="Times New Roman" w:hAnsi="Times New Roman" w:cs="Times New Roman"/>
        </w:rPr>
        <w:t>lgelerden rahatsız olmaktadır</w:t>
      </w:r>
      <w:r w:rsidR="00D43F51" w:rsidRPr="006A7C70">
        <w:rPr>
          <w:rFonts w:ascii="Times New Roman" w:hAnsi="Times New Roman" w:cs="Times New Roman"/>
        </w:rPr>
        <w:t>.</w:t>
      </w:r>
      <w:r w:rsidR="00BF7819" w:rsidRPr="006A7C70">
        <w:rPr>
          <w:rFonts w:ascii="Times New Roman" w:hAnsi="Times New Roman" w:cs="Times New Roman"/>
        </w:rPr>
        <w:t xml:space="preserve"> </w:t>
      </w:r>
      <w:r w:rsidR="0071589B" w:rsidRPr="006A7C70">
        <w:rPr>
          <w:rFonts w:ascii="Times New Roman" w:hAnsi="Times New Roman" w:cs="Times New Roman"/>
        </w:rPr>
        <w:t xml:space="preserve">Dolayısıyla bölge halkı tarafından da </w:t>
      </w:r>
      <w:r w:rsidR="00D43025" w:rsidRPr="006A7C70">
        <w:rPr>
          <w:rFonts w:ascii="Times New Roman" w:hAnsi="Times New Roman" w:cs="Times New Roman"/>
        </w:rPr>
        <w:t>Türkiye kurtar</w:t>
      </w:r>
      <w:r w:rsidR="008B406D" w:rsidRPr="006A7C70">
        <w:rPr>
          <w:rFonts w:ascii="Times New Roman" w:hAnsi="Times New Roman" w:cs="Times New Roman"/>
        </w:rPr>
        <w:t>ıcı olarak gör</w:t>
      </w:r>
      <w:r w:rsidR="0071589B" w:rsidRPr="006A7C70">
        <w:rPr>
          <w:rFonts w:ascii="Times New Roman" w:hAnsi="Times New Roman" w:cs="Times New Roman"/>
        </w:rPr>
        <w:t>ül</w:t>
      </w:r>
      <w:r w:rsidR="00056963" w:rsidRPr="006A7C70">
        <w:rPr>
          <w:rFonts w:ascii="Times New Roman" w:hAnsi="Times New Roman" w:cs="Times New Roman"/>
        </w:rPr>
        <w:t>mektedir. Türkiye’</w:t>
      </w:r>
      <w:r w:rsidR="00D43025" w:rsidRPr="006A7C70">
        <w:rPr>
          <w:rFonts w:ascii="Times New Roman" w:hAnsi="Times New Roman" w:cs="Times New Roman"/>
        </w:rPr>
        <w:t>de bölgedeki meşruiyeti</w:t>
      </w:r>
      <w:r w:rsidR="008B406D" w:rsidRPr="006A7C70">
        <w:rPr>
          <w:rFonts w:ascii="Times New Roman" w:hAnsi="Times New Roman" w:cs="Times New Roman"/>
        </w:rPr>
        <w:t>ni</w:t>
      </w:r>
      <w:r w:rsidR="00D43025" w:rsidRPr="006A7C70">
        <w:rPr>
          <w:rFonts w:ascii="Times New Roman" w:hAnsi="Times New Roman" w:cs="Times New Roman"/>
        </w:rPr>
        <w:t xml:space="preserve"> artırmaya çalışmaktadır. </w:t>
      </w:r>
    </w:p>
    <w:p w:rsidR="00F702B5" w:rsidRPr="006A7C70" w:rsidRDefault="00F702B5" w:rsidP="00093586">
      <w:pPr>
        <w:tabs>
          <w:tab w:val="left" w:pos="8364"/>
        </w:tabs>
        <w:spacing w:before="120" w:after="120" w:line="240" w:lineRule="auto"/>
        <w:ind w:right="283" w:firstLine="708"/>
        <w:jc w:val="both"/>
        <w:rPr>
          <w:rFonts w:ascii="Times New Roman" w:hAnsi="Times New Roman" w:cs="Times New Roman"/>
        </w:rPr>
      </w:pPr>
    </w:p>
    <w:p w:rsidR="001B39A9" w:rsidRPr="006A7C70" w:rsidRDefault="004E0818" w:rsidP="00093586">
      <w:pPr>
        <w:pStyle w:val="ListeParagraf"/>
        <w:numPr>
          <w:ilvl w:val="0"/>
          <w:numId w:val="5"/>
        </w:numPr>
        <w:spacing w:before="120" w:after="120" w:line="240" w:lineRule="auto"/>
        <w:jc w:val="both"/>
        <w:rPr>
          <w:rFonts w:ascii="Times New Roman" w:hAnsi="Times New Roman" w:cs="Times New Roman"/>
          <w:b/>
        </w:rPr>
      </w:pPr>
      <w:r w:rsidRPr="006A7C70">
        <w:rPr>
          <w:rFonts w:ascii="Times New Roman" w:hAnsi="Times New Roman" w:cs="Times New Roman"/>
          <w:b/>
        </w:rPr>
        <w:t xml:space="preserve">SONUÇ </w:t>
      </w:r>
    </w:p>
    <w:p w:rsidR="001B39A9" w:rsidRPr="006A7C70" w:rsidRDefault="00905E70"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 xml:space="preserve">İnsani müdahale ve de </w:t>
      </w:r>
      <w:r w:rsidR="00180819" w:rsidRPr="006A7C70">
        <w:rPr>
          <w:rFonts w:ascii="Times New Roman" w:hAnsi="Times New Roman" w:cs="Times New Roman"/>
        </w:rPr>
        <w:t>koruma s</w:t>
      </w:r>
      <w:r w:rsidRPr="006A7C70">
        <w:rPr>
          <w:rFonts w:ascii="Times New Roman" w:hAnsi="Times New Roman" w:cs="Times New Roman"/>
        </w:rPr>
        <w:t>orumluluğu kavramları dünyada henüz tam işlerlik kazanmamış iki olgudur. İnsani müdahale</w:t>
      </w:r>
      <w:r w:rsidR="001738C0" w:rsidRPr="006A7C70">
        <w:rPr>
          <w:rFonts w:ascii="Times New Roman" w:hAnsi="Times New Roman" w:cs="Times New Roman"/>
        </w:rPr>
        <w:t xml:space="preserve"> kavramı</w:t>
      </w:r>
      <w:r w:rsidRPr="006A7C70">
        <w:rPr>
          <w:rFonts w:ascii="Times New Roman" w:hAnsi="Times New Roman" w:cs="Times New Roman"/>
        </w:rPr>
        <w:t xml:space="preserve"> üzerinde ortak mutabakat sağl</w:t>
      </w:r>
      <w:r w:rsidR="00B21636" w:rsidRPr="006A7C70">
        <w:rPr>
          <w:rFonts w:ascii="Times New Roman" w:hAnsi="Times New Roman" w:cs="Times New Roman"/>
        </w:rPr>
        <w:t>anmış net bir tanım dahi yoktur ve bir devletin egemenlik sahasına insani bahanelerle nerede, ne zaman, hangi vasıtalarla, hangi şartlarda girileceği konusunda kesin bir uluslarara</w:t>
      </w:r>
      <w:r w:rsidR="00180819" w:rsidRPr="006A7C70">
        <w:rPr>
          <w:rFonts w:ascii="Times New Roman" w:hAnsi="Times New Roman" w:cs="Times New Roman"/>
        </w:rPr>
        <w:t>sı politika bulunmamaktadır</w:t>
      </w:r>
      <w:r w:rsidRPr="006A7C70">
        <w:rPr>
          <w:rFonts w:ascii="Times New Roman" w:hAnsi="Times New Roman" w:cs="Times New Roman"/>
        </w:rPr>
        <w:t>. İnsani bahanelerle bir devletin başka bir devletin egemenlik sahasına o devletin rızası olmadan müdahalesi yasaktır.</w:t>
      </w:r>
      <w:r w:rsidR="00B21636" w:rsidRPr="006A7C70">
        <w:rPr>
          <w:rFonts w:ascii="Times New Roman" w:hAnsi="Times New Roman" w:cs="Times New Roman"/>
        </w:rPr>
        <w:t xml:space="preserve"> Esasta m</w:t>
      </w:r>
      <w:r w:rsidR="00882B51" w:rsidRPr="006A7C70">
        <w:rPr>
          <w:rFonts w:ascii="Times New Roman" w:hAnsi="Times New Roman" w:cs="Times New Roman"/>
        </w:rPr>
        <w:t>üdahale</w:t>
      </w:r>
      <w:r w:rsidRPr="006A7C70">
        <w:rPr>
          <w:rFonts w:ascii="Times New Roman" w:hAnsi="Times New Roman" w:cs="Times New Roman"/>
        </w:rPr>
        <w:t xml:space="preserve"> ancak ve ancak BM izni ile gerçekleştirilebilir.</w:t>
      </w:r>
      <w:r w:rsidR="002708B5" w:rsidRPr="006A7C70">
        <w:rPr>
          <w:rFonts w:ascii="Times New Roman" w:hAnsi="Times New Roman" w:cs="Times New Roman"/>
        </w:rPr>
        <w:t xml:space="preserve"> Çin ve Rusya’nın vetosundan dolayı Suriye’de BM harekete geçememiştir. Rusya’nın Suriye için veto hakkını kullanacağı baştan beri bilinmekteydi. </w:t>
      </w:r>
      <w:r w:rsidR="00B21636" w:rsidRPr="006A7C70">
        <w:rPr>
          <w:rFonts w:ascii="Times New Roman" w:hAnsi="Times New Roman" w:cs="Times New Roman"/>
        </w:rPr>
        <w:t>Zira daha öncede belirtildiği üzere Soğuk Savaş dönemi boyunca Suriye, Rus yanlısı bir politika izlemiştir.</w:t>
      </w:r>
    </w:p>
    <w:p w:rsidR="00B8075F" w:rsidRPr="00093586" w:rsidRDefault="00B21636" w:rsidP="00093586">
      <w:pPr>
        <w:spacing w:before="120" w:after="120" w:line="240" w:lineRule="auto"/>
        <w:ind w:firstLine="708"/>
        <w:jc w:val="both"/>
        <w:rPr>
          <w:rFonts w:ascii="Times New Roman" w:hAnsi="Times New Roman" w:cs="Times New Roman"/>
        </w:rPr>
      </w:pPr>
      <w:r w:rsidRPr="006A7C70">
        <w:rPr>
          <w:rFonts w:ascii="Times New Roman" w:hAnsi="Times New Roman" w:cs="Times New Roman"/>
        </w:rPr>
        <w:t xml:space="preserve">Başlangıçta derin insani kıyımların olduğu ve insani müdahale beklentisi oluşturan gelişmeler, daha sonra Türkiye için bir egemenlik sorununa dönüşmüştür. Suriye Arap </w:t>
      </w:r>
      <w:r w:rsidR="00D76D6C">
        <w:rPr>
          <w:rFonts w:ascii="Times New Roman" w:hAnsi="Times New Roman" w:cs="Times New Roman"/>
        </w:rPr>
        <w:t xml:space="preserve">Devleti, egemenliği </w:t>
      </w:r>
      <w:r w:rsidR="00AE0079">
        <w:rPr>
          <w:rFonts w:ascii="Times New Roman" w:hAnsi="Times New Roman" w:cs="Times New Roman"/>
        </w:rPr>
        <w:t>dâhilindeki</w:t>
      </w:r>
      <w:r w:rsidRPr="006A7C70">
        <w:rPr>
          <w:rFonts w:ascii="Times New Roman" w:hAnsi="Times New Roman" w:cs="Times New Roman"/>
        </w:rPr>
        <w:t xml:space="preserve"> terör oluşumlarının Türkiye ve Lübnan gibi çevre ülkelere zarar ve</w:t>
      </w:r>
      <w:r w:rsidR="00A101CC">
        <w:rPr>
          <w:rFonts w:ascii="Times New Roman" w:hAnsi="Times New Roman" w:cs="Times New Roman"/>
        </w:rPr>
        <w:t>rm</w:t>
      </w:r>
      <w:r w:rsidR="00D76D6C">
        <w:rPr>
          <w:rFonts w:ascii="Times New Roman" w:hAnsi="Times New Roman" w:cs="Times New Roman"/>
        </w:rPr>
        <w:t xml:space="preserve">eme konusunda zayıf düşmüştü. </w:t>
      </w:r>
      <w:r w:rsidR="00B01324" w:rsidRPr="001E366F">
        <w:rPr>
          <w:rFonts w:ascii="Times New Roman" w:hAnsi="Times New Roman" w:cs="Times New Roman"/>
        </w:rPr>
        <w:t xml:space="preserve">Suriye’de </w:t>
      </w:r>
      <w:r w:rsidR="00377A59" w:rsidRPr="001E366F">
        <w:rPr>
          <w:rFonts w:ascii="Times New Roman" w:hAnsi="Times New Roman" w:cs="Times New Roman"/>
        </w:rPr>
        <w:t xml:space="preserve">yönetilemeyen alan oluşmuştur </w:t>
      </w:r>
      <w:r w:rsidR="00111D4C" w:rsidRPr="001E366F">
        <w:rPr>
          <w:rFonts w:ascii="Times New Roman" w:hAnsi="Times New Roman" w:cs="Times New Roman"/>
        </w:rPr>
        <w:t>(</w:t>
      </w:r>
      <w:proofErr w:type="spellStart"/>
      <w:r w:rsidR="00111D4C" w:rsidRPr="001E366F">
        <w:rPr>
          <w:rFonts w:ascii="Times New Roman" w:hAnsi="Times New Roman" w:cs="Times New Roman"/>
        </w:rPr>
        <w:t>u</w:t>
      </w:r>
      <w:r w:rsidR="00552553" w:rsidRPr="001E366F">
        <w:rPr>
          <w:rFonts w:ascii="Times New Roman" w:hAnsi="Times New Roman" w:cs="Times New Roman"/>
        </w:rPr>
        <w:t>ngoverned</w:t>
      </w:r>
      <w:proofErr w:type="spellEnd"/>
      <w:r w:rsidR="00552553" w:rsidRPr="001E366F">
        <w:rPr>
          <w:rFonts w:ascii="Times New Roman" w:hAnsi="Times New Roman" w:cs="Times New Roman"/>
        </w:rPr>
        <w:t xml:space="preserve"> </w:t>
      </w:r>
      <w:proofErr w:type="spellStart"/>
      <w:r w:rsidR="00552553" w:rsidRPr="001E366F">
        <w:rPr>
          <w:rFonts w:ascii="Times New Roman" w:hAnsi="Times New Roman" w:cs="Times New Roman"/>
        </w:rPr>
        <w:t>space</w:t>
      </w:r>
      <w:proofErr w:type="spellEnd"/>
      <w:r w:rsidR="00552553" w:rsidRPr="001E366F">
        <w:rPr>
          <w:rFonts w:ascii="Times New Roman" w:hAnsi="Times New Roman" w:cs="Times New Roman"/>
        </w:rPr>
        <w:t>)</w:t>
      </w:r>
      <w:r w:rsidR="00377A59" w:rsidRPr="001E366F">
        <w:rPr>
          <w:rFonts w:ascii="Times New Roman" w:hAnsi="Times New Roman" w:cs="Times New Roman"/>
        </w:rPr>
        <w:t>.</w:t>
      </w:r>
      <w:r w:rsidRPr="00AF67E8">
        <w:rPr>
          <w:rFonts w:ascii="Times New Roman" w:hAnsi="Times New Roman" w:cs="Times New Roman"/>
          <w:color w:val="FF0000"/>
        </w:rPr>
        <w:t xml:space="preserve"> </w:t>
      </w:r>
      <w:r w:rsidRPr="006A7C70">
        <w:rPr>
          <w:rFonts w:ascii="Times New Roman" w:hAnsi="Times New Roman" w:cs="Times New Roman"/>
        </w:rPr>
        <w:t>Nasıl ki koruma sorumluluğu kavramı gereği sorumlu egemenlik varsa</w:t>
      </w:r>
      <w:r w:rsidR="00180819" w:rsidRPr="006A7C70">
        <w:rPr>
          <w:rFonts w:ascii="Times New Roman" w:hAnsi="Times New Roman" w:cs="Times New Roman"/>
        </w:rPr>
        <w:t>,</w:t>
      </w:r>
      <w:r w:rsidRPr="006A7C70">
        <w:rPr>
          <w:rFonts w:ascii="Times New Roman" w:hAnsi="Times New Roman" w:cs="Times New Roman"/>
        </w:rPr>
        <w:t xml:space="preserve"> Suriye Arap Devleti</w:t>
      </w:r>
      <w:r w:rsidR="00045EBF">
        <w:rPr>
          <w:rFonts w:ascii="Times New Roman" w:hAnsi="Times New Roman" w:cs="Times New Roman"/>
        </w:rPr>
        <w:t>,</w:t>
      </w:r>
      <w:r w:rsidRPr="006A7C70">
        <w:rPr>
          <w:rFonts w:ascii="Times New Roman" w:hAnsi="Times New Roman" w:cs="Times New Roman"/>
        </w:rPr>
        <w:t xml:space="preserve"> komşu ülkeleri</w:t>
      </w:r>
      <w:r w:rsidR="00045EBF">
        <w:rPr>
          <w:rFonts w:ascii="Times New Roman" w:hAnsi="Times New Roman" w:cs="Times New Roman"/>
        </w:rPr>
        <w:t>ni</w:t>
      </w:r>
      <w:r w:rsidRPr="006A7C70">
        <w:rPr>
          <w:rFonts w:ascii="Times New Roman" w:hAnsi="Times New Roman" w:cs="Times New Roman"/>
        </w:rPr>
        <w:t xml:space="preserve"> egemenlik alanından kaynaklı terör vakalarına karşı korumakta yetersiz kalmıştır</w:t>
      </w:r>
      <w:r w:rsidR="00B01324">
        <w:rPr>
          <w:rFonts w:ascii="Times New Roman" w:hAnsi="Times New Roman" w:cs="Times New Roman"/>
        </w:rPr>
        <w:t>. B</w:t>
      </w:r>
      <w:r w:rsidRPr="006A7C70">
        <w:rPr>
          <w:rFonts w:ascii="Times New Roman" w:hAnsi="Times New Roman" w:cs="Times New Roman"/>
        </w:rPr>
        <w:t xml:space="preserve">irçok devletin Suriye üzerinde değişik planları olsa da süper güçler ve bölgesel güçler Türkiye’nin tek taraflı müdahalesine ılımlı yaklaşmışlardır. </w:t>
      </w:r>
      <w:r w:rsidR="00306D4A" w:rsidRPr="006A7C70">
        <w:rPr>
          <w:rFonts w:ascii="Times New Roman" w:hAnsi="Times New Roman" w:cs="Times New Roman"/>
        </w:rPr>
        <w:t xml:space="preserve">Yapılan </w:t>
      </w:r>
      <w:r w:rsidRPr="006A7C70">
        <w:rPr>
          <w:rFonts w:ascii="Times New Roman" w:hAnsi="Times New Roman" w:cs="Times New Roman"/>
        </w:rPr>
        <w:t>operasyonlarda</w:t>
      </w:r>
      <w:r w:rsidR="00306D4A" w:rsidRPr="006A7C70">
        <w:rPr>
          <w:rFonts w:ascii="Times New Roman" w:hAnsi="Times New Roman" w:cs="Times New Roman"/>
        </w:rPr>
        <w:t xml:space="preserve"> Türkiye’nin</w:t>
      </w:r>
      <w:r w:rsidRPr="006A7C70">
        <w:rPr>
          <w:rFonts w:ascii="Times New Roman" w:hAnsi="Times New Roman" w:cs="Times New Roman"/>
        </w:rPr>
        <w:t xml:space="preserve"> amacı Suriye’nin egemenliğine zarar vermek değild</w:t>
      </w:r>
      <w:r w:rsidR="00306D4A" w:rsidRPr="006A7C70">
        <w:rPr>
          <w:rFonts w:ascii="Times New Roman" w:hAnsi="Times New Roman" w:cs="Times New Roman"/>
        </w:rPr>
        <w:t>ir. Türkiye, Suriye o</w:t>
      </w:r>
      <w:r w:rsidRPr="006A7C70">
        <w:rPr>
          <w:rFonts w:ascii="Times New Roman" w:hAnsi="Times New Roman" w:cs="Times New Roman"/>
        </w:rPr>
        <w:t xml:space="preserve">rdusunu karşısına almamış, bunun yerine tehdit olarak gördüğü </w:t>
      </w:r>
      <w:proofErr w:type="spellStart"/>
      <w:r w:rsidRPr="006A7C70">
        <w:rPr>
          <w:rFonts w:ascii="Times New Roman" w:hAnsi="Times New Roman" w:cs="Times New Roman"/>
        </w:rPr>
        <w:t>paramiliter</w:t>
      </w:r>
      <w:proofErr w:type="spellEnd"/>
      <w:r w:rsidRPr="006A7C70">
        <w:rPr>
          <w:rFonts w:ascii="Times New Roman" w:hAnsi="Times New Roman" w:cs="Times New Roman"/>
        </w:rPr>
        <w:t xml:space="preserve"> örgütlerle mücadele etmiştir. Türkiye, Suriye’nin toprak bütünlüğünün </w:t>
      </w:r>
      <w:r w:rsidRPr="00093586">
        <w:rPr>
          <w:rFonts w:ascii="Times New Roman" w:hAnsi="Times New Roman" w:cs="Times New Roman"/>
        </w:rPr>
        <w:t>korunmasından yanadır.</w:t>
      </w:r>
    </w:p>
    <w:p w:rsidR="000728EE" w:rsidRPr="00093586" w:rsidRDefault="00B75D9B" w:rsidP="00093586">
      <w:pPr>
        <w:spacing w:before="120" w:after="120" w:line="240" w:lineRule="auto"/>
        <w:ind w:firstLine="708"/>
        <w:jc w:val="both"/>
        <w:rPr>
          <w:rFonts w:ascii="Times New Roman" w:hAnsi="Times New Roman" w:cs="Times New Roman"/>
        </w:rPr>
      </w:pPr>
      <w:r w:rsidRPr="00093586">
        <w:rPr>
          <w:rFonts w:ascii="Times New Roman" w:hAnsi="Times New Roman" w:cs="Times New Roman"/>
        </w:rPr>
        <w:t>İnsani müdahale tanımını tekrar hatırlayacak olursak</w:t>
      </w:r>
      <w:r w:rsidR="00863DAE" w:rsidRPr="00093586">
        <w:rPr>
          <w:rFonts w:ascii="Times New Roman" w:hAnsi="Times New Roman" w:cs="Times New Roman"/>
        </w:rPr>
        <w:t xml:space="preserve"> “</w:t>
      </w:r>
      <w:r w:rsidRPr="00093586">
        <w:rPr>
          <w:rFonts w:ascii="Times New Roman" w:hAnsi="Times New Roman" w:cs="Times New Roman"/>
        </w:rPr>
        <w:t xml:space="preserve"> İnsani müdahale kavramı bir devlet ya da devletler topluluğunun bir başka devletin rızası olmadan, o devletin iç işlerine insani amaçlarla şiddet içeren bir şekilde karışması</w:t>
      </w:r>
      <w:r w:rsidR="00863DAE" w:rsidRPr="00093586">
        <w:rPr>
          <w:rFonts w:ascii="Times New Roman" w:hAnsi="Times New Roman" w:cs="Times New Roman"/>
        </w:rPr>
        <w:t>”</w:t>
      </w:r>
      <w:r w:rsidRPr="00093586">
        <w:rPr>
          <w:rFonts w:ascii="Times New Roman" w:hAnsi="Times New Roman" w:cs="Times New Roman"/>
        </w:rPr>
        <w:t xml:space="preserve"> olarak ifade edilebilir. Türkiye’nin Suriye politikası incelendiğinde müdahale Suriye Arap Devleti</w:t>
      </w:r>
      <w:r w:rsidR="00B01324" w:rsidRPr="00093586">
        <w:rPr>
          <w:rFonts w:ascii="Times New Roman" w:hAnsi="Times New Roman" w:cs="Times New Roman"/>
        </w:rPr>
        <w:t>’</w:t>
      </w:r>
      <w:r w:rsidRPr="00093586">
        <w:rPr>
          <w:rFonts w:ascii="Times New Roman" w:hAnsi="Times New Roman" w:cs="Times New Roman"/>
        </w:rPr>
        <w:t xml:space="preserve">nin rızası olmadan yapılmıştır. O devletin egemenliğine saygı duyularak o devletin sınırları içinde bir müdahale yapılmıştır. Orantılı da olsa şiddet içermiştir. İnsani </w:t>
      </w:r>
      <w:r w:rsidRPr="00093586">
        <w:rPr>
          <w:rFonts w:ascii="Times New Roman" w:hAnsi="Times New Roman" w:cs="Times New Roman"/>
        </w:rPr>
        <w:lastRenderedPageBreak/>
        <w:t>amaçlar da g</w:t>
      </w:r>
      <w:r w:rsidR="00B87E85" w:rsidRPr="00093586">
        <w:rPr>
          <w:rFonts w:ascii="Times New Roman" w:hAnsi="Times New Roman" w:cs="Times New Roman"/>
        </w:rPr>
        <w:t xml:space="preserve">üdülmüştür. </w:t>
      </w:r>
      <w:r w:rsidRPr="00093586">
        <w:rPr>
          <w:rFonts w:ascii="Times New Roman" w:hAnsi="Times New Roman" w:cs="Times New Roman"/>
        </w:rPr>
        <w:t>Ancak</w:t>
      </w:r>
      <w:r w:rsidR="001E366F" w:rsidRPr="00093586">
        <w:rPr>
          <w:rFonts w:ascii="Times New Roman" w:hAnsi="Times New Roman" w:cs="Times New Roman"/>
        </w:rPr>
        <w:t>,</w:t>
      </w:r>
      <w:r w:rsidRPr="00093586">
        <w:rPr>
          <w:rFonts w:ascii="Times New Roman" w:hAnsi="Times New Roman" w:cs="Times New Roman"/>
        </w:rPr>
        <w:t xml:space="preserve"> insani müdahale tanımına uymayan </w:t>
      </w:r>
      <w:proofErr w:type="gramStart"/>
      <w:r w:rsidR="001E366F" w:rsidRPr="00093586">
        <w:rPr>
          <w:rFonts w:ascii="Times New Roman" w:hAnsi="Times New Roman" w:cs="Times New Roman"/>
        </w:rPr>
        <w:t>yega</w:t>
      </w:r>
      <w:r w:rsidR="000728EE" w:rsidRPr="00093586">
        <w:rPr>
          <w:rFonts w:ascii="Times New Roman" w:hAnsi="Times New Roman" w:cs="Times New Roman"/>
        </w:rPr>
        <w:t>ne</w:t>
      </w:r>
      <w:proofErr w:type="gramEnd"/>
      <w:r w:rsidRPr="00093586">
        <w:rPr>
          <w:rFonts w:ascii="Times New Roman" w:hAnsi="Times New Roman" w:cs="Times New Roman"/>
        </w:rPr>
        <w:t xml:space="preserve"> unsur Türkiye’</w:t>
      </w:r>
      <w:r w:rsidR="00045EBF" w:rsidRPr="00093586">
        <w:rPr>
          <w:rFonts w:ascii="Times New Roman" w:hAnsi="Times New Roman" w:cs="Times New Roman"/>
        </w:rPr>
        <w:t>nin temel motivasyonunun</w:t>
      </w:r>
      <w:r w:rsidRPr="00093586">
        <w:rPr>
          <w:rFonts w:ascii="Times New Roman" w:hAnsi="Times New Roman" w:cs="Times New Roman"/>
        </w:rPr>
        <w:t xml:space="preserve"> insani amaç taşıyor olması de</w:t>
      </w:r>
      <w:r w:rsidR="00863DAE" w:rsidRPr="00093586">
        <w:rPr>
          <w:rFonts w:ascii="Times New Roman" w:hAnsi="Times New Roman" w:cs="Times New Roman"/>
        </w:rPr>
        <w:t>ğil, meşru savunma hakkıdır.</w:t>
      </w:r>
      <w:r w:rsidRPr="00093586">
        <w:rPr>
          <w:rFonts w:ascii="Times New Roman" w:hAnsi="Times New Roman" w:cs="Times New Roman"/>
        </w:rPr>
        <w:t xml:space="preserve"> </w:t>
      </w:r>
      <w:r w:rsidR="00863DAE" w:rsidRPr="00093586">
        <w:rPr>
          <w:rFonts w:ascii="Times New Roman" w:hAnsi="Times New Roman" w:cs="Times New Roman"/>
        </w:rPr>
        <w:t>1945 tarihli Birleşmiş Milletler Şartı’</w:t>
      </w:r>
      <w:r w:rsidR="00045EBF" w:rsidRPr="00093586">
        <w:rPr>
          <w:rFonts w:ascii="Times New Roman" w:hAnsi="Times New Roman" w:cs="Times New Roman"/>
        </w:rPr>
        <w:t>nın 2/4 maddesi ile</w:t>
      </w:r>
      <w:r w:rsidR="00863DAE" w:rsidRPr="00093586">
        <w:rPr>
          <w:rFonts w:ascii="Times New Roman" w:hAnsi="Times New Roman" w:cs="Times New Roman"/>
        </w:rPr>
        <w:t xml:space="preserve"> herhangi bir devletin başka bir devletin toprak bütünlüğüne ve siyasal bağımsızlığına karşı kuvve</w:t>
      </w:r>
      <w:r w:rsidR="00045EBF" w:rsidRPr="00093586">
        <w:rPr>
          <w:rFonts w:ascii="Times New Roman" w:hAnsi="Times New Roman" w:cs="Times New Roman"/>
        </w:rPr>
        <w:t xml:space="preserve">t </w:t>
      </w:r>
      <w:r w:rsidR="000728EE" w:rsidRPr="00093586">
        <w:rPr>
          <w:rFonts w:ascii="Times New Roman" w:hAnsi="Times New Roman" w:cs="Times New Roman"/>
        </w:rPr>
        <w:t>kullanması</w:t>
      </w:r>
      <w:r w:rsidR="00045EBF" w:rsidRPr="00093586">
        <w:rPr>
          <w:rFonts w:ascii="Times New Roman" w:hAnsi="Times New Roman" w:cs="Times New Roman"/>
        </w:rPr>
        <w:t xml:space="preserve"> veya kuvvet tehdi</w:t>
      </w:r>
      <w:r w:rsidR="00863DAE" w:rsidRPr="00093586">
        <w:rPr>
          <w:rFonts w:ascii="Times New Roman" w:hAnsi="Times New Roman" w:cs="Times New Roman"/>
        </w:rPr>
        <w:t>dinde bulunması</w:t>
      </w:r>
      <w:r w:rsidR="001E366F" w:rsidRPr="00093586">
        <w:rPr>
          <w:rFonts w:ascii="Times New Roman" w:hAnsi="Times New Roman" w:cs="Times New Roman"/>
        </w:rPr>
        <w:t xml:space="preserve"> yasaklanmıştır. Bu durumun istisnaları;</w:t>
      </w:r>
      <w:r w:rsidR="00863DAE" w:rsidRPr="00093586">
        <w:rPr>
          <w:rFonts w:ascii="Times New Roman" w:hAnsi="Times New Roman" w:cs="Times New Roman"/>
        </w:rPr>
        <w:t xml:space="preserve"> 1) BM Güvenlik Konseyi kararı ile kuvvete başvurma</w:t>
      </w:r>
      <w:r w:rsidR="001E366F" w:rsidRPr="00093586">
        <w:rPr>
          <w:rFonts w:ascii="Times New Roman" w:hAnsi="Times New Roman" w:cs="Times New Roman"/>
        </w:rPr>
        <w:t>,</w:t>
      </w:r>
      <w:r w:rsidR="00863DAE" w:rsidRPr="00093586">
        <w:rPr>
          <w:rFonts w:ascii="Times New Roman" w:hAnsi="Times New Roman" w:cs="Times New Roman"/>
        </w:rPr>
        <w:t xml:space="preserve"> 2) Ülkesinde kuvvet kullanılan devletin rızası</w:t>
      </w:r>
      <w:r w:rsidR="001E366F" w:rsidRPr="00093586">
        <w:rPr>
          <w:rFonts w:ascii="Times New Roman" w:hAnsi="Times New Roman" w:cs="Times New Roman"/>
        </w:rPr>
        <w:t>, 3) BM Şartı 51. m</w:t>
      </w:r>
      <w:r w:rsidR="00863DAE" w:rsidRPr="00093586">
        <w:rPr>
          <w:rFonts w:ascii="Times New Roman" w:hAnsi="Times New Roman" w:cs="Times New Roman"/>
        </w:rPr>
        <w:t>adde kapsamında “Meşru Savunma Hakkı”</w:t>
      </w:r>
      <w:r w:rsidR="001E366F" w:rsidRPr="00093586">
        <w:rPr>
          <w:rFonts w:ascii="Times New Roman" w:hAnsi="Times New Roman" w:cs="Times New Roman"/>
        </w:rPr>
        <w:t>,</w:t>
      </w:r>
      <w:r w:rsidR="00863DAE" w:rsidRPr="00093586">
        <w:rPr>
          <w:rFonts w:ascii="Times New Roman" w:hAnsi="Times New Roman" w:cs="Times New Roman"/>
        </w:rPr>
        <w:t xml:space="preserve"> 4) İnsani müdahale ve koruma </w:t>
      </w:r>
      <w:r w:rsidR="001E366F" w:rsidRPr="00093586">
        <w:rPr>
          <w:rFonts w:ascii="Times New Roman" w:hAnsi="Times New Roman" w:cs="Times New Roman"/>
        </w:rPr>
        <w:t>sorumluluğu şeklinde sıralandırılabilir</w:t>
      </w:r>
      <w:r w:rsidR="007B2BF7" w:rsidRPr="00093586">
        <w:rPr>
          <w:rFonts w:ascii="Times New Roman" w:hAnsi="Times New Roman" w:cs="Times New Roman"/>
        </w:rPr>
        <w:t>.</w:t>
      </w:r>
      <w:r w:rsidR="00863DAE" w:rsidRPr="00093586">
        <w:rPr>
          <w:rFonts w:ascii="Times New Roman" w:hAnsi="Times New Roman" w:cs="Times New Roman"/>
        </w:rPr>
        <w:t xml:space="preserve"> Türkiye</w:t>
      </w:r>
      <w:r w:rsidR="001E366F" w:rsidRPr="00093586">
        <w:rPr>
          <w:rFonts w:ascii="Times New Roman" w:hAnsi="Times New Roman" w:cs="Times New Roman"/>
        </w:rPr>
        <w:t>,</w:t>
      </w:r>
      <w:r w:rsidR="00863DAE" w:rsidRPr="00093586">
        <w:rPr>
          <w:rFonts w:ascii="Times New Roman" w:hAnsi="Times New Roman" w:cs="Times New Roman"/>
        </w:rPr>
        <w:t xml:space="preserve"> burada meşru müdafa</w:t>
      </w:r>
      <w:r w:rsidR="007B2BF7" w:rsidRPr="00093586">
        <w:rPr>
          <w:rFonts w:ascii="Times New Roman" w:hAnsi="Times New Roman" w:cs="Times New Roman"/>
        </w:rPr>
        <w:t>a</w:t>
      </w:r>
      <w:r w:rsidR="00863DAE" w:rsidRPr="00093586">
        <w:rPr>
          <w:rFonts w:ascii="Times New Roman" w:hAnsi="Times New Roman" w:cs="Times New Roman"/>
        </w:rPr>
        <w:t xml:space="preserve"> hakkını kullanmıştır. </w:t>
      </w:r>
      <w:r w:rsidR="008A5993" w:rsidRPr="00093586">
        <w:rPr>
          <w:rFonts w:ascii="Times New Roman" w:hAnsi="Times New Roman" w:cs="Times New Roman"/>
        </w:rPr>
        <w:t>Genel Ku</w:t>
      </w:r>
      <w:r w:rsidR="00093586" w:rsidRPr="00093586">
        <w:rPr>
          <w:rFonts w:ascii="Times New Roman" w:hAnsi="Times New Roman" w:cs="Times New Roman"/>
        </w:rPr>
        <w:t xml:space="preserve">rmay Başkanlığı ve Milli Savunma Bakanlığı tarafından yapılan açıklamalarda, </w:t>
      </w:r>
      <w:r w:rsidR="008A5993" w:rsidRPr="00093586">
        <w:rPr>
          <w:rFonts w:ascii="Times New Roman" w:hAnsi="Times New Roman" w:cs="Times New Roman"/>
        </w:rPr>
        <w:t>Türkiye’nin hiçbir devletin t</w:t>
      </w:r>
      <w:r w:rsidR="001E366F" w:rsidRPr="00093586">
        <w:rPr>
          <w:rFonts w:ascii="Times New Roman" w:hAnsi="Times New Roman" w:cs="Times New Roman"/>
        </w:rPr>
        <w:t>oprağında gözünün olmadığı ve</w:t>
      </w:r>
      <w:r w:rsidR="008A5993" w:rsidRPr="00093586">
        <w:rPr>
          <w:rFonts w:ascii="Times New Roman" w:hAnsi="Times New Roman" w:cs="Times New Roman"/>
        </w:rPr>
        <w:t xml:space="preserve"> meşru müdafa</w:t>
      </w:r>
      <w:r w:rsidR="007B2BF7" w:rsidRPr="00093586">
        <w:rPr>
          <w:rFonts w:ascii="Times New Roman" w:hAnsi="Times New Roman" w:cs="Times New Roman"/>
        </w:rPr>
        <w:t>a</w:t>
      </w:r>
      <w:r w:rsidR="008A5993" w:rsidRPr="00093586">
        <w:rPr>
          <w:rFonts w:ascii="Times New Roman" w:hAnsi="Times New Roman" w:cs="Times New Roman"/>
        </w:rPr>
        <w:t xml:space="preserve"> hakkını kullandığı </w:t>
      </w:r>
      <w:r w:rsidR="00093586" w:rsidRPr="00093586">
        <w:rPr>
          <w:rFonts w:ascii="Times New Roman" w:hAnsi="Times New Roman" w:cs="Times New Roman"/>
        </w:rPr>
        <w:t>ifade edilmiştir</w:t>
      </w:r>
      <w:r w:rsidR="008A5993" w:rsidRPr="00093586">
        <w:rPr>
          <w:rFonts w:ascii="Times New Roman" w:hAnsi="Times New Roman" w:cs="Times New Roman"/>
        </w:rPr>
        <w:t>.</w:t>
      </w:r>
      <w:r w:rsidR="000728EE" w:rsidRPr="00093586">
        <w:rPr>
          <w:rFonts w:ascii="Times New Roman" w:hAnsi="Times New Roman" w:cs="Times New Roman"/>
        </w:rPr>
        <w:t xml:space="preserve"> Türkiye, bu dört madde içinden operasyonlarını gerekçelendirirken insani müdahale ya da koruma sorumluluğunu işaret etmemiştir.</w:t>
      </w:r>
      <w:r w:rsidR="008A5993" w:rsidRPr="00093586">
        <w:rPr>
          <w:rFonts w:ascii="Times New Roman" w:hAnsi="Times New Roman" w:cs="Times New Roman"/>
        </w:rPr>
        <w:t xml:space="preserve"> </w:t>
      </w:r>
    </w:p>
    <w:p w:rsidR="00B75D9B" w:rsidRPr="00093586" w:rsidRDefault="008A5993" w:rsidP="00093586">
      <w:pPr>
        <w:spacing w:before="120" w:after="120" w:line="240" w:lineRule="auto"/>
        <w:ind w:firstLine="708"/>
        <w:jc w:val="both"/>
        <w:rPr>
          <w:rFonts w:ascii="Times New Roman" w:hAnsi="Times New Roman" w:cs="Times New Roman"/>
          <w:sz w:val="20"/>
          <w:szCs w:val="20"/>
        </w:rPr>
      </w:pPr>
      <w:r w:rsidRPr="00093586">
        <w:rPr>
          <w:rFonts w:ascii="Times New Roman" w:hAnsi="Times New Roman" w:cs="Times New Roman"/>
        </w:rPr>
        <w:t xml:space="preserve">Suriye Arap Devleti’nin Türkiye’nin harekatları neticesinde egemenliğinin ihlal edildiğini iddia etmesi prosedür gereği yapılmış olarak görülmektedir. Suriye Arap hükümetinin ne </w:t>
      </w:r>
      <w:proofErr w:type="spellStart"/>
      <w:r w:rsidRPr="00093586">
        <w:rPr>
          <w:rFonts w:ascii="Times New Roman" w:hAnsi="Times New Roman" w:cs="Times New Roman"/>
        </w:rPr>
        <w:t>Azez</w:t>
      </w:r>
      <w:proofErr w:type="spellEnd"/>
      <w:r w:rsidRPr="00093586">
        <w:rPr>
          <w:rFonts w:ascii="Times New Roman" w:hAnsi="Times New Roman" w:cs="Times New Roman"/>
        </w:rPr>
        <w:t xml:space="preserve">- </w:t>
      </w:r>
      <w:proofErr w:type="spellStart"/>
      <w:r w:rsidRPr="00093586">
        <w:rPr>
          <w:rFonts w:ascii="Times New Roman" w:hAnsi="Times New Roman" w:cs="Times New Roman"/>
        </w:rPr>
        <w:t>Cerablus</w:t>
      </w:r>
      <w:proofErr w:type="spellEnd"/>
      <w:r w:rsidRPr="00093586">
        <w:rPr>
          <w:rFonts w:ascii="Times New Roman" w:hAnsi="Times New Roman" w:cs="Times New Roman"/>
        </w:rPr>
        <w:t xml:space="preserve"> hattında ne de ülkenin geri kalan kısmında devlet otoritesinin varlığını göstermekten çok uzak olduğu bellidir. Terör örgütlerine karşı tedbir alamaması Türkiye’nin önleyici meşru müdafaası için yeterl</w:t>
      </w:r>
      <w:r w:rsidR="00093586" w:rsidRPr="00093586">
        <w:rPr>
          <w:rFonts w:ascii="Times New Roman" w:hAnsi="Times New Roman" w:cs="Times New Roman"/>
        </w:rPr>
        <w:t>i bir durumdur</w:t>
      </w:r>
      <w:r w:rsidRPr="00093586">
        <w:rPr>
          <w:rFonts w:ascii="Times New Roman" w:hAnsi="Times New Roman" w:cs="Times New Roman"/>
          <w:sz w:val="20"/>
          <w:szCs w:val="20"/>
        </w:rPr>
        <w:t>.</w:t>
      </w:r>
    </w:p>
    <w:p w:rsidR="00D87E3C" w:rsidRPr="00093586" w:rsidRDefault="006F5E52" w:rsidP="00093586">
      <w:pPr>
        <w:spacing w:before="120" w:after="120" w:line="240" w:lineRule="auto"/>
        <w:ind w:firstLine="708"/>
        <w:jc w:val="both"/>
        <w:rPr>
          <w:rFonts w:ascii="Times New Roman" w:hAnsi="Times New Roman" w:cs="Times New Roman"/>
          <w:sz w:val="24"/>
          <w:szCs w:val="24"/>
        </w:rPr>
      </w:pPr>
      <w:r w:rsidRPr="00093586">
        <w:rPr>
          <w:rFonts w:ascii="Times New Roman" w:hAnsi="Times New Roman" w:cs="Times New Roman"/>
        </w:rPr>
        <w:t xml:space="preserve"> </w:t>
      </w:r>
      <w:r w:rsidR="00377A59" w:rsidRPr="00093586">
        <w:rPr>
          <w:rFonts w:ascii="Times New Roman" w:hAnsi="Times New Roman" w:cs="Times New Roman"/>
        </w:rPr>
        <w:t>Neticede</w:t>
      </w:r>
      <w:r w:rsidR="00264E37" w:rsidRPr="00093586">
        <w:rPr>
          <w:rFonts w:ascii="Times New Roman" w:hAnsi="Times New Roman" w:cs="Times New Roman"/>
        </w:rPr>
        <w:t xml:space="preserve"> insani müdahale ve</w:t>
      </w:r>
      <w:r w:rsidR="00736B52" w:rsidRPr="00093586">
        <w:rPr>
          <w:rFonts w:ascii="Times New Roman" w:hAnsi="Times New Roman" w:cs="Times New Roman"/>
        </w:rPr>
        <w:t>ya</w:t>
      </w:r>
      <w:r w:rsidR="00264E37" w:rsidRPr="00093586">
        <w:rPr>
          <w:rFonts w:ascii="Times New Roman" w:hAnsi="Times New Roman" w:cs="Times New Roman"/>
        </w:rPr>
        <w:t xml:space="preserve"> koruma sorumluluğu işlememiştir.</w:t>
      </w:r>
      <w:r w:rsidR="00377A59" w:rsidRPr="00093586">
        <w:rPr>
          <w:rFonts w:ascii="Times New Roman" w:hAnsi="Times New Roman" w:cs="Times New Roman"/>
        </w:rPr>
        <w:t xml:space="preserve"> Türkiye, BM’nin görevine soyunmamıştır. Türkiye’nin tek taraflı </w:t>
      </w:r>
      <w:r w:rsidRPr="00093586">
        <w:rPr>
          <w:rFonts w:ascii="Times New Roman" w:hAnsi="Times New Roman" w:cs="Times New Roman"/>
        </w:rPr>
        <w:t xml:space="preserve">insani </w:t>
      </w:r>
      <w:r w:rsidR="00377A59" w:rsidRPr="00093586">
        <w:rPr>
          <w:rFonts w:ascii="Times New Roman" w:hAnsi="Times New Roman" w:cs="Times New Roman"/>
        </w:rPr>
        <w:t>müdahalesi söz konusu değildir.</w:t>
      </w:r>
      <w:r w:rsidR="00264E37" w:rsidRPr="00093586">
        <w:rPr>
          <w:rFonts w:ascii="Times New Roman" w:hAnsi="Times New Roman" w:cs="Times New Roman"/>
        </w:rPr>
        <w:t xml:space="preserve"> Türkiye’nin tek taraflı müdahalesi ise</w:t>
      </w:r>
      <w:r w:rsidR="00736B52" w:rsidRPr="00093586">
        <w:rPr>
          <w:rFonts w:ascii="Times New Roman" w:hAnsi="Times New Roman" w:cs="Times New Roman"/>
        </w:rPr>
        <w:t xml:space="preserve"> insani amaçlarla yapılan bir </w:t>
      </w:r>
      <w:r w:rsidR="00264E37" w:rsidRPr="00093586">
        <w:rPr>
          <w:rFonts w:ascii="Times New Roman" w:hAnsi="Times New Roman" w:cs="Times New Roman"/>
        </w:rPr>
        <w:t>müdahale olmaktan ziyade Türkiye’nin egemen</w:t>
      </w:r>
      <w:r w:rsidR="00045EBF" w:rsidRPr="00093586">
        <w:rPr>
          <w:rFonts w:ascii="Times New Roman" w:hAnsi="Times New Roman" w:cs="Times New Roman"/>
        </w:rPr>
        <w:t>liğine zarar verebilecek terör örgütlerinin</w:t>
      </w:r>
      <w:r w:rsidR="00180819" w:rsidRPr="00093586">
        <w:rPr>
          <w:rFonts w:ascii="Times New Roman" w:hAnsi="Times New Roman" w:cs="Times New Roman"/>
        </w:rPr>
        <w:t xml:space="preserve"> bertaraf edilmesi amacına yöneliktir</w:t>
      </w:r>
      <w:r w:rsidR="00306D4A" w:rsidRPr="00093586">
        <w:rPr>
          <w:rFonts w:ascii="Times New Roman" w:hAnsi="Times New Roman" w:cs="Times New Roman"/>
        </w:rPr>
        <w:t>.</w:t>
      </w:r>
      <w:r w:rsidR="001333BB" w:rsidRPr="00093586">
        <w:rPr>
          <w:rFonts w:ascii="Times New Roman" w:hAnsi="Times New Roman" w:cs="Times New Roman"/>
        </w:rPr>
        <w:t xml:space="preserve"> Türkiye</w:t>
      </w:r>
      <w:r w:rsidR="00AF67E8" w:rsidRPr="00093586">
        <w:rPr>
          <w:rFonts w:ascii="Times New Roman" w:hAnsi="Times New Roman" w:cs="Times New Roman"/>
        </w:rPr>
        <w:t>,</w:t>
      </w:r>
      <w:r w:rsidR="001333BB" w:rsidRPr="00093586">
        <w:rPr>
          <w:rFonts w:ascii="Times New Roman" w:hAnsi="Times New Roman" w:cs="Times New Roman"/>
        </w:rPr>
        <w:t xml:space="preserve"> resmi söylemlerinde bunu dile getirmiştir. </w:t>
      </w:r>
      <w:r w:rsidR="00736B52" w:rsidRPr="00093586">
        <w:rPr>
          <w:rFonts w:ascii="Times New Roman" w:hAnsi="Times New Roman" w:cs="Times New Roman"/>
        </w:rPr>
        <w:t xml:space="preserve">Türkiye’nin Kuzey Suriye’de yapmış olduğu müdahaleler neticesinde insani </w:t>
      </w:r>
      <w:r w:rsidR="00082120" w:rsidRPr="00093586">
        <w:rPr>
          <w:rFonts w:ascii="Times New Roman" w:hAnsi="Times New Roman" w:cs="Times New Roman"/>
        </w:rPr>
        <w:t>yararlar</w:t>
      </w:r>
      <w:r w:rsidR="00736B52" w:rsidRPr="00093586">
        <w:rPr>
          <w:rFonts w:ascii="Times New Roman" w:hAnsi="Times New Roman" w:cs="Times New Roman"/>
        </w:rPr>
        <w:t xml:space="preserve"> gözetilmiş ol</w:t>
      </w:r>
      <w:r w:rsidR="0009438B" w:rsidRPr="00093586">
        <w:rPr>
          <w:rFonts w:ascii="Times New Roman" w:hAnsi="Times New Roman" w:cs="Times New Roman"/>
        </w:rPr>
        <w:t>makla birlikte,</w:t>
      </w:r>
      <w:r w:rsidR="00736B52" w:rsidRPr="00093586">
        <w:rPr>
          <w:rFonts w:ascii="Times New Roman" w:hAnsi="Times New Roman" w:cs="Times New Roman"/>
        </w:rPr>
        <w:t xml:space="preserve"> operasyonların temel amacı Suriye halkını derin acılardan kurtarmak değildir. Amaç</w:t>
      </w:r>
      <w:r w:rsidR="00093586" w:rsidRPr="00093586">
        <w:rPr>
          <w:rFonts w:ascii="Times New Roman" w:hAnsi="Times New Roman" w:cs="Times New Roman"/>
        </w:rPr>
        <w:t>,</w:t>
      </w:r>
      <w:r w:rsidR="00736B52" w:rsidRPr="00093586">
        <w:rPr>
          <w:rFonts w:ascii="Times New Roman" w:hAnsi="Times New Roman" w:cs="Times New Roman"/>
        </w:rPr>
        <w:t xml:space="preserve"> </w:t>
      </w:r>
      <w:r w:rsidR="003528C6" w:rsidRPr="00093586">
        <w:rPr>
          <w:rFonts w:ascii="Times New Roman" w:hAnsi="Times New Roman" w:cs="Times New Roman"/>
        </w:rPr>
        <w:t xml:space="preserve">Türkiye Cumhuriyeti’nin </w:t>
      </w:r>
      <w:r w:rsidR="00736B52" w:rsidRPr="00093586">
        <w:rPr>
          <w:rFonts w:ascii="Times New Roman" w:hAnsi="Times New Roman" w:cs="Times New Roman"/>
        </w:rPr>
        <w:t>egemenliğin</w:t>
      </w:r>
      <w:r w:rsidR="003528C6" w:rsidRPr="00093586">
        <w:rPr>
          <w:rFonts w:ascii="Times New Roman" w:hAnsi="Times New Roman" w:cs="Times New Roman"/>
        </w:rPr>
        <w:t>in</w:t>
      </w:r>
      <w:r w:rsidR="00736B52" w:rsidRPr="00093586">
        <w:rPr>
          <w:rFonts w:ascii="Times New Roman" w:hAnsi="Times New Roman" w:cs="Times New Roman"/>
        </w:rPr>
        <w:t xml:space="preserve"> korunmasıdır.</w:t>
      </w:r>
      <w:r w:rsidR="00EE7360" w:rsidRPr="00093586">
        <w:rPr>
          <w:rFonts w:ascii="Times New Roman" w:hAnsi="Times New Roman" w:cs="Times New Roman"/>
        </w:rPr>
        <w:t xml:space="preserve"> </w:t>
      </w:r>
      <w:r w:rsidR="00D76D6C" w:rsidRPr="00093586">
        <w:rPr>
          <w:rFonts w:ascii="Times New Roman" w:hAnsi="Times New Roman" w:cs="Times New Roman"/>
        </w:rPr>
        <w:t xml:space="preserve">Kuzey Suriye’de askerin operasyonlardan sonra Suriye’de kalması eleştiri konusu olsa da, IŞİD ve YPG tehdidinin tamamen ortadan kalkmadan Türkiye’nin bölgeden ayrılmasının operasyonları anlamsız kılacağı da uluslararası çevreye izah edilmesi gerek bir mevzudur. </w:t>
      </w:r>
      <w:r w:rsidR="00D87E3C" w:rsidRPr="00093586">
        <w:rPr>
          <w:rFonts w:ascii="Times New Roman" w:hAnsi="Times New Roman" w:cs="Times New Roman"/>
          <w:sz w:val="24"/>
          <w:szCs w:val="24"/>
        </w:rPr>
        <w:br w:type="page"/>
      </w:r>
    </w:p>
    <w:p w:rsidR="00D87E3C" w:rsidRDefault="004E0818" w:rsidP="00B3652A">
      <w:pPr>
        <w:spacing w:before="120" w:after="120" w:line="240" w:lineRule="auto"/>
        <w:rPr>
          <w:rFonts w:ascii="Times New Roman" w:hAnsi="Times New Roman" w:cs="Times New Roman"/>
          <w:b/>
          <w:color w:val="222222"/>
          <w:sz w:val="24"/>
          <w:szCs w:val="24"/>
          <w:shd w:val="clear" w:color="auto" w:fill="FFFFFF"/>
        </w:rPr>
      </w:pPr>
      <w:r w:rsidRPr="00D87E3C">
        <w:rPr>
          <w:rFonts w:ascii="Times New Roman" w:hAnsi="Times New Roman" w:cs="Times New Roman"/>
          <w:b/>
          <w:color w:val="222222"/>
          <w:sz w:val="24"/>
          <w:szCs w:val="24"/>
          <w:shd w:val="clear" w:color="auto" w:fill="FFFFFF"/>
        </w:rPr>
        <w:lastRenderedPageBreak/>
        <w:t>KAYNAKÇA</w:t>
      </w:r>
    </w:p>
    <w:p w:rsidR="00C1559D" w:rsidRPr="00C1559D" w:rsidRDefault="00C1559D" w:rsidP="00B3652A">
      <w:pPr>
        <w:tabs>
          <w:tab w:val="left" w:pos="6521"/>
        </w:tabs>
        <w:spacing w:before="120" w:after="120" w:line="240" w:lineRule="auto"/>
        <w:ind w:left="709" w:hanging="709"/>
        <w:jc w:val="both"/>
        <w:rPr>
          <w:rFonts w:ascii="Times New Roman" w:hAnsi="Times New Roman" w:cs="Times New Roman"/>
          <w:b/>
          <w:color w:val="222222"/>
          <w:sz w:val="20"/>
          <w:szCs w:val="20"/>
          <w:shd w:val="clear" w:color="auto" w:fill="FFFFFF"/>
        </w:rPr>
      </w:pPr>
      <w:bookmarkStart w:id="4" w:name="_Toc517358532"/>
      <w:bookmarkStart w:id="5" w:name="_Toc517356994"/>
      <w:r w:rsidRPr="00C1559D">
        <w:rPr>
          <w:rFonts w:ascii="Times New Roman" w:hAnsi="Times New Roman" w:cs="Times New Roman"/>
          <w:color w:val="222222"/>
          <w:sz w:val="20"/>
          <w:szCs w:val="20"/>
          <w:shd w:val="clear" w:color="auto" w:fill="FFFFFF"/>
        </w:rPr>
        <w:t>ACAR, Z. S. (2015). “Doktrinleşme Sürecindeki İnsani Müdahale: NATO’nun Kosova Müdahalesi ve Koruma Sorumluluğu Kavramı”, </w:t>
      </w:r>
      <w:r w:rsidRPr="00C1559D">
        <w:rPr>
          <w:rFonts w:ascii="Times New Roman" w:hAnsi="Times New Roman" w:cs="Times New Roman"/>
          <w:b/>
          <w:i/>
          <w:iCs/>
          <w:color w:val="222222"/>
          <w:sz w:val="20"/>
          <w:szCs w:val="20"/>
          <w:shd w:val="clear" w:color="auto" w:fill="FFFFFF"/>
        </w:rPr>
        <w:t>Ege Stratejik Araştırmalar Dergisi</w:t>
      </w:r>
      <w:r w:rsidRPr="00C1559D">
        <w:rPr>
          <w:rFonts w:ascii="Times New Roman" w:hAnsi="Times New Roman" w:cs="Times New Roman"/>
          <w:color w:val="222222"/>
          <w:sz w:val="20"/>
          <w:szCs w:val="20"/>
          <w:shd w:val="clear" w:color="auto" w:fill="FFFFFF"/>
        </w:rPr>
        <w:t>, </w:t>
      </w:r>
      <w:r w:rsidRPr="00C1559D">
        <w:rPr>
          <w:rFonts w:ascii="Times New Roman" w:hAnsi="Times New Roman" w:cs="Times New Roman"/>
          <w:iCs/>
          <w:color w:val="222222"/>
          <w:sz w:val="20"/>
          <w:szCs w:val="20"/>
          <w:shd w:val="clear" w:color="auto" w:fill="FFFFFF"/>
        </w:rPr>
        <w:t>6</w:t>
      </w:r>
      <w:r w:rsidRPr="00C1559D">
        <w:rPr>
          <w:rFonts w:ascii="Times New Roman" w:hAnsi="Times New Roman" w:cs="Times New Roman"/>
          <w:color w:val="222222"/>
          <w:sz w:val="20"/>
          <w:szCs w:val="20"/>
          <w:shd w:val="clear" w:color="auto" w:fill="FFFFFF"/>
        </w:rPr>
        <w:t>(1), 119-137.</w:t>
      </w:r>
    </w:p>
    <w:p w:rsidR="00C1559D" w:rsidRPr="00C1559D" w:rsidRDefault="00C1559D" w:rsidP="00B3652A">
      <w:pPr>
        <w:spacing w:before="120" w:after="120" w:line="240" w:lineRule="auto"/>
        <w:ind w:left="709" w:hanging="709"/>
        <w:jc w:val="both"/>
        <w:rPr>
          <w:rFonts w:ascii="Times New Roman" w:hAnsi="Times New Roman" w:cs="Times New Roman"/>
          <w:color w:val="222222"/>
          <w:sz w:val="20"/>
          <w:szCs w:val="20"/>
          <w:shd w:val="clear" w:color="auto" w:fill="FFFFFF"/>
        </w:rPr>
      </w:pPr>
      <w:r w:rsidRPr="00C1559D">
        <w:rPr>
          <w:rFonts w:ascii="Times New Roman" w:hAnsi="Times New Roman" w:cs="Times New Roman"/>
          <w:color w:val="222222"/>
          <w:sz w:val="20"/>
          <w:szCs w:val="20"/>
          <w:shd w:val="clear" w:color="auto" w:fill="FFFFFF"/>
        </w:rPr>
        <w:t>AKAT, M. (1974). “</w:t>
      </w:r>
      <w:proofErr w:type="spellStart"/>
      <w:r w:rsidRPr="00C1559D">
        <w:rPr>
          <w:rFonts w:ascii="Times New Roman" w:hAnsi="Times New Roman" w:cs="Times New Roman"/>
          <w:color w:val="222222"/>
          <w:sz w:val="20"/>
          <w:szCs w:val="20"/>
          <w:shd w:val="clear" w:color="auto" w:fill="FFFFFF"/>
        </w:rPr>
        <w:t>Machiavel-Bodin</w:t>
      </w:r>
      <w:proofErr w:type="spellEnd"/>
      <w:r w:rsidRPr="00C1559D">
        <w:rPr>
          <w:rFonts w:ascii="Times New Roman" w:hAnsi="Times New Roman" w:cs="Times New Roman"/>
          <w:color w:val="222222"/>
          <w:sz w:val="20"/>
          <w:szCs w:val="20"/>
          <w:shd w:val="clear" w:color="auto" w:fill="FFFFFF"/>
        </w:rPr>
        <w:t xml:space="preserve"> ve </w:t>
      </w:r>
      <w:proofErr w:type="spellStart"/>
      <w:r w:rsidRPr="00C1559D">
        <w:rPr>
          <w:rFonts w:ascii="Times New Roman" w:hAnsi="Times New Roman" w:cs="Times New Roman"/>
          <w:color w:val="222222"/>
          <w:sz w:val="20"/>
          <w:szCs w:val="20"/>
          <w:shd w:val="clear" w:color="auto" w:fill="FFFFFF"/>
        </w:rPr>
        <w:t>Hobbes'da</w:t>
      </w:r>
      <w:proofErr w:type="spellEnd"/>
      <w:r w:rsidRPr="00C1559D">
        <w:rPr>
          <w:rFonts w:ascii="Times New Roman" w:hAnsi="Times New Roman" w:cs="Times New Roman"/>
          <w:color w:val="222222"/>
          <w:sz w:val="20"/>
          <w:szCs w:val="20"/>
          <w:shd w:val="clear" w:color="auto" w:fill="FFFFFF"/>
        </w:rPr>
        <w:t xml:space="preserve"> Monarşi Anlayışı”. </w:t>
      </w:r>
      <w:r w:rsidRPr="00C1559D">
        <w:rPr>
          <w:rFonts w:ascii="Times New Roman" w:hAnsi="Times New Roman" w:cs="Times New Roman"/>
          <w:i/>
          <w:iCs/>
          <w:color w:val="222222"/>
          <w:sz w:val="20"/>
          <w:szCs w:val="20"/>
          <w:shd w:val="clear" w:color="auto" w:fill="FFFFFF"/>
        </w:rPr>
        <w:t>İstanbul Üniversitesi Hukuk Fakültesi Mecmuası</w:t>
      </w:r>
      <w:r w:rsidRPr="00C1559D">
        <w:rPr>
          <w:rFonts w:ascii="Times New Roman" w:hAnsi="Times New Roman" w:cs="Times New Roman"/>
          <w:color w:val="222222"/>
          <w:sz w:val="20"/>
          <w:szCs w:val="20"/>
          <w:shd w:val="clear" w:color="auto" w:fill="FFFFFF"/>
        </w:rPr>
        <w:t>, </w:t>
      </w:r>
      <w:r w:rsidRPr="00C1559D">
        <w:rPr>
          <w:rFonts w:ascii="Times New Roman" w:hAnsi="Times New Roman" w:cs="Times New Roman"/>
          <w:iCs/>
          <w:color w:val="222222"/>
          <w:sz w:val="20"/>
          <w:szCs w:val="20"/>
          <w:shd w:val="clear" w:color="auto" w:fill="FFFFFF"/>
        </w:rPr>
        <w:t>40</w:t>
      </w:r>
      <w:r w:rsidRPr="00C1559D">
        <w:rPr>
          <w:rFonts w:ascii="Times New Roman" w:hAnsi="Times New Roman" w:cs="Times New Roman"/>
          <w:color w:val="222222"/>
          <w:sz w:val="20"/>
          <w:szCs w:val="20"/>
          <w:shd w:val="clear" w:color="auto" w:fill="FFFFFF"/>
        </w:rPr>
        <w:t>(1-4), 553-587.</w:t>
      </w:r>
    </w:p>
    <w:p w:rsidR="00C1559D" w:rsidRPr="00C1559D" w:rsidRDefault="00C1559D" w:rsidP="00B3652A">
      <w:pPr>
        <w:tabs>
          <w:tab w:val="left" w:pos="6521"/>
        </w:tabs>
        <w:spacing w:before="120" w:after="120" w:line="240" w:lineRule="auto"/>
        <w:jc w:val="both"/>
        <w:rPr>
          <w:rFonts w:ascii="Times New Roman" w:hAnsi="Times New Roman" w:cs="Times New Roman"/>
          <w:b/>
          <w:color w:val="222222"/>
          <w:sz w:val="20"/>
          <w:szCs w:val="20"/>
          <w:shd w:val="clear" w:color="auto" w:fill="FFFFFF"/>
        </w:rPr>
      </w:pPr>
      <w:r w:rsidRPr="00C1559D">
        <w:rPr>
          <w:rFonts w:ascii="Times New Roman" w:hAnsi="Times New Roman" w:cs="Times New Roman"/>
          <w:sz w:val="20"/>
          <w:szCs w:val="20"/>
        </w:rPr>
        <w:t xml:space="preserve">ARIBOĞAN, Ü., AYMAN G., DEDEOĞLU, B. (2010). </w:t>
      </w:r>
      <w:r w:rsidRPr="00C1559D">
        <w:rPr>
          <w:rFonts w:ascii="Times New Roman" w:hAnsi="Times New Roman" w:cs="Times New Roman"/>
          <w:i/>
          <w:sz w:val="20"/>
          <w:szCs w:val="20"/>
        </w:rPr>
        <w:t xml:space="preserve">Uluslararası İlişkiler Sözlüğü, </w:t>
      </w:r>
      <w:r w:rsidRPr="00C1559D">
        <w:rPr>
          <w:rFonts w:ascii="Times New Roman" w:hAnsi="Times New Roman" w:cs="Times New Roman"/>
          <w:sz w:val="20"/>
          <w:szCs w:val="20"/>
        </w:rPr>
        <w:t>İstanbul: Der Yayınları</w:t>
      </w:r>
    </w:p>
    <w:p w:rsidR="00C1559D" w:rsidRPr="00C1559D" w:rsidRDefault="00C1559D" w:rsidP="00B3652A">
      <w:pPr>
        <w:tabs>
          <w:tab w:val="left" w:pos="6521"/>
        </w:tabs>
        <w:spacing w:before="120" w:after="120" w:line="240" w:lineRule="auto"/>
        <w:ind w:left="709" w:hanging="709"/>
        <w:jc w:val="both"/>
        <w:rPr>
          <w:rFonts w:ascii="Times New Roman" w:hAnsi="Times New Roman" w:cs="Times New Roman"/>
          <w:b/>
          <w:color w:val="222222"/>
          <w:sz w:val="20"/>
          <w:szCs w:val="20"/>
          <w:shd w:val="clear" w:color="auto" w:fill="FFFFFF"/>
        </w:rPr>
      </w:pPr>
      <w:r w:rsidRPr="00C1559D">
        <w:rPr>
          <w:rFonts w:ascii="Times New Roman" w:hAnsi="Times New Roman" w:cs="Times New Roman"/>
          <w:color w:val="222222"/>
          <w:sz w:val="20"/>
          <w:szCs w:val="20"/>
          <w:shd w:val="clear" w:color="auto" w:fill="FFFFFF"/>
        </w:rPr>
        <w:t>ARSAVA, A. F. (2011). “Egemenlik ve Koruma Sorumluluğu”, </w:t>
      </w:r>
      <w:r w:rsidRPr="00C1559D">
        <w:rPr>
          <w:rFonts w:ascii="Times New Roman" w:hAnsi="Times New Roman" w:cs="Times New Roman"/>
          <w:b/>
          <w:i/>
          <w:iCs/>
          <w:color w:val="222222"/>
          <w:sz w:val="20"/>
          <w:szCs w:val="20"/>
          <w:shd w:val="clear" w:color="auto" w:fill="FFFFFF"/>
        </w:rPr>
        <w:t>Gazi Üniversitesi Hukuk Fakültesi Dergisi</w:t>
      </w:r>
      <w:r w:rsidRPr="00C1559D">
        <w:rPr>
          <w:rFonts w:ascii="Times New Roman" w:hAnsi="Times New Roman" w:cs="Times New Roman"/>
          <w:color w:val="222222"/>
          <w:sz w:val="20"/>
          <w:szCs w:val="20"/>
          <w:shd w:val="clear" w:color="auto" w:fill="FFFFFF"/>
        </w:rPr>
        <w:t>, </w:t>
      </w:r>
      <w:r w:rsidRPr="00C1559D">
        <w:rPr>
          <w:rFonts w:ascii="Times New Roman" w:hAnsi="Times New Roman" w:cs="Times New Roman"/>
          <w:iCs/>
          <w:color w:val="222222"/>
          <w:sz w:val="20"/>
          <w:szCs w:val="20"/>
          <w:shd w:val="clear" w:color="auto" w:fill="FFFFFF"/>
        </w:rPr>
        <w:t>15</w:t>
      </w:r>
      <w:r w:rsidRPr="00C1559D">
        <w:rPr>
          <w:rFonts w:ascii="Times New Roman" w:hAnsi="Times New Roman" w:cs="Times New Roman"/>
          <w:color w:val="222222"/>
          <w:sz w:val="20"/>
          <w:szCs w:val="20"/>
          <w:shd w:val="clear" w:color="auto" w:fill="FFFFFF"/>
        </w:rPr>
        <w:t xml:space="preserve">(1), 101-124. </w:t>
      </w:r>
    </w:p>
    <w:p w:rsidR="00C1559D" w:rsidRPr="00C1559D" w:rsidRDefault="00C1559D" w:rsidP="00B3652A">
      <w:pPr>
        <w:tabs>
          <w:tab w:val="left" w:pos="6521"/>
        </w:tabs>
        <w:spacing w:before="120" w:after="120" w:line="240" w:lineRule="auto"/>
        <w:ind w:left="709" w:hanging="709"/>
        <w:jc w:val="both"/>
        <w:rPr>
          <w:rFonts w:ascii="Times New Roman" w:hAnsi="Times New Roman" w:cs="Times New Roman"/>
          <w:color w:val="222222"/>
          <w:sz w:val="20"/>
          <w:szCs w:val="20"/>
          <w:shd w:val="clear" w:color="auto" w:fill="FFFFFF"/>
        </w:rPr>
      </w:pPr>
      <w:r w:rsidRPr="00C1559D">
        <w:rPr>
          <w:rFonts w:ascii="Times New Roman" w:hAnsi="Times New Roman" w:cs="Times New Roman"/>
          <w:color w:val="222222"/>
          <w:sz w:val="20"/>
          <w:szCs w:val="20"/>
          <w:shd w:val="clear" w:color="auto" w:fill="FFFFFF"/>
        </w:rPr>
        <w:t>ARSLANEL, M.N., ERYÜCEL, E. (2013). “Küreselleşme Sürecinde Egemenlik Kavramının Dönüşümü”, </w:t>
      </w:r>
      <w:proofErr w:type="spellStart"/>
      <w:r w:rsidRPr="00C1559D">
        <w:rPr>
          <w:rFonts w:ascii="Times New Roman" w:hAnsi="Times New Roman" w:cs="Times New Roman"/>
          <w:b/>
          <w:i/>
          <w:iCs/>
          <w:color w:val="222222"/>
          <w:sz w:val="20"/>
          <w:szCs w:val="20"/>
          <w:shd w:val="clear" w:color="auto" w:fill="FFFFFF"/>
        </w:rPr>
        <w:t>Journal</w:t>
      </w:r>
      <w:proofErr w:type="spellEnd"/>
      <w:r w:rsidRPr="00C1559D">
        <w:rPr>
          <w:rFonts w:ascii="Times New Roman" w:hAnsi="Times New Roman" w:cs="Times New Roman"/>
          <w:b/>
          <w:i/>
          <w:iCs/>
          <w:color w:val="222222"/>
          <w:sz w:val="20"/>
          <w:szCs w:val="20"/>
          <w:shd w:val="clear" w:color="auto" w:fill="FFFFFF"/>
        </w:rPr>
        <w:t xml:space="preserve"> of </w:t>
      </w:r>
      <w:proofErr w:type="spellStart"/>
      <w:r w:rsidRPr="00C1559D">
        <w:rPr>
          <w:rFonts w:ascii="Times New Roman" w:hAnsi="Times New Roman" w:cs="Times New Roman"/>
          <w:b/>
          <w:i/>
          <w:iCs/>
          <w:color w:val="222222"/>
          <w:sz w:val="20"/>
          <w:szCs w:val="20"/>
          <w:shd w:val="clear" w:color="auto" w:fill="FFFFFF"/>
        </w:rPr>
        <w:t>Graduate</w:t>
      </w:r>
      <w:proofErr w:type="spellEnd"/>
      <w:r w:rsidRPr="00C1559D">
        <w:rPr>
          <w:rFonts w:ascii="Times New Roman" w:hAnsi="Times New Roman" w:cs="Times New Roman"/>
          <w:b/>
          <w:i/>
          <w:iCs/>
          <w:color w:val="222222"/>
          <w:sz w:val="20"/>
          <w:szCs w:val="20"/>
          <w:shd w:val="clear" w:color="auto" w:fill="FFFFFF"/>
        </w:rPr>
        <w:t xml:space="preserve"> School of </w:t>
      </w:r>
      <w:proofErr w:type="spellStart"/>
      <w:r w:rsidRPr="00C1559D">
        <w:rPr>
          <w:rFonts w:ascii="Times New Roman" w:hAnsi="Times New Roman" w:cs="Times New Roman"/>
          <w:b/>
          <w:i/>
          <w:iCs/>
          <w:color w:val="222222"/>
          <w:sz w:val="20"/>
          <w:szCs w:val="20"/>
          <w:shd w:val="clear" w:color="auto" w:fill="FFFFFF"/>
        </w:rPr>
        <w:t>Social</w:t>
      </w:r>
      <w:proofErr w:type="spellEnd"/>
      <w:r w:rsidRPr="00C1559D">
        <w:rPr>
          <w:rFonts w:ascii="Times New Roman" w:hAnsi="Times New Roman" w:cs="Times New Roman"/>
          <w:b/>
          <w:i/>
          <w:iCs/>
          <w:color w:val="222222"/>
          <w:sz w:val="20"/>
          <w:szCs w:val="20"/>
          <w:shd w:val="clear" w:color="auto" w:fill="FFFFFF"/>
        </w:rPr>
        <w:t xml:space="preserve"> </w:t>
      </w:r>
      <w:proofErr w:type="spellStart"/>
      <w:r w:rsidRPr="00C1559D">
        <w:rPr>
          <w:rFonts w:ascii="Times New Roman" w:hAnsi="Times New Roman" w:cs="Times New Roman"/>
          <w:b/>
          <w:i/>
          <w:iCs/>
          <w:color w:val="222222"/>
          <w:sz w:val="20"/>
          <w:szCs w:val="20"/>
          <w:shd w:val="clear" w:color="auto" w:fill="FFFFFF"/>
        </w:rPr>
        <w:t>Sciences</w:t>
      </w:r>
      <w:proofErr w:type="spellEnd"/>
      <w:r w:rsidRPr="00C1559D">
        <w:rPr>
          <w:rFonts w:ascii="Times New Roman" w:hAnsi="Times New Roman" w:cs="Times New Roman"/>
          <w:color w:val="222222"/>
          <w:sz w:val="20"/>
          <w:szCs w:val="20"/>
          <w:shd w:val="clear" w:color="auto" w:fill="FFFFFF"/>
        </w:rPr>
        <w:t>, </w:t>
      </w:r>
      <w:r w:rsidRPr="00C1559D">
        <w:rPr>
          <w:rFonts w:ascii="Times New Roman" w:hAnsi="Times New Roman" w:cs="Times New Roman"/>
          <w:iCs/>
          <w:color w:val="222222"/>
          <w:sz w:val="20"/>
          <w:szCs w:val="20"/>
          <w:shd w:val="clear" w:color="auto" w:fill="FFFFFF"/>
        </w:rPr>
        <w:t>17</w:t>
      </w:r>
      <w:r w:rsidRPr="00C1559D">
        <w:rPr>
          <w:rFonts w:ascii="Times New Roman" w:hAnsi="Times New Roman" w:cs="Times New Roman"/>
          <w:color w:val="222222"/>
          <w:sz w:val="20"/>
          <w:szCs w:val="20"/>
          <w:shd w:val="clear" w:color="auto" w:fill="FFFFFF"/>
        </w:rPr>
        <w:t xml:space="preserve">(1), 23-36. </w:t>
      </w:r>
    </w:p>
    <w:p w:rsidR="00C1559D" w:rsidRPr="00C1559D" w:rsidRDefault="00C1559D" w:rsidP="00B3652A">
      <w:pPr>
        <w:spacing w:before="120" w:after="120" w:line="240" w:lineRule="auto"/>
        <w:ind w:left="851" w:hanging="851"/>
        <w:jc w:val="both"/>
        <w:rPr>
          <w:rFonts w:ascii="Times New Roman" w:hAnsi="Times New Roman" w:cs="Times New Roman"/>
          <w:sz w:val="20"/>
          <w:szCs w:val="20"/>
          <w:shd w:val="clear" w:color="auto" w:fill="FFFFFF"/>
        </w:rPr>
      </w:pPr>
      <w:r w:rsidRPr="00C1559D">
        <w:rPr>
          <w:rFonts w:ascii="Times New Roman" w:hAnsi="Times New Roman" w:cs="Times New Roman"/>
          <w:sz w:val="20"/>
          <w:szCs w:val="20"/>
          <w:shd w:val="clear" w:color="auto" w:fill="FFFFFF"/>
        </w:rPr>
        <w:t>BAKAN, S. ve G. Tuncel (2012). “Küreselleşmenin Ulus Devlet Üzerindeki Etkisi”. </w:t>
      </w:r>
      <w:r w:rsidRPr="00C1559D">
        <w:rPr>
          <w:rFonts w:ascii="Times New Roman" w:hAnsi="Times New Roman" w:cs="Times New Roman"/>
          <w:i/>
          <w:iCs/>
          <w:sz w:val="20"/>
          <w:szCs w:val="20"/>
          <w:shd w:val="clear" w:color="auto" w:fill="FFFFFF"/>
        </w:rPr>
        <w:t>Birey ve Toplum Sosyal Bilimler Dergisi</w:t>
      </w:r>
      <w:r w:rsidRPr="00C1559D">
        <w:rPr>
          <w:rFonts w:ascii="Times New Roman" w:hAnsi="Times New Roman" w:cs="Times New Roman"/>
          <w:sz w:val="20"/>
          <w:szCs w:val="20"/>
          <w:shd w:val="clear" w:color="auto" w:fill="FFFFFF"/>
        </w:rPr>
        <w:t>, </w:t>
      </w:r>
      <w:r w:rsidRPr="00C1559D">
        <w:rPr>
          <w:rFonts w:ascii="Times New Roman" w:hAnsi="Times New Roman" w:cs="Times New Roman"/>
          <w:iCs/>
          <w:sz w:val="20"/>
          <w:szCs w:val="20"/>
          <w:shd w:val="clear" w:color="auto" w:fill="FFFFFF"/>
        </w:rPr>
        <w:t>2</w:t>
      </w:r>
      <w:r w:rsidRPr="00C1559D">
        <w:rPr>
          <w:rFonts w:ascii="Times New Roman" w:hAnsi="Times New Roman" w:cs="Times New Roman"/>
          <w:sz w:val="20"/>
          <w:szCs w:val="20"/>
          <w:shd w:val="clear" w:color="auto" w:fill="FFFFFF"/>
        </w:rPr>
        <w:t>(1), 51-66.</w:t>
      </w:r>
    </w:p>
    <w:p w:rsidR="00C1559D" w:rsidRPr="00C1559D" w:rsidRDefault="00C1559D" w:rsidP="00B3652A">
      <w:pPr>
        <w:spacing w:before="120" w:after="120" w:line="240" w:lineRule="auto"/>
        <w:ind w:left="851" w:hanging="851"/>
        <w:jc w:val="both"/>
        <w:rPr>
          <w:rFonts w:ascii="Times New Roman" w:hAnsi="Times New Roman" w:cs="Times New Roman"/>
          <w:sz w:val="20"/>
          <w:szCs w:val="20"/>
          <w:shd w:val="clear" w:color="auto" w:fill="FFFFFF"/>
        </w:rPr>
      </w:pPr>
      <w:r w:rsidRPr="00C1559D">
        <w:rPr>
          <w:rFonts w:ascii="Times New Roman" w:hAnsi="Times New Roman" w:cs="Times New Roman"/>
          <w:sz w:val="20"/>
          <w:szCs w:val="20"/>
          <w:shd w:val="clear" w:color="auto" w:fill="FFFFFF"/>
        </w:rPr>
        <w:t>BALCI, A. (2011). “Dış Politika: Yeni Bir Kavramsallaştırma Bağlamında Egemenlik Mitinin Analizi”. </w:t>
      </w:r>
      <w:r w:rsidRPr="00C1559D">
        <w:rPr>
          <w:rFonts w:ascii="Times New Roman" w:hAnsi="Times New Roman" w:cs="Times New Roman"/>
          <w:i/>
          <w:iCs/>
          <w:sz w:val="20"/>
          <w:szCs w:val="20"/>
          <w:shd w:val="clear" w:color="auto" w:fill="FFFFFF"/>
        </w:rPr>
        <w:t>Uluslararası İlişkiler</w:t>
      </w:r>
      <w:r w:rsidRPr="00C1559D">
        <w:rPr>
          <w:rFonts w:ascii="Times New Roman" w:hAnsi="Times New Roman" w:cs="Times New Roman"/>
          <w:sz w:val="20"/>
          <w:szCs w:val="20"/>
          <w:shd w:val="clear" w:color="auto" w:fill="FFFFFF"/>
        </w:rPr>
        <w:t>, </w:t>
      </w:r>
      <w:r w:rsidRPr="00C1559D">
        <w:rPr>
          <w:rFonts w:ascii="Times New Roman" w:hAnsi="Times New Roman" w:cs="Times New Roman"/>
          <w:iCs/>
          <w:sz w:val="20"/>
          <w:szCs w:val="20"/>
          <w:shd w:val="clear" w:color="auto" w:fill="FFFFFF"/>
        </w:rPr>
        <w:t>7</w:t>
      </w:r>
      <w:r w:rsidRPr="00C1559D">
        <w:rPr>
          <w:rFonts w:ascii="Times New Roman" w:hAnsi="Times New Roman" w:cs="Times New Roman"/>
          <w:sz w:val="20"/>
          <w:szCs w:val="20"/>
          <w:shd w:val="clear" w:color="auto" w:fill="FFFFFF"/>
        </w:rPr>
        <w:t>(28), 3-29.</w:t>
      </w:r>
    </w:p>
    <w:p w:rsidR="00C1559D" w:rsidRPr="00C1559D" w:rsidRDefault="00C1559D" w:rsidP="00B3652A">
      <w:pPr>
        <w:spacing w:before="120" w:after="120" w:line="240" w:lineRule="auto"/>
        <w:ind w:left="851" w:hanging="851"/>
        <w:jc w:val="both"/>
        <w:rPr>
          <w:rFonts w:ascii="Times New Roman" w:hAnsi="Times New Roman" w:cs="Times New Roman"/>
          <w:sz w:val="20"/>
          <w:szCs w:val="20"/>
          <w:shd w:val="clear" w:color="auto" w:fill="FFFFFF"/>
        </w:rPr>
      </w:pPr>
      <w:r w:rsidRPr="00C1559D">
        <w:rPr>
          <w:rFonts w:ascii="Times New Roman" w:hAnsi="Times New Roman" w:cs="Times New Roman"/>
          <w:sz w:val="20"/>
          <w:szCs w:val="20"/>
          <w:shd w:val="clear" w:color="auto" w:fill="FFFFFF"/>
        </w:rPr>
        <w:t>BERİŞ, H. E. (2008). “Egemenlik Kavramının Tarihsel Gelişimi ve Geleceği Üzerine Bir Değerlendirme”. </w:t>
      </w:r>
      <w:r w:rsidRPr="00C1559D">
        <w:rPr>
          <w:rFonts w:ascii="Times New Roman" w:hAnsi="Times New Roman" w:cs="Times New Roman"/>
          <w:i/>
          <w:iCs/>
          <w:sz w:val="20"/>
          <w:szCs w:val="20"/>
          <w:shd w:val="clear" w:color="auto" w:fill="FFFFFF"/>
        </w:rPr>
        <w:t>Ankara Üniversitesi SBF Dergisi</w:t>
      </w:r>
      <w:r w:rsidRPr="00C1559D">
        <w:rPr>
          <w:rFonts w:ascii="Times New Roman" w:hAnsi="Times New Roman" w:cs="Times New Roman"/>
          <w:sz w:val="20"/>
          <w:szCs w:val="20"/>
          <w:shd w:val="clear" w:color="auto" w:fill="FFFFFF"/>
        </w:rPr>
        <w:t>, </w:t>
      </w:r>
      <w:r w:rsidRPr="00C1559D">
        <w:rPr>
          <w:rFonts w:ascii="Times New Roman" w:hAnsi="Times New Roman" w:cs="Times New Roman"/>
          <w:iCs/>
          <w:sz w:val="20"/>
          <w:szCs w:val="20"/>
          <w:shd w:val="clear" w:color="auto" w:fill="FFFFFF"/>
        </w:rPr>
        <w:t>63</w:t>
      </w:r>
      <w:r w:rsidRPr="00C1559D">
        <w:rPr>
          <w:rFonts w:ascii="Times New Roman" w:hAnsi="Times New Roman" w:cs="Times New Roman"/>
          <w:sz w:val="20"/>
          <w:szCs w:val="20"/>
          <w:shd w:val="clear" w:color="auto" w:fill="FFFFFF"/>
        </w:rPr>
        <w:t>(01), 55-80.</w:t>
      </w:r>
    </w:p>
    <w:p w:rsidR="00C1559D" w:rsidRPr="00C1559D" w:rsidRDefault="00C1559D" w:rsidP="00B3652A">
      <w:pPr>
        <w:tabs>
          <w:tab w:val="left" w:pos="284"/>
          <w:tab w:val="left" w:pos="6521"/>
        </w:tabs>
        <w:spacing w:before="120" w:after="120" w:line="240" w:lineRule="auto"/>
        <w:ind w:left="709" w:hanging="709"/>
        <w:jc w:val="both"/>
        <w:rPr>
          <w:rFonts w:ascii="Times New Roman" w:hAnsi="Times New Roman" w:cs="Times New Roman"/>
          <w:sz w:val="20"/>
          <w:szCs w:val="20"/>
        </w:rPr>
      </w:pPr>
      <w:r w:rsidRPr="00C1559D">
        <w:rPr>
          <w:rFonts w:ascii="Times New Roman" w:hAnsi="Times New Roman" w:cs="Times New Roman"/>
          <w:color w:val="222222"/>
          <w:sz w:val="20"/>
          <w:szCs w:val="20"/>
          <w:shd w:val="clear" w:color="auto" w:fill="FFFFFF"/>
        </w:rPr>
        <w:t xml:space="preserve"> BİRDİŞLİ, F. (2011). “Ulusal Güvenlik Kavramının Tarihsel ve Düşünsel Temelleri”, </w:t>
      </w:r>
      <w:r w:rsidRPr="00C1559D">
        <w:rPr>
          <w:rFonts w:ascii="Times New Roman" w:hAnsi="Times New Roman" w:cs="Times New Roman"/>
          <w:b/>
          <w:i/>
          <w:iCs/>
          <w:sz w:val="20"/>
          <w:szCs w:val="20"/>
        </w:rPr>
        <w:t>Erciyes              Üniversitesi Sosyal Bilimler Enstitüsü Dergisi</w:t>
      </w:r>
      <w:r w:rsidRPr="00C1559D">
        <w:rPr>
          <w:rFonts w:ascii="Times New Roman" w:hAnsi="Times New Roman" w:cs="Times New Roman"/>
          <w:sz w:val="20"/>
          <w:szCs w:val="20"/>
        </w:rPr>
        <w:t>, </w:t>
      </w:r>
      <w:r w:rsidRPr="00C1559D">
        <w:rPr>
          <w:rFonts w:ascii="Times New Roman" w:hAnsi="Times New Roman" w:cs="Times New Roman"/>
          <w:i/>
          <w:iCs/>
          <w:sz w:val="20"/>
          <w:szCs w:val="20"/>
        </w:rPr>
        <w:t>1</w:t>
      </w:r>
      <w:r w:rsidRPr="00C1559D">
        <w:rPr>
          <w:rFonts w:ascii="Times New Roman" w:hAnsi="Times New Roman" w:cs="Times New Roman"/>
          <w:sz w:val="20"/>
          <w:szCs w:val="20"/>
        </w:rPr>
        <w:t>(31), 149-169.</w:t>
      </w:r>
    </w:p>
    <w:p w:rsidR="00C1559D" w:rsidRPr="00C1559D" w:rsidRDefault="00C1559D" w:rsidP="00B3652A">
      <w:pPr>
        <w:spacing w:before="120" w:after="120" w:line="240" w:lineRule="auto"/>
        <w:ind w:left="851" w:hanging="851"/>
        <w:jc w:val="both"/>
        <w:rPr>
          <w:rFonts w:ascii="Times New Roman" w:hAnsi="Times New Roman" w:cs="Times New Roman"/>
          <w:sz w:val="20"/>
          <w:szCs w:val="20"/>
          <w:shd w:val="clear" w:color="auto" w:fill="FFFFFF"/>
        </w:rPr>
      </w:pPr>
      <w:r w:rsidRPr="00C1559D">
        <w:rPr>
          <w:rFonts w:ascii="Times New Roman" w:hAnsi="Times New Roman" w:cs="Times New Roman"/>
          <w:sz w:val="20"/>
          <w:szCs w:val="20"/>
          <w:shd w:val="clear" w:color="auto" w:fill="FFFFFF"/>
        </w:rPr>
        <w:t xml:space="preserve">BULUT, N. (2003). “Küreselleşme: Sosyal Devletin Sonu mu?”. </w:t>
      </w:r>
      <w:r w:rsidRPr="00C1559D">
        <w:rPr>
          <w:rFonts w:ascii="Times New Roman" w:hAnsi="Times New Roman" w:cs="Times New Roman"/>
          <w:i/>
          <w:iCs/>
          <w:sz w:val="20"/>
          <w:szCs w:val="20"/>
          <w:shd w:val="clear" w:color="auto" w:fill="FFFFFF"/>
        </w:rPr>
        <w:t>Ankara Üniversitesi Hukuk Fakültesi Dergisi</w:t>
      </w:r>
      <w:r w:rsidRPr="00C1559D">
        <w:rPr>
          <w:rFonts w:ascii="Times New Roman" w:hAnsi="Times New Roman" w:cs="Times New Roman"/>
          <w:sz w:val="20"/>
          <w:szCs w:val="20"/>
          <w:shd w:val="clear" w:color="auto" w:fill="FFFFFF"/>
        </w:rPr>
        <w:t>, </w:t>
      </w:r>
      <w:r w:rsidRPr="00C1559D">
        <w:rPr>
          <w:rFonts w:ascii="Times New Roman" w:hAnsi="Times New Roman" w:cs="Times New Roman"/>
          <w:iCs/>
          <w:sz w:val="20"/>
          <w:szCs w:val="20"/>
          <w:shd w:val="clear" w:color="auto" w:fill="FFFFFF"/>
        </w:rPr>
        <w:t>52</w:t>
      </w:r>
      <w:r w:rsidRPr="00C1559D">
        <w:rPr>
          <w:rFonts w:ascii="Times New Roman" w:hAnsi="Times New Roman" w:cs="Times New Roman"/>
          <w:sz w:val="20"/>
          <w:szCs w:val="20"/>
          <w:shd w:val="clear" w:color="auto" w:fill="FFFFFF"/>
        </w:rPr>
        <w:t>(2), 173-197.</w:t>
      </w:r>
    </w:p>
    <w:p w:rsidR="00C1559D" w:rsidRPr="007D580B" w:rsidRDefault="00C1559D" w:rsidP="00B3652A">
      <w:pPr>
        <w:tabs>
          <w:tab w:val="left" w:pos="567"/>
          <w:tab w:val="left" w:pos="6521"/>
        </w:tabs>
        <w:spacing w:before="120" w:after="120" w:line="240" w:lineRule="auto"/>
        <w:ind w:left="709" w:hanging="709"/>
        <w:jc w:val="both"/>
        <w:rPr>
          <w:rFonts w:ascii="Times New Roman" w:hAnsi="Times New Roman" w:cs="Times New Roman"/>
          <w:color w:val="000000" w:themeColor="text1"/>
          <w:sz w:val="20"/>
          <w:szCs w:val="20"/>
          <w:shd w:val="clear" w:color="auto" w:fill="FFFFFF"/>
        </w:rPr>
      </w:pPr>
      <w:r w:rsidRPr="007D580B">
        <w:rPr>
          <w:rFonts w:ascii="Times New Roman" w:hAnsi="Times New Roman" w:cs="Times New Roman"/>
          <w:color w:val="000000" w:themeColor="text1"/>
          <w:sz w:val="20"/>
          <w:szCs w:val="20"/>
          <w:shd w:val="clear" w:color="auto" w:fill="FFFFFF"/>
        </w:rPr>
        <w:t xml:space="preserve">ÇEÇEN, A. (2013)  ”İnsan hakları ve insancıl hukuk. Prof. Dr. Aydın </w:t>
      </w:r>
      <w:proofErr w:type="spellStart"/>
      <w:r w:rsidRPr="007D580B">
        <w:rPr>
          <w:rFonts w:ascii="Times New Roman" w:hAnsi="Times New Roman" w:cs="Times New Roman"/>
          <w:color w:val="000000" w:themeColor="text1"/>
          <w:sz w:val="20"/>
          <w:szCs w:val="20"/>
          <w:shd w:val="clear" w:color="auto" w:fill="FFFFFF"/>
        </w:rPr>
        <w:t>Zevkliler’e</w:t>
      </w:r>
      <w:proofErr w:type="spellEnd"/>
      <w:r w:rsidRPr="007D580B">
        <w:rPr>
          <w:rFonts w:ascii="Times New Roman" w:hAnsi="Times New Roman" w:cs="Times New Roman"/>
          <w:color w:val="000000" w:themeColor="text1"/>
          <w:sz w:val="20"/>
          <w:szCs w:val="20"/>
          <w:shd w:val="clear" w:color="auto" w:fill="FFFFFF"/>
        </w:rPr>
        <w:t xml:space="preserve"> Armağan. </w:t>
      </w:r>
      <w:proofErr w:type="spellStart"/>
      <w:r w:rsidRPr="007D580B">
        <w:rPr>
          <w:rFonts w:ascii="Times New Roman" w:hAnsi="Times New Roman" w:cs="Times New Roman"/>
          <w:b/>
          <w:i/>
          <w:iCs/>
          <w:color w:val="000000" w:themeColor="text1"/>
          <w:sz w:val="20"/>
          <w:szCs w:val="20"/>
          <w:shd w:val="clear" w:color="auto" w:fill="FFFFFF"/>
        </w:rPr>
        <w:t>Journal</w:t>
      </w:r>
      <w:proofErr w:type="spellEnd"/>
      <w:r w:rsidRPr="007D580B">
        <w:rPr>
          <w:rFonts w:ascii="Times New Roman" w:hAnsi="Times New Roman" w:cs="Times New Roman"/>
          <w:b/>
          <w:i/>
          <w:iCs/>
          <w:color w:val="000000" w:themeColor="text1"/>
          <w:sz w:val="20"/>
          <w:szCs w:val="20"/>
          <w:shd w:val="clear" w:color="auto" w:fill="FFFFFF"/>
        </w:rPr>
        <w:t xml:space="preserve"> of Yasar </w:t>
      </w:r>
      <w:proofErr w:type="spellStart"/>
      <w:r w:rsidRPr="007D580B">
        <w:rPr>
          <w:rFonts w:ascii="Times New Roman" w:hAnsi="Times New Roman" w:cs="Times New Roman"/>
          <w:b/>
          <w:i/>
          <w:iCs/>
          <w:color w:val="000000" w:themeColor="text1"/>
          <w:sz w:val="20"/>
          <w:szCs w:val="20"/>
          <w:shd w:val="clear" w:color="auto" w:fill="FFFFFF"/>
        </w:rPr>
        <w:t>University</w:t>
      </w:r>
      <w:proofErr w:type="spellEnd"/>
      <w:r w:rsidRPr="007D580B">
        <w:rPr>
          <w:rFonts w:ascii="Times New Roman" w:hAnsi="Times New Roman" w:cs="Times New Roman"/>
          <w:color w:val="000000" w:themeColor="text1"/>
          <w:sz w:val="20"/>
          <w:szCs w:val="20"/>
          <w:shd w:val="clear" w:color="auto" w:fill="FFFFFF"/>
        </w:rPr>
        <w:t>, 809-830.</w:t>
      </w:r>
    </w:p>
    <w:p w:rsidR="00C1559D" w:rsidRPr="00C1559D" w:rsidRDefault="00C1559D" w:rsidP="00B3652A">
      <w:pPr>
        <w:spacing w:before="120" w:after="120" w:line="240" w:lineRule="auto"/>
        <w:ind w:left="709" w:hanging="709"/>
        <w:jc w:val="both"/>
        <w:rPr>
          <w:rFonts w:ascii="Times New Roman" w:eastAsia="Times New Roman" w:hAnsi="Times New Roman" w:cs="Times New Roman"/>
          <w:sz w:val="20"/>
          <w:szCs w:val="20"/>
          <w:lang w:eastAsia="tr-TR"/>
        </w:rPr>
      </w:pPr>
      <w:r w:rsidRPr="00C1559D">
        <w:rPr>
          <w:rFonts w:ascii="Times New Roman" w:eastAsia="Times New Roman" w:hAnsi="Times New Roman" w:cs="Times New Roman"/>
          <w:sz w:val="20"/>
          <w:szCs w:val="20"/>
          <w:lang w:eastAsia="tr-TR"/>
        </w:rPr>
        <w:t xml:space="preserve">ÇELEBİ, M.B. (2012). </w:t>
      </w:r>
      <w:r w:rsidRPr="00C1559D">
        <w:rPr>
          <w:rFonts w:ascii="Times New Roman" w:eastAsia="Times New Roman" w:hAnsi="Times New Roman" w:cs="Times New Roman"/>
          <w:i/>
          <w:sz w:val="20"/>
          <w:szCs w:val="20"/>
          <w:lang w:eastAsia="tr-TR"/>
        </w:rPr>
        <w:t>İnsan Haklarının Uluslararası Düzeyde Korunma</w:t>
      </w:r>
      <w:r>
        <w:rPr>
          <w:rFonts w:ascii="Times New Roman" w:eastAsia="Times New Roman" w:hAnsi="Times New Roman" w:cs="Times New Roman"/>
          <w:i/>
          <w:sz w:val="20"/>
          <w:szCs w:val="20"/>
          <w:lang w:eastAsia="tr-TR"/>
        </w:rPr>
        <w:t xml:space="preserve">sı ve Birleşmiş </w:t>
      </w:r>
      <w:r w:rsidRPr="00C1559D">
        <w:rPr>
          <w:rFonts w:ascii="Times New Roman" w:eastAsia="Times New Roman" w:hAnsi="Times New Roman" w:cs="Times New Roman"/>
          <w:i/>
          <w:sz w:val="20"/>
          <w:szCs w:val="20"/>
          <w:lang w:eastAsia="tr-TR"/>
        </w:rPr>
        <w:t>Milletler Sistemi</w:t>
      </w:r>
      <w:r w:rsidRPr="00C1559D">
        <w:rPr>
          <w:rFonts w:ascii="Times New Roman" w:eastAsia="Times New Roman" w:hAnsi="Times New Roman" w:cs="Times New Roman"/>
          <w:sz w:val="20"/>
          <w:szCs w:val="20"/>
          <w:lang w:eastAsia="tr-TR"/>
        </w:rPr>
        <w:t>, Selçuk Üniversitesi Sosyal Bilimler Enstitü</w:t>
      </w:r>
      <w:r>
        <w:rPr>
          <w:rFonts w:ascii="Times New Roman" w:eastAsia="Times New Roman" w:hAnsi="Times New Roman" w:cs="Times New Roman"/>
          <w:sz w:val="20"/>
          <w:szCs w:val="20"/>
          <w:lang w:eastAsia="tr-TR"/>
        </w:rPr>
        <w:t xml:space="preserve">sü Kamu Yönetimi Anabilim Dalı </w:t>
      </w:r>
      <w:r w:rsidRPr="00C1559D">
        <w:rPr>
          <w:rFonts w:ascii="Times New Roman" w:eastAsia="Times New Roman" w:hAnsi="Times New Roman" w:cs="Times New Roman"/>
          <w:sz w:val="20"/>
          <w:szCs w:val="20"/>
          <w:lang w:eastAsia="tr-TR"/>
        </w:rPr>
        <w:t>Yayınlanmamış Yüksek Lisans Tezi, Konya.</w:t>
      </w:r>
    </w:p>
    <w:p w:rsidR="00C1559D" w:rsidRPr="007D580B" w:rsidRDefault="00C1559D" w:rsidP="00B3652A">
      <w:pPr>
        <w:tabs>
          <w:tab w:val="left" w:pos="284"/>
          <w:tab w:val="left" w:pos="6521"/>
        </w:tabs>
        <w:spacing w:before="120" w:after="120" w:line="240" w:lineRule="auto"/>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rPr>
        <w:t xml:space="preserve">ÇELİK, Metin (2017). </w:t>
      </w:r>
      <w:r w:rsidRPr="007D580B">
        <w:rPr>
          <w:rFonts w:ascii="Times New Roman" w:hAnsi="Times New Roman" w:cs="Times New Roman"/>
          <w:i/>
          <w:color w:val="000000" w:themeColor="text1"/>
          <w:sz w:val="20"/>
          <w:szCs w:val="20"/>
        </w:rPr>
        <w:t xml:space="preserve">Devletlerin Egemen Eşitliği. </w:t>
      </w:r>
      <w:r w:rsidRPr="007D580B">
        <w:rPr>
          <w:rFonts w:ascii="Times New Roman" w:hAnsi="Times New Roman" w:cs="Times New Roman"/>
          <w:color w:val="000000" w:themeColor="text1"/>
          <w:sz w:val="20"/>
          <w:szCs w:val="20"/>
        </w:rPr>
        <w:t>Ankara: Nobel Yayıncılık.</w:t>
      </w:r>
    </w:p>
    <w:p w:rsidR="00C1559D" w:rsidRPr="007D580B" w:rsidRDefault="00C1559D" w:rsidP="00B3652A">
      <w:pPr>
        <w:spacing w:before="120" w:after="120" w:line="240" w:lineRule="auto"/>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rPr>
        <w:t xml:space="preserve">ÇÜÇEN, A.K. (2013). </w:t>
      </w:r>
      <w:r w:rsidRPr="007D580B">
        <w:rPr>
          <w:rFonts w:ascii="Times New Roman" w:hAnsi="Times New Roman" w:cs="Times New Roman"/>
          <w:i/>
          <w:color w:val="000000" w:themeColor="text1"/>
          <w:sz w:val="20"/>
          <w:szCs w:val="20"/>
        </w:rPr>
        <w:t>İnsan Hakları</w:t>
      </w:r>
      <w:r w:rsidRPr="007D580B">
        <w:rPr>
          <w:rFonts w:ascii="Times New Roman" w:hAnsi="Times New Roman" w:cs="Times New Roman"/>
          <w:color w:val="000000" w:themeColor="text1"/>
          <w:sz w:val="20"/>
          <w:szCs w:val="20"/>
        </w:rPr>
        <w:t>. Bursa: Sentez Yayıncılık.</w:t>
      </w:r>
    </w:p>
    <w:p w:rsidR="00C1559D" w:rsidRPr="007D580B" w:rsidRDefault="00C1559D" w:rsidP="00B3652A">
      <w:pPr>
        <w:tabs>
          <w:tab w:val="left" w:pos="6521"/>
        </w:tabs>
        <w:spacing w:before="120" w:after="120" w:line="240" w:lineRule="auto"/>
        <w:ind w:left="851" w:hanging="851"/>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rPr>
        <w:t xml:space="preserve">DAĞI, İ., POLAT, N. (2004). </w:t>
      </w:r>
      <w:r w:rsidRPr="007D580B">
        <w:rPr>
          <w:rFonts w:ascii="Times New Roman" w:hAnsi="Times New Roman" w:cs="Times New Roman"/>
          <w:i/>
          <w:color w:val="000000" w:themeColor="text1"/>
          <w:sz w:val="20"/>
          <w:szCs w:val="20"/>
        </w:rPr>
        <w:t>Herkes İçin Demokrasi ve İnsan Hakları.</w:t>
      </w:r>
      <w:r w:rsidRPr="007D580B">
        <w:rPr>
          <w:rFonts w:ascii="Times New Roman" w:hAnsi="Times New Roman" w:cs="Times New Roman"/>
          <w:color w:val="000000" w:themeColor="text1"/>
          <w:sz w:val="20"/>
          <w:szCs w:val="20"/>
        </w:rPr>
        <w:t xml:space="preserve"> Ankara: </w:t>
      </w:r>
      <w:proofErr w:type="spellStart"/>
      <w:r w:rsidRPr="007D580B">
        <w:rPr>
          <w:rFonts w:ascii="Times New Roman" w:hAnsi="Times New Roman" w:cs="Times New Roman"/>
          <w:color w:val="000000" w:themeColor="text1"/>
          <w:sz w:val="20"/>
          <w:szCs w:val="20"/>
        </w:rPr>
        <w:t>Liberte</w:t>
      </w:r>
      <w:proofErr w:type="spellEnd"/>
      <w:r w:rsidRPr="007D580B">
        <w:rPr>
          <w:rFonts w:ascii="Times New Roman" w:hAnsi="Times New Roman" w:cs="Times New Roman"/>
          <w:color w:val="000000" w:themeColor="text1"/>
          <w:sz w:val="20"/>
          <w:szCs w:val="20"/>
        </w:rPr>
        <w:t xml:space="preserve"> Yayınları.</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shd w:val="clear" w:color="auto" w:fill="FFFFFF"/>
        </w:rPr>
        <w:t>DAPKUS, S. (2016). </w:t>
      </w:r>
      <w:r w:rsidRPr="007D580B">
        <w:rPr>
          <w:rFonts w:ascii="Times New Roman" w:hAnsi="Times New Roman" w:cs="Times New Roman"/>
          <w:i/>
          <w:iCs/>
          <w:color w:val="000000" w:themeColor="text1"/>
          <w:sz w:val="20"/>
          <w:szCs w:val="20"/>
        </w:rPr>
        <w:t xml:space="preserve">Ar </w:t>
      </w:r>
      <w:proofErr w:type="spellStart"/>
      <w:r w:rsidRPr="007D580B">
        <w:rPr>
          <w:rFonts w:ascii="Times New Roman" w:hAnsi="Times New Roman" w:cs="Times New Roman"/>
          <w:i/>
          <w:iCs/>
          <w:color w:val="000000" w:themeColor="text1"/>
          <w:sz w:val="20"/>
          <w:szCs w:val="20"/>
        </w:rPr>
        <w:t>Turkija</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Tebėra</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Euroatlantinės</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Saugumo</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Bendruomenės</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Dalis</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Turkijos</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Saugumo</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İdentitetas</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Irako</w:t>
      </w:r>
      <w:proofErr w:type="spellEnd"/>
      <w:r w:rsidRPr="007D580B">
        <w:rPr>
          <w:rFonts w:ascii="Times New Roman" w:hAnsi="Times New Roman" w:cs="Times New Roman"/>
          <w:i/>
          <w:iCs/>
          <w:color w:val="000000" w:themeColor="text1"/>
          <w:sz w:val="20"/>
          <w:szCs w:val="20"/>
        </w:rPr>
        <w:t xml:space="preserve"> İr </w:t>
      </w:r>
      <w:proofErr w:type="spellStart"/>
      <w:r w:rsidRPr="007D580B">
        <w:rPr>
          <w:rFonts w:ascii="Times New Roman" w:hAnsi="Times New Roman" w:cs="Times New Roman"/>
          <w:i/>
          <w:iCs/>
          <w:color w:val="000000" w:themeColor="text1"/>
          <w:sz w:val="20"/>
          <w:szCs w:val="20"/>
        </w:rPr>
        <w:t>Sirijos</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Krizių</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Metu</w:t>
      </w:r>
      <w:proofErr w:type="spellEnd"/>
      <w:r w:rsidRPr="007D580B">
        <w:rPr>
          <w:rFonts w:ascii="Times New Roman" w:hAnsi="Times New Roman" w:cs="Times New Roman"/>
          <w:color w:val="000000" w:themeColor="text1"/>
          <w:sz w:val="20"/>
          <w:szCs w:val="20"/>
        </w:rPr>
        <w:t> (</w:t>
      </w:r>
      <w:proofErr w:type="spellStart"/>
      <w:r w:rsidRPr="007D580B">
        <w:rPr>
          <w:rFonts w:ascii="Times New Roman" w:hAnsi="Times New Roman" w:cs="Times New Roman"/>
          <w:color w:val="000000" w:themeColor="text1"/>
          <w:sz w:val="20"/>
          <w:szCs w:val="20"/>
        </w:rPr>
        <w:t>Doctoral</w:t>
      </w:r>
      <w:proofErr w:type="spellEnd"/>
      <w:r w:rsidRPr="007D580B">
        <w:rPr>
          <w:rFonts w:ascii="Times New Roman" w:hAnsi="Times New Roman" w:cs="Times New Roman"/>
          <w:color w:val="000000" w:themeColor="text1"/>
          <w:sz w:val="20"/>
          <w:szCs w:val="20"/>
        </w:rPr>
        <w:t xml:space="preserve"> </w:t>
      </w:r>
      <w:proofErr w:type="spellStart"/>
      <w:r w:rsidRPr="007D580B">
        <w:rPr>
          <w:rFonts w:ascii="Times New Roman" w:hAnsi="Times New Roman" w:cs="Times New Roman"/>
          <w:color w:val="000000" w:themeColor="text1"/>
          <w:sz w:val="20"/>
          <w:szCs w:val="20"/>
        </w:rPr>
        <w:t>dissertation</w:t>
      </w:r>
      <w:proofErr w:type="spellEnd"/>
      <w:r w:rsidRPr="007D580B">
        <w:rPr>
          <w:rFonts w:ascii="Times New Roman" w:hAnsi="Times New Roman" w:cs="Times New Roman"/>
          <w:color w:val="000000" w:themeColor="text1"/>
          <w:sz w:val="20"/>
          <w:szCs w:val="20"/>
        </w:rPr>
        <w:t xml:space="preserve">, Vilnius </w:t>
      </w:r>
      <w:proofErr w:type="spellStart"/>
      <w:r w:rsidRPr="007D580B">
        <w:rPr>
          <w:rFonts w:ascii="Times New Roman" w:hAnsi="Times New Roman" w:cs="Times New Roman"/>
          <w:color w:val="000000" w:themeColor="text1"/>
          <w:sz w:val="20"/>
          <w:szCs w:val="20"/>
        </w:rPr>
        <w:t>University</w:t>
      </w:r>
      <w:proofErr w:type="spellEnd"/>
      <w:r w:rsidRPr="007D580B">
        <w:rPr>
          <w:rFonts w:ascii="Times New Roman" w:hAnsi="Times New Roman" w:cs="Times New Roman"/>
          <w:color w:val="000000" w:themeColor="text1"/>
          <w:sz w:val="20"/>
          <w:szCs w:val="20"/>
        </w:rPr>
        <w:t>).</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shd w:val="clear" w:color="auto" w:fill="FFFFFF"/>
        </w:rPr>
        <w:t>DEMİR, Ş. (2011). Dünden Bugüne Türkiye’nin Suriye ve Ortadoğu Politikası (</w:t>
      </w:r>
      <w:proofErr w:type="spellStart"/>
      <w:r w:rsidRPr="007D580B">
        <w:rPr>
          <w:rFonts w:ascii="Times New Roman" w:hAnsi="Times New Roman" w:cs="Times New Roman"/>
          <w:color w:val="000000" w:themeColor="text1"/>
          <w:sz w:val="20"/>
          <w:szCs w:val="20"/>
          <w:shd w:val="clear" w:color="auto" w:fill="FFFFFF"/>
        </w:rPr>
        <w:t>The</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Middle</w:t>
      </w:r>
      <w:proofErr w:type="spellEnd"/>
      <w:r w:rsidRPr="007D580B">
        <w:rPr>
          <w:rFonts w:ascii="Times New Roman" w:hAnsi="Times New Roman" w:cs="Times New Roman"/>
          <w:color w:val="000000" w:themeColor="text1"/>
          <w:sz w:val="20"/>
          <w:szCs w:val="20"/>
          <w:shd w:val="clear" w:color="auto" w:fill="FFFFFF"/>
        </w:rPr>
        <w:t xml:space="preserve"> East </w:t>
      </w:r>
      <w:proofErr w:type="spellStart"/>
      <w:r w:rsidRPr="007D580B">
        <w:rPr>
          <w:rFonts w:ascii="Times New Roman" w:hAnsi="Times New Roman" w:cs="Times New Roman"/>
          <w:color w:val="000000" w:themeColor="text1"/>
          <w:sz w:val="20"/>
          <w:szCs w:val="20"/>
          <w:shd w:val="clear" w:color="auto" w:fill="FFFFFF"/>
        </w:rPr>
        <w:t>and</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Syria</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Policy</w:t>
      </w:r>
      <w:proofErr w:type="spellEnd"/>
      <w:r w:rsidRPr="007D580B">
        <w:rPr>
          <w:rFonts w:ascii="Times New Roman" w:hAnsi="Times New Roman" w:cs="Times New Roman"/>
          <w:color w:val="000000" w:themeColor="text1"/>
          <w:sz w:val="20"/>
          <w:szCs w:val="20"/>
          <w:shd w:val="clear" w:color="auto" w:fill="FFFFFF"/>
        </w:rPr>
        <w:t xml:space="preserve"> of </w:t>
      </w:r>
      <w:proofErr w:type="spellStart"/>
      <w:r w:rsidRPr="007D580B">
        <w:rPr>
          <w:rFonts w:ascii="Times New Roman" w:hAnsi="Times New Roman" w:cs="Times New Roman"/>
          <w:color w:val="000000" w:themeColor="text1"/>
          <w:sz w:val="20"/>
          <w:szCs w:val="20"/>
          <w:shd w:val="clear" w:color="auto" w:fill="FFFFFF"/>
        </w:rPr>
        <w:t>Turkey</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from</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Past</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to</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Present</w:t>
      </w:r>
      <w:proofErr w:type="spellEnd"/>
      <w:r w:rsidRPr="007D580B">
        <w:rPr>
          <w:rFonts w:ascii="Times New Roman" w:hAnsi="Times New Roman" w:cs="Times New Roman"/>
          <w:color w:val="000000" w:themeColor="text1"/>
          <w:sz w:val="20"/>
          <w:szCs w:val="20"/>
          <w:shd w:val="clear" w:color="auto" w:fill="FFFFFF"/>
        </w:rPr>
        <w:t>). </w:t>
      </w:r>
      <w:proofErr w:type="spellStart"/>
      <w:r w:rsidRPr="007D580B">
        <w:rPr>
          <w:rFonts w:ascii="Times New Roman" w:hAnsi="Times New Roman" w:cs="Times New Roman"/>
          <w:i/>
          <w:iCs/>
          <w:color w:val="000000" w:themeColor="text1"/>
          <w:sz w:val="20"/>
          <w:szCs w:val="20"/>
        </w:rPr>
        <w:t>Turkish</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Studies</w:t>
      </w:r>
      <w:proofErr w:type="spellEnd"/>
      <w:r w:rsidRPr="007D580B">
        <w:rPr>
          <w:rFonts w:ascii="Times New Roman" w:hAnsi="Times New Roman" w:cs="Times New Roman"/>
          <w:i/>
          <w:iCs/>
          <w:color w:val="000000" w:themeColor="text1"/>
          <w:sz w:val="20"/>
          <w:szCs w:val="20"/>
        </w:rPr>
        <w:t xml:space="preserve">-International </w:t>
      </w:r>
      <w:proofErr w:type="spellStart"/>
      <w:r w:rsidRPr="007D580B">
        <w:rPr>
          <w:rFonts w:ascii="Times New Roman" w:hAnsi="Times New Roman" w:cs="Times New Roman"/>
          <w:i/>
          <w:iCs/>
          <w:color w:val="000000" w:themeColor="text1"/>
          <w:sz w:val="20"/>
          <w:szCs w:val="20"/>
        </w:rPr>
        <w:t>Periodical</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for</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the</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Languages</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Literature</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and</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History</w:t>
      </w:r>
      <w:proofErr w:type="spellEnd"/>
      <w:r w:rsidRPr="007D580B">
        <w:rPr>
          <w:rFonts w:ascii="Times New Roman" w:hAnsi="Times New Roman" w:cs="Times New Roman"/>
          <w:i/>
          <w:iCs/>
          <w:color w:val="000000" w:themeColor="text1"/>
          <w:sz w:val="20"/>
          <w:szCs w:val="20"/>
        </w:rPr>
        <w:t xml:space="preserve"> of </w:t>
      </w:r>
      <w:proofErr w:type="spellStart"/>
      <w:r w:rsidRPr="007D580B">
        <w:rPr>
          <w:rFonts w:ascii="Times New Roman" w:hAnsi="Times New Roman" w:cs="Times New Roman"/>
          <w:i/>
          <w:iCs/>
          <w:color w:val="000000" w:themeColor="text1"/>
          <w:sz w:val="20"/>
          <w:szCs w:val="20"/>
        </w:rPr>
        <w:t>Turkish</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or</w:t>
      </w:r>
      <w:proofErr w:type="spellEnd"/>
      <w:r w:rsidRPr="007D580B">
        <w:rPr>
          <w:rFonts w:ascii="Times New Roman" w:hAnsi="Times New Roman" w:cs="Times New Roman"/>
          <w:i/>
          <w:iCs/>
          <w:color w:val="000000" w:themeColor="text1"/>
          <w:sz w:val="20"/>
          <w:szCs w:val="20"/>
        </w:rPr>
        <w:t xml:space="preserve"> </w:t>
      </w:r>
      <w:proofErr w:type="spellStart"/>
      <w:r w:rsidRPr="007D580B">
        <w:rPr>
          <w:rFonts w:ascii="Times New Roman" w:hAnsi="Times New Roman" w:cs="Times New Roman"/>
          <w:i/>
          <w:iCs/>
          <w:color w:val="000000" w:themeColor="text1"/>
          <w:sz w:val="20"/>
          <w:szCs w:val="20"/>
        </w:rPr>
        <w:t>Turkic</w:t>
      </w:r>
      <w:proofErr w:type="spellEnd"/>
      <w:r w:rsidRPr="007D580B">
        <w:rPr>
          <w:rFonts w:ascii="Times New Roman" w:hAnsi="Times New Roman" w:cs="Times New Roman"/>
          <w:i/>
          <w:iCs/>
          <w:color w:val="000000" w:themeColor="text1"/>
          <w:sz w:val="20"/>
          <w:szCs w:val="20"/>
        </w:rPr>
        <w:t>,</w:t>
      </w:r>
      <w:r w:rsidRPr="007D580B">
        <w:rPr>
          <w:rFonts w:ascii="Times New Roman" w:hAnsi="Times New Roman" w:cs="Times New Roman"/>
          <w:color w:val="000000" w:themeColor="text1"/>
          <w:sz w:val="20"/>
          <w:szCs w:val="20"/>
        </w:rPr>
        <w:t> </w:t>
      </w:r>
      <w:r w:rsidRPr="007D580B">
        <w:rPr>
          <w:rFonts w:ascii="Times New Roman" w:hAnsi="Times New Roman" w:cs="Times New Roman"/>
          <w:i/>
          <w:iCs/>
          <w:color w:val="000000" w:themeColor="text1"/>
          <w:sz w:val="20"/>
          <w:szCs w:val="20"/>
        </w:rPr>
        <w:t>6</w:t>
      </w:r>
      <w:r w:rsidRPr="007D580B">
        <w:rPr>
          <w:rFonts w:ascii="Times New Roman" w:hAnsi="Times New Roman" w:cs="Times New Roman"/>
          <w:color w:val="000000" w:themeColor="text1"/>
          <w:sz w:val="20"/>
          <w:szCs w:val="20"/>
        </w:rPr>
        <w:t>, 3.</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shd w:val="clear" w:color="auto" w:fill="FFFFFF"/>
        </w:rPr>
      </w:pPr>
      <w:r w:rsidRPr="007D580B">
        <w:rPr>
          <w:rFonts w:ascii="Times New Roman" w:hAnsi="Times New Roman" w:cs="Times New Roman"/>
          <w:color w:val="000000" w:themeColor="text1"/>
          <w:sz w:val="20"/>
          <w:szCs w:val="20"/>
          <w:shd w:val="clear" w:color="auto" w:fill="FFFFFF"/>
        </w:rPr>
        <w:t xml:space="preserve">DEMİREL, N. (2013). "Uluslararası Hukukta İnsani Müdahale ve Hukuki Meşruiyet Sorunu" . </w:t>
      </w:r>
      <w:r w:rsidRPr="007D580B">
        <w:rPr>
          <w:rFonts w:ascii="Times New Roman" w:hAnsi="Times New Roman" w:cs="Times New Roman"/>
          <w:b/>
          <w:i/>
          <w:color w:val="000000" w:themeColor="text1"/>
          <w:sz w:val="20"/>
          <w:szCs w:val="20"/>
          <w:shd w:val="clear" w:color="auto" w:fill="FFFFFF"/>
        </w:rPr>
        <w:t xml:space="preserve">FSM İlmî </w:t>
      </w:r>
      <w:r w:rsidRPr="007D580B">
        <w:rPr>
          <w:rFonts w:ascii="Times New Roman" w:hAnsi="Times New Roman" w:cs="Times New Roman"/>
          <w:b/>
          <w:i/>
          <w:sz w:val="20"/>
          <w:szCs w:val="20"/>
          <w:shd w:val="clear" w:color="auto" w:fill="FFFFFF"/>
        </w:rPr>
        <w:t>Araştırmalar İnsan ve Toplum Bilimleri Dergisi</w:t>
      </w:r>
      <w:r w:rsidRPr="007D580B">
        <w:rPr>
          <w:rFonts w:ascii="Times New Roman" w:hAnsi="Times New Roman" w:cs="Times New Roman"/>
          <w:b/>
          <w:sz w:val="20"/>
          <w:szCs w:val="20"/>
          <w:shd w:val="clear" w:color="auto" w:fill="FFFFFF"/>
        </w:rPr>
        <w:t xml:space="preserve">, </w:t>
      </w:r>
      <w:r w:rsidRPr="007D580B">
        <w:rPr>
          <w:rFonts w:ascii="Times New Roman" w:hAnsi="Times New Roman" w:cs="Times New Roman"/>
          <w:sz w:val="20"/>
          <w:szCs w:val="20"/>
          <w:shd w:val="clear" w:color="auto" w:fill="FFFFFF"/>
        </w:rPr>
        <w:t>1, 152-172.</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rPr>
      </w:pPr>
      <w:r w:rsidRPr="007D580B">
        <w:rPr>
          <w:rFonts w:ascii="Times New Roman" w:hAnsi="Times New Roman" w:cs="Times New Roman"/>
          <w:sz w:val="20"/>
          <w:szCs w:val="20"/>
          <w:shd w:val="clear" w:color="auto" w:fill="FFFFFF"/>
        </w:rPr>
        <w:t xml:space="preserve">EKŞİ, M. (2018). “Türk Dış Politikasının </w:t>
      </w:r>
      <w:proofErr w:type="spellStart"/>
      <w:r w:rsidRPr="007D580B">
        <w:rPr>
          <w:rFonts w:ascii="Times New Roman" w:hAnsi="Times New Roman" w:cs="Times New Roman"/>
          <w:sz w:val="20"/>
          <w:szCs w:val="20"/>
          <w:shd w:val="clear" w:color="auto" w:fill="FFFFFF"/>
        </w:rPr>
        <w:t>Ultimo</w:t>
      </w:r>
      <w:proofErr w:type="spellEnd"/>
      <w:r w:rsidRPr="007D580B">
        <w:rPr>
          <w:rFonts w:ascii="Times New Roman" w:hAnsi="Times New Roman" w:cs="Times New Roman"/>
          <w:sz w:val="20"/>
          <w:szCs w:val="20"/>
          <w:shd w:val="clear" w:color="auto" w:fill="FFFFFF"/>
        </w:rPr>
        <w:t xml:space="preserve"> </w:t>
      </w:r>
      <w:proofErr w:type="spellStart"/>
      <w:r w:rsidRPr="007D580B">
        <w:rPr>
          <w:rFonts w:ascii="Times New Roman" w:hAnsi="Times New Roman" w:cs="Times New Roman"/>
          <w:sz w:val="20"/>
          <w:szCs w:val="20"/>
          <w:shd w:val="clear" w:color="auto" w:fill="FFFFFF"/>
        </w:rPr>
        <w:t>Ratiosu</w:t>
      </w:r>
      <w:proofErr w:type="spellEnd"/>
      <w:r w:rsidRPr="007D580B">
        <w:rPr>
          <w:rFonts w:ascii="Times New Roman" w:hAnsi="Times New Roman" w:cs="Times New Roman"/>
          <w:sz w:val="20"/>
          <w:szCs w:val="20"/>
          <w:shd w:val="clear" w:color="auto" w:fill="FFFFFF"/>
        </w:rPr>
        <w:t xml:space="preserve">: Yumuşak Güçten Sert Güce Türkiye'nin Suriye Politikası”, </w:t>
      </w:r>
      <w:proofErr w:type="spellStart"/>
      <w:r w:rsidRPr="007D580B">
        <w:rPr>
          <w:rFonts w:ascii="Times New Roman" w:hAnsi="Times New Roman" w:cs="Times New Roman"/>
          <w:b/>
          <w:i/>
          <w:iCs/>
          <w:sz w:val="20"/>
          <w:szCs w:val="20"/>
        </w:rPr>
        <w:t>Journal</w:t>
      </w:r>
      <w:proofErr w:type="spellEnd"/>
      <w:r w:rsidRPr="007D580B">
        <w:rPr>
          <w:rFonts w:ascii="Times New Roman" w:hAnsi="Times New Roman" w:cs="Times New Roman"/>
          <w:b/>
          <w:i/>
          <w:iCs/>
          <w:sz w:val="20"/>
          <w:szCs w:val="20"/>
        </w:rPr>
        <w:t xml:space="preserve"> of Black </w:t>
      </w:r>
      <w:proofErr w:type="spellStart"/>
      <w:r w:rsidRPr="007D580B">
        <w:rPr>
          <w:rFonts w:ascii="Times New Roman" w:hAnsi="Times New Roman" w:cs="Times New Roman"/>
          <w:b/>
          <w:i/>
          <w:iCs/>
          <w:sz w:val="20"/>
          <w:szCs w:val="20"/>
        </w:rPr>
        <w:t>Sea</w:t>
      </w:r>
      <w:proofErr w:type="spellEnd"/>
      <w:r w:rsidRPr="007D580B">
        <w:rPr>
          <w:rFonts w:ascii="Times New Roman" w:hAnsi="Times New Roman" w:cs="Times New Roman"/>
          <w:b/>
          <w:i/>
          <w:iCs/>
          <w:sz w:val="20"/>
          <w:szCs w:val="20"/>
        </w:rPr>
        <w:t xml:space="preserve"> </w:t>
      </w:r>
      <w:proofErr w:type="spellStart"/>
      <w:r w:rsidRPr="007D580B">
        <w:rPr>
          <w:rFonts w:ascii="Times New Roman" w:hAnsi="Times New Roman" w:cs="Times New Roman"/>
          <w:b/>
          <w:i/>
          <w:iCs/>
          <w:sz w:val="20"/>
          <w:szCs w:val="20"/>
        </w:rPr>
        <w:t>Studies</w:t>
      </w:r>
      <w:proofErr w:type="spellEnd"/>
      <w:r w:rsidRPr="007D580B">
        <w:rPr>
          <w:rFonts w:ascii="Times New Roman" w:hAnsi="Times New Roman" w:cs="Times New Roman"/>
          <w:sz w:val="20"/>
          <w:szCs w:val="20"/>
        </w:rPr>
        <w:t>, </w:t>
      </w:r>
      <w:r w:rsidRPr="007D580B">
        <w:rPr>
          <w:rFonts w:ascii="Times New Roman" w:hAnsi="Times New Roman" w:cs="Times New Roman"/>
          <w:i/>
          <w:iCs/>
          <w:sz w:val="20"/>
          <w:szCs w:val="20"/>
        </w:rPr>
        <w:t>60</w:t>
      </w:r>
      <w:r w:rsidRPr="007D580B">
        <w:rPr>
          <w:rFonts w:ascii="Times New Roman" w:hAnsi="Times New Roman" w:cs="Times New Roman"/>
          <w:sz w:val="20"/>
          <w:szCs w:val="20"/>
        </w:rPr>
        <w:t>.</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shd w:val="clear" w:color="auto" w:fill="FFFFFF"/>
        </w:rPr>
      </w:pPr>
      <w:r w:rsidRPr="007D580B">
        <w:rPr>
          <w:rFonts w:ascii="Times New Roman" w:hAnsi="Times New Roman" w:cs="Times New Roman"/>
          <w:sz w:val="20"/>
          <w:szCs w:val="20"/>
          <w:shd w:val="clear" w:color="auto" w:fill="FFFFFF"/>
        </w:rPr>
        <w:t xml:space="preserve">ERCAN, P. G. (2015). “İkinci On Yılına Girerken Koruma Sorumluluğunu Yeniden Düşünmek:  </w:t>
      </w:r>
      <w:proofErr w:type="spellStart"/>
      <w:r w:rsidRPr="007D580B">
        <w:rPr>
          <w:rFonts w:ascii="Times New Roman" w:hAnsi="Times New Roman" w:cs="Times New Roman"/>
          <w:sz w:val="20"/>
          <w:szCs w:val="20"/>
          <w:shd w:val="clear" w:color="auto" w:fill="FFFFFF"/>
        </w:rPr>
        <w:t>Lex</w:t>
      </w:r>
      <w:proofErr w:type="spellEnd"/>
      <w:r w:rsidRPr="007D580B">
        <w:rPr>
          <w:rFonts w:ascii="Times New Roman" w:hAnsi="Times New Roman" w:cs="Times New Roman"/>
          <w:sz w:val="20"/>
          <w:szCs w:val="20"/>
          <w:shd w:val="clear" w:color="auto" w:fill="FFFFFF"/>
        </w:rPr>
        <w:t xml:space="preserve"> </w:t>
      </w:r>
      <w:proofErr w:type="spellStart"/>
      <w:r w:rsidRPr="007D580B">
        <w:rPr>
          <w:rFonts w:ascii="Times New Roman" w:hAnsi="Times New Roman" w:cs="Times New Roman"/>
          <w:sz w:val="20"/>
          <w:szCs w:val="20"/>
          <w:shd w:val="clear" w:color="auto" w:fill="FFFFFF"/>
        </w:rPr>
        <w:t>Ferenda</w:t>
      </w:r>
      <w:proofErr w:type="spellEnd"/>
      <w:r w:rsidRPr="007D580B">
        <w:rPr>
          <w:rFonts w:ascii="Times New Roman" w:hAnsi="Times New Roman" w:cs="Times New Roman"/>
          <w:sz w:val="20"/>
          <w:szCs w:val="20"/>
          <w:shd w:val="clear" w:color="auto" w:fill="FFFFFF"/>
        </w:rPr>
        <w:t xml:space="preserve"> Olarak R2P”, </w:t>
      </w:r>
      <w:r w:rsidRPr="007D580B">
        <w:rPr>
          <w:rFonts w:ascii="Times New Roman" w:hAnsi="Times New Roman" w:cs="Times New Roman"/>
          <w:b/>
          <w:i/>
          <w:iCs/>
          <w:sz w:val="20"/>
          <w:szCs w:val="20"/>
          <w:shd w:val="clear" w:color="auto" w:fill="FFFFFF"/>
        </w:rPr>
        <w:t>Hacettepe Hukuk Fakültesi Dergisi</w:t>
      </w:r>
      <w:r w:rsidRPr="007D580B">
        <w:rPr>
          <w:rFonts w:ascii="Times New Roman" w:hAnsi="Times New Roman" w:cs="Times New Roman"/>
          <w:sz w:val="20"/>
          <w:szCs w:val="20"/>
          <w:shd w:val="clear" w:color="auto" w:fill="FFFFFF"/>
        </w:rPr>
        <w:t>, </w:t>
      </w:r>
      <w:r w:rsidRPr="007D580B">
        <w:rPr>
          <w:rFonts w:ascii="Times New Roman" w:hAnsi="Times New Roman" w:cs="Times New Roman"/>
          <w:iCs/>
          <w:sz w:val="20"/>
          <w:szCs w:val="20"/>
          <w:shd w:val="clear" w:color="auto" w:fill="FFFFFF"/>
        </w:rPr>
        <w:t>5</w:t>
      </w:r>
      <w:r w:rsidRPr="007D580B">
        <w:rPr>
          <w:rFonts w:ascii="Times New Roman" w:hAnsi="Times New Roman" w:cs="Times New Roman"/>
          <w:sz w:val="20"/>
          <w:szCs w:val="20"/>
          <w:shd w:val="clear" w:color="auto" w:fill="FFFFFF"/>
        </w:rPr>
        <w:t>(2), 165-182.</w:t>
      </w:r>
    </w:p>
    <w:p w:rsidR="00C1559D" w:rsidRPr="007D580B" w:rsidRDefault="00C1559D" w:rsidP="00B3652A">
      <w:pPr>
        <w:spacing w:before="120" w:after="120" w:line="240" w:lineRule="auto"/>
        <w:ind w:left="851" w:hanging="851"/>
        <w:jc w:val="both"/>
        <w:rPr>
          <w:rFonts w:ascii="Times New Roman" w:hAnsi="Times New Roman" w:cs="Times New Roman"/>
          <w:sz w:val="20"/>
          <w:szCs w:val="20"/>
        </w:rPr>
      </w:pPr>
      <w:r w:rsidRPr="007D580B">
        <w:rPr>
          <w:rFonts w:ascii="Times New Roman" w:hAnsi="Times New Roman" w:cs="Times New Roman"/>
          <w:sz w:val="20"/>
          <w:szCs w:val="20"/>
        </w:rPr>
        <w:t xml:space="preserve">EREN, Abdurrahman. (2007). </w:t>
      </w:r>
      <w:r w:rsidRPr="007D580B">
        <w:rPr>
          <w:rFonts w:ascii="Times New Roman" w:hAnsi="Times New Roman" w:cs="Times New Roman"/>
          <w:i/>
          <w:sz w:val="20"/>
          <w:szCs w:val="20"/>
        </w:rPr>
        <w:t>Türkiye’de İnsan Haklarının Korunması, Uluslararası Koruma Mekanizmaları ve Ulusal İnsan Hakları Kurumlarının Rolü</w:t>
      </w:r>
      <w:r w:rsidRPr="007D580B">
        <w:rPr>
          <w:rFonts w:ascii="Times New Roman" w:hAnsi="Times New Roman" w:cs="Times New Roman"/>
          <w:sz w:val="20"/>
          <w:szCs w:val="20"/>
        </w:rPr>
        <w:t>. (1. Baskı). Ankara: Turhan Kitabevi Yayınları.</w:t>
      </w:r>
    </w:p>
    <w:p w:rsidR="00C1559D" w:rsidRPr="007D580B" w:rsidRDefault="00C1559D" w:rsidP="00B3652A">
      <w:pPr>
        <w:spacing w:before="120" w:after="120" w:line="240" w:lineRule="auto"/>
        <w:ind w:left="851" w:hanging="851"/>
        <w:jc w:val="both"/>
        <w:rPr>
          <w:rFonts w:ascii="Times New Roman" w:hAnsi="Times New Roman" w:cs="Times New Roman"/>
          <w:sz w:val="20"/>
          <w:szCs w:val="20"/>
          <w:shd w:val="clear" w:color="auto" w:fill="FFFFFF"/>
        </w:rPr>
      </w:pPr>
      <w:r w:rsidRPr="007D580B">
        <w:rPr>
          <w:rFonts w:ascii="Times New Roman" w:hAnsi="Times New Roman" w:cs="Times New Roman"/>
          <w:sz w:val="20"/>
          <w:szCs w:val="20"/>
          <w:shd w:val="clear" w:color="auto" w:fill="FFFFFF"/>
        </w:rPr>
        <w:t>ERTUĞRUL, Ü. E. (2007). “İnsani Müdahale (!)”. </w:t>
      </w:r>
      <w:r w:rsidRPr="007D580B">
        <w:rPr>
          <w:rFonts w:ascii="Times New Roman" w:hAnsi="Times New Roman" w:cs="Times New Roman"/>
          <w:iCs/>
          <w:sz w:val="20"/>
          <w:szCs w:val="20"/>
          <w:shd w:val="clear" w:color="auto" w:fill="FFFFFF"/>
        </w:rPr>
        <w:t xml:space="preserve">Kuzey Afrika ve Asya Çalışmaları </w:t>
      </w:r>
      <w:r w:rsidRPr="007D580B">
        <w:rPr>
          <w:rFonts w:ascii="Times New Roman" w:hAnsi="Times New Roman" w:cs="Times New Roman"/>
          <w:i/>
          <w:iCs/>
          <w:sz w:val="20"/>
          <w:szCs w:val="20"/>
          <w:shd w:val="clear" w:color="auto" w:fill="FFFFFF"/>
        </w:rPr>
        <w:t>Uluslararası Sempozyumu</w:t>
      </w:r>
      <w:r w:rsidRPr="007D580B">
        <w:rPr>
          <w:rFonts w:ascii="Times New Roman" w:hAnsi="Times New Roman" w:cs="Times New Roman"/>
          <w:sz w:val="20"/>
          <w:szCs w:val="20"/>
          <w:shd w:val="clear" w:color="auto" w:fill="FFFFFF"/>
        </w:rPr>
        <w:t>, </w:t>
      </w:r>
      <w:r w:rsidRPr="007D580B">
        <w:rPr>
          <w:rFonts w:ascii="Times New Roman" w:hAnsi="Times New Roman" w:cs="Times New Roman"/>
          <w:iCs/>
          <w:sz w:val="20"/>
          <w:szCs w:val="20"/>
          <w:shd w:val="clear" w:color="auto" w:fill="FFFFFF"/>
        </w:rPr>
        <w:t>38</w:t>
      </w:r>
      <w:r w:rsidRPr="007D580B">
        <w:rPr>
          <w:rFonts w:ascii="Times New Roman" w:hAnsi="Times New Roman" w:cs="Times New Roman"/>
          <w:sz w:val="20"/>
          <w:szCs w:val="20"/>
          <w:shd w:val="clear" w:color="auto" w:fill="FFFFFF"/>
        </w:rPr>
        <w:t>, (ICANAS 38), 657-672.</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rPr>
      </w:pPr>
      <w:r w:rsidRPr="007D580B">
        <w:rPr>
          <w:rFonts w:ascii="Times New Roman" w:hAnsi="Times New Roman" w:cs="Times New Roman"/>
          <w:sz w:val="20"/>
          <w:szCs w:val="20"/>
        </w:rPr>
        <w:t xml:space="preserve">ERTUĞRUL, Ü.E. (2016). “Koruma Sorumluluğu: İnsani Müdahaleyi Makyajlamak”, </w:t>
      </w:r>
      <w:r w:rsidRPr="007D580B">
        <w:rPr>
          <w:rFonts w:ascii="Times New Roman" w:hAnsi="Times New Roman" w:cs="Times New Roman"/>
          <w:b/>
          <w:i/>
          <w:sz w:val="20"/>
          <w:szCs w:val="20"/>
        </w:rPr>
        <w:t>Gazi                         Üniversitesi Hukuk Fakültesi Dergisi</w:t>
      </w:r>
      <w:r w:rsidRPr="007D580B">
        <w:rPr>
          <w:rFonts w:ascii="Times New Roman" w:hAnsi="Times New Roman" w:cs="Times New Roman"/>
          <w:sz w:val="20"/>
          <w:szCs w:val="20"/>
        </w:rPr>
        <w:t>, Sayı XX, s. 441-470.</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shd w:val="clear" w:color="auto" w:fill="FFFFFF"/>
        </w:rPr>
      </w:pPr>
      <w:r w:rsidRPr="007D580B">
        <w:rPr>
          <w:rFonts w:ascii="Times New Roman" w:hAnsi="Times New Roman" w:cs="Times New Roman"/>
          <w:sz w:val="20"/>
          <w:szCs w:val="20"/>
          <w:shd w:val="clear" w:color="auto" w:fill="FFFFFF"/>
        </w:rPr>
        <w:lastRenderedPageBreak/>
        <w:t>FINNEMORE, M. (1996).  “</w:t>
      </w:r>
      <w:proofErr w:type="spellStart"/>
      <w:r w:rsidRPr="007D580B">
        <w:rPr>
          <w:rFonts w:ascii="Times New Roman" w:hAnsi="Times New Roman" w:cs="Times New Roman"/>
          <w:sz w:val="20"/>
          <w:szCs w:val="20"/>
          <w:shd w:val="clear" w:color="auto" w:fill="FFFFFF"/>
        </w:rPr>
        <w:t>Constructing</w:t>
      </w:r>
      <w:proofErr w:type="spellEnd"/>
      <w:r w:rsidRPr="007D580B">
        <w:rPr>
          <w:rFonts w:ascii="Times New Roman" w:hAnsi="Times New Roman" w:cs="Times New Roman"/>
          <w:sz w:val="20"/>
          <w:szCs w:val="20"/>
          <w:shd w:val="clear" w:color="auto" w:fill="FFFFFF"/>
        </w:rPr>
        <w:t xml:space="preserve"> </w:t>
      </w:r>
      <w:proofErr w:type="spellStart"/>
      <w:r w:rsidRPr="007D580B">
        <w:rPr>
          <w:rFonts w:ascii="Times New Roman" w:hAnsi="Times New Roman" w:cs="Times New Roman"/>
          <w:sz w:val="20"/>
          <w:szCs w:val="20"/>
          <w:shd w:val="clear" w:color="auto" w:fill="FFFFFF"/>
        </w:rPr>
        <w:t>Norms</w:t>
      </w:r>
      <w:proofErr w:type="spellEnd"/>
      <w:r w:rsidRPr="007D580B">
        <w:rPr>
          <w:rFonts w:ascii="Times New Roman" w:hAnsi="Times New Roman" w:cs="Times New Roman"/>
          <w:sz w:val="20"/>
          <w:szCs w:val="20"/>
          <w:shd w:val="clear" w:color="auto" w:fill="FFFFFF"/>
        </w:rPr>
        <w:t xml:space="preserve"> of </w:t>
      </w:r>
      <w:proofErr w:type="spellStart"/>
      <w:r w:rsidRPr="007D580B">
        <w:rPr>
          <w:rFonts w:ascii="Times New Roman" w:hAnsi="Times New Roman" w:cs="Times New Roman"/>
          <w:sz w:val="20"/>
          <w:szCs w:val="20"/>
          <w:shd w:val="clear" w:color="auto" w:fill="FFFFFF"/>
        </w:rPr>
        <w:t>Humanitarian</w:t>
      </w:r>
      <w:proofErr w:type="spellEnd"/>
      <w:r w:rsidRPr="007D580B">
        <w:rPr>
          <w:rFonts w:ascii="Times New Roman" w:hAnsi="Times New Roman" w:cs="Times New Roman"/>
          <w:sz w:val="20"/>
          <w:szCs w:val="20"/>
          <w:shd w:val="clear" w:color="auto" w:fill="FFFFFF"/>
        </w:rPr>
        <w:t xml:space="preserve"> Intervention. </w:t>
      </w:r>
      <w:proofErr w:type="spellStart"/>
      <w:r w:rsidRPr="007D580B">
        <w:rPr>
          <w:rFonts w:ascii="Times New Roman" w:hAnsi="Times New Roman" w:cs="Times New Roman"/>
          <w:iCs/>
          <w:sz w:val="20"/>
          <w:szCs w:val="20"/>
          <w:shd w:val="clear" w:color="auto" w:fill="FFFFFF"/>
        </w:rPr>
        <w:t>The</w:t>
      </w:r>
      <w:proofErr w:type="spellEnd"/>
      <w:r w:rsidRPr="007D580B">
        <w:rPr>
          <w:rFonts w:ascii="Times New Roman" w:hAnsi="Times New Roman" w:cs="Times New Roman"/>
          <w:iCs/>
          <w:sz w:val="20"/>
          <w:szCs w:val="20"/>
          <w:shd w:val="clear" w:color="auto" w:fill="FFFFFF"/>
        </w:rPr>
        <w:t xml:space="preserve"> </w:t>
      </w:r>
      <w:proofErr w:type="spellStart"/>
      <w:r w:rsidRPr="007D580B">
        <w:rPr>
          <w:rFonts w:ascii="Times New Roman" w:hAnsi="Times New Roman" w:cs="Times New Roman"/>
          <w:iCs/>
          <w:sz w:val="20"/>
          <w:szCs w:val="20"/>
          <w:shd w:val="clear" w:color="auto" w:fill="FFFFFF"/>
        </w:rPr>
        <w:t>Culture</w:t>
      </w:r>
      <w:proofErr w:type="spellEnd"/>
      <w:r w:rsidRPr="007D580B">
        <w:rPr>
          <w:rFonts w:ascii="Times New Roman" w:hAnsi="Times New Roman" w:cs="Times New Roman"/>
          <w:iCs/>
          <w:sz w:val="20"/>
          <w:szCs w:val="20"/>
          <w:shd w:val="clear" w:color="auto" w:fill="FFFFFF"/>
        </w:rPr>
        <w:t xml:space="preserve"> of </w:t>
      </w:r>
      <w:proofErr w:type="spellStart"/>
      <w:r w:rsidRPr="007D580B">
        <w:rPr>
          <w:rFonts w:ascii="Times New Roman" w:hAnsi="Times New Roman" w:cs="Times New Roman"/>
          <w:iCs/>
          <w:sz w:val="20"/>
          <w:szCs w:val="20"/>
          <w:shd w:val="clear" w:color="auto" w:fill="FFFFFF"/>
        </w:rPr>
        <w:t>National</w:t>
      </w:r>
      <w:proofErr w:type="spellEnd"/>
      <w:r w:rsidRPr="007D580B">
        <w:rPr>
          <w:rFonts w:ascii="Times New Roman" w:hAnsi="Times New Roman" w:cs="Times New Roman"/>
          <w:iCs/>
          <w:sz w:val="20"/>
          <w:szCs w:val="20"/>
          <w:shd w:val="clear" w:color="auto" w:fill="FFFFFF"/>
        </w:rPr>
        <w:t xml:space="preserve"> Security: </w:t>
      </w:r>
      <w:proofErr w:type="spellStart"/>
      <w:r w:rsidRPr="007D580B">
        <w:rPr>
          <w:rFonts w:ascii="Times New Roman" w:hAnsi="Times New Roman" w:cs="Times New Roman"/>
          <w:iCs/>
          <w:sz w:val="20"/>
          <w:szCs w:val="20"/>
          <w:shd w:val="clear" w:color="auto" w:fill="FFFFFF"/>
        </w:rPr>
        <w:t>Norms</w:t>
      </w:r>
      <w:proofErr w:type="spellEnd"/>
      <w:r w:rsidRPr="007D580B">
        <w:rPr>
          <w:rFonts w:ascii="Times New Roman" w:hAnsi="Times New Roman" w:cs="Times New Roman"/>
          <w:iCs/>
          <w:sz w:val="20"/>
          <w:szCs w:val="20"/>
          <w:shd w:val="clear" w:color="auto" w:fill="FFFFFF"/>
        </w:rPr>
        <w:t xml:space="preserve"> </w:t>
      </w:r>
      <w:proofErr w:type="spellStart"/>
      <w:r w:rsidRPr="007D580B">
        <w:rPr>
          <w:rFonts w:ascii="Times New Roman" w:hAnsi="Times New Roman" w:cs="Times New Roman"/>
          <w:iCs/>
          <w:sz w:val="20"/>
          <w:szCs w:val="20"/>
          <w:shd w:val="clear" w:color="auto" w:fill="FFFFFF"/>
        </w:rPr>
        <w:t>and</w:t>
      </w:r>
      <w:proofErr w:type="spellEnd"/>
      <w:r w:rsidRPr="007D580B">
        <w:rPr>
          <w:rFonts w:ascii="Times New Roman" w:hAnsi="Times New Roman" w:cs="Times New Roman"/>
          <w:iCs/>
          <w:sz w:val="20"/>
          <w:szCs w:val="20"/>
          <w:shd w:val="clear" w:color="auto" w:fill="FFFFFF"/>
        </w:rPr>
        <w:t xml:space="preserve"> Identity in World </w:t>
      </w:r>
      <w:proofErr w:type="spellStart"/>
      <w:r w:rsidRPr="007D580B">
        <w:rPr>
          <w:rFonts w:ascii="Times New Roman" w:hAnsi="Times New Roman" w:cs="Times New Roman"/>
          <w:iCs/>
          <w:sz w:val="20"/>
          <w:szCs w:val="20"/>
          <w:shd w:val="clear" w:color="auto" w:fill="FFFFFF"/>
        </w:rPr>
        <w:t>Politics</w:t>
      </w:r>
      <w:proofErr w:type="spellEnd"/>
      <w:r w:rsidRPr="007D580B">
        <w:rPr>
          <w:rFonts w:ascii="Times New Roman" w:hAnsi="Times New Roman" w:cs="Times New Roman"/>
          <w:iCs/>
          <w:sz w:val="20"/>
          <w:szCs w:val="20"/>
          <w:shd w:val="clear" w:color="auto" w:fill="FFFFFF"/>
        </w:rPr>
        <w:t>”</w:t>
      </w:r>
      <w:r w:rsidRPr="007D580B">
        <w:rPr>
          <w:rFonts w:ascii="Times New Roman" w:hAnsi="Times New Roman" w:cs="Times New Roman"/>
          <w:sz w:val="20"/>
          <w:szCs w:val="20"/>
          <w:shd w:val="clear" w:color="auto" w:fill="FFFFFF"/>
        </w:rPr>
        <w:t xml:space="preserve">. </w:t>
      </w:r>
      <w:r w:rsidRPr="007D580B">
        <w:rPr>
          <w:rFonts w:ascii="Times New Roman" w:hAnsi="Times New Roman" w:cs="Times New Roman"/>
          <w:i/>
          <w:sz w:val="20"/>
          <w:szCs w:val="20"/>
          <w:shd w:val="clear" w:color="auto" w:fill="FFFFFF"/>
        </w:rPr>
        <w:t xml:space="preserve">New York: </w:t>
      </w:r>
      <w:proofErr w:type="spellStart"/>
      <w:r w:rsidRPr="007D580B">
        <w:rPr>
          <w:rFonts w:ascii="Times New Roman" w:hAnsi="Times New Roman" w:cs="Times New Roman"/>
          <w:i/>
          <w:sz w:val="20"/>
          <w:szCs w:val="20"/>
          <w:shd w:val="clear" w:color="auto" w:fill="FFFFFF"/>
        </w:rPr>
        <w:t>Colombia</w:t>
      </w:r>
      <w:proofErr w:type="spellEnd"/>
      <w:r w:rsidRPr="007D580B">
        <w:rPr>
          <w:rFonts w:ascii="Times New Roman" w:hAnsi="Times New Roman" w:cs="Times New Roman"/>
          <w:i/>
          <w:sz w:val="20"/>
          <w:szCs w:val="20"/>
          <w:shd w:val="clear" w:color="auto" w:fill="FFFFFF"/>
        </w:rPr>
        <w:t xml:space="preserve"> </w:t>
      </w:r>
      <w:proofErr w:type="spellStart"/>
      <w:r w:rsidRPr="007D580B">
        <w:rPr>
          <w:rFonts w:ascii="Times New Roman" w:hAnsi="Times New Roman" w:cs="Times New Roman"/>
          <w:i/>
          <w:sz w:val="20"/>
          <w:szCs w:val="20"/>
          <w:shd w:val="clear" w:color="auto" w:fill="FFFFFF"/>
        </w:rPr>
        <w:t>University</w:t>
      </w:r>
      <w:proofErr w:type="spellEnd"/>
      <w:r w:rsidRPr="007D580B">
        <w:rPr>
          <w:rFonts w:ascii="Times New Roman" w:hAnsi="Times New Roman" w:cs="Times New Roman"/>
          <w:i/>
          <w:sz w:val="20"/>
          <w:szCs w:val="20"/>
          <w:shd w:val="clear" w:color="auto" w:fill="FFFFFF"/>
        </w:rPr>
        <w:t xml:space="preserve"> </w:t>
      </w:r>
      <w:proofErr w:type="spellStart"/>
      <w:r w:rsidRPr="007D580B">
        <w:rPr>
          <w:rFonts w:ascii="Times New Roman" w:hAnsi="Times New Roman" w:cs="Times New Roman"/>
          <w:i/>
          <w:sz w:val="20"/>
          <w:szCs w:val="20"/>
          <w:shd w:val="clear" w:color="auto" w:fill="FFFFFF"/>
        </w:rPr>
        <w:t>Press</w:t>
      </w:r>
      <w:proofErr w:type="spellEnd"/>
      <w:r w:rsidRPr="007D580B">
        <w:rPr>
          <w:rFonts w:ascii="Times New Roman" w:hAnsi="Times New Roman" w:cs="Times New Roman"/>
          <w:sz w:val="20"/>
          <w:szCs w:val="20"/>
          <w:shd w:val="clear" w:color="auto" w:fill="FFFFFF"/>
        </w:rPr>
        <w:t>, </w:t>
      </w:r>
      <w:r w:rsidRPr="007D580B">
        <w:rPr>
          <w:rFonts w:ascii="Times New Roman" w:hAnsi="Times New Roman" w:cs="Times New Roman"/>
          <w:iCs/>
          <w:sz w:val="20"/>
          <w:szCs w:val="20"/>
          <w:shd w:val="clear" w:color="auto" w:fill="FFFFFF"/>
        </w:rPr>
        <w:t>153</w:t>
      </w:r>
      <w:r w:rsidRPr="007D580B">
        <w:rPr>
          <w:rFonts w:ascii="Times New Roman" w:hAnsi="Times New Roman" w:cs="Times New Roman"/>
          <w:sz w:val="20"/>
          <w:szCs w:val="20"/>
          <w:shd w:val="clear" w:color="auto" w:fill="FFFFFF"/>
        </w:rPr>
        <w:t xml:space="preserve">-185. </w:t>
      </w:r>
    </w:p>
    <w:p w:rsidR="00C1559D" w:rsidRPr="007D580B" w:rsidRDefault="00B3652A" w:rsidP="00B3652A">
      <w:pPr>
        <w:spacing w:before="120" w:after="120" w:line="240" w:lineRule="auto"/>
        <w:ind w:left="709" w:hanging="709"/>
        <w:jc w:val="both"/>
        <w:rPr>
          <w:rFonts w:ascii="Times New Roman" w:hAnsi="Times New Roman" w:cs="Times New Roman"/>
          <w:sz w:val="20"/>
          <w:szCs w:val="20"/>
          <w:shd w:val="clear" w:color="auto" w:fill="FFFFFF"/>
        </w:rPr>
      </w:pPr>
      <w:r w:rsidRPr="007D580B">
        <w:rPr>
          <w:rFonts w:ascii="Times New Roman" w:hAnsi="Times New Roman" w:cs="Times New Roman"/>
          <w:sz w:val="20"/>
          <w:szCs w:val="20"/>
          <w:shd w:val="clear" w:color="auto" w:fill="FFFFFF"/>
        </w:rPr>
        <w:t>GI</w:t>
      </w:r>
      <w:r w:rsidR="00C1559D" w:rsidRPr="007D580B">
        <w:rPr>
          <w:rFonts w:ascii="Times New Roman" w:hAnsi="Times New Roman" w:cs="Times New Roman"/>
          <w:sz w:val="20"/>
          <w:szCs w:val="20"/>
          <w:shd w:val="clear" w:color="auto" w:fill="FFFFFF"/>
        </w:rPr>
        <w:t>ZEL</w:t>
      </w:r>
      <w:r w:rsidRPr="007D580B">
        <w:rPr>
          <w:rFonts w:ascii="Times New Roman" w:hAnsi="Times New Roman" w:cs="Times New Roman"/>
          <w:sz w:val="20"/>
          <w:szCs w:val="20"/>
          <w:shd w:val="clear" w:color="auto" w:fill="FFFFFF"/>
        </w:rPr>
        <w:t>I</w:t>
      </w:r>
      <w:r w:rsidR="00C1559D" w:rsidRPr="007D580B">
        <w:rPr>
          <w:rFonts w:ascii="Times New Roman" w:hAnsi="Times New Roman" w:cs="Times New Roman"/>
          <w:sz w:val="20"/>
          <w:szCs w:val="20"/>
          <w:shd w:val="clear" w:color="auto" w:fill="FFFFFF"/>
        </w:rPr>
        <w:t xml:space="preserve">S, T. I., &amp; KOSEK, K. E. (2005). </w:t>
      </w:r>
      <w:proofErr w:type="spellStart"/>
      <w:r w:rsidR="00C1559D" w:rsidRPr="007D580B">
        <w:rPr>
          <w:rFonts w:ascii="Times New Roman" w:hAnsi="Times New Roman" w:cs="Times New Roman"/>
          <w:sz w:val="20"/>
          <w:szCs w:val="20"/>
          <w:shd w:val="clear" w:color="auto" w:fill="FFFFFF"/>
        </w:rPr>
        <w:t>Why</w:t>
      </w:r>
      <w:proofErr w:type="spellEnd"/>
      <w:r w:rsidR="00C1559D" w:rsidRPr="007D580B">
        <w:rPr>
          <w:rFonts w:ascii="Times New Roman" w:hAnsi="Times New Roman" w:cs="Times New Roman"/>
          <w:sz w:val="20"/>
          <w:szCs w:val="20"/>
          <w:shd w:val="clear" w:color="auto" w:fill="FFFFFF"/>
        </w:rPr>
        <w:t xml:space="preserve"> </w:t>
      </w:r>
      <w:proofErr w:type="spellStart"/>
      <w:r w:rsidR="00C1559D" w:rsidRPr="007D580B">
        <w:rPr>
          <w:rFonts w:ascii="Times New Roman" w:hAnsi="Times New Roman" w:cs="Times New Roman"/>
          <w:sz w:val="20"/>
          <w:szCs w:val="20"/>
          <w:shd w:val="clear" w:color="auto" w:fill="FFFFFF"/>
        </w:rPr>
        <w:t>humanitarian</w:t>
      </w:r>
      <w:proofErr w:type="spellEnd"/>
      <w:r w:rsidR="00C1559D" w:rsidRPr="007D580B">
        <w:rPr>
          <w:rFonts w:ascii="Times New Roman" w:hAnsi="Times New Roman" w:cs="Times New Roman"/>
          <w:sz w:val="20"/>
          <w:szCs w:val="20"/>
          <w:shd w:val="clear" w:color="auto" w:fill="FFFFFF"/>
        </w:rPr>
        <w:t xml:space="preserve"> </w:t>
      </w:r>
      <w:proofErr w:type="spellStart"/>
      <w:r w:rsidR="00C1559D" w:rsidRPr="007D580B">
        <w:rPr>
          <w:rFonts w:ascii="Times New Roman" w:hAnsi="Times New Roman" w:cs="Times New Roman"/>
          <w:sz w:val="20"/>
          <w:szCs w:val="20"/>
          <w:shd w:val="clear" w:color="auto" w:fill="FFFFFF"/>
        </w:rPr>
        <w:t>interventions</w:t>
      </w:r>
      <w:proofErr w:type="spellEnd"/>
      <w:r w:rsidR="00C1559D" w:rsidRPr="007D580B">
        <w:rPr>
          <w:rFonts w:ascii="Times New Roman" w:hAnsi="Times New Roman" w:cs="Times New Roman"/>
          <w:sz w:val="20"/>
          <w:szCs w:val="20"/>
          <w:shd w:val="clear" w:color="auto" w:fill="FFFFFF"/>
        </w:rPr>
        <w:t xml:space="preserve"> </w:t>
      </w:r>
      <w:proofErr w:type="spellStart"/>
      <w:r w:rsidR="00C1559D" w:rsidRPr="007D580B">
        <w:rPr>
          <w:rFonts w:ascii="Times New Roman" w:hAnsi="Times New Roman" w:cs="Times New Roman"/>
          <w:sz w:val="20"/>
          <w:szCs w:val="20"/>
          <w:shd w:val="clear" w:color="auto" w:fill="FFFFFF"/>
        </w:rPr>
        <w:t>succeed</w:t>
      </w:r>
      <w:proofErr w:type="spellEnd"/>
      <w:r w:rsidR="00C1559D" w:rsidRPr="007D580B">
        <w:rPr>
          <w:rFonts w:ascii="Times New Roman" w:hAnsi="Times New Roman" w:cs="Times New Roman"/>
          <w:sz w:val="20"/>
          <w:szCs w:val="20"/>
          <w:shd w:val="clear" w:color="auto" w:fill="FFFFFF"/>
        </w:rPr>
        <w:t xml:space="preserve"> or fail: </w:t>
      </w:r>
      <w:proofErr w:type="spellStart"/>
      <w:r w:rsidR="00C1559D" w:rsidRPr="007D580B">
        <w:rPr>
          <w:rFonts w:ascii="Times New Roman" w:hAnsi="Times New Roman" w:cs="Times New Roman"/>
          <w:sz w:val="20"/>
          <w:szCs w:val="20"/>
          <w:shd w:val="clear" w:color="auto" w:fill="FFFFFF"/>
        </w:rPr>
        <w:t>The</w:t>
      </w:r>
      <w:proofErr w:type="spellEnd"/>
      <w:r w:rsidR="00C1559D" w:rsidRPr="007D580B">
        <w:rPr>
          <w:rFonts w:ascii="Times New Roman" w:hAnsi="Times New Roman" w:cs="Times New Roman"/>
          <w:sz w:val="20"/>
          <w:szCs w:val="20"/>
          <w:shd w:val="clear" w:color="auto" w:fill="FFFFFF"/>
        </w:rPr>
        <w:t xml:space="preserve"> role of </w:t>
      </w:r>
      <w:proofErr w:type="spellStart"/>
      <w:r w:rsidR="00C1559D" w:rsidRPr="007D580B">
        <w:rPr>
          <w:rFonts w:ascii="Times New Roman" w:hAnsi="Times New Roman" w:cs="Times New Roman"/>
          <w:sz w:val="20"/>
          <w:szCs w:val="20"/>
          <w:shd w:val="clear" w:color="auto" w:fill="FFFFFF"/>
        </w:rPr>
        <w:t>local</w:t>
      </w:r>
      <w:proofErr w:type="spellEnd"/>
      <w:r w:rsidR="00C1559D" w:rsidRPr="007D580B">
        <w:rPr>
          <w:rFonts w:ascii="Times New Roman" w:hAnsi="Times New Roman" w:cs="Times New Roman"/>
          <w:sz w:val="20"/>
          <w:szCs w:val="20"/>
          <w:shd w:val="clear" w:color="auto" w:fill="FFFFFF"/>
        </w:rPr>
        <w:t xml:space="preserve"> </w:t>
      </w:r>
      <w:proofErr w:type="spellStart"/>
      <w:r w:rsidR="00C1559D" w:rsidRPr="007D580B">
        <w:rPr>
          <w:rFonts w:ascii="Times New Roman" w:hAnsi="Times New Roman" w:cs="Times New Roman"/>
          <w:sz w:val="20"/>
          <w:szCs w:val="20"/>
          <w:shd w:val="clear" w:color="auto" w:fill="FFFFFF"/>
        </w:rPr>
        <w:t>participation</w:t>
      </w:r>
      <w:proofErr w:type="spellEnd"/>
      <w:r w:rsidR="00C1559D" w:rsidRPr="007D580B">
        <w:rPr>
          <w:rFonts w:ascii="Times New Roman" w:hAnsi="Times New Roman" w:cs="Times New Roman"/>
          <w:sz w:val="20"/>
          <w:szCs w:val="20"/>
          <w:shd w:val="clear" w:color="auto" w:fill="FFFFFF"/>
        </w:rPr>
        <w:t>. </w:t>
      </w:r>
      <w:proofErr w:type="spellStart"/>
      <w:r w:rsidR="00C1559D" w:rsidRPr="007D580B">
        <w:rPr>
          <w:rFonts w:ascii="Times New Roman" w:hAnsi="Times New Roman" w:cs="Times New Roman"/>
          <w:i/>
          <w:iCs/>
          <w:sz w:val="20"/>
          <w:szCs w:val="20"/>
          <w:shd w:val="clear" w:color="auto" w:fill="FFFFFF"/>
        </w:rPr>
        <w:t>Cooperation</w:t>
      </w:r>
      <w:proofErr w:type="spellEnd"/>
      <w:r w:rsidR="00C1559D" w:rsidRPr="007D580B">
        <w:rPr>
          <w:rFonts w:ascii="Times New Roman" w:hAnsi="Times New Roman" w:cs="Times New Roman"/>
          <w:i/>
          <w:iCs/>
          <w:sz w:val="20"/>
          <w:szCs w:val="20"/>
          <w:shd w:val="clear" w:color="auto" w:fill="FFFFFF"/>
        </w:rPr>
        <w:t xml:space="preserve"> </w:t>
      </w:r>
      <w:proofErr w:type="spellStart"/>
      <w:r w:rsidR="00C1559D" w:rsidRPr="007D580B">
        <w:rPr>
          <w:rFonts w:ascii="Times New Roman" w:hAnsi="Times New Roman" w:cs="Times New Roman"/>
          <w:i/>
          <w:iCs/>
          <w:sz w:val="20"/>
          <w:szCs w:val="20"/>
          <w:shd w:val="clear" w:color="auto" w:fill="FFFFFF"/>
        </w:rPr>
        <w:t>and</w:t>
      </w:r>
      <w:proofErr w:type="spellEnd"/>
      <w:r w:rsidR="00C1559D" w:rsidRPr="007D580B">
        <w:rPr>
          <w:rFonts w:ascii="Times New Roman" w:hAnsi="Times New Roman" w:cs="Times New Roman"/>
          <w:i/>
          <w:iCs/>
          <w:sz w:val="20"/>
          <w:szCs w:val="20"/>
          <w:shd w:val="clear" w:color="auto" w:fill="FFFFFF"/>
        </w:rPr>
        <w:t xml:space="preserve"> </w:t>
      </w:r>
      <w:proofErr w:type="spellStart"/>
      <w:r w:rsidR="00C1559D" w:rsidRPr="007D580B">
        <w:rPr>
          <w:rFonts w:ascii="Times New Roman" w:hAnsi="Times New Roman" w:cs="Times New Roman"/>
          <w:i/>
          <w:iCs/>
          <w:sz w:val="20"/>
          <w:szCs w:val="20"/>
          <w:shd w:val="clear" w:color="auto" w:fill="FFFFFF"/>
        </w:rPr>
        <w:t>Conflict</w:t>
      </w:r>
      <w:proofErr w:type="spellEnd"/>
      <w:r w:rsidR="00C1559D" w:rsidRPr="007D580B">
        <w:rPr>
          <w:rFonts w:ascii="Times New Roman" w:hAnsi="Times New Roman" w:cs="Times New Roman"/>
          <w:sz w:val="20"/>
          <w:szCs w:val="20"/>
          <w:shd w:val="clear" w:color="auto" w:fill="FFFFFF"/>
        </w:rPr>
        <w:t>, </w:t>
      </w:r>
      <w:r w:rsidR="00C1559D" w:rsidRPr="007D580B">
        <w:rPr>
          <w:rFonts w:ascii="Times New Roman" w:hAnsi="Times New Roman" w:cs="Times New Roman"/>
          <w:i/>
          <w:iCs/>
          <w:sz w:val="20"/>
          <w:szCs w:val="20"/>
          <w:shd w:val="clear" w:color="auto" w:fill="FFFFFF"/>
        </w:rPr>
        <w:t>40</w:t>
      </w:r>
      <w:r w:rsidR="00C1559D" w:rsidRPr="007D580B">
        <w:rPr>
          <w:rFonts w:ascii="Times New Roman" w:hAnsi="Times New Roman" w:cs="Times New Roman"/>
          <w:sz w:val="20"/>
          <w:szCs w:val="20"/>
          <w:shd w:val="clear" w:color="auto" w:fill="FFFFFF"/>
        </w:rPr>
        <w:t>(4), 363-383.</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shd w:val="clear" w:color="auto" w:fill="FFFFFF"/>
        </w:rPr>
      </w:pPr>
      <w:r w:rsidRPr="007D580B">
        <w:rPr>
          <w:rFonts w:ascii="Times New Roman" w:hAnsi="Times New Roman" w:cs="Times New Roman"/>
          <w:sz w:val="20"/>
          <w:szCs w:val="20"/>
          <w:shd w:val="clear" w:color="auto" w:fill="FFFFFF"/>
        </w:rPr>
        <w:t>GÜNEŞ, İ. (1996). “Yerel Yönetimler ve Siyasal Faktörler”. </w:t>
      </w:r>
      <w:r w:rsidRPr="007D580B">
        <w:rPr>
          <w:rFonts w:ascii="Times New Roman" w:hAnsi="Times New Roman" w:cs="Times New Roman"/>
          <w:b/>
          <w:iCs/>
          <w:sz w:val="20"/>
          <w:szCs w:val="20"/>
          <w:shd w:val="clear" w:color="auto" w:fill="FFFFFF"/>
        </w:rPr>
        <w:t>Çukurova Üniversitesi Sosyal Bilimler Enstitüsü Dergisi</w:t>
      </w:r>
      <w:r w:rsidRPr="007D580B">
        <w:rPr>
          <w:rFonts w:ascii="Times New Roman" w:hAnsi="Times New Roman" w:cs="Times New Roman"/>
          <w:sz w:val="20"/>
          <w:szCs w:val="20"/>
          <w:shd w:val="clear" w:color="auto" w:fill="FFFFFF"/>
        </w:rPr>
        <w:t>, </w:t>
      </w:r>
      <w:r w:rsidRPr="007D580B">
        <w:rPr>
          <w:rFonts w:ascii="Times New Roman" w:hAnsi="Times New Roman" w:cs="Times New Roman"/>
          <w:iCs/>
          <w:sz w:val="20"/>
          <w:szCs w:val="20"/>
          <w:shd w:val="clear" w:color="auto" w:fill="FFFFFF"/>
        </w:rPr>
        <w:t>4</w:t>
      </w:r>
      <w:r w:rsidRPr="007D580B">
        <w:rPr>
          <w:rFonts w:ascii="Times New Roman" w:hAnsi="Times New Roman" w:cs="Times New Roman"/>
          <w:sz w:val="20"/>
          <w:szCs w:val="20"/>
          <w:shd w:val="clear" w:color="auto" w:fill="FFFFFF"/>
        </w:rPr>
        <w:t>(4), 83-92.</w:t>
      </w:r>
    </w:p>
    <w:p w:rsidR="00C1559D" w:rsidRPr="007D580B" w:rsidRDefault="00C1559D" w:rsidP="00B3652A">
      <w:pPr>
        <w:spacing w:before="120" w:after="120" w:line="240" w:lineRule="auto"/>
        <w:ind w:left="709" w:hanging="709"/>
        <w:jc w:val="both"/>
        <w:rPr>
          <w:rFonts w:ascii="Times New Roman" w:hAnsi="Times New Roman" w:cs="Times New Roman"/>
          <w:sz w:val="20"/>
          <w:szCs w:val="20"/>
          <w:shd w:val="clear" w:color="auto" w:fill="FFFFFF"/>
        </w:rPr>
      </w:pPr>
      <w:r w:rsidRPr="007D580B">
        <w:rPr>
          <w:rFonts w:ascii="Times New Roman" w:hAnsi="Times New Roman" w:cs="Times New Roman"/>
          <w:sz w:val="20"/>
          <w:szCs w:val="20"/>
          <w:shd w:val="clear" w:color="auto" w:fill="FFFFFF"/>
        </w:rPr>
        <w:t>HOLZGREFE, J. L., &amp; KEOHANE, R. O. (</w:t>
      </w:r>
      <w:proofErr w:type="spellStart"/>
      <w:r w:rsidRPr="007D580B">
        <w:rPr>
          <w:rFonts w:ascii="Times New Roman" w:hAnsi="Times New Roman" w:cs="Times New Roman"/>
          <w:sz w:val="20"/>
          <w:szCs w:val="20"/>
          <w:shd w:val="clear" w:color="auto" w:fill="FFFFFF"/>
        </w:rPr>
        <w:t>Eds</w:t>
      </w:r>
      <w:proofErr w:type="spellEnd"/>
      <w:r w:rsidRPr="007D580B">
        <w:rPr>
          <w:rFonts w:ascii="Times New Roman" w:hAnsi="Times New Roman" w:cs="Times New Roman"/>
          <w:sz w:val="20"/>
          <w:szCs w:val="20"/>
          <w:shd w:val="clear" w:color="auto" w:fill="FFFFFF"/>
        </w:rPr>
        <w:t>.). (2003). </w:t>
      </w:r>
      <w:proofErr w:type="spellStart"/>
      <w:r w:rsidRPr="007D580B">
        <w:rPr>
          <w:rFonts w:ascii="Times New Roman" w:hAnsi="Times New Roman" w:cs="Times New Roman"/>
          <w:i/>
          <w:iCs/>
          <w:sz w:val="20"/>
          <w:szCs w:val="20"/>
          <w:shd w:val="clear" w:color="auto" w:fill="FFFFFF"/>
        </w:rPr>
        <w:t>Humanitarian</w:t>
      </w:r>
      <w:proofErr w:type="spellEnd"/>
      <w:r w:rsidRPr="007D580B">
        <w:rPr>
          <w:rFonts w:ascii="Times New Roman" w:hAnsi="Times New Roman" w:cs="Times New Roman"/>
          <w:i/>
          <w:iCs/>
          <w:sz w:val="20"/>
          <w:szCs w:val="20"/>
          <w:shd w:val="clear" w:color="auto" w:fill="FFFFFF"/>
        </w:rPr>
        <w:t xml:space="preserve"> </w:t>
      </w:r>
      <w:proofErr w:type="spellStart"/>
      <w:r w:rsidRPr="007D580B">
        <w:rPr>
          <w:rFonts w:ascii="Times New Roman" w:hAnsi="Times New Roman" w:cs="Times New Roman"/>
          <w:i/>
          <w:iCs/>
          <w:sz w:val="20"/>
          <w:szCs w:val="20"/>
          <w:shd w:val="clear" w:color="auto" w:fill="FFFFFF"/>
        </w:rPr>
        <w:t>intervention</w:t>
      </w:r>
      <w:proofErr w:type="spellEnd"/>
      <w:r w:rsidRPr="007D580B">
        <w:rPr>
          <w:rFonts w:ascii="Times New Roman" w:hAnsi="Times New Roman" w:cs="Times New Roman"/>
          <w:i/>
          <w:iCs/>
          <w:sz w:val="20"/>
          <w:szCs w:val="20"/>
          <w:shd w:val="clear" w:color="auto" w:fill="FFFFFF"/>
        </w:rPr>
        <w:t xml:space="preserve">: </w:t>
      </w:r>
      <w:proofErr w:type="spellStart"/>
      <w:r w:rsidRPr="007D580B">
        <w:rPr>
          <w:rFonts w:ascii="Times New Roman" w:hAnsi="Times New Roman" w:cs="Times New Roman"/>
          <w:i/>
          <w:iCs/>
          <w:sz w:val="20"/>
          <w:szCs w:val="20"/>
          <w:shd w:val="clear" w:color="auto" w:fill="FFFFFF"/>
        </w:rPr>
        <w:t>ethical</w:t>
      </w:r>
      <w:proofErr w:type="spellEnd"/>
      <w:r w:rsidRPr="007D580B">
        <w:rPr>
          <w:rFonts w:ascii="Times New Roman" w:hAnsi="Times New Roman" w:cs="Times New Roman"/>
          <w:i/>
          <w:iCs/>
          <w:sz w:val="20"/>
          <w:szCs w:val="20"/>
          <w:shd w:val="clear" w:color="auto" w:fill="FFFFFF"/>
        </w:rPr>
        <w:t xml:space="preserve">, legal </w:t>
      </w:r>
      <w:proofErr w:type="spellStart"/>
      <w:r w:rsidRPr="007D580B">
        <w:rPr>
          <w:rFonts w:ascii="Times New Roman" w:hAnsi="Times New Roman" w:cs="Times New Roman"/>
          <w:i/>
          <w:iCs/>
          <w:sz w:val="20"/>
          <w:szCs w:val="20"/>
          <w:shd w:val="clear" w:color="auto" w:fill="FFFFFF"/>
        </w:rPr>
        <w:t>and</w:t>
      </w:r>
      <w:proofErr w:type="spellEnd"/>
      <w:r w:rsidRPr="007D580B">
        <w:rPr>
          <w:rFonts w:ascii="Times New Roman" w:hAnsi="Times New Roman" w:cs="Times New Roman"/>
          <w:i/>
          <w:iCs/>
          <w:sz w:val="20"/>
          <w:szCs w:val="20"/>
          <w:shd w:val="clear" w:color="auto" w:fill="FFFFFF"/>
        </w:rPr>
        <w:t xml:space="preserve"> </w:t>
      </w:r>
      <w:proofErr w:type="spellStart"/>
      <w:r w:rsidRPr="007D580B">
        <w:rPr>
          <w:rFonts w:ascii="Times New Roman" w:hAnsi="Times New Roman" w:cs="Times New Roman"/>
          <w:i/>
          <w:iCs/>
          <w:sz w:val="20"/>
          <w:szCs w:val="20"/>
          <w:shd w:val="clear" w:color="auto" w:fill="FFFFFF"/>
        </w:rPr>
        <w:t>political</w:t>
      </w:r>
      <w:proofErr w:type="spellEnd"/>
      <w:r w:rsidRPr="007D580B">
        <w:rPr>
          <w:rFonts w:ascii="Times New Roman" w:hAnsi="Times New Roman" w:cs="Times New Roman"/>
          <w:i/>
          <w:iCs/>
          <w:sz w:val="20"/>
          <w:szCs w:val="20"/>
          <w:shd w:val="clear" w:color="auto" w:fill="FFFFFF"/>
        </w:rPr>
        <w:t xml:space="preserve"> </w:t>
      </w:r>
      <w:proofErr w:type="spellStart"/>
      <w:r w:rsidRPr="007D580B">
        <w:rPr>
          <w:rFonts w:ascii="Times New Roman" w:hAnsi="Times New Roman" w:cs="Times New Roman"/>
          <w:i/>
          <w:iCs/>
          <w:sz w:val="20"/>
          <w:szCs w:val="20"/>
          <w:shd w:val="clear" w:color="auto" w:fill="FFFFFF"/>
        </w:rPr>
        <w:t>dilemmas</w:t>
      </w:r>
      <w:proofErr w:type="spellEnd"/>
      <w:r w:rsidRPr="007D580B">
        <w:rPr>
          <w:rFonts w:ascii="Times New Roman" w:hAnsi="Times New Roman" w:cs="Times New Roman"/>
          <w:sz w:val="20"/>
          <w:szCs w:val="20"/>
          <w:shd w:val="clear" w:color="auto" w:fill="FFFFFF"/>
        </w:rPr>
        <w:t xml:space="preserve">. Cambridge </w:t>
      </w:r>
      <w:proofErr w:type="spellStart"/>
      <w:r w:rsidRPr="007D580B">
        <w:rPr>
          <w:rFonts w:ascii="Times New Roman" w:hAnsi="Times New Roman" w:cs="Times New Roman"/>
          <w:sz w:val="20"/>
          <w:szCs w:val="20"/>
          <w:shd w:val="clear" w:color="auto" w:fill="FFFFFF"/>
        </w:rPr>
        <w:t>University</w:t>
      </w:r>
      <w:proofErr w:type="spellEnd"/>
      <w:r w:rsidRPr="007D580B">
        <w:rPr>
          <w:rFonts w:ascii="Times New Roman" w:hAnsi="Times New Roman" w:cs="Times New Roman"/>
          <w:sz w:val="20"/>
          <w:szCs w:val="20"/>
          <w:shd w:val="clear" w:color="auto" w:fill="FFFFFF"/>
        </w:rPr>
        <w:t xml:space="preserve"> </w:t>
      </w:r>
      <w:proofErr w:type="spellStart"/>
      <w:r w:rsidRPr="007D580B">
        <w:rPr>
          <w:rFonts w:ascii="Times New Roman" w:hAnsi="Times New Roman" w:cs="Times New Roman"/>
          <w:sz w:val="20"/>
          <w:szCs w:val="20"/>
          <w:shd w:val="clear" w:color="auto" w:fill="FFFFFF"/>
        </w:rPr>
        <w:t>Press</w:t>
      </w:r>
      <w:proofErr w:type="spellEnd"/>
      <w:r w:rsidRPr="007D580B">
        <w:rPr>
          <w:rFonts w:ascii="Times New Roman" w:hAnsi="Times New Roman" w:cs="Times New Roman"/>
          <w:sz w:val="20"/>
          <w:szCs w:val="20"/>
          <w:shd w:val="clear" w:color="auto" w:fill="FFFFFF"/>
        </w:rPr>
        <w:t xml:space="preserve">. </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shd w:val="clear" w:color="auto" w:fill="FFFFFF"/>
        </w:rPr>
      </w:pPr>
      <w:r w:rsidRPr="007D580B">
        <w:rPr>
          <w:rFonts w:ascii="Times New Roman" w:hAnsi="Times New Roman" w:cs="Times New Roman"/>
          <w:sz w:val="20"/>
          <w:szCs w:val="20"/>
          <w:shd w:val="clear" w:color="auto" w:fill="FFFFFF"/>
        </w:rPr>
        <w:t>İREN, A. A., GÜRKAYNAK, M. (2016). “Mutlak Güç ya da Sınırsız Sorumluluk: Devlet Egemenliği ve Uluslararası Toplumun Koruma Sorumluluğu”, </w:t>
      </w:r>
      <w:proofErr w:type="spellStart"/>
      <w:r w:rsidRPr="007D580B">
        <w:rPr>
          <w:rFonts w:ascii="Times New Roman" w:hAnsi="Times New Roman" w:cs="Times New Roman"/>
          <w:b/>
          <w:i/>
          <w:iCs/>
          <w:sz w:val="20"/>
          <w:szCs w:val="20"/>
          <w:shd w:val="clear" w:color="auto" w:fill="FFFFFF"/>
        </w:rPr>
        <w:t>Journal</w:t>
      </w:r>
      <w:proofErr w:type="spellEnd"/>
      <w:r w:rsidRPr="007D580B">
        <w:rPr>
          <w:rFonts w:ascii="Times New Roman" w:hAnsi="Times New Roman" w:cs="Times New Roman"/>
          <w:b/>
          <w:i/>
          <w:iCs/>
          <w:sz w:val="20"/>
          <w:szCs w:val="20"/>
          <w:shd w:val="clear" w:color="auto" w:fill="FFFFFF"/>
        </w:rPr>
        <w:t xml:space="preserve"> of </w:t>
      </w:r>
      <w:proofErr w:type="spellStart"/>
      <w:r w:rsidRPr="007D580B">
        <w:rPr>
          <w:rFonts w:ascii="Times New Roman" w:hAnsi="Times New Roman" w:cs="Times New Roman"/>
          <w:b/>
          <w:i/>
          <w:iCs/>
          <w:sz w:val="20"/>
          <w:szCs w:val="20"/>
          <w:shd w:val="clear" w:color="auto" w:fill="FFFFFF"/>
        </w:rPr>
        <w:t>Suleyman</w:t>
      </w:r>
      <w:proofErr w:type="spellEnd"/>
      <w:r w:rsidRPr="007D580B">
        <w:rPr>
          <w:rFonts w:ascii="Times New Roman" w:hAnsi="Times New Roman" w:cs="Times New Roman"/>
          <w:b/>
          <w:i/>
          <w:iCs/>
          <w:sz w:val="20"/>
          <w:szCs w:val="20"/>
          <w:shd w:val="clear" w:color="auto" w:fill="FFFFFF"/>
        </w:rPr>
        <w:t xml:space="preserve"> Demirel </w:t>
      </w:r>
      <w:proofErr w:type="spellStart"/>
      <w:r w:rsidRPr="007D580B">
        <w:rPr>
          <w:rFonts w:ascii="Times New Roman" w:hAnsi="Times New Roman" w:cs="Times New Roman"/>
          <w:b/>
          <w:i/>
          <w:iCs/>
          <w:sz w:val="20"/>
          <w:szCs w:val="20"/>
          <w:shd w:val="clear" w:color="auto" w:fill="FFFFFF"/>
        </w:rPr>
        <w:t>University</w:t>
      </w:r>
      <w:proofErr w:type="spellEnd"/>
      <w:r w:rsidRPr="007D580B">
        <w:rPr>
          <w:rFonts w:ascii="Times New Roman" w:hAnsi="Times New Roman" w:cs="Times New Roman"/>
          <w:b/>
          <w:i/>
          <w:iCs/>
          <w:sz w:val="20"/>
          <w:szCs w:val="20"/>
          <w:shd w:val="clear" w:color="auto" w:fill="FFFFFF"/>
        </w:rPr>
        <w:t xml:space="preserve"> </w:t>
      </w:r>
      <w:proofErr w:type="spellStart"/>
      <w:r w:rsidRPr="007D580B">
        <w:rPr>
          <w:rFonts w:ascii="Times New Roman" w:hAnsi="Times New Roman" w:cs="Times New Roman"/>
          <w:b/>
          <w:i/>
          <w:iCs/>
          <w:sz w:val="20"/>
          <w:szCs w:val="20"/>
          <w:shd w:val="clear" w:color="auto" w:fill="FFFFFF"/>
        </w:rPr>
        <w:t>Institute</w:t>
      </w:r>
      <w:proofErr w:type="spellEnd"/>
      <w:r w:rsidRPr="007D580B">
        <w:rPr>
          <w:rFonts w:ascii="Times New Roman" w:hAnsi="Times New Roman" w:cs="Times New Roman"/>
          <w:b/>
          <w:i/>
          <w:iCs/>
          <w:sz w:val="20"/>
          <w:szCs w:val="20"/>
          <w:shd w:val="clear" w:color="auto" w:fill="FFFFFF"/>
        </w:rPr>
        <w:t xml:space="preserve"> of </w:t>
      </w:r>
      <w:proofErr w:type="spellStart"/>
      <w:r w:rsidRPr="007D580B">
        <w:rPr>
          <w:rFonts w:ascii="Times New Roman" w:hAnsi="Times New Roman" w:cs="Times New Roman"/>
          <w:b/>
          <w:i/>
          <w:iCs/>
          <w:sz w:val="20"/>
          <w:szCs w:val="20"/>
          <w:shd w:val="clear" w:color="auto" w:fill="FFFFFF"/>
        </w:rPr>
        <w:t>Social</w:t>
      </w:r>
      <w:proofErr w:type="spellEnd"/>
      <w:r w:rsidRPr="007D580B">
        <w:rPr>
          <w:rFonts w:ascii="Times New Roman" w:hAnsi="Times New Roman" w:cs="Times New Roman"/>
          <w:b/>
          <w:i/>
          <w:iCs/>
          <w:sz w:val="20"/>
          <w:szCs w:val="20"/>
          <w:shd w:val="clear" w:color="auto" w:fill="FFFFFF"/>
        </w:rPr>
        <w:t xml:space="preserve"> </w:t>
      </w:r>
      <w:proofErr w:type="spellStart"/>
      <w:r w:rsidRPr="007D580B">
        <w:rPr>
          <w:rFonts w:ascii="Times New Roman" w:hAnsi="Times New Roman" w:cs="Times New Roman"/>
          <w:b/>
          <w:i/>
          <w:iCs/>
          <w:sz w:val="20"/>
          <w:szCs w:val="20"/>
          <w:shd w:val="clear" w:color="auto" w:fill="FFFFFF"/>
        </w:rPr>
        <w:t>Sciences</w:t>
      </w:r>
      <w:proofErr w:type="spellEnd"/>
      <w:r w:rsidRPr="007D580B">
        <w:rPr>
          <w:rFonts w:ascii="Times New Roman" w:hAnsi="Times New Roman" w:cs="Times New Roman"/>
          <w:sz w:val="20"/>
          <w:szCs w:val="20"/>
          <w:shd w:val="clear" w:color="auto" w:fill="FFFFFF"/>
        </w:rPr>
        <w:t>, </w:t>
      </w:r>
      <w:r w:rsidRPr="007D580B">
        <w:rPr>
          <w:rFonts w:ascii="Times New Roman" w:hAnsi="Times New Roman" w:cs="Times New Roman"/>
          <w:i/>
          <w:iCs/>
          <w:sz w:val="20"/>
          <w:szCs w:val="20"/>
          <w:shd w:val="clear" w:color="auto" w:fill="FFFFFF"/>
        </w:rPr>
        <w:t>24</w:t>
      </w:r>
      <w:r w:rsidRPr="007D580B">
        <w:rPr>
          <w:rFonts w:ascii="Times New Roman" w:hAnsi="Times New Roman" w:cs="Times New Roman"/>
          <w:sz w:val="20"/>
          <w:szCs w:val="20"/>
          <w:shd w:val="clear" w:color="auto" w:fill="FFFFFF"/>
        </w:rPr>
        <w:t>(2), 134-158.</w:t>
      </w:r>
    </w:p>
    <w:p w:rsidR="00C1559D" w:rsidRPr="007D580B" w:rsidRDefault="00C1559D" w:rsidP="00B3652A">
      <w:pPr>
        <w:spacing w:before="120" w:after="120" w:line="240" w:lineRule="auto"/>
        <w:ind w:left="851" w:hanging="851"/>
        <w:jc w:val="both"/>
        <w:rPr>
          <w:rFonts w:ascii="Times New Roman" w:hAnsi="Times New Roman" w:cs="Times New Roman"/>
          <w:sz w:val="20"/>
          <w:szCs w:val="20"/>
          <w:shd w:val="clear" w:color="auto" w:fill="FFFFFF"/>
        </w:rPr>
      </w:pPr>
      <w:r w:rsidRPr="007D580B">
        <w:rPr>
          <w:rFonts w:ascii="Times New Roman" w:hAnsi="Times New Roman" w:cs="Times New Roman"/>
          <w:sz w:val="20"/>
          <w:szCs w:val="20"/>
          <w:shd w:val="clear" w:color="auto" w:fill="FFFFFF"/>
        </w:rPr>
        <w:t>KABADAYI, T. (2014). “Felsefenin Işığında “(Haklı) Savaş” Üzerine Kısa Bir Deneme”. </w:t>
      </w:r>
      <w:r w:rsidRPr="007D580B">
        <w:rPr>
          <w:rFonts w:ascii="Times New Roman" w:hAnsi="Times New Roman" w:cs="Times New Roman"/>
          <w:i/>
          <w:iCs/>
          <w:sz w:val="20"/>
          <w:szCs w:val="20"/>
          <w:shd w:val="clear" w:color="auto" w:fill="FFFFFF"/>
        </w:rPr>
        <w:t>İstanbul Üniversitesi Hukuk Fakültesi Mecmuası</w:t>
      </w:r>
      <w:r w:rsidRPr="007D580B">
        <w:rPr>
          <w:rFonts w:ascii="Times New Roman" w:hAnsi="Times New Roman" w:cs="Times New Roman"/>
          <w:sz w:val="20"/>
          <w:szCs w:val="20"/>
          <w:shd w:val="clear" w:color="auto" w:fill="FFFFFF"/>
        </w:rPr>
        <w:t>, </w:t>
      </w:r>
      <w:r w:rsidRPr="007D580B">
        <w:rPr>
          <w:rFonts w:ascii="Times New Roman" w:hAnsi="Times New Roman" w:cs="Times New Roman"/>
          <w:iCs/>
          <w:sz w:val="20"/>
          <w:szCs w:val="20"/>
          <w:shd w:val="clear" w:color="auto" w:fill="FFFFFF"/>
        </w:rPr>
        <w:t>72</w:t>
      </w:r>
      <w:r w:rsidRPr="007D580B">
        <w:rPr>
          <w:rFonts w:ascii="Times New Roman" w:hAnsi="Times New Roman" w:cs="Times New Roman"/>
          <w:sz w:val="20"/>
          <w:szCs w:val="20"/>
          <w:shd w:val="clear" w:color="auto" w:fill="FFFFFF"/>
        </w:rPr>
        <w:t>(1), 95-98.</w:t>
      </w:r>
    </w:p>
    <w:p w:rsidR="00C1559D" w:rsidRPr="007D580B" w:rsidRDefault="00C1559D" w:rsidP="00B3652A">
      <w:pPr>
        <w:shd w:val="clear" w:color="auto" w:fill="F9F9F9"/>
        <w:spacing w:before="120" w:after="120" w:line="240" w:lineRule="auto"/>
        <w:jc w:val="both"/>
        <w:outlineLvl w:val="3"/>
        <w:rPr>
          <w:rFonts w:ascii="Times New Roman" w:eastAsia="Times New Roman" w:hAnsi="Times New Roman" w:cs="Times New Roman"/>
          <w:sz w:val="20"/>
          <w:szCs w:val="20"/>
          <w:lang w:eastAsia="tr-TR"/>
        </w:rPr>
      </w:pPr>
      <w:r w:rsidRPr="007D580B">
        <w:rPr>
          <w:rFonts w:ascii="Times New Roman" w:hAnsi="Times New Roman" w:cs="Times New Roman"/>
          <w:sz w:val="20"/>
          <w:szCs w:val="20"/>
          <w:shd w:val="clear" w:color="auto" w:fill="FFFFFF"/>
        </w:rPr>
        <w:t xml:space="preserve">KALDOR, M. (2001). A </w:t>
      </w:r>
      <w:proofErr w:type="spellStart"/>
      <w:r w:rsidRPr="007D580B">
        <w:rPr>
          <w:rFonts w:ascii="Times New Roman" w:hAnsi="Times New Roman" w:cs="Times New Roman"/>
          <w:sz w:val="20"/>
          <w:szCs w:val="20"/>
          <w:shd w:val="clear" w:color="auto" w:fill="FFFFFF"/>
        </w:rPr>
        <w:t>Decade</w:t>
      </w:r>
      <w:proofErr w:type="spellEnd"/>
      <w:r w:rsidRPr="007D580B">
        <w:rPr>
          <w:rFonts w:ascii="Times New Roman" w:hAnsi="Times New Roman" w:cs="Times New Roman"/>
          <w:sz w:val="20"/>
          <w:szCs w:val="20"/>
          <w:shd w:val="clear" w:color="auto" w:fill="FFFFFF"/>
        </w:rPr>
        <w:t xml:space="preserve"> </w:t>
      </w:r>
      <w:r w:rsidR="00B3652A" w:rsidRPr="007D580B">
        <w:rPr>
          <w:rFonts w:ascii="Times New Roman" w:hAnsi="Times New Roman" w:cs="Times New Roman"/>
          <w:sz w:val="20"/>
          <w:szCs w:val="20"/>
          <w:shd w:val="clear" w:color="auto" w:fill="FFFFFF"/>
        </w:rPr>
        <w:t xml:space="preserve">0f </w:t>
      </w:r>
      <w:proofErr w:type="spellStart"/>
      <w:r w:rsidR="00B3652A" w:rsidRPr="007D580B">
        <w:rPr>
          <w:rFonts w:ascii="Times New Roman" w:hAnsi="Times New Roman" w:cs="Times New Roman"/>
          <w:sz w:val="20"/>
          <w:szCs w:val="20"/>
          <w:shd w:val="clear" w:color="auto" w:fill="FFFFFF"/>
        </w:rPr>
        <w:t>Humanıtarıan</w:t>
      </w:r>
      <w:proofErr w:type="spellEnd"/>
      <w:r w:rsidR="00B3652A" w:rsidRPr="007D580B">
        <w:rPr>
          <w:rFonts w:ascii="Times New Roman" w:hAnsi="Times New Roman" w:cs="Times New Roman"/>
          <w:sz w:val="20"/>
          <w:szCs w:val="20"/>
          <w:shd w:val="clear" w:color="auto" w:fill="FFFFFF"/>
        </w:rPr>
        <w:t xml:space="preserve"> </w:t>
      </w:r>
      <w:proofErr w:type="spellStart"/>
      <w:r w:rsidR="00B3652A" w:rsidRPr="007D580B">
        <w:rPr>
          <w:rFonts w:ascii="Times New Roman" w:hAnsi="Times New Roman" w:cs="Times New Roman"/>
          <w:sz w:val="20"/>
          <w:szCs w:val="20"/>
          <w:shd w:val="clear" w:color="auto" w:fill="FFFFFF"/>
        </w:rPr>
        <w:t>Interventıon</w:t>
      </w:r>
      <w:proofErr w:type="spellEnd"/>
      <w:r w:rsidR="00B3652A" w:rsidRPr="007D580B">
        <w:rPr>
          <w:rFonts w:ascii="Times New Roman" w:hAnsi="Times New Roman" w:cs="Times New Roman"/>
          <w:sz w:val="20"/>
          <w:szCs w:val="20"/>
          <w:shd w:val="clear" w:color="auto" w:fill="FFFFFF"/>
        </w:rPr>
        <w:t xml:space="preserve">: The Role Of Global Cıvıl </w:t>
      </w:r>
      <w:proofErr w:type="spellStart"/>
      <w:r w:rsidR="00B3652A" w:rsidRPr="007D580B">
        <w:rPr>
          <w:rFonts w:ascii="Times New Roman" w:hAnsi="Times New Roman" w:cs="Times New Roman"/>
          <w:sz w:val="20"/>
          <w:szCs w:val="20"/>
          <w:shd w:val="clear" w:color="auto" w:fill="FFFFFF"/>
        </w:rPr>
        <w:t>Socıety</w:t>
      </w:r>
      <w:proofErr w:type="spellEnd"/>
      <w:r w:rsidR="00B3652A" w:rsidRPr="007D580B">
        <w:rPr>
          <w:rFonts w:ascii="Times New Roman" w:hAnsi="Times New Roman" w:cs="Times New Roman"/>
          <w:sz w:val="20"/>
          <w:szCs w:val="20"/>
          <w:shd w:val="clear" w:color="auto" w:fill="FFFFFF"/>
        </w:rPr>
        <w:t>.</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rPr>
      </w:pPr>
      <w:r w:rsidRPr="007D580B">
        <w:rPr>
          <w:rFonts w:ascii="Times New Roman" w:hAnsi="Times New Roman" w:cs="Times New Roman"/>
          <w:sz w:val="20"/>
          <w:szCs w:val="20"/>
          <w:shd w:val="clear" w:color="auto" w:fill="FFFFFF"/>
        </w:rPr>
        <w:t>KARAKOÇ, J. (2006). “ABD’nin Soğuk Savaş Sonrası Hegemonya Çabaları Etkisinde NATO’nun Kosova Müdahalesi”, </w:t>
      </w:r>
      <w:r w:rsidRPr="007D580B">
        <w:rPr>
          <w:rFonts w:ascii="Times New Roman" w:hAnsi="Times New Roman" w:cs="Times New Roman"/>
          <w:b/>
          <w:i/>
          <w:iCs/>
          <w:sz w:val="20"/>
          <w:szCs w:val="20"/>
          <w:shd w:val="clear" w:color="auto" w:fill="FFFFFF"/>
        </w:rPr>
        <w:t>İktisadi ve İdari Bilimler Fakültesi Dergisi</w:t>
      </w:r>
      <w:r w:rsidRPr="007D580B">
        <w:rPr>
          <w:rFonts w:ascii="Times New Roman" w:hAnsi="Times New Roman" w:cs="Times New Roman"/>
          <w:sz w:val="20"/>
          <w:szCs w:val="20"/>
          <w:shd w:val="clear" w:color="auto" w:fill="FFFFFF"/>
        </w:rPr>
        <w:t>, </w:t>
      </w:r>
      <w:r w:rsidRPr="007D580B">
        <w:rPr>
          <w:rFonts w:ascii="Times New Roman" w:hAnsi="Times New Roman" w:cs="Times New Roman"/>
          <w:iCs/>
          <w:sz w:val="20"/>
          <w:szCs w:val="20"/>
          <w:shd w:val="clear" w:color="auto" w:fill="FFFFFF"/>
        </w:rPr>
        <w:t>8</w:t>
      </w:r>
      <w:r w:rsidRPr="007D580B">
        <w:rPr>
          <w:rFonts w:ascii="Times New Roman" w:hAnsi="Times New Roman" w:cs="Times New Roman"/>
          <w:sz w:val="20"/>
          <w:szCs w:val="20"/>
          <w:shd w:val="clear" w:color="auto" w:fill="FFFFFF"/>
        </w:rPr>
        <w:t>(1), 1-21.</w:t>
      </w:r>
    </w:p>
    <w:bookmarkEnd w:id="4"/>
    <w:bookmarkEnd w:id="5"/>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rPr>
      </w:pPr>
      <w:r w:rsidRPr="007D580B">
        <w:rPr>
          <w:rFonts w:ascii="Times New Roman" w:hAnsi="Times New Roman" w:cs="Times New Roman"/>
          <w:sz w:val="20"/>
          <w:szCs w:val="20"/>
        </w:rPr>
        <w:t xml:space="preserve">KESKİN, F. (1998). </w:t>
      </w:r>
      <w:r w:rsidRPr="007D580B">
        <w:rPr>
          <w:rFonts w:ascii="Times New Roman" w:hAnsi="Times New Roman" w:cs="Times New Roman"/>
          <w:i/>
          <w:sz w:val="20"/>
          <w:szCs w:val="20"/>
        </w:rPr>
        <w:t>Uluslararası Hukukta Kuvvet Kullanma: Savaş, Karışma ve Birleşmiş Milletler</w:t>
      </w:r>
      <w:r w:rsidRPr="007D580B">
        <w:rPr>
          <w:rFonts w:ascii="Times New Roman" w:hAnsi="Times New Roman" w:cs="Times New Roman"/>
          <w:sz w:val="20"/>
          <w:szCs w:val="20"/>
        </w:rPr>
        <w:t>. Ankara: Mülkiyeliler Birliği Vakfı Yayınları.</w:t>
      </w:r>
    </w:p>
    <w:p w:rsidR="00C1559D" w:rsidRPr="007D580B" w:rsidRDefault="00C1559D" w:rsidP="00B3652A">
      <w:pPr>
        <w:autoSpaceDE w:val="0"/>
        <w:autoSpaceDN w:val="0"/>
        <w:adjustRightInd w:val="0"/>
        <w:spacing w:before="120" w:after="120" w:line="240" w:lineRule="auto"/>
        <w:ind w:left="851" w:hanging="851"/>
        <w:jc w:val="both"/>
        <w:rPr>
          <w:rFonts w:ascii="Times New Roman" w:hAnsi="Times New Roman" w:cs="Times New Roman"/>
          <w:sz w:val="20"/>
          <w:szCs w:val="20"/>
          <w:shd w:val="clear" w:color="auto" w:fill="FFFFFF"/>
        </w:rPr>
      </w:pPr>
      <w:r w:rsidRPr="007D580B">
        <w:rPr>
          <w:rFonts w:ascii="Times New Roman" w:hAnsi="Times New Roman" w:cs="Times New Roman"/>
          <w:sz w:val="20"/>
          <w:szCs w:val="20"/>
          <w:shd w:val="clear" w:color="auto" w:fill="FFFFFF"/>
        </w:rPr>
        <w:t xml:space="preserve">KOCAOĞLU M. ve S. KOCAOĞLU. (2007) “İnsan Hak ve Özgürlüklerinin Uluslararası Korunması”. </w:t>
      </w:r>
      <w:r w:rsidRPr="007D580B">
        <w:rPr>
          <w:rFonts w:ascii="Times New Roman" w:hAnsi="Times New Roman" w:cs="Times New Roman"/>
          <w:i/>
          <w:sz w:val="20"/>
          <w:szCs w:val="20"/>
          <w:shd w:val="clear" w:color="auto" w:fill="FFFFFF"/>
        </w:rPr>
        <w:t>Ankara Barosu Dergisi</w:t>
      </w:r>
      <w:r w:rsidRPr="007D580B">
        <w:rPr>
          <w:rFonts w:ascii="Times New Roman" w:hAnsi="Times New Roman" w:cs="Times New Roman"/>
          <w:sz w:val="20"/>
          <w:szCs w:val="20"/>
          <w:shd w:val="clear" w:color="auto" w:fill="FFFFFF"/>
        </w:rPr>
        <w:t>, 65 (3), 105-128.</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sz w:val="20"/>
          <w:szCs w:val="20"/>
        </w:rPr>
      </w:pPr>
      <w:r w:rsidRPr="007D580B">
        <w:rPr>
          <w:rFonts w:ascii="Times New Roman" w:hAnsi="Times New Roman" w:cs="Times New Roman"/>
          <w:sz w:val="20"/>
          <w:szCs w:val="20"/>
          <w:shd w:val="clear" w:color="auto" w:fill="FFFFFF"/>
        </w:rPr>
        <w:t>KÖYLÜ, M. (2015). Büyük Ortadoğu Projesi (BOP), Türkiye ve Suriye, </w:t>
      </w:r>
      <w:r w:rsidRPr="007D580B">
        <w:rPr>
          <w:rFonts w:ascii="Times New Roman" w:hAnsi="Times New Roman" w:cs="Times New Roman"/>
          <w:b/>
          <w:i/>
          <w:iCs/>
          <w:sz w:val="20"/>
          <w:szCs w:val="20"/>
        </w:rPr>
        <w:t>Uluslararası İktisadi ve İdari Bilimler Dergisi</w:t>
      </w:r>
      <w:r w:rsidRPr="007D580B">
        <w:rPr>
          <w:rFonts w:ascii="Times New Roman" w:hAnsi="Times New Roman" w:cs="Times New Roman"/>
          <w:sz w:val="20"/>
          <w:szCs w:val="20"/>
        </w:rPr>
        <w:t>, </w:t>
      </w:r>
      <w:r w:rsidRPr="007D580B">
        <w:rPr>
          <w:rFonts w:ascii="Times New Roman" w:hAnsi="Times New Roman" w:cs="Times New Roman"/>
          <w:i/>
          <w:iCs/>
          <w:sz w:val="20"/>
          <w:szCs w:val="20"/>
        </w:rPr>
        <w:t>1</w:t>
      </w:r>
      <w:r w:rsidRPr="007D580B">
        <w:rPr>
          <w:rFonts w:ascii="Times New Roman" w:hAnsi="Times New Roman" w:cs="Times New Roman"/>
          <w:sz w:val="20"/>
          <w:szCs w:val="20"/>
        </w:rPr>
        <w:t>(2), 85-100.</w:t>
      </w:r>
    </w:p>
    <w:p w:rsidR="00C1559D" w:rsidRPr="00C1559D" w:rsidRDefault="00B3652A" w:rsidP="00B3652A">
      <w:pPr>
        <w:spacing w:before="120" w:after="120" w:line="240" w:lineRule="auto"/>
        <w:ind w:left="709" w:hanging="709"/>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KRI</w:t>
      </w:r>
      <w:r w:rsidR="00C1559D" w:rsidRPr="00C1559D">
        <w:rPr>
          <w:rFonts w:ascii="Times New Roman" w:hAnsi="Times New Roman" w:cs="Times New Roman"/>
          <w:sz w:val="20"/>
          <w:szCs w:val="20"/>
          <w:shd w:val="clear" w:color="auto" w:fill="FFFFFF"/>
        </w:rPr>
        <w:t>SCH, N. (2002). "</w:t>
      </w:r>
      <w:proofErr w:type="spellStart"/>
      <w:r w:rsidR="00C1559D" w:rsidRPr="00C1559D">
        <w:rPr>
          <w:rFonts w:ascii="Times New Roman" w:hAnsi="Times New Roman" w:cs="Times New Roman"/>
          <w:sz w:val="20"/>
          <w:szCs w:val="20"/>
          <w:shd w:val="clear" w:color="auto" w:fill="FFFFFF"/>
        </w:rPr>
        <w:t>Review</w:t>
      </w:r>
      <w:proofErr w:type="spellEnd"/>
      <w:r w:rsidR="00C1559D" w:rsidRPr="00C1559D">
        <w:rPr>
          <w:rFonts w:ascii="Times New Roman" w:hAnsi="Times New Roman" w:cs="Times New Roman"/>
          <w:sz w:val="20"/>
          <w:szCs w:val="20"/>
          <w:shd w:val="clear" w:color="auto" w:fill="FFFFFF"/>
        </w:rPr>
        <w:t xml:space="preserve"> </w:t>
      </w:r>
      <w:proofErr w:type="spellStart"/>
      <w:r w:rsidR="00C1559D" w:rsidRPr="00C1559D">
        <w:rPr>
          <w:rFonts w:ascii="Times New Roman" w:hAnsi="Times New Roman" w:cs="Times New Roman"/>
          <w:sz w:val="20"/>
          <w:szCs w:val="20"/>
          <w:shd w:val="clear" w:color="auto" w:fill="FFFFFF"/>
        </w:rPr>
        <w:t>essay</w:t>
      </w:r>
      <w:proofErr w:type="spellEnd"/>
      <w:r w:rsidR="00C1559D" w:rsidRPr="00C1559D">
        <w:rPr>
          <w:rFonts w:ascii="Times New Roman" w:hAnsi="Times New Roman" w:cs="Times New Roman"/>
          <w:sz w:val="20"/>
          <w:szCs w:val="20"/>
          <w:shd w:val="clear" w:color="auto" w:fill="FFFFFF"/>
        </w:rPr>
        <w:t xml:space="preserve"> </w:t>
      </w:r>
      <w:proofErr w:type="spellStart"/>
      <w:r w:rsidR="00C1559D" w:rsidRPr="00C1559D">
        <w:rPr>
          <w:rFonts w:ascii="Times New Roman" w:hAnsi="Times New Roman" w:cs="Times New Roman"/>
          <w:sz w:val="20"/>
          <w:szCs w:val="20"/>
          <w:shd w:val="clear" w:color="auto" w:fill="FFFFFF"/>
        </w:rPr>
        <w:t>legality</w:t>
      </w:r>
      <w:proofErr w:type="spellEnd"/>
      <w:r w:rsidR="00C1559D" w:rsidRPr="00C1559D">
        <w:rPr>
          <w:rFonts w:ascii="Times New Roman" w:hAnsi="Times New Roman" w:cs="Times New Roman"/>
          <w:sz w:val="20"/>
          <w:szCs w:val="20"/>
          <w:shd w:val="clear" w:color="auto" w:fill="FFFFFF"/>
        </w:rPr>
        <w:t xml:space="preserve">, </w:t>
      </w:r>
      <w:proofErr w:type="spellStart"/>
      <w:r w:rsidR="00C1559D" w:rsidRPr="00C1559D">
        <w:rPr>
          <w:rFonts w:ascii="Times New Roman" w:hAnsi="Times New Roman" w:cs="Times New Roman"/>
          <w:sz w:val="20"/>
          <w:szCs w:val="20"/>
          <w:shd w:val="clear" w:color="auto" w:fill="FFFFFF"/>
        </w:rPr>
        <w:t>morality</w:t>
      </w:r>
      <w:proofErr w:type="spellEnd"/>
      <w:r w:rsidR="00C1559D" w:rsidRPr="00C1559D">
        <w:rPr>
          <w:rFonts w:ascii="Times New Roman" w:hAnsi="Times New Roman" w:cs="Times New Roman"/>
          <w:sz w:val="20"/>
          <w:szCs w:val="20"/>
          <w:shd w:val="clear" w:color="auto" w:fill="FFFFFF"/>
        </w:rPr>
        <w:t xml:space="preserve"> and the dilemma of </w:t>
      </w:r>
      <w:proofErr w:type="spellStart"/>
      <w:r w:rsidR="00C1559D" w:rsidRPr="00C1559D">
        <w:rPr>
          <w:rFonts w:ascii="Times New Roman" w:hAnsi="Times New Roman" w:cs="Times New Roman"/>
          <w:sz w:val="20"/>
          <w:szCs w:val="20"/>
          <w:shd w:val="clear" w:color="auto" w:fill="FFFFFF"/>
        </w:rPr>
        <w:t>humanitarian</w:t>
      </w:r>
      <w:proofErr w:type="spellEnd"/>
      <w:r w:rsidR="00C1559D" w:rsidRPr="00C1559D">
        <w:rPr>
          <w:rFonts w:ascii="Times New Roman" w:hAnsi="Times New Roman" w:cs="Times New Roman"/>
          <w:sz w:val="20"/>
          <w:szCs w:val="20"/>
          <w:shd w:val="clear" w:color="auto" w:fill="FFFFFF"/>
        </w:rPr>
        <w:t xml:space="preserve"> </w:t>
      </w:r>
      <w:proofErr w:type="spellStart"/>
      <w:r w:rsidR="00C1559D" w:rsidRPr="00C1559D">
        <w:rPr>
          <w:rFonts w:ascii="Times New Roman" w:hAnsi="Times New Roman" w:cs="Times New Roman"/>
          <w:sz w:val="20"/>
          <w:szCs w:val="20"/>
          <w:shd w:val="clear" w:color="auto" w:fill="FFFFFF"/>
        </w:rPr>
        <w:t>intervention</w:t>
      </w:r>
      <w:proofErr w:type="spellEnd"/>
      <w:r w:rsidR="00C1559D" w:rsidRPr="00C1559D">
        <w:rPr>
          <w:rFonts w:ascii="Times New Roman" w:hAnsi="Times New Roman" w:cs="Times New Roman"/>
          <w:sz w:val="20"/>
          <w:szCs w:val="20"/>
          <w:shd w:val="clear" w:color="auto" w:fill="FFFFFF"/>
        </w:rPr>
        <w:t xml:space="preserve"> </w:t>
      </w:r>
      <w:proofErr w:type="spellStart"/>
      <w:r w:rsidR="00C1559D" w:rsidRPr="00C1559D">
        <w:rPr>
          <w:rFonts w:ascii="Times New Roman" w:hAnsi="Times New Roman" w:cs="Times New Roman"/>
          <w:sz w:val="20"/>
          <w:szCs w:val="20"/>
          <w:shd w:val="clear" w:color="auto" w:fill="FFFFFF"/>
        </w:rPr>
        <w:t>after</w:t>
      </w:r>
      <w:proofErr w:type="spellEnd"/>
      <w:r w:rsidR="00C1559D" w:rsidRPr="00C1559D">
        <w:rPr>
          <w:rFonts w:ascii="Times New Roman" w:hAnsi="Times New Roman" w:cs="Times New Roman"/>
          <w:sz w:val="20"/>
          <w:szCs w:val="20"/>
          <w:shd w:val="clear" w:color="auto" w:fill="FFFFFF"/>
        </w:rPr>
        <w:t xml:space="preserve"> </w:t>
      </w:r>
      <w:proofErr w:type="spellStart"/>
      <w:r w:rsidR="00C1559D" w:rsidRPr="00C1559D">
        <w:rPr>
          <w:rFonts w:ascii="Times New Roman" w:hAnsi="Times New Roman" w:cs="Times New Roman"/>
          <w:sz w:val="20"/>
          <w:szCs w:val="20"/>
          <w:shd w:val="clear" w:color="auto" w:fill="FFFFFF"/>
        </w:rPr>
        <w:t>kosovo</w:t>
      </w:r>
      <w:proofErr w:type="spellEnd"/>
      <w:r w:rsidR="00C1559D" w:rsidRPr="00C1559D">
        <w:rPr>
          <w:rFonts w:ascii="Times New Roman" w:hAnsi="Times New Roman" w:cs="Times New Roman"/>
          <w:sz w:val="20"/>
          <w:szCs w:val="20"/>
          <w:shd w:val="clear" w:color="auto" w:fill="FFFFFF"/>
        </w:rPr>
        <w:t>." </w:t>
      </w:r>
      <w:proofErr w:type="spellStart"/>
      <w:r w:rsidR="00C1559D" w:rsidRPr="00C1559D">
        <w:rPr>
          <w:rFonts w:ascii="Times New Roman" w:hAnsi="Times New Roman" w:cs="Times New Roman"/>
          <w:i/>
          <w:iCs/>
          <w:sz w:val="20"/>
          <w:szCs w:val="20"/>
          <w:shd w:val="clear" w:color="auto" w:fill="FFFFFF"/>
        </w:rPr>
        <w:t>European</w:t>
      </w:r>
      <w:proofErr w:type="spellEnd"/>
      <w:r w:rsidR="00C1559D" w:rsidRPr="00C1559D">
        <w:rPr>
          <w:rFonts w:ascii="Times New Roman" w:hAnsi="Times New Roman" w:cs="Times New Roman"/>
          <w:i/>
          <w:iCs/>
          <w:sz w:val="20"/>
          <w:szCs w:val="20"/>
          <w:shd w:val="clear" w:color="auto" w:fill="FFFFFF"/>
        </w:rPr>
        <w:t xml:space="preserve"> </w:t>
      </w:r>
      <w:proofErr w:type="spellStart"/>
      <w:r w:rsidR="00C1559D" w:rsidRPr="00C1559D">
        <w:rPr>
          <w:rFonts w:ascii="Times New Roman" w:hAnsi="Times New Roman" w:cs="Times New Roman"/>
          <w:i/>
          <w:iCs/>
          <w:sz w:val="20"/>
          <w:szCs w:val="20"/>
          <w:shd w:val="clear" w:color="auto" w:fill="FFFFFF"/>
        </w:rPr>
        <w:t>Journal</w:t>
      </w:r>
      <w:proofErr w:type="spellEnd"/>
      <w:r w:rsidR="00C1559D" w:rsidRPr="00C1559D">
        <w:rPr>
          <w:rFonts w:ascii="Times New Roman" w:hAnsi="Times New Roman" w:cs="Times New Roman"/>
          <w:i/>
          <w:iCs/>
          <w:sz w:val="20"/>
          <w:szCs w:val="20"/>
          <w:shd w:val="clear" w:color="auto" w:fill="FFFFFF"/>
        </w:rPr>
        <w:t xml:space="preserve"> of International Law</w:t>
      </w:r>
      <w:r w:rsidR="00C1559D" w:rsidRPr="00C1559D">
        <w:rPr>
          <w:rFonts w:ascii="Times New Roman" w:hAnsi="Times New Roman" w:cs="Times New Roman"/>
          <w:sz w:val="20"/>
          <w:szCs w:val="20"/>
          <w:shd w:val="clear" w:color="auto" w:fill="FFFFFF"/>
        </w:rPr>
        <w:t> 13, no. 1 (2002): 323-335.</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color w:val="000000" w:themeColor="text1"/>
          <w:sz w:val="20"/>
          <w:szCs w:val="20"/>
          <w:shd w:val="clear" w:color="auto" w:fill="FFFFFF"/>
        </w:rPr>
      </w:pPr>
      <w:r w:rsidRPr="007D580B">
        <w:rPr>
          <w:rFonts w:ascii="Times New Roman" w:hAnsi="Times New Roman" w:cs="Times New Roman"/>
          <w:color w:val="000000" w:themeColor="text1"/>
          <w:sz w:val="20"/>
          <w:szCs w:val="20"/>
          <w:shd w:val="clear" w:color="auto" w:fill="FFFFFF"/>
        </w:rPr>
        <w:t xml:space="preserve">ÖĞÜT, S. (2013). “Egemen Eşitlik Prensibine Modern Uluslararası Hukuk Açısından Bir İstisna Hali Olarak Yaklaşma”, </w:t>
      </w:r>
      <w:r w:rsidRPr="007D580B">
        <w:rPr>
          <w:rFonts w:ascii="Times New Roman" w:hAnsi="Times New Roman" w:cs="Times New Roman"/>
          <w:b/>
          <w:i/>
          <w:color w:val="000000" w:themeColor="text1"/>
          <w:sz w:val="20"/>
          <w:szCs w:val="20"/>
          <w:shd w:val="clear" w:color="auto" w:fill="FFFFFF"/>
        </w:rPr>
        <w:t>MÜHF-HAD</w:t>
      </w:r>
      <w:r w:rsidRPr="007D580B">
        <w:rPr>
          <w:rFonts w:ascii="Times New Roman" w:hAnsi="Times New Roman" w:cs="Times New Roman"/>
          <w:color w:val="000000" w:themeColor="text1"/>
          <w:sz w:val="20"/>
          <w:szCs w:val="20"/>
          <w:shd w:val="clear" w:color="auto" w:fill="FFFFFF"/>
        </w:rPr>
        <w:t>, 19(3), 147-163.</w:t>
      </w:r>
    </w:p>
    <w:p w:rsidR="00C1559D" w:rsidRPr="007D580B" w:rsidRDefault="00C1559D" w:rsidP="00B3652A">
      <w:pPr>
        <w:spacing w:before="120" w:after="120" w:line="240" w:lineRule="auto"/>
        <w:ind w:left="851" w:hanging="851"/>
        <w:jc w:val="both"/>
        <w:rPr>
          <w:rFonts w:ascii="Times New Roman" w:hAnsi="Times New Roman" w:cs="Times New Roman"/>
          <w:color w:val="000000" w:themeColor="text1"/>
          <w:sz w:val="20"/>
          <w:szCs w:val="20"/>
          <w:shd w:val="clear" w:color="auto" w:fill="FFFFFF"/>
        </w:rPr>
      </w:pPr>
      <w:r w:rsidRPr="007D580B">
        <w:rPr>
          <w:rFonts w:ascii="Times New Roman" w:hAnsi="Times New Roman" w:cs="Times New Roman"/>
          <w:color w:val="000000" w:themeColor="text1"/>
          <w:sz w:val="20"/>
          <w:szCs w:val="20"/>
          <w:shd w:val="clear" w:color="auto" w:fill="FFFFFF"/>
        </w:rPr>
        <w:t>ÖZDEMİR, H. (2012). “Ulus Devlet ve Ulusçuluğun Küreselleşmeyle Etkileşimi: Vazgeçilmeyen Ulus Devlet, Yükselen Ulusçuluk”. </w:t>
      </w:r>
      <w:r w:rsidRPr="007D580B">
        <w:rPr>
          <w:rFonts w:ascii="Times New Roman" w:hAnsi="Times New Roman" w:cs="Times New Roman"/>
          <w:i/>
          <w:iCs/>
          <w:color w:val="000000" w:themeColor="text1"/>
          <w:sz w:val="20"/>
          <w:szCs w:val="20"/>
          <w:shd w:val="clear" w:color="auto" w:fill="FFFFFF"/>
        </w:rPr>
        <w:t>Sosyal Bilimler Dergisi</w:t>
      </w:r>
      <w:r w:rsidRPr="007D580B">
        <w:rPr>
          <w:rFonts w:ascii="Times New Roman" w:hAnsi="Times New Roman" w:cs="Times New Roman"/>
          <w:color w:val="000000" w:themeColor="text1"/>
          <w:sz w:val="20"/>
          <w:szCs w:val="20"/>
          <w:shd w:val="clear" w:color="auto" w:fill="FFFFFF"/>
        </w:rPr>
        <w:t>, </w:t>
      </w:r>
      <w:r w:rsidRPr="007D580B">
        <w:rPr>
          <w:rFonts w:ascii="Times New Roman" w:hAnsi="Times New Roman" w:cs="Times New Roman"/>
          <w:iCs/>
          <w:color w:val="000000" w:themeColor="text1"/>
          <w:sz w:val="20"/>
          <w:szCs w:val="20"/>
          <w:shd w:val="clear" w:color="auto" w:fill="FFFFFF"/>
        </w:rPr>
        <w:t>14</w:t>
      </w:r>
      <w:r w:rsidRPr="007D580B">
        <w:rPr>
          <w:rFonts w:ascii="Times New Roman" w:hAnsi="Times New Roman" w:cs="Times New Roman"/>
          <w:color w:val="000000" w:themeColor="text1"/>
          <w:sz w:val="20"/>
          <w:szCs w:val="20"/>
          <w:shd w:val="clear" w:color="auto" w:fill="FFFFFF"/>
        </w:rPr>
        <w:t>(1), 39-60.</w:t>
      </w:r>
    </w:p>
    <w:p w:rsidR="00C1559D" w:rsidRPr="007D580B" w:rsidRDefault="00C1559D" w:rsidP="00B3652A">
      <w:pPr>
        <w:spacing w:before="120" w:after="120" w:line="240" w:lineRule="auto"/>
        <w:ind w:left="709" w:hanging="709"/>
        <w:jc w:val="both"/>
        <w:rPr>
          <w:rFonts w:ascii="Times New Roman" w:hAnsi="Times New Roman" w:cs="Times New Roman"/>
          <w:color w:val="000000" w:themeColor="text1"/>
          <w:sz w:val="20"/>
          <w:szCs w:val="20"/>
          <w:shd w:val="clear" w:color="auto" w:fill="FFFFFF"/>
        </w:rPr>
      </w:pPr>
      <w:r w:rsidRPr="007D580B">
        <w:rPr>
          <w:rFonts w:ascii="Times New Roman" w:hAnsi="Times New Roman" w:cs="Times New Roman"/>
          <w:color w:val="000000" w:themeColor="text1"/>
          <w:sz w:val="20"/>
          <w:szCs w:val="20"/>
          <w:shd w:val="clear" w:color="auto" w:fill="FFFFFF"/>
        </w:rPr>
        <w:t>ÖZYAKIŞI</w:t>
      </w:r>
      <w:r w:rsidR="00B3652A" w:rsidRPr="007D580B">
        <w:rPr>
          <w:rFonts w:ascii="Times New Roman" w:hAnsi="Times New Roman" w:cs="Times New Roman"/>
          <w:color w:val="000000" w:themeColor="text1"/>
          <w:sz w:val="20"/>
          <w:szCs w:val="20"/>
          <w:shd w:val="clear" w:color="auto" w:fill="FFFFFF"/>
        </w:rPr>
        <w:t>R</w:t>
      </w:r>
      <w:r w:rsidRPr="007D580B">
        <w:rPr>
          <w:rFonts w:ascii="Times New Roman" w:hAnsi="Times New Roman" w:cs="Times New Roman"/>
          <w:color w:val="000000" w:themeColor="text1"/>
          <w:sz w:val="20"/>
          <w:szCs w:val="20"/>
          <w:shd w:val="clear" w:color="auto" w:fill="FFFFFF"/>
        </w:rPr>
        <w:t>, D. (2006). “Ulus-Devlet ve Milli Egemenlik Bağlamında Teorik Bir Küreselleşme Eleştirisi”. </w:t>
      </w:r>
      <w:r w:rsidRPr="007D580B">
        <w:rPr>
          <w:rFonts w:ascii="Times New Roman" w:hAnsi="Times New Roman" w:cs="Times New Roman"/>
          <w:i/>
          <w:iCs/>
          <w:color w:val="000000" w:themeColor="text1"/>
          <w:sz w:val="20"/>
          <w:szCs w:val="20"/>
          <w:shd w:val="clear" w:color="auto" w:fill="FFFFFF"/>
        </w:rPr>
        <w:t>Jeopolitik Dergisi</w:t>
      </w:r>
      <w:r w:rsidRPr="007D580B">
        <w:rPr>
          <w:rFonts w:ascii="Times New Roman" w:hAnsi="Times New Roman" w:cs="Times New Roman"/>
          <w:color w:val="000000" w:themeColor="text1"/>
          <w:sz w:val="20"/>
          <w:szCs w:val="20"/>
          <w:shd w:val="clear" w:color="auto" w:fill="FFFFFF"/>
        </w:rPr>
        <w:t>, </w:t>
      </w:r>
      <w:r w:rsidRPr="007D580B">
        <w:rPr>
          <w:rFonts w:ascii="Times New Roman" w:hAnsi="Times New Roman" w:cs="Times New Roman"/>
          <w:iCs/>
          <w:color w:val="000000" w:themeColor="text1"/>
          <w:sz w:val="20"/>
          <w:szCs w:val="20"/>
          <w:shd w:val="clear" w:color="auto" w:fill="FFFFFF"/>
        </w:rPr>
        <w:t>5</w:t>
      </w:r>
      <w:r w:rsidRPr="007D580B">
        <w:rPr>
          <w:rFonts w:ascii="Times New Roman" w:hAnsi="Times New Roman" w:cs="Times New Roman"/>
          <w:color w:val="000000" w:themeColor="text1"/>
          <w:sz w:val="20"/>
          <w:szCs w:val="20"/>
          <w:shd w:val="clear" w:color="auto" w:fill="FFFFFF"/>
        </w:rPr>
        <w:t>(31), 78-80.</w:t>
      </w:r>
    </w:p>
    <w:p w:rsidR="00C1559D" w:rsidRPr="007D580B" w:rsidRDefault="00C1559D" w:rsidP="00B3652A">
      <w:pPr>
        <w:tabs>
          <w:tab w:val="left" w:pos="6521"/>
        </w:tabs>
        <w:spacing w:before="120" w:after="120" w:line="240" w:lineRule="auto"/>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rPr>
        <w:t xml:space="preserve">PAZARCI, H.  (2016). </w:t>
      </w:r>
      <w:r w:rsidRPr="007D580B">
        <w:rPr>
          <w:rFonts w:ascii="Times New Roman" w:hAnsi="Times New Roman" w:cs="Times New Roman"/>
          <w:i/>
          <w:color w:val="000000" w:themeColor="text1"/>
          <w:sz w:val="20"/>
          <w:szCs w:val="20"/>
        </w:rPr>
        <w:t>Uluslararası Hukuk</w:t>
      </w:r>
      <w:r w:rsidRPr="007D580B">
        <w:rPr>
          <w:rFonts w:ascii="Times New Roman" w:hAnsi="Times New Roman" w:cs="Times New Roman"/>
          <w:color w:val="000000" w:themeColor="text1"/>
          <w:sz w:val="20"/>
          <w:szCs w:val="20"/>
        </w:rPr>
        <w:t>. Ankara: Turhan Kitabevi.</w:t>
      </w:r>
    </w:p>
    <w:p w:rsidR="00C1559D" w:rsidRPr="007D580B" w:rsidRDefault="00C1559D" w:rsidP="00B3652A">
      <w:pPr>
        <w:spacing w:before="120" w:after="120" w:line="240" w:lineRule="auto"/>
        <w:ind w:left="709" w:hanging="709"/>
        <w:jc w:val="both"/>
        <w:rPr>
          <w:rFonts w:ascii="Times New Roman" w:hAnsi="Times New Roman" w:cs="Times New Roman"/>
          <w:color w:val="000000" w:themeColor="text1"/>
          <w:sz w:val="20"/>
          <w:szCs w:val="20"/>
          <w:shd w:val="clear" w:color="auto" w:fill="FFFFFF"/>
        </w:rPr>
      </w:pPr>
      <w:r w:rsidRPr="007D580B">
        <w:rPr>
          <w:rFonts w:ascii="Times New Roman" w:hAnsi="Times New Roman" w:cs="Times New Roman"/>
          <w:color w:val="000000" w:themeColor="text1"/>
          <w:sz w:val="20"/>
          <w:szCs w:val="20"/>
          <w:shd w:val="clear" w:color="auto" w:fill="FFFFFF"/>
        </w:rPr>
        <w:t xml:space="preserve">PETERS, A. (2011). </w:t>
      </w:r>
      <w:proofErr w:type="spellStart"/>
      <w:r w:rsidRPr="007D580B">
        <w:rPr>
          <w:rFonts w:ascii="Times New Roman" w:hAnsi="Times New Roman" w:cs="Times New Roman"/>
          <w:color w:val="000000" w:themeColor="text1"/>
          <w:sz w:val="20"/>
          <w:szCs w:val="20"/>
          <w:shd w:val="clear" w:color="auto" w:fill="FFFFFF"/>
        </w:rPr>
        <w:t>The</w:t>
      </w:r>
      <w:proofErr w:type="spellEnd"/>
      <w:r w:rsidRPr="007D580B">
        <w:rPr>
          <w:rFonts w:ascii="Times New Roman" w:hAnsi="Times New Roman" w:cs="Times New Roman"/>
          <w:color w:val="000000" w:themeColor="text1"/>
          <w:sz w:val="20"/>
          <w:szCs w:val="20"/>
          <w:shd w:val="clear" w:color="auto" w:fill="FFFFFF"/>
        </w:rPr>
        <w:t xml:space="preserve"> Security </w:t>
      </w:r>
      <w:proofErr w:type="spellStart"/>
      <w:r w:rsidRPr="007D580B">
        <w:rPr>
          <w:rFonts w:ascii="Times New Roman" w:hAnsi="Times New Roman" w:cs="Times New Roman"/>
          <w:color w:val="000000" w:themeColor="text1"/>
          <w:sz w:val="20"/>
          <w:szCs w:val="20"/>
          <w:shd w:val="clear" w:color="auto" w:fill="FFFFFF"/>
        </w:rPr>
        <w:t>Council's</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Responsibility</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to</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Protect</w:t>
      </w:r>
      <w:proofErr w:type="spellEnd"/>
      <w:r w:rsidRPr="007D580B">
        <w:rPr>
          <w:rFonts w:ascii="Times New Roman" w:hAnsi="Times New Roman" w:cs="Times New Roman"/>
          <w:color w:val="000000" w:themeColor="text1"/>
          <w:sz w:val="20"/>
          <w:szCs w:val="20"/>
          <w:shd w:val="clear" w:color="auto" w:fill="FFFFFF"/>
        </w:rPr>
        <w:t>. </w:t>
      </w:r>
      <w:r w:rsidRPr="007D580B">
        <w:rPr>
          <w:rFonts w:ascii="Times New Roman" w:hAnsi="Times New Roman" w:cs="Times New Roman"/>
          <w:i/>
          <w:iCs/>
          <w:color w:val="000000" w:themeColor="text1"/>
          <w:sz w:val="20"/>
          <w:szCs w:val="20"/>
          <w:shd w:val="clear" w:color="auto" w:fill="FFFFFF"/>
        </w:rPr>
        <w:t xml:space="preserve">International </w:t>
      </w:r>
      <w:proofErr w:type="spellStart"/>
      <w:r w:rsidRPr="007D580B">
        <w:rPr>
          <w:rFonts w:ascii="Times New Roman" w:hAnsi="Times New Roman" w:cs="Times New Roman"/>
          <w:i/>
          <w:iCs/>
          <w:color w:val="000000" w:themeColor="text1"/>
          <w:sz w:val="20"/>
          <w:szCs w:val="20"/>
          <w:shd w:val="clear" w:color="auto" w:fill="FFFFFF"/>
        </w:rPr>
        <w:t>Organizations</w:t>
      </w:r>
      <w:proofErr w:type="spellEnd"/>
      <w:r w:rsidRPr="007D580B">
        <w:rPr>
          <w:rFonts w:ascii="Times New Roman" w:hAnsi="Times New Roman" w:cs="Times New Roman"/>
          <w:i/>
          <w:iCs/>
          <w:color w:val="000000" w:themeColor="text1"/>
          <w:sz w:val="20"/>
          <w:szCs w:val="20"/>
          <w:shd w:val="clear" w:color="auto" w:fill="FFFFFF"/>
        </w:rPr>
        <w:t xml:space="preserve"> </w:t>
      </w:r>
      <w:proofErr w:type="spellStart"/>
      <w:r w:rsidRPr="007D580B">
        <w:rPr>
          <w:rFonts w:ascii="Times New Roman" w:hAnsi="Times New Roman" w:cs="Times New Roman"/>
          <w:i/>
          <w:iCs/>
          <w:color w:val="000000" w:themeColor="text1"/>
          <w:sz w:val="20"/>
          <w:szCs w:val="20"/>
          <w:shd w:val="clear" w:color="auto" w:fill="FFFFFF"/>
        </w:rPr>
        <w:t>Law</w:t>
      </w:r>
      <w:proofErr w:type="spellEnd"/>
      <w:r w:rsidRPr="007D580B">
        <w:rPr>
          <w:rFonts w:ascii="Times New Roman" w:hAnsi="Times New Roman" w:cs="Times New Roman"/>
          <w:i/>
          <w:iCs/>
          <w:color w:val="000000" w:themeColor="text1"/>
          <w:sz w:val="20"/>
          <w:szCs w:val="20"/>
          <w:shd w:val="clear" w:color="auto" w:fill="FFFFFF"/>
        </w:rPr>
        <w:t xml:space="preserve"> </w:t>
      </w:r>
      <w:proofErr w:type="spellStart"/>
      <w:r w:rsidRPr="007D580B">
        <w:rPr>
          <w:rFonts w:ascii="Times New Roman" w:hAnsi="Times New Roman" w:cs="Times New Roman"/>
          <w:i/>
          <w:iCs/>
          <w:color w:val="000000" w:themeColor="text1"/>
          <w:sz w:val="20"/>
          <w:szCs w:val="20"/>
          <w:shd w:val="clear" w:color="auto" w:fill="FFFFFF"/>
        </w:rPr>
        <w:t>Review</w:t>
      </w:r>
      <w:proofErr w:type="spellEnd"/>
      <w:r w:rsidRPr="007D580B">
        <w:rPr>
          <w:rFonts w:ascii="Times New Roman" w:hAnsi="Times New Roman" w:cs="Times New Roman"/>
          <w:color w:val="000000" w:themeColor="text1"/>
          <w:sz w:val="20"/>
          <w:szCs w:val="20"/>
          <w:shd w:val="clear" w:color="auto" w:fill="FFFFFF"/>
        </w:rPr>
        <w:t>, </w:t>
      </w:r>
      <w:r w:rsidRPr="007D580B">
        <w:rPr>
          <w:rFonts w:ascii="Times New Roman" w:hAnsi="Times New Roman" w:cs="Times New Roman"/>
          <w:i/>
          <w:iCs/>
          <w:color w:val="000000" w:themeColor="text1"/>
          <w:sz w:val="20"/>
          <w:szCs w:val="20"/>
          <w:shd w:val="clear" w:color="auto" w:fill="FFFFFF"/>
        </w:rPr>
        <w:t>8</w:t>
      </w:r>
      <w:r w:rsidRPr="007D580B">
        <w:rPr>
          <w:rFonts w:ascii="Times New Roman" w:hAnsi="Times New Roman" w:cs="Times New Roman"/>
          <w:color w:val="000000" w:themeColor="text1"/>
          <w:sz w:val="20"/>
          <w:szCs w:val="20"/>
          <w:shd w:val="clear" w:color="auto" w:fill="FFFFFF"/>
        </w:rPr>
        <w:t>(1), 15-54.</w:t>
      </w:r>
    </w:p>
    <w:p w:rsidR="00C1559D" w:rsidRPr="007D580B" w:rsidRDefault="00B3652A" w:rsidP="00B3652A">
      <w:pPr>
        <w:spacing w:before="120" w:after="120" w:line="240" w:lineRule="auto"/>
        <w:ind w:left="709" w:hanging="709"/>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shd w:val="clear" w:color="auto" w:fill="FFFFFF"/>
        </w:rPr>
        <w:t>RALEI</w:t>
      </w:r>
      <w:r w:rsidR="00C1559D" w:rsidRPr="007D580B">
        <w:rPr>
          <w:rFonts w:ascii="Times New Roman" w:hAnsi="Times New Roman" w:cs="Times New Roman"/>
          <w:color w:val="000000" w:themeColor="text1"/>
          <w:sz w:val="20"/>
          <w:szCs w:val="20"/>
          <w:shd w:val="clear" w:color="auto" w:fill="FFFFFF"/>
        </w:rPr>
        <w:t xml:space="preserve">GH, C., &amp; DOWD, C. (2013). </w:t>
      </w:r>
      <w:proofErr w:type="spellStart"/>
      <w:r w:rsidR="00C1559D" w:rsidRPr="007D580B">
        <w:rPr>
          <w:rFonts w:ascii="Times New Roman" w:hAnsi="Times New Roman" w:cs="Times New Roman"/>
          <w:color w:val="000000" w:themeColor="text1"/>
          <w:sz w:val="20"/>
          <w:szCs w:val="20"/>
          <w:shd w:val="clear" w:color="auto" w:fill="FFFFFF"/>
        </w:rPr>
        <w:t>Governance</w:t>
      </w:r>
      <w:proofErr w:type="spellEnd"/>
      <w:r w:rsidR="00C1559D" w:rsidRPr="007D580B">
        <w:rPr>
          <w:rFonts w:ascii="Times New Roman" w:hAnsi="Times New Roman" w:cs="Times New Roman"/>
          <w:color w:val="000000" w:themeColor="text1"/>
          <w:sz w:val="20"/>
          <w:szCs w:val="20"/>
          <w:shd w:val="clear" w:color="auto" w:fill="FFFFFF"/>
        </w:rPr>
        <w:t xml:space="preserve"> </w:t>
      </w:r>
      <w:proofErr w:type="spellStart"/>
      <w:r w:rsidR="00C1559D" w:rsidRPr="007D580B">
        <w:rPr>
          <w:rFonts w:ascii="Times New Roman" w:hAnsi="Times New Roman" w:cs="Times New Roman"/>
          <w:color w:val="000000" w:themeColor="text1"/>
          <w:sz w:val="20"/>
          <w:szCs w:val="20"/>
          <w:shd w:val="clear" w:color="auto" w:fill="FFFFFF"/>
        </w:rPr>
        <w:t>and</w:t>
      </w:r>
      <w:proofErr w:type="spellEnd"/>
      <w:r w:rsidR="00C1559D" w:rsidRPr="007D580B">
        <w:rPr>
          <w:rFonts w:ascii="Times New Roman" w:hAnsi="Times New Roman" w:cs="Times New Roman"/>
          <w:color w:val="000000" w:themeColor="text1"/>
          <w:sz w:val="20"/>
          <w:szCs w:val="20"/>
          <w:shd w:val="clear" w:color="auto" w:fill="FFFFFF"/>
        </w:rPr>
        <w:t xml:space="preserve"> </w:t>
      </w:r>
      <w:proofErr w:type="spellStart"/>
      <w:r w:rsidR="00C1559D" w:rsidRPr="007D580B">
        <w:rPr>
          <w:rFonts w:ascii="Times New Roman" w:hAnsi="Times New Roman" w:cs="Times New Roman"/>
          <w:color w:val="000000" w:themeColor="text1"/>
          <w:sz w:val="20"/>
          <w:szCs w:val="20"/>
          <w:shd w:val="clear" w:color="auto" w:fill="FFFFFF"/>
        </w:rPr>
        <w:t>conflict</w:t>
      </w:r>
      <w:proofErr w:type="spellEnd"/>
      <w:r w:rsidR="00C1559D" w:rsidRPr="007D580B">
        <w:rPr>
          <w:rFonts w:ascii="Times New Roman" w:hAnsi="Times New Roman" w:cs="Times New Roman"/>
          <w:color w:val="000000" w:themeColor="text1"/>
          <w:sz w:val="20"/>
          <w:szCs w:val="20"/>
          <w:shd w:val="clear" w:color="auto" w:fill="FFFFFF"/>
        </w:rPr>
        <w:t xml:space="preserve"> in </w:t>
      </w:r>
      <w:proofErr w:type="spellStart"/>
      <w:r w:rsidR="00C1559D" w:rsidRPr="007D580B">
        <w:rPr>
          <w:rFonts w:ascii="Times New Roman" w:hAnsi="Times New Roman" w:cs="Times New Roman"/>
          <w:color w:val="000000" w:themeColor="text1"/>
          <w:sz w:val="20"/>
          <w:szCs w:val="20"/>
          <w:shd w:val="clear" w:color="auto" w:fill="FFFFFF"/>
        </w:rPr>
        <w:t>the</w:t>
      </w:r>
      <w:proofErr w:type="spellEnd"/>
      <w:r w:rsidR="00C1559D" w:rsidRPr="007D580B">
        <w:rPr>
          <w:rFonts w:ascii="Times New Roman" w:hAnsi="Times New Roman" w:cs="Times New Roman"/>
          <w:color w:val="000000" w:themeColor="text1"/>
          <w:sz w:val="20"/>
          <w:szCs w:val="20"/>
          <w:shd w:val="clear" w:color="auto" w:fill="FFFFFF"/>
        </w:rPr>
        <w:t xml:space="preserve"> </w:t>
      </w:r>
      <w:proofErr w:type="spellStart"/>
      <w:r w:rsidR="00C1559D" w:rsidRPr="007D580B">
        <w:rPr>
          <w:rFonts w:ascii="Times New Roman" w:hAnsi="Times New Roman" w:cs="Times New Roman"/>
          <w:color w:val="000000" w:themeColor="text1"/>
          <w:sz w:val="20"/>
          <w:szCs w:val="20"/>
          <w:shd w:val="clear" w:color="auto" w:fill="FFFFFF"/>
        </w:rPr>
        <w:t>Sahel’s</w:t>
      </w:r>
      <w:proofErr w:type="spellEnd"/>
      <w:r w:rsidR="00C1559D" w:rsidRPr="007D580B">
        <w:rPr>
          <w:rFonts w:ascii="Times New Roman" w:hAnsi="Times New Roman" w:cs="Times New Roman"/>
          <w:color w:val="000000" w:themeColor="text1"/>
          <w:sz w:val="20"/>
          <w:szCs w:val="20"/>
          <w:shd w:val="clear" w:color="auto" w:fill="FFFFFF"/>
        </w:rPr>
        <w:t xml:space="preserve"> ‘</w:t>
      </w:r>
      <w:proofErr w:type="spellStart"/>
      <w:r w:rsidR="00C1559D" w:rsidRPr="007D580B">
        <w:rPr>
          <w:rFonts w:ascii="Times New Roman" w:hAnsi="Times New Roman" w:cs="Times New Roman"/>
          <w:color w:val="000000" w:themeColor="text1"/>
          <w:sz w:val="20"/>
          <w:szCs w:val="20"/>
          <w:shd w:val="clear" w:color="auto" w:fill="FFFFFF"/>
        </w:rPr>
        <w:t>ungoverned</w:t>
      </w:r>
      <w:proofErr w:type="spellEnd"/>
      <w:r w:rsidR="00C1559D" w:rsidRPr="007D580B">
        <w:rPr>
          <w:rFonts w:ascii="Times New Roman" w:hAnsi="Times New Roman" w:cs="Times New Roman"/>
          <w:color w:val="000000" w:themeColor="text1"/>
          <w:sz w:val="20"/>
          <w:szCs w:val="20"/>
          <w:shd w:val="clear" w:color="auto" w:fill="FFFFFF"/>
        </w:rPr>
        <w:t xml:space="preserve"> </w:t>
      </w:r>
      <w:proofErr w:type="spellStart"/>
      <w:r w:rsidR="00C1559D" w:rsidRPr="007D580B">
        <w:rPr>
          <w:rFonts w:ascii="Times New Roman" w:hAnsi="Times New Roman" w:cs="Times New Roman"/>
          <w:color w:val="000000" w:themeColor="text1"/>
          <w:sz w:val="20"/>
          <w:szCs w:val="20"/>
          <w:shd w:val="clear" w:color="auto" w:fill="FFFFFF"/>
        </w:rPr>
        <w:t>space</w:t>
      </w:r>
      <w:proofErr w:type="spellEnd"/>
      <w:r w:rsidR="00C1559D" w:rsidRPr="007D580B">
        <w:rPr>
          <w:rFonts w:ascii="Times New Roman" w:hAnsi="Times New Roman" w:cs="Times New Roman"/>
          <w:color w:val="000000" w:themeColor="text1"/>
          <w:sz w:val="20"/>
          <w:szCs w:val="20"/>
          <w:shd w:val="clear" w:color="auto" w:fill="FFFFFF"/>
        </w:rPr>
        <w:t>’. </w:t>
      </w:r>
      <w:proofErr w:type="spellStart"/>
      <w:r w:rsidR="00C1559D" w:rsidRPr="007D580B">
        <w:rPr>
          <w:rFonts w:ascii="Times New Roman" w:hAnsi="Times New Roman" w:cs="Times New Roman"/>
          <w:i/>
          <w:iCs/>
          <w:color w:val="000000" w:themeColor="text1"/>
          <w:sz w:val="20"/>
          <w:szCs w:val="20"/>
          <w:shd w:val="clear" w:color="auto" w:fill="FFFFFF"/>
        </w:rPr>
        <w:t>Stability</w:t>
      </w:r>
      <w:proofErr w:type="spellEnd"/>
      <w:r w:rsidR="00C1559D" w:rsidRPr="007D580B">
        <w:rPr>
          <w:rFonts w:ascii="Times New Roman" w:hAnsi="Times New Roman" w:cs="Times New Roman"/>
          <w:i/>
          <w:iCs/>
          <w:color w:val="000000" w:themeColor="text1"/>
          <w:sz w:val="20"/>
          <w:szCs w:val="20"/>
          <w:shd w:val="clear" w:color="auto" w:fill="FFFFFF"/>
        </w:rPr>
        <w:t xml:space="preserve">: International </w:t>
      </w:r>
      <w:proofErr w:type="spellStart"/>
      <w:r w:rsidR="00C1559D" w:rsidRPr="007D580B">
        <w:rPr>
          <w:rFonts w:ascii="Times New Roman" w:hAnsi="Times New Roman" w:cs="Times New Roman"/>
          <w:i/>
          <w:iCs/>
          <w:color w:val="000000" w:themeColor="text1"/>
          <w:sz w:val="20"/>
          <w:szCs w:val="20"/>
          <w:shd w:val="clear" w:color="auto" w:fill="FFFFFF"/>
        </w:rPr>
        <w:t>Journal</w:t>
      </w:r>
      <w:proofErr w:type="spellEnd"/>
      <w:r w:rsidR="00C1559D" w:rsidRPr="007D580B">
        <w:rPr>
          <w:rFonts w:ascii="Times New Roman" w:hAnsi="Times New Roman" w:cs="Times New Roman"/>
          <w:i/>
          <w:iCs/>
          <w:color w:val="000000" w:themeColor="text1"/>
          <w:sz w:val="20"/>
          <w:szCs w:val="20"/>
          <w:shd w:val="clear" w:color="auto" w:fill="FFFFFF"/>
        </w:rPr>
        <w:t xml:space="preserve"> of Security </w:t>
      </w:r>
      <w:proofErr w:type="spellStart"/>
      <w:r w:rsidR="00C1559D" w:rsidRPr="007D580B">
        <w:rPr>
          <w:rFonts w:ascii="Times New Roman" w:hAnsi="Times New Roman" w:cs="Times New Roman"/>
          <w:i/>
          <w:iCs/>
          <w:color w:val="000000" w:themeColor="text1"/>
          <w:sz w:val="20"/>
          <w:szCs w:val="20"/>
          <w:shd w:val="clear" w:color="auto" w:fill="FFFFFF"/>
        </w:rPr>
        <w:t>and</w:t>
      </w:r>
      <w:proofErr w:type="spellEnd"/>
      <w:r w:rsidR="00C1559D" w:rsidRPr="007D580B">
        <w:rPr>
          <w:rFonts w:ascii="Times New Roman" w:hAnsi="Times New Roman" w:cs="Times New Roman"/>
          <w:i/>
          <w:iCs/>
          <w:color w:val="000000" w:themeColor="text1"/>
          <w:sz w:val="20"/>
          <w:szCs w:val="20"/>
          <w:shd w:val="clear" w:color="auto" w:fill="FFFFFF"/>
        </w:rPr>
        <w:t xml:space="preserve"> Development</w:t>
      </w:r>
      <w:r w:rsidR="00C1559D" w:rsidRPr="007D580B">
        <w:rPr>
          <w:rFonts w:ascii="Times New Roman" w:hAnsi="Times New Roman" w:cs="Times New Roman"/>
          <w:color w:val="000000" w:themeColor="text1"/>
          <w:sz w:val="20"/>
          <w:szCs w:val="20"/>
          <w:shd w:val="clear" w:color="auto" w:fill="FFFFFF"/>
        </w:rPr>
        <w:t>, </w:t>
      </w:r>
      <w:r w:rsidR="00C1559D" w:rsidRPr="007D580B">
        <w:rPr>
          <w:rFonts w:ascii="Times New Roman" w:hAnsi="Times New Roman" w:cs="Times New Roman"/>
          <w:i/>
          <w:iCs/>
          <w:color w:val="000000" w:themeColor="text1"/>
          <w:sz w:val="20"/>
          <w:szCs w:val="20"/>
          <w:shd w:val="clear" w:color="auto" w:fill="FFFFFF"/>
        </w:rPr>
        <w:t>2</w:t>
      </w:r>
      <w:r w:rsidR="00C1559D" w:rsidRPr="007D580B">
        <w:rPr>
          <w:rFonts w:ascii="Times New Roman" w:hAnsi="Times New Roman" w:cs="Times New Roman"/>
          <w:color w:val="000000" w:themeColor="text1"/>
          <w:sz w:val="20"/>
          <w:szCs w:val="20"/>
          <w:shd w:val="clear" w:color="auto" w:fill="FFFFFF"/>
        </w:rPr>
        <w:t>(2).</w:t>
      </w:r>
    </w:p>
    <w:p w:rsidR="00C1559D" w:rsidRPr="007D580B" w:rsidRDefault="00C1559D" w:rsidP="00B3652A">
      <w:pPr>
        <w:tabs>
          <w:tab w:val="left" w:pos="6521"/>
        </w:tabs>
        <w:spacing w:before="120" w:after="120" w:line="240" w:lineRule="auto"/>
        <w:jc w:val="both"/>
        <w:rPr>
          <w:rFonts w:ascii="Times New Roman" w:hAnsi="Times New Roman" w:cs="Times New Roman"/>
          <w:color w:val="000000" w:themeColor="text1"/>
          <w:sz w:val="20"/>
          <w:szCs w:val="20"/>
          <w:shd w:val="clear" w:color="auto" w:fill="FFFFFF"/>
        </w:rPr>
      </w:pPr>
      <w:r w:rsidRPr="007D580B">
        <w:rPr>
          <w:rFonts w:ascii="Times New Roman" w:hAnsi="Times New Roman" w:cs="Times New Roman"/>
          <w:color w:val="000000" w:themeColor="text1"/>
          <w:sz w:val="20"/>
          <w:szCs w:val="20"/>
          <w:shd w:val="clear" w:color="auto" w:fill="FFFFFF"/>
        </w:rPr>
        <w:t>REÇBER, S. (2018). “Sri Lanka ve Koruma Sorumluluğu”, </w:t>
      </w:r>
      <w:r w:rsidRPr="007D580B">
        <w:rPr>
          <w:rFonts w:ascii="Times New Roman" w:hAnsi="Times New Roman" w:cs="Times New Roman"/>
          <w:b/>
          <w:i/>
          <w:iCs/>
          <w:color w:val="000000" w:themeColor="text1"/>
          <w:sz w:val="20"/>
          <w:szCs w:val="20"/>
          <w:shd w:val="clear" w:color="auto" w:fill="FFFFFF"/>
        </w:rPr>
        <w:t>Ankara Üniversitesi SBF Dergisi</w:t>
      </w:r>
      <w:r w:rsidRPr="007D580B">
        <w:rPr>
          <w:rFonts w:ascii="Times New Roman" w:hAnsi="Times New Roman" w:cs="Times New Roman"/>
          <w:color w:val="000000" w:themeColor="text1"/>
          <w:sz w:val="20"/>
          <w:szCs w:val="20"/>
          <w:shd w:val="clear" w:color="auto" w:fill="FFFFFF"/>
        </w:rPr>
        <w:t>, </w:t>
      </w:r>
      <w:r w:rsidRPr="007D580B">
        <w:rPr>
          <w:rFonts w:ascii="Times New Roman" w:hAnsi="Times New Roman" w:cs="Times New Roman"/>
          <w:iCs/>
          <w:color w:val="000000" w:themeColor="text1"/>
          <w:sz w:val="20"/>
          <w:szCs w:val="20"/>
          <w:shd w:val="clear" w:color="auto" w:fill="FFFFFF"/>
        </w:rPr>
        <w:t>73</w:t>
      </w:r>
      <w:r w:rsidRPr="007D580B">
        <w:rPr>
          <w:rFonts w:ascii="Times New Roman" w:hAnsi="Times New Roman" w:cs="Times New Roman"/>
          <w:color w:val="000000" w:themeColor="text1"/>
          <w:sz w:val="20"/>
          <w:szCs w:val="20"/>
          <w:shd w:val="clear" w:color="auto" w:fill="FFFFFF"/>
        </w:rPr>
        <w:t>(1), 157-187.</w:t>
      </w:r>
    </w:p>
    <w:p w:rsidR="00C1559D" w:rsidRPr="00C1559D" w:rsidRDefault="00C1559D" w:rsidP="00B3652A">
      <w:pPr>
        <w:spacing w:before="120" w:after="120" w:line="240" w:lineRule="auto"/>
        <w:ind w:left="709" w:hanging="709"/>
        <w:jc w:val="both"/>
        <w:rPr>
          <w:rFonts w:ascii="Times New Roman" w:hAnsi="Times New Roman" w:cs="Times New Roman"/>
          <w:sz w:val="20"/>
          <w:szCs w:val="20"/>
        </w:rPr>
      </w:pPr>
      <w:r w:rsidRPr="00C1559D">
        <w:rPr>
          <w:rFonts w:ascii="Times New Roman" w:hAnsi="Times New Roman" w:cs="Times New Roman"/>
          <w:sz w:val="20"/>
          <w:szCs w:val="20"/>
        </w:rPr>
        <w:t>SAK, Yıldıray, “Uluslararası Hukukta İnsancıl Müdahale ve Libya Örneği: Suriye’de Yaşanan ya da Yaşanacaklar için Dersler”, Uluslararası İlişkiler, Cilt 11, Sayı 44 (Kış 2015), s. 121-153.</w:t>
      </w:r>
    </w:p>
    <w:p w:rsidR="00C1559D" w:rsidRPr="00C1559D" w:rsidRDefault="00C1559D" w:rsidP="00B3652A">
      <w:pPr>
        <w:tabs>
          <w:tab w:val="left" w:pos="6521"/>
        </w:tabs>
        <w:spacing w:before="120" w:after="120" w:line="240" w:lineRule="auto"/>
        <w:ind w:left="709" w:hanging="709"/>
        <w:jc w:val="both"/>
        <w:rPr>
          <w:rFonts w:ascii="Times New Roman" w:hAnsi="Times New Roman" w:cs="Times New Roman"/>
          <w:sz w:val="20"/>
          <w:szCs w:val="20"/>
        </w:rPr>
      </w:pPr>
      <w:r w:rsidRPr="00C1559D">
        <w:rPr>
          <w:rFonts w:ascii="Times New Roman" w:hAnsi="Times New Roman" w:cs="Times New Roman"/>
          <w:color w:val="222222"/>
          <w:sz w:val="20"/>
          <w:szCs w:val="20"/>
          <w:shd w:val="clear" w:color="auto" w:fill="FFFFFF"/>
        </w:rPr>
        <w:t xml:space="preserve">SDE ANALİZ (2011). İnsani Müdahale Kavramı ve Libya’nın Geleceği, </w:t>
      </w:r>
      <w:hyperlink r:id="rId8" w:history="1">
        <w:r w:rsidRPr="00C1559D">
          <w:rPr>
            <w:rStyle w:val="Kpr"/>
            <w:rFonts w:ascii="Times New Roman" w:hAnsi="Times New Roman" w:cs="Times New Roman"/>
            <w:color w:val="auto"/>
            <w:sz w:val="20"/>
            <w:szCs w:val="20"/>
          </w:rPr>
          <w:t>http://sde.org.tr/userfiles/file/INSANI%20MUDAHALE%20KAVRAMI%20VE%20LIBYA%20GELECEGI%20analiz.pdf</w:t>
        </w:r>
      </w:hyperlink>
      <w:r w:rsidRPr="00C1559D">
        <w:rPr>
          <w:rFonts w:ascii="Times New Roman" w:hAnsi="Times New Roman" w:cs="Times New Roman"/>
          <w:sz w:val="20"/>
          <w:szCs w:val="20"/>
        </w:rPr>
        <w:t xml:space="preserve"> (Erişim Tarihi: Şubat 2019)  </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shd w:val="clear" w:color="auto" w:fill="FFFFFF"/>
        </w:rPr>
        <w:t>SEVAL, H. F. (2017). “Soğuk Savaş’tan Günümüze İnsani Müdahale: Neo-Realist Perspektif-</w:t>
      </w:r>
      <w:proofErr w:type="spellStart"/>
      <w:r w:rsidRPr="007D580B">
        <w:rPr>
          <w:rFonts w:ascii="Times New Roman" w:hAnsi="Times New Roman" w:cs="Times New Roman"/>
          <w:color w:val="000000" w:themeColor="text1"/>
          <w:sz w:val="20"/>
          <w:szCs w:val="20"/>
          <w:shd w:val="clear" w:color="auto" w:fill="FFFFFF"/>
        </w:rPr>
        <w:t>Humanıtarıan</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Interventıon</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from</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Cold</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War</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Era</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to</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the</w:t>
      </w:r>
      <w:proofErr w:type="spellEnd"/>
      <w:r w:rsidRPr="007D580B">
        <w:rPr>
          <w:rFonts w:ascii="Times New Roman" w:hAnsi="Times New Roman" w:cs="Times New Roman"/>
          <w:color w:val="000000" w:themeColor="text1"/>
          <w:sz w:val="20"/>
          <w:szCs w:val="20"/>
          <w:shd w:val="clear" w:color="auto" w:fill="FFFFFF"/>
        </w:rPr>
        <w:t xml:space="preserve"> </w:t>
      </w:r>
      <w:proofErr w:type="spellStart"/>
      <w:r w:rsidRPr="007D580B">
        <w:rPr>
          <w:rFonts w:ascii="Times New Roman" w:hAnsi="Times New Roman" w:cs="Times New Roman"/>
          <w:color w:val="000000" w:themeColor="text1"/>
          <w:sz w:val="20"/>
          <w:szCs w:val="20"/>
          <w:shd w:val="clear" w:color="auto" w:fill="FFFFFF"/>
        </w:rPr>
        <w:t>Present</w:t>
      </w:r>
      <w:proofErr w:type="spellEnd"/>
      <w:r w:rsidRPr="007D580B">
        <w:rPr>
          <w:rFonts w:ascii="Times New Roman" w:hAnsi="Times New Roman" w:cs="Times New Roman"/>
          <w:color w:val="000000" w:themeColor="text1"/>
          <w:sz w:val="20"/>
          <w:szCs w:val="20"/>
          <w:shd w:val="clear" w:color="auto" w:fill="FFFFFF"/>
        </w:rPr>
        <w:t xml:space="preserve">: Neo-Realist </w:t>
      </w:r>
      <w:proofErr w:type="spellStart"/>
      <w:r w:rsidRPr="007D580B">
        <w:rPr>
          <w:rFonts w:ascii="Times New Roman" w:hAnsi="Times New Roman" w:cs="Times New Roman"/>
          <w:color w:val="000000" w:themeColor="text1"/>
          <w:sz w:val="20"/>
          <w:szCs w:val="20"/>
          <w:shd w:val="clear" w:color="auto" w:fill="FFFFFF"/>
        </w:rPr>
        <w:t>Perspectıve</w:t>
      </w:r>
      <w:proofErr w:type="spellEnd"/>
      <w:r w:rsidRPr="007D580B">
        <w:rPr>
          <w:rFonts w:ascii="Times New Roman" w:hAnsi="Times New Roman" w:cs="Times New Roman"/>
          <w:color w:val="000000" w:themeColor="text1"/>
          <w:sz w:val="20"/>
          <w:szCs w:val="20"/>
          <w:shd w:val="clear" w:color="auto" w:fill="FFFFFF"/>
        </w:rPr>
        <w:t xml:space="preserve">”, </w:t>
      </w:r>
      <w:r w:rsidRPr="007D580B">
        <w:rPr>
          <w:rFonts w:ascii="Times New Roman" w:hAnsi="Times New Roman" w:cs="Times New Roman"/>
          <w:b/>
          <w:i/>
          <w:iCs/>
          <w:color w:val="000000" w:themeColor="text1"/>
          <w:sz w:val="20"/>
          <w:szCs w:val="20"/>
          <w:shd w:val="clear" w:color="auto" w:fill="FFFFFF"/>
        </w:rPr>
        <w:t>Mehmet Akif Ersoy Üniversitesi Sosyal Bilimler Enstitüsü Dergisi</w:t>
      </w:r>
      <w:r w:rsidRPr="007D580B">
        <w:rPr>
          <w:rFonts w:ascii="Times New Roman" w:hAnsi="Times New Roman" w:cs="Times New Roman"/>
          <w:color w:val="000000" w:themeColor="text1"/>
          <w:sz w:val="20"/>
          <w:szCs w:val="20"/>
          <w:shd w:val="clear" w:color="auto" w:fill="FFFFFF"/>
        </w:rPr>
        <w:t>, </w:t>
      </w:r>
      <w:r w:rsidRPr="007D580B">
        <w:rPr>
          <w:rFonts w:ascii="Times New Roman" w:hAnsi="Times New Roman" w:cs="Times New Roman"/>
          <w:iCs/>
          <w:color w:val="000000" w:themeColor="text1"/>
          <w:sz w:val="20"/>
          <w:szCs w:val="20"/>
          <w:shd w:val="clear" w:color="auto" w:fill="FFFFFF"/>
        </w:rPr>
        <w:t>9</w:t>
      </w:r>
      <w:r w:rsidRPr="007D580B">
        <w:rPr>
          <w:rFonts w:ascii="Times New Roman" w:hAnsi="Times New Roman" w:cs="Times New Roman"/>
          <w:color w:val="000000" w:themeColor="text1"/>
          <w:sz w:val="20"/>
          <w:szCs w:val="20"/>
          <w:shd w:val="clear" w:color="auto" w:fill="FFFFFF"/>
        </w:rPr>
        <w:t>(22), 469-481.</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shd w:val="clear" w:color="auto" w:fill="FFFFFF"/>
        </w:rPr>
        <w:t>SÖNMEZ, S. (2010). “Yeni Batıcılık ve Yeni Avrasyacılık Akımları Bağlamında Yeltsin Yönetimi’nin Doğu Batı Politikaları’nın Analizi”, </w:t>
      </w:r>
      <w:r w:rsidRPr="007D580B">
        <w:rPr>
          <w:rFonts w:ascii="Times New Roman" w:hAnsi="Times New Roman" w:cs="Times New Roman"/>
          <w:b/>
          <w:i/>
          <w:iCs/>
          <w:color w:val="000000" w:themeColor="text1"/>
          <w:sz w:val="20"/>
          <w:szCs w:val="20"/>
          <w:shd w:val="clear" w:color="auto" w:fill="FFFFFF"/>
        </w:rPr>
        <w:t>Gazi Akademik Bakış</w:t>
      </w:r>
      <w:r w:rsidRPr="007D580B">
        <w:rPr>
          <w:rFonts w:ascii="Times New Roman" w:hAnsi="Times New Roman" w:cs="Times New Roman"/>
          <w:color w:val="000000" w:themeColor="text1"/>
          <w:sz w:val="20"/>
          <w:szCs w:val="20"/>
          <w:shd w:val="clear" w:color="auto" w:fill="FFFFFF"/>
        </w:rPr>
        <w:t>, </w:t>
      </w:r>
      <w:r w:rsidRPr="007D580B">
        <w:rPr>
          <w:rFonts w:ascii="Times New Roman" w:hAnsi="Times New Roman" w:cs="Times New Roman"/>
          <w:iCs/>
          <w:color w:val="000000" w:themeColor="text1"/>
          <w:sz w:val="20"/>
          <w:szCs w:val="20"/>
          <w:shd w:val="clear" w:color="auto" w:fill="FFFFFF"/>
        </w:rPr>
        <w:t>3</w:t>
      </w:r>
      <w:r w:rsidRPr="007D580B">
        <w:rPr>
          <w:rFonts w:ascii="Times New Roman" w:hAnsi="Times New Roman" w:cs="Times New Roman"/>
          <w:color w:val="000000" w:themeColor="text1"/>
          <w:sz w:val="20"/>
          <w:szCs w:val="20"/>
          <w:shd w:val="clear" w:color="auto" w:fill="FFFFFF"/>
        </w:rPr>
        <w:t>(6). 73-96.</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rPr>
        <w:t xml:space="preserve">SUR, M. (2016). </w:t>
      </w:r>
      <w:r w:rsidRPr="007D580B">
        <w:rPr>
          <w:rFonts w:ascii="Times New Roman" w:hAnsi="Times New Roman" w:cs="Times New Roman"/>
          <w:i/>
          <w:color w:val="000000" w:themeColor="text1"/>
          <w:sz w:val="20"/>
          <w:szCs w:val="20"/>
        </w:rPr>
        <w:t>Uluslararası Hukukun Esasları</w:t>
      </w:r>
      <w:r w:rsidRPr="007D580B">
        <w:rPr>
          <w:rFonts w:ascii="Times New Roman" w:hAnsi="Times New Roman" w:cs="Times New Roman"/>
          <w:color w:val="000000" w:themeColor="text1"/>
          <w:sz w:val="20"/>
          <w:szCs w:val="20"/>
        </w:rPr>
        <w:t>. İstanbul:  Beta Basım.</w:t>
      </w:r>
    </w:p>
    <w:p w:rsidR="00C1559D" w:rsidRPr="007D580B" w:rsidRDefault="00C1559D" w:rsidP="00B3652A">
      <w:pPr>
        <w:tabs>
          <w:tab w:val="left" w:pos="6521"/>
        </w:tabs>
        <w:spacing w:before="120" w:after="120" w:line="240" w:lineRule="auto"/>
        <w:ind w:left="709" w:hanging="709"/>
        <w:jc w:val="both"/>
        <w:rPr>
          <w:rFonts w:ascii="Times New Roman" w:hAnsi="Times New Roman" w:cs="Times New Roman"/>
          <w:color w:val="000000" w:themeColor="text1"/>
          <w:sz w:val="20"/>
          <w:szCs w:val="20"/>
        </w:rPr>
      </w:pPr>
      <w:r w:rsidRPr="007D580B">
        <w:rPr>
          <w:rFonts w:ascii="Times New Roman" w:hAnsi="Times New Roman" w:cs="Times New Roman"/>
          <w:color w:val="000000" w:themeColor="text1"/>
          <w:sz w:val="20"/>
          <w:szCs w:val="20"/>
          <w:shd w:val="clear" w:color="auto" w:fill="FFFFFF"/>
        </w:rPr>
        <w:lastRenderedPageBreak/>
        <w:t>ŞENER, B. (2014). “Küreselleşme Sürecinde Ulus-Devlet ve Egemenlik Olguları”. </w:t>
      </w:r>
      <w:proofErr w:type="spellStart"/>
      <w:r w:rsidRPr="007D580B">
        <w:rPr>
          <w:rFonts w:ascii="Times New Roman" w:hAnsi="Times New Roman" w:cs="Times New Roman"/>
          <w:b/>
          <w:i/>
          <w:iCs/>
          <w:color w:val="000000" w:themeColor="text1"/>
          <w:sz w:val="20"/>
          <w:szCs w:val="20"/>
          <w:shd w:val="clear" w:color="auto" w:fill="FFFFFF"/>
        </w:rPr>
        <w:t>Journal</w:t>
      </w:r>
      <w:proofErr w:type="spellEnd"/>
      <w:r w:rsidRPr="007D580B">
        <w:rPr>
          <w:rFonts w:ascii="Times New Roman" w:hAnsi="Times New Roman" w:cs="Times New Roman"/>
          <w:b/>
          <w:i/>
          <w:iCs/>
          <w:color w:val="000000" w:themeColor="text1"/>
          <w:sz w:val="20"/>
          <w:szCs w:val="20"/>
          <w:shd w:val="clear" w:color="auto" w:fill="FFFFFF"/>
        </w:rPr>
        <w:t xml:space="preserve"> of </w:t>
      </w:r>
      <w:proofErr w:type="spellStart"/>
      <w:r w:rsidRPr="007D580B">
        <w:rPr>
          <w:rFonts w:ascii="Times New Roman" w:hAnsi="Times New Roman" w:cs="Times New Roman"/>
          <w:b/>
          <w:i/>
          <w:iCs/>
          <w:color w:val="000000" w:themeColor="text1"/>
          <w:sz w:val="20"/>
          <w:szCs w:val="20"/>
          <w:shd w:val="clear" w:color="auto" w:fill="FFFFFF"/>
        </w:rPr>
        <w:t>History</w:t>
      </w:r>
      <w:proofErr w:type="spellEnd"/>
      <w:r w:rsidRPr="007D580B">
        <w:rPr>
          <w:rFonts w:ascii="Times New Roman" w:hAnsi="Times New Roman" w:cs="Times New Roman"/>
          <w:b/>
          <w:i/>
          <w:iCs/>
          <w:color w:val="000000" w:themeColor="text1"/>
          <w:sz w:val="20"/>
          <w:szCs w:val="20"/>
          <w:shd w:val="clear" w:color="auto" w:fill="FFFFFF"/>
        </w:rPr>
        <w:t xml:space="preserve"> School </w:t>
      </w:r>
      <w:r w:rsidRPr="007D580B">
        <w:rPr>
          <w:rFonts w:ascii="Times New Roman" w:hAnsi="Times New Roman" w:cs="Times New Roman"/>
          <w:b/>
          <w:iCs/>
          <w:color w:val="000000" w:themeColor="text1"/>
          <w:sz w:val="20"/>
          <w:szCs w:val="20"/>
          <w:shd w:val="clear" w:color="auto" w:fill="FFFFFF"/>
        </w:rPr>
        <w:t>(JOHS)</w:t>
      </w:r>
      <w:r w:rsidRPr="007D580B">
        <w:rPr>
          <w:rFonts w:ascii="Times New Roman" w:hAnsi="Times New Roman" w:cs="Times New Roman"/>
          <w:iCs/>
          <w:color w:val="000000" w:themeColor="text1"/>
          <w:sz w:val="20"/>
          <w:szCs w:val="20"/>
          <w:shd w:val="clear" w:color="auto" w:fill="FFFFFF"/>
        </w:rPr>
        <w:t xml:space="preserve">, </w:t>
      </w:r>
      <w:proofErr w:type="spellStart"/>
      <w:r w:rsidRPr="007D580B">
        <w:rPr>
          <w:rFonts w:ascii="Times New Roman" w:hAnsi="Times New Roman" w:cs="Times New Roman"/>
          <w:iCs/>
          <w:color w:val="000000" w:themeColor="text1"/>
          <w:sz w:val="20"/>
          <w:szCs w:val="20"/>
          <w:shd w:val="clear" w:color="auto" w:fill="FFFFFF"/>
        </w:rPr>
        <w:t>Year</w:t>
      </w:r>
      <w:proofErr w:type="spellEnd"/>
      <w:r w:rsidRPr="007D580B">
        <w:rPr>
          <w:rFonts w:ascii="Times New Roman" w:hAnsi="Times New Roman" w:cs="Times New Roman"/>
          <w:iCs/>
          <w:color w:val="000000" w:themeColor="text1"/>
          <w:sz w:val="20"/>
          <w:szCs w:val="20"/>
          <w:shd w:val="clear" w:color="auto" w:fill="FFFFFF"/>
        </w:rPr>
        <w:t xml:space="preserve"> 7, </w:t>
      </w:r>
      <w:proofErr w:type="spellStart"/>
      <w:r w:rsidRPr="007D580B">
        <w:rPr>
          <w:rFonts w:ascii="Times New Roman" w:hAnsi="Times New Roman" w:cs="Times New Roman"/>
          <w:iCs/>
          <w:color w:val="000000" w:themeColor="text1"/>
          <w:sz w:val="20"/>
          <w:szCs w:val="20"/>
          <w:shd w:val="clear" w:color="auto" w:fill="FFFFFF"/>
        </w:rPr>
        <w:t>Issue</w:t>
      </w:r>
      <w:proofErr w:type="spellEnd"/>
      <w:r w:rsidRPr="007D580B">
        <w:rPr>
          <w:rFonts w:ascii="Times New Roman" w:hAnsi="Times New Roman" w:cs="Times New Roman"/>
          <w:iCs/>
          <w:color w:val="000000" w:themeColor="text1"/>
          <w:sz w:val="20"/>
          <w:szCs w:val="20"/>
          <w:shd w:val="clear" w:color="auto" w:fill="FFFFFF"/>
        </w:rPr>
        <w:t xml:space="preserve"> XVIII</w:t>
      </w:r>
      <w:r w:rsidRPr="007D580B">
        <w:rPr>
          <w:rFonts w:ascii="Times New Roman" w:hAnsi="Times New Roman" w:cs="Times New Roman"/>
          <w:color w:val="000000" w:themeColor="text1"/>
          <w:sz w:val="20"/>
          <w:szCs w:val="20"/>
          <w:shd w:val="clear" w:color="auto" w:fill="FFFFFF"/>
        </w:rPr>
        <w:t>, 51-77.</w:t>
      </w:r>
    </w:p>
    <w:p w:rsidR="00C1559D" w:rsidRPr="00C1559D" w:rsidRDefault="00C1559D" w:rsidP="00B3652A">
      <w:pPr>
        <w:tabs>
          <w:tab w:val="left" w:pos="6521"/>
        </w:tabs>
        <w:spacing w:before="120" w:after="120" w:line="240" w:lineRule="auto"/>
        <w:ind w:left="709" w:hanging="709"/>
        <w:jc w:val="both"/>
        <w:rPr>
          <w:rFonts w:ascii="Times New Roman" w:hAnsi="Times New Roman" w:cs="Times New Roman"/>
          <w:sz w:val="20"/>
          <w:szCs w:val="20"/>
        </w:rPr>
      </w:pPr>
      <w:r w:rsidRPr="00C1559D">
        <w:rPr>
          <w:rFonts w:ascii="Times New Roman" w:hAnsi="Times New Roman" w:cs="Times New Roman"/>
          <w:color w:val="222222"/>
          <w:sz w:val="20"/>
          <w:szCs w:val="20"/>
          <w:shd w:val="clear" w:color="auto" w:fill="FFFFFF"/>
        </w:rPr>
        <w:t>TAŞDEMİR, F.</w:t>
      </w:r>
      <w:proofErr w:type="gramStart"/>
      <w:r w:rsidRPr="00C1559D">
        <w:rPr>
          <w:rFonts w:ascii="Times New Roman" w:hAnsi="Times New Roman" w:cs="Times New Roman"/>
          <w:color w:val="222222"/>
          <w:sz w:val="20"/>
          <w:szCs w:val="20"/>
          <w:shd w:val="clear" w:color="auto" w:fill="FFFFFF"/>
        </w:rPr>
        <w:t>,  ADEM</w:t>
      </w:r>
      <w:proofErr w:type="gramEnd"/>
      <w:r w:rsidRPr="00C1559D">
        <w:rPr>
          <w:rFonts w:ascii="Times New Roman" w:hAnsi="Times New Roman" w:cs="Times New Roman"/>
          <w:color w:val="222222"/>
          <w:sz w:val="20"/>
          <w:szCs w:val="20"/>
          <w:shd w:val="clear" w:color="auto" w:fill="FFFFFF"/>
        </w:rPr>
        <w:t>, Ö. Z. E. R. (2017). Kuvvet Kullanma Hukuku Açısından Fırat Kalkanı Operasyonu/</w:t>
      </w:r>
      <w:proofErr w:type="spellStart"/>
      <w:r w:rsidRPr="00C1559D">
        <w:rPr>
          <w:rFonts w:ascii="Times New Roman" w:hAnsi="Times New Roman" w:cs="Times New Roman"/>
          <w:color w:val="222222"/>
          <w:sz w:val="20"/>
          <w:szCs w:val="20"/>
          <w:shd w:val="clear" w:color="auto" w:fill="FFFFFF"/>
        </w:rPr>
        <w:t>The</w:t>
      </w:r>
      <w:proofErr w:type="spellEnd"/>
      <w:r w:rsidRPr="00C1559D">
        <w:rPr>
          <w:rFonts w:ascii="Times New Roman" w:hAnsi="Times New Roman" w:cs="Times New Roman"/>
          <w:color w:val="222222"/>
          <w:sz w:val="20"/>
          <w:szCs w:val="20"/>
          <w:shd w:val="clear" w:color="auto" w:fill="FFFFFF"/>
        </w:rPr>
        <w:t xml:space="preserve"> </w:t>
      </w:r>
      <w:proofErr w:type="spellStart"/>
      <w:r w:rsidRPr="00C1559D">
        <w:rPr>
          <w:rFonts w:ascii="Times New Roman" w:hAnsi="Times New Roman" w:cs="Times New Roman"/>
          <w:color w:val="222222"/>
          <w:sz w:val="20"/>
          <w:szCs w:val="20"/>
          <w:shd w:val="clear" w:color="auto" w:fill="FFFFFF"/>
        </w:rPr>
        <w:t>Operation</w:t>
      </w:r>
      <w:proofErr w:type="spellEnd"/>
      <w:r w:rsidRPr="00C1559D">
        <w:rPr>
          <w:rFonts w:ascii="Times New Roman" w:hAnsi="Times New Roman" w:cs="Times New Roman"/>
          <w:color w:val="222222"/>
          <w:sz w:val="20"/>
          <w:szCs w:val="20"/>
          <w:shd w:val="clear" w:color="auto" w:fill="FFFFFF"/>
        </w:rPr>
        <w:t xml:space="preserve"> </w:t>
      </w:r>
      <w:proofErr w:type="spellStart"/>
      <w:r w:rsidRPr="00C1559D">
        <w:rPr>
          <w:rFonts w:ascii="Times New Roman" w:hAnsi="Times New Roman" w:cs="Times New Roman"/>
          <w:color w:val="222222"/>
          <w:sz w:val="20"/>
          <w:szCs w:val="20"/>
          <w:shd w:val="clear" w:color="auto" w:fill="FFFFFF"/>
        </w:rPr>
        <w:t>Euphrates</w:t>
      </w:r>
      <w:proofErr w:type="spellEnd"/>
      <w:r w:rsidRPr="00C1559D">
        <w:rPr>
          <w:rFonts w:ascii="Times New Roman" w:hAnsi="Times New Roman" w:cs="Times New Roman"/>
          <w:color w:val="222222"/>
          <w:sz w:val="20"/>
          <w:szCs w:val="20"/>
          <w:shd w:val="clear" w:color="auto" w:fill="FFFFFF"/>
        </w:rPr>
        <w:t xml:space="preserve"> </w:t>
      </w:r>
      <w:proofErr w:type="spellStart"/>
      <w:r w:rsidRPr="00C1559D">
        <w:rPr>
          <w:rFonts w:ascii="Times New Roman" w:hAnsi="Times New Roman" w:cs="Times New Roman"/>
          <w:color w:val="222222"/>
          <w:sz w:val="20"/>
          <w:szCs w:val="20"/>
          <w:shd w:val="clear" w:color="auto" w:fill="FFFFFF"/>
        </w:rPr>
        <w:t>Shield</w:t>
      </w:r>
      <w:proofErr w:type="spellEnd"/>
      <w:r w:rsidRPr="00C1559D">
        <w:rPr>
          <w:rFonts w:ascii="Times New Roman" w:hAnsi="Times New Roman" w:cs="Times New Roman"/>
          <w:color w:val="222222"/>
          <w:sz w:val="20"/>
          <w:szCs w:val="20"/>
          <w:shd w:val="clear" w:color="auto" w:fill="FFFFFF"/>
        </w:rPr>
        <w:t xml:space="preserve"> </w:t>
      </w:r>
      <w:proofErr w:type="spellStart"/>
      <w:r w:rsidRPr="00C1559D">
        <w:rPr>
          <w:rFonts w:ascii="Times New Roman" w:hAnsi="Times New Roman" w:cs="Times New Roman"/>
          <w:color w:val="222222"/>
          <w:sz w:val="20"/>
          <w:szCs w:val="20"/>
          <w:shd w:val="clear" w:color="auto" w:fill="FFFFFF"/>
        </w:rPr>
        <w:t>from</w:t>
      </w:r>
      <w:proofErr w:type="spellEnd"/>
      <w:r w:rsidRPr="00C1559D">
        <w:rPr>
          <w:rFonts w:ascii="Times New Roman" w:hAnsi="Times New Roman" w:cs="Times New Roman"/>
          <w:color w:val="222222"/>
          <w:sz w:val="20"/>
          <w:szCs w:val="20"/>
          <w:shd w:val="clear" w:color="auto" w:fill="FFFFFF"/>
        </w:rPr>
        <w:t xml:space="preserve"> </w:t>
      </w:r>
      <w:proofErr w:type="spellStart"/>
      <w:r w:rsidRPr="00C1559D">
        <w:rPr>
          <w:rFonts w:ascii="Times New Roman" w:hAnsi="Times New Roman" w:cs="Times New Roman"/>
          <w:color w:val="222222"/>
          <w:sz w:val="20"/>
          <w:szCs w:val="20"/>
          <w:shd w:val="clear" w:color="auto" w:fill="FFFFFF"/>
        </w:rPr>
        <w:t>the</w:t>
      </w:r>
      <w:proofErr w:type="spellEnd"/>
      <w:r w:rsidRPr="00C1559D">
        <w:rPr>
          <w:rFonts w:ascii="Times New Roman" w:hAnsi="Times New Roman" w:cs="Times New Roman"/>
          <w:color w:val="222222"/>
          <w:sz w:val="20"/>
          <w:szCs w:val="20"/>
          <w:shd w:val="clear" w:color="auto" w:fill="FFFFFF"/>
        </w:rPr>
        <w:t xml:space="preserve"> </w:t>
      </w:r>
      <w:proofErr w:type="spellStart"/>
      <w:r w:rsidRPr="00C1559D">
        <w:rPr>
          <w:rFonts w:ascii="Times New Roman" w:hAnsi="Times New Roman" w:cs="Times New Roman"/>
          <w:color w:val="222222"/>
          <w:sz w:val="20"/>
          <w:szCs w:val="20"/>
          <w:shd w:val="clear" w:color="auto" w:fill="FFFFFF"/>
        </w:rPr>
        <w:t>Perspective</w:t>
      </w:r>
      <w:proofErr w:type="spellEnd"/>
      <w:r w:rsidRPr="00C1559D">
        <w:rPr>
          <w:rFonts w:ascii="Times New Roman" w:hAnsi="Times New Roman" w:cs="Times New Roman"/>
          <w:color w:val="222222"/>
          <w:sz w:val="20"/>
          <w:szCs w:val="20"/>
          <w:shd w:val="clear" w:color="auto" w:fill="FFFFFF"/>
        </w:rPr>
        <w:t xml:space="preserve"> of </w:t>
      </w:r>
      <w:proofErr w:type="spellStart"/>
      <w:r w:rsidRPr="00C1559D">
        <w:rPr>
          <w:rFonts w:ascii="Times New Roman" w:hAnsi="Times New Roman" w:cs="Times New Roman"/>
          <w:color w:val="222222"/>
          <w:sz w:val="20"/>
          <w:szCs w:val="20"/>
          <w:shd w:val="clear" w:color="auto" w:fill="FFFFFF"/>
        </w:rPr>
        <w:t>use</w:t>
      </w:r>
      <w:proofErr w:type="spellEnd"/>
      <w:r w:rsidRPr="00C1559D">
        <w:rPr>
          <w:rFonts w:ascii="Times New Roman" w:hAnsi="Times New Roman" w:cs="Times New Roman"/>
          <w:color w:val="222222"/>
          <w:sz w:val="20"/>
          <w:szCs w:val="20"/>
          <w:shd w:val="clear" w:color="auto" w:fill="FFFFFF"/>
        </w:rPr>
        <w:t xml:space="preserve"> of Force </w:t>
      </w:r>
      <w:proofErr w:type="spellStart"/>
      <w:r w:rsidRPr="00C1559D">
        <w:rPr>
          <w:rFonts w:ascii="Times New Roman" w:hAnsi="Times New Roman" w:cs="Times New Roman"/>
          <w:color w:val="222222"/>
          <w:sz w:val="20"/>
          <w:szCs w:val="20"/>
          <w:shd w:val="clear" w:color="auto" w:fill="FFFFFF"/>
        </w:rPr>
        <w:t>Law</w:t>
      </w:r>
      <w:proofErr w:type="spellEnd"/>
      <w:r w:rsidRPr="00C1559D">
        <w:rPr>
          <w:rFonts w:ascii="Times New Roman" w:hAnsi="Times New Roman" w:cs="Times New Roman"/>
          <w:color w:val="222222"/>
          <w:sz w:val="20"/>
          <w:szCs w:val="20"/>
          <w:shd w:val="clear" w:color="auto" w:fill="FFFFFF"/>
        </w:rPr>
        <w:t>, </w:t>
      </w:r>
      <w:r w:rsidRPr="00C1559D">
        <w:rPr>
          <w:rFonts w:ascii="Times New Roman" w:hAnsi="Times New Roman" w:cs="Times New Roman"/>
          <w:b/>
          <w:i/>
          <w:iCs/>
          <w:color w:val="222222"/>
          <w:sz w:val="20"/>
          <w:szCs w:val="20"/>
          <w:shd w:val="clear" w:color="auto" w:fill="FFFFFF"/>
        </w:rPr>
        <w:t>Akademik Hassasiyetler</w:t>
      </w:r>
      <w:r w:rsidRPr="00C1559D">
        <w:rPr>
          <w:rFonts w:ascii="Times New Roman" w:hAnsi="Times New Roman" w:cs="Times New Roman"/>
          <w:color w:val="222222"/>
          <w:sz w:val="20"/>
          <w:szCs w:val="20"/>
          <w:shd w:val="clear" w:color="auto" w:fill="FFFFFF"/>
        </w:rPr>
        <w:t>, </w:t>
      </w:r>
      <w:r w:rsidRPr="00C1559D">
        <w:rPr>
          <w:rFonts w:ascii="Times New Roman" w:hAnsi="Times New Roman" w:cs="Times New Roman"/>
          <w:i/>
          <w:iCs/>
          <w:color w:val="222222"/>
          <w:sz w:val="20"/>
          <w:szCs w:val="20"/>
          <w:shd w:val="clear" w:color="auto" w:fill="FFFFFF"/>
        </w:rPr>
        <w:t>4</w:t>
      </w:r>
      <w:r w:rsidRPr="00C1559D">
        <w:rPr>
          <w:rFonts w:ascii="Times New Roman" w:hAnsi="Times New Roman" w:cs="Times New Roman"/>
          <w:color w:val="222222"/>
          <w:sz w:val="20"/>
          <w:szCs w:val="20"/>
          <w:shd w:val="clear" w:color="auto" w:fill="FFFFFF"/>
        </w:rPr>
        <w:t>(7), 53-70.</w:t>
      </w:r>
    </w:p>
    <w:p w:rsidR="00C1559D" w:rsidRPr="00C1559D" w:rsidRDefault="00C1559D" w:rsidP="00B3652A">
      <w:pPr>
        <w:tabs>
          <w:tab w:val="left" w:pos="6521"/>
        </w:tabs>
        <w:spacing w:before="120" w:after="120" w:line="240" w:lineRule="auto"/>
        <w:ind w:left="709" w:hanging="709"/>
        <w:jc w:val="both"/>
        <w:rPr>
          <w:rFonts w:ascii="Times New Roman" w:hAnsi="Times New Roman" w:cs="Times New Roman"/>
          <w:color w:val="222222"/>
          <w:sz w:val="20"/>
          <w:szCs w:val="20"/>
          <w:shd w:val="clear" w:color="auto" w:fill="FFFFFF"/>
        </w:rPr>
      </w:pPr>
      <w:r w:rsidRPr="00C1559D">
        <w:rPr>
          <w:rFonts w:ascii="Times New Roman" w:hAnsi="Times New Roman" w:cs="Times New Roman"/>
          <w:color w:val="222222"/>
          <w:sz w:val="20"/>
          <w:szCs w:val="20"/>
          <w:shd w:val="clear" w:color="auto" w:fill="FFFFFF"/>
        </w:rPr>
        <w:t>TELLİ, A. (2012). “İnsani Müdahaleden Koruma Sorumluluğuna Geçiş: Eski Sorun, Yeni Kavram”, </w:t>
      </w:r>
      <w:r w:rsidRPr="00C1559D">
        <w:rPr>
          <w:rFonts w:ascii="Times New Roman" w:hAnsi="Times New Roman" w:cs="Times New Roman"/>
          <w:b/>
          <w:i/>
          <w:iCs/>
          <w:color w:val="222222"/>
          <w:sz w:val="20"/>
          <w:szCs w:val="20"/>
          <w:shd w:val="clear" w:color="auto" w:fill="FFFFFF"/>
        </w:rPr>
        <w:t>Nevşehir Hacı Bektaş Veli Üniversitesi SBE Dergisi</w:t>
      </w:r>
      <w:r w:rsidRPr="00C1559D">
        <w:rPr>
          <w:rFonts w:ascii="Times New Roman" w:hAnsi="Times New Roman" w:cs="Times New Roman"/>
          <w:color w:val="222222"/>
          <w:sz w:val="20"/>
          <w:szCs w:val="20"/>
          <w:shd w:val="clear" w:color="auto" w:fill="FFFFFF"/>
        </w:rPr>
        <w:t>, </w:t>
      </w:r>
      <w:r w:rsidRPr="00C1559D">
        <w:rPr>
          <w:rFonts w:ascii="Times New Roman" w:hAnsi="Times New Roman" w:cs="Times New Roman"/>
          <w:iCs/>
          <w:color w:val="222222"/>
          <w:sz w:val="20"/>
          <w:szCs w:val="20"/>
          <w:shd w:val="clear" w:color="auto" w:fill="FFFFFF"/>
        </w:rPr>
        <w:t>1</w:t>
      </w:r>
      <w:r w:rsidRPr="00C1559D">
        <w:rPr>
          <w:rFonts w:ascii="Times New Roman" w:hAnsi="Times New Roman" w:cs="Times New Roman"/>
          <w:color w:val="222222"/>
          <w:sz w:val="20"/>
          <w:szCs w:val="20"/>
          <w:shd w:val="clear" w:color="auto" w:fill="FFFFFF"/>
        </w:rPr>
        <w:t>(2), 206-220.</w:t>
      </w:r>
    </w:p>
    <w:p w:rsidR="00C1559D" w:rsidRPr="00C1559D" w:rsidRDefault="00C1559D" w:rsidP="00B3652A">
      <w:pPr>
        <w:spacing w:before="120" w:after="120" w:line="240" w:lineRule="auto"/>
        <w:ind w:left="709" w:hanging="709"/>
        <w:jc w:val="both"/>
        <w:rPr>
          <w:rFonts w:ascii="Times New Roman" w:hAnsi="Times New Roman" w:cs="Times New Roman"/>
          <w:sz w:val="20"/>
          <w:szCs w:val="20"/>
          <w:shd w:val="clear" w:color="auto" w:fill="FFFFFF"/>
        </w:rPr>
      </w:pPr>
      <w:r w:rsidRPr="00C1559D">
        <w:rPr>
          <w:rFonts w:ascii="Times New Roman" w:hAnsi="Times New Roman" w:cs="Times New Roman"/>
          <w:sz w:val="20"/>
          <w:szCs w:val="20"/>
          <w:shd w:val="clear" w:color="auto" w:fill="FFFFFF"/>
        </w:rPr>
        <w:t>TESÓN, F. R. (2001). "</w:t>
      </w:r>
      <w:proofErr w:type="spellStart"/>
      <w:r w:rsidRPr="00C1559D">
        <w:rPr>
          <w:rFonts w:ascii="Times New Roman" w:hAnsi="Times New Roman" w:cs="Times New Roman"/>
          <w:sz w:val="20"/>
          <w:szCs w:val="20"/>
          <w:shd w:val="clear" w:color="auto" w:fill="FFFFFF"/>
        </w:rPr>
        <w:t>The</w:t>
      </w:r>
      <w:proofErr w:type="spellEnd"/>
      <w:r w:rsidRPr="00C1559D">
        <w:rPr>
          <w:rFonts w:ascii="Times New Roman" w:hAnsi="Times New Roman" w:cs="Times New Roman"/>
          <w:sz w:val="20"/>
          <w:szCs w:val="20"/>
          <w:shd w:val="clear" w:color="auto" w:fill="FFFFFF"/>
        </w:rPr>
        <w:t xml:space="preserve"> liberal </w:t>
      </w:r>
      <w:proofErr w:type="spellStart"/>
      <w:r w:rsidRPr="00C1559D">
        <w:rPr>
          <w:rFonts w:ascii="Times New Roman" w:hAnsi="Times New Roman" w:cs="Times New Roman"/>
          <w:sz w:val="20"/>
          <w:szCs w:val="20"/>
          <w:shd w:val="clear" w:color="auto" w:fill="FFFFFF"/>
        </w:rPr>
        <w:t>case</w:t>
      </w:r>
      <w:proofErr w:type="spellEnd"/>
      <w:r w:rsidRPr="00C1559D">
        <w:rPr>
          <w:rFonts w:ascii="Times New Roman" w:hAnsi="Times New Roman" w:cs="Times New Roman"/>
          <w:sz w:val="20"/>
          <w:szCs w:val="20"/>
          <w:shd w:val="clear" w:color="auto" w:fill="FFFFFF"/>
        </w:rPr>
        <w:t xml:space="preserve"> </w:t>
      </w:r>
      <w:proofErr w:type="spellStart"/>
      <w:r w:rsidRPr="00C1559D">
        <w:rPr>
          <w:rFonts w:ascii="Times New Roman" w:hAnsi="Times New Roman" w:cs="Times New Roman"/>
          <w:sz w:val="20"/>
          <w:szCs w:val="20"/>
          <w:shd w:val="clear" w:color="auto" w:fill="FFFFFF"/>
        </w:rPr>
        <w:t>for</w:t>
      </w:r>
      <w:proofErr w:type="spellEnd"/>
      <w:r w:rsidRPr="00C1559D">
        <w:rPr>
          <w:rFonts w:ascii="Times New Roman" w:hAnsi="Times New Roman" w:cs="Times New Roman"/>
          <w:sz w:val="20"/>
          <w:szCs w:val="20"/>
          <w:shd w:val="clear" w:color="auto" w:fill="FFFFFF"/>
        </w:rPr>
        <w:t xml:space="preserve"> </w:t>
      </w:r>
      <w:proofErr w:type="spellStart"/>
      <w:r w:rsidRPr="00C1559D">
        <w:rPr>
          <w:rFonts w:ascii="Times New Roman" w:hAnsi="Times New Roman" w:cs="Times New Roman"/>
          <w:sz w:val="20"/>
          <w:szCs w:val="20"/>
          <w:shd w:val="clear" w:color="auto" w:fill="FFFFFF"/>
        </w:rPr>
        <w:t>humanitarian</w:t>
      </w:r>
      <w:proofErr w:type="spellEnd"/>
      <w:r w:rsidRPr="00C1559D">
        <w:rPr>
          <w:rFonts w:ascii="Times New Roman" w:hAnsi="Times New Roman" w:cs="Times New Roman"/>
          <w:sz w:val="20"/>
          <w:szCs w:val="20"/>
          <w:shd w:val="clear" w:color="auto" w:fill="FFFFFF"/>
        </w:rPr>
        <w:t xml:space="preserve"> </w:t>
      </w:r>
      <w:proofErr w:type="spellStart"/>
      <w:r w:rsidRPr="00C1559D">
        <w:rPr>
          <w:rFonts w:ascii="Times New Roman" w:hAnsi="Times New Roman" w:cs="Times New Roman"/>
          <w:sz w:val="20"/>
          <w:szCs w:val="20"/>
          <w:shd w:val="clear" w:color="auto" w:fill="FFFFFF"/>
        </w:rPr>
        <w:t>intervention</w:t>
      </w:r>
      <w:proofErr w:type="spellEnd"/>
      <w:r w:rsidRPr="00C1559D">
        <w:rPr>
          <w:rFonts w:ascii="Times New Roman" w:hAnsi="Times New Roman" w:cs="Times New Roman"/>
          <w:sz w:val="20"/>
          <w:szCs w:val="20"/>
          <w:shd w:val="clear" w:color="auto" w:fill="FFFFFF"/>
        </w:rPr>
        <w:t>." </w:t>
      </w:r>
      <w:r w:rsidRPr="00C1559D">
        <w:rPr>
          <w:rFonts w:ascii="Times New Roman" w:hAnsi="Times New Roman" w:cs="Times New Roman"/>
          <w:i/>
          <w:iCs/>
          <w:sz w:val="20"/>
          <w:szCs w:val="20"/>
          <w:shd w:val="clear" w:color="auto" w:fill="FFFFFF"/>
        </w:rPr>
        <w:t xml:space="preserve">FSU </w:t>
      </w:r>
      <w:proofErr w:type="spellStart"/>
      <w:r w:rsidRPr="00C1559D">
        <w:rPr>
          <w:rFonts w:ascii="Times New Roman" w:hAnsi="Times New Roman" w:cs="Times New Roman"/>
          <w:i/>
          <w:iCs/>
          <w:sz w:val="20"/>
          <w:szCs w:val="20"/>
          <w:shd w:val="clear" w:color="auto" w:fill="FFFFFF"/>
        </w:rPr>
        <w:t>College</w:t>
      </w:r>
      <w:proofErr w:type="spellEnd"/>
      <w:r w:rsidRPr="00C1559D">
        <w:rPr>
          <w:rFonts w:ascii="Times New Roman" w:hAnsi="Times New Roman" w:cs="Times New Roman"/>
          <w:i/>
          <w:iCs/>
          <w:sz w:val="20"/>
          <w:szCs w:val="20"/>
          <w:shd w:val="clear" w:color="auto" w:fill="FFFFFF"/>
        </w:rPr>
        <w:t xml:space="preserve"> of </w:t>
      </w:r>
      <w:proofErr w:type="spellStart"/>
      <w:r w:rsidRPr="00C1559D">
        <w:rPr>
          <w:rFonts w:ascii="Times New Roman" w:hAnsi="Times New Roman" w:cs="Times New Roman"/>
          <w:i/>
          <w:iCs/>
          <w:sz w:val="20"/>
          <w:szCs w:val="20"/>
          <w:shd w:val="clear" w:color="auto" w:fill="FFFFFF"/>
        </w:rPr>
        <w:t>Law</w:t>
      </w:r>
      <w:proofErr w:type="spellEnd"/>
      <w:r w:rsidRPr="00C1559D">
        <w:rPr>
          <w:rFonts w:ascii="Times New Roman" w:hAnsi="Times New Roman" w:cs="Times New Roman"/>
          <w:i/>
          <w:iCs/>
          <w:sz w:val="20"/>
          <w:szCs w:val="20"/>
          <w:shd w:val="clear" w:color="auto" w:fill="FFFFFF"/>
        </w:rPr>
        <w:t xml:space="preserve">, </w:t>
      </w:r>
      <w:proofErr w:type="spellStart"/>
      <w:r w:rsidRPr="00C1559D">
        <w:rPr>
          <w:rFonts w:ascii="Times New Roman" w:hAnsi="Times New Roman" w:cs="Times New Roman"/>
          <w:i/>
          <w:iCs/>
          <w:sz w:val="20"/>
          <w:szCs w:val="20"/>
          <w:shd w:val="clear" w:color="auto" w:fill="FFFFFF"/>
        </w:rPr>
        <w:t>Public</w:t>
      </w:r>
      <w:proofErr w:type="spellEnd"/>
      <w:r w:rsidRPr="00C1559D">
        <w:rPr>
          <w:rFonts w:ascii="Times New Roman" w:hAnsi="Times New Roman" w:cs="Times New Roman"/>
          <w:i/>
          <w:iCs/>
          <w:sz w:val="20"/>
          <w:szCs w:val="20"/>
          <w:shd w:val="clear" w:color="auto" w:fill="FFFFFF"/>
        </w:rPr>
        <w:t xml:space="preserve"> </w:t>
      </w:r>
      <w:proofErr w:type="spellStart"/>
      <w:r w:rsidRPr="00C1559D">
        <w:rPr>
          <w:rFonts w:ascii="Times New Roman" w:hAnsi="Times New Roman" w:cs="Times New Roman"/>
          <w:i/>
          <w:iCs/>
          <w:sz w:val="20"/>
          <w:szCs w:val="20"/>
          <w:shd w:val="clear" w:color="auto" w:fill="FFFFFF"/>
        </w:rPr>
        <w:t>Law</w:t>
      </w:r>
      <w:proofErr w:type="spellEnd"/>
      <w:r w:rsidRPr="00C1559D">
        <w:rPr>
          <w:rFonts w:ascii="Times New Roman" w:hAnsi="Times New Roman" w:cs="Times New Roman"/>
          <w:i/>
          <w:iCs/>
          <w:sz w:val="20"/>
          <w:szCs w:val="20"/>
          <w:shd w:val="clear" w:color="auto" w:fill="FFFFFF"/>
        </w:rPr>
        <w:t xml:space="preserve"> </w:t>
      </w:r>
      <w:proofErr w:type="spellStart"/>
      <w:r w:rsidRPr="00C1559D">
        <w:rPr>
          <w:rFonts w:ascii="Times New Roman" w:hAnsi="Times New Roman" w:cs="Times New Roman"/>
          <w:i/>
          <w:iCs/>
          <w:sz w:val="20"/>
          <w:szCs w:val="20"/>
          <w:shd w:val="clear" w:color="auto" w:fill="FFFFFF"/>
        </w:rPr>
        <w:t>Research</w:t>
      </w:r>
      <w:proofErr w:type="spellEnd"/>
      <w:r w:rsidRPr="00C1559D">
        <w:rPr>
          <w:rFonts w:ascii="Times New Roman" w:hAnsi="Times New Roman" w:cs="Times New Roman"/>
          <w:i/>
          <w:iCs/>
          <w:sz w:val="20"/>
          <w:szCs w:val="20"/>
          <w:shd w:val="clear" w:color="auto" w:fill="FFFFFF"/>
        </w:rPr>
        <w:t xml:space="preserve"> </w:t>
      </w:r>
      <w:proofErr w:type="spellStart"/>
      <w:r w:rsidRPr="00C1559D">
        <w:rPr>
          <w:rFonts w:ascii="Times New Roman" w:hAnsi="Times New Roman" w:cs="Times New Roman"/>
          <w:i/>
          <w:iCs/>
          <w:sz w:val="20"/>
          <w:szCs w:val="20"/>
          <w:shd w:val="clear" w:color="auto" w:fill="FFFFFF"/>
        </w:rPr>
        <w:t>Paper</w:t>
      </w:r>
      <w:proofErr w:type="spellEnd"/>
      <w:r w:rsidRPr="00C1559D">
        <w:rPr>
          <w:rFonts w:ascii="Times New Roman" w:hAnsi="Times New Roman" w:cs="Times New Roman"/>
          <w:i/>
          <w:iCs/>
          <w:sz w:val="20"/>
          <w:szCs w:val="20"/>
          <w:shd w:val="clear" w:color="auto" w:fill="FFFFFF"/>
        </w:rPr>
        <w:t>,</w:t>
      </w:r>
      <w:r w:rsidRPr="00C1559D">
        <w:rPr>
          <w:rFonts w:ascii="Times New Roman" w:hAnsi="Times New Roman" w:cs="Times New Roman"/>
          <w:sz w:val="20"/>
          <w:szCs w:val="20"/>
          <w:shd w:val="clear" w:color="auto" w:fill="FFFFFF"/>
        </w:rPr>
        <w:t> 39.</w:t>
      </w:r>
    </w:p>
    <w:p w:rsidR="00C1559D" w:rsidRPr="00C1559D" w:rsidRDefault="00C1559D" w:rsidP="00B3652A">
      <w:pPr>
        <w:spacing w:before="120" w:after="120" w:line="240" w:lineRule="auto"/>
        <w:jc w:val="both"/>
        <w:rPr>
          <w:rFonts w:ascii="Times New Roman" w:hAnsi="Times New Roman" w:cs="Times New Roman"/>
          <w:sz w:val="20"/>
          <w:szCs w:val="20"/>
        </w:rPr>
      </w:pPr>
      <w:r w:rsidRPr="00C1559D">
        <w:rPr>
          <w:rFonts w:ascii="Times New Roman" w:hAnsi="Times New Roman" w:cs="Times New Roman"/>
          <w:sz w:val="20"/>
          <w:szCs w:val="20"/>
        </w:rPr>
        <w:t xml:space="preserve">TETİK, M.O. (2018). Güvenlik: Kargaşa Ve Belirsizlik Çağından </w:t>
      </w:r>
      <w:proofErr w:type="gramStart"/>
      <w:r w:rsidRPr="00C1559D">
        <w:rPr>
          <w:rFonts w:ascii="Times New Roman" w:hAnsi="Times New Roman" w:cs="Times New Roman"/>
          <w:sz w:val="20"/>
          <w:szCs w:val="20"/>
        </w:rPr>
        <w:t>Nereye?,</w:t>
      </w:r>
      <w:proofErr w:type="gramEnd"/>
      <w:r w:rsidRPr="00C1559D">
        <w:rPr>
          <w:rFonts w:ascii="Times New Roman" w:hAnsi="Times New Roman" w:cs="Times New Roman"/>
          <w:sz w:val="20"/>
          <w:szCs w:val="20"/>
        </w:rPr>
        <w:t xml:space="preserve"> İstanbul, </w:t>
      </w:r>
      <w:proofErr w:type="spellStart"/>
      <w:r w:rsidRPr="00C1559D">
        <w:rPr>
          <w:rFonts w:ascii="Times New Roman" w:hAnsi="Times New Roman" w:cs="Times New Roman"/>
          <w:sz w:val="20"/>
          <w:szCs w:val="20"/>
        </w:rPr>
        <w:t>Kocav</w:t>
      </w:r>
      <w:proofErr w:type="spellEnd"/>
      <w:r w:rsidRPr="00C1559D">
        <w:rPr>
          <w:rFonts w:ascii="Times New Roman" w:hAnsi="Times New Roman" w:cs="Times New Roman"/>
          <w:sz w:val="20"/>
          <w:szCs w:val="20"/>
        </w:rPr>
        <w:t xml:space="preserve"> Yayınları</w:t>
      </w:r>
      <w:r w:rsidR="00B3652A">
        <w:rPr>
          <w:rFonts w:ascii="Times New Roman" w:hAnsi="Times New Roman" w:cs="Times New Roman"/>
          <w:sz w:val="20"/>
          <w:szCs w:val="20"/>
        </w:rPr>
        <w:t>.</w:t>
      </w:r>
    </w:p>
    <w:p w:rsidR="00C1559D" w:rsidRPr="00C1559D" w:rsidRDefault="00C1559D" w:rsidP="00B3652A">
      <w:pPr>
        <w:tabs>
          <w:tab w:val="left" w:pos="6521"/>
        </w:tabs>
        <w:spacing w:before="120" w:after="120" w:line="240" w:lineRule="auto"/>
        <w:ind w:left="709" w:hanging="709"/>
        <w:jc w:val="both"/>
        <w:rPr>
          <w:rFonts w:ascii="Times New Roman" w:hAnsi="Times New Roman" w:cs="Times New Roman"/>
          <w:sz w:val="20"/>
          <w:szCs w:val="20"/>
        </w:rPr>
      </w:pPr>
      <w:r w:rsidRPr="00C1559D">
        <w:rPr>
          <w:rFonts w:ascii="Times New Roman" w:hAnsi="Times New Roman" w:cs="Times New Roman"/>
          <w:sz w:val="20"/>
          <w:szCs w:val="20"/>
        </w:rPr>
        <w:t>TEZCAN, D.,</w:t>
      </w:r>
      <w:r w:rsidR="00B3652A">
        <w:rPr>
          <w:rFonts w:ascii="Times New Roman" w:hAnsi="Times New Roman" w:cs="Times New Roman"/>
          <w:sz w:val="20"/>
          <w:szCs w:val="20"/>
        </w:rPr>
        <w:t xml:space="preserve"> M.R. ERDEM, O. SANCAKDAR,</w:t>
      </w:r>
      <w:r w:rsidRPr="00C1559D">
        <w:rPr>
          <w:rFonts w:ascii="Times New Roman" w:hAnsi="Times New Roman" w:cs="Times New Roman"/>
          <w:sz w:val="20"/>
          <w:szCs w:val="20"/>
        </w:rPr>
        <w:t xml:space="preserve"> R.M. ÖNOK. (2011). </w:t>
      </w:r>
      <w:r w:rsidRPr="00C1559D">
        <w:rPr>
          <w:rFonts w:ascii="Times New Roman" w:hAnsi="Times New Roman" w:cs="Times New Roman"/>
          <w:i/>
          <w:sz w:val="20"/>
          <w:szCs w:val="20"/>
        </w:rPr>
        <w:t>İnsan Hakları El Kitabı</w:t>
      </w:r>
      <w:r w:rsidRPr="00C1559D">
        <w:rPr>
          <w:rFonts w:ascii="Times New Roman" w:hAnsi="Times New Roman" w:cs="Times New Roman"/>
          <w:sz w:val="20"/>
          <w:szCs w:val="20"/>
        </w:rPr>
        <w:t>.</w:t>
      </w:r>
      <w:r w:rsidR="00B3652A">
        <w:rPr>
          <w:rFonts w:ascii="Times New Roman" w:hAnsi="Times New Roman" w:cs="Times New Roman"/>
          <w:sz w:val="20"/>
          <w:szCs w:val="20"/>
        </w:rPr>
        <w:t xml:space="preserve"> </w:t>
      </w:r>
      <w:r w:rsidRPr="00C1559D">
        <w:rPr>
          <w:rFonts w:ascii="Times New Roman" w:hAnsi="Times New Roman" w:cs="Times New Roman"/>
          <w:sz w:val="20"/>
          <w:szCs w:val="20"/>
        </w:rPr>
        <w:t>Ankara: Seçkin Yayıncılık.</w:t>
      </w:r>
    </w:p>
    <w:p w:rsidR="00C1559D" w:rsidRPr="00B3652A" w:rsidRDefault="00C1559D" w:rsidP="00B3652A">
      <w:pPr>
        <w:tabs>
          <w:tab w:val="left" w:pos="6521"/>
        </w:tabs>
        <w:spacing w:before="120" w:after="120" w:line="240" w:lineRule="auto"/>
        <w:ind w:left="709" w:hanging="709"/>
        <w:jc w:val="both"/>
        <w:rPr>
          <w:rFonts w:ascii="Times New Roman" w:hAnsi="Times New Roman" w:cs="Times New Roman"/>
          <w:sz w:val="20"/>
          <w:szCs w:val="20"/>
          <w:shd w:val="clear" w:color="auto" w:fill="FFFFFF"/>
        </w:rPr>
      </w:pPr>
      <w:r w:rsidRPr="00B3652A">
        <w:rPr>
          <w:rFonts w:ascii="Times New Roman" w:hAnsi="Times New Roman" w:cs="Times New Roman"/>
          <w:sz w:val="20"/>
          <w:szCs w:val="20"/>
          <w:shd w:val="clear" w:color="auto" w:fill="FFFFFF"/>
        </w:rPr>
        <w:t xml:space="preserve">ÜNAL, Y. (2012). "Egemenliğin Kurucu Unsurları ve Bireyin </w:t>
      </w:r>
      <w:proofErr w:type="spellStart"/>
      <w:r w:rsidRPr="00B3652A">
        <w:rPr>
          <w:rFonts w:ascii="Times New Roman" w:hAnsi="Times New Roman" w:cs="Times New Roman"/>
          <w:sz w:val="20"/>
          <w:szCs w:val="20"/>
          <w:shd w:val="clear" w:color="auto" w:fill="FFFFFF"/>
        </w:rPr>
        <w:t>Otomonluğu</w:t>
      </w:r>
      <w:proofErr w:type="spellEnd"/>
      <w:r w:rsidRPr="00B3652A">
        <w:rPr>
          <w:rFonts w:ascii="Times New Roman" w:hAnsi="Times New Roman" w:cs="Times New Roman"/>
          <w:sz w:val="20"/>
          <w:szCs w:val="20"/>
          <w:shd w:val="clear" w:color="auto" w:fill="FFFFFF"/>
        </w:rPr>
        <w:t xml:space="preserve">", </w:t>
      </w:r>
      <w:r w:rsidRPr="00B3652A">
        <w:rPr>
          <w:rFonts w:ascii="Times New Roman" w:hAnsi="Times New Roman" w:cs="Times New Roman"/>
          <w:b/>
          <w:i/>
          <w:sz w:val="20"/>
          <w:szCs w:val="20"/>
          <w:shd w:val="clear" w:color="auto" w:fill="FFFFFF"/>
        </w:rPr>
        <w:t>KADER Kelam Araştırmaları Dergisi</w:t>
      </w:r>
      <w:r w:rsidRPr="00B3652A">
        <w:rPr>
          <w:rFonts w:ascii="Times New Roman" w:hAnsi="Times New Roman" w:cs="Times New Roman"/>
          <w:sz w:val="20"/>
          <w:szCs w:val="20"/>
          <w:shd w:val="clear" w:color="auto" w:fill="FFFFFF"/>
        </w:rPr>
        <w:t>, 10, 221-250.</w:t>
      </w:r>
    </w:p>
    <w:p w:rsidR="00C1559D" w:rsidRPr="00B3652A" w:rsidRDefault="00C1559D" w:rsidP="00B3652A">
      <w:pPr>
        <w:spacing w:before="120" w:after="120" w:line="240" w:lineRule="auto"/>
        <w:ind w:left="851" w:hanging="851"/>
        <w:jc w:val="both"/>
        <w:rPr>
          <w:rFonts w:ascii="Times New Roman" w:hAnsi="Times New Roman" w:cs="Times New Roman"/>
          <w:sz w:val="20"/>
          <w:szCs w:val="20"/>
        </w:rPr>
      </w:pPr>
      <w:r w:rsidRPr="00B3652A">
        <w:rPr>
          <w:rFonts w:ascii="Times New Roman" w:hAnsi="Times New Roman" w:cs="Times New Roman"/>
          <w:sz w:val="20"/>
          <w:szCs w:val="20"/>
          <w:shd w:val="clear" w:color="auto" w:fill="FFFFFF"/>
        </w:rPr>
        <w:t xml:space="preserve">WALZER, M. (2017). </w:t>
      </w:r>
      <w:r w:rsidRPr="00B3652A">
        <w:rPr>
          <w:rFonts w:ascii="Times New Roman" w:hAnsi="Times New Roman" w:cs="Times New Roman"/>
          <w:i/>
          <w:sz w:val="20"/>
          <w:szCs w:val="20"/>
          <w:shd w:val="clear" w:color="auto" w:fill="FFFFFF"/>
        </w:rPr>
        <w:t>Haklı Savaş Tarihten Örneklerle Desteklenmiş Ahlaki Bir Tez Haksız Savaş</w:t>
      </w:r>
      <w:r w:rsidRPr="00B3652A">
        <w:rPr>
          <w:rFonts w:ascii="Times New Roman" w:hAnsi="Times New Roman" w:cs="Times New Roman"/>
          <w:sz w:val="20"/>
          <w:szCs w:val="20"/>
          <w:shd w:val="clear" w:color="auto" w:fill="FFFFFF"/>
        </w:rPr>
        <w:t xml:space="preserve">, İstanbul: Alfa Basım Yayım. </w:t>
      </w:r>
    </w:p>
    <w:p w:rsidR="00C1559D" w:rsidRPr="00C1559D" w:rsidRDefault="00C1559D" w:rsidP="00B3652A">
      <w:pPr>
        <w:spacing w:before="120" w:after="120" w:line="240" w:lineRule="auto"/>
        <w:ind w:left="709" w:hanging="709"/>
        <w:jc w:val="both"/>
        <w:rPr>
          <w:rFonts w:ascii="Times New Roman" w:hAnsi="Times New Roman" w:cs="Times New Roman"/>
          <w:sz w:val="20"/>
          <w:szCs w:val="20"/>
          <w:shd w:val="clear" w:color="auto" w:fill="FFFFFF"/>
        </w:rPr>
      </w:pPr>
      <w:r w:rsidRPr="00C1559D">
        <w:rPr>
          <w:rFonts w:ascii="Times New Roman" w:hAnsi="Times New Roman" w:cs="Times New Roman"/>
          <w:sz w:val="20"/>
          <w:szCs w:val="20"/>
          <w:shd w:val="clear" w:color="auto" w:fill="FFFFFF"/>
        </w:rPr>
        <w:t>WE</w:t>
      </w:r>
      <w:r w:rsidR="00B3652A">
        <w:rPr>
          <w:rFonts w:ascii="Times New Roman" w:hAnsi="Times New Roman" w:cs="Times New Roman"/>
          <w:sz w:val="20"/>
          <w:szCs w:val="20"/>
          <w:shd w:val="clear" w:color="auto" w:fill="FFFFFF"/>
        </w:rPr>
        <w:t>I</w:t>
      </w:r>
      <w:r w:rsidRPr="00C1559D">
        <w:rPr>
          <w:rFonts w:ascii="Times New Roman" w:hAnsi="Times New Roman" w:cs="Times New Roman"/>
          <w:sz w:val="20"/>
          <w:szCs w:val="20"/>
          <w:shd w:val="clear" w:color="auto" w:fill="FFFFFF"/>
        </w:rPr>
        <w:t xml:space="preserve">SS, T. G. (2004). </w:t>
      </w:r>
      <w:proofErr w:type="spellStart"/>
      <w:r w:rsidRPr="00C1559D">
        <w:rPr>
          <w:rFonts w:ascii="Times New Roman" w:hAnsi="Times New Roman" w:cs="Times New Roman"/>
          <w:sz w:val="20"/>
          <w:szCs w:val="20"/>
          <w:shd w:val="clear" w:color="auto" w:fill="FFFFFF"/>
        </w:rPr>
        <w:t>The</w:t>
      </w:r>
      <w:proofErr w:type="spellEnd"/>
      <w:r w:rsidRPr="00C1559D">
        <w:rPr>
          <w:rFonts w:ascii="Times New Roman" w:hAnsi="Times New Roman" w:cs="Times New Roman"/>
          <w:sz w:val="20"/>
          <w:szCs w:val="20"/>
          <w:shd w:val="clear" w:color="auto" w:fill="FFFFFF"/>
        </w:rPr>
        <w:t xml:space="preserve"> </w:t>
      </w:r>
      <w:proofErr w:type="spellStart"/>
      <w:r w:rsidRPr="00C1559D">
        <w:rPr>
          <w:rFonts w:ascii="Times New Roman" w:hAnsi="Times New Roman" w:cs="Times New Roman"/>
          <w:sz w:val="20"/>
          <w:szCs w:val="20"/>
          <w:shd w:val="clear" w:color="auto" w:fill="FFFFFF"/>
        </w:rPr>
        <w:t>sunset</w:t>
      </w:r>
      <w:proofErr w:type="spellEnd"/>
      <w:r w:rsidRPr="00C1559D">
        <w:rPr>
          <w:rFonts w:ascii="Times New Roman" w:hAnsi="Times New Roman" w:cs="Times New Roman"/>
          <w:sz w:val="20"/>
          <w:szCs w:val="20"/>
          <w:shd w:val="clear" w:color="auto" w:fill="FFFFFF"/>
        </w:rPr>
        <w:t xml:space="preserve"> of </w:t>
      </w:r>
      <w:proofErr w:type="spellStart"/>
      <w:r w:rsidRPr="00C1559D">
        <w:rPr>
          <w:rFonts w:ascii="Times New Roman" w:hAnsi="Times New Roman" w:cs="Times New Roman"/>
          <w:sz w:val="20"/>
          <w:szCs w:val="20"/>
          <w:shd w:val="clear" w:color="auto" w:fill="FFFFFF"/>
        </w:rPr>
        <w:t>humanitarian</w:t>
      </w:r>
      <w:proofErr w:type="spellEnd"/>
      <w:r w:rsidRPr="00C1559D">
        <w:rPr>
          <w:rFonts w:ascii="Times New Roman" w:hAnsi="Times New Roman" w:cs="Times New Roman"/>
          <w:sz w:val="20"/>
          <w:szCs w:val="20"/>
          <w:shd w:val="clear" w:color="auto" w:fill="FFFFFF"/>
        </w:rPr>
        <w:t xml:space="preserve"> </w:t>
      </w:r>
      <w:proofErr w:type="spellStart"/>
      <w:r w:rsidRPr="00C1559D">
        <w:rPr>
          <w:rFonts w:ascii="Times New Roman" w:hAnsi="Times New Roman" w:cs="Times New Roman"/>
          <w:sz w:val="20"/>
          <w:szCs w:val="20"/>
          <w:shd w:val="clear" w:color="auto" w:fill="FFFFFF"/>
        </w:rPr>
        <w:t>intervention</w:t>
      </w:r>
      <w:proofErr w:type="spellEnd"/>
      <w:r w:rsidRPr="00C1559D">
        <w:rPr>
          <w:rFonts w:ascii="Times New Roman" w:hAnsi="Times New Roman" w:cs="Times New Roman"/>
          <w:sz w:val="20"/>
          <w:szCs w:val="20"/>
          <w:shd w:val="clear" w:color="auto" w:fill="FFFFFF"/>
        </w:rPr>
        <w:t xml:space="preserve">? The responsibility to </w:t>
      </w:r>
      <w:proofErr w:type="spellStart"/>
      <w:r w:rsidRPr="00C1559D">
        <w:rPr>
          <w:rFonts w:ascii="Times New Roman" w:hAnsi="Times New Roman" w:cs="Times New Roman"/>
          <w:sz w:val="20"/>
          <w:szCs w:val="20"/>
          <w:shd w:val="clear" w:color="auto" w:fill="FFFFFF"/>
        </w:rPr>
        <w:t>protect</w:t>
      </w:r>
      <w:proofErr w:type="spellEnd"/>
      <w:r w:rsidRPr="00C1559D">
        <w:rPr>
          <w:rFonts w:ascii="Times New Roman" w:hAnsi="Times New Roman" w:cs="Times New Roman"/>
          <w:sz w:val="20"/>
          <w:szCs w:val="20"/>
          <w:shd w:val="clear" w:color="auto" w:fill="FFFFFF"/>
        </w:rPr>
        <w:t xml:space="preserve"> in a </w:t>
      </w:r>
      <w:proofErr w:type="spellStart"/>
      <w:r w:rsidRPr="00C1559D">
        <w:rPr>
          <w:rFonts w:ascii="Times New Roman" w:hAnsi="Times New Roman" w:cs="Times New Roman"/>
          <w:sz w:val="20"/>
          <w:szCs w:val="20"/>
          <w:shd w:val="clear" w:color="auto" w:fill="FFFFFF"/>
        </w:rPr>
        <w:t>unipolar</w:t>
      </w:r>
      <w:proofErr w:type="spellEnd"/>
      <w:r w:rsidRPr="00C1559D">
        <w:rPr>
          <w:rFonts w:ascii="Times New Roman" w:hAnsi="Times New Roman" w:cs="Times New Roman"/>
          <w:sz w:val="20"/>
          <w:szCs w:val="20"/>
          <w:shd w:val="clear" w:color="auto" w:fill="FFFFFF"/>
        </w:rPr>
        <w:t xml:space="preserve"> </w:t>
      </w:r>
      <w:proofErr w:type="spellStart"/>
      <w:r w:rsidRPr="00C1559D">
        <w:rPr>
          <w:rFonts w:ascii="Times New Roman" w:hAnsi="Times New Roman" w:cs="Times New Roman"/>
          <w:sz w:val="20"/>
          <w:szCs w:val="20"/>
          <w:shd w:val="clear" w:color="auto" w:fill="FFFFFF"/>
        </w:rPr>
        <w:t>era</w:t>
      </w:r>
      <w:proofErr w:type="spellEnd"/>
      <w:r w:rsidRPr="00C1559D">
        <w:rPr>
          <w:rFonts w:ascii="Times New Roman" w:hAnsi="Times New Roman" w:cs="Times New Roman"/>
          <w:sz w:val="20"/>
          <w:szCs w:val="20"/>
          <w:shd w:val="clear" w:color="auto" w:fill="FFFFFF"/>
        </w:rPr>
        <w:t>. </w:t>
      </w:r>
      <w:r w:rsidRPr="00C1559D">
        <w:rPr>
          <w:rFonts w:ascii="Times New Roman" w:hAnsi="Times New Roman" w:cs="Times New Roman"/>
          <w:i/>
          <w:iCs/>
          <w:sz w:val="20"/>
          <w:szCs w:val="20"/>
          <w:shd w:val="clear" w:color="auto" w:fill="FFFFFF"/>
        </w:rPr>
        <w:t xml:space="preserve">Security </w:t>
      </w:r>
      <w:proofErr w:type="spellStart"/>
      <w:r w:rsidRPr="00C1559D">
        <w:rPr>
          <w:rFonts w:ascii="Times New Roman" w:hAnsi="Times New Roman" w:cs="Times New Roman"/>
          <w:i/>
          <w:iCs/>
          <w:sz w:val="20"/>
          <w:szCs w:val="20"/>
          <w:shd w:val="clear" w:color="auto" w:fill="FFFFFF"/>
        </w:rPr>
        <w:t>dialogue</w:t>
      </w:r>
      <w:proofErr w:type="spellEnd"/>
      <w:r w:rsidRPr="00C1559D">
        <w:rPr>
          <w:rFonts w:ascii="Times New Roman" w:hAnsi="Times New Roman" w:cs="Times New Roman"/>
          <w:sz w:val="20"/>
          <w:szCs w:val="20"/>
          <w:shd w:val="clear" w:color="auto" w:fill="FFFFFF"/>
        </w:rPr>
        <w:t>, </w:t>
      </w:r>
      <w:r w:rsidRPr="00C1559D">
        <w:rPr>
          <w:rFonts w:ascii="Times New Roman" w:hAnsi="Times New Roman" w:cs="Times New Roman"/>
          <w:i/>
          <w:iCs/>
          <w:sz w:val="20"/>
          <w:szCs w:val="20"/>
          <w:shd w:val="clear" w:color="auto" w:fill="FFFFFF"/>
        </w:rPr>
        <w:t>35</w:t>
      </w:r>
      <w:r w:rsidRPr="00C1559D">
        <w:rPr>
          <w:rFonts w:ascii="Times New Roman" w:hAnsi="Times New Roman" w:cs="Times New Roman"/>
          <w:sz w:val="20"/>
          <w:szCs w:val="20"/>
          <w:shd w:val="clear" w:color="auto" w:fill="FFFFFF"/>
        </w:rPr>
        <w:t>(2), 135-153.</w:t>
      </w:r>
    </w:p>
    <w:p w:rsidR="00C1559D" w:rsidRPr="00C1559D" w:rsidRDefault="00C1559D" w:rsidP="00B3652A">
      <w:pPr>
        <w:spacing w:before="120" w:after="120" w:line="240" w:lineRule="auto"/>
        <w:ind w:left="851" w:hanging="851"/>
        <w:jc w:val="both"/>
        <w:rPr>
          <w:rFonts w:ascii="Times New Roman" w:hAnsi="Times New Roman" w:cs="Times New Roman"/>
          <w:sz w:val="20"/>
          <w:szCs w:val="20"/>
        </w:rPr>
      </w:pPr>
      <w:r w:rsidRPr="00C1559D">
        <w:rPr>
          <w:rFonts w:ascii="Times New Roman" w:hAnsi="Times New Roman" w:cs="Times New Roman"/>
          <w:sz w:val="20"/>
          <w:szCs w:val="20"/>
        </w:rPr>
        <w:t xml:space="preserve">YALVAÇ, F. (2011) “Uluslararası İlişkiler Kuramında Anarşi Söylemi”, </w:t>
      </w:r>
      <w:r w:rsidRPr="00C1559D">
        <w:rPr>
          <w:rFonts w:ascii="Times New Roman" w:hAnsi="Times New Roman" w:cs="Times New Roman"/>
          <w:i/>
          <w:sz w:val="20"/>
          <w:szCs w:val="20"/>
        </w:rPr>
        <w:t>Uluslararası İlişkiler</w:t>
      </w:r>
      <w:r w:rsidRPr="00C1559D">
        <w:rPr>
          <w:rFonts w:ascii="Times New Roman" w:hAnsi="Times New Roman" w:cs="Times New Roman"/>
          <w:sz w:val="20"/>
          <w:szCs w:val="20"/>
        </w:rPr>
        <w:t>, Cilt 8, Sayı, s. 71-99.</w:t>
      </w:r>
    </w:p>
    <w:p w:rsidR="00C1559D" w:rsidRPr="00C1559D" w:rsidRDefault="00C1559D" w:rsidP="00B3652A">
      <w:pPr>
        <w:spacing w:before="120" w:after="120" w:line="240" w:lineRule="auto"/>
        <w:ind w:left="709" w:hanging="709"/>
        <w:jc w:val="both"/>
        <w:rPr>
          <w:rFonts w:ascii="Times New Roman" w:hAnsi="Times New Roman" w:cs="Times New Roman"/>
          <w:sz w:val="20"/>
          <w:szCs w:val="20"/>
        </w:rPr>
      </w:pPr>
      <w:r w:rsidRPr="00C1559D">
        <w:rPr>
          <w:rFonts w:ascii="Times New Roman" w:hAnsi="Times New Roman" w:cs="Times New Roman"/>
          <w:sz w:val="20"/>
          <w:szCs w:val="20"/>
        </w:rPr>
        <w:t xml:space="preserve">YAVLAL, N. (2011) . </w:t>
      </w:r>
      <w:r w:rsidRPr="00C1559D">
        <w:rPr>
          <w:rFonts w:ascii="Times New Roman" w:hAnsi="Times New Roman" w:cs="Times New Roman"/>
          <w:i/>
          <w:sz w:val="20"/>
          <w:szCs w:val="20"/>
        </w:rPr>
        <w:t>İnsancıl Müdahalede Etik, Hukuksal ve Siyasal Sorunlar</w:t>
      </w:r>
      <w:r w:rsidRPr="00C1559D">
        <w:rPr>
          <w:rFonts w:ascii="Times New Roman" w:hAnsi="Times New Roman" w:cs="Times New Roman"/>
          <w:sz w:val="20"/>
          <w:szCs w:val="20"/>
        </w:rPr>
        <w:t>. Hacettepe Üniversitesi Sosyal Bilimler Enstitüsü İnsan Hakları Anabilim Dalı. Yayınlanmamış Doktora Tezi. Ankara</w:t>
      </w:r>
    </w:p>
    <w:p w:rsidR="00C1559D" w:rsidRPr="00C1559D" w:rsidRDefault="00C1559D" w:rsidP="00B3652A">
      <w:pPr>
        <w:tabs>
          <w:tab w:val="left" w:pos="6521"/>
        </w:tabs>
        <w:spacing w:before="120" w:after="120" w:line="240" w:lineRule="auto"/>
        <w:ind w:left="709" w:hanging="709"/>
        <w:jc w:val="both"/>
        <w:rPr>
          <w:rFonts w:ascii="Times New Roman" w:hAnsi="Times New Roman" w:cs="Times New Roman"/>
          <w:sz w:val="20"/>
          <w:szCs w:val="20"/>
        </w:rPr>
      </w:pPr>
      <w:r w:rsidRPr="00B3652A">
        <w:rPr>
          <w:rFonts w:ascii="Times New Roman" w:hAnsi="Times New Roman" w:cs="Times New Roman"/>
          <w:sz w:val="20"/>
          <w:szCs w:val="20"/>
          <w:shd w:val="clear" w:color="auto" w:fill="FFFFFF"/>
        </w:rPr>
        <w:t xml:space="preserve">YAYLA, A. (2018). </w:t>
      </w:r>
      <w:proofErr w:type="spellStart"/>
      <w:r w:rsidRPr="00B3652A">
        <w:rPr>
          <w:rFonts w:ascii="Times New Roman" w:hAnsi="Times New Roman" w:cs="Times New Roman"/>
          <w:sz w:val="20"/>
          <w:szCs w:val="20"/>
          <w:shd w:val="clear" w:color="auto" w:fill="FFFFFF"/>
        </w:rPr>
        <w:t>Turkey’s</w:t>
      </w:r>
      <w:proofErr w:type="spellEnd"/>
      <w:r w:rsidRPr="00B3652A">
        <w:rPr>
          <w:rFonts w:ascii="Times New Roman" w:hAnsi="Times New Roman" w:cs="Times New Roman"/>
          <w:sz w:val="20"/>
          <w:szCs w:val="20"/>
          <w:shd w:val="clear" w:color="auto" w:fill="FFFFFF"/>
        </w:rPr>
        <w:t xml:space="preserve"> Great Game in </w:t>
      </w:r>
      <w:proofErr w:type="spellStart"/>
      <w:r w:rsidRPr="00B3652A">
        <w:rPr>
          <w:rFonts w:ascii="Times New Roman" w:hAnsi="Times New Roman" w:cs="Times New Roman"/>
          <w:sz w:val="20"/>
          <w:szCs w:val="20"/>
          <w:shd w:val="clear" w:color="auto" w:fill="FFFFFF"/>
        </w:rPr>
        <w:t>Syria</w:t>
      </w:r>
      <w:proofErr w:type="spellEnd"/>
      <w:r w:rsidRPr="00B3652A">
        <w:rPr>
          <w:rFonts w:ascii="Times New Roman" w:hAnsi="Times New Roman" w:cs="Times New Roman"/>
          <w:sz w:val="20"/>
          <w:szCs w:val="20"/>
          <w:shd w:val="clear" w:color="auto" w:fill="FFFFFF"/>
        </w:rPr>
        <w:t>.</w:t>
      </w:r>
      <w:r w:rsidRPr="00C1559D">
        <w:rPr>
          <w:rFonts w:ascii="Times New Roman" w:hAnsi="Times New Roman" w:cs="Times New Roman"/>
          <w:color w:val="222222"/>
          <w:sz w:val="20"/>
          <w:szCs w:val="20"/>
          <w:shd w:val="clear" w:color="auto" w:fill="FFFFFF"/>
        </w:rPr>
        <w:t xml:space="preserve"> </w:t>
      </w:r>
      <w:hyperlink r:id="rId9" w:history="1">
        <w:r w:rsidRPr="00C1559D">
          <w:rPr>
            <w:rStyle w:val="Kpr"/>
            <w:rFonts w:ascii="Times New Roman" w:hAnsi="Times New Roman" w:cs="Times New Roman"/>
            <w:sz w:val="20"/>
            <w:szCs w:val="20"/>
          </w:rPr>
          <w:t>https://moderndiplomacy.eu/2018/09/21/turkeys-great-game-in-syria/</w:t>
        </w:r>
      </w:hyperlink>
      <w:r w:rsidRPr="00C1559D">
        <w:rPr>
          <w:rFonts w:ascii="Times New Roman" w:hAnsi="Times New Roman" w:cs="Times New Roman"/>
          <w:sz w:val="20"/>
          <w:szCs w:val="20"/>
        </w:rPr>
        <w:t xml:space="preserve"> (Erişim Tarihi: Mayıs 2019)</w:t>
      </w:r>
    </w:p>
    <w:p w:rsidR="00C1559D" w:rsidRPr="00C1559D" w:rsidRDefault="00C1559D" w:rsidP="00B3652A">
      <w:pPr>
        <w:spacing w:before="120" w:after="120" w:line="240" w:lineRule="auto"/>
        <w:jc w:val="both"/>
        <w:rPr>
          <w:rFonts w:ascii="Times New Roman" w:hAnsi="Times New Roman" w:cs="Times New Roman"/>
          <w:sz w:val="20"/>
          <w:szCs w:val="20"/>
          <w:shd w:val="clear" w:color="auto" w:fill="FFFFFF"/>
        </w:rPr>
      </w:pPr>
      <w:r w:rsidRPr="00C1559D">
        <w:rPr>
          <w:rFonts w:ascii="Times New Roman" w:hAnsi="Times New Roman" w:cs="Times New Roman"/>
          <w:sz w:val="20"/>
          <w:szCs w:val="20"/>
          <w:shd w:val="clear" w:color="auto" w:fill="FFFFFF"/>
        </w:rPr>
        <w:t>YILDIRIM, M. (2004). “Küreselleşme Sürecinde Egemenlik”. </w:t>
      </w:r>
      <w:r w:rsidRPr="00C1559D">
        <w:rPr>
          <w:rFonts w:ascii="Times New Roman" w:hAnsi="Times New Roman" w:cs="Times New Roman"/>
          <w:i/>
          <w:iCs/>
          <w:sz w:val="20"/>
          <w:szCs w:val="20"/>
          <w:shd w:val="clear" w:color="auto" w:fill="FFFFFF"/>
        </w:rPr>
        <w:t>CÜ Sosyal Bilimler Dergisi</w:t>
      </w:r>
      <w:r w:rsidRPr="00C1559D">
        <w:rPr>
          <w:rFonts w:ascii="Times New Roman" w:hAnsi="Times New Roman" w:cs="Times New Roman"/>
          <w:sz w:val="20"/>
          <w:szCs w:val="20"/>
          <w:shd w:val="clear" w:color="auto" w:fill="FFFFFF"/>
        </w:rPr>
        <w:t>, </w:t>
      </w:r>
      <w:r w:rsidRPr="00C1559D">
        <w:rPr>
          <w:rFonts w:ascii="Times New Roman" w:hAnsi="Times New Roman" w:cs="Times New Roman"/>
          <w:iCs/>
          <w:sz w:val="20"/>
          <w:szCs w:val="20"/>
          <w:shd w:val="clear" w:color="auto" w:fill="FFFFFF"/>
        </w:rPr>
        <w:t>28</w:t>
      </w:r>
      <w:r w:rsidRPr="00C1559D">
        <w:rPr>
          <w:rFonts w:ascii="Times New Roman" w:hAnsi="Times New Roman" w:cs="Times New Roman"/>
          <w:sz w:val="20"/>
          <w:szCs w:val="20"/>
          <w:shd w:val="clear" w:color="auto" w:fill="FFFFFF"/>
        </w:rPr>
        <w:t>(1), 35-48.</w:t>
      </w:r>
    </w:p>
    <w:p w:rsidR="00F8242F" w:rsidRPr="00056963" w:rsidRDefault="00F8242F" w:rsidP="00C1559D">
      <w:pPr>
        <w:tabs>
          <w:tab w:val="left" w:pos="6521"/>
        </w:tabs>
        <w:spacing w:before="120" w:after="120" w:line="240" w:lineRule="auto"/>
        <w:ind w:left="709" w:hanging="709"/>
        <w:jc w:val="both"/>
        <w:rPr>
          <w:rFonts w:ascii="Times New Roman" w:hAnsi="Times New Roman" w:cs="Times New Roman"/>
          <w:sz w:val="20"/>
          <w:szCs w:val="20"/>
        </w:rPr>
      </w:pPr>
    </w:p>
    <w:sectPr w:rsidR="00F8242F" w:rsidRPr="00056963" w:rsidSect="00D13A4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6D9" w:rsidRDefault="001C16D9" w:rsidP="00064D03">
      <w:pPr>
        <w:spacing w:after="0" w:line="240" w:lineRule="auto"/>
      </w:pPr>
      <w:r>
        <w:separator/>
      </w:r>
    </w:p>
  </w:endnote>
  <w:endnote w:type="continuationSeparator" w:id="0">
    <w:p w:rsidR="001C16D9" w:rsidRDefault="001C16D9" w:rsidP="0006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NewRoman">
    <w:altName w:val="MS Mincho"/>
    <w:panose1 w:val="020B0604020202020204"/>
    <w:charset w:val="80"/>
    <w:family w:val="auto"/>
    <w:notTrueType/>
    <w:pitch w:val="default"/>
    <w:sig w:usb0="00000007" w:usb1="08070000" w:usb2="00000010" w:usb3="00000000" w:csb0="00020011" w:csb1="00000000"/>
  </w:font>
  <w:font w:name="inherit">
    <w:altName w:val="Times New Roman"/>
    <w:panose1 w:val="020B0604020202020204"/>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6D9" w:rsidRDefault="001C16D9" w:rsidP="00064D03">
      <w:pPr>
        <w:spacing w:after="0" w:line="240" w:lineRule="auto"/>
      </w:pPr>
      <w:r>
        <w:separator/>
      </w:r>
    </w:p>
  </w:footnote>
  <w:footnote w:type="continuationSeparator" w:id="0">
    <w:p w:rsidR="001C16D9" w:rsidRDefault="001C16D9" w:rsidP="00064D03">
      <w:pPr>
        <w:spacing w:after="0" w:line="240" w:lineRule="auto"/>
      </w:pPr>
      <w:r>
        <w:continuationSeparator/>
      </w:r>
    </w:p>
  </w:footnote>
  <w:footnote w:id="1">
    <w:p w:rsidR="00B90359" w:rsidRDefault="00B90359">
      <w:pPr>
        <w:pStyle w:val="DipnotMetni"/>
      </w:pPr>
      <w:r>
        <w:rPr>
          <w:rStyle w:val="DipnotBavurusu"/>
        </w:rPr>
        <w:t>*</w:t>
      </w:r>
      <w:r>
        <w:t xml:space="preserve"> </w:t>
      </w:r>
      <w:proofErr w:type="spellStart"/>
      <w:r w:rsidRPr="00921F10">
        <w:rPr>
          <w:rFonts w:ascii="Times New Roman" w:hAnsi="Times New Roman" w:cs="Times New Roman"/>
          <w:sz w:val="18"/>
          <w:szCs w:val="18"/>
        </w:rPr>
        <w:t>Öğr</w:t>
      </w:r>
      <w:proofErr w:type="spellEnd"/>
      <w:r w:rsidRPr="00921F10">
        <w:rPr>
          <w:rFonts w:ascii="Times New Roman" w:hAnsi="Times New Roman" w:cs="Times New Roman"/>
          <w:sz w:val="18"/>
          <w:szCs w:val="18"/>
        </w:rPr>
        <w:t>. Gör., Bitlis Eren Üniversitesi, Sosyal Bilimler Meslek Yüksekokulu, ahamurcu@beu.edu.tr</w:t>
      </w:r>
    </w:p>
  </w:footnote>
  <w:footnote w:id="2">
    <w:p w:rsidR="00B90359" w:rsidRDefault="00B90359">
      <w:pPr>
        <w:pStyle w:val="DipnotMetni"/>
      </w:pPr>
      <w:r>
        <w:rPr>
          <w:rStyle w:val="DipnotBavurusu"/>
        </w:rPr>
        <w:t>**</w:t>
      </w:r>
      <w:r>
        <w:t xml:space="preserve"> </w:t>
      </w:r>
      <w:proofErr w:type="spellStart"/>
      <w:r w:rsidRPr="00921F10">
        <w:rPr>
          <w:rFonts w:ascii="Times New Roman" w:hAnsi="Times New Roman" w:cs="Times New Roman"/>
          <w:sz w:val="18"/>
          <w:szCs w:val="18"/>
        </w:rPr>
        <w:t>Öğr</w:t>
      </w:r>
      <w:proofErr w:type="spellEnd"/>
      <w:r w:rsidRPr="00921F10">
        <w:rPr>
          <w:rFonts w:ascii="Times New Roman" w:hAnsi="Times New Roman" w:cs="Times New Roman"/>
          <w:sz w:val="18"/>
          <w:szCs w:val="18"/>
        </w:rPr>
        <w:t xml:space="preserve">. Gör., Bitlis Eren Üniversitesi, Sosyal Bilimler Meslek Yüksekokulu, </w:t>
      </w:r>
      <w:proofErr w:type="gramStart"/>
      <w:r w:rsidRPr="00921F10">
        <w:rPr>
          <w:rFonts w:ascii="Times New Roman" w:hAnsi="Times New Roman" w:cs="Times New Roman"/>
          <w:sz w:val="18"/>
          <w:szCs w:val="18"/>
        </w:rPr>
        <w:t>yücel.ozden@hotmail.com</w:t>
      </w:r>
      <w:bookmarkStart w:id="0" w:name="_GoBack"/>
      <w:bookmarkEnd w:id="0"/>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59" w:rsidRDefault="00B90359" w:rsidP="00B90359">
    <w:pPr>
      <w:pStyle w:val="stBilgi"/>
      <w:shd w:val="clear" w:color="auto" w:fill="BDD6EE" w:themeFill="accent1" w:themeFillTint="66"/>
      <w:jc w:val="center"/>
    </w:pPr>
    <w:r>
      <w:t>ASSAM ULUSLARARASI HAKEMLİ DERGİ 13. ULUSLARARASI KAMU YÖNETİMİ SEMPOZYUMU BİLDİRİLERİ ÖZEL SAYISI</w:t>
    </w:r>
  </w:p>
  <w:p w:rsidR="00B90359" w:rsidRDefault="00B90359">
    <w:pPr>
      <w:pStyle w:val="stBilgi"/>
    </w:pPr>
  </w:p>
  <w:p w:rsidR="00B90359" w:rsidRDefault="00B903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9FB"/>
    <w:multiLevelType w:val="hybridMultilevel"/>
    <w:tmpl w:val="2966B106"/>
    <w:lvl w:ilvl="0" w:tplc="CC3EED1E">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9C84302"/>
    <w:multiLevelType w:val="multilevel"/>
    <w:tmpl w:val="07D2557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AFB2831"/>
    <w:multiLevelType w:val="hybridMultilevel"/>
    <w:tmpl w:val="FECEA7DE"/>
    <w:lvl w:ilvl="0" w:tplc="FC5889B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1F39EF"/>
    <w:multiLevelType w:val="hybridMultilevel"/>
    <w:tmpl w:val="9EC6BF10"/>
    <w:lvl w:ilvl="0" w:tplc="404AE3E0">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8756DC4"/>
    <w:multiLevelType w:val="hybridMultilevel"/>
    <w:tmpl w:val="AA2CEE16"/>
    <w:lvl w:ilvl="0" w:tplc="A6824B9A">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3A82CEA"/>
    <w:multiLevelType w:val="hybridMultilevel"/>
    <w:tmpl w:val="9BB87990"/>
    <w:lvl w:ilvl="0" w:tplc="C3A8B57A">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611234EC"/>
    <w:multiLevelType w:val="hybridMultilevel"/>
    <w:tmpl w:val="CB0066CE"/>
    <w:lvl w:ilvl="0" w:tplc="9B4064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C23"/>
    <w:rsid w:val="0000120D"/>
    <w:rsid w:val="000026D5"/>
    <w:rsid w:val="00006789"/>
    <w:rsid w:val="0001479D"/>
    <w:rsid w:val="00023884"/>
    <w:rsid w:val="00033972"/>
    <w:rsid w:val="000363BF"/>
    <w:rsid w:val="00045DA8"/>
    <w:rsid w:val="00045EBF"/>
    <w:rsid w:val="00056963"/>
    <w:rsid w:val="00062075"/>
    <w:rsid w:val="00063871"/>
    <w:rsid w:val="00064D03"/>
    <w:rsid w:val="00067EDA"/>
    <w:rsid w:val="000728EE"/>
    <w:rsid w:val="00082120"/>
    <w:rsid w:val="00093586"/>
    <w:rsid w:val="0009438B"/>
    <w:rsid w:val="00095BA3"/>
    <w:rsid w:val="000A2701"/>
    <w:rsid w:val="000A59F0"/>
    <w:rsid w:val="000A78C4"/>
    <w:rsid w:val="000C06F2"/>
    <w:rsid w:val="000C1CC5"/>
    <w:rsid w:val="000D0814"/>
    <w:rsid w:val="000E08A8"/>
    <w:rsid w:val="000E21F6"/>
    <w:rsid w:val="000E26BD"/>
    <w:rsid w:val="000E576E"/>
    <w:rsid w:val="000E7E7D"/>
    <w:rsid w:val="000F64A1"/>
    <w:rsid w:val="000F74F4"/>
    <w:rsid w:val="0010006B"/>
    <w:rsid w:val="00100DB9"/>
    <w:rsid w:val="001054E5"/>
    <w:rsid w:val="00111D4C"/>
    <w:rsid w:val="00111E12"/>
    <w:rsid w:val="00115B8D"/>
    <w:rsid w:val="00116780"/>
    <w:rsid w:val="0011700B"/>
    <w:rsid w:val="00117AD6"/>
    <w:rsid w:val="001225DA"/>
    <w:rsid w:val="00123FFE"/>
    <w:rsid w:val="00126B40"/>
    <w:rsid w:val="00130CD7"/>
    <w:rsid w:val="001311DB"/>
    <w:rsid w:val="001333BB"/>
    <w:rsid w:val="001339EB"/>
    <w:rsid w:val="00134DAA"/>
    <w:rsid w:val="00137242"/>
    <w:rsid w:val="00145F84"/>
    <w:rsid w:val="0014625D"/>
    <w:rsid w:val="00150403"/>
    <w:rsid w:val="00150978"/>
    <w:rsid w:val="00164CB0"/>
    <w:rsid w:val="00170ED8"/>
    <w:rsid w:val="001738C0"/>
    <w:rsid w:val="00180819"/>
    <w:rsid w:val="001A1A64"/>
    <w:rsid w:val="001A35F9"/>
    <w:rsid w:val="001B39A9"/>
    <w:rsid w:val="001B3A00"/>
    <w:rsid w:val="001B4C60"/>
    <w:rsid w:val="001C16D9"/>
    <w:rsid w:val="001C6F68"/>
    <w:rsid w:val="001E004F"/>
    <w:rsid w:val="001E121C"/>
    <w:rsid w:val="001E366F"/>
    <w:rsid w:val="001E3D3E"/>
    <w:rsid w:val="001E5C8D"/>
    <w:rsid w:val="001E7035"/>
    <w:rsid w:val="001F6D9A"/>
    <w:rsid w:val="002022E6"/>
    <w:rsid w:val="002050C2"/>
    <w:rsid w:val="00210EBE"/>
    <w:rsid w:val="00211CD3"/>
    <w:rsid w:val="00214038"/>
    <w:rsid w:val="00221D50"/>
    <w:rsid w:val="002417B1"/>
    <w:rsid w:val="00253402"/>
    <w:rsid w:val="0025439B"/>
    <w:rsid w:val="00260E2B"/>
    <w:rsid w:val="00264E37"/>
    <w:rsid w:val="00264EC3"/>
    <w:rsid w:val="00266551"/>
    <w:rsid w:val="002708B5"/>
    <w:rsid w:val="002752BA"/>
    <w:rsid w:val="002754BA"/>
    <w:rsid w:val="00276324"/>
    <w:rsid w:val="00286AA3"/>
    <w:rsid w:val="002A0E25"/>
    <w:rsid w:val="002A2736"/>
    <w:rsid w:val="002A6C4A"/>
    <w:rsid w:val="002A6FC2"/>
    <w:rsid w:val="002B2ECA"/>
    <w:rsid w:val="002B4B99"/>
    <w:rsid w:val="002C23BA"/>
    <w:rsid w:val="002C406C"/>
    <w:rsid w:val="002C43F8"/>
    <w:rsid w:val="002C5448"/>
    <w:rsid w:val="002D2573"/>
    <w:rsid w:val="002D32C6"/>
    <w:rsid w:val="002D3950"/>
    <w:rsid w:val="002D496D"/>
    <w:rsid w:val="002E30E5"/>
    <w:rsid w:val="002E3421"/>
    <w:rsid w:val="002F337C"/>
    <w:rsid w:val="002F73B1"/>
    <w:rsid w:val="00301C50"/>
    <w:rsid w:val="00304484"/>
    <w:rsid w:val="00306D4A"/>
    <w:rsid w:val="00314F67"/>
    <w:rsid w:val="0031772F"/>
    <w:rsid w:val="00330253"/>
    <w:rsid w:val="00332F70"/>
    <w:rsid w:val="00334C6B"/>
    <w:rsid w:val="003417FD"/>
    <w:rsid w:val="003449FD"/>
    <w:rsid w:val="003450F7"/>
    <w:rsid w:val="003462F7"/>
    <w:rsid w:val="003472F4"/>
    <w:rsid w:val="00347399"/>
    <w:rsid w:val="003509BF"/>
    <w:rsid w:val="003528C6"/>
    <w:rsid w:val="003578F5"/>
    <w:rsid w:val="00357F1A"/>
    <w:rsid w:val="003600FC"/>
    <w:rsid w:val="003625D4"/>
    <w:rsid w:val="00370AC1"/>
    <w:rsid w:val="00372375"/>
    <w:rsid w:val="00377A59"/>
    <w:rsid w:val="00377D64"/>
    <w:rsid w:val="00377E11"/>
    <w:rsid w:val="00377F21"/>
    <w:rsid w:val="00381EF4"/>
    <w:rsid w:val="0039636B"/>
    <w:rsid w:val="003B6E9C"/>
    <w:rsid w:val="003C1824"/>
    <w:rsid w:val="003C441C"/>
    <w:rsid w:val="003D0420"/>
    <w:rsid w:val="003D0CDA"/>
    <w:rsid w:val="003D413E"/>
    <w:rsid w:val="0040207D"/>
    <w:rsid w:val="00406632"/>
    <w:rsid w:val="00412543"/>
    <w:rsid w:val="00417C45"/>
    <w:rsid w:val="00424D17"/>
    <w:rsid w:val="004259E2"/>
    <w:rsid w:val="00426998"/>
    <w:rsid w:val="0043190A"/>
    <w:rsid w:val="004331A4"/>
    <w:rsid w:val="00434547"/>
    <w:rsid w:val="004366E0"/>
    <w:rsid w:val="00457D95"/>
    <w:rsid w:val="00463042"/>
    <w:rsid w:val="004635E9"/>
    <w:rsid w:val="004746A6"/>
    <w:rsid w:val="00477CE7"/>
    <w:rsid w:val="00487568"/>
    <w:rsid w:val="00490763"/>
    <w:rsid w:val="004910DC"/>
    <w:rsid w:val="004932B9"/>
    <w:rsid w:val="00496C98"/>
    <w:rsid w:val="004A4883"/>
    <w:rsid w:val="004D06EC"/>
    <w:rsid w:val="004D46AC"/>
    <w:rsid w:val="004D6E1E"/>
    <w:rsid w:val="004E0818"/>
    <w:rsid w:val="004E400D"/>
    <w:rsid w:val="004E56EF"/>
    <w:rsid w:val="004E5FE4"/>
    <w:rsid w:val="004E6021"/>
    <w:rsid w:val="004E7C7F"/>
    <w:rsid w:val="004F4A11"/>
    <w:rsid w:val="004F58CE"/>
    <w:rsid w:val="004F636A"/>
    <w:rsid w:val="004F75EA"/>
    <w:rsid w:val="00515B60"/>
    <w:rsid w:val="005164BE"/>
    <w:rsid w:val="00521850"/>
    <w:rsid w:val="00522340"/>
    <w:rsid w:val="00523097"/>
    <w:rsid w:val="0052398B"/>
    <w:rsid w:val="00525B4C"/>
    <w:rsid w:val="00533D66"/>
    <w:rsid w:val="005373B4"/>
    <w:rsid w:val="00543E09"/>
    <w:rsid w:val="005500CA"/>
    <w:rsid w:val="00552553"/>
    <w:rsid w:val="00553CAD"/>
    <w:rsid w:val="00575150"/>
    <w:rsid w:val="00575845"/>
    <w:rsid w:val="005760D2"/>
    <w:rsid w:val="00583BB9"/>
    <w:rsid w:val="00591F79"/>
    <w:rsid w:val="00595CF6"/>
    <w:rsid w:val="00595FF4"/>
    <w:rsid w:val="005966B3"/>
    <w:rsid w:val="00597242"/>
    <w:rsid w:val="005A006A"/>
    <w:rsid w:val="005A25FE"/>
    <w:rsid w:val="005B1E4E"/>
    <w:rsid w:val="005B2491"/>
    <w:rsid w:val="005B7FAE"/>
    <w:rsid w:val="005C6D5C"/>
    <w:rsid w:val="005D6F5A"/>
    <w:rsid w:val="005E5230"/>
    <w:rsid w:val="005E719D"/>
    <w:rsid w:val="005F0824"/>
    <w:rsid w:val="0060452B"/>
    <w:rsid w:val="00614801"/>
    <w:rsid w:val="00616C46"/>
    <w:rsid w:val="00620286"/>
    <w:rsid w:val="0062529C"/>
    <w:rsid w:val="0062696C"/>
    <w:rsid w:val="00626C16"/>
    <w:rsid w:val="00641605"/>
    <w:rsid w:val="00643C4B"/>
    <w:rsid w:val="00646C8E"/>
    <w:rsid w:val="006475EF"/>
    <w:rsid w:val="00647AC5"/>
    <w:rsid w:val="00650E8D"/>
    <w:rsid w:val="00652ED8"/>
    <w:rsid w:val="006536E3"/>
    <w:rsid w:val="0065628A"/>
    <w:rsid w:val="00662961"/>
    <w:rsid w:val="00664591"/>
    <w:rsid w:val="00673C5E"/>
    <w:rsid w:val="00681CA3"/>
    <w:rsid w:val="0068571C"/>
    <w:rsid w:val="006876BD"/>
    <w:rsid w:val="006A4F7C"/>
    <w:rsid w:val="006A685B"/>
    <w:rsid w:val="006A7C70"/>
    <w:rsid w:val="006A7FD5"/>
    <w:rsid w:val="006D3806"/>
    <w:rsid w:val="006D3C41"/>
    <w:rsid w:val="006D68C2"/>
    <w:rsid w:val="006E3881"/>
    <w:rsid w:val="006E7818"/>
    <w:rsid w:val="006F2039"/>
    <w:rsid w:val="006F49F7"/>
    <w:rsid w:val="006F57C7"/>
    <w:rsid w:val="006F5E52"/>
    <w:rsid w:val="006F6EF3"/>
    <w:rsid w:val="00705616"/>
    <w:rsid w:val="007072A7"/>
    <w:rsid w:val="00713284"/>
    <w:rsid w:val="0071589B"/>
    <w:rsid w:val="00716371"/>
    <w:rsid w:val="00730CE7"/>
    <w:rsid w:val="00736197"/>
    <w:rsid w:val="00736B52"/>
    <w:rsid w:val="00740F85"/>
    <w:rsid w:val="00750B33"/>
    <w:rsid w:val="00753621"/>
    <w:rsid w:val="00753ACB"/>
    <w:rsid w:val="007547EC"/>
    <w:rsid w:val="007605B2"/>
    <w:rsid w:val="007654A0"/>
    <w:rsid w:val="00774572"/>
    <w:rsid w:val="00774DA7"/>
    <w:rsid w:val="0077689E"/>
    <w:rsid w:val="00777B25"/>
    <w:rsid w:val="0078185A"/>
    <w:rsid w:val="0078387A"/>
    <w:rsid w:val="007903C7"/>
    <w:rsid w:val="007910A6"/>
    <w:rsid w:val="00793F21"/>
    <w:rsid w:val="007A0357"/>
    <w:rsid w:val="007A2D8B"/>
    <w:rsid w:val="007A7AD8"/>
    <w:rsid w:val="007B2BC4"/>
    <w:rsid w:val="007B2BF7"/>
    <w:rsid w:val="007B4DBE"/>
    <w:rsid w:val="007B6184"/>
    <w:rsid w:val="007C081B"/>
    <w:rsid w:val="007C38F7"/>
    <w:rsid w:val="007C7C59"/>
    <w:rsid w:val="007D16E4"/>
    <w:rsid w:val="007D246A"/>
    <w:rsid w:val="007D4F96"/>
    <w:rsid w:val="007D580B"/>
    <w:rsid w:val="007D6575"/>
    <w:rsid w:val="007E18E6"/>
    <w:rsid w:val="007E2984"/>
    <w:rsid w:val="00802630"/>
    <w:rsid w:val="008205BF"/>
    <w:rsid w:val="00823FFB"/>
    <w:rsid w:val="00831B2A"/>
    <w:rsid w:val="00832742"/>
    <w:rsid w:val="00836E6D"/>
    <w:rsid w:val="00846494"/>
    <w:rsid w:val="00857D4C"/>
    <w:rsid w:val="00857E45"/>
    <w:rsid w:val="0086267F"/>
    <w:rsid w:val="00863DAE"/>
    <w:rsid w:val="00872B06"/>
    <w:rsid w:val="008732D6"/>
    <w:rsid w:val="00882B51"/>
    <w:rsid w:val="008905C4"/>
    <w:rsid w:val="0089143C"/>
    <w:rsid w:val="00892A39"/>
    <w:rsid w:val="008A2ECF"/>
    <w:rsid w:val="008A2EEA"/>
    <w:rsid w:val="008A58EE"/>
    <w:rsid w:val="008A5993"/>
    <w:rsid w:val="008B287A"/>
    <w:rsid w:val="008B406D"/>
    <w:rsid w:val="008C0C25"/>
    <w:rsid w:val="008C292A"/>
    <w:rsid w:val="008F3495"/>
    <w:rsid w:val="008F58D7"/>
    <w:rsid w:val="008F76FE"/>
    <w:rsid w:val="0090099A"/>
    <w:rsid w:val="00905E70"/>
    <w:rsid w:val="00906604"/>
    <w:rsid w:val="00910D2C"/>
    <w:rsid w:val="00911E6C"/>
    <w:rsid w:val="0091201B"/>
    <w:rsid w:val="00913134"/>
    <w:rsid w:val="00914220"/>
    <w:rsid w:val="00914BB1"/>
    <w:rsid w:val="00917803"/>
    <w:rsid w:val="00932097"/>
    <w:rsid w:val="00933293"/>
    <w:rsid w:val="00942578"/>
    <w:rsid w:val="00947207"/>
    <w:rsid w:val="0096550C"/>
    <w:rsid w:val="00972954"/>
    <w:rsid w:val="00974BF0"/>
    <w:rsid w:val="0098527F"/>
    <w:rsid w:val="009A02C9"/>
    <w:rsid w:val="009B60C2"/>
    <w:rsid w:val="009B6BFB"/>
    <w:rsid w:val="009C1DD1"/>
    <w:rsid w:val="009C1DF4"/>
    <w:rsid w:val="009D22FB"/>
    <w:rsid w:val="009D636E"/>
    <w:rsid w:val="009D745F"/>
    <w:rsid w:val="009E1CF3"/>
    <w:rsid w:val="009E2B2B"/>
    <w:rsid w:val="009E7E3D"/>
    <w:rsid w:val="00A04B7F"/>
    <w:rsid w:val="00A06D36"/>
    <w:rsid w:val="00A101CC"/>
    <w:rsid w:val="00A128B5"/>
    <w:rsid w:val="00A14D11"/>
    <w:rsid w:val="00A248E2"/>
    <w:rsid w:val="00A355A4"/>
    <w:rsid w:val="00A42969"/>
    <w:rsid w:val="00A52743"/>
    <w:rsid w:val="00A57408"/>
    <w:rsid w:val="00A64F86"/>
    <w:rsid w:val="00A6651D"/>
    <w:rsid w:val="00A673A1"/>
    <w:rsid w:val="00A72687"/>
    <w:rsid w:val="00A7340C"/>
    <w:rsid w:val="00A776ED"/>
    <w:rsid w:val="00A80B86"/>
    <w:rsid w:val="00A83ECF"/>
    <w:rsid w:val="00A85BB5"/>
    <w:rsid w:val="00A9190A"/>
    <w:rsid w:val="00A94EF9"/>
    <w:rsid w:val="00AA0C07"/>
    <w:rsid w:val="00AA536A"/>
    <w:rsid w:val="00AB293C"/>
    <w:rsid w:val="00AB2943"/>
    <w:rsid w:val="00AB2C23"/>
    <w:rsid w:val="00AC1B0C"/>
    <w:rsid w:val="00AC4392"/>
    <w:rsid w:val="00AC4E70"/>
    <w:rsid w:val="00AD40C3"/>
    <w:rsid w:val="00AD5611"/>
    <w:rsid w:val="00AE0079"/>
    <w:rsid w:val="00AE29E5"/>
    <w:rsid w:val="00AF295F"/>
    <w:rsid w:val="00AF67E8"/>
    <w:rsid w:val="00B01324"/>
    <w:rsid w:val="00B01DBB"/>
    <w:rsid w:val="00B202B4"/>
    <w:rsid w:val="00B21636"/>
    <w:rsid w:val="00B21666"/>
    <w:rsid w:val="00B2180A"/>
    <w:rsid w:val="00B21CFD"/>
    <w:rsid w:val="00B23A34"/>
    <w:rsid w:val="00B257E7"/>
    <w:rsid w:val="00B31E15"/>
    <w:rsid w:val="00B33D5F"/>
    <w:rsid w:val="00B3652A"/>
    <w:rsid w:val="00B40EB9"/>
    <w:rsid w:val="00B40FB4"/>
    <w:rsid w:val="00B57FF9"/>
    <w:rsid w:val="00B615F3"/>
    <w:rsid w:val="00B6685E"/>
    <w:rsid w:val="00B75650"/>
    <w:rsid w:val="00B75D9B"/>
    <w:rsid w:val="00B761DD"/>
    <w:rsid w:val="00B8075F"/>
    <w:rsid w:val="00B824D8"/>
    <w:rsid w:val="00B87E85"/>
    <w:rsid w:val="00B90359"/>
    <w:rsid w:val="00B905E4"/>
    <w:rsid w:val="00B9340A"/>
    <w:rsid w:val="00B96947"/>
    <w:rsid w:val="00BA16AE"/>
    <w:rsid w:val="00BB0902"/>
    <w:rsid w:val="00BB5E16"/>
    <w:rsid w:val="00BB6F7E"/>
    <w:rsid w:val="00BC1E53"/>
    <w:rsid w:val="00BC25C7"/>
    <w:rsid w:val="00BC4988"/>
    <w:rsid w:val="00BD0116"/>
    <w:rsid w:val="00BD200D"/>
    <w:rsid w:val="00BD31C4"/>
    <w:rsid w:val="00BD3877"/>
    <w:rsid w:val="00BE4797"/>
    <w:rsid w:val="00BF0F6F"/>
    <w:rsid w:val="00BF628F"/>
    <w:rsid w:val="00BF7819"/>
    <w:rsid w:val="00C00C6F"/>
    <w:rsid w:val="00C04D45"/>
    <w:rsid w:val="00C153F1"/>
    <w:rsid w:val="00C1559D"/>
    <w:rsid w:val="00C2008F"/>
    <w:rsid w:val="00C236CA"/>
    <w:rsid w:val="00C36997"/>
    <w:rsid w:val="00C4062E"/>
    <w:rsid w:val="00C417A8"/>
    <w:rsid w:val="00C579CB"/>
    <w:rsid w:val="00C63813"/>
    <w:rsid w:val="00C75113"/>
    <w:rsid w:val="00C819E5"/>
    <w:rsid w:val="00C84EF5"/>
    <w:rsid w:val="00C860B7"/>
    <w:rsid w:val="00C86514"/>
    <w:rsid w:val="00C924B1"/>
    <w:rsid w:val="00CA2DE8"/>
    <w:rsid w:val="00CB244C"/>
    <w:rsid w:val="00CB4335"/>
    <w:rsid w:val="00CB60E4"/>
    <w:rsid w:val="00CB749F"/>
    <w:rsid w:val="00CB75D0"/>
    <w:rsid w:val="00CD2BF8"/>
    <w:rsid w:val="00CE6DFB"/>
    <w:rsid w:val="00CE7884"/>
    <w:rsid w:val="00CF37E7"/>
    <w:rsid w:val="00CF62DE"/>
    <w:rsid w:val="00D00562"/>
    <w:rsid w:val="00D02B68"/>
    <w:rsid w:val="00D0554B"/>
    <w:rsid w:val="00D13A4D"/>
    <w:rsid w:val="00D2406D"/>
    <w:rsid w:val="00D24470"/>
    <w:rsid w:val="00D25838"/>
    <w:rsid w:val="00D32EA3"/>
    <w:rsid w:val="00D405ED"/>
    <w:rsid w:val="00D420C4"/>
    <w:rsid w:val="00D43025"/>
    <w:rsid w:val="00D43F51"/>
    <w:rsid w:val="00D52DD0"/>
    <w:rsid w:val="00D54D3A"/>
    <w:rsid w:val="00D56367"/>
    <w:rsid w:val="00D6694F"/>
    <w:rsid w:val="00D66F8C"/>
    <w:rsid w:val="00D742FB"/>
    <w:rsid w:val="00D76D33"/>
    <w:rsid w:val="00D76D6C"/>
    <w:rsid w:val="00D87E3C"/>
    <w:rsid w:val="00D9206E"/>
    <w:rsid w:val="00D95853"/>
    <w:rsid w:val="00D9710A"/>
    <w:rsid w:val="00D97BC5"/>
    <w:rsid w:val="00DA64A1"/>
    <w:rsid w:val="00DB1E42"/>
    <w:rsid w:val="00DC7553"/>
    <w:rsid w:val="00DE37D2"/>
    <w:rsid w:val="00DE6789"/>
    <w:rsid w:val="00DE686B"/>
    <w:rsid w:val="00DF214A"/>
    <w:rsid w:val="00DF4587"/>
    <w:rsid w:val="00E0559B"/>
    <w:rsid w:val="00E10761"/>
    <w:rsid w:val="00E13F60"/>
    <w:rsid w:val="00E175BF"/>
    <w:rsid w:val="00E325B9"/>
    <w:rsid w:val="00E40EC0"/>
    <w:rsid w:val="00E4347F"/>
    <w:rsid w:val="00E52B82"/>
    <w:rsid w:val="00E554DC"/>
    <w:rsid w:val="00E641BF"/>
    <w:rsid w:val="00E70D6A"/>
    <w:rsid w:val="00E725B0"/>
    <w:rsid w:val="00E77C8D"/>
    <w:rsid w:val="00E800ED"/>
    <w:rsid w:val="00E83DBC"/>
    <w:rsid w:val="00E968E1"/>
    <w:rsid w:val="00EA2E73"/>
    <w:rsid w:val="00EA2EE7"/>
    <w:rsid w:val="00EA4934"/>
    <w:rsid w:val="00EB4641"/>
    <w:rsid w:val="00EB7611"/>
    <w:rsid w:val="00EB7B86"/>
    <w:rsid w:val="00EC53F8"/>
    <w:rsid w:val="00EC719A"/>
    <w:rsid w:val="00EC7AC7"/>
    <w:rsid w:val="00ED5DD3"/>
    <w:rsid w:val="00EE04FE"/>
    <w:rsid w:val="00EE1FD6"/>
    <w:rsid w:val="00EE7360"/>
    <w:rsid w:val="00EF0CBF"/>
    <w:rsid w:val="00F10D0B"/>
    <w:rsid w:val="00F1568D"/>
    <w:rsid w:val="00F16FC3"/>
    <w:rsid w:val="00F21288"/>
    <w:rsid w:val="00F21582"/>
    <w:rsid w:val="00F217FD"/>
    <w:rsid w:val="00F31BDC"/>
    <w:rsid w:val="00F32811"/>
    <w:rsid w:val="00F3574D"/>
    <w:rsid w:val="00F449AB"/>
    <w:rsid w:val="00F4729B"/>
    <w:rsid w:val="00F5658F"/>
    <w:rsid w:val="00F5789E"/>
    <w:rsid w:val="00F67B3A"/>
    <w:rsid w:val="00F702B5"/>
    <w:rsid w:val="00F71E74"/>
    <w:rsid w:val="00F757FC"/>
    <w:rsid w:val="00F8242F"/>
    <w:rsid w:val="00F9098E"/>
    <w:rsid w:val="00F918E3"/>
    <w:rsid w:val="00F91980"/>
    <w:rsid w:val="00F923D5"/>
    <w:rsid w:val="00F941E3"/>
    <w:rsid w:val="00FA2922"/>
    <w:rsid w:val="00FA3B66"/>
    <w:rsid w:val="00FA527C"/>
    <w:rsid w:val="00FA6060"/>
    <w:rsid w:val="00FB4158"/>
    <w:rsid w:val="00FC07F7"/>
    <w:rsid w:val="00FC4499"/>
    <w:rsid w:val="00FD4F78"/>
    <w:rsid w:val="00FD6B39"/>
    <w:rsid w:val="00FD78FB"/>
    <w:rsid w:val="00FE19B9"/>
    <w:rsid w:val="00FE5BCD"/>
    <w:rsid w:val="00FE5D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F41925"/>
  <w15:docId w15:val="{BC3C2E68-C45D-1A40-ADBB-6EB21A71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3A4D"/>
  </w:style>
  <w:style w:type="paragraph" w:styleId="Balk1">
    <w:name w:val="heading 1"/>
    <w:basedOn w:val="Normal"/>
    <w:next w:val="Normal"/>
    <w:link w:val="Balk1Char"/>
    <w:uiPriority w:val="9"/>
    <w:qFormat/>
    <w:rsid w:val="00111E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0D08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64D0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64D03"/>
    <w:rPr>
      <w:sz w:val="20"/>
      <w:szCs w:val="20"/>
    </w:rPr>
  </w:style>
  <w:style w:type="character" w:styleId="DipnotBavurusu">
    <w:name w:val="footnote reference"/>
    <w:basedOn w:val="VarsaylanParagrafYazTipi"/>
    <w:uiPriority w:val="99"/>
    <w:semiHidden/>
    <w:unhideWhenUsed/>
    <w:rsid w:val="00064D03"/>
    <w:rPr>
      <w:vertAlign w:val="superscript"/>
    </w:rPr>
  </w:style>
  <w:style w:type="character" w:styleId="Kpr">
    <w:name w:val="Hyperlink"/>
    <w:basedOn w:val="VarsaylanParagrafYazTipi"/>
    <w:uiPriority w:val="99"/>
    <w:unhideWhenUsed/>
    <w:rsid w:val="0001479D"/>
    <w:rPr>
      <w:color w:val="0563C1" w:themeColor="hyperlink"/>
      <w:u w:val="single"/>
    </w:rPr>
  </w:style>
  <w:style w:type="paragraph" w:styleId="ListeParagraf">
    <w:name w:val="List Paragraph"/>
    <w:basedOn w:val="Normal"/>
    <w:uiPriority w:val="34"/>
    <w:qFormat/>
    <w:rsid w:val="002754BA"/>
    <w:pPr>
      <w:ind w:left="720"/>
      <w:contextualSpacing/>
    </w:pPr>
  </w:style>
  <w:style w:type="character" w:customStyle="1" w:styleId="Balk1Char">
    <w:name w:val="Başlık 1 Char"/>
    <w:basedOn w:val="VarsaylanParagrafYazTipi"/>
    <w:link w:val="Balk1"/>
    <w:uiPriority w:val="9"/>
    <w:rsid w:val="00111E12"/>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5B2491"/>
    <w:pPr>
      <w:autoSpaceDE w:val="0"/>
      <w:autoSpaceDN w:val="0"/>
      <w:adjustRightInd w:val="0"/>
      <w:spacing w:after="0" w:line="240" w:lineRule="auto"/>
    </w:pPr>
    <w:rPr>
      <w:rFonts w:ascii="Bookman Old Style" w:hAnsi="Bookman Old Style" w:cs="Bookman Old Style"/>
      <w:color w:val="000000"/>
      <w:sz w:val="24"/>
      <w:szCs w:val="24"/>
    </w:rPr>
  </w:style>
  <w:style w:type="paragraph" w:styleId="HTMLncedenBiimlendirilmi">
    <w:name w:val="HTML Preformatted"/>
    <w:basedOn w:val="Normal"/>
    <w:link w:val="HTMLncedenBiimlendirilmiChar"/>
    <w:uiPriority w:val="99"/>
    <w:unhideWhenUsed/>
    <w:rsid w:val="00AB293C"/>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rsid w:val="00AB293C"/>
    <w:rPr>
      <w:rFonts w:ascii="Consolas" w:hAnsi="Consolas" w:cs="Consolas"/>
      <w:sz w:val="20"/>
      <w:szCs w:val="20"/>
    </w:rPr>
  </w:style>
  <w:style w:type="character" w:customStyle="1" w:styleId="Balk2Char">
    <w:name w:val="Başlık 2 Char"/>
    <w:basedOn w:val="VarsaylanParagrafYazTipi"/>
    <w:link w:val="Balk2"/>
    <w:uiPriority w:val="9"/>
    <w:rsid w:val="000D0814"/>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B903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0359"/>
  </w:style>
  <w:style w:type="paragraph" w:styleId="AltBilgi">
    <w:name w:val="footer"/>
    <w:basedOn w:val="Normal"/>
    <w:link w:val="AltBilgiChar"/>
    <w:uiPriority w:val="99"/>
    <w:unhideWhenUsed/>
    <w:rsid w:val="00B903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0911">
      <w:bodyDiv w:val="1"/>
      <w:marLeft w:val="0"/>
      <w:marRight w:val="0"/>
      <w:marTop w:val="0"/>
      <w:marBottom w:val="0"/>
      <w:divBdr>
        <w:top w:val="none" w:sz="0" w:space="0" w:color="auto"/>
        <w:left w:val="none" w:sz="0" w:space="0" w:color="auto"/>
        <w:bottom w:val="none" w:sz="0" w:space="0" w:color="auto"/>
        <w:right w:val="none" w:sz="0" w:space="0" w:color="auto"/>
      </w:divBdr>
    </w:div>
    <w:div w:id="254172516">
      <w:bodyDiv w:val="1"/>
      <w:marLeft w:val="0"/>
      <w:marRight w:val="0"/>
      <w:marTop w:val="0"/>
      <w:marBottom w:val="0"/>
      <w:divBdr>
        <w:top w:val="none" w:sz="0" w:space="0" w:color="auto"/>
        <w:left w:val="none" w:sz="0" w:space="0" w:color="auto"/>
        <w:bottom w:val="none" w:sz="0" w:space="0" w:color="auto"/>
        <w:right w:val="none" w:sz="0" w:space="0" w:color="auto"/>
      </w:divBdr>
    </w:div>
    <w:div w:id="365907822">
      <w:bodyDiv w:val="1"/>
      <w:marLeft w:val="0"/>
      <w:marRight w:val="0"/>
      <w:marTop w:val="0"/>
      <w:marBottom w:val="0"/>
      <w:divBdr>
        <w:top w:val="none" w:sz="0" w:space="0" w:color="auto"/>
        <w:left w:val="none" w:sz="0" w:space="0" w:color="auto"/>
        <w:bottom w:val="none" w:sz="0" w:space="0" w:color="auto"/>
        <w:right w:val="none" w:sz="0" w:space="0" w:color="auto"/>
      </w:divBdr>
    </w:div>
    <w:div w:id="393627009">
      <w:bodyDiv w:val="1"/>
      <w:marLeft w:val="0"/>
      <w:marRight w:val="0"/>
      <w:marTop w:val="0"/>
      <w:marBottom w:val="0"/>
      <w:divBdr>
        <w:top w:val="none" w:sz="0" w:space="0" w:color="auto"/>
        <w:left w:val="none" w:sz="0" w:space="0" w:color="auto"/>
        <w:bottom w:val="none" w:sz="0" w:space="0" w:color="auto"/>
        <w:right w:val="none" w:sz="0" w:space="0" w:color="auto"/>
      </w:divBdr>
    </w:div>
    <w:div w:id="5705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org.tr/userfiles/file/INSANI%20MUDAHALE%20KAVRAMI%20VE%20LIBYA%20GELECEGI%20anali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derndiplomacy.eu/2018/09/21/turkeys-great-game-in-syri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A877-4C14-FF46-931A-ABC0B4C6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9616</Words>
  <Characters>54817</Characters>
  <Application>Microsoft Office Word</Application>
  <DocSecurity>0</DocSecurity>
  <Lines>456</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Hamurcu</dc:creator>
  <cp:lastModifiedBy>seda kulu</cp:lastModifiedBy>
  <cp:revision>15</cp:revision>
  <dcterms:created xsi:type="dcterms:W3CDTF">2019-08-01T22:24:00Z</dcterms:created>
  <dcterms:modified xsi:type="dcterms:W3CDTF">2019-09-23T12:17:00Z</dcterms:modified>
</cp:coreProperties>
</file>