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22597" w14:textId="758ADF33" w:rsidR="00064D6D" w:rsidRDefault="005A07CE" w:rsidP="00064D6D">
      <w:pPr>
        <w:spacing w:after="0" w:line="240" w:lineRule="auto"/>
        <w:jc w:val="center"/>
        <w:rPr>
          <w:rFonts w:ascii="Times New Roman" w:hAnsi="Times New Roman" w:cs="Times New Roman"/>
          <w:b/>
          <w:sz w:val="24"/>
          <w:szCs w:val="24"/>
        </w:rPr>
      </w:pPr>
      <w:bookmarkStart w:id="0" w:name="_GoBack"/>
      <w:bookmarkEnd w:id="0"/>
      <w:r w:rsidRPr="001133E0">
        <w:rPr>
          <w:rFonts w:ascii="Times New Roman" w:hAnsi="Times New Roman" w:cs="Times New Roman"/>
          <w:b/>
          <w:sz w:val="24"/>
          <w:szCs w:val="24"/>
        </w:rPr>
        <w:t xml:space="preserve">2018 Liselere Giriş Sınavına İlişkin </w:t>
      </w:r>
      <w:r w:rsidR="006707EE" w:rsidRPr="001133E0">
        <w:rPr>
          <w:rFonts w:ascii="Times New Roman" w:hAnsi="Times New Roman" w:cs="Times New Roman"/>
          <w:b/>
          <w:sz w:val="24"/>
          <w:szCs w:val="24"/>
        </w:rPr>
        <w:t xml:space="preserve">Matematik </w:t>
      </w:r>
      <w:r w:rsidRPr="001133E0">
        <w:rPr>
          <w:rFonts w:ascii="Times New Roman" w:hAnsi="Times New Roman" w:cs="Times New Roman"/>
          <w:b/>
          <w:sz w:val="24"/>
          <w:szCs w:val="24"/>
        </w:rPr>
        <w:t>Öğretmen</w:t>
      </w:r>
      <w:r w:rsidR="00E44631" w:rsidRPr="001133E0">
        <w:rPr>
          <w:rFonts w:ascii="Times New Roman" w:hAnsi="Times New Roman" w:cs="Times New Roman"/>
          <w:b/>
          <w:sz w:val="24"/>
          <w:szCs w:val="24"/>
        </w:rPr>
        <w:t>lerinin</w:t>
      </w:r>
      <w:r w:rsidRPr="001133E0">
        <w:rPr>
          <w:rFonts w:ascii="Times New Roman" w:hAnsi="Times New Roman" w:cs="Times New Roman"/>
          <w:b/>
          <w:sz w:val="24"/>
          <w:szCs w:val="24"/>
        </w:rPr>
        <w:t xml:space="preserve"> Görüşleri</w:t>
      </w:r>
      <w:r w:rsidR="0050118F">
        <w:rPr>
          <w:rFonts w:ascii="Times New Roman" w:hAnsi="Times New Roman" w:cs="Times New Roman"/>
          <w:b/>
          <w:sz w:val="24"/>
          <w:szCs w:val="24"/>
        </w:rPr>
        <w:t>*</w:t>
      </w:r>
      <w:r w:rsidR="00064D6D">
        <w:rPr>
          <w:rFonts w:ascii="Times New Roman" w:hAnsi="Times New Roman" w:cs="Times New Roman"/>
          <w:b/>
          <w:sz w:val="24"/>
          <w:szCs w:val="24"/>
        </w:rPr>
        <w:br/>
      </w:r>
      <w:r w:rsidR="00064D6D">
        <w:rPr>
          <w:rFonts w:ascii="Times New Roman" w:hAnsi="Times New Roman" w:cs="Times New Roman"/>
          <w:b/>
          <w:sz w:val="24"/>
          <w:szCs w:val="24"/>
        </w:rPr>
        <w:br/>
      </w:r>
      <w:r w:rsidR="00064D6D" w:rsidRPr="003B6970">
        <w:rPr>
          <w:rFonts w:ascii="Times New Roman" w:hAnsi="Times New Roman" w:cs="Times New Roman"/>
          <w:b/>
          <w:sz w:val="24"/>
          <w:szCs w:val="24"/>
        </w:rPr>
        <w:t>Mustafa GÜLER</w:t>
      </w:r>
      <w:r w:rsidR="00064D6D">
        <w:rPr>
          <w:rFonts w:ascii="Times New Roman" w:hAnsi="Times New Roman" w:cs="Times New Roman"/>
          <w:b/>
          <w:sz w:val="24"/>
          <w:szCs w:val="24"/>
          <w:vertAlign w:val="superscript"/>
        </w:rPr>
        <w:t>**</w:t>
      </w:r>
      <w:r w:rsidR="00064D6D" w:rsidRPr="003B6970">
        <w:rPr>
          <w:rFonts w:ascii="Times New Roman" w:hAnsi="Times New Roman" w:cs="Times New Roman"/>
          <w:b/>
          <w:sz w:val="24"/>
          <w:szCs w:val="24"/>
        </w:rPr>
        <w:t xml:space="preserve">, </w:t>
      </w:r>
      <w:r w:rsidR="00064D6D">
        <w:rPr>
          <w:rFonts w:ascii="Times New Roman" w:hAnsi="Times New Roman" w:cs="Times New Roman"/>
          <w:b/>
          <w:sz w:val="24"/>
          <w:szCs w:val="24"/>
        </w:rPr>
        <w:tab/>
        <w:t>Zeynep ARSLAN***</w:t>
      </w:r>
      <w:r w:rsidR="00064D6D" w:rsidRPr="003B6970">
        <w:rPr>
          <w:rFonts w:ascii="Times New Roman" w:hAnsi="Times New Roman" w:cs="Times New Roman"/>
          <w:b/>
          <w:sz w:val="24"/>
          <w:szCs w:val="24"/>
        </w:rPr>
        <w:t xml:space="preserve">, </w:t>
      </w:r>
      <w:r w:rsidR="0050118F">
        <w:rPr>
          <w:rFonts w:ascii="Times New Roman" w:hAnsi="Times New Roman" w:cs="Times New Roman"/>
          <w:b/>
          <w:sz w:val="24"/>
          <w:szCs w:val="24"/>
        </w:rPr>
        <w:t>  </w:t>
      </w:r>
      <w:r w:rsidR="00064D6D" w:rsidRPr="003B6970">
        <w:rPr>
          <w:rFonts w:ascii="Times New Roman" w:hAnsi="Times New Roman" w:cs="Times New Roman"/>
          <w:b/>
          <w:sz w:val="24"/>
          <w:szCs w:val="24"/>
        </w:rPr>
        <w:t>Derya ÇELİK</w:t>
      </w:r>
      <w:r w:rsidR="00064D6D">
        <w:rPr>
          <w:rFonts w:ascii="Times New Roman" w:hAnsi="Times New Roman" w:cs="Times New Roman"/>
          <w:b/>
          <w:sz w:val="24"/>
          <w:szCs w:val="24"/>
        </w:rPr>
        <w:t>***</w:t>
      </w:r>
      <w:r w:rsidR="00CD183E">
        <w:rPr>
          <w:rFonts w:ascii="Times New Roman" w:hAnsi="Times New Roman" w:cs="Times New Roman"/>
          <w:b/>
          <w:sz w:val="24"/>
          <w:szCs w:val="24"/>
        </w:rPr>
        <w:t>*</w:t>
      </w:r>
      <w:r w:rsidR="00064D6D">
        <w:rPr>
          <w:rFonts w:ascii="Times New Roman" w:hAnsi="Times New Roman" w:cs="Times New Roman"/>
          <w:b/>
          <w:sz w:val="24"/>
          <w:szCs w:val="24"/>
        </w:rPr>
        <w:t xml:space="preserve"> </w:t>
      </w:r>
    </w:p>
    <w:p w14:paraId="0FCE1074" w14:textId="16C11513" w:rsidR="005A07CE" w:rsidRPr="001133E0" w:rsidRDefault="005A07CE" w:rsidP="00400A6D">
      <w:pPr>
        <w:spacing w:after="0" w:line="240" w:lineRule="auto"/>
        <w:jc w:val="center"/>
        <w:rPr>
          <w:rFonts w:ascii="Times New Roman" w:hAnsi="Times New Roman" w:cs="Times New Roman"/>
          <w:b/>
          <w:sz w:val="24"/>
          <w:szCs w:val="24"/>
        </w:rPr>
      </w:pPr>
    </w:p>
    <w:p w14:paraId="1112AFE2" w14:textId="77777777" w:rsidR="003B6970" w:rsidRPr="001133E0" w:rsidRDefault="003B6970" w:rsidP="00400A6D">
      <w:pPr>
        <w:spacing w:after="0" w:line="240" w:lineRule="auto"/>
        <w:jc w:val="center"/>
        <w:rPr>
          <w:rFonts w:ascii="Times New Roman" w:hAnsi="Times New Roman" w:cs="Times New Roman"/>
          <w:b/>
          <w:sz w:val="24"/>
          <w:szCs w:val="24"/>
        </w:rPr>
      </w:pPr>
    </w:p>
    <w:p w14:paraId="22661A2C" w14:textId="39A7F6AB" w:rsidR="00084114" w:rsidRPr="001133E0" w:rsidRDefault="003B6970" w:rsidP="003B6970">
      <w:pPr>
        <w:spacing w:after="0" w:line="360" w:lineRule="auto"/>
        <w:jc w:val="both"/>
        <w:rPr>
          <w:rFonts w:ascii="TimesNewRomanPS-BoldMT" w:hAnsi="TimesNewRomanPS-BoldMT"/>
          <w:b/>
          <w:bCs/>
          <w:sz w:val="24"/>
          <w:szCs w:val="24"/>
        </w:rPr>
      </w:pPr>
      <w:r w:rsidRPr="001133E0">
        <w:rPr>
          <w:rFonts w:ascii="TimesNewRomanPSMT" w:hAnsi="TimesNewRomanPSMT"/>
          <w:b/>
          <w:sz w:val="24"/>
          <w:szCs w:val="24"/>
        </w:rPr>
        <w:t>Öz</w:t>
      </w:r>
      <w:r w:rsidRPr="001133E0">
        <w:rPr>
          <w:rFonts w:ascii="TimesNewRomanPSMT" w:hAnsi="TimesNewRomanPSMT"/>
          <w:sz w:val="24"/>
          <w:szCs w:val="24"/>
        </w:rPr>
        <w:t xml:space="preserve">: </w:t>
      </w:r>
      <w:r w:rsidR="00A22BBE" w:rsidRPr="001133E0">
        <w:rPr>
          <w:rFonts w:ascii="TimesNewRomanPSMT" w:hAnsi="TimesNewRomanPSMT"/>
          <w:sz w:val="24"/>
          <w:szCs w:val="24"/>
        </w:rPr>
        <w:t xml:space="preserve">Bu çalışma ile </w:t>
      </w:r>
      <w:r w:rsidR="00084114" w:rsidRPr="001133E0">
        <w:rPr>
          <w:rFonts w:ascii="TimesNewRomanPSMT" w:hAnsi="TimesNewRomanPSMT"/>
          <w:sz w:val="24"/>
          <w:szCs w:val="24"/>
        </w:rPr>
        <w:t xml:space="preserve">ortaokul </w:t>
      </w:r>
      <w:r w:rsidR="00A22BBE" w:rsidRPr="001133E0">
        <w:rPr>
          <w:rFonts w:ascii="TimesNewRomanPSMT" w:hAnsi="TimesNewRomanPSMT"/>
          <w:sz w:val="24"/>
          <w:szCs w:val="24"/>
        </w:rPr>
        <w:t>matematik öğretmenlerinin</w:t>
      </w:r>
      <w:r w:rsidR="00084114" w:rsidRPr="001133E0">
        <w:rPr>
          <w:rFonts w:ascii="TimesNewRomanPSMT" w:hAnsi="TimesNewRomanPSMT"/>
          <w:sz w:val="24"/>
          <w:szCs w:val="24"/>
        </w:rPr>
        <w:t xml:space="preserve"> 2018 yılında uygulamaya konulan ilk </w:t>
      </w:r>
      <w:r w:rsidR="003C307D" w:rsidRPr="001133E0">
        <w:rPr>
          <w:rFonts w:ascii="TimesNewRomanPSMT" w:hAnsi="TimesNewRomanPSMT"/>
          <w:sz w:val="24"/>
          <w:szCs w:val="24"/>
        </w:rPr>
        <w:t>Liselere Giriş Sınavı’na</w:t>
      </w:r>
      <w:r w:rsidR="00084114" w:rsidRPr="001133E0">
        <w:rPr>
          <w:rFonts w:ascii="TimesNewRomanPSMT" w:hAnsi="TimesNewRomanPSMT"/>
          <w:sz w:val="24"/>
          <w:szCs w:val="24"/>
        </w:rPr>
        <w:t xml:space="preserve"> (LGS) ilişkin görüşlerinin belirlenmesi, karşılaşılan güçlükler ve bu bağlamda öğretmenlerin çözüm önerilerinin </w:t>
      </w:r>
      <w:r w:rsidR="00084114" w:rsidRPr="006E4626">
        <w:rPr>
          <w:rFonts w:ascii="TimesNewRomanPSMT" w:hAnsi="TimesNewRomanPSMT"/>
          <w:sz w:val="24"/>
          <w:szCs w:val="24"/>
        </w:rPr>
        <w:t>alınması</w:t>
      </w:r>
      <w:r w:rsidR="00084114" w:rsidRPr="001133E0">
        <w:rPr>
          <w:rFonts w:ascii="TimesNewRomanPSMT" w:hAnsi="TimesNewRomanPSMT"/>
          <w:sz w:val="24"/>
          <w:szCs w:val="24"/>
        </w:rPr>
        <w:t xml:space="preserve"> amaçlanmıştır. Çalışma, Türkiye’nin farklı bölgelerinde görev yapmakta olan 88 ortaokul matematik öğretmeni ile yürütülmüştür. </w:t>
      </w:r>
      <w:r w:rsidR="006807AC" w:rsidRPr="001133E0">
        <w:rPr>
          <w:rFonts w:ascii="TimesNewRomanPSMT" w:hAnsi="TimesNewRomanPSMT"/>
          <w:sz w:val="24"/>
          <w:szCs w:val="24"/>
        </w:rPr>
        <w:t xml:space="preserve">Örnek olay tarama modelinin </w:t>
      </w:r>
      <w:r w:rsidR="00B86EBF" w:rsidRPr="001133E0">
        <w:rPr>
          <w:rFonts w:ascii="TimesNewRomanPSMT" w:hAnsi="TimesNewRomanPSMT"/>
          <w:sz w:val="24"/>
          <w:szCs w:val="24"/>
        </w:rPr>
        <w:t>benimsendiği çalışma</w:t>
      </w:r>
      <w:r w:rsidR="002573D1">
        <w:rPr>
          <w:rFonts w:ascii="TimesNewRomanPSMT" w:hAnsi="TimesNewRomanPSMT"/>
          <w:sz w:val="24"/>
          <w:szCs w:val="24"/>
        </w:rPr>
        <w:t>da</w:t>
      </w:r>
      <w:r w:rsidR="00B86EBF" w:rsidRPr="001133E0">
        <w:rPr>
          <w:rFonts w:ascii="TimesNewRomanPSMT" w:hAnsi="TimesNewRomanPSMT"/>
          <w:sz w:val="24"/>
          <w:szCs w:val="24"/>
        </w:rPr>
        <w:t xml:space="preserve"> v</w:t>
      </w:r>
      <w:r w:rsidR="00084114" w:rsidRPr="001133E0">
        <w:rPr>
          <w:rFonts w:ascii="TimesNewRomanPSMT" w:hAnsi="TimesNewRomanPSMT"/>
          <w:sz w:val="24"/>
          <w:szCs w:val="24"/>
        </w:rPr>
        <w:t>eri toplama aracı</w:t>
      </w:r>
      <w:r w:rsidR="002573D1">
        <w:rPr>
          <w:rFonts w:ascii="TimesNewRomanPSMT" w:hAnsi="TimesNewRomanPSMT"/>
          <w:sz w:val="24"/>
          <w:szCs w:val="24"/>
        </w:rPr>
        <w:t xml:space="preserve"> olarak</w:t>
      </w:r>
      <w:r w:rsidR="00B86EBF" w:rsidRPr="001133E0">
        <w:rPr>
          <w:rFonts w:ascii="TimesNewRomanPSMT" w:hAnsi="TimesNewRomanPSMT"/>
          <w:sz w:val="24"/>
          <w:szCs w:val="24"/>
        </w:rPr>
        <w:t xml:space="preserve"> </w:t>
      </w:r>
      <w:r w:rsidR="00084114" w:rsidRPr="001133E0">
        <w:rPr>
          <w:rFonts w:ascii="TimesNewRomanPSMT" w:hAnsi="TimesNewRomanPSMT"/>
          <w:sz w:val="24"/>
          <w:szCs w:val="24"/>
        </w:rPr>
        <w:t xml:space="preserve">araştırmacılar tarafından geliştirilen ve 8 sorudan oluşan bir form </w:t>
      </w:r>
      <w:r w:rsidR="002573D1">
        <w:rPr>
          <w:rFonts w:ascii="TimesNewRomanPSMT" w:hAnsi="TimesNewRomanPSMT"/>
          <w:sz w:val="24"/>
          <w:szCs w:val="24"/>
        </w:rPr>
        <w:t>kullanılmıştır</w:t>
      </w:r>
      <w:r w:rsidR="00084114" w:rsidRPr="001133E0">
        <w:rPr>
          <w:rFonts w:ascii="TimesNewRomanPSMT" w:hAnsi="TimesNewRomanPSMT"/>
          <w:sz w:val="24"/>
          <w:szCs w:val="24"/>
        </w:rPr>
        <w:t>. Çalışma</w:t>
      </w:r>
      <w:r w:rsidR="00E64E0E">
        <w:rPr>
          <w:rFonts w:ascii="TimesNewRomanPSMT" w:hAnsi="TimesNewRomanPSMT"/>
          <w:sz w:val="24"/>
          <w:szCs w:val="24"/>
        </w:rPr>
        <w:t>nın</w:t>
      </w:r>
      <w:r w:rsidR="00084114" w:rsidRPr="001133E0">
        <w:rPr>
          <w:rFonts w:ascii="TimesNewRomanPSMT" w:hAnsi="TimesNewRomanPSMT"/>
          <w:sz w:val="24"/>
          <w:szCs w:val="24"/>
        </w:rPr>
        <w:t xml:space="preserve"> sonu</w:t>
      </w:r>
      <w:r w:rsidR="00E64E0E">
        <w:rPr>
          <w:rFonts w:ascii="TimesNewRomanPSMT" w:hAnsi="TimesNewRomanPSMT"/>
          <w:sz w:val="24"/>
          <w:szCs w:val="24"/>
        </w:rPr>
        <w:t>cu</w:t>
      </w:r>
      <w:r w:rsidR="00084114" w:rsidRPr="001133E0">
        <w:rPr>
          <w:rFonts w:ascii="TimesNewRomanPSMT" w:hAnsi="TimesNewRomanPSMT"/>
          <w:sz w:val="24"/>
          <w:szCs w:val="24"/>
        </w:rPr>
        <w:t xml:space="preserve">nda öğretmenlerin, öğrencilerinin LGS başarılarını genel olarak yetersiz olarak tanımladıkları görülmüştür. </w:t>
      </w:r>
      <w:r w:rsidR="00127118" w:rsidRPr="001133E0">
        <w:rPr>
          <w:rFonts w:ascii="TimesNewRomanPSMT" w:hAnsi="TimesNewRomanPSMT"/>
          <w:sz w:val="24"/>
          <w:szCs w:val="24"/>
        </w:rPr>
        <w:t xml:space="preserve">Elde edilen </w:t>
      </w:r>
      <w:r w:rsidR="00127118" w:rsidRPr="006E4626">
        <w:rPr>
          <w:rFonts w:ascii="TimesNewRomanPSMT" w:hAnsi="TimesNewRomanPSMT"/>
          <w:sz w:val="24"/>
          <w:szCs w:val="24"/>
        </w:rPr>
        <w:t xml:space="preserve">diğer bir sonuçta ise </w:t>
      </w:r>
      <w:r w:rsidR="00127118" w:rsidRPr="001133E0">
        <w:rPr>
          <w:rFonts w:ascii="TimesNewRomanPSMT" w:hAnsi="TimesNewRomanPSMT"/>
          <w:sz w:val="24"/>
          <w:szCs w:val="24"/>
        </w:rPr>
        <w:t>ö</w:t>
      </w:r>
      <w:r w:rsidR="00084114" w:rsidRPr="001133E0">
        <w:rPr>
          <w:rFonts w:ascii="TimesNewRomanPSMT" w:hAnsi="TimesNewRomanPSMT"/>
          <w:sz w:val="24"/>
          <w:szCs w:val="24"/>
        </w:rPr>
        <w:t>ğretmenler</w:t>
      </w:r>
      <w:r w:rsidR="00127118" w:rsidRPr="001133E0">
        <w:rPr>
          <w:rFonts w:ascii="TimesNewRomanPSMT" w:hAnsi="TimesNewRomanPSMT"/>
          <w:sz w:val="24"/>
          <w:szCs w:val="24"/>
        </w:rPr>
        <w:t>,</w:t>
      </w:r>
      <w:r w:rsidR="00084114" w:rsidRPr="001133E0">
        <w:rPr>
          <w:rFonts w:ascii="TimesNewRomanPSMT" w:hAnsi="TimesNewRomanPSMT"/>
          <w:sz w:val="24"/>
          <w:szCs w:val="24"/>
        </w:rPr>
        <w:t xml:space="preserve"> uygulanan yeni sistemi soruların niteliği bağlamında olumlu bulurken mevcut altyapının yetersiz olduğunu belirtmişler, soruların zorluğunun azaltılması ve sınav süresinin artırılmasını önermişlerdir. </w:t>
      </w:r>
    </w:p>
    <w:p w14:paraId="362473DD" w14:textId="4BE277D8" w:rsidR="005A07CE" w:rsidRPr="001133E0" w:rsidRDefault="00A22BBE" w:rsidP="00084114">
      <w:pPr>
        <w:ind w:firstLine="567"/>
        <w:jc w:val="both"/>
        <w:rPr>
          <w:rFonts w:ascii="Times New Roman" w:hAnsi="Times New Roman" w:cs="Times New Roman"/>
          <w:sz w:val="24"/>
          <w:szCs w:val="24"/>
        </w:rPr>
      </w:pPr>
      <w:r w:rsidRPr="001133E0">
        <w:rPr>
          <w:rFonts w:ascii="Times New Roman" w:hAnsi="Times New Roman" w:cs="Times New Roman"/>
          <w:b/>
          <w:bCs/>
          <w:sz w:val="24"/>
          <w:szCs w:val="24"/>
        </w:rPr>
        <w:t xml:space="preserve">Anahtar Sözcükler: </w:t>
      </w:r>
      <w:r w:rsidR="00084114" w:rsidRPr="001133E0">
        <w:rPr>
          <w:rFonts w:ascii="Times New Roman" w:hAnsi="Times New Roman" w:cs="Times New Roman"/>
          <w:sz w:val="24"/>
          <w:szCs w:val="24"/>
        </w:rPr>
        <w:t xml:space="preserve">Ortaokul matematik öğretmenleri, </w:t>
      </w:r>
      <w:r w:rsidR="003C307D" w:rsidRPr="001133E0">
        <w:rPr>
          <w:rFonts w:ascii="Times New Roman" w:hAnsi="Times New Roman" w:cs="Times New Roman"/>
          <w:sz w:val="24"/>
          <w:szCs w:val="24"/>
        </w:rPr>
        <w:t>Liselere Giriş Sınavı</w:t>
      </w:r>
      <w:r w:rsidR="00084114" w:rsidRPr="001133E0">
        <w:rPr>
          <w:rFonts w:ascii="Times New Roman" w:hAnsi="Times New Roman" w:cs="Times New Roman"/>
          <w:sz w:val="24"/>
          <w:szCs w:val="24"/>
        </w:rPr>
        <w:t xml:space="preserve">, </w:t>
      </w:r>
      <w:r w:rsidR="000C3D2E" w:rsidRPr="001133E0">
        <w:rPr>
          <w:rFonts w:ascii="Times New Roman" w:hAnsi="Times New Roman" w:cs="Times New Roman"/>
          <w:sz w:val="24"/>
          <w:szCs w:val="24"/>
        </w:rPr>
        <w:t>zorluklar</w:t>
      </w:r>
    </w:p>
    <w:p w14:paraId="7244FEA0" w14:textId="77777777" w:rsidR="003B6970" w:rsidRPr="001133E0" w:rsidRDefault="003B6970" w:rsidP="00803A83">
      <w:pPr>
        <w:jc w:val="center"/>
        <w:rPr>
          <w:rFonts w:ascii="Times New Roman" w:hAnsi="Times New Roman" w:cs="Times New Roman"/>
          <w:b/>
          <w:sz w:val="24"/>
          <w:szCs w:val="24"/>
          <w:lang w:val="en-US"/>
        </w:rPr>
      </w:pPr>
    </w:p>
    <w:p w14:paraId="38DF9B46" w14:textId="094F92D2" w:rsidR="00803A83" w:rsidRPr="001133E0" w:rsidRDefault="00497B4E" w:rsidP="00803A8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Mathematics </w:t>
      </w:r>
      <w:r w:rsidR="00803A83" w:rsidRPr="001133E0">
        <w:rPr>
          <w:rFonts w:ascii="Times New Roman" w:hAnsi="Times New Roman" w:cs="Times New Roman"/>
          <w:b/>
          <w:sz w:val="24"/>
          <w:szCs w:val="24"/>
          <w:lang w:val="en-US"/>
        </w:rPr>
        <w:t>Teachers' Views on the 2018 Entrance Exam for High Schools</w:t>
      </w:r>
    </w:p>
    <w:p w14:paraId="5DE24C63" w14:textId="7B80827A" w:rsidR="00687985" w:rsidRPr="001133E0" w:rsidRDefault="003B6970" w:rsidP="003B6970">
      <w:pPr>
        <w:spacing w:after="0" w:line="360" w:lineRule="auto"/>
        <w:jc w:val="both"/>
        <w:rPr>
          <w:rFonts w:ascii="TimesNewRomanPSMT" w:hAnsi="TimesNewRomanPSMT"/>
          <w:sz w:val="24"/>
          <w:szCs w:val="24"/>
          <w:lang w:val="en-US"/>
        </w:rPr>
      </w:pPr>
      <w:r w:rsidRPr="001133E0">
        <w:rPr>
          <w:rFonts w:ascii="TimesNewRomanPSMT" w:hAnsi="TimesNewRomanPSMT"/>
          <w:b/>
          <w:sz w:val="24"/>
          <w:szCs w:val="24"/>
          <w:lang w:val="en-US"/>
        </w:rPr>
        <w:t>Abstract</w:t>
      </w:r>
      <w:r w:rsidRPr="001133E0">
        <w:rPr>
          <w:rFonts w:ascii="TimesNewRomanPSMT" w:hAnsi="TimesNewRomanPSMT"/>
          <w:sz w:val="24"/>
          <w:szCs w:val="24"/>
          <w:lang w:val="en-US"/>
        </w:rPr>
        <w:t xml:space="preserve">: </w:t>
      </w:r>
      <w:r w:rsidR="00687985" w:rsidRPr="001133E0">
        <w:rPr>
          <w:rFonts w:ascii="TimesNewRomanPSMT" w:hAnsi="TimesNewRomanPSMT"/>
          <w:sz w:val="24"/>
          <w:szCs w:val="24"/>
          <w:lang w:val="en-US"/>
        </w:rPr>
        <w:t xml:space="preserve">Current study aims to determine the opinions of the middle school mathematics teachers about the </w:t>
      </w:r>
      <w:r w:rsidR="003C307D" w:rsidRPr="001133E0">
        <w:rPr>
          <w:rFonts w:ascii="TimesNewRomanPSMT" w:hAnsi="TimesNewRomanPSMT"/>
          <w:sz w:val="24"/>
          <w:szCs w:val="24"/>
          <w:lang w:val="en-US"/>
        </w:rPr>
        <w:t>High School Entrance Exam</w:t>
      </w:r>
      <w:r w:rsidR="001545E5" w:rsidRPr="001133E0">
        <w:rPr>
          <w:rFonts w:ascii="TimesNewRomanPSMT" w:hAnsi="TimesNewRomanPSMT"/>
          <w:sz w:val="24"/>
          <w:szCs w:val="24"/>
          <w:lang w:val="en-US"/>
        </w:rPr>
        <w:t xml:space="preserve"> </w:t>
      </w:r>
      <w:r w:rsidR="00687985" w:rsidRPr="001133E0">
        <w:rPr>
          <w:rFonts w:ascii="TimesNewRomanPSMT" w:hAnsi="TimesNewRomanPSMT"/>
          <w:sz w:val="24"/>
          <w:szCs w:val="24"/>
          <w:lang w:val="en-US"/>
        </w:rPr>
        <w:t xml:space="preserve">which was </w:t>
      </w:r>
      <w:r w:rsidR="006E4626">
        <w:rPr>
          <w:rFonts w:ascii="TimesNewRomanPSMT" w:hAnsi="TimesNewRomanPSMT"/>
          <w:sz w:val="24"/>
          <w:szCs w:val="24"/>
          <w:lang w:val="en-US"/>
        </w:rPr>
        <w:t>applied</w:t>
      </w:r>
      <w:r w:rsidR="00687985" w:rsidRPr="001133E0">
        <w:rPr>
          <w:rFonts w:ascii="TimesNewRomanPSMT" w:hAnsi="TimesNewRomanPSMT"/>
          <w:sz w:val="24"/>
          <w:szCs w:val="24"/>
          <w:lang w:val="en-US"/>
        </w:rPr>
        <w:t xml:space="preserve"> in 2018, to examine the difficulties encountered in the process and to reveal suggestions of teach</w:t>
      </w:r>
      <w:r w:rsidR="00085F86" w:rsidRPr="001133E0">
        <w:rPr>
          <w:rFonts w:ascii="TimesNewRomanPSMT" w:hAnsi="TimesNewRomanPSMT"/>
          <w:sz w:val="24"/>
          <w:szCs w:val="24"/>
          <w:lang w:val="en-US"/>
        </w:rPr>
        <w:t xml:space="preserve">ers in this context. The study was conducted </w:t>
      </w:r>
      <w:r w:rsidR="00515F97">
        <w:rPr>
          <w:rFonts w:ascii="TimesNewRomanPSMT" w:hAnsi="TimesNewRomanPSMT"/>
          <w:sz w:val="24"/>
          <w:szCs w:val="24"/>
          <w:lang w:val="en-US"/>
        </w:rPr>
        <w:t>with</w:t>
      </w:r>
      <w:r w:rsidR="00085F86" w:rsidRPr="001133E0">
        <w:rPr>
          <w:rFonts w:ascii="TimesNewRomanPSMT" w:hAnsi="TimesNewRomanPSMT"/>
          <w:sz w:val="24"/>
          <w:szCs w:val="24"/>
          <w:lang w:val="en-US"/>
        </w:rPr>
        <w:t xml:space="preserve"> 88 middle school mathematics teacher</w:t>
      </w:r>
      <w:r w:rsidR="00A76D8D" w:rsidRPr="001133E0">
        <w:rPr>
          <w:rFonts w:ascii="TimesNewRomanPSMT" w:hAnsi="TimesNewRomanPSMT"/>
          <w:sz w:val="24"/>
          <w:szCs w:val="24"/>
          <w:lang w:val="en-US"/>
        </w:rPr>
        <w:t>s</w:t>
      </w:r>
      <w:r w:rsidR="00085F86" w:rsidRPr="001133E0">
        <w:rPr>
          <w:rFonts w:ascii="TimesNewRomanPSMT" w:hAnsi="TimesNewRomanPSMT"/>
          <w:sz w:val="24"/>
          <w:szCs w:val="24"/>
          <w:lang w:val="en-US"/>
        </w:rPr>
        <w:t xml:space="preserve"> working </w:t>
      </w:r>
      <w:r w:rsidR="00687985" w:rsidRPr="001133E0">
        <w:rPr>
          <w:rFonts w:ascii="TimesNewRomanPSMT" w:hAnsi="TimesNewRomanPSMT"/>
          <w:sz w:val="24"/>
          <w:szCs w:val="24"/>
          <w:lang w:val="en-US"/>
        </w:rPr>
        <w:t>in</w:t>
      </w:r>
      <w:r w:rsidR="00515F97">
        <w:rPr>
          <w:rFonts w:ascii="TimesNewRomanPSMT" w:hAnsi="TimesNewRomanPSMT"/>
          <w:sz w:val="24"/>
          <w:szCs w:val="24"/>
          <w:lang w:val="en-US"/>
        </w:rPr>
        <w:t xml:space="preserve"> </w:t>
      </w:r>
      <w:r w:rsidR="00085F86" w:rsidRPr="001133E0">
        <w:rPr>
          <w:rFonts w:ascii="TimesNewRomanPSMT" w:hAnsi="TimesNewRomanPSMT"/>
          <w:sz w:val="24"/>
          <w:szCs w:val="24"/>
          <w:lang w:val="en-US"/>
        </w:rPr>
        <w:t>different regions of Turkey.</w:t>
      </w:r>
      <w:r w:rsidR="006E4626">
        <w:rPr>
          <w:rFonts w:ascii="TimesNewRomanPSMT" w:hAnsi="TimesNewRomanPSMT"/>
          <w:sz w:val="24"/>
          <w:szCs w:val="24"/>
          <w:lang w:val="en-US"/>
        </w:rPr>
        <w:t xml:space="preserve"> </w:t>
      </w:r>
      <w:r w:rsidR="006E4626" w:rsidRPr="006E4626">
        <w:rPr>
          <w:rFonts w:ascii="TimesNewRomanPSMT" w:hAnsi="TimesNewRomanPSMT"/>
          <w:sz w:val="24"/>
          <w:szCs w:val="24"/>
          <w:lang w:val="en-US"/>
        </w:rPr>
        <w:t>As a data collection tool of the study in which the case study survey model was adopted, the form with 8 questions which was created by the researchers was used</w:t>
      </w:r>
      <w:r w:rsidR="006E4626">
        <w:rPr>
          <w:rFonts w:ascii="TimesNewRomanPSMT" w:hAnsi="TimesNewRomanPSMT"/>
          <w:sz w:val="24"/>
          <w:szCs w:val="24"/>
          <w:lang w:val="en-US"/>
        </w:rPr>
        <w:t xml:space="preserve">. </w:t>
      </w:r>
      <w:r w:rsidR="00085F86" w:rsidRPr="001133E0">
        <w:rPr>
          <w:rFonts w:ascii="TimesNewRomanPSMT" w:hAnsi="TimesNewRomanPSMT"/>
          <w:sz w:val="24"/>
          <w:szCs w:val="24"/>
          <w:lang w:val="en-US"/>
        </w:rPr>
        <w:t xml:space="preserve"> </w:t>
      </w:r>
      <w:r w:rsidR="00133D05" w:rsidRPr="001133E0">
        <w:rPr>
          <w:rFonts w:ascii="TimesNewRomanPSMT" w:hAnsi="TimesNewRomanPSMT"/>
          <w:sz w:val="24"/>
          <w:szCs w:val="24"/>
          <w:lang w:val="en-US"/>
        </w:rPr>
        <w:t xml:space="preserve">As a result, </w:t>
      </w:r>
      <w:r w:rsidR="006E4626">
        <w:rPr>
          <w:rFonts w:ascii="TimesNewRomanPSMT" w:hAnsi="TimesNewRomanPSMT"/>
          <w:sz w:val="24"/>
          <w:szCs w:val="24"/>
          <w:lang w:val="en-US"/>
        </w:rPr>
        <w:t xml:space="preserve">it is obtained that the </w:t>
      </w:r>
      <w:r w:rsidR="008429C8" w:rsidRPr="001133E0">
        <w:rPr>
          <w:rFonts w:ascii="TimesNewRomanPSMT" w:hAnsi="TimesNewRomanPSMT"/>
          <w:sz w:val="24"/>
          <w:szCs w:val="24"/>
          <w:lang w:val="en-US"/>
        </w:rPr>
        <w:t>t</w:t>
      </w:r>
      <w:r w:rsidR="00687985" w:rsidRPr="001133E0">
        <w:rPr>
          <w:rFonts w:ascii="TimesNewRomanPSMT" w:hAnsi="TimesNewRomanPSMT"/>
          <w:sz w:val="24"/>
          <w:szCs w:val="24"/>
          <w:lang w:val="en-US"/>
        </w:rPr>
        <w:t>eachers found the</w:t>
      </w:r>
      <w:r w:rsidR="006E4626">
        <w:rPr>
          <w:rFonts w:ascii="TimesNewRomanPSMT" w:hAnsi="TimesNewRomanPSMT"/>
          <w:sz w:val="24"/>
          <w:szCs w:val="24"/>
          <w:lang w:val="en-US"/>
        </w:rPr>
        <w:t xml:space="preserve">ir students’ achievement in the exam inadequate. Another result obtained is that the teachers </w:t>
      </w:r>
      <w:r w:rsidR="006E4626" w:rsidRPr="006E4626">
        <w:rPr>
          <w:rFonts w:ascii="TimesNewRomanPSMT" w:hAnsi="TimesNewRomanPSMT"/>
          <w:sz w:val="24"/>
          <w:szCs w:val="24"/>
          <w:lang w:val="en-US"/>
        </w:rPr>
        <w:t>found the new system as being positive in terms of the quality of the question</w:t>
      </w:r>
      <w:r w:rsidR="006E4626">
        <w:rPr>
          <w:rFonts w:ascii="TimesNewRomanPSMT" w:hAnsi="TimesNewRomanPSMT"/>
          <w:sz w:val="24"/>
          <w:szCs w:val="24"/>
          <w:lang w:val="en-US"/>
        </w:rPr>
        <w:t xml:space="preserve">s, however, </w:t>
      </w:r>
      <w:r w:rsidR="006E4626" w:rsidRPr="006E4626">
        <w:rPr>
          <w:rFonts w:ascii="TimesNewRomanPSMT" w:hAnsi="TimesNewRomanPSMT"/>
          <w:sz w:val="24"/>
          <w:szCs w:val="24"/>
          <w:lang w:val="en-US"/>
        </w:rPr>
        <w:t>they stated that the current substructure is insufficient.</w:t>
      </w:r>
    </w:p>
    <w:p w14:paraId="2D240F55" w14:textId="7D85B2C4" w:rsidR="00687985" w:rsidRPr="001133E0" w:rsidRDefault="00687985" w:rsidP="003B6970">
      <w:pPr>
        <w:spacing w:after="0" w:line="360" w:lineRule="auto"/>
        <w:ind w:left="567" w:right="567"/>
        <w:jc w:val="both"/>
        <w:rPr>
          <w:rFonts w:ascii="TimesNewRomanPSMT" w:hAnsi="TimesNewRomanPSMT"/>
          <w:sz w:val="24"/>
          <w:szCs w:val="24"/>
          <w:lang w:val="en-US"/>
        </w:rPr>
      </w:pPr>
      <w:r w:rsidRPr="001133E0">
        <w:rPr>
          <w:rFonts w:ascii="TimesNewRomanPSMT" w:hAnsi="TimesNewRomanPSMT"/>
          <w:b/>
          <w:sz w:val="24"/>
          <w:szCs w:val="24"/>
          <w:lang w:val="en-US"/>
        </w:rPr>
        <w:t xml:space="preserve">Keywords: </w:t>
      </w:r>
      <w:r w:rsidRPr="001133E0">
        <w:rPr>
          <w:rFonts w:ascii="TimesNewRomanPSMT" w:hAnsi="TimesNewRomanPSMT"/>
          <w:sz w:val="24"/>
          <w:szCs w:val="24"/>
          <w:lang w:val="en-US"/>
        </w:rPr>
        <w:t>Middle school mathematics teachers, examination to entrance high schools, difficulties</w:t>
      </w:r>
    </w:p>
    <w:p w14:paraId="2228FA63" w14:textId="464A73EA" w:rsidR="005A07CE" w:rsidRPr="001133E0" w:rsidRDefault="005A07CE" w:rsidP="00CD183E">
      <w:pPr>
        <w:tabs>
          <w:tab w:val="left" w:pos="3915"/>
          <w:tab w:val="center" w:pos="4536"/>
        </w:tabs>
        <w:rPr>
          <w:rFonts w:ascii="Times New Roman" w:hAnsi="Times New Roman" w:cs="Times New Roman"/>
          <w:b/>
          <w:sz w:val="24"/>
        </w:rPr>
      </w:pPr>
      <w:r w:rsidRPr="001133E0">
        <w:rPr>
          <w:rFonts w:ascii="Times New Roman" w:hAnsi="Times New Roman" w:cs="Times New Roman"/>
          <w:b/>
          <w:sz w:val="24"/>
        </w:rPr>
        <w:lastRenderedPageBreak/>
        <w:t>Giriş</w:t>
      </w:r>
    </w:p>
    <w:p w14:paraId="38024B60" w14:textId="2F2AC1D2" w:rsidR="005B7B5D" w:rsidRPr="001133E0" w:rsidRDefault="00526BCF" w:rsidP="00356F83">
      <w:pPr>
        <w:spacing w:after="0" w:line="360" w:lineRule="auto"/>
        <w:ind w:firstLine="709"/>
        <w:jc w:val="both"/>
        <w:rPr>
          <w:rFonts w:ascii="Times New Roman" w:hAnsi="Times New Roman" w:cs="Times New Roman"/>
          <w:sz w:val="24"/>
          <w:szCs w:val="24"/>
        </w:rPr>
      </w:pPr>
      <w:r w:rsidRPr="001133E0">
        <w:rPr>
          <w:rFonts w:ascii="Times New Roman" w:hAnsi="Times New Roman" w:cs="Times New Roman"/>
          <w:sz w:val="24"/>
          <w:szCs w:val="24"/>
        </w:rPr>
        <w:t>Ölçme ve değerlendirme faaliyetleri, eğitim sisteminin önemli</w:t>
      </w:r>
      <w:r w:rsidR="0089332E" w:rsidRPr="001133E0">
        <w:rPr>
          <w:rFonts w:ascii="Times New Roman" w:hAnsi="Times New Roman" w:cs="Times New Roman"/>
          <w:sz w:val="24"/>
          <w:szCs w:val="24"/>
        </w:rPr>
        <w:t xml:space="preserve"> </w:t>
      </w:r>
      <w:r w:rsidR="00657083" w:rsidRPr="001133E0">
        <w:rPr>
          <w:rFonts w:ascii="Times New Roman" w:hAnsi="Times New Roman" w:cs="Times New Roman"/>
          <w:sz w:val="24"/>
          <w:szCs w:val="24"/>
        </w:rPr>
        <w:t>bileşenleri arasında yer almaktadır</w:t>
      </w:r>
      <w:r w:rsidRPr="001133E0">
        <w:rPr>
          <w:rFonts w:ascii="Times New Roman" w:hAnsi="Times New Roman" w:cs="Times New Roman"/>
          <w:sz w:val="24"/>
          <w:szCs w:val="24"/>
        </w:rPr>
        <w:t>.</w:t>
      </w:r>
      <w:r w:rsidR="0089332E" w:rsidRPr="001133E0">
        <w:rPr>
          <w:rFonts w:ascii="Times New Roman" w:hAnsi="Times New Roman" w:cs="Times New Roman"/>
          <w:sz w:val="24"/>
          <w:szCs w:val="24"/>
        </w:rPr>
        <w:t xml:space="preserve"> </w:t>
      </w:r>
      <w:r w:rsidR="005854CE" w:rsidRPr="001133E0">
        <w:rPr>
          <w:rFonts w:ascii="Times New Roman" w:hAnsi="Times New Roman" w:cs="Times New Roman"/>
          <w:sz w:val="24"/>
          <w:szCs w:val="24"/>
        </w:rPr>
        <w:t>Bu</w:t>
      </w:r>
      <w:r w:rsidR="004605C0" w:rsidRPr="001133E0">
        <w:rPr>
          <w:rFonts w:ascii="Times New Roman" w:hAnsi="Times New Roman" w:cs="Times New Roman"/>
          <w:sz w:val="24"/>
          <w:szCs w:val="24"/>
        </w:rPr>
        <w:t xml:space="preserve"> bileşenlerinden ölçme faaliyetleri hedeflerin ne ölçüde tutturulduğunun görülebilmesi açısından değerli sonuçlar sunarken</w:t>
      </w:r>
      <w:r w:rsidR="004E084F" w:rsidRPr="001133E0">
        <w:rPr>
          <w:rFonts w:ascii="Times New Roman" w:hAnsi="Times New Roman" w:cs="Times New Roman"/>
          <w:sz w:val="24"/>
          <w:szCs w:val="24"/>
        </w:rPr>
        <w:t xml:space="preserve"> (Carter &amp; Norwood, 1997)</w:t>
      </w:r>
      <w:r w:rsidR="004605C0" w:rsidRPr="001133E0">
        <w:rPr>
          <w:rFonts w:ascii="Times New Roman" w:hAnsi="Times New Roman" w:cs="Times New Roman"/>
          <w:sz w:val="24"/>
          <w:szCs w:val="24"/>
        </w:rPr>
        <w:t>,</w:t>
      </w:r>
      <w:r w:rsidR="008A2720" w:rsidRPr="001133E0">
        <w:rPr>
          <w:rFonts w:ascii="Times New Roman" w:hAnsi="Times New Roman" w:cs="Times New Roman"/>
          <w:sz w:val="24"/>
          <w:szCs w:val="24"/>
        </w:rPr>
        <w:t xml:space="preserve"> devamında </w:t>
      </w:r>
      <w:r w:rsidR="003410C9" w:rsidRPr="001133E0">
        <w:rPr>
          <w:rFonts w:ascii="Times New Roman" w:hAnsi="Times New Roman" w:cs="Times New Roman"/>
          <w:sz w:val="24"/>
          <w:szCs w:val="24"/>
        </w:rPr>
        <w:t>yürütülen</w:t>
      </w:r>
      <w:r w:rsidR="008A2720" w:rsidRPr="001133E0">
        <w:rPr>
          <w:rFonts w:ascii="Times New Roman" w:hAnsi="Times New Roman" w:cs="Times New Roman"/>
          <w:sz w:val="24"/>
          <w:szCs w:val="24"/>
        </w:rPr>
        <w:t xml:space="preserve"> değerlendirme faaliyetleri </w:t>
      </w:r>
      <w:r w:rsidR="00DC1FE7" w:rsidRPr="001133E0">
        <w:rPr>
          <w:rFonts w:ascii="Times New Roman" w:hAnsi="Times New Roman" w:cs="Times New Roman"/>
          <w:sz w:val="24"/>
          <w:szCs w:val="24"/>
        </w:rPr>
        <w:t xml:space="preserve">ile </w:t>
      </w:r>
      <w:r w:rsidR="003410C9" w:rsidRPr="001133E0">
        <w:rPr>
          <w:rFonts w:ascii="Times New Roman" w:hAnsi="Times New Roman" w:cs="Times New Roman"/>
          <w:sz w:val="24"/>
          <w:szCs w:val="24"/>
        </w:rPr>
        <w:t>birtakım</w:t>
      </w:r>
      <w:r w:rsidR="00DC1FE7" w:rsidRPr="001133E0">
        <w:rPr>
          <w:rFonts w:ascii="Times New Roman" w:hAnsi="Times New Roman" w:cs="Times New Roman"/>
          <w:sz w:val="24"/>
          <w:szCs w:val="24"/>
        </w:rPr>
        <w:t xml:space="preserve"> kararlar alınmaktadır. </w:t>
      </w:r>
      <w:r w:rsidR="00DF2182" w:rsidRPr="001133E0">
        <w:rPr>
          <w:rFonts w:ascii="Times New Roman" w:hAnsi="Times New Roman" w:cs="Times New Roman"/>
          <w:sz w:val="24"/>
          <w:szCs w:val="24"/>
        </w:rPr>
        <w:t xml:space="preserve">Öğrenci başarısının ölçülmesinde </w:t>
      </w:r>
      <w:r w:rsidR="00D043FD" w:rsidRPr="001133E0">
        <w:rPr>
          <w:rFonts w:ascii="Times New Roman" w:hAnsi="Times New Roman" w:cs="Times New Roman"/>
          <w:sz w:val="24"/>
          <w:szCs w:val="24"/>
        </w:rPr>
        <w:t xml:space="preserve">branşlar bazında sınıf içi testlerin yanında geniş ölçekli sınavlar </w:t>
      </w:r>
      <w:r w:rsidR="005854CE" w:rsidRPr="001133E0">
        <w:rPr>
          <w:rFonts w:ascii="Times New Roman" w:hAnsi="Times New Roman" w:cs="Times New Roman"/>
          <w:sz w:val="24"/>
          <w:szCs w:val="24"/>
        </w:rPr>
        <w:t xml:space="preserve">da </w:t>
      </w:r>
      <w:r w:rsidR="00D043FD" w:rsidRPr="001133E0">
        <w:rPr>
          <w:rFonts w:ascii="Times New Roman" w:hAnsi="Times New Roman" w:cs="Times New Roman"/>
          <w:sz w:val="24"/>
          <w:szCs w:val="24"/>
        </w:rPr>
        <w:t xml:space="preserve">yürütülmektedir. Mevcut çalışmanın da odağını oluşturan geniş ölçekli </w:t>
      </w:r>
      <w:r w:rsidR="001A1EC3" w:rsidRPr="001133E0">
        <w:rPr>
          <w:rFonts w:ascii="Times New Roman" w:hAnsi="Times New Roman" w:cs="Times New Roman"/>
          <w:sz w:val="24"/>
          <w:szCs w:val="24"/>
        </w:rPr>
        <w:t>sınavlar</w:t>
      </w:r>
      <w:r w:rsidR="00873A8B" w:rsidRPr="001133E0">
        <w:rPr>
          <w:rFonts w:ascii="Times New Roman" w:hAnsi="Times New Roman" w:cs="Times New Roman"/>
          <w:sz w:val="24"/>
          <w:szCs w:val="24"/>
        </w:rPr>
        <w:t>ın çıktıları</w:t>
      </w:r>
      <w:r w:rsidR="001A1EC3" w:rsidRPr="001133E0">
        <w:rPr>
          <w:rFonts w:ascii="Times New Roman" w:hAnsi="Times New Roman" w:cs="Times New Roman"/>
          <w:sz w:val="24"/>
          <w:szCs w:val="24"/>
        </w:rPr>
        <w:t xml:space="preserve"> </w:t>
      </w:r>
      <w:r w:rsidR="008A2720" w:rsidRPr="001133E0">
        <w:rPr>
          <w:rFonts w:ascii="Times New Roman" w:hAnsi="Times New Roman" w:cs="Times New Roman"/>
          <w:sz w:val="24"/>
          <w:szCs w:val="24"/>
        </w:rPr>
        <w:t xml:space="preserve">eğitim politikalarına yön </w:t>
      </w:r>
      <w:r w:rsidR="00C74203" w:rsidRPr="001133E0">
        <w:rPr>
          <w:rFonts w:ascii="Times New Roman" w:hAnsi="Times New Roman" w:cs="Times New Roman"/>
          <w:sz w:val="24"/>
          <w:szCs w:val="24"/>
        </w:rPr>
        <w:t>vermede referans alınırken</w:t>
      </w:r>
      <w:r w:rsidR="004605C0" w:rsidRPr="001133E0">
        <w:rPr>
          <w:rFonts w:ascii="Times New Roman" w:hAnsi="Times New Roman" w:cs="Times New Roman"/>
          <w:sz w:val="24"/>
          <w:szCs w:val="24"/>
        </w:rPr>
        <w:t xml:space="preserve"> aynı zamanda</w:t>
      </w:r>
      <w:r w:rsidR="00FC3EEC" w:rsidRPr="001133E0">
        <w:rPr>
          <w:rFonts w:ascii="Times New Roman" w:hAnsi="Times New Roman" w:cs="Times New Roman"/>
          <w:sz w:val="24"/>
          <w:szCs w:val="24"/>
        </w:rPr>
        <w:t xml:space="preserve"> </w:t>
      </w:r>
      <w:r w:rsidR="004605C0" w:rsidRPr="001133E0">
        <w:rPr>
          <w:rFonts w:ascii="Times New Roman" w:hAnsi="Times New Roman" w:cs="Times New Roman"/>
          <w:sz w:val="24"/>
          <w:szCs w:val="24"/>
        </w:rPr>
        <w:t>birçok ülkede oldu</w:t>
      </w:r>
      <w:r w:rsidR="004E084F" w:rsidRPr="001133E0">
        <w:rPr>
          <w:rFonts w:ascii="Times New Roman" w:hAnsi="Times New Roman" w:cs="Times New Roman"/>
          <w:sz w:val="24"/>
          <w:szCs w:val="24"/>
        </w:rPr>
        <w:t xml:space="preserve">ğu gibi </w:t>
      </w:r>
      <w:r w:rsidR="004605C0" w:rsidRPr="001133E0">
        <w:rPr>
          <w:rFonts w:ascii="Times New Roman" w:hAnsi="Times New Roman" w:cs="Times New Roman"/>
          <w:sz w:val="24"/>
          <w:szCs w:val="24"/>
        </w:rPr>
        <w:t>ülkemi</w:t>
      </w:r>
      <w:r w:rsidR="004E084F" w:rsidRPr="001133E0">
        <w:rPr>
          <w:rFonts w:ascii="Times New Roman" w:hAnsi="Times New Roman" w:cs="Times New Roman"/>
          <w:sz w:val="24"/>
          <w:szCs w:val="24"/>
        </w:rPr>
        <w:t xml:space="preserve">zde de </w:t>
      </w:r>
      <w:r w:rsidR="004605C0" w:rsidRPr="001133E0">
        <w:rPr>
          <w:rFonts w:ascii="Times New Roman" w:hAnsi="Times New Roman" w:cs="Times New Roman"/>
          <w:sz w:val="24"/>
          <w:szCs w:val="24"/>
        </w:rPr>
        <w:t>öğrencileri bir üst öğretim kuruma yerleştirmek için kullanılmaktadır</w:t>
      </w:r>
      <w:r w:rsidR="00E74B7E" w:rsidRPr="001133E0">
        <w:rPr>
          <w:rFonts w:ascii="Times New Roman" w:hAnsi="Times New Roman" w:cs="Times New Roman"/>
          <w:sz w:val="24"/>
          <w:szCs w:val="24"/>
        </w:rPr>
        <w:t xml:space="preserve"> (</w:t>
      </w:r>
      <w:r w:rsidR="00356F83" w:rsidRPr="001133E0">
        <w:rPr>
          <w:rFonts w:ascii="Times New Roman" w:hAnsi="Times New Roman" w:cs="Times New Roman"/>
          <w:sz w:val="24"/>
          <w:szCs w:val="24"/>
        </w:rPr>
        <w:t xml:space="preserve">Özer- </w:t>
      </w:r>
      <w:r w:rsidR="00425293" w:rsidRPr="001133E0">
        <w:rPr>
          <w:rFonts w:ascii="Times New Roman" w:hAnsi="Times New Roman" w:cs="Times New Roman"/>
          <w:sz w:val="24"/>
          <w:szCs w:val="24"/>
        </w:rPr>
        <w:t>Özkan ve Güvendir, 2018)</w:t>
      </w:r>
      <w:r w:rsidR="004605C0" w:rsidRPr="001133E0">
        <w:rPr>
          <w:rFonts w:ascii="Times New Roman" w:hAnsi="Times New Roman" w:cs="Times New Roman"/>
          <w:sz w:val="24"/>
          <w:szCs w:val="24"/>
        </w:rPr>
        <w:t xml:space="preserve">. </w:t>
      </w:r>
      <w:r w:rsidR="00D84653" w:rsidRPr="001133E0">
        <w:rPr>
          <w:rFonts w:ascii="Times New Roman" w:hAnsi="Times New Roman" w:cs="Times New Roman"/>
          <w:sz w:val="24"/>
          <w:szCs w:val="24"/>
        </w:rPr>
        <w:t xml:space="preserve">Geniş ölçekli </w:t>
      </w:r>
      <w:r w:rsidR="00AB2E02" w:rsidRPr="001133E0">
        <w:rPr>
          <w:rFonts w:ascii="Times New Roman" w:hAnsi="Times New Roman" w:cs="Times New Roman"/>
          <w:sz w:val="24"/>
          <w:szCs w:val="24"/>
        </w:rPr>
        <w:t>sınavlar arasında</w:t>
      </w:r>
      <w:r w:rsidR="00D84653" w:rsidRPr="001133E0">
        <w:rPr>
          <w:rFonts w:ascii="Times New Roman" w:hAnsi="Times New Roman" w:cs="Times New Roman"/>
          <w:sz w:val="24"/>
          <w:szCs w:val="24"/>
        </w:rPr>
        <w:t xml:space="preserve"> en bilinen</w:t>
      </w:r>
      <w:r w:rsidR="002E78EB" w:rsidRPr="001133E0">
        <w:rPr>
          <w:rFonts w:ascii="Times New Roman" w:hAnsi="Times New Roman" w:cs="Times New Roman"/>
          <w:sz w:val="24"/>
          <w:szCs w:val="24"/>
        </w:rPr>
        <w:t>ler</w:t>
      </w:r>
      <w:r w:rsidR="00D84653" w:rsidRPr="001133E0">
        <w:rPr>
          <w:rFonts w:ascii="Times New Roman" w:hAnsi="Times New Roman" w:cs="Times New Roman"/>
          <w:sz w:val="24"/>
          <w:szCs w:val="24"/>
        </w:rPr>
        <w:t>i</w:t>
      </w:r>
      <w:r w:rsidR="002E78EB" w:rsidRPr="001133E0">
        <w:rPr>
          <w:rFonts w:ascii="Times New Roman" w:hAnsi="Times New Roman" w:cs="Times New Roman"/>
          <w:sz w:val="24"/>
          <w:szCs w:val="24"/>
        </w:rPr>
        <w:t>nden biri</w:t>
      </w:r>
      <w:r w:rsidR="00D84653" w:rsidRPr="001133E0">
        <w:rPr>
          <w:rFonts w:ascii="Times New Roman" w:hAnsi="Times New Roman" w:cs="Times New Roman"/>
          <w:sz w:val="24"/>
          <w:szCs w:val="24"/>
        </w:rPr>
        <w:t xml:space="preserve"> </w:t>
      </w:r>
      <w:r w:rsidR="00A11D32" w:rsidRPr="001133E0">
        <w:rPr>
          <w:rFonts w:ascii="Times New Roman" w:hAnsi="Times New Roman" w:cs="Times New Roman"/>
          <w:sz w:val="24"/>
          <w:szCs w:val="24"/>
        </w:rPr>
        <w:t xml:space="preserve">ortaöğretim </w:t>
      </w:r>
      <w:r w:rsidR="00A563C9" w:rsidRPr="001133E0">
        <w:rPr>
          <w:rFonts w:ascii="Times New Roman" w:hAnsi="Times New Roman" w:cs="Times New Roman"/>
          <w:sz w:val="24"/>
          <w:szCs w:val="24"/>
        </w:rPr>
        <w:t>kurumlarına</w:t>
      </w:r>
      <w:r w:rsidR="00AB2E02" w:rsidRPr="001133E0">
        <w:rPr>
          <w:rFonts w:ascii="Times New Roman" w:hAnsi="Times New Roman" w:cs="Times New Roman"/>
          <w:sz w:val="24"/>
          <w:szCs w:val="24"/>
        </w:rPr>
        <w:t xml:space="preserve"> öğrenci seçiminde </w:t>
      </w:r>
      <w:r w:rsidR="00A11D32" w:rsidRPr="001133E0">
        <w:rPr>
          <w:rFonts w:ascii="Times New Roman" w:hAnsi="Times New Roman" w:cs="Times New Roman"/>
          <w:sz w:val="24"/>
          <w:szCs w:val="24"/>
        </w:rPr>
        <w:t>yürütülen merkezi sınav</w:t>
      </w:r>
      <w:r w:rsidR="00A563C9" w:rsidRPr="001133E0">
        <w:rPr>
          <w:rFonts w:ascii="Times New Roman" w:hAnsi="Times New Roman" w:cs="Times New Roman"/>
          <w:sz w:val="24"/>
          <w:szCs w:val="24"/>
        </w:rPr>
        <w:t>dır</w:t>
      </w:r>
      <w:r w:rsidR="00A11D32" w:rsidRPr="001133E0">
        <w:rPr>
          <w:rFonts w:ascii="Times New Roman" w:hAnsi="Times New Roman" w:cs="Times New Roman"/>
          <w:sz w:val="24"/>
          <w:szCs w:val="24"/>
        </w:rPr>
        <w:t xml:space="preserve">. </w:t>
      </w:r>
    </w:p>
    <w:p w14:paraId="233B6F56" w14:textId="77777777" w:rsidR="005C0483" w:rsidRPr="001133E0" w:rsidRDefault="00937F2D" w:rsidP="0083618B">
      <w:pPr>
        <w:spacing w:line="360" w:lineRule="auto"/>
        <w:ind w:firstLine="709"/>
        <w:jc w:val="both"/>
        <w:rPr>
          <w:rFonts w:ascii="Times New Roman" w:hAnsi="Times New Roman" w:cs="Times New Roman"/>
          <w:sz w:val="24"/>
          <w:szCs w:val="24"/>
        </w:rPr>
      </w:pPr>
      <w:r w:rsidRPr="001133E0">
        <w:rPr>
          <w:rFonts w:ascii="Times New Roman" w:hAnsi="Times New Roman" w:cs="Times New Roman"/>
          <w:sz w:val="24"/>
          <w:szCs w:val="24"/>
        </w:rPr>
        <w:t xml:space="preserve">Merkezi sınavlara ilişkin bazı araştırmacılar, mevcut kademede öğrenme fırsatı az olan kesimle bu fırsatı daha fazla olan kesimin bir arada değerlendirilmesi sonucu hali hazırda var olan eşitsizliğin daha da artacağını savunurken (Alacacı &amp; Erbaş, 2010; Yılmaz ve Altınkurt, 2011), kimi araştırmacılar ise </w:t>
      </w:r>
      <w:r w:rsidR="005C0483" w:rsidRPr="001133E0">
        <w:rPr>
          <w:rFonts w:ascii="Times New Roman" w:hAnsi="Times New Roman" w:cs="Times New Roman"/>
          <w:sz w:val="24"/>
          <w:szCs w:val="24"/>
        </w:rPr>
        <w:t>Türkiye’nin artan nüfusu ve buna bağlı olarak mevcut altyapının yetersizliği, nitelikli okulların sınırlı olması, öğretmen azlığı gibi etmenler</w:t>
      </w:r>
      <w:r w:rsidRPr="001133E0">
        <w:rPr>
          <w:rFonts w:ascii="Times New Roman" w:hAnsi="Times New Roman" w:cs="Times New Roman"/>
          <w:sz w:val="24"/>
          <w:szCs w:val="24"/>
        </w:rPr>
        <w:t>den dolayı bir elemenin zorunlu olduğunu belirtmektedir (Atila ve Özeken, 2015</w:t>
      </w:r>
      <w:r w:rsidR="00923DC2" w:rsidRPr="001133E0">
        <w:rPr>
          <w:rFonts w:ascii="Times New Roman" w:hAnsi="Times New Roman" w:cs="Times New Roman"/>
          <w:sz w:val="24"/>
          <w:szCs w:val="24"/>
        </w:rPr>
        <w:t>; Büyüköztürk, 2016</w:t>
      </w:r>
      <w:r w:rsidRPr="001133E0">
        <w:rPr>
          <w:rFonts w:ascii="Times New Roman" w:hAnsi="Times New Roman" w:cs="Times New Roman"/>
          <w:sz w:val="24"/>
          <w:szCs w:val="24"/>
        </w:rPr>
        <w:t>). Her ne kadar özellikle ortaöğretim kurumlarına öğrenci alımında sınav(lar)ın kaldırılması yıllardır tartışılagelse de, değişen her sistemin yeni bir sınav olarak k</w:t>
      </w:r>
      <w:r w:rsidR="00CA18EC" w:rsidRPr="001133E0">
        <w:rPr>
          <w:rFonts w:ascii="Times New Roman" w:hAnsi="Times New Roman" w:cs="Times New Roman"/>
          <w:sz w:val="24"/>
          <w:szCs w:val="24"/>
        </w:rPr>
        <w:t>arşımıza çıktığı görülmektedir (Bkz. Şekil 1).</w:t>
      </w:r>
    </w:p>
    <w:p w14:paraId="3A2B0345" w14:textId="76D6B801" w:rsidR="00937F2D" w:rsidRPr="001133E0" w:rsidRDefault="00B333AF" w:rsidP="00687985">
      <w:pPr>
        <w:spacing w:line="360" w:lineRule="auto"/>
        <w:jc w:val="center"/>
        <w:rPr>
          <w:rFonts w:cs="Arial"/>
          <w:sz w:val="24"/>
          <w:szCs w:val="24"/>
        </w:rPr>
      </w:pPr>
      <w:r w:rsidRPr="001133E0">
        <w:rPr>
          <w:rFonts w:cs="Arial"/>
          <w:noProof/>
          <w:sz w:val="24"/>
          <w:szCs w:val="24"/>
          <w:lang w:eastAsia="tr-TR"/>
        </w:rPr>
        <w:drawing>
          <wp:inline distT="0" distB="0" distL="0" distR="0" wp14:anchorId="265DE3E5" wp14:editId="7AFC8076">
            <wp:extent cx="5757545" cy="5334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7545" cy="533400"/>
                    </a:xfrm>
                    <a:prstGeom prst="rect">
                      <a:avLst/>
                    </a:prstGeom>
                    <a:noFill/>
                    <a:ln>
                      <a:noFill/>
                    </a:ln>
                  </pic:spPr>
                </pic:pic>
              </a:graphicData>
            </a:graphic>
          </wp:inline>
        </w:drawing>
      </w:r>
    </w:p>
    <w:p w14:paraId="1F293D6B" w14:textId="77777777" w:rsidR="00937F2D" w:rsidRPr="001133E0" w:rsidRDefault="001022EE" w:rsidP="00687985">
      <w:pPr>
        <w:spacing w:line="360" w:lineRule="auto"/>
        <w:ind w:firstLine="284"/>
        <w:jc w:val="center"/>
        <w:rPr>
          <w:rFonts w:ascii="Times New Roman" w:hAnsi="Times New Roman" w:cs="Times New Roman"/>
          <w:sz w:val="24"/>
          <w:szCs w:val="24"/>
        </w:rPr>
      </w:pPr>
      <w:r w:rsidRPr="001133E0">
        <w:rPr>
          <w:rFonts w:ascii="Times New Roman" w:hAnsi="Times New Roman" w:cs="Times New Roman"/>
          <w:b/>
          <w:sz w:val="24"/>
          <w:szCs w:val="24"/>
        </w:rPr>
        <w:t xml:space="preserve">Şekil 1. </w:t>
      </w:r>
      <w:r w:rsidRPr="001133E0">
        <w:rPr>
          <w:rFonts w:ascii="Times New Roman" w:hAnsi="Times New Roman" w:cs="Times New Roman"/>
          <w:sz w:val="24"/>
          <w:szCs w:val="24"/>
        </w:rPr>
        <w:t>Ortaöğretim kurumlarına öğrenci alımı sınavları</w:t>
      </w:r>
    </w:p>
    <w:p w14:paraId="0C25F310" w14:textId="71BD4D06" w:rsidR="00937F2D" w:rsidRPr="001133E0" w:rsidRDefault="001022EE" w:rsidP="0083618B">
      <w:pPr>
        <w:spacing w:after="0" w:line="360" w:lineRule="auto"/>
        <w:ind w:firstLine="709"/>
        <w:jc w:val="both"/>
        <w:rPr>
          <w:rFonts w:ascii="Times New Roman" w:hAnsi="Times New Roman" w:cs="Times New Roman"/>
          <w:sz w:val="24"/>
          <w:szCs w:val="24"/>
        </w:rPr>
      </w:pPr>
      <w:r w:rsidRPr="001133E0">
        <w:rPr>
          <w:rFonts w:ascii="Times New Roman" w:hAnsi="Times New Roman" w:cs="Times New Roman"/>
          <w:sz w:val="24"/>
          <w:szCs w:val="24"/>
        </w:rPr>
        <w:t xml:space="preserve">Yürütülen bu sınavlara yöneltilen eleştiriler, yalnızca fırsat eşitliğinden ibaret olmamıştır. Çetin ve Ünsal’ın (2018) yürütmüş olduğu ve merkezi sistemlerin öğretmenlerin sosyal, psikolojik ve öğretim programı uygulamalarına yansımalarını inceledikleri çalışma, kazanımların programda yer aldığı gibi işlenmediği ve bunun yerine öğretmenlerin sınav odaklı amaç ve içerik belirledikleri, yöntem ve tekniklerini ise buna göre şekillendirdiklerini ortaya koyması bakımından önemlidir. </w:t>
      </w:r>
      <w:r w:rsidR="00923DC2" w:rsidRPr="001133E0">
        <w:rPr>
          <w:rFonts w:ascii="Times New Roman" w:hAnsi="Times New Roman" w:cs="Times New Roman"/>
          <w:sz w:val="24"/>
          <w:szCs w:val="24"/>
        </w:rPr>
        <w:t xml:space="preserve">Merkezi sınavları eleştirel bir bakış açısı ile </w:t>
      </w:r>
      <w:r w:rsidR="00EA658D" w:rsidRPr="001133E0">
        <w:rPr>
          <w:rFonts w:ascii="Times New Roman" w:hAnsi="Times New Roman" w:cs="Times New Roman"/>
          <w:sz w:val="24"/>
          <w:szCs w:val="24"/>
        </w:rPr>
        <w:t xml:space="preserve">ele </w:t>
      </w:r>
      <w:r w:rsidR="00923DC2" w:rsidRPr="001133E0">
        <w:rPr>
          <w:rFonts w:ascii="Times New Roman" w:hAnsi="Times New Roman" w:cs="Times New Roman"/>
          <w:sz w:val="24"/>
          <w:szCs w:val="24"/>
        </w:rPr>
        <w:t xml:space="preserve">alan Büyüköztürk (2016) ise, sıralama amacı güden bilişsel sınavlarda başarı için gerek öğrencilerin gerekse velilerin büyük çaba sarf ettiğini, ancak eğitimin asıl amacı olan bireyin hayatta başarılı </w:t>
      </w:r>
      <w:r w:rsidR="00923DC2" w:rsidRPr="001133E0">
        <w:rPr>
          <w:rFonts w:ascii="Times New Roman" w:hAnsi="Times New Roman" w:cs="Times New Roman"/>
          <w:sz w:val="24"/>
          <w:szCs w:val="24"/>
        </w:rPr>
        <w:lastRenderedPageBreak/>
        <w:t xml:space="preserve">olması olgusunun göz ardı edildiğini belirtmektedir. Büyüköztürk’ün (2016) diğer bir eleştirisi de sınavların bireylerden eğitim ile gerçek hayat arasında ilişki kurmasına yardım etmesi beklenirken bunun tam aksine hizmet etmesidir. Bu tür sınavların sosyo-psikolojik etkilerini inceleyen farklı araştırmalar, öğrencilerin çocuk sayılabilecek yaşta </w:t>
      </w:r>
      <w:r w:rsidR="00463760" w:rsidRPr="001133E0">
        <w:rPr>
          <w:rFonts w:ascii="Times New Roman" w:hAnsi="Times New Roman" w:cs="Times New Roman"/>
          <w:sz w:val="24"/>
          <w:szCs w:val="24"/>
        </w:rPr>
        <w:t>sosyalleşmesi gerekirken bunun yerine zamanını ve enerjisini sınav hazırlığ</w:t>
      </w:r>
      <w:r w:rsidR="00CE1702">
        <w:rPr>
          <w:rFonts w:ascii="Times New Roman" w:hAnsi="Times New Roman" w:cs="Times New Roman"/>
          <w:sz w:val="24"/>
          <w:szCs w:val="24"/>
        </w:rPr>
        <w:t>ın</w:t>
      </w:r>
      <w:r w:rsidR="00463760" w:rsidRPr="001133E0">
        <w:rPr>
          <w:rFonts w:ascii="Times New Roman" w:hAnsi="Times New Roman" w:cs="Times New Roman"/>
          <w:sz w:val="24"/>
          <w:szCs w:val="24"/>
        </w:rPr>
        <w:t>a verdiği (Aslan ve Cansever, 2009; Çolak, 2006; Karadeniz, Er ve Tangülü, 2014), benzer şekilde öğretmenlerin sosyal yaşamlarından vazgeçmek zorunda oldukları (Çetin ve Ünsal, 2018), hem öğretmen hem de öğrencilerin stres ve kaygı yaşadıkları (Dinç ve diğerleri, 2014; Şad ve Şahiner, 2016) gibi bir dizi olumsuz sonuç ortaya koymuşlardır. Öğrencilere stres ve kaygı yaşatan derslerin başında ise matematik gelmektedir (Aydın ve Keskin, 2017; Norman, 2011).</w:t>
      </w:r>
    </w:p>
    <w:p w14:paraId="26EA6157" w14:textId="0640E18F" w:rsidR="00463760" w:rsidRPr="001133E0" w:rsidRDefault="00412613" w:rsidP="0083618B">
      <w:pPr>
        <w:spacing w:after="0" w:line="360" w:lineRule="auto"/>
        <w:ind w:firstLine="709"/>
        <w:jc w:val="both"/>
        <w:rPr>
          <w:rFonts w:ascii="Times New Roman" w:hAnsi="Times New Roman" w:cs="Times New Roman"/>
          <w:sz w:val="24"/>
          <w:szCs w:val="24"/>
        </w:rPr>
      </w:pPr>
      <w:r w:rsidRPr="001133E0">
        <w:rPr>
          <w:rFonts w:ascii="Times New Roman" w:hAnsi="Times New Roman" w:cs="Times New Roman"/>
          <w:sz w:val="24"/>
          <w:szCs w:val="24"/>
        </w:rPr>
        <w:t>Şekil 1’de gösterilen ve ortalama her dört senede bir değişen sınav sisteminin sık sık değişmesi ve yeni bir sisteme ihtiyaç olduğunu</w:t>
      </w:r>
      <w:r w:rsidR="003B35F3" w:rsidRPr="001133E0">
        <w:rPr>
          <w:rFonts w:ascii="Times New Roman" w:hAnsi="Times New Roman" w:cs="Times New Roman"/>
          <w:sz w:val="24"/>
          <w:szCs w:val="24"/>
        </w:rPr>
        <w:t>n</w:t>
      </w:r>
      <w:r w:rsidRPr="001133E0">
        <w:rPr>
          <w:rFonts w:ascii="Times New Roman" w:hAnsi="Times New Roman" w:cs="Times New Roman"/>
          <w:sz w:val="24"/>
          <w:szCs w:val="24"/>
        </w:rPr>
        <w:t xml:space="preserve"> belirt</w:t>
      </w:r>
      <w:r w:rsidR="003B35F3" w:rsidRPr="001133E0">
        <w:rPr>
          <w:rFonts w:ascii="Times New Roman" w:hAnsi="Times New Roman" w:cs="Times New Roman"/>
          <w:sz w:val="24"/>
          <w:szCs w:val="24"/>
        </w:rPr>
        <w:t>il</w:t>
      </w:r>
      <w:r w:rsidRPr="001133E0">
        <w:rPr>
          <w:rFonts w:ascii="Times New Roman" w:hAnsi="Times New Roman" w:cs="Times New Roman"/>
          <w:sz w:val="24"/>
          <w:szCs w:val="24"/>
        </w:rPr>
        <w:t>mesi program geliştirmenin felsefesiyle uyuşmamaktadır (Şad ve Şahiner, 201</w:t>
      </w:r>
      <w:r w:rsidR="006707EE" w:rsidRPr="001133E0">
        <w:rPr>
          <w:rFonts w:ascii="Times New Roman" w:hAnsi="Times New Roman" w:cs="Times New Roman"/>
          <w:sz w:val="24"/>
          <w:szCs w:val="24"/>
        </w:rPr>
        <w:t>6</w:t>
      </w:r>
      <w:r w:rsidRPr="001133E0">
        <w:rPr>
          <w:rFonts w:ascii="Times New Roman" w:hAnsi="Times New Roman" w:cs="Times New Roman"/>
          <w:sz w:val="24"/>
          <w:szCs w:val="24"/>
        </w:rPr>
        <w:t>). Bununla birlikte Şad ve Şahiner’e (201</w:t>
      </w:r>
      <w:r w:rsidR="006707EE" w:rsidRPr="001133E0">
        <w:rPr>
          <w:rFonts w:ascii="Times New Roman" w:hAnsi="Times New Roman" w:cs="Times New Roman"/>
          <w:sz w:val="24"/>
          <w:szCs w:val="24"/>
        </w:rPr>
        <w:t>6</w:t>
      </w:r>
      <w:r w:rsidRPr="001133E0">
        <w:rPr>
          <w:rFonts w:ascii="Times New Roman" w:hAnsi="Times New Roman" w:cs="Times New Roman"/>
          <w:sz w:val="24"/>
          <w:szCs w:val="24"/>
        </w:rPr>
        <w:t xml:space="preserve">) göre yaşanan hızlı değişim, uygulamaların bilimsel açıdan yeterince incelenememesine de yol açmaktadır. Bu ise uygulanan bir sınav sisteminin olumlu ya da olumsuz özelliklerini ortaya koyma noktasında </w:t>
      </w:r>
      <w:r w:rsidR="006707EE" w:rsidRPr="001133E0">
        <w:rPr>
          <w:rFonts w:ascii="Times New Roman" w:hAnsi="Times New Roman" w:cs="Times New Roman"/>
          <w:sz w:val="24"/>
          <w:szCs w:val="24"/>
        </w:rPr>
        <w:t xml:space="preserve">bilimsel verilerden ziyade popülist yaklaşımların etkili olmuş olabileceği şeklinde yorumlanabilir. Önceki sınavlarda olduğu gibi son yapılan değişiklikle öğrencilerin daha fazla sosyalleşebilecekleri imkânlar oluşturma hedefinin bir parçası olarak ortaya konulan liselere geçiş sınavı (LGS) için sınava girmek isteğe bağlı hale getirilmiştir. Buna karşın ortaokul son sınıf öğrencilerinin </w:t>
      </w:r>
      <w:r w:rsidR="00EA658D" w:rsidRPr="001133E0">
        <w:rPr>
          <w:rFonts w:ascii="Times New Roman" w:hAnsi="Times New Roman" w:cs="Times New Roman"/>
          <w:sz w:val="24"/>
          <w:szCs w:val="24"/>
        </w:rPr>
        <w:t xml:space="preserve">neredeyse </w:t>
      </w:r>
      <w:r w:rsidR="006707EE" w:rsidRPr="001133E0">
        <w:rPr>
          <w:rFonts w:ascii="Times New Roman" w:hAnsi="Times New Roman" w:cs="Times New Roman"/>
          <w:sz w:val="24"/>
          <w:szCs w:val="24"/>
        </w:rPr>
        <w:t>tamamına yakınının sınava girdiği görülmüştür. Öte yandan yürütülen sınavın önceki yıllara göre zor olduğuna ilişkin uzman yorumları ve bazı eleştirile</w:t>
      </w:r>
      <w:r w:rsidR="00EA658D" w:rsidRPr="001133E0">
        <w:rPr>
          <w:rFonts w:ascii="Times New Roman" w:hAnsi="Times New Roman" w:cs="Times New Roman"/>
          <w:sz w:val="24"/>
          <w:szCs w:val="24"/>
        </w:rPr>
        <w:t>r</w:t>
      </w:r>
      <w:r w:rsidR="006707EE" w:rsidRPr="001133E0">
        <w:rPr>
          <w:rFonts w:ascii="Times New Roman" w:hAnsi="Times New Roman" w:cs="Times New Roman"/>
          <w:sz w:val="24"/>
          <w:szCs w:val="24"/>
        </w:rPr>
        <w:t xml:space="preserve"> ulusal basın yayın organlarında yer bulmuştur (Hürriyet, 2018). </w:t>
      </w:r>
    </w:p>
    <w:p w14:paraId="08A506BF" w14:textId="698146A7" w:rsidR="006707EE" w:rsidRPr="001133E0" w:rsidRDefault="006707EE" w:rsidP="0083618B">
      <w:pPr>
        <w:spacing w:after="0" w:line="360" w:lineRule="auto"/>
        <w:ind w:firstLine="709"/>
        <w:jc w:val="both"/>
        <w:rPr>
          <w:rFonts w:ascii="Times New Roman" w:hAnsi="Times New Roman" w:cs="Times New Roman"/>
          <w:sz w:val="24"/>
          <w:szCs w:val="24"/>
        </w:rPr>
      </w:pPr>
      <w:r w:rsidRPr="001133E0">
        <w:rPr>
          <w:rFonts w:ascii="Times New Roman" w:hAnsi="Times New Roman" w:cs="Times New Roman"/>
          <w:sz w:val="24"/>
          <w:szCs w:val="24"/>
        </w:rPr>
        <w:t xml:space="preserve">Eğitim organizasyonunun önemli bir parçası olan ve sistemin </w:t>
      </w:r>
      <w:r w:rsidR="00245CB5" w:rsidRPr="001133E0">
        <w:rPr>
          <w:rFonts w:ascii="Times New Roman" w:hAnsi="Times New Roman" w:cs="Times New Roman"/>
          <w:sz w:val="24"/>
          <w:szCs w:val="24"/>
        </w:rPr>
        <w:t xml:space="preserve">temel </w:t>
      </w:r>
      <w:r w:rsidRPr="001133E0">
        <w:rPr>
          <w:rFonts w:ascii="Times New Roman" w:hAnsi="Times New Roman" w:cs="Times New Roman"/>
          <w:sz w:val="24"/>
          <w:szCs w:val="24"/>
        </w:rPr>
        <w:t>öğelerinden öğretmenlerin mevcut sınav sistemine ilişkin görüşlerinin alınması</w:t>
      </w:r>
      <w:r w:rsidR="00245CB5" w:rsidRPr="001133E0">
        <w:rPr>
          <w:rFonts w:ascii="Times New Roman" w:hAnsi="Times New Roman" w:cs="Times New Roman"/>
          <w:sz w:val="24"/>
          <w:szCs w:val="24"/>
        </w:rPr>
        <w:t>nın</w:t>
      </w:r>
      <w:r w:rsidRPr="001133E0">
        <w:rPr>
          <w:rFonts w:ascii="Times New Roman" w:hAnsi="Times New Roman" w:cs="Times New Roman"/>
          <w:sz w:val="24"/>
          <w:szCs w:val="24"/>
        </w:rPr>
        <w:t xml:space="preserve">, yeni uygulamaya konulan LGS’nin </w:t>
      </w:r>
      <w:r w:rsidR="00245CB5" w:rsidRPr="001133E0">
        <w:rPr>
          <w:rFonts w:ascii="Times New Roman" w:hAnsi="Times New Roman" w:cs="Times New Roman"/>
          <w:sz w:val="24"/>
          <w:szCs w:val="24"/>
        </w:rPr>
        <w:t>güçlü ve zayıf yönlerinin ortaya konulması açısından önemli olduğu düşünülmektedir. Aynı zamanda öğretmenlerin sistemi geliştirmeye dönük önerilerinin alınmasının MEB tarafından yapılacak revizyonlarda dikkate almaya değer olduğu düşünülmektedir.</w:t>
      </w:r>
      <w:r w:rsidR="008E4764" w:rsidRPr="001133E0">
        <w:rPr>
          <w:rFonts w:ascii="Times New Roman" w:hAnsi="Times New Roman" w:cs="Times New Roman"/>
          <w:sz w:val="24"/>
          <w:szCs w:val="24"/>
        </w:rPr>
        <w:t xml:space="preserve"> Bu bağlamda çalışmanın amacı </w:t>
      </w:r>
      <w:r w:rsidR="005A45AC" w:rsidRPr="001133E0">
        <w:rPr>
          <w:rFonts w:ascii="Times New Roman" w:hAnsi="Times New Roman" w:cs="Times New Roman"/>
          <w:sz w:val="24"/>
          <w:szCs w:val="24"/>
        </w:rPr>
        <w:t>ortaokul matematik öğretmenlerinin LGS’ye ilişkin görüşlerinin karşılaşılan zorluklar ve çözüm önerileri bağlamında incelenmesidir.</w:t>
      </w:r>
    </w:p>
    <w:p w14:paraId="7D0C1F62" w14:textId="77777777" w:rsidR="00E86514" w:rsidRDefault="00E86514" w:rsidP="0083618B">
      <w:pPr>
        <w:spacing w:line="360" w:lineRule="auto"/>
        <w:jc w:val="center"/>
        <w:rPr>
          <w:rFonts w:ascii="Times New Roman" w:hAnsi="Times New Roman" w:cs="Times New Roman"/>
          <w:b/>
          <w:sz w:val="24"/>
          <w:szCs w:val="24"/>
        </w:rPr>
      </w:pPr>
    </w:p>
    <w:p w14:paraId="509911A8" w14:textId="77777777" w:rsidR="00E86514" w:rsidRDefault="00E86514" w:rsidP="0083618B">
      <w:pPr>
        <w:spacing w:line="360" w:lineRule="auto"/>
        <w:jc w:val="center"/>
        <w:rPr>
          <w:rFonts w:ascii="Times New Roman" w:hAnsi="Times New Roman" w:cs="Times New Roman"/>
          <w:b/>
          <w:sz w:val="24"/>
          <w:szCs w:val="24"/>
        </w:rPr>
      </w:pPr>
    </w:p>
    <w:p w14:paraId="0CAAC58A" w14:textId="77777777" w:rsidR="00F85375" w:rsidRDefault="00F85375" w:rsidP="0083618B">
      <w:pPr>
        <w:spacing w:line="360" w:lineRule="auto"/>
        <w:jc w:val="center"/>
        <w:rPr>
          <w:rFonts w:ascii="Times New Roman" w:hAnsi="Times New Roman" w:cs="Times New Roman"/>
          <w:b/>
          <w:sz w:val="24"/>
          <w:szCs w:val="24"/>
        </w:rPr>
      </w:pPr>
    </w:p>
    <w:p w14:paraId="37254FE3" w14:textId="04495767" w:rsidR="006707EE" w:rsidRPr="001133E0" w:rsidRDefault="00245CB5" w:rsidP="00F85375">
      <w:pPr>
        <w:spacing w:line="360" w:lineRule="auto"/>
        <w:rPr>
          <w:rFonts w:ascii="Times New Roman" w:hAnsi="Times New Roman" w:cs="Times New Roman"/>
          <w:b/>
          <w:sz w:val="24"/>
          <w:szCs w:val="24"/>
        </w:rPr>
      </w:pPr>
      <w:r w:rsidRPr="001133E0">
        <w:rPr>
          <w:rFonts w:ascii="Times New Roman" w:hAnsi="Times New Roman" w:cs="Times New Roman"/>
          <w:b/>
          <w:sz w:val="24"/>
          <w:szCs w:val="24"/>
        </w:rPr>
        <w:lastRenderedPageBreak/>
        <w:t>Yöntem</w:t>
      </w:r>
    </w:p>
    <w:p w14:paraId="2D767847" w14:textId="04CE03F5" w:rsidR="008E4764" w:rsidRPr="001133E0" w:rsidRDefault="008E4764" w:rsidP="00372457">
      <w:pPr>
        <w:spacing w:after="0" w:line="360" w:lineRule="auto"/>
        <w:ind w:firstLine="709"/>
        <w:jc w:val="both"/>
        <w:rPr>
          <w:rFonts w:ascii="Times New Roman" w:hAnsi="Times New Roman" w:cs="Times New Roman"/>
          <w:b/>
          <w:sz w:val="24"/>
          <w:szCs w:val="24"/>
        </w:rPr>
      </w:pPr>
      <w:r w:rsidRPr="001133E0">
        <w:rPr>
          <w:rFonts w:ascii="Times New Roman" w:hAnsi="Times New Roman" w:cs="Times New Roman"/>
          <w:b/>
          <w:sz w:val="24"/>
          <w:szCs w:val="24"/>
        </w:rPr>
        <w:t>Araştırma Deseni</w:t>
      </w:r>
    </w:p>
    <w:p w14:paraId="1592132B" w14:textId="199F32D8" w:rsidR="0049421B" w:rsidRPr="001133E0" w:rsidRDefault="007D2A20" w:rsidP="00372457">
      <w:pPr>
        <w:spacing w:after="0" w:line="360" w:lineRule="auto"/>
        <w:ind w:firstLine="709"/>
        <w:jc w:val="both"/>
        <w:rPr>
          <w:rFonts w:ascii="Times New Roman" w:hAnsi="Times New Roman" w:cs="Times New Roman"/>
          <w:sz w:val="24"/>
          <w:szCs w:val="24"/>
        </w:rPr>
      </w:pPr>
      <w:r w:rsidRPr="001133E0">
        <w:rPr>
          <w:rFonts w:ascii="Times New Roman" w:hAnsi="Times New Roman" w:cs="Times New Roman"/>
          <w:sz w:val="24"/>
          <w:szCs w:val="24"/>
        </w:rPr>
        <w:t xml:space="preserve">Mevcut çalışma ile </w:t>
      </w:r>
      <w:r w:rsidR="008E4764" w:rsidRPr="001133E0">
        <w:rPr>
          <w:rFonts w:ascii="Times New Roman" w:hAnsi="Times New Roman" w:cs="Times New Roman"/>
          <w:sz w:val="24"/>
          <w:szCs w:val="24"/>
        </w:rPr>
        <w:t xml:space="preserve">belli bir katılımcı grubunun bir konu üzerindeki düşüncelerinin </w:t>
      </w:r>
      <w:r w:rsidR="00836136" w:rsidRPr="001133E0">
        <w:rPr>
          <w:rFonts w:ascii="Times New Roman" w:hAnsi="Times New Roman" w:cs="Times New Roman"/>
          <w:sz w:val="24"/>
          <w:szCs w:val="24"/>
        </w:rPr>
        <w:t xml:space="preserve">resmedilmesi amaçlandığından </w:t>
      </w:r>
      <w:r w:rsidR="001B5EDC" w:rsidRPr="001133E0">
        <w:rPr>
          <w:rFonts w:ascii="Times New Roman" w:hAnsi="Times New Roman" w:cs="Times New Roman"/>
          <w:sz w:val="24"/>
          <w:szCs w:val="24"/>
        </w:rPr>
        <w:t xml:space="preserve">örnek olay tarama modeli benimsenmiştir. </w:t>
      </w:r>
      <w:r w:rsidR="0049421B" w:rsidRPr="001133E0">
        <w:rPr>
          <w:rFonts w:ascii="Times New Roman" w:hAnsi="Times New Roman" w:cs="Times New Roman"/>
          <w:sz w:val="24"/>
          <w:szCs w:val="24"/>
        </w:rPr>
        <w:t xml:space="preserve">Örnek olay tarama modeli merkeze alınarak yürütülen çalışmalar, genel tarama modelleri ile yapılanlara kıyasla daha detaylı ve gerçeğe yakın bilgiler vermesi açısından önemli görülmektedir (Karasar, </w:t>
      </w:r>
      <w:r w:rsidR="00EE16D9" w:rsidRPr="001133E0">
        <w:rPr>
          <w:rFonts w:ascii="Times New Roman" w:hAnsi="Times New Roman" w:cs="Times New Roman"/>
          <w:sz w:val="24"/>
          <w:szCs w:val="24"/>
        </w:rPr>
        <w:t>2010</w:t>
      </w:r>
      <w:r w:rsidR="0049421B" w:rsidRPr="001133E0">
        <w:rPr>
          <w:rFonts w:ascii="Times New Roman" w:hAnsi="Times New Roman" w:cs="Times New Roman"/>
          <w:sz w:val="24"/>
          <w:szCs w:val="24"/>
        </w:rPr>
        <w:t>).</w:t>
      </w:r>
    </w:p>
    <w:p w14:paraId="27D2D25D" w14:textId="77777777" w:rsidR="00DD53F1" w:rsidRDefault="00DD53F1" w:rsidP="00372457">
      <w:pPr>
        <w:spacing w:after="0" w:line="360" w:lineRule="auto"/>
        <w:ind w:firstLine="708"/>
        <w:jc w:val="both"/>
        <w:rPr>
          <w:rFonts w:ascii="Times New Roman" w:hAnsi="Times New Roman" w:cs="Times New Roman"/>
          <w:b/>
          <w:sz w:val="24"/>
          <w:szCs w:val="24"/>
        </w:rPr>
      </w:pPr>
    </w:p>
    <w:p w14:paraId="6D7E5421" w14:textId="0125F273" w:rsidR="008E4764" w:rsidRPr="001133E0" w:rsidRDefault="008E4764" w:rsidP="00920DF9">
      <w:pPr>
        <w:spacing w:after="0" w:line="360" w:lineRule="auto"/>
        <w:ind w:firstLine="709"/>
        <w:jc w:val="both"/>
        <w:rPr>
          <w:rFonts w:ascii="Times New Roman" w:hAnsi="Times New Roman" w:cs="Times New Roman"/>
          <w:b/>
          <w:sz w:val="24"/>
          <w:szCs w:val="24"/>
        </w:rPr>
      </w:pPr>
      <w:r w:rsidRPr="001133E0">
        <w:rPr>
          <w:rFonts w:ascii="Times New Roman" w:hAnsi="Times New Roman" w:cs="Times New Roman"/>
          <w:b/>
          <w:sz w:val="24"/>
          <w:szCs w:val="24"/>
        </w:rPr>
        <w:t>Katılımcılar</w:t>
      </w:r>
    </w:p>
    <w:p w14:paraId="02ECC539" w14:textId="6F873779" w:rsidR="008E4764" w:rsidRPr="001133E0" w:rsidRDefault="008E4764" w:rsidP="00372457">
      <w:pPr>
        <w:spacing w:after="0" w:line="360" w:lineRule="auto"/>
        <w:ind w:firstLine="708"/>
        <w:jc w:val="both"/>
        <w:rPr>
          <w:rFonts w:ascii="Times New Roman" w:hAnsi="Times New Roman" w:cs="Times New Roman"/>
          <w:sz w:val="24"/>
          <w:szCs w:val="24"/>
        </w:rPr>
      </w:pPr>
      <w:r w:rsidRPr="001133E0">
        <w:rPr>
          <w:rFonts w:ascii="Times New Roman" w:hAnsi="Times New Roman" w:cs="Times New Roman"/>
          <w:sz w:val="24"/>
          <w:szCs w:val="24"/>
        </w:rPr>
        <w:t>Araştırmanın çalışma grubunu, 2017-2018 eğitim-öğretim yılı ikinci döneminde Türkiye’nin çeşitli bölgelerinde ortaokullarda görev yapan ve verilerin toplandığı dönem itibarıyla 8. sınıflara derse girmiş olan 8</w:t>
      </w:r>
      <w:r w:rsidR="00E054E8" w:rsidRPr="001133E0">
        <w:rPr>
          <w:rFonts w:ascii="Times New Roman" w:hAnsi="Times New Roman" w:cs="Times New Roman"/>
          <w:sz w:val="24"/>
          <w:szCs w:val="24"/>
        </w:rPr>
        <w:t>8</w:t>
      </w:r>
      <w:r w:rsidRPr="001133E0">
        <w:rPr>
          <w:rFonts w:ascii="Times New Roman" w:hAnsi="Times New Roman" w:cs="Times New Roman"/>
          <w:sz w:val="24"/>
          <w:szCs w:val="24"/>
        </w:rPr>
        <w:t xml:space="preserve"> matematik öğretmeni oluşturmaktadır. Bu yönüyle örneklem sınırlandırıldığından amaçlı örnekleme</w:t>
      </w:r>
      <w:r w:rsidR="00933EEC" w:rsidRPr="001133E0">
        <w:rPr>
          <w:rFonts w:ascii="Times New Roman" w:hAnsi="Times New Roman" w:cs="Times New Roman"/>
          <w:sz w:val="24"/>
          <w:szCs w:val="24"/>
        </w:rPr>
        <w:t xml:space="preserve"> (Yin, 2011) </w:t>
      </w:r>
      <w:r w:rsidRPr="001133E0">
        <w:rPr>
          <w:rFonts w:ascii="Times New Roman" w:hAnsi="Times New Roman" w:cs="Times New Roman"/>
          <w:sz w:val="24"/>
          <w:szCs w:val="24"/>
        </w:rPr>
        <w:t>yapıldığı söylenebilir. Çalışmanın katılımcılarının bazı özellikleri Tablo 1’de gösterilmiştir</w:t>
      </w:r>
      <w:r w:rsidR="00687985" w:rsidRPr="001133E0">
        <w:rPr>
          <w:rFonts w:ascii="Times New Roman" w:hAnsi="Times New Roman" w:cs="Times New Roman"/>
          <w:sz w:val="24"/>
          <w:szCs w:val="24"/>
        </w:rPr>
        <w:t>.</w:t>
      </w:r>
    </w:p>
    <w:p w14:paraId="5056D840" w14:textId="77777777" w:rsidR="00670D7F" w:rsidRPr="001133E0" w:rsidRDefault="00670D7F" w:rsidP="00245CB5">
      <w:pPr>
        <w:spacing w:after="0" w:line="240" w:lineRule="auto"/>
        <w:jc w:val="both"/>
        <w:rPr>
          <w:rFonts w:ascii="Times New Roman" w:hAnsi="Times New Roman" w:cs="Times New Roman"/>
          <w:b/>
          <w:sz w:val="24"/>
          <w:szCs w:val="24"/>
        </w:rPr>
      </w:pPr>
    </w:p>
    <w:p w14:paraId="2EB2E01A" w14:textId="77777777" w:rsidR="00245CB5" w:rsidRPr="001133E0" w:rsidRDefault="00670D7F" w:rsidP="00245CB5">
      <w:pPr>
        <w:spacing w:after="0" w:line="240" w:lineRule="auto"/>
        <w:jc w:val="both"/>
        <w:rPr>
          <w:rFonts w:ascii="Times New Roman" w:hAnsi="Times New Roman" w:cs="Times New Roman"/>
          <w:sz w:val="24"/>
          <w:szCs w:val="24"/>
        </w:rPr>
      </w:pPr>
      <w:r w:rsidRPr="001133E0">
        <w:rPr>
          <w:rFonts w:ascii="Times New Roman" w:hAnsi="Times New Roman" w:cs="Times New Roman"/>
          <w:b/>
          <w:sz w:val="24"/>
          <w:szCs w:val="24"/>
        </w:rPr>
        <w:t xml:space="preserve">Tablo 1. </w:t>
      </w:r>
      <w:r w:rsidRPr="001133E0">
        <w:rPr>
          <w:rFonts w:ascii="Times New Roman" w:hAnsi="Times New Roman" w:cs="Times New Roman"/>
          <w:sz w:val="24"/>
          <w:szCs w:val="24"/>
        </w:rPr>
        <w:t xml:space="preserve">Katılımcıların özellikleri </w:t>
      </w:r>
    </w:p>
    <w:tbl>
      <w:tblPr>
        <w:tblStyle w:val="TabloKlavuzu"/>
        <w:tblW w:w="4910" w:type="pct"/>
        <w:tblBorders>
          <w:left w:val="none" w:sz="0" w:space="0" w:color="auto"/>
          <w:right w:val="none" w:sz="0" w:space="0" w:color="auto"/>
          <w:insideV w:val="none" w:sz="0" w:space="0" w:color="auto"/>
        </w:tblBorders>
        <w:tblLook w:val="04A0" w:firstRow="1" w:lastRow="0" w:firstColumn="1" w:lastColumn="0" w:noHBand="0" w:noVBand="1"/>
      </w:tblPr>
      <w:tblGrid>
        <w:gridCol w:w="2690"/>
        <w:gridCol w:w="2573"/>
        <w:gridCol w:w="907"/>
        <w:gridCol w:w="907"/>
        <w:gridCol w:w="1832"/>
      </w:tblGrid>
      <w:tr w:rsidR="001133E0" w:rsidRPr="001133E0" w14:paraId="2689A550" w14:textId="77777777" w:rsidTr="003B35F3">
        <w:trPr>
          <w:trHeight w:val="270"/>
        </w:trPr>
        <w:tc>
          <w:tcPr>
            <w:tcW w:w="1509" w:type="pct"/>
          </w:tcPr>
          <w:p w14:paraId="1F4C0F8D" w14:textId="77777777" w:rsidR="00F60833" w:rsidRPr="001133E0" w:rsidRDefault="00F60833" w:rsidP="00F60833">
            <w:pPr>
              <w:jc w:val="center"/>
              <w:rPr>
                <w:rFonts w:ascii="Times New Roman" w:hAnsi="Times New Roman" w:cs="Times New Roman"/>
                <w:sz w:val="24"/>
                <w:szCs w:val="24"/>
              </w:rPr>
            </w:pPr>
          </w:p>
        </w:tc>
        <w:tc>
          <w:tcPr>
            <w:tcW w:w="1444" w:type="pct"/>
          </w:tcPr>
          <w:p w14:paraId="43FD605A" w14:textId="77777777" w:rsidR="00F60833" w:rsidRPr="001133E0" w:rsidRDefault="00F60833" w:rsidP="00F60833">
            <w:pPr>
              <w:jc w:val="center"/>
              <w:rPr>
                <w:rFonts w:ascii="Times New Roman" w:hAnsi="Times New Roman" w:cs="Times New Roman"/>
                <w:sz w:val="24"/>
                <w:szCs w:val="24"/>
              </w:rPr>
            </w:pPr>
          </w:p>
        </w:tc>
        <w:tc>
          <w:tcPr>
            <w:tcW w:w="509" w:type="pct"/>
          </w:tcPr>
          <w:p w14:paraId="6A662526" w14:textId="77777777" w:rsidR="00F60833" w:rsidRPr="001133E0" w:rsidRDefault="00F60833" w:rsidP="00F60833">
            <w:pPr>
              <w:jc w:val="center"/>
              <w:rPr>
                <w:rFonts w:ascii="Times New Roman" w:hAnsi="Times New Roman" w:cs="Times New Roman"/>
                <w:b/>
                <w:sz w:val="24"/>
                <w:szCs w:val="24"/>
              </w:rPr>
            </w:pPr>
            <w:r w:rsidRPr="001133E0">
              <w:rPr>
                <w:rFonts w:ascii="Times New Roman" w:hAnsi="Times New Roman" w:cs="Times New Roman"/>
                <w:b/>
                <w:sz w:val="24"/>
                <w:szCs w:val="24"/>
              </w:rPr>
              <w:t>f</w:t>
            </w:r>
          </w:p>
        </w:tc>
        <w:tc>
          <w:tcPr>
            <w:tcW w:w="509" w:type="pct"/>
          </w:tcPr>
          <w:p w14:paraId="6BAC1571" w14:textId="77777777" w:rsidR="00F60833" w:rsidRPr="001133E0" w:rsidRDefault="00F60833" w:rsidP="00F60833">
            <w:pPr>
              <w:jc w:val="center"/>
              <w:rPr>
                <w:rFonts w:ascii="Times New Roman" w:hAnsi="Times New Roman" w:cs="Times New Roman"/>
                <w:b/>
                <w:sz w:val="24"/>
                <w:szCs w:val="24"/>
              </w:rPr>
            </w:pPr>
            <w:r w:rsidRPr="001133E0">
              <w:rPr>
                <w:rFonts w:ascii="Times New Roman" w:hAnsi="Times New Roman" w:cs="Times New Roman"/>
                <w:b/>
                <w:sz w:val="24"/>
                <w:szCs w:val="24"/>
              </w:rPr>
              <w:t>%</w:t>
            </w:r>
          </w:p>
        </w:tc>
        <w:tc>
          <w:tcPr>
            <w:tcW w:w="1028" w:type="pct"/>
          </w:tcPr>
          <w:p w14:paraId="43BF8CCE" w14:textId="77777777" w:rsidR="00F60833" w:rsidRPr="001133E0" w:rsidRDefault="00F60833" w:rsidP="00F60833">
            <w:pPr>
              <w:jc w:val="center"/>
              <w:rPr>
                <w:rFonts w:ascii="Times New Roman" w:hAnsi="Times New Roman" w:cs="Times New Roman"/>
                <w:b/>
                <w:sz w:val="24"/>
                <w:szCs w:val="24"/>
              </w:rPr>
            </w:pPr>
            <w:r w:rsidRPr="001133E0">
              <w:rPr>
                <w:rFonts w:ascii="Times New Roman" w:hAnsi="Times New Roman" w:cs="Times New Roman"/>
                <w:b/>
                <w:sz w:val="24"/>
                <w:szCs w:val="24"/>
              </w:rPr>
              <w:t>Toplam</w:t>
            </w:r>
          </w:p>
        </w:tc>
      </w:tr>
      <w:tr w:rsidR="001133E0" w:rsidRPr="001133E0" w14:paraId="0DEEBF6F" w14:textId="77777777" w:rsidTr="003B35F3">
        <w:trPr>
          <w:trHeight w:val="270"/>
        </w:trPr>
        <w:tc>
          <w:tcPr>
            <w:tcW w:w="1509" w:type="pct"/>
            <w:vMerge w:val="restart"/>
            <w:vAlign w:val="center"/>
          </w:tcPr>
          <w:p w14:paraId="0997A5D0" w14:textId="77777777" w:rsidR="00F60833" w:rsidRPr="001133E0" w:rsidRDefault="00F60833" w:rsidP="000E10FC">
            <w:pPr>
              <w:rPr>
                <w:rFonts w:ascii="Times New Roman" w:hAnsi="Times New Roman" w:cs="Times New Roman"/>
                <w:b/>
                <w:sz w:val="24"/>
                <w:szCs w:val="24"/>
              </w:rPr>
            </w:pPr>
            <w:r w:rsidRPr="001133E0">
              <w:rPr>
                <w:rFonts w:ascii="Times New Roman" w:hAnsi="Times New Roman" w:cs="Times New Roman"/>
                <w:b/>
                <w:sz w:val="24"/>
                <w:szCs w:val="24"/>
              </w:rPr>
              <w:t>Görev yapılan okul</w:t>
            </w:r>
          </w:p>
        </w:tc>
        <w:tc>
          <w:tcPr>
            <w:tcW w:w="1444" w:type="pct"/>
          </w:tcPr>
          <w:p w14:paraId="19C0D570" w14:textId="77777777" w:rsidR="00F60833" w:rsidRPr="001133E0" w:rsidRDefault="00F60833" w:rsidP="00F60833">
            <w:pPr>
              <w:rPr>
                <w:rFonts w:ascii="Times New Roman" w:hAnsi="Times New Roman" w:cs="Times New Roman"/>
                <w:sz w:val="24"/>
                <w:szCs w:val="24"/>
              </w:rPr>
            </w:pPr>
            <w:r w:rsidRPr="001133E0">
              <w:rPr>
                <w:rFonts w:ascii="Times New Roman" w:hAnsi="Times New Roman" w:cs="Times New Roman"/>
                <w:sz w:val="24"/>
                <w:szCs w:val="24"/>
              </w:rPr>
              <w:t>İl merkezi</w:t>
            </w:r>
          </w:p>
        </w:tc>
        <w:tc>
          <w:tcPr>
            <w:tcW w:w="509" w:type="pct"/>
          </w:tcPr>
          <w:p w14:paraId="15C8D7FF"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38</w:t>
            </w:r>
          </w:p>
        </w:tc>
        <w:tc>
          <w:tcPr>
            <w:tcW w:w="509" w:type="pct"/>
          </w:tcPr>
          <w:p w14:paraId="55130EDA"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44</w:t>
            </w:r>
          </w:p>
        </w:tc>
        <w:tc>
          <w:tcPr>
            <w:tcW w:w="1028" w:type="pct"/>
            <w:vMerge w:val="restart"/>
            <w:vAlign w:val="center"/>
          </w:tcPr>
          <w:p w14:paraId="572DAA65"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88</w:t>
            </w:r>
          </w:p>
        </w:tc>
      </w:tr>
      <w:tr w:rsidR="001133E0" w:rsidRPr="001133E0" w14:paraId="24932562" w14:textId="77777777" w:rsidTr="003B35F3">
        <w:trPr>
          <w:trHeight w:val="285"/>
        </w:trPr>
        <w:tc>
          <w:tcPr>
            <w:tcW w:w="1509" w:type="pct"/>
            <w:vMerge/>
            <w:vAlign w:val="center"/>
          </w:tcPr>
          <w:p w14:paraId="1B32B787" w14:textId="77777777" w:rsidR="00F60833" w:rsidRPr="001133E0" w:rsidRDefault="00F60833" w:rsidP="000E10FC">
            <w:pPr>
              <w:rPr>
                <w:rFonts w:ascii="Times New Roman" w:hAnsi="Times New Roman" w:cs="Times New Roman"/>
                <w:b/>
                <w:sz w:val="24"/>
                <w:szCs w:val="24"/>
              </w:rPr>
            </w:pPr>
          </w:p>
        </w:tc>
        <w:tc>
          <w:tcPr>
            <w:tcW w:w="1444" w:type="pct"/>
          </w:tcPr>
          <w:p w14:paraId="03B78459" w14:textId="77777777" w:rsidR="00F60833" w:rsidRPr="001133E0" w:rsidRDefault="00F60833" w:rsidP="00F60833">
            <w:pPr>
              <w:rPr>
                <w:rFonts w:ascii="Times New Roman" w:hAnsi="Times New Roman" w:cs="Times New Roman"/>
                <w:sz w:val="24"/>
                <w:szCs w:val="24"/>
              </w:rPr>
            </w:pPr>
            <w:r w:rsidRPr="001133E0">
              <w:rPr>
                <w:rFonts w:ascii="Times New Roman" w:hAnsi="Times New Roman" w:cs="Times New Roman"/>
                <w:sz w:val="24"/>
                <w:szCs w:val="24"/>
              </w:rPr>
              <w:t>İlçe merkezi</w:t>
            </w:r>
          </w:p>
        </w:tc>
        <w:tc>
          <w:tcPr>
            <w:tcW w:w="509" w:type="pct"/>
          </w:tcPr>
          <w:p w14:paraId="325CF6B1"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31</w:t>
            </w:r>
          </w:p>
        </w:tc>
        <w:tc>
          <w:tcPr>
            <w:tcW w:w="509" w:type="pct"/>
          </w:tcPr>
          <w:p w14:paraId="3370AC28"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35</w:t>
            </w:r>
          </w:p>
        </w:tc>
        <w:tc>
          <w:tcPr>
            <w:tcW w:w="1028" w:type="pct"/>
            <w:vMerge/>
          </w:tcPr>
          <w:p w14:paraId="04895BCB" w14:textId="77777777" w:rsidR="00F60833" w:rsidRPr="001133E0" w:rsidRDefault="00F60833" w:rsidP="00F60833">
            <w:pPr>
              <w:jc w:val="center"/>
              <w:rPr>
                <w:rFonts w:ascii="Times New Roman" w:hAnsi="Times New Roman" w:cs="Times New Roman"/>
                <w:sz w:val="24"/>
                <w:szCs w:val="24"/>
              </w:rPr>
            </w:pPr>
          </w:p>
        </w:tc>
      </w:tr>
      <w:tr w:rsidR="001133E0" w:rsidRPr="001133E0" w14:paraId="645A1D5E" w14:textId="77777777" w:rsidTr="003B35F3">
        <w:trPr>
          <w:trHeight w:val="285"/>
        </w:trPr>
        <w:tc>
          <w:tcPr>
            <w:tcW w:w="1509" w:type="pct"/>
            <w:vMerge/>
            <w:vAlign w:val="center"/>
          </w:tcPr>
          <w:p w14:paraId="3C0DE1A4" w14:textId="77777777" w:rsidR="00F60833" w:rsidRPr="001133E0" w:rsidRDefault="00F60833" w:rsidP="000E10FC">
            <w:pPr>
              <w:rPr>
                <w:rFonts w:ascii="Times New Roman" w:hAnsi="Times New Roman" w:cs="Times New Roman"/>
                <w:b/>
                <w:sz w:val="24"/>
                <w:szCs w:val="24"/>
              </w:rPr>
            </w:pPr>
          </w:p>
        </w:tc>
        <w:tc>
          <w:tcPr>
            <w:tcW w:w="1444" w:type="pct"/>
          </w:tcPr>
          <w:p w14:paraId="7B961D87" w14:textId="77777777" w:rsidR="00F60833" w:rsidRPr="001133E0" w:rsidRDefault="00F60833" w:rsidP="00F60833">
            <w:pPr>
              <w:rPr>
                <w:rFonts w:ascii="Times New Roman" w:hAnsi="Times New Roman" w:cs="Times New Roman"/>
                <w:sz w:val="24"/>
                <w:szCs w:val="24"/>
              </w:rPr>
            </w:pPr>
            <w:r w:rsidRPr="001133E0">
              <w:rPr>
                <w:rFonts w:ascii="Times New Roman" w:hAnsi="Times New Roman" w:cs="Times New Roman"/>
                <w:sz w:val="24"/>
                <w:szCs w:val="24"/>
              </w:rPr>
              <w:t>Belde</w:t>
            </w:r>
          </w:p>
        </w:tc>
        <w:tc>
          <w:tcPr>
            <w:tcW w:w="509" w:type="pct"/>
          </w:tcPr>
          <w:p w14:paraId="48F7B2C9"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2</w:t>
            </w:r>
          </w:p>
        </w:tc>
        <w:tc>
          <w:tcPr>
            <w:tcW w:w="509" w:type="pct"/>
          </w:tcPr>
          <w:p w14:paraId="6192B4D7"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2</w:t>
            </w:r>
          </w:p>
        </w:tc>
        <w:tc>
          <w:tcPr>
            <w:tcW w:w="1028" w:type="pct"/>
            <w:vMerge/>
          </w:tcPr>
          <w:p w14:paraId="5430848E" w14:textId="77777777" w:rsidR="00F60833" w:rsidRPr="001133E0" w:rsidRDefault="00F60833" w:rsidP="00F60833">
            <w:pPr>
              <w:jc w:val="center"/>
              <w:rPr>
                <w:rFonts w:ascii="Times New Roman" w:hAnsi="Times New Roman" w:cs="Times New Roman"/>
                <w:sz w:val="24"/>
                <w:szCs w:val="24"/>
              </w:rPr>
            </w:pPr>
          </w:p>
        </w:tc>
      </w:tr>
      <w:tr w:rsidR="001133E0" w:rsidRPr="001133E0" w14:paraId="218C9078" w14:textId="77777777" w:rsidTr="003B35F3">
        <w:trPr>
          <w:trHeight w:val="285"/>
        </w:trPr>
        <w:tc>
          <w:tcPr>
            <w:tcW w:w="1509" w:type="pct"/>
            <w:vMerge/>
            <w:vAlign w:val="center"/>
          </w:tcPr>
          <w:p w14:paraId="70257A8F" w14:textId="77777777" w:rsidR="00F60833" w:rsidRPr="001133E0" w:rsidRDefault="00F60833" w:rsidP="000E10FC">
            <w:pPr>
              <w:rPr>
                <w:rFonts w:ascii="Times New Roman" w:hAnsi="Times New Roman" w:cs="Times New Roman"/>
                <w:b/>
                <w:sz w:val="24"/>
                <w:szCs w:val="24"/>
              </w:rPr>
            </w:pPr>
          </w:p>
        </w:tc>
        <w:tc>
          <w:tcPr>
            <w:tcW w:w="1444" w:type="pct"/>
          </w:tcPr>
          <w:p w14:paraId="68DBB0DD" w14:textId="77777777" w:rsidR="00F60833" w:rsidRPr="001133E0" w:rsidRDefault="00F60833" w:rsidP="00F60833">
            <w:pPr>
              <w:rPr>
                <w:rFonts w:ascii="Times New Roman" w:hAnsi="Times New Roman" w:cs="Times New Roman"/>
                <w:sz w:val="24"/>
                <w:szCs w:val="24"/>
              </w:rPr>
            </w:pPr>
            <w:r w:rsidRPr="001133E0">
              <w:rPr>
                <w:rFonts w:ascii="Times New Roman" w:hAnsi="Times New Roman" w:cs="Times New Roman"/>
                <w:sz w:val="24"/>
                <w:szCs w:val="24"/>
              </w:rPr>
              <w:t>Köy</w:t>
            </w:r>
          </w:p>
        </w:tc>
        <w:tc>
          <w:tcPr>
            <w:tcW w:w="509" w:type="pct"/>
          </w:tcPr>
          <w:p w14:paraId="4F1D044C"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17</w:t>
            </w:r>
          </w:p>
        </w:tc>
        <w:tc>
          <w:tcPr>
            <w:tcW w:w="509" w:type="pct"/>
          </w:tcPr>
          <w:p w14:paraId="273AB4AC"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19</w:t>
            </w:r>
          </w:p>
        </w:tc>
        <w:tc>
          <w:tcPr>
            <w:tcW w:w="1028" w:type="pct"/>
            <w:vMerge/>
          </w:tcPr>
          <w:p w14:paraId="1231F4E4" w14:textId="77777777" w:rsidR="00F60833" w:rsidRPr="001133E0" w:rsidRDefault="00F60833" w:rsidP="00F60833">
            <w:pPr>
              <w:jc w:val="center"/>
              <w:rPr>
                <w:rFonts w:ascii="Times New Roman" w:hAnsi="Times New Roman" w:cs="Times New Roman"/>
                <w:sz w:val="24"/>
                <w:szCs w:val="24"/>
              </w:rPr>
            </w:pPr>
          </w:p>
        </w:tc>
      </w:tr>
      <w:tr w:rsidR="001133E0" w:rsidRPr="001133E0" w14:paraId="5542FF0E" w14:textId="77777777" w:rsidTr="003B35F3">
        <w:trPr>
          <w:trHeight w:val="270"/>
        </w:trPr>
        <w:tc>
          <w:tcPr>
            <w:tcW w:w="1509" w:type="pct"/>
            <w:vMerge w:val="restart"/>
            <w:vAlign w:val="center"/>
          </w:tcPr>
          <w:p w14:paraId="288F0391" w14:textId="77777777" w:rsidR="00F60833" w:rsidRPr="001133E0" w:rsidRDefault="00F60833" w:rsidP="000E10FC">
            <w:pPr>
              <w:rPr>
                <w:rFonts w:ascii="Times New Roman" w:hAnsi="Times New Roman" w:cs="Times New Roman"/>
                <w:b/>
                <w:sz w:val="24"/>
                <w:szCs w:val="24"/>
              </w:rPr>
            </w:pPr>
            <w:r w:rsidRPr="001133E0">
              <w:rPr>
                <w:rFonts w:ascii="Times New Roman" w:hAnsi="Times New Roman" w:cs="Times New Roman"/>
                <w:b/>
                <w:sz w:val="24"/>
                <w:szCs w:val="24"/>
              </w:rPr>
              <w:t>Mesleki deneyim</w:t>
            </w:r>
          </w:p>
        </w:tc>
        <w:tc>
          <w:tcPr>
            <w:tcW w:w="1444" w:type="pct"/>
          </w:tcPr>
          <w:p w14:paraId="11889F74" w14:textId="77777777" w:rsidR="00F60833" w:rsidRPr="001133E0" w:rsidRDefault="00F60833" w:rsidP="00F60833">
            <w:pPr>
              <w:rPr>
                <w:rFonts w:ascii="Times New Roman" w:hAnsi="Times New Roman" w:cs="Times New Roman"/>
                <w:sz w:val="24"/>
                <w:szCs w:val="24"/>
              </w:rPr>
            </w:pPr>
            <w:r w:rsidRPr="001133E0">
              <w:rPr>
                <w:rFonts w:ascii="Times New Roman" w:hAnsi="Times New Roman" w:cs="Times New Roman"/>
                <w:sz w:val="24"/>
                <w:szCs w:val="24"/>
              </w:rPr>
              <w:t>1 yıldan az</w:t>
            </w:r>
          </w:p>
        </w:tc>
        <w:tc>
          <w:tcPr>
            <w:tcW w:w="509" w:type="pct"/>
          </w:tcPr>
          <w:p w14:paraId="4159ED72"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2</w:t>
            </w:r>
          </w:p>
        </w:tc>
        <w:tc>
          <w:tcPr>
            <w:tcW w:w="509" w:type="pct"/>
          </w:tcPr>
          <w:p w14:paraId="31F7131E" w14:textId="77777777" w:rsidR="00F60833" w:rsidRPr="001133E0" w:rsidRDefault="00670D7F" w:rsidP="00F60833">
            <w:pPr>
              <w:jc w:val="center"/>
              <w:rPr>
                <w:rFonts w:ascii="Times New Roman" w:hAnsi="Times New Roman" w:cs="Times New Roman"/>
                <w:sz w:val="24"/>
                <w:szCs w:val="24"/>
              </w:rPr>
            </w:pPr>
            <w:r w:rsidRPr="001133E0">
              <w:rPr>
                <w:rFonts w:ascii="Times New Roman" w:hAnsi="Times New Roman" w:cs="Times New Roman"/>
                <w:sz w:val="24"/>
                <w:szCs w:val="24"/>
              </w:rPr>
              <w:t>2</w:t>
            </w:r>
          </w:p>
        </w:tc>
        <w:tc>
          <w:tcPr>
            <w:tcW w:w="1028" w:type="pct"/>
            <w:vMerge w:val="restart"/>
            <w:vAlign w:val="center"/>
          </w:tcPr>
          <w:p w14:paraId="6EA54488"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88</w:t>
            </w:r>
          </w:p>
        </w:tc>
      </w:tr>
      <w:tr w:rsidR="001133E0" w:rsidRPr="001133E0" w14:paraId="64617BCD" w14:textId="77777777" w:rsidTr="003B35F3">
        <w:trPr>
          <w:trHeight w:val="285"/>
        </w:trPr>
        <w:tc>
          <w:tcPr>
            <w:tcW w:w="1509" w:type="pct"/>
            <w:vMerge/>
          </w:tcPr>
          <w:p w14:paraId="063F9A6D" w14:textId="77777777" w:rsidR="00F60833" w:rsidRPr="001133E0" w:rsidRDefault="00F60833" w:rsidP="005C0483">
            <w:pPr>
              <w:jc w:val="both"/>
              <w:rPr>
                <w:rFonts w:ascii="Times New Roman" w:hAnsi="Times New Roman" w:cs="Times New Roman"/>
                <w:sz w:val="24"/>
                <w:szCs w:val="24"/>
              </w:rPr>
            </w:pPr>
          </w:p>
        </w:tc>
        <w:tc>
          <w:tcPr>
            <w:tcW w:w="1444" w:type="pct"/>
          </w:tcPr>
          <w:p w14:paraId="5113EF02" w14:textId="77777777" w:rsidR="00F60833" w:rsidRPr="001133E0" w:rsidRDefault="00F60833" w:rsidP="00F60833">
            <w:pPr>
              <w:rPr>
                <w:rFonts w:ascii="Times New Roman" w:hAnsi="Times New Roman" w:cs="Times New Roman"/>
                <w:sz w:val="24"/>
                <w:szCs w:val="24"/>
              </w:rPr>
            </w:pPr>
            <w:r w:rsidRPr="001133E0">
              <w:rPr>
                <w:rFonts w:ascii="Times New Roman" w:hAnsi="Times New Roman" w:cs="Times New Roman"/>
                <w:sz w:val="24"/>
                <w:szCs w:val="24"/>
              </w:rPr>
              <w:t>1-5 yıl arası</w:t>
            </w:r>
          </w:p>
        </w:tc>
        <w:tc>
          <w:tcPr>
            <w:tcW w:w="509" w:type="pct"/>
          </w:tcPr>
          <w:p w14:paraId="04C50E66"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28</w:t>
            </w:r>
          </w:p>
        </w:tc>
        <w:tc>
          <w:tcPr>
            <w:tcW w:w="509" w:type="pct"/>
          </w:tcPr>
          <w:p w14:paraId="16C61D66" w14:textId="77777777" w:rsidR="00F60833" w:rsidRPr="001133E0" w:rsidRDefault="00670D7F" w:rsidP="00F60833">
            <w:pPr>
              <w:jc w:val="center"/>
              <w:rPr>
                <w:rFonts w:ascii="Times New Roman" w:hAnsi="Times New Roman" w:cs="Times New Roman"/>
                <w:sz w:val="24"/>
                <w:szCs w:val="24"/>
              </w:rPr>
            </w:pPr>
            <w:r w:rsidRPr="001133E0">
              <w:rPr>
                <w:rFonts w:ascii="Times New Roman" w:hAnsi="Times New Roman" w:cs="Times New Roman"/>
                <w:sz w:val="24"/>
                <w:szCs w:val="24"/>
              </w:rPr>
              <w:t>32</w:t>
            </w:r>
          </w:p>
        </w:tc>
        <w:tc>
          <w:tcPr>
            <w:tcW w:w="1028" w:type="pct"/>
            <w:vMerge/>
          </w:tcPr>
          <w:p w14:paraId="49628A53" w14:textId="77777777" w:rsidR="00F60833" w:rsidRPr="001133E0" w:rsidRDefault="00F60833" w:rsidP="00F60833">
            <w:pPr>
              <w:jc w:val="center"/>
              <w:rPr>
                <w:rFonts w:ascii="Times New Roman" w:hAnsi="Times New Roman" w:cs="Times New Roman"/>
                <w:sz w:val="24"/>
                <w:szCs w:val="24"/>
              </w:rPr>
            </w:pPr>
          </w:p>
        </w:tc>
      </w:tr>
      <w:tr w:rsidR="001133E0" w:rsidRPr="001133E0" w14:paraId="046BBE89" w14:textId="77777777" w:rsidTr="003B35F3">
        <w:trPr>
          <w:trHeight w:val="300"/>
        </w:trPr>
        <w:tc>
          <w:tcPr>
            <w:tcW w:w="1509" w:type="pct"/>
            <w:vMerge/>
          </w:tcPr>
          <w:p w14:paraId="0AD745A9" w14:textId="77777777" w:rsidR="00F60833" w:rsidRPr="001133E0" w:rsidRDefault="00F60833" w:rsidP="005C0483">
            <w:pPr>
              <w:jc w:val="both"/>
              <w:rPr>
                <w:rFonts w:ascii="Times New Roman" w:hAnsi="Times New Roman" w:cs="Times New Roman"/>
                <w:sz w:val="24"/>
                <w:szCs w:val="24"/>
              </w:rPr>
            </w:pPr>
          </w:p>
        </w:tc>
        <w:tc>
          <w:tcPr>
            <w:tcW w:w="1444" w:type="pct"/>
          </w:tcPr>
          <w:p w14:paraId="7F98243B" w14:textId="77777777" w:rsidR="00F60833" w:rsidRPr="001133E0" w:rsidRDefault="00F60833" w:rsidP="00F60833">
            <w:pPr>
              <w:rPr>
                <w:rFonts w:ascii="Times New Roman" w:hAnsi="Times New Roman" w:cs="Times New Roman"/>
                <w:sz w:val="24"/>
                <w:szCs w:val="24"/>
              </w:rPr>
            </w:pPr>
            <w:r w:rsidRPr="001133E0">
              <w:rPr>
                <w:rFonts w:ascii="Times New Roman" w:hAnsi="Times New Roman" w:cs="Times New Roman"/>
                <w:sz w:val="24"/>
                <w:szCs w:val="24"/>
              </w:rPr>
              <w:t>6-10 yıl arası</w:t>
            </w:r>
          </w:p>
        </w:tc>
        <w:tc>
          <w:tcPr>
            <w:tcW w:w="509" w:type="pct"/>
          </w:tcPr>
          <w:p w14:paraId="0AB2E259"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29</w:t>
            </w:r>
          </w:p>
        </w:tc>
        <w:tc>
          <w:tcPr>
            <w:tcW w:w="509" w:type="pct"/>
          </w:tcPr>
          <w:p w14:paraId="0BA22E00" w14:textId="77777777" w:rsidR="00F60833" w:rsidRPr="001133E0" w:rsidRDefault="00670D7F" w:rsidP="00F60833">
            <w:pPr>
              <w:jc w:val="center"/>
              <w:rPr>
                <w:rFonts w:ascii="Times New Roman" w:hAnsi="Times New Roman" w:cs="Times New Roman"/>
                <w:sz w:val="24"/>
                <w:szCs w:val="24"/>
              </w:rPr>
            </w:pPr>
            <w:r w:rsidRPr="001133E0">
              <w:rPr>
                <w:rFonts w:ascii="Times New Roman" w:hAnsi="Times New Roman" w:cs="Times New Roman"/>
                <w:sz w:val="24"/>
                <w:szCs w:val="24"/>
              </w:rPr>
              <w:t>33</w:t>
            </w:r>
          </w:p>
        </w:tc>
        <w:tc>
          <w:tcPr>
            <w:tcW w:w="1028" w:type="pct"/>
            <w:vMerge/>
          </w:tcPr>
          <w:p w14:paraId="67CB7C48" w14:textId="77777777" w:rsidR="00F60833" w:rsidRPr="001133E0" w:rsidRDefault="00F60833" w:rsidP="00F60833">
            <w:pPr>
              <w:jc w:val="center"/>
              <w:rPr>
                <w:rFonts w:ascii="Times New Roman" w:hAnsi="Times New Roman" w:cs="Times New Roman"/>
                <w:sz w:val="24"/>
                <w:szCs w:val="24"/>
              </w:rPr>
            </w:pPr>
          </w:p>
        </w:tc>
      </w:tr>
      <w:tr w:rsidR="001133E0" w:rsidRPr="001133E0" w14:paraId="028B061E" w14:textId="77777777" w:rsidTr="003B35F3">
        <w:trPr>
          <w:trHeight w:val="285"/>
        </w:trPr>
        <w:tc>
          <w:tcPr>
            <w:tcW w:w="1509" w:type="pct"/>
            <w:vMerge/>
          </w:tcPr>
          <w:p w14:paraId="34794238" w14:textId="77777777" w:rsidR="00F60833" w:rsidRPr="001133E0" w:rsidRDefault="00F60833" w:rsidP="005C0483">
            <w:pPr>
              <w:jc w:val="both"/>
              <w:rPr>
                <w:rFonts w:ascii="Times New Roman" w:hAnsi="Times New Roman" w:cs="Times New Roman"/>
                <w:sz w:val="24"/>
                <w:szCs w:val="24"/>
              </w:rPr>
            </w:pPr>
          </w:p>
        </w:tc>
        <w:tc>
          <w:tcPr>
            <w:tcW w:w="1444" w:type="pct"/>
          </w:tcPr>
          <w:p w14:paraId="2AEE3DE1" w14:textId="77777777" w:rsidR="00F60833" w:rsidRPr="001133E0" w:rsidRDefault="00F60833" w:rsidP="00F60833">
            <w:pPr>
              <w:rPr>
                <w:rFonts w:ascii="Times New Roman" w:hAnsi="Times New Roman" w:cs="Times New Roman"/>
                <w:sz w:val="24"/>
                <w:szCs w:val="24"/>
              </w:rPr>
            </w:pPr>
            <w:r w:rsidRPr="001133E0">
              <w:rPr>
                <w:rFonts w:ascii="Times New Roman" w:hAnsi="Times New Roman" w:cs="Times New Roman"/>
                <w:sz w:val="24"/>
                <w:szCs w:val="24"/>
              </w:rPr>
              <w:t>11-15 yıl arası</w:t>
            </w:r>
          </w:p>
        </w:tc>
        <w:tc>
          <w:tcPr>
            <w:tcW w:w="509" w:type="pct"/>
          </w:tcPr>
          <w:p w14:paraId="10C8AAEC"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17</w:t>
            </w:r>
          </w:p>
        </w:tc>
        <w:tc>
          <w:tcPr>
            <w:tcW w:w="509" w:type="pct"/>
          </w:tcPr>
          <w:p w14:paraId="7D51CC77" w14:textId="77777777" w:rsidR="00F60833" w:rsidRPr="001133E0" w:rsidRDefault="00670D7F" w:rsidP="00F60833">
            <w:pPr>
              <w:jc w:val="center"/>
              <w:rPr>
                <w:rFonts w:ascii="Times New Roman" w:hAnsi="Times New Roman" w:cs="Times New Roman"/>
                <w:sz w:val="24"/>
                <w:szCs w:val="24"/>
              </w:rPr>
            </w:pPr>
            <w:r w:rsidRPr="001133E0">
              <w:rPr>
                <w:rFonts w:ascii="Times New Roman" w:hAnsi="Times New Roman" w:cs="Times New Roman"/>
                <w:sz w:val="24"/>
                <w:szCs w:val="24"/>
              </w:rPr>
              <w:t>19</w:t>
            </w:r>
          </w:p>
        </w:tc>
        <w:tc>
          <w:tcPr>
            <w:tcW w:w="1028" w:type="pct"/>
            <w:vMerge/>
          </w:tcPr>
          <w:p w14:paraId="461DDBEE" w14:textId="77777777" w:rsidR="00F60833" w:rsidRPr="001133E0" w:rsidRDefault="00F60833" w:rsidP="00F60833">
            <w:pPr>
              <w:jc w:val="center"/>
              <w:rPr>
                <w:rFonts w:ascii="Times New Roman" w:hAnsi="Times New Roman" w:cs="Times New Roman"/>
                <w:sz w:val="24"/>
                <w:szCs w:val="24"/>
              </w:rPr>
            </w:pPr>
          </w:p>
        </w:tc>
      </w:tr>
      <w:tr w:rsidR="00F60833" w:rsidRPr="001133E0" w14:paraId="24578DD5" w14:textId="77777777" w:rsidTr="003B35F3">
        <w:trPr>
          <w:trHeight w:val="270"/>
        </w:trPr>
        <w:tc>
          <w:tcPr>
            <w:tcW w:w="1509" w:type="pct"/>
            <w:vMerge/>
          </w:tcPr>
          <w:p w14:paraId="2A765968" w14:textId="77777777" w:rsidR="00F60833" w:rsidRPr="001133E0" w:rsidRDefault="00F60833" w:rsidP="005C0483">
            <w:pPr>
              <w:jc w:val="both"/>
              <w:rPr>
                <w:rFonts w:ascii="Times New Roman" w:hAnsi="Times New Roman" w:cs="Times New Roman"/>
                <w:sz w:val="24"/>
                <w:szCs w:val="24"/>
              </w:rPr>
            </w:pPr>
          </w:p>
        </w:tc>
        <w:tc>
          <w:tcPr>
            <w:tcW w:w="1444" w:type="pct"/>
          </w:tcPr>
          <w:p w14:paraId="1950C094" w14:textId="77777777" w:rsidR="00F60833" w:rsidRPr="001133E0" w:rsidRDefault="00F60833" w:rsidP="00F60833">
            <w:pPr>
              <w:rPr>
                <w:rFonts w:ascii="Times New Roman" w:hAnsi="Times New Roman" w:cs="Times New Roman"/>
                <w:sz w:val="24"/>
                <w:szCs w:val="24"/>
              </w:rPr>
            </w:pPr>
            <w:r w:rsidRPr="001133E0">
              <w:rPr>
                <w:rFonts w:ascii="Times New Roman" w:hAnsi="Times New Roman" w:cs="Times New Roman"/>
                <w:sz w:val="24"/>
                <w:szCs w:val="24"/>
              </w:rPr>
              <w:t>15 yıldan fazla</w:t>
            </w:r>
          </w:p>
        </w:tc>
        <w:tc>
          <w:tcPr>
            <w:tcW w:w="509" w:type="pct"/>
          </w:tcPr>
          <w:p w14:paraId="49F8B76B" w14:textId="77777777" w:rsidR="00F60833" w:rsidRPr="001133E0" w:rsidRDefault="00F60833" w:rsidP="00F60833">
            <w:pPr>
              <w:jc w:val="center"/>
              <w:rPr>
                <w:rFonts w:ascii="Times New Roman" w:hAnsi="Times New Roman" w:cs="Times New Roman"/>
                <w:sz w:val="24"/>
                <w:szCs w:val="24"/>
              </w:rPr>
            </w:pPr>
            <w:r w:rsidRPr="001133E0">
              <w:rPr>
                <w:rFonts w:ascii="Times New Roman" w:hAnsi="Times New Roman" w:cs="Times New Roman"/>
                <w:sz w:val="24"/>
                <w:szCs w:val="24"/>
              </w:rPr>
              <w:t>12</w:t>
            </w:r>
          </w:p>
        </w:tc>
        <w:tc>
          <w:tcPr>
            <w:tcW w:w="509" w:type="pct"/>
          </w:tcPr>
          <w:p w14:paraId="65A172EA" w14:textId="77777777" w:rsidR="00F60833" w:rsidRPr="001133E0" w:rsidRDefault="00670D7F" w:rsidP="00F60833">
            <w:pPr>
              <w:jc w:val="center"/>
              <w:rPr>
                <w:rFonts w:ascii="Times New Roman" w:hAnsi="Times New Roman" w:cs="Times New Roman"/>
                <w:sz w:val="24"/>
                <w:szCs w:val="24"/>
              </w:rPr>
            </w:pPr>
            <w:r w:rsidRPr="001133E0">
              <w:rPr>
                <w:rFonts w:ascii="Times New Roman" w:hAnsi="Times New Roman" w:cs="Times New Roman"/>
                <w:sz w:val="24"/>
                <w:szCs w:val="24"/>
              </w:rPr>
              <w:t>14</w:t>
            </w:r>
          </w:p>
        </w:tc>
        <w:tc>
          <w:tcPr>
            <w:tcW w:w="1028" w:type="pct"/>
            <w:vMerge/>
          </w:tcPr>
          <w:p w14:paraId="7DC25C30" w14:textId="77777777" w:rsidR="00F60833" w:rsidRPr="001133E0" w:rsidRDefault="00F60833" w:rsidP="00F60833">
            <w:pPr>
              <w:jc w:val="center"/>
              <w:rPr>
                <w:rFonts w:ascii="Times New Roman" w:hAnsi="Times New Roman" w:cs="Times New Roman"/>
                <w:sz w:val="24"/>
                <w:szCs w:val="24"/>
              </w:rPr>
            </w:pPr>
          </w:p>
        </w:tc>
      </w:tr>
    </w:tbl>
    <w:p w14:paraId="4DE8E98A" w14:textId="77777777" w:rsidR="005C0483" w:rsidRPr="001133E0" w:rsidRDefault="005C0483" w:rsidP="005C0483">
      <w:pPr>
        <w:spacing w:after="0" w:line="240" w:lineRule="auto"/>
        <w:jc w:val="both"/>
        <w:rPr>
          <w:rFonts w:cs="Arial"/>
          <w:sz w:val="24"/>
          <w:szCs w:val="24"/>
        </w:rPr>
      </w:pPr>
    </w:p>
    <w:p w14:paraId="3B7F68E4" w14:textId="77777777" w:rsidR="00372457" w:rsidRPr="001133E0" w:rsidRDefault="00372457" w:rsidP="005C0483">
      <w:pPr>
        <w:spacing w:after="0" w:line="240" w:lineRule="auto"/>
        <w:jc w:val="both"/>
        <w:rPr>
          <w:rFonts w:ascii="Times New Roman" w:hAnsi="Times New Roman" w:cs="Times New Roman"/>
          <w:b/>
          <w:sz w:val="24"/>
          <w:szCs w:val="24"/>
        </w:rPr>
      </w:pPr>
    </w:p>
    <w:p w14:paraId="7B541FB5" w14:textId="23EC4E2A" w:rsidR="005C0483" w:rsidRPr="001133E0" w:rsidRDefault="00933EEC" w:rsidP="00920DF9">
      <w:pPr>
        <w:spacing w:after="0" w:line="360" w:lineRule="auto"/>
        <w:ind w:firstLine="709"/>
        <w:jc w:val="both"/>
        <w:rPr>
          <w:rFonts w:ascii="Times New Roman" w:hAnsi="Times New Roman" w:cs="Times New Roman"/>
          <w:b/>
          <w:sz w:val="24"/>
          <w:szCs w:val="24"/>
        </w:rPr>
      </w:pPr>
      <w:r w:rsidRPr="001133E0">
        <w:rPr>
          <w:rFonts w:ascii="Times New Roman" w:hAnsi="Times New Roman" w:cs="Times New Roman"/>
          <w:b/>
          <w:sz w:val="24"/>
          <w:szCs w:val="24"/>
        </w:rPr>
        <w:t>Veri Toplama Aracı</w:t>
      </w:r>
    </w:p>
    <w:p w14:paraId="7C377ACD" w14:textId="27836B55" w:rsidR="00933EEC" w:rsidRPr="001133E0" w:rsidRDefault="00933EEC" w:rsidP="00372457">
      <w:pPr>
        <w:spacing w:after="0" w:line="360" w:lineRule="auto"/>
        <w:ind w:firstLine="709"/>
        <w:jc w:val="both"/>
        <w:rPr>
          <w:rFonts w:ascii="Times New Roman" w:hAnsi="Times New Roman" w:cs="Times New Roman"/>
          <w:sz w:val="24"/>
          <w:szCs w:val="24"/>
        </w:rPr>
      </w:pPr>
      <w:r w:rsidRPr="001133E0">
        <w:rPr>
          <w:rFonts w:ascii="Times New Roman" w:hAnsi="Times New Roman" w:cs="Times New Roman"/>
          <w:sz w:val="24"/>
          <w:szCs w:val="24"/>
        </w:rPr>
        <w:t xml:space="preserve">Çalışmanın veri toplama aracını araştırmacılar tarafından hazırlanan yapılandırılmış form oluşturmaktadır. Bu formda öğretmenlere öğrencilerin LGS performanslarını ve bu performanslar üzerinde kendilerinin ne derece etkili olduklarını düşündükleri, nasıl bir sınav beklediklerini ve nasıl bir sınav ile karşılaştıklarını, mevcut sistemin avantaj ve dezavantajlarını TEOG ile kıyasla sorgulayacakları ve ortaöğretim kurumlarına yerleştirme sistemi ile ilgili önerilerinin neler olacağını ortaya koyacak </w:t>
      </w:r>
      <w:r w:rsidR="002C3E1C" w:rsidRPr="001133E0">
        <w:rPr>
          <w:rFonts w:ascii="Times New Roman" w:hAnsi="Times New Roman" w:cs="Times New Roman"/>
          <w:sz w:val="24"/>
          <w:szCs w:val="24"/>
        </w:rPr>
        <w:t>toplam 8 soru</w:t>
      </w:r>
      <w:r w:rsidRPr="001133E0">
        <w:rPr>
          <w:rFonts w:ascii="Times New Roman" w:hAnsi="Times New Roman" w:cs="Times New Roman"/>
          <w:sz w:val="24"/>
          <w:szCs w:val="24"/>
        </w:rPr>
        <w:t xml:space="preserve"> (Bkz. Ek – 1) yer almıştır. </w:t>
      </w:r>
      <w:r w:rsidR="00B76040" w:rsidRPr="001133E0">
        <w:rPr>
          <w:rFonts w:ascii="Times New Roman" w:hAnsi="Times New Roman" w:cs="Times New Roman"/>
          <w:sz w:val="24"/>
          <w:szCs w:val="24"/>
        </w:rPr>
        <w:t xml:space="preserve">Katılımcı öğretmenlerin özelliklerini detaylandırmak için, ayrıca kendilerine görev yaptıkları okul ile mesleki deneyim yılları sorulmuştur. Böylece çalışmadan elde edilen sonuçların hangi kitlenin </w:t>
      </w:r>
      <w:r w:rsidR="00B76040" w:rsidRPr="00FA1F07">
        <w:rPr>
          <w:rFonts w:ascii="Times New Roman" w:hAnsi="Times New Roman" w:cs="Times New Roman"/>
          <w:sz w:val="24"/>
          <w:szCs w:val="24"/>
        </w:rPr>
        <w:t>görüşlerini yansıttığının</w:t>
      </w:r>
      <w:r w:rsidR="00B76040" w:rsidRPr="001133E0">
        <w:rPr>
          <w:rFonts w:ascii="Times New Roman" w:hAnsi="Times New Roman" w:cs="Times New Roman"/>
          <w:sz w:val="24"/>
          <w:szCs w:val="24"/>
        </w:rPr>
        <w:t xml:space="preserve"> şeffaf olarak ortaya koyması </w:t>
      </w:r>
      <w:r w:rsidR="00FA1F07">
        <w:rPr>
          <w:rFonts w:ascii="Times New Roman" w:hAnsi="Times New Roman" w:cs="Times New Roman"/>
          <w:sz w:val="24"/>
          <w:szCs w:val="24"/>
        </w:rPr>
        <w:t>sağlanmıştır</w:t>
      </w:r>
      <w:r w:rsidR="00B76040" w:rsidRPr="001133E0">
        <w:rPr>
          <w:rFonts w:ascii="Times New Roman" w:hAnsi="Times New Roman" w:cs="Times New Roman"/>
          <w:sz w:val="24"/>
          <w:szCs w:val="24"/>
        </w:rPr>
        <w:t>.</w:t>
      </w:r>
    </w:p>
    <w:p w14:paraId="7AD6B68F" w14:textId="17131776" w:rsidR="00933EEC" w:rsidRPr="001133E0" w:rsidRDefault="00933EEC" w:rsidP="00920DF9">
      <w:pPr>
        <w:spacing w:after="0" w:line="360" w:lineRule="auto"/>
        <w:ind w:firstLine="709"/>
        <w:jc w:val="both"/>
        <w:rPr>
          <w:rFonts w:ascii="Times New Roman" w:hAnsi="Times New Roman" w:cs="Times New Roman"/>
          <w:b/>
          <w:sz w:val="24"/>
          <w:szCs w:val="24"/>
        </w:rPr>
      </w:pPr>
      <w:r w:rsidRPr="001133E0">
        <w:rPr>
          <w:rFonts w:ascii="Times New Roman" w:hAnsi="Times New Roman" w:cs="Times New Roman"/>
          <w:b/>
          <w:sz w:val="24"/>
          <w:szCs w:val="24"/>
        </w:rPr>
        <w:lastRenderedPageBreak/>
        <w:t>Verilerin Toplanması ve Analizi</w:t>
      </w:r>
    </w:p>
    <w:p w14:paraId="523D9889" w14:textId="39613E66" w:rsidR="00FF202C" w:rsidRPr="001133E0" w:rsidRDefault="00FF202C" w:rsidP="00CA2CF6">
      <w:pPr>
        <w:spacing w:after="0" w:line="360" w:lineRule="auto"/>
        <w:ind w:firstLine="709"/>
        <w:jc w:val="both"/>
        <w:rPr>
          <w:rFonts w:ascii="TimesNewRomanPSMT" w:hAnsi="TimesNewRomanPSMT"/>
          <w:sz w:val="24"/>
          <w:szCs w:val="24"/>
        </w:rPr>
      </w:pPr>
      <w:r w:rsidRPr="001133E0">
        <w:rPr>
          <w:rFonts w:ascii="Times New Roman" w:hAnsi="Times New Roman" w:cs="Times New Roman"/>
          <w:sz w:val="24"/>
          <w:szCs w:val="24"/>
        </w:rPr>
        <w:t>Veriler, Google</w:t>
      </w:r>
      <w:r w:rsidR="00E92D79">
        <w:rPr>
          <w:rFonts w:ascii="Times New Roman" w:hAnsi="Times New Roman" w:cs="Times New Roman"/>
          <w:sz w:val="24"/>
          <w:szCs w:val="24"/>
        </w:rPr>
        <w:t xml:space="preserve"> arama motorunun</w:t>
      </w:r>
      <w:r w:rsidRPr="001133E0">
        <w:rPr>
          <w:rFonts w:ascii="Times New Roman" w:hAnsi="Times New Roman" w:cs="Times New Roman"/>
          <w:sz w:val="24"/>
          <w:szCs w:val="24"/>
        </w:rPr>
        <w:t xml:space="preserve"> bir hizmeti olan </w:t>
      </w:r>
      <w:r w:rsidR="00F06038" w:rsidRPr="001133E0">
        <w:rPr>
          <w:rFonts w:ascii="Times New Roman" w:hAnsi="Times New Roman" w:cs="Times New Roman"/>
          <w:sz w:val="24"/>
          <w:szCs w:val="24"/>
        </w:rPr>
        <w:t xml:space="preserve">“Google Documents” </w:t>
      </w:r>
      <w:r w:rsidRPr="001133E0">
        <w:rPr>
          <w:rFonts w:ascii="Times New Roman" w:hAnsi="Times New Roman" w:cs="Times New Roman"/>
          <w:sz w:val="24"/>
          <w:szCs w:val="24"/>
        </w:rPr>
        <w:t>aracılığıyla toplanmıştır. Literatürde benzer yaklaşım kullanılarak yürütülen çalışmalar bulunmakla birlikte (örn. Güler, Altun ve Türkdoğan, 2015), bu yolla farklı coğrafi bölgelerdeki katılımcı kitlesine ulaşmak daha ekonomik bir biçimde mümkün olabilmektedir. Ayrıca s</w:t>
      </w:r>
      <w:r w:rsidRPr="001133E0">
        <w:rPr>
          <w:rFonts w:ascii="TimesNewRomanPSMT" w:hAnsi="TimesNewRomanPSMT"/>
          <w:sz w:val="24"/>
          <w:szCs w:val="24"/>
        </w:rPr>
        <w:t xml:space="preserve">istem herhangi bir sorunun yanıtsız bırakılması halinde onay vermediği için katılımcıların tüm sorulara eksiksiz olarak yanıt vermeleri sağlanmıştır. Verilerin analizinde bazı sorular için önceden hazır bulunan temalar olmakla beraber bazı sorular alınan yanıtlar doğrultusunda yeni temaların oluşturulmasını gerektirdiğinden betimsel ve içerik analizi teknikleri bir arada kullanılmıştır. </w:t>
      </w:r>
      <w:r w:rsidR="00BA5EBE" w:rsidRPr="001133E0">
        <w:rPr>
          <w:rFonts w:ascii="TimesNewRomanPSMT" w:hAnsi="TimesNewRomanPSMT"/>
          <w:sz w:val="24"/>
          <w:szCs w:val="24"/>
        </w:rPr>
        <w:t xml:space="preserve">Örneğin öğretmenlere yöneltilen ve </w:t>
      </w:r>
      <w:r w:rsidR="00BA5EBE" w:rsidRPr="001133E0">
        <w:rPr>
          <w:rFonts w:ascii="Times New Roman" w:hAnsi="Times New Roman" w:cs="Times New Roman"/>
          <w:sz w:val="24"/>
        </w:rPr>
        <w:t>ortaöğretim kurumlarına öğrenci alımına ilişkin önerileri</w:t>
      </w:r>
      <w:r w:rsidR="001D79B5" w:rsidRPr="001133E0">
        <w:rPr>
          <w:rFonts w:ascii="TimesNewRomanPSMT" w:hAnsi="TimesNewRomanPSMT"/>
          <w:sz w:val="24"/>
          <w:szCs w:val="24"/>
        </w:rPr>
        <w:t>nin incelendiği soru, temaları önceden belli olamayacak nitelikte olduğundan bu soru için içerik analizi tekniği kullanılırken</w:t>
      </w:r>
      <w:r w:rsidR="00CA2CF6" w:rsidRPr="001133E0">
        <w:rPr>
          <w:rFonts w:ascii="TimesNewRomanPSMT" w:hAnsi="TimesNewRomanPSMT"/>
          <w:sz w:val="24"/>
          <w:szCs w:val="24"/>
        </w:rPr>
        <w:t>; sınava h</w:t>
      </w:r>
      <w:r w:rsidR="00CA2CF6" w:rsidRPr="001133E0">
        <w:rPr>
          <w:rFonts w:ascii="Times New Roman" w:hAnsi="Times New Roman" w:cs="Times New Roman"/>
          <w:sz w:val="24"/>
        </w:rPr>
        <w:t>azırlık süreci ve sınava dair görüşler</w:t>
      </w:r>
      <w:r w:rsidR="00CA2CF6" w:rsidRPr="001133E0">
        <w:rPr>
          <w:rFonts w:ascii="TimesNewRomanPSMT" w:hAnsi="TimesNewRomanPSMT"/>
          <w:sz w:val="24"/>
          <w:szCs w:val="24"/>
        </w:rPr>
        <w:t xml:space="preserve">le ilgili soru </w:t>
      </w:r>
      <w:r w:rsidR="00234BD8" w:rsidRPr="001133E0">
        <w:rPr>
          <w:rFonts w:ascii="TimesNewRomanPSMT" w:hAnsi="TimesNewRomanPSMT"/>
          <w:sz w:val="24"/>
          <w:szCs w:val="24"/>
        </w:rPr>
        <w:t xml:space="preserve">bu iki ifade bağlamında incelendiği için betimsel analiz tekniği kullanılmış ve bu tema altındaki kodlar incelenmiştir. </w:t>
      </w:r>
      <w:r w:rsidR="002A1A5E" w:rsidRPr="001133E0">
        <w:rPr>
          <w:rFonts w:ascii="TimesNewRomanPSMT" w:hAnsi="TimesNewRomanPSMT"/>
          <w:sz w:val="24"/>
          <w:szCs w:val="24"/>
        </w:rPr>
        <w:t>Öğretmenlerin sorulara verdikleri yanıtlardan tema ve kodlar oluşturularak bu veriler tablo ve şekiller halinde sunulmuştur. Ayrıca tema ve temaya ait kodları örneklendirmek için sunulan ham verilerde öğretmenler Ö</w:t>
      </w:r>
      <w:r w:rsidR="002A1A5E" w:rsidRPr="001133E0">
        <w:rPr>
          <w:rFonts w:ascii="TimesNewRomanPSMT" w:hAnsi="TimesNewRomanPSMT"/>
          <w:sz w:val="24"/>
          <w:szCs w:val="24"/>
          <w:vertAlign w:val="subscript"/>
        </w:rPr>
        <w:t>1</w:t>
      </w:r>
      <w:r w:rsidR="002A1A5E" w:rsidRPr="001133E0">
        <w:rPr>
          <w:rFonts w:ascii="TimesNewRomanPSMT" w:hAnsi="TimesNewRomanPSMT"/>
          <w:sz w:val="24"/>
          <w:szCs w:val="24"/>
        </w:rPr>
        <w:t>, Ö</w:t>
      </w:r>
      <w:r w:rsidR="002A1A5E" w:rsidRPr="001133E0">
        <w:rPr>
          <w:rFonts w:ascii="TimesNewRomanPSMT" w:hAnsi="TimesNewRomanPSMT"/>
          <w:sz w:val="24"/>
          <w:szCs w:val="24"/>
          <w:vertAlign w:val="subscript"/>
        </w:rPr>
        <w:t>2</w:t>
      </w:r>
      <w:r w:rsidR="002A1A5E" w:rsidRPr="001133E0">
        <w:rPr>
          <w:rFonts w:ascii="TimesNewRomanPSMT" w:hAnsi="TimesNewRomanPSMT"/>
          <w:sz w:val="24"/>
          <w:szCs w:val="24"/>
        </w:rPr>
        <w:t>, Ö</w:t>
      </w:r>
      <w:r w:rsidR="002A1A5E" w:rsidRPr="001133E0">
        <w:rPr>
          <w:rFonts w:ascii="TimesNewRomanPSMT" w:hAnsi="TimesNewRomanPSMT"/>
          <w:sz w:val="24"/>
          <w:szCs w:val="24"/>
          <w:vertAlign w:val="subscript"/>
        </w:rPr>
        <w:t>3</w:t>
      </w:r>
      <w:r w:rsidR="002A1A5E" w:rsidRPr="001133E0">
        <w:rPr>
          <w:rFonts w:ascii="TimesNewRomanPSMT" w:hAnsi="TimesNewRomanPSMT"/>
          <w:sz w:val="24"/>
          <w:szCs w:val="24"/>
        </w:rPr>
        <w:t>, … Ö</w:t>
      </w:r>
      <w:r w:rsidR="002A1A5E" w:rsidRPr="001133E0">
        <w:rPr>
          <w:rFonts w:ascii="TimesNewRomanPSMT" w:hAnsi="TimesNewRomanPSMT"/>
          <w:sz w:val="24"/>
          <w:szCs w:val="24"/>
          <w:vertAlign w:val="subscript"/>
        </w:rPr>
        <w:t>8</w:t>
      </w:r>
      <w:r w:rsidR="003B35F3" w:rsidRPr="001133E0">
        <w:rPr>
          <w:rFonts w:ascii="TimesNewRomanPSMT" w:hAnsi="TimesNewRomanPSMT"/>
          <w:sz w:val="24"/>
          <w:szCs w:val="24"/>
          <w:vertAlign w:val="subscript"/>
        </w:rPr>
        <w:t xml:space="preserve">8 </w:t>
      </w:r>
      <w:r w:rsidR="002A1A5E" w:rsidRPr="001133E0">
        <w:rPr>
          <w:rFonts w:ascii="TimesNewRomanPSMT" w:hAnsi="TimesNewRomanPSMT"/>
          <w:sz w:val="24"/>
          <w:szCs w:val="24"/>
        </w:rPr>
        <w:t>şeklinde kodlanmıştır.</w:t>
      </w:r>
    </w:p>
    <w:p w14:paraId="61EABD0D" w14:textId="145F5805" w:rsidR="002A1A5E" w:rsidRPr="001133E0" w:rsidRDefault="002A1A5E" w:rsidP="00920DF9">
      <w:pPr>
        <w:spacing w:after="0" w:line="360" w:lineRule="auto"/>
        <w:ind w:firstLine="709"/>
        <w:jc w:val="both"/>
        <w:rPr>
          <w:rFonts w:ascii="Times New Roman" w:hAnsi="Times New Roman" w:cs="Times New Roman"/>
          <w:b/>
          <w:sz w:val="24"/>
          <w:szCs w:val="24"/>
        </w:rPr>
      </w:pPr>
      <w:r w:rsidRPr="001133E0">
        <w:rPr>
          <w:rFonts w:ascii="Times New Roman" w:hAnsi="Times New Roman" w:cs="Times New Roman"/>
          <w:b/>
          <w:sz w:val="24"/>
          <w:szCs w:val="24"/>
        </w:rPr>
        <w:t>Geçerlik ve Güvenirlik</w:t>
      </w:r>
    </w:p>
    <w:p w14:paraId="6E0F764E" w14:textId="567B3BF1" w:rsidR="003C307D" w:rsidRPr="001133E0" w:rsidRDefault="002A1A5E" w:rsidP="00AA1C4C">
      <w:pPr>
        <w:spacing w:after="0" w:line="360" w:lineRule="auto"/>
        <w:ind w:firstLine="709"/>
        <w:jc w:val="both"/>
        <w:rPr>
          <w:rFonts w:ascii="Times New Roman" w:hAnsi="Times New Roman" w:cs="Times New Roman"/>
          <w:b/>
          <w:sz w:val="24"/>
          <w:szCs w:val="24"/>
        </w:rPr>
      </w:pPr>
      <w:r w:rsidRPr="001133E0">
        <w:rPr>
          <w:rFonts w:ascii="Times New Roman" w:hAnsi="Times New Roman" w:cs="Times New Roman"/>
          <w:sz w:val="24"/>
          <w:szCs w:val="24"/>
        </w:rPr>
        <w:t xml:space="preserve">Veri toplama aracının geçerlik çalışmaları kapsamında soruların hedeflenen araştırmaya hizmet edip etmediğinin </w:t>
      </w:r>
      <w:r w:rsidR="00B76040" w:rsidRPr="001133E0">
        <w:rPr>
          <w:rFonts w:ascii="Times New Roman" w:hAnsi="Times New Roman" w:cs="Times New Roman"/>
          <w:sz w:val="24"/>
          <w:szCs w:val="24"/>
        </w:rPr>
        <w:t xml:space="preserve">veya yeterli olup olmadığının tespiti amacıyla araştırmacılar ile beraber araştırmacılardan bağımsız alanında uzman iki öğretim elemanının görüşlerine başvurulmuştur. Görüşler doğrultusunda revize edilen maddelerden ikisi birleştirilirken anlam karmaşasına yol açacağı düşüncesiyle bir madde çıkarılmış, yerine farklı iki madde eklenmiştir. </w:t>
      </w:r>
      <w:r w:rsidR="00FE71A3" w:rsidRPr="001133E0">
        <w:rPr>
          <w:rFonts w:ascii="Times New Roman" w:hAnsi="Times New Roman" w:cs="Times New Roman"/>
          <w:sz w:val="24"/>
          <w:szCs w:val="24"/>
        </w:rPr>
        <w:t xml:space="preserve">Ayrıca son hali verilen sorular, çalışma grubundan bağımsız iki ortaokul matematik öğretmenine yönlendirilmiş ve maddelerin anlaşılırlığı konusunda </w:t>
      </w:r>
      <w:r w:rsidR="00CA4A2B" w:rsidRPr="001133E0">
        <w:rPr>
          <w:rFonts w:ascii="Times New Roman" w:hAnsi="Times New Roman" w:cs="Times New Roman"/>
          <w:sz w:val="24"/>
          <w:szCs w:val="24"/>
        </w:rPr>
        <w:t xml:space="preserve">ön uygulama yapılmıştır. </w:t>
      </w:r>
      <w:r w:rsidR="00B76040" w:rsidRPr="001133E0">
        <w:rPr>
          <w:rFonts w:ascii="Times New Roman" w:hAnsi="Times New Roman" w:cs="Times New Roman"/>
          <w:sz w:val="24"/>
          <w:szCs w:val="24"/>
        </w:rPr>
        <w:t xml:space="preserve">Sorulara verilen yanıtların </w:t>
      </w:r>
      <w:r w:rsidR="003C307D" w:rsidRPr="001133E0">
        <w:rPr>
          <w:rFonts w:ascii="Times New Roman" w:hAnsi="Times New Roman" w:cs="Times New Roman"/>
          <w:sz w:val="24"/>
          <w:szCs w:val="24"/>
        </w:rPr>
        <w:t>doğrulanabilirliğini sağlamak</w:t>
      </w:r>
      <w:r w:rsidR="00B76040" w:rsidRPr="001133E0">
        <w:rPr>
          <w:rFonts w:ascii="Times New Roman" w:hAnsi="Times New Roman" w:cs="Times New Roman"/>
          <w:sz w:val="24"/>
          <w:szCs w:val="24"/>
        </w:rPr>
        <w:t xml:space="preserve"> için daha önce nitel veri analizi deneyimi olan bir öğretim elemanından verileri okuması ve</w:t>
      </w:r>
      <w:r w:rsidR="004901B6" w:rsidRPr="001133E0">
        <w:rPr>
          <w:rFonts w:ascii="Times New Roman" w:hAnsi="Times New Roman" w:cs="Times New Roman"/>
          <w:sz w:val="24"/>
          <w:szCs w:val="24"/>
        </w:rPr>
        <w:t xml:space="preserve"> çalışma grubundan bağımsız olarak</w:t>
      </w:r>
      <w:r w:rsidR="00B76040" w:rsidRPr="001133E0">
        <w:rPr>
          <w:rFonts w:ascii="Times New Roman" w:hAnsi="Times New Roman" w:cs="Times New Roman"/>
          <w:sz w:val="24"/>
          <w:szCs w:val="24"/>
        </w:rPr>
        <w:t xml:space="preserve"> kodlamaları yeniden yapması istenmiştir.</w:t>
      </w:r>
      <w:r w:rsidR="004917EA" w:rsidRPr="001133E0">
        <w:rPr>
          <w:rFonts w:ascii="Times New Roman" w:hAnsi="Times New Roman" w:cs="Times New Roman"/>
          <w:sz w:val="24"/>
          <w:szCs w:val="24"/>
        </w:rPr>
        <w:t xml:space="preserve"> </w:t>
      </w:r>
      <w:r w:rsidR="00B76040" w:rsidRPr="001133E0">
        <w:rPr>
          <w:rFonts w:ascii="Times New Roman" w:hAnsi="Times New Roman" w:cs="Times New Roman"/>
          <w:sz w:val="24"/>
          <w:szCs w:val="24"/>
        </w:rPr>
        <w:t>Her bir soruya ait kodlar/tüm kodlar oranının 0,</w:t>
      </w:r>
      <w:r w:rsidR="00E01727" w:rsidRPr="001133E0">
        <w:rPr>
          <w:rFonts w:ascii="Times New Roman" w:hAnsi="Times New Roman" w:cs="Times New Roman"/>
          <w:sz w:val="24"/>
          <w:szCs w:val="24"/>
        </w:rPr>
        <w:t>80</w:t>
      </w:r>
      <w:r w:rsidR="00B76040" w:rsidRPr="001133E0">
        <w:rPr>
          <w:rFonts w:ascii="Times New Roman" w:hAnsi="Times New Roman" w:cs="Times New Roman"/>
          <w:sz w:val="24"/>
          <w:szCs w:val="24"/>
        </w:rPr>
        <w:t xml:space="preserve"> ile 0,</w:t>
      </w:r>
      <w:r w:rsidR="00E01727" w:rsidRPr="001133E0">
        <w:rPr>
          <w:rFonts w:ascii="Times New Roman" w:hAnsi="Times New Roman" w:cs="Times New Roman"/>
          <w:sz w:val="24"/>
          <w:szCs w:val="24"/>
        </w:rPr>
        <w:t>88</w:t>
      </w:r>
      <w:r w:rsidR="00B76040" w:rsidRPr="001133E0">
        <w:rPr>
          <w:rFonts w:ascii="Times New Roman" w:hAnsi="Times New Roman" w:cs="Times New Roman"/>
          <w:sz w:val="24"/>
          <w:szCs w:val="24"/>
        </w:rPr>
        <w:t xml:space="preserve"> arasında değiştiği görülmüştür. Bu aralık literatürde güvenilir olarak kabul edilmekle birlikte (Yıldırım ve Şimşek, 2008) fikir ayrılığına düşülen noktalar için fikir birliği sağlanana kadar </w:t>
      </w:r>
      <w:r w:rsidR="00FA1F07">
        <w:rPr>
          <w:rFonts w:ascii="Times New Roman" w:hAnsi="Times New Roman" w:cs="Times New Roman"/>
          <w:sz w:val="24"/>
          <w:szCs w:val="24"/>
        </w:rPr>
        <w:t>tartışmalar sürdürülmüştür</w:t>
      </w:r>
      <w:r w:rsidR="00B76040" w:rsidRPr="001133E0">
        <w:rPr>
          <w:rFonts w:ascii="Times New Roman" w:hAnsi="Times New Roman" w:cs="Times New Roman"/>
          <w:sz w:val="24"/>
          <w:szCs w:val="24"/>
        </w:rPr>
        <w:t xml:space="preserve">. </w:t>
      </w:r>
      <w:r w:rsidR="00A42CB1" w:rsidRPr="001133E0">
        <w:rPr>
          <w:rFonts w:ascii="Times New Roman" w:hAnsi="Times New Roman" w:cs="Times New Roman"/>
          <w:sz w:val="24"/>
          <w:szCs w:val="24"/>
        </w:rPr>
        <w:t xml:space="preserve">Fikir ayrılıklarının </w:t>
      </w:r>
      <w:r w:rsidR="00E4669F" w:rsidRPr="001133E0">
        <w:rPr>
          <w:rFonts w:ascii="Times New Roman" w:hAnsi="Times New Roman" w:cs="Times New Roman"/>
          <w:sz w:val="24"/>
          <w:szCs w:val="24"/>
        </w:rPr>
        <w:t xml:space="preserve">yoğun olarak </w:t>
      </w:r>
      <w:r w:rsidR="0058781B" w:rsidRPr="001133E0">
        <w:rPr>
          <w:rFonts w:ascii="Times New Roman" w:hAnsi="Times New Roman" w:cs="Times New Roman"/>
          <w:sz w:val="24"/>
          <w:szCs w:val="24"/>
        </w:rPr>
        <w:t xml:space="preserve">araştırmanın birinci ve ikinci sorusundaki </w:t>
      </w:r>
      <w:r w:rsidR="00271F62" w:rsidRPr="001133E0">
        <w:rPr>
          <w:rFonts w:ascii="Times New Roman" w:hAnsi="Times New Roman" w:cs="Times New Roman"/>
          <w:sz w:val="24"/>
          <w:szCs w:val="24"/>
        </w:rPr>
        <w:t xml:space="preserve">bazı </w:t>
      </w:r>
      <w:r w:rsidR="00E4669F" w:rsidRPr="001133E0">
        <w:rPr>
          <w:rFonts w:ascii="Times New Roman" w:hAnsi="Times New Roman" w:cs="Times New Roman"/>
          <w:sz w:val="24"/>
          <w:szCs w:val="24"/>
        </w:rPr>
        <w:t>kodlardan kaynaklandığı tespit edilmiştir. Örneğin araştırmacılardan birinin olumsuz yorumlar teması altındaki “kötü” ve “çok kötü” ifadelerini “</w:t>
      </w:r>
      <w:r w:rsidR="001D6071" w:rsidRPr="001133E0">
        <w:rPr>
          <w:rFonts w:ascii="Times New Roman" w:hAnsi="Times New Roman" w:cs="Times New Roman"/>
          <w:sz w:val="24"/>
          <w:szCs w:val="24"/>
        </w:rPr>
        <w:t xml:space="preserve">kötü” olarak kodlaması, </w:t>
      </w:r>
      <w:r w:rsidR="001D6071" w:rsidRPr="001133E0">
        <w:rPr>
          <w:rFonts w:ascii="Times New Roman" w:hAnsi="Times New Roman" w:cs="Times New Roman"/>
          <w:sz w:val="24"/>
          <w:szCs w:val="24"/>
        </w:rPr>
        <w:lastRenderedPageBreak/>
        <w:t xml:space="preserve">bu oranı düşürmüştür. </w:t>
      </w:r>
      <w:r w:rsidR="00000167" w:rsidRPr="001133E0">
        <w:rPr>
          <w:rFonts w:ascii="Times New Roman" w:hAnsi="Times New Roman" w:cs="Times New Roman"/>
          <w:sz w:val="24"/>
          <w:szCs w:val="24"/>
        </w:rPr>
        <w:t>Bu örnek bağlamında f</w:t>
      </w:r>
      <w:r w:rsidR="001D6071" w:rsidRPr="001133E0">
        <w:rPr>
          <w:rFonts w:ascii="Times New Roman" w:hAnsi="Times New Roman" w:cs="Times New Roman"/>
          <w:sz w:val="24"/>
          <w:szCs w:val="24"/>
        </w:rPr>
        <w:t>ikir birliğine varmak amacıyla yürütülen tartışmala</w:t>
      </w:r>
      <w:r w:rsidR="00000167" w:rsidRPr="001133E0">
        <w:rPr>
          <w:rFonts w:ascii="Times New Roman" w:hAnsi="Times New Roman" w:cs="Times New Roman"/>
          <w:sz w:val="24"/>
          <w:szCs w:val="24"/>
        </w:rPr>
        <w:t xml:space="preserve">r, olumsuz yorumların da kendi içinde derecelendirilmelerinin daha detaylı </w:t>
      </w:r>
      <w:r w:rsidR="00352F6E" w:rsidRPr="001133E0">
        <w:rPr>
          <w:rFonts w:ascii="Times New Roman" w:hAnsi="Times New Roman" w:cs="Times New Roman"/>
          <w:sz w:val="24"/>
          <w:szCs w:val="24"/>
        </w:rPr>
        <w:t xml:space="preserve">bir sunum şekli olduğu düşüncesiyle Şekil 2’deki gibi sunulma kararıyla </w:t>
      </w:r>
      <w:r w:rsidR="00AA1C4C" w:rsidRPr="001133E0">
        <w:rPr>
          <w:rFonts w:ascii="Times New Roman" w:hAnsi="Times New Roman" w:cs="Times New Roman"/>
          <w:sz w:val="24"/>
          <w:szCs w:val="24"/>
        </w:rPr>
        <w:t>sonlandırılmıştır.</w:t>
      </w:r>
    </w:p>
    <w:p w14:paraId="623A7A4F" w14:textId="77777777" w:rsidR="003C307D" w:rsidRPr="001133E0" w:rsidRDefault="003C307D" w:rsidP="00372457">
      <w:pPr>
        <w:spacing w:after="0" w:line="240" w:lineRule="auto"/>
        <w:jc w:val="center"/>
        <w:rPr>
          <w:rFonts w:ascii="Times New Roman" w:hAnsi="Times New Roman" w:cs="Times New Roman"/>
          <w:b/>
          <w:sz w:val="24"/>
          <w:szCs w:val="24"/>
        </w:rPr>
      </w:pPr>
    </w:p>
    <w:p w14:paraId="791D30D4" w14:textId="2AEE12DC" w:rsidR="002A1A5E" w:rsidRPr="001133E0" w:rsidRDefault="00137986" w:rsidP="00920DF9">
      <w:pPr>
        <w:spacing w:after="0" w:line="360" w:lineRule="auto"/>
        <w:rPr>
          <w:rFonts w:ascii="Times New Roman" w:hAnsi="Times New Roman" w:cs="Times New Roman"/>
          <w:b/>
          <w:sz w:val="24"/>
          <w:szCs w:val="24"/>
        </w:rPr>
      </w:pPr>
      <w:r w:rsidRPr="001133E0">
        <w:rPr>
          <w:rFonts w:ascii="Times New Roman" w:hAnsi="Times New Roman" w:cs="Times New Roman"/>
          <w:b/>
          <w:sz w:val="24"/>
          <w:szCs w:val="24"/>
        </w:rPr>
        <w:t>Bulgular</w:t>
      </w:r>
    </w:p>
    <w:p w14:paraId="745FDB42" w14:textId="04C93E36" w:rsidR="00093BA5" w:rsidRPr="001133E0" w:rsidRDefault="00911761" w:rsidP="00372457">
      <w:pPr>
        <w:spacing w:after="0" w:line="360" w:lineRule="auto"/>
        <w:ind w:firstLine="709"/>
        <w:jc w:val="both"/>
        <w:rPr>
          <w:rFonts w:ascii="Times New Roman" w:hAnsi="Times New Roman" w:cs="Times New Roman"/>
          <w:sz w:val="24"/>
          <w:szCs w:val="24"/>
        </w:rPr>
      </w:pPr>
      <w:r w:rsidRPr="001133E0">
        <w:rPr>
          <w:rFonts w:ascii="Times New Roman" w:hAnsi="Times New Roman" w:cs="Times New Roman"/>
          <w:sz w:val="24"/>
          <w:szCs w:val="24"/>
        </w:rPr>
        <w:t xml:space="preserve">Bu kısımda, katılımcılardan elde edilen verilerin düzenlenmiş hali </w:t>
      </w:r>
      <w:r w:rsidR="00674106" w:rsidRPr="001133E0">
        <w:rPr>
          <w:rFonts w:ascii="Times New Roman" w:hAnsi="Times New Roman" w:cs="Times New Roman"/>
          <w:sz w:val="24"/>
          <w:szCs w:val="24"/>
        </w:rPr>
        <w:t>hazırlanan formdaki sorular</w:t>
      </w:r>
      <w:r w:rsidRPr="001133E0">
        <w:rPr>
          <w:rFonts w:ascii="Times New Roman" w:hAnsi="Times New Roman" w:cs="Times New Roman"/>
          <w:sz w:val="24"/>
          <w:szCs w:val="24"/>
        </w:rPr>
        <w:t xml:space="preserve"> doğrultusunda </w:t>
      </w:r>
      <w:r w:rsidR="00093BA5" w:rsidRPr="001133E0">
        <w:rPr>
          <w:rFonts w:ascii="Times New Roman" w:hAnsi="Times New Roman" w:cs="Times New Roman"/>
          <w:sz w:val="24"/>
          <w:szCs w:val="24"/>
        </w:rPr>
        <w:t xml:space="preserve">alt başlıklar halinde </w:t>
      </w:r>
      <w:r w:rsidRPr="001133E0">
        <w:rPr>
          <w:rFonts w:ascii="Times New Roman" w:hAnsi="Times New Roman" w:cs="Times New Roman"/>
          <w:sz w:val="24"/>
          <w:szCs w:val="24"/>
        </w:rPr>
        <w:t xml:space="preserve">sunulmuştur. Çalışmada ilk olarak öğretmenlere, öğrencilerinin LGS’de göstermiş olduğu performans sorulmuştur. </w:t>
      </w:r>
    </w:p>
    <w:p w14:paraId="2C313B66" w14:textId="3A16F2B3" w:rsidR="00093BA5" w:rsidRPr="001133E0" w:rsidRDefault="00093BA5" w:rsidP="00C762C3">
      <w:pPr>
        <w:spacing w:after="0" w:line="360" w:lineRule="auto"/>
        <w:jc w:val="both"/>
        <w:rPr>
          <w:rFonts w:ascii="Times New Roman" w:hAnsi="Times New Roman" w:cs="Times New Roman"/>
          <w:sz w:val="24"/>
          <w:szCs w:val="24"/>
        </w:rPr>
      </w:pPr>
      <w:r w:rsidRPr="001133E0">
        <w:rPr>
          <w:rFonts w:ascii="Times New Roman" w:hAnsi="Times New Roman" w:cs="Times New Roman"/>
          <w:b/>
          <w:sz w:val="24"/>
          <w:szCs w:val="24"/>
        </w:rPr>
        <w:t>Öğretmen</w:t>
      </w:r>
      <w:r w:rsidR="009E13C7" w:rsidRPr="001133E0">
        <w:rPr>
          <w:rFonts w:ascii="Times New Roman" w:hAnsi="Times New Roman" w:cs="Times New Roman"/>
          <w:b/>
          <w:sz w:val="24"/>
          <w:szCs w:val="24"/>
        </w:rPr>
        <w:t>cilerin sınav performansına ilişkin öğretmen görüşleri</w:t>
      </w:r>
    </w:p>
    <w:p w14:paraId="14D1AD02" w14:textId="157A4748" w:rsidR="00B76040" w:rsidRPr="001133E0" w:rsidRDefault="009E13C7" w:rsidP="00372457">
      <w:pPr>
        <w:spacing w:after="0" w:line="360" w:lineRule="auto"/>
        <w:ind w:firstLine="709"/>
        <w:jc w:val="both"/>
        <w:rPr>
          <w:rFonts w:ascii="Times New Roman" w:hAnsi="Times New Roman" w:cs="Times New Roman"/>
          <w:b/>
          <w:sz w:val="24"/>
        </w:rPr>
      </w:pPr>
      <w:r w:rsidRPr="001133E0">
        <w:rPr>
          <w:rFonts w:ascii="Times New Roman" w:hAnsi="Times New Roman" w:cs="Times New Roman"/>
          <w:sz w:val="24"/>
          <w:szCs w:val="24"/>
        </w:rPr>
        <w:t>Araştırma kapsamında öncelikle öğretmenler</w:t>
      </w:r>
      <w:r w:rsidR="009C7EC0" w:rsidRPr="001133E0">
        <w:rPr>
          <w:rFonts w:ascii="Times New Roman" w:hAnsi="Times New Roman" w:cs="Times New Roman"/>
          <w:sz w:val="24"/>
          <w:szCs w:val="24"/>
        </w:rPr>
        <w:t>den, LGS sınav sonuçları bağlamında öğrencilerinin sınav performans</w:t>
      </w:r>
      <w:r w:rsidR="00BB148E" w:rsidRPr="001133E0">
        <w:rPr>
          <w:rFonts w:ascii="Times New Roman" w:hAnsi="Times New Roman" w:cs="Times New Roman"/>
          <w:sz w:val="24"/>
          <w:szCs w:val="24"/>
        </w:rPr>
        <w:t>lar</w:t>
      </w:r>
      <w:r w:rsidR="009C7EC0" w:rsidRPr="001133E0">
        <w:rPr>
          <w:rFonts w:ascii="Times New Roman" w:hAnsi="Times New Roman" w:cs="Times New Roman"/>
          <w:sz w:val="24"/>
          <w:szCs w:val="24"/>
        </w:rPr>
        <w:t xml:space="preserve">ını </w:t>
      </w:r>
      <w:r w:rsidR="00BB148E" w:rsidRPr="001133E0">
        <w:rPr>
          <w:rFonts w:ascii="Times New Roman" w:hAnsi="Times New Roman" w:cs="Times New Roman"/>
          <w:sz w:val="24"/>
          <w:szCs w:val="24"/>
        </w:rPr>
        <w:t xml:space="preserve">değerlendirmeleri </w:t>
      </w:r>
      <w:r w:rsidR="009C7EC0" w:rsidRPr="001133E0">
        <w:rPr>
          <w:rFonts w:ascii="Times New Roman" w:hAnsi="Times New Roman" w:cs="Times New Roman"/>
          <w:sz w:val="24"/>
          <w:szCs w:val="24"/>
        </w:rPr>
        <w:t xml:space="preserve">istenmiştir. </w:t>
      </w:r>
      <w:r w:rsidR="00911761" w:rsidRPr="001133E0">
        <w:rPr>
          <w:rFonts w:ascii="Times New Roman" w:hAnsi="Times New Roman" w:cs="Times New Roman"/>
          <w:sz w:val="24"/>
          <w:szCs w:val="24"/>
        </w:rPr>
        <w:t xml:space="preserve">Böylelikle ilerleyen kısımlarda sunulacak olan ve doğrudan LGS’nin uygulanmasına ilişkin görüşlerin LGS performansıyla ilişkilendirilerek tartışılması sağlanmıştır.  Şekil </w:t>
      </w:r>
      <w:r w:rsidR="00D41AED" w:rsidRPr="001133E0">
        <w:rPr>
          <w:rFonts w:ascii="Times New Roman" w:hAnsi="Times New Roman" w:cs="Times New Roman"/>
          <w:sz w:val="24"/>
          <w:szCs w:val="24"/>
        </w:rPr>
        <w:t>2</w:t>
      </w:r>
      <w:r w:rsidR="00911761" w:rsidRPr="001133E0">
        <w:rPr>
          <w:rFonts w:ascii="Times New Roman" w:hAnsi="Times New Roman" w:cs="Times New Roman"/>
          <w:sz w:val="24"/>
          <w:szCs w:val="24"/>
        </w:rPr>
        <w:t xml:space="preserve">, katılımcı öğretmenlerin öğrencilerinin LGS performansını betimledikleri kodları içermektedir. </w:t>
      </w:r>
    </w:p>
    <w:p w14:paraId="4AE6D142" w14:textId="77777777" w:rsidR="00B76040" w:rsidRPr="001133E0" w:rsidRDefault="00A5463B" w:rsidP="00911761">
      <w:pPr>
        <w:spacing w:after="0" w:line="240" w:lineRule="auto"/>
        <w:jc w:val="center"/>
        <w:rPr>
          <w:rFonts w:ascii="Times New Roman" w:hAnsi="Times New Roman" w:cs="Times New Roman"/>
          <w:b/>
          <w:sz w:val="24"/>
        </w:rPr>
      </w:pPr>
      <w:r w:rsidRPr="001133E0">
        <w:rPr>
          <w:rFonts w:ascii="Times New Roman" w:hAnsi="Times New Roman" w:cs="Times New Roman"/>
          <w:b/>
          <w:noProof/>
          <w:sz w:val="24"/>
          <w:lang w:eastAsia="tr-TR"/>
        </w:rPr>
        <w:drawing>
          <wp:inline distT="0" distB="0" distL="0" distR="0" wp14:anchorId="421750BE" wp14:editId="13816E08">
            <wp:extent cx="5303988" cy="2628900"/>
            <wp:effectExtent l="19050" t="19050" r="11430" b="190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4167"/>
                    <a:stretch/>
                  </pic:blipFill>
                  <pic:spPr bwMode="auto">
                    <a:xfrm>
                      <a:off x="0" y="0"/>
                      <a:ext cx="5303520" cy="2628668"/>
                    </a:xfrm>
                    <a:prstGeom prst="rect">
                      <a:avLst/>
                    </a:prstGeom>
                    <a:noFill/>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3F6BF46" w14:textId="77777777" w:rsidR="009D66AB" w:rsidRPr="001133E0" w:rsidRDefault="009D66AB" w:rsidP="00911761">
      <w:pPr>
        <w:spacing w:after="0"/>
        <w:ind w:firstLine="708"/>
        <w:rPr>
          <w:rFonts w:ascii="Times New Roman" w:hAnsi="Times New Roman" w:cs="Times New Roman"/>
          <w:sz w:val="20"/>
        </w:rPr>
      </w:pPr>
      <w:r w:rsidRPr="001133E0">
        <w:rPr>
          <w:rFonts w:ascii="Times New Roman" w:hAnsi="Times New Roman" w:cs="Times New Roman"/>
          <w:sz w:val="20"/>
        </w:rPr>
        <w:t xml:space="preserve">*Not: Sınıflandırılamayan yanıtlar şekle dâhil edilmemiştir. </w:t>
      </w:r>
    </w:p>
    <w:p w14:paraId="7C14A24A" w14:textId="77777777" w:rsidR="009D66AB" w:rsidRPr="001133E0" w:rsidRDefault="009D66AB" w:rsidP="00B44E70">
      <w:pPr>
        <w:spacing w:line="360" w:lineRule="auto"/>
        <w:jc w:val="center"/>
        <w:rPr>
          <w:rFonts w:ascii="Times New Roman" w:hAnsi="Times New Roman" w:cs="Times New Roman"/>
          <w:sz w:val="24"/>
        </w:rPr>
      </w:pPr>
      <w:r w:rsidRPr="001133E0">
        <w:rPr>
          <w:rFonts w:ascii="Times New Roman" w:hAnsi="Times New Roman" w:cs="Times New Roman"/>
          <w:b/>
          <w:sz w:val="24"/>
        </w:rPr>
        <w:t xml:space="preserve">Şekil </w:t>
      </w:r>
      <w:r w:rsidR="00D41AED" w:rsidRPr="001133E0">
        <w:rPr>
          <w:rFonts w:ascii="Times New Roman" w:hAnsi="Times New Roman" w:cs="Times New Roman"/>
          <w:b/>
          <w:sz w:val="24"/>
        </w:rPr>
        <w:t>2</w:t>
      </w:r>
      <w:r w:rsidRPr="001133E0">
        <w:rPr>
          <w:rFonts w:ascii="Times New Roman" w:hAnsi="Times New Roman" w:cs="Times New Roman"/>
          <w:b/>
          <w:sz w:val="24"/>
        </w:rPr>
        <w:t xml:space="preserve">. </w:t>
      </w:r>
      <w:r w:rsidRPr="001133E0">
        <w:rPr>
          <w:rFonts w:ascii="Times New Roman" w:hAnsi="Times New Roman" w:cs="Times New Roman"/>
          <w:sz w:val="24"/>
        </w:rPr>
        <w:t>Katılımcıların, öğrencilerinin sınav performansına ilişkin görüşleri</w:t>
      </w:r>
    </w:p>
    <w:p w14:paraId="3EA2E41F" w14:textId="77777777" w:rsidR="00A5463B" w:rsidRPr="001133E0" w:rsidRDefault="00911761"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Öğrencilerinin sınav performansı hakkında görüşlerini belirten öğretmenlerin yorumları incelendiğinde, katılımcıların büyük bir kısmının olumsuz yorumlarda bulunduğu </w:t>
      </w:r>
      <w:r w:rsidR="00A5463B" w:rsidRPr="001133E0">
        <w:rPr>
          <w:rFonts w:ascii="Times New Roman" w:hAnsi="Times New Roman" w:cs="Times New Roman"/>
          <w:sz w:val="24"/>
        </w:rPr>
        <w:t>görülmüştür. Öğrencilerinin performansını olumlu bulan öğretmen sayısı ise oldukça sınırlı kalmıştır. Olumsuz yanıtlar kendi içinde incelendiğinde öğretmenlerin betimlemeleri daha çok düşük performansın dereceleri şeklinde kötü-çok kötü veya düşük-çok düşük şeklinde olmuştur. Tekrar eden kodlar içinde en fazla olanı ise beklenenden düşük yorumu olmuştur. Bu durumu betimleyen bir öğretmen yanıtı aşağıdaki gibidir:</w:t>
      </w:r>
    </w:p>
    <w:p w14:paraId="0A166131" w14:textId="77777777" w:rsidR="00A5463B" w:rsidRPr="001133E0" w:rsidRDefault="00A5463B"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lastRenderedPageBreak/>
        <w:t>Ö</w:t>
      </w:r>
      <w:r w:rsidRPr="001133E0">
        <w:rPr>
          <w:rFonts w:ascii="Times New Roman" w:hAnsi="Times New Roman" w:cs="Times New Roman"/>
          <w:i/>
          <w:sz w:val="24"/>
          <w:vertAlign w:val="subscript"/>
        </w:rPr>
        <w:t>28</w:t>
      </w:r>
      <w:r w:rsidRPr="001133E0">
        <w:rPr>
          <w:rFonts w:ascii="Times New Roman" w:hAnsi="Times New Roman" w:cs="Times New Roman"/>
          <w:i/>
          <w:sz w:val="24"/>
        </w:rPr>
        <w:t xml:space="preserve"> : </w:t>
      </w:r>
      <w:r w:rsidRPr="001133E0">
        <w:rPr>
          <w:rFonts w:ascii="Times New Roman" w:hAnsi="Times New Roman" w:cs="Times New Roman"/>
          <w:i/>
          <w:sz w:val="22"/>
        </w:rPr>
        <w:t>“Öğrencilerim için LGS sınavı matematik dışında alışılagelmiş bir sınavdı. Matematik bölümünde ise bekle</w:t>
      </w:r>
      <w:r w:rsidR="00321DD7" w:rsidRPr="001133E0">
        <w:rPr>
          <w:rFonts w:ascii="Times New Roman" w:hAnsi="Times New Roman" w:cs="Times New Roman"/>
          <w:i/>
          <w:sz w:val="22"/>
        </w:rPr>
        <w:t>diğim</w:t>
      </w:r>
      <w:r w:rsidRPr="001133E0">
        <w:rPr>
          <w:rFonts w:ascii="Times New Roman" w:hAnsi="Times New Roman" w:cs="Times New Roman"/>
          <w:i/>
          <w:sz w:val="22"/>
        </w:rPr>
        <w:t xml:space="preserve"> düzeyde performans gösterilemedi. Öğrenciler ciddi şekilde zaman problemi ve stres yaşadı.”</w:t>
      </w:r>
    </w:p>
    <w:p w14:paraId="179B45CF" w14:textId="77777777" w:rsidR="00A5463B" w:rsidRPr="001133E0" w:rsidRDefault="005221FD" w:rsidP="00687985">
      <w:pPr>
        <w:spacing w:line="360" w:lineRule="auto"/>
        <w:ind w:firstLine="567"/>
        <w:jc w:val="both"/>
        <w:rPr>
          <w:rFonts w:ascii="Times New Roman" w:hAnsi="Times New Roman" w:cs="Times New Roman"/>
          <w:sz w:val="24"/>
        </w:rPr>
      </w:pPr>
      <w:r w:rsidRPr="001133E0">
        <w:rPr>
          <w:rFonts w:ascii="Times New Roman" w:hAnsi="Times New Roman" w:cs="Times New Roman"/>
          <w:sz w:val="24"/>
        </w:rPr>
        <w:t>Benzer şekilde öğrencilerinin performanslarını değerlendirdikleri bazı yanıtlardan örnekler aşağıda sunulmuştur.</w:t>
      </w:r>
    </w:p>
    <w:p w14:paraId="3AD1C1BC" w14:textId="77777777" w:rsidR="005221FD" w:rsidRPr="001133E0" w:rsidRDefault="005221FD"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8</w:t>
      </w:r>
      <w:r w:rsidRPr="001133E0">
        <w:rPr>
          <w:rFonts w:ascii="Times New Roman" w:hAnsi="Times New Roman" w:cs="Times New Roman"/>
          <w:i/>
          <w:sz w:val="24"/>
        </w:rPr>
        <w:t xml:space="preserve"> : </w:t>
      </w:r>
      <w:r w:rsidRPr="001133E0">
        <w:rPr>
          <w:rFonts w:ascii="Times New Roman" w:hAnsi="Times New Roman" w:cs="Times New Roman"/>
          <w:i/>
          <w:sz w:val="22"/>
        </w:rPr>
        <w:t>“Bir öğrencim 0.76’lık dilimde, diğerleri 2’lik dilimden 80’lik dilime kadar geriliyor. Dolayısıyla yaklaşık 60 öğrencimden sadece biri istediği olmasa da nitelikli bir fen lisesine girebilir. Başarısız olduğumuzu düşünüyorum.”</w:t>
      </w:r>
    </w:p>
    <w:p w14:paraId="1C02113B" w14:textId="77777777" w:rsidR="005C14F1" w:rsidRPr="001133E0" w:rsidRDefault="005221FD"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42</w:t>
      </w:r>
      <w:r w:rsidRPr="001133E0">
        <w:rPr>
          <w:rFonts w:ascii="Times New Roman" w:hAnsi="Times New Roman" w:cs="Times New Roman"/>
          <w:i/>
          <w:sz w:val="24"/>
        </w:rPr>
        <w:t xml:space="preserve"> : </w:t>
      </w:r>
      <w:r w:rsidRPr="001133E0">
        <w:rPr>
          <w:rFonts w:ascii="Times New Roman" w:hAnsi="Times New Roman" w:cs="Times New Roman"/>
          <w:i/>
          <w:sz w:val="22"/>
        </w:rPr>
        <w:t>“Kötü bir performans sergilediler, soruların zor oluşu fazla sayıda boş soru bırakmalarına ve panikleyip yanlış kodlamalarına neden oldu.”</w:t>
      </w:r>
    </w:p>
    <w:p w14:paraId="0F0C5978" w14:textId="5F004534" w:rsidR="00BB148E" w:rsidRPr="001133E0" w:rsidRDefault="00BB148E"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Yukarıdaki öğretmen yanıtları incelendiğinde, </w:t>
      </w:r>
      <w:r w:rsidR="002A27EF" w:rsidRPr="001133E0">
        <w:rPr>
          <w:rFonts w:ascii="Times New Roman" w:hAnsi="Times New Roman" w:cs="Times New Roman"/>
          <w:sz w:val="24"/>
        </w:rPr>
        <w:t xml:space="preserve">öğretmenlerin LGS’ye ilişkin performanslarının düşük olduğunu çeşitli gerekçelerle belirttikleri görülmüştür. </w:t>
      </w:r>
      <w:r w:rsidR="00860A78" w:rsidRPr="001133E0">
        <w:rPr>
          <w:rFonts w:ascii="Times New Roman" w:hAnsi="Times New Roman" w:cs="Times New Roman"/>
          <w:sz w:val="24"/>
        </w:rPr>
        <w:t>Bu gerekçeler çalışmanın ilerleyen kısımlarında farklı bir başlık altında detaylıca incelenmiştir.</w:t>
      </w:r>
    </w:p>
    <w:p w14:paraId="4BBC63D7" w14:textId="3FB8781B" w:rsidR="00860A78" w:rsidRPr="001133E0" w:rsidRDefault="00860A78" w:rsidP="005679FF">
      <w:pPr>
        <w:spacing w:line="360" w:lineRule="auto"/>
        <w:rPr>
          <w:rFonts w:ascii="Times New Roman" w:hAnsi="Times New Roman" w:cs="Times New Roman"/>
          <w:b/>
          <w:sz w:val="24"/>
        </w:rPr>
      </w:pPr>
      <w:r w:rsidRPr="001133E0">
        <w:rPr>
          <w:rFonts w:ascii="Times New Roman" w:hAnsi="Times New Roman" w:cs="Times New Roman"/>
          <w:b/>
          <w:sz w:val="24"/>
        </w:rPr>
        <w:t>LGS sonuçları üzerinde</w:t>
      </w:r>
      <w:r w:rsidR="005679FF" w:rsidRPr="001133E0">
        <w:rPr>
          <w:rFonts w:ascii="Times New Roman" w:hAnsi="Times New Roman" w:cs="Times New Roman"/>
          <w:b/>
          <w:sz w:val="24"/>
        </w:rPr>
        <w:t xml:space="preserve"> öğretmenlerin ne ölçüde etkili olduklarına </w:t>
      </w:r>
      <w:r w:rsidRPr="001133E0">
        <w:rPr>
          <w:rFonts w:ascii="Times New Roman" w:hAnsi="Times New Roman" w:cs="Times New Roman"/>
          <w:b/>
          <w:sz w:val="24"/>
        </w:rPr>
        <w:t xml:space="preserve">ilişkin görüşleri </w:t>
      </w:r>
    </w:p>
    <w:p w14:paraId="165BC64C" w14:textId="286BD44D" w:rsidR="006117E1" w:rsidRPr="001133E0" w:rsidRDefault="006117E1" w:rsidP="00372457">
      <w:pPr>
        <w:spacing w:line="360" w:lineRule="auto"/>
        <w:ind w:firstLine="709"/>
        <w:jc w:val="both"/>
        <w:rPr>
          <w:rFonts w:ascii="Times New Roman" w:hAnsi="Times New Roman" w:cs="Times New Roman"/>
          <w:sz w:val="22"/>
        </w:rPr>
      </w:pPr>
      <w:r w:rsidRPr="001133E0">
        <w:rPr>
          <w:rFonts w:ascii="Times New Roman" w:hAnsi="Times New Roman" w:cs="Times New Roman"/>
          <w:sz w:val="24"/>
        </w:rPr>
        <w:t xml:space="preserve">Araştırma kapsamında öğretmenlere yöneltilen ikinci soru ile öğretmenlerden öğrencilerinin LGS performansından kendilerini ne derece etkili gördüklerini belirtmeleri istenmiştir. Alınan yanıtları gösteren pasta dilimi grafiği Şekil </w:t>
      </w:r>
      <w:r w:rsidR="00D41AED" w:rsidRPr="001133E0">
        <w:rPr>
          <w:rFonts w:ascii="Times New Roman" w:hAnsi="Times New Roman" w:cs="Times New Roman"/>
          <w:sz w:val="24"/>
        </w:rPr>
        <w:t>3</w:t>
      </w:r>
      <w:r w:rsidRPr="001133E0">
        <w:rPr>
          <w:rFonts w:ascii="Times New Roman" w:hAnsi="Times New Roman" w:cs="Times New Roman"/>
          <w:sz w:val="24"/>
        </w:rPr>
        <w:t>’</w:t>
      </w:r>
      <w:r w:rsidR="00AB4E06" w:rsidRPr="001133E0">
        <w:rPr>
          <w:rFonts w:ascii="Times New Roman" w:hAnsi="Times New Roman" w:cs="Times New Roman"/>
          <w:sz w:val="24"/>
        </w:rPr>
        <w:t>t</w:t>
      </w:r>
      <w:r w:rsidRPr="001133E0">
        <w:rPr>
          <w:rFonts w:ascii="Times New Roman" w:hAnsi="Times New Roman" w:cs="Times New Roman"/>
          <w:sz w:val="24"/>
        </w:rPr>
        <w:t xml:space="preserve">e sunulmuştur. </w:t>
      </w:r>
    </w:p>
    <w:p w14:paraId="59D31E7C" w14:textId="77777777" w:rsidR="006117E1" w:rsidRPr="001133E0" w:rsidRDefault="005C14F1" w:rsidP="006117E1">
      <w:pPr>
        <w:jc w:val="center"/>
        <w:rPr>
          <w:rFonts w:ascii="Times New Roman" w:hAnsi="Times New Roman" w:cs="Times New Roman"/>
          <w:i/>
          <w:sz w:val="22"/>
        </w:rPr>
      </w:pPr>
      <w:r w:rsidRPr="001133E0">
        <w:rPr>
          <w:noProof/>
          <w:lang w:eastAsia="tr-TR"/>
        </w:rPr>
        <w:drawing>
          <wp:inline distT="0" distB="0" distL="0" distR="0" wp14:anchorId="6766D6AF" wp14:editId="3A4C5A61">
            <wp:extent cx="4324350" cy="2428875"/>
            <wp:effectExtent l="0" t="0" r="0" b="952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4562D3" w14:textId="77777777" w:rsidR="006117E1" w:rsidRPr="001133E0" w:rsidRDefault="006117E1" w:rsidP="006117E1">
      <w:pPr>
        <w:jc w:val="center"/>
        <w:rPr>
          <w:rFonts w:ascii="Times New Roman" w:hAnsi="Times New Roman" w:cs="Times New Roman"/>
          <w:sz w:val="24"/>
        </w:rPr>
      </w:pPr>
      <w:r w:rsidRPr="001133E0">
        <w:rPr>
          <w:rFonts w:ascii="Times New Roman" w:hAnsi="Times New Roman" w:cs="Times New Roman"/>
          <w:b/>
          <w:sz w:val="24"/>
        </w:rPr>
        <w:t xml:space="preserve">Şekil </w:t>
      </w:r>
      <w:r w:rsidR="00D41AED" w:rsidRPr="001133E0">
        <w:rPr>
          <w:rFonts w:ascii="Times New Roman" w:hAnsi="Times New Roman" w:cs="Times New Roman"/>
          <w:b/>
          <w:sz w:val="24"/>
        </w:rPr>
        <w:t>3</w:t>
      </w:r>
      <w:r w:rsidRPr="001133E0">
        <w:rPr>
          <w:rFonts w:ascii="Times New Roman" w:hAnsi="Times New Roman" w:cs="Times New Roman"/>
          <w:b/>
          <w:sz w:val="24"/>
        </w:rPr>
        <w:t>.</w:t>
      </w:r>
      <w:r w:rsidRPr="001133E0">
        <w:rPr>
          <w:rFonts w:ascii="Times New Roman" w:hAnsi="Times New Roman" w:cs="Times New Roman"/>
          <w:sz w:val="24"/>
        </w:rPr>
        <w:t xml:space="preserve"> Katılımcıların LGS sonuçları üzerindeki öğretmen etkisine ilişkin düşünceleri</w:t>
      </w:r>
    </w:p>
    <w:p w14:paraId="67ED0214" w14:textId="24187E1A" w:rsidR="00C87B44" w:rsidRPr="001133E0" w:rsidRDefault="006117E1" w:rsidP="00372457">
      <w:pPr>
        <w:spacing w:after="120"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Şekil </w:t>
      </w:r>
      <w:r w:rsidR="00D41AED" w:rsidRPr="001133E0">
        <w:rPr>
          <w:rFonts w:ascii="Times New Roman" w:hAnsi="Times New Roman" w:cs="Times New Roman"/>
          <w:sz w:val="24"/>
        </w:rPr>
        <w:t>3</w:t>
      </w:r>
      <w:r w:rsidRPr="001133E0">
        <w:rPr>
          <w:rFonts w:ascii="Times New Roman" w:hAnsi="Times New Roman" w:cs="Times New Roman"/>
          <w:sz w:val="24"/>
        </w:rPr>
        <w:t xml:space="preserve"> incelendiğinde öğretmenlerin yaklaşık dörtte biri kendilerinin sonuç üzerinde kısmen ya da orta derecede bir etkilerinin olduğunu belirtmişlerdir. Bu</w:t>
      </w:r>
      <w:r w:rsidR="001F5319" w:rsidRPr="001133E0">
        <w:rPr>
          <w:rFonts w:ascii="Times New Roman" w:hAnsi="Times New Roman" w:cs="Times New Roman"/>
          <w:sz w:val="24"/>
        </w:rPr>
        <w:t>,</w:t>
      </w:r>
      <w:r w:rsidRPr="001133E0">
        <w:rPr>
          <w:rFonts w:ascii="Times New Roman" w:hAnsi="Times New Roman" w:cs="Times New Roman"/>
          <w:sz w:val="24"/>
        </w:rPr>
        <w:t xml:space="preserve"> aynı zamanda en </w:t>
      </w:r>
      <w:r w:rsidR="001F5319" w:rsidRPr="001133E0">
        <w:rPr>
          <w:rFonts w:ascii="Times New Roman" w:hAnsi="Times New Roman" w:cs="Times New Roman"/>
          <w:sz w:val="24"/>
        </w:rPr>
        <w:t xml:space="preserve">tekrar </w:t>
      </w:r>
      <w:r w:rsidR="001F5319" w:rsidRPr="001133E0">
        <w:rPr>
          <w:rFonts w:ascii="Times New Roman" w:hAnsi="Times New Roman" w:cs="Times New Roman"/>
          <w:sz w:val="24"/>
        </w:rPr>
        <w:lastRenderedPageBreak/>
        <w:t>eden yanıt olmuştur.</w:t>
      </w:r>
      <w:r w:rsidRPr="001133E0">
        <w:rPr>
          <w:rFonts w:ascii="Times New Roman" w:hAnsi="Times New Roman" w:cs="Times New Roman"/>
          <w:sz w:val="24"/>
        </w:rPr>
        <w:t xml:space="preserve"> Buna karşın yine aynı oranda katılımcı sınav sonuçlarında kendilerinin çok az etkisinin olduğunu ya da hiç etkisi olmadığını düşünmektedir.</w:t>
      </w:r>
      <w:r w:rsidR="005344E5" w:rsidRPr="001133E0">
        <w:rPr>
          <w:rFonts w:ascii="Times New Roman" w:hAnsi="Times New Roman" w:cs="Times New Roman"/>
          <w:sz w:val="24"/>
        </w:rPr>
        <w:t xml:space="preserve"> </w:t>
      </w:r>
      <w:r w:rsidR="00C87B44" w:rsidRPr="001133E0">
        <w:rPr>
          <w:rFonts w:ascii="Times New Roman" w:hAnsi="Times New Roman" w:cs="Times New Roman"/>
          <w:sz w:val="24"/>
        </w:rPr>
        <w:t>Öğretmenlerin %21’i ise sonuçlar üzerinde etkileri olduğunu, %18’i ise özellikle büyük ölçüde etkileri olduğunu belirtmiştir.</w:t>
      </w:r>
    </w:p>
    <w:p w14:paraId="0A75B9C5" w14:textId="77777777" w:rsidR="00E15556" w:rsidRPr="001133E0" w:rsidRDefault="00E15556"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Sınav sonuçlarında</w:t>
      </w:r>
      <w:r w:rsidR="00C87B44" w:rsidRPr="001133E0">
        <w:rPr>
          <w:rFonts w:ascii="Times New Roman" w:hAnsi="Times New Roman" w:cs="Times New Roman"/>
          <w:sz w:val="24"/>
        </w:rPr>
        <w:t xml:space="preserve"> </w:t>
      </w:r>
      <w:r w:rsidRPr="001133E0">
        <w:rPr>
          <w:rFonts w:ascii="Times New Roman" w:hAnsi="Times New Roman" w:cs="Times New Roman"/>
          <w:sz w:val="24"/>
        </w:rPr>
        <w:t xml:space="preserve">kendisi </w:t>
      </w:r>
      <w:r w:rsidR="00C87B44" w:rsidRPr="001133E0">
        <w:rPr>
          <w:rFonts w:ascii="Times New Roman" w:hAnsi="Times New Roman" w:cs="Times New Roman"/>
          <w:sz w:val="24"/>
        </w:rPr>
        <w:t xml:space="preserve">etkisi olmadığını </w:t>
      </w:r>
      <w:r w:rsidRPr="001133E0">
        <w:rPr>
          <w:rFonts w:ascii="Times New Roman" w:hAnsi="Times New Roman" w:cs="Times New Roman"/>
          <w:sz w:val="24"/>
        </w:rPr>
        <w:t xml:space="preserve">düşünen öğretmenlerin yanıtları incelendiğinde, hemen hemen diğer tüm yanıtlarda olduğu gibi yeni değişen sisteme atıfta bulunulduğu görülmektedir. Durumu niteleyen örnek öğretmen yanıtları aşağıdaki gibidir.  </w:t>
      </w:r>
    </w:p>
    <w:p w14:paraId="616481BF" w14:textId="77777777" w:rsidR="00E15556" w:rsidRPr="001133E0" w:rsidRDefault="00E15556"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51</w:t>
      </w:r>
      <w:r w:rsidRPr="001133E0">
        <w:rPr>
          <w:rFonts w:ascii="Times New Roman" w:hAnsi="Times New Roman" w:cs="Times New Roman"/>
          <w:i/>
          <w:sz w:val="24"/>
        </w:rPr>
        <w:t xml:space="preserve"> : </w:t>
      </w:r>
      <w:r w:rsidRPr="001133E0">
        <w:rPr>
          <w:rFonts w:ascii="Times New Roman" w:hAnsi="Times New Roman" w:cs="Times New Roman"/>
          <w:i/>
          <w:sz w:val="22"/>
        </w:rPr>
        <w:t>“Normalde öğretmenler etkilidir fakat bu yeni sınav sistemindeki tarzda öğretim yapılmadığı ve soru tarzları oldukça farklı olduğu için herhangi bir etkisi olmamıştır.4 yıllık ortaokul sürecinde bir etkileri kaçınılmaz fakat kısa sürede değişen bu sisteme ayak uydurmak imkânsız.”</w:t>
      </w:r>
    </w:p>
    <w:p w14:paraId="67D26BA7" w14:textId="3B6E65B0" w:rsidR="00E15556" w:rsidRPr="001133E0" w:rsidRDefault="00E15556"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60</w:t>
      </w:r>
      <w:r w:rsidRPr="001133E0">
        <w:rPr>
          <w:rFonts w:ascii="Times New Roman" w:hAnsi="Times New Roman" w:cs="Times New Roman"/>
          <w:i/>
          <w:sz w:val="24"/>
        </w:rPr>
        <w:t xml:space="preserve"> : </w:t>
      </w:r>
      <w:r w:rsidRPr="001133E0">
        <w:rPr>
          <w:rFonts w:ascii="Times New Roman" w:hAnsi="Times New Roman" w:cs="Times New Roman"/>
          <w:i/>
          <w:sz w:val="22"/>
        </w:rPr>
        <w:t xml:space="preserve">“Bundan dört yıl önce </w:t>
      </w:r>
      <w:r w:rsidR="00674106" w:rsidRPr="001133E0">
        <w:rPr>
          <w:rFonts w:ascii="Times New Roman" w:hAnsi="Times New Roman" w:cs="Times New Roman"/>
          <w:i/>
          <w:sz w:val="22"/>
        </w:rPr>
        <w:t>beşinci</w:t>
      </w:r>
      <w:r w:rsidRPr="001133E0">
        <w:rPr>
          <w:rFonts w:ascii="Times New Roman" w:hAnsi="Times New Roman" w:cs="Times New Roman"/>
          <w:i/>
          <w:sz w:val="22"/>
        </w:rPr>
        <w:t xml:space="preserve"> sınıftan itibaren doğru müfredatla yetiştirilmiş olsaydı öğrenciler evet etkili diyebilirdim ama okul müfredatı incelendiğinde </w:t>
      </w:r>
      <w:r w:rsidR="00674106" w:rsidRPr="001133E0">
        <w:rPr>
          <w:rFonts w:ascii="Times New Roman" w:hAnsi="Times New Roman" w:cs="Times New Roman"/>
          <w:i/>
          <w:sz w:val="22"/>
        </w:rPr>
        <w:t>şu</w:t>
      </w:r>
      <w:r w:rsidRPr="001133E0">
        <w:rPr>
          <w:rFonts w:ascii="Times New Roman" w:hAnsi="Times New Roman" w:cs="Times New Roman"/>
          <w:i/>
          <w:sz w:val="22"/>
        </w:rPr>
        <w:t xml:space="preserve"> anda öğretmenle ilgili bir durum yok.”</w:t>
      </w:r>
    </w:p>
    <w:p w14:paraId="0E78DBC2" w14:textId="77777777" w:rsidR="00E15556" w:rsidRPr="001133E0" w:rsidRDefault="00E15556"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Sonuçlarda kısmen etkili olduğunu düşünen öğretmenlerin verdiği yanıtlar, eğitim – öğretim faaliyetlerinin diğer bileşenlerini de göz önünde bulunduran cevaplar içermektedir. Bir öğretmen yanıtı aşağıdaki gibidir. </w:t>
      </w:r>
    </w:p>
    <w:p w14:paraId="4D935F24" w14:textId="526C00C9" w:rsidR="00E15556" w:rsidRPr="001133E0" w:rsidRDefault="00E15556"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00936511" w:rsidRPr="001133E0">
        <w:rPr>
          <w:rFonts w:ascii="Times New Roman" w:hAnsi="Times New Roman" w:cs="Times New Roman"/>
          <w:i/>
          <w:sz w:val="24"/>
          <w:vertAlign w:val="subscript"/>
        </w:rPr>
        <w:t>59</w:t>
      </w:r>
      <w:r w:rsidRPr="001133E0">
        <w:rPr>
          <w:rFonts w:ascii="Times New Roman" w:hAnsi="Times New Roman" w:cs="Times New Roman"/>
          <w:i/>
          <w:sz w:val="24"/>
        </w:rPr>
        <w:t xml:space="preserve">: </w:t>
      </w:r>
      <w:r w:rsidRPr="001133E0">
        <w:rPr>
          <w:rFonts w:ascii="Times New Roman" w:hAnsi="Times New Roman" w:cs="Times New Roman"/>
          <w:i/>
          <w:sz w:val="22"/>
        </w:rPr>
        <w:t xml:space="preserve">“Aslına bakarsak ben ne kadar kendimi bu konuda yeterli görsem de ve elimden geleni yapsam da LGS sonuçlarını etkileyen en büyük faktörün öğrencinin kendisinde bittiğinde </w:t>
      </w:r>
      <w:r w:rsidR="0046017A" w:rsidRPr="001133E0">
        <w:rPr>
          <w:rFonts w:ascii="Times New Roman" w:hAnsi="Times New Roman" w:cs="Times New Roman"/>
          <w:i/>
          <w:sz w:val="22"/>
        </w:rPr>
        <w:t>düşünüyorum</w:t>
      </w:r>
      <w:r w:rsidRPr="001133E0">
        <w:rPr>
          <w:rFonts w:ascii="Times New Roman" w:hAnsi="Times New Roman" w:cs="Times New Roman"/>
          <w:i/>
          <w:sz w:val="22"/>
        </w:rPr>
        <w:t xml:space="preserve">. Tabi ki </w:t>
      </w:r>
      <w:r w:rsidR="0046017A" w:rsidRPr="001133E0">
        <w:rPr>
          <w:rFonts w:ascii="Times New Roman" w:hAnsi="Times New Roman" w:cs="Times New Roman"/>
          <w:i/>
          <w:sz w:val="22"/>
        </w:rPr>
        <w:t>öğretmen</w:t>
      </w:r>
      <w:r w:rsidRPr="001133E0">
        <w:rPr>
          <w:rFonts w:ascii="Times New Roman" w:hAnsi="Times New Roman" w:cs="Times New Roman"/>
          <w:i/>
          <w:sz w:val="22"/>
        </w:rPr>
        <w:t xml:space="preserve"> </w:t>
      </w:r>
      <w:r w:rsidR="0046017A" w:rsidRPr="001133E0">
        <w:rPr>
          <w:rFonts w:ascii="Times New Roman" w:hAnsi="Times New Roman" w:cs="Times New Roman"/>
          <w:i/>
          <w:sz w:val="22"/>
        </w:rPr>
        <w:t>etkisiz</w:t>
      </w:r>
      <w:r w:rsidRPr="001133E0">
        <w:rPr>
          <w:rFonts w:ascii="Times New Roman" w:hAnsi="Times New Roman" w:cs="Times New Roman"/>
          <w:i/>
          <w:sz w:val="22"/>
        </w:rPr>
        <w:t xml:space="preserve"> demek istemiyorum ama </w:t>
      </w:r>
      <w:r w:rsidR="0061490F" w:rsidRPr="001133E0">
        <w:rPr>
          <w:rFonts w:ascii="Times New Roman" w:hAnsi="Times New Roman" w:cs="Times New Roman"/>
          <w:i/>
          <w:sz w:val="22"/>
        </w:rPr>
        <w:t>başarısı</w:t>
      </w:r>
      <w:r w:rsidRPr="001133E0">
        <w:rPr>
          <w:rFonts w:ascii="Times New Roman" w:hAnsi="Times New Roman" w:cs="Times New Roman"/>
          <w:i/>
          <w:sz w:val="22"/>
        </w:rPr>
        <w:t xml:space="preserve"> </w:t>
      </w:r>
      <w:r w:rsidR="0046017A" w:rsidRPr="001133E0">
        <w:rPr>
          <w:rFonts w:ascii="Times New Roman" w:hAnsi="Times New Roman" w:cs="Times New Roman"/>
          <w:i/>
          <w:sz w:val="22"/>
        </w:rPr>
        <w:t>için</w:t>
      </w:r>
      <w:r w:rsidRPr="001133E0">
        <w:rPr>
          <w:rFonts w:ascii="Times New Roman" w:hAnsi="Times New Roman" w:cs="Times New Roman"/>
          <w:i/>
          <w:sz w:val="22"/>
        </w:rPr>
        <w:t xml:space="preserve"> </w:t>
      </w:r>
      <w:r w:rsidR="0046017A" w:rsidRPr="001133E0">
        <w:rPr>
          <w:rFonts w:ascii="Times New Roman" w:hAnsi="Times New Roman" w:cs="Times New Roman"/>
          <w:i/>
          <w:sz w:val="22"/>
        </w:rPr>
        <w:t>öncelikle</w:t>
      </w:r>
      <w:r w:rsidRPr="001133E0">
        <w:rPr>
          <w:rFonts w:ascii="Times New Roman" w:hAnsi="Times New Roman" w:cs="Times New Roman"/>
          <w:i/>
          <w:sz w:val="22"/>
        </w:rPr>
        <w:t xml:space="preserve"> </w:t>
      </w:r>
      <w:r w:rsidR="0046017A" w:rsidRPr="001133E0">
        <w:rPr>
          <w:rFonts w:ascii="Times New Roman" w:hAnsi="Times New Roman" w:cs="Times New Roman"/>
          <w:i/>
          <w:sz w:val="22"/>
        </w:rPr>
        <w:t>öğrencinin</w:t>
      </w:r>
      <w:r w:rsidRPr="001133E0">
        <w:rPr>
          <w:rFonts w:ascii="Times New Roman" w:hAnsi="Times New Roman" w:cs="Times New Roman"/>
          <w:i/>
          <w:sz w:val="22"/>
        </w:rPr>
        <w:t xml:space="preserve"> </w:t>
      </w:r>
      <w:r w:rsidR="0046017A" w:rsidRPr="001133E0">
        <w:rPr>
          <w:rFonts w:ascii="Times New Roman" w:hAnsi="Times New Roman" w:cs="Times New Roman"/>
          <w:i/>
          <w:sz w:val="22"/>
        </w:rPr>
        <w:t>inancının</w:t>
      </w:r>
      <w:r w:rsidRPr="001133E0">
        <w:rPr>
          <w:rFonts w:ascii="Times New Roman" w:hAnsi="Times New Roman" w:cs="Times New Roman"/>
          <w:i/>
          <w:sz w:val="22"/>
        </w:rPr>
        <w:t xml:space="preserve"> </w:t>
      </w:r>
      <w:r w:rsidR="0046017A" w:rsidRPr="001133E0">
        <w:rPr>
          <w:rFonts w:ascii="Times New Roman" w:hAnsi="Times New Roman" w:cs="Times New Roman"/>
          <w:i/>
          <w:sz w:val="22"/>
        </w:rPr>
        <w:t>kazandırılması</w:t>
      </w:r>
      <w:r w:rsidRPr="001133E0">
        <w:rPr>
          <w:rFonts w:ascii="Times New Roman" w:hAnsi="Times New Roman" w:cs="Times New Roman"/>
          <w:i/>
          <w:sz w:val="22"/>
        </w:rPr>
        <w:t xml:space="preserve"> </w:t>
      </w:r>
      <w:r w:rsidR="0046017A" w:rsidRPr="001133E0">
        <w:rPr>
          <w:rFonts w:ascii="Times New Roman" w:hAnsi="Times New Roman" w:cs="Times New Roman"/>
          <w:i/>
          <w:sz w:val="22"/>
        </w:rPr>
        <w:t>gerektiğini</w:t>
      </w:r>
      <w:r w:rsidRPr="001133E0">
        <w:rPr>
          <w:rFonts w:ascii="Times New Roman" w:hAnsi="Times New Roman" w:cs="Times New Roman"/>
          <w:i/>
          <w:sz w:val="22"/>
        </w:rPr>
        <w:t xml:space="preserve"> </w:t>
      </w:r>
      <w:r w:rsidR="0046017A" w:rsidRPr="001133E0">
        <w:rPr>
          <w:rFonts w:ascii="Times New Roman" w:hAnsi="Times New Roman" w:cs="Times New Roman"/>
          <w:i/>
          <w:sz w:val="22"/>
        </w:rPr>
        <w:t>düşünüyorum</w:t>
      </w:r>
      <w:r w:rsidRPr="001133E0">
        <w:rPr>
          <w:rFonts w:ascii="Times New Roman" w:hAnsi="Times New Roman" w:cs="Times New Roman"/>
          <w:i/>
          <w:sz w:val="22"/>
        </w:rPr>
        <w:t>.”</w:t>
      </w:r>
    </w:p>
    <w:p w14:paraId="29B5D4BA" w14:textId="77777777" w:rsidR="00E15556" w:rsidRPr="001133E0" w:rsidRDefault="00936511"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Sonuçlarda kendi payının yüksek olduğunu düşünen yanıtlar incelendiğinde öğretmenlerin sınıf içi uygulamalarını eleştirdiği yanıtlar göze çarpmaktadır. Konu ile alakalı bir öğretmen yanıtı aşağıdaki gibidir.</w:t>
      </w:r>
    </w:p>
    <w:p w14:paraId="3FAEA595" w14:textId="77777777" w:rsidR="00936511" w:rsidRPr="001133E0" w:rsidRDefault="00936511"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78</w:t>
      </w:r>
      <w:r w:rsidRPr="001133E0">
        <w:rPr>
          <w:rFonts w:ascii="Times New Roman" w:hAnsi="Times New Roman" w:cs="Times New Roman"/>
          <w:i/>
          <w:sz w:val="24"/>
        </w:rPr>
        <w:t xml:space="preserve">: </w:t>
      </w:r>
      <w:r w:rsidRPr="001133E0">
        <w:rPr>
          <w:rFonts w:ascii="Times New Roman" w:hAnsi="Times New Roman" w:cs="Times New Roman"/>
          <w:i/>
          <w:sz w:val="22"/>
        </w:rPr>
        <w:t>“4 yıllık süreçte TEOG sınav sisteminden bağımsız, ezberci yöntemlerden uzak, kazanımları yapılandıran ve okuduğunu anlamaya yönelik çalışmalar yapan öğretmenler sonuç üzerinde pozitif etki ettiler.</w:t>
      </w:r>
    </w:p>
    <w:p w14:paraId="2A131FF2" w14:textId="77777777" w:rsidR="009F1E45" w:rsidRPr="001133E0" w:rsidRDefault="009F1E45"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3</w:t>
      </w:r>
      <w:r w:rsidRPr="001133E0">
        <w:rPr>
          <w:rFonts w:ascii="Times New Roman" w:hAnsi="Times New Roman" w:cs="Times New Roman"/>
          <w:i/>
          <w:sz w:val="24"/>
        </w:rPr>
        <w:t xml:space="preserve">: </w:t>
      </w:r>
      <w:r w:rsidRPr="001133E0">
        <w:rPr>
          <w:rFonts w:ascii="Times New Roman" w:hAnsi="Times New Roman" w:cs="Times New Roman"/>
          <w:i/>
          <w:sz w:val="22"/>
        </w:rPr>
        <w:t>“Bu sonuçlarda oldukça etkimiz var. Öğrencileri daha zor ve karmaşık problemlere alıştırmalıydık. Sınavı verilen süre içinde çözebilecekleri şekilde hazırlayamadık. Uzun ve anlaşılması çok kolay olmayan soru köklerinin bu denli fazla olacağını beklemiyorduk. Çok zor bir sınav değildi belki ama bu şekilde hazırlanmamıştık”</w:t>
      </w:r>
    </w:p>
    <w:p w14:paraId="3ABD4016" w14:textId="698E6AE8" w:rsidR="00936511" w:rsidRPr="001133E0" w:rsidRDefault="009F1E45"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lastRenderedPageBreak/>
        <w:t>Tüm bu yanıtların yanında, bazı yanıtlarda yer alan ifadeler</w:t>
      </w:r>
      <w:r w:rsidR="001F5319" w:rsidRPr="001133E0">
        <w:rPr>
          <w:rFonts w:ascii="Times New Roman" w:hAnsi="Times New Roman" w:cs="Times New Roman"/>
          <w:sz w:val="24"/>
        </w:rPr>
        <w:t xml:space="preserve"> öğretmenlerin sınav sistemi üzerindeki etkisinin tartışma konusu yapılmamasının </w:t>
      </w:r>
      <w:r w:rsidR="006E38AD" w:rsidRPr="001133E0">
        <w:rPr>
          <w:rFonts w:ascii="Times New Roman" w:hAnsi="Times New Roman" w:cs="Times New Roman"/>
          <w:sz w:val="24"/>
        </w:rPr>
        <w:t xml:space="preserve">gerektiğini </w:t>
      </w:r>
      <w:r w:rsidRPr="001133E0">
        <w:rPr>
          <w:rFonts w:ascii="Times New Roman" w:hAnsi="Times New Roman" w:cs="Times New Roman"/>
          <w:sz w:val="24"/>
        </w:rPr>
        <w:t xml:space="preserve">belirtmişlerdir. </w:t>
      </w:r>
    </w:p>
    <w:p w14:paraId="0950562D" w14:textId="32686CD8" w:rsidR="009F1E45" w:rsidRPr="001133E0" w:rsidRDefault="009F1E45"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28</w:t>
      </w:r>
      <w:r w:rsidRPr="001133E0">
        <w:rPr>
          <w:rFonts w:ascii="Times New Roman" w:hAnsi="Times New Roman" w:cs="Times New Roman"/>
          <w:i/>
          <w:sz w:val="24"/>
        </w:rPr>
        <w:t xml:space="preserve">: </w:t>
      </w:r>
      <w:r w:rsidRPr="001133E0">
        <w:rPr>
          <w:rFonts w:ascii="Times New Roman" w:hAnsi="Times New Roman" w:cs="Times New Roman"/>
          <w:i/>
          <w:sz w:val="22"/>
        </w:rPr>
        <w:t xml:space="preserve">“Öğretmen mutlaka öğrenci ve eğitim üzerinde en etkili paydaşlardan biridir. Sunduğu eğitim-öğretimin kalitesi öğrenci başarılarını </w:t>
      </w:r>
      <w:r w:rsidR="00611943" w:rsidRPr="001133E0">
        <w:rPr>
          <w:rFonts w:ascii="Times New Roman" w:hAnsi="Times New Roman" w:cs="Times New Roman"/>
          <w:i/>
          <w:sz w:val="22"/>
        </w:rPr>
        <w:t>tabi</w:t>
      </w:r>
      <w:r w:rsidRPr="001133E0">
        <w:rPr>
          <w:rFonts w:ascii="Times New Roman" w:hAnsi="Times New Roman" w:cs="Times New Roman"/>
          <w:i/>
          <w:sz w:val="22"/>
        </w:rPr>
        <w:t xml:space="preserve"> </w:t>
      </w:r>
      <w:r w:rsidR="00611943" w:rsidRPr="001133E0">
        <w:rPr>
          <w:rFonts w:ascii="Times New Roman" w:hAnsi="Times New Roman" w:cs="Times New Roman"/>
          <w:i/>
          <w:sz w:val="22"/>
        </w:rPr>
        <w:t xml:space="preserve">ki </w:t>
      </w:r>
      <w:r w:rsidRPr="001133E0">
        <w:rPr>
          <w:rFonts w:ascii="Times New Roman" w:hAnsi="Times New Roman" w:cs="Times New Roman"/>
          <w:i/>
          <w:sz w:val="22"/>
        </w:rPr>
        <w:t>etkilemektedir. Ezberci bir eğitim yapan</w:t>
      </w:r>
      <w:r w:rsidRPr="001133E0">
        <w:rPr>
          <w:rFonts w:ascii="Times New Roman" w:hAnsi="Times New Roman" w:cs="Times New Roman"/>
          <w:i/>
          <w:sz w:val="22"/>
        </w:rPr>
        <w:br/>
        <w:t>matematik öğretmeni ile öğrencileri düşünmeye, problem çözmeye sevk eden ve imkân</w:t>
      </w:r>
      <w:r w:rsidRPr="001133E0">
        <w:rPr>
          <w:rFonts w:ascii="Times New Roman" w:hAnsi="Times New Roman" w:cs="Times New Roman"/>
          <w:i/>
          <w:sz w:val="22"/>
        </w:rPr>
        <w:br/>
        <w:t>veren bir matematik öğretmenin öğrencileri arasında anlamlı farklılıklar oluşturabilecek bir</w:t>
      </w:r>
      <w:r w:rsidRPr="001133E0">
        <w:rPr>
          <w:rFonts w:ascii="Times New Roman" w:hAnsi="Times New Roman" w:cs="Times New Roman"/>
          <w:i/>
          <w:sz w:val="22"/>
        </w:rPr>
        <w:br/>
        <w:t>sınav belki LGS. Fakat genel olarak LGS matematikte alınan düşük başarı öğretmenlere mal</w:t>
      </w:r>
      <w:r w:rsidRPr="001133E0">
        <w:rPr>
          <w:rFonts w:ascii="Times New Roman" w:hAnsi="Times New Roman" w:cs="Times New Roman"/>
          <w:i/>
          <w:sz w:val="22"/>
        </w:rPr>
        <w:br/>
        <w:t>edilmemelidir diye düşünüyorum. Yıllardır MEB kaynakları ve sınavlarında öğrencilerin</w:t>
      </w:r>
      <w:r w:rsidRPr="001133E0">
        <w:rPr>
          <w:rFonts w:ascii="Times New Roman" w:hAnsi="Times New Roman" w:cs="Times New Roman"/>
          <w:i/>
          <w:sz w:val="22"/>
        </w:rPr>
        <w:br/>
        <w:t>karşılaştığı işlemsel düzeyde matematik bilgisi ve sorularından bir anda bu şekilde geçiş</w:t>
      </w:r>
      <w:r w:rsidRPr="001133E0">
        <w:rPr>
          <w:rFonts w:ascii="Times New Roman" w:hAnsi="Times New Roman" w:cs="Times New Roman"/>
          <w:i/>
          <w:sz w:val="22"/>
        </w:rPr>
        <w:br/>
        <w:t>yaşandı. Bu ani ve köklü değişimin alınan sonuçlara etkisi o kadar çok ki. Burada</w:t>
      </w:r>
      <w:r w:rsidRPr="001133E0">
        <w:rPr>
          <w:rFonts w:ascii="Times New Roman" w:hAnsi="Times New Roman" w:cs="Times New Roman"/>
          <w:i/>
          <w:sz w:val="22"/>
        </w:rPr>
        <w:br/>
        <w:t>öğretmenin etkisi hakkında yorum yapmak güçleşmektedir.”</w:t>
      </w:r>
    </w:p>
    <w:p w14:paraId="662A292A" w14:textId="2AAA406E" w:rsidR="009702D6" w:rsidRPr="001133E0" w:rsidRDefault="00242A8C" w:rsidP="00242A8C">
      <w:pPr>
        <w:spacing w:line="360" w:lineRule="auto"/>
        <w:jc w:val="both"/>
        <w:rPr>
          <w:rFonts w:ascii="Times New Roman" w:hAnsi="Times New Roman" w:cs="Times New Roman"/>
          <w:b/>
          <w:sz w:val="24"/>
        </w:rPr>
      </w:pPr>
      <w:r w:rsidRPr="001133E0">
        <w:rPr>
          <w:rFonts w:ascii="Times New Roman" w:hAnsi="Times New Roman" w:cs="Times New Roman"/>
          <w:b/>
          <w:sz w:val="24"/>
        </w:rPr>
        <w:t xml:space="preserve">Sınava hazırlık süreci ve sınava dair öğretmen görüşleri </w:t>
      </w:r>
    </w:p>
    <w:p w14:paraId="6A06A914" w14:textId="165A695D" w:rsidR="009F1E45" w:rsidRDefault="00412515"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Veri toplama aracındaki diğer soru ile öğretmenlere öğrencilerini sınava nasıl hazırladıkları ve bu bağlamda sınavın beklentilerini ne derece karşıladığı sorulmuştur. Bu iki </w:t>
      </w:r>
      <w:r w:rsidR="00242A8C" w:rsidRPr="001133E0">
        <w:rPr>
          <w:rFonts w:ascii="Times New Roman" w:hAnsi="Times New Roman" w:cs="Times New Roman"/>
          <w:sz w:val="24"/>
        </w:rPr>
        <w:t>soru</w:t>
      </w:r>
      <w:r w:rsidRPr="001133E0">
        <w:rPr>
          <w:rFonts w:ascii="Times New Roman" w:hAnsi="Times New Roman" w:cs="Times New Roman"/>
          <w:sz w:val="24"/>
        </w:rPr>
        <w:t xml:space="preserve"> çerçevesinde e</w:t>
      </w:r>
      <w:r w:rsidR="001E3ED3" w:rsidRPr="001133E0">
        <w:rPr>
          <w:rFonts w:ascii="Times New Roman" w:hAnsi="Times New Roman" w:cs="Times New Roman"/>
          <w:sz w:val="24"/>
        </w:rPr>
        <w:t>l</w:t>
      </w:r>
      <w:r w:rsidRPr="001133E0">
        <w:rPr>
          <w:rFonts w:ascii="Times New Roman" w:hAnsi="Times New Roman" w:cs="Times New Roman"/>
          <w:sz w:val="24"/>
        </w:rPr>
        <w:t xml:space="preserve">de edilen </w:t>
      </w:r>
      <w:r w:rsidR="00242A8C" w:rsidRPr="001133E0">
        <w:rPr>
          <w:rFonts w:ascii="Times New Roman" w:hAnsi="Times New Roman" w:cs="Times New Roman"/>
          <w:sz w:val="24"/>
        </w:rPr>
        <w:t xml:space="preserve">yanıtlar </w:t>
      </w:r>
      <w:r w:rsidRPr="001133E0">
        <w:rPr>
          <w:rFonts w:ascii="Times New Roman" w:hAnsi="Times New Roman" w:cs="Times New Roman"/>
          <w:sz w:val="24"/>
        </w:rPr>
        <w:t>Tablo 2’de</w:t>
      </w:r>
      <w:r w:rsidR="00242A8C" w:rsidRPr="001133E0">
        <w:rPr>
          <w:rFonts w:ascii="Times New Roman" w:hAnsi="Times New Roman" w:cs="Times New Roman"/>
          <w:sz w:val="24"/>
        </w:rPr>
        <w:t xml:space="preserve"> özetlenmiştir</w:t>
      </w:r>
      <w:r w:rsidRPr="001133E0">
        <w:rPr>
          <w:rFonts w:ascii="Times New Roman" w:hAnsi="Times New Roman" w:cs="Times New Roman"/>
          <w:sz w:val="24"/>
        </w:rPr>
        <w:t>.</w:t>
      </w:r>
    </w:p>
    <w:p w14:paraId="1C914EF7" w14:textId="77777777" w:rsidR="009F1E45" w:rsidRPr="001133E0" w:rsidRDefault="00412515" w:rsidP="00412515">
      <w:pPr>
        <w:spacing w:after="0"/>
        <w:jc w:val="both"/>
        <w:rPr>
          <w:rFonts w:ascii="Times New Roman" w:hAnsi="Times New Roman" w:cs="Times New Roman"/>
          <w:sz w:val="24"/>
        </w:rPr>
      </w:pPr>
      <w:r w:rsidRPr="001133E0">
        <w:rPr>
          <w:rFonts w:ascii="Times New Roman" w:hAnsi="Times New Roman" w:cs="Times New Roman"/>
          <w:b/>
          <w:sz w:val="24"/>
        </w:rPr>
        <w:t xml:space="preserve">Tablo 2. </w:t>
      </w:r>
      <w:r w:rsidRPr="001133E0">
        <w:rPr>
          <w:rFonts w:ascii="Times New Roman" w:hAnsi="Times New Roman" w:cs="Times New Roman"/>
          <w:sz w:val="24"/>
        </w:rPr>
        <w:t>Hazırlık süreci ve sınava dair görüşler</w:t>
      </w:r>
    </w:p>
    <w:tbl>
      <w:tblPr>
        <w:tblW w:w="9087" w:type="dxa"/>
        <w:tblInd w:w="5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22"/>
        <w:gridCol w:w="3460"/>
        <w:gridCol w:w="426"/>
        <w:gridCol w:w="422"/>
        <w:gridCol w:w="3810"/>
        <w:gridCol w:w="547"/>
      </w:tblGrid>
      <w:tr w:rsidR="001133E0" w:rsidRPr="00B44E70" w14:paraId="5D4B9651" w14:textId="77777777" w:rsidTr="00412515">
        <w:trPr>
          <w:trHeight w:val="227"/>
        </w:trPr>
        <w:tc>
          <w:tcPr>
            <w:tcW w:w="406" w:type="dxa"/>
          </w:tcPr>
          <w:p w14:paraId="0D8F2663"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460" w:type="dxa"/>
            <w:shd w:val="clear" w:color="auto" w:fill="auto"/>
            <w:noWrap/>
            <w:vAlign w:val="bottom"/>
            <w:hideMark/>
          </w:tcPr>
          <w:p w14:paraId="47C05079" w14:textId="77777777" w:rsidR="00412515" w:rsidRPr="00B44E70" w:rsidRDefault="00412515" w:rsidP="00E44631">
            <w:pPr>
              <w:spacing w:after="0" w:line="240" w:lineRule="auto"/>
              <w:rPr>
                <w:rFonts w:ascii="Times New Roman" w:eastAsia="Times New Roman" w:hAnsi="Times New Roman" w:cs="Times New Roman"/>
                <w:b/>
                <w:sz w:val="24"/>
                <w:szCs w:val="24"/>
                <w:lang w:eastAsia="tr-TR"/>
              </w:rPr>
            </w:pPr>
            <w:r w:rsidRPr="00B44E70">
              <w:rPr>
                <w:rFonts w:ascii="Times New Roman" w:eastAsia="Times New Roman" w:hAnsi="Times New Roman" w:cs="Times New Roman"/>
                <w:b/>
                <w:sz w:val="24"/>
                <w:szCs w:val="24"/>
                <w:lang w:eastAsia="tr-TR"/>
              </w:rPr>
              <w:t>Kodlar</w:t>
            </w:r>
          </w:p>
        </w:tc>
        <w:tc>
          <w:tcPr>
            <w:tcW w:w="426" w:type="dxa"/>
            <w:shd w:val="clear" w:color="auto" w:fill="auto"/>
            <w:noWrap/>
            <w:vAlign w:val="center"/>
            <w:hideMark/>
          </w:tcPr>
          <w:p w14:paraId="37DC07C0"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f</w:t>
            </w:r>
          </w:p>
        </w:tc>
        <w:tc>
          <w:tcPr>
            <w:tcW w:w="406" w:type="dxa"/>
          </w:tcPr>
          <w:p w14:paraId="0F2229C5"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840" w:type="dxa"/>
            <w:vAlign w:val="bottom"/>
          </w:tcPr>
          <w:p w14:paraId="2CA915F4" w14:textId="77777777" w:rsidR="00412515" w:rsidRPr="00B44E70" w:rsidRDefault="00412515" w:rsidP="00E44631">
            <w:pPr>
              <w:spacing w:after="0" w:line="240" w:lineRule="auto"/>
              <w:rPr>
                <w:rFonts w:ascii="Times New Roman" w:eastAsia="Times New Roman" w:hAnsi="Times New Roman" w:cs="Times New Roman"/>
                <w:b/>
                <w:sz w:val="24"/>
                <w:szCs w:val="24"/>
                <w:lang w:eastAsia="tr-TR"/>
              </w:rPr>
            </w:pPr>
            <w:r w:rsidRPr="00B44E70">
              <w:rPr>
                <w:rFonts w:ascii="Times New Roman" w:eastAsia="Times New Roman" w:hAnsi="Times New Roman" w:cs="Times New Roman"/>
                <w:b/>
                <w:sz w:val="24"/>
                <w:szCs w:val="24"/>
                <w:lang w:eastAsia="tr-TR"/>
              </w:rPr>
              <w:t>Kodlar</w:t>
            </w:r>
          </w:p>
        </w:tc>
        <w:tc>
          <w:tcPr>
            <w:tcW w:w="549" w:type="dxa"/>
            <w:vAlign w:val="center"/>
          </w:tcPr>
          <w:p w14:paraId="6DBBEBA2"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f</w:t>
            </w:r>
          </w:p>
        </w:tc>
      </w:tr>
      <w:tr w:rsidR="001133E0" w:rsidRPr="00B44E70" w14:paraId="0853D113" w14:textId="77777777" w:rsidTr="00412515">
        <w:trPr>
          <w:cantSplit/>
          <w:trHeight w:val="20"/>
        </w:trPr>
        <w:tc>
          <w:tcPr>
            <w:tcW w:w="406" w:type="dxa"/>
            <w:vMerge w:val="restart"/>
            <w:textDirection w:val="btLr"/>
            <w:vAlign w:val="center"/>
          </w:tcPr>
          <w:p w14:paraId="37D293FE" w14:textId="77777777" w:rsidR="00412515" w:rsidRPr="00B44E70" w:rsidRDefault="00412515" w:rsidP="00E44631">
            <w:pPr>
              <w:spacing w:after="0" w:line="240" w:lineRule="auto"/>
              <w:ind w:left="113" w:right="113"/>
              <w:jc w:val="center"/>
              <w:rPr>
                <w:rFonts w:ascii="Times New Roman" w:eastAsia="Times New Roman" w:hAnsi="Times New Roman" w:cs="Times New Roman"/>
                <w:b/>
                <w:sz w:val="24"/>
                <w:szCs w:val="24"/>
                <w:lang w:eastAsia="tr-TR"/>
              </w:rPr>
            </w:pPr>
            <w:r w:rsidRPr="00B44E70">
              <w:rPr>
                <w:rFonts w:ascii="Times New Roman" w:eastAsia="Times New Roman" w:hAnsi="Times New Roman" w:cs="Times New Roman"/>
                <w:b/>
                <w:sz w:val="24"/>
                <w:szCs w:val="24"/>
                <w:lang w:eastAsia="tr-TR"/>
              </w:rPr>
              <w:t>Hazırlık süreci</w:t>
            </w:r>
          </w:p>
        </w:tc>
        <w:tc>
          <w:tcPr>
            <w:tcW w:w="3460" w:type="dxa"/>
            <w:shd w:val="clear" w:color="auto" w:fill="auto"/>
            <w:noWrap/>
            <w:vAlign w:val="bottom"/>
            <w:hideMark/>
          </w:tcPr>
          <w:p w14:paraId="248446B3"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Mantık yürütmeye dayalı sorular</w:t>
            </w:r>
          </w:p>
        </w:tc>
        <w:tc>
          <w:tcPr>
            <w:tcW w:w="426" w:type="dxa"/>
            <w:shd w:val="clear" w:color="auto" w:fill="auto"/>
            <w:noWrap/>
            <w:vAlign w:val="bottom"/>
            <w:hideMark/>
          </w:tcPr>
          <w:p w14:paraId="01990930"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8</w:t>
            </w:r>
          </w:p>
        </w:tc>
        <w:tc>
          <w:tcPr>
            <w:tcW w:w="406" w:type="dxa"/>
            <w:vMerge w:val="restart"/>
            <w:textDirection w:val="btLr"/>
            <w:vAlign w:val="center"/>
          </w:tcPr>
          <w:p w14:paraId="670226D7" w14:textId="77777777" w:rsidR="00412515" w:rsidRPr="00B44E70" w:rsidRDefault="00412515" w:rsidP="00E44631">
            <w:pPr>
              <w:spacing w:after="0" w:line="240" w:lineRule="auto"/>
              <w:ind w:left="113" w:right="113"/>
              <w:jc w:val="center"/>
              <w:rPr>
                <w:rFonts w:ascii="Times New Roman" w:eastAsia="Times New Roman" w:hAnsi="Times New Roman" w:cs="Times New Roman"/>
                <w:b/>
                <w:sz w:val="24"/>
                <w:szCs w:val="24"/>
                <w:lang w:eastAsia="tr-TR"/>
              </w:rPr>
            </w:pPr>
            <w:r w:rsidRPr="00B44E70">
              <w:rPr>
                <w:rFonts w:ascii="Times New Roman" w:eastAsia="Times New Roman" w:hAnsi="Times New Roman" w:cs="Times New Roman"/>
                <w:b/>
                <w:sz w:val="24"/>
                <w:szCs w:val="24"/>
                <w:lang w:eastAsia="tr-TR"/>
              </w:rPr>
              <w:t>Sınava dair görüşler</w:t>
            </w:r>
          </w:p>
        </w:tc>
        <w:tc>
          <w:tcPr>
            <w:tcW w:w="3840" w:type="dxa"/>
            <w:vAlign w:val="center"/>
          </w:tcPr>
          <w:p w14:paraId="5898ECFB"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Beklediğimden zordu</w:t>
            </w:r>
          </w:p>
        </w:tc>
        <w:tc>
          <w:tcPr>
            <w:tcW w:w="549" w:type="dxa"/>
            <w:vAlign w:val="center"/>
          </w:tcPr>
          <w:p w14:paraId="7DC84D8B"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43</w:t>
            </w:r>
          </w:p>
        </w:tc>
      </w:tr>
      <w:tr w:rsidR="001133E0" w:rsidRPr="00B44E70" w14:paraId="1B8BAFA2" w14:textId="77777777" w:rsidTr="00412515">
        <w:trPr>
          <w:cantSplit/>
          <w:trHeight w:val="20"/>
        </w:trPr>
        <w:tc>
          <w:tcPr>
            <w:tcW w:w="406" w:type="dxa"/>
            <w:vMerge/>
          </w:tcPr>
          <w:p w14:paraId="128877E2"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460" w:type="dxa"/>
            <w:shd w:val="clear" w:color="auto" w:fill="auto"/>
            <w:noWrap/>
            <w:vAlign w:val="bottom"/>
            <w:hideMark/>
          </w:tcPr>
          <w:p w14:paraId="186BD280"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Farklı test kitaplarından bol soru / deneme çözerek</w:t>
            </w:r>
          </w:p>
        </w:tc>
        <w:tc>
          <w:tcPr>
            <w:tcW w:w="426" w:type="dxa"/>
            <w:shd w:val="clear" w:color="auto" w:fill="auto"/>
            <w:noWrap/>
            <w:vAlign w:val="bottom"/>
            <w:hideMark/>
          </w:tcPr>
          <w:p w14:paraId="7B773138"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8</w:t>
            </w:r>
          </w:p>
        </w:tc>
        <w:tc>
          <w:tcPr>
            <w:tcW w:w="406" w:type="dxa"/>
            <w:vMerge/>
          </w:tcPr>
          <w:p w14:paraId="26A81E71"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840" w:type="dxa"/>
            <w:vAlign w:val="center"/>
          </w:tcPr>
          <w:p w14:paraId="1AA49A83"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Beklediğim zorluktaydı</w:t>
            </w:r>
          </w:p>
        </w:tc>
        <w:tc>
          <w:tcPr>
            <w:tcW w:w="549" w:type="dxa"/>
            <w:vAlign w:val="center"/>
          </w:tcPr>
          <w:p w14:paraId="37C855AD"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19</w:t>
            </w:r>
          </w:p>
        </w:tc>
      </w:tr>
      <w:tr w:rsidR="001133E0" w:rsidRPr="00B44E70" w14:paraId="51A1D8B1" w14:textId="77777777" w:rsidTr="00412515">
        <w:trPr>
          <w:cantSplit/>
          <w:trHeight w:val="20"/>
        </w:trPr>
        <w:tc>
          <w:tcPr>
            <w:tcW w:w="406" w:type="dxa"/>
            <w:vMerge/>
          </w:tcPr>
          <w:p w14:paraId="58DD8EE6"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460" w:type="dxa"/>
            <w:shd w:val="clear" w:color="auto" w:fill="auto"/>
            <w:noWrap/>
            <w:vAlign w:val="bottom"/>
            <w:hideMark/>
          </w:tcPr>
          <w:p w14:paraId="46BFFE79"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ALES, PISA, KPSS, TIMSS gibi sınav soruları çözerek</w:t>
            </w:r>
          </w:p>
        </w:tc>
        <w:tc>
          <w:tcPr>
            <w:tcW w:w="426" w:type="dxa"/>
            <w:shd w:val="clear" w:color="auto" w:fill="auto"/>
            <w:noWrap/>
            <w:vAlign w:val="bottom"/>
            <w:hideMark/>
          </w:tcPr>
          <w:p w14:paraId="4E923788"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7</w:t>
            </w:r>
          </w:p>
        </w:tc>
        <w:tc>
          <w:tcPr>
            <w:tcW w:w="406" w:type="dxa"/>
            <w:vMerge/>
          </w:tcPr>
          <w:p w14:paraId="5A69327F"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840" w:type="dxa"/>
            <w:vAlign w:val="center"/>
          </w:tcPr>
          <w:p w14:paraId="10C32707"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Sorular anlaşılması zor ve uzundu</w:t>
            </w:r>
          </w:p>
        </w:tc>
        <w:tc>
          <w:tcPr>
            <w:tcW w:w="549" w:type="dxa"/>
            <w:vAlign w:val="center"/>
          </w:tcPr>
          <w:p w14:paraId="29BCF8CF"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9</w:t>
            </w:r>
          </w:p>
        </w:tc>
      </w:tr>
      <w:tr w:rsidR="001133E0" w:rsidRPr="00B44E70" w14:paraId="7ADA0597" w14:textId="77777777" w:rsidTr="00412515">
        <w:trPr>
          <w:cantSplit/>
          <w:trHeight w:val="20"/>
        </w:trPr>
        <w:tc>
          <w:tcPr>
            <w:tcW w:w="406" w:type="dxa"/>
            <w:vMerge/>
          </w:tcPr>
          <w:p w14:paraId="4902E0AE"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460" w:type="dxa"/>
            <w:shd w:val="clear" w:color="auto" w:fill="auto"/>
            <w:noWrap/>
            <w:vAlign w:val="bottom"/>
            <w:hideMark/>
          </w:tcPr>
          <w:p w14:paraId="0E726003"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Farklı soru türlerine yer verdik</w:t>
            </w:r>
          </w:p>
        </w:tc>
        <w:tc>
          <w:tcPr>
            <w:tcW w:w="426" w:type="dxa"/>
            <w:shd w:val="clear" w:color="auto" w:fill="auto"/>
            <w:noWrap/>
            <w:vAlign w:val="bottom"/>
            <w:hideMark/>
          </w:tcPr>
          <w:p w14:paraId="54D9FCAD"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7</w:t>
            </w:r>
          </w:p>
        </w:tc>
        <w:tc>
          <w:tcPr>
            <w:tcW w:w="406" w:type="dxa"/>
            <w:vMerge/>
          </w:tcPr>
          <w:p w14:paraId="49BF4B6B"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840" w:type="dxa"/>
            <w:vMerge w:val="restart"/>
            <w:vAlign w:val="center"/>
          </w:tcPr>
          <w:p w14:paraId="4ABD2827"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Sorular istenen sürede çözülemeyecek türdendi</w:t>
            </w:r>
          </w:p>
        </w:tc>
        <w:tc>
          <w:tcPr>
            <w:tcW w:w="549" w:type="dxa"/>
            <w:vMerge w:val="restart"/>
            <w:vAlign w:val="center"/>
          </w:tcPr>
          <w:p w14:paraId="55BA49AA"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7</w:t>
            </w:r>
          </w:p>
          <w:p w14:paraId="66A8F55E"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p>
        </w:tc>
      </w:tr>
      <w:tr w:rsidR="001133E0" w:rsidRPr="00B44E70" w14:paraId="1CF1C9BD" w14:textId="77777777" w:rsidTr="00412515">
        <w:trPr>
          <w:cantSplit/>
          <w:trHeight w:val="20"/>
        </w:trPr>
        <w:tc>
          <w:tcPr>
            <w:tcW w:w="406" w:type="dxa"/>
            <w:vMerge/>
          </w:tcPr>
          <w:p w14:paraId="19156805"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460" w:type="dxa"/>
            <w:shd w:val="clear" w:color="auto" w:fill="auto"/>
            <w:noWrap/>
            <w:vAlign w:val="bottom"/>
            <w:hideMark/>
          </w:tcPr>
          <w:p w14:paraId="65444C86"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MEB kaynak ve denemeleri</w:t>
            </w:r>
          </w:p>
        </w:tc>
        <w:tc>
          <w:tcPr>
            <w:tcW w:w="426" w:type="dxa"/>
            <w:shd w:val="clear" w:color="auto" w:fill="auto"/>
            <w:noWrap/>
            <w:vAlign w:val="bottom"/>
            <w:hideMark/>
          </w:tcPr>
          <w:p w14:paraId="0838A02D"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6</w:t>
            </w:r>
          </w:p>
        </w:tc>
        <w:tc>
          <w:tcPr>
            <w:tcW w:w="406" w:type="dxa"/>
            <w:vMerge/>
          </w:tcPr>
          <w:p w14:paraId="7F659C9C"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840" w:type="dxa"/>
            <w:vMerge/>
            <w:vAlign w:val="center"/>
          </w:tcPr>
          <w:p w14:paraId="78360AB3"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549" w:type="dxa"/>
            <w:vMerge/>
            <w:vAlign w:val="center"/>
          </w:tcPr>
          <w:p w14:paraId="4C4562F2"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p>
        </w:tc>
      </w:tr>
      <w:tr w:rsidR="001133E0" w:rsidRPr="00B44E70" w14:paraId="6E2F1B08" w14:textId="77777777" w:rsidTr="00412515">
        <w:trPr>
          <w:cantSplit/>
          <w:trHeight w:val="20"/>
        </w:trPr>
        <w:tc>
          <w:tcPr>
            <w:tcW w:w="406" w:type="dxa"/>
            <w:vMerge/>
          </w:tcPr>
          <w:p w14:paraId="02D519C0"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460" w:type="dxa"/>
            <w:shd w:val="clear" w:color="auto" w:fill="auto"/>
            <w:noWrap/>
            <w:vAlign w:val="bottom"/>
            <w:hideMark/>
          </w:tcPr>
          <w:p w14:paraId="4449962B"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Önceki yıllardaki ortaöğretime geçiş sınavları</w:t>
            </w:r>
          </w:p>
        </w:tc>
        <w:tc>
          <w:tcPr>
            <w:tcW w:w="426" w:type="dxa"/>
            <w:shd w:val="clear" w:color="auto" w:fill="auto"/>
            <w:noWrap/>
            <w:vAlign w:val="bottom"/>
            <w:hideMark/>
          </w:tcPr>
          <w:p w14:paraId="5612CB09"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3</w:t>
            </w:r>
          </w:p>
        </w:tc>
        <w:tc>
          <w:tcPr>
            <w:tcW w:w="406" w:type="dxa"/>
            <w:vMerge/>
          </w:tcPr>
          <w:p w14:paraId="2A03F9D4"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840" w:type="dxa"/>
            <w:vMerge/>
            <w:vAlign w:val="center"/>
          </w:tcPr>
          <w:p w14:paraId="75940085"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549" w:type="dxa"/>
            <w:vMerge/>
            <w:vAlign w:val="center"/>
          </w:tcPr>
          <w:p w14:paraId="49E4EB99"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p>
        </w:tc>
      </w:tr>
      <w:tr w:rsidR="001133E0" w:rsidRPr="00B44E70" w14:paraId="78C0222B" w14:textId="77777777" w:rsidTr="00412515">
        <w:trPr>
          <w:cantSplit/>
          <w:trHeight w:val="20"/>
        </w:trPr>
        <w:tc>
          <w:tcPr>
            <w:tcW w:w="406" w:type="dxa"/>
            <w:vMerge/>
          </w:tcPr>
          <w:p w14:paraId="202CE291"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460" w:type="dxa"/>
            <w:shd w:val="clear" w:color="auto" w:fill="auto"/>
            <w:noWrap/>
            <w:vAlign w:val="bottom"/>
            <w:hideMark/>
          </w:tcPr>
          <w:p w14:paraId="74FC9470"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Kavram odaklı öğretim</w:t>
            </w:r>
          </w:p>
        </w:tc>
        <w:tc>
          <w:tcPr>
            <w:tcW w:w="426" w:type="dxa"/>
            <w:shd w:val="clear" w:color="auto" w:fill="auto"/>
            <w:noWrap/>
            <w:vAlign w:val="bottom"/>
            <w:hideMark/>
          </w:tcPr>
          <w:p w14:paraId="18D77CA2"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2</w:t>
            </w:r>
          </w:p>
        </w:tc>
        <w:tc>
          <w:tcPr>
            <w:tcW w:w="406" w:type="dxa"/>
            <w:vMerge/>
          </w:tcPr>
          <w:p w14:paraId="1DD514B7"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840" w:type="dxa"/>
            <w:vMerge w:val="restart"/>
            <w:vAlign w:val="center"/>
          </w:tcPr>
          <w:p w14:paraId="12887D5C"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Sorular alışılmışın dışındaydı</w:t>
            </w:r>
          </w:p>
        </w:tc>
        <w:tc>
          <w:tcPr>
            <w:tcW w:w="549" w:type="dxa"/>
            <w:vMerge w:val="restart"/>
            <w:vAlign w:val="center"/>
          </w:tcPr>
          <w:p w14:paraId="193DF3D6"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7</w:t>
            </w:r>
          </w:p>
        </w:tc>
      </w:tr>
      <w:tr w:rsidR="001133E0" w:rsidRPr="00B44E70" w14:paraId="516E7ABE" w14:textId="77777777" w:rsidTr="00412515">
        <w:trPr>
          <w:trHeight w:val="42"/>
        </w:trPr>
        <w:tc>
          <w:tcPr>
            <w:tcW w:w="406" w:type="dxa"/>
            <w:vMerge/>
          </w:tcPr>
          <w:p w14:paraId="7DEBCC1F"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460" w:type="dxa"/>
            <w:shd w:val="clear" w:color="auto" w:fill="auto"/>
            <w:noWrap/>
            <w:vAlign w:val="bottom"/>
            <w:hideMark/>
          </w:tcPr>
          <w:p w14:paraId="5A02AEE1"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Problem çözme temelli yaklaşım</w:t>
            </w:r>
          </w:p>
        </w:tc>
        <w:tc>
          <w:tcPr>
            <w:tcW w:w="426" w:type="dxa"/>
            <w:shd w:val="clear" w:color="auto" w:fill="auto"/>
            <w:noWrap/>
            <w:vAlign w:val="bottom"/>
            <w:hideMark/>
          </w:tcPr>
          <w:p w14:paraId="33FBE40D"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1</w:t>
            </w:r>
          </w:p>
        </w:tc>
        <w:tc>
          <w:tcPr>
            <w:tcW w:w="406" w:type="dxa"/>
            <w:vMerge/>
          </w:tcPr>
          <w:p w14:paraId="6168994B"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3840" w:type="dxa"/>
            <w:vMerge/>
            <w:vAlign w:val="bottom"/>
          </w:tcPr>
          <w:p w14:paraId="04CDB288" w14:textId="77777777" w:rsidR="00412515" w:rsidRPr="00B44E70" w:rsidRDefault="00412515" w:rsidP="00E44631">
            <w:pPr>
              <w:spacing w:after="0" w:line="240" w:lineRule="auto"/>
              <w:rPr>
                <w:rFonts w:ascii="Times New Roman" w:eastAsia="Times New Roman" w:hAnsi="Times New Roman" w:cs="Times New Roman"/>
                <w:sz w:val="24"/>
                <w:szCs w:val="24"/>
                <w:lang w:eastAsia="tr-TR"/>
              </w:rPr>
            </w:pPr>
          </w:p>
        </w:tc>
        <w:tc>
          <w:tcPr>
            <w:tcW w:w="549" w:type="dxa"/>
            <w:vMerge/>
            <w:vAlign w:val="bottom"/>
          </w:tcPr>
          <w:p w14:paraId="6246CE8A" w14:textId="77777777" w:rsidR="00412515" w:rsidRPr="00B44E70" w:rsidRDefault="00412515" w:rsidP="00E44631">
            <w:pPr>
              <w:spacing w:after="0" w:line="240" w:lineRule="auto"/>
              <w:jc w:val="center"/>
              <w:rPr>
                <w:rFonts w:ascii="Times New Roman" w:eastAsia="Times New Roman" w:hAnsi="Times New Roman" w:cs="Times New Roman"/>
                <w:sz w:val="24"/>
                <w:szCs w:val="24"/>
                <w:lang w:eastAsia="tr-TR"/>
              </w:rPr>
            </w:pPr>
          </w:p>
        </w:tc>
      </w:tr>
    </w:tbl>
    <w:p w14:paraId="1667B978" w14:textId="77777777" w:rsidR="00E15556" w:rsidRPr="001133E0" w:rsidRDefault="00412515" w:rsidP="00B44E70">
      <w:pPr>
        <w:spacing w:line="360" w:lineRule="auto"/>
        <w:ind w:firstLine="425"/>
        <w:jc w:val="both"/>
        <w:rPr>
          <w:rFonts w:ascii="Times New Roman" w:hAnsi="Times New Roman" w:cs="Times New Roman"/>
        </w:rPr>
      </w:pPr>
      <w:r w:rsidRPr="001133E0">
        <w:rPr>
          <w:rFonts w:ascii="Times New Roman" w:hAnsi="Times New Roman" w:cs="Times New Roman"/>
        </w:rPr>
        <w:t>Not: Bağlam dışı yanıtlar analize dâhil edilmemiştir.</w:t>
      </w:r>
    </w:p>
    <w:p w14:paraId="24430065" w14:textId="21F77085" w:rsidR="008C0A52" w:rsidRPr="001133E0" w:rsidRDefault="00C24C3C"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Öğretmenlerden öğrencilerini sınava hazırlama süreci ile sınava ilişkin görüşleri bir arada sorulduğundan, hazırlık süreci ile ilgili detaylı bilgiden ziyade sınava ilişkin bir dizi düşüncelerini dile getirdikleri görülmüştür. Bu sebeple Tablo 2’nin hazırlık sürecindeki frekanslar toplamı katılımcı sayısına ulaşamamıştır. Sınava dair görüşlerde katılımcıların neredeyse yarısı sınavı beklentilerinden zor olarak nitelemiştir. </w:t>
      </w:r>
      <w:r w:rsidR="008C0A52" w:rsidRPr="001133E0">
        <w:rPr>
          <w:rFonts w:ascii="Times New Roman" w:hAnsi="Times New Roman" w:cs="Times New Roman"/>
          <w:sz w:val="24"/>
        </w:rPr>
        <w:t xml:space="preserve">Bu </w:t>
      </w:r>
      <w:r w:rsidR="00385E3D" w:rsidRPr="001133E0">
        <w:rPr>
          <w:rFonts w:ascii="Times New Roman" w:hAnsi="Times New Roman" w:cs="Times New Roman"/>
          <w:sz w:val="24"/>
        </w:rPr>
        <w:t xml:space="preserve">durumu nitelendiren </w:t>
      </w:r>
      <w:r w:rsidR="008C0A52" w:rsidRPr="001133E0">
        <w:rPr>
          <w:rFonts w:ascii="Times New Roman" w:hAnsi="Times New Roman" w:cs="Times New Roman"/>
          <w:sz w:val="24"/>
        </w:rPr>
        <w:t xml:space="preserve">örnek öğretmen yanıtları aşağıda sunulmuştur. </w:t>
      </w:r>
    </w:p>
    <w:p w14:paraId="3972E754" w14:textId="77777777" w:rsidR="008C0A52" w:rsidRPr="001133E0" w:rsidRDefault="008C0A52"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lastRenderedPageBreak/>
        <w:t>Ö</w:t>
      </w:r>
      <w:r w:rsidRPr="001133E0">
        <w:rPr>
          <w:rFonts w:ascii="Times New Roman" w:hAnsi="Times New Roman" w:cs="Times New Roman"/>
          <w:i/>
          <w:sz w:val="24"/>
          <w:vertAlign w:val="subscript"/>
        </w:rPr>
        <w:t>68</w:t>
      </w:r>
      <w:r w:rsidRPr="001133E0">
        <w:rPr>
          <w:rFonts w:ascii="Times New Roman" w:hAnsi="Times New Roman" w:cs="Times New Roman"/>
          <w:i/>
          <w:sz w:val="24"/>
        </w:rPr>
        <w:t xml:space="preserve">: </w:t>
      </w:r>
      <w:r w:rsidRPr="001133E0">
        <w:rPr>
          <w:rFonts w:ascii="Times New Roman" w:hAnsi="Times New Roman" w:cs="Times New Roman"/>
          <w:i/>
          <w:sz w:val="22"/>
        </w:rPr>
        <w:t>“Bu kadar ağır beklemiyordum. Öğrencilerin konu eksiği olmadığı halde başarılı olamadılar. Test tekniği üzerinden gittik. Beklentilerimi karşılamadı çünkü bu tarz sorulara uygun şekilde hazırlanmadı öğrenciler.”</w:t>
      </w:r>
    </w:p>
    <w:p w14:paraId="082143AE" w14:textId="77777777" w:rsidR="008C0A52" w:rsidRPr="001133E0" w:rsidRDefault="008C0A52"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39</w:t>
      </w:r>
      <w:r w:rsidRPr="001133E0">
        <w:rPr>
          <w:rFonts w:ascii="Times New Roman" w:hAnsi="Times New Roman" w:cs="Times New Roman"/>
          <w:i/>
          <w:sz w:val="24"/>
        </w:rPr>
        <w:t xml:space="preserve">: </w:t>
      </w:r>
      <w:r w:rsidRPr="001133E0">
        <w:rPr>
          <w:rFonts w:ascii="Times New Roman" w:hAnsi="Times New Roman" w:cs="Times New Roman"/>
          <w:i/>
          <w:sz w:val="22"/>
        </w:rPr>
        <w:t>“%40 kolay %40 orta %20 zor olmalıydı. Normalde ölçme ve değerlendirme böyle yapılır. Beklentimizin çok üzerinde zordu”</w:t>
      </w:r>
    </w:p>
    <w:p w14:paraId="7F2E2C98" w14:textId="77777777" w:rsidR="0081424C" w:rsidRPr="001133E0" w:rsidRDefault="0081424C"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28</w:t>
      </w:r>
      <w:r w:rsidRPr="001133E0">
        <w:rPr>
          <w:rFonts w:ascii="Times New Roman" w:hAnsi="Times New Roman" w:cs="Times New Roman"/>
          <w:i/>
          <w:sz w:val="24"/>
        </w:rPr>
        <w:t xml:space="preserve">: </w:t>
      </w:r>
      <w:r w:rsidRPr="001133E0">
        <w:rPr>
          <w:rFonts w:ascii="Times New Roman" w:hAnsi="Times New Roman" w:cs="Times New Roman"/>
          <w:i/>
          <w:sz w:val="22"/>
        </w:rPr>
        <w:t>“Yayınlanan örnek sorularda olduğu gibi daha üst düzey ve matematiği gündelik hayata biraz daha yaklaştıran bir sınav bekliyordum. Fakat bu soruların yanında daha basit düzeyde hemen hemen her öğrencinin de yapabileceği sorular bekliyordum. Tam bir hayal kırıklığıydı.”</w:t>
      </w:r>
    </w:p>
    <w:p w14:paraId="2971C0E0" w14:textId="21FBEBAB" w:rsidR="008C0A52" w:rsidRPr="001133E0" w:rsidRDefault="00385E3D"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Yukarıdaki yanıtların yanında, b</w:t>
      </w:r>
      <w:r w:rsidR="008C0A52" w:rsidRPr="001133E0">
        <w:rPr>
          <w:rFonts w:ascii="Times New Roman" w:hAnsi="Times New Roman" w:cs="Times New Roman"/>
          <w:sz w:val="24"/>
        </w:rPr>
        <w:t xml:space="preserve">azı öğretmenler ise soruların zor olmasını beklediklerini ve karşılaştıkları soruların bekledikleri gibi olduğunu belirtmişlerdir. </w:t>
      </w:r>
    </w:p>
    <w:p w14:paraId="0C011C62" w14:textId="77777777" w:rsidR="008C0A52" w:rsidRPr="001133E0" w:rsidRDefault="008C0A52"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80</w:t>
      </w:r>
      <w:r w:rsidRPr="001133E0">
        <w:rPr>
          <w:rFonts w:ascii="Times New Roman" w:hAnsi="Times New Roman" w:cs="Times New Roman"/>
          <w:i/>
          <w:sz w:val="24"/>
        </w:rPr>
        <w:t xml:space="preserve">: </w:t>
      </w:r>
      <w:r w:rsidRPr="001133E0">
        <w:rPr>
          <w:rFonts w:ascii="Times New Roman" w:hAnsi="Times New Roman" w:cs="Times New Roman"/>
          <w:i/>
          <w:sz w:val="22"/>
        </w:rPr>
        <w:t>“Sınav tam da beklediğim gibiydi. Sorular kaliteliydi ve problem çözme becerisi yüksek öğrenciler için ayırt ediciydi...”</w:t>
      </w:r>
    </w:p>
    <w:p w14:paraId="21AA8843" w14:textId="77777777" w:rsidR="008C0A52" w:rsidRPr="001133E0" w:rsidRDefault="008C0A52"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48</w:t>
      </w:r>
      <w:r w:rsidRPr="001133E0">
        <w:rPr>
          <w:rFonts w:ascii="Times New Roman" w:hAnsi="Times New Roman" w:cs="Times New Roman"/>
          <w:i/>
          <w:sz w:val="24"/>
        </w:rPr>
        <w:t xml:space="preserve">: </w:t>
      </w:r>
      <w:r w:rsidRPr="001133E0">
        <w:rPr>
          <w:rFonts w:ascii="Times New Roman" w:hAnsi="Times New Roman" w:cs="Times New Roman"/>
          <w:i/>
          <w:sz w:val="22"/>
        </w:rPr>
        <w:t>“Sınav beklentim doğrultusunda geldi. Örnek sorularla uyuşuyordu”</w:t>
      </w:r>
    </w:p>
    <w:p w14:paraId="21450387" w14:textId="77777777" w:rsidR="005C14F1" w:rsidRPr="001133E0" w:rsidRDefault="0081424C"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Bununla birlikte bazı öğretmenler soruların uzun ve anlaşılmaz olduğunu belirtirken bir kısmı da soruların alışılmışın dışında olduğunu ifade etmiştir. Öğretmenlerin öğrencileri sınava hazırlama sürecinde kullandıkları yaklaşım veya izledikleri yollar incelendiğinde sürpriz denebilecek bulgulara erişilmiştir. Bazı öğretmenler, derslerinde ALES veya KPSS türünden üniversite eğitimi sonrası sınavlara ait soruları çözdüklerini belirtmişlerdir. </w:t>
      </w:r>
    </w:p>
    <w:p w14:paraId="6FA52489" w14:textId="55F08116" w:rsidR="0081424C" w:rsidRPr="001133E0" w:rsidRDefault="0081424C"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47</w:t>
      </w:r>
      <w:r w:rsidRPr="001133E0">
        <w:rPr>
          <w:rFonts w:ascii="Times New Roman" w:hAnsi="Times New Roman" w:cs="Times New Roman"/>
          <w:i/>
          <w:sz w:val="24"/>
        </w:rPr>
        <w:t xml:space="preserve">: </w:t>
      </w:r>
      <w:r w:rsidRPr="001133E0">
        <w:rPr>
          <w:rFonts w:ascii="Times New Roman" w:hAnsi="Times New Roman" w:cs="Times New Roman"/>
          <w:i/>
          <w:sz w:val="22"/>
        </w:rPr>
        <w:t>“Öğrencilerime sürekli kendim hazırladığım denemeleri ve özellikle ALES</w:t>
      </w:r>
      <w:r w:rsidR="0061490F" w:rsidRPr="001133E0">
        <w:rPr>
          <w:rFonts w:ascii="Times New Roman" w:hAnsi="Times New Roman" w:cs="Times New Roman"/>
          <w:i/>
          <w:sz w:val="22"/>
        </w:rPr>
        <w:t>,</w:t>
      </w:r>
      <w:r w:rsidRPr="001133E0">
        <w:rPr>
          <w:rFonts w:ascii="Times New Roman" w:hAnsi="Times New Roman" w:cs="Times New Roman"/>
          <w:i/>
          <w:sz w:val="22"/>
        </w:rPr>
        <w:t xml:space="preserve"> TIMMS, PISA, KPSS mantık sorularının hepsini çözdürdüm. Ama öğrenciye bir faydası olmadı çünkü alışa gelmiş bir sistem vardı</w:t>
      </w:r>
      <w:r w:rsidR="0061490F" w:rsidRPr="001133E0">
        <w:rPr>
          <w:rFonts w:ascii="Times New Roman" w:hAnsi="Times New Roman" w:cs="Times New Roman"/>
          <w:i/>
          <w:sz w:val="22"/>
        </w:rPr>
        <w:t xml:space="preserve">. </w:t>
      </w:r>
      <w:r w:rsidR="00B73FFD" w:rsidRPr="001133E0">
        <w:rPr>
          <w:rFonts w:ascii="Times New Roman" w:hAnsi="Times New Roman" w:cs="Times New Roman"/>
          <w:i/>
          <w:sz w:val="22"/>
        </w:rPr>
        <w:t>Ç</w:t>
      </w:r>
      <w:r w:rsidRPr="001133E0">
        <w:rPr>
          <w:rFonts w:ascii="Times New Roman" w:hAnsi="Times New Roman" w:cs="Times New Roman"/>
          <w:i/>
          <w:sz w:val="22"/>
        </w:rPr>
        <w:t>ocuklar ne yapsam da yeni sisteme uyum sağlayamadı.”</w:t>
      </w:r>
    </w:p>
    <w:p w14:paraId="2D779B73" w14:textId="62A39868" w:rsidR="0081424C" w:rsidRPr="001133E0" w:rsidRDefault="0081424C"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Öğretmenlerin en çok takip ettiği sorular ise mantık soruları ile farklı test kitaplarında yer alan sorular olmuştur. </w:t>
      </w:r>
      <w:r w:rsidR="00D41AED" w:rsidRPr="001133E0">
        <w:rPr>
          <w:rFonts w:ascii="Times New Roman" w:hAnsi="Times New Roman" w:cs="Times New Roman"/>
          <w:sz w:val="24"/>
        </w:rPr>
        <w:t xml:space="preserve">Bazı öğretmenler ise MEB tarafından yayımlanan örnek sorular ile ders kitabı  </w:t>
      </w:r>
      <w:r w:rsidR="00CA13DA">
        <w:rPr>
          <w:rFonts w:ascii="Times New Roman" w:hAnsi="Times New Roman" w:cs="Times New Roman"/>
          <w:sz w:val="24"/>
        </w:rPr>
        <w:t>veya</w:t>
      </w:r>
      <w:r w:rsidR="00D41AED" w:rsidRPr="001133E0">
        <w:rPr>
          <w:rFonts w:ascii="Times New Roman" w:hAnsi="Times New Roman" w:cs="Times New Roman"/>
          <w:sz w:val="24"/>
        </w:rPr>
        <w:t xml:space="preserve"> EBA gibi kaynakları kullanmayı tercih etmişlerdir. </w:t>
      </w:r>
    </w:p>
    <w:p w14:paraId="60935208" w14:textId="77777777" w:rsidR="00D41AED" w:rsidRPr="001133E0" w:rsidRDefault="00D41AED"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30</w:t>
      </w:r>
      <w:r w:rsidRPr="001133E0">
        <w:rPr>
          <w:rFonts w:ascii="Times New Roman" w:hAnsi="Times New Roman" w:cs="Times New Roman"/>
          <w:i/>
          <w:sz w:val="24"/>
        </w:rPr>
        <w:t xml:space="preserve">: </w:t>
      </w:r>
      <w:r w:rsidRPr="001133E0">
        <w:rPr>
          <w:rFonts w:ascii="Times New Roman" w:hAnsi="Times New Roman" w:cs="Times New Roman"/>
          <w:i/>
          <w:sz w:val="22"/>
        </w:rPr>
        <w:t>“Yeni soru tarzına yönelik eldeki yayınların hiçbiri uygun değildi…. Ders kitabındaki soruları ve EBA’daki soruları çözdürdüm. Ancak yine de sınav beklentimin çok üzerinde zordu ve uzun sorulardan oluşuyordu.”</w:t>
      </w:r>
    </w:p>
    <w:p w14:paraId="60B6E06B" w14:textId="7286085C" w:rsidR="00837B45" w:rsidRPr="001133E0" w:rsidRDefault="00D41AED"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Bu yanıtlara ek olarak birkaç öğretmen kavram odaklı öğretim ile problem çözme yaklaşımından bahsetmiştir. </w:t>
      </w:r>
    </w:p>
    <w:p w14:paraId="5283E224" w14:textId="1B91112D" w:rsidR="00837B45" w:rsidRPr="001133E0" w:rsidRDefault="00837B45" w:rsidP="00837B45">
      <w:pPr>
        <w:spacing w:line="360" w:lineRule="auto"/>
        <w:jc w:val="both"/>
        <w:rPr>
          <w:rFonts w:ascii="Times New Roman" w:hAnsi="Times New Roman" w:cs="Times New Roman"/>
          <w:b/>
          <w:sz w:val="24"/>
        </w:rPr>
      </w:pPr>
      <w:r w:rsidRPr="001133E0">
        <w:rPr>
          <w:rFonts w:ascii="Times New Roman" w:hAnsi="Times New Roman" w:cs="Times New Roman"/>
          <w:b/>
          <w:sz w:val="24"/>
        </w:rPr>
        <w:lastRenderedPageBreak/>
        <w:t>Öğretmenlerin sınavın ayırt ediciliği hakkında düşünceleri</w:t>
      </w:r>
    </w:p>
    <w:p w14:paraId="4E829E0B" w14:textId="62CC4BC6" w:rsidR="009F1E45" w:rsidRPr="001133E0" w:rsidRDefault="00AB4E06"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Öğretmenlerin LGS’nin başarılı/başarısız öğrencileri ayırmadaki yeterliliği hakkında</w:t>
      </w:r>
      <w:r w:rsidR="00E44631" w:rsidRPr="001133E0">
        <w:rPr>
          <w:rFonts w:ascii="Times New Roman" w:hAnsi="Times New Roman" w:cs="Times New Roman"/>
          <w:sz w:val="24"/>
        </w:rPr>
        <w:t xml:space="preserve">ki görüşleri incelendiğinde yukarıdaki yanıtlara paralel cevaplar elde edilmiştir. Konu ile ilgili öğretmen düşünceleri </w:t>
      </w:r>
      <w:r w:rsidR="009A7227" w:rsidRPr="001133E0">
        <w:rPr>
          <w:rFonts w:ascii="Times New Roman" w:hAnsi="Times New Roman" w:cs="Times New Roman"/>
          <w:sz w:val="24"/>
        </w:rPr>
        <w:t xml:space="preserve">Şekil 4’teki </w:t>
      </w:r>
      <w:r w:rsidR="00E44631" w:rsidRPr="001133E0">
        <w:rPr>
          <w:rFonts w:ascii="Times New Roman" w:hAnsi="Times New Roman" w:cs="Times New Roman"/>
          <w:sz w:val="24"/>
        </w:rPr>
        <w:t>gibidir</w:t>
      </w:r>
      <w:r w:rsidR="00687985" w:rsidRPr="001133E0">
        <w:rPr>
          <w:rFonts w:ascii="Times New Roman" w:hAnsi="Times New Roman" w:cs="Times New Roman"/>
          <w:sz w:val="24"/>
        </w:rPr>
        <w:t>.</w:t>
      </w:r>
    </w:p>
    <w:p w14:paraId="740CFE99" w14:textId="5E525A3E" w:rsidR="001A50A0" w:rsidRPr="001133E0" w:rsidRDefault="00005814">
      <w:pPr>
        <w:rPr>
          <w:rFonts w:ascii="Times New Roman" w:hAnsi="Times New Roman" w:cs="Times New Roman"/>
          <w:sz w:val="24"/>
        </w:rPr>
      </w:pPr>
      <w:r w:rsidRPr="001133E0">
        <w:rPr>
          <w:rFonts w:ascii="Times New Roman" w:hAnsi="Times New Roman" w:cs="Times New Roman"/>
          <w:noProof/>
          <w:sz w:val="24"/>
          <w:lang w:eastAsia="tr-TR"/>
        </w:rPr>
        <w:drawing>
          <wp:inline distT="0" distB="0" distL="0" distR="0" wp14:anchorId="44F91C81" wp14:editId="4D89E6C1">
            <wp:extent cx="5760720" cy="2556373"/>
            <wp:effectExtent l="0" t="0" r="0" b="0"/>
            <wp:docPr id="20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 name="Picture 1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929" r="32392" b="3682"/>
                    <a:stretch/>
                  </pic:blipFill>
                  <pic:spPr bwMode="auto">
                    <a:xfrm>
                      <a:off x="0" y="0"/>
                      <a:ext cx="5760720" cy="2556373"/>
                    </a:xfrm>
                    <a:prstGeom prst="rect">
                      <a:avLst/>
                    </a:prstGeom>
                    <a:noFill/>
                    <a:ln>
                      <a:noFill/>
                    </a:ln>
                    <a:effectLst/>
                    <a:extLst/>
                  </pic:spPr>
                </pic:pic>
              </a:graphicData>
            </a:graphic>
          </wp:inline>
        </w:drawing>
      </w:r>
    </w:p>
    <w:p w14:paraId="37B947A8" w14:textId="66997811" w:rsidR="00F81410" w:rsidRPr="001133E0" w:rsidRDefault="001A50A0" w:rsidP="00005814">
      <w:pPr>
        <w:ind w:firstLine="284"/>
        <w:jc w:val="center"/>
        <w:rPr>
          <w:rFonts w:ascii="Times New Roman" w:hAnsi="Times New Roman" w:cs="Times New Roman"/>
          <w:sz w:val="24"/>
        </w:rPr>
      </w:pPr>
      <w:r w:rsidRPr="001133E0">
        <w:rPr>
          <w:rFonts w:ascii="Times New Roman" w:hAnsi="Times New Roman" w:cs="Times New Roman"/>
          <w:b/>
          <w:sz w:val="24"/>
        </w:rPr>
        <w:t xml:space="preserve">Şekil 4. </w:t>
      </w:r>
      <w:r w:rsidRPr="001133E0">
        <w:rPr>
          <w:rFonts w:ascii="Times New Roman" w:hAnsi="Times New Roman" w:cs="Times New Roman"/>
          <w:sz w:val="24"/>
        </w:rPr>
        <w:t>Öğretmenlerin sınavın ayırt ediciliği hakkındaki görüşleri</w:t>
      </w:r>
    </w:p>
    <w:p w14:paraId="59FECFEC" w14:textId="5CA3BD2E" w:rsidR="00F81410" w:rsidRPr="001133E0" w:rsidRDefault="00005814"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Şekil 4 incelendiğine sınavın başarılı ve başarısız öğrenciler için iyi bir ayırt edici olmadığını söyleyen öğretmen sayısının diğer görüşten önemli ölçüde farklılaştığı görülmektedir. İlginç bir bulgu olarak bazı kodların, örneğin pratik düşünebileni ayırıyor kodu, sınavın hem yetersiz hem de yeterli olduğunu belirten öğretmenler tarafından ifade edilmesidir. Benzer şekilde, örneğin sınavın zorluk seviyesinin fazla olmasının onu iyi bir ayırt edici kıldığını söyleyen öğretmenlerin yanında aşırı zor bir sınavın düşük ayırt ediciliğe sahip olduğunu söyleyen öğretmenler olmuştur. Örnek teşkil eden iki öğretmen yanıtı aşağıdaki gibidir.</w:t>
      </w:r>
    </w:p>
    <w:p w14:paraId="022457B1" w14:textId="330F8476" w:rsidR="00005814" w:rsidRPr="001133E0" w:rsidRDefault="00005814"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17</w:t>
      </w:r>
      <w:r w:rsidRPr="001133E0">
        <w:rPr>
          <w:rFonts w:ascii="Times New Roman" w:hAnsi="Times New Roman" w:cs="Times New Roman"/>
          <w:i/>
          <w:sz w:val="24"/>
        </w:rPr>
        <w:t xml:space="preserve">: </w:t>
      </w:r>
      <w:r w:rsidRPr="001133E0">
        <w:rPr>
          <w:rFonts w:ascii="Times New Roman" w:hAnsi="Times New Roman" w:cs="Times New Roman"/>
          <w:i/>
          <w:sz w:val="22"/>
        </w:rPr>
        <w:t>“Daha çok zeki öğrencileri seçen bir sınavdı. Bu aslında benimde onayladığım bir seçim Çalışkan olmak fen lisesine gitmenin şartı değil. Üretken ve zeki öğrencileri seçmek gerekli”</w:t>
      </w:r>
    </w:p>
    <w:p w14:paraId="448984F9" w14:textId="6A30E4AF" w:rsidR="00600441" w:rsidRPr="001133E0" w:rsidRDefault="00600441"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8</w:t>
      </w:r>
      <w:r w:rsidRPr="001133E0">
        <w:rPr>
          <w:rFonts w:ascii="Times New Roman" w:hAnsi="Times New Roman" w:cs="Times New Roman"/>
          <w:i/>
          <w:sz w:val="24"/>
        </w:rPr>
        <w:t xml:space="preserve">: </w:t>
      </w:r>
      <w:r w:rsidRPr="001133E0">
        <w:rPr>
          <w:rFonts w:ascii="Times New Roman" w:hAnsi="Times New Roman" w:cs="Times New Roman"/>
          <w:i/>
          <w:sz w:val="22"/>
        </w:rPr>
        <w:t>“Çok başarılılar dışında bir ayırma olamadı. En zekiler ve diğerleri. Yetersiz tabi ki.”</w:t>
      </w:r>
    </w:p>
    <w:p w14:paraId="73D6C650" w14:textId="5E6D7890" w:rsidR="00600441" w:rsidRPr="001133E0" w:rsidRDefault="00600441"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Her iki öğretmen yanıtı da sınavın zeki öğrencileri ayırması için farklı yorumlarda bulunmuşlardır. Bunun yanında bazı öğretmenlerin yaptıkları açıklamalarda sınavın geçerliğine, zorluk için </w:t>
      </w:r>
      <w:r w:rsidR="00F37341" w:rsidRPr="001133E0">
        <w:rPr>
          <w:rFonts w:ascii="Times New Roman" w:hAnsi="Times New Roman" w:cs="Times New Roman"/>
          <w:sz w:val="24"/>
        </w:rPr>
        <w:t xml:space="preserve">olması gereken soru tipleri gibi daha akademik açıdan olaya yaklaştıkları görülmüştür. </w:t>
      </w:r>
    </w:p>
    <w:p w14:paraId="5C37164E" w14:textId="034674BC" w:rsidR="00F37341" w:rsidRPr="001133E0" w:rsidRDefault="00F37341"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lastRenderedPageBreak/>
        <w:t>Ö</w:t>
      </w:r>
      <w:r w:rsidRPr="001133E0">
        <w:rPr>
          <w:rFonts w:ascii="Times New Roman" w:hAnsi="Times New Roman" w:cs="Times New Roman"/>
          <w:i/>
          <w:sz w:val="24"/>
          <w:vertAlign w:val="subscript"/>
        </w:rPr>
        <w:t>13</w:t>
      </w:r>
      <w:r w:rsidRPr="001133E0">
        <w:rPr>
          <w:rFonts w:ascii="Times New Roman" w:hAnsi="Times New Roman" w:cs="Times New Roman"/>
          <w:i/>
          <w:sz w:val="24"/>
        </w:rPr>
        <w:t xml:space="preserve">: </w:t>
      </w:r>
      <w:r w:rsidRPr="001133E0">
        <w:rPr>
          <w:rFonts w:ascii="Times New Roman" w:hAnsi="Times New Roman" w:cs="Times New Roman"/>
          <w:i/>
          <w:sz w:val="22"/>
        </w:rPr>
        <w:t>“Kapsam geçerliği olmayan, belirli konulara odaklanmış, zorluk derecesi gerçek bir sınavla alakası olmayan (çok kolay-kolay-orta-zor-çok zor sorular içermemesi açısından), aşırı uzun sorular içeren, öğrencilerin sorunun içerisinde kaybolmasına ve panik olmasına sebep olan, ayırt ediciliği olmayan bir sınav olduğunu düşünüyorum.”</w:t>
      </w:r>
    </w:p>
    <w:p w14:paraId="1F815D11" w14:textId="3435A763" w:rsidR="00C513C0" w:rsidRPr="001133E0" w:rsidRDefault="00C513C0" w:rsidP="00C513C0">
      <w:pPr>
        <w:spacing w:line="360" w:lineRule="auto"/>
        <w:jc w:val="both"/>
        <w:rPr>
          <w:rFonts w:ascii="Times New Roman" w:hAnsi="Times New Roman" w:cs="Times New Roman"/>
          <w:b/>
          <w:sz w:val="24"/>
        </w:rPr>
      </w:pPr>
      <w:r w:rsidRPr="001133E0">
        <w:rPr>
          <w:rFonts w:ascii="Times New Roman" w:hAnsi="Times New Roman" w:cs="Times New Roman"/>
          <w:b/>
          <w:sz w:val="24"/>
        </w:rPr>
        <w:t>LGS</w:t>
      </w:r>
      <w:r w:rsidR="003352CE" w:rsidRPr="001133E0">
        <w:rPr>
          <w:rFonts w:ascii="Times New Roman" w:hAnsi="Times New Roman" w:cs="Times New Roman"/>
          <w:b/>
          <w:sz w:val="24"/>
        </w:rPr>
        <w:t xml:space="preserve">’nin </w:t>
      </w:r>
      <w:r w:rsidRPr="001133E0">
        <w:rPr>
          <w:rFonts w:ascii="Times New Roman" w:hAnsi="Times New Roman" w:cs="Times New Roman"/>
          <w:b/>
          <w:sz w:val="24"/>
        </w:rPr>
        <w:t xml:space="preserve">öğretim programındaki kazanımlarla uyumu </w:t>
      </w:r>
      <w:r w:rsidR="003352CE" w:rsidRPr="001133E0">
        <w:rPr>
          <w:rFonts w:ascii="Times New Roman" w:hAnsi="Times New Roman" w:cs="Times New Roman"/>
          <w:b/>
          <w:sz w:val="24"/>
        </w:rPr>
        <w:t>hakkında öğretmen görüşleri</w:t>
      </w:r>
    </w:p>
    <w:p w14:paraId="502CB6CB" w14:textId="5D7C9E6D" w:rsidR="00F37341" w:rsidRPr="001133E0" w:rsidRDefault="003352CE"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Çalışma kapsamında v</w:t>
      </w:r>
      <w:r w:rsidR="00F85E58" w:rsidRPr="001133E0">
        <w:rPr>
          <w:rFonts w:ascii="Times New Roman" w:hAnsi="Times New Roman" w:cs="Times New Roman"/>
          <w:sz w:val="24"/>
        </w:rPr>
        <w:t xml:space="preserve">eri toplama aracındaki diğer bir soru ile öğretmenlere LGS’de sorulan soruların kazanımları </w:t>
      </w:r>
      <w:r w:rsidR="00E66CD9" w:rsidRPr="001133E0">
        <w:rPr>
          <w:rFonts w:ascii="Times New Roman" w:hAnsi="Times New Roman" w:cs="Times New Roman"/>
          <w:sz w:val="24"/>
        </w:rPr>
        <w:t>karşılama durumu</w:t>
      </w:r>
      <w:r w:rsidR="00F85E58" w:rsidRPr="001133E0">
        <w:rPr>
          <w:rFonts w:ascii="Times New Roman" w:hAnsi="Times New Roman" w:cs="Times New Roman"/>
          <w:sz w:val="24"/>
        </w:rPr>
        <w:t xml:space="preserve"> hakkında ne düşündükleri sorulmuştur. </w:t>
      </w:r>
      <w:r w:rsidR="0070311D" w:rsidRPr="001133E0">
        <w:rPr>
          <w:rFonts w:ascii="Times New Roman" w:hAnsi="Times New Roman" w:cs="Times New Roman"/>
          <w:sz w:val="24"/>
        </w:rPr>
        <w:t xml:space="preserve">Alınan yanıtların </w:t>
      </w:r>
      <w:r w:rsidR="00E66CD9" w:rsidRPr="001133E0">
        <w:rPr>
          <w:rFonts w:ascii="Times New Roman" w:hAnsi="Times New Roman" w:cs="Times New Roman"/>
          <w:sz w:val="24"/>
        </w:rPr>
        <w:t xml:space="preserve">özeti Tablo </w:t>
      </w:r>
      <w:r w:rsidR="009B4097" w:rsidRPr="001133E0">
        <w:rPr>
          <w:rFonts w:ascii="Times New Roman" w:hAnsi="Times New Roman" w:cs="Times New Roman"/>
          <w:sz w:val="24"/>
        </w:rPr>
        <w:t>5</w:t>
      </w:r>
      <w:r w:rsidR="00E66CD9" w:rsidRPr="001133E0">
        <w:rPr>
          <w:rFonts w:ascii="Times New Roman" w:hAnsi="Times New Roman" w:cs="Times New Roman"/>
          <w:sz w:val="24"/>
        </w:rPr>
        <w:t>’</w:t>
      </w:r>
      <w:r w:rsidR="009B4097" w:rsidRPr="001133E0">
        <w:rPr>
          <w:rFonts w:ascii="Times New Roman" w:hAnsi="Times New Roman" w:cs="Times New Roman"/>
          <w:sz w:val="24"/>
        </w:rPr>
        <w:t>t</w:t>
      </w:r>
      <w:r w:rsidR="00E66CD9" w:rsidRPr="001133E0">
        <w:rPr>
          <w:rFonts w:ascii="Times New Roman" w:hAnsi="Times New Roman" w:cs="Times New Roman"/>
          <w:sz w:val="24"/>
        </w:rPr>
        <w:t>eki gibidir.</w:t>
      </w:r>
    </w:p>
    <w:p w14:paraId="1E9BBA7F" w14:textId="7C4A6AAB" w:rsidR="009B4097" w:rsidRPr="001133E0" w:rsidRDefault="007D2914">
      <w:pPr>
        <w:rPr>
          <w:rFonts w:ascii="Times New Roman" w:hAnsi="Times New Roman" w:cs="Times New Roman"/>
          <w:b/>
          <w:sz w:val="24"/>
        </w:rPr>
      </w:pPr>
      <w:r w:rsidRPr="001133E0">
        <w:rPr>
          <w:noProof/>
          <w:lang w:eastAsia="tr-TR"/>
        </w:rPr>
        <w:drawing>
          <wp:inline distT="0" distB="0" distL="0" distR="0" wp14:anchorId="4DEB0B05" wp14:editId="516C7C56">
            <wp:extent cx="5760720" cy="1312545"/>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312545"/>
                    </a:xfrm>
                    <a:prstGeom prst="rect">
                      <a:avLst/>
                    </a:prstGeom>
                  </pic:spPr>
                </pic:pic>
              </a:graphicData>
            </a:graphic>
          </wp:inline>
        </w:drawing>
      </w:r>
    </w:p>
    <w:p w14:paraId="0D9D9393" w14:textId="77777777" w:rsidR="009B4097" w:rsidRPr="001133E0" w:rsidRDefault="009B4097" w:rsidP="009B4097">
      <w:pPr>
        <w:jc w:val="center"/>
        <w:rPr>
          <w:rFonts w:ascii="Times New Roman" w:hAnsi="Times New Roman" w:cs="Times New Roman"/>
          <w:sz w:val="24"/>
        </w:rPr>
      </w:pPr>
      <w:r w:rsidRPr="001133E0">
        <w:rPr>
          <w:rFonts w:ascii="Times New Roman" w:hAnsi="Times New Roman" w:cs="Times New Roman"/>
          <w:b/>
          <w:sz w:val="24"/>
        </w:rPr>
        <w:t xml:space="preserve">Şekil 5. </w:t>
      </w:r>
      <w:r w:rsidRPr="001133E0">
        <w:rPr>
          <w:rFonts w:ascii="Times New Roman" w:hAnsi="Times New Roman" w:cs="Times New Roman"/>
          <w:sz w:val="24"/>
        </w:rPr>
        <w:t>Kazanımlarla soruların uyumuna ilişkin öğretmen görüşleri</w:t>
      </w:r>
    </w:p>
    <w:p w14:paraId="74EDA925" w14:textId="63FD1212" w:rsidR="009B4097" w:rsidRPr="001133E0" w:rsidRDefault="009B4097"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Şekil 5 incelendiğinde öğretmenlerin büyük bir kısmının soruların öğretim programındaki kazanımlar bağlamında sorulduğu yönünde fikir beyan ettikleri görülmektedir. Öğretmenlerin yaklaşık %10’una tekabül eden bir katılımcı grubu ise soruların kazanımlarla uyumsuz olduğunu düşünmektedir. Burada en sık tekrar eden kod, kazanımların daha çok bilişsel düzeyin alt basamaklarına hitap ederken soruların üst basam</w:t>
      </w:r>
      <w:r w:rsidR="00FA1F07">
        <w:rPr>
          <w:rFonts w:ascii="Times New Roman" w:hAnsi="Times New Roman" w:cs="Times New Roman"/>
          <w:sz w:val="24"/>
        </w:rPr>
        <w:t>aklarda</w:t>
      </w:r>
      <w:r w:rsidRPr="001133E0">
        <w:rPr>
          <w:rFonts w:ascii="Times New Roman" w:hAnsi="Times New Roman" w:cs="Times New Roman"/>
          <w:sz w:val="24"/>
        </w:rPr>
        <w:t xml:space="preserve"> yer aldığı şeklindedir. Örnek bir öğretmen yanıtı şu şekildedir.</w:t>
      </w:r>
    </w:p>
    <w:p w14:paraId="673264DA" w14:textId="190C3005" w:rsidR="00F66226" w:rsidRPr="001133E0" w:rsidRDefault="00F66226"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11</w:t>
      </w:r>
      <w:r w:rsidRPr="001133E0">
        <w:rPr>
          <w:rFonts w:ascii="Times New Roman" w:hAnsi="Times New Roman" w:cs="Times New Roman"/>
          <w:i/>
          <w:sz w:val="24"/>
        </w:rPr>
        <w:t xml:space="preserve">: </w:t>
      </w:r>
      <w:r w:rsidRPr="001133E0">
        <w:rPr>
          <w:rFonts w:ascii="Times New Roman" w:hAnsi="Times New Roman" w:cs="Times New Roman"/>
          <w:i/>
          <w:sz w:val="22"/>
        </w:rPr>
        <w:t>“Kazanımlarımız %90 bilgi/kavrama seviyesindedir. Oysa sorular bilgi seviyesinin üstündeydi. Bu yüzden uygun olduğunu düşünmüyorum.”</w:t>
      </w:r>
    </w:p>
    <w:p w14:paraId="692B191D" w14:textId="77777777" w:rsidR="00F66226" w:rsidRPr="001133E0" w:rsidRDefault="009B4097" w:rsidP="00372457">
      <w:pPr>
        <w:spacing w:after="0"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Soruya evet yanıtı veren öğretmenlerin büyük bir kısmı yanıtlarının devamını ama ile devam ettirerek sınavın eksik gördükleri yönlerini belirtmişlerdir. Burada bazı öğretmenler ders kitabındaki sorularla uyumsuzluktan bahsederken, kimi öğretmenler ise kendi öğretim tarzlarının sorularla uyumsuzluğunu not etmişlerdir. Bazı yanıtların ise önceki sorulardaki yanıtlar paralelinde olduğu söylenebilir. </w:t>
      </w:r>
    </w:p>
    <w:p w14:paraId="0A72DCF5" w14:textId="7EAB2AC1" w:rsidR="00F66226" w:rsidRPr="001133E0" w:rsidRDefault="00F66226"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64</w:t>
      </w:r>
      <w:r w:rsidRPr="001133E0">
        <w:rPr>
          <w:rFonts w:ascii="Times New Roman" w:hAnsi="Times New Roman" w:cs="Times New Roman"/>
          <w:i/>
          <w:sz w:val="24"/>
        </w:rPr>
        <w:t xml:space="preserve">: </w:t>
      </w:r>
      <w:r w:rsidRPr="001133E0">
        <w:rPr>
          <w:rFonts w:ascii="Times New Roman" w:hAnsi="Times New Roman" w:cs="Times New Roman"/>
          <w:i/>
          <w:sz w:val="22"/>
        </w:rPr>
        <w:t>“Kazanımları kapsıyor ama sınava giren öğrenciler 8. sınıfa gelene kadar bu sınavda ki gibi sayısal yetenek, akıl yürütme, mantıksal çözümleme, analitik düşünme becerilerine uygun yetişmedi. Bu soru tiplerine göre hazırlanmadılar. Dolayısıyla net bir bocalama yaşandı.”</w:t>
      </w:r>
    </w:p>
    <w:p w14:paraId="17CA4657" w14:textId="77777777" w:rsidR="003352CE" w:rsidRPr="001133E0" w:rsidRDefault="00FD4B56"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lastRenderedPageBreak/>
        <w:t xml:space="preserve">Nitekim yukarıdaki yanıt incelendiğinde sınavın kazanımlarla paralel olmasına karşın yapılan öğretime eleştirel bir bakış açısı ile yaklaşıldığı görülmektedir. </w:t>
      </w:r>
    </w:p>
    <w:p w14:paraId="02A619ED" w14:textId="4346C1FC" w:rsidR="003352CE" w:rsidRPr="001133E0" w:rsidRDefault="003352CE" w:rsidP="003352CE">
      <w:pPr>
        <w:spacing w:line="360" w:lineRule="auto"/>
        <w:jc w:val="both"/>
        <w:rPr>
          <w:rFonts w:ascii="Times New Roman" w:hAnsi="Times New Roman" w:cs="Times New Roman"/>
          <w:b/>
          <w:sz w:val="24"/>
        </w:rPr>
      </w:pPr>
      <w:r w:rsidRPr="001133E0">
        <w:rPr>
          <w:rFonts w:ascii="Times New Roman" w:hAnsi="Times New Roman" w:cs="Times New Roman"/>
          <w:b/>
          <w:sz w:val="24"/>
        </w:rPr>
        <w:t>LGS sorularının TMB’yi ölçme durumuna ilişkin öğretmen düşünceleri</w:t>
      </w:r>
    </w:p>
    <w:p w14:paraId="44D335A1" w14:textId="6B030AFB" w:rsidR="00FD4B56" w:rsidRPr="001133E0" w:rsidRDefault="007119F3"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Çalışma kapsamındaki diğer bir soru ile </w:t>
      </w:r>
      <w:r w:rsidR="00FD4B56" w:rsidRPr="001133E0">
        <w:rPr>
          <w:rFonts w:ascii="Times New Roman" w:hAnsi="Times New Roman" w:cs="Times New Roman"/>
          <w:sz w:val="24"/>
        </w:rPr>
        <w:t>öğretmenlerden sınavın, ortaokul matematik öğretim programında belirtilen ve geliştirmeyi hedeflediği temel matematiksel becerileri</w:t>
      </w:r>
      <w:r w:rsidR="00153CCF" w:rsidRPr="001133E0">
        <w:rPr>
          <w:rFonts w:ascii="Times New Roman" w:hAnsi="Times New Roman" w:cs="Times New Roman"/>
          <w:sz w:val="24"/>
        </w:rPr>
        <w:t xml:space="preserve"> (TMB)</w:t>
      </w:r>
      <w:r w:rsidR="00FD4B56" w:rsidRPr="001133E0">
        <w:rPr>
          <w:rFonts w:ascii="Times New Roman" w:hAnsi="Times New Roman" w:cs="Times New Roman"/>
          <w:sz w:val="24"/>
        </w:rPr>
        <w:t xml:space="preserve"> (problem çözme, ilişkilendirme, akıl yürütme gibi) ölçmedeki yeterliliği hakkında ne düşündüklerini belirtmeleri istenmiştir. Alınan yanıtlar aşağıdaki gibi sınıflandırılmıştır. </w:t>
      </w:r>
    </w:p>
    <w:p w14:paraId="2809F407" w14:textId="27ACDECF" w:rsidR="00FD4B56" w:rsidRPr="001133E0" w:rsidRDefault="00153CCF" w:rsidP="00153CCF">
      <w:pPr>
        <w:spacing w:after="0" w:line="240" w:lineRule="auto"/>
        <w:jc w:val="both"/>
        <w:rPr>
          <w:rFonts w:ascii="Times New Roman" w:hAnsi="Times New Roman" w:cs="Times New Roman"/>
          <w:sz w:val="24"/>
        </w:rPr>
      </w:pPr>
      <w:r w:rsidRPr="001133E0">
        <w:rPr>
          <w:rFonts w:ascii="Times New Roman" w:hAnsi="Times New Roman" w:cs="Times New Roman"/>
          <w:b/>
          <w:sz w:val="24"/>
        </w:rPr>
        <w:t xml:space="preserve">Tablo 3. </w:t>
      </w:r>
      <w:r w:rsidRPr="001133E0">
        <w:rPr>
          <w:rFonts w:ascii="Times New Roman" w:hAnsi="Times New Roman" w:cs="Times New Roman"/>
          <w:sz w:val="24"/>
        </w:rPr>
        <w:t>Öğretmenlerin LGS matematik sorularının TMB’yi ölçme durumu hakkındaki görüşleri</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87"/>
        <w:gridCol w:w="1138"/>
        <w:gridCol w:w="5111"/>
        <w:gridCol w:w="1002"/>
        <w:gridCol w:w="1134"/>
      </w:tblGrid>
      <w:tr w:rsidR="001133E0" w:rsidRPr="00B44E70" w14:paraId="6FE5F79B" w14:textId="77777777" w:rsidTr="007F4CA3">
        <w:trPr>
          <w:trHeight w:val="227"/>
        </w:trPr>
        <w:tc>
          <w:tcPr>
            <w:tcW w:w="442" w:type="pct"/>
            <w:shd w:val="clear" w:color="auto" w:fill="auto"/>
            <w:noWrap/>
            <w:vAlign w:val="center"/>
          </w:tcPr>
          <w:p w14:paraId="62FA204D" w14:textId="77777777" w:rsidR="003865E6" w:rsidRPr="00B44E70" w:rsidRDefault="003865E6" w:rsidP="002F6394">
            <w:pPr>
              <w:spacing w:after="0" w:line="240" w:lineRule="auto"/>
              <w:jc w:val="center"/>
              <w:rPr>
                <w:rFonts w:ascii="Times New Roman" w:eastAsia="Times New Roman" w:hAnsi="Times New Roman" w:cs="Times New Roman"/>
                <w:sz w:val="24"/>
                <w:szCs w:val="24"/>
                <w:lang w:eastAsia="tr-TR"/>
              </w:rPr>
            </w:pPr>
          </w:p>
        </w:tc>
        <w:tc>
          <w:tcPr>
            <w:tcW w:w="579" w:type="pct"/>
            <w:shd w:val="clear" w:color="auto" w:fill="auto"/>
            <w:noWrap/>
            <w:vAlign w:val="center"/>
          </w:tcPr>
          <w:p w14:paraId="30B610A0"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2558" w:type="pct"/>
            <w:shd w:val="clear" w:color="auto" w:fill="auto"/>
            <w:noWrap/>
            <w:vAlign w:val="bottom"/>
          </w:tcPr>
          <w:p w14:paraId="53A89E1E"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694" w:type="pct"/>
            <w:shd w:val="clear" w:color="auto" w:fill="auto"/>
            <w:vAlign w:val="bottom"/>
          </w:tcPr>
          <w:p w14:paraId="06C6D67E" w14:textId="64330217" w:rsidR="003865E6" w:rsidRPr="00B44E70" w:rsidRDefault="003865E6" w:rsidP="002F6394">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f</w:t>
            </w:r>
          </w:p>
        </w:tc>
        <w:tc>
          <w:tcPr>
            <w:tcW w:w="727" w:type="pct"/>
            <w:shd w:val="clear" w:color="auto" w:fill="auto"/>
            <w:vAlign w:val="bottom"/>
          </w:tcPr>
          <w:p w14:paraId="151F6157" w14:textId="13E42A9D" w:rsidR="003865E6" w:rsidRPr="00B44E70" w:rsidRDefault="003865E6" w:rsidP="002F6394">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w:t>
            </w:r>
          </w:p>
        </w:tc>
      </w:tr>
      <w:tr w:rsidR="001133E0" w:rsidRPr="00B44E70" w14:paraId="002BB99E" w14:textId="45E2053A" w:rsidTr="007F4CA3">
        <w:trPr>
          <w:trHeight w:val="227"/>
        </w:trPr>
        <w:tc>
          <w:tcPr>
            <w:tcW w:w="442" w:type="pct"/>
            <w:vMerge w:val="restart"/>
            <w:shd w:val="clear" w:color="auto" w:fill="auto"/>
            <w:noWrap/>
            <w:vAlign w:val="center"/>
            <w:hideMark/>
          </w:tcPr>
          <w:p w14:paraId="2D7A2F6C" w14:textId="77777777" w:rsidR="003865E6" w:rsidRPr="00B44E70" w:rsidRDefault="003865E6" w:rsidP="002F6394">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Evet</w:t>
            </w:r>
          </w:p>
        </w:tc>
        <w:tc>
          <w:tcPr>
            <w:tcW w:w="579" w:type="pct"/>
            <w:shd w:val="clear" w:color="auto" w:fill="auto"/>
            <w:noWrap/>
            <w:vAlign w:val="center"/>
          </w:tcPr>
          <w:p w14:paraId="437A0B11" w14:textId="10CAB175"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Yeterli</w:t>
            </w:r>
          </w:p>
        </w:tc>
        <w:tc>
          <w:tcPr>
            <w:tcW w:w="2558" w:type="pct"/>
            <w:shd w:val="clear" w:color="auto" w:fill="auto"/>
            <w:noWrap/>
            <w:vAlign w:val="bottom"/>
            <w:hideMark/>
          </w:tcPr>
          <w:p w14:paraId="3C0753EF" w14:textId="670DC285" w:rsidR="003865E6" w:rsidRPr="00B44E70" w:rsidRDefault="003865E6" w:rsidP="003865E6">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Yalnızca “Evet” ya da “Yeterli” şeklinde yanıtlar</w:t>
            </w:r>
          </w:p>
        </w:tc>
        <w:tc>
          <w:tcPr>
            <w:tcW w:w="694" w:type="pct"/>
            <w:vMerge w:val="restart"/>
            <w:shd w:val="clear" w:color="auto" w:fill="auto"/>
            <w:vAlign w:val="center"/>
          </w:tcPr>
          <w:p w14:paraId="74384B41" w14:textId="74506622" w:rsidR="003865E6" w:rsidRPr="00B44E70" w:rsidRDefault="003865E6" w:rsidP="003865E6">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65</w:t>
            </w:r>
          </w:p>
        </w:tc>
        <w:tc>
          <w:tcPr>
            <w:tcW w:w="727" w:type="pct"/>
            <w:vMerge w:val="restart"/>
            <w:shd w:val="clear" w:color="auto" w:fill="auto"/>
            <w:vAlign w:val="center"/>
          </w:tcPr>
          <w:p w14:paraId="0AEF6BB9" w14:textId="4D7C16A6" w:rsidR="003865E6" w:rsidRPr="00B44E70" w:rsidRDefault="003865E6" w:rsidP="003865E6">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74</w:t>
            </w:r>
          </w:p>
        </w:tc>
      </w:tr>
      <w:tr w:rsidR="001133E0" w:rsidRPr="00B44E70" w14:paraId="7E47BC35" w14:textId="121A4CF9" w:rsidTr="007F4CA3">
        <w:trPr>
          <w:trHeight w:val="140"/>
        </w:trPr>
        <w:tc>
          <w:tcPr>
            <w:tcW w:w="442" w:type="pct"/>
            <w:vMerge/>
            <w:shd w:val="clear" w:color="auto" w:fill="auto"/>
            <w:noWrap/>
            <w:vAlign w:val="center"/>
          </w:tcPr>
          <w:p w14:paraId="726B52B6" w14:textId="77777777" w:rsidR="003865E6" w:rsidRPr="00B44E70" w:rsidRDefault="003865E6" w:rsidP="002F6394">
            <w:pPr>
              <w:spacing w:after="0" w:line="240" w:lineRule="auto"/>
              <w:jc w:val="center"/>
              <w:rPr>
                <w:rFonts w:ascii="Times New Roman" w:eastAsia="Times New Roman" w:hAnsi="Times New Roman" w:cs="Times New Roman"/>
                <w:sz w:val="24"/>
                <w:szCs w:val="24"/>
                <w:lang w:eastAsia="tr-TR"/>
              </w:rPr>
            </w:pPr>
          </w:p>
        </w:tc>
        <w:tc>
          <w:tcPr>
            <w:tcW w:w="579" w:type="pct"/>
            <w:vMerge w:val="restart"/>
            <w:shd w:val="clear" w:color="auto" w:fill="auto"/>
            <w:noWrap/>
            <w:vAlign w:val="center"/>
          </w:tcPr>
          <w:p w14:paraId="1A510E4D" w14:textId="05F23818"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Çünkü…</w:t>
            </w:r>
          </w:p>
        </w:tc>
        <w:tc>
          <w:tcPr>
            <w:tcW w:w="2558" w:type="pct"/>
            <w:shd w:val="clear" w:color="auto" w:fill="auto"/>
            <w:noWrap/>
            <w:vAlign w:val="bottom"/>
          </w:tcPr>
          <w:p w14:paraId="329E4EF4" w14:textId="4FA7CB24"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…PISA – TIMSS ayarında</w:t>
            </w:r>
          </w:p>
        </w:tc>
        <w:tc>
          <w:tcPr>
            <w:tcW w:w="694" w:type="pct"/>
            <w:vMerge/>
            <w:shd w:val="clear" w:color="auto" w:fill="auto"/>
            <w:vAlign w:val="center"/>
          </w:tcPr>
          <w:p w14:paraId="51359C15" w14:textId="1B7F0E32" w:rsidR="003865E6" w:rsidRPr="00B44E70" w:rsidRDefault="003865E6" w:rsidP="00153CCF">
            <w:pPr>
              <w:spacing w:after="0" w:line="240" w:lineRule="auto"/>
              <w:jc w:val="center"/>
              <w:rPr>
                <w:rFonts w:ascii="Times New Roman" w:eastAsia="Times New Roman" w:hAnsi="Times New Roman" w:cs="Times New Roman"/>
                <w:sz w:val="24"/>
                <w:szCs w:val="24"/>
                <w:lang w:eastAsia="tr-TR"/>
              </w:rPr>
            </w:pPr>
          </w:p>
        </w:tc>
        <w:tc>
          <w:tcPr>
            <w:tcW w:w="727" w:type="pct"/>
            <w:vMerge/>
            <w:shd w:val="clear" w:color="auto" w:fill="auto"/>
            <w:vAlign w:val="center"/>
          </w:tcPr>
          <w:p w14:paraId="1607B298" w14:textId="5EF3E3EE" w:rsidR="003865E6" w:rsidRPr="00B44E70" w:rsidRDefault="003865E6" w:rsidP="003865E6">
            <w:pPr>
              <w:spacing w:after="0" w:line="240" w:lineRule="auto"/>
              <w:jc w:val="center"/>
              <w:rPr>
                <w:rFonts w:ascii="Times New Roman" w:eastAsia="Times New Roman" w:hAnsi="Times New Roman" w:cs="Times New Roman"/>
                <w:sz w:val="24"/>
                <w:szCs w:val="24"/>
                <w:lang w:eastAsia="tr-TR"/>
              </w:rPr>
            </w:pPr>
          </w:p>
        </w:tc>
      </w:tr>
      <w:tr w:rsidR="001133E0" w:rsidRPr="00B44E70" w14:paraId="06090ED3" w14:textId="2AC79CF9" w:rsidTr="007F4CA3">
        <w:trPr>
          <w:trHeight w:val="227"/>
        </w:trPr>
        <w:tc>
          <w:tcPr>
            <w:tcW w:w="442" w:type="pct"/>
            <w:vMerge/>
            <w:shd w:val="clear" w:color="auto" w:fill="auto"/>
            <w:noWrap/>
            <w:vAlign w:val="center"/>
          </w:tcPr>
          <w:p w14:paraId="3E1F208A" w14:textId="77777777" w:rsidR="003865E6" w:rsidRPr="00B44E70" w:rsidRDefault="003865E6" w:rsidP="002F6394">
            <w:pPr>
              <w:spacing w:after="0" w:line="240" w:lineRule="auto"/>
              <w:jc w:val="center"/>
              <w:rPr>
                <w:rFonts w:ascii="Times New Roman" w:eastAsia="Times New Roman" w:hAnsi="Times New Roman" w:cs="Times New Roman"/>
                <w:sz w:val="24"/>
                <w:szCs w:val="24"/>
                <w:lang w:eastAsia="tr-TR"/>
              </w:rPr>
            </w:pPr>
          </w:p>
        </w:tc>
        <w:tc>
          <w:tcPr>
            <w:tcW w:w="579" w:type="pct"/>
            <w:vMerge/>
            <w:shd w:val="clear" w:color="auto" w:fill="auto"/>
            <w:noWrap/>
            <w:vAlign w:val="center"/>
          </w:tcPr>
          <w:p w14:paraId="4B303143"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2558" w:type="pct"/>
            <w:shd w:val="clear" w:color="auto" w:fill="auto"/>
            <w:noWrap/>
            <w:vAlign w:val="bottom"/>
          </w:tcPr>
          <w:p w14:paraId="12DEBD18" w14:textId="7C95C1FC"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…üst düzey becerileri ölçüyor</w:t>
            </w:r>
          </w:p>
        </w:tc>
        <w:tc>
          <w:tcPr>
            <w:tcW w:w="694" w:type="pct"/>
            <w:vMerge/>
            <w:shd w:val="clear" w:color="auto" w:fill="auto"/>
            <w:vAlign w:val="bottom"/>
          </w:tcPr>
          <w:p w14:paraId="5546C135"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727" w:type="pct"/>
            <w:vMerge/>
            <w:shd w:val="clear" w:color="auto" w:fill="auto"/>
            <w:vAlign w:val="bottom"/>
          </w:tcPr>
          <w:p w14:paraId="46DDBD1F"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r>
      <w:tr w:rsidR="001133E0" w:rsidRPr="00B44E70" w14:paraId="122FBA36" w14:textId="4F8B58CD" w:rsidTr="007F4CA3">
        <w:trPr>
          <w:trHeight w:val="227"/>
        </w:trPr>
        <w:tc>
          <w:tcPr>
            <w:tcW w:w="442" w:type="pct"/>
            <w:vMerge/>
            <w:vAlign w:val="center"/>
            <w:hideMark/>
          </w:tcPr>
          <w:p w14:paraId="287C81F2"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579" w:type="pct"/>
            <w:vMerge w:val="restart"/>
            <w:shd w:val="clear" w:color="auto" w:fill="auto"/>
            <w:noWrap/>
            <w:vAlign w:val="center"/>
            <w:hideMark/>
          </w:tcPr>
          <w:p w14:paraId="4B91E673" w14:textId="22455C53"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Ama…</w:t>
            </w:r>
          </w:p>
        </w:tc>
        <w:tc>
          <w:tcPr>
            <w:tcW w:w="2558" w:type="pct"/>
            <w:shd w:val="clear" w:color="auto" w:fill="auto"/>
            <w:noWrap/>
            <w:vAlign w:val="bottom"/>
            <w:hideMark/>
          </w:tcPr>
          <w:p w14:paraId="3742A138" w14:textId="2B625F47"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…soru türleri çok farklıydı</w:t>
            </w:r>
          </w:p>
        </w:tc>
        <w:tc>
          <w:tcPr>
            <w:tcW w:w="694" w:type="pct"/>
            <w:vMerge/>
            <w:shd w:val="clear" w:color="auto" w:fill="auto"/>
            <w:vAlign w:val="bottom"/>
          </w:tcPr>
          <w:p w14:paraId="0A32F81B"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727" w:type="pct"/>
            <w:vMerge/>
            <w:shd w:val="clear" w:color="auto" w:fill="auto"/>
            <w:vAlign w:val="bottom"/>
          </w:tcPr>
          <w:p w14:paraId="2FDA81C5"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r>
      <w:tr w:rsidR="001133E0" w:rsidRPr="00B44E70" w14:paraId="7873913C" w14:textId="2B5D5FA0" w:rsidTr="007F4CA3">
        <w:trPr>
          <w:trHeight w:val="227"/>
        </w:trPr>
        <w:tc>
          <w:tcPr>
            <w:tcW w:w="442" w:type="pct"/>
            <w:vMerge/>
            <w:vAlign w:val="center"/>
          </w:tcPr>
          <w:p w14:paraId="15D9BA58"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579" w:type="pct"/>
            <w:vMerge/>
            <w:shd w:val="clear" w:color="auto" w:fill="auto"/>
            <w:noWrap/>
            <w:vAlign w:val="center"/>
          </w:tcPr>
          <w:p w14:paraId="5CCE8388"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2558" w:type="pct"/>
            <w:shd w:val="clear" w:color="auto" w:fill="auto"/>
            <w:noWrap/>
            <w:vAlign w:val="bottom"/>
          </w:tcPr>
          <w:p w14:paraId="7998DD6D" w14:textId="6115EA4D"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…işlemsel beceri çok az ölçüldü</w:t>
            </w:r>
          </w:p>
        </w:tc>
        <w:tc>
          <w:tcPr>
            <w:tcW w:w="694" w:type="pct"/>
            <w:vMerge/>
            <w:shd w:val="clear" w:color="auto" w:fill="auto"/>
            <w:vAlign w:val="bottom"/>
          </w:tcPr>
          <w:p w14:paraId="654D9935"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727" w:type="pct"/>
            <w:vMerge/>
            <w:shd w:val="clear" w:color="auto" w:fill="auto"/>
            <w:vAlign w:val="bottom"/>
          </w:tcPr>
          <w:p w14:paraId="382A48A7"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r>
      <w:tr w:rsidR="001133E0" w:rsidRPr="00B44E70" w14:paraId="1B5DDB94" w14:textId="4301F08B" w:rsidTr="007F4CA3">
        <w:trPr>
          <w:trHeight w:val="227"/>
        </w:trPr>
        <w:tc>
          <w:tcPr>
            <w:tcW w:w="442" w:type="pct"/>
            <w:vMerge/>
            <w:vAlign w:val="center"/>
          </w:tcPr>
          <w:p w14:paraId="177BB66B"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579" w:type="pct"/>
            <w:vMerge/>
            <w:shd w:val="clear" w:color="auto" w:fill="auto"/>
            <w:noWrap/>
            <w:vAlign w:val="center"/>
          </w:tcPr>
          <w:p w14:paraId="0011EF08"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2558" w:type="pct"/>
            <w:shd w:val="clear" w:color="auto" w:fill="auto"/>
            <w:noWrap/>
            <w:vAlign w:val="bottom"/>
          </w:tcPr>
          <w:p w14:paraId="4B0BB64F" w14:textId="537F9998"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…verdiğimiz eğitime uygun değil</w:t>
            </w:r>
          </w:p>
        </w:tc>
        <w:tc>
          <w:tcPr>
            <w:tcW w:w="694" w:type="pct"/>
            <w:vMerge/>
            <w:shd w:val="clear" w:color="auto" w:fill="auto"/>
            <w:vAlign w:val="bottom"/>
          </w:tcPr>
          <w:p w14:paraId="647786C7"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727" w:type="pct"/>
            <w:vMerge/>
            <w:shd w:val="clear" w:color="auto" w:fill="auto"/>
            <w:vAlign w:val="bottom"/>
          </w:tcPr>
          <w:p w14:paraId="3C75D8DE"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r>
      <w:tr w:rsidR="001133E0" w:rsidRPr="00B44E70" w14:paraId="17EA3DA2" w14:textId="350FBE66" w:rsidTr="007F4CA3">
        <w:trPr>
          <w:trHeight w:val="227"/>
        </w:trPr>
        <w:tc>
          <w:tcPr>
            <w:tcW w:w="442" w:type="pct"/>
            <w:vMerge/>
            <w:vAlign w:val="center"/>
          </w:tcPr>
          <w:p w14:paraId="2E09D9D2"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579" w:type="pct"/>
            <w:vMerge/>
            <w:shd w:val="clear" w:color="auto" w:fill="auto"/>
            <w:noWrap/>
            <w:vAlign w:val="center"/>
          </w:tcPr>
          <w:p w14:paraId="4AF60DE0"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2558" w:type="pct"/>
            <w:shd w:val="clear" w:color="auto" w:fill="auto"/>
            <w:noWrap/>
            <w:vAlign w:val="bottom"/>
          </w:tcPr>
          <w:p w14:paraId="5C7F3A3E" w14:textId="0264F0C4"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…süre yetersizdi</w:t>
            </w:r>
          </w:p>
        </w:tc>
        <w:tc>
          <w:tcPr>
            <w:tcW w:w="694" w:type="pct"/>
            <w:vMerge/>
            <w:shd w:val="clear" w:color="auto" w:fill="auto"/>
            <w:vAlign w:val="bottom"/>
          </w:tcPr>
          <w:p w14:paraId="323A639D"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727" w:type="pct"/>
            <w:vMerge/>
            <w:shd w:val="clear" w:color="auto" w:fill="auto"/>
            <w:vAlign w:val="bottom"/>
          </w:tcPr>
          <w:p w14:paraId="38081D21"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r>
      <w:tr w:rsidR="001133E0" w:rsidRPr="00B44E70" w14:paraId="64D473D4" w14:textId="44E0F4B3" w:rsidTr="007F4CA3">
        <w:trPr>
          <w:trHeight w:val="227"/>
        </w:trPr>
        <w:tc>
          <w:tcPr>
            <w:tcW w:w="442" w:type="pct"/>
            <w:vMerge/>
            <w:vAlign w:val="center"/>
          </w:tcPr>
          <w:p w14:paraId="4594D406"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579" w:type="pct"/>
            <w:vMerge/>
            <w:shd w:val="clear" w:color="auto" w:fill="auto"/>
            <w:noWrap/>
            <w:vAlign w:val="center"/>
          </w:tcPr>
          <w:p w14:paraId="7996C6CA"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2558" w:type="pct"/>
            <w:shd w:val="clear" w:color="auto" w:fill="auto"/>
            <w:noWrap/>
            <w:vAlign w:val="bottom"/>
          </w:tcPr>
          <w:p w14:paraId="285520B4" w14:textId="78BCE9A1"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…akıl yürütme ön planda kaldı.</w:t>
            </w:r>
          </w:p>
        </w:tc>
        <w:tc>
          <w:tcPr>
            <w:tcW w:w="694" w:type="pct"/>
            <w:vMerge/>
            <w:shd w:val="clear" w:color="auto" w:fill="auto"/>
            <w:vAlign w:val="bottom"/>
          </w:tcPr>
          <w:p w14:paraId="458AB322"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727" w:type="pct"/>
            <w:vMerge/>
            <w:shd w:val="clear" w:color="auto" w:fill="auto"/>
            <w:vAlign w:val="bottom"/>
          </w:tcPr>
          <w:p w14:paraId="05183E5D"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r>
      <w:tr w:rsidR="001133E0" w:rsidRPr="00B44E70" w14:paraId="7F03935C" w14:textId="6A7B4CA3" w:rsidTr="007F4CA3">
        <w:trPr>
          <w:trHeight w:val="227"/>
        </w:trPr>
        <w:tc>
          <w:tcPr>
            <w:tcW w:w="442" w:type="pct"/>
            <w:vMerge/>
            <w:vAlign w:val="center"/>
          </w:tcPr>
          <w:p w14:paraId="633B1B46"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579" w:type="pct"/>
            <w:vMerge/>
            <w:shd w:val="clear" w:color="auto" w:fill="auto"/>
            <w:noWrap/>
            <w:vAlign w:val="center"/>
          </w:tcPr>
          <w:p w14:paraId="6D92255E"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2558" w:type="pct"/>
            <w:shd w:val="clear" w:color="auto" w:fill="auto"/>
            <w:noWrap/>
            <w:vAlign w:val="bottom"/>
          </w:tcPr>
          <w:p w14:paraId="1AB0784B" w14:textId="3710D322"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…analiz basamağında soru çok fazla</w:t>
            </w:r>
          </w:p>
        </w:tc>
        <w:tc>
          <w:tcPr>
            <w:tcW w:w="694" w:type="pct"/>
            <w:vMerge/>
            <w:shd w:val="clear" w:color="auto" w:fill="auto"/>
            <w:vAlign w:val="bottom"/>
          </w:tcPr>
          <w:p w14:paraId="5DD0A3E8"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727" w:type="pct"/>
            <w:vMerge/>
            <w:shd w:val="clear" w:color="auto" w:fill="auto"/>
            <w:vAlign w:val="bottom"/>
          </w:tcPr>
          <w:p w14:paraId="1737E7C7"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r>
      <w:tr w:rsidR="001133E0" w:rsidRPr="00B44E70" w14:paraId="3AECFCC8" w14:textId="77777777" w:rsidTr="007F4CA3">
        <w:trPr>
          <w:trHeight w:val="227"/>
        </w:trPr>
        <w:tc>
          <w:tcPr>
            <w:tcW w:w="442" w:type="pct"/>
            <w:vMerge w:val="restart"/>
            <w:shd w:val="clear" w:color="auto" w:fill="auto"/>
            <w:noWrap/>
            <w:vAlign w:val="center"/>
          </w:tcPr>
          <w:p w14:paraId="15D48466" w14:textId="2B9ACE08" w:rsidR="003865E6" w:rsidRPr="00B44E70" w:rsidRDefault="003865E6" w:rsidP="002F6394">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Hayır</w:t>
            </w:r>
          </w:p>
        </w:tc>
        <w:tc>
          <w:tcPr>
            <w:tcW w:w="579" w:type="pct"/>
            <w:shd w:val="clear" w:color="auto" w:fill="auto"/>
            <w:noWrap/>
            <w:vAlign w:val="center"/>
          </w:tcPr>
          <w:p w14:paraId="14E7FDF2" w14:textId="72F07296"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Yetersiz</w:t>
            </w:r>
          </w:p>
        </w:tc>
        <w:tc>
          <w:tcPr>
            <w:tcW w:w="2558" w:type="pct"/>
            <w:shd w:val="clear" w:color="auto" w:fill="auto"/>
            <w:noWrap/>
            <w:vAlign w:val="bottom"/>
          </w:tcPr>
          <w:p w14:paraId="2305EBEE" w14:textId="4043D20E" w:rsidR="003865E6" w:rsidRPr="00B44E70" w:rsidRDefault="003865E6" w:rsidP="003865E6">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Yalnızca “Hayır” ya da “Yetersiz” şeklinde yanıtlar</w:t>
            </w:r>
          </w:p>
        </w:tc>
        <w:tc>
          <w:tcPr>
            <w:tcW w:w="694" w:type="pct"/>
            <w:vMerge w:val="restart"/>
            <w:shd w:val="clear" w:color="auto" w:fill="auto"/>
            <w:vAlign w:val="center"/>
          </w:tcPr>
          <w:p w14:paraId="3538DA16" w14:textId="4D4BF6B1" w:rsidR="003865E6" w:rsidRPr="00B44E70" w:rsidRDefault="003865E6" w:rsidP="002F6394">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10</w:t>
            </w:r>
          </w:p>
        </w:tc>
        <w:tc>
          <w:tcPr>
            <w:tcW w:w="727" w:type="pct"/>
            <w:vMerge w:val="restart"/>
            <w:shd w:val="clear" w:color="auto" w:fill="auto"/>
            <w:vAlign w:val="center"/>
          </w:tcPr>
          <w:p w14:paraId="6113428D" w14:textId="680575E2" w:rsidR="003865E6" w:rsidRPr="00B44E70" w:rsidRDefault="003865E6" w:rsidP="002F6394">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11</w:t>
            </w:r>
          </w:p>
        </w:tc>
      </w:tr>
      <w:tr w:rsidR="001133E0" w:rsidRPr="00B44E70" w14:paraId="3CD11946" w14:textId="1985E813" w:rsidTr="007F4CA3">
        <w:trPr>
          <w:trHeight w:val="227"/>
        </w:trPr>
        <w:tc>
          <w:tcPr>
            <w:tcW w:w="442" w:type="pct"/>
            <w:vMerge/>
            <w:shd w:val="clear" w:color="auto" w:fill="auto"/>
            <w:noWrap/>
            <w:vAlign w:val="center"/>
            <w:hideMark/>
          </w:tcPr>
          <w:p w14:paraId="4C076D6D" w14:textId="7672C274" w:rsidR="003865E6" w:rsidRPr="00B44E70" w:rsidRDefault="003865E6" w:rsidP="002F6394">
            <w:pPr>
              <w:spacing w:after="0" w:line="240" w:lineRule="auto"/>
              <w:jc w:val="center"/>
              <w:rPr>
                <w:rFonts w:ascii="Times New Roman" w:eastAsia="Times New Roman" w:hAnsi="Times New Roman" w:cs="Times New Roman"/>
                <w:sz w:val="24"/>
                <w:szCs w:val="24"/>
                <w:lang w:eastAsia="tr-TR"/>
              </w:rPr>
            </w:pPr>
          </w:p>
        </w:tc>
        <w:tc>
          <w:tcPr>
            <w:tcW w:w="579" w:type="pct"/>
            <w:vMerge w:val="restart"/>
            <w:shd w:val="clear" w:color="auto" w:fill="auto"/>
            <w:noWrap/>
            <w:vAlign w:val="center"/>
            <w:hideMark/>
          </w:tcPr>
          <w:p w14:paraId="53FDD732" w14:textId="4BB14424"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Çünkü…</w:t>
            </w:r>
          </w:p>
        </w:tc>
        <w:tc>
          <w:tcPr>
            <w:tcW w:w="2558" w:type="pct"/>
            <w:shd w:val="clear" w:color="auto" w:fill="auto"/>
            <w:noWrap/>
            <w:vAlign w:val="bottom"/>
            <w:hideMark/>
          </w:tcPr>
          <w:p w14:paraId="4C3588E2" w14:textId="5012C122"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…programdaki kazanımlardan ağırdı.</w:t>
            </w:r>
          </w:p>
        </w:tc>
        <w:tc>
          <w:tcPr>
            <w:tcW w:w="694" w:type="pct"/>
            <w:vMerge/>
            <w:shd w:val="clear" w:color="auto" w:fill="auto"/>
            <w:vAlign w:val="center"/>
          </w:tcPr>
          <w:p w14:paraId="6B3B42BF" w14:textId="446762F4" w:rsidR="003865E6" w:rsidRPr="00B44E70" w:rsidRDefault="003865E6" w:rsidP="002F6394">
            <w:pPr>
              <w:spacing w:after="0" w:line="240" w:lineRule="auto"/>
              <w:jc w:val="center"/>
              <w:rPr>
                <w:rFonts w:ascii="Times New Roman" w:eastAsia="Times New Roman" w:hAnsi="Times New Roman" w:cs="Times New Roman"/>
                <w:sz w:val="24"/>
                <w:szCs w:val="24"/>
                <w:lang w:eastAsia="tr-TR"/>
              </w:rPr>
            </w:pPr>
          </w:p>
        </w:tc>
        <w:tc>
          <w:tcPr>
            <w:tcW w:w="727" w:type="pct"/>
            <w:vMerge/>
            <w:shd w:val="clear" w:color="auto" w:fill="auto"/>
            <w:vAlign w:val="center"/>
          </w:tcPr>
          <w:p w14:paraId="4124DE6B" w14:textId="2A6B0E04" w:rsidR="003865E6" w:rsidRPr="00B44E70" w:rsidRDefault="003865E6" w:rsidP="002F6394">
            <w:pPr>
              <w:spacing w:after="0" w:line="240" w:lineRule="auto"/>
              <w:jc w:val="center"/>
              <w:rPr>
                <w:rFonts w:ascii="Times New Roman" w:eastAsia="Times New Roman" w:hAnsi="Times New Roman" w:cs="Times New Roman"/>
                <w:sz w:val="24"/>
                <w:szCs w:val="24"/>
                <w:lang w:eastAsia="tr-TR"/>
              </w:rPr>
            </w:pPr>
          </w:p>
        </w:tc>
      </w:tr>
      <w:tr w:rsidR="001133E0" w:rsidRPr="00B44E70" w14:paraId="01359EAF" w14:textId="18E0D445" w:rsidTr="007F4CA3">
        <w:trPr>
          <w:trHeight w:val="227"/>
        </w:trPr>
        <w:tc>
          <w:tcPr>
            <w:tcW w:w="442" w:type="pct"/>
            <w:vMerge/>
            <w:shd w:val="clear" w:color="auto" w:fill="auto"/>
            <w:noWrap/>
            <w:vAlign w:val="center"/>
          </w:tcPr>
          <w:p w14:paraId="6B5391CA" w14:textId="77777777" w:rsidR="003865E6" w:rsidRPr="00B44E70" w:rsidRDefault="003865E6" w:rsidP="002F6394">
            <w:pPr>
              <w:spacing w:after="0" w:line="240" w:lineRule="auto"/>
              <w:jc w:val="center"/>
              <w:rPr>
                <w:rFonts w:ascii="Times New Roman" w:eastAsia="Times New Roman" w:hAnsi="Times New Roman" w:cs="Times New Roman"/>
                <w:sz w:val="24"/>
                <w:szCs w:val="24"/>
                <w:lang w:eastAsia="tr-TR"/>
              </w:rPr>
            </w:pPr>
          </w:p>
        </w:tc>
        <w:tc>
          <w:tcPr>
            <w:tcW w:w="579" w:type="pct"/>
            <w:vMerge/>
            <w:shd w:val="clear" w:color="auto" w:fill="auto"/>
            <w:noWrap/>
            <w:vAlign w:val="center"/>
          </w:tcPr>
          <w:p w14:paraId="000CD30B"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2558" w:type="pct"/>
            <w:shd w:val="clear" w:color="auto" w:fill="auto"/>
            <w:noWrap/>
            <w:vAlign w:val="bottom"/>
          </w:tcPr>
          <w:p w14:paraId="07090C9D" w14:textId="0192043E"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…PISA ve TIMSS’den daha zordu</w:t>
            </w:r>
          </w:p>
        </w:tc>
        <w:tc>
          <w:tcPr>
            <w:tcW w:w="694" w:type="pct"/>
            <w:vMerge/>
            <w:shd w:val="clear" w:color="auto" w:fill="auto"/>
            <w:vAlign w:val="bottom"/>
          </w:tcPr>
          <w:p w14:paraId="27E51606"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727" w:type="pct"/>
            <w:vMerge/>
            <w:shd w:val="clear" w:color="auto" w:fill="auto"/>
            <w:vAlign w:val="bottom"/>
          </w:tcPr>
          <w:p w14:paraId="043C2A6B"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r>
      <w:tr w:rsidR="001133E0" w:rsidRPr="00B44E70" w14:paraId="2B9E799D" w14:textId="40F1B88A" w:rsidTr="007F4CA3">
        <w:trPr>
          <w:trHeight w:val="227"/>
        </w:trPr>
        <w:tc>
          <w:tcPr>
            <w:tcW w:w="442" w:type="pct"/>
            <w:vMerge/>
            <w:vAlign w:val="center"/>
            <w:hideMark/>
          </w:tcPr>
          <w:p w14:paraId="3CC35DBC"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579" w:type="pct"/>
            <w:vMerge/>
            <w:shd w:val="clear" w:color="auto" w:fill="auto"/>
            <w:noWrap/>
            <w:vAlign w:val="center"/>
            <w:hideMark/>
          </w:tcPr>
          <w:p w14:paraId="2DEFBDD4" w14:textId="3A22347F"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2558" w:type="pct"/>
            <w:shd w:val="clear" w:color="auto" w:fill="auto"/>
            <w:noWrap/>
            <w:vAlign w:val="bottom"/>
            <w:hideMark/>
          </w:tcPr>
          <w:p w14:paraId="61524142" w14:textId="63664FE9"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…geliştirilebilir</w:t>
            </w:r>
          </w:p>
        </w:tc>
        <w:tc>
          <w:tcPr>
            <w:tcW w:w="694" w:type="pct"/>
            <w:vMerge/>
            <w:shd w:val="clear" w:color="auto" w:fill="auto"/>
            <w:vAlign w:val="bottom"/>
          </w:tcPr>
          <w:p w14:paraId="0DFEEFB2"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c>
          <w:tcPr>
            <w:tcW w:w="727" w:type="pct"/>
            <w:vMerge/>
            <w:shd w:val="clear" w:color="auto" w:fill="auto"/>
            <w:vAlign w:val="bottom"/>
          </w:tcPr>
          <w:p w14:paraId="14416226" w14:textId="77777777" w:rsidR="003865E6" w:rsidRPr="00B44E70" w:rsidRDefault="003865E6" w:rsidP="002F6394">
            <w:pPr>
              <w:spacing w:after="0" w:line="240" w:lineRule="auto"/>
              <w:rPr>
                <w:rFonts w:ascii="Times New Roman" w:eastAsia="Times New Roman" w:hAnsi="Times New Roman" w:cs="Times New Roman"/>
                <w:sz w:val="24"/>
                <w:szCs w:val="24"/>
                <w:lang w:eastAsia="tr-TR"/>
              </w:rPr>
            </w:pPr>
          </w:p>
        </w:tc>
      </w:tr>
      <w:tr w:rsidR="003865E6" w:rsidRPr="00B44E70" w14:paraId="0B07F7B7" w14:textId="77777777" w:rsidTr="007F4CA3">
        <w:trPr>
          <w:trHeight w:val="227"/>
        </w:trPr>
        <w:tc>
          <w:tcPr>
            <w:tcW w:w="442" w:type="pct"/>
            <w:vAlign w:val="center"/>
          </w:tcPr>
          <w:p w14:paraId="23FB946F" w14:textId="6B1CCF93" w:rsidR="003865E6" w:rsidRPr="00B44E70" w:rsidRDefault="003865E6" w:rsidP="002F6394">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Diğer</w:t>
            </w:r>
          </w:p>
        </w:tc>
        <w:tc>
          <w:tcPr>
            <w:tcW w:w="3137" w:type="pct"/>
            <w:gridSpan w:val="2"/>
            <w:shd w:val="clear" w:color="auto" w:fill="auto"/>
            <w:noWrap/>
            <w:vAlign w:val="center"/>
          </w:tcPr>
          <w:p w14:paraId="3BB1F750" w14:textId="774DF5C2" w:rsidR="003865E6" w:rsidRPr="00B44E70" w:rsidRDefault="003865E6" w:rsidP="00153CCF">
            <w:pPr>
              <w:spacing w:after="0" w:line="240" w:lineRule="auto"/>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Yorumları olumlu ya da olumsuz olarak sınıflandırılamayanlar</w:t>
            </w:r>
          </w:p>
        </w:tc>
        <w:tc>
          <w:tcPr>
            <w:tcW w:w="694" w:type="pct"/>
            <w:shd w:val="clear" w:color="auto" w:fill="auto"/>
            <w:vAlign w:val="bottom"/>
          </w:tcPr>
          <w:p w14:paraId="35698E28" w14:textId="5B5FEC90" w:rsidR="003865E6" w:rsidRPr="00B44E70" w:rsidRDefault="003865E6" w:rsidP="00153CCF">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13</w:t>
            </w:r>
          </w:p>
        </w:tc>
        <w:tc>
          <w:tcPr>
            <w:tcW w:w="727" w:type="pct"/>
            <w:shd w:val="clear" w:color="auto" w:fill="auto"/>
            <w:vAlign w:val="center"/>
          </w:tcPr>
          <w:p w14:paraId="2D7F630F" w14:textId="249FE7D4" w:rsidR="003865E6" w:rsidRPr="00B44E70" w:rsidRDefault="003865E6" w:rsidP="00153CCF">
            <w:pPr>
              <w:spacing w:after="0" w:line="240" w:lineRule="auto"/>
              <w:jc w:val="center"/>
              <w:rPr>
                <w:rFonts w:ascii="Times New Roman" w:eastAsia="Times New Roman" w:hAnsi="Times New Roman" w:cs="Times New Roman"/>
                <w:sz w:val="24"/>
                <w:szCs w:val="24"/>
                <w:lang w:eastAsia="tr-TR"/>
              </w:rPr>
            </w:pPr>
            <w:r w:rsidRPr="00B44E70">
              <w:rPr>
                <w:rFonts w:ascii="Times New Roman" w:eastAsia="Times New Roman" w:hAnsi="Times New Roman" w:cs="Times New Roman"/>
                <w:sz w:val="24"/>
                <w:szCs w:val="24"/>
                <w:lang w:eastAsia="tr-TR"/>
              </w:rPr>
              <w:t>15</w:t>
            </w:r>
          </w:p>
        </w:tc>
      </w:tr>
    </w:tbl>
    <w:p w14:paraId="64BD2644" w14:textId="77777777" w:rsidR="00372457" w:rsidRPr="001133E0" w:rsidRDefault="00372457" w:rsidP="00372457">
      <w:pPr>
        <w:spacing w:after="0" w:line="360" w:lineRule="auto"/>
        <w:ind w:firstLine="709"/>
        <w:jc w:val="both"/>
        <w:rPr>
          <w:rFonts w:ascii="Times New Roman" w:hAnsi="Times New Roman" w:cs="Times New Roman"/>
          <w:sz w:val="24"/>
        </w:rPr>
      </w:pPr>
    </w:p>
    <w:p w14:paraId="489EB207" w14:textId="391AC751" w:rsidR="00407A47" w:rsidRPr="001133E0" w:rsidRDefault="00407A47" w:rsidP="00372457">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Tablo 3 incelendiğinde öğretmenlerin yaklaşık </w:t>
      </w:r>
      <w:r w:rsidR="00C93AB0">
        <w:rPr>
          <w:rFonts w:ascii="Times New Roman" w:hAnsi="Times New Roman" w:cs="Times New Roman"/>
          <w:sz w:val="24"/>
        </w:rPr>
        <w:t>dört</w:t>
      </w:r>
      <w:r w:rsidRPr="001133E0">
        <w:rPr>
          <w:rFonts w:ascii="Times New Roman" w:hAnsi="Times New Roman" w:cs="Times New Roman"/>
          <w:sz w:val="24"/>
        </w:rPr>
        <w:t xml:space="preserve">te üçünün LGS matematik sorularının öğretim programında ifade edilen TMB’leri karşıladığını belirttikleri görülmektedir. Öğretmenlerin %11’i ise soruların zor olması, altyapının eksik olması gibi gerekçelerle TMB’leri ölçmede uygun olmadığını belirtmişlerdir. Öğretmenlerin %15’inin yanıtları ise kapalı olması veya olumlu/olumsuz bir taraf belirtmemesi gibi durumlardan dolayı herhangi bir kategoriye dahil edilememiştir. Soruların TMB çerçevesinde olduğunu düşünen öğretmenlerin yanıtları incelendiğinde yanıtların büyük bir kısmı “Evet” dedikten sonra bir gerekçe sunmuş ve açıklamalarını derinleştirmişlerdir. Bu yanıtlar daha çok </w:t>
      </w:r>
      <w:r w:rsidR="00820AAC" w:rsidRPr="001133E0">
        <w:rPr>
          <w:rFonts w:ascii="Times New Roman" w:hAnsi="Times New Roman" w:cs="Times New Roman"/>
          <w:sz w:val="24"/>
        </w:rPr>
        <w:t>eksiklikleri referans veren türden olmuştur. Burada soru türlerinin farklı olması, verilen eğitimle örtüşmemesi, daha çok kavramsal düzeyde olması ve işlemsel düzeyi sorgulamadan uzak olması, bilişsel düzeyin üst basamaklarından soruların olması gibi farklı pencerelerden yanıtlar alınmıştır. Bazı örnek öğretmen yanıtları aşağıda sunulmuştur:</w:t>
      </w:r>
    </w:p>
    <w:p w14:paraId="6A4293C0" w14:textId="61616932" w:rsidR="00820AAC" w:rsidRPr="001133E0" w:rsidRDefault="00820AAC"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lastRenderedPageBreak/>
        <w:t>Ö</w:t>
      </w:r>
      <w:r w:rsidRPr="001133E0">
        <w:rPr>
          <w:rFonts w:ascii="Times New Roman" w:hAnsi="Times New Roman" w:cs="Times New Roman"/>
          <w:i/>
          <w:sz w:val="24"/>
          <w:vertAlign w:val="subscript"/>
        </w:rPr>
        <w:t>1</w:t>
      </w:r>
      <w:r w:rsidRPr="001133E0">
        <w:rPr>
          <w:rFonts w:ascii="Times New Roman" w:hAnsi="Times New Roman" w:cs="Times New Roman"/>
          <w:i/>
          <w:sz w:val="24"/>
        </w:rPr>
        <w:t xml:space="preserve">: </w:t>
      </w:r>
      <w:r w:rsidRPr="001133E0">
        <w:rPr>
          <w:rFonts w:ascii="Times New Roman" w:hAnsi="Times New Roman" w:cs="Times New Roman"/>
          <w:i/>
          <w:sz w:val="22"/>
        </w:rPr>
        <w:t>“Daha önceki sınavlara göre daha uygundur. Farklı ve zor olmasından dolayı fazlaca isyan sesi çıkmakta ancak PISA ve TIMSS sorularına daha yakın olduğu görülmektedir.”</w:t>
      </w:r>
    </w:p>
    <w:p w14:paraId="2C216B37" w14:textId="05044BE8" w:rsidR="00820AAC" w:rsidRPr="001133E0" w:rsidRDefault="00820AAC"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23</w:t>
      </w:r>
      <w:r w:rsidRPr="001133E0">
        <w:rPr>
          <w:rFonts w:ascii="Times New Roman" w:hAnsi="Times New Roman" w:cs="Times New Roman"/>
          <w:i/>
          <w:sz w:val="24"/>
        </w:rPr>
        <w:t xml:space="preserve">: </w:t>
      </w:r>
      <w:r w:rsidRPr="001133E0">
        <w:rPr>
          <w:rFonts w:ascii="Times New Roman" w:hAnsi="Times New Roman" w:cs="Times New Roman"/>
          <w:i/>
          <w:sz w:val="22"/>
        </w:rPr>
        <w:t>“Sorular daha çok üst akil yürütme becerilerini ortaya koyan sorulardı zor değildi ama şimdiye kadar alışılmış TEOG mantığının dışında olduğu için çocuklar bocalarılar.”</w:t>
      </w:r>
    </w:p>
    <w:p w14:paraId="00C0B86A" w14:textId="6FA084FF" w:rsidR="00820AAC" w:rsidRPr="001133E0" w:rsidRDefault="003865E6" w:rsidP="00E01879">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Olumsuz görüş bildiren öğretmen yanıtları incelendiğinde daha çok soruların zorluğunu belirttikleri görülmüştür. </w:t>
      </w:r>
    </w:p>
    <w:p w14:paraId="77F4B1D2" w14:textId="7BBFC4CE" w:rsidR="003865E6" w:rsidRPr="001133E0" w:rsidRDefault="003865E6"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00A86F6E" w:rsidRPr="001133E0">
        <w:rPr>
          <w:rFonts w:ascii="Times New Roman" w:hAnsi="Times New Roman" w:cs="Times New Roman"/>
          <w:i/>
          <w:sz w:val="24"/>
          <w:vertAlign w:val="subscript"/>
        </w:rPr>
        <w:t>68</w:t>
      </w:r>
      <w:r w:rsidRPr="001133E0">
        <w:rPr>
          <w:rFonts w:ascii="Times New Roman" w:hAnsi="Times New Roman" w:cs="Times New Roman"/>
          <w:i/>
          <w:sz w:val="24"/>
        </w:rPr>
        <w:t xml:space="preserve">: </w:t>
      </w:r>
      <w:r w:rsidRPr="001133E0">
        <w:rPr>
          <w:rFonts w:ascii="Times New Roman" w:hAnsi="Times New Roman" w:cs="Times New Roman"/>
          <w:i/>
          <w:sz w:val="22"/>
        </w:rPr>
        <w:t>“</w:t>
      </w:r>
      <w:r w:rsidR="00A86F6E" w:rsidRPr="001133E0">
        <w:rPr>
          <w:rFonts w:ascii="Times New Roman" w:hAnsi="Times New Roman" w:cs="Times New Roman"/>
          <w:i/>
          <w:sz w:val="22"/>
        </w:rPr>
        <w:t>Çok ölçücü bir sınav olduğunu düşünmüyorum. Sorular çok zordu.”</w:t>
      </w:r>
    </w:p>
    <w:p w14:paraId="09B2E513" w14:textId="69B38140" w:rsidR="00FD4B56" w:rsidRPr="001133E0" w:rsidRDefault="00A86F6E" w:rsidP="00E01879">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Benzer yanıtlarda TMB’yi ölçmede yetersizliğin nedeni öğrencilerin altyapılarının eksik olması olarak gerekçelendirilmiştir. Bu tip yanıtlardaki olumsuz görüşlerin soruların becerilerle ilişkilerinden ziyade yapılan öğretimden </w:t>
      </w:r>
      <w:r w:rsidR="00A045F3" w:rsidRPr="001133E0">
        <w:rPr>
          <w:rFonts w:ascii="Times New Roman" w:hAnsi="Times New Roman" w:cs="Times New Roman"/>
          <w:sz w:val="24"/>
        </w:rPr>
        <w:t xml:space="preserve">veya öğrencilerin mevcut başarı seviyelerinden </w:t>
      </w:r>
      <w:r w:rsidRPr="001133E0">
        <w:rPr>
          <w:rFonts w:ascii="Times New Roman" w:hAnsi="Times New Roman" w:cs="Times New Roman"/>
          <w:sz w:val="24"/>
        </w:rPr>
        <w:t>kaynaklandığı söylenebilir.</w:t>
      </w:r>
      <w:r w:rsidR="00007E59" w:rsidRPr="001133E0">
        <w:rPr>
          <w:rFonts w:ascii="Times New Roman" w:hAnsi="Times New Roman" w:cs="Times New Roman"/>
          <w:sz w:val="24"/>
        </w:rPr>
        <w:t xml:space="preserve"> </w:t>
      </w:r>
    </w:p>
    <w:p w14:paraId="3791E1BC" w14:textId="6DBB880D" w:rsidR="007119F3" w:rsidRPr="001133E0" w:rsidRDefault="007119F3" w:rsidP="007119F3">
      <w:pPr>
        <w:spacing w:line="360" w:lineRule="auto"/>
        <w:jc w:val="both"/>
        <w:rPr>
          <w:rFonts w:ascii="Times New Roman" w:hAnsi="Times New Roman" w:cs="Times New Roman"/>
          <w:b/>
          <w:sz w:val="24"/>
        </w:rPr>
      </w:pPr>
      <w:r w:rsidRPr="001133E0">
        <w:rPr>
          <w:rFonts w:ascii="Times New Roman" w:hAnsi="Times New Roman" w:cs="Times New Roman"/>
          <w:b/>
          <w:sz w:val="24"/>
        </w:rPr>
        <w:t>LGS’nin TEOG’a göre zayıf ve üstün yanlarına ilişkin öğretmen düşünceleri</w:t>
      </w:r>
    </w:p>
    <w:p w14:paraId="0A6A4301" w14:textId="77777777" w:rsidR="00FC7F5F" w:rsidRDefault="00D943EF" w:rsidP="006D55CA">
      <w:pPr>
        <w:spacing w:after="120" w:line="360" w:lineRule="auto"/>
        <w:ind w:firstLine="567"/>
        <w:jc w:val="both"/>
        <w:rPr>
          <w:rFonts w:ascii="Times New Roman" w:hAnsi="Times New Roman" w:cs="Times New Roman"/>
          <w:sz w:val="24"/>
        </w:rPr>
      </w:pPr>
      <w:r w:rsidRPr="001133E0">
        <w:rPr>
          <w:rFonts w:ascii="Times New Roman" w:hAnsi="Times New Roman" w:cs="Times New Roman"/>
          <w:sz w:val="24"/>
        </w:rPr>
        <w:t xml:space="preserve">Veri toplama aracındaki diğer bir soru ile </w:t>
      </w:r>
      <w:r w:rsidR="00007E59" w:rsidRPr="001133E0">
        <w:rPr>
          <w:rFonts w:ascii="Times New Roman" w:hAnsi="Times New Roman" w:cs="Times New Roman"/>
          <w:sz w:val="24"/>
        </w:rPr>
        <w:t>öğretme</w:t>
      </w:r>
      <w:r w:rsidR="002C3A80" w:rsidRPr="001133E0">
        <w:rPr>
          <w:rFonts w:ascii="Times New Roman" w:hAnsi="Times New Roman" w:cs="Times New Roman"/>
          <w:sz w:val="24"/>
        </w:rPr>
        <w:t xml:space="preserve">nlerden TEOG’a kıyasla LGS’nin zayıf ve güçlü yönlerini belirtmeleri istenmiştir. Öğretmenlerin LGS’nin zayıf yönlerine ilişkin görüşleri Şekil 6’da özetlenmiştir. </w:t>
      </w:r>
    </w:p>
    <w:p w14:paraId="2F0ACCBD" w14:textId="53EB7166" w:rsidR="00007E59" w:rsidRPr="001133E0" w:rsidRDefault="005521D8" w:rsidP="006D55CA">
      <w:pPr>
        <w:spacing w:after="120" w:line="240" w:lineRule="auto"/>
        <w:ind w:firstLine="567"/>
        <w:jc w:val="both"/>
        <w:rPr>
          <w:rFonts w:ascii="Times New Roman" w:hAnsi="Times New Roman" w:cs="Times New Roman"/>
          <w:sz w:val="24"/>
        </w:rPr>
      </w:pPr>
      <w:r w:rsidRPr="001133E0">
        <w:rPr>
          <w:rFonts w:ascii="Times New Roman" w:hAnsi="Times New Roman" w:cs="Times New Roman"/>
          <w:noProof/>
          <w:sz w:val="24"/>
          <w:lang w:eastAsia="tr-TR"/>
        </w:rPr>
        <w:drawing>
          <wp:inline distT="0" distB="0" distL="0" distR="0" wp14:anchorId="78FECFAA" wp14:editId="6211797D">
            <wp:extent cx="5318151" cy="3753124"/>
            <wp:effectExtent l="0" t="0" r="0"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9712"/>
                    <a:stretch/>
                  </pic:blipFill>
                  <pic:spPr bwMode="auto">
                    <a:xfrm>
                      <a:off x="0" y="0"/>
                      <a:ext cx="5320043" cy="3754459"/>
                    </a:xfrm>
                    <a:prstGeom prst="rect">
                      <a:avLst/>
                    </a:prstGeom>
                    <a:noFill/>
                    <a:ln>
                      <a:noFill/>
                    </a:ln>
                    <a:effectLst/>
                    <a:extLst/>
                  </pic:spPr>
                </pic:pic>
              </a:graphicData>
            </a:graphic>
          </wp:inline>
        </w:drawing>
      </w:r>
    </w:p>
    <w:p w14:paraId="12DAC77C" w14:textId="61CC7891" w:rsidR="00007E59" w:rsidRPr="001133E0" w:rsidRDefault="002C3A80" w:rsidP="00007E59">
      <w:pPr>
        <w:jc w:val="center"/>
        <w:rPr>
          <w:rFonts w:ascii="Times New Roman" w:hAnsi="Times New Roman" w:cs="Times New Roman"/>
          <w:sz w:val="24"/>
        </w:rPr>
      </w:pPr>
      <w:r w:rsidRPr="001133E0">
        <w:rPr>
          <w:rFonts w:ascii="Times New Roman" w:hAnsi="Times New Roman" w:cs="Times New Roman"/>
          <w:b/>
          <w:sz w:val="24"/>
        </w:rPr>
        <w:t xml:space="preserve">Şekil 6. </w:t>
      </w:r>
      <w:r w:rsidRPr="001133E0">
        <w:rPr>
          <w:rFonts w:ascii="Times New Roman" w:hAnsi="Times New Roman" w:cs="Times New Roman"/>
          <w:sz w:val="24"/>
        </w:rPr>
        <w:t>TEOG’a kıyasla LGS’nin zayıf yönlerine ilişkin öğretmen görüşleri</w:t>
      </w:r>
    </w:p>
    <w:p w14:paraId="337C1DA1" w14:textId="08FA8FFB" w:rsidR="005E374C" w:rsidRPr="001133E0" w:rsidRDefault="002C3A80" w:rsidP="00687985">
      <w:pPr>
        <w:spacing w:line="360" w:lineRule="auto"/>
        <w:jc w:val="both"/>
        <w:rPr>
          <w:rFonts w:ascii="Times New Roman" w:hAnsi="Times New Roman" w:cs="Times New Roman"/>
          <w:sz w:val="24"/>
        </w:rPr>
      </w:pPr>
      <w:r w:rsidRPr="001133E0">
        <w:rPr>
          <w:rFonts w:ascii="Times New Roman" w:hAnsi="Times New Roman" w:cs="Times New Roman"/>
          <w:sz w:val="24"/>
        </w:rPr>
        <w:tab/>
        <w:t xml:space="preserve">LGS’nin önceki sınav ve sürece kıyasla zayıf yönlerine ilişkin öğretmen yanıtları incelendiğinde 4 ana temaya ulaşılmıştır. Bunlar; içeriğe dönük, sınavın uygulanmasına yönelik, duyuşsal olarak olumsuz çıktılar ile değerlendirme aşamasına yönelik eksiklikler olarak sıralanmıştır. </w:t>
      </w:r>
      <w:r w:rsidR="00E079C0" w:rsidRPr="001133E0">
        <w:rPr>
          <w:rFonts w:ascii="Times New Roman" w:hAnsi="Times New Roman" w:cs="Times New Roman"/>
          <w:sz w:val="24"/>
        </w:rPr>
        <w:t xml:space="preserve">İçeriğe dönük zayıf noktalar incelendiğinde, öğretmenlerin daha önceki neredeyse kendilerine yöneltilen tüm sorularda olduğu gibi sınavın zorluğunu belirttikleri görülmüştür. Yine sınavın ayırt ediciliğinin düşük olması içeriğe dönük olarak belirtilen diğer bir kod olmuştur. Bu kod diğer taraftan orta düzey öğrencilerin başarısız sayılmaları ile ilişkili olmak üzere değerlendirme boyutundaki kod ile ilişkilidir. Önceki sorularda da elde edilen süre problemi kodu, bu soruda da sınavın uygulanması aşamasında ortaya çıkmış ve TEOG’a kıyasla önemli bir zayıf yön olarak belirtilmiştir. </w:t>
      </w:r>
      <w:r w:rsidR="006D5D6E" w:rsidRPr="001133E0">
        <w:rPr>
          <w:rFonts w:ascii="Times New Roman" w:hAnsi="Times New Roman" w:cs="Times New Roman"/>
          <w:sz w:val="24"/>
        </w:rPr>
        <w:t xml:space="preserve">Sınavın uygulanması teması altında kodlanan ve öğretmenlerin </w:t>
      </w:r>
      <w:r w:rsidR="005E374C" w:rsidRPr="001133E0">
        <w:rPr>
          <w:rFonts w:ascii="Times New Roman" w:hAnsi="Times New Roman" w:cs="Times New Roman"/>
          <w:sz w:val="24"/>
        </w:rPr>
        <w:t>vurguladıkları</w:t>
      </w:r>
      <w:r w:rsidR="006D5D6E" w:rsidRPr="001133E0">
        <w:rPr>
          <w:rFonts w:ascii="Times New Roman" w:hAnsi="Times New Roman" w:cs="Times New Roman"/>
          <w:sz w:val="24"/>
        </w:rPr>
        <w:t xml:space="preserve"> diğer bir konu da telafisinin olmamasıdır. </w:t>
      </w:r>
      <w:r w:rsidR="006D55CA">
        <w:rPr>
          <w:rFonts w:ascii="Times New Roman" w:hAnsi="Times New Roman" w:cs="Times New Roman"/>
          <w:sz w:val="24"/>
        </w:rPr>
        <w:t>İ</w:t>
      </w:r>
      <w:r w:rsidR="006D5D6E" w:rsidRPr="006D55CA">
        <w:rPr>
          <w:rFonts w:ascii="Times New Roman" w:hAnsi="Times New Roman" w:cs="Times New Roman"/>
          <w:sz w:val="24"/>
        </w:rPr>
        <w:t>ki dönemde</w:t>
      </w:r>
      <w:r w:rsidR="006D5D6E" w:rsidRPr="001133E0">
        <w:rPr>
          <w:rFonts w:ascii="Times New Roman" w:hAnsi="Times New Roman" w:cs="Times New Roman"/>
          <w:sz w:val="24"/>
        </w:rPr>
        <w:t xml:space="preserve"> uygulanan TEOG’a </w:t>
      </w:r>
      <w:r w:rsidR="006D55CA">
        <w:rPr>
          <w:rFonts w:ascii="Times New Roman" w:hAnsi="Times New Roman" w:cs="Times New Roman"/>
          <w:sz w:val="24"/>
        </w:rPr>
        <w:t>kıyasla</w:t>
      </w:r>
      <w:r w:rsidR="006D5D6E" w:rsidRPr="001133E0">
        <w:rPr>
          <w:rFonts w:ascii="Times New Roman" w:hAnsi="Times New Roman" w:cs="Times New Roman"/>
          <w:sz w:val="24"/>
        </w:rPr>
        <w:t xml:space="preserve"> LGS’nin tek sınav olarak uygulanmasını bazı öğretmenler zayıf yön olarak ifade etmişlerdir. Yanıtlardan çıkan diğer bir tema ise duyuşsal faktörler altında kodlanan ifadeler olmuştu</w:t>
      </w:r>
      <w:r w:rsidR="005E374C" w:rsidRPr="001133E0">
        <w:rPr>
          <w:rFonts w:ascii="Times New Roman" w:hAnsi="Times New Roman" w:cs="Times New Roman"/>
          <w:sz w:val="24"/>
        </w:rPr>
        <w:t>r. Burada motivasyon düşüklüğü oluşturması ve olumsuz kaygı ve tutumlara dikkat çekilmiştir. Son olarak değerlendirme teması altında öğrencilerin liselere yerleştirilme sorunları ön plana çıkmıştır.</w:t>
      </w:r>
      <w:r w:rsidR="002C3E1C" w:rsidRPr="001133E0">
        <w:rPr>
          <w:rFonts w:ascii="Times New Roman" w:hAnsi="Times New Roman" w:cs="Times New Roman"/>
          <w:sz w:val="24"/>
        </w:rPr>
        <w:t xml:space="preserve"> Sırasıyla içeriğe dönük, sınavın uygulanması, duyuşsal ve değerlendirme temalarında en sık tekrar eden kodlara ait örnek öğretmen yanıtları aşağıda sunulmuştur:</w:t>
      </w:r>
    </w:p>
    <w:p w14:paraId="56B71F4E" w14:textId="0E40DE7A" w:rsidR="002C3E1C" w:rsidRPr="001133E0" w:rsidRDefault="00D11D0D"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6</w:t>
      </w:r>
      <w:r w:rsidRPr="001133E0">
        <w:rPr>
          <w:rFonts w:ascii="Times New Roman" w:hAnsi="Times New Roman" w:cs="Times New Roman"/>
          <w:i/>
          <w:sz w:val="24"/>
        </w:rPr>
        <w:t xml:space="preserve">: </w:t>
      </w:r>
      <w:r w:rsidRPr="001133E0">
        <w:rPr>
          <w:rFonts w:ascii="Times New Roman" w:hAnsi="Times New Roman" w:cs="Times New Roman"/>
          <w:i/>
          <w:sz w:val="22"/>
        </w:rPr>
        <w:t>“TEOG’</w:t>
      </w:r>
      <w:r w:rsidR="007F4CA3" w:rsidRPr="001133E0">
        <w:rPr>
          <w:rFonts w:ascii="Times New Roman" w:hAnsi="Times New Roman" w:cs="Times New Roman"/>
          <w:i/>
          <w:sz w:val="22"/>
        </w:rPr>
        <w:t>l</w:t>
      </w:r>
      <w:r w:rsidRPr="001133E0">
        <w:rPr>
          <w:rFonts w:ascii="Times New Roman" w:hAnsi="Times New Roman" w:cs="Times New Roman"/>
          <w:i/>
          <w:sz w:val="22"/>
        </w:rPr>
        <w:t xml:space="preserve">a </w:t>
      </w:r>
      <w:r w:rsidR="007F4CA3" w:rsidRPr="001133E0">
        <w:rPr>
          <w:rFonts w:ascii="Times New Roman" w:hAnsi="Times New Roman" w:cs="Times New Roman"/>
          <w:i/>
          <w:sz w:val="22"/>
        </w:rPr>
        <w:t xml:space="preserve">karşılaştırdığımda </w:t>
      </w:r>
      <w:r w:rsidRPr="001133E0">
        <w:rPr>
          <w:rFonts w:ascii="Times New Roman" w:hAnsi="Times New Roman" w:cs="Times New Roman"/>
          <w:i/>
          <w:sz w:val="22"/>
        </w:rPr>
        <w:t>çok ama çok zor. Eskiden bütün sınıfı hazırlayabiliyorken şimdi öğrenciler iyice gevşedi....”</w:t>
      </w:r>
    </w:p>
    <w:p w14:paraId="05B95333" w14:textId="7940B789" w:rsidR="00D11D0D" w:rsidRPr="001133E0" w:rsidRDefault="00D11D0D"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58</w:t>
      </w:r>
      <w:r w:rsidRPr="001133E0">
        <w:rPr>
          <w:rFonts w:ascii="Times New Roman" w:hAnsi="Times New Roman" w:cs="Times New Roman"/>
          <w:i/>
          <w:sz w:val="24"/>
        </w:rPr>
        <w:t xml:space="preserve">: </w:t>
      </w:r>
      <w:r w:rsidRPr="001133E0">
        <w:rPr>
          <w:rFonts w:ascii="Times New Roman" w:hAnsi="Times New Roman" w:cs="Times New Roman"/>
          <w:i/>
          <w:sz w:val="22"/>
        </w:rPr>
        <w:t>“Belirleyici soruların bulunması olumlu ancak bu soruların çok fazla olması ve sürenin kısa olması zayıf yanıydı sınavın.”</w:t>
      </w:r>
    </w:p>
    <w:p w14:paraId="360F2A3E" w14:textId="692DF2F9" w:rsidR="00D11D0D" w:rsidRPr="001133E0" w:rsidRDefault="00D11D0D"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18</w:t>
      </w:r>
      <w:r w:rsidRPr="001133E0">
        <w:rPr>
          <w:rFonts w:ascii="Times New Roman" w:hAnsi="Times New Roman" w:cs="Times New Roman"/>
          <w:i/>
          <w:sz w:val="24"/>
        </w:rPr>
        <w:t xml:space="preserve">: </w:t>
      </w:r>
      <w:r w:rsidRPr="001133E0">
        <w:rPr>
          <w:rFonts w:ascii="Times New Roman" w:hAnsi="Times New Roman" w:cs="Times New Roman"/>
          <w:i/>
          <w:sz w:val="22"/>
        </w:rPr>
        <w:t>“Sınav önceki yıllara göre seçici bir sınav. Bu açıdan beğendiğimi söylemeliyim ancak öğrencilerin motivasyonunu düşürdü.”</w:t>
      </w:r>
    </w:p>
    <w:p w14:paraId="435B5A41" w14:textId="258A266A" w:rsidR="007F4CA3" w:rsidRPr="001133E0" w:rsidRDefault="007F4CA3"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8</w:t>
      </w:r>
      <w:r w:rsidRPr="001133E0">
        <w:rPr>
          <w:rFonts w:ascii="Times New Roman" w:hAnsi="Times New Roman" w:cs="Times New Roman"/>
          <w:i/>
          <w:sz w:val="24"/>
        </w:rPr>
        <w:t xml:space="preserve">: </w:t>
      </w:r>
      <w:r w:rsidRPr="001133E0">
        <w:rPr>
          <w:rFonts w:ascii="Times New Roman" w:hAnsi="Times New Roman" w:cs="Times New Roman"/>
          <w:i/>
          <w:sz w:val="22"/>
        </w:rPr>
        <w:t>“Yerleştirmenin çok başarısız olduğunu düşünüyorum. Puanı daha düşük olmasına rağmen uzun yıllardır istediği okulun dibinde oturanın yerleşmesinin kolay olacağı bir sistem çok can yakacak…”</w:t>
      </w:r>
    </w:p>
    <w:p w14:paraId="031B5FCB" w14:textId="58F341E3" w:rsidR="002C3E1C" w:rsidRPr="001133E0" w:rsidRDefault="007F4CA3" w:rsidP="00E01879">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Yukarıda alınan ve öğretmenlerin TEOG’a kıyasla zayıf yönlerini belirttikleri yönlerin yanında ayrıca üstün yönlerini belirtmeleri istenmiştir. Elde edilen temalar ve kodlar </w:t>
      </w:r>
      <w:r w:rsidR="006D55CA">
        <w:rPr>
          <w:rFonts w:ascii="Times New Roman" w:hAnsi="Times New Roman" w:cs="Times New Roman"/>
          <w:sz w:val="24"/>
        </w:rPr>
        <w:t xml:space="preserve">Şekil 7’deki </w:t>
      </w:r>
      <w:r w:rsidRPr="001133E0">
        <w:rPr>
          <w:rFonts w:ascii="Times New Roman" w:hAnsi="Times New Roman" w:cs="Times New Roman"/>
          <w:sz w:val="24"/>
        </w:rPr>
        <w:t>gibidir</w:t>
      </w:r>
      <w:r w:rsidR="006D55CA">
        <w:rPr>
          <w:rFonts w:ascii="Times New Roman" w:hAnsi="Times New Roman" w:cs="Times New Roman"/>
          <w:sz w:val="24"/>
        </w:rPr>
        <w:t>.</w:t>
      </w:r>
      <w:r w:rsidRPr="001133E0">
        <w:rPr>
          <w:rFonts w:ascii="Times New Roman" w:hAnsi="Times New Roman" w:cs="Times New Roman"/>
          <w:sz w:val="24"/>
        </w:rPr>
        <w:t xml:space="preserve"> </w:t>
      </w:r>
    </w:p>
    <w:p w14:paraId="3C7426AE" w14:textId="77777777" w:rsidR="00EF5F40" w:rsidRDefault="00EF5F40" w:rsidP="002C3A80">
      <w:pPr>
        <w:jc w:val="both"/>
        <w:rPr>
          <w:rFonts w:ascii="Times New Roman" w:hAnsi="Times New Roman" w:cs="Times New Roman"/>
          <w:sz w:val="24"/>
        </w:rPr>
      </w:pPr>
    </w:p>
    <w:p w14:paraId="1639284F" w14:textId="4EFCBAE6" w:rsidR="005E374C" w:rsidRPr="001133E0" w:rsidRDefault="005521D8" w:rsidP="002C3A80">
      <w:pPr>
        <w:jc w:val="both"/>
        <w:rPr>
          <w:rFonts w:ascii="Times New Roman" w:hAnsi="Times New Roman" w:cs="Times New Roman"/>
          <w:sz w:val="24"/>
        </w:rPr>
      </w:pPr>
      <w:r w:rsidRPr="001133E0">
        <w:rPr>
          <w:rFonts w:ascii="Times New Roman" w:hAnsi="Times New Roman" w:cs="Times New Roman"/>
          <w:noProof/>
          <w:sz w:val="24"/>
          <w:lang w:eastAsia="tr-TR"/>
        </w:rPr>
        <w:drawing>
          <wp:inline distT="0" distB="0" distL="0" distR="0" wp14:anchorId="580B28B5" wp14:editId="1BA9067A">
            <wp:extent cx="5760720" cy="1851441"/>
            <wp:effectExtent l="0" t="0" r="0" b="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014" t="47507" r="17886"/>
                    <a:stretch/>
                  </pic:blipFill>
                  <pic:spPr bwMode="auto">
                    <a:xfrm>
                      <a:off x="0" y="0"/>
                      <a:ext cx="5760720" cy="1851441"/>
                    </a:xfrm>
                    <a:prstGeom prst="rect">
                      <a:avLst/>
                    </a:prstGeom>
                    <a:noFill/>
                    <a:ln>
                      <a:noFill/>
                    </a:ln>
                    <a:effectLst/>
                    <a:extLst/>
                  </pic:spPr>
                </pic:pic>
              </a:graphicData>
            </a:graphic>
          </wp:inline>
        </w:drawing>
      </w:r>
    </w:p>
    <w:p w14:paraId="41DA4291" w14:textId="50482696" w:rsidR="007F4CA3" w:rsidRPr="001133E0" w:rsidRDefault="007F4CA3" w:rsidP="007F4CA3">
      <w:pPr>
        <w:jc w:val="center"/>
        <w:rPr>
          <w:rFonts w:ascii="Times New Roman" w:hAnsi="Times New Roman" w:cs="Times New Roman"/>
          <w:sz w:val="24"/>
        </w:rPr>
      </w:pPr>
      <w:r w:rsidRPr="001133E0">
        <w:rPr>
          <w:rFonts w:ascii="Times New Roman" w:hAnsi="Times New Roman" w:cs="Times New Roman"/>
          <w:b/>
          <w:sz w:val="24"/>
        </w:rPr>
        <w:t xml:space="preserve">Şekil 7. </w:t>
      </w:r>
      <w:r w:rsidRPr="001133E0">
        <w:rPr>
          <w:rFonts w:ascii="Times New Roman" w:hAnsi="Times New Roman" w:cs="Times New Roman"/>
          <w:sz w:val="24"/>
        </w:rPr>
        <w:t>TEOG’a kıyasla LGS’nin üstün yönlerine ilişkin öğretmen görüşleri</w:t>
      </w:r>
    </w:p>
    <w:p w14:paraId="14DB34EA" w14:textId="7F9D8BCF" w:rsidR="002C3A80" w:rsidRPr="001133E0" w:rsidRDefault="007F4CA3" w:rsidP="00E01879">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Şekil 7 incelendiğinde, üstün yönleri sorulan LGS’ye ilişkin alınan yanıtların daha çok içeriğe dönük taraflarından bahsedildiği görülmektedir. Öğretmen adaylarının önemli bir kısmı</w:t>
      </w:r>
      <w:r w:rsidR="005521D8" w:rsidRPr="001133E0">
        <w:rPr>
          <w:rFonts w:ascii="Times New Roman" w:hAnsi="Times New Roman" w:cs="Times New Roman"/>
          <w:sz w:val="24"/>
        </w:rPr>
        <w:t>nın</w:t>
      </w:r>
      <w:r w:rsidRPr="001133E0">
        <w:rPr>
          <w:rFonts w:ascii="Times New Roman" w:hAnsi="Times New Roman" w:cs="Times New Roman"/>
          <w:sz w:val="24"/>
        </w:rPr>
        <w:t xml:space="preserve"> soruların TEOG’a kıyasla daha nitelikli olduğunu düşünürken, üst düzey düşünme gerektirmesi ve bununla ilişkili olarak farklı becerileri ölçebilmesini</w:t>
      </w:r>
      <w:r w:rsidR="005521D8" w:rsidRPr="001133E0">
        <w:rPr>
          <w:rFonts w:ascii="Times New Roman" w:hAnsi="Times New Roman" w:cs="Times New Roman"/>
          <w:sz w:val="24"/>
        </w:rPr>
        <w:t xml:space="preserve"> sınavın üstün yanları olarak ifade ettikleri söylenebilir. Sınavın uygulanmasına dönük ise bazı öğretmenler dört yanlışın bir doğruyu götürmesini olumlu bulmuşlardır. Örnek öğretmen yanıtları aşağıdaki gibidir. </w:t>
      </w:r>
    </w:p>
    <w:p w14:paraId="2243E313" w14:textId="79ABD1BD" w:rsidR="005521D8" w:rsidRPr="001133E0" w:rsidRDefault="005521D8"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30</w:t>
      </w:r>
      <w:r w:rsidRPr="001133E0">
        <w:rPr>
          <w:rFonts w:ascii="Times New Roman" w:hAnsi="Times New Roman" w:cs="Times New Roman"/>
          <w:i/>
          <w:sz w:val="24"/>
        </w:rPr>
        <w:t xml:space="preserve">: </w:t>
      </w:r>
      <w:r w:rsidRPr="001133E0">
        <w:rPr>
          <w:rFonts w:ascii="Times New Roman" w:hAnsi="Times New Roman" w:cs="Times New Roman"/>
          <w:i/>
          <w:sz w:val="22"/>
        </w:rPr>
        <w:t xml:space="preserve">“Ustun yönleri arasında soru kalitesi birinci sırada geliyor. Sorular çok özenli ve ayırt ediciydi. </w:t>
      </w:r>
      <w:r w:rsidR="00491003" w:rsidRPr="001133E0">
        <w:rPr>
          <w:rFonts w:ascii="Times New Roman" w:hAnsi="Times New Roman" w:cs="Times New Roman"/>
          <w:i/>
          <w:sz w:val="22"/>
        </w:rPr>
        <w:t>Ayrıca</w:t>
      </w:r>
      <w:r w:rsidRPr="001133E0">
        <w:rPr>
          <w:rFonts w:ascii="Times New Roman" w:hAnsi="Times New Roman" w:cs="Times New Roman"/>
          <w:i/>
          <w:sz w:val="22"/>
        </w:rPr>
        <w:t xml:space="preserve"> amaca uygundu. </w:t>
      </w:r>
      <w:r w:rsidR="00491003" w:rsidRPr="001133E0">
        <w:rPr>
          <w:rFonts w:ascii="Times New Roman" w:hAnsi="Times New Roman" w:cs="Times New Roman"/>
          <w:i/>
          <w:sz w:val="22"/>
        </w:rPr>
        <w:t>Yüzde 5’</w:t>
      </w:r>
      <w:r w:rsidRPr="001133E0">
        <w:rPr>
          <w:rFonts w:ascii="Times New Roman" w:hAnsi="Times New Roman" w:cs="Times New Roman"/>
          <w:i/>
          <w:sz w:val="22"/>
        </w:rPr>
        <w:t xml:space="preserve">lik dilimi belirlemede </w:t>
      </w:r>
      <w:r w:rsidR="00491003" w:rsidRPr="001133E0">
        <w:rPr>
          <w:rFonts w:ascii="Times New Roman" w:hAnsi="Times New Roman" w:cs="Times New Roman"/>
          <w:i/>
          <w:sz w:val="22"/>
        </w:rPr>
        <w:t>kullanılabilecek</w:t>
      </w:r>
      <w:r w:rsidRPr="001133E0">
        <w:rPr>
          <w:rFonts w:ascii="Times New Roman" w:hAnsi="Times New Roman" w:cs="Times New Roman"/>
          <w:i/>
          <w:sz w:val="22"/>
        </w:rPr>
        <w:t xml:space="preserve"> iyi bir </w:t>
      </w:r>
      <w:r w:rsidR="00491003" w:rsidRPr="001133E0">
        <w:rPr>
          <w:rFonts w:ascii="Times New Roman" w:hAnsi="Times New Roman" w:cs="Times New Roman"/>
          <w:i/>
          <w:sz w:val="22"/>
        </w:rPr>
        <w:t>sınavdı</w:t>
      </w:r>
      <w:r w:rsidRPr="001133E0">
        <w:rPr>
          <w:rFonts w:ascii="Times New Roman" w:hAnsi="Times New Roman" w:cs="Times New Roman"/>
          <w:i/>
          <w:sz w:val="22"/>
        </w:rPr>
        <w:t xml:space="preserve">. </w:t>
      </w:r>
      <w:r w:rsidR="00491003" w:rsidRPr="001133E0">
        <w:rPr>
          <w:rFonts w:ascii="Times New Roman" w:hAnsi="Times New Roman" w:cs="Times New Roman"/>
          <w:i/>
          <w:sz w:val="22"/>
        </w:rPr>
        <w:t>TEOG’daki</w:t>
      </w:r>
      <w:r w:rsidRPr="001133E0">
        <w:rPr>
          <w:rFonts w:ascii="Times New Roman" w:hAnsi="Times New Roman" w:cs="Times New Roman"/>
          <w:i/>
          <w:sz w:val="22"/>
        </w:rPr>
        <w:t xml:space="preserve"> gibi binlerce birinci </w:t>
      </w:r>
      <w:r w:rsidR="00491003" w:rsidRPr="001133E0">
        <w:rPr>
          <w:rFonts w:ascii="Times New Roman" w:hAnsi="Times New Roman" w:cs="Times New Roman"/>
          <w:i/>
          <w:sz w:val="22"/>
        </w:rPr>
        <w:t xml:space="preserve">çıkmadı. </w:t>
      </w:r>
      <w:r w:rsidRPr="001133E0">
        <w:rPr>
          <w:rFonts w:ascii="Times New Roman" w:hAnsi="Times New Roman" w:cs="Times New Roman"/>
          <w:i/>
          <w:sz w:val="22"/>
        </w:rPr>
        <w:t xml:space="preserve">Matematiksel becerilerin </w:t>
      </w:r>
      <w:r w:rsidR="00491003" w:rsidRPr="001133E0">
        <w:rPr>
          <w:rFonts w:ascii="Times New Roman" w:hAnsi="Times New Roman" w:cs="Times New Roman"/>
          <w:i/>
          <w:sz w:val="22"/>
        </w:rPr>
        <w:t>ölçülmesi</w:t>
      </w:r>
      <w:r w:rsidRPr="001133E0">
        <w:rPr>
          <w:rFonts w:ascii="Times New Roman" w:hAnsi="Times New Roman" w:cs="Times New Roman"/>
          <w:i/>
          <w:sz w:val="22"/>
        </w:rPr>
        <w:t xml:space="preserve"> </w:t>
      </w:r>
      <w:r w:rsidR="00491003" w:rsidRPr="001133E0">
        <w:rPr>
          <w:rFonts w:ascii="Times New Roman" w:hAnsi="Times New Roman" w:cs="Times New Roman"/>
          <w:i/>
          <w:sz w:val="22"/>
        </w:rPr>
        <w:t>acısından</w:t>
      </w:r>
      <w:r w:rsidRPr="001133E0">
        <w:rPr>
          <w:rFonts w:ascii="Times New Roman" w:hAnsi="Times New Roman" w:cs="Times New Roman"/>
          <w:i/>
          <w:sz w:val="22"/>
        </w:rPr>
        <w:t xml:space="preserve"> </w:t>
      </w:r>
      <w:r w:rsidR="00491003" w:rsidRPr="001133E0">
        <w:rPr>
          <w:rFonts w:ascii="Times New Roman" w:hAnsi="Times New Roman" w:cs="Times New Roman"/>
          <w:i/>
          <w:sz w:val="22"/>
        </w:rPr>
        <w:t>TEOG’la</w:t>
      </w:r>
      <w:r w:rsidRPr="001133E0">
        <w:rPr>
          <w:rFonts w:ascii="Times New Roman" w:hAnsi="Times New Roman" w:cs="Times New Roman"/>
          <w:i/>
          <w:sz w:val="22"/>
        </w:rPr>
        <w:t xml:space="preserve"> </w:t>
      </w:r>
      <w:r w:rsidR="00491003" w:rsidRPr="001133E0">
        <w:rPr>
          <w:rFonts w:ascii="Times New Roman" w:hAnsi="Times New Roman" w:cs="Times New Roman"/>
          <w:i/>
          <w:sz w:val="22"/>
        </w:rPr>
        <w:t>kıyaslanamaz</w:t>
      </w:r>
      <w:r w:rsidRPr="001133E0">
        <w:rPr>
          <w:rFonts w:ascii="Times New Roman" w:hAnsi="Times New Roman" w:cs="Times New Roman"/>
          <w:i/>
          <w:sz w:val="22"/>
        </w:rPr>
        <w:t xml:space="preserve"> derecede iyi bir </w:t>
      </w:r>
      <w:r w:rsidR="00491003" w:rsidRPr="001133E0">
        <w:rPr>
          <w:rFonts w:ascii="Times New Roman" w:hAnsi="Times New Roman" w:cs="Times New Roman"/>
          <w:i/>
          <w:sz w:val="22"/>
        </w:rPr>
        <w:t>sınavdı</w:t>
      </w:r>
      <w:r w:rsidRPr="001133E0">
        <w:rPr>
          <w:rFonts w:ascii="Times New Roman" w:hAnsi="Times New Roman" w:cs="Times New Roman"/>
          <w:i/>
          <w:sz w:val="22"/>
        </w:rPr>
        <w:t>.”</w:t>
      </w:r>
    </w:p>
    <w:p w14:paraId="2431F5AF" w14:textId="730D20D6" w:rsidR="00491003" w:rsidRPr="001133E0" w:rsidRDefault="00491003" w:rsidP="00687985">
      <w:pPr>
        <w:spacing w:line="360" w:lineRule="auto"/>
        <w:ind w:left="704"/>
        <w:jc w:val="both"/>
        <w:rPr>
          <w:rFonts w:ascii="Times New Roman" w:hAnsi="Times New Roman" w:cs="Times New Roman"/>
          <w:i/>
          <w:sz w:val="22"/>
        </w:rPr>
      </w:pPr>
      <w:r w:rsidRPr="001133E0">
        <w:rPr>
          <w:rFonts w:ascii="Times New Roman" w:hAnsi="Times New Roman" w:cs="Times New Roman"/>
          <w:i/>
          <w:sz w:val="24"/>
        </w:rPr>
        <w:t>Ö</w:t>
      </w:r>
      <w:r w:rsidRPr="001133E0">
        <w:rPr>
          <w:rFonts w:ascii="Times New Roman" w:hAnsi="Times New Roman" w:cs="Times New Roman"/>
          <w:i/>
          <w:sz w:val="24"/>
          <w:vertAlign w:val="subscript"/>
        </w:rPr>
        <w:t>85</w:t>
      </w:r>
      <w:r w:rsidRPr="001133E0">
        <w:rPr>
          <w:rFonts w:ascii="Times New Roman" w:hAnsi="Times New Roman" w:cs="Times New Roman"/>
          <w:i/>
          <w:sz w:val="24"/>
        </w:rPr>
        <w:t xml:space="preserve">: </w:t>
      </w:r>
      <w:r w:rsidRPr="001133E0">
        <w:rPr>
          <w:rFonts w:ascii="Times New Roman" w:hAnsi="Times New Roman" w:cs="Times New Roman"/>
          <w:i/>
          <w:sz w:val="22"/>
        </w:rPr>
        <w:t>“Doğrular yanlışları götürmediği için TEOG sınavında çok kötü olan bir öğrenci çok yüksek doğru sayısına ulaşabiliyordu. Bu sınavda böyle bir şey olmaması üstün yanıydı.”</w:t>
      </w:r>
    </w:p>
    <w:p w14:paraId="12C721AC" w14:textId="5708ADDA" w:rsidR="00D943EF" w:rsidRPr="001133E0" w:rsidRDefault="00D943EF" w:rsidP="004179FE">
      <w:pPr>
        <w:spacing w:line="360" w:lineRule="auto"/>
        <w:jc w:val="both"/>
        <w:rPr>
          <w:rFonts w:ascii="Times New Roman" w:hAnsi="Times New Roman" w:cs="Times New Roman"/>
          <w:b/>
          <w:sz w:val="24"/>
        </w:rPr>
      </w:pPr>
      <w:r w:rsidRPr="001133E0">
        <w:rPr>
          <w:rFonts w:ascii="Times New Roman" w:hAnsi="Times New Roman" w:cs="Times New Roman"/>
          <w:b/>
          <w:sz w:val="24"/>
        </w:rPr>
        <w:t xml:space="preserve">Liselere öğrenci alımına ilişkin öğretmenlerin </w:t>
      </w:r>
      <w:r w:rsidR="00896A69" w:rsidRPr="001133E0">
        <w:rPr>
          <w:rFonts w:ascii="Times New Roman" w:hAnsi="Times New Roman" w:cs="Times New Roman"/>
          <w:b/>
          <w:sz w:val="24"/>
        </w:rPr>
        <w:t>önerileri</w:t>
      </w:r>
    </w:p>
    <w:p w14:paraId="28041334" w14:textId="677F1EA2" w:rsidR="00491003" w:rsidRPr="001133E0" w:rsidRDefault="00491003" w:rsidP="00E01879">
      <w:pPr>
        <w:spacing w:after="120" w:line="360" w:lineRule="auto"/>
        <w:ind w:firstLine="709"/>
        <w:jc w:val="both"/>
        <w:rPr>
          <w:rFonts w:ascii="Times New Roman" w:hAnsi="Times New Roman" w:cs="Times New Roman"/>
          <w:sz w:val="24"/>
        </w:rPr>
      </w:pPr>
      <w:r w:rsidRPr="001133E0">
        <w:rPr>
          <w:rFonts w:ascii="Times New Roman" w:hAnsi="Times New Roman" w:cs="Times New Roman"/>
          <w:sz w:val="24"/>
        </w:rPr>
        <w:t>Son olarak öğretmenlerden liseye yerleştirme sistemi ile ilgili iyileştirme çalışmaları için önerilerini almak üzere hazırlanan bir soru yöneltilmiştir. Elde edilen veriler Tablo 4’te özetlenmiştir.</w:t>
      </w:r>
    </w:p>
    <w:p w14:paraId="2452E057" w14:textId="77777777" w:rsidR="00C4765B" w:rsidRDefault="00C4765B">
      <w:pPr>
        <w:rPr>
          <w:rFonts w:ascii="Times New Roman" w:hAnsi="Times New Roman" w:cs="Times New Roman"/>
          <w:b/>
          <w:sz w:val="24"/>
        </w:rPr>
      </w:pPr>
      <w:r>
        <w:rPr>
          <w:rFonts w:ascii="Times New Roman" w:hAnsi="Times New Roman" w:cs="Times New Roman"/>
          <w:b/>
          <w:sz w:val="24"/>
        </w:rPr>
        <w:br w:type="page"/>
      </w:r>
    </w:p>
    <w:p w14:paraId="060AAA16" w14:textId="3FEA8DE8" w:rsidR="00491003" w:rsidRPr="001133E0" w:rsidRDefault="00491003" w:rsidP="00491003">
      <w:pPr>
        <w:spacing w:after="0" w:line="240" w:lineRule="auto"/>
        <w:jc w:val="both"/>
        <w:rPr>
          <w:rFonts w:ascii="Times New Roman" w:hAnsi="Times New Roman" w:cs="Times New Roman"/>
          <w:sz w:val="24"/>
        </w:rPr>
      </w:pPr>
      <w:r w:rsidRPr="001133E0">
        <w:rPr>
          <w:rFonts w:ascii="Times New Roman" w:hAnsi="Times New Roman" w:cs="Times New Roman"/>
          <w:b/>
          <w:sz w:val="24"/>
        </w:rPr>
        <w:t xml:space="preserve">Tablo 4. </w:t>
      </w:r>
      <w:r w:rsidRPr="001133E0">
        <w:rPr>
          <w:rFonts w:ascii="Times New Roman" w:hAnsi="Times New Roman" w:cs="Times New Roman"/>
          <w:sz w:val="24"/>
        </w:rPr>
        <w:t>Öğretmenlerin ortaöğretim kurumlarına öğrenci alımına ilişkin önerileri</w:t>
      </w:r>
    </w:p>
    <w:tbl>
      <w:tblPr>
        <w:tblStyle w:val="TabloKlavuzu"/>
        <w:tblpPr w:leftFromText="141" w:rightFromText="141" w:vertAnchor="text" w:horzAnchor="margin" w:tblpY="49"/>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118"/>
        <w:gridCol w:w="6047"/>
        <w:gridCol w:w="907"/>
      </w:tblGrid>
      <w:tr w:rsidR="001133E0" w:rsidRPr="001133E0" w14:paraId="58E8CEEC" w14:textId="77777777" w:rsidTr="00D333DE">
        <w:trPr>
          <w:trHeight w:val="20"/>
        </w:trPr>
        <w:tc>
          <w:tcPr>
            <w:tcW w:w="1167" w:type="pct"/>
            <w:vMerge w:val="restart"/>
            <w:vAlign w:val="center"/>
          </w:tcPr>
          <w:p w14:paraId="3278F3C7" w14:textId="4EEC61DC" w:rsidR="001620E7" w:rsidRPr="001133E0" w:rsidRDefault="001620E7" w:rsidP="00D333DE">
            <w:pPr>
              <w:rPr>
                <w:rFonts w:ascii="Times New Roman" w:hAnsi="Times New Roman" w:cs="Times New Roman"/>
                <w:sz w:val="24"/>
                <w:szCs w:val="24"/>
              </w:rPr>
            </w:pPr>
            <w:r w:rsidRPr="001133E0">
              <w:rPr>
                <w:rFonts w:ascii="Times New Roman" w:hAnsi="Times New Roman" w:cs="Times New Roman"/>
                <w:sz w:val="24"/>
                <w:szCs w:val="24"/>
              </w:rPr>
              <w:t>Uygulamaya yönelik</w:t>
            </w:r>
          </w:p>
        </w:tc>
        <w:tc>
          <w:tcPr>
            <w:tcW w:w="3333" w:type="pct"/>
            <w:vAlign w:val="center"/>
          </w:tcPr>
          <w:p w14:paraId="652CEAAA" w14:textId="633E45B9" w:rsidR="001620E7" w:rsidRPr="001133E0" w:rsidRDefault="001620E7" w:rsidP="00D333DE">
            <w:pPr>
              <w:rPr>
                <w:rFonts w:ascii="Times New Roman" w:hAnsi="Times New Roman" w:cs="Times New Roman"/>
                <w:sz w:val="24"/>
                <w:szCs w:val="24"/>
              </w:rPr>
            </w:pPr>
            <w:r w:rsidRPr="001133E0">
              <w:rPr>
                <w:rFonts w:ascii="Times New Roman" w:hAnsi="Times New Roman" w:cs="Times New Roman"/>
                <w:sz w:val="24"/>
                <w:szCs w:val="24"/>
              </w:rPr>
              <w:t>Sınav süresi artırılmalı</w:t>
            </w:r>
          </w:p>
        </w:tc>
        <w:tc>
          <w:tcPr>
            <w:tcW w:w="500" w:type="pct"/>
            <w:vAlign w:val="center"/>
          </w:tcPr>
          <w:p w14:paraId="07335FA4" w14:textId="6705A2EC" w:rsidR="001620E7" w:rsidRPr="001133E0" w:rsidRDefault="001620E7" w:rsidP="00D333DE">
            <w:pPr>
              <w:jc w:val="center"/>
              <w:rPr>
                <w:rFonts w:ascii="Times New Roman" w:hAnsi="Times New Roman" w:cs="Times New Roman"/>
                <w:sz w:val="24"/>
                <w:szCs w:val="24"/>
              </w:rPr>
            </w:pPr>
            <w:r w:rsidRPr="001133E0">
              <w:rPr>
                <w:rFonts w:ascii="Times New Roman" w:hAnsi="Times New Roman" w:cs="Times New Roman"/>
                <w:sz w:val="24"/>
                <w:szCs w:val="24"/>
              </w:rPr>
              <w:t>11</w:t>
            </w:r>
          </w:p>
        </w:tc>
      </w:tr>
      <w:tr w:rsidR="001133E0" w:rsidRPr="001133E0" w14:paraId="78FAFC90" w14:textId="77777777" w:rsidTr="00D333DE">
        <w:trPr>
          <w:trHeight w:val="20"/>
        </w:trPr>
        <w:tc>
          <w:tcPr>
            <w:tcW w:w="1167" w:type="pct"/>
            <w:vMerge/>
            <w:vAlign w:val="center"/>
          </w:tcPr>
          <w:p w14:paraId="79A27629" w14:textId="77777777" w:rsidR="001620E7" w:rsidRPr="001133E0" w:rsidRDefault="001620E7" w:rsidP="00D333DE">
            <w:pPr>
              <w:rPr>
                <w:rFonts w:ascii="Times New Roman" w:hAnsi="Times New Roman" w:cs="Times New Roman"/>
                <w:sz w:val="24"/>
                <w:szCs w:val="24"/>
              </w:rPr>
            </w:pPr>
          </w:p>
        </w:tc>
        <w:tc>
          <w:tcPr>
            <w:tcW w:w="3333" w:type="pct"/>
            <w:vAlign w:val="center"/>
          </w:tcPr>
          <w:p w14:paraId="689C0B30" w14:textId="60874815" w:rsidR="001620E7" w:rsidRPr="001133E0" w:rsidRDefault="001620E7" w:rsidP="00D333DE">
            <w:pPr>
              <w:rPr>
                <w:rFonts w:ascii="Times New Roman" w:hAnsi="Times New Roman" w:cs="Times New Roman"/>
                <w:sz w:val="24"/>
                <w:szCs w:val="24"/>
              </w:rPr>
            </w:pPr>
            <w:r w:rsidRPr="001133E0">
              <w:rPr>
                <w:rFonts w:ascii="Times New Roman" w:hAnsi="Times New Roman" w:cs="Times New Roman"/>
                <w:sz w:val="24"/>
                <w:szCs w:val="24"/>
              </w:rPr>
              <w:t>Okul başarı puanı daha etkili olmalı</w:t>
            </w:r>
          </w:p>
        </w:tc>
        <w:tc>
          <w:tcPr>
            <w:tcW w:w="500" w:type="pct"/>
            <w:vAlign w:val="center"/>
          </w:tcPr>
          <w:p w14:paraId="456619DD" w14:textId="177718A0" w:rsidR="001620E7" w:rsidRPr="001133E0" w:rsidRDefault="001620E7" w:rsidP="00D333DE">
            <w:pPr>
              <w:jc w:val="center"/>
              <w:rPr>
                <w:rFonts w:ascii="Times New Roman" w:hAnsi="Times New Roman" w:cs="Times New Roman"/>
                <w:sz w:val="24"/>
                <w:szCs w:val="24"/>
              </w:rPr>
            </w:pPr>
            <w:r w:rsidRPr="001133E0">
              <w:rPr>
                <w:rFonts w:ascii="Times New Roman" w:hAnsi="Times New Roman" w:cs="Times New Roman"/>
                <w:sz w:val="24"/>
                <w:szCs w:val="24"/>
              </w:rPr>
              <w:t>7</w:t>
            </w:r>
          </w:p>
        </w:tc>
      </w:tr>
      <w:tr w:rsidR="001133E0" w:rsidRPr="001133E0" w14:paraId="5212CA18" w14:textId="77777777" w:rsidTr="00D333DE">
        <w:trPr>
          <w:trHeight w:val="20"/>
        </w:trPr>
        <w:tc>
          <w:tcPr>
            <w:tcW w:w="1167" w:type="pct"/>
            <w:vMerge/>
            <w:vAlign w:val="center"/>
          </w:tcPr>
          <w:p w14:paraId="0473C81C" w14:textId="77777777" w:rsidR="001620E7" w:rsidRPr="001133E0" w:rsidRDefault="001620E7" w:rsidP="00D333DE">
            <w:pPr>
              <w:rPr>
                <w:rFonts w:ascii="Times New Roman" w:hAnsi="Times New Roman" w:cs="Times New Roman"/>
                <w:sz w:val="24"/>
                <w:szCs w:val="24"/>
              </w:rPr>
            </w:pPr>
          </w:p>
        </w:tc>
        <w:tc>
          <w:tcPr>
            <w:tcW w:w="3333" w:type="pct"/>
            <w:vAlign w:val="center"/>
          </w:tcPr>
          <w:p w14:paraId="68D08421" w14:textId="26C9270D" w:rsidR="001620E7" w:rsidRPr="001133E0" w:rsidRDefault="001620E7" w:rsidP="00D333DE">
            <w:pPr>
              <w:rPr>
                <w:rFonts w:ascii="Times New Roman" w:hAnsi="Times New Roman" w:cs="Times New Roman"/>
                <w:sz w:val="24"/>
                <w:szCs w:val="24"/>
              </w:rPr>
            </w:pPr>
            <w:r w:rsidRPr="001133E0">
              <w:rPr>
                <w:rFonts w:ascii="Times New Roman" w:hAnsi="Times New Roman" w:cs="Times New Roman"/>
                <w:sz w:val="24"/>
                <w:szCs w:val="24"/>
              </w:rPr>
              <w:t>Adrese dayalı uygulama kaldırılmalı</w:t>
            </w:r>
          </w:p>
        </w:tc>
        <w:tc>
          <w:tcPr>
            <w:tcW w:w="500" w:type="pct"/>
            <w:vAlign w:val="center"/>
          </w:tcPr>
          <w:p w14:paraId="2269DB67" w14:textId="0DEBEDC0" w:rsidR="001620E7" w:rsidRPr="001133E0" w:rsidRDefault="001620E7" w:rsidP="00D333DE">
            <w:pPr>
              <w:jc w:val="center"/>
              <w:rPr>
                <w:rFonts w:ascii="Times New Roman" w:hAnsi="Times New Roman" w:cs="Times New Roman"/>
                <w:sz w:val="24"/>
                <w:szCs w:val="24"/>
              </w:rPr>
            </w:pPr>
            <w:r w:rsidRPr="001133E0">
              <w:rPr>
                <w:rFonts w:ascii="Times New Roman" w:hAnsi="Times New Roman" w:cs="Times New Roman"/>
                <w:sz w:val="24"/>
                <w:szCs w:val="24"/>
              </w:rPr>
              <w:t>4</w:t>
            </w:r>
          </w:p>
        </w:tc>
      </w:tr>
      <w:tr w:rsidR="001133E0" w:rsidRPr="001133E0" w14:paraId="189F643F" w14:textId="77777777" w:rsidTr="00D333DE">
        <w:trPr>
          <w:trHeight w:val="20"/>
        </w:trPr>
        <w:tc>
          <w:tcPr>
            <w:tcW w:w="1167" w:type="pct"/>
            <w:vMerge/>
            <w:vAlign w:val="center"/>
          </w:tcPr>
          <w:p w14:paraId="0AD2D479" w14:textId="77777777" w:rsidR="001620E7" w:rsidRPr="001133E0" w:rsidRDefault="001620E7" w:rsidP="00D333DE">
            <w:pPr>
              <w:rPr>
                <w:rFonts w:ascii="Times New Roman" w:hAnsi="Times New Roman" w:cs="Times New Roman"/>
                <w:sz w:val="24"/>
                <w:szCs w:val="24"/>
              </w:rPr>
            </w:pPr>
          </w:p>
        </w:tc>
        <w:tc>
          <w:tcPr>
            <w:tcW w:w="3333" w:type="pct"/>
            <w:vAlign w:val="center"/>
          </w:tcPr>
          <w:p w14:paraId="552DD948" w14:textId="68B7211E" w:rsidR="001620E7" w:rsidRPr="001133E0" w:rsidRDefault="001620E7" w:rsidP="00D333DE">
            <w:pPr>
              <w:rPr>
                <w:rFonts w:ascii="Times New Roman" w:hAnsi="Times New Roman" w:cs="Times New Roman"/>
                <w:sz w:val="24"/>
                <w:szCs w:val="24"/>
              </w:rPr>
            </w:pPr>
            <w:r w:rsidRPr="001133E0">
              <w:rPr>
                <w:rFonts w:ascii="Times New Roman" w:hAnsi="Times New Roman" w:cs="Times New Roman"/>
                <w:sz w:val="24"/>
                <w:szCs w:val="24"/>
              </w:rPr>
              <w:t>Sınav uygulanmamalı, liselere sınavsız geçiş olmalı</w:t>
            </w:r>
          </w:p>
        </w:tc>
        <w:tc>
          <w:tcPr>
            <w:tcW w:w="500" w:type="pct"/>
            <w:vAlign w:val="center"/>
          </w:tcPr>
          <w:p w14:paraId="5AF58941" w14:textId="4CBCFCB8" w:rsidR="001620E7" w:rsidRPr="001133E0" w:rsidRDefault="001620E7" w:rsidP="00D333DE">
            <w:pPr>
              <w:jc w:val="center"/>
              <w:rPr>
                <w:rFonts w:ascii="Times New Roman" w:hAnsi="Times New Roman" w:cs="Times New Roman"/>
                <w:sz w:val="24"/>
                <w:szCs w:val="24"/>
              </w:rPr>
            </w:pPr>
            <w:r w:rsidRPr="001133E0">
              <w:rPr>
                <w:rFonts w:ascii="Times New Roman" w:hAnsi="Times New Roman" w:cs="Times New Roman"/>
                <w:sz w:val="24"/>
                <w:szCs w:val="24"/>
              </w:rPr>
              <w:t>3</w:t>
            </w:r>
          </w:p>
        </w:tc>
      </w:tr>
      <w:tr w:rsidR="001133E0" w:rsidRPr="001133E0" w14:paraId="64361D91" w14:textId="77777777" w:rsidTr="00D333DE">
        <w:trPr>
          <w:trHeight w:val="20"/>
        </w:trPr>
        <w:tc>
          <w:tcPr>
            <w:tcW w:w="1167" w:type="pct"/>
            <w:vMerge/>
            <w:vAlign w:val="center"/>
          </w:tcPr>
          <w:p w14:paraId="4F60B1EA" w14:textId="77777777" w:rsidR="001620E7" w:rsidRPr="001133E0" w:rsidRDefault="001620E7" w:rsidP="00D333DE">
            <w:pPr>
              <w:rPr>
                <w:rFonts w:ascii="Times New Roman" w:hAnsi="Times New Roman" w:cs="Times New Roman"/>
                <w:sz w:val="24"/>
                <w:szCs w:val="24"/>
              </w:rPr>
            </w:pPr>
          </w:p>
        </w:tc>
        <w:tc>
          <w:tcPr>
            <w:tcW w:w="3333" w:type="pct"/>
            <w:vAlign w:val="center"/>
          </w:tcPr>
          <w:p w14:paraId="4B963BBE" w14:textId="547E785A" w:rsidR="001620E7" w:rsidRPr="001133E0" w:rsidRDefault="001620E7" w:rsidP="00D333DE">
            <w:pPr>
              <w:rPr>
                <w:rFonts w:ascii="Times New Roman" w:hAnsi="Times New Roman" w:cs="Times New Roman"/>
                <w:sz w:val="24"/>
                <w:szCs w:val="24"/>
              </w:rPr>
            </w:pPr>
            <w:r w:rsidRPr="001133E0">
              <w:rPr>
                <w:rFonts w:ascii="Times New Roman" w:hAnsi="Times New Roman" w:cs="Times New Roman"/>
                <w:sz w:val="24"/>
                <w:szCs w:val="24"/>
              </w:rPr>
              <w:t>Sınav kademeli olmalı</w:t>
            </w:r>
          </w:p>
        </w:tc>
        <w:tc>
          <w:tcPr>
            <w:tcW w:w="500" w:type="pct"/>
            <w:vAlign w:val="center"/>
          </w:tcPr>
          <w:p w14:paraId="5D7ECAC7" w14:textId="09380054" w:rsidR="001620E7" w:rsidRPr="001133E0" w:rsidRDefault="001620E7" w:rsidP="00D333DE">
            <w:pPr>
              <w:jc w:val="center"/>
              <w:rPr>
                <w:rFonts w:ascii="Times New Roman" w:hAnsi="Times New Roman" w:cs="Times New Roman"/>
                <w:sz w:val="24"/>
                <w:szCs w:val="24"/>
              </w:rPr>
            </w:pPr>
            <w:r w:rsidRPr="001133E0">
              <w:rPr>
                <w:rFonts w:ascii="Times New Roman" w:hAnsi="Times New Roman" w:cs="Times New Roman"/>
                <w:sz w:val="24"/>
                <w:szCs w:val="24"/>
              </w:rPr>
              <w:t>2</w:t>
            </w:r>
          </w:p>
        </w:tc>
      </w:tr>
      <w:tr w:rsidR="001133E0" w:rsidRPr="001133E0" w14:paraId="0C0AEBC1" w14:textId="77777777" w:rsidTr="00D333DE">
        <w:trPr>
          <w:trHeight w:val="20"/>
        </w:trPr>
        <w:tc>
          <w:tcPr>
            <w:tcW w:w="1167" w:type="pct"/>
            <w:vMerge/>
            <w:vAlign w:val="center"/>
          </w:tcPr>
          <w:p w14:paraId="347569C9" w14:textId="77777777" w:rsidR="001620E7" w:rsidRPr="001133E0" w:rsidRDefault="001620E7" w:rsidP="00D333DE">
            <w:pPr>
              <w:rPr>
                <w:rFonts w:ascii="Times New Roman" w:hAnsi="Times New Roman" w:cs="Times New Roman"/>
                <w:sz w:val="24"/>
                <w:szCs w:val="24"/>
              </w:rPr>
            </w:pPr>
          </w:p>
        </w:tc>
        <w:tc>
          <w:tcPr>
            <w:tcW w:w="3333" w:type="pct"/>
          </w:tcPr>
          <w:p w14:paraId="176823EE" w14:textId="2A685210" w:rsidR="001620E7" w:rsidRPr="001133E0" w:rsidRDefault="001620E7" w:rsidP="00D333DE">
            <w:pPr>
              <w:rPr>
                <w:rFonts w:ascii="Times New Roman" w:hAnsi="Times New Roman" w:cs="Times New Roman"/>
                <w:sz w:val="24"/>
                <w:szCs w:val="24"/>
              </w:rPr>
            </w:pPr>
            <w:r w:rsidRPr="001133E0">
              <w:rPr>
                <w:rFonts w:ascii="Times New Roman" w:hAnsi="Times New Roman" w:cs="Times New Roman"/>
                <w:sz w:val="24"/>
                <w:szCs w:val="24"/>
              </w:rPr>
              <w:t>Liseler zorunlu olmamalı</w:t>
            </w:r>
          </w:p>
        </w:tc>
        <w:tc>
          <w:tcPr>
            <w:tcW w:w="500" w:type="pct"/>
            <w:vAlign w:val="center"/>
          </w:tcPr>
          <w:p w14:paraId="1137281F" w14:textId="3E0A59B5" w:rsidR="001620E7" w:rsidRPr="001133E0" w:rsidRDefault="001620E7" w:rsidP="00D333DE">
            <w:pPr>
              <w:jc w:val="center"/>
              <w:rPr>
                <w:rFonts w:ascii="Times New Roman" w:hAnsi="Times New Roman" w:cs="Times New Roman"/>
                <w:sz w:val="24"/>
                <w:szCs w:val="24"/>
              </w:rPr>
            </w:pPr>
            <w:r w:rsidRPr="001133E0">
              <w:rPr>
                <w:rFonts w:ascii="Times New Roman" w:hAnsi="Times New Roman" w:cs="Times New Roman"/>
                <w:sz w:val="24"/>
                <w:szCs w:val="24"/>
              </w:rPr>
              <w:t>2</w:t>
            </w:r>
          </w:p>
        </w:tc>
      </w:tr>
      <w:tr w:rsidR="001133E0" w:rsidRPr="001133E0" w14:paraId="40606D9C" w14:textId="77777777" w:rsidTr="00D333DE">
        <w:trPr>
          <w:trHeight w:val="20"/>
        </w:trPr>
        <w:tc>
          <w:tcPr>
            <w:tcW w:w="1167" w:type="pct"/>
            <w:vMerge/>
            <w:vAlign w:val="center"/>
          </w:tcPr>
          <w:p w14:paraId="43C8ABB7" w14:textId="77777777" w:rsidR="001620E7" w:rsidRPr="001133E0" w:rsidRDefault="001620E7" w:rsidP="00D333DE">
            <w:pPr>
              <w:rPr>
                <w:rFonts w:ascii="Times New Roman" w:hAnsi="Times New Roman" w:cs="Times New Roman"/>
                <w:sz w:val="24"/>
                <w:szCs w:val="24"/>
              </w:rPr>
            </w:pPr>
          </w:p>
        </w:tc>
        <w:tc>
          <w:tcPr>
            <w:tcW w:w="3333" w:type="pct"/>
            <w:vAlign w:val="center"/>
          </w:tcPr>
          <w:p w14:paraId="04705810" w14:textId="12DC0996" w:rsidR="001620E7" w:rsidRPr="001133E0" w:rsidRDefault="001620E7" w:rsidP="00D333DE">
            <w:pPr>
              <w:rPr>
                <w:rFonts w:ascii="Times New Roman" w:hAnsi="Times New Roman" w:cs="Times New Roman"/>
                <w:sz w:val="24"/>
                <w:szCs w:val="24"/>
              </w:rPr>
            </w:pPr>
            <w:r w:rsidRPr="001133E0">
              <w:rPr>
                <w:rFonts w:ascii="Times New Roman" w:hAnsi="Times New Roman" w:cs="Times New Roman"/>
                <w:sz w:val="24"/>
                <w:szCs w:val="24"/>
              </w:rPr>
              <w:t>Her okul türü farklı sınav uygulamalı</w:t>
            </w:r>
          </w:p>
        </w:tc>
        <w:tc>
          <w:tcPr>
            <w:tcW w:w="500" w:type="pct"/>
            <w:vAlign w:val="center"/>
          </w:tcPr>
          <w:p w14:paraId="64EF035A" w14:textId="4471560E" w:rsidR="001620E7" w:rsidRPr="001133E0" w:rsidRDefault="001620E7" w:rsidP="00D333DE">
            <w:pPr>
              <w:jc w:val="center"/>
              <w:rPr>
                <w:rFonts w:ascii="Times New Roman" w:hAnsi="Times New Roman" w:cs="Times New Roman"/>
                <w:sz w:val="24"/>
                <w:szCs w:val="24"/>
              </w:rPr>
            </w:pPr>
            <w:r w:rsidRPr="001133E0">
              <w:rPr>
                <w:rFonts w:ascii="Times New Roman" w:hAnsi="Times New Roman" w:cs="Times New Roman"/>
                <w:sz w:val="24"/>
                <w:szCs w:val="24"/>
              </w:rPr>
              <w:t>2</w:t>
            </w:r>
          </w:p>
        </w:tc>
      </w:tr>
      <w:tr w:rsidR="001133E0" w:rsidRPr="001133E0" w14:paraId="19C41F09" w14:textId="77777777" w:rsidTr="00D333DE">
        <w:trPr>
          <w:trHeight w:val="20"/>
        </w:trPr>
        <w:tc>
          <w:tcPr>
            <w:tcW w:w="1167" w:type="pct"/>
            <w:vMerge/>
            <w:vAlign w:val="center"/>
          </w:tcPr>
          <w:p w14:paraId="1E00D7A1" w14:textId="77777777" w:rsidR="001620E7" w:rsidRPr="001133E0" w:rsidRDefault="001620E7" w:rsidP="00D333DE">
            <w:pPr>
              <w:rPr>
                <w:rFonts w:ascii="Times New Roman" w:hAnsi="Times New Roman" w:cs="Times New Roman"/>
                <w:sz w:val="24"/>
                <w:szCs w:val="24"/>
              </w:rPr>
            </w:pPr>
          </w:p>
        </w:tc>
        <w:tc>
          <w:tcPr>
            <w:tcW w:w="3333" w:type="pct"/>
            <w:vAlign w:val="center"/>
          </w:tcPr>
          <w:p w14:paraId="215CFD34" w14:textId="59ABBE1A" w:rsidR="001620E7" w:rsidRPr="001133E0" w:rsidRDefault="001620E7" w:rsidP="00D333DE">
            <w:pPr>
              <w:rPr>
                <w:rFonts w:ascii="Times New Roman" w:hAnsi="Times New Roman" w:cs="Times New Roman"/>
                <w:sz w:val="24"/>
                <w:szCs w:val="24"/>
              </w:rPr>
            </w:pPr>
            <w:r w:rsidRPr="001133E0">
              <w:rPr>
                <w:rFonts w:ascii="Times New Roman" w:hAnsi="Times New Roman" w:cs="Times New Roman"/>
                <w:sz w:val="24"/>
                <w:szCs w:val="24"/>
              </w:rPr>
              <w:t>Zor sorular eklenerek TEOG tekrar uygulanmalı</w:t>
            </w:r>
          </w:p>
        </w:tc>
        <w:tc>
          <w:tcPr>
            <w:tcW w:w="500" w:type="pct"/>
            <w:vAlign w:val="center"/>
          </w:tcPr>
          <w:p w14:paraId="076A72D6" w14:textId="4AFF3220" w:rsidR="001620E7" w:rsidRPr="001133E0" w:rsidRDefault="001620E7" w:rsidP="00D333DE">
            <w:pPr>
              <w:jc w:val="center"/>
              <w:rPr>
                <w:rFonts w:ascii="Times New Roman" w:hAnsi="Times New Roman" w:cs="Times New Roman"/>
                <w:sz w:val="24"/>
                <w:szCs w:val="24"/>
              </w:rPr>
            </w:pPr>
            <w:r w:rsidRPr="001133E0">
              <w:rPr>
                <w:rFonts w:ascii="Times New Roman" w:hAnsi="Times New Roman" w:cs="Times New Roman"/>
                <w:sz w:val="24"/>
                <w:szCs w:val="24"/>
              </w:rPr>
              <w:t>2</w:t>
            </w:r>
          </w:p>
        </w:tc>
      </w:tr>
      <w:tr w:rsidR="001133E0" w:rsidRPr="001133E0" w14:paraId="62F9DAC3" w14:textId="77777777" w:rsidTr="00D333DE">
        <w:trPr>
          <w:trHeight w:val="20"/>
        </w:trPr>
        <w:tc>
          <w:tcPr>
            <w:tcW w:w="1167" w:type="pct"/>
            <w:vMerge w:val="restart"/>
            <w:vAlign w:val="center"/>
          </w:tcPr>
          <w:p w14:paraId="19E6E4AF" w14:textId="2BC90DF2" w:rsidR="00D333DE" w:rsidRPr="001133E0" w:rsidRDefault="00D333DE" w:rsidP="00D333DE">
            <w:pPr>
              <w:rPr>
                <w:rFonts w:ascii="Times New Roman" w:hAnsi="Times New Roman" w:cs="Times New Roman"/>
                <w:sz w:val="24"/>
                <w:szCs w:val="24"/>
              </w:rPr>
            </w:pPr>
            <w:r w:rsidRPr="001133E0">
              <w:rPr>
                <w:rFonts w:ascii="Times New Roman" w:hAnsi="Times New Roman" w:cs="Times New Roman"/>
                <w:sz w:val="24"/>
                <w:szCs w:val="24"/>
              </w:rPr>
              <w:t>Sınavın içeriğine yönelik</w:t>
            </w:r>
          </w:p>
        </w:tc>
        <w:tc>
          <w:tcPr>
            <w:tcW w:w="3333" w:type="pct"/>
            <w:vAlign w:val="center"/>
          </w:tcPr>
          <w:p w14:paraId="49DFD475" w14:textId="5B28CECF" w:rsidR="00D333DE" w:rsidRPr="001133E0" w:rsidRDefault="00D333DE" w:rsidP="00D333DE">
            <w:pPr>
              <w:rPr>
                <w:rFonts w:ascii="Times New Roman" w:hAnsi="Times New Roman" w:cs="Times New Roman"/>
                <w:sz w:val="24"/>
                <w:szCs w:val="24"/>
              </w:rPr>
            </w:pPr>
            <w:r w:rsidRPr="001133E0">
              <w:rPr>
                <w:rFonts w:ascii="Times New Roman" w:hAnsi="Times New Roman" w:cs="Times New Roman"/>
                <w:sz w:val="24"/>
                <w:szCs w:val="24"/>
              </w:rPr>
              <w:t>Orta zorlukta bir sınav yapılmalı</w:t>
            </w:r>
          </w:p>
        </w:tc>
        <w:tc>
          <w:tcPr>
            <w:tcW w:w="500" w:type="pct"/>
            <w:vAlign w:val="center"/>
          </w:tcPr>
          <w:p w14:paraId="2AE65FE7" w14:textId="4792C97E" w:rsidR="00D333DE" w:rsidRPr="001133E0" w:rsidRDefault="00D333DE" w:rsidP="00D333DE">
            <w:pPr>
              <w:jc w:val="center"/>
              <w:rPr>
                <w:rFonts w:ascii="Times New Roman" w:hAnsi="Times New Roman" w:cs="Times New Roman"/>
                <w:sz w:val="24"/>
                <w:szCs w:val="24"/>
              </w:rPr>
            </w:pPr>
            <w:r w:rsidRPr="001133E0">
              <w:rPr>
                <w:rFonts w:ascii="Times New Roman" w:hAnsi="Times New Roman" w:cs="Times New Roman"/>
                <w:sz w:val="24"/>
                <w:szCs w:val="24"/>
              </w:rPr>
              <w:t>16</w:t>
            </w:r>
          </w:p>
        </w:tc>
      </w:tr>
      <w:tr w:rsidR="001133E0" w:rsidRPr="001133E0" w14:paraId="5CAE2F28" w14:textId="77777777" w:rsidTr="00D333DE">
        <w:trPr>
          <w:trHeight w:val="20"/>
        </w:trPr>
        <w:tc>
          <w:tcPr>
            <w:tcW w:w="1167" w:type="pct"/>
            <w:vMerge/>
            <w:vAlign w:val="center"/>
          </w:tcPr>
          <w:p w14:paraId="5D46DA85" w14:textId="77777777" w:rsidR="00D333DE" w:rsidRPr="001133E0" w:rsidRDefault="00D333DE" w:rsidP="00D333DE">
            <w:pPr>
              <w:rPr>
                <w:rFonts w:ascii="Times New Roman" w:hAnsi="Times New Roman" w:cs="Times New Roman"/>
                <w:sz w:val="24"/>
                <w:szCs w:val="24"/>
              </w:rPr>
            </w:pPr>
          </w:p>
        </w:tc>
        <w:tc>
          <w:tcPr>
            <w:tcW w:w="3333" w:type="pct"/>
            <w:vAlign w:val="center"/>
          </w:tcPr>
          <w:p w14:paraId="0239F98F" w14:textId="6548CEFF" w:rsidR="00D333DE" w:rsidRPr="001133E0" w:rsidRDefault="00D333DE" w:rsidP="00D333DE">
            <w:pPr>
              <w:rPr>
                <w:rFonts w:ascii="Times New Roman" w:hAnsi="Times New Roman" w:cs="Times New Roman"/>
                <w:sz w:val="24"/>
                <w:szCs w:val="24"/>
              </w:rPr>
            </w:pPr>
            <w:r w:rsidRPr="001133E0">
              <w:rPr>
                <w:rFonts w:ascii="Times New Roman" w:hAnsi="Times New Roman" w:cs="Times New Roman"/>
                <w:sz w:val="24"/>
                <w:szCs w:val="24"/>
              </w:rPr>
              <w:t>Zorluk tüm branşlarda birbirine yakın olmalı</w:t>
            </w:r>
          </w:p>
        </w:tc>
        <w:tc>
          <w:tcPr>
            <w:tcW w:w="500" w:type="pct"/>
            <w:vAlign w:val="center"/>
          </w:tcPr>
          <w:p w14:paraId="0527A33E" w14:textId="3539FFE1" w:rsidR="00D333DE" w:rsidRPr="001133E0" w:rsidRDefault="00D333DE" w:rsidP="00D333DE">
            <w:pPr>
              <w:jc w:val="center"/>
              <w:rPr>
                <w:rFonts w:ascii="Times New Roman" w:hAnsi="Times New Roman" w:cs="Times New Roman"/>
                <w:sz w:val="24"/>
                <w:szCs w:val="24"/>
              </w:rPr>
            </w:pPr>
            <w:r w:rsidRPr="001133E0">
              <w:rPr>
                <w:rFonts w:ascii="Times New Roman" w:hAnsi="Times New Roman" w:cs="Times New Roman"/>
                <w:sz w:val="24"/>
                <w:szCs w:val="24"/>
              </w:rPr>
              <w:t>13</w:t>
            </w:r>
          </w:p>
        </w:tc>
      </w:tr>
      <w:tr w:rsidR="001133E0" w:rsidRPr="001133E0" w14:paraId="0D2DA53D" w14:textId="77777777" w:rsidTr="00D333DE">
        <w:trPr>
          <w:trHeight w:val="20"/>
        </w:trPr>
        <w:tc>
          <w:tcPr>
            <w:tcW w:w="1167" w:type="pct"/>
            <w:vMerge w:val="restart"/>
            <w:vAlign w:val="center"/>
          </w:tcPr>
          <w:p w14:paraId="33AD9872" w14:textId="77777777" w:rsidR="00D333DE" w:rsidRPr="001133E0" w:rsidRDefault="00D333DE" w:rsidP="00D333DE">
            <w:pPr>
              <w:rPr>
                <w:rFonts w:ascii="Times New Roman" w:hAnsi="Times New Roman" w:cs="Times New Roman"/>
                <w:sz w:val="24"/>
                <w:szCs w:val="24"/>
              </w:rPr>
            </w:pPr>
            <w:r w:rsidRPr="001133E0">
              <w:rPr>
                <w:rFonts w:ascii="Times New Roman" w:hAnsi="Times New Roman" w:cs="Times New Roman"/>
                <w:sz w:val="24"/>
                <w:szCs w:val="24"/>
              </w:rPr>
              <w:t>Öğretime yönelik</w:t>
            </w:r>
          </w:p>
        </w:tc>
        <w:tc>
          <w:tcPr>
            <w:tcW w:w="3333" w:type="pct"/>
            <w:vAlign w:val="center"/>
          </w:tcPr>
          <w:p w14:paraId="25BE223C" w14:textId="2C6C4E28" w:rsidR="00D333DE" w:rsidRPr="001133E0" w:rsidRDefault="00D333DE" w:rsidP="00D333DE">
            <w:pPr>
              <w:rPr>
                <w:rFonts w:ascii="Times New Roman" w:hAnsi="Times New Roman" w:cs="Times New Roman"/>
                <w:sz w:val="24"/>
                <w:szCs w:val="24"/>
              </w:rPr>
            </w:pPr>
            <w:r w:rsidRPr="001133E0">
              <w:rPr>
                <w:rFonts w:ascii="Times New Roman" w:hAnsi="Times New Roman" w:cs="Times New Roman"/>
                <w:sz w:val="24"/>
                <w:szCs w:val="24"/>
              </w:rPr>
              <w:t xml:space="preserve">Güncellemelere yapılırken mevcut </w:t>
            </w:r>
            <w:r w:rsidR="00E01727" w:rsidRPr="001133E0">
              <w:rPr>
                <w:rFonts w:ascii="Times New Roman" w:hAnsi="Times New Roman" w:cs="Times New Roman"/>
                <w:sz w:val="24"/>
                <w:szCs w:val="24"/>
              </w:rPr>
              <w:t xml:space="preserve">durum / </w:t>
            </w:r>
            <w:r w:rsidRPr="001133E0">
              <w:rPr>
                <w:rFonts w:ascii="Times New Roman" w:hAnsi="Times New Roman" w:cs="Times New Roman"/>
                <w:sz w:val="24"/>
                <w:szCs w:val="24"/>
              </w:rPr>
              <w:t>alt yapı dikkate alınmalı</w:t>
            </w:r>
          </w:p>
        </w:tc>
        <w:tc>
          <w:tcPr>
            <w:tcW w:w="500" w:type="pct"/>
            <w:vAlign w:val="center"/>
          </w:tcPr>
          <w:p w14:paraId="0A3422F4" w14:textId="455B947F" w:rsidR="00D333DE" w:rsidRPr="001133E0" w:rsidRDefault="00D333DE" w:rsidP="00D333DE">
            <w:pPr>
              <w:jc w:val="center"/>
              <w:rPr>
                <w:rFonts w:ascii="Times New Roman" w:hAnsi="Times New Roman" w:cs="Times New Roman"/>
                <w:sz w:val="24"/>
                <w:szCs w:val="24"/>
              </w:rPr>
            </w:pPr>
            <w:r w:rsidRPr="001133E0">
              <w:rPr>
                <w:rFonts w:ascii="Times New Roman" w:hAnsi="Times New Roman" w:cs="Times New Roman"/>
                <w:sz w:val="24"/>
                <w:szCs w:val="24"/>
              </w:rPr>
              <w:t>10</w:t>
            </w:r>
          </w:p>
        </w:tc>
      </w:tr>
      <w:tr w:rsidR="001133E0" w:rsidRPr="001133E0" w14:paraId="55A0633E" w14:textId="77777777" w:rsidTr="00D333DE">
        <w:trPr>
          <w:trHeight w:val="20"/>
        </w:trPr>
        <w:tc>
          <w:tcPr>
            <w:tcW w:w="1167" w:type="pct"/>
            <w:vMerge/>
            <w:vAlign w:val="center"/>
          </w:tcPr>
          <w:p w14:paraId="2B28CA49" w14:textId="77777777" w:rsidR="00D333DE" w:rsidRPr="001133E0" w:rsidRDefault="00D333DE" w:rsidP="00D333DE">
            <w:pPr>
              <w:rPr>
                <w:rFonts w:ascii="Times New Roman" w:hAnsi="Times New Roman" w:cs="Times New Roman"/>
                <w:sz w:val="24"/>
                <w:szCs w:val="24"/>
              </w:rPr>
            </w:pPr>
          </w:p>
        </w:tc>
        <w:tc>
          <w:tcPr>
            <w:tcW w:w="3333" w:type="pct"/>
            <w:vAlign w:val="center"/>
          </w:tcPr>
          <w:p w14:paraId="56E5240A" w14:textId="77777777" w:rsidR="00D333DE" w:rsidRPr="001133E0" w:rsidRDefault="00D333DE" w:rsidP="00D333DE">
            <w:pPr>
              <w:rPr>
                <w:rFonts w:ascii="Times New Roman" w:hAnsi="Times New Roman" w:cs="Times New Roman"/>
                <w:sz w:val="24"/>
                <w:szCs w:val="24"/>
              </w:rPr>
            </w:pPr>
            <w:r w:rsidRPr="001133E0">
              <w:rPr>
                <w:rFonts w:ascii="Times New Roman" w:hAnsi="Times New Roman" w:cs="Times New Roman"/>
                <w:sz w:val="24"/>
                <w:szCs w:val="24"/>
              </w:rPr>
              <w:t>Daha alt sınıflardan sisteme uygun öğretime başlanılmalı</w:t>
            </w:r>
          </w:p>
        </w:tc>
        <w:tc>
          <w:tcPr>
            <w:tcW w:w="500" w:type="pct"/>
            <w:vAlign w:val="center"/>
          </w:tcPr>
          <w:p w14:paraId="2FA48573" w14:textId="77777777" w:rsidR="00D333DE" w:rsidRPr="001133E0" w:rsidRDefault="00D333DE" w:rsidP="00D333DE">
            <w:pPr>
              <w:jc w:val="center"/>
              <w:rPr>
                <w:rFonts w:ascii="Times New Roman" w:hAnsi="Times New Roman" w:cs="Times New Roman"/>
                <w:sz w:val="24"/>
                <w:szCs w:val="24"/>
              </w:rPr>
            </w:pPr>
            <w:r w:rsidRPr="001133E0">
              <w:rPr>
                <w:rFonts w:ascii="Times New Roman" w:hAnsi="Times New Roman" w:cs="Times New Roman"/>
                <w:sz w:val="24"/>
                <w:szCs w:val="24"/>
              </w:rPr>
              <w:t>3</w:t>
            </w:r>
          </w:p>
        </w:tc>
      </w:tr>
      <w:tr w:rsidR="001133E0" w:rsidRPr="001133E0" w14:paraId="5A0BCC15" w14:textId="77777777" w:rsidTr="00D333DE">
        <w:trPr>
          <w:trHeight w:val="20"/>
        </w:trPr>
        <w:tc>
          <w:tcPr>
            <w:tcW w:w="1167" w:type="pct"/>
            <w:vMerge/>
            <w:vAlign w:val="center"/>
          </w:tcPr>
          <w:p w14:paraId="050C32E5" w14:textId="77777777" w:rsidR="00D333DE" w:rsidRPr="001133E0" w:rsidRDefault="00D333DE" w:rsidP="00D333DE">
            <w:pPr>
              <w:rPr>
                <w:rFonts w:ascii="Times New Roman" w:hAnsi="Times New Roman" w:cs="Times New Roman"/>
                <w:sz w:val="24"/>
                <w:szCs w:val="24"/>
              </w:rPr>
            </w:pPr>
          </w:p>
        </w:tc>
        <w:tc>
          <w:tcPr>
            <w:tcW w:w="3333" w:type="pct"/>
            <w:vAlign w:val="center"/>
          </w:tcPr>
          <w:p w14:paraId="400927D9" w14:textId="77777777" w:rsidR="00D333DE" w:rsidRPr="001133E0" w:rsidRDefault="00D333DE" w:rsidP="00D333DE">
            <w:pPr>
              <w:rPr>
                <w:rFonts w:ascii="Times New Roman" w:hAnsi="Times New Roman" w:cs="Times New Roman"/>
                <w:sz w:val="24"/>
                <w:szCs w:val="24"/>
              </w:rPr>
            </w:pPr>
            <w:r w:rsidRPr="001133E0">
              <w:rPr>
                <w:rFonts w:ascii="Times New Roman" w:hAnsi="Times New Roman" w:cs="Times New Roman"/>
                <w:sz w:val="24"/>
                <w:szCs w:val="24"/>
              </w:rPr>
              <w:t>Öğretimde kullanılan kitaplar revize edilmeli</w:t>
            </w:r>
          </w:p>
        </w:tc>
        <w:tc>
          <w:tcPr>
            <w:tcW w:w="500" w:type="pct"/>
            <w:vAlign w:val="center"/>
          </w:tcPr>
          <w:p w14:paraId="3A4A9390" w14:textId="77777777" w:rsidR="00D333DE" w:rsidRPr="001133E0" w:rsidRDefault="00D333DE" w:rsidP="00D333DE">
            <w:pPr>
              <w:jc w:val="center"/>
              <w:rPr>
                <w:rFonts w:ascii="Times New Roman" w:hAnsi="Times New Roman" w:cs="Times New Roman"/>
                <w:sz w:val="24"/>
                <w:szCs w:val="24"/>
              </w:rPr>
            </w:pPr>
            <w:r w:rsidRPr="001133E0">
              <w:rPr>
                <w:rFonts w:ascii="Times New Roman" w:hAnsi="Times New Roman" w:cs="Times New Roman"/>
                <w:sz w:val="24"/>
                <w:szCs w:val="24"/>
              </w:rPr>
              <w:t>2</w:t>
            </w:r>
          </w:p>
        </w:tc>
      </w:tr>
      <w:tr w:rsidR="001133E0" w:rsidRPr="001133E0" w14:paraId="4960B6BD" w14:textId="77777777" w:rsidTr="00D333DE">
        <w:trPr>
          <w:trHeight w:val="20"/>
        </w:trPr>
        <w:tc>
          <w:tcPr>
            <w:tcW w:w="1167" w:type="pct"/>
            <w:vMerge w:val="restart"/>
            <w:vAlign w:val="center"/>
          </w:tcPr>
          <w:p w14:paraId="428D6B9C" w14:textId="77777777" w:rsidR="00D333DE" w:rsidRPr="001133E0" w:rsidRDefault="00D333DE" w:rsidP="00D333DE">
            <w:pPr>
              <w:rPr>
                <w:rFonts w:ascii="Times New Roman" w:hAnsi="Times New Roman" w:cs="Times New Roman"/>
                <w:sz w:val="24"/>
                <w:szCs w:val="24"/>
              </w:rPr>
            </w:pPr>
            <w:r w:rsidRPr="001133E0">
              <w:rPr>
                <w:rFonts w:ascii="Times New Roman" w:hAnsi="Times New Roman" w:cs="Times New Roman"/>
                <w:sz w:val="24"/>
                <w:szCs w:val="24"/>
              </w:rPr>
              <w:t>Ölçme ve değerlendirmeye yönelik</w:t>
            </w:r>
          </w:p>
        </w:tc>
        <w:tc>
          <w:tcPr>
            <w:tcW w:w="3333" w:type="pct"/>
            <w:vAlign w:val="center"/>
          </w:tcPr>
          <w:p w14:paraId="466627E6" w14:textId="68AB255E" w:rsidR="00D333DE" w:rsidRPr="001133E0" w:rsidRDefault="00D333DE" w:rsidP="00D333DE">
            <w:pPr>
              <w:rPr>
                <w:rFonts w:ascii="Times New Roman" w:hAnsi="Times New Roman" w:cs="Times New Roman"/>
                <w:sz w:val="24"/>
                <w:szCs w:val="24"/>
              </w:rPr>
            </w:pPr>
            <w:r w:rsidRPr="001133E0">
              <w:rPr>
                <w:rFonts w:ascii="Times New Roman" w:hAnsi="Times New Roman" w:cs="Times New Roman"/>
                <w:sz w:val="24"/>
                <w:szCs w:val="24"/>
              </w:rPr>
              <w:t>Farklı beceriler de ölçülmeli</w:t>
            </w:r>
          </w:p>
        </w:tc>
        <w:tc>
          <w:tcPr>
            <w:tcW w:w="500" w:type="pct"/>
            <w:vAlign w:val="center"/>
          </w:tcPr>
          <w:p w14:paraId="58156F6E" w14:textId="08C5851B" w:rsidR="00D333DE" w:rsidRPr="001133E0" w:rsidRDefault="00D333DE" w:rsidP="00D333DE">
            <w:pPr>
              <w:jc w:val="center"/>
              <w:rPr>
                <w:rFonts w:ascii="Times New Roman" w:hAnsi="Times New Roman" w:cs="Times New Roman"/>
                <w:sz w:val="24"/>
                <w:szCs w:val="24"/>
              </w:rPr>
            </w:pPr>
            <w:r w:rsidRPr="001133E0">
              <w:rPr>
                <w:rFonts w:ascii="Times New Roman" w:hAnsi="Times New Roman" w:cs="Times New Roman"/>
                <w:sz w:val="24"/>
                <w:szCs w:val="24"/>
              </w:rPr>
              <w:t>8</w:t>
            </w:r>
          </w:p>
        </w:tc>
      </w:tr>
      <w:tr w:rsidR="001133E0" w:rsidRPr="001133E0" w14:paraId="6DEF98A3" w14:textId="77777777" w:rsidTr="00D333DE">
        <w:trPr>
          <w:trHeight w:val="20"/>
        </w:trPr>
        <w:tc>
          <w:tcPr>
            <w:tcW w:w="1167" w:type="pct"/>
            <w:vMerge/>
            <w:vAlign w:val="center"/>
          </w:tcPr>
          <w:p w14:paraId="4ADF72CB" w14:textId="77777777" w:rsidR="00D333DE" w:rsidRPr="001133E0" w:rsidRDefault="00D333DE" w:rsidP="00D333DE">
            <w:pPr>
              <w:rPr>
                <w:rFonts w:ascii="Times New Roman" w:hAnsi="Times New Roman" w:cs="Times New Roman"/>
                <w:sz w:val="24"/>
                <w:szCs w:val="24"/>
              </w:rPr>
            </w:pPr>
          </w:p>
        </w:tc>
        <w:tc>
          <w:tcPr>
            <w:tcW w:w="3333" w:type="pct"/>
            <w:vAlign w:val="center"/>
          </w:tcPr>
          <w:p w14:paraId="7943A29F" w14:textId="760A29E2" w:rsidR="00D333DE" w:rsidRPr="001133E0" w:rsidRDefault="00D333DE" w:rsidP="00D333DE">
            <w:pPr>
              <w:rPr>
                <w:rFonts w:ascii="Times New Roman" w:hAnsi="Times New Roman" w:cs="Times New Roman"/>
                <w:sz w:val="24"/>
                <w:szCs w:val="24"/>
              </w:rPr>
            </w:pPr>
            <w:r w:rsidRPr="001133E0">
              <w:rPr>
                <w:rFonts w:ascii="Times New Roman" w:hAnsi="Times New Roman" w:cs="Times New Roman"/>
                <w:sz w:val="24"/>
                <w:szCs w:val="24"/>
              </w:rPr>
              <w:t>Süreç odaklı /Alternatif ölçme-değerlendirme</w:t>
            </w:r>
          </w:p>
        </w:tc>
        <w:tc>
          <w:tcPr>
            <w:tcW w:w="500" w:type="pct"/>
            <w:vAlign w:val="center"/>
          </w:tcPr>
          <w:p w14:paraId="32C2958A" w14:textId="7EF5BCEE" w:rsidR="00D333DE" w:rsidRPr="001133E0" w:rsidRDefault="00D333DE" w:rsidP="00D333DE">
            <w:pPr>
              <w:jc w:val="center"/>
              <w:rPr>
                <w:rFonts w:ascii="Times New Roman" w:hAnsi="Times New Roman" w:cs="Times New Roman"/>
                <w:sz w:val="24"/>
                <w:szCs w:val="24"/>
              </w:rPr>
            </w:pPr>
            <w:r w:rsidRPr="001133E0">
              <w:rPr>
                <w:rFonts w:ascii="Times New Roman" w:hAnsi="Times New Roman" w:cs="Times New Roman"/>
                <w:sz w:val="24"/>
                <w:szCs w:val="24"/>
              </w:rPr>
              <w:t>7</w:t>
            </w:r>
          </w:p>
        </w:tc>
      </w:tr>
      <w:tr w:rsidR="001133E0" w:rsidRPr="001133E0" w14:paraId="752513B1" w14:textId="77777777" w:rsidTr="00D333DE">
        <w:trPr>
          <w:trHeight w:val="20"/>
        </w:trPr>
        <w:tc>
          <w:tcPr>
            <w:tcW w:w="1167" w:type="pct"/>
            <w:vMerge/>
          </w:tcPr>
          <w:p w14:paraId="1E4F3A18" w14:textId="77777777" w:rsidR="00D333DE" w:rsidRPr="001133E0" w:rsidRDefault="00D333DE" w:rsidP="00D333DE">
            <w:pPr>
              <w:rPr>
                <w:rFonts w:ascii="Times New Roman" w:hAnsi="Times New Roman" w:cs="Times New Roman"/>
                <w:sz w:val="24"/>
                <w:szCs w:val="24"/>
              </w:rPr>
            </w:pPr>
          </w:p>
        </w:tc>
        <w:tc>
          <w:tcPr>
            <w:tcW w:w="3333" w:type="pct"/>
            <w:vAlign w:val="center"/>
          </w:tcPr>
          <w:p w14:paraId="60745E7E" w14:textId="77777777" w:rsidR="00D333DE" w:rsidRPr="001133E0" w:rsidRDefault="00D333DE" w:rsidP="00D333DE">
            <w:pPr>
              <w:rPr>
                <w:rFonts w:ascii="Times New Roman" w:hAnsi="Times New Roman" w:cs="Times New Roman"/>
                <w:sz w:val="24"/>
                <w:szCs w:val="24"/>
              </w:rPr>
            </w:pPr>
            <w:r w:rsidRPr="001133E0">
              <w:rPr>
                <w:rFonts w:ascii="Times New Roman" w:hAnsi="Times New Roman" w:cs="Times New Roman"/>
                <w:sz w:val="24"/>
                <w:szCs w:val="24"/>
              </w:rPr>
              <w:t>Yerleştirme süreci yeniden düzenlenmeli</w:t>
            </w:r>
          </w:p>
        </w:tc>
        <w:tc>
          <w:tcPr>
            <w:tcW w:w="500" w:type="pct"/>
            <w:vAlign w:val="center"/>
          </w:tcPr>
          <w:p w14:paraId="6B59F551" w14:textId="77777777" w:rsidR="00D333DE" w:rsidRPr="001133E0" w:rsidRDefault="00D333DE" w:rsidP="00D333DE">
            <w:pPr>
              <w:jc w:val="center"/>
              <w:rPr>
                <w:rFonts w:ascii="Times New Roman" w:hAnsi="Times New Roman" w:cs="Times New Roman"/>
                <w:sz w:val="24"/>
                <w:szCs w:val="24"/>
              </w:rPr>
            </w:pPr>
            <w:r w:rsidRPr="001133E0">
              <w:rPr>
                <w:rFonts w:ascii="Times New Roman" w:hAnsi="Times New Roman" w:cs="Times New Roman"/>
                <w:sz w:val="24"/>
                <w:szCs w:val="24"/>
              </w:rPr>
              <w:t>5</w:t>
            </w:r>
          </w:p>
        </w:tc>
      </w:tr>
    </w:tbl>
    <w:p w14:paraId="5FBEEAA1" w14:textId="6F8CC266" w:rsidR="00491003" w:rsidRPr="001133E0" w:rsidRDefault="00491003" w:rsidP="00647525">
      <w:pPr>
        <w:spacing w:after="0" w:line="360" w:lineRule="auto"/>
        <w:rPr>
          <w:rFonts w:ascii="Times New Roman" w:hAnsi="Times New Roman" w:cs="Times New Roman"/>
          <w:sz w:val="24"/>
        </w:rPr>
      </w:pPr>
    </w:p>
    <w:p w14:paraId="41E30A59" w14:textId="3A7C8377" w:rsidR="001620E7" w:rsidRPr="001133E0" w:rsidRDefault="001620E7" w:rsidP="00E01879">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Tablo 4’te görüldüğü gibi öğretmenlerin önerileri uygulamaya, </w:t>
      </w:r>
      <w:r w:rsidR="00D333DE" w:rsidRPr="001133E0">
        <w:rPr>
          <w:rFonts w:ascii="Times New Roman" w:hAnsi="Times New Roman" w:cs="Times New Roman"/>
          <w:sz w:val="24"/>
        </w:rPr>
        <w:t xml:space="preserve">sınavın içeriğine, </w:t>
      </w:r>
      <w:r w:rsidRPr="001133E0">
        <w:rPr>
          <w:rFonts w:ascii="Times New Roman" w:hAnsi="Times New Roman" w:cs="Times New Roman"/>
          <w:sz w:val="24"/>
        </w:rPr>
        <w:t xml:space="preserve">öğretime ve ölçme değerlendirmeye yönelik olmak üzere 4 başlık altında toplanmıştır.  </w:t>
      </w:r>
      <w:r w:rsidR="00D333DE" w:rsidRPr="001133E0">
        <w:rPr>
          <w:rFonts w:ascii="Times New Roman" w:hAnsi="Times New Roman" w:cs="Times New Roman"/>
          <w:sz w:val="24"/>
        </w:rPr>
        <w:t>Uygulamaya dönük öğretmen önerileri, önceki sorularda da sık sık karşılaşılan ve sınav süresinin azlığı kodlarıyla farklı sorularda ortaya çıkan sınav süresi</w:t>
      </w:r>
      <w:r w:rsidR="00EB6BC6">
        <w:rPr>
          <w:rFonts w:ascii="Times New Roman" w:hAnsi="Times New Roman" w:cs="Times New Roman"/>
          <w:sz w:val="24"/>
        </w:rPr>
        <w:t>n</w:t>
      </w:r>
      <w:r w:rsidR="00D333DE" w:rsidRPr="001133E0">
        <w:rPr>
          <w:rFonts w:ascii="Times New Roman" w:hAnsi="Times New Roman" w:cs="Times New Roman"/>
          <w:sz w:val="24"/>
        </w:rPr>
        <w:t xml:space="preserve">e ilişkindir ve bazı öğretmenler sınav süresinin artırılmasını önermektedirler. Aynı tema içinde okul başarı puanının daha etkili olması gerektiği ile adrese dayalı sistemin kaldırılması diğer öneriler arasında yer almıştır. Sınavın içeriğine yönelik ise bazı öğretmenler orta zorlukta sınav istediklerini belirtmişlerdir. Yine aynı tema içinde ortaya çıkan diğer bir durum ise öğretmenlerin diğer branşlarda da zorluk seviyesi matematik gibi olsun önerisidir. Öğretime yönelik öğretmenler güncelleme yapılacağı zaman öğrencilerin mevcut birikimlerinin dikkate alınmasını önermektedirler. Ölçme değerlendirme bağlamında ise farklı becerilerin ölçülmesi, alternatif ölçme – değerlendirme kavramları ön plana çıkmaktadır. Konu ile ilgili öğretmen yanıtlarından örnekler aşağıda sunulmuştur. </w:t>
      </w:r>
    </w:p>
    <w:p w14:paraId="648AB18B" w14:textId="3BDA9BDE" w:rsidR="00D333DE" w:rsidRPr="001133E0" w:rsidRDefault="00D333DE" w:rsidP="00687985">
      <w:pPr>
        <w:spacing w:line="360" w:lineRule="auto"/>
        <w:ind w:left="709"/>
        <w:jc w:val="both"/>
        <w:rPr>
          <w:rFonts w:ascii="Times New Roman" w:hAnsi="Times New Roman" w:cs="Times New Roman"/>
          <w:i/>
          <w:iCs/>
          <w:sz w:val="24"/>
        </w:rPr>
      </w:pPr>
      <w:r w:rsidRPr="001133E0">
        <w:rPr>
          <w:rFonts w:ascii="Times New Roman" w:hAnsi="Times New Roman" w:cs="Times New Roman"/>
          <w:i/>
          <w:iCs/>
          <w:sz w:val="24"/>
        </w:rPr>
        <w:t>Ö</w:t>
      </w:r>
      <w:r w:rsidRPr="001133E0">
        <w:rPr>
          <w:rFonts w:ascii="Times New Roman" w:hAnsi="Times New Roman" w:cs="Times New Roman"/>
          <w:i/>
          <w:iCs/>
          <w:sz w:val="24"/>
          <w:vertAlign w:val="subscript"/>
        </w:rPr>
        <w:t>25</w:t>
      </w:r>
      <w:r w:rsidRPr="001133E0">
        <w:rPr>
          <w:rFonts w:ascii="Times New Roman" w:hAnsi="Times New Roman" w:cs="Times New Roman"/>
          <w:i/>
          <w:iCs/>
          <w:sz w:val="24"/>
        </w:rPr>
        <w:t>: “Sınav süresinin uzatılmasını ve bütün soruları zor yapmaktansa 5-6 tane seçici soru sorulmasının bu yaştaki çocuklar için daha uygun olacağını söylerdim.</w:t>
      </w:r>
      <w:r w:rsidR="00E01727" w:rsidRPr="001133E0">
        <w:rPr>
          <w:rFonts w:ascii="Times New Roman" w:hAnsi="Times New Roman" w:cs="Times New Roman"/>
          <w:i/>
          <w:iCs/>
          <w:sz w:val="24"/>
        </w:rPr>
        <w:t xml:space="preserve">” </w:t>
      </w:r>
      <w:r w:rsidRPr="001133E0">
        <w:rPr>
          <w:rFonts w:ascii="Times New Roman" w:hAnsi="Times New Roman" w:cs="Times New Roman"/>
          <w:i/>
          <w:iCs/>
          <w:sz w:val="24"/>
        </w:rPr>
        <w:t>(</w:t>
      </w:r>
      <w:r w:rsidR="00E01727" w:rsidRPr="001133E0">
        <w:rPr>
          <w:rFonts w:ascii="Times New Roman" w:hAnsi="Times New Roman" w:cs="Times New Roman"/>
          <w:i/>
          <w:iCs/>
          <w:sz w:val="24"/>
        </w:rPr>
        <w:t>süre ve zorluk</w:t>
      </w:r>
      <w:r w:rsidRPr="001133E0">
        <w:rPr>
          <w:rFonts w:ascii="Times New Roman" w:hAnsi="Times New Roman" w:cs="Times New Roman"/>
          <w:i/>
          <w:iCs/>
          <w:sz w:val="24"/>
        </w:rPr>
        <w:t>)</w:t>
      </w:r>
    </w:p>
    <w:p w14:paraId="391D84EB" w14:textId="77777777" w:rsidR="00E01727" w:rsidRPr="001133E0" w:rsidRDefault="00E01727" w:rsidP="00687985">
      <w:pPr>
        <w:spacing w:line="360" w:lineRule="auto"/>
        <w:ind w:left="709"/>
        <w:jc w:val="both"/>
        <w:rPr>
          <w:rFonts w:ascii="Times New Roman" w:hAnsi="Times New Roman" w:cs="Times New Roman"/>
          <w:sz w:val="24"/>
        </w:rPr>
      </w:pPr>
      <w:r w:rsidRPr="001133E0">
        <w:rPr>
          <w:rFonts w:ascii="Times New Roman" w:hAnsi="Times New Roman" w:cs="Times New Roman"/>
          <w:i/>
          <w:iCs/>
          <w:sz w:val="24"/>
        </w:rPr>
        <w:t>Ö</w:t>
      </w:r>
      <w:r w:rsidRPr="001133E0">
        <w:rPr>
          <w:rFonts w:ascii="Times New Roman" w:hAnsi="Times New Roman" w:cs="Times New Roman"/>
          <w:i/>
          <w:iCs/>
          <w:sz w:val="24"/>
          <w:vertAlign w:val="subscript"/>
        </w:rPr>
        <w:t>32</w:t>
      </w:r>
      <w:r w:rsidRPr="001133E0">
        <w:rPr>
          <w:rFonts w:ascii="Times New Roman" w:hAnsi="Times New Roman" w:cs="Times New Roman"/>
          <w:i/>
          <w:iCs/>
          <w:sz w:val="24"/>
        </w:rPr>
        <w:t>: “Bu sistemde sınavsız pek mümkün görünmüyor. Olması gereken sınavın zorluk derecesi ise 0.5 olacak şekilde bir sınav hazırlanmalıdır.»(zorluk)</w:t>
      </w:r>
    </w:p>
    <w:p w14:paraId="6F63A42F" w14:textId="6A7A9540" w:rsidR="00E01727" w:rsidRPr="001133E0" w:rsidRDefault="00E01727" w:rsidP="00687985">
      <w:pPr>
        <w:spacing w:line="360" w:lineRule="auto"/>
        <w:ind w:left="709"/>
        <w:jc w:val="both"/>
        <w:rPr>
          <w:rFonts w:ascii="Times New Roman" w:hAnsi="Times New Roman" w:cs="Times New Roman"/>
          <w:sz w:val="24"/>
        </w:rPr>
      </w:pPr>
      <w:r w:rsidRPr="001133E0">
        <w:rPr>
          <w:rFonts w:ascii="Times New Roman" w:hAnsi="Times New Roman" w:cs="Times New Roman"/>
          <w:i/>
          <w:iCs/>
          <w:sz w:val="24"/>
        </w:rPr>
        <w:t>Ö</w:t>
      </w:r>
      <w:r w:rsidRPr="001133E0">
        <w:rPr>
          <w:rFonts w:ascii="Times New Roman" w:hAnsi="Times New Roman" w:cs="Times New Roman"/>
          <w:i/>
          <w:iCs/>
          <w:sz w:val="24"/>
          <w:vertAlign w:val="subscript"/>
        </w:rPr>
        <w:t>14</w:t>
      </w:r>
      <w:r w:rsidRPr="001133E0">
        <w:rPr>
          <w:rFonts w:ascii="Times New Roman" w:hAnsi="Times New Roman" w:cs="Times New Roman"/>
          <w:i/>
          <w:iCs/>
          <w:sz w:val="24"/>
        </w:rPr>
        <w:t>: “Alt yapısı olmayan bir gecede oluşturulmuş sınav sistemi ile başarı ölçülmesi çok anlamsız. Umarım bundan sonra gerek müfredat gerek sınav sistemi daha üzerinde çalışılarak, düşünülerek oluşturulur. (alt yapı dikkate alınmalı)</w:t>
      </w:r>
    </w:p>
    <w:p w14:paraId="7D783724" w14:textId="500F1458" w:rsidR="00E01727" w:rsidRPr="001133E0" w:rsidRDefault="00E01727" w:rsidP="00687985">
      <w:pPr>
        <w:spacing w:line="360" w:lineRule="auto"/>
        <w:ind w:left="709"/>
        <w:jc w:val="both"/>
        <w:rPr>
          <w:rFonts w:ascii="Times New Roman" w:hAnsi="Times New Roman" w:cs="Times New Roman"/>
          <w:sz w:val="24"/>
        </w:rPr>
      </w:pPr>
      <w:r w:rsidRPr="001133E0">
        <w:rPr>
          <w:rFonts w:ascii="Times New Roman" w:hAnsi="Times New Roman" w:cs="Times New Roman"/>
          <w:i/>
          <w:iCs/>
          <w:sz w:val="24"/>
        </w:rPr>
        <w:t>Ö</w:t>
      </w:r>
      <w:r w:rsidRPr="001133E0">
        <w:rPr>
          <w:rFonts w:ascii="Times New Roman" w:hAnsi="Times New Roman" w:cs="Times New Roman"/>
          <w:i/>
          <w:iCs/>
          <w:sz w:val="24"/>
          <w:vertAlign w:val="subscript"/>
        </w:rPr>
        <w:t>44</w:t>
      </w:r>
      <w:r w:rsidRPr="001133E0">
        <w:rPr>
          <w:rFonts w:ascii="Times New Roman" w:hAnsi="Times New Roman" w:cs="Times New Roman"/>
          <w:i/>
          <w:iCs/>
          <w:sz w:val="24"/>
        </w:rPr>
        <w:t>: “Ne kadar formül ezberleyebildiklerini ölçen bir sınav yerine çoklu performans değerlendirmesi yeteneklere göre yerleştirmeler yapılmalı.” (alternatif ölçme değerlendirme)</w:t>
      </w:r>
    </w:p>
    <w:p w14:paraId="499895D7" w14:textId="40F14FE2" w:rsidR="00491003" w:rsidRPr="001133E0" w:rsidRDefault="00E01727" w:rsidP="004179FE">
      <w:pPr>
        <w:spacing w:line="360" w:lineRule="auto"/>
        <w:jc w:val="center"/>
        <w:rPr>
          <w:rFonts w:ascii="Times New Roman" w:hAnsi="Times New Roman" w:cs="Times New Roman"/>
          <w:b/>
          <w:sz w:val="24"/>
        </w:rPr>
      </w:pPr>
      <w:r w:rsidRPr="001133E0">
        <w:rPr>
          <w:rFonts w:ascii="Times New Roman" w:hAnsi="Times New Roman" w:cs="Times New Roman"/>
          <w:b/>
          <w:sz w:val="24"/>
        </w:rPr>
        <w:t>Tartışma ve Sonuç</w:t>
      </w:r>
    </w:p>
    <w:p w14:paraId="63CFDB27" w14:textId="1B2EF1A2" w:rsidR="006F723A" w:rsidRPr="001133E0" w:rsidRDefault="00C842DF" w:rsidP="00E01879">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Mevcut çalışma ile ortaokul matematik öğretmenlerinin 2018 yılında ilk kez uygulamaya konulan LGS’ye yönelik görüşlerini</w:t>
      </w:r>
      <w:r w:rsidR="002836C3">
        <w:rPr>
          <w:rFonts w:ascii="Times New Roman" w:hAnsi="Times New Roman" w:cs="Times New Roman"/>
          <w:sz w:val="24"/>
        </w:rPr>
        <w:t>n</w:t>
      </w:r>
      <w:r w:rsidRPr="001133E0">
        <w:rPr>
          <w:rFonts w:ascii="Times New Roman" w:hAnsi="Times New Roman" w:cs="Times New Roman"/>
          <w:sz w:val="24"/>
        </w:rPr>
        <w:t xml:space="preserve"> ortaya koy</w:t>
      </w:r>
      <w:r w:rsidR="002836C3">
        <w:rPr>
          <w:rFonts w:ascii="Times New Roman" w:hAnsi="Times New Roman" w:cs="Times New Roman"/>
          <w:sz w:val="24"/>
        </w:rPr>
        <w:t>ulmas</w:t>
      </w:r>
      <w:r w:rsidRPr="001133E0">
        <w:rPr>
          <w:rFonts w:ascii="Times New Roman" w:hAnsi="Times New Roman" w:cs="Times New Roman"/>
          <w:sz w:val="24"/>
        </w:rPr>
        <w:t>ı amaçla</w:t>
      </w:r>
      <w:r w:rsidR="002836C3">
        <w:rPr>
          <w:rFonts w:ascii="Times New Roman" w:hAnsi="Times New Roman" w:cs="Times New Roman"/>
          <w:sz w:val="24"/>
        </w:rPr>
        <w:t>n</w:t>
      </w:r>
      <w:r w:rsidRPr="001133E0">
        <w:rPr>
          <w:rFonts w:ascii="Times New Roman" w:hAnsi="Times New Roman" w:cs="Times New Roman"/>
          <w:sz w:val="24"/>
        </w:rPr>
        <w:t xml:space="preserve">mıştır. Çalışmadan elde edilen sonuçlar, öğretmenlerin LGS’nin birçok olumlu ve olumsuz yönüne vurgu yaparak bunları gerek önceki sınavlar gerekse öğretim programı doğrultusunda karşılaştırmalı olarak değerlendirmesi bakımından önemli ipuçları içermektedir. </w:t>
      </w:r>
      <w:r w:rsidR="00E82F89" w:rsidRPr="001133E0">
        <w:rPr>
          <w:rFonts w:ascii="Times New Roman" w:hAnsi="Times New Roman" w:cs="Times New Roman"/>
          <w:sz w:val="24"/>
        </w:rPr>
        <w:t>Öncelikle öğretmenler</w:t>
      </w:r>
      <w:r w:rsidR="00DC6C89" w:rsidRPr="001133E0">
        <w:rPr>
          <w:rFonts w:ascii="Times New Roman" w:hAnsi="Times New Roman" w:cs="Times New Roman"/>
          <w:sz w:val="24"/>
        </w:rPr>
        <w:t xml:space="preserve">in </w:t>
      </w:r>
      <w:r w:rsidR="007D217A" w:rsidRPr="001133E0">
        <w:rPr>
          <w:rFonts w:ascii="Times New Roman" w:hAnsi="Times New Roman" w:cs="Times New Roman"/>
          <w:sz w:val="24"/>
        </w:rPr>
        <w:t xml:space="preserve">formdaki sorulara verdikleri yanıtlardan </w:t>
      </w:r>
      <w:r w:rsidR="00E82F89" w:rsidRPr="001133E0">
        <w:rPr>
          <w:rFonts w:ascii="Times New Roman" w:hAnsi="Times New Roman" w:cs="Times New Roman"/>
          <w:sz w:val="24"/>
        </w:rPr>
        <w:t>hareketle öğrencilerin LGS performanslarının geçtiğimiz senelerdeki sınavlara kıyasla (TEOG gibi) düşük olduğu söylenebilir. Nitekim birçok öğretmen öğrencilerinin performanslarını oldukça düşük olarak nitelendirmiştir. Öğrencilerin akademik başarılarında en önemli etkenlerden birinin öğretmenler olduğu düşünüldüğünde (Altun ve Çakan, 2008; Çelik, Toraman ve Çelik, 2018), öğrencilerin sınav performanslarında araştırmaya katılan öğretmenlerin kendilerini ne derece etkili gördükleri sorusu önemli görülmektedir. Katılımcılara yöneltilen bir soru ile öğretmenlerin LGS sonuçlarında kendilerini ne derece etken olarak gördükleri sorulmuş, ortaya çıkan tabloda öğretmenlerin çoğu kendilerini kısmen etkili bulduğunu, bir o kadar öğretmen ise öğrenci sınav performanslarında kendilerinin etkisi olmadığını ya da varsa bile çok az olduğunu ifade etmişlerdir. Merkezi sınavların</w:t>
      </w:r>
      <w:r w:rsidR="00EA1A71">
        <w:rPr>
          <w:rFonts w:ascii="Times New Roman" w:hAnsi="Times New Roman" w:cs="Times New Roman"/>
          <w:sz w:val="24"/>
        </w:rPr>
        <w:t xml:space="preserve"> </w:t>
      </w:r>
      <w:r w:rsidR="00E82F89" w:rsidRPr="001133E0">
        <w:rPr>
          <w:rFonts w:ascii="Times New Roman" w:hAnsi="Times New Roman" w:cs="Times New Roman"/>
          <w:sz w:val="24"/>
        </w:rPr>
        <w:t xml:space="preserve">öğretmenlere bir öz değerlendirme fırsatı tanıyarak kişisel ve mesleki gelişimlerini </w:t>
      </w:r>
      <w:r w:rsidR="00F16F06">
        <w:rPr>
          <w:rFonts w:ascii="Times New Roman" w:hAnsi="Times New Roman" w:cs="Times New Roman"/>
          <w:sz w:val="24"/>
        </w:rPr>
        <w:t>güncelle</w:t>
      </w:r>
      <w:r w:rsidR="0064627A">
        <w:rPr>
          <w:rFonts w:ascii="Times New Roman" w:hAnsi="Times New Roman" w:cs="Times New Roman"/>
          <w:sz w:val="24"/>
        </w:rPr>
        <w:t>melerine</w:t>
      </w:r>
      <w:r w:rsidR="004D75EC">
        <w:rPr>
          <w:rFonts w:ascii="Times New Roman" w:hAnsi="Times New Roman" w:cs="Times New Roman"/>
          <w:sz w:val="24"/>
        </w:rPr>
        <w:t xml:space="preserve"> ve hazırbulunuşluklarını ar</w:t>
      </w:r>
      <w:r w:rsidR="00CA0AED">
        <w:rPr>
          <w:rFonts w:ascii="Times New Roman" w:hAnsi="Times New Roman" w:cs="Times New Roman"/>
          <w:sz w:val="24"/>
        </w:rPr>
        <w:t xml:space="preserve">ttırmalarına </w:t>
      </w:r>
      <w:r w:rsidR="006E4626">
        <w:rPr>
          <w:rFonts w:ascii="Times New Roman" w:hAnsi="Times New Roman" w:cs="Times New Roman"/>
          <w:sz w:val="24"/>
        </w:rPr>
        <w:t>imkân</w:t>
      </w:r>
      <w:r w:rsidR="00CA0AED">
        <w:rPr>
          <w:rFonts w:ascii="Times New Roman" w:hAnsi="Times New Roman" w:cs="Times New Roman"/>
          <w:sz w:val="24"/>
        </w:rPr>
        <w:t xml:space="preserve"> sağlaması gibi olumlu etkileri olduğu</w:t>
      </w:r>
      <w:r w:rsidR="0064627A">
        <w:rPr>
          <w:rFonts w:ascii="Times New Roman" w:hAnsi="Times New Roman" w:cs="Times New Roman"/>
          <w:sz w:val="24"/>
        </w:rPr>
        <w:t xml:space="preserve"> bilinmektedir</w:t>
      </w:r>
      <w:r w:rsidR="00E82F89" w:rsidRPr="001133E0">
        <w:rPr>
          <w:rFonts w:ascii="Times New Roman" w:hAnsi="Times New Roman" w:cs="Times New Roman"/>
          <w:sz w:val="24"/>
        </w:rPr>
        <w:t xml:space="preserve"> (Çelik ve Ünsal, 2018)</w:t>
      </w:r>
      <w:r w:rsidR="00CA0AED">
        <w:rPr>
          <w:rFonts w:ascii="Times New Roman" w:hAnsi="Times New Roman" w:cs="Times New Roman"/>
          <w:sz w:val="24"/>
        </w:rPr>
        <w:t>.</w:t>
      </w:r>
      <w:r w:rsidR="00E82F89" w:rsidRPr="001133E0">
        <w:rPr>
          <w:rFonts w:ascii="Times New Roman" w:hAnsi="Times New Roman" w:cs="Times New Roman"/>
          <w:sz w:val="24"/>
        </w:rPr>
        <w:t xml:space="preserve"> </w:t>
      </w:r>
      <w:r w:rsidR="00372D75">
        <w:rPr>
          <w:rFonts w:ascii="Times New Roman" w:hAnsi="Times New Roman" w:cs="Times New Roman"/>
          <w:sz w:val="24"/>
        </w:rPr>
        <w:t>B</w:t>
      </w:r>
      <w:r w:rsidR="006F723A" w:rsidRPr="001133E0">
        <w:rPr>
          <w:rFonts w:ascii="Times New Roman" w:hAnsi="Times New Roman" w:cs="Times New Roman"/>
          <w:sz w:val="24"/>
        </w:rPr>
        <w:t>u çalışmada</w:t>
      </w:r>
      <w:r w:rsidR="00372D75">
        <w:rPr>
          <w:rFonts w:ascii="Times New Roman" w:hAnsi="Times New Roman" w:cs="Times New Roman"/>
          <w:sz w:val="24"/>
        </w:rPr>
        <w:t xml:space="preserve"> ise</w:t>
      </w:r>
      <w:r w:rsidR="00A63FBE">
        <w:rPr>
          <w:rFonts w:ascii="Times New Roman" w:hAnsi="Times New Roman" w:cs="Times New Roman"/>
          <w:sz w:val="24"/>
        </w:rPr>
        <w:t xml:space="preserve"> merkezi sınavlardan beklenen olumlu etkiler</w:t>
      </w:r>
      <w:r w:rsidR="00D33444">
        <w:rPr>
          <w:rFonts w:ascii="Times New Roman" w:hAnsi="Times New Roman" w:cs="Times New Roman"/>
          <w:sz w:val="24"/>
        </w:rPr>
        <w:t>in aksine</w:t>
      </w:r>
      <w:r w:rsidR="006F723A" w:rsidRPr="001133E0">
        <w:rPr>
          <w:rFonts w:ascii="Times New Roman" w:hAnsi="Times New Roman" w:cs="Times New Roman"/>
          <w:sz w:val="24"/>
        </w:rPr>
        <w:t xml:space="preserve"> </w:t>
      </w:r>
      <w:r w:rsidR="00B97F38" w:rsidRPr="001133E0">
        <w:rPr>
          <w:rFonts w:ascii="Times New Roman" w:hAnsi="Times New Roman" w:cs="Times New Roman"/>
          <w:sz w:val="24"/>
        </w:rPr>
        <w:t xml:space="preserve">bazı </w:t>
      </w:r>
      <w:r w:rsidR="006F723A" w:rsidRPr="001133E0">
        <w:rPr>
          <w:rFonts w:ascii="Times New Roman" w:hAnsi="Times New Roman" w:cs="Times New Roman"/>
          <w:sz w:val="24"/>
        </w:rPr>
        <w:t>öğretmenlerin öğrenci sınav performansları üzerindeki kendi öğretme pratiklerinin sorumluluğunu üstlenme</w:t>
      </w:r>
      <w:r w:rsidR="00986A64">
        <w:rPr>
          <w:rFonts w:ascii="Times New Roman" w:hAnsi="Times New Roman" w:cs="Times New Roman"/>
          <w:sz w:val="24"/>
        </w:rPr>
        <w:t>yip</w:t>
      </w:r>
      <w:r w:rsidR="006F723A" w:rsidRPr="001133E0">
        <w:rPr>
          <w:rFonts w:ascii="Times New Roman" w:hAnsi="Times New Roman" w:cs="Times New Roman"/>
          <w:sz w:val="24"/>
        </w:rPr>
        <w:t xml:space="preserve"> daha çok dış kaynaklı sebeplerden bahsettikleri</w:t>
      </w:r>
      <w:r w:rsidR="00D33444">
        <w:rPr>
          <w:rFonts w:ascii="Times New Roman" w:hAnsi="Times New Roman" w:cs="Times New Roman"/>
          <w:sz w:val="24"/>
        </w:rPr>
        <w:t xml:space="preserve"> görülmüştür</w:t>
      </w:r>
      <w:r w:rsidR="006F723A" w:rsidRPr="001133E0">
        <w:rPr>
          <w:rFonts w:ascii="Times New Roman" w:hAnsi="Times New Roman" w:cs="Times New Roman"/>
          <w:sz w:val="24"/>
        </w:rPr>
        <w:t xml:space="preserve">. </w:t>
      </w:r>
    </w:p>
    <w:p w14:paraId="12D7F695" w14:textId="706E9BC7" w:rsidR="00E82F89" w:rsidRPr="001133E0" w:rsidRDefault="006F723A" w:rsidP="00E01879">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Merkezi sınavların öğretmenlerin sınıf içi pratiklerini </w:t>
      </w:r>
      <w:r w:rsidR="00B138F8" w:rsidRPr="001133E0">
        <w:rPr>
          <w:rFonts w:ascii="Times New Roman" w:hAnsi="Times New Roman" w:cs="Times New Roman"/>
          <w:sz w:val="24"/>
        </w:rPr>
        <w:t>nasıl etkilediği</w:t>
      </w:r>
      <w:r w:rsidRPr="001133E0">
        <w:rPr>
          <w:rFonts w:ascii="Times New Roman" w:hAnsi="Times New Roman" w:cs="Times New Roman"/>
          <w:sz w:val="24"/>
        </w:rPr>
        <w:t xml:space="preserve"> birçok araştırmanın konusu olmuştur.</w:t>
      </w:r>
      <w:r w:rsidRPr="001133E0">
        <w:t xml:space="preserve"> </w:t>
      </w:r>
      <w:r w:rsidRPr="001133E0">
        <w:rPr>
          <w:rFonts w:ascii="Times New Roman" w:hAnsi="Times New Roman" w:cs="Times New Roman"/>
          <w:sz w:val="24"/>
        </w:rPr>
        <w:t>Özellikle ülkemizde öğretmenlerin öğretim faaliyetlerini etkileyen en önemli faktörlerden birisinin merkezi sınavlar olduğu ifade edilmektedir (</w:t>
      </w:r>
      <w:r w:rsidR="00D7056F" w:rsidRPr="001133E0">
        <w:rPr>
          <w:rFonts w:ascii="Times New Roman" w:hAnsi="Times New Roman" w:cs="Times New Roman"/>
          <w:sz w:val="24"/>
        </w:rPr>
        <w:t xml:space="preserve">Bakırcı ve Kırıcı, 2018; </w:t>
      </w:r>
      <w:r w:rsidRPr="001133E0">
        <w:rPr>
          <w:rFonts w:ascii="Times New Roman" w:hAnsi="Times New Roman" w:cs="Times New Roman"/>
          <w:sz w:val="24"/>
        </w:rPr>
        <w:t>Bümen, 2005; Gülersoy, 2007; Yaşar ve Sözbilir, 2012).  Diğer bir ifadeyle öğretmenlerin öğrenme-öğretme ortamlarını öğrencilerin gireceği merkezi sınav sistemlerine göre tasarladıkları ve bu sınavlar odağında amaç ve içerik belirledikleri, tespit edilen en yaygın eği</w:t>
      </w:r>
      <w:r w:rsidR="00B138F8" w:rsidRPr="001133E0">
        <w:rPr>
          <w:rFonts w:ascii="Times New Roman" w:hAnsi="Times New Roman" w:cs="Times New Roman"/>
          <w:sz w:val="24"/>
        </w:rPr>
        <w:t>l</w:t>
      </w:r>
      <w:r w:rsidRPr="001133E0">
        <w:rPr>
          <w:rFonts w:ascii="Times New Roman" w:hAnsi="Times New Roman" w:cs="Times New Roman"/>
          <w:sz w:val="24"/>
        </w:rPr>
        <w:t>i</w:t>
      </w:r>
      <w:r w:rsidR="00B138F8" w:rsidRPr="001133E0">
        <w:rPr>
          <w:rFonts w:ascii="Times New Roman" w:hAnsi="Times New Roman" w:cs="Times New Roman"/>
          <w:sz w:val="24"/>
        </w:rPr>
        <w:t>mler</w:t>
      </w:r>
      <w:r w:rsidRPr="001133E0">
        <w:rPr>
          <w:rFonts w:ascii="Times New Roman" w:hAnsi="Times New Roman" w:cs="Times New Roman"/>
          <w:sz w:val="24"/>
        </w:rPr>
        <w:t>den birisidir (</w:t>
      </w:r>
      <w:r w:rsidR="00E82F89" w:rsidRPr="001133E0">
        <w:rPr>
          <w:rFonts w:ascii="Times New Roman" w:hAnsi="Times New Roman" w:cs="Times New Roman"/>
          <w:sz w:val="24"/>
        </w:rPr>
        <w:t>Stecher, 2002; Bardak ve Karamustafaoğlu, 2016, Çelik ve Ünsal, 2018</w:t>
      </w:r>
      <w:r w:rsidR="005B1C9D">
        <w:rPr>
          <w:rFonts w:ascii="Times New Roman" w:hAnsi="Times New Roman" w:cs="Times New Roman"/>
          <w:sz w:val="24"/>
        </w:rPr>
        <w:t xml:space="preserve">; </w:t>
      </w:r>
      <w:r w:rsidR="005B1C9D" w:rsidRPr="001133E0">
        <w:rPr>
          <w:rFonts w:ascii="Times New Roman" w:hAnsi="Times New Roman" w:cs="Times New Roman"/>
          <w:sz w:val="24"/>
        </w:rPr>
        <w:t>Yıldırım, 2011</w:t>
      </w:r>
      <w:r w:rsidR="00E82F89" w:rsidRPr="001133E0">
        <w:rPr>
          <w:rFonts w:ascii="Times New Roman" w:hAnsi="Times New Roman" w:cs="Times New Roman"/>
          <w:sz w:val="24"/>
        </w:rPr>
        <w:t>)</w:t>
      </w:r>
      <w:r w:rsidRPr="001133E0">
        <w:rPr>
          <w:rFonts w:ascii="Times New Roman" w:hAnsi="Times New Roman" w:cs="Times New Roman"/>
          <w:sz w:val="24"/>
        </w:rPr>
        <w:t xml:space="preserve">. </w:t>
      </w:r>
      <w:r w:rsidR="00E82F89" w:rsidRPr="001133E0">
        <w:rPr>
          <w:rFonts w:ascii="Times New Roman" w:hAnsi="Times New Roman" w:cs="Times New Roman"/>
          <w:sz w:val="24"/>
        </w:rPr>
        <w:t xml:space="preserve">Bu </w:t>
      </w:r>
      <w:r w:rsidRPr="001133E0">
        <w:rPr>
          <w:rFonts w:ascii="Times New Roman" w:hAnsi="Times New Roman" w:cs="Times New Roman"/>
          <w:sz w:val="24"/>
        </w:rPr>
        <w:t xml:space="preserve">durum, </w:t>
      </w:r>
      <w:r w:rsidR="00B138F8" w:rsidRPr="001133E0">
        <w:rPr>
          <w:rFonts w:ascii="Times New Roman" w:hAnsi="Times New Roman" w:cs="Times New Roman"/>
          <w:sz w:val="24"/>
        </w:rPr>
        <w:t>yapılan öğretimi öğretim programındaki temel kazanımlar bağlamından uzaklaştırmakta ve daha çok hız ve test çözme becerilerini geliştirme veya sadece sınav konularına odaklanma gibi teknik konulara yönel</w:t>
      </w:r>
      <w:r w:rsidR="00114233">
        <w:rPr>
          <w:rFonts w:ascii="Times New Roman" w:hAnsi="Times New Roman" w:cs="Times New Roman"/>
          <w:sz w:val="24"/>
        </w:rPr>
        <w:t>t</w:t>
      </w:r>
      <w:r w:rsidR="00B138F8" w:rsidRPr="001133E0">
        <w:rPr>
          <w:rFonts w:ascii="Times New Roman" w:hAnsi="Times New Roman" w:cs="Times New Roman"/>
          <w:sz w:val="24"/>
        </w:rPr>
        <w:t>mektedir (Yıldırım, 2011).</w:t>
      </w:r>
      <w:r w:rsidR="00E82F89" w:rsidRPr="001133E0">
        <w:rPr>
          <w:rFonts w:ascii="Times New Roman" w:hAnsi="Times New Roman" w:cs="Times New Roman"/>
          <w:sz w:val="24"/>
        </w:rPr>
        <w:t xml:space="preserve"> </w:t>
      </w:r>
      <w:r w:rsidR="00B138F8" w:rsidRPr="001133E0">
        <w:rPr>
          <w:rFonts w:ascii="Times New Roman" w:hAnsi="Times New Roman" w:cs="Times New Roman"/>
          <w:sz w:val="24"/>
        </w:rPr>
        <w:t xml:space="preserve">Dolayısıyla </w:t>
      </w:r>
      <w:r w:rsidR="00E82F89" w:rsidRPr="001133E0">
        <w:rPr>
          <w:rFonts w:ascii="Times New Roman" w:hAnsi="Times New Roman" w:cs="Times New Roman"/>
          <w:sz w:val="24"/>
        </w:rPr>
        <w:t>öğrenme-öğretme ortamlarını merkezi sınavlara yönelik tasarlayan teknisyen öğretmen anlayışından sıyrılmak, içinde bulunduğu ortamı ve öğrenci çeşitli</w:t>
      </w:r>
      <w:r w:rsidR="00114233">
        <w:rPr>
          <w:rFonts w:ascii="Times New Roman" w:hAnsi="Times New Roman" w:cs="Times New Roman"/>
          <w:sz w:val="24"/>
        </w:rPr>
        <w:t>li</w:t>
      </w:r>
      <w:r w:rsidR="00E82F89" w:rsidRPr="001133E0">
        <w:rPr>
          <w:rFonts w:ascii="Times New Roman" w:hAnsi="Times New Roman" w:cs="Times New Roman"/>
          <w:sz w:val="24"/>
        </w:rPr>
        <w:t>ğini dikkate alan bunun yanında öğretim programı amaçlarını gözeterek öğrenci anlamalarına odaklanan uzman öğretmen anlayışını benimsemek önemli görülmektedir. Tüm bunlara ek olarak eğitim otoritelerinin yanı sıra veli ve öğrencilerin böylesi bir anlayışı önemsemeleri</w:t>
      </w:r>
      <w:r w:rsidR="00114233">
        <w:rPr>
          <w:rFonts w:ascii="Times New Roman" w:hAnsi="Times New Roman" w:cs="Times New Roman"/>
          <w:sz w:val="24"/>
        </w:rPr>
        <w:t xml:space="preserve"> ve </w:t>
      </w:r>
      <w:r w:rsidR="00E82F89" w:rsidRPr="001133E0">
        <w:rPr>
          <w:rFonts w:ascii="Times New Roman" w:hAnsi="Times New Roman" w:cs="Times New Roman"/>
          <w:sz w:val="24"/>
        </w:rPr>
        <w:t xml:space="preserve">desteklemeleri, öğretmenler üzerindeki sınav sonucu-öğretmen imajı baskısını azaltacağından (Yıldırım, 2011; Ünsal, 2015) </w:t>
      </w:r>
      <w:r w:rsidR="00EF7034">
        <w:rPr>
          <w:rFonts w:ascii="Times New Roman" w:hAnsi="Times New Roman" w:cs="Times New Roman"/>
          <w:sz w:val="24"/>
        </w:rPr>
        <w:t>uzman öğretmen</w:t>
      </w:r>
      <w:r w:rsidR="00E82F89" w:rsidRPr="001133E0">
        <w:rPr>
          <w:rFonts w:ascii="Times New Roman" w:hAnsi="Times New Roman" w:cs="Times New Roman"/>
          <w:sz w:val="24"/>
        </w:rPr>
        <w:t xml:space="preserve"> anlayışın</w:t>
      </w:r>
      <w:r w:rsidR="00EF7034">
        <w:rPr>
          <w:rFonts w:ascii="Times New Roman" w:hAnsi="Times New Roman" w:cs="Times New Roman"/>
          <w:sz w:val="24"/>
        </w:rPr>
        <w:t>ın</w:t>
      </w:r>
      <w:r w:rsidR="00E82F89" w:rsidRPr="001133E0">
        <w:rPr>
          <w:rFonts w:ascii="Times New Roman" w:hAnsi="Times New Roman" w:cs="Times New Roman"/>
          <w:sz w:val="24"/>
        </w:rPr>
        <w:t xml:space="preserve"> öğretmenler tarafından benimsenmesini kolaylaştır</w:t>
      </w:r>
      <w:r w:rsidR="00EF7034">
        <w:rPr>
          <w:rFonts w:ascii="Times New Roman" w:hAnsi="Times New Roman" w:cs="Times New Roman"/>
          <w:sz w:val="24"/>
        </w:rPr>
        <w:t>acağı</w:t>
      </w:r>
      <w:r w:rsidR="00E82F89" w:rsidRPr="001133E0">
        <w:rPr>
          <w:rFonts w:ascii="Times New Roman" w:hAnsi="Times New Roman" w:cs="Times New Roman"/>
          <w:sz w:val="24"/>
        </w:rPr>
        <w:t xml:space="preserve"> düşünülmektedir.</w:t>
      </w:r>
    </w:p>
    <w:p w14:paraId="66243270" w14:textId="24DFFE86" w:rsidR="00724F6A" w:rsidRPr="001133E0" w:rsidRDefault="00B56AFB" w:rsidP="00E01879">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Matematik eğitiminin temel amaçlarından birisi bireylerde problem çözme becerilerini geliştirmektir (Baki, 2008). Öğrencilerde problem çözme becerisi kazandırmak için öncelikle onların problem durumları ile baş başa bırakılmaları gerekmektedir. Bunu sağlamak için sınıfta kullanılan problemler önemli görülmektedir</w:t>
      </w:r>
      <w:r w:rsidR="000916F4" w:rsidRPr="001133E0">
        <w:rPr>
          <w:rFonts w:ascii="Times New Roman" w:hAnsi="Times New Roman" w:cs="Times New Roman"/>
          <w:sz w:val="24"/>
        </w:rPr>
        <w:t xml:space="preserve"> (Gök ve </w:t>
      </w:r>
      <w:r w:rsidR="00531C5B" w:rsidRPr="001133E0">
        <w:rPr>
          <w:rFonts w:ascii="Times New Roman" w:hAnsi="Times New Roman" w:cs="Times New Roman"/>
          <w:sz w:val="24"/>
        </w:rPr>
        <w:t>Erdoğan, 2017)</w:t>
      </w:r>
      <w:r w:rsidR="00B764F1" w:rsidRPr="001133E0">
        <w:rPr>
          <w:rFonts w:ascii="Times New Roman" w:hAnsi="Times New Roman" w:cs="Times New Roman"/>
          <w:sz w:val="24"/>
        </w:rPr>
        <w:t xml:space="preserve">. </w:t>
      </w:r>
      <w:r w:rsidR="00724F6A" w:rsidRPr="001133E0">
        <w:rPr>
          <w:rFonts w:ascii="Times New Roman" w:hAnsi="Times New Roman" w:cs="Times New Roman"/>
          <w:sz w:val="24"/>
        </w:rPr>
        <w:t>Ortaokul matematik öğretmenlerinin sınıflarda kullandıkları problemleri analiz eden Özmen, Taşkın ve Güven (2012) ö</w:t>
      </w:r>
      <w:r w:rsidR="00B764F1" w:rsidRPr="001133E0">
        <w:rPr>
          <w:rFonts w:ascii="Times New Roman" w:hAnsi="Times New Roman" w:cs="Times New Roman"/>
          <w:sz w:val="24"/>
        </w:rPr>
        <w:t xml:space="preserve">ğretmenlerin problem tercihlerinde daha çok ders kitaplarından yararlandıkları ve bu doğrultuda </w:t>
      </w:r>
      <w:r w:rsidR="00724F6A" w:rsidRPr="001133E0">
        <w:rPr>
          <w:rFonts w:ascii="Times New Roman" w:hAnsi="Times New Roman" w:cs="Times New Roman"/>
          <w:sz w:val="24"/>
        </w:rPr>
        <w:t xml:space="preserve">yoğunlukla </w:t>
      </w:r>
      <w:r w:rsidR="00B764F1" w:rsidRPr="001133E0">
        <w:rPr>
          <w:rFonts w:ascii="Times New Roman" w:hAnsi="Times New Roman" w:cs="Times New Roman"/>
          <w:sz w:val="24"/>
        </w:rPr>
        <w:t xml:space="preserve">birkaç adımda çözülebilen </w:t>
      </w:r>
      <w:r w:rsidR="00724F6A" w:rsidRPr="001133E0">
        <w:rPr>
          <w:rFonts w:ascii="Times New Roman" w:hAnsi="Times New Roman" w:cs="Times New Roman"/>
          <w:sz w:val="24"/>
        </w:rPr>
        <w:t>sözel problemlere yer verdiklerini tespit etmişlerdir</w:t>
      </w:r>
      <w:r w:rsidR="00B764F1" w:rsidRPr="001133E0">
        <w:rPr>
          <w:rFonts w:ascii="Times New Roman" w:hAnsi="Times New Roman" w:cs="Times New Roman"/>
          <w:sz w:val="24"/>
        </w:rPr>
        <w:t xml:space="preserve">. </w:t>
      </w:r>
      <w:r w:rsidR="00724F6A" w:rsidRPr="001133E0">
        <w:rPr>
          <w:rFonts w:ascii="Times New Roman" w:hAnsi="Times New Roman" w:cs="Times New Roman"/>
          <w:sz w:val="24"/>
        </w:rPr>
        <w:t>Benzer şekilde l</w:t>
      </w:r>
      <w:r w:rsidR="00B764F1" w:rsidRPr="001133E0">
        <w:rPr>
          <w:rFonts w:ascii="Times New Roman" w:hAnsi="Times New Roman" w:cs="Times New Roman"/>
          <w:sz w:val="24"/>
        </w:rPr>
        <w:t xml:space="preserve">iteratürdeki bazı çalışmalar öğrencilerin rutin olmayan problem çözümlerinde zorlandıklarını ortaya koymaktadır (Çelik ve Güler, 2013). Diğer taraftan önceki yıllarda uygulamada olan TEOG soruları incelendiğinde soruların daha çok bilişsel düzeyin alt basamaklarında yer aldığına dair araştırma sonuçlarına rastlanmaktadır (Çabakçor vd., 2014; İncikabı, Pektaş ve Süle, 2016). </w:t>
      </w:r>
      <w:r w:rsidR="00724F6A" w:rsidRPr="001133E0">
        <w:rPr>
          <w:rFonts w:ascii="Times New Roman" w:hAnsi="Times New Roman" w:cs="Times New Roman"/>
          <w:sz w:val="24"/>
        </w:rPr>
        <w:t>Öğretmenlerin yazılılarda kullandıkları sorularla TEOG sınav sorularını inceleyen Çağlar’ın (2015) 40 öğretmen ve 1848 öğrenci ile yürüttüğü çalışma sonuçlarının benzer karakteristiklerde olduğu ve TEOG sınavından</w:t>
      </w:r>
      <w:r w:rsidR="005C72A6" w:rsidRPr="001133E0">
        <w:rPr>
          <w:rFonts w:ascii="Times New Roman" w:hAnsi="Times New Roman" w:cs="Times New Roman"/>
          <w:sz w:val="24"/>
        </w:rPr>
        <w:t xml:space="preserve"> </w:t>
      </w:r>
      <w:r w:rsidR="00FB6332" w:rsidRPr="001133E0">
        <w:rPr>
          <w:rFonts w:ascii="Times New Roman" w:hAnsi="Times New Roman" w:cs="Times New Roman"/>
          <w:sz w:val="24"/>
        </w:rPr>
        <w:t>alınan puanlar</w:t>
      </w:r>
      <w:r w:rsidR="00724F6A" w:rsidRPr="001133E0">
        <w:rPr>
          <w:rFonts w:ascii="Times New Roman" w:hAnsi="Times New Roman" w:cs="Times New Roman"/>
          <w:sz w:val="24"/>
        </w:rPr>
        <w:t xml:space="preserve"> ile matematik yazılı sınavlarından alınan puanların birbiriyle tutarlı olduğu sonucu dikkat çekicidir. Tüm bunlar göz önünde bulundurulduğunda öğretmenlerin sınıf ortamında öğrencileri zorlayacak ve düşünmeye sevk edecek sorulara yer vermemelerinin LGS başarısızlığında etkili olduğu düşünülmektedir. </w:t>
      </w:r>
    </w:p>
    <w:p w14:paraId="62940BD0" w14:textId="5E5B1428" w:rsidR="00300ABB" w:rsidRPr="001133E0" w:rsidRDefault="00724F6A" w:rsidP="00E01879">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 xml:space="preserve"> </w:t>
      </w:r>
      <w:r w:rsidR="00300ABB" w:rsidRPr="001133E0">
        <w:rPr>
          <w:rFonts w:ascii="Times New Roman" w:hAnsi="Times New Roman" w:cs="Times New Roman"/>
          <w:sz w:val="24"/>
        </w:rPr>
        <w:t xml:space="preserve">Çalışmada ortaya çıkan diğer bir durum ise öğretmenlerin öğrencilerini LGS’ye hazırlamak için izledikleri yola dair sonuçlardır. Çalışmada bazı öğretmenlerin sınıf ortamında </w:t>
      </w:r>
      <w:r w:rsidR="00BC153A" w:rsidRPr="001133E0">
        <w:rPr>
          <w:rFonts w:ascii="Times New Roman" w:hAnsi="Times New Roman" w:cs="Times New Roman"/>
          <w:sz w:val="24"/>
        </w:rPr>
        <w:t>akıl</w:t>
      </w:r>
      <w:r w:rsidR="00300ABB" w:rsidRPr="001133E0">
        <w:rPr>
          <w:rFonts w:ascii="Times New Roman" w:hAnsi="Times New Roman" w:cs="Times New Roman"/>
          <w:sz w:val="24"/>
        </w:rPr>
        <w:t xml:space="preserve"> yürütmeye yönelik sorulara yer vermeye çalıştıkları, bunu sağlamak için ise ALES, PISA, KPSS, TIMSS gibi sınav sorularını kullandıklarını </w:t>
      </w:r>
      <w:r w:rsidR="00A22897">
        <w:rPr>
          <w:rFonts w:ascii="Times New Roman" w:hAnsi="Times New Roman" w:cs="Times New Roman"/>
          <w:sz w:val="24"/>
        </w:rPr>
        <w:t>belirtmişlerdir</w:t>
      </w:r>
      <w:r w:rsidR="00300ABB" w:rsidRPr="001133E0">
        <w:rPr>
          <w:rFonts w:ascii="Times New Roman" w:hAnsi="Times New Roman" w:cs="Times New Roman"/>
          <w:sz w:val="24"/>
        </w:rPr>
        <w:t xml:space="preserve">. Burada dikkat çeken iki durum vardır. Bunlardan ilki, öğretmenlerin öğrencileri bir üst kuruma hazırlarken öğretimlerini bir sınava dayandırma gereği hissetmeleridir. Nitekim </w:t>
      </w:r>
      <w:r w:rsidR="00B97F38" w:rsidRPr="001133E0">
        <w:rPr>
          <w:rFonts w:ascii="Times New Roman" w:hAnsi="Times New Roman" w:cs="Times New Roman"/>
          <w:sz w:val="24"/>
        </w:rPr>
        <w:t xml:space="preserve">öğretmenlerin sınıflarda kullandıkları </w:t>
      </w:r>
      <w:r w:rsidR="00300ABB" w:rsidRPr="001133E0">
        <w:rPr>
          <w:rFonts w:ascii="Times New Roman" w:hAnsi="Times New Roman" w:cs="Times New Roman"/>
          <w:sz w:val="24"/>
        </w:rPr>
        <w:t xml:space="preserve">bazı </w:t>
      </w:r>
      <w:r w:rsidR="00B97F38" w:rsidRPr="001133E0">
        <w:rPr>
          <w:rFonts w:ascii="Times New Roman" w:hAnsi="Times New Roman" w:cs="Times New Roman"/>
          <w:sz w:val="24"/>
        </w:rPr>
        <w:t>sorular,</w:t>
      </w:r>
      <w:r w:rsidR="00300ABB" w:rsidRPr="001133E0">
        <w:rPr>
          <w:rFonts w:ascii="Times New Roman" w:hAnsi="Times New Roman" w:cs="Times New Roman"/>
          <w:sz w:val="24"/>
        </w:rPr>
        <w:t xml:space="preserve"> üniversite mezun</w:t>
      </w:r>
      <w:r w:rsidR="00B97F38" w:rsidRPr="001133E0">
        <w:rPr>
          <w:rFonts w:ascii="Times New Roman" w:hAnsi="Times New Roman" w:cs="Times New Roman"/>
          <w:sz w:val="24"/>
        </w:rPr>
        <w:t>u</w:t>
      </w:r>
      <w:r w:rsidR="00300ABB" w:rsidRPr="001133E0">
        <w:rPr>
          <w:rFonts w:ascii="Times New Roman" w:hAnsi="Times New Roman" w:cs="Times New Roman"/>
          <w:sz w:val="24"/>
        </w:rPr>
        <w:t xml:space="preserve"> öğrencilere yöneltil</w:t>
      </w:r>
      <w:r w:rsidR="00B97F38" w:rsidRPr="001133E0">
        <w:rPr>
          <w:rFonts w:ascii="Times New Roman" w:hAnsi="Times New Roman" w:cs="Times New Roman"/>
          <w:sz w:val="24"/>
        </w:rPr>
        <w:t>en sınavlardan alınmıştır</w:t>
      </w:r>
      <w:r w:rsidR="00300ABB" w:rsidRPr="001133E0">
        <w:rPr>
          <w:rFonts w:ascii="Times New Roman" w:hAnsi="Times New Roman" w:cs="Times New Roman"/>
          <w:sz w:val="24"/>
        </w:rPr>
        <w:t xml:space="preserve">. Bu noktada öğretmenlerin </w:t>
      </w:r>
      <w:r w:rsidR="00BC153A" w:rsidRPr="001133E0">
        <w:rPr>
          <w:rFonts w:ascii="Times New Roman" w:hAnsi="Times New Roman" w:cs="Times New Roman"/>
          <w:sz w:val="24"/>
        </w:rPr>
        <w:t xml:space="preserve">öğretim faaliyetlerinde </w:t>
      </w:r>
      <w:r w:rsidR="00300ABB" w:rsidRPr="001133E0">
        <w:rPr>
          <w:rFonts w:ascii="Times New Roman" w:hAnsi="Times New Roman" w:cs="Times New Roman"/>
          <w:sz w:val="24"/>
        </w:rPr>
        <w:t xml:space="preserve">güçlü bir şekilde bir sınavı odağa alma eğiliminde oldukları söylenebilir. İkinci nokta ise öğretmenlerin öğrencileri yetiştirirken üst düzey akıl yürütme, mantıksal çıkarımda bulunma türünden sorulara ihtiyaç duyduklarını hissetmeleridir. Bu sevindirici bir durum olmakla beraber öğretmenlerin desteğe ihtiyaç duyduğu düşünülmektedir. Her ne kadar çalışmada bir ihtiyaç analizi yapılmamış olsa da bazı öğretmenlerin farklı türden sorulara yer verme isteklerinin olması ve bunu sağlamak için farklı kaynaklara başvurma ihtiyacı, acaba öğretmenler bu tür soruları kendileri hazırlayamıyorlar mı sorusunu akıllara getirmektedir. </w:t>
      </w:r>
      <w:r w:rsidR="00BC153A" w:rsidRPr="001133E0">
        <w:rPr>
          <w:rFonts w:ascii="Times New Roman" w:hAnsi="Times New Roman" w:cs="Times New Roman"/>
          <w:sz w:val="24"/>
        </w:rPr>
        <w:t>A</w:t>
      </w:r>
      <w:r w:rsidR="00300ABB" w:rsidRPr="001133E0">
        <w:rPr>
          <w:rFonts w:ascii="Times New Roman" w:hAnsi="Times New Roman" w:cs="Times New Roman"/>
          <w:sz w:val="24"/>
        </w:rPr>
        <w:t xml:space="preserve">lana özgü </w:t>
      </w:r>
      <w:r w:rsidR="002415B3" w:rsidRPr="001133E0">
        <w:rPr>
          <w:rFonts w:ascii="Times New Roman" w:hAnsi="Times New Roman" w:cs="Times New Roman"/>
          <w:sz w:val="24"/>
        </w:rPr>
        <w:t>kursların azlığına ilişkin araştırma sonuçları dikkate alındığında (Keleş ve Çelik, 2012) öğretmenler</w:t>
      </w:r>
      <w:r w:rsidR="00BC153A" w:rsidRPr="001133E0">
        <w:rPr>
          <w:rFonts w:ascii="Times New Roman" w:hAnsi="Times New Roman" w:cs="Times New Roman"/>
          <w:sz w:val="24"/>
        </w:rPr>
        <w:t xml:space="preserve">in bu türden düzenlenecek kurs ve seminerlerle desteklenmesi gerektiği düşünülmektedir. </w:t>
      </w:r>
    </w:p>
    <w:p w14:paraId="08374E44" w14:textId="40342310" w:rsidR="00B97F38" w:rsidRPr="001133E0" w:rsidRDefault="00674C1D" w:rsidP="00D7056F">
      <w:pPr>
        <w:spacing w:line="360" w:lineRule="auto"/>
        <w:ind w:firstLine="567"/>
        <w:jc w:val="both"/>
        <w:rPr>
          <w:rFonts w:ascii="Times New Roman" w:hAnsi="Times New Roman" w:cs="Times New Roman"/>
          <w:sz w:val="24"/>
        </w:rPr>
      </w:pPr>
      <w:r w:rsidRPr="001133E0">
        <w:rPr>
          <w:rFonts w:ascii="Times New Roman" w:hAnsi="Times New Roman" w:cs="Times New Roman"/>
          <w:sz w:val="24"/>
        </w:rPr>
        <w:t>26 Mart 2018’de yürürlüğe giren Milli Eğitim Ortaöğretime Geçiş Yönergesi’nin ikinci bölümünde yeni uygulanacak LGS’nin soru niteliğine ilişkin “…öğretim programlarında belirlenen kazanımlar esas alınarak öğrencinin okuduğunu anlama, yorumlama, sonuç çıkarma, problem çözme, analiz yapma, eleştirel düşünme, bilimsel süreç becerileri ve benzeri becerilerini ölçecek nitelikte ha</w:t>
      </w:r>
      <w:r w:rsidR="00CF5FA2" w:rsidRPr="001133E0">
        <w:rPr>
          <w:rFonts w:ascii="Times New Roman" w:hAnsi="Times New Roman" w:cs="Times New Roman"/>
          <w:sz w:val="24"/>
        </w:rPr>
        <w:t>zırlanır.” (MEB, 2018</w:t>
      </w:r>
      <w:r w:rsidRPr="001133E0">
        <w:rPr>
          <w:rFonts w:ascii="Times New Roman" w:hAnsi="Times New Roman" w:cs="Times New Roman"/>
          <w:sz w:val="24"/>
        </w:rPr>
        <w:t xml:space="preserve">) şeklinde yapılan açıklamadan hareketle LGS sorularının birçok beceriyi -özellikle üst düzey becerileri- aynı anda ölçmeyi amaçladığı söylenebilir. </w:t>
      </w:r>
      <w:r w:rsidR="00B97F38" w:rsidRPr="001133E0">
        <w:rPr>
          <w:rFonts w:ascii="Times New Roman" w:hAnsi="Times New Roman" w:cs="Times New Roman"/>
          <w:sz w:val="24"/>
        </w:rPr>
        <w:t xml:space="preserve">Araştırmada öğretmenlerin büyük bir kısmının LGS sorularını öğretim programında belirlenen kazanımları kapsar ve temel matematiksel becerileri ölçer doğrultuda bulmasına karşın sınavdaki soruların ayırt ediciliklerinin düşük olduğunu belirtmişlerdir. Bir testin ortalama güçlük düzeyinin 0,50 civarında olması beklenmektedir. Çünkü böylesi orta güçlükteki bir test daha ayırt ediciyken çok güç ya da çok kolay testler ayırt edici değillerdir (Tekin, 2000). Standart başarı testleri kullanılış amaçları gereği genellikle güçlük düzeyleri yüksek testlerdir ve bu durum testlerin ayırt edicilik özellikleriyle ters düşmektedir. LGS, bir milyona yakın öğrenciden yaklaşık %10’unu seçerek bu öğrencileri nitelikli liselere yerleştirmek amacıyla yapılmaktadır. Sınav sorularının aynı zamanda bu amaca hizmet etmesi gerektiğinden soruların güçlük düzeylerinin yüksek, ayırt edicilik düzeylerinin ise düşük olması </w:t>
      </w:r>
      <w:r w:rsidR="00D7056F" w:rsidRPr="001133E0">
        <w:rPr>
          <w:rFonts w:ascii="Times New Roman" w:hAnsi="Times New Roman" w:cs="Times New Roman"/>
          <w:sz w:val="24"/>
        </w:rPr>
        <w:t>kaçınılmaz görülebilir</w:t>
      </w:r>
      <w:r w:rsidR="00B97F38" w:rsidRPr="001133E0">
        <w:rPr>
          <w:rFonts w:ascii="Times New Roman" w:hAnsi="Times New Roman" w:cs="Times New Roman"/>
          <w:sz w:val="24"/>
        </w:rPr>
        <w:t>.  Fakat böyle bir sınavın çeşitli başarı düzeylerinde bulunan öğrencilerin ayırt edilmesinde etkili olamayacağı</w:t>
      </w:r>
      <w:r w:rsidR="00D7056F" w:rsidRPr="001133E0">
        <w:rPr>
          <w:rFonts w:ascii="Times New Roman" w:hAnsi="Times New Roman" w:cs="Times New Roman"/>
          <w:sz w:val="24"/>
        </w:rPr>
        <w:t>, yalnızca bu sınavın deği</w:t>
      </w:r>
      <w:r w:rsidR="009E6ED0" w:rsidRPr="001133E0">
        <w:rPr>
          <w:rFonts w:ascii="Times New Roman" w:hAnsi="Times New Roman" w:cs="Times New Roman"/>
          <w:sz w:val="24"/>
        </w:rPr>
        <w:t>l</w:t>
      </w:r>
      <w:r w:rsidR="00D7056F" w:rsidRPr="001133E0">
        <w:rPr>
          <w:rFonts w:ascii="Times New Roman" w:hAnsi="Times New Roman" w:cs="Times New Roman"/>
          <w:sz w:val="24"/>
        </w:rPr>
        <w:t xml:space="preserve"> tüm merkezi </w:t>
      </w:r>
      <w:r w:rsidR="00D7056F" w:rsidRPr="00B00FDD">
        <w:rPr>
          <w:rFonts w:ascii="Times New Roman" w:hAnsi="Times New Roman" w:cs="Times New Roman"/>
          <w:sz w:val="24"/>
        </w:rPr>
        <w:t>sınavların eksik</w:t>
      </w:r>
      <w:r w:rsidR="00D7056F" w:rsidRPr="001133E0">
        <w:rPr>
          <w:rFonts w:ascii="Times New Roman" w:hAnsi="Times New Roman" w:cs="Times New Roman"/>
          <w:sz w:val="24"/>
        </w:rPr>
        <w:t xml:space="preserve"> yanlarından biridir.</w:t>
      </w:r>
    </w:p>
    <w:p w14:paraId="39EE2A4A" w14:textId="307B17B1" w:rsidR="00B97F38" w:rsidRPr="001133E0" w:rsidRDefault="00B97F38" w:rsidP="00E01879">
      <w:pPr>
        <w:spacing w:line="360" w:lineRule="auto"/>
        <w:ind w:firstLine="709"/>
        <w:jc w:val="both"/>
        <w:rPr>
          <w:rFonts w:ascii="Times New Roman" w:hAnsi="Times New Roman" w:cs="Times New Roman"/>
          <w:sz w:val="24"/>
        </w:rPr>
      </w:pPr>
      <w:r w:rsidRPr="001133E0">
        <w:rPr>
          <w:rFonts w:ascii="Times New Roman" w:hAnsi="Times New Roman" w:cs="Times New Roman"/>
          <w:sz w:val="24"/>
        </w:rPr>
        <w:t>Öğretmenlere TEOG’a kıyasla LGS’nin zayıf yönleri sorulduğunda sınavın içeriğine, uygulanmasına, değerlendirmesine ve öğrenciler üzerindeki duyuşsal etkilerine yönelik görüşler bildirdikleri görülmüştür. Burada en çok tekrar eden kodun “süre sıkıntısı” olması dikkat çekmektedir. LGS soruları için verilen sürenin (soru başına 1,5dk) TEOG sınavında verilen süreye</w:t>
      </w:r>
      <w:r w:rsidR="009E6ED0" w:rsidRPr="001133E0">
        <w:rPr>
          <w:rFonts w:ascii="Times New Roman" w:hAnsi="Times New Roman" w:cs="Times New Roman"/>
          <w:sz w:val="24"/>
        </w:rPr>
        <w:t xml:space="preserve"> </w:t>
      </w:r>
      <w:r w:rsidRPr="001133E0">
        <w:rPr>
          <w:rFonts w:ascii="Times New Roman" w:hAnsi="Times New Roman" w:cs="Times New Roman"/>
          <w:sz w:val="24"/>
        </w:rPr>
        <w:t>(soru başına 2dk) kıyasla daha az olması öğretmenlerin bu şekilde görüş bildirmelerine sebep olmuş olabilir. LGS’nin geniş ölçekli başarı testi olduğu göz önünde bulundurulduğunda sınav süresinin gereğinden fazla uzun ya da kısa olmasının testin güvenirliğini ve geçerliğini etkileyeceği bir gerçektir. Bunun yanında standart testlerde soru çözümü için ayrılan süre ile öğrenci puanları arasında pozitif yönlü ilişki olduğu (Frisby ve Traffanstedt, 2003; Feinberg, 2004; Baştürk, 2009) düşünüldüğünde, sınav süresinin titizlikle belirlenmesi öğrencilerin gerçek performanslarını ortaya koyabilmelerine imkan sağlayacaktır.</w:t>
      </w:r>
    </w:p>
    <w:p w14:paraId="18FA306E" w14:textId="77777777" w:rsidR="008A4B88" w:rsidRPr="001133E0" w:rsidRDefault="008A4B88" w:rsidP="008A4B88">
      <w:pPr>
        <w:spacing w:after="0" w:line="360" w:lineRule="auto"/>
        <w:ind w:firstLine="567"/>
        <w:jc w:val="center"/>
        <w:rPr>
          <w:rFonts w:ascii="Times New Roman" w:hAnsi="Times New Roman" w:cs="Times New Roman"/>
          <w:b/>
          <w:sz w:val="24"/>
        </w:rPr>
      </w:pPr>
      <w:r w:rsidRPr="001133E0">
        <w:rPr>
          <w:rFonts w:ascii="Times New Roman" w:hAnsi="Times New Roman" w:cs="Times New Roman"/>
          <w:b/>
          <w:sz w:val="24"/>
        </w:rPr>
        <w:t>Makalenin Bilimdeki Konumu</w:t>
      </w:r>
    </w:p>
    <w:p w14:paraId="02E61BB9" w14:textId="77777777" w:rsidR="008A4B88" w:rsidRPr="001133E0" w:rsidRDefault="008A4B88" w:rsidP="008A4B88">
      <w:pPr>
        <w:spacing w:after="0" w:line="360" w:lineRule="auto"/>
        <w:ind w:firstLine="567"/>
        <w:rPr>
          <w:rFonts w:ascii="Times New Roman" w:hAnsi="Times New Roman" w:cs="Times New Roman"/>
          <w:sz w:val="24"/>
        </w:rPr>
      </w:pPr>
      <w:r w:rsidRPr="001133E0">
        <w:rPr>
          <w:rFonts w:ascii="Times New Roman" w:hAnsi="Times New Roman" w:cs="Times New Roman"/>
          <w:sz w:val="24"/>
        </w:rPr>
        <w:t>Matematik ve Fen Bilimleri Eğitimi Bölümü/Matematik Eğitimi Anabilim Dalı</w:t>
      </w:r>
    </w:p>
    <w:p w14:paraId="69C53654" w14:textId="77777777" w:rsidR="008A4B88" w:rsidRPr="001133E0" w:rsidRDefault="008A4B88" w:rsidP="008A4B88">
      <w:pPr>
        <w:spacing w:after="0" w:line="360" w:lineRule="auto"/>
        <w:ind w:firstLine="567"/>
        <w:jc w:val="center"/>
        <w:rPr>
          <w:rFonts w:ascii="Times New Roman" w:hAnsi="Times New Roman" w:cs="Times New Roman"/>
          <w:b/>
          <w:sz w:val="24"/>
        </w:rPr>
      </w:pPr>
    </w:p>
    <w:p w14:paraId="4DC22E93" w14:textId="77777777" w:rsidR="008A4B88" w:rsidRPr="001133E0" w:rsidRDefault="008A4B88" w:rsidP="008A4B88">
      <w:pPr>
        <w:spacing w:after="0" w:line="360" w:lineRule="auto"/>
        <w:ind w:firstLine="567"/>
        <w:jc w:val="center"/>
        <w:rPr>
          <w:rFonts w:ascii="Times New Roman" w:hAnsi="Times New Roman" w:cs="Times New Roman"/>
          <w:b/>
          <w:sz w:val="24"/>
        </w:rPr>
      </w:pPr>
    </w:p>
    <w:p w14:paraId="3EBFD39C" w14:textId="77777777" w:rsidR="008A4B88" w:rsidRPr="001133E0" w:rsidRDefault="008A4B88" w:rsidP="008A4B88">
      <w:pPr>
        <w:spacing w:after="0" w:line="360" w:lineRule="auto"/>
        <w:ind w:firstLine="567"/>
        <w:jc w:val="center"/>
        <w:rPr>
          <w:rFonts w:ascii="Times New Roman" w:hAnsi="Times New Roman" w:cs="Times New Roman"/>
          <w:b/>
          <w:sz w:val="24"/>
        </w:rPr>
      </w:pPr>
      <w:r w:rsidRPr="001133E0">
        <w:rPr>
          <w:rFonts w:ascii="Times New Roman" w:hAnsi="Times New Roman" w:cs="Times New Roman"/>
          <w:b/>
          <w:sz w:val="24"/>
        </w:rPr>
        <w:t>Makalenin Bilimdeki Özgünlüğü</w:t>
      </w:r>
    </w:p>
    <w:p w14:paraId="7DB930C5" w14:textId="31BBF6BA" w:rsidR="000C3D2E" w:rsidRPr="001133E0" w:rsidRDefault="008A4B88" w:rsidP="008A4B88">
      <w:pPr>
        <w:spacing w:after="0" w:line="360" w:lineRule="auto"/>
        <w:ind w:firstLine="709"/>
        <w:jc w:val="both"/>
        <w:rPr>
          <w:rFonts w:ascii="Times New Roman" w:hAnsi="Times New Roman" w:cs="Times New Roman"/>
          <w:b/>
          <w:sz w:val="24"/>
        </w:rPr>
      </w:pPr>
      <w:r w:rsidRPr="001133E0">
        <w:rPr>
          <w:rFonts w:ascii="Times New Roman" w:hAnsi="Times New Roman" w:cs="Times New Roman"/>
          <w:sz w:val="24"/>
          <w:szCs w:val="24"/>
        </w:rPr>
        <w:t>Eğitim organizasyonunun önemli bir parçası olan ve sistemin temel öğelerinden öğretmenlerin mevcut sınav sistemine ilişkin görüşlerinin alınmasının, yeni uygulamaya konulan LGS’nin güçlü ve zayıf yönlerinin ortaya konulması açısından önemli olduğu düşünülmektedir.</w:t>
      </w:r>
    </w:p>
    <w:p w14:paraId="68977989" w14:textId="77777777" w:rsidR="004179FE" w:rsidRDefault="004179FE" w:rsidP="00E01879">
      <w:pPr>
        <w:ind w:left="567" w:hanging="567"/>
        <w:jc w:val="center"/>
        <w:rPr>
          <w:rFonts w:ascii="Times New Roman" w:hAnsi="Times New Roman" w:cs="Times New Roman"/>
          <w:b/>
          <w:sz w:val="24"/>
          <w:szCs w:val="24"/>
          <w:shd w:val="clear" w:color="auto" w:fill="FFFFFF"/>
        </w:rPr>
      </w:pPr>
    </w:p>
    <w:p w14:paraId="3B0285F7" w14:textId="23E0227A" w:rsidR="00B121D2" w:rsidRPr="001133E0" w:rsidRDefault="00B121D2" w:rsidP="00E01879">
      <w:pPr>
        <w:ind w:left="567" w:hanging="567"/>
        <w:jc w:val="center"/>
        <w:rPr>
          <w:rFonts w:ascii="Times New Roman" w:hAnsi="Times New Roman" w:cs="Times New Roman"/>
          <w:b/>
          <w:sz w:val="24"/>
          <w:szCs w:val="24"/>
          <w:shd w:val="clear" w:color="auto" w:fill="FFFFFF"/>
        </w:rPr>
      </w:pPr>
      <w:r w:rsidRPr="001133E0">
        <w:rPr>
          <w:rFonts w:ascii="Times New Roman" w:hAnsi="Times New Roman" w:cs="Times New Roman"/>
          <w:b/>
          <w:sz w:val="24"/>
          <w:szCs w:val="24"/>
          <w:shd w:val="clear" w:color="auto" w:fill="FFFFFF"/>
        </w:rPr>
        <w:t>Kaynaklar</w:t>
      </w:r>
    </w:p>
    <w:p w14:paraId="1E43D1EE" w14:textId="77777777" w:rsidR="00085F86" w:rsidRPr="001133E0" w:rsidRDefault="00085F86" w:rsidP="00085F86">
      <w:pPr>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Alacacı, C., &amp; Erbaş, A. K. (2010). Unpacking the inequality among Turkish schools: Findings from PISA 2006. </w:t>
      </w:r>
      <w:r w:rsidRPr="001133E0">
        <w:rPr>
          <w:rFonts w:ascii="Times New Roman" w:hAnsi="Times New Roman" w:cs="Times New Roman"/>
          <w:i/>
          <w:iCs/>
          <w:sz w:val="24"/>
          <w:szCs w:val="24"/>
          <w:shd w:val="clear" w:color="auto" w:fill="FFFFFF"/>
        </w:rPr>
        <w:t>International Journal of Educational Development</w:t>
      </w:r>
      <w:r w:rsidRPr="001133E0">
        <w:rPr>
          <w:rFonts w:ascii="Times New Roman" w:hAnsi="Times New Roman" w:cs="Times New Roman"/>
          <w:sz w:val="24"/>
          <w:szCs w:val="24"/>
          <w:shd w:val="clear" w:color="auto" w:fill="FFFFFF"/>
        </w:rPr>
        <w:t>, </w:t>
      </w:r>
      <w:r w:rsidRPr="001133E0">
        <w:rPr>
          <w:rFonts w:ascii="Times New Roman" w:hAnsi="Times New Roman" w:cs="Times New Roman"/>
          <w:i/>
          <w:iCs/>
          <w:sz w:val="24"/>
          <w:szCs w:val="24"/>
          <w:shd w:val="clear" w:color="auto" w:fill="FFFFFF"/>
        </w:rPr>
        <w:t>30</w:t>
      </w:r>
      <w:r w:rsidRPr="001133E0">
        <w:rPr>
          <w:rFonts w:ascii="Times New Roman" w:hAnsi="Times New Roman" w:cs="Times New Roman"/>
          <w:sz w:val="24"/>
          <w:szCs w:val="24"/>
          <w:shd w:val="clear" w:color="auto" w:fill="FFFFFF"/>
        </w:rPr>
        <w:t>(2), 182-192.</w:t>
      </w:r>
    </w:p>
    <w:p w14:paraId="685E3AE0" w14:textId="1F22199B" w:rsidR="007B6D69" w:rsidRPr="001133E0" w:rsidRDefault="007B6D69" w:rsidP="00085F86">
      <w:pPr>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Altun, S. A., &amp; Çakan, M. (2008). Factors affecting student success on exams: the case of sucessful cities on lgs/öss exams. </w:t>
      </w:r>
      <w:r w:rsidRPr="001133E0">
        <w:rPr>
          <w:rFonts w:ascii="Times New Roman" w:hAnsi="Times New Roman" w:cs="Times New Roman"/>
          <w:i/>
          <w:sz w:val="24"/>
          <w:szCs w:val="24"/>
          <w:shd w:val="clear" w:color="auto" w:fill="FFFFFF"/>
        </w:rPr>
        <w:t>Elementary Education Online, 7</w:t>
      </w:r>
      <w:r w:rsidRPr="001133E0">
        <w:rPr>
          <w:rFonts w:ascii="Times New Roman" w:hAnsi="Times New Roman" w:cs="Times New Roman"/>
          <w:sz w:val="24"/>
          <w:szCs w:val="24"/>
          <w:shd w:val="clear" w:color="auto" w:fill="FFFFFF"/>
        </w:rPr>
        <w:t>(1), 157-173.</w:t>
      </w:r>
    </w:p>
    <w:p w14:paraId="0CC0AA09" w14:textId="15CE55D0" w:rsidR="009848F1" w:rsidRPr="001133E0" w:rsidRDefault="009848F1" w:rsidP="009848F1">
      <w:pPr>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Aslan, N. &amp; Cansever, B. (2009). Ailenin sosyo-demografik özelliklerinin çocuğun okuldaki sosyal etkinliklere katılımı üzerindeki etkileri: Türkiye ve Hollanda arasında karşılaştırmalı bir çalışma. </w:t>
      </w:r>
      <w:r w:rsidRPr="001133E0">
        <w:rPr>
          <w:rFonts w:ascii="Times New Roman" w:hAnsi="Times New Roman" w:cs="Times New Roman"/>
          <w:i/>
          <w:sz w:val="24"/>
          <w:szCs w:val="24"/>
          <w:shd w:val="clear" w:color="auto" w:fill="FFFFFF"/>
        </w:rPr>
        <w:t>Eğitimde Kuram ve Uygulama, 5</w:t>
      </w:r>
      <w:r w:rsidRPr="001133E0">
        <w:rPr>
          <w:rFonts w:ascii="Times New Roman" w:hAnsi="Times New Roman" w:cs="Times New Roman"/>
          <w:sz w:val="24"/>
          <w:szCs w:val="24"/>
          <w:shd w:val="clear" w:color="auto" w:fill="FFFFFF"/>
        </w:rPr>
        <w:t>(2), 210-226.</w:t>
      </w:r>
    </w:p>
    <w:p w14:paraId="340D29FB" w14:textId="53D9BE2D" w:rsidR="009848F1" w:rsidRPr="001133E0" w:rsidRDefault="009848F1" w:rsidP="00085F86">
      <w:pPr>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Atila, M. E. ve Özeken, Ö. F. (2015). Temel eğitimden ortaöğretime geçiş sınavı: Fen bilimleri öğretmenleri ne düşünüyor? </w:t>
      </w:r>
      <w:r w:rsidRPr="001133E0">
        <w:rPr>
          <w:rFonts w:ascii="Times New Roman" w:hAnsi="Times New Roman" w:cs="Times New Roman"/>
          <w:i/>
          <w:sz w:val="24"/>
          <w:szCs w:val="24"/>
          <w:shd w:val="clear" w:color="auto" w:fill="FFFFFF"/>
        </w:rPr>
        <w:t>Ondokuz Mayıs Üniversitesi Eğitim Fakültesi Dergisi, 34</w:t>
      </w:r>
      <w:r w:rsidRPr="001133E0">
        <w:rPr>
          <w:rFonts w:ascii="Times New Roman" w:hAnsi="Times New Roman" w:cs="Times New Roman"/>
          <w:sz w:val="24"/>
          <w:szCs w:val="24"/>
          <w:shd w:val="clear" w:color="auto" w:fill="FFFFFF"/>
        </w:rPr>
        <w:t>(1), 124-140.</w:t>
      </w:r>
    </w:p>
    <w:p w14:paraId="2AD960D1" w14:textId="5E7D10BE" w:rsidR="00085F86" w:rsidRPr="001133E0" w:rsidRDefault="00085F86" w:rsidP="00085F86">
      <w:pPr>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Aydın, M., &amp; Keskin, İ. (2017). 8. sınıf öğrencilerinin matematik kaygı düzeylerinin bazı değişkenler açısından incelenmesi. </w:t>
      </w:r>
      <w:r w:rsidRPr="001133E0">
        <w:rPr>
          <w:rFonts w:ascii="Times New Roman" w:hAnsi="Times New Roman" w:cs="Times New Roman"/>
          <w:i/>
          <w:iCs/>
          <w:sz w:val="24"/>
          <w:szCs w:val="24"/>
          <w:shd w:val="clear" w:color="auto" w:fill="FFFFFF"/>
        </w:rPr>
        <w:t>Kastamonu Eğitim Dergisi</w:t>
      </w:r>
      <w:r w:rsidRPr="001133E0">
        <w:rPr>
          <w:rFonts w:ascii="Times New Roman" w:hAnsi="Times New Roman" w:cs="Times New Roman"/>
          <w:sz w:val="24"/>
          <w:szCs w:val="24"/>
          <w:shd w:val="clear" w:color="auto" w:fill="FFFFFF"/>
        </w:rPr>
        <w:t>, </w:t>
      </w:r>
      <w:r w:rsidRPr="001133E0">
        <w:rPr>
          <w:rFonts w:ascii="Times New Roman" w:hAnsi="Times New Roman" w:cs="Times New Roman"/>
          <w:i/>
          <w:iCs/>
          <w:sz w:val="24"/>
          <w:szCs w:val="24"/>
          <w:shd w:val="clear" w:color="auto" w:fill="FFFFFF"/>
        </w:rPr>
        <w:t>25</w:t>
      </w:r>
      <w:r w:rsidRPr="001133E0">
        <w:rPr>
          <w:rFonts w:ascii="Times New Roman" w:hAnsi="Times New Roman" w:cs="Times New Roman"/>
          <w:sz w:val="24"/>
          <w:szCs w:val="24"/>
          <w:shd w:val="clear" w:color="auto" w:fill="FFFFFF"/>
        </w:rPr>
        <w:t>(5), 1801-1818.</w:t>
      </w:r>
    </w:p>
    <w:p w14:paraId="6B9161AA" w14:textId="5301E642" w:rsidR="00D7056F" w:rsidRPr="001133E0" w:rsidRDefault="00D7056F" w:rsidP="00085F86">
      <w:pPr>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Bakırcı, H., &amp; Kırıcı, M. G. (2018). Temel eğitimden ortaöğretime geçiş sınavına ve bu sınavın kaldırılmasına yönelik fen bilimleri öğretmenlerinin görüşleri. </w:t>
      </w:r>
      <w:r w:rsidRPr="001133E0">
        <w:rPr>
          <w:rFonts w:ascii="Times New Roman" w:hAnsi="Times New Roman" w:cs="Times New Roman"/>
          <w:i/>
          <w:sz w:val="24"/>
          <w:szCs w:val="24"/>
          <w:shd w:val="clear" w:color="auto" w:fill="FFFFFF"/>
        </w:rPr>
        <w:t>YYÜ Eğitim Fakültesi Dergisi, 15</w:t>
      </w:r>
      <w:r w:rsidRPr="001133E0">
        <w:rPr>
          <w:rFonts w:ascii="Times New Roman" w:hAnsi="Times New Roman" w:cs="Times New Roman"/>
          <w:sz w:val="24"/>
          <w:szCs w:val="24"/>
          <w:shd w:val="clear" w:color="auto" w:fill="FFFFFF"/>
        </w:rPr>
        <w:t>(1), 383-416.</w:t>
      </w:r>
    </w:p>
    <w:p w14:paraId="6876BBD5" w14:textId="0F37BD1A" w:rsidR="007B6D69" w:rsidRPr="001133E0" w:rsidRDefault="007B6D69" w:rsidP="00085F86">
      <w:pPr>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Baki, A. (2008). </w:t>
      </w:r>
      <w:r w:rsidRPr="001133E0">
        <w:rPr>
          <w:rFonts w:ascii="Times New Roman" w:hAnsi="Times New Roman" w:cs="Times New Roman"/>
          <w:i/>
          <w:sz w:val="24"/>
          <w:szCs w:val="24"/>
          <w:shd w:val="clear" w:color="auto" w:fill="FFFFFF"/>
        </w:rPr>
        <w:t>Kuramdan uygulamaya matematik eğitimi</w:t>
      </w:r>
      <w:r w:rsidRPr="001133E0">
        <w:rPr>
          <w:rFonts w:ascii="Times New Roman" w:hAnsi="Times New Roman" w:cs="Times New Roman"/>
          <w:sz w:val="24"/>
          <w:szCs w:val="24"/>
          <w:shd w:val="clear" w:color="auto" w:fill="FFFFFF"/>
        </w:rPr>
        <w:t>. Ankara: Harf.</w:t>
      </w:r>
    </w:p>
    <w:p w14:paraId="55A4B637" w14:textId="4A4C2B8A" w:rsidR="007B6D69" w:rsidRPr="001133E0" w:rsidRDefault="007B6D69" w:rsidP="00085F86">
      <w:pPr>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Bardak, Ş. &amp;Karamustafaoğlu, O. (2016). Fen bilimleri öğretmenlerinin kullandıkları öğretim strateji, yöntem ve tekniklerin pedagojik alan bilgisi bağlamında incelenmesi. </w:t>
      </w:r>
      <w:r w:rsidRPr="001133E0">
        <w:rPr>
          <w:rFonts w:ascii="Times New Roman" w:hAnsi="Times New Roman" w:cs="Times New Roman"/>
          <w:i/>
          <w:sz w:val="24"/>
          <w:szCs w:val="24"/>
          <w:shd w:val="clear" w:color="auto" w:fill="FFFFFF"/>
        </w:rPr>
        <w:t>Amasya Üniversitesi Eğitim Fakültesi Dergisi, 5</w:t>
      </w:r>
      <w:r w:rsidRPr="001133E0">
        <w:rPr>
          <w:rFonts w:ascii="Times New Roman" w:hAnsi="Times New Roman" w:cs="Times New Roman"/>
          <w:sz w:val="24"/>
          <w:szCs w:val="24"/>
          <w:shd w:val="clear" w:color="auto" w:fill="FFFFFF"/>
        </w:rPr>
        <w:t>(2), 567-605.</w:t>
      </w:r>
    </w:p>
    <w:p w14:paraId="222D9BF2" w14:textId="699608EB" w:rsidR="00B97F38" w:rsidRPr="001133E0" w:rsidRDefault="00B97F38" w:rsidP="00085F86">
      <w:pPr>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Baştürk, R. (2009). Test bitirme süresi ile test puanları arasındaki iliĢkinin sınav türü ve cinsiyete göre analizi. </w:t>
      </w:r>
      <w:r w:rsidRPr="001133E0">
        <w:rPr>
          <w:rFonts w:ascii="Times New Roman" w:hAnsi="Times New Roman" w:cs="Times New Roman"/>
          <w:i/>
          <w:sz w:val="24"/>
          <w:szCs w:val="24"/>
          <w:shd w:val="clear" w:color="auto" w:fill="FFFFFF"/>
        </w:rPr>
        <w:t>İlköğretim Online, 8</w:t>
      </w:r>
      <w:r w:rsidRPr="001133E0">
        <w:rPr>
          <w:rFonts w:ascii="Times New Roman" w:hAnsi="Times New Roman" w:cs="Times New Roman"/>
          <w:sz w:val="24"/>
          <w:szCs w:val="24"/>
          <w:shd w:val="clear" w:color="auto" w:fill="FFFFFF"/>
        </w:rPr>
        <w:t>(2), 587-592.</w:t>
      </w:r>
    </w:p>
    <w:p w14:paraId="70640518" w14:textId="77777777" w:rsidR="00085F86" w:rsidRPr="001133E0" w:rsidRDefault="00085F86" w:rsidP="00085F86">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Bümen, N. T. (2005). Öğretmenlerin yeni ilköğretim 1-5. sınıf programlarıyla ilgili görüşleri ve programı uygulamaya hazırlayıcı bir hizmet içi eğitim çalışması örneği. </w:t>
      </w:r>
      <w:r w:rsidRPr="001133E0">
        <w:rPr>
          <w:rFonts w:ascii="Times New Roman" w:hAnsi="Times New Roman" w:cs="Times New Roman"/>
          <w:i/>
          <w:sz w:val="24"/>
          <w:szCs w:val="24"/>
          <w:shd w:val="clear" w:color="auto" w:fill="FFFFFF"/>
        </w:rPr>
        <w:t>Ege Eğitim Dergisi, 6</w:t>
      </w:r>
      <w:r w:rsidRPr="001133E0">
        <w:rPr>
          <w:rFonts w:ascii="Times New Roman" w:hAnsi="Times New Roman" w:cs="Times New Roman"/>
          <w:sz w:val="24"/>
          <w:szCs w:val="24"/>
          <w:shd w:val="clear" w:color="auto" w:fill="FFFFFF"/>
        </w:rPr>
        <w:t>(2), 21-57.</w:t>
      </w:r>
    </w:p>
    <w:p w14:paraId="6361AA9F" w14:textId="38D7114C" w:rsidR="009848F1" w:rsidRPr="001133E0" w:rsidRDefault="009848F1" w:rsidP="00085F86">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Büyüköztürk, Ş. (2016). Sınavlar üzerine düşünceler. </w:t>
      </w:r>
      <w:r w:rsidRPr="001133E0">
        <w:rPr>
          <w:rFonts w:ascii="Times New Roman" w:hAnsi="Times New Roman" w:cs="Times New Roman"/>
          <w:i/>
          <w:sz w:val="24"/>
          <w:szCs w:val="24"/>
          <w:shd w:val="clear" w:color="auto" w:fill="FFFFFF"/>
        </w:rPr>
        <w:t>Kalem Eğitim ve İnsan Bilimleri Dergisi, 6</w:t>
      </w:r>
      <w:r w:rsidRPr="001133E0">
        <w:rPr>
          <w:rFonts w:ascii="Times New Roman" w:hAnsi="Times New Roman" w:cs="Times New Roman"/>
          <w:sz w:val="24"/>
          <w:szCs w:val="24"/>
          <w:shd w:val="clear" w:color="auto" w:fill="FFFFFF"/>
        </w:rPr>
        <w:t>(2), 345-356.</w:t>
      </w:r>
    </w:p>
    <w:p w14:paraId="6A747E94" w14:textId="3AA2CE36" w:rsidR="00085F86" w:rsidRPr="001133E0" w:rsidRDefault="00085F86" w:rsidP="00085F86">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Carter, G., &amp; Norwood, K. S. (1997). The relationship between teacher and student beliefs about mathematics. </w:t>
      </w:r>
      <w:r w:rsidRPr="001133E0">
        <w:rPr>
          <w:rFonts w:ascii="Times New Roman" w:hAnsi="Times New Roman" w:cs="Times New Roman"/>
          <w:i/>
          <w:sz w:val="24"/>
          <w:szCs w:val="24"/>
          <w:shd w:val="clear" w:color="auto" w:fill="FFFFFF"/>
        </w:rPr>
        <w:t>School Science and Mathematics, 97</w:t>
      </w:r>
      <w:r w:rsidRPr="001133E0">
        <w:rPr>
          <w:rFonts w:ascii="Times New Roman" w:hAnsi="Times New Roman" w:cs="Times New Roman"/>
          <w:sz w:val="24"/>
          <w:szCs w:val="24"/>
          <w:shd w:val="clear" w:color="auto" w:fill="FFFFFF"/>
        </w:rPr>
        <w:t>(2), 62-67.</w:t>
      </w:r>
    </w:p>
    <w:p w14:paraId="749F9049" w14:textId="61A07B8C" w:rsidR="007B6D69" w:rsidRPr="001133E0" w:rsidRDefault="00085F86" w:rsidP="007B6D69">
      <w:pPr>
        <w:spacing w:after="120"/>
        <w:ind w:left="567" w:hanging="567"/>
        <w:jc w:val="both"/>
        <w:rPr>
          <w:rFonts w:ascii="Times New Roman" w:hAnsi="Times New Roman" w:cs="Times New Roman"/>
          <w:sz w:val="24"/>
          <w:szCs w:val="24"/>
        </w:rPr>
      </w:pPr>
      <w:r w:rsidRPr="001133E0">
        <w:rPr>
          <w:rFonts w:ascii="Times New Roman" w:hAnsi="Times New Roman" w:cs="Times New Roman"/>
          <w:sz w:val="24"/>
          <w:szCs w:val="24"/>
        </w:rPr>
        <w:t xml:space="preserve">Çabakçor, B. Ö, Güler, M., Akşan, E., Gürsoy, K. </w:t>
      </w:r>
      <w:r w:rsidR="00531C5B" w:rsidRPr="001133E0">
        <w:rPr>
          <w:rFonts w:ascii="Times New Roman" w:hAnsi="Times New Roman" w:cs="Times New Roman"/>
          <w:sz w:val="24"/>
          <w:szCs w:val="24"/>
        </w:rPr>
        <w:t>&amp;</w:t>
      </w:r>
      <w:r w:rsidRPr="001133E0">
        <w:rPr>
          <w:rFonts w:ascii="Times New Roman" w:hAnsi="Times New Roman" w:cs="Times New Roman"/>
          <w:sz w:val="24"/>
          <w:szCs w:val="24"/>
        </w:rPr>
        <w:t xml:space="preserve"> Güven, B. (2014, Eylül). TEOG </w:t>
      </w:r>
      <w:r w:rsidR="007B6D69" w:rsidRPr="001133E0">
        <w:rPr>
          <w:rFonts w:ascii="Times New Roman" w:hAnsi="Times New Roman" w:cs="Times New Roman"/>
          <w:sz w:val="24"/>
          <w:szCs w:val="24"/>
        </w:rPr>
        <w:t>matematik sorularının ilköğretim matematik öğretim programı ışığında değerlendirilmesi</w:t>
      </w:r>
      <w:r w:rsidRPr="001133E0">
        <w:rPr>
          <w:rFonts w:ascii="Times New Roman" w:hAnsi="Times New Roman" w:cs="Times New Roman"/>
          <w:sz w:val="24"/>
          <w:szCs w:val="24"/>
        </w:rPr>
        <w:t xml:space="preserve">. </w:t>
      </w:r>
      <w:r w:rsidR="007B6D69" w:rsidRPr="001133E0">
        <w:rPr>
          <w:rFonts w:ascii="Times New Roman" w:hAnsi="Times New Roman" w:cs="Times New Roman"/>
          <w:sz w:val="24"/>
          <w:szCs w:val="24"/>
        </w:rPr>
        <w:t>11. Ulusal Fen Bilimleri ve Matematik Eğitimi Kongresi’nde sunulmuş bildiri. Çukurova Üniversitesi, Adana.</w:t>
      </w:r>
    </w:p>
    <w:p w14:paraId="4E7791F0" w14:textId="4BFD4BC5" w:rsidR="007B6D69" w:rsidRPr="001133E0" w:rsidRDefault="007B6D69" w:rsidP="007B6D69">
      <w:pPr>
        <w:spacing w:after="120"/>
        <w:ind w:left="567" w:hanging="567"/>
        <w:jc w:val="both"/>
        <w:rPr>
          <w:rFonts w:ascii="Times New Roman" w:hAnsi="Times New Roman" w:cs="Times New Roman"/>
          <w:sz w:val="24"/>
          <w:szCs w:val="24"/>
        </w:rPr>
      </w:pPr>
      <w:r w:rsidRPr="001133E0">
        <w:rPr>
          <w:rFonts w:ascii="Times New Roman" w:hAnsi="Times New Roman" w:cs="Times New Roman"/>
          <w:sz w:val="24"/>
          <w:szCs w:val="24"/>
        </w:rPr>
        <w:t xml:space="preserve">Çelik, D. </w:t>
      </w:r>
      <w:r w:rsidR="00531C5B" w:rsidRPr="001133E0">
        <w:rPr>
          <w:rFonts w:ascii="Times New Roman" w:hAnsi="Times New Roman" w:cs="Times New Roman"/>
          <w:sz w:val="24"/>
          <w:szCs w:val="24"/>
        </w:rPr>
        <w:t>&amp;</w:t>
      </w:r>
      <w:r w:rsidRPr="001133E0">
        <w:rPr>
          <w:rFonts w:ascii="Times New Roman" w:hAnsi="Times New Roman" w:cs="Times New Roman"/>
          <w:sz w:val="24"/>
          <w:szCs w:val="24"/>
        </w:rPr>
        <w:t xml:space="preserve"> Güler, M. (2013). İlköğretim 6. sınıf öğrencilerinin gerçek yaşam problemlerini çözme becerilerinin incelenmesi. </w:t>
      </w:r>
      <w:r w:rsidRPr="001133E0">
        <w:rPr>
          <w:rFonts w:ascii="Times New Roman" w:hAnsi="Times New Roman" w:cs="Times New Roman"/>
          <w:i/>
          <w:sz w:val="24"/>
          <w:szCs w:val="24"/>
        </w:rPr>
        <w:t>Dicle Üniversitesi Ziya Gökalp Eğitim Fakültesi Dergisi, 20</w:t>
      </w:r>
      <w:r w:rsidRPr="001133E0">
        <w:rPr>
          <w:rFonts w:ascii="Times New Roman" w:hAnsi="Times New Roman" w:cs="Times New Roman"/>
          <w:sz w:val="24"/>
          <w:szCs w:val="24"/>
        </w:rPr>
        <w:t>, 180-195.</w:t>
      </w:r>
    </w:p>
    <w:p w14:paraId="7A3D20AD" w14:textId="286F3CAD" w:rsidR="007B6D69" w:rsidRPr="001133E0" w:rsidRDefault="007B6D69" w:rsidP="007B6D69">
      <w:pPr>
        <w:spacing w:after="120"/>
        <w:ind w:left="567" w:hanging="567"/>
        <w:jc w:val="both"/>
        <w:rPr>
          <w:rFonts w:ascii="Times New Roman" w:hAnsi="Times New Roman" w:cs="Times New Roman"/>
          <w:sz w:val="24"/>
          <w:szCs w:val="24"/>
        </w:rPr>
      </w:pPr>
      <w:r w:rsidRPr="001133E0">
        <w:rPr>
          <w:rFonts w:ascii="Times New Roman" w:hAnsi="Times New Roman" w:cs="Times New Roman"/>
          <w:sz w:val="24"/>
          <w:szCs w:val="24"/>
        </w:rPr>
        <w:t xml:space="preserve">Çelik, S., Toraman, S. Ö., &amp; Çelik, K. (2018). The relation of student achievement with course attendance and teacher immediacy. </w:t>
      </w:r>
      <w:r w:rsidRPr="001133E0">
        <w:rPr>
          <w:rFonts w:ascii="Times New Roman" w:hAnsi="Times New Roman" w:cs="Times New Roman"/>
          <w:i/>
          <w:sz w:val="24"/>
          <w:szCs w:val="24"/>
        </w:rPr>
        <w:t>Kastamonu Education Journal, 26</w:t>
      </w:r>
      <w:r w:rsidRPr="001133E0">
        <w:rPr>
          <w:rFonts w:ascii="Times New Roman" w:hAnsi="Times New Roman" w:cs="Times New Roman"/>
          <w:sz w:val="24"/>
          <w:szCs w:val="24"/>
        </w:rPr>
        <w:t>(1), 209-217.</w:t>
      </w:r>
    </w:p>
    <w:p w14:paraId="2DBF50AD" w14:textId="592B3987" w:rsidR="009848F1" w:rsidRPr="001133E0" w:rsidRDefault="009848F1" w:rsidP="00085F86">
      <w:pPr>
        <w:spacing w:after="120"/>
        <w:ind w:left="567" w:hanging="567"/>
        <w:jc w:val="both"/>
      </w:pPr>
      <w:r w:rsidRPr="001133E0">
        <w:rPr>
          <w:rFonts w:ascii="Times New Roman" w:hAnsi="Times New Roman" w:cs="Times New Roman"/>
          <w:sz w:val="24"/>
          <w:szCs w:val="24"/>
        </w:rPr>
        <w:t xml:space="preserve">Çetin, A., &amp; Ünsal, S. (2018). Merkezi sınavların öğretmenler üzerinde sosyal, psikolojik etkisi ve öğretmenlerin öğretim programı uygulamalarına yansıması. </w:t>
      </w:r>
      <w:r w:rsidRPr="001133E0">
        <w:rPr>
          <w:rFonts w:ascii="Times New Roman" w:hAnsi="Times New Roman" w:cs="Times New Roman"/>
          <w:i/>
          <w:sz w:val="24"/>
          <w:szCs w:val="24"/>
        </w:rPr>
        <w:t>Hacettepe Üniversitesi Eğitim Fakültesi Dergisi</w:t>
      </w:r>
      <w:r w:rsidRPr="001133E0">
        <w:rPr>
          <w:rFonts w:ascii="Times New Roman" w:hAnsi="Times New Roman" w:cs="Times New Roman"/>
          <w:sz w:val="24"/>
          <w:szCs w:val="24"/>
        </w:rPr>
        <w:t xml:space="preserve">, Çevrimiçi Baskı. </w:t>
      </w:r>
      <w:r w:rsidRPr="001133E0">
        <w:rPr>
          <w:rFonts w:ascii="Times New Roman" w:hAnsi="Times New Roman" w:cs="Times New Roman"/>
          <w:sz w:val="24"/>
          <w:szCs w:val="24"/>
        </w:rPr>
        <w:br/>
        <w:t>doi: 10.16986/HUJE.2018040672</w:t>
      </w:r>
      <w:r w:rsidRPr="001133E0">
        <w:t xml:space="preserve"> </w:t>
      </w:r>
    </w:p>
    <w:p w14:paraId="27BED6AB" w14:textId="315DC497" w:rsidR="009848F1" w:rsidRPr="001133E0" w:rsidRDefault="009848F1" w:rsidP="009848F1">
      <w:pPr>
        <w:spacing w:after="120"/>
        <w:ind w:left="567" w:hanging="567"/>
        <w:jc w:val="both"/>
        <w:rPr>
          <w:rFonts w:ascii="Times New Roman" w:hAnsi="Times New Roman" w:cs="Times New Roman"/>
          <w:sz w:val="24"/>
          <w:szCs w:val="24"/>
        </w:rPr>
      </w:pPr>
      <w:r w:rsidRPr="001133E0">
        <w:rPr>
          <w:rFonts w:ascii="Times New Roman" w:hAnsi="Times New Roman" w:cs="Times New Roman"/>
          <w:sz w:val="24"/>
          <w:szCs w:val="24"/>
        </w:rPr>
        <w:t xml:space="preserve">Çolak, N. (2006). </w:t>
      </w:r>
      <w:r w:rsidRPr="001133E0">
        <w:rPr>
          <w:rFonts w:ascii="Times New Roman" w:hAnsi="Times New Roman" w:cs="Times New Roman"/>
          <w:i/>
          <w:sz w:val="24"/>
          <w:szCs w:val="24"/>
        </w:rPr>
        <w:t>Eğitim sosyolojisi bakımından dershaneler ve eğitim: Üniversite sınavına hazırlanan lise son sınıf öğrencilerinin sosyo-kültürel durum analizleri: Bursa örneği</w:t>
      </w:r>
      <w:r w:rsidRPr="001133E0">
        <w:rPr>
          <w:rFonts w:ascii="Times New Roman" w:hAnsi="Times New Roman" w:cs="Times New Roman"/>
          <w:sz w:val="24"/>
          <w:szCs w:val="24"/>
        </w:rPr>
        <w:t>. Yayınlanmamış Yüksek Lisans Tezi, Uludağ Üniversitesi, Bursa.</w:t>
      </w:r>
    </w:p>
    <w:p w14:paraId="7C55AD3C" w14:textId="1E29C6E7" w:rsidR="009848F1" w:rsidRPr="001133E0" w:rsidRDefault="009848F1" w:rsidP="009848F1">
      <w:pPr>
        <w:spacing w:after="120"/>
        <w:ind w:left="567" w:hanging="567"/>
        <w:jc w:val="both"/>
        <w:rPr>
          <w:rFonts w:ascii="Times New Roman" w:hAnsi="Times New Roman" w:cs="Times New Roman"/>
          <w:sz w:val="24"/>
          <w:szCs w:val="24"/>
        </w:rPr>
      </w:pPr>
      <w:r w:rsidRPr="001133E0">
        <w:rPr>
          <w:rFonts w:ascii="Times New Roman" w:hAnsi="Times New Roman" w:cs="Times New Roman"/>
          <w:sz w:val="24"/>
          <w:szCs w:val="24"/>
        </w:rPr>
        <w:t xml:space="preserve">Dinç, E., Dere, İ., &amp; Koluman, S. (2014). Kademeler arası geçiş uygulamalarına yönelik görüşler ve deneyimler. </w:t>
      </w:r>
      <w:r w:rsidRPr="001133E0">
        <w:rPr>
          <w:rFonts w:ascii="Times New Roman" w:hAnsi="Times New Roman" w:cs="Times New Roman"/>
          <w:i/>
          <w:sz w:val="24"/>
          <w:szCs w:val="24"/>
        </w:rPr>
        <w:t>Adıyaman Üniversitesi Sosyal Bilimler Enstitüsü Dergisi, 7</w:t>
      </w:r>
      <w:r w:rsidRPr="001133E0">
        <w:rPr>
          <w:rFonts w:ascii="Times New Roman" w:hAnsi="Times New Roman" w:cs="Times New Roman"/>
          <w:sz w:val="24"/>
          <w:szCs w:val="24"/>
        </w:rPr>
        <w:t>(17), 397-423.</w:t>
      </w:r>
    </w:p>
    <w:p w14:paraId="3BE1062C" w14:textId="3162C17C" w:rsidR="00B97F38" w:rsidRPr="001133E0" w:rsidRDefault="00B97F38" w:rsidP="009848F1">
      <w:pPr>
        <w:spacing w:after="120"/>
        <w:ind w:left="567" w:hanging="567"/>
        <w:jc w:val="both"/>
        <w:rPr>
          <w:rFonts w:ascii="Times New Roman" w:hAnsi="Times New Roman" w:cs="Times New Roman"/>
          <w:sz w:val="24"/>
          <w:szCs w:val="24"/>
        </w:rPr>
      </w:pPr>
      <w:r w:rsidRPr="001133E0">
        <w:rPr>
          <w:rFonts w:ascii="Times New Roman" w:hAnsi="Times New Roman" w:cs="Times New Roman"/>
          <w:sz w:val="24"/>
          <w:szCs w:val="24"/>
        </w:rPr>
        <w:t>Feinberg, R. M. (2004). Does</w:t>
      </w:r>
      <w:r w:rsidR="00531C5B" w:rsidRPr="001133E0">
        <w:rPr>
          <w:rFonts w:ascii="Times New Roman" w:hAnsi="Times New Roman" w:cs="Times New Roman"/>
          <w:sz w:val="24"/>
          <w:szCs w:val="24"/>
        </w:rPr>
        <w:t xml:space="preserve"> </w:t>
      </w:r>
      <w:r w:rsidRPr="001133E0">
        <w:rPr>
          <w:rFonts w:ascii="Times New Roman" w:hAnsi="Times New Roman" w:cs="Times New Roman"/>
          <w:sz w:val="24"/>
          <w:szCs w:val="24"/>
        </w:rPr>
        <w:t xml:space="preserve">more time improve test scores in microprinciples? </w:t>
      </w:r>
      <w:r w:rsidRPr="001133E0">
        <w:rPr>
          <w:rFonts w:ascii="Times New Roman" w:hAnsi="Times New Roman" w:cs="Times New Roman"/>
          <w:i/>
          <w:sz w:val="24"/>
          <w:szCs w:val="24"/>
        </w:rPr>
        <w:t>Applied Economic Letters, 11</w:t>
      </w:r>
      <w:r w:rsidRPr="001133E0">
        <w:rPr>
          <w:rFonts w:ascii="Times New Roman" w:hAnsi="Times New Roman" w:cs="Times New Roman"/>
          <w:sz w:val="24"/>
          <w:szCs w:val="24"/>
        </w:rPr>
        <w:t>(14), 865-867.</w:t>
      </w:r>
    </w:p>
    <w:p w14:paraId="59A3213C" w14:textId="08121010" w:rsidR="00CF5FA2" w:rsidRPr="001133E0" w:rsidRDefault="00CF5FA2" w:rsidP="009848F1">
      <w:pPr>
        <w:spacing w:after="120"/>
        <w:ind w:left="567" w:hanging="567"/>
        <w:jc w:val="both"/>
        <w:rPr>
          <w:rFonts w:ascii="Times New Roman" w:hAnsi="Times New Roman" w:cs="Times New Roman"/>
          <w:sz w:val="24"/>
          <w:szCs w:val="24"/>
        </w:rPr>
      </w:pPr>
      <w:r w:rsidRPr="001133E0">
        <w:rPr>
          <w:rFonts w:ascii="Times New Roman" w:hAnsi="Times New Roman" w:cs="Times New Roman"/>
          <w:sz w:val="24"/>
          <w:szCs w:val="24"/>
        </w:rPr>
        <w:t xml:space="preserve">Frisby, C. L., &amp; Traffanstedt, B. K. (2003). Time and performance on the California critical thinking skills test. </w:t>
      </w:r>
      <w:r w:rsidRPr="001133E0">
        <w:rPr>
          <w:rFonts w:ascii="Times New Roman" w:hAnsi="Times New Roman" w:cs="Times New Roman"/>
          <w:i/>
          <w:sz w:val="24"/>
          <w:szCs w:val="24"/>
        </w:rPr>
        <w:t>Journal of College Reading and Learning, 34</w:t>
      </w:r>
      <w:r w:rsidRPr="001133E0">
        <w:rPr>
          <w:rFonts w:ascii="Times New Roman" w:hAnsi="Times New Roman" w:cs="Times New Roman"/>
          <w:sz w:val="24"/>
          <w:szCs w:val="24"/>
        </w:rPr>
        <w:t>(1), 26-43.</w:t>
      </w:r>
    </w:p>
    <w:p w14:paraId="37FEF2E1" w14:textId="0F65044D" w:rsidR="00531C5B" w:rsidRPr="001133E0" w:rsidRDefault="00531C5B" w:rsidP="009848F1">
      <w:pPr>
        <w:spacing w:after="120"/>
        <w:ind w:left="567" w:hanging="567"/>
        <w:jc w:val="both"/>
        <w:rPr>
          <w:rFonts w:ascii="Times New Roman" w:hAnsi="Times New Roman" w:cs="Times New Roman"/>
          <w:sz w:val="24"/>
          <w:szCs w:val="24"/>
        </w:rPr>
      </w:pPr>
      <w:r w:rsidRPr="001133E0">
        <w:rPr>
          <w:rFonts w:ascii="Times New Roman" w:hAnsi="Times New Roman" w:cs="Times New Roman"/>
          <w:sz w:val="24"/>
          <w:szCs w:val="24"/>
        </w:rPr>
        <w:t xml:space="preserve">Gök, M., &amp; Erdoğan, A. (2017). Sınıf ortamında rutin olmayan matematik problemi çözme: Didaktik durumlar teorisine dayalı bir uygulama örneği. </w:t>
      </w:r>
      <w:r w:rsidRPr="001133E0">
        <w:rPr>
          <w:rFonts w:ascii="Times New Roman" w:hAnsi="Times New Roman" w:cs="Times New Roman"/>
          <w:i/>
          <w:sz w:val="24"/>
          <w:szCs w:val="24"/>
        </w:rPr>
        <w:t>Yüzüncü Yıl Üniversitesi Eğitim Fakültesi Dergisi, 14</w:t>
      </w:r>
      <w:r w:rsidRPr="001133E0">
        <w:rPr>
          <w:rFonts w:ascii="Times New Roman" w:hAnsi="Times New Roman" w:cs="Times New Roman"/>
          <w:sz w:val="24"/>
          <w:szCs w:val="24"/>
        </w:rPr>
        <w:t>(1), 140-181.</w:t>
      </w:r>
    </w:p>
    <w:p w14:paraId="3B5A33CD" w14:textId="17385DE4" w:rsidR="007B6D69" w:rsidRPr="001133E0" w:rsidRDefault="007B6D69" w:rsidP="009848F1">
      <w:pPr>
        <w:spacing w:after="120"/>
        <w:ind w:left="567" w:hanging="567"/>
        <w:jc w:val="both"/>
        <w:rPr>
          <w:rFonts w:ascii="Times New Roman" w:hAnsi="Times New Roman" w:cs="Times New Roman"/>
          <w:sz w:val="24"/>
          <w:szCs w:val="24"/>
        </w:rPr>
      </w:pPr>
      <w:r w:rsidRPr="001133E0">
        <w:rPr>
          <w:rFonts w:ascii="Times New Roman" w:hAnsi="Times New Roman" w:cs="Times New Roman"/>
          <w:sz w:val="24"/>
          <w:szCs w:val="24"/>
        </w:rPr>
        <w:t xml:space="preserve">Güler, M., Altun, T., &amp; Türkdoğan, A. (2015). Matematik öğretmenlerinin zümre öğretmenler kurulunun etkililiği hakkındaki görüşlerinin incelenmesi. </w:t>
      </w:r>
      <w:r w:rsidRPr="001133E0">
        <w:rPr>
          <w:rFonts w:ascii="Times New Roman" w:hAnsi="Times New Roman" w:cs="Times New Roman"/>
          <w:i/>
          <w:sz w:val="24"/>
          <w:szCs w:val="24"/>
        </w:rPr>
        <w:t>İlköğretim Online, 14</w:t>
      </w:r>
      <w:r w:rsidRPr="001133E0">
        <w:rPr>
          <w:rFonts w:ascii="Times New Roman" w:hAnsi="Times New Roman" w:cs="Times New Roman"/>
          <w:sz w:val="24"/>
          <w:szCs w:val="24"/>
        </w:rPr>
        <w:t>(2), 395-406.</w:t>
      </w:r>
    </w:p>
    <w:p w14:paraId="35D2AD92" w14:textId="77777777" w:rsidR="00085F86" w:rsidRPr="001133E0" w:rsidRDefault="00085F86" w:rsidP="00085F86">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Gülersoy, A. E. (2007, Haziran). Ortaöğretim• Müfredat programlarmin yeniden yapilandinlmasi sürecinde yeni coğrafya müfredat programlarının değerlendirilmesi, III. Sosyal Bilimler Egitimi Kongresi, 18-20 Haziran, Çukurova Üniversitesi, Adana.</w:t>
      </w:r>
    </w:p>
    <w:p w14:paraId="6E599440" w14:textId="77777777" w:rsidR="00085F86" w:rsidRPr="001133E0" w:rsidRDefault="00085F86" w:rsidP="00085F86">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Güven, A. Z. (2010). İlköğretim II. Kademe Türkçe dersi öğretim programına ilişkin öğretmen görüşleri. </w:t>
      </w:r>
      <w:r w:rsidRPr="001133E0">
        <w:rPr>
          <w:rFonts w:ascii="Times New Roman" w:hAnsi="Times New Roman" w:cs="Times New Roman"/>
          <w:i/>
          <w:sz w:val="24"/>
          <w:szCs w:val="24"/>
          <w:shd w:val="clear" w:color="auto" w:fill="FFFFFF"/>
        </w:rPr>
        <w:t>Buca Eğitim Fakültesi Dergisi, 28</w:t>
      </w:r>
      <w:r w:rsidRPr="001133E0">
        <w:rPr>
          <w:rFonts w:ascii="Times New Roman" w:hAnsi="Times New Roman" w:cs="Times New Roman"/>
          <w:sz w:val="24"/>
          <w:szCs w:val="24"/>
          <w:shd w:val="clear" w:color="auto" w:fill="FFFFFF"/>
        </w:rPr>
        <w:t>, 16-28.</w:t>
      </w:r>
    </w:p>
    <w:p w14:paraId="15D82F37" w14:textId="38485D3E" w:rsidR="009848F1" w:rsidRPr="001133E0" w:rsidRDefault="009848F1" w:rsidP="00085F86">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Hürriyet (2018). LGS soru yorumları: Sınav kolay mıydı zor muydu? İşte uzmanların LGS hakkında yorumları. </w:t>
      </w:r>
      <w:hyperlink r:id="rId15" w:history="1">
        <w:r w:rsidRPr="001133E0">
          <w:rPr>
            <w:rStyle w:val="Kpr"/>
            <w:rFonts w:ascii="Times New Roman" w:hAnsi="Times New Roman" w:cs="Times New Roman"/>
            <w:color w:val="auto"/>
            <w:sz w:val="24"/>
            <w:szCs w:val="24"/>
            <w:shd w:val="clear" w:color="auto" w:fill="FFFFFF"/>
          </w:rPr>
          <w:t>http://www.hurriyet.com.tr/egitim/uzmanlar-lgsyi-yorumladi-sayisal-sorulari-eleyici-olacak-40855723</w:t>
        </w:r>
      </w:hyperlink>
      <w:r w:rsidRPr="001133E0">
        <w:rPr>
          <w:rFonts w:ascii="Times New Roman" w:hAnsi="Times New Roman" w:cs="Times New Roman"/>
          <w:sz w:val="24"/>
          <w:szCs w:val="24"/>
          <w:shd w:val="clear" w:color="auto" w:fill="FFFFFF"/>
        </w:rPr>
        <w:t xml:space="preserve"> adresinden 1 Temmuz 2018 tarihinde edinilmiştir. </w:t>
      </w:r>
    </w:p>
    <w:p w14:paraId="7D994FC3" w14:textId="2106286F" w:rsidR="00085F86" w:rsidRPr="001133E0" w:rsidRDefault="00085F86" w:rsidP="00085F86">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İncikabı, L., Pektaş, M., &amp; Süle, C. (2016). Ortaöğretime geçiş sınavlarındaki matematik ve fen sorularının pısa problem çözme çerçevesine göre incelenmesi. </w:t>
      </w:r>
      <w:r w:rsidRPr="001133E0">
        <w:rPr>
          <w:rFonts w:ascii="Times New Roman" w:hAnsi="Times New Roman" w:cs="Times New Roman"/>
          <w:i/>
          <w:iCs/>
          <w:sz w:val="24"/>
          <w:szCs w:val="24"/>
          <w:shd w:val="clear" w:color="auto" w:fill="FFFFFF"/>
        </w:rPr>
        <w:t>Journal of Kirsehir Education Faculty</w:t>
      </w:r>
      <w:r w:rsidRPr="001133E0">
        <w:rPr>
          <w:rFonts w:ascii="Times New Roman" w:hAnsi="Times New Roman" w:cs="Times New Roman"/>
          <w:sz w:val="24"/>
          <w:szCs w:val="24"/>
          <w:shd w:val="clear" w:color="auto" w:fill="FFFFFF"/>
        </w:rPr>
        <w:t>, </w:t>
      </w:r>
      <w:r w:rsidRPr="001133E0">
        <w:rPr>
          <w:rFonts w:ascii="Times New Roman" w:hAnsi="Times New Roman" w:cs="Times New Roman"/>
          <w:i/>
          <w:iCs/>
          <w:sz w:val="24"/>
          <w:szCs w:val="24"/>
          <w:shd w:val="clear" w:color="auto" w:fill="FFFFFF"/>
        </w:rPr>
        <w:t>17</w:t>
      </w:r>
      <w:r w:rsidRPr="001133E0">
        <w:rPr>
          <w:rFonts w:ascii="Times New Roman" w:hAnsi="Times New Roman" w:cs="Times New Roman"/>
          <w:sz w:val="24"/>
          <w:szCs w:val="24"/>
          <w:shd w:val="clear" w:color="auto" w:fill="FFFFFF"/>
        </w:rPr>
        <w:t>(2), 649-662.</w:t>
      </w:r>
    </w:p>
    <w:p w14:paraId="754BB01D" w14:textId="65C2C6E8" w:rsidR="009848F1" w:rsidRPr="001133E0" w:rsidRDefault="009848F1" w:rsidP="009848F1">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Karadeniz, O., Er, H. &amp;Tangülü, Z. (2014). 8. sınıf öğrencilerinin SBS’ye yönelik metaforik algıları. </w:t>
      </w:r>
      <w:r w:rsidRPr="001133E0">
        <w:rPr>
          <w:rFonts w:ascii="Times New Roman" w:hAnsi="Times New Roman" w:cs="Times New Roman"/>
          <w:i/>
          <w:sz w:val="24"/>
          <w:szCs w:val="24"/>
          <w:shd w:val="clear" w:color="auto" w:fill="FFFFFF"/>
        </w:rPr>
        <w:t>Uluslararası Avrasya Sosyal Bilimler Dergisi, 5</w:t>
      </w:r>
      <w:r w:rsidRPr="001133E0">
        <w:rPr>
          <w:rFonts w:ascii="Times New Roman" w:hAnsi="Times New Roman" w:cs="Times New Roman"/>
          <w:sz w:val="24"/>
          <w:szCs w:val="24"/>
          <w:shd w:val="clear" w:color="auto" w:fill="FFFFFF"/>
        </w:rPr>
        <w:t>, 64-81.</w:t>
      </w:r>
    </w:p>
    <w:p w14:paraId="4C0689AD" w14:textId="77777777" w:rsidR="00EE16D9" w:rsidRPr="001133E0" w:rsidRDefault="00EE16D9" w:rsidP="00EE16D9">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Karasar, N. (2010). </w:t>
      </w:r>
      <w:r w:rsidRPr="001133E0">
        <w:rPr>
          <w:rFonts w:ascii="Times New Roman" w:hAnsi="Times New Roman" w:cs="Times New Roman"/>
          <w:i/>
          <w:sz w:val="24"/>
          <w:szCs w:val="24"/>
          <w:shd w:val="clear" w:color="auto" w:fill="FFFFFF"/>
        </w:rPr>
        <w:t xml:space="preserve">Bilimsel araştırma yöntemleri </w:t>
      </w:r>
      <w:r w:rsidRPr="001133E0">
        <w:rPr>
          <w:rFonts w:ascii="Times New Roman" w:hAnsi="Times New Roman" w:cs="Times New Roman"/>
          <w:sz w:val="24"/>
          <w:szCs w:val="24"/>
          <w:shd w:val="clear" w:color="auto" w:fill="FFFFFF"/>
        </w:rPr>
        <w:t>(21. Baskı). Ankara: Nobel.</w:t>
      </w:r>
    </w:p>
    <w:p w14:paraId="24045256" w14:textId="64F03150" w:rsidR="00CF5FA2" w:rsidRPr="001133E0" w:rsidRDefault="00CF5FA2" w:rsidP="009848F1">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Keleş, E., &amp; Çelik, D. (2013). 2000-2010 yılları arasında bilgisayar teknolojileri ve eğitimde kullanımlarına yönelik yürütülen hizmet içi eğitim kursların incelenmesi. </w:t>
      </w:r>
      <w:r w:rsidRPr="001133E0">
        <w:rPr>
          <w:rFonts w:ascii="Times New Roman" w:hAnsi="Times New Roman" w:cs="Times New Roman"/>
          <w:i/>
          <w:sz w:val="24"/>
          <w:szCs w:val="24"/>
          <w:shd w:val="clear" w:color="auto" w:fill="FFFFFF"/>
        </w:rPr>
        <w:t>Journal of Instructional Technologies &amp; Teacher Education, 2</w:t>
      </w:r>
      <w:r w:rsidRPr="001133E0">
        <w:rPr>
          <w:rFonts w:ascii="Times New Roman" w:hAnsi="Times New Roman" w:cs="Times New Roman"/>
          <w:sz w:val="24"/>
          <w:szCs w:val="24"/>
          <w:shd w:val="clear" w:color="auto" w:fill="FFFFFF"/>
        </w:rPr>
        <w:t>(1), 164-194.</w:t>
      </w:r>
    </w:p>
    <w:p w14:paraId="4D84420A" w14:textId="6153D96D" w:rsidR="00CF5FA2" w:rsidRPr="001133E0" w:rsidRDefault="00CF5FA2" w:rsidP="009848F1">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Milli Eğitim Bakanlığı [MEB] (2018). </w:t>
      </w:r>
      <w:r w:rsidRPr="001133E0">
        <w:rPr>
          <w:rFonts w:ascii="Times New Roman" w:hAnsi="Times New Roman" w:cs="Times New Roman"/>
          <w:i/>
          <w:sz w:val="24"/>
          <w:szCs w:val="24"/>
          <w:shd w:val="clear" w:color="auto" w:fill="FFFFFF"/>
        </w:rPr>
        <w:t>Milli Eğitim Bakanlığı ortaöğretime geçiş yönergesi.</w:t>
      </w:r>
      <w:r w:rsidRPr="001133E0">
        <w:rPr>
          <w:rFonts w:ascii="Times New Roman" w:hAnsi="Times New Roman" w:cs="Times New Roman"/>
          <w:sz w:val="24"/>
          <w:szCs w:val="24"/>
          <w:shd w:val="clear" w:color="auto" w:fill="FFFFFF"/>
        </w:rPr>
        <w:t xml:space="preserve"> https://www.meb.gov.tr/meb_iys_dosyalar/2018_03/26191912_yonerge.pdf adresinden 19.10.2018 tarihinde edinilmiştir.</w:t>
      </w:r>
    </w:p>
    <w:p w14:paraId="7D95D70F" w14:textId="31F1667E" w:rsidR="00085F86" w:rsidRPr="001133E0" w:rsidRDefault="00085F86" w:rsidP="00085F86">
      <w:pPr>
        <w:ind w:left="567" w:hanging="567"/>
        <w:jc w:val="both"/>
        <w:rPr>
          <w:rFonts w:ascii="Times New Roman" w:hAnsi="Times New Roman" w:cs="Times New Roman"/>
          <w:sz w:val="24"/>
          <w:szCs w:val="24"/>
        </w:rPr>
      </w:pPr>
      <w:r w:rsidRPr="001133E0">
        <w:rPr>
          <w:rFonts w:ascii="Times New Roman" w:hAnsi="Times New Roman" w:cs="Times New Roman"/>
          <w:sz w:val="24"/>
          <w:szCs w:val="24"/>
        </w:rPr>
        <w:t xml:space="preserve">Norman, J. (2011). ‘Maths anxiety’in secondary school students. </w:t>
      </w:r>
      <w:r w:rsidRPr="001133E0">
        <w:rPr>
          <w:rFonts w:ascii="Times New Roman" w:hAnsi="Times New Roman" w:cs="Times New Roman"/>
          <w:i/>
          <w:sz w:val="24"/>
          <w:szCs w:val="24"/>
        </w:rPr>
        <w:t>Radical Statistics, 105</w:t>
      </w:r>
      <w:r w:rsidRPr="001133E0">
        <w:rPr>
          <w:rFonts w:ascii="Times New Roman" w:hAnsi="Times New Roman" w:cs="Times New Roman"/>
          <w:sz w:val="24"/>
          <w:szCs w:val="24"/>
        </w:rPr>
        <w:t>, 140-156.</w:t>
      </w:r>
    </w:p>
    <w:p w14:paraId="14F5B7C8" w14:textId="0EF7AFCA" w:rsidR="00356F83" w:rsidRPr="001133E0" w:rsidRDefault="00356F83" w:rsidP="00356F83">
      <w:pPr>
        <w:ind w:left="567" w:hanging="567"/>
        <w:jc w:val="both"/>
        <w:rPr>
          <w:rFonts w:ascii="Times New Roman" w:hAnsi="Times New Roman" w:cs="Times New Roman"/>
          <w:sz w:val="24"/>
          <w:szCs w:val="24"/>
        </w:rPr>
      </w:pPr>
      <w:r w:rsidRPr="001133E0">
        <w:rPr>
          <w:rFonts w:ascii="Times New Roman" w:hAnsi="Times New Roman" w:cs="Times New Roman"/>
          <w:sz w:val="24"/>
          <w:szCs w:val="24"/>
        </w:rPr>
        <w:t xml:space="preserve">Özer Özkan, Y., &amp; Acar Güvendir, M. (2018). Merkezi sınavların öğretmenler üzerindeki öğretimsel ve duyuşsal etkilerini belirlemeye yönelik öğretmen ölçeğinin geliştirilmesi. </w:t>
      </w:r>
      <w:r w:rsidRPr="001133E0">
        <w:rPr>
          <w:rFonts w:ascii="Times New Roman" w:hAnsi="Times New Roman" w:cs="Times New Roman"/>
          <w:i/>
          <w:sz w:val="24"/>
          <w:szCs w:val="24"/>
        </w:rPr>
        <w:t>İnönü Üniversitesi Eğitim Fakültesi Dergisi, 19</w:t>
      </w:r>
      <w:r w:rsidRPr="001133E0">
        <w:rPr>
          <w:rFonts w:ascii="Times New Roman" w:hAnsi="Times New Roman" w:cs="Times New Roman"/>
          <w:sz w:val="24"/>
          <w:szCs w:val="24"/>
        </w:rPr>
        <w:t>(3), 189-204.</w:t>
      </w:r>
    </w:p>
    <w:p w14:paraId="786857F3" w14:textId="5AC6858E" w:rsidR="00085F86" w:rsidRPr="001133E0" w:rsidRDefault="00085F86" w:rsidP="00085F86">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Özmen, Z. M., Taşkın, D., &amp; Güven, B. (2012). İlköğretim 7. sınıf matematik öğretmenlerinin kullandıkları problem türlerinin belirlenmesi. </w:t>
      </w:r>
      <w:r w:rsidRPr="001133E0">
        <w:rPr>
          <w:rFonts w:ascii="Times New Roman" w:hAnsi="Times New Roman" w:cs="Times New Roman"/>
          <w:i/>
          <w:iCs/>
          <w:sz w:val="24"/>
          <w:szCs w:val="24"/>
          <w:shd w:val="clear" w:color="auto" w:fill="FFFFFF"/>
        </w:rPr>
        <w:t>Eğitim ve Bilim</w:t>
      </w:r>
      <w:r w:rsidRPr="001133E0">
        <w:rPr>
          <w:rFonts w:ascii="Times New Roman" w:hAnsi="Times New Roman" w:cs="Times New Roman"/>
          <w:sz w:val="24"/>
          <w:szCs w:val="24"/>
          <w:shd w:val="clear" w:color="auto" w:fill="FFFFFF"/>
        </w:rPr>
        <w:t>, </w:t>
      </w:r>
      <w:r w:rsidRPr="001133E0">
        <w:rPr>
          <w:rFonts w:ascii="Times New Roman" w:hAnsi="Times New Roman" w:cs="Times New Roman"/>
          <w:i/>
          <w:iCs/>
          <w:sz w:val="24"/>
          <w:szCs w:val="24"/>
          <w:shd w:val="clear" w:color="auto" w:fill="FFFFFF"/>
        </w:rPr>
        <w:t>37</w:t>
      </w:r>
      <w:r w:rsidRPr="001133E0">
        <w:rPr>
          <w:rFonts w:ascii="Times New Roman" w:hAnsi="Times New Roman" w:cs="Times New Roman"/>
          <w:sz w:val="24"/>
          <w:szCs w:val="24"/>
          <w:shd w:val="clear" w:color="auto" w:fill="FFFFFF"/>
        </w:rPr>
        <w:t>(165), 246-261.</w:t>
      </w:r>
    </w:p>
    <w:p w14:paraId="352CDE0A" w14:textId="79E15C74" w:rsidR="007B6D69" w:rsidRPr="001133E0" w:rsidRDefault="007B6D69" w:rsidP="00085F86">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Stecher, B. M. (2002). Consequences of large-scale, high-stakes testing on school and classroom practice. In L. S. Hamilton, S. P Klein &amp; B. M. Stecher Rand (Eds.) </w:t>
      </w:r>
      <w:r w:rsidRPr="001133E0">
        <w:rPr>
          <w:rFonts w:ascii="Times New Roman" w:hAnsi="Times New Roman" w:cs="Times New Roman"/>
          <w:i/>
          <w:sz w:val="24"/>
          <w:szCs w:val="24"/>
          <w:shd w:val="clear" w:color="auto" w:fill="FFFFFF"/>
        </w:rPr>
        <w:t>Making sense of test-based accountability in education</w:t>
      </w:r>
      <w:r w:rsidRPr="001133E0">
        <w:rPr>
          <w:rFonts w:ascii="Times New Roman" w:hAnsi="Times New Roman" w:cs="Times New Roman"/>
          <w:sz w:val="24"/>
          <w:szCs w:val="24"/>
          <w:shd w:val="clear" w:color="auto" w:fill="FFFFFF"/>
        </w:rPr>
        <w:t>, (pp. 79-100). Santa Monica, CA: Rand Corporation.</w:t>
      </w:r>
    </w:p>
    <w:p w14:paraId="6FAB39B7" w14:textId="4D724151" w:rsidR="009848F1" w:rsidRPr="001133E0" w:rsidRDefault="009848F1" w:rsidP="00085F86">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Şad, S. N., &amp; Şahiner, Y. K. (2016). Temel eğitimden ortaöğretime geçiş (TEOG) sistemine ilişkin öğrenci, öğretmen ve veli görüşleri. </w:t>
      </w:r>
      <w:r w:rsidRPr="001133E0">
        <w:rPr>
          <w:rFonts w:ascii="Times New Roman" w:hAnsi="Times New Roman" w:cs="Times New Roman"/>
          <w:i/>
          <w:sz w:val="24"/>
          <w:szCs w:val="24"/>
          <w:shd w:val="clear" w:color="auto" w:fill="FFFFFF"/>
        </w:rPr>
        <w:t>İlköğretim Online, 15</w:t>
      </w:r>
      <w:r w:rsidRPr="001133E0">
        <w:rPr>
          <w:rFonts w:ascii="Times New Roman" w:hAnsi="Times New Roman" w:cs="Times New Roman"/>
          <w:sz w:val="24"/>
          <w:szCs w:val="24"/>
          <w:shd w:val="clear" w:color="auto" w:fill="FFFFFF"/>
        </w:rPr>
        <w:t>(1), 53-76.</w:t>
      </w:r>
    </w:p>
    <w:p w14:paraId="0D702F2C" w14:textId="592A6F6D" w:rsidR="00B97F38" w:rsidRPr="001133E0" w:rsidRDefault="00B97F38" w:rsidP="00085F86">
      <w:pPr>
        <w:spacing w:after="120"/>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 xml:space="preserve">Tekin, H. (2000). </w:t>
      </w:r>
      <w:r w:rsidRPr="001133E0">
        <w:rPr>
          <w:rFonts w:ascii="Times New Roman" w:hAnsi="Times New Roman" w:cs="Times New Roman"/>
          <w:i/>
          <w:sz w:val="24"/>
          <w:szCs w:val="24"/>
          <w:shd w:val="clear" w:color="auto" w:fill="FFFFFF"/>
        </w:rPr>
        <w:t>Egitimde ölçme ve değerlendirme</w:t>
      </w:r>
      <w:r w:rsidRPr="001133E0">
        <w:rPr>
          <w:rFonts w:ascii="Times New Roman" w:hAnsi="Times New Roman" w:cs="Times New Roman"/>
          <w:sz w:val="24"/>
          <w:szCs w:val="24"/>
          <w:shd w:val="clear" w:color="auto" w:fill="FFFFFF"/>
        </w:rPr>
        <w:t>. Ankara, Turkey: Yargi Yayinevi.</w:t>
      </w:r>
    </w:p>
    <w:p w14:paraId="56030F12" w14:textId="77777777" w:rsidR="00085F86" w:rsidRPr="001133E0" w:rsidRDefault="00085F86" w:rsidP="00085F86">
      <w:pPr>
        <w:spacing w:after="120"/>
        <w:ind w:left="567" w:hanging="567"/>
        <w:jc w:val="both"/>
        <w:rPr>
          <w:rFonts w:ascii="Times New Roman" w:hAnsi="Times New Roman" w:cs="Times New Roman"/>
          <w:sz w:val="24"/>
          <w:szCs w:val="24"/>
        </w:rPr>
      </w:pPr>
      <w:r w:rsidRPr="001133E0">
        <w:rPr>
          <w:rFonts w:ascii="Times New Roman" w:hAnsi="Times New Roman" w:cs="Times New Roman"/>
          <w:sz w:val="24"/>
          <w:szCs w:val="24"/>
        </w:rPr>
        <w:t xml:space="preserve">Yaşar, M. D., &amp; Sözbilir, M. (2012). Teachers’ views about 2007 chemistry curriculum and problems encountering during the implementation: The case of Erzurum. </w:t>
      </w:r>
      <w:r w:rsidRPr="001133E0">
        <w:rPr>
          <w:rFonts w:ascii="Times New Roman" w:hAnsi="Times New Roman" w:cs="Times New Roman"/>
          <w:i/>
          <w:sz w:val="24"/>
          <w:szCs w:val="24"/>
        </w:rPr>
        <w:t>Erzincan University Journal of Education Faculty, 14</w:t>
      </w:r>
      <w:r w:rsidRPr="001133E0">
        <w:rPr>
          <w:rFonts w:ascii="Times New Roman" w:hAnsi="Times New Roman" w:cs="Times New Roman"/>
          <w:sz w:val="24"/>
          <w:szCs w:val="24"/>
        </w:rPr>
        <w:t>(2), 359-392.</w:t>
      </w:r>
    </w:p>
    <w:p w14:paraId="4E6600E0" w14:textId="2DB4766E" w:rsidR="00085F86" w:rsidRPr="001133E0" w:rsidRDefault="00085F86" w:rsidP="00085F86">
      <w:pPr>
        <w:ind w:left="567" w:hanging="567"/>
        <w:jc w:val="both"/>
        <w:rPr>
          <w:rFonts w:ascii="Times New Roman" w:hAnsi="Times New Roman" w:cs="Times New Roman"/>
          <w:sz w:val="24"/>
          <w:szCs w:val="24"/>
          <w:shd w:val="clear" w:color="auto" w:fill="FFFFFF"/>
        </w:rPr>
      </w:pPr>
      <w:r w:rsidRPr="001133E0">
        <w:rPr>
          <w:rFonts w:ascii="Times New Roman" w:hAnsi="Times New Roman" w:cs="Times New Roman"/>
          <w:sz w:val="24"/>
          <w:szCs w:val="24"/>
          <w:shd w:val="clear" w:color="auto" w:fill="FFFFFF"/>
        </w:rPr>
        <w:t>Yılmaz, K., &amp; Altınkurt, Y. (2011). Öğretmen adaylarının eleştirel pedagoji ile ilgili görüşleri. </w:t>
      </w:r>
      <w:r w:rsidRPr="001133E0">
        <w:rPr>
          <w:rFonts w:ascii="Times New Roman" w:hAnsi="Times New Roman" w:cs="Times New Roman"/>
          <w:i/>
          <w:iCs/>
          <w:sz w:val="24"/>
          <w:szCs w:val="24"/>
          <w:shd w:val="clear" w:color="auto" w:fill="FFFFFF"/>
        </w:rPr>
        <w:t>Ahi Evran Üniversitesi Kırşehir Eğitim Fakültesi Dergisi</w:t>
      </w:r>
      <w:r w:rsidRPr="001133E0">
        <w:rPr>
          <w:rFonts w:ascii="Times New Roman" w:hAnsi="Times New Roman" w:cs="Times New Roman"/>
          <w:sz w:val="24"/>
          <w:szCs w:val="24"/>
          <w:shd w:val="clear" w:color="auto" w:fill="FFFFFF"/>
        </w:rPr>
        <w:t>, </w:t>
      </w:r>
      <w:r w:rsidRPr="001133E0">
        <w:rPr>
          <w:rFonts w:ascii="Times New Roman" w:hAnsi="Times New Roman" w:cs="Times New Roman"/>
          <w:i/>
          <w:iCs/>
          <w:sz w:val="24"/>
          <w:szCs w:val="24"/>
          <w:shd w:val="clear" w:color="auto" w:fill="FFFFFF"/>
        </w:rPr>
        <w:t>12</w:t>
      </w:r>
      <w:r w:rsidRPr="001133E0">
        <w:rPr>
          <w:rFonts w:ascii="Times New Roman" w:hAnsi="Times New Roman" w:cs="Times New Roman"/>
          <w:sz w:val="24"/>
          <w:szCs w:val="24"/>
          <w:shd w:val="clear" w:color="auto" w:fill="FFFFFF"/>
        </w:rPr>
        <w:t>(3), 195-213.</w:t>
      </w:r>
    </w:p>
    <w:p w14:paraId="33A38670" w14:textId="137DFD8F" w:rsidR="007E2573" w:rsidRPr="001133E0" w:rsidRDefault="00085F86" w:rsidP="00F85375">
      <w:pPr>
        <w:ind w:left="567" w:hanging="567"/>
        <w:jc w:val="both"/>
        <w:rPr>
          <w:rFonts w:ascii="Times New Roman" w:hAnsi="Times New Roman" w:cs="Times New Roman"/>
          <w:b/>
          <w:sz w:val="24"/>
        </w:rPr>
      </w:pPr>
      <w:r w:rsidRPr="001133E0">
        <w:rPr>
          <w:rFonts w:ascii="Times New Roman" w:hAnsi="Times New Roman" w:cs="Times New Roman"/>
          <w:sz w:val="24"/>
          <w:szCs w:val="24"/>
          <w:shd w:val="clear" w:color="auto" w:fill="FFFFFF"/>
        </w:rPr>
        <w:t>Yin, R. K. (2011). </w:t>
      </w:r>
      <w:r w:rsidRPr="001133E0">
        <w:rPr>
          <w:rFonts w:ascii="Times New Roman" w:hAnsi="Times New Roman" w:cs="Times New Roman"/>
          <w:i/>
          <w:iCs/>
          <w:sz w:val="24"/>
          <w:szCs w:val="24"/>
          <w:shd w:val="clear" w:color="auto" w:fill="FFFFFF"/>
        </w:rPr>
        <w:t>Applications of case study research</w:t>
      </w:r>
      <w:r w:rsidRPr="001133E0">
        <w:rPr>
          <w:rFonts w:ascii="Times New Roman" w:hAnsi="Times New Roman" w:cs="Times New Roman"/>
          <w:sz w:val="24"/>
          <w:szCs w:val="24"/>
          <w:shd w:val="clear" w:color="auto" w:fill="FFFFFF"/>
        </w:rPr>
        <w:t>. Thousand Oaks, CA: Sage</w:t>
      </w:r>
      <w:r w:rsidR="00531C5B" w:rsidRPr="001133E0">
        <w:rPr>
          <w:rFonts w:ascii="Times New Roman" w:hAnsi="Times New Roman" w:cs="Times New Roman"/>
          <w:sz w:val="24"/>
          <w:szCs w:val="24"/>
          <w:shd w:val="clear" w:color="auto" w:fill="FFFFFF"/>
        </w:rPr>
        <w:t>.</w:t>
      </w:r>
    </w:p>
    <w:p w14:paraId="6522C164" w14:textId="42508FF4" w:rsidR="00B121D2" w:rsidRPr="001133E0" w:rsidRDefault="00B121D2" w:rsidP="004179FE">
      <w:pPr>
        <w:spacing w:line="360" w:lineRule="auto"/>
        <w:jc w:val="both"/>
        <w:rPr>
          <w:rFonts w:ascii="Times New Roman" w:hAnsi="Times New Roman" w:cs="Times New Roman"/>
          <w:b/>
          <w:sz w:val="24"/>
        </w:rPr>
      </w:pPr>
      <w:r w:rsidRPr="001133E0">
        <w:rPr>
          <w:rFonts w:ascii="Times New Roman" w:hAnsi="Times New Roman" w:cs="Times New Roman"/>
          <w:b/>
          <w:sz w:val="24"/>
        </w:rPr>
        <w:t xml:space="preserve">Ek 1. </w:t>
      </w:r>
      <w:r w:rsidRPr="001133E0">
        <w:rPr>
          <w:rFonts w:ascii="Times New Roman" w:hAnsi="Times New Roman" w:cs="Times New Roman"/>
          <w:sz w:val="24"/>
        </w:rPr>
        <w:t>LGS'ye yönelik öğretmen görüş formu</w:t>
      </w:r>
    </w:p>
    <w:p w14:paraId="0161FD36" w14:textId="77777777" w:rsidR="00B121D2" w:rsidRPr="001133E0" w:rsidRDefault="00B121D2" w:rsidP="004179FE">
      <w:pPr>
        <w:spacing w:line="360" w:lineRule="auto"/>
        <w:jc w:val="both"/>
        <w:rPr>
          <w:rFonts w:ascii="Times New Roman" w:hAnsi="Times New Roman" w:cs="Times New Roman"/>
          <w:sz w:val="24"/>
        </w:rPr>
      </w:pPr>
      <w:r w:rsidRPr="001133E0">
        <w:rPr>
          <w:rFonts w:ascii="Times New Roman" w:hAnsi="Times New Roman" w:cs="Times New Roman"/>
          <w:sz w:val="24"/>
        </w:rPr>
        <w:t>1. Öğrencilerinizin LGS performanslarını genel olarak nasıl değerlendiriyorsunuz?</w:t>
      </w:r>
    </w:p>
    <w:p w14:paraId="273BB8F7" w14:textId="77777777" w:rsidR="00B121D2" w:rsidRPr="001133E0" w:rsidRDefault="00B121D2" w:rsidP="004179FE">
      <w:pPr>
        <w:spacing w:line="360" w:lineRule="auto"/>
        <w:jc w:val="both"/>
        <w:rPr>
          <w:rFonts w:ascii="Times New Roman" w:hAnsi="Times New Roman" w:cs="Times New Roman"/>
          <w:sz w:val="24"/>
        </w:rPr>
      </w:pPr>
      <w:r w:rsidRPr="001133E0">
        <w:rPr>
          <w:rFonts w:ascii="Times New Roman" w:hAnsi="Times New Roman" w:cs="Times New Roman"/>
          <w:sz w:val="24"/>
        </w:rPr>
        <w:t>2. LGS matematik sonuçları üzerinde matematik öğretmenlerinin ne derece etkili olduğunu düşünüyorsunuz?</w:t>
      </w:r>
    </w:p>
    <w:p w14:paraId="3933A5FC" w14:textId="77777777" w:rsidR="00B121D2" w:rsidRPr="001133E0" w:rsidRDefault="00B121D2" w:rsidP="004179FE">
      <w:pPr>
        <w:spacing w:line="360" w:lineRule="auto"/>
        <w:jc w:val="both"/>
        <w:rPr>
          <w:rFonts w:ascii="Times New Roman" w:hAnsi="Times New Roman" w:cs="Times New Roman"/>
          <w:sz w:val="24"/>
        </w:rPr>
      </w:pPr>
      <w:r w:rsidRPr="001133E0">
        <w:rPr>
          <w:rFonts w:ascii="Times New Roman" w:hAnsi="Times New Roman" w:cs="Times New Roman"/>
          <w:sz w:val="24"/>
        </w:rPr>
        <w:t>3. Öğrencilerinizi bu sınava nasıl hazırladınız? Bu açıdan sınav beklentilerinizi karşıladı mı?</w:t>
      </w:r>
    </w:p>
    <w:p w14:paraId="0D739A1E" w14:textId="77777777" w:rsidR="00B121D2" w:rsidRPr="001133E0" w:rsidRDefault="00B121D2" w:rsidP="004179FE">
      <w:pPr>
        <w:spacing w:line="360" w:lineRule="auto"/>
        <w:jc w:val="both"/>
        <w:rPr>
          <w:rFonts w:ascii="Times New Roman" w:hAnsi="Times New Roman" w:cs="Times New Roman"/>
          <w:sz w:val="24"/>
        </w:rPr>
      </w:pPr>
      <w:r w:rsidRPr="001133E0">
        <w:rPr>
          <w:rFonts w:ascii="Times New Roman" w:hAnsi="Times New Roman" w:cs="Times New Roman"/>
          <w:sz w:val="24"/>
        </w:rPr>
        <w:t>4. Bu sınavın (LGS), başarılı-başarısız öğrencileri ayırma konusundaki yeterliliği hakkında ne düşünüyorsunuz?</w:t>
      </w:r>
    </w:p>
    <w:p w14:paraId="26EC1970" w14:textId="77777777" w:rsidR="00B121D2" w:rsidRPr="001133E0" w:rsidRDefault="00B121D2" w:rsidP="004179FE">
      <w:pPr>
        <w:spacing w:line="360" w:lineRule="auto"/>
        <w:jc w:val="both"/>
        <w:rPr>
          <w:rFonts w:ascii="Times New Roman" w:hAnsi="Times New Roman" w:cs="Times New Roman"/>
          <w:sz w:val="24"/>
        </w:rPr>
      </w:pPr>
      <w:r w:rsidRPr="001133E0">
        <w:rPr>
          <w:rFonts w:ascii="Times New Roman" w:hAnsi="Times New Roman" w:cs="Times New Roman"/>
          <w:sz w:val="24"/>
        </w:rPr>
        <w:t>5. LGS’nin ortaokul matematik dersi öğretim programındaki kazanımlara uygunluğu hakkında ne düşünüyorsunuz? Sizce sorular kazanımları kapsıyor mu?</w:t>
      </w:r>
    </w:p>
    <w:p w14:paraId="4A989B6E" w14:textId="77777777" w:rsidR="00B121D2" w:rsidRPr="001133E0" w:rsidRDefault="00B121D2" w:rsidP="004179FE">
      <w:pPr>
        <w:spacing w:line="360" w:lineRule="auto"/>
        <w:jc w:val="both"/>
        <w:rPr>
          <w:rFonts w:ascii="Times New Roman" w:hAnsi="Times New Roman" w:cs="Times New Roman"/>
          <w:sz w:val="24"/>
        </w:rPr>
      </w:pPr>
      <w:r w:rsidRPr="001133E0">
        <w:rPr>
          <w:rFonts w:ascii="Times New Roman" w:hAnsi="Times New Roman" w:cs="Times New Roman"/>
          <w:sz w:val="24"/>
        </w:rPr>
        <w:t>6. Sınavın, ortaokul matematik öğretim programında belirtilen ve geliştirmeyi hedeflediği temel matematiksel becerileri (problem çözme, ilişkilendirme, akıl yürütme gibi) ölçmedeki yeterliliği hakkında ne düşünüyorsunuz?</w:t>
      </w:r>
    </w:p>
    <w:p w14:paraId="5B8F9836" w14:textId="77777777" w:rsidR="00B121D2" w:rsidRPr="001133E0" w:rsidRDefault="00B121D2" w:rsidP="004179FE">
      <w:pPr>
        <w:spacing w:line="360" w:lineRule="auto"/>
        <w:jc w:val="both"/>
        <w:rPr>
          <w:rFonts w:ascii="Times New Roman" w:hAnsi="Times New Roman" w:cs="Times New Roman"/>
          <w:sz w:val="24"/>
        </w:rPr>
      </w:pPr>
      <w:r w:rsidRPr="001133E0">
        <w:rPr>
          <w:rFonts w:ascii="Times New Roman" w:hAnsi="Times New Roman" w:cs="Times New Roman"/>
          <w:sz w:val="24"/>
        </w:rPr>
        <w:t>7. Yeni sınav sisteminin bir önceki (TEOG ile yerleştirme) sistemine kıyasla a) üstün yönleri var mıdır? Varsa nelerdir? b) zayıf yönleri var mıdır? Varsa nelerdir?</w:t>
      </w:r>
    </w:p>
    <w:p w14:paraId="2ECF33DF" w14:textId="77777777" w:rsidR="00B121D2" w:rsidRPr="001133E0" w:rsidRDefault="00B121D2" w:rsidP="004179FE">
      <w:pPr>
        <w:spacing w:line="360" w:lineRule="auto"/>
        <w:jc w:val="both"/>
        <w:rPr>
          <w:rFonts w:ascii="Times New Roman" w:hAnsi="Times New Roman" w:cs="Times New Roman"/>
          <w:sz w:val="24"/>
        </w:rPr>
      </w:pPr>
      <w:r w:rsidRPr="001133E0">
        <w:rPr>
          <w:rFonts w:ascii="Times New Roman" w:hAnsi="Times New Roman" w:cs="Times New Roman"/>
          <w:sz w:val="24"/>
        </w:rPr>
        <w:t>8. Karar alıcı merciler size liseye yerleştirme sistemi ile ilgili görüşlerinizi sorsalardı, onlara bu konuda neler yapmalarını önerirdiniz?</w:t>
      </w:r>
    </w:p>
    <w:p w14:paraId="646847B8" w14:textId="6A97A1DD" w:rsidR="00463760" w:rsidRPr="001133E0" w:rsidRDefault="00687985" w:rsidP="007D5B7A">
      <w:pPr>
        <w:jc w:val="center"/>
        <w:rPr>
          <w:rFonts w:ascii="Times New Roman" w:hAnsi="Times New Roman" w:cs="Times New Roman"/>
          <w:b/>
          <w:sz w:val="24"/>
          <w:szCs w:val="20"/>
          <w:shd w:val="clear" w:color="auto" w:fill="FFFFFF"/>
          <w:lang w:val="en-US"/>
        </w:rPr>
      </w:pPr>
      <w:r w:rsidRPr="001133E0">
        <w:rPr>
          <w:rFonts w:ascii="Times New Roman" w:hAnsi="Times New Roman" w:cs="Times New Roman"/>
          <w:b/>
          <w:sz w:val="24"/>
          <w:szCs w:val="20"/>
          <w:shd w:val="clear" w:color="auto" w:fill="FFFFFF"/>
          <w:lang w:val="en-US"/>
        </w:rPr>
        <w:t>Extended Abstract</w:t>
      </w:r>
    </w:p>
    <w:p w14:paraId="7992E8D1" w14:textId="77777777" w:rsidR="00687985" w:rsidRPr="001133E0" w:rsidRDefault="00687985" w:rsidP="006F5706">
      <w:pPr>
        <w:spacing w:line="360" w:lineRule="auto"/>
        <w:jc w:val="center"/>
        <w:rPr>
          <w:rFonts w:ascii="Times New Roman" w:hAnsi="Times New Roman" w:cs="Times New Roman"/>
          <w:b/>
          <w:sz w:val="24"/>
          <w:szCs w:val="24"/>
          <w:lang w:val="en-US"/>
        </w:rPr>
      </w:pPr>
      <w:r w:rsidRPr="001133E0">
        <w:rPr>
          <w:rFonts w:ascii="Times New Roman" w:hAnsi="Times New Roman" w:cs="Times New Roman"/>
          <w:b/>
          <w:sz w:val="24"/>
          <w:szCs w:val="24"/>
          <w:lang w:val="en-US"/>
        </w:rPr>
        <w:t>Introduction</w:t>
      </w:r>
    </w:p>
    <w:p w14:paraId="13FA9782" w14:textId="15337A6D" w:rsidR="00687985" w:rsidRPr="001133E0" w:rsidRDefault="00687985" w:rsidP="006F5706">
      <w:pPr>
        <w:spacing w:line="360" w:lineRule="auto"/>
        <w:ind w:firstLine="709"/>
        <w:jc w:val="both"/>
        <w:rPr>
          <w:rFonts w:ascii="Times New Roman" w:hAnsi="Times New Roman" w:cs="Times New Roman"/>
          <w:sz w:val="24"/>
          <w:szCs w:val="24"/>
          <w:lang w:val="en-US"/>
        </w:rPr>
      </w:pPr>
      <w:r w:rsidRPr="001133E0">
        <w:rPr>
          <w:rFonts w:ascii="Times New Roman" w:hAnsi="Times New Roman" w:cs="Times New Roman"/>
          <w:sz w:val="24"/>
          <w:szCs w:val="24"/>
          <w:lang w:val="en-US"/>
        </w:rPr>
        <w:t xml:space="preserve">The main objective of mathematics education is to improve the reasoning skills of the students, to provide students to value mathematics, to use mathematics as a communication tool and most importantly to develop their problem solving skills (Baki, 2008). Achieving this goal undoubtedly requires an effective training program and educational policy. On the other hand, the measurement activities to be carried out are very important in terms of determining the educational outcomes, examining the effectiveness of the reforms made and evaluating whether the targeted skills are achieved (Carter and Norwood, 1997). In this context, the evaluation of the learning outcomes through the central examinations and the placement of students in an upper institution are carried out. The first step of this chain of examinations is the entrance exam for high school students which is implemented in 2018 as first time by its new name “LGS”. </w:t>
      </w:r>
    </w:p>
    <w:p w14:paraId="0F931A31" w14:textId="67599044" w:rsidR="00687985" w:rsidRPr="001133E0" w:rsidRDefault="00687985" w:rsidP="006F5706">
      <w:pPr>
        <w:spacing w:line="360" w:lineRule="auto"/>
        <w:ind w:firstLine="708"/>
        <w:jc w:val="both"/>
        <w:rPr>
          <w:rFonts w:ascii="Times New Roman" w:hAnsi="Times New Roman" w:cs="Times New Roman"/>
          <w:sz w:val="24"/>
          <w:szCs w:val="24"/>
          <w:lang w:val="en-US"/>
        </w:rPr>
      </w:pPr>
      <w:r w:rsidRPr="001133E0">
        <w:rPr>
          <w:rFonts w:ascii="Times New Roman" w:hAnsi="Times New Roman" w:cs="Times New Roman"/>
          <w:sz w:val="24"/>
          <w:szCs w:val="24"/>
          <w:lang w:val="en-US"/>
        </w:rPr>
        <w:t>While some researchers regarding to the central examinations claim that the existing inequality will increase more and more as a result of the evaluating those who have well and poor opportunities to learn together (Alacacı and Erbaş, 2010; Yılmaz and Altınkurt, 2011); some others points out the increasing population of Turkey, limited quality of schools and lack of teachers, and highlight the needs of eliminating students (Atila and Özeken, 2015; Büyüköztürk, 2016). Although it has been discussed for many years to remove the central exam(s) especially in middle schools, it is seen that every changing system appears as a new examination.</w:t>
      </w:r>
    </w:p>
    <w:p w14:paraId="1960739D" w14:textId="77777777" w:rsidR="00687985" w:rsidRPr="001133E0" w:rsidRDefault="00687985" w:rsidP="006F5706">
      <w:pPr>
        <w:spacing w:line="360" w:lineRule="auto"/>
        <w:ind w:firstLine="708"/>
        <w:jc w:val="both"/>
        <w:rPr>
          <w:rFonts w:ascii="Times New Roman" w:hAnsi="Times New Roman" w:cs="Times New Roman"/>
          <w:sz w:val="24"/>
          <w:szCs w:val="24"/>
          <w:lang w:val="en-US"/>
        </w:rPr>
      </w:pPr>
      <w:r w:rsidRPr="001133E0">
        <w:rPr>
          <w:rFonts w:ascii="Times New Roman" w:hAnsi="Times New Roman" w:cs="Times New Roman"/>
          <w:sz w:val="24"/>
          <w:szCs w:val="24"/>
          <w:lang w:val="en-US"/>
        </w:rPr>
        <w:t>A study conducted by Çetin and Ünsal (2018) is important in terms of determining how central exams affect teachers' instructional practices. According to their results, teachers have a tendency to shape their teaching considering these exams instead of objectives in curriculum, and they mostly prefer methods and techniques for solving the questions of these tests. Büyüköztürk (2016), who handles the central examinations with a critical point of view, states that both the students and their parents have made great efforts for success in the cognitive examinations for the purpose of ranking, but the fact that the main goal of the education is successful in life is ignored. Another criticism of Büyüköztürk (2016) is that the exams are expected to help individuals to establish a relationship between education and real life, contrary to existing implementation.</w:t>
      </w:r>
    </w:p>
    <w:p w14:paraId="24400F26" w14:textId="12A9A806" w:rsidR="00687985" w:rsidRPr="001133E0" w:rsidRDefault="00687985" w:rsidP="006F5706">
      <w:pPr>
        <w:spacing w:line="360" w:lineRule="auto"/>
        <w:ind w:firstLine="708"/>
        <w:jc w:val="both"/>
        <w:rPr>
          <w:rFonts w:ascii="Times New Roman" w:hAnsi="Times New Roman" w:cs="Times New Roman"/>
          <w:sz w:val="24"/>
          <w:szCs w:val="24"/>
          <w:lang w:val="en-US"/>
        </w:rPr>
      </w:pPr>
      <w:r w:rsidRPr="001133E0">
        <w:rPr>
          <w:rFonts w:ascii="Times New Roman" w:hAnsi="Times New Roman" w:cs="Times New Roman"/>
          <w:sz w:val="24"/>
          <w:szCs w:val="24"/>
          <w:lang w:val="en-US"/>
        </w:rPr>
        <w:t>It is considered that taking the opinions of the teachers about the current exam system, LGS, which has been started to implement since 2018 and considered one of the basic elements of Turkish education system is important in terms of revealing the strengths and weaknesses. At the same time, it is considered that it is worth considering the revisions to be made by Ministry of Education (MoNE) by taking the suggestions of the teachers to develop the system. In this context, the aim of this study is to examine the opinions of middle school mathematics teachers about LGS. In addition, it is thought that it is necessary to take teachers' suggestions for the development of the system in consideration of the revisions to be made by MoNE.</w:t>
      </w:r>
    </w:p>
    <w:p w14:paraId="4891F8B9" w14:textId="77777777" w:rsidR="00687985" w:rsidRPr="001133E0" w:rsidRDefault="00687985" w:rsidP="006F5706">
      <w:pPr>
        <w:spacing w:after="0" w:line="360" w:lineRule="auto"/>
        <w:jc w:val="center"/>
        <w:rPr>
          <w:rFonts w:ascii="Times New Roman" w:hAnsi="Times New Roman" w:cs="Times New Roman"/>
          <w:b/>
          <w:sz w:val="24"/>
          <w:szCs w:val="24"/>
          <w:lang w:val="en-US"/>
        </w:rPr>
      </w:pPr>
      <w:r w:rsidRPr="001133E0">
        <w:rPr>
          <w:rFonts w:ascii="Times New Roman" w:hAnsi="Times New Roman" w:cs="Times New Roman"/>
          <w:b/>
          <w:sz w:val="24"/>
          <w:szCs w:val="24"/>
          <w:lang w:val="en-US"/>
        </w:rPr>
        <w:t>Method</w:t>
      </w:r>
    </w:p>
    <w:p w14:paraId="22FFBBD5" w14:textId="4EC3D6AC" w:rsidR="00687985" w:rsidRPr="001133E0" w:rsidRDefault="00687985" w:rsidP="006F5706">
      <w:pPr>
        <w:spacing w:after="0" w:line="360" w:lineRule="auto"/>
        <w:ind w:firstLine="708"/>
        <w:jc w:val="both"/>
        <w:rPr>
          <w:rFonts w:ascii="Times New Roman" w:hAnsi="Times New Roman" w:cs="Times New Roman"/>
          <w:sz w:val="24"/>
          <w:szCs w:val="24"/>
          <w:lang w:val="en-US"/>
        </w:rPr>
      </w:pPr>
      <w:r w:rsidRPr="001133E0">
        <w:rPr>
          <w:rFonts w:ascii="Times New Roman" w:hAnsi="Times New Roman" w:cs="Times New Roman"/>
          <w:sz w:val="24"/>
          <w:szCs w:val="24"/>
          <w:lang w:val="en-US"/>
        </w:rPr>
        <w:t>With the present study, a case study</w:t>
      </w:r>
      <w:r w:rsidR="004742BA" w:rsidRPr="001133E0">
        <w:rPr>
          <w:rFonts w:ascii="Times New Roman" w:hAnsi="Times New Roman" w:cs="Times New Roman"/>
          <w:sz w:val="24"/>
          <w:szCs w:val="24"/>
          <w:lang w:val="en-US"/>
        </w:rPr>
        <w:t xml:space="preserve"> survey </w:t>
      </w:r>
      <w:r w:rsidRPr="001133E0">
        <w:rPr>
          <w:rFonts w:ascii="Times New Roman" w:hAnsi="Times New Roman" w:cs="Times New Roman"/>
          <w:sz w:val="24"/>
          <w:szCs w:val="24"/>
          <w:lang w:val="en-US"/>
        </w:rPr>
        <w:t xml:space="preserve">method has been adopted since it is aimed to examine the thoughts of a certain group of participants on a subject in depth. This method is particularly suitable for </w:t>
      </w:r>
      <w:r w:rsidR="004742BA" w:rsidRPr="001133E0">
        <w:rPr>
          <w:rFonts w:ascii="Times New Roman" w:hAnsi="Times New Roman" w:cs="Times New Roman"/>
          <w:sz w:val="24"/>
          <w:szCs w:val="24"/>
          <w:lang w:val="en-US"/>
        </w:rPr>
        <w:t xml:space="preserve">presenting a detailed information compared to a typical survey method </w:t>
      </w:r>
      <w:r w:rsidRPr="001133E0">
        <w:rPr>
          <w:rFonts w:ascii="Times New Roman" w:hAnsi="Times New Roman" w:cs="Times New Roman"/>
          <w:sz w:val="24"/>
          <w:szCs w:val="24"/>
          <w:lang w:val="en-US"/>
        </w:rPr>
        <w:t>(</w:t>
      </w:r>
      <w:r w:rsidR="004742BA" w:rsidRPr="001133E0">
        <w:rPr>
          <w:rFonts w:ascii="Times New Roman" w:hAnsi="Times New Roman" w:cs="Times New Roman"/>
          <w:sz w:val="24"/>
          <w:szCs w:val="24"/>
          <w:lang w:val="en-US"/>
        </w:rPr>
        <w:t>Karasar</w:t>
      </w:r>
      <w:r w:rsidRPr="001133E0">
        <w:rPr>
          <w:rFonts w:ascii="Times New Roman" w:hAnsi="Times New Roman" w:cs="Times New Roman"/>
          <w:sz w:val="24"/>
          <w:szCs w:val="24"/>
          <w:lang w:val="en-US"/>
        </w:rPr>
        <w:t>, 2010). The participants of the study consist of 88 mathematics teachers working in secondary schools in various regions in Turkey, in 2017-2018 academic year. The data collection tool of the study forms a structured form prepared by the researchers. The data was collected through Google Documents, a search engine of Google. While there are studies conducted in the literature using a similar approach (e.g. Güler, Altun and Türkdoğan, 2015), it is possible to reach the participants in different geographical regions in a more economical way.</w:t>
      </w:r>
    </w:p>
    <w:p w14:paraId="47D5A010" w14:textId="77777777" w:rsidR="00687985" w:rsidRPr="001133E0" w:rsidRDefault="00687985" w:rsidP="00687985">
      <w:pPr>
        <w:spacing w:after="0" w:line="360" w:lineRule="auto"/>
        <w:jc w:val="both"/>
        <w:rPr>
          <w:rFonts w:ascii="Times New Roman" w:hAnsi="Times New Roman" w:cs="Times New Roman"/>
          <w:b/>
          <w:sz w:val="24"/>
          <w:szCs w:val="24"/>
          <w:lang w:val="en-US"/>
        </w:rPr>
      </w:pPr>
    </w:p>
    <w:p w14:paraId="696A5CCD" w14:textId="77777777" w:rsidR="00687985" w:rsidRPr="001133E0" w:rsidRDefault="00687985" w:rsidP="006F5706">
      <w:pPr>
        <w:spacing w:after="0" w:line="360" w:lineRule="auto"/>
        <w:jc w:val="center"/>
        <w:rPr>
          <w:rFonts w:ascii="Times New Roman" w:hAnsi="Times New Roman" w:cs="Times New Roman"/>
          <w:b/>
          <w:sz w:val="24"/>
          <w:szCs w:val="24"/>
          <w:lang w:val="en-US"/>
        </w:rPr>
      </w:pPr>
      <w:r w:rsidRPr="001133E0">
        <w:rPr>
          <w:rFonts w:ascii="Times New Roman" w:hAnsi="Times New Roman" w:cs="Times New Roman"/>
          <w:b/>
          <w:sz w:val="24"/>
          <w:szCs w:val="24"/>
          <w:lang w:val="en-US"/>
        </w:rPr>
        <w:t>Conclusion and Discussion</w:t>
      </w:r>
    </w:p>
    <w:p w14:paraId="30772041" w14:textId="61026A5D" w:rsidR="00687985" w:rsidRPr="001133E0" w:rsidRDefault="00687985" w:rsidP="006F5706">
      <w:pPr>
        <w:spacing w:after="0" w:line="360" w:lineRule="auto"/>
        <w:ind w:firstLine="708"/>
        <w:jc w:val="both"/>
        <w:rPr>
          <w:rFonts w:ascii="Times New Roman" w:hAnsi="Times New Roman" w:cs="Times New Roman"/>
          <w:sz w:val="24"/>
          <w:szCs w:val="24"/>
          <w:lang w:val="en-US"/>
        </w:rPr>
      </w:pPr>
      <w:r w:rsidRPr="001133E0">
        <w:rPr>
          <w:rFonts w:ascii="Times New Roman" w:hAnsi="Times New Roman" w:cs="Times New Roman"/>
          <w:sz w:val="24"/>
          <w:szCs w:val="24"/>
          <w:lang w:val="en-US"/>
        </w:rPr>
        <w:t>The results of the study include important clues in terms of teachers 'comparison of LGS' many positive and negative aspects and comparing them both in terms of previous exams and curriculum. The question of how central examinations influence teachers' classroom practices have been the subject of many studies. It is frequently stated that one of the most important factors affecting the teaching activities of teachers is central examinations (Bümen, 2005; Gülersoy, 2007; Yaşar and Sözbilir, 2012). This situation removes the teaching from the context of the basic achievements in the curriculum and focuses on technical issues such as improving speed and test-solving skills or focusing only on exam subjects (Yıldırım, 2011). Therefore, it is important to adopt the understanding of specialist teachers who focus on student understanding by considering the environment and student diversity as well as curriculum.  In addition to all these above, it is thought that, all segments of the society (teacher, students, parents) should pay attention to such an understanding to reduce –test results- pressure on teachers and to remove teachers’ image problem (Yıldırım, 2011; Ünsal, 2015).</w:t>
      </w:r>
    </w:p>
    <w:p w14:paraId="651D3A26" w14:textId="794CCEBB" w:rsidR="00687985" w:rsidRPr="001133E0" w:rsidRDefault="00687985" w:rsidP="006F5706">
      <w:pPr>
        <w:spacing w:after="0" w:line="360" w:lineRule="auto"/>
        <w:ind w:firstLine="708"/>
        <w:jc w:val="both"/>
        <w:rPr>
          <w:rFonts w:ascii="Times New Roman" w:hAnsi="Times New Roman" w:cs="Times New Roman"/>
          <w:sz w:val="24"/>
          <w:szCs w:val="24"/>
          <w:lang w:val="en-US"/>
        </w:rPr>
      </w:pPr>
      <w:r w:rsidRPr="001133E0">
        <w:rPr>
          <w:rFonts w:ascii="Times New Roman" w:hAnsi="Times New Roman" w:cs="Times New Roman"/>
          <w:sz w:val="24"/>
          <w:szCs w:val="24"/>
          <w:lang w:val="en-US"/>
        </w:rPr>
        <w:t>Another result obtained from the study is that the examinations in previous years influenced teachers' classroom practices.</w:t>
      </w:r>
      <w:r w:rsidRPr="001133E0">
        <w:t xml:space="preserve"> </w:t>
      </w:r>
      <w:r w:rsidRPr="001133E0">
        <w:rPr>
          <w:rFonts w:ascii="Times New Roman" w:hAnsi="Times New Roman" w:cs="Times New Roman"/>
          <w:sz w:val="24"/>
          <w:szCs w:val="24"/>
          <w:lang w:val="en-US"/>
        </w:rPr>
        <w:t>The fact that the questions in the previous years contain questions at the lower cognitive levels (</w:t>
      </w:r>
      <w:r w:rsidRPr="001133E0">
        <w:rPr>
          <w:rFonts w:ascii="Times New Roman" w:hAnsi="Times New Roman" w:cs="Times New Roman"/>
          <w:sz w:val="24"/>
        </w:rPr>
        <w:t xml:space="preserve">Çabakçor et al., 2014; İncikabı, Pektaş </w:t>
      </w:r>
      <w:r w:rsidRPr="001133E0">
        <w:rPr>
          <w:rFonts w:ascii="Times New Roman" w:hAnsi="Times New Roman" w:cs="Times New Roman"/>
          <w:sz w:val="24"/>
          <w:szCs w:val="24"/>
          <w:lang w:val="en-US"/>
        </w:rPr>
        <w:t>and</w:t>
      </w:r>
      <w:r w:rsidRPr="001133E0">
        <w:rPr>
          <w:rFonts w:ascii="Times New Roman" w:hAnsi="Times New Roman" w:cs="Times New Roman"/>
          <w:sz w:val="24"/>
        </w:rPr>
        <w:t xml:space="preserve"> Süle, 2016)</w:t>
      </w:r>
      <w:r w:rsidRPr="001133E0">
        <w:rPr>
          <w:rFonts w:ascii="Times New Roman" w:hAnsi="Times New Roman" w:cs="Times New Roman"/>
          <w:sz w:val="24"/>
          <w:szCs w:val="24"/>
          <w:lang w:val="en-US"/>
        </w:rPr>
        <w:t xml:space="preserve"> and teachers use such questions in classroom settings can be seen as a reason for the failure in this exam. Finally, teachers’ comments on the short duration of the exam and the critics on the difficulties of questions should be considered. </w:t>
      </w:r>
    </w:p>
    <w:p w14:paraId="2D4CAA28" w14:textId="77777777" w:rsidR="00687985" w:rsidRPr="001133E0" w:rsidRDefault="00687985" w:rsidP="00687985">
      <w:pPr>
        <w:spacing w:after="0" w:line="360" w:lineRule="auto"/>
        <w:jc w:val="both"/>
        <w:rPr>
          <w:rFonts w:ascii="Times New Roman" w:hAnsi="Times New Roman" w:cs="Times New Roman"/>
          <w:sz w:val="24"/>
          <w:szCs w:val="24"/>
          <w:lang w:val="en-US"/>
        </w:rPr>
      </w:pPr>
    </w:p>
    <w:p w14:paraId="71289F03" w14:textId="77777777" w:rsidR="00687985" w:rsidRPr="001133E0" w:rsidRDefault="00687985" w:rsidP="00687985">
      <w:pPr>
        <w:spacing w:after="0" w:line="360" w:lineRule="auto"/>
        <w:jc w:val="both"/>
        <w:rPr>
          <w:rFonts w:ascii="Times New Roman" w:hAnsi="Times New Roman" w:cs="Times New Roman"/>
          <w:sz w:val="24"/>
          <w:szCs w:val="24"/>
        </w:rPr>
      </w:pPr>
    </w:p>
    <w:p w14:paraId="3E69382A" w14:textId="77777777" w:rsidR="00687985" w:rsidRPr="001133E0" w:rsidRDefault="00687985" w:rsidP="00687985">
      <w:pPr>
        <w:spacing w:line="360" w:lineRule="auto"/>
        <w:jc w:val="both"/>
        <w:rPr>
          <w:rFonts w:ascii="Times New Roman" w:hAnsi="Times New Roman" w:cs="Times New Roman"/>
          <w:sz w:val="24"/>
          <w:szCs w:val="24"/>
        </w:rPr>
      </w:pPr>
    </w:p>
    <w:p w14:paraId="659C89AF" w14:textId="77777777" w:rsidR="00687985" w:rsidRPr="001133E0" w:rsidRDefault="00687985" w:rsidP="00687985">
      <w:pPr>
        <w:spacing w:line="360" w:lineRule="auto"/>
        <w:jc w:val="both"/>
      </w:pPr>
    </w:p>
    <w:p w14:paraId="44FADCCE" w14:textId="77777777" w:rsidR="00687985" w:rsidRPr="001133E0" w:rsidRDefault="00687985">
      <w:pPr>
        <w:rPr>
          <w:rFonts w:cs="Arial"/>
          <w:sz w:val="20"/>
          <w:szCs w:val="20"/>
          <w:shd w:val="clear" w:color="auto" w:fill="FFFFFF"/>
        </w:rPr>
      </w:pPr>
    </w:p>
    <w:p w14:paraId="1B0931AA" w14:textId="77777777" w:rsidR="00937F2D" w:rsidRPr="001133E0" w:rsidRDefault="00937F2D">
      <w:pPr>
        <w:rPr>
          <w:rFonts w:cs="Arial"/>
          <w:sz w:val="20"/>
          <w:szCs w:val="20"/>
          <w:shd w:val="clear" w:color="auto" w:fill="FFFFFF"/>
        </w:rPr>
      </w:pPr>
    </w:p>
    <w:p w14:paraId="4AC30912" w14:textId="77777777" w:rsidR="00937F2D" w:rsidRPr="001133E0" w:rsidRDefault="00937F2D">
      <w:pPr>
        <w:rPr>
          <w:rStyle w:val="freebirdanalyticsviewquestiontitle"/>
          <w:rFonts w:ascii="Helvetica" w:hAnsi="Helvetica" w:cs="Helvetica"/>
          <w:sz w:val="30"/>
          <w:szCs w:val="30"/>
          <w:shd w:val="clear" w:color="auto" w:fill="FFFFFF"/>
        </w:rPr>
      </w:pPr>
    </w:p>
    <w:p w14:paraId="373FC7DD" w14:textId="77777777" w:rsidR="005A07CE" w:rsidRPr="001133E0" w:rsidRDefault="005A07CE"/>
    <w:sectPr w:rsidR="005A07CE" w:rsidRPr="001133E0" w:rsidSect="00F85375">
      <w:headerReference w:type="default" r:id="rId16"/>
      <w:footerReference w:type="default" r:id="rId17"/>
      <w:headerReference w:type="first" r:id="rId18"/>
      <w:footerReference w:type="first" r:id="rId19"/>
      <w:footnotePr>
        <w:numFmt w:val="chicago"/>
      </w:footnotePr>
      <w:pgSz w:w="11906" w:h="16838"/>
      <w:pgMar w:top="1417" w:right="1417" w:bottom="1417" w:left="1417" w:header="708" w:footer="708" w:gutter="0"/>
      <w:pgNumType w:start="33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A9149" w14:textId="77777777" w:rsidR="00DF3647" w:rsidRDefault="00DF3647" w:rsidP="005A07CE">
      <w:pPr>
        <w:spacing w:after="0" w:line="240" w:lineRule="auto"/>
      </w:pPr>
      <w:r>
        <w:separator/>
      </w:r>
    </w:p>
  </w:endnote>
  <w:endnote w:type="continuationSeparator" w:id="0">
    <w:p w14:paraId="60D953B2" w14:textId="77777777" w:rsidR="00DF3647" w:rsidRDefault="00DF3647" w:rsidP="005A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2020803070505020304"/>
    <w:charset w:val="00"/>
    <w:family w:val="roman"/>
    <w:notTrueType/>
    <w:pitch w:val="default"/>
  </w:font>
  <w:font w:name="TimesNewRomanPSMT">
    <w:altName w:val="Times New Roman"/>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731987"/>
      <w:docPartObj>
        <w:docPartGallery w:val="Page Numbers (Bottom of Page)"/>
        <w:docPartUnique/>
      </w:docPartObj>
    </w:sdtPr>
    <w:sdtEndPr>
      <w:rPr>
        <w:rFonts w:ascii="Times New Roman" w:hAnsi="Times New Roman" w:cs="Times New Roman"/>
        <w:sz w:val="24"/>
        <w:szCs w:val="24"/>
      </w:rPr>
    </w:sdtEndPr>
    <w:sdtContent>
      <w:p w14:paraId="6ABA4EE8" w14:textId="794320C5" w:rsidR="00FC7F5F" w:rsidRPr="00CF464E" w:rsidRDefault="00FC7F5F">
        <w:pPr>
          <w:pStyle w:val="AltBilgi"/>
          <w:jc w:val="center"/>
          <w:rPr>
            <w:rFonts w:ascii="Times New Roman" w:hAnsi="Times New Roman" w:cs="Times New Roman"/>
            <w:sz w:val="24"/>
            <w:szCs w:val="24"/>
          </w:rPr>
        </w:pPr>
        <w:r w:rsidRPr="00CF464E">
          <w:rPr>
            <w:rFonts w:ascii="Times New Roman" w:hAnsi="Times New Roman" w:cs="Times New Roman"/>
            <w:sz w:val="24"/>
            <w:szCs w:val="24"/>
          </w:rPr>
          <w:fldChar w:fldCharType="begin"/>
        </w:r>
        <w:r w:rsidRPr="00CF464E">
          <w:rPr>
            <w:rFonts w:ascii="Times New Roman" w:hAnsi="Times New Roman" w:cs="Times New Roman"/>
            <w:sz w:val="24"/>
            <w:szCs w:val="24"/>
          </w:rPr>
          <w:instrText>PAGE   \* MERGEFORMAT</w:instrText>
        </w:r>
        <w:r w:rsidRPr="00CF464E">
          <w:rPr>
            <w:rFonts w:ascii="Times New Roman" w:hAnsi="Times New Roman" w:cs="Times New Roman"/>
            <w:sz w:val="24"/>
            <w:szCs w:val="24"/>
          </w:rPr>
          <w:fldChar w:fldCharType="separate"/>
        </w:r>
        <w:r w:rsidR="00F85375">
          <w:rPr>
            <w:rFonts w:ascii="Times New Roman" w:hAnsi="Times New Roman" w:cs="Times New Roman"/>
            <w:noProof/>
            <w:sz w:val="24"/>
            <w:szCs w:val="24"/>
          </w:rPr>
          <w:t>363</w:t>
        </w:r>
        <w:r w:rsidRPr="00CF464E">
          <w:rPr>
            <w:rFonts w:ascii="Times New Roman" w:hAnsi="Times New Roman" w:cs="Times New Roman"/>
            <w:sz w:val="24"/>
            <w:szCs w:val="24"/>
          </w:rPr>
          <w:fldChar w:fldCharType="end"/>
        </w:r>
      </w:p>
    </w:sdtContent>
  </w:sdt>
  <w:p w14:paraId="77037835" w14:textId="77777777" w:rsidR="00FC7F5F" w:rsidRDefault="00FC7F5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FC1A6" w14:textId="6A472E5C" w:rsidR="00FC7F5F" w:rsidRPr="003F662A" w:rsidRDefault="00FC7F5F" w:rsidP="00377823">
    <w:pPr>
      <w:pStyle w:val="DipnotMetni"/>
      <w:rPr>
        <w:rFonts w:ascii="Times New Roman" w:hAnsi="Times New Roman" w:cs="Times New Roman"/>
        <w:sz w:val="18"/>
        <w:szCs w:val="18"/>
      </w:rPr>
    </w:pPr>
    <w:r>
      <w:rPr>
        <w:rFonts w:ascii="Times New Roman" w:hAnsi="Times New Roman" w:cs="Times New Roman"/>
        <w:sz w:val="18"/>
        <w:szCs w:val="18"/>
      </w:rPr>
      <w:t>*</w:t>
    </w:r>
    <w:r w:rsidRPr="003F662A">
      <w:rPr>
        <w:rFonts w:ascii="Times New Roman" w:hAnsi="Times New Roman" w:cs="Times New Roman"/>
        <w:sz w:val="18"/>
        <w:szCs w:val="18"/>
      </w:rPr>
      <w:t>Bu çalışma, 13. Ulusal Fen ve Matematik Eğitimi Sempozyumu’nda sözlü sunulmuş bildirinin genişletilmiş halidir</w:t>
    </w:r>
    <w:r w:rsidR="001803E8">
      <w:rPr>
        <w:rFonts w:ascii="Times New Roman" w:hAnsi="Times New Roman" w:cs="Times New Roman"/>
        <w:sz w:val="18"/>
        <w:szCs w:val="18"/>
      </w:rPr>
      <w:t>.</w:t>
    </w:r>
  </w:p>
  <w:p w14:paraId="1F24A3AC" w14:textId="542C7782" w:rsidR="00FC7F5F" w:rsidRPr="003F662A" w:rsidRDefault="00FC7F5F" w:rsidP="00377823">
    <w:pPr>
      <w:pStyle w:val="DipnotMetni"/>
      <w:rPr>
        <w:rFonts w:ascii="Times New Roman" w:hAnsi="Times New Roman" w:cs="Times New Roman"/>
        <w:sz w:val="18"/>
        <w:szCs w:val="18"/>
      </w:rPr>
    </w:pPr>
    <w:r>
      <w:rPr>
        <w:rFonts w:ascii="Times New Roman" w:hAnsi="Times New Roman" w:cs="Times New Roman"/>
        <w:sz w:val="18"/>
        <w:szCs w:val="18"/>
      </w:rPr>
      <w:t>**</w:t>
    </w:r>
    <w:r w:rsidRPr="003F662A">
      <w:rPr>
        <w:rFonts w:ascii="Times New Roman" w:hAnsi="Times New Roman" w:cs="Times New Roman"/>
        <w:sz w:val="18"/>
        <w:szCs w:val="18"/>
      </w:rPr>
      <w:t>Arş. Gör. Trabzon Üniversitesi, Fatih Eğitim Fakültesi, Orcid: 0000-0002-4082-7585, Email: mustafaguler@</w:t>
    </w:r>
    <w:r>
      <w:rPr>
        <w:rFonts w:ascii="Times New Roman" w:hAnsi="Times New Roman" w:cs="Times New Roman"/>
        <w:sz w:val="18"/>
        <w:szCs w:val="18"/>
      </w:rPr>
      <w:t>trabzon.edu.tr</w:t>
    </w:r>
  </w:p>
  <w:p w14:paraId="5BA7B0F5" w14:textId="721FBAB4" w:rsidR="00FC7F5F" w:rsidRDefault="00FC7F5F" w:rsidP="00377823">
    <w:pPr>
      <w:pStyle w:val="DipnotMetni"/>
      <w:rPr>
        <w:rFonts w:ascii="Times New Roman" w:hAnsi="Times New Roman" w:cs="Times New Roman"/>
        <w:sz w:val="18"/>
        <w:szCs w:val="18"/>
      </w:rPr>
    </w:pPr>
    <w:r>
      <w:rPr>
        <w:rFonts w:ascii="Times New Roman" w:hAnsi="Times New Roman" w:cs="Times New Roman"/>
      </w:rPr>
      <w:t xml:space="preserve">***Arş. Gör. </w:t>
    </w:r>
    <w:r w:rsidRPr="003F662A">
      <w:rPr>
        <w:rFonts w:ascii="Times New Roman" w:hAnsi="Times New Roman" w:cs="Times New Roman"/>
        <w:sz w:val="18"/>
        <w:szCs w:val="18"/>
      </w:rPr>
      <w:t>Trabzon Üniversitesi, Fatih Eğitim Fakültesi</w:t>
    </w:r>
    <w:r>
      <w:rPr>
        <w:rFonts w:ascii="Times New Roman" w:hAnsi="Times New Roman" w:cs="Times New Roman"/>
        <w:sz w:val="18"/>
        <w:szCs w:val="18"/>
      </w:rPr>
      <w:t>, Orcid:</w:t>
    </w:r>
    <w:r w:rsidRPr="003F662A">
      <w:t xml:space="preserve"> </w:t>
    </w:r>
    <w:r w:rsidRPr="003F662A">
      <w:rPr>
        <w:rFonts w:ascii="Times New Roman" w:hAnsi="Times New Roman" w:cs="Times New Roman"/>
        <w:sz w:val="18"/>
        <w:szCs w:val="18"/>
      </w:rPr>
      <w:t>0000-0002-7864-0636</w:t>
    </w:r>
    <w:r>
      <w:rPr>
        <w:rFonts w:ascii="Times New Roman" w:hAnsi="Times New Roman" w:cs="Times New Roman"/>
        <w:sz w:val="18"/>
        <w:szCs w:val="18"/>
      </w:rPr>
      <w:t>, Email: zeyneparslan@trabzon.edu.tr</w:t>
    </w:r>
  </w:p>
  <w:p w14:paraId="7B67A766" w14:textId="24AF98A9" w:rsidR="00FC7F5F" w:rsidRDefault="00FC7F5F" w:rsidP="00377823">
    <w:pPr>
      <w:pStyle w:val="AltBilgi"/>
      <w:rPr>
        <w:rFonts w:ascii="Times New Roman" w:hAnsi="Times New Roman" w:cs="Times New Roman"/>
        <w:szCs w:val="18"/>
      </w:rPr>
    </w:pPr>
    <w:r>
      <w:rPr>
        <w:rFonts w:ascii="Times New Roman" w:hAnsi="Times New Roman" w:cs="Times New Roman"/>
        <w:szCs w:val="18"/>
      </w:rPr>
      <w:t xml:space="preserve">****Doç. Dr. </w:t>
    </w:r>
    <w:r w:rsidRPr="003F662A">
      <w:rPr>
        <w:rFonts w:ascii="Times New Roman" w:hAnsi="Times New Roman" w:cs="Times New Roman"/>
        <w:szCs w:val="18"/>
      </w:rPr>
      <w:t>Trabzon Üniversitesi, Fatih Eğitim Fakültesi</w:t>
    </w:r>
    <w:r>
      <w:rPr>
        <w:rFonts w:ascii="Times New Roman" w:hAnsi="Times New Roman" w:cs="Times New Roman"/>
        <w:szCs w:val="18"/>
      </w:rPr>
      <w:t xml:space="preserve">, Orcid: </w:t>
    </w:r>
    <w:r w:rsidRPr="003F662A">
      <w:rPr>
        <w:rFonts w:ascii="Times New Roman" w:hAnsi="Times New Roman" w:cs="Times New Roman"/>
        <w:szCs w:val="18"/>
      </w:rPr>
      <w:t>0000-0003-2043-4431</w:t>
    </w:r>
    <w:r>
      <w:rPr>
        <w:rFonts w:ascii="Times New Roman" w:hAnsi="Times New Roman" w:cs="Times New Roman"/>
        <w:szCs w:val="18"/>
      </w:rPr>
      <w:t xml:space="preserve">, Email: </w:t>
    </w:r>
    <w:hyperlink r:id="rId1" w:history="1">
      <w:r w:rsidRPr="00497B4E">
        <w:rPr>
          <w:rStyle w:val="Kpr"/>
          <w:rFonts w:ascii="Times New Roman" w:hAnsi="Times New Roman" w:cs="Times New Roman"/>
          <w:szCs w:val="18"/>
          <w:u w:val="none"/>
        </w:rPr>
        <w:t>deryacelik@trabzon.edu.tr</w:t>
      </w:r>
    </w:hyperlink>
    <w:r w:rsidRPr="00497B4E">
      <w:rPr>
        <w:rFonts w:ascii="Times New Roman" w:hAnsi="Times New Roman" w:cs="Times New Roman"/>
        <w:szCs w:val="18"/>
      </w:rPr>
      <w:t xml:space="preserve"> </w:t>
    </w:r>
  </w:p>
  <w:p w14:paraId="09D221A2" w14:textId="77777777" w:rsidR="00FC7F5F" w:rsidRDefault="00FC7F5F" w:rsidP="00983507">
    <w:pPr>
      <w:spacing w:line="0" w:lineRule="atLeast"/>
      <w:rPr>
        <w:rFonts w:ascii="Times New Roman" w:hAnsi="Times New Roman" w:cs="Times New Roman"/>
        <w:sz w:val="20"/>
        <w:szCs w:val="20"/>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15"/>
    </w:tblGrid>
    <w:tr w:rsidR="00FC7F5F" w14:paraId="6E405920" w14:textId="77777777" w:rsidTr="00983507">
      <w:trPr>
        <w:trHeight w:val="387"/>
      </w:trPr>
      <w:tc>
        <w:tcPr>
          <w:tcW w:w="8715" w:type="dxa"/>
          <w:tcBorders>
            <w:top w:val="single" w:sz="4" w:space="0" w:color="auto"/>
            <w:left w:val="nil"/>
            <w:bottom w:val="single" w:sz="4" w:space="0" w:color="auto"/>
            <w:right w:val="nil"/>
          </w:tcBorders>
          <w:hideMark/>
        </w:tcPr>
        <w:p w14:paraId="5D61066D" w14:textId="17383CB2" w:rsidR="00FC7F5F" w:rsidRDefault="00FC7F5F" w:rsidP="000F1CC2">
          <w:pPr>
            <w:pStyle w:val="DipnotMetni"/>
            <w:tabs>
              <w:tab w:val="left" w:pos="483"/>
            </w:tabs>
            <w:spacing w:line="276" w:lineRule="auto"/>
            <w:ind w:left="45"/>
            <w:rPr>
              <w:rFonts w:ascii="Times New Roman" w:hAnsi="Times New Roman" w:cs="Times New Roman"/>
              <w:b/>
              <w:i/>
            </w:rPr>
          </w:pPr>
          <w:r>
            <w:rPr>
              <w:rFonts w:ascii="Times New Roman" w:hAnsi="Times New Roman" w:cs="Times New Roman"/>
              <w:b/>
              <w:i/>
            </w:rPr>
            <w:t>Gönderim:</w:t>
          </w:r>
          <w:r w:rsidRPr="00983507">
            <w:rPr>
              <w:rFonts w:ascii="Times New Roman" w:hAnsi="Times New Roman" w:cs="Times New Roman"/>
              <w:i/>
            </w:rPr>
            <w:t>2</w:t>
          </w:r>
          <w:r>
            <w:rPr>
              <w:rFonts w:ascii="Times New Roman" w:hAnsi="Times New Roman" w:cs="Times New Roman"/>
              <w:i/>
            </w:rPr>
            <w:t xml:space="preserve">3.10.2018              </w:t>
          </w:r>
          <w:r>
            <w:rPr>
              <w:rFonts w:ascii="Times New Roman" w:hAnsi="Times New Roman" w:cs="Times New Roman"/>
              <w:b/>
              <w:i/>
            </w:rPr>
            <w:t>Kabul:</w:t>
          </w:r>
          <w:r>
            <w:rPr>
              <w:rFonts w:ascii="Times New Roman" w:hAnsi="Times New Roman" w:cs="Times New Roman"/>
              <w:i/>
            </w:rPr>
            <w:t xml:space="preserve">12.01.2019                       </w:t>
          </w:r>
          <w:r>
            <w:rPr>
              <w:rFonts w:ascii="Times New Roman" w:hAnsi="Times New Roman" w:cs="Times New Roman"/>
              <w:b/>
              <w:i/>
            </w:rPr>
            <w:t>    Yayın:</w:t>
          </w:r>
          <w:r>
            <w:rPr>
              <w:rFonts w:ascii="Times New Roman" w:hAnsi="Times New Roman" w:cs="Times New Roman"/>
              <w:i/>
            </w:rPr>
            <w:t>15.03.2019</w:t>
          </w:r>
        </w:p>
      </w:tc>
    </w:tr>
  </w:tbl>
  <w:p w14:paraId="35A81AC2" w14:textId="77777777" w:rsidR="00FC7F5F" w:rsidRDefault="00FC7F5F" w:rsidP="00983507">
    <w:pPr>
      <w:pStyle w:val="DipnotMetni"/>
      <w:rPr>
        <w:rFonts w:ascii="Calibri" w:eastAsia="Calibri" w:hAnsi="Calibri" w:cs="SimSun"/>
        <w:sz w:val="24"/>
        <w:szCs w:val="24"/>
        <w:lang w:val="en-ZW"/>
      </w:rPr>
    </w:pPr>
  </w:p>
  <w:p w14:paraId="2CDC36A9" w14:textId="77777777" w:rsidR="00FC7F5F" w:rsidRDefault="00FC7F5F" w:rsidP="00377823">
    <w:pPr>
      <w:pStyle w:val="AltBilgi"/>
      <w:rPr>
        <w:rFonts w:ascii="Times New Roman" w:hAnsi="Times New Roman" w:cs="Times New Roman"/>
        <w:szCs w:val="18"/>
      </w:rPr>
    </w:pPr>
  </w:p>
  <w:p w14:paraId="0D8BEA01" w14:textId="77777777" w:rsidR="00FC7F5F" w:rsidRDefault="00FC7F5F" w:rsidP="00377823">
    <w:pPr>
      <w:pStyle w:val="AltBilgi"/>
      <w:rPr>
        <w:rFonts w:ascii="Times New Roman" w:hAnsi="Times New Roman" w:cs="Times New Roman"/>
        <w:szCs w:val="18"/>
      </w:rPr>
    </w:pPr>
  </w:p>
  <w:p w14:paraId="48FF282D" w14:textId="4235CED6" w:rsidR="00FC7F5F" w:rsidRPr="00377823" w:rsidRDefault="00F85375" w:rsidP="00377823">
    <w:pPr>
      <w:pStyle w:val="AltBilgi"/>
      <w:jc w:val="center"/>
      <w:rPr>
        <w:sz w:val="24"/>
        <w:szCs w:val="24"/>
      </w:rPr>
    </w:pPr>
    <w:r>
      <w:rPr>
        <w:rFonts w:ascii="Times New Roman" w:hAnsi="Times New Roman" w:cs="Times New Roman"/>
        <w:sz w:val="24"/>
        <w:szCs w:val="24"/>
      </w:rPr>
      <w:t>337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209CE" w14:textId="77777777" w:rsidR="00DF3647" w:rsidRDefault="00DF3647" w:rsidP="005A07CE">
      <w:pPr>
        <w:spacing w:after="0" w:line="240" w:lineRule="auto"/>
      </w:pPr>
      <w:r>
        <w:separator/>
      </w:r>
    </w:p>
  </w:footnote>
  <w:footnote w:type="continuationSeparator" w:id="0">
    <w:p w14:paraId="296B8F9D" w14:textId="77777777" w:rsidR="00DF3647" w:rsidRDefault="00DF3647" w:rsidP="005A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057C" w14:textId="1FF5FD6E" w:rsidR="00FC7F5F" w:rsidRPr="005C54A7" w:rsidRDefault="00FC7F5F" w:rsidP="0076292B">
    <w:pPr>
      <w:rPr>
        <w:rFonts w:ascii="Times New Roman" w:hAnsi="Times New Roman" w:cs="Times New Roman"/>
        <w:szCs w:val="18"/>
      </w:rPr>
    </w:pPr>
    <w:r w:rsidRPr="005F2232">
      <w:rPr>
        <w:rFonts w:ascii="Times New Roman" w:hAnsi="Times New Roman" w:cs="Times New Roman"/>
        <w:noProof/>
        <w:szCs w:val="18"/>
        <w:lang w:eastAsia="tr-TR"/>
      </w:rPr>
      <w:drawing>
        <wp:anchor distT="0" distB="0" distL="114300" distR="114300" simplePos="0" relativeHeight="251661312" behindDoc="1" locked="0" layoutInCell="1" allowOverlap="1" wp14:anchorId="665B9AC5" wp14:editId="634D71C6">
          <wp:simplePos x="0" y="0"/>
          <wp:positionH relativeFrom="page">
            <wp:posOffset>13335</wp:posOffset>
          </wp:positionH>
          <wp:positionV relativeFrom="page">
            <wp:posOffset>-635</wp:posOffset>
          </wp:positionV>
          <wp:extent cx="806450" cy="873760"/>
          <wp:effectExtent l="0" t="0" r="0" b="2540"/>
          <wp:wrapTight wrapText="bothSides">
            <wp:wrapPolygon edited="0">
              <wp:start x="0" y="0"/>
              <wp:lineTo x="0" y="21192"/>
              <wp:lineTo x="20920" y="21192"/>
              <wp:lineTo x="20920" y="0"/>
              <wp:lineTo x="0" y="0"/>
            </wp:wrapPolygon>
          </wp:wrapTight>
          <wp:docPr id="8" name="Resim 8" descr="Açıklama: Açıklama: Açıklama: Açıklama: Açıklama: Açıklama: Açıklama: Açıklama: Açıklama: E:\web\zefderg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Açıklama: Açıklama: Açıklama: Açıklama: Açıklama: Açıklama: Açıklama: Açıklama: E:\web\zefderg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73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2232">
      <w:rPr>
        <w:rFonts w:ascii="Times New Roman" w:hAnsi="Times New Roman" w:cs="Times New Roman"/>
        <w:i/>
        <w:szCs w:val="18"/>
      </w:rPr>
      <w:t>YYÜ Eğitim Fakültesi Dergisi (YYU Journal of Education Faculty), 2019; 16(1):3</w:t>
    </w:r>
    <w:r>
      <w:rPr>
        <w:rFonts w:ascii="Times New Roman" w:hAnsi="Times New Roman" w:cs="Times New Roman"/>
        <w:i/>
        <w:szCs w:val="18"/>
      </w:rPr>
      <w:t>3</w:t>
    </w:r>
    <w:r w:rsidR="006534D3">
      <w:rPr>
        <w:rFonts w:ascii="Times New Roman" w:hAnsi="Times New Roman" w:cs="Times New Roman"/>
        <w:i/>
        <w:szCs w:val="18"/>
      </w:rPr>
      <w:t>7</w:t>
    </w:r>
    <w:r w:rsidRPr="005F2232">
      <w:rPr>
        <w:rFonts w:ascii="Times New Roman" w:hAnsi="Times New Roman" w:cs="Times New Roman"/>
        <w:i/>
        <w:szCs w:val="18"/>
      </w:rPr>
      <w:t>-3</w:t>
    </w:r>
    <w:r>
      <w:rPr>
        <w:rFonts w:ascii="Times New Roman" w:hAnsi="Times New Roman" w:cs="Times New Roman"/>
        <w:i/>
        <w:szCs w:val="18"/>
      </w:rPr>
      <w:t>6</w:t>
    </w:r>
    <w:r w:rsidR="006534D3">
      <w:rPr>
        <w:rFonts w:ascii="Times New Roman" w:hAnsi="Times New Roman" w:cs="Times New Roman"/>
        <w:i/>
        <w:szCs w:val="18"/>
      </w:rPr>
      <w:t>3</w:t>
    </w:r>
    <w:r w:rsidRPr="005F2232">
      <w:rPr>
        <w:rFonts w:ascii="Times New Roman" w:hAnsi="Times New Roman" w:cs="Times New Roman"/>
        <w:i/>
        <w:szCs w:val="18"/>
      </w:rPr>
      <w:t xml:space="preserve">, </w:t>
    </w:r>
    <w:hyperlink r:id="rId2" w:history="1">
      <w:r w:rsidRPr="005F2232">
        <w:rPr>
          <w:rStyle w:val="Kpr"/>
          <w:rFonts w:ascii="Times New Roman" w:hAnsi="Times New Roman" w:cs="Times New Roman"/>
          <w:color w:val="352CE6"/>
          <w:szCs w:val="18"/>
        </w:rPr>
        <w:t>http://efdergi.yyu.edu.tr</w:t>
      </w:r>
    </w:hyperlink>
    <w:r w:rsidRPr="005F2232">
      <w:rPr>
        <w:rStyle w:val="Kpr"/>
        <w:rFonts w:ascii="Times New Roman" w:hAnsi="Times New Roman" w:cs="Times New Roman"/>
        <w:color w:val="352CE6"/>
        <w:szCs w:val="18"/>
      </w:rPr>
      <w:br/>
    </w:r>
    <w:r w:rsidRPr="005F2232">
      <w:rPr>
        <w:rFonts w:ascii="Times New Roman" w:hAnsi="Times New Roman" w:cs="Times New Roman"/>
        <w:color w:val="352CE6"/>
        <w:szCs w:val="18"/>
        <w:u w:val="single"/>
      </w:rPr>
      <w:br/>
    </w:r>
    <w:hyperlink r:id="rId3" w:history="1">
      <w:r>
        <w:rPr>
          <w:rStyle w:val="Kpr"/>
          <w:rFonts w:ascii="Times New Roman" w:hAnsi="Times New Roman" w:cs="Times New Roman"/>
          <w:szCs w:val="18"/>
        </w:rPr>
        <w:t>http://dx.doi.org/10.23891/efdyyu.2019.128</w:t>
      </w:r>
    </w:hyperlink>
    <w:r w:rsidRPr="005F2232">
      <w:rPr>
        <w:rFonts w:ascii="Times New Roman" w:hAnsi="Times New Roman" w:cs="Times New Roman"/>
        <w:color w:val="4472C4"/>
        <w:szCs w:val="18"/>
      </w:rPr>
      <w:t xml:space="preserve">            </w:t>
    </w:r>
    <w:r w:rsidRPr="005F2232">
      <w:rPr>
        <w:rFonts w:ascii="Times New Roman" w:hAnsi="Times New Roman" w:cs="Times New Roman"/>
        <w:b/>
        <w:szCs w:val="18"/>
      </w:rPr>
      <w:t>Araştırma Makalesi                                      ISSN: 1305-020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6AAF6" w14:textId="21B4D66A" w:rsidR="00FC7F5F" w:rsidRPr="00882BD9" w:rsidRDefault="00FC7F5F" w:rsidP="008A4F0A">
    <w:pPr>
      <w:rPr>
        <w:rFonts w:ascii="Times New Roman" w:hAnsi="Times New Roman" w:cs="Times New Roman"/>
        <w:sz w:val="20"/>
        <w:szCs w:val="20"/>
      </w:rPr>
    </w:pPr>
    <w:r w:rsidRPr="005F2232">
      <w:rPr>
        <w:rFonts w:ascii="Times New Roman" w:hAnsi="Times New Roman" w:cs="Times New Roman"/>
        <w:noProof/>
        <w:szCs w:val="18"/>
        <w:lang w:eastAsia="tr-TR"/>
      </w:rPr>
      <w:drawing>
        <wp:anchor distT="0" distB="0" distL="114300" distR="114300" simplePos="0" relativeHeight="251659264" behindDoc="1" locked="0" layoutInCell="1" allowOverlap="1" wp14:anchorId="4CE26FB4" wp14:editId="734D8ACE">
          <wp:simplePos x="0" y="0"/>
          <wp:positionH relativeFrom="page">
            <wp:posOffset>13335</wp:posOffset>
          </wp:positionH>
          <wp:positionV relativeFrom="page">
            <wp:posOffset>-635</wp:posOffset>
          </wp:positionV>
          <wp:extent cx="806450" cy="873760"/>
          <wp:effectExtent l="0" t="0" r="0" b="2540"/>
          <wp:wrapTight wrapText="bothSides">
            <wp:wrapPolygon edited="0">
              <wp:start x="0" y="0"/>
              <wp:lineTo x="0" y="21192"/>
              <wp:lineTo x="20920" y="21192"/>
              <wp:lineTo x="20920" y="0"/>
              <wp:lineTo x="0" y="0"/>
            </wp:wrapPolygon>
          </wp:wrapTight>
          <wp:docPr id="6" name="Resim 6" descr="Açıklama: Açıklama: Açıklama: Açıklama: Açıklama: Açıklama: Açıklama: Açıklama: Açıklama: E:\web\zefderg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Açıklama: Açıklama: Açıklama: Açıklama: Açıklama: Açıklama: Açıklama: Açıklama: E:\web\zefderg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73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2232">
      <w:rPr>
        <w:rFonts w:ascii="Times New Roman" w:hAnsi="Times New Roman" w:cs="Times New Roman"/>
        <w:i/>
        <w:szCs w:val="18"/>
      </w:rPr>
      <w:t>YYÜ Eğitim Fakültesi Dergisi (YYU Journal of Education Faculty), 2019; 16(1):3</w:t>
    </w:r>
    <w:r>
      <w:rPr>
        <w:rFonts w:ascii="Times New Roman" w:hAnsi="Times New Roman" w:cs="Times New Roman"/>
        <w:i/>
        <w:szCs w:val="18"/>
      </w:rPr>
      <w:t>3</w:t>
    </w:r>
    <w:r w:rsidR="006534D3">
      <w:rPr>
        <w:rFonts w:ascii="Times New Roman" w:hAnsi="Times New Roman" w:cs="Times New Roman"/>
        <w:i/>
        <w:szCs w:val="18"/>
      </w:rPr>
      <w:t>7</w:t>
    </w:r>
    <w:r w:rsidRPr="005F2232">
      <w:rPr>
        <w:rFonts w:ascii="Times New Roman" w:hAnsi="Times New Roman" w:cs="Times New Roman"/>
        <w:i/>
        <w:szCs w:val="18"/>
      </w:rPr>
      <w:t>-3</w:t>
    </w:r>
    <w:r>
      <w:rPr>
        <w:rFonts w:ascii="Times New Roman" w:hAnsi="Times New Roman" w:cs="Times New Roman"/>
        <w:i/>
        <w:szCs w:val="18"/>
      </w:rPr>
      <w:t>6</w:t>
    </w:r>
    <w:r w:rsidR="006534D3">
      <w:rPr>
        <w:rFonts w:ascii="Times New Roman" w:hAnsi="Times New Roman" w:cs="Times New Roman"/>
        <w:i/>
        <w:szCs w:val="18"/>
      </w:rPr>
      <w:t>3</w:t>
    </w:r>
    <w:r w:rsidRPr="005F2232">
      <w:rPr>
        <w:rFonts w:ascii="Times New Roman" w:hAnsi="Times New Roman" w:cs="Times New Roman"/>
        <w:i/>
        <w:szCs w:val="18"/>
      </w:rPr>
      <w:t xml:space="preserve">, </w:t>
    </w:r>
    <w:hyperlink r:id="rId2" w:history="1">
      <w:r w:rsidRPr="005F2232">
        <w:rPr>
          <w:rStyle w:val="Kpr"/>
          <w:rFonts w:ascii="Times New Roman" w:hAnsi="Times New Roman" w:cs="Times New Roman"/>
          <w:color w:val="352CE6"/>
          <w:szCs w:val="18"/>
        </w:rPr>
        <w:t>http://efdergi.yyu.edu.tr</w:t>
      </w:r>
    </w:hyperlink>
    <w:r w:rsidRPr="005F2232">
      <w:rPr>
        <w:rStyle w:val="Kpr"/>
        <w:rFonts w:ascii="Times New Roman" w:hAnsi="Times New Roman" w:cs="Times New Roman"/>
        <w:color w:val="352CE6"/>
        <w:szCs w:val="18"/>
      </w:rPr>
      <w:br/>
    </w:r>
    <w:r w:rsidRPr="005F2232">
      <w:rPr>
        <w:rFonts w:ascii="Times New Roman" w:hAnsi="Times New Roman" w:cs="Times New Roman"/>
        <w:color w:val="352CE6"/>
        <w:szCs w:val="18"/>
        <w:u w:val="single"/>
      </w:rPr>
      <w:br/>
    </w:r>
    <w:hyperlink r:id="rId3" w:history="1">
      <w:r>
        <w:rPr>
          <w:rStyle w:val="Kpr"/>
          <w:rFonts w:ascii="Times New Roman" w:hAnsi="Times New Roman" w:cs="Times New Roman"/>
          <w:szCs w:val="18"/>
        </w:rPr>
        <w:t>http://dx.doi.org/10.23891/efdyyu.2019.128</w:t>
      </w:r>
    </w:hyperlink>
    <w:r w:rsidRPr="005F2232">
      <w:rPr>
        <w:rFonts w:ascii="Times New Roman" w:hAnsi="Times New Roman" w:cs="Times New Roman"/>
        <w:color w:val="4472C4"/>
        <w:szCs w:val="18"/>
      </w:rPr>
      <w:t xml:space="preserve">            </w:t>
    </w:r>
    <w:r w:rsidRPr="005F2232">
      <w:rPr>
        <w:rFonts w:ascii="Times New Roman" w:hAnsi="Times New Roman" w:cs="Times New Roman"/>
        <w:b/>
        <w:szCs w:val="18"/>
      </w:rPr>
      <w:t>Araştırma Makalesi                                      ISSN: 1305-020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759"/>
    <w:multiLevelType w:val="hybridMultilevel"/>
    <w:tmpl w:val="D0A8640E"/>
    <w:lvl w:ilvl="0" w:tplc="FCF25722">
      <w:start w:val="1"/>
      <w:numFmt w:val="bullet"/>
      <w:lvlText w:val="•"/>
      <w:lvlJc w:val="left"/>
      <w:pPr>
        <w:tabs>
          <w:tab w:val="num" w:pos="720"/>
        </w:tabs>
        <w:ind w:left="720" w:hanging="360"/>
      </w:pPr>
      <w:rPr>
        <w:rFonts w:ascii="Arial" w:hAnsi="Arial" w:hint="default"/>
      </w:rPr>
    </w:lvl>
    <w:lvl w:ilvl="1" w:tplc="0C323C2A" w:tentative="1">
      <w:start w:val="1"/>
      <w:numFmt w:val="bullet"/>
      <w:lvlText w:val="•"/>
      <w:lvlJc w:val="left"/>
      <w:pPr>
        <w:tabs>
          <w:tab w:val="num" w:pos="1440"/>
        </w:tabs>
        <w:ind w:left="1440" w:hanging="360"/>
      </w:pPr>
      <w:rPr>
        <w:rFonts w:ascii="Arial" w:hAnsi="Arial" w:hint="default"/>
      </w:rPr>
    </w:lvl>
    <w:lvl w:ilvl="2" w:tplc="6A104250" w:tentative="1">
      <w:start w:val="1"/>
      <w:numFmt w:val="bullet"/>
      <w:lvlText w:val="•"/>
      <w:lvlJc w:val="left"/>
      <w:pPr>
        <w:tabs>
          <w:tab w:val="num" w:pos="2160"/>
        </w:tabs>
        <w:ind w:left="2160" w:hanging="360"/>
      </w:pPr>
      <w:rPr>
        <w:rFonts w:ascii="Arial" w:hAnsi="Arial" w:hint="default"/>
      </w:rPr>
    </w:lvl>
    <w:lvl w:ilvl="3" w:tplc="528AF9C8" w:tentative="1">
      <w:start w:val="1"/>
      <w:numFmt w:val="bullet"/>
      <w:lvlText w:val="•"/>
      <w:lvlJc w:val="left"/>
      <w:pPr>
        <w:tabs>
          <w:tab w:val="num" w:pos="2880"/>
        </w:tabs>
        <w:ind w:left="2880" w:hanging="360"/>
      </w:pPr>
      <w:rPr>
        <w:rFonts w:ascii="Arial" w:hAnsi="Arial" w:hint="default"/>
      </w:rPr>
    </w:lvl>
    <w:lvl w:ilvl="4" w:tplc="16F65FD6" w:tentative="1">
      <w:start w:val="1"/>
      <w:numFmt w:val="bullet"/>
      <w:lvlText w:val="•"/>
      <w:lvlJc w:val="left"/>
      <w:pPr>
        <w:tabs>
          <w:tab w:val="num" w:pos="3600"/>
        </w:tabs>
        <w:ind w:left="3600" w:hanging="360"/>
      </w:pPr>
      <w:rPr>
        <w:rFonts w:ascii="Arial" w:hAnsi="Arial" w:hint="default"/>
      </w:rPr>
    </w:lvl>
    <w:lvl w:ilvl="5" w:tplc="0A001056" w:tentative="1">
      <w:start w:val="1"/>
      <w:numFmt w:val="bullet"/>
      <w:lvlText w:val="•"/>
      <w:lvlJc w:val="left"/>
      <w:pPr>
        <w:tabs>
          <w:tab w:val="num" w:pos="4320"/>
        </w:tabs>
        <w:ind w:left="4320" w:hanging="360"/>
      </w:pPr>
      <w:rPr>
        <w:rFonts w:ascii="Arial" w:hAnsi="Arial" w:hint="default"/>
      </w:rPr>
    </w:lvl>
    <w:lvl w:ilvl="6" w:tplc="381AB6D0" w:tentative="1">
      <w:start w:val="1"/>
      <w:numFmt w:val="bullet"/>
      <w:lvlText w:val="•"/>
      <w:lvlJc w:val="left"/>
      <w:pPr>
        <w:tabs>
          <w:tab w:val="num" w:pos="5040"/>
        </w:tabs>
        <w:ind w:left="5040" w:hanging="360"/>
      </w:pPr>
      <w:rPr>
        <w:rFonts w:ascii="Arial" w:hAnsi="Arial" w:hint="default"/>
      </w:rPr>
    </w:lvl>
    <w:lvl w:ilvl="7" w:tplc="B694D304" w:tentative="1">
      <w:start w:val="1"/>
      <w:numFmt w:val="bullet"/>
      <w:lvlText w:val="•"/>
      <w:lvlJc w:val="left"/>
      <w:pPr>
        <w:tabs>
          <w:tab w:val="num" w:pos="5760"/>
        </w:tabs>
        <w:ind w:left="5760" w:hanging="360"/>
      </w:pPr>
      <w:rPr>
        <w:rFonts w:ascii="Arial" w:hAnsi="Arial" w:hint="default"/>
      </w:rPr>
    </w:lvl>
    <w:lvl w:ilvl="8" w:tplc="BAEC92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FB7528"/>
    <w:multiLevelType w:val="hybridMultilevel"/>
    <w:tmpl w:val="BCA6D70C"/>
    <w:lvl w:ilvl="0" w:tplc="8FF8C0A6">
      <w:start w:val="1"/>
      <w:numFmt w:val="bullet"/>
      <w:lvlText w:val="•"/>
      <w:lvlJc w:val="left"/>
      <w:pPr>
        <w:tabs>
          <w:tab w:val="num" w:pos="720"/>
        </w:tabs>
        <w:ind w:left="720" w:hanging="360"/>
      </w:pPr>
      <w:rPr>
        <w:rFonts w:ascii="Arial" w:hAnsi="Arial" w:hint="default"/>
      </w:rPr>
    </w:lvl>
    <w:lvl w:ilvl="1" w:tplc="3EEAE576" w:tentative="1">
      <w:start w:val="1"/>
      <w:numFmt w:val="bullet"/>
      <w:lvlText w:val="•"/>
      <w:lvlJc w:val="left"/>
      <w:pPr>
        <w:tabs>
          <w:tab w:val="num" w:pos="1440"/>
        </w:tabs>
        <w:ind w:left="1440" w:hanging="360"/>
      </w:pPr>
      <w:rPr>
        <w:rFonts w:ascii="Arial" w:hAnsi="Arial" w:hint="default"/>
      </w:rPr>
    </w:lvl>
    <w:lvl w:ilvl="2" w:tplc="79BE12AA" w:tentative="1">
      <w:start w:val="1"/>
      <w:numFmt w:val="bullet"/>
      <w:lvlText w:val="•"/>
      <w:lvlJc w:val="left"/>
      <w:pPr>
        <w:tabs>
          <w:tab w:val="num" w:pos="2160"/>
        </w:tabs>
        <w:ind w:left="2160" w:hanging="360"/>
      </w:pPr>
      <w:rPr>
        <w:rFonts w:ascii="Arial" w:hAnsi="Arial" w:hint="default"/>
      </w:rPr>
    </w:lvl>
    <w:lvl w:ilvl="3" w:tplc="8B8E696A" w:tentative="1">
      <w:start w:val="1"/>
      <w:numFmt w:val="bullet"/>
      <w:lvlText w:val="•"/>
      <w:lvlJc w:val="left"/>
      <w:pPr>
        <w:tabs>
          <w:tab w:val="num" w:pos="2880"/>
        </w:tabs>
        <w:ind w:left="2880" w:hanging="360"/>
      </w:pPr>
      <w:rPr>
        <w:rFonts w:ascii="Arial" w:hAnsi="Arial" w:hint="default"/>
      </w:rPr>
    </w:lvl>
    <w:lvl w:ilvl="4" w:tplc="7BAAAEA4" w:tentative="1">
      <w:start w:val="1"/>
      <w:numFmt w:val="bullet"/>
      <w:lvlText w:val="•"/>
      <w:lvlJc w:val="left"/>
      <w:pPr>
        <w:tabs>
          <w:tab w:val="num" w:pos="3600"/>
        </w:tabs>
        <w:ind w:left="3600" w:hanging="360"/>
      </w:pPr>
      <w:rPr>
        <w:rFonts w:ascii="Arial" w:hAnsi="Arial" w:hint="default"/>
      </w:rPr>
    </w:lvl>
    <w:lvl w:ilvl="5" w:tplc="6830613A" w:tentative="1">
      <w:start w:val="1"/>
      <w:numFmt w:val="bullet"/>
      <w:lvlText w:val="•"/>
      <w:lvlJc w:val="left"/>
      <w:pPr>
        <w:tabs>
          <w:tab w:val="num" w:pos="4320"/>
        </w:tabs>
        <w:ind w:left="4320" w:hanging="360"/>
      </w:pPr>
      <w:rPr>
        <w:rFonts w:ascii="Arial" w:hAnsi="Arial" w:hint="default"/>
      </w:rPr>
    </w:lvl>
    <w:lvl w:ilvl="6" w:tplc="5C3AA18A" w:tentative="1">
      <w:start w:val="1"/>
      <w:numFmt w:val="bullet"/>
      <w:lvlText w:val="•"/>
      <w:lvlJc w:val="left"/>
      <w:pPr>
        <w:tabs>
          <w:tab w:val="num" w:pos="5040"/>
        </w:tabs>
        <w:ind w:left="5040" w:hanging="360"/>
      </w:pPr>
      <w:rPr>
        <w:rFonts w:ascii="Arial" w:hAnsi="Arial" w:hint="default"/>
      </w:rPr>
    </w:lvl>
    <w:lvl w:ilvl="7" w:tplc="D11E0C66" w:tentative="1">
      <w:start w:val="1"/>
      <w:numFmt w:val="bullet"/>
      <w:lvlText w:val="•"/>
      <w:lvlJc w:val="left"/>
      <w:pPr>
        <w:tabs>
          <w:tab w:val="num" w:pos="5760"/>
        </w:tabs>
        <w:ind w:left="5760" w:hanging="360"/>
      </w:pPr>
      <w:rPr>
        <w:rFonts w:ascii="Arial" w:hAnsi="Arial" w:hint="default"/>
      </w:rPr>
    </w:lvl>
    <w:lvl w:ilvl="8" w:tplc="0A5E25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5A697B"/>
    <w:multiLevelType w:val="hybridMultilevel"/>
    <w:tmpl w:val="D3B41780"/>
    <w:lvl w:ilvl="0" w:tplc="0B32E0D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CE"/>
    <w:rsid w:val="00000167"/>
    <w:rsid w:val="000009C8"/>
    <w:rsid w:val="0000119B"/>
    <w:rsid w:val="00002F54"/>
    <w:rsid w:val="00003102"/>
    <w:rsid w:val="00003465"/>
    <w:rsid w:val="00003B23"/>
    <w:rsid w:val="0000454C"/>
    <w:rsid w:val="000045F5"/>
    <w:rsid w:val="00004945"/>
    <w:rsid w:val="00004EF6"/>
    <w:rsid w:val="00005814"/>
    <w:rsid w:val="00005B79"/>
    <w:rsid w:val="00006140"/>
    <w:rsid w:val="0000722A"/>
    <w:rsid w:val="000076DA"/>
    <w:rsid w:val="00007D4F"/>
    <w:rsid w:val="00007E59"/>
    <w:rsid w:val="00010471"/>
    <w:rsid w:val="00011C70"/>
    <w:rsid w:val="00012604"/>
    <w:rsid w:val="00012F6C"/>
    <w:rsid w:val="000140D9"/>
    <w:rsid w:val="000141A7"/>
    <w:rsid w:val="000171CE"/>
    <w:rsid w:val="00017FFA"/>
    <w:rsid w:val="00020077"/>
    <w:rsid w:val="00020143"/>
    <w:rsid w:val="00020681"/>
    <w:rsid w:val="00020715"/>
    <w:rsid w:val="00021D95"/>
    <w:rsid w:val="00021EA3"/>
    <w:rsid w:val="00021F7D"/>
    <w:rsid w:val="00021FFE"/>
    <w:rsid w:val="00022407"/>
    <w:rsid w:val="00022617"/>
    <w:rsid w:val="0002304E"/>
    <w:rsid w:val="00023421"/>
    <w:rsid w:val="00026270"/>
    <w:rsid w:val="00026FAB"/>
    <w:rsid w:val="00027D07"/>
    <w:rsid w:val="00030189"/>
    <w:rsid w:val="00030A1B"/>
    <w:rsid w:val="00030C34"/>
    <w:rsid w:val="000317F3"/>
    <w:rsid w:val="00033161"/>
    <w:rsid w:val="000334CA"/>
    <w:rsid w:val="00033655"/>
    <w:rsid w:val="00033819"/>
    <w:rsid w:val="000338B7"/>
    <w:rsid w:val="00034939"/>
    <w:rsid w:val="000354DD"/>
    <w:rsid w:val="00036B52"/>
    <w:rsid w:val="000373D1"/>
    <w:rsid w:val="000415AC"/>
    <w:rsid w:val="00041C34"/>
    <w:rsid w:val="0004279F"/>
    <w:rsid w:val="00042987"/>
    <w:rsid w:val="00042C28"/>
    <w:rsid w:val="00044865"/>
    <w:rsid w:val="00044A73"/>
    <w:rsid w:val="00044E01"/>
    <w:rsid w:val="000458BF"/>
    <w:rsid w:val="000458CD"/>
    <w:rsid w:val="00047044"/>
    <w:rsid w:val="0004755B"/>
    <w:rsid w:val="000521D9"/>
    <w:rsid w:val="000526DD"/>
    <w:rsid w:val="00053522"/>
    <w:rsid w:val="00053D95"/>
    <w:rsid w:val="0005434C"/>
    <w:rsid w:val="000543DF"/>
    <w:rsid w:val="000543F1"/>
    <w:rsid w:val="000552A6"/>
    <w:rsid w:val="00056CB8"/>
    <w:rsid w:val="000573D2"/>
    <w:rsid w:val="0006119F"/>
    <w:rsid w:val="00061B61"/>
    <w:rsid w:val="000624AC"/>
    <w:rsid w:val="000625D6"/>
    <w:rsid w:val="00062E74"/>
    <w:rsid w:val="00063D26"/>
    <w:rsid w:val="00064C69"/>
    <w:rsid w:val="00064D6D"/>
    <w:rsid w:val="00064E43"/>
    <w:rsid w:val="00065436"/>
    <w:rsid w:val="00066A9F"/>
    <w:rsid w:val="00066CC6"/>
    <w:rsid w:val="00067565"/>
    <w:rsid w:val="00070915"/>
    <w:rsid w:val="00070DC0"/>
    <w:rsid w:val="00071C81"/>
    <w:rsid w:val="00072A1A"/>
    <w:rsid w:val="00073BFF"/>
    <w:rsid w:val="00073E21"/>
    <w:rsid w:val="00074296"/>
    <w:rsid w:val="00074BFC"/>
    <w:rsid w:val="00075402"/>
    <w:rsid w:val="00075923"/>
    <w:rsid w:val="00075AC5"/>
    <w:rsid w:val="000772AD"/>
    <w:rsid w:val="00077687"/>
    <w:rsid w:val="000779F7"/>
    <w:rsid w:val="00081B3E"/>
    <w:rsid w:val="00082BCC"/>
    <w:rsid w:val="0008327F"/>
    <w:rsid w:val="000836C8"/>
    <w:rsid w:val="00084114"/>
    <w:rsid w:val="00084FD7"/>
    <w:rsid w:val="00085363"/>
    <w:rsid w:val="00085C4F"/>
    <w:rsid w:val="00085F86"/>
    <w:rsid w:val="0008626C"/>
    <w:rsid w:val="00086A3F"/>
    <w:rsid w:val="00087152"/>
    <w:rsid w:val="000904D5"/>
    <w:rsid w:val="000916F4"/>
    <w:rsid w:val="00092AAF"/>
    <w:rsid w:val="00092C57"/>
    <w:rsid w:val="0009397E"/>
    <w:rsid w:val="000939CA"/>
    <w:rsid w:val="00093BA5"/>
    <w:rsid w:val="00093BF9"/>
    <w:rsid w:val="0009409A"/>
    <w:rsid w:val="00094FE3"/>
    <w:rsid w:val="00094FFC"/>
    <w:rsid w:val="00095714"/>
    <w:rsid w:val="00096D8D"/>
    <w:rsid w:val="00097079"/>
    <w:rsid w:val="000970FC"/>
    <w:rsid w:val="000A0048"/>
    <w:rsid w:val="000A1138"/>
    <w:rsid w:val="000A1CBB"/>
    <w:rsid w:val="000A2803"/>
    <w:rsid w:val="000A3186"/>
    <w:rsid w:val="000A459A"/>
    <w:rsid w:val="000A477F"/>
    <w:rsid w:val="000A531A"/>
    <w:rsid w:val="000A589D"/>
    <w:rsid w:val="000A5927"/>
    <w:rsid w:val="000A5FF0"/>
    <w:rsid w:val="000A675F"/>
    <w:rsid w:val="000A7246"/>
    <w:rsid w:val="000A74EB"/>
    <w:rsid w:val="000A7753"/>
    <w:rsid w:val="000B0612"/>
    <w:rsid w:val="000B1A5A"/>
    <w:rsid w:val="000B1CFA"/>
    <w:rsid w:val="000B1D51"/>
    <w:rsid w:val="000B1E56"/>
    <w:rsid w:val="000B231E"/>
    <w:rsid w:val="000B2985"/>
    <w:rsid w:val="000B29DE"/>
    <w:rsid w:val="000B3423"/>
    <w:rsid w:val="000B37BD"/>
    <w:rsid w:val="000B3E36"/>
    <w:rsid w:val="000B4B83"/>
    <w:rsid w:val="000B5267"/>
    <w:rsid w:val="000B5747"/>
    <w:rsid w:val="000B5795"/>
    <w:rsid w:val="000B7741"/>
    <w:rsid w:val="000B7918"/>
    <w:rsid w:val="000B7D1C"/>
    <w:rsid w:val="000C156A"/>
    <w:rsid w:val="000C22CC"/>
    <w:rsid w:val="000C2A95"/>
    <w:rsid w:val="000C3D2E"/>
    <w:rsid w:val="000C3FFC"/>
    <w:rsid w:val="000C4964"/>
    <w:rsid w:val="000C51EB"/>
    <w:rsid w:val="000C5255"/>
    <w:rsid w:val="000C5D33"/>
    <w:rsid w:val="000C60C8"/>
    <w:rsid w:val="000C60F2"/>
    <w:rsid w:val="000C7231"/>
    <w:rsid w:val="000C75B0"/>
    <w:rsid w:val="000D0A92"/>
    <w:rsid w:val="000D0AED"/>
    <w:rsid w:val="000D1609"/>
    <w:rsid w:val="000D18BF"/>
    <w:rsid w:val="000D1DE6"/>
    <w:rsid w:val="000D2A73"/>
    <w:rsid w:val="000D3209"/>
    <w:rsid w:val="000D36AA"/>
    <w:rsid w:val="000D407E"/>
    <w:rsid w:val="000D45CC"/>
    <w:rsid w:val="000D4AFA"/>
    <w:rsid w:val="000D4D1E"/>
    <w:rsid w:val="000D64CD"/>
    <w:rsid w:val="000D6CD9"/>
    <w:rsid w:val="000E01F1"/>
    <w:rsid w:val="000E10FC"/>
    <w:rsid w:val="000E141D"/>
    <w:rsid w:val="000E1FD9"/>
    <w:rsid w:val="000E2DD7"/>
    <w:rsid w:val="000E32E0"/>
    <w:rsid w:val="000E38C0"/>
    <w:rsid w:val="000E4B25"/>
    <w:rsid w:val="000E5B85"/>
    <w:rsid w:val="000E691A"/>
    <w:rsid w:val="000E72DD"/>
    <w:rsid w:val="000F0B4D"/>
    <w:rsid w:val="000F0FF0"/>
    <w:rsid w:val="000F113E"/>
    <w:rsid w:val="000F1CC2"/>
    <w:rsid w:val="000F3DA4"/>
    <w:rsid w:val="000F3FB5"/>
    <w:rsid w:val="000F4FB5"/>
    <w:rsid w:val="000F59B9"/>
    <w:rsid w:val="000F6CF7"/>
    <w:rsid w:val="000F7861"/>
    <w:rsid w:val="001007A2"/>
    <w:rsid w:val="0010194E"/>
    <w:rsid w:val="00101CD4"/>
    <w:rsid w:val="00101E33"/>
    <w:rsid w:val="001022EE"/>
    <w:rsid w:val="0010231D"/>
    <w:rsid w:val="00102773"/>
    <w:rsid w:val="00102937"/>
    <w:rsid w:val="0010296E"/>
    <w:rsid w:val="00103980"/>
    <w:rsid w:val="00105300"/>
    <w:rsid w:val="001057D8"/>
    <w:rsid w:val="0010599F"/>
    <w:rsid w:val="00105F80"/>
    <w:rsid w:val="00110EAF"/>
    <w:rsid w:val="00110FD0"/>
    <w:rsid w:val="001114FA"/>
    <w:rsid w:val="00111840"/>
    <w:rsid w:val="00111CDD"/>
    <w:rsid w:val="001121E4"/>
    <w:rsid w:val="001125A4"/>
    <w:rsid w:val="001133E0"/>
    <w:rsid w:val="00113612"/>
    <w:rsid w:val="00114233"/>
    <w:rsid w:val="0011440A"/>
    <w:rsid w:val="001158FE"/>
    <w:rsid w:val="001167CF"/>
    <w:rsid w:val="00117169"/>
    <w:rsid w:val="00117D29"/>
    <w:rsid w:val="00121F74"/>
    <w:rsid w:val="00122021"/>
    <w:rsid w:val="00123300"/>
    <w:rsid w:val="0012361B"/>
    <w:rsid w:val="001246CC"/>
    <w:rsid w:val="001248A6"/>
    <w:rsid w:val="00124BA8"/>
    <w:rsid w:val="00124F65"/>
    <w:rsid w:val="00125AEB"/>
    <w:rsid w:val="00127118"/>
    <w:rsid w:val="001277AE"/>
    <w:rsid w:val="00127C6A"/>
    <w:rsid w:val="001300DE"/>
    <w:rsid w:val="001303C7"/>
    <w:rsid w:val="00130A54"/>
    <w:rsid w:val="00130E24"/>
    <w:rsid w:val="00131C93"/>
    <w:rsid w:val="00131E87"/>
    <w:rsid w:val="001336AC"/>
    <w:rsid w:val="00133704"/>
    <w:rsid w:val="00133D05"/>
    <w:rsid w:val="00133D7A"/>
    <w:rsid w:val="00133F7E"/>
    <w:rsid w:val="0013423A"/>
    <w:rsid w:val="001355D9"/>
    <w:rsid w:val="001356A0"/>
    <w:rsid w:val="001359A5"/>
    <w:rsid w:val="0013638C"/>
    <w:rsid w:val="001378A4"/>
    <w:rsid w:val="00137986"/>
    <w:rsid w:val="00137B48"/>
    <w:rsid w:val="001409F5"/>
    <w:rsid w:val="00141339"/>
    <w:rsid w:val="00141854"/>
    <w:rsid w:val="0014190C"/>
    <w:rsid w:val="0014218E"/>
    <w:rsid w:val="00142A9B"/>
    <w:rsid w:val="00142FE4"/>
    <w:rsid w:val="001437BD"/>
    <w:rsid w:val="001441DD"/>
    <w:rsid w:val="00144FBD"/>
    <w:rsid w:val="00147984"/>
    <w:rsid w:val="00147E67"/>
    <w:rsid w:val="0015008D"/>
    <w:rsid w:val="001502E4"/>
    <w:rsid w:val="00152914"/>
    <w:rsid w:val="00152FB8"/>
    <w:rsid w:val="00153CCF"/>
    <w:rsid w:val="0015416D"/>
    <w:rsid w:val="001545E5"/>
    <w:rsid w:val="00154E08"/>
    <w:rsid w:val="00155AD6"/>
    <w:rsid w:val="00155FCA"/>
    <w:rsid w:val="0015631B"/>
    <w:rsid w:val="0015659E"/>
    <w:rsid w:val="00157068"/>
    <w:rsid w:val="00157D8F"/>
    <w:rsid w:val="00160069"/>
    <w:rsid w:val="0016097F"/>
    <w:rsid w:val="00161E18"/>
    <w:rsid w:val="001620E7"/>
    <w:rsid w:val="00162262"/>
    <w:rsid w:val="0016249F"/>
    <w:rsid w:val="00162928"/>
    <w:rsid w:val="00162D01"/>
    <w:rsid w:val="00164450"/>
    <w:rsid w:val="00164546"/>
    <w:rsid w:val="00164C85"/>
    <w:rsid w:val="0016633D"/>
    <w:rsid w:val="00166605"/>
    <w:rsid w:val="00166854"/>
    <w:rsid w:val="00167650"/>
    <w:rsid w:val="00167A3A"/>
    <w:rsid w:val="00170161"/>
    <w:rsid w:val="00170483"/>
    <w:rsid w:val="00170E55"/>
    <w:rsid w:val="00171E06"/>
    <w:rsid w:val="001725E4"/>
    <w:rsid w:val="00174A33"/>
    <w:rsid w:val="00175192"/>
    <w:rsid w:val="00175CA4"/>
    <w:rsid w:val="00175DE3"/>
    <w:rsid w:val="00177269"/>
    <w:rsid w:val="00177EC2"/>
    <w:rsid w:val="00180234"/>
    <w:rsid w:val="001803E8"/>
    <w:rsid w:val="00180BC6"/>
    <w:rsid w:val="00180C09"/>
    <w:rsid w:val="0018161D"/>
    <w:rsid w:val="00181D51"/>
    <w:rsid w:val="00181E94"/>
    <w:rsid w:val="0018215B"/>
    <w:rsid w:val="001826A5"/>
    <w:rsid w:val="00183D9E"/>
    <w:rsid w:val="00184067"/>
    <w:rsid w:val="001870F0"/>
    <w:rsid w:val="001901D9"/>
    <w:rsid w:val="00190C0E"/>
    <w:rsid w:val="0019131D"/>
    <w:rsid w:val="00191883"/>
    <w:rsid w:val="0019247D"/>
    <w:rsid w:val="0019269D"/>
    <w:rsid w:val="00193BDB"/>
    <w:rsid w:val="00194423"/>
    <w:rsid w:val="0019493C"/>
    <w:rsid w:val="00195C06"/>
    <w:rsid w:val="00196A15"/>
    <w:rsid w:val="001A04D0"/>
    <w:rsid w:val="001A12DD"/>
    <w:rsid w:val="001A1EC3"/>
    <w:rsid w:val="001A2457"/>
    <w:rsid w:val="001A253C"/>
    <w:rsid w:val="001A41C7"/>
    <w:rsid w:val="001A430D"/>
    <w:rsid w:val="001A4E97"/>
    <w:rsid w:val="001A50A0"/>
    <w:rsid w:val="001A5233"/>
    <w:rsid w:val="001A54D9"/>
    <w:rsid w:val="001A70A1"/>
    <w:rsid w:val="001A711A"/>
    <w:rsid w:val="001B113A"/>
    <w:rsid w:val="001B134F"/>
    <w:rsid w:val="001B1803"/>
    <w:rsid w:val="001B1B59"/>
    <w:rsid w:val="001B201B"/>
    <w:rsid w:val="001B252F"/>
    <w:rsid w:val="001B3625"/>
    <w:rsid w:val="001B48DD"/>
    <w:rsid w:val="001B5584"/>
    <w:rsid w:val="001B5EDC"/>
    <w:rsid w:val="001B5F79"/>
    <w:rsid w:val="001B77AF"/>
    <w:rsid w:val="001B79B4"/>
    <w:rsid w:val="001B7EB9"/>
    <w:rsid w:val="001C05A5"/>
    <w:rsid w:val="001C0B86"/>
    <w:rsid w:val="001C1182"/>
    <w:rsid w:val="001C11CB"/>
    <w:rsid w:val="001C1BF4"/>
    <w:rsid w:val="001C2521"/>
    <w:rsid w:val="001C2534"/>
    <w:rsid w:val="001C304F"/>
    <w:rsid w:val="001C3C0E"/>
    <w:rsid w:val="001C40DF"/>
    <w:rsid w:val="001C4B93"/>
    <w:rsid w:val="001C53D5"/>
    <w:rsid w:val="001C54DA"/>
    <w:rsid w:val="001C5C2C"/>
    <w:rsid w:val="001C76FC"/>
    <w:rsid w:val="001D0133"/>
    <w:rsid w:val="001D076D"/>
    <w:rsid w:val="001D0EF4"/>
    <w:rsid w:val="001D2309"/>
    <w:rsid w:val="001D283D"/>
    <w:rsid w:val="001D3E40"/>
    <w:rsid w:val="001D5549"/>
    <w:rsid w:val="001D5FD0"/>
    <w:rsid w:val="001D6071"/>
    <w:rsid w:val="001D6D45"/>
    <w:rsid w:val="001D6F97"/>
    <w:rsid w:val="001D7456"/>
    <w:rsid w:val="001D79B5"/>
    <w:rsid w:val="001E11FB"/>
    <w:rsid w:val="001E14D3"/>
    <w:rsid w:val="001E2FD0"/>
    <w:rsid w:val="001E3261"/>
    <w:rsid w:val="001E331B"/>
    <w:rsid w:val="001E3CCC"/>
    <w:rsid w:val="001E3ED3"/>
    <w:rsid w:val="001E6D31"/>
    <w:rsid w:val="001E6D59"/>
    <w:rsid w:val="001E7428"/>
    <w:rsid w:val="001E7913"/>
    <w:rsid w:val="001E793D"/>
    <w:rsid w:val="001E7A7A"/>
    <w:rsid w:val="001F011B"/>
    <w:rsid w:val="001F0A0E"/>
    <w:rsid w:val="001F0CA8"/>
    <w:rsid w:val="001F0F44"/>
    <w:rsid w:val="001F0FAD"/>
    <w:rsid w:val="001F13F3"/>
    <w:rsid w:val="001F1776"/>
    <w:rsid w:val="001F178C"/>
    <w:rsid w:val="001F2785"/>
    <w:rsid w:val="001F37AB"/>
    <w:rsid w:val="001F3D39"/>
    <w:rsid w:val="001F46D6"/>
    <w:rsid w:val="001F4B84"/>
    <w:rsid w:val="001F5319"/>
    <w:rsid w:val="001F5FF7"/>
    <w:rsid w:val="00200E05"/>
    <w:rsid w:val="002015A9"/>
    <w:rsid w:val="00201DEB"/>
    <w:rsid w:val="00202551"/>
    <w:rsid w:val="002029E9"/>
    <w:rsid w:val="00202E7C"/>
    <w:rsid w:val="002033A7"/>
    <w:rsid w:val="00203C1E"/>
    <w:rsid w:val="00203E95"/>
    <w:rsid w:val="00204340"/>
    <w:rsid w:val="0020459A"/>
    <w:rsid w:val="002070F3"/>
    <w:rsid w:val="002073D7"/>
    <w:rsid w:val="0020783A"/>
    <w:rsid w:val="002104B4"/>
    <w:rsid w:val="0021098A"/>
    <w:rsid w:val="002114C4"/>
    <w:rsid w:val="00212083"/>
    <w:rsid w:val="00212629"/>
    <w:rsid w:val="00212C27"/>
    <w:rsid w:val="00212DC0"/>
    <w:rsid w:val="0021422C"/>
    <w:rsid w:val="00215275"/>
    <w:rsid w:val="00215671"/>
    <w:rsid w:val="00217321"/>
    <w:rsid w:val="002207C4"/>
    <w:rsid w:val="00220AA9"/>
    <w:rsid w:val="00220C3F"/>
    <w:rsid w:val="0022147C"/>
    <w:rsid w:val="00221894"/>
    <w:rsid w:val="00222FEC"/>
    <w:rsid w:val="00223B3D"/>
    <w:rsid w:val="00225750"/>
    <w:rsid w:val="00227306"/>
    <w:rsid w:val="0023071F"/>
    <w:rsid w:val="00231262"/>
    <w:rsid w:val="002313E1"/>
    <w:rsid w:val="0023140E"/>
    <w:rsid w:val="0023173D"/>
    <w:rsid w:val="0023341E"/>
    <w:rsid w:val="00234BD8"/>
    <w:rsid w:val="00234E63"/>
    <w:rsid w:val="00235CBE"/>
    <w:rsid w:val="002364F2"/>
    <w:rsid w:val="00240228"/>
    <w:rsid w:val="00240B21"/>
    <w:rsid w:val="00240B31"/>
    <w:rsid w:val="00240BE1"/>
    <w:rsid w:val="002411F0"/>
    <w:rsid w:val="00241312"/>
    <w:rsid w:val="002415B3"/>
    <w:rsid w:val="0024165F"/>
    <w:rsid w:val="00242A8C"/>
    <w:rsid w:val="00242F0E"/>
    <w:rsid w:val="002438E9"/>
    <w:rsid w:val="002439B5"/>
    <w:rsid w:val="00243BBA"/>
    <w:rsid w:val="00243D2F"/>
    <w:rsid w:val="00244440"/>
    <w:rsid w:val="00244761"/>
    <w:rsid w:val="00244D04"/>
    <w:rsid w:val="0024574A"/>
    <w:rsid w:val="002458A6"/>
    <w:rsid w:val="00245CB5"/>
    <w:rsid w:val="00245FFC"/>
    <w:rsid w:val="00246734"/>
    <w:rsid w:val="00247667"/>
    <w:rsid w:val="00247765"/>
    <w:rsid w:val="00247EE7"/>
    <w:rsid w:val="00250287"/>
    <w:rsid w:val="002509DA"/>
    <w:rsid w:val="00250D3E"/>
    <w:rsid w:val="002511F5"/>
    <w:rsid w:val="002513C1"/>
    <w:rsid w:val="00251BD0"/>
    <w:rsid w:val="0025244C"/>
    <w:rsid w:val="0025316E"/>
    <w:rsid w:val="00254726"/>
    <w:rsid w:val="00254BB1"/>
    <w:rsid w:val="0025584A"/>
    <w:rsid w:val="0025689E"/>
    <w:rsid w:val="00256BAF"/>
    <w:rsid w:val="00257167"/>
    <w:rsid w:val="002573D1"/>
    <w:rsid w:val="00262099"/>
    <w:rsid w:val="00262AAC"/>
    <w:rsid w:val="00262F26"/>
    <w:rsid w:val="002635BC"/>
    <w:rsid w:val="002649E4"/>
    <w:rsid w:val="0026534E"/>
    <w:rsid w:val="00265D38"/>
    <w:rsid w:val="002661B2"/>
    <w:rsid w:val="00266B26"/>
    <w:rsid w:val="00266B3E"/>
    <w:rsid w:val="00266B61"/>
    <w:rsid w:val="00267248"/>
    <w:rsid w:val="00267C68"/>
    <w:rsid w:val="00270299"/>
    <w:rsid w:val="00271F62"/>
    <w:rsid w:val="00272511"/>
    <w:rsid w:val="00272C46"/>
    <w:rsid w:val="00273075"/>
    <w:rsid w:val="0027432F"/>
    <w:rsid w:val="00275369"/>
    <w:rsid w:val="002758EF"/>
    <w:rsid w:val="00276C6E"/>
    <w:rsid w:val="00277417"/>
    <w:rsid w:val="00277B1A"/>
    <w:rsid w:val="00277B31"/>
    <w:rsid w:val="002806AC"/>
    <w:rsid w:val="00281681"/>
    <w:rsid w:val="00281B10"/>
    <w:rsid w:val="0028246B"/>
    <w:rsid w:val="002824DD"/>
    <w:rsid w:val="0028283D"/>
    <w:rsid w:val="002828DD"/>
    <w:rsid w:val="002836C3"/>
    <w:rsid w:val="00283734"/>
    <w:rsid w:val="0028377C"/>
    <w:rsid w:val="0028408E"/>
    <w:rsid w:val="002841D0"/>
    <w:rsid w:val="00284E2B"/>
    <w:rsid w:val="00285034"/>
    <w:rsid w:val="00285BF4"/>
    <w:rsid w:val="002860B6"/>
    <w:rsid w:val="00286FF1"/>
    <w:rsid w:val="00290767"/>
    <w:rsid w:val="002923D5"/>
    <w:rsid w:val="0029271D"/>
    <w:rsid w:val="00292B51"/>
    <w:rsid w:val="00292C46"/>
    <w:rsid w:val="00292E62"/>
    <w:rsid w:val="0029373A"/>
    <w:rsid w:val="00294382"/>
    <w:rsid w:val="00294CA3"/>
    <w:rsid w:val="00295BBB"/>
    <w:rsid w:val="00295C94"/>
    <w:rsid w:val="00296EE0"/>
    <w:rsid w:val="002A0C82"/>
    <w:rsid w:val="002A1092"/>
    <w:rsid w:val="002A1A5E"/>
    <w:rsid w:val="002A1CA8"/>
    <w:rsid w:val="002A275D"/>
    <w:rsid w:val="002A27EF"/>
    <w:rsid w:val="002A33B9"/>
    <w:rsid w:val="002A39CE"/>
    <w:rsid w:val="002A4168"/>
    <w:rsid w:val="002A42F5"/>
    <w:rsid w:val="002A58D2"/>
    <w:rsid w:val="002A67E4"/>
    <w:rsid w:val="002A6945"/>
    <w:rsid w:val="002A74B2"/>
    <w:rsid w:val="002B06C6"/>
    <w:rsid w:val="002B108B"/>
    <w:rsid w:val="002B190F"/>
    <w:rsid w:val="002B1CEA"/>
    <w:rsid w:val="002B3E7D"/>
    <w:rsid w:val="002B4E4C"/>
    <w:rsid w:val="002B512A"/>
    <w:rsid w:val="002B6DDE"/>
    <w:rsid w:val="002B70BC"/>
    <w:rsid w:val="002C0423"/>
    <w:rsid w:val="002C0AAC"/>
    <w:rsid w:val="002C0EFD"/>
    <w:rsid w:val="002C1765"/>
    <w:rsid w:val="002C20BA"/>
    <w:rsid w:val="002C2A88"/>
    <w:rsid w:val="002C32AB"/>
    <w:rsid w:val="002C3563"/>
    <w:rsid w:val="002C3A80"/>
    <w:rsid w:val="002C3E1C"/>
    <w:rsid w:val="002C4B96"/>
    <w:rsid w:val="002C52BF"/>
    <w:rsid w:val="002C5495"/>
    <w:rsid w:val="002C5B1A"/>
    <w:rsid w:val="002C5DC1"/>
    <w:rsid w:val="002C76F2"/>
    <w:rsid w:val="002C76FB"/>
    <w:rsid w:val="002C7D82"/>
    <w:rsid w:val="002D1DBF"/>
    <w:rsid w:val="002D2D0C"/>
    <w:rsid w:val="002D3727"/>
    <w:rsid w:val="002D3E32"/>
    <w:rsid w:val="002D6096"/>
    <w:rsid w:val="002D6209"/>
    <w:rsid w:val="002D654A"/>
    <w:rsid w:val="002D67E6"/>
    <w:rsid w:val="002D7495"/>
    <w:rsid w:val="002D7673"/>
    <w:rsid w:val="002E1880"/>
    <w:rsid w:val="002E2623"/>
    <w:rsid w:val="002E2FB8"/>
    <w:rsid w:val="002E35EC"/>
    <w:rsid w:val="002E70CA"/>
    <w:rsid w:val="002E78EB"/>
    <w:rsid w:val="002E7B25"/>
    <w:rsid w:val="002F0833"/>
    <w:rsid w:val="002F091E"/>
    <w:rsid w:val="002F17E7"/>
    <w:rsid w:val="002F1D15"/>
    <w:rsid w:val="002F1F7C"/>
    <w:rsid w:val="002F3AEA"/>
    <w:rsid w:val="002F3D24"/>
    <w:rsid w:val="002F3FC8"/>
    <w:rsid w:val="002F44C1"/>
    <w:rsid w:val="002F45F0"/>
    <w:rsid w:val="002F49E3"/>
    <w:rsid w:val="002F604D"/>
    <w:rsid w:val="002F6394"/>
    <w:rsid w:val="002F649E"/>
    <w:rsid w:val="002F74B5"/>
    <w:rsid w:val="002F7502"/>
    <w:rsid w:val="002F7FEB"/>
    <w:rsid w:val="00300ABB"/>
    <w:rsid w:val="00300F72"/>
    <w:rsid w:val="00302BC9"/>
    <w:rsid w:val="0030382E"/>
    <w:rsid w:val="0030486E"/>
    <w:rsid w:val="00304D55"/>
    <w:rsid w:val="003061E3"/>
    <w:rsid w:val="0030755D"/>
    <w:rsid w:val="00307E58"/>
    <w:rsid w:val="003104B1"/>
    <w:rsid w:val="003109F6"/>
    <w:rsid w:val="00310BE3"/>
    <w:rsid w:val="00312563"/>
    <w:rsid w:val="003129D2"/>
    <w:rsid w:val="00313D1D"/>
    <w:rsid w:val="00313F6E"/>
    <w:rsid w:val="0031468D"/>
    <w:rsid w:val="003152B7"/>
    <w:rsid w:val="003158EF"/>
    <w:rsid w:val="0031607F"/>
    <w:rsid w:val="00316FE7"/>
    <w:rsid w:val="0031757A"/>
    <w:rsid w:val="00317AEF"/>
    <w:rsid w:val="00320035"/>
    <w:rsid w:val="00320611"/>
    <w:rsid w:val="00320670"/>
    <w:rsid w:val="00320D6A"/>
    <w:rsid w:val="00320DE3"/>
    <w:rsid w:val="00321DD7"/>
    <w:rsid w:val="0032209D"/>
    <w:rsid w:val="00322810"/>
    <w:rsid w:val="003240E6"/>
    <w:rsid w:val="00324A54"/>
    <w:rsid w:val="003251C3"/>
    <w:rsid w:val="00326243"/>
    <w:rsid w:val="00331821"/>
    <w:rsid w:val="00331B17"/>
    <w:rsid w:val="00331D8F"/>
    <w:rsid w:val="00332476"/>
    <w:rsid w:val="0033292C"/>
    <w:rsid w:val="003329B3"/>
    <w:rsid w:val="00332B65"/>
    <w:rsid w:val="003332E0"/>
    <w:rsid w:val="0033335E"/>
    <w:rsid w:val="00333D8D"/>
    <w:rsid w:val="00333E4B"/>
    <w:rsid w:val="00334523"/>
    <w:rsid w:val="00334F6A"/>
    <w:rsid w:val="00335089"/>
    <w:rsid w:val="003352CE"/>
    <w:rsid w:val="003352FF"/>
    <w:rsid w:val="003356D3"/>
    <w:rsid w:val="00335B4E"/>
    <w:rsid w:val="0033655A"/>
    <w:rsid w:val="00336A29"/>
    <w:rsid w:val="00337BF8"/>
    <w:rsid w:val="00337FB7"/>
    <w:rsid w:val="00340344"/>
    <w:rsid w:val="00340479"/>
    <w:rsid w:val="003404E9"/>
    <w:rsid w:val="0034099D"/>
    <w:rsid w:val="003409FF"/>
    <w:rsid w:val="003410C9"/>
    <w:rsid w:val="00341AC2"/>
    <w:rsid w:val="0034217B"/>
    <w:rsid w:val="00344071"/>
    <w:rsid w:val="00344267"/>
    <w:rsid w:val="00344498"/>
    <w:rsid w:val="0034510A"/>
    <w:rsid w:val="0034783E"/>
    <w:rsid w:val="00347B1C"/>
    <w:rsid w:val="00347F94"/>
    <w:rsid w:val="0035011B"/>
    <w:rsid w:val="00350A6C"/>
    <w:rsid w:val="00350AB7"/>
    <w:rsid w:val="00350E4D"/>
    <w:rsid w:val="0035167B"/>
    <w:rsid w:val="00351C53"/>
    <w:rsid w:val="0035200C"/>
    <w:rsid w:val="00352747"/>
    <w:rsid w:val="00352D07"/>
    <w:rsid w:val="00352F6E"/>
    <w:rsid w:val="00353002"/>
    <w:rsid w:val="003532E2"/>
    <w:rsid w:val="00353409"/>
    <w:rsid w:val="00353B70"/>
    <w:rsid w:val="00354657"/>
    <w:rsid w:val="00354691"/>
    <w:rsid w:val="003548F1"/>
    <w:rsid w:val="003549F8"/>
    <w:rsid w:val="00356F83"/>
    <w:rsid w:val="00356F94"/>
    <w:rsid w:val="00357D60"/>
    <w:rsid w:val="00357FF8"/>
    <w:rsid w:val="0036083F"/>
    <w:rsid w:val="003609FB"/>
    <w:rsid w:val="00361640"/>
    <w:rsid w:val="00361D6D"/>
    <w:rsid w:val="00362762"/>
    <w:rsid w:val="00362910"/>
    <w:rsid w:val="00362BE8"/>
    <w:rsid w:val="00363141"/>
    <w:rsid w:val="0036370F"/>
    <w:rsid w:val="00363917"/>
    <w:rsid w:val="003652BB"/>
    <w:rsid w:val="00365757"/>
    <w:rsid w:val="00366131"/>
    <w:rsid w:val="00367042"/>
    <w:rsid w:val="00370113"/>
    <w:rsid w:val="0037046E"/>
    <w:rsid w:val="0037125A"/>
    <w:rsid w:val="003712A8"/>
    <w:rsid w:val="00372457"/>
    <w:rsid w:val="00372B4F"/>
    <w:rsid w:val="00372D75"/>
    <w:rsid w:val="0037350D"/>
    <w:rsid w:val="0037415F"/>
    <w:rsid w:val="003742E6"/>
    <w:rsid w:val="00374B3D"/>
    <w:rsid w:val="00374F95"/>
    <w:rsid w:val="00375861"/>
    <w:rsid w:val="00375A2B"/>
    <w:rsid w:val="00376331"/>
    <w:rsid w:val="00376BEE"/>
    <w:rsid w:val="003775DF"/>
    <w:rsid w:val="00377823"/>
    <w:rsid w:val="00377A21"/>
    <w:rsid w:val="0038014C"/>
    <w:rsid w:val="00381686"/>
    <w:rsid w:val="00381999"/>
    <w:rsid w:val="00382170"/>
    <w:rsid w:val="00382A47"/>
    <w:rsid w:val="00383F81"/>
    <w:rsid w:val="003845AD"/>
    <w:rsid w:val="003849AB"/>
    <w:rsid w:val="003849F5"/>
    <w:rsid w:val="00385E3D"/>
    <w:rsid w:val="003865E6"/>
    <w:rsid w:val="0038719B"/>
    <w:rsid w:val="0038794B"/>
    <w:rsid w:val="00387CD3"/>
    <w:rsid w:val="0039154D"/>
    <w:rsid w:val="00391EF7"/>
    <w:rsid w:val="0039269A"/>
    <w:rsid w:val="00392CD8"/>
    <w:rsid w:val="00393A9D"/>
    <w:rsid w:val="00393E5B"/>
    <w:rsid w:val="00394794"/>
    <w:rsid w:val="003951C8"/>
    <w:rsid w:val="00395317"/>
    <w:rsid w:val="00395A90"/>
    <w:rsid w:val="00395C0F"/>
    <w:rsid w:val="00396540"/>
    <w:rsid w:val="00396AB3"/>
    <w:rsid w:val="003A0A44"/>
    <w:rsid w:val="003A22BA"/>
    <w:rsid w:val="003A28A6"/>
    <w:rsid w:val="003A2EC6"/>
    <w:rsid w:val="003A3F18"/>
    <w:rsid w:val="003A40D4"/>
    <w:rsid w:val="003A4713"/>
    <w:rsid w:val="003A5288"/>
    <w:rsid w:val="003A54CE"/>
    <w:rsid w:val="003A55FA"/>
    <w:rsid w:val="003A6741"/>
    <w:rsid w:val="003A6BB3"/>
    <w:rsid w:val="003A733D"/>
    <w:rsid w:val="003A7403"/>
    <w:rsid w:val="003A752C"/>
    <w:rsid w:val="003A78DA"/>
    <w:rsid w:val="003A7EE0"/>
    <w:rsid w:val="003B025A"/>
    <w:rsid w:val="003B0A1F"/>
    <w:rsid w:val="003B169A"/>
    <w:rsid w:val="003B1817"/>
    <w:rsid w:val="003B2606"/>
    <w:rsid w:val="003B2646"/>
    <w:rsid w:val="003B2B66"/>
    <w:rsid w:val="003B31FE"/>
    <w:rsid w:val="003B35F3"/>
    <w:rsid w:val="003B4706"/>
    <w:rsid w:val="003B4A08"/>
    <w:rsid w:val="003B4E47"/>
    <w:rsid w:val="003B52A8"/>
    <w:rsid w:val="003B6970"/>
    <w:rsid w:val="003B6DA3"/>
    <w:rsid w:val="003B70CB"/>
    <w:rsid w:val="003B7539"/>
    <w:rsid w:val="003C307D"/>
    <w:rsid w:val="003C41D8"/>
    <w:rsid w:val="003C47B7"/>
    <w:rsid w:val="003C53CC"/>
    <w:rsid w:val="003C5A44"/>
    <w:rsid w:val="003C6494"/>
    <w:rsid w:val="003C6D69"/>
    <w:rsid w:val="003C70AB"/>
    <w:rsid w:val="003C72C5"/>
    <w:rsid w:val="003D027C"/>
    <w:rsid w:val="003D1342"/>
    <w:rsid w:val="003D2808"/>
    <w:rsid w:val="003D2BA9"/>
    <w:rsid w:val="003D2DF2"/>
    <w:rsid w:val="003D3B2E"/>
    <w:rsid w:val="003D489C"/>
    <w:rsid w:val="003D550C"/>
    <w:rsid w:val="003D667C"/>
    <w:rsid w:val="003D6984"/>
    <w:rsid w:val="003D6FA0"/>
    <w:rsid w:val="003D70FA"/>
    <w:rsid w:val="003D7209"/>
    <w:rsid w:val="003D7480"/>
    <w:rsid w:val="003D780D"/>
    <w:rsid w:val="003E0D06"/>
    <w:rsid w:val="003E0D82"/>
    <w:rsid w:val="003E1B02"/>
    <w:rsid w:val="003E22C9"/>
    <w:rsid w:val="003E2902"/>
    <w:rsid w:val="003E2DFD"/>
    <w:rsid w:val="003E3E43"/>
    <w:rsid w:val="003E4E1C"/>
    <w:rsid w:val="003E55AB"/>
    <w:rsid w:val="003E6357"/>
    <w:rsid w:val="003E6758"/>
    <w:rsid w:val="003E6C3D"/>
    <w:rsid w:val="003E72A2"/>
    <w:rsid w:val="003E7EC8"/>
    <w:rsid w:val="003E7EEC"/>
    <w:rsid w:val="003F168A"/>
    <w:rsid w:val="003F2005"/>
    <w:rsid w:val="003F241B"/>
    <w:rsid w:val="003F255D"/>
    <w:rsid w:val="003F286F"/>
    <w:rsid w:val="003F28C5"/>
    <w:rsid w:val="003F2C34"/>
    <w:rsid w:val="003F3C72"/>
    <w:rsid w:val="003F3D58"/>
    <w:rsid w:val="003F4599"/>
    <w:rsid w:val="003F550F"/>
    <w:rsid w:val="003F619E"/>
    <w:rsid w:val="003F634D"/>
    <w:rsid w:val="003F6440"/>
    <w:rsid w:val="003F662A"/>
    <w:rsid w:val="003F7A92"/>
    <w:rsid w:val="003F7B0C"/>
    <w:rsid w:val="00400A5C"/>
    <w:rsid w:val="00400A6D"/>
    <w:rsid w:val="00400D83"/>
    <w:rsid w:val="0040143A"/>
    <w:rsid w:val="004019BC"/>
    <w:rsid w:val="00401AC2"/>
    <w:rsid w:val="00401CA7"/>
    <w:rsid w:val="0040207D"/>
    <w:rsid w:val="00402955"/>
    <w:rsid w:val="00402C40"/>
    <w:rsid w:val="00402CEB"/>
    <w:rsid w:val="00403676"/>
    <w:rsid w:val="004055D3"/>
    <w:rsid w:val="00405DE1"/>
    <w:rsid w:val="00405E46"/>
    <w:rsid w:val="00407A47"/>
    <w:rsid w:val="00407CAE"/>
    <w:rsid w:val="00410910"/>
    <w:rsid w:val="00411338"/>
    <w:rsid w:val="00412515"/>
    <w:rsid w:val="00412613"/>
    <w:rsid w:val="00412BF0"/>
    <w:rsid w:val="00412F8D"/>
    <w:rsid w:val="0041335A"/>
    <w:rsid w:val="00414003"/>
    <w:rsid w:val="004144FB"/>
    <w:rsid w:val="00414B27"/>
    <w:rsid w:val="00414D4F"/>
    <w:rsid w:val="00415914"/>
    <w:rsid w:val="004163A5"/>
    <w:rsid w:val="00416735"/>
    <w:rsid w:val="004173AA"/>
    <w:rsid w:val="004179FE"/>
    <w:rsid w:val="00417FBE"/>
    <w:rsid w:val="004206FE"/>
    <w:rsid w:val="00421075"/>
    <w:rsid w:val="004215BB"/>
    <w:rsid w:val="00421768"/>
    <w:rsid w:val="00421E9D"/>
    <w:rsid w:val="00422361"/>
    <w:rsid w:val="0042478B"/>
    <w:rsid w:val="00424CBF"/>
    <w:rsid w:val="00424FCA"/>
    <w:rsid w:val="00425293"/>
    <w:rsid w:val="00425573"/>
    <w:rsid w:val="00426640"/>
    <w:rsid w:val="0042673A"/>
    <w:rsid w:val="00426D95"/>
    <w:rsid w:val="00426FF4"/>
    <w:rsid w:val="00427352"/>
    <w:rsid w:val="004273BB"/>
    <w:rsid w:val="00427CF0"/>
    <w:rsid w:val="00427EBB"/>
    <w:rsid w:val="00430800"/>
    <w:rsid w:val="004317C4"/>
    <w:rsid w:val="004317F2"/>
    <w:rsid w:val="00431B1F"/>
    <w:rsid w:val="00432982"/>
    <w:rsid w:val="00432A5E"/>
    <w:rsid w:val="004334CC"/>
    <w:rsid w:val="0043390F"/>
    <w:rsid w:val="0043422D"/>
    <w:rsid w:val="00436201"/>
    <w:rsid w:val="004362C7"/>
    <w:rsid w:val="00436B30"/>
    <w:rsid w:val="00437058"/>
    <w:rsid w:val="00437B00"/>
    <w:rsid w:val="0044071E"/>
    <w:rsid w:val="0044080C"/>
    <w:rsid w:val="0044148A"/>
    <w:rsid w:val="00441C2F"/>
    <w:rsid w:val="00442516"/>
    <w:rsid w:val="00442795"/>
    <w:rsid w:val="00442AD0"/>
    <w:rsid w:val="00442E70"/>
    <w:rsid w:val="00444434"/>
    <w:rsid w:val="00444726"/>
    <w:rsid w:val="00444BC6"/>
    <w:rsid w:val="00445EEC"/>
    <w:rsid w:val="00446E4D"/>
    <w:rsid w:val="00447B04"/>
    <w:rsid w:val="004502BF"/>
    <w:rsid w:val="0045062C"/>
    <w:rsid w:val="004508D1"/>
    <w:rsid w:val="00451A0F"/>
    <w:rsid w:val="00451BC4"/>
    <w:rsid w:val="00451F90"/>
    <w:rsid w:val="00452B55"/>
    <w:rsid w:val="00452C64"/>
    <w:rsid w:val="00452F6D"/>
    <w:rsid w:val="004542A8"/>
    <w:rsid w:val="00455ABC"/>
    <w:rsid w:val="00456892"/>
    <w:rsid w:val="00456E14"/>
    <w:rsid w:val="00457492"/>
    <w:rsid w:val="004575C9"/>
    <w:rsid w:val="004576DF"/>
    <w:rsid w:val="0046017A"/>
    <w:rsid w:val="004601F6"/>
    <w:rsid w:val="004605C0"/>
    <w:rsid w:val="004611CB"/>
    <w:rsid w:val="004612F9"/>
    <w:rsid w:val="00461CEF"/>
    <w:rsid w:val="00461DDA"/>
    <w:rsid w:val="00463715"/>
    <w:rsid w:val="00463760"/>
    <w:rsid w:val="004641F6"/>
    <w:rsid w:val="00464495"/>
    <w:rsid w:val="00465D96"/>
    <w:rsid w:val="00466A34"/>
    <w:rsid w:val="00466F8B"/>
    <w:rsid w:val="00467227"/>
    <w:rsid w:val="00467553"/>
    <w:rsid w:val="00467810"/>
    <w:rsid w:val="00470874"/>
    <w:rsid w:val="00471CBA"/>
    <w:rsid w:val="004721FF"/>
    <w:rsid w:val="00472326"/>
    <w:rsid w:val="00473278"/>
    <w:rsid w:val="00473443"/>
    <w:rsid w:val="004736D0"/>
    <w:rsid w:val="004737F6"/>
    <w:rsid w:val="00473E7A"/>
    <w:rsid w:val="00473F1F"/>
    <w:rsid w:val="004742BA"/>
    <w:rsid w:val="004742E3"/>
    <w:rsid w:val="00474A51"/>
    <w:rsid w:val="00475A7B"/>
    <w:rsid w:val="00475EF0"/>
    <w:rsid w:val="00476459"/>
    <w:rsid w:val="00480597"/>
    <w:rsid w:val="00480D1F"/>
    <w:rsid w:val="00480F4A"/>
    <w:rsid w:val="00481FAF"/>
    <w:rsid w:val="00482B7F"/>
    <w:rsid w:val="00483296"/>
    <w:rsid w:val="004852F4"/>
    <w:rsid w:val="00485925"/>
    <w:rsid w:val="00485C18"/>
    <w:rsid w:val="004863C9"/>
    <w:rsid w:val="004901B6"/>
    <w:rsid w:val="00491003"/>
    <w:rsid w:val="004917EA"/>
    <w:rsid w:val="00491BEC"/>
    <w:rsid w:val="00492766"/>
    <w:rsid w:val="00493259"/>
    <w:rsid w:val="0049414B"/>
    <w:rsid w:val="0049421B"/>
    <w:rsid w:val="00494EA4"/>
    <w:rsid w:val="00494FB9"/>
    <w:rsid w:val="00495FE9"/>
    <w:rsid w:val="00496676"/>
    <w:rsid w:val="004968A0"/>
    <w:rsid w:val="00497B4E"/>
    <w:rsid w:val="00497C7B"/>
    <w:rsid w:val="004A05FC"/>
    <w:rsid w:val="004A0F44"/>
    <w:rsid w:val="004A1BD7"/>
    <w:rsid w:val="004A1D24"/>
    <w:rsid w:val="004A22F0"/>
    <w:rsid w:val="004A2C52"/>
    <w:rsid w:val="004A309B"/>
    <w:rsid w:val="004A4997"/>
    <w:rsid w:val="004A5A5E"/>
    <w:rsid w:val="004A70DB"/>
    <w:rsid w:val="004A776E"/>
    <w:rsid w:val="004A7D15"/>
    <w:rsid w:val="004B0578"/>
    <w:rsid w:val="004B11FF"/>
    <w:rsid w:val="004B2598"/>
    <w:rsid w:val="004B2B1F"/>
    <w:rsid w:val="004B2E77"/>
    <w:rsid w:val="004B48E8"/>
    <w:rsid w:val="004B4A99"/>
    <w:rsid w:val="004B50AE"/>
    <w:rsid w:val="004B5EC5"/>
    <w:rsid w:val="004B6F6D"/>
    <w:rsid w:val="004B71EA"/>
    <w:rsid w:val="004C09BB"/>
    <w:rsid w:val="004C1495"/>
    <w:rsid w:val="004C1581"/>
    <w:rsid w:val="004C1EF4"/>
    <w:rsid w:val="004C299C"/>
    <w:rsid w:val="004C329B"/>
    <w:rsid w:val="004C3C23"/>
    <w:rsid w:val="004C3E10"/>
    <w:rsid w:val="004C3FAA"/>
    <w:rsid w:val="004C48FF"/>
    <w:rsid w:val="004C5C73"/>
    <w:rsid w:val="004C5CAA"/>
    <w:rsid w:val="004C6388"/>
    <w:rsid w:val="004C669C"/>
    <w:rsid w:val="004C7A2C"/>
    <w:rsid w:val="004C7B0D"/>
    <w:rsid w:val="004C7DB0"/>
    <w:rsid w:val="004D0499"/>
    <w:rsid w:val="004D08AC"/>
    <w:rsid w:val="004D0BED"/>
    <w:rsid w:val="004D10AA"/>
    <w:rsid w:val="004D1C13"/>
    <w:rsid w:val="004D231D"/>
    <w:rsid w:val="004D2C2B"/>
    <w:rsid w:val="004D3B9F"/>
    <w:rsid w:val="004D4884"/>
    <w:rsid w:val="004D4A25"/>
    <w:rsid w:val="004D4D27"/>
    <w:rsid w:val="004D75EC"/>
    <w:rsid w:val="004D7B59"/>
    <w:rsid w:val="004E084F"/>
    <w:rsid w:val="004E101D"/>
    <w:rsid w:val="004E103B"/>
    <w:rsid w:val="004E10CC"/>
    <w:rsid w:val="004E1191"/>
    <w:rsid w:val="004E2062"/>
    <w:rsid w:val="004E2F5F"/>
    <w:rsid w:val="004E30EE"/>
    <w:rsid w:val="004E3772"/>
    <w:rsid w:val="004E3C33"/>
    <w:rsid w:val="004E466B"/>
    <w:rsid w:val="004E4766"/>
    <w:rsid w:val="004E47C8"/>
    <w:rsid w:val="004E5658"/>
    <w:rsid w:val="004E6774"/>
    <w:rsid w:val="004E6A63"/>
    <w:rsid w:val="004E762F"/>
    <w:rsid w:val="004E7658"/>
    <w:rsid w:val="004F0618"/>
    <w:rsid w:val="004F0A1A"/>
    <w:rsid w:val="004F0C4D"/>
    <w:rsid w:val="004F138B"/>
    <w:rsid w:val="004F3968"/>
    <w:rsid w:val="004F4A5D"/>
    <w:rsid w:val="004F72D3"/>
    <w:rsid w:val="004F7359"/>
    <w:rsid w:val="004F7BFD"/>
    <w:rsid w:val="005000FC"/>
    <w:rsid w:val="00500EBC"/>
    <w:rsid w:val="0050118F"/>
    <w:rsid w:val="0050173A"/>
    <w:rsid w:val="005018CA"/>
    <w:rsid w:val="00502085"/>
    <w:rsid w:val="005028B0"/>
    <w:rsid w:val="00503CF3"/>
    <w:rsid w:val="005044BB"/>
    <w:rsid w:val="005059A5"/>
    <w:rsid w:val="00505AA9"/>
    <w:rsid w:val="0050656C"/>
    <w:rsid w:val="00506595"/>
    <w:rsid w:val="005102B6"/>
    <w:rsid w:val="0051119E"/>
    <w:rsid w:val="0051157D"/>
    <w:rsid w:val="00511864"/>
    <w:rsid w:val="005126D1"/>
    <w:rsid w:val="00512770"/>
    <w:rsid w:val="0051320A"/>
    <w:rsid w:val="00513C6E"/>
    <w:rsid w:val="00513CB3"/>
    <w:rsid w:val="00514063"/>
    <w:rsid w:val="00515F97"/>
    <w:rsid w:val="00516042"/>
    <w:rsid w:val="005166B1"/>
    <w:rsid w:val="00517D0A"/>
    <w:rsid w:val="00520458"/>
    <w:rsid w:val="00520A42"/>
    <w:rsid w:val="00520B42"/>
    <w:rsid w:val="00520EDB"/>
    <w:rsid w:val="005210E8"/>
    <w:rsid w:val="00521260"/>
    <w:rsid w:val="005221FD"/>
    <w:rsid w:val="00522752"/>
    <w:rsid w:val="005235F4"/>
    <w:rsid w:val="005238BE"/>
    <w:rsid w:val="00523CE6"/>
    <w:rsid w:val="0052403E"/>
    <w:rsid w:val="00525C35"/>
    <w:rsid w:val="00526BCF"/>
    <w:rsid w:val="00527F1B"/>
    <w:rsid w:val="005300A2"/>
    <w:rsid w:val="005302BF"/>
    <w:rsid w:val="00530B43"/>
    <w:rsid w:val="005313C0"/>
    <w:rsid w:val="00531C5B"/>
    <w:rsid w:val="00532B82"/>
    <w:rsid w:val="00532E23"/>
    <w:rsid w:val="00532FF8"/>
    <w:rsid w:val="005334AB"/>
    <w:rsid w:val="005344E5"/>
    <w:rsid w:val="00534F1E"/>
    <w:rsid w:val="00534F71"/>
    <w:rsid w:val="0053513E"/>
    <w:rsid w:val="00536164"/>
    <w:rsid w:val="005363A6"/>
    <w:rsid w:val="005365CA"/>
    <w:rsid w:val="00536A67"/>
    <w:rsid w:val="00537E2C"/>
    <w:rsid w:val="00540759"/>
    <w:rsid w:val="005408FD"/>
    <w:rsid w:val="00540B62"/>
    <w:rsid w:val="00541080"/>
    <w:rsid w:val="0054119A"/>
    <w:rsid w:val="00541680"/>
    <w:rsid w:val="00541E42"/>
    <w:rsid w:val="00542076"/>
    <w:rsid w:val="0054249D"/>
    <w:rsid w:val="00542856"/>
    <w:rsid w:val="00543120"/>
    <w:rsid w:val="00543F75"/>
    <w:rsid w:val="00544ADB"/>
    <w:rsid w:val="00545B6C"/>
    <w:rsid w:val="00551815"/>
    <w:rsid w:val="005518E0"/>
    <w:rsid w:val="005521D8"/>
    <w:rsid w:val="00552427"/>
    <w:rsid w:val="00552AE9"/>
    <w:rsid w:val="00552FA4"/>
    <w:rsid w:val="005534FE"/>
    <w:rsid w:val="00553C36"/>
    <w:rsid w:val="00554333"/>
    <w:rsid w:val="0055596D"/>
    <w:rsid w:val="0055608A"/>
    <w:rsid w:val="005562FF"/>
    <w:rsid w:val="00556402"/>
    <w:rsid w:val="00556A51"/>
    <w:rsid w:val="00557194"/>
    <w:rsid w:val="005575E6"/>
    <w:rsid w:val="005578DF"/>
    <w:rsid w:val="005606A3"/>
    <w:rsid w:val="00561448"/>
    <w:rsid w:val="0056221F"/>
    <w:rsid w:val="00562885"/>
    <w:rsid w:val="00562B12"/>
    <w:rsid w:val="00562FC8"/>
    <w:rsid w:val="00563002"/>
    <w:rsid w:val="0056512B"/>
    <w:rsid w:val="00565582"/>
    <w:rsid w:val="0056593E"/>
    <w:rsid w:val="00566217"/>
    <w:rsid w:val="005665AD"/>
    <w:rsid w:val="00566F06"/>
    <w:rsid w:val="00567031"/>
    <w:rsid w:val="00567413"/>
    <w:rsid w:val="005679FF"/>
    <w:rsid w:val="005706BB"/>
    <w:rsid w:val="005709C7"/>
    <w:rsid w:val="00571338"/>
    <w:rsid w:val="0057152A"/>
    <w:rsid w:val="0057250F"/>
    <w:rsid w:val="0057370B"/>
    <w:rsid w:val="00573C7E"/>
    <w:rsid w:val="0057413E"/>
    <w:rsid w:val="005748AC"/>
    <w:rsid w:val="00574FE2"/>
    <w:rsid w:val="0057558A"/>
    <w:rsid w:val="005758D6"/>
    <w:rsid w:val="00576AEB"/>
    <w:rsid w:val="00576C54"/>
    <w:rsid w:val="00577E92"/>
    <w:rsid w:val="0058163A"/>
    <w:rsid w:val="005817A9"/>
    <w:rsid w:val="005817CB"/>
    <w:rsid w:val="00581D23"/>
    <w:rsid w:val="00581DA0"/>
    <w:rsid w:val="0058218B"/>
    <w:rsid w:val="00582BBA"/>
    <w:rsid w:val="005834E9"/>
    <w:rsid w:val="00583B0A"/>
    <w:rsid w:val="005847A2"/>
    <w:rsid w:val="005854CE"/>
    <w:rsid w:val="00585518"/>
    <w:rsid w:val="00585589"/>
    <w:rsid w:val="00585B8E"/>
    <w:rsid w:val="00585F1A"/>
    <w:rsid w:val="00586D2F"/>
    <w:rsid w:val="00586DBC"/>
    <w:rsid w:val="005871CE"/>
    <w:rsid w:val="00587489"/>
    <w:rsid w:val="0058781B"/>
    <w:rsid w:val="00590005"/>
    <w:rsid w:val="00590CA7"/>
    <w:rsid w:val="0059136F"/>
    <w:rsid w:val="00591D1D"/>
    <w:rsid w:val="005922A2"/>
    <w:rsid w:val="00592B75"/>
    <w:rsid w:val="00592E19"/>
    <w:rsid w:val="00593342"/>
    <w:rsid w:val="00594BEF"/>
    <w:rsid w:val="00594CA1"/>
    <w:rsid w:val="0059511D"/>
    <w:rsid w:val="00595440"/>
    <w:rsid w:val="005956DF"/>
    <w:rsid w:val="00595A9F"/>
    <w:rsid w:val="00595BE8"/>
    <w:rsid w:val="00595C6C"/>
    <w:rsid w:val="00595C81"/>
    <w:rsid w:val="00595E47"/>
    <w:rsid w:val="00596883"/>
    <w:rsid w:val="005978AE"/>
    <w:rsid w:val="005979EB"/>
    <w:rsid w:val="00597C46"/>
    <w:rsid w:val="005A062C"/>
    <w:rsid w:val="005A07CE"/>
    <w:rsid w:val="005A133E"/>
    <w:rsid w:val="005A1E2C"/>
    <w:rsid w:val="005A3FEA"/>
    <w:rsid w:val="005A4276"/>
    <w:rsid w:val="005A42D2"/>
    <w:rsid w:val="005A43F6"/>
    <w:rsid w:val="005A45AC"/>
    <w:rsid w:val="005A4A0C"/>
    <w:rsid w:val="005A5621"/>
    <w:rsid w:val="005A7038"/>
    <w:rsid w:val="005A79E3"/>
    <w:rsid w:val="005B147C"/>
    <w:rsid w:val="005B17AF"/>
    <w:rsid w:val="005B1C9D"/>
    <w:rsid w:val="005B2F49"/>
    <w:rsid w:val="005B3788"/>
    <w:rsid w:val="005B6965"/>
    <w:rsid w:val="005B705B"/>
    <w:rsid w:val="005B724B"/>
    <w:rsid w:val="005B7B5D"/>
    <w:rsid w:val="005C01B4"/>
    <w:rsid w:val="005C025D"/>
    <w:rsid w:val="005C0483"/>
    <w:rsid w:val="005C052F"/>
    <w:rsid w:val="005C14F1"/>
    <w:rsid w:val="005C182F"/>
    <w:rsid w:val="005C20A0"/>
    <w:rsid w:val="005C29D0"/>
    <w:rsid w:val="005C3596"/>
    <w:rsid w:val="005C3AE8"/>
    <w:rsid w:val="005C509D"/>
    <w:rsid w:val="005C54A7"/>
    <w:rsid w:val="005C6E82"/>
    <w:rsid w:val="005C72A6"/>
    <w:rsid w:val="005C7DA1"/>
    <w:rsid w:val="005D0219"/>
    <w:rsid w:val="005D02C1"/>
    <w:rsid w:val="005D0885"/>
    <w:rsid w:val="005D19B1"/>
    <w:rsid w:val="005D19C2"/>
    <w:rsid w:val="005D1AF7"/>
    <w:rsid w:val="005D2DFB"/>
    <w:rsid w:val="005D307E"/>
    <w:rsid w:val="005D32AC"/>
    <w:rsid w:val="005D3CD2"/>
    <w:rsid w:val="005D3F8E"/>
    <w:rsid w:val="005D450E"/>
    <w:rsid w:val="005D4A85"/>
    <w:rsid w:val="005D52BA"/>
    <w:rsid w:val="005D5DDD"/>
    <w:rsid w:val="005D63B6"/>
    <w:rsid w:val="005D64F8"/>
    <w:rsid w:val="005D6E25"/>
    <w:rsid w:val="005E0BF8"/>
    <w:rsid w:val="005E155E"/>
    <w:rsid w:val="005E2033"/>
    <w:rsid w:val="005E2381"/>
    <w:rsid w:val="005E2930"/>
    <w:rsid w:val="005E2A8C"/>
    <w:rsid w:val="005E341D"/>
    <w:rsid w:val="005E374C"/>
    <w:rsid w:val="005E43E4"/>
    <w:rsid w:val="005E48DD"/>
    <w:rsid w:val="005E4B33"/>
    <w:rsid w:val="005E5679"/>
    <w:rsid w:val="005E570B"/>
    <w:rsid w:val="005E5FDA"/>
    <w:rsid w:val="005E6345"/>
    <w:rsid w:val="005F2232"/>
    <w:rsid w:val="005F38DB"/>
    <w:rsid w:val="005F3F17"/>
    <w:rsid w:val="005F40C7"/>
    <w:rsid w:val="005F4521"/>
    <w:rsid w:val="005F49EE"/>
    <w:rsid w:val="005F4C10"/>
    <w:rsid w:val="005F4D5B"/>
    <w:rsid w:val="005F4F06"/>
    <w:rsid w:val="005F5C5F"/>
    <w:rsid w:val="005F5C99"/>
    <w:rsid w:val="005F76B1"/>
    <w:rsid w:val="00600441"/>
    <w:rsid w:val="0060059D"/>
    <w:rsid w:val="00600A5E"/>
    <w:rsid w:val="00601049"/>
    <w:rsid w:val="00601A3D"/>
    <w:rsid w:val="00601B75"/>
    <w:rsid w:val="00602CFD"/>
    <w:rsid w:val="00602D57"/>
    <w:rsid w:val="00603836"/>
    <w:rsid w:val="00604429"/>
    <w:rsid w:val="00605365"/>
    <w:rsid w:val="006059FD"/>
    <w:rsid w:val="006062BB"/>
    <w:rsid w:val="006062C2"/>
    <w:rsid w:val="00606344"/>
    <w:rsid w:val="0060746D"/>
    <w:rsid w:val="00607705"/>
    <w:rsid w:val="006105BB"/>
    <w:rsid w:val="006117E1"/>
    <w:rsid w:val="00611943"/>
    <w:rsid w:val="006131E4"/>
    <w:rsid w:val="00613528"/>
    <w:rsid w:val="00613658"/>
    <w:rsid w:val="0061419F"/>
    <w:rsid w:val="0061490F"/>
    <w:rsid w:val="00615AC1"/>
    <w:rsid w:val="00616118"/>
    <w:rsid w:val="00616600"/>
    <w:rsid w:val="00616A39"/>
    <w:rsid w:val="00620350"/>
    <w:rsid w:val="00621B92"/>
    <w:rsid w:val="00622186"/>
    <w:rsid w:val="006227E5"/>
    <w:rsid w:val="006229A9"/>
    <w:rsid w:val="00623170"/>
    <w:rsid w:val="00623398"/>
    <w:rsid w:val="0062622B"/>
    <w:rsid w:val="006263F1"/>
    <w:rsid w:val="00626B07"/>
    <w:rsid w:val="00627874"/>
    <w:rsid w:val="00630243"/>
    <w:rsid w:val="0063124B"/>
    <w:rsid w:val="006318C5"/>
    <w:rsid w:val="00631DEE"/>
    <w:rsid w:val="00631FC8"/>
    <w:rsid w:val="00632019"/>
    <w:rsid w:val="006320E7"/>
    <w:rsid w:val="00634263"/>
    <w:rsid w:val="0063433F"/>
    <w:rsid w:val="00634647"/>
    <w:rsid w:val="006349F3"/>
    <w:rsid w:val="0063558F"/>
    <w:rsid w:val="0063628A"/>
    <w:rsid w:val="00636B70"/>
    <w:rsid w:val="00637C29"/>
    <w:rsid w:val="0064267A"/>
    <w:rsid w:val="0064452D"/>
    <w:rsid w:val="006448B1"/>
    <w:rsid w:val="00644BE7"/>
    <w:rsid w:val="00645CBA"/>
    <w:rsid w:val="006460B0"/>
    <w:rsid w:val="0064627A"/>
    <w:rsid w:val="006464BE"/>
    <w:rsid w:val="006473AA"/>
    <w:rsid w:val="00647525"/>
    <w:rsid w:val="00647AF0"/>
    <w:rsid w:val="006502B3"/>
    <w:rsid w:val="00650FD6"/>
    <w:rsid w:val="006514C1"/>
    <w:rsid w:val="006524C4"/>
    <w:rsid w:val="00652DFB"/>
    <w:rsid w:val="006534D3"/>
    <w:rsid w:val="0065512E"/>
    <w:rsid w:val="00655649"/>
    <w:rsid w:val="00655BBC"/>
    <w:rsid w:val="00656CEE"/>
    <w:rsid w:val="00656ECA"/>
    <w:rsid w:val="00657083"/>
    <w:rsid w:val="006571FF"/>
    <w:rsid w:val="00657BA3"/>
    <w:rsid w:val="00660337"/>
    <w:rsid w:val="00660692"/>
    <w:rsid w:val="00661F17"/>
    <w:rsid w:val="00662060"/>
    <w:rsid w:val="006632D1"/>
    <w:rsid w:val="00663995"/>
    <w:rsid w:val="006648FC"/>
    <w:rsid w:val="00665F29"/>
    <w:rsid w:val="00666816"/>
    <w:rsid w:val="006671D6"/>
    <w:rsid w:val="00667754"/>
    <w:rsid w:val="006677AD"/>
    <w:rsid w:val="00667AFB"/>
    <w:rsid w:val="006707EE"/>
    <w:rsid w:val="00670AB7"/>
    <w:rsid w:val="00670D7F"/>
    <w:rsid w:val="006715FE"/>
    <w:rsid w:val="006718FD"/>
    <w:rsid w:val="00671F6D"/>
    <w:rsid w:val="00672799"/>
    <w:rsid w:val="00672A9D"/>
    <w:rsid w:val="00674106"/>
    <w:rsid w:val="00674681"/>
    <w:rsid w:val="00674C1D"/>
    <w:rsid w:val="00674FC5"/>
    <w:rsid w:val="006759D1"/>
    <w:rsid w:val="00676272"/>
    <w:rsid w:val="00676883"/>
    <w:rsid w:val="00676BB0"/>
    <w:rsid w:val="00676D52"/>
    <w:rsid w:val="00677F06"/>
    <w:rsid w:val="006804CF"/>
    <w:rsid w:val="006807AC"/>
    <w:rsid w:val="00681003"/>
    <w:rsid w:val="0068103D"/>
    <w:rsid w:val="006815BD"/>
    <w:rsid w:val="00681642"/>
    <w:rsid w:val="00686588"/>
    <w:rsid w:val="00687985"/>
    <w:rsid w:val="00687C75"/>
    <w:rsid w:val="00692190"/>
    <w:rsid w:val="00692C0D"/>
    <w:rsid w:val="00692E97"/>
    <w:rsid w:val="006931DD"/>
    <w:rsid w:val="0069462F"/>
    <w:rsid w:val="00694D2B"/>
    <w:rsid w:val="00695404"/>
    <w:rsid w:val="00695FD4"/>
    <w:rsid w:val="00697D7A"/>
    <w:rsid w:val="006A0D2D"/>
    <w:rsid w:val="006A1A48"/>
    <w:rsid w:val="006A1B16"/>
    <w:rsid w:val="006A1E5D"/>
    <w:rsid w:val="006A2F2C"/>
    <w:rsid w:val="006A314E"/>
    <w:rsid w:val="006A33AC"/>
    <w:rsid w:val="006A41AD"/>
    <w:rsid w:val="006A452D"/>
    <w:rsid w:val="006A4DA0"/>
    <w:rsid w:val="006A60BC"/>
    <w:rsid w:val="006A66DE"/>
    <w:rsid w:val="006A71F0"/>
    <w:rsid w:val="006A78FD"/>
    <w:rsid w:val="006B0418"/>
    <w:rsid w:val="006B0665"/>
    <w:rsid w:val="006B0795"/>
    <w:rsid w:val="006B09C1"/>
    <w:rsid w:val="006B0C6F"/>
    <w:rsid w:val="006B0E53"/>
    <w:rsid w:val="006B14C9"/>
    <w:rsid w:val="006B1ABA"/>
    <w:rsid w:val="006B1B7A"/>
    <w:rsid w:val="006B1BAC"/>
    <w:rsid w:val="006B2A7C"/>
    <w:rsid w:val="006B43E3"/>
    <w:rsid w:val="006B4FD2"/>
    <w:rsid w:val="006B57E9"/>
    <w:rsid w:val="006B58CC"/>
    <w:rsid w:val="006B60AE"/>
    <w:rsid w:val="006B6E5F"/>
    <w:rsid w:val="006B75DE"/>
    <w:rsid w:val="006B7B99"/>
    <w:rsid w:val="006C0430"/>
    <w:rsid w:val="006C253D"/>
    <w:rsid w:val="006C29E9"/>
    <w:rsid w:val="006C325B"/>
    <w:rsid w:val="006C32C9"/>
    <w:rsid w:val="006C3892"/>
    <w:rsid w:val="006C3AB4"/>
    <w:rsid w:val="006C4291"/>
    <w:rsid w:val="006C4399"/>
    <w:rsid w:val="006C468C"/>
    <w:rsid w:val="006C472C"/>
    <w:rsid w:val="006C4C7F"/>
    <w:rsid w:val="006C52F5"/>
    <w:rsid w:val="006C573B"/>
    <w:rsid w:val="006C5BA0"/>
    <w:rsid w:val="006C653A"/>
    <w:rsid w:val="006C7370"/>
    <w:rsid w:val="006D1A7E"/>
    <w:rsid w:val="006D216B"/>
    <w:rsid w:val="006D2AD6"/>
    <w:rsid w:val="006D35EF"/>
    <w:rsid w:val="006D3C62"/>
    <w:rsid w:val="006D49F1"/>
    <w:rsid w:val="006D5359"/>
    <w:rsid w:val="006D55CA"/>
    <w:rsid w:val="006D57DA"/>
    <w:rsid w:val="006D5D6E"/>
    <w:rsid w:val="006D7A1A"/>
    <w:rsid w:val="006E05D9"/>
    <w:rsid w:val="006E0AB1"/>
    <w:rsid w:val="006E0E23"/>
    <w:rsid w:val="006E1B91"/>
    <w:rsid w:val="006E2269"/>
    <w:rsid w:val="006E38AD"/>
    <w:rsid w:val="006E4411"/>
    <w:rsid w:val="006E4626"/>
    <w:rsid w:val="006E4799"/>
    <w:rsid w:val="006E5FC6"/>
    <w:rsid w:val="006E63F2"/>
    <w:rsid w:val="006E63F6"/>
    <w:rsid w:val="006E675D"/>
    <w:rsid w:val="006F06D1"/>
    <w:rsid w:val="006F0D5A"/>
    <w:rsid w:val="006F18D1"/>
    <w:rsid w:val="006F1AF8"/>
    <w:rsid w:val="006F1B49"/>
    <w:rsid w:val="006F1C1D"/>
    <w:rsid w:val="006F2A9A"/>
    <w:rsid w:val="006F302A"/>
    <w:rsid w:val="006F4398"/>
    <w:rsid w:val="006F449D"/>
    <w:rsid w:val="006F5500"/>
    <w:rsid w:val="006F5706"/>
    <w:rsid w:val="006F5973"/>
    <w:rsid w:val="006F5991"/>
    <w:rsid w:val="006F5A15"/>
    <w:rsid w:val="006F6529"/>
    <w:rsid w:val="006F664B"/>
    <w:rsid w:val="006F66ED"/>
    <w:rsid w:val="006F6A60"/>
    <w:rsid w:val="006F723A"/>
    <w:rsid w:val="006F740F"/>
    <w:rsid w:val="006F75CF"/>
    <w:rsid w:val="006F7893"/>
    <w:rsid w:val="006F7E41"/>
    <w:rsid w:val="00700044"/>
    <w:rsid w:val="007003BF"/>
    <w:rsid w:val="0070173B"/>
    <w:rsid w:val="0070311D"/>
    <w:rsid w:val="00703D4E"/>
    <w:rsid w:val="007041E7"/>
    <w:rsid w:val="0070513D"/>
    <w:rsid w:val="0070532D"/>
    <w:rsid w:val="00705412"/>
    <w:rsid w:val="0070550C"/>
    <w:rsid w:val="007056DC"/>
    <w:rsid w:val="00705B0E"/>
    <w:rsid w:val="00705EB1"/>
    <w:rsid w:val="007062C7"/>
    <w:rsid w:val="007068BD"/>
    <w:rsid w:val="00706A9F"/>
    <w:rsid w:val="00706C26"/>
    <w:rsid w:val="00706F1E"/>
    <w:rsid w:val="00707529"/>
    <w:rsid w:val="0071068C"/>
    <w:rsid w:val="00711481"/>
    <w:rsid w:val="00711639"/>
    <w:rsid w:val="007119F3"/>
    <w:rsid w:val="00711B10"/>
    <w:rsid w:val="007122B0"/>
    <w:rsid w:val="00712637"/>
    <w:rsid w:val="00713E71"/>
    <w:rsid w:val="00713FAE"/>
    <w:rsid w:val="0071541E"/>
    <w:rsid w:val="00715DC9"/>
    <w:rsid w:val="0071659A"/>
    <w:rsid w:val="00716FFF"/>
    <w:rsid w:val="00721235"/>
    <w:rsid w:val="00722303"/>
    <w:rsid w:val="00722826"/>
    <w:rsid w:val="00722CCE"/>
    <w:rsid w:val="0072412F"/>
    <w:rsid w:val="00724551"/>
    <w:rsid w:val="00724D86"/>
    <w:rsid w:val="00724F6A"/>
    <w:rsid w:val="00725591"/>
    <w:rsid w:val="007262C8"/>
    <w:rsid w:val="00726957"/>
    <w:rsid w:val="0073032F"/>
    <w:rsid w:val="00730D2E"/>
    <w:rsid w:val="0073100E"/>
    <w:rsid w:val="00731668"/>
    <w:rsid w:val="00731C1B"/>
    <w:rsid w:val="0073205A"/>
    <w:rsid w:val="00732F89"/>
    <w:rsid w:val="007330BA"/>
    <w:rsid w:val="007335FB"/>
    <w:rsid w:val="00733ED0"/>
    <w:rsid w:val="00734263"/>
    <w:rsid w:val="00734C50"/>
    <w:rsid w:val="007352AA"/>
    <w:rsid w:val="0073549B"/>
    <w:rsid w:val="007354D8"/>
    <w:rsid w:val="00735F46"/>
    <w:rsid w:val="0073621D"/>
    <w:rsid w:val="0073637C"/>
    <w:rsid w:val="00737727"/>
    <w:rsid w:val="007405B1"/>
    <w:rsid w:val="00741F25"/>
    <w:rsid w:val="007423DC"/>
    <w:rsid w:val="007430EF"/>
    <w:rsid w:val="00743206"/>
    <w:rsid w:val="00743D9C"/>
    <w:rsid w:val="007445F6"/>
    <w:rsid w:val="00744729"/>
    <w:rsid w:val="007449CF"/>
    <w:rsid w:val="00745972"/>
    <w:rsid w:val="00746529"/>
    <w:rsid w:val="00746A8E"/>
    <w:rsid w:val="00747CA3"/>
    <w:rsid w:val="007500D4"/>
    <w:rsid w:val="0075079F"/>
    <w:rsid w:val="00750FA2"/>
    <w:rsid w:val="00751389"/>
    <w:rsid w:val="007519EC"/>
    <w:rsid w:val="007520E3"/>
    <w:rsid w:val="007544F1"/>
    <w:rsid w:val="00754FED"/>
    <w:rsid w:val="0075630A"/>
    <w:rsid w:val="007577DD"/>
    <w:rsid w:val="00757CC7"/>
    <w:rsid w:val="00757E83"/>
    <w:rsid w:val="00757F4D"/>
    <w:rsid w:val="00760206"/>
    <w:rsid w:val="00760CD3"/>
    <w:rsid w:val="007612F2"/>
    <w:rsid w:val="0076180F"/>
    <w:rsid w:val="00761ADA"/>
    <w:rsid w:val="00762835"/>
    <w:rsid w:val="0076292B"/>
    <w:rsid w:val="00762A72"/>
    <w:rsid w:val="007630C1"/>
    <w:rsid w:val="007640A2"/>
    <w:rsid w:val="0076538D"/>
    <w:rsid w:val="007654C8"/>
    <w:rsid w:val="00765566"/>
    <w:rsid w:val="00765803"/>
    <w:rsid w:val="0076637A"/>
    <w:rsid w:val="0076692D"/>
    <w:rsid w:val="00766D13"/>
    <w:rsid w:val="007671B5"/>
    <w:rsid w:val="00767352"/>
    <w:rsid w:val="00770230"/>
    <w:rsid w:val="00770FD5"/>
    <w:rsid w:val="00772B8B"/>
    <w:rsid w:val="00773557"/>
    <w:rsid w:val="00773BD0"/>
    <w:rsid w:val="00774445"/>
    <w:rsid w:val="007747E0"/>
    <w:rsid w:val="007753B8"/>
    <w:rsid w:val="0077624F"/>
    <w:rsid w:val="00776D9E"/>
    <w:rsid w:val="00776F83"/>
    <w:rsid w:val="007773BE"/>
    <w:rsid w:val="0077761A"/>
    <w:rsid w:val="00777D0E"/>
    <w:rsid w:val="00780522"/>
    <w:rsid w:val="007808F7"/>
    <w:rsid w:val="00780B5B"/>
    <w:rsid w:val="00780D0B"/>
    <w:rsid w:val="00780F1E"/>
    <w:rsid w:val="00781916"/>
    <w:rsid w:val="00782880"/>
    <w:rsid w:val="007828AC"/>
    <w:rsid w:val="00782F99"/>
    <w:rsid w:val="007835C2"/>
    <w:rsid w:val="00783887"/>
    <w:rsid w:val="007839F1"/>
    <w:rsid w:val="00783EC2"/>
    <w:rsid w:val="00784D8C"/>
    <w:rsid w:val="00785C87"/>
    <w:rsid w:val="00787D50"/>
    <w:rsid w:val="00787E1A"/>
    <w:rsid w:val="00790146"/>
    <w:rsid w:val="007902AB"/>
    <w:rsid w:val="00790A79"/>
    <w:rsid w:val="007914B3"/>
    <w:rsid w:val="00791BE5"/>
    <w:rsid w:val="00794361"/>
    <w:rsid w:val="007951A5"/>
    <w:rsid w:val="0079531C"/>
    <w:rsid w:val="0079565C"/>
    <w:rsid w:val="00795704"/>
    <w:rsid w:val="00795983"/>
    <w:rsid w:val="00795E8B"/>
    <w:rsid w:val="00796947"/>
    <w:rsid w:val="00796FED"/>
    <w:rsid w:val="00797848"/>
    <w:rsid w:val="007979CD"/>
    <w:rsid w:val="007A02F8"/>
    <w:rsid w:val="007A0E52"/>
    <w:rsid w:val="007A18C5"/>
    <w:rsid w:val="007A19AC"/>
    <w:rsid w:val="007A1A47"/>
    <w:rsid w:val="007A1F62"/>
    <w:rsid w:val="007A2CDB"/>
    <w:rsid w:val="007A2D75"/>
    <w:rsid w:val="007A3DF8"/>
    <w:rsid w:val="007A4F5D"/>
    <w:rsid w:val="007A633B"/>
    <w:rsid w:val="007A6D05"/>
    <w:rsid w:val="007A70B3"/>
    <w:rsid w:val="007B00BE"/>
    <w:rsid w:val="007B122E"/>
    <w:rsid w:val="007B1239"/>
    <w:rsid w:val="007B155B"/>
    <w:rsid w:val="007B21BC"/>
    <w:rsid w:val="007B3060"/>
    <w:rsid w:val="007B3159"/>
    <w:rsid w:val="007B3A42"/>
    <w:rsid w:val="007B5A7C"/>
    <w:rsid w:val="007B6761"/>
    <w:rsid w:val="007B6D69"/>
    <w:rsid w:val="007B7F02"/>
    <w:rsid w:val="007C0584"/>
    <w:rsid w:val="007C0D0E"/>
    <w:rsid w:val="007C1EDA"/>
    <w:rsid w:val="007C4442"/>
    <w:rsid w:val="007C4645"/>
    <w:rsid w:val="007C4A8A"/>
    <w:rsid w:val="007C4EBE"/>
    <w:rsid w:val="007C53D6"/>
    <w:rsid w:val="007C68A5"/>
    <w:rsid w:val="007D0707"/>
    <w:rsid w:val="007D1EE1"/>
    <w:rsid w:val="007D1F65"/>
    <w:rsid w:val="007D217A"/>
    <w:rsid w:val="007D2405"/>
    <w:rsid w:val="007D2418"/>
    <w:rsid w:val="007D2754"/>
    <w:rsid w:val="007D2914"/>
    <w:rsid w:val="007D2A20"/>
    <w:rsid w:val="007D2D14"/>
    <w:rsid w:val="007D35FA"/>
    <w:rsid w:val="007D4739"/>
    <w:rsid w:val="007D4B47"/>
    <w:rsid w:val="007D54D6"/>
    <w:rsid w:val="007D592C"/>
    <w:rsid w:val="007D593F"/>
    <w:rsid w:val="007D5B7A"/>
    <w:rsid w:val="007D640A"/>
    <w:rsid w:val="007D6B5D"/>
    <w:rsid w:val="007D6B5E"/>
    <w:rsid w:val="007E0EB0"/>
    <w:rsid w:val="007E2207"/>
    <w:rsid w:val="007E2573"/>
    <w:rsid w:val="007E3AD2"/>
    <w:rsid w:val="007E3C1C"/>
    <w:rsid w:val="007E3F3C"/>
    <w:rsid w:val="007E43BD"/>
    <w:rsid w:val="007E4B80"/>
    <w:rsid w:val="007E4FBF"/>
    <w:rsid w:val="007E52C8"/>
    <w:rsid w:val="007E6583"/>
    <w:rsid w:val="007E6D1F"/>
    <w:rsid w:val="007E73BF"/>
    <w:rsid w:val="007E7A11"/>
    <w:rsid w:val="007F02B7"/>
    <w:rsid w:val="007F0658"/>
    <w:rsid w:val="007F07DE"/>
    <w:rsid w:val="007F1438"/>
    <w:rsid w:val="007F18E7"/>
    <w:rsid w:val="007F2B86"/>
    <w:rsid w:val="007F2EFA"/>
    <w:rsid w:val="007F2F0D"/>
    <w:rsid w:val="007F3152"/>
    <w:rsid w:val="007F33BA"/>
    <w:rsid w:val="007F33C2"/>
    <w:rsid w:val="007F3B01"/>
    <w:rsid w:val="007F4CA3"/>
    <w:rsid w:val="007F4EBC"/>
    <w:rsid w:val="007F536C"/>
    <w:rsid w:val="00800536"/>
    <w:rsid w:val="00800D32"/>
    <w:rsid w:val="00801540"/>
    <w:rsid w:val="00801B48"/>
    <w:rsid w:val="00801DBF"/>
    <w:rsid w:val="0080200D"/>
    <w:rsid w:val="00802AAE"/>
    <w:rsid w:val="00803108"/>
    <w:rsid w:val="00803A83"/>
    <w:rsid w:val="00805DC3"/>
    <w:rsid w:val="00806319"/>
    <w:rsid w:val="008071D0"/>
    <w:rsid w:val="00807D4E"/>
    <w:rsid w:val="00810B57"/>
    <w:rsid w:val="00810CB9"/>
    <w:rsid w:val="00811495"/>
    <w:rsid w:val="0081150F"/>
    <w:rsid w:val="00813454"/>
    <w:rsid w:val="00813E75"/>
    <w:rsid w:val="008141D2"/>
    <w:rsid w:val="0081424C"/>
    <w:rsid w:val="00814544"/>
    <w:rsid w:val="00814990"/>
    <w:rsid w:val="00814B9D"/>
    <w:rsid w:val="008154FD"/>
    <w:rsid w:val="0081555B"/>
    <w:rsid w:val="008155F8"/>
    <w:rsid w:val="00815D3E"/>
    <w:rsid w:val="0081718A"/>
    <w:rsid w:val="008172DC"/>
    <w:rsid w:val="008174FC"/>
    <w:rsid w:val="00817CC4"/>
    <w:rsid w:val="00820AAC"/>
    <w:rsid w:val="00821A25"/>
    <w:rsid w:val="00822861"/>
    <w:rsid w:val="00822E18"/>
    <w:rsid w:val="0082360E"/>
    <w:rsid w:val="00823D98"/>
    <w:rsid w:val="00823F50"/>
    <w:rsid w:val="0082404A"/>
    <w:rsid w:val="008241B5"/>
    <w:rsid w:val="008251C6"/>
    <w:rsid w:val="0082597D"/>
    <w:rsid w:val="00825D7A"/>
    <w:rsid w:val="00826ABB"/>
    <w:rsid w:val="00826F7D"/>
    <w:rsid w:val="00827B38"/>
    <w:rsid w:val="0083127F"/>
    <w:rsid w:val="008325C5"/>
    <w:rsid w:val="008325CD"/>
    <w:rsid w:val="00832984"/>
    <w:rsid w:val="00832BC0"/>
    <w:rsid w:val="00833132"/>
    <w:rsid w:val="0083456E"/>
    <w:rsid w:val="00834BD8"/>
    <w:rsid w:val="008358C8"/>
    <w:rsid w:val="00835E97"/>
    <w:rsid w:val="00836136"/>
    <w:rsid w:val="0083618B"/>
    <w:rsid w:val="00836CF5"/>
    <w:rsid w:val="008378D4"/>
    <w:rsid w:val="00837B45"/>
    <w:rsid w:val="00837C5E"/>
    <w:rsid w:val="00840137"/>
    <w:rsid w:val="00840280"/>
    <w:rsid w:val="008403CE"/>
    <w:rsid w:val="008405A2"/>
    <w:rsid w:val="00841695"/>
    <w:rsid w:val="00841FE1"/>
    <w:rsid w:val="008429C8"/>
    <w:rsid w:val="00842C1D"/>
    <w:rsid w:val="00842E96"/>
    <w:rsid w:val="008432B9"/>
    <w:rsid w:val="008432F7"/>
    <w:rsid w:val="008443AD"/>
    <w:rsid w:val="00844423"/>
    <w:rsid w:val="00844623"/>
    <w:rsid w:val="008448DB"/>
    <w:rsid w:val="00845982"/>
    <w:rsid w:val="00845C68"/>
    <w:rsid w:val="00845F9B"/>
    <w:rsid w:val="008461F7"/>
    <w:rsid w:val="008466A8"/>
    <w:rsid w:val="00846894"/>
    <w:rsid w:val="008468E8"/>
    <w:rsid w:val="00847C82"/>
    <w:rsid w:val="0085014B"/>
    <w:rsid w:val="00850196"/>
    <w:rsid w:val="00850D13"/>
    <w:rsid w:val="0085141B"/>
    <w:rsid w:val="00852736"/>
    <w:rsid w:val="00852C6E"/>
    <w:rsid w:val="00853CE5"/>
    <w:rsid w:val="00854194"/>
    <w:rsid w:val="008554CA"/>
    <w:rsid w:val="00855F46"/>
    <w:rsid w:val="0085605A"/>
    <w:rsid w:val="00856095"/>
    <w:rsid w:val="008560B5"/>
    <w:rsid w:val="0085612D"/>
    <w:rsid w:val="00856522"/>
    <w:rsid w:val="00856694"/>
    <w:rsid w:val="0085672B"/>
    <w:rsid w:val="00856758"/>
    <w:rsid w:val="00856DB8"/>
    <w:rsid w:val="00856F71"/>
    <w:rsid w:val="008570B6"/>
    <w:rsid w:val="00857A3E"/>
    <w:rsid w:val="00860A78"/>
    <w:rsid w:val="00860AFD"/>
    <w:rsid w:val="00862C7A"/>
    <w:rsid w:val="00862E89"/>
    <w:rsid w:val="0086308F"/>
    <w:rsid w:val="0086345C"/>
    <w:rsid w:val="008637D1"/>
    <w:rsid w:val="00863CDD"/>
    <w:rsid w:val="008645AA"/>
    <w:rsid w:val="008646C8"/>
    <w:rsid w:val="0086591D"/>
    <w:rsid w:val="008665DE"/>
    <w:rsid w:val="0086678A"/>
    <w:rsid w:val="008705F4"/>
    <w:rsid w:val="00870B86"/>
    <w:rsid w:val="008716EF"/>
    <w:rsid w:val="00872945"/>
    <w:rsid w:val="00872D69"/>
    <w:rsid w:val="00872EE1"/>
    <w:rsid w:val="008735E6"/>
    <w:rsid w:val="008738D3"/>
    <w:rsid w:val="00873A8B"/>
    <w:rsid w:val="008747C7"/>
    <w:rsid w:val="00875826"/>
    <w:rsid w:val="008773EA"/>
    <w:rsid w:val="00877A17"/>
    <w:rsid w:val="00877EAB"/>
    <w:rsid w:val="008804EF"/>
    <w:rsid w:val="008808E8"/>
    <w:rsid w:val="008810AE"/>
    <w:rsid w:val="0088208A"/>
    <w:rsid w:val="00882323"/>
    <w:rsid w:val="00882BD9"/>
    <w:rsid w:val="00882E26"/>
    <w:rsid w:val="00882F6B"/>
    <w:rsid w:val="008832F6"/>
    <w:rsid w:val="008839A0"/>
    <w:rsid w:val="00884CCC"/>
    <w:rsid w:val="00885DEB"/>
    <w:rsid w:val="00886817"/>
    <w:rsid w:val="00886ACC"/>
    <w:rsid w:val="00887499"/>
    <w:rsid w:val="008878BC"/>
    <w:rsid w:val="00887EB8"/>
    <w:rsid w:val="008901C8"/>
    <w:rsid w:val="00890BA1"/>
    <w:rsid w:val="0089101E"/>
    <w:rsid w:val="00891194"/>
    <w:rsid w:val="008914A9"/>
    <w:rsid w:val="00892615"/>
    <w:rsid w:val="0089332E"/>
    <w:rsid w:val="00893567"/>
    <w:rsid w:val="008946AA"/>
    <w:rsid w:val="00895E41"/>
    <w:rsid w:val="008961A4"/>
    <w:rsid w:val="00896A69"/>
    <w:rsid w:val="008971AB"/>
    <w:rsid w:val="00897236"/>
    <w:rsid w:val="00897894"/>
    <w:rsid w:val="008A00C6"/>
    <w:rsid w:val="008A0A4B"/>
    <w:rsid w:val="008A1301"/>
    <w:rsid w:val="008A23C3"/>
    <w:rsid w:val="008A2720"/>
    <w:rsid w:val="008A2AC2"/>
    <w:rsid w:val="008A2B31"/>
    <w:rsid w:val="008A40A1"/>
    <w:rsid w:val="008A4839"/>
    <w:rsid w:val="008A4AC5"/>
    <w:rsid w:val="008A4B88"/>
    <w:rsid w:val="008A4F0A"/>
    <w:rsid w:val="008A587D"/>
    <w:rsid w:val="008A6435"/>
    <w:rsid w:val="008A68F0"/>
    <w:rsid w:val="008A6B6B"/>
    <w:rsid w:val="008A77B9"/>
    <w:rsid w:val="008B08A7"/>
    <w:rsid w:val="008B16D2"/>
    <w:rsid w:val="008B1889"/>
    <w:rsid w:val="008B1947"/>
    <w:rsid w:val="008B19C9"/>
    <w:rsid w:val="008B2644"/>
    <w:rsid w:val="008B2A80"/>
    <w:rsid w:val="008B3C58"/>
    <w:rsid w:val="008B3EC3"/>
    <w:rsid w:val="008B3EF5"/>
    <w:rsid w:val="008B4207"/>
    <w:rsid w:val="008B48CA"/>
    <w:rsid w:val="008B4C0E"/>
    <w:rsid w:val="008B53AA"/>
    <w:rsid w:val="008B5F46"/>
    <w:rsid w:val="008B6523"/>
    <w:rsid w:val="008B662F"/>
    <w:rsid w:val="008B7234"/>
    <w:rsid w:val="008B798D"/>
    <w:rsid w:val="008C0088"/>
    <w:rsid w:val="008C0A52"/>
    <w:rsid w:val="008C19A8"/>
    <w:rsid w:val="008C200F"/>
    <w:rsid w:val="008C22D3"/>
    <w:rsid w:val="008C2FC7"/>
    <w:rsid w:val="008C4C44"/>
    <w:rsid w:val="008C4D5D"/>
    <w:rsid w:val="008C4F7B"/>
    <w:rsid w:val="008C66E2"/>
    <w:rsid w:val="008C6B79"/>
    <w:rsid w:val="008D0100"/>
    <w:rsid w:val="008D0207"/>
    <w:rsid w:val="008D063E"/>
    <w:rsid w:val="008D0AA5"/>
    <w:rsid w:val="008D15A1"/>
    <w:rsid w:val="008D2E0D"/>
    <w:rsid w:val="008D3222"/>
    <w:rsid w:val="008D3338"/>
    <w:rsid w:val="008D3DB1"/>
    <w:rsid w:val="008D440F"/>
    <w:rsid w:val="008D5C80"/>
    <w:rsid w:val="008E18F2"/>
    <w:rsid w:val="008E18FC"/>
    <w:rsid w:val="008E19AD"/>
    <w:rsid w:val="008E1CBB"/>
    <w:rsid w:val="008E1FB8"/>
    <w:rsid w:val="008E2A28"/>
    <w:rsid w:val="008E2BA9"/>
    <w:rsid w:val="008E2F40"/>
    <w:rsid w:val="008E3013"/>
    <w:rsid w:val="008E3755"/>
    <w:rsid w:val="008E4764"/>
    <w:rsid w:val="008E4F31"/>
    <w:rsid w:val="008E5398"/>
    <w:rsid w:val="008E66DD"/>
    <w:rsid w:val="008E68FD"/>
    <w:rsid w:val="008E6E0B"/>
    <w:rsid w:val="008E7386"/>
    <w:rsid w:val="008E7757"/>
    <w:rsid w:val="008F0B2F"/>
    <w:rsid w:val="008F0F20"/>
    <w:rsid w:val="008F147C"/>
    <w:rsid w:val="008F155B"/>
    <w:rsid w:val="008F2074"/>
    <w:rsid w:val="008F2F22"/>
    <w:rsid w:val="008F3980"/>
    <w:rsid w:val="008F3FB1"/>
    <w:rsid w:val="008F5255"/>
    <w:rsid w:val="008F55A2"/>
    <w:rsid w:val="008F5758"/>
    <w:rsid w:val="008F58A6"/>
    <w:rsid w:val="008F5B0C"/>
    <w:rsid w:val="008F627B"/>
    <w:rsid w:val="008F69ED"/>
    <w:rsid w:val="008F717D"/>
    <w:rsid w:val="008F753E"/>
    <w:rsid w:val="008F7561"/>
    <w:rsid w:val="008F785B"/>
    <w:rsid w:val="008F7FE2"/>
    <w:rsid w:val="00900502"/>
    <w:rsid w:val="0090067E"/>
    <w:rsid w:val="00900E33"/>
    <w:rsid w:val="0090120D"/>
    <w:rsid w:val="0090139C"/>
    <w:rsid w:val="00901F6C"/>
    <w:rsid w:val="00901F7C"/>
    <w:rsid w:val="0090214D"/>
    <w:rsid w:val="009022F9"/>
    <w:rsid w:val="00902594"/>
    <w:rsid w:val="00902E41"/>
    <w:rsid w:val="009032CB"/>
    <w:rsid w:val="0090344E"/>
    <w:rsid w:val="00903A27"/>
    <w:rsid w:val="00903AB6"/>
    <w:rsid w:val="00903BBB"/>
    <w:rsid w:val="00904E54"/>
    <w:rsid w:val="00905BEF"/>
    <w:rsid w:val="00906017"/>
    <w:rsid w:val="00906554"/>
    <w:rsid w:val="00906D0C"/>
    <w:rsid w:val="00907769"/>
    <w:rsid w:val="0091012C"/>
    <w:rsid w:val="00910ADD"/>
    <w:rsid w:val="00910EF2"/>
    <w:rsid w:val="00911761"/>
    <w:rsid w:val="00911B72"/>
    <w:rsid w:val="0091238D"/>
    <w:rsid w:val="009125B4"/>
    <w:rsid w:val="009132BF"/>
    <w:rsid w:val="009136C3"/>
    <w:rsid w:val="009141A0"/>
    <w:rsid w:val="009152D9"/>
    <w:rsid w:val="0091596F"/>
    <w:rsid w:val="00915FEA"/>
    <w:rsid w:val="009164EF"/>
    <w:rsid w:val="009165A7"/>
    <w:rsid w:val="00917140"/>
    <w:rsid w:val="00917E30"/>
    <w:rsid w:val="00920507"/>
    <w:rsid w:val="00920DF9"/>
    <w:rsid w:val="009216C4"/>
    <w:rsid w:val="0092178D"/>
    <w:rsid w:val="00921AF0"/>
    <w:rsid w:val="00922534"/>
    <w:rsid w:val="00922547"/>
    <w:rsid w:val="009226B0"/>
    <w:rsid w:val="009230DB"/>
    <w:rsid w:val="00923DC2"/>
    <w:rsid w:val="009241CF"/>
    <w:rsid w:val="00925AE5"/>
    <w:rsid w:val="0092639E"/>
    <w:rsid w:val="00926F69"/>
    <w:rsid w:val="00927F31"/>
    <w:rsid w:val="00930740"/>
    <w:rsid w:val="009319A3"/>
    <w:rsid w:val="00931CC1"/>
    <w:rsid w:val="00933EEC"/>
    <w:rsid w:val="009347B4"/>
    <w:rsid w:val="00934DA7"/>
    <w:rsid w:val="00935007"/>
    <w:rsid w:val="009350C1"/>
    <w:rsid w:val="00935E76"/>
    <w:rsid w:val="00936511"/>
    <w:rsid w:val="00937F2D"/>
    <w:rsid w:val="00940652"/>
    <w:rsid w:val="00942A9A"/>
    <w:rsid w:val="00942DF7"/>
    <w:rsid w:val="00943186"/>
    <w:rsid w:val="00943E44"/>
    <w:rsid w:val="009440FE"/>
    <w:rsid w:val="009455DA"/>
    <w:rsid w:val="00945B84"/>
    <w:rsid w:val="00945C16"/>
    <w:rsid w:val="00946594"/>
    <w:rsid w:val="0094667B"/>
    <w:rsid w:val="00950D90"/>
    <w:rsid w:val="00951301"/>
    <w:rsid w:val="00951E52"/>
    <w:rsid w:val="00952035"/>
    <w:rsid w:val="00952227"/>
    <w:rsid w:val="0095227F"/>
    <w:rsid w:val="0095244F"/>
    <w:rsid w:val="0095305F"/>
    <w:rsid w:val="009541F6"/>
    <w:rsid w:val="00954C3C"/>
    <w:rsid w:val="00954CFF"/>
    <w:rsid w:val="00956B46"/>
    <w:rsid w:val="009578BB"/>
    <w:rsid w:val="00961AC0"/>
    <w:rsid w:val="009622F2"/>
    <w:rsid w:val="0096245B"/>
    <w:rsid w:val="00962857"/>
    <w:rsid w:val="009640D4"/>
    <w:rsid w:val="00965B07"/>
    <w:rsid w:val="00965C15"/>
    <w:rsid w:val="0096657E"/>
    <w:rsid w:val="00966F49"/>
    <w:rsid w:val="00967602"/>
    <w:rsid w:val="00967B16"/>
    <w:rsid w:val="009702D6"/>
    <w:rsid w:val="0097097D"/>
    <w:rsid w:val="00971557"/>
    <w:rsid w:val="009733DA"/>
    <w:rsid w:val="00973840"/>
    <w:rsid w:val="009740C4"/>
    <w:rsid w:val="009750D7"/>
    <w:rsid w:val="00975B05"/>
    <w:rsid w:val="0097635F"/>
    <w:rsid w:val="00976A08"/>
    <w:rsid w:val="00976EB0"/>
    <w:rsid w:val="009772FE"/>
    <w:rsid w:val="00977329"/>
    <w:rsid w:val="009802CE"/>
    <w:rsid w:val="00981DF6"/>
    <w:rsid w:val="009821EB"/>
    <w:rsid w:val="00982EC7"/>
    <w:rsid w:val="00983507"/>
    <w:rsid w:val="009836B2"/>
    <w:rsid w:val="0098456D"/>
    <w:rsid w:val="009848F1"/>
    <w:rsid w:val="009854F9"/>
    <w:rsid w:val="00985E10"/>
    <w:rsid w:val="00985EB6"/>
    <w:rsid w:val="009868E1"/>
    <w:rsid w:val="00986A1D"/>
    <w:rsid w:val="00986A64"/>
    <w:rsid w:val="00986E34"/>
    <w:rsid w:val="00986ED8"/>
    <w:rsid w:val="00987678"/>
    <w:rsid w:val="009879F5"/>
    <w:rsid w:val="009900C1"/>
    <w:rsid w:val="00990B67"/>
    <w:rsid w:val="00992A61"/>
    <w:rsid w:val="00992CAD"/>
    <w:rsid w:val="009955B3"/>
    <w:rsid w:val="00995C69"/>
    <w:rsid w:val="00996315"/>
    <w:rsid w:val="00996397"/>
    <w:rsid w:val="009971E2"/>
    <w:rsid w:val="009978B7"/>
    <w:rsid w:val="009A0CBF"/>
    <w:rsid w:val="009A1305"/>
    <w:rsid w:val="009A1728"/>
    <w:rsid w:val="009A1C39"/>
    <w:rsid w:val="009A1EBC"/>
    <w:rsid w:val="009A2C4E"/>
    <w:rsid w:val="009A37A9"/>
    <w:rsid w:val="009A3941"/>
    <w:rsid w:val="009A531C"/>
    <w:rsid w:val="009A542E"/>
    <w:rsid w:val="009A59C5"/>
    <w:rsid w:val="009A5C3A"/>
    <w:rsid w:val="009A6958"/>
    <w:rsid w:val="009A7227"/>
    <w:rsid w:val="009A733A"/>
    <w:rsid w:val="009A7393"/>
    <w:rsid w:val="009A7583"/>
    <w:rsid w:val="009B0EE7"/>
    <w:rsid w:val="009B15BE"/>
    <w:rsid w:val="009B17BE"/>
    <w:rsid w:val="009B2618"/>
    <w:rsid w:val="009B2717"/>
    <w:rsid w:val="009B2791"/>
    <w:rsid w:val="009B28B2"/>
    <w:rsid w:val="009B367B"/>
    <w:rsid w:val="009B3B6B"/>
    <w:rsid w:val="009B3E3C"/>
    <w:rsid w:val="009B4097"/>
    <w:rsid w:val="009B4701"/>
    <w:rsid w:val="009B476D"/>
    <w:rsid w:val="009B489E"/>
    <w:rsid w:val="009B625A"/>
    <w:rsid w:val="009C0002"/>
    <w:rsid w:val="009C06B4"/>
    <w:rsid w:val="009C1F93"/>
    <w:rsid w:val="009C2479"/>
    <w:rsid w:val="009C2C05"/>
    <w:rsid w:val="009C300E"/>
    <w:rsid w:val="009C3991"/>
    <w:rsid w:val="009C3C49"/>
    <w:rsid w:val="009C4497"/>
    <w:rsid w:val="009C4EE0"/>
    <w:rsid w:val="009C4FE3"/>
    <w:rsid w:val="009C5B41"/>
    <w:rsid w:val="009C7EC0"/>
    <w:rsid w:val="009D09D6"/>
    <w:rsid w:val="009D0B41"/>
    <w:rsid w:val="009D143B"/>
    <w:rsid w:val="009D1C9F"/>
    <w:rsid w:val="009D1F8F"/>
    <w:rsid w:val="009D243B"/>
    <w:rsid w:val="009D2888"/>
    <w:rsid w:val="009D66AB"/>
    <w:rsid w:val="009D6730"/>
    <w:rsid w:val="009D7BCF"/>
    <w:rsid w:val="009D7C22"/>
    <w:rsid w:val="009E0405"/>
    <w:rsid w:val="009E04A7"/>
    <w:rsid w:val="009E05D7"/>
    <w:rsid w:val="009E13C7"/>
    <w:rsid w:val="009E1703"/>
    <w:rsid w:val="009E27DD"/>
    <w:rsid w:val="009E2C5C"/>
    <w:rsid w:val="009E425B"/>
    <w:rsid w:val="009E427F"/>
    <w:rsid w:val="009E57BF"/>
    <w:rsid w:val="009E6ED0"/>
    <w:rsid w:val="009E710D"/>
    <w:rsid w:val="009E7976"/>
    <w:rsid w:val="009F050C"/>
    <w:rsid w:val="009F0645"/>
    <w:rsid w:val="009F0A06"/>
    <w:rsid w:val="009F1169"/>
    <w:rsid w:val="009F1BBB"/>
    <w:rsid w:val="009F1E45"/>
    <w:rsid w:val="009F219F"/>
    <w:rsid w:val="009F25B1"/>
    <w:rsid w:val="009F38C0"/>
    <w:rsid w:val="009F4A5A"/>
    <w:rsid w:val="009F4D7A"/>
    <w:rsid w:val="009F5C66"/>
    <w:rsid w:val="009F6B88"/>
    <w:rsid w:val="009F6C38"/>
    <w:rsid w:val="009F7496"/>
    <w:rsid w:val="009F7D05"/>
    <w:rsid w:val="00A000DF"/>
    <w:rsid w:val="00A00DCC"/>
    <w:rsid w:val="00A0173C"/>
    <w:rsid w:val="00A018DE"/>
    <w:rsid w:val="00A03C8B"/>
    <w:rsid w:val="00A045F3"/>
    <w:rsid w:val="00A04E50"/>
    <w:rsid w:val="00A05AC4"/>
    <w:rsid w:val="00A05F98"/>
    <w:rsid w:val="00A0600D"/>
    <w:rsid w:val="00A0606C"/>
    <w:rsid w:val="00A06B72"/>
    <w:rsid w:val="00A075A4"/>
    <w:rsid w:val="00A076AA"/>
    <w:rsid w:val="00A078FA"/>
    <w:rsid w:val="00A07AE5"/>
    <w:rsid w:val="00A07E99"/>
    <w:rsid w:val="00A1013C"/>
    <w:rsid w:val="00A10BA9"/>
    <w:rsid w:val="00A11D32"/>
    <w:rsid w:val="00A11F86"/>
    <w:rsid w:val="00A12267"/>
    <w:rsid w:val="00A1297B"/>
    <w:rsid w:val="00A1384B"/>
    <w:rsid w:val="00A13998"/>
    <w:rsid w:val="00A13FF4"/>
    <w:rsid w:val="00A14951"/>
    <w:rsid w:val="00A1583E"/>
    <w:rsid w:val="00A161C5"/>
    <w:rsid w:val="00A1693A"/>
    <w:rsid w:val="00A1745F"/>
    <w:rsid w:val="00A17944"/>
    <w:rsid w:val="00A221FD"/>
    <w:rsid w:val="00A22897"/>
    <w:rsid w:val="00A229B2"/>
    <w:rsid w:val="00A22BBE"/>
    <w:rsid w:val="00A25164"/>
    <w:rsid w:val="00A27688"/>
    <w:rsid w:val="00A27C99"/>
    <w:rsid w:val="00A30040"/>
    <w:rsid w:val="00A3038E"/>
    <w:rsid w:val="00A30732"/>
    <w:rsid w:val="00A30B9E"/>
    <w:rsid w:val="00A31E6A"/>
    <w:rsid w:val="00A32302"/>
    <w:rsid w:val="00A328C6"/>
    <w:rsid w:val="00A330BC"/>
    <w:rsid w:val="00A33CF1"/>
    <w:rsid w:val="00A33FA3"/>
    <w:rsid w:val="00A355FD"/>
    <w:rsid w:val="00A358D5"/>
    <w:rsid w:val="00A35E3E"/>
    <w:rsid w:val="00A3604A"/>
    <w:rsid w:val="00A36967"/>
    <w:rsid w:val="00A371F3"/>
    <w:rsid w:val="00A37376"/>
    <w:rsid w:val="00A3781E"/>
    <w:rsid w:val="00A3787F"/>
    <w:rsid w:val="00A37A13"/>
    <w:rsid w:val="00A37C9F"/>
    <w:rsid w:val="00A37D0C"/>
    <w:rsid w:val="00A41590"/>
    <w:rsid w:val="00A41D6F"/>
    <w:rsid w:val="00A42712"/>
    <w:rsid w:val="00A42CB1"/>
    <w:rsid w:val="00A43370"/>
    <w:rsid w:val="00A4358D"/>
    <w:rsid w:val="00A43917"/>
    <w:rsid w:val="00A43EF9"/>
    <w:rsid w:val="00A4435C"/>
    <w:rsid w:val="00A44942"/>
    <w:rsid w:val="00A44A81"/>
    <w:rsid w:val="00A44EC9"/>
    <w:rsid w:val="00A44F2E"/>
    <w:rsid w:val="00A4562C"/>
    <w:rsid w:val="00A45AF7"/>
    <w:rsid w:val="00A4613F"/>
    <w:rsid w:val="00A46BB4"/>
    <w:rsid w:val="00A475FF"/>
    <w:rsid w:val="00A50274"/>
    <w:rsid w:val="00A50334"/>
    <w:rsid w:val="00A50DFB"/>
    <w:rsid w:val="00A52914"/>
    <w:rsid w:val="00A5463B"/>
    <w:rsid w:val="00A55005"/>
    <w:rsid w:val="00A555CA"/>
    <w:rsid w:val="00A5563C"/>
    <w:rsid w:val="00A55B6A"/>
    <w:rsid w:val="00A563C9"/>
    <w:rsid w:val="00A56711"/>
    <w:rsid w:val="00A576B0"/>
    <w:rsid w:val="00A612F1"/>
    <w:rsid w:val="00A61ED4"/>
    <w:rsid w:val="00A62389"/>
    <w:rsid w:val="00A62FC4"/>
    <w:rsid w:val="00A63966"/>
    <w:rsid w:val="00A63A57"/>
    <w:rsid w:val="00A63C24"/>
    <w:rsid w:val="00A63FBE"/>
    <w:rsid w:val="00A6401C"/>
    <w:rsid w:val="00A644C8"/>
    <w:rsid w:val="00A64C20"/>
    <w:rsid w:val="00A64D4A"/>
    <w:rsid w:val="00A651C9"/>
    <w:rsid w:val="00A653A7"/>
    <w:rsid w:val="00A667BA"/>
    <w:rsid w:val="00A66EBF"/>
    <w:rsid w:val="00A66FD8"/>
    <w:rsid w:val="00A6781D"/>
    <w:rsid w:val="00A678F6"/>
    <w:rsid w:val="00A67E56"/>
    <w:rsid w:val="00A70B9D"/>
    <w:rsid w:val="00A71839"/>
    <w:rsid w:val="00A725DD"/>
    <w:rsid w:val="00A72C95"/>
    <w:rsid w:val="00A73A46"/>
    <w:rsid w:val="00A743B8"/>
    <w:rsid w:val="00A755F1"/>
    <w:rsid w:val="00A75812"/>
    <w:rsid w:val="00A758DE"/>
    <w:rsid w:val="00A76D65"/>
    <w:rsid w:val="00A76D8D"/>
    <w:rsid w:val="00A774F8"/>
    <w:rsid w:val="00A777A6"/>
    <w:rsid w:val="00A802D3"/>
    <w:rsid w:val="00A80973"/>
    <w:rsid w:val="00A82AFB"/>
    <w:rsid w:val="00A833DB"/>
    <w:rsid w:val="00A83D9F"/>
    <w:rsid w:val="00A844EB"/>
    <w:rsid w:val="00A85732"/>
    <w:rsid w:val="00A85C8D"/>
    <w:rsid w:val="00A85ECF"/>
    <w:rsid w:val="00A86A58"/>
    <w:rsid w:val="00A86D1A"/>
    <w:rsid w:val="00A86F6E"/>
    <w:rsid w:val="00A86FAD"/>
    <w:rsid w:val="00A90B6A"/>
    <w:rsid w:val="00A912C8"/>
    <w:rsid w:val="00A93BD5"/>
    <w:rsid w:val="00A956D9"/>
    <w:rsid w:val="00A95AD0"/>
    <w:rsid w:val="00AA063E"/>
    <w:rsid w:val="00AA1C4C"/>
    <w:rsid w:val="00AA3042"/>
    <w:rsid w:val="00AA3407"/>
    <w:rsid w:val="00AA398F"/>
    <w:rsid w:val="00AA4279"/>
    <w:rsid w:val="00AA4C9F"/>
    <w:rsid w:val="00AA4E5F"/>
    <w:rsid w:val="00AA50FA"/>
    <w:rsid w:val="00AA5384"/>
    <w:rsid w:val="00AA575D"/>
    <w:rsid w:val="00AA5E09"/>
    <w:rsid w:val="00AA659E"/>
    <w:rsid w:val="00AA66F8"/>
    <w:rsid w:val="00AA6A0D"/>
    <w:rsid w:val="00AA6BC8"/>
    <w:rsid w:val="00AA7875"/>
    <w:rsid w:val="00AB0A5D"/>
    <w:rsid w:val="00AB0F78"/>
    <w:rsid w:val="00AB1BE8"/>
    <w:rsid w:val="00AB2477"/>
    <w:rsid w:val="00AB27CA"/>
    <w:rsid w:val="00AB2AC8"/>
    <w:rsid w:val="00AB2E02"/>
    <w:rsid w:val="00AB4715"/>
    <w:rsid w:val="00AB4E06"/>
    <w:rsid w:val="00AB6D9E"/>
    <w:rsid w:val="00AB6F89"/>
    <w:rsid w:val="00AB718B"/>
    <w:rsid w:val="00AB764E"/>
    <w:rsid w:val="00AB780C"/>
    <w:rsid w:val="00AC012D"/>
    <w:rsid w:val="00AC0176"/>
    <w:rsid w:val="00AC0C12"/>
    <w:rsid w:val="00AC1846"/>
    <w:rsid w:val="00AC1EE8"/>
    <w:rsid w:val="00AC2091"/>
    <w:rsid w:val="00AC21D7"/>
    <w:rsid w:val="00AC2EA6"/>
    <w:rsid w:val="00AC2F0E"/>
    <w:rsid w:val="00AC444B"/>
    <w:rsid w:val="00AC49BB"/>
    <w:rsid w:val="00AC5A1A"/>
    <w:rsid w:val="00AC5AC4"/>
    <w:rsid w:val="00AC5B9B"/>
    <w:rsid w:val="00AC5E3D"/>
    <w:rsid w:val="00AD0A71"/>
    <w:rsid w:val="00AD0BD7"/>
    <w:rsid w:val="00AD0E89"/>
    <w:rsid w:val="00AD16EC"/>
    <w:rsid w:val="00AD258A"/>
    <w:rsid w:val="00AD29CD"/>
    <w:rsid w:val="00AD2A96"/>
    <w:rsid w:val="00AD31A9"/>
    <w:rsid w:val="00AD3EAC"/>
    <w:rsid w:val="00AD42ED"/>
    <w:rsid w:val="00AD4ADA"/>
    <w:rsid w:val="00AD6834"/>
    <w:rsid w:val="00AD753B"/>
    <w:rsid w:val="00AE0E2F"/>
    <w:rsid w:val="00AE0E3C"/>
    <w:rsid w:val="00AE1B66"/>
    <w:rsid w:val="00AE1C5A"/>
    <w:rsid w:val="00AE3186"/>
    <w:rsid w:val="00AE3752"/>
    <w:rsid w:val="00AE3ADB"/>
    <w:rsid w:val="00AE4ADF"/>
    <w:rsid w:val="00AE5B51"/>
    <w:rsid w:val="00AE7111"/>
    <w:rsid w:val="00AF0021"/>
    <w:rsid w:val="00AF0351"/>
    <w:rsid w:val="00AF0621"/>
    <w:rsid w:val="00AF2653"/>
    <w:rsid w:val="00AF2F94"/>
    <w:rsid w:val="00AF3383"/>
    <w:rsid w:val="00AF4935"/>
    <w:rsid w:val="00AF5043"/>
    <w:rsid w:val="00AF6B88"/>
    <w:rsid w:val="00AF7B65"/>
    <w:rsid w:val="00B001BA"/>
    <w:rsid w:val="00B002FC"/>
    <w:rsid w:val="00B00E61"/>
    <w:rsid w:val="00B00FB6"/>
    <w:rsid w:val="00B00FDD"/>
    <w:rsid w:val="00B011D0"/>
    <w:rsid w:val="00B01426"/>
    <w:rsid w:val="00B01A2B"/>
    <w:rsid w:val="00B01A8A"/>
    <w:rsid w:val="00B025AE"/>
    <w:rsid w:val="00B0273B"/>
    <w:rsid w:val="00B029E3"/>
    <w:rsid w:val="00B02EB2"/>
    <w:rsid w:val="00B030AE"/>
    <w:rsid w:val="00B03337"/>
    <w:rsid w:val="00B0350C"/>
    <w:rsid w:val="00B04475"/>
    <w:rsid w:val="00B063B7"/>
    <w:rsid w:val="00B06431"/>
    <w:rsid w:val="00B06584"/>
    <w:rsid w:val="00B0661C"/>
    <w:rsid w:val="00B07268"/>
    <w:rsid w:val="00B07CFD"/>
    <w:rsid w:val="00B10A52"/>
    <w:rsid w:val="00B1108A"/>
    <w:rsid w:val="00B117E6"/>
    <w:rsid w:val="00B11CF9"/>
    <w:rsid w:val="00B121D2"/>
    <w:rsid w:val="00B138F8"/>
    <w:rsid w:val="00B13C80"/>
    <w:rsid w:val="00B14D40"/>
    <w:rsid w:val="00B15789"/>
    <w:rsid w:val="00B15AF2"/>
    <w:rsid w:val="00B15D1C"/>
    <w:rsid w:val="00B15F73"/>
    <w:rsid w:val="00B16774"/>
    <w:rsid w:val="00B16EF1"/>
    <w:rsid w:val="00B177D9"/>
    <w:rsid w:val="00B17AA7"/>
    <w:rsid w:val="00B17F9F"/>
    <w:rsid w:val="00B20406"/>
    <w:rsid w:val="00B21774"/>
    <w:rsid w:val="00B22BA7"/>
    <w:rsid w:val="00B2352F"/>
    <w:rsid w:val="00B23A6A"/>
    <w:rsid w:val="00B24A1F"/>
    <w:rsid w:val="00B24CA0"/>
    <w:rsid w:val="00B24EAF"/>
    <w:rsid w:val="00B25846"/>
    <w:rsid w:val="00B261FB"/>
    <w:rsid w:val="00B26324"/>
    <w:rsid w:val="00B27156"/>
    <w:rsid w:val="00B27AD8"/>
    <w:rsid w:val="00B308A9"/>
    <w:rsid w:val="00B30A0D"/>
    <w:rsid w:val="00B30E1A"/>
    <w:rsid w:val="00B3157D"/>
    <w:rsid w:val="00B315B2"/>
    <w:rsid w:val="00B31677"/>
    <w:rsid w:val="00B3189B"/>
    <w:rsid w:val="00B32130"/>
    <w:rsid w:val="00B33320"/>
    <w:rsid w:val="00B333AF"/>
    <w:rsid w:val="00B3421F"/>
    <w:rsid w:val="00B34966"/>
    <w:rsid w:val="00B3562A"/>
    <w:rsid w:val="00B36C24"/>
    <w:rsid w:val="00B37344"/>
    <w:rsid w:val="00B40174"/>
    <w:rsid w:val="00B4051D"/>
    <w:rsid w:val="00B4108D"/>
    <w:rsid w:val="00B41561"/>
    <w:rsid w:val="00B4186D"/>
    <w:rsid w:val="00B42A96"/>
    <w:rsid w:val="00B435F2"/>
    <w:rsid w:val="00B43807"/>
    <w:rsid w:val="00B4396B"/>
    <w:rsid w:val="00B43F22"/>
    <w:rsid w:val="00B44E70"/>
    <w:rsid w:val="00B44F6D"/>
    <w:rsid w:val="00B450B0"/>
    <w:rsid w:val="00B4559F"/>
    <w:rsid w:val="00B46C0B"/>
    <w:rsid w:val="00B473D7"/>
    <w:rsid w:val="00B47856"/>
    <w:rsid w:val="00B47F0A"/>
    <w:rsid w:val="00B503EA"/>
    <w:rsid w:val="00B5079D"/>
    <w:rsid w:val="00B508FD"/>
    <w:rsid w:val="00B51C75"/>
    <w:rsid w:val="00B5288D"/>
    <w:rsid w:val="00B5299D"/>
    <w:rsid w:val="00B53F29"/>
    <w:rsid w:val="00B5440D"/>
    <w:rsid w:val="00B546B9"/>
    <w:rsid w:val="00B55C1C"/>
    <w:rsid w:val="00B56132"/>
    <w:rsid w:val="00B56AFB"/>
    <w:rsid w:val="00B56CE0"/>
    <w:rsid w:val="00B601E6"/>
    <w:rsid w:val="00B604C3"/>
    <w:rsid w:val="00B60C8C"/>
    <w:rsid w:val="00B614CE"/>
    <w:rsid w:val="00B61522"/>
    <w:rsid w:val="00B61ABF"/>
    <w:rsid w:val="00B62914"/>
    <w:rsid w:val="00B62FBA"/>
    <w:rsid w:val="00B63C46"/>
    <w:rsid w:val="00B646A6"/>
    <w:rsid w:val="00B64F78"/>
    <w:rsid w:val="00B667B2"/>
    <w:rsid w:val="00B67A96"/>
    <w:rsid w:val="00B67AC9"/>
    <w:rsid w:val="00B67EB4"/>
    <w:rsid w:val="00B7001F"/>
    <w:rsid w:val="00B70A5E"/>
    <w:rsid w:val="00B714D1"/>
    <w:rsid w:val="00B71D58"/>
    <w:rsid w:val="00B71D8C"/>
    <w:rsid w:val="00B71ECF"/>
    <w:rsid w:val="00B72CC8"/>
    <w:rsid w:val="00B738DD"/>
    <w:rsid w:val="00B73FFD"/>
    <w:rsid w:val="00B74180"/>
    <w:rsid w:val="00B74869"/>
    <w:rsid w:val="00B749DD"/>
    <w:rsid w:val="00B7503E"/>
    <w:rsid w:val="00B75093"/>
    <w:rsid w:val="00B752E4"/>
    <w:rsid w:val="00B752F9"/>
    <w:rsid w:val="00B75938"/>
    <w:rsid w:val="00B76040"/>
    <w:rsid w:val="00B760CD"/>
    <w:rsid w:val="00B763F1"/>
    <w:rsid w:val="00B764F1"/>
    <w:rsid w:val="00B766A9"/>
    <w:rsid w:val="00B76DB1"/>
    <w:rsid w:val="00B77792"/>
    <w:rsid w:val="00B779D6"/>
    <w:rsid w:val="00B80084"/>
    <w:rsid w:val="00B806F7"/>
    <w:rsid w:val="00B80D56"/>
    <w:rsid w:val="00B81BDB"/>
    <w:rsid w:val="00B834BA"/>
    <w:rsid w:val="00B83602"/>
    <w:rsid w:val="00B83621"/>
    <w:rsid w:val="00B83680"/>
    <w:rsid w:val="00B83836"/>
    <w:rsid w:val="00B839AF"/>
    <w:rsid w:val="00B83B35"/>
    <w:rsid w:val="00B8417F"/>
    <w:rsid w:val="00B84CBA"/>
    <w:rsid w:val="00B86EBF"/>
    <w:rsid w:val="00B916DB"/>
    <w:rsid w:val="00B91B3C"/>
    <w:rsid w:val="00B91BE2"/>
    <w:rsid w:val="00B9214A"/>
    <w:rsid w:val="00B923C0"/>
    <w:rsid w:val="00B92635"/>
    <w:rsid w:val="00B939DC"/>
    <w:rsid w:val="00B93FC4"/>
    <w:rsid w:val="00B9464F"/>
    <w:rsid w:val="00B94B6C"/>
    <w:rsid w:val="00B95905"/>
    <w:rsid w:val="00B96D54"/>
    <w:rsid w:val="00B97F38"/>
    <w:rsid w:val="00BA0BB0"/>
    <w:rsid w:val="00BA0EB5"/>
    <w:rsid w:val="00BA16EE"/>
    <w:rsid w:val="00BA2007"/>
    <w:rsid w:val="00BA35FD"/>
    <w:rsid w:val="00BA366C"/>
    <w:rsid w:val="00BA437F"/>
    <w:rsid w:val="00BA44EB"/>
    <w:rsid w:val="00BA4EF0"/>
    <w:rsid w:val="00BA4F70"/>
    <w:rsid w:val="00BA5EBE"/>
    <w:rsid w:val="00BA6190"/>
    <w:rsid w:val="00BA6E81"/>
    <w:rsid w:val="00BA7630"/>
    <w:rsid w:val="00BA7702"/>
    <w:rsid w:val="00BA7848"/>
    <w:rsid w:val="00BA7CD3"/>
    <w:rsid w:val="00BB0816"/>
    <w:rsid w:val="00BB1048"/>
    <w:rsid w:val="00BB11F3"/>
    <w:rsid w:val="00BB148E"/>
    <w:rsid w:val="00BB18E9"/>
    <w:rsid w:val="00BB203C"/>
    <w:rsid w:val="00BB464D"/>
    <w:rsid w:val="00BB4CBD"/>
    <w:rsid w:val="00BB6696"/>
    <w:rsid w:val="00BB68EE"/>
    <w:rsid w:val="00BB6A87"/>
    <w:rsid w:val="00BB6D7E"/>
    <w:rsid w:val="00BC02F9"/>
    <w:rsid w:val="00BC03FF"/>
    <w:rsid w:val="00BC0A6A"/>
    <w:rsid w:val="00BC0E81"/>
    <w:rsid w:val="00BC153A"/>
    <w:rsid w:val="00BC1625"/>
    <w:rsid w:val="00BC1EFA"/>
    <w:rsid w:val="00BC3395"/>
    <w:rsid w:val="00BC33D8"/>
    <w:rsid w:val="00BC3EE5"/>
    <w:rsid w:val="00BC5830"/>
    <w:rsid w:val="00BC5ABE"/>
    <w:rsid w:val="00BC6506"/>
    <w:rsid w:val="00BC7480"/>
    <w:rsid w:val="00BC785C"/>
    <w:rsid w:val="00BC7A9C"/>
    <w:rsid w:val="00BD0275"/>
    <w:rsid w:val="00BD0E02"/>
    <w:rsid w:val="00BD15DC"/>
    <w:rsid w:val="00BD226E"/>
    <w:rsid w:val="00BD2F07"/>
    <w:rsid w:val="00BD3F90"/>
    <w:rsid w:val="00BD400F"/>
    <w:rsid w:val="00BD448C"/>
    <w:rsid w:val="00BD4D04"/>
    <w:rsid w:val="00BD5B21"/>
    <w:rsid w:val="00BD67F9"/>
    <w:rsid w:val="00BD715D"/>
    <w:rsid w:val="00BE212A"/>
    <w:rsid w:val="00BE25B5"/>
    <w:rsid w:val="00BE2D4C"/>
    <w:rsid w:val="00BE2EB7"/>
    <w:rsid w:val="00BE4264"/>
    <w:rsid w:val="00BE428C"/>
    <w:rsid w:val="00BE6499"/>
    <w:rsid w:val="00BE6531"/>
    <w:rsid w:val="00BE6695"/>
    <w:rsid w:val="00BE685A"/>
    <w:rsid w:val="00BE7658"/>
    <w:rsid w:val="00BF1912"/>
    <w:rsid w:val="00BF2BC8"/>
    <w:rsid w:val="00BF321D"/>
    <w:rsid w:val="00BF3A3C"/>
    <w:rsid w:val="00BF3FED"/>
    <w:rsid w:val="00BF570E"/>
    <w:rsid w:val="00BF57EC"/>
    <w:rsid w:val="00BF682E"/>
    <w:rsid w:val="00BF7864"/>
    <w:rsid w:val="00BF7A9E"/>
    <w:rsid w:val="00C004A2"/>
    <w:rsid w:val="00C014D5"/>
    <w:rsid w:val="00C0224C"/>
    <w:rsid w:val="00C02914"/>
    <w:rsid w:val="00C03092"/>
    <w:rsid w:val="00C03E2A"/>
    <w:rsid w:val="00C03EC6"/>
    <w:rsid w:val="00C04578"/>
    <w:rsid w:val="00C04DB6"/>
    <w:rsid w:val="00C05F47"/>
    <w:rsid w:val="00C0666B"/>
    <w:rsid w:val="00C071FC"/>
    <w:rsid w:val="00C07795"/>
    <w:rsid w:val="00C07D46"/>
    <w:rsid w:val="00C07E68"/>
    <w:rsid w:val="00C10811"/>
    <w:rsid w:val="00C11561"/>
    <w:rsid w:val="00C12B34"/>
    <w:rsid w:val="00C12EF0"/>
    <w:rsid w:val="00C1343C"/>
    <w:rsid w:val="00C14295"/>
    <w:rsid w:val="00C15CA6"/>
    <w:rsid w:val="00C15DD1"/>
    <w:rsid w:val="00C16774"/>
    <w:rsid w:val="00C172C7"/>
    <w:rsid w:val="00C17564"/>
    <w:rsid w:val="00C20404"/>
    <w:rsid w:val="00C21093"/>
    <w:rsid w:val="00C22AD4"/>
    <w:rsid w:val="00C22E4F"/>
    <w:rsid w:val="00C24064"/>
    <w:rsid w:val="00C24C3C"/>
    <w:rsid w:val="00C24D93"/>
    <w:rsid w:val="00C2567F"/>
    <w:rsid w:val="00C25B01"/>
    <w:rsid w:val="00C2613B"/>
    <w:rsid w:val="00C27855"/>
    <w:rsid w:val="00C279BF"/>
    <w:rsid w:val="00C279D0"/>
    <w:rsid w:val="00C30334"/>
    <w:rsid w:val="00C30883"/>
    <w:rsid w:val="00C308AA"/>
    <w:rsid w:val="00C309E5"/>
    <w:rsid w:val="00C32CD3"/>
    <w:rsid w:val="00C32CDA"/>
    <w:rsid w:val="00C3520C"/>
    <w:rsid w:val="00C378F6"/>
    <w:rsid w:val="00C40350"/>
    <w:rsid w:val="00C40E90"/>
    <w:rsid w:val="00C42829"/>
    <w:rsid w:val="00C43D27"/>
    <w:rsid w:val="00C443B5"/>
    <w:rsid w:val="00C458FD"/>
    <w:rsid w:val="00C46C53"/>
    <w:rsid w:val="00C4765B"/>
    <w:rsid w:val="00C513C0"/>
    <w:rsid w:val="00C517D8"/>
    <w:rsid w:val="00C51A75"/>
    <w:rsid w:val="00C5340D"/>
    <w:rsid w:val="00C54207"/>
    <w:rsid w:val="00C55B4D"/>
    <w:rsid w:val="00C56B7E"/>
    <w:rsid w:val="00C571E0"/>
    <w:rsid w:val="00C5789A"/>
    <w:rsid w:val="00C57959"/>
    <w:rsid w:val="00C57D54"/>
    <w:rsid w:val="00C6014F"/>
    <w:rsid w:val="00C60689"/>
    <w:rsid w:val="00C614CC"/>
    <w:rsid w:val="00C61528"/>
    <w:rsid w:val="00C61954"/>
    <w:rsid w:val="00C61E3B"/>
    <w:rsid w:val="00C62A6E"/>
    <w:rsid w:val="00C63337"/>
    <w:rsid w:val="00C6385D"/>
    <w:rsid w:val="00C6395A"/>
    <w:rsid w:val="00C63C13"/>
    <w:rsid w:val="00C64512"/>
    <w:rsid w:val="00C652AC"/>
    <w:rsid w:val="00C65BC5"/>
    <w:rsid w:val="00C65F0D"/>
    <w:rsid w:val="00C667B1"/>
    <w:rsid w:val="00C66A52"/>
    <w:rsid w:val="00C66D7A"/>
    <w:rsid w:val="00C66E59"/>
    <w:rsid w:val="00C66EBB"/>
    <w:rsid w:val="00C67144"/>
    <w:rsid w:val="00C67695"/>
    <w:rsid w:val="00C67F83"/>
    <w:rsid w:val="00C7041D"/>
    <w:rsid w:val="00C70E01"/>
    <w:rsid w:val="00C713F5"/>
    <w:rsid w:val="00C717DD"/>
    <w:rsid w:val="00C71C96"/>
    <w:rsid w:val="00C724E7"/>
    <w:rsid w:val="00C730F8"/>
    <w:rsid w:val="00C73884"/>
    <w:rsid w:val="00C74203"/>
    <w:rsid w:val="00C74C3F"/>
    <w:rsid w:val="00C74C6E"/>
    <w:rsid w:val="00C74C70"/>
    <w:rsid w:val="00C74D94"/>
    <w:rsid w:val="00C758AD"/>
    <w:rsid w:val="00C75AB3"/>
    <w:rsid w:val="00C7620D"/>
    <w:rsid w:val="00C762C3"/>
    <w:rsid w:val="00C77B97"/>
    <w:rsid w:val="00C802AD"/>
    <w:rsid w:val="00C8035E"/>
    <w:rsid w:val="00C8094D"/>
    <w:rsid w:val="00C80FA3"/>
    <w:rsid w:val="00C82696"/>
    <w:rsid w:val="00C83530"/>
    <w:rsid w:val="00C842DF"/>
    <w:rsid w:val="00C847FE"/>
    <w:rsid w:val="00C84D40"/>
    <w:rsid w:val="00C8500E"/>
    <w:rsid w:val="00C8570C"/>
    <w:rsid w:val="00C85A46"/>
    <w:rsid w:val="00C8685B"/>
    <w:rsid w:val="00C8759D"/>
    <w:rsid w:val="00C8762F"/>
    <w:rsid w:val="00C87B44"/>
    <w:rsid w:val="00C900FE"/>
    <w:rsid w:val="00C905A4"/>
    <w:rsid w:val="00C92221"/>
    <w:rsid w:val="00C92B6A"/>
    <w:rsid w:val="00C93AB0"/>
    <w:rsid w:val="00C93F25"/>
    <w:rsid w:val="00C940EE"/>
    <w:rsid w:val="00C9473A"/>
    <w:rsid w:val="00C94B67"/>
    <w:rsid w:val="00C94E71"/>
    <w:rsid w:val="00C94FE2"/>
    <w:rsid w:val="00C95132"/>
    <w:rsid w:val="00C95BCD"/>
    <w:rsid w:val="00C95F21"/>
    <w:rsid w:val="00C962DD"/>
    <w:rsid w:val="00C96451"/>
    <w:rsid w:val="00C96E6B"/>
    <w:rsid w:val="00C974DA"/>
    <w:rsid w:val="00C9785D"/>
    <w:rsid w:val="00CA02CF"/>
    <w:rsid w:val="00CA0AED"/>
    <w:rsid w:val="00CA0B88"/>
    <w:rsid w:val="00CA127D"/>
    <w:rsid w:val="00CA13DA"/>
    <w:rsid w:val="00CA1699"/>
    <w:rsid w:val="00CA18EC"/>
    <w:rsid w:val="00CA1D66"/>
    <w:rsid w:val="00CA2095"/>
    <w:rsid w:val="00CA26E7"/>
    <w:rsid w:val="00CA2B65"/>
    <w:rsid w:val="00CA2CF6"/>
    <w:rsid w:val="00CA3195"/>
    <w:rsid w:val="00CA424D"/>
    <w:rsid w:val="00CA4345"/>
    <w:rsid w:val="00CA4A2B"/>
    <w:rsid w:val="00CA4B02"/>
    <w:rsid w:val="00CA653A"/>
    <w:rsid w:val="00CA6683"/>
    <w:rsid w:val="00CA7CE5"/>
    <w:rsid w:val="00CB0EFA"/>
    <w:rsid w:val="00CB120A"/>
    <w:rsid w:val="00CB1CA0"/>
    <w:rsid w:val="00CB3A45"/>
    <w:rsid w:val="00CB493A"/>
    <w:rsid w:val="00CB5660"/>
    <w:rsid w:val="00CB6A16"/>
    <w:rsid w:val="00CB6AED"/>
    <w:rsid w:val="00CB6E2B"/>
    <w:rsid w:val="00CB7352"/>
    <w:rsid w:val="00CB737B"/>
    <w:rsid w:val="00CB7796"/>
    <w:rsid w:val="00CB78A9"/>
    <w:rsid w:val="00CB7D00"/>
    <w:rsid w:val="00CC0403"/>
    <w:rsid w:val="00CC0EA9"/>
    <w:rsid w:val="00CC10ED"/>
    <w:rsid w:val="00CC14BC"/>
    <w:rsid w:val="00CC159C"/>
    <w:rsid w:val="00CC161D"/>
    <w:rsid w:val="00CC1DE4"/>
    <w:rsid w:val="00CC2111"/>
    <w:rsid w:val="00CC219E"/>
    <w:rsid w:val="00CC21AE"/>
    <w:rsid w:val="00CC2606"/>
    <w:rsid w:val="00CC3354"/>
    <w:rsid w:val="00CC3D94"/>
    <w:rsid w:val="00CC4D7B"/>
    <w:rsid w:val="00CC5FB0"/>
    <w:rsid w:val="00CC6AB0"/>
    <w:rsid w:val="00CC7717"/>
    <w:rsid w:val="00CD0951"/>
    <w:rsid w:val="00CD12C1"/>
    <w:rsid w:val="00CD183E"/>
    <w:rsid w:val="00CD1DA4"/>
    <w:rsid w:val="00CD22AE"/>
    <w:rsid w:val="00CD2436"/>
    <w:rsid w:val="00CD2A09"/>
    <w:rsid w:val="00CD32B4"/>
    <w:rsid w:val="00CD34EC"/>
    <w:rsid w:val="00CD43D1"/>
    <w:rsid w:val="00CD508D"/>
    <w:rsid w:val="00CD5F4E"/>
    <w:rsid w:val="00CD6092"/>
    <w:rsid w:val="00CE143E"/>
    <w:rsid w:val="00CE1702"/>
    <w:rsid w:val="00CE26D0"/>
    <w:rsid w:val="00CE36F1"/>
    <w:rsid w:val="00CE3DFB"/>
    <w:rsid w:val="00CE5D8D"/>
    <w:rsid w:val="00CE5E6B"/>
    <w:rsid w:val="00CE65A0"/>
    <w:rsid w:val="00CE79BB"/>
    <w:rsid w:val="00CF047D"/>
    <w:rsid w:val="00CF0774"/>
    <w:rsid w:val="00CF084D"/>
    <w:rsid w:val="00CF0BC2"/>
    <w:rsid w:val="00CF10B2"/>
    <w:rsid w:val="00CF1A45"/>
    <w:rsid w:val="00CF2152"/>
    <w:rsid w:val="00CF3258"/>
    <w:rsid w:val="00CF343D"/>
    <w:rsid w:val="00CF45C7"/>
    <w:rsid w:val="00CF464E"/>
    <w:rsid w:val="00CF4850"/>
    <w:rsid w:val="00CF4A22"/>
    <w:rsid w:val="00CF50A9"/>
    <w:rsid w:val="00CF5FA2"/>
    <w:rsid w:val="00CF69D1"/>
    <w:rsid w:val="00CF7109"/>
    <w:rsid w:val="00CF78B8"/>
    <w:rsid w:val="00D00C85"/>
    <w:rsid w:val="00D00F7E"/>
    <w:rsid w:val="00D02322"/>
    <w:rsid w:val="00D03285"/>
    <w:rsid w:val="00D032CA"/>
    <w:rsid w:val="00D0381C"/>
    <w:rsid w:val="00D04090"/>
    <w:rsid w:val="00D04289"/>
    <w:rsid w:val="00D042CB"/>
    <w:rsid w:val="00D043FD"/>
    <w:rsid w:val="00D045C9"/>
    <w:rsid w:val="00D04640"/>
    <w:rsid w:val="00D051C8"/>
    <w:rsid w:val="00D051DA"/>
    <w:rsid w:val="00D0559C"/>
    <w:rsid w:val="00D05774"/>
    <w:rsid w:val="00D065B2"/>
    <w:rsid w:val="00D06602"/>
    <w:rsid w:val="00D06B9D"/>
    <w:rsid w:val="00D07B05"/>
    <w:rsid w:val="00D07F43"/>
    <w:rsid w:val="00D10760"/>
    <w:rsid w:val="00D10F5B"/>
    <w:rsid w:val="00D10FB4"/>
    <w:rsid w:val="00D112F4"/>
    <w:rsid w:val="00D11A2F"/>
    <w:rsid w:val="00D11D0D"/>
    <w:rsid w:val="00D11D4A"/>
    <w:rsid w:val="00D126E9"/>
    <w:rsid w:val="00D12B4A"/>
    <w:rsid w:val="00D12DC8"/>
    <w:rsid w:val="00D13751"/>
    <w:rsid w:val="00D1485A"/>
    <w:rsid w:val="00D15EBB"/>
    <w:rsid w:val="00D16E14"/>
    <w:rsid w:val="00D17983"/>
    <w:rsid w:val="00D202C6"/>
    <w:rsid w:val="00D20654"/>
    <w:rsid w:val="00D21595"/>
    <w:rsid w:val="00D217AB"/>
    <w:rsid w:val="00D22935"/>
    <w:rsid w:val="00D2321C"/>
    <w:rsid w:val="00D23469"/>
    <w:rsid w:val="00D2354C"/>
    <w:rsid w:val="00D24730"/>
    <w:rsid w:val="00D247B5"/>
    <w:rsid w:val="00D25916"/>
    <w:rsid w:val="00D25EFB"/>
    <w:rsid w:val="00D26284"/>
    <w:rsid w:val="00D26556"/>
    <w:rsid w:val="00D27B5F"/>
    <w:rsid w:val="00D3071F"/>
    <w:rsid w:val="00D312A8"/>
    <w:rsid w:val="00D318D3"/>
    <w:rsid w:val="00D32985"/>
    <w:rsid w:val="00D333DE"/>
    <w:rsid w:val="00D33444"/>
    <w:rsid w:val="00D335B9"/>
    <w:rsid w:val="00D33B1B"/>
    <w:rsid w:val="00D34620"/>
    <w:rsid w:val="00D35839"/>
    <w:rsid w:val="00D35C95"/>
    <w:rsid w:val="00D362EC"/>
    <w:rsid w:val="00D37917"/>
    <w:rsid w:val="00D40FC6"/>
    <w:rsid w:val="00D41AED"/>
    <w:rsid w:val="00D41F9A"/>
    <w:rsid w:val="00D424A5"/>
    <w:rsid w:val="00D442DC"/>
    <w:rsid w:val="00D448B6"/>
    <w:rsid w:val="00D44D26"/>
    <w:rsid w:val="00D4613C"/>
    <w:rsid w:val="00D4766D"/>
    <w:rsid w:val="00D47CF8"/>
    <w:rsid w:val="00D47D9E"/>
    <w:rsid w:val="00D50622"/>
    <w:rsid w:val="00D508D4"/>
    <w:rsid w:val="00D50D4D"/>
    <w:rsid w:val="00D518AD"/>
    <w:rsid w:val="00D525D0"/>
    <w:rsid w:val="00D539DA"/>
    <w:rsid w:val="00D53A34"/>
    <w:rsid w:val="00D53C02"/>
    <w:rsid w:val="00D54863"/>
    <w:rsid w:val="00D54D3D"/>
    <w:rsid w:val="00D55D27"/>
    <w:rsid w:val="00D56190"/>
    <w:rsid w:val="00D56677"/>
    <w:rsid w:val="00D6080C"/>
    <w:rsid w:val="00D60FE3"/>
    <w:rsid w:val="00D6255B"/>
    <w:rsid w:val="00D62870"/>
    <w:rsid w:val="00D62EA6"/>
    <w:rsid w:val="00D638B1"/>
    <w:rsid w:val="00D64C28"/>
    <w:rsid w:val="00D64F0E"/>
    <w:rsid w:val="00D65A53"/>
    <w:rsid w:val="00D6608F"/>
    <w:rsid w:val="00D6614F"/>
    <w:rsid w:val="00D6693E"/>
    <w:rsid w:val="00D66C5B"/>
    <w:rsid w:val="00D6785F"/>
    <w:rsid w:val="00D7048C"/>
    <w:rsid w:val="00D7056F"/>
    <w:rsid w:val="00D70D24"/>
    <w:rsid w:val="00D71451"/>
    <w:rsid w:val="00D71BDC"/>
    <w:rsid w:val="00D71F70"/>
    <w:rsid w:val="00D72142"/>
    <w:rsid w:val="00D7261F"/>
    <w:rsid w:val="00D73C8F"/>
    <w:rsid w:val="00D743D4"/>
    <w:rsid w:val="00D74B73"/>
    <w:rsid w:val="00D753E9"/>
    <w:rsid w:val="00D7581A"/>
    <w:rsid w:val="00D77414"/>
    <w:rsid w:val="00D80B2F"/>
    <w:rsid w:val="00D80D77"/>
    <w:rsid w:val="00D818C6"/>
    <w:rsid w:val="00D81C4E"/>
    <w:rsid w:val="00D8264D"/>
    <w:rsid w:val="00D8308A"/>
    <w:rsid w:val="00D83BCA"/>
    <w:rsid w:val="00D843F0"/>
    <w:rsid w:val="00D84653"/>
    <w:rsid w:val="00D846A4"/>
    <w:rsid w:val="00D8573E"/>
    <w:rsid w:val="00D86FDB"/>
    <w:rsid w:val="00D877E1"/>
    <w:rsid w:val="00D906AD"/>
    <w:rsid w:val="00D90A4A"/>
    <w:rsid w:val="00D90F83"/>
    <w:rsid w:val="00D91637"/>
    <w:rsid w:val="00D91717"/>
    <w:rsid w:val="00D91C75"/>
    <w:rsid w:val="00D927B6"/>
    <w:rsid w:val="00D92F9A"/>
    <w:rsid w:val="00D9313F"/>
    <w:rsid w:val="00D935A5"/>
    <w:rsid w:val="00D93B16"/>
    <w:rsid w:val="00D9415B"/>
    <w:rsid w:val="00D943EF"/>
    <w:rsid w:val="00D95013"/>
    <w:rsid w:val="00D957E3"/>
    <w:rsid w:val="00D9587C"/>
    <w:rsid w:val="00D95F9B"/>
    <w:rsid w:val="00D96166"/>
    <w:rsid w:val="00D962E2"/>
    <w:rsid w:val="00D97A9B"/>
    <w:rsid w:val="00D97E58"/>
    <w:rsid w:val="00D97EAA"/>
    <w:rsid w:val="00DA009D"/>
    <w:rsid w:val="00DA0179"/>
    <w:rsid w:val="00DA1451"/>
    <w:rsid w:val="00DA1721"/>
    <w:rsid w:val="00DA186F"/>
    <w:rsid w:val="00DA194F"/>
    <w:rsid w:val="00DA241A"/>
    <w:rsid w:val="00DA3085"/>
    <w:rsid w:val="00DA35F2"/>
    <w:rsid w:val="00DA36A6"/>
    <w:rsid w:val="00DA48F1"/>
    <w:rsid w:val="00DA6314"/>
    <w:rsid w:val="00DA6579"/>
    <w:rsid w:val="00DA6F7B"/>
    <w:rsid w:val="00DB00E0"/>
    <w:rsid w:val="00DB0A4C"/>
    <w:rsid w:val="00DB0B85"/>
    <w:rsid w:val="00DB103C"/>
    <w:rsid w:val="00DB2343"/>
    <w:rsid w:val="00DB3685"/>
    <w:rsid w:val="00DB36A0"/>
    <w:rsid w:val="00DB39E9"/>
    <w:rsid w:val="00DB3D4D"/>
    <w:rsid w:val="00DB5B84"/>
    <w:rsid w:val="00DB69F4"/>
    <w:rsid w:val="00DB732D"/>
    <w:rsid w:val="00DC0222"/>
    <w:rsid w:val="00DC0486"/>
    <w:rsid w:val="00DC1137"/>
    <w:rsid w:val="00DC1620"/>
    <w:rsid w:val="00DC1640"/>
    <w:rsid w:val="00DC18E4"/>
    <w:rsid w:val="00DC1FE7"/>
    <w:rsid w:val="00DC23B6"/>
    <w:rsid w:val="00DC32A2"/>
    <w:rsid w:val="00DC3C1F"/>
    <w:rsid w:val="00DC6B81"/>
    <w:rsid w:val="00DC6C89"/>
    <w:rsid w:val="00DD0DDA"/>
    <w:rsid w:val="00DD1851"/>
    <w:rsid w:val="00DD2370"/>
    <w:rsid w:val="00DD25CF"/>
    <w:rsid w:val="00DD2691"/>
    <w:rsid w:val="00DD270E"/>
    <w:rsid w:val="00DD2FE4"/>
    <w:rsid w:val="00DD3289"/>
    <w:rsid w:val="00DD36AA"/>
    <w:rsid w:val="00DD53F1"/>
    <w:rsid w:val="00DD5777"/>
    <w:rsid w:val="00DD6000"/>
    <w:rsid w:val="00DD693E"/>
    <w:rsid w:val="00DD6BF9"/>
    <w:rsid w:val="00DD6F42"/>
    <w:rsid w:val="00DD7271"/>
    <w:rsid w:val="00DE0B36"/>
    <w:rsid w:val="00DE0EEF"/>
    <w:rsid w:val="00DE17C3"/>
    <w:rsid w:val="00DE2821"/>
    <w:rsid w:val="00DE2893"/>
    <w:rsid w:val="00DE2FB4"/>
    <w:rsid w:val="00DE3B13"/>
    <w:rsid w:val="00DE4945"/>
    <w:rsid w:val="00DE4BBD"/>
    <w:rsid w:val="00DE4F1D"/>
    <w:rsid w:val="00DE5357"/>
    <w:rsid w:val="00DE541E"/>
    <w:rsid w:val="00DE5A91"/>
    <w:rsid w:val="00DE5CA6"/>
    <w:rsid w:val="00DE6BC5"/>
    <w:rsid w:val="00DE6EEC"/>
    <w:rsid w:val="00DE756B"/>
    <w:rsid w:val="00DF04E5"/>
    <w:rsid w:val="00DF10C9"/>
    <w:rsid w:val="00DF2182"/>
    <w:rsid w:val="00DF2516"/>
    <w:rsid w:val="00DF3647"/>
    <w:rsid w:val="00DF3E49"/>
    <w:rsid w:val="00DF3F2E"/>
    <w:rsid w:val="00DF511F"/>
    <w:rsid w:val="00DF582F"/>
    <w:rsid w:val="00DF5AED"/>
    <w:rsid w:val="00DF6054"/>
    <w:rsid w:val="00DF74FD"/>
    <w:rsid w:val="00DF79B5"/>
    <w:rsid w:val="00E0035A"/>
    <w:rsid w:val="00E00890"/>
    <w:rsid w:val="00E00A12"/>
    <w:rsid w:val="00E010CB"/>
    <w:rsid w:val="00E01386"/>
    <w:rsid w:val="00E014CD"/>
    <w:rsid w:val="00E01727"/>
    <w:rsid w:val="00E017ED"/>
    <w:rsid w:val="00E01879"/>
    <w:rsid w:val="00E0188A"/>
    <w:rsid w:val="00E03054"/>
    <w:rsid w:val="00E03AE8"/>
    <w:rsid w:val="00E04065"/>
    <w:rsid w:val="00E0497B"/>
    <w:rsid w:val="00E054E8"/>
    <w:rsid w:val="00E05583"/>
    <w:rsid w:val="00E05AFE"/>
    <w:rsid w:val="00E05B90"/>
    <w:rsid w:val="00E0658C"/>
    <w:rsid w:val="00E079C0"/>
    <w:rsid w:val="00E07B7A"/>
    <w:rsid w:val="00E10AFC"/>
    <w:rsid w:val="00E12CEE"/>
    <w:rsid w:val="00E13334"/>
    <w:rsid w:val="00E13542"/>
    <w:rsid w:val="00E13693"/>
    <w:rsid w:val="00E15391"/>
    <w:rsid w:val="00E15556"/>
    <w:rsid w:val="00E158DF"/>
    <w:rsid w:val="00E15B22"/>
    <w:rsid w:val="00E16D81"/>
    <w:rsid w:val="00E171DB"/>
    <w:rsid w:val="00E17E46"/>
    <w:rsid w:val="00E20DDF"/>
    <w:rsid w:val="00E21663"/>
    <w:rsid w:val="00E21FFC"/>
    <w:rsid w:val="00E22780"/>
    <w:rsid w:val="00E22AB4"/>
    <w:rsid w:val="00E233F0"/>
    <w:rsid w:val="00E23D08"/>
    <w:rsid w:val="00E242AC"/>
    <w:rsid w:val="00E24416"/>
    <w:rsid w:val="00E24EF8"/>
    <w:rsid w:val="00E24F4B"/>
    <w:rsid w:val="00E25884"/>
    <w:rsid w:val="00E25AAB"/>
    <w:rsid w:val="00E25D89"/>
    <w:rsid w:val="00E26252"/>
    <w:rsid w:val="00E26A3A"/>
    <w:rsid w:val="00E27834"/>
    <w:rsid w:val="00E27B28"/>
    <w:rsid w:val="00E27DA5"/>
    <w:rsid w:val="00E27F01"/>
    <w:rsid w:val="00E3147E"/>
    <w:rsid w:val="00E32D45"/>
    <w:rsid w:val="00E32E1A"/>
    <w:rsid w:val="00E32E62"/>
    <w:rsid w:val="00E3391B"/>
    <w:rsid w:val="00E33A33"/>
    <w:rsid w:val="00E33C2C"/>
    <w:rsid w:val="00E34CD1"/>
    <w:rsid w:val="00E35029"/>
    <w:rsid w:val="00E35180"/>
    <w:rsid w:val="00E3583F"/>
    <w:rsid w:val="00E358CF"/>
    <w:rsid w:val="00E36B22"/>
    <w:rsid w:val="00E36E22"/>
    <w:rsid w:val="00E401A8"/>
    <w:rsid w:val="00E40DDC"/>
    <w:rsid w:val="00E41234"/>
    <w:rsid w:val="00E4144F"/>
    <w:rsid w:val="00E41BC4"/>
    <w:rsid w:val="00E41C13"/>
    <w:rsid w:val="00E435BE"/>
    <w:rsid w:val="00E44631"/>
    <w:rsid w:val="00E44C32"/>
    <w:rsid w:val="00E45434"/>
    <w:rsid w:val="00E4669F"/>
    <w:rsid w:val="00E47981"/>
    <w:rsid w:val="00E47ABF"/>
    <w:rsid w:val="00E502D6"/>
    <w:rsid w:val="00E50E33"/>
    <w:rsid w:val="00E51713"/>
    <w:rsid w:val="00E5174F"/>
    <w:rsid w:val="00E51764"/>
    <w:rsid w:val="00E51A83"/>
    <w:rsid w:val="00E51B41"/>
    <w:rsid w:val="00E52006"/>
    <w:rsid w:val="00E524C1"/>
    <w:rsid w:val="00E5273A"/>
    <w:rsid w:val="00E52F0B"/>
    <w:rsid w:val="00E53D27"/>
    <w:rsid w:val="00E543E7"/>
    <w:rsid w:val="00E560AF"/>
    <w:rsid w:val="00E56E0B"/>
    <w:rsid w:val="00E57259"/>
    <w:rsid w:val="00E575E3"/>
    <w:rsid w:val="00E605EE"/>
    <w:rsid w:val="00E60956"/>
    <w:rsid w:val="00E61A94"/>
    <w:rsid w:val="00E6261A"/>
    <w:rsid w:val="00E630A2"/>
    <w:rsid w:val="00E64811"/>
    <w:rsid w:val="00E64E0E"/>
    <w:rsid w:val="00E6525E"/>
    <w:rsid w:val="00E653B2"/>
    <w:rsid w:val="00E65CF4"/>
    <w:rsid w:val="00E66772"/>
    <w:rsid w:val="00E66976"/>
    <w:rsid w:val="00E66AB3"/>
    <w:rsid w:val="00E66CD9"/>
    <w:rsid w:val="00E66D19"/>
    <w:rsid w:val="00E6764C"/>
    <w:rsid w:val="00E67A15"/>
    <w:rsid w:val="00E70299"/>
    <w:rsid w:val="00E70F19"/>
    <w:rsid w:val="00E70F9D"/>
    <w:rsid w:val="00E711EF"/>
    <w:rsid w:val="00E71316"/>
    <w:rsid w:val="00E718D1"/>
    <w:rsid w:val="00E721CA"/>
    <w:rsid w:val="00E724A1"/>
    <w:rsid w:val="00E72A23"/>
    <w:rsid w:val="00E73344"/>
    <w:rsid w:val="00E73DE3"/>
    <w:rsid w:val="00E74409"/>
    <w:rsid w:val="00E746C5"/>
    <w:rsid w:val="00E74B7E"/>
    <w:rsid w:val="00E74DD9"/>
    <w:rsid w:val="00E75361"/>
    <w:rsid w:val="00E75739"/>
    <w:rsid w:val="00E767C7"/>
    <w:rsid w:val="00E7759B"/>
    <w:rsid w:val="00E81B26"/>
    <w:rsid w:val="00E81D4F"/>
    <w:rsid w:val="00E820C8"/>
    <w:rsid w:val="00E82239"/>
    <w:rsid w:val="00E82867"/>
    <w:rsid w:val="00E82F89"/>
    <w:rsid w:val="00E843E0"/>
    <w:rsid w:val="00E84CAC"/>
    <w:rsid w:val="00E85D98"/>
    <w:rsid w:val="00E86500"/>
    <w:rsid w:val="00E86514"/>
    <w:rsid w:val="00E86C58"/>
    <w:rsid w:val="00E87B4F"/>
    <w:rsid w:val="00E901CE"/>
    <w:rsid w:val="00E910A9"/>
    <w:rsid w:val="00E9238F"/>
    <w:rsid w:val="00E92D79"/>
    <w:rsid w:val="00E931FA"/>
    <w:rsid w:val="00E93A07"/>
    <w:rsid w:val="00E9404B"/>
    <w:rsid w:val="00E94631"/>
    <w:rsid w:val="00E951FD"/>
    <w:rsid w:val="00E95ABC"/>
    <w:rsid w:val="00E95CC1"/>
    <w:rsid w:val="00E95DF8"/>
    <w:rsid w:val="00E97168"/>
    <w:rsid w:val="00EA0431"/>
    <w:rsid w:val="00EA08A8"/>
    <w:rsid w:val="00EA1206"/>
    <w:rsid w:val="00EA189A"/>
    <w:rsid w:val="00EA19EB"/>
    <w:rsid w:val="00EA1A71"/>
    <w:rsid w:val="00EA24DE"/>
    <w:rsid w:val="00EA2562"/>
    <w:rsid w:val="00EA30BD"/>
    <w:rsid w:val="00EA3176"/>
    <w:rsid w:val="00EA41CA"/>
    <w:rsid w:val="00EA4656"/>
    <w:rsid w:val="00EA4CCE"/>
    <w:rsid w:val="00EA560D"/>
    <w:rsid w:val="00EA658D"/>
    <w:rsid w:val="00EA734F"/>
    <w:rsid w:val="00EA74AA"/>
    <w:rsid w:val="00EB00D0"/>
    <w:rsid w:val="00EB06FD"/>
    <w:rsid w:val="00EB105D"/>
    <w:rsid w:val="00EB13E5"/>
    <w:rsid w:val="00EB28CE"/>
    <w:rsid w:val="00EB3FEA"/>
    <w:rsid w:val="00EB64B1"/>
    <w:rsid w:val="00EB66DD"/>
    <w:rsid w:val="00EB6BC6"/>
    <w:rsid w:val="00EB762E"/>
    <w:rsid w:val="00EB7676"/>
    <w:rsid w:val="00EB76BB"/>
    <w:rsid w:val="00EB7DAF"/>
    <w:rsid w:val="00EC1BF0"/>
    <w:rsid w:val="00EC1D4E"/>
    <w:rsid w:val="00EC2EA1"/>
    <w:rsid w:val="00EC3211"/>
    <w:rsid w:val="00EC34D7"/>
    <w:rsid w:val="00EC4130"/>
    <w:rsid w:val="00EC42B6"/>
    <w:rsid w:val="00EC4C28"/>
    <w:rsid w:val="00EC5460"/>
    <w:rsid w:val="00EC5D8C"/>
    <w:rsid w:val="00EC6467"/>
    <w:rsid w:val="00EC7381"/>
    <w:rsid w:val="00ED0DAC"/>
    <w:rsid w:val="00ED0F1E"/>
    <w:rsid w:val="00ED122C"/>
    <w:rsid w:val="00ED12E5"/>
    <w:rsid w:val="00ED1FBC"/>
    <w:rsid w:val="00ED2E0D"/>
    <w:rsid w:val="00ED31F4"/>
    <w:rsid w:val="00ED3BC2"/>
    <w:rsid w:val="00ED4E30"/>
    <w:rsid w:val="00ED52BC"/>
    <w:rsid w:val="00ED52DD"/>
    <w:rsid w:val="00ED6B18"/>
    <w:rsid w:val="00ED7E8B"/>
    <w:rsid w:val="00ED7FB8"/>
    <w:rsid w:val="00EE021D"/>
    <w:rsid w:val="00EE035E"/>
    <w:rsid w:val="00EE0448"/>
    <w:rsid w:val="00EE0ED1"/>
    <w:rsid w:val="00EE1124"/>
    <w:rsid w:val="00EE16D9"/>
    <w:rsid w:val="00EE1745"/>
    <w:rsid w:val="00EE212C"/>
    <w:rsid w:val="00EE2B33"/>
    <w:rsid w:val="00EE2BFF"/>
    <w:rsid w:val="00EE2D85"/>
    <w:rsid w:val="00EE2E0A"/>
    <w:rsid w:val="00EE3E04"/>
    <w:rsid w:val="00EE4028"/>
    <w:rsid w:val="00EE4852"/>
    <w:rsid w:val="00EE5991"/>
    <w:rsid w:val="00EE6B2A"/>
    <w:rsid w:val="00EE6F2A"/>
    <w:rsid w:val="00EE6F3C"/>
    <w:rsid w:val="00EF0BEC"/>
    <w:rsid w:val="00EF12CF"/>
    <w:rsid w:val="00EF1A5E"/>
    <w:rsid w:val="00EF2EFF"/>
    <w:rsid w:val="00EF3A24"/>
    <w:rsid w:val="00EF55C6"/>
    <w:rsid w:val="00EF5EFF"/>
    <w:rsid w:val="00EF5F40"/>
    <w:rsid w:val="00EF616A"/>
    <w:rsid w:val="00EF6BA5"/>
    <w:rsid w:val="00EF6C76"/>
    <w:rsid w:val="00EF6F86"/>
    <w:rsid w:val="00EF7034"/>
    <w:rsid w:val="00EF7154"/>
    <w:rsid w:val="00F01A1D"/>
    <w:rsid w:val="00F02EBD"/>
    <w:rsid w:val="00F04371"/>
    <w:rsid w:val="00F0496B"/>
    <w:rsid w:val="00F04E01"/>
    <w:rsid w:val="00F0501B"/>
    <w:rsid w:val="00F05024"/>
    <w:rsid w:val="00F058FA"/>
    <w:rsid w:val="00F06038"/>
    <w:rsid w:val="00F06C6E"/>
    <w:rsid w:val="00F075E8"/>
    <w:rsid w:val="00F07642"/>
    <w:rsid w:val="00F07703"/>
    <w:rsid w:val="00F07BD5"/>
    <w:rsid w:val="00F10567"/>
    <w:rsid w:val="00F106C7"/>
    <w:rsid w:val="00F10841"/>
    <w:rsid w:val="00F108DA"/>
    <w:rsid w:val="00F10957"/>
    <w:rsid w:val="00F10B17"/>
    <w:rsid w:val="00F11644"/>
    <w:rsid w:val="00F1190C"/>
    <w:rsid w:val="00F119D7"/>
    <w:rsid w:val="00F14E4F"/>
    <w:rsid w:val="00F14FF8"/>
    <w:rsid w:val="00F1630A"/>
    <w:rsid w:val="00F165D0"/>
    <w:rsid w:val="00F1677D"/>
    <w:rsid w:val="00F16F06"/>
    <w:rsid w:val="00F2019D"/>
    <w:rsid w:val="00F20617"/>
    <w:rsid w:val="00F20F3C"/>
    <w:rsid w:val="00F2209C"/>
    <w:rsid w:val="00F221F0"/>
    <w:rsid w:val="00F223B6"/>
    <w:rsid w:val="00F2261E"/>
    <w:rsid w:val="00F23EA0"/>
    <w:rsid w:val="00F244E8"/>
    <w:rsid w:val="00F25270"/>
    <w:rsid w:val="00F25667"/>
    <w:rsid w:val="00F25E31"/>
    <w:rsid w:val="00F25F46"/>
    <w:rsid w:val="00F26D60"/>
    <w:rsid w:val="00F26FE2"/>
    <w:rsid w:val="00F303DF"/>
    <w:rsid w:val="00F30E6B"/>
    <w:rsid w:val="00F323DF"/>
    <w:rsid w:val="00F33150"/>
    <w:rsid w:val="00F33454"/>
    <w:rsid w:val="00F33BCE"/>
    <w:rsid w:val="00F342FB"/>
    <w:rsid w:val="00F345D9"/>
    <w:rsid w:val="00F348CC"/>
    <w:rsid w:val="00F34F00"/>
    <w:rsid w:val="00F34F27"/>
    <w:rsid w:val="00F3502E"/>
    <w:rsid w:val="00F36CC9"/>
    <w:rsid w:val="00F37215"/>
    <w:rsid w:val="00F37341"/>
    <w:rsid w:val="00F37E45"/>
    <w:rsid w:val="00F412DF"/>
    <w:rsid w:val="00F418B0"/>
    <w:rsid w:val="00F42184"/>
    <w:rsid w:val="00F44790"/>
    <w:rsid w:val="00F45BAB"/>
    <w:rsid w:val="00F4610B"/>
    <w:rsid w:val="00F47797"/>
    <w:rsid w:val="00F50A02"/>
    <w:rsid w:val="00F50EBA"/>
    <w:rsid w:val="00F52180"/>
    <w:rsid w:val="00F522B1"/>
    <w:rsid w:val="00F540C7"/>
    <w:rsid w:val="00F54666"/>
    <w:rsid w:val="00F5477F"/>
    <w:rsid w:val="00F55842"/>
    <w:rsid w:val="00F55CF0"/>
    <w:rsid w:val="00F5603F"/>
    <w:rsid w:val="00F560E6"/>
    <w:rsid w:val="00F568A1"/>
    <w:rsid w:val="00F57334"/>
    <w:rsid w:val="00F577F1"/>
    <w:rsid w:val="00F601CB"/>
    <w:rsid w:val="00F60833"/>
    <w:rsid w:val="00F61A1A"/>
    <w:rsid w:val="00F6385E"/>
    <w:rsid w:val="00F64CAB"/>
    <w:rsid w:val="00F65086"/>
    <w:rsid w:val="00F65620"/>
    <w:rsid w:val="00F66226"/>
    <w:rsid w:val="00F66F16"/>
    <w:rsid w:val="00F6706D"/>
    <w:rsid w:val="00F67BA4"/>
    <w:rsid w:val="00F67DA8"/>
    <w:rsid w:val="00F700CE"/>
    <w:rsid w:val="00F70D7C"/>
    <w:rsid w:val="00F7409B"/>
    <w:rsid w:val="00F74987"/>
    <w:rsid w:val="00F74D1A"/>
    <w:rsid w:val="00F75127"/>
    <w:rsid w:val="00F7596D"/>
    <w:rsid w:val="00F76E61"/>
    <w:rsid w:val="00F773AF"/>
    <w:rsid w:val="00F81284"/>
    <w:rsid w:val="00F8130F"/>
    <w:rsid w:val="00F81410"/>
    <w:rsid w:val="00F819F6"/>
    <w:rsid w:val="00F8277F"/>
    <w:rsid w:val="00F829C9"/>
    <w:rsid w:val="00F843FC"/>
    <w:rsid w:val="00F84BBE"/>
    <w:rsid w:val="00F84DD7"/>
    <w:rsid w:val="00F85375"/>
    <w:rsid w:val="00F85E58"/>
    <w:rsid w:val="00F86C8E"/>
    <w:rsid w:val="00F86DBC"/>
    <w:rsid w:val="00F8740D"/>
    <w:rsid w:val="00F87C66"/>
    <w:rsid w:val="00F90183"/>
    <w:rsid w:val="00F9208C"/>
    <w:rsid w:val="00F9235A"/>
    <w:rsid w:val="00F94DDF"/>
    <w:rsid w:val="00F953CF"/>
    <w:rsid w:val="00F95D18"/>
    <w:rsid w:val="00F96107"/>
    <w:rsid w:val="00F96177"/>
    <w:rsid w:val="00F97064"/>
    <w:rsid w:val="00F97A20"/>
    <w:rsid w:val="00F97D16"/>
    <w:rsid w:val="00FA0AB0"/>
    <w:rsid w:val="00FA0D9C"/>
    <w:rsid w:val="00FA13AF"/>
    <w:rsid w:val="00FA1493"/>
    <w:rsid w:val="00FA14E9"/>
    <w:rsid w:val="00FA1F07"/>
    <w:rsid w:val="00FA2EB5"/>
    <w:rsid w:val="00FA3102"/>
    <w:rsid w:val="00FA3A7B"/>
    <w:rsid w:val="00FA3F13"/>
    <w:rsid w:val="00FA4317"/>
    <w:rsid w:val="00FA45B0"/>
    <w:rsid w:val="00FA46A8"/>
    <w:rsid w:val="00FA5857"/>
    <w:rsid w:val="00FA5870"/>
    <w:rsid w:val="00FA61DF"/>
    <w:rsid w:val="00FA6296"/>
    <w:rsid w:val="00FA680C"/>
    <w:rsid w:val="00FA6F23"/>
    <w:rsid w:val="00FB03C5"/>
    <w:rsid w:val="00FB0AB6"/>
    <w:rsid w:val="00FB1833"/>
    <w:rsid w:val="00FB1C26"/>
    <w:rsid w:val="00FB1EB7"/>
    <w:rsid w:val="00FB3E35"/>
    <w:rsid w:val="00FB6332"/>
    <w:rsid w:val="00FC012D"/>
    <w:rsid w:val="00FC0BEB"/>
    <w:rsid w:val="00FC1847"/>
    <w:rsid w:val="00FC2866"/>
    <w:rsid w:val="00FC30A0"/>
    <w:rsid w:val="00FC3632"/>
    <w:rsid w:val="00FC3EEC"/>
    <w:rsid w:val="00FC4ABA"/>
    <w:rsid w:val="00FC4EB1"/>
    <w:rsid w:val="00FC50F5"/>
    <w:rsid w:val="00FC5BBA"/>
    <w:rsid w:val="00FC68C2"/>
    <w:rsid w:val="00FC6900"/>
    <w:rsid w:val="00FC6A0A"/>
    <w:rsid w:val="00FC7259"/>
    <w:rsid w:val="00FC7457"/>
    <w:rsid w:val="00FC772D"/>
    <w:rsid w:val="00FC795E"/>
    <w:rsid w:val="00FC7A49"/>
    <w:rsid w:val="00FC7A96"/>
    <w:rsid w:val="00FC7F5F"/>
    <w:rsid w:val="00FD24E3"/>
    <w:rsid w:val="00FD2DEE"/>
    <w:rsid w:val="00FD3635"/>
    <w:rsid w:val="00FD4406"/>
    <w:rsid w:val="00FD4716"/>
    <w:rsid w:val="00FD48F1"/>
    <w:rsid w:val="00FD4B56"/>
    <w:rsid w:val="00FD4C23"/>
    <w:rsid w:val="00FD4DBC"/>
    <w:rsid w:val="00FD52DC"/>
    <w:rsid w:val="00FD55A7"/>
    <w:rsid w:val="00FD5680"/>
    <w:rsid w:val="00FD57CA"/>
    <w:rsid w:val="00FD64DA"/>
    <w:rsid w:val="00FD6A6E"/>
    <w:rsid w:val="00FD6CB9"/>
    <w:rsid w:val="00FD6D42"/>
    <w:rsid w:val="00FD7A36"/>
    <w:rsid w:val="00FE0FDF"/>
    <w:rsid w:val="00FE240F"/>
    <w:rsid w:val="00FE3A38"/>
    <w:rsid w:val="00FE3A9E"/>
    <w:rsid w:val="00FE464F"/>
    <w:rsid w:val="00FE4813"/>
    <w:rsid w:val="00FE5ED8"/>
    <w:rsid w:val="00FE6E22"/>
    <w:rsid w:val="00FE6F68"/>
    <w:rsid w:val="00FE71A3"/>
    <w:rsid w:val="00FF1A9C"/>
    <w:rsid w:val="00FF202C"/>
    <w:rsid w:val="00FF20D0"/>
    <w:rsid w:val="00FF2635"/>
    <w:rsid w:val="00FF27AF"/>
    <w:rsid w:val="00FF31DE"/>
    <w:rsid w:val="00FF3779"/>
    <w:rsid w:val="00FF3A85"/>
    <w:rsid w:val="00FF3F5F"/>
    <w:rsid w:val="00FF433D"/>
    <w:rsid w:val="00FF4356"/>
    <w:rsid w:val="00FF4841"/>
    <w:rsid w:val="00FF5995"/>
    <w:rsid w:val="00FF5FF1"/>
    <w:rsid w:val="00FF75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2B869"/>
  <w15:docId w15:val="{E0B31236-4DA4-4ABA-92B3-CC955C28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18"/>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reebirdanalyticsviewquestiontitle">
    <w:name w:val="freebirdanalyticsviewquestiontitle"/>
    <w:basedOn w:val="VarsaylanParagrafYazTipi"/>
    <w:rsid w:val="005A07CE"/>
  </w:style>
  <w:style w:type="paragraph" w:styleId="stBilgi">
    <w:name w:val="header"/>
    <w:basedOn w:val="Normal"/>
    <w:link w:val="stBilgiChar"/>
    <w:uiPriority w:val="99"/>
    <w:unhideWhenUsed/>
    <w:rsid w:val="005A07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07CE"/>
  </w:style>
  <w:style w:type="paragraph" w:styleId="AltBilgi">
    <w:name w:val="footer"/>
    <w:basedOn w:val="Normal"/>
    <w:link w:val="AltBilgiChar"/>
    <w:uiPriority w:val="99"/>
    <w:unhideWhenUsed/>
    <w:rsid w:val="005A07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07CE"/>
  </w:style>
  <w:style w:type="paragraph" w:styleId="BalonMetni">
    <w:name w:val="Balloon Text"/>
    <w:basedOn w:val="Normal"/>
    <w:link w:val="BalonMetniChar"/>
    <w:uiPriority w:val="99"/>
    <w:semiHidden/>
    <w:unhideWhenUsed/>
    <w:rsid w:val="00CA18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18EC"/>
    <w:rPr>
      <w:rFonts w:ascii="Tahoma" w:hAnsi="Tahoma" w:cs="Tahoma"/>
      <w:sz w:val="16"/>
      <w:szCs w:val="16"/>
    </w:rPr>
  </w:style>
  <w:style w:type="character" w:customStyle="1" w:styleId="fontstyle01">
    <w:name w:val="fontstyle01"/>
    <w:basedOn w:val="VarsaylanParagrafYazTipi"/>
    <w:rsid w:val="00041C34"/>
    <w:rPr>
      <w:rFonts w:ascii="Cambria" w:hAnsi="Cambria" w:hint="default"/>
      <w:b w:val="0"/>
      <w:bCs w:val="0"/>
      <w:i w:val="0"/>
      <w:iCs w:val="0"/>
      <w:color w:val="221E1F"/>
      <w:sz w:val="22"/>
      <w:szCs w:val="22"/>
    </w:rPr>
  </w:style>
  <w:style w:type="table" w:styleId="TabloKlavuzu">
    <w:name w:val="Table Grid"/>
    <w:basedOn w:val="NormalTablo"/>
    <w:uiPriority w:val="59"/>
    <w:rsid w:val="00F60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EA658D"/>
    <w:rPr>
      <w:sz w:val="16"/>
      <w:szCs w:val="16"/>
    </w:rPr>
  </w:style>
  <w:style w:type="paragraph" w:styleId="AklamaMetni">
    <w:name w:val="annotation text"/>
    <w:basedOn w:val="Normal"/>
    <w:link w:val="AklamaMetniChar"/>
    <w:uiPriority w:val="99"/>
    <w:semiHidden/>
    <w:unhideWhenUsed/>
    <w:rsid w:val="00EA658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A658D"/>
    <w:rPr>
      <w:sz w:val="20"/>
      <w:szCs w:val="20"/>
    </w:rPr>
  </w:style>
  <w:style w:type="paragraph" w:styleId="AklamaKonusu">
    <w:name w:val="annotation subject"/>
    <w:basedOn w:val="AklamaMetni"/>
    <w:next w:val="AklamaMetni"/>
    <w:link w:val="AklamaKonusuChar"/>
    <w:uiPriority w:val="99"/>
    <w:semiHidden/>
    <w:unhideWhenUsed/>
    <w:rsid w:val="00EA658D"/>
    <w:rPr>
      <w:b/>
      <w:bCs/>
    </w:rPr>
  </w:style>
  <w:style w:type="character" w:customStyle="1" w:styleId="AklamaKonusuChar">
    <w:name w:val="Açıklama Konusu Char"/>
    <w:basedOn w:val="AklamaMetniChar"/>
    <w:link w:val="AklamaKonusu"/>
    <w:uiPriority w:val="99"/>
    <w:semiHidden/>
    <w:rsid w:val="00EA658D"/>
    <w:rPr>
      <w:b/>
      <w:bCs/>
      <w:sz w:val="20"/>
      <w:szCs w:val="20"/>
    </w:rPr>
  </w:style>
  <w:style w:type="table" w:customStyle="1" w:styleId="DzTablo21">
    <w:name w:val="Düz Tablo 21"/>
    <w:basedOn w:val="NormalTablo"/>
    <w:uiPriority w:val="42"/>
    <w:rsid w:val="003B18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Tablo21">
    <w:name w:val="Kılavuz Tablo 21"/>
    <w:basedOn w:val="NormalTablo"/>
    <w:uiPriority w:val="47"/>
    <w:rsid w:val="003B181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F81410"/>
    <w:pPr>
      <w:ind w:left="720"/>
      <w:contextualSpacing/>
    </w:pPr>
  </w:style>
  <w:style w:type="character" w:customStyle="1" w:styleId="fontstyle21">
    <w:name w:val="fontstyle21"/>
    <w:basedOn w:val="VarsaylanParagrafYazTipi"/>
    <w:rsid w:val="00A22BBE"/>
    <w:rPr>
      <w:rFonts w:ascii="TimesNewRomanPS-BoldMT" w:hAnsi="TimesNewRomanPS-BoldMT" w:hint="default"/>
      <w:b/>
      <w:bCs/>
      <w:i w:val="0"/>
      <w:iCs w:val="0"/>
      <w:color w:val="000000"/>
      <w:sz w:val="20"/>
      <w:szCs w:val="20"/>
    </w:rPr>
  </w:style>
  <w:style w:type="paragraph" w:styleId="NormalWeb">
    <w:name w:val="Normal (Web)"/>
    <w:basedOn w:val="Normal"/>
    <w:uiPriority w:val="99"/>
    <w:semiHidden/>
    <w:unhideWhenUsed/>
    <w:rsid w:val="00C842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9848F1"/>
    <w:rPr>
      <w:color w:val="0000FF" w:themeColor="hyperlink"/>
      <w:u w:val="single"/>
    </w:rPr>
  </w:style>
  <w:style w:type="paragraph" w:styleId="DipnotMetni">
    <w:name w:val="footnote text"/>
    <w:aliases w:val="Dipnot Metni Char Char Char"/>
    <w:basedOn w:val="Normal"/>
    <w:link w:val="DipnotMetniChar"/>
    <w:uiPriority w:val="99"/>
    <w:unhideWhenUsed/>
    <w:rsid w:val="00400A6D"/>
    <w:pPr>
      <w:spacing w:after="0" w:line="240" w:lineRule="auto"/>
    </w:pPr>
    <w:rPr>
      <w:sz w:val="20"/>
      <w:szCs w:val="20"/>
    </w:rPr>
  </w:style>
  <w:style w:type="character" w:customStyle="1" w:styleId="DipnotMetniChar">
    <w:name w:val="Dipnot Metni Char"/>
    <w:aliases w:val="Dipnot Metni Char Char Char Char"/>
    <w:basedOn w:val="VarsaylanParagrafYazTipi"/>
    <w:link w:val="DipnotMetni"/>
    <w:uiPriority w:val="99"/>
    <w:rsid w:val="00400A6D"/>
    <w:rPr>
      <w:sz w:val="20"/>
      <w:szCs w:val="20"/>
    </w:rPr>
  </w:style>
  <w:style w:type="character" w:styleId="DipnotBavurusu">
    <w:name w:val="footnote reference"/>
    <w:basedOn w:val="VarsaylanParagrafYazTipi"/>
    <w:uiPriority w:val="99"/>
    <w:semiHidden/>
    <w:unhideWhenUsed/>
    <w:rsid w:val="00400A6D"/>
    <w:rPr>
      <w:vertAlign w:val="superscript"/>
    </w:rPr>
  </w:style>
  <w:style w:type="character" w:customStyle="1" w:styleId="zmlenmeyenBahsetme1">
    <w:name w:val="Çözümlenmeyen Bahsetme1"/>
    <w:basedOn w:val="VarsaylanParagrafYazTipi"/>
    <w:uiPriority w:val="99"/>
    <w:semiHidden/>
    <w:unhideWhenUsed/>
    <w:rsid w:val="00497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2710">
      <w:bodyDiv w:val="1"/>
      <w:marLeft w:val="0"/>
      <w:marRight w:val="0"/>
      <w:marTop w:val="0"/>
      <w:marBottom w:val="0"/>
      <w:divBdr>
        <w:top w:val="none" w:sz="0" w:space="0" w:color="auto"/>
        <w:left w:val="none" w:sz="0" w:space="0" w:color="auto"/>
        <w:bottom w:val="none" w:sz="0" w:space="0" w:color="auto"/>
        <w:right w:val="none" w:sz="0" w:space="0" w:color="auto"/>
      </w:divBdr>
    </w:div>
    <w:div w:id="138349451">
      <w:bodyDiv w:val="1"/>
      <w:marLeft w:val="0"/>
      <w:marRight w:val="0"/>
      <w:marTop w:val="0"/>
      <w:marBottom w:val="0"/>
      <w:divBdr>
        <w:top w:val="none" w:sz="0" w:space="0" w:color="auto"/>
        <w:left w:val="none" w:sz="0" w:space="0" w:color="auto"/>
        <w:bottom w:val="none" w:sz="0" w:space="0" w:color="auto"/>
        <w:right w:val="none" w:sz="0" w:space="0" w:color="auto"/>
      </w:divBdr>
    </w:div>
    <w:div w:id="215821122">
      <w:bodyDiv w:val="1"/>
      <w:marLeft w:val="0"/>
      <w:marRight w:val="0"/>
      <w:marTop w:val="0"/>
      <w:marBottom w:val="0"/>
      <w:divBdr>
        <w:top w:val="none" w:sz="0" w:space="0" w:color="auto"/>
        <w:left w:val="none" w:sz="0" w:space="0" w:color="auto"/>
        <w:bottom w:val="none" w:sz="0" w:space="0" w:color="auto"/>
        <w:right w:val="none" w:sz="0" w:space="0" w:color="auto"/>
      </w:divBdr>
      <w:divsChild>
        <w:div w:id="1909030424">
          <w:marLeft w:val="547"/>
          <w:marRight w:val="0"/>
          <w:marTop w:val="115"/>
          <w:marBottom w:val="0"/>
          <w:divBdr>
            <w:top w:val="none" w:sz="0" w:space="0" w:color="auto"/>
            <w:left w:val="none" w:sz="0" w:space="0" w:color="auto"/>
            <w:bottom w:val="none" w:sz="0" w:space="0" w:color="auto"/>
            <w:right w:val="none" w:sz="0" w:space="0" w:color="auto"/>
          </w:divBdr>
        </w:div>
      </w:divsChild>
    </w:div>
    <w:div w:id="379790915">
      <w:bodyDiv w:val="1"/>
      <w:marLeft w:val="0"/>
      <w:marRight w:val="0"/>
      <w:marTop w:val="0"/>
      <w:marBottom w:val="0"/>
      <w:divBdr>
        <w:top w:val="none" w:sz="0" w:space="0" w:color="auto"/>
        <w:left w:val="none" w:sz="0" w:space="0" w:color="auto"/>
        <w:bottom w:val="none" w:sz="0" w:space="0" w:color="auto"/>
        <w:right w:val="none" w:sz="0" w:space="0" w:color="auto"/>
      </w:divBdr>
    </w:div>
    <w:div w:id="379986850">
      <w:bodyDiv w:val="1"/>
      <w:marLeft w:val="0"/>
      <w:marRight w:val="0"/>
      <w:marTop w:val="0"/>
      <w:marBottom w:val="0"/>
      <w:divBdr>
        <w:top w:val="none" w:sz="0" w:space="0" w:color="auto"/>
        <w:left w:val="none" w:sz="0" w:space="0" w:color="auto"/>
        <w:bottom w:val="none" w:sz="0" w:space="0" w:color="auto"/>
        <w:right w:val="none" w:sz="0" w:space="0" w:color="auto"/>
      </w:divBdr>
    </w:div>
    <w:div w:id="855844415">
      <w:bodyDiv w:val="1"/>
      <w:marLeft w:val="0"/>
      <w:marRight w:val="0"/>
      <w:marTop w:val="0"/>
      <w:marBottom w:val="0"/>
      <w:divBdr>
        <w:top w:val="none" w:sz="0" w:space="0" w:color="auto"/>
        <w:left w:val="none" w:sz="0" w:space="0" w:color="auto"/>
        <w:bottom w:val="none" w:sz="0" w:space="0" w:color="auto"/>
        <w:right w:val="none" w:sz="0" w:space="0" w:color="auto"/>
      </w:divBdr>
    </w:div>
    <w:div w:id="953177549">
      <w:bodyDiv w:val="1"/>
      <w:marLeft w:val="0"/>
      <w:marRight w:val="0"/>
      <w:marTop w:val="0"/>
      <w:marBottom w:val="0"/>
      <w:divBdr>
        <w:top w:val="none" w:sz="0" w:space="0" w:color="auto"/>
        <w:left w:val="none" w:sz="0" w:space="0" w:color="auto"/>
        <w:bottom w:val="none" w:sz="0" w:space="0" w:color="auto"/>
        <w:right w:val="none" w:sz="0" w:space="0" w:color="auto"/>
      </w:divBdr>
    </w:div>
    <w:div w:id="1014575267">
      <w:bodyDiv w:val="1"/>
      <w:marLeft w:val="0"/>
      <w:marRight w:val="0"/>
      <w:marTop w:val="0"/>
      <w:marBottom w:val="0"/>
      <w:divBdr>
        <w:top w:val="none" w:sz="0" w:space="0" w:color="auto"/>
        <w:left w:val="none" w:sz="0" w:space="0" w:color="auto"/>
        <w:bottom w:val="none" w:sz="0" w:space="0" w:color="auto"/>
        <w:right w:val="none" w:sz="0" w:space="0" w:color="auto"/>
      </w:divBdr>
    </w:div>
    <w:div w:id="1030643572">
      <w:bodyDiv w:val="1"/>
      <w:marLeft w:val="0"/>
      <w:marRight w:val="0"/>
      <w:marTop w:val="0"/>
      <w:marBottom w:val="0"/>
      <w:divBdr>
        <w:top w:val="none" w:sz="0" w:space="0" w:color="auto"/>
        <w:left w:val="none" w:sz="0" w:space="0" w:color="auto"/>
        <w:bottom w:val="none" w:sz="0" w:space="0" w:color="auto"/>
        <w:right w:val="none" w:sz="0" w:space="0" w:color="auto"/>
      </w:divBdr>
    </w:div>
    <w:div w:id="1074938156">
      <w:bodyDiv w:val="1"/>
      <w:marLeft w:val="0"/>
      <w:marRight w:val="0"/>
      <w:marTop w:val="0"/>
      <w:marBottom w:val="0"/>
      <w:divBdr>
        <w:top w:val="none" w:sz="0" w:space="0" w:color="auto"/>
        <w:left w:val="none" w:sz="0" w:space="0" w:color="auto"/>
        <w:bottom w:val="none" w:sz="0" w:space="0" w:color="auto"/>
        <w:right w:val="none" w:sz="0" w:space="0" w:color="auto"/>
      </w:divBdr>
    </w:div>
    <w:div w:id="1260135365">
      <w:bodyDiv w:val="1"/>
      <w:marLeft w:val="0"/>
      <w:marRight w:val="0"/>
      <w:marTop w:val="0"/>
      <w:marBottom w:val="0"/>
      <w:divBdr>
        <w:top w:val="none" w:sz="0" w:space="0" w:color="auto"/>
        <w:left w:val="none" w:sz="0" w:space="0" w:color="auto"/>
        <w:bottom w:val="none" w:sz="0" w:space="0" w:color="auto"/>
        <w:right w:val="none" w:sz="0" w:space="0" w:color="auto"/>
      </w:divBdr>
    </w:div>
    <w:div w:id="1403865082">
      <w:bodyDiv w:val="1"/>
      <w:marLeft w:val="0"/>
      <w:marRight w:val="0"/>
      <w:marTop w:val="0"/>
      <w:marBottom w:val="0"/>
      <w:divBdr>
        <w:top w:val="none" w:sz="0" w:space="0" w:color="auto"/>
        <w:left w:val="none" w:sz="0" w:space="0" w:color="auto"/>
        <w:bottom w:val="none" w:sz="0" w:space="0" w:color="auto"/>
        <w:right w:val="none" w:sz="0" w:space="0" w:color="auto"/>
      </w:divBdr>
      <w:divsChild>
        <w:div w:id="1251891085">
          <w:marLeft w:val="0"/>
          <w:marRight w:val="0"/>
          <w:marTop w:val="0"/>
          <w:marBottom w:val="0"/>
          <w:divBdr>
            <w:top w:val="none" w:sz="0" w:space="0" w:color="auto"/>
            <w:left w:val="none" w:sz="0" w:space="0" w:color="auto"/>
            <w:bottom w:val="none" w:sz="0" w:space="0" w:color="auto"/>
            <w:right w:val="none" w:sz="0" w:space="0" w:color="auto"/>
          </w:divBdr>
        </w:div>
        <w:div w:id="1661034114">
          <w:marLeft w:val="0"/>
          <w:marRight w:val="0"/>
          <w:marTop w:val="0"/>
          <w:marBottom w:val="0"/>
          <w:divBdr>
            <w:top w:val="none" w:sz="0" w:space="0" w:color="auto"/>
            <w:left w:val="none" w:sz="0" w:space="0" w:color="auto"/>
            <w:bottom w:val="none" w:sz="0" w:space="0" w:color="auto"/>
            <w:right w:val="none" w:sz="0" w:space="0" w:color="auto"/>
          </w:divBdr>
        </w:div>
      </w:divsChild>
    </w:div>
    <w:div w:id="1465387030">
      <w:bodyDiv w:val="1"/>
      <w:marLeft w:val="0"/>
      <w:marRight w:val="0"/>
      <w:marTop w:val="0"/>
      <w:marBottom w:val="0"/>
      <w:divBdr>
        <w:top w:val="none" w:sz="0" w:space="0" w:color="auto"/>
        <w:left w:val="none" w:sz="0" w:space="0" w:color="auto"/>
        <w:bottom w:val="none" w:sz="0" w:space="0" w:color="auto"/>
        <w:right w:val="none" w:sz="0" w:space="0" w:color="auto"/>
      </w:divBdr>
      <w:divsChild>
        <w:div w:id="1704751191">
          <w:marLeft w:val="547"/>
          <w:marRight w:val="0"/>
          <w:marTop w:val="115"/>
          <w:marBottom w:val="0"/>
          <w:divBdr>
            <w:top w:val="none" w:sz="0" w:space="0" w:color="auto"/>
            <w:left w:val="none" w:sz="0" w:space="0" w:color="auto"/>
            <w:bottom w:val="none" w:sz="0" w:space="0" w:color="auto"/>
            <w:right w:val="none" w:sz="0" w:space="0" w:color="auto"/>
          </w:divBdr>
        </w:div>
      </w:divsChild>
    </w:div>
    <w:div w:id="1553418288">
      <w:bodyDiv w:val="1"/>
      <w:marLeft w:val="0"/>
      <w:marRight w:val="0"/>
      <w:marTop w:val="0"/>
      <w:marBottom w:val="0"/>
      <w:divBdr>
        <w:top w:val="none" w:sz="0" w:space="0" w:color="auto"/>
        <w:left w:val="none" w:sz="0" w:space="0" w:color="auto"/>
        <w:bottom w:val="none" w:sz="0" w:space="0" w:color="auto"/>
        <w:right w:val="none" w:sz="0" w:space="0" w:color="auto"/>
      </w:divBdr>
    </w:div>
    <w:div w:id="1783189633">
      <w:bodyDiv w:val="1"/>
      <w:marLeft w:val="0"/>
      <w:marRight w:val="0"/>
      <w:marTop w:val="0"/>
      <w:marBottom w:val="0"/>
      <w:divBdr>
        <w:top w:val="none" w:sz="0" w:space="0" w:color="auto"/>
        <w:left w:val="none" w:sz="0" w:space="0" w:color="auto"/>
        <w:bottom w:val="none" w:sz="0" w:space="0" w:color="auto"/>
        <w:right w:val="none" w:sz="0" w:space="0" w:color="auto"/>
      </w:divBdr>
      <w:divsChild>
        <w:div w:id="40980042">
          <w:marLeft w:val="-225"/>
          <w:marRight w:val="-225"/>
          <w:marTop w:val="0"/>
          <w:marBottom w:val="0"/>
          <w:divBdr>
            <w:top w:val="none" w:sz="0" w:space="0" w:color="auto"/>
            <w:left w:val="none" w:sz="0" w:space="0" w:color="auto"/>
            <w:bottom w:val="none" w:sz="0" w:space="0" w:color="auto"/>
            <w:right w:val="none" w:sz="0" w:space="0" w:color="auto"/>
          </w:divBdr>
          <w:divsChild>
            <w:div w:id="261572166">
              <w:marLeft w:val="1462"/>
              <w:marRight w:val="0"/>
              <w:marTop w:val="0"/>
              <w:marBottom w:val="0"/>
              <w:divBdr>
                <w:top w:val="none" w:sz="0" w:space="0" w:color="auto"/>
                <w:left w:val="none" w:sz="0" w:space="0" w:color="auto"/>
                <w:bottom w:val="none" w:sz="0" w:space="0" w:color="auto"/>
                <w:right w:val="none" w:sz="0" w:space="0" w:color="auto"/>
              </w:divBdr>
            </w:div>
          </w:divsChild>
        </w:div>
        <w:div w:id="392583000">
          <w:marLeft w:val="0"/>
          <w:marRight w:val="0"/>
          <w:marTop w:val="0"/>
          <w:marBottom w:val="0"/>
          <w:divBdr>
            <w:top w:val="none" w:sz="0" w:space="0" w:color="auto"/>
            <w:left w:val="none" w:sz="0" w:space="0" w:color="auto"/>
            <w:bottom w:val="none" w:sz="0" w:space="0" w:color="auto"/>
            <w:right w:val="none" w:sz="0" w:space="0" w:color="auto"/>
          </w:divBdr>
        </w:div>
      </w:divsChild>
    </w:div>
    <w:div w:id="1806508801">
      <w:bodyDiv w:val="1"/>
      <w:marLeft w:val="0"/>
      <w:marRight w:val="0"/>
      <w:marTop w:val="0"/>
      <w:marBottom w:val="0"/>
      <w:divBdr>
        <w:top w:val="none" w:sz="0" w:space="0" w:color="auto"/>
        <w:left w:val="none" w:sz="0" w:space="0" w:color="auto"/>
        <w:bottom w:val="none" w:sz="0" w:space="0" w:color="auto"/>
        <w:right w:val="none" w:sz="0" w:space="0" w:color="auto"/>
      </w:divBdr>
    </w:div>
    <w:div w:id="1811165902">
      <w:bodyDiv w:val="1"/>
      <w:marLeft w:val="0"/>
      <w:marRight w:val="0"/>
      <w:marTop w:val="0"/>
      <w:marBottom w:val="0"/>
      <w:divBdr>
        <w:top w:val="none" w:sz="0" w:space="0" w:color="auto"/>
        <w:left w:val="none" w:sz="0" w:space="0" w:color="auto"/>
        <w:bottom w:val="none" w:sz="0" w:space="0" w:color="auto"/>
        <w:right w:val="none" w:sz="0" w:space="0" w:color="auto"/>
      </w:divBdr>
      <w:divsChild>
        <w:div w:id="156264462">
          <w:marLeft w:val="0"/>
          <w:marRight w:val="0"/>
          <w:marTop w:val="0"/>
          <w:marBottom w:val="0"/>
          <w:divBdr>
            <w:top w:val="none" w:sz="0" w:space="0" w:color="auto"/>
            <w:left w:val="none" w:sz="0" w:space="0" w:color="auto"/>
            <w:bottom w:val="none" w:sz="0" w:space="0" w:color="auto"/>
            <w:right w:val="none" w:sz="0" w:space="0" w:color="auto"/>
          </w:divBdr>
        </w:div>
        <w:div w:id="419907612">
          <w:marLeft w:val="0"/>
          <w:marRight w:val="0"/>
          <w:marTop w:val="0"/>
          <w:marBottom w:val="0"/>
          <w:divBdr>
            <w:top w:val="none" w:sz="0" w:space="0" w:color="auto"/>
            <w:left w:val="none" w:sz="0" w:space="0" w:color="auto"/>
            <w:bottom w:val="none" w:sz="0" w:space="0" w:color="auto"/>
            <w:right w:val="none" w:sz="0" w:space="0" w:color="auto"/>
          </w:divBdr>
        </w:div>
      </w:divsChild>
    </w:div>
    <w:div w:id="1851216822">
      <w:bodyDiv w:val="1"/>
      <w:marLeft w:val="0"/>
      <w:marRight w:val="0"/>
      <w:marTop w:val="0"/>
      <w:marBottom w:val="0"/>
      <w:divBdr>
        <w:top w:val="none" w:sz="0" w:space="0" w:color="auto"/>
        <w:left w:val="none" w:sz="0" w:space="0" w:color="auto"/>
        <w:bottom w:val="none" w:sz="0" w:space="0" w:color="auto"/>
        <w:right w:val="none" w:sz="0" w:space="0" w:color="auto"/>
      </w:divBdr>
    </w:div>
    <w:div w:id="20811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www.hurriyet.com.tr/egitim/uzmanlar-lgsyi-yorumladi-sayisal-sorulari-eleyici-olacak-40855723" TargetMode="Externa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_rels/footer2.xml.rels><?xml version="1.0" encoding="UTF-8" standalone="yes"?>
<Relationships xmlns="http://schemas.openxmlformats.org/package/2006/relationships"><Relationship Id="rId1" Type="http://schemas.openxmlformats.org/officeDocument/2006/relationships/hyperlink" Target="mailto:deryacelik@trabzon.edu.t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dx.doi.org/10.23891/efdyyu.2019.128" TargetMode="External"/><Relationship Id="rId2" Type="http://schemas.openxmlformats.org/officeDocument/2006/relationships/hyperlink" Target="http://efdergi.yyu.edu.tr" TargetMode="External"/><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hyperlink" Target="http://dx.doi.org/10.23891/efdyyu.2019.128" TargetMode="External"/><Relationship Id="rId2" Type="http://schemas.openxmlformats.org/officeDocument/2006/relationships/hyperlink" Target="http://efdergi.yyu.edu.tr"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Lbls>
            <c:dLbl>
              <c:idx val="0"/>
              <c:layout>
                <c:manualLayout>
                  <c:x val="3.3611827374192119E-2"/>
                  <c:y val="-3.003556573779841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AC9-44F2-81A5-FC8D63DC137C}"/>
                </c:ext>
              </c:extLst>
            </c:dLbl>
            <c:dLbl>
              <c:idx val="1"/>
              <c:layout>
                <c:manualLayout>
                  <c:x val="2.3108622788547254E-2"/>
                  <c:y val="-6.245705380372483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AC9-44F2-81A5-FC8D63DC137C}"/>
                </c:ext>
              </c:extLst>
            </c:dLbl>
            <c:dLbl>
              <c:idx val="2"/>
              <c:layout>
                <c:manualLayout>
                  <c:x val="8.5113921568314196E-2"/>
                  <c:y val="-1.276642866935951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AC9-44F2-81A5-FC8D63DC137C}"/>
                </c:ext>
              </c:extLst>
            </c:dLbl>
            <c:dLbl>
              <c:idx val="3"/>
              <c:layout>
                <c:manualLayout>
                  <c:x val="-4.8756548733785753E-3"/>
                  <c:y val="2.278994689643318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AC9-44F2-81A5-FC8D63DC137C}"/>
                </c:ext>
              </c:extLst>
            </c:dLbl>
            <c:dLbl>
              <c:idx val="4"/>
              <c:layout>
                <c:manualLayout>
                  <c:x val="-2.9507150538445458E-2"/>
                  <c:y val="-3.340600772063052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2AC9-44F2-81A5-FC8D63DC137C}"/>
                </c:ext>
              </c:extLst>
            </c:dLbl>
            <c:dLbl>
              <c:idx val="5"/>
              <c:layout>
                <c:manualLayout>
                  <c:x val="4.6305824520872819E-3"/>
                  <c:y val="-5.77537798651022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AC9-44F2-81A5-FC8D63DC137C}"/>
                </c:ext>
              </c:extLst>
            </c:dLbl>
            <c:dLbl>
              <c:idx val="6"/>
              <c:layout>
                <c:manualLayout>
                  <c:x val="-3.6196502959995346E-3"/>
                  <c:y val="-4.650216160831122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2AC9-44F2-81A5-FC8D63DC137C}"/>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Sayfa1!$D$18:$D$24</c:f>
              <c:strCache>
                <c:ptCount val="7"/>
                <c:pt idx="0">
                  <c:v>Etkimiz Yok</c:v>
                </c:pt>
                <c:pt idx="1">
                  <c:v>Çok az etkimiz var</c:v>
                </c:pt>
                <c:pt idx="2">
                  <c:v>Kısmen/Orta</c:v>
                </c:pt>
                <c:pt idx="3">
                  <c:v>Etkimiz var</c:v>
                </c:pt>
                <c:pt idx="4">
                  <c:v>Büyük etkimiz var</c:v>
                </c:pt>
                <c:pt idx="5">
                  <c:v>Etki aranmamalı</c:v>
                </c:pt>
                <c:pt idx="6">
                  <c:v>Diğer</c:v>
                </c:pt>
              </c:strCache>
            </c:strRef>
          </c:cat>
          <c:val>
            <c:numRef>
              <c:f>Sayfa1!$E$18:$E$24</c:f>
              <c:numCache>
                <c:formatCode>General</c:formatCode>
                <c:ptCount val="7"/>
                <c:pt idx="0">
                  <c:v>13.636363636363635</c:v>
                </c:pt>
                <c:pt idx="1">
                  <c:v>12.5</c:v>
                </c:pt>
                <c:pt idx="2">
                  <c:v>27.27272727272727</c:v>
                </c:pt>
                <c:pt idx="3">
                  <c:v>3.4090909090909087</c:v>
                </c:pt>
                <c:pt idx="4">
                  <c:v>18.181818181818183</c:v>
                </c:pt>
                <c:pt idx="5">
                  <c:v>15.909090909090908</c:v>
                </c:pt>
                <c:pt idx="6">
                  <c:v>9.0909090909090935</c:v>
                </c:pt>
              </c:numCache>
            </c:numRef>
          </c:val>
          <c:extLst>
            <c:ext xmlns:c16="http://schemas.microsoft.com/office/drawing/2014/chart" uri="{C3380CC4-5D6E-409C-BE32-E72D297353CC}">
              <c16:uniqueId val="{00000007-2AC9-44F2-81A5-FC8D63DC137C}"/>
            </c:ext>
          </c:extLst>
        </c:ser>
        <c:dLbls>
          <c:showLegendKey val="0"/>
          <c:showVal val="0"/>
          <c:showCatName val="1"/>
          <c:showSerName val="0"/>
          <c:showPercent val="1"/>
          <c:showBubbleSize val="0"/>
          <c:showLeaderLines val="1"/>
        </c:dLbls>
      </c:pie3DChart>
    </c:plotArea>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F9AD2-C9E1-1A4E-A81C-EE0FE2DA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8849</Words>
  <Characters>50440</Characters>
  <Application>Microsoft Office Word</Application>
  <DocSecurity>0</DocSecurity>
  <Lines>420</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Microsoft Office Kullanıcısı</cp:lastModifiedBy>
  <cp:revision>2</cp:revision>
  <dcterms:created xsi:type="dcterms:W3CDTF">2019-12-17T20:05:00Z</dcterms:created>
  <dcterms:modified xsi:type="dcterms:W3CDTF">2019-12-17T20:05:00Z</dcterms:modified>
</cp:coreProperties>
</file>