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36" w:rsidRPr="00D906B4" w:rsidRDefault="00690C36" w:rsidP="00690C36">
      <w:pPr>
        <w:jc w:val="center"/>
        <w:rPr>
          <w:rFonts w:ascii="Times New Roman" w:hAnsi="Times New Roman"/>
          <w:b/>
        </w:rPr>
      </w:pPr>
      <w:r w:rsidRPr="00D906B4">
        <w:rPr>
          <w:rFonts w:ascii="Times New Roman" w:hAnsi="Times New Roman"/>
          <w:b/>
        </w:rPr>
        <w:t>SURİYELİ SIĞINMACILARIN TÜRKİYE’DEKİ ÇALIŞMA ORTAMINA ETKİLERİ</w:t>
      </w:r>
    </w:p>
    <w:p w:rsidR="00690C36" w:rsidRPr="00D906B4" w:rsidRDefault="00690C36" w:rsidP="00690C36">
      <w:pPr>
        <w:jc w:val="center"/>
        <w:rPr>
          <w:rFonts w:ascii="Times New Roman" w:hAnsi="Times New Roman"/>
        </w:rPr>
      </w:pPr>
    </w:p>
    <w:p w:rsidR="00B157D3" w:rsidRPr="00D906B4" w:rsidRDefault="00B157D3" w:rsidP="00B157D3">
      <w:pPr>
        <w:spacing w:line="240" w:lineRule="auto"/>
        <w:jc w:val="right"/>
        <w:rPr>
          <w:rFonts w:ascii="Times New Roman" w:hAnsi="Times New Roman"/>
          <w:b/>
        </w:rPr>
      </w:pPr>
    </w:p>
    <w:p w:rsidR="00B157D3" w:rsidRPr="00D906B4" w:rsidRDefault="00B157D3" w:rsidP="00B157D3">
      <w:pPr>
        <w:spacing w:line="240" w:lineRule="auto"/>
        <w:jc w:val="right"/>
        <w:rPr>
          <w:rFonts w:ascii="Times New Roman" w:hAnsi="Times New Roman"/>
          <w:b/>
        </w:rPr>
      </w:pPr>
      <w:r w:rsidRPr="00D906B4">
        <w:rPr>
          <w:rFonts w:ascii="Times New Roman" w:hAnsi="Times New Roman"/>
          <w:b/>
        </w:rPr>
        <w:t xml:space="preserve">Prof. Dr. </w:t>
      </w:r>
      <w:r w:rsidR="00690C36" w:rsidRPr="00D906B4">
        <w:rPr>
          <w:rFonts w:ascii="Times New Roman" w:hAnsi="Times New Roman"/>
          <w:b/>
        </w:rPr>
        <w:t>Adem</w:t>
      </w:r>
      <w:r w:rsidR="00ED2FF7" w:rsidRPr="00D906B4">
        <w:rPr>
          <w:rFonts w:ascii="Times New Roman" w:hAnsi="Times New Roman"/>
          <w:b/>
        </w:rPr>
        <w:t xml:space="preserve"> </w:t>
      </w:r>
      <w:r w:rsidRPr="00D906B4">
        <w:rPr>
          <w:rFonts w:ascii="Times New Roman" w:hAnsi="Times New Roman"/>
          <w:b/>
        </w:rPr>
        <w:t>EFE</w:t>
      </w:r>
    </w:p>
    <w:p w:rsidR="00B157D3" w:rsidRPr="00D906B4" w:rsidRDefault="00B157D3" w:rsidP="00B157D3">
      <w:pPr>
        <w:spacing w:line="240" w:lineRule="auto"/>
        <w:jc w:val="right"/>
        <w:rPr>
          <w:rFonts w:ascii="Times New Roman" w:hAnsi="Times New Roman"/>
          <w:b/>
        </w:rPr>
      </w:pPr>
      <w:r w:rsidRPr="00D906B4">
        <w:rPr>
          <w:rFonts w:ascii="Times New Roman" w:hAnsi="Times New Roman"/>
          <w:sz w:val="20"/>
          <w:szCs w:val="20"/>
        </w:rPr>
        <w:t>Süleyman Demirel Üniversitesi İktisadi ve İdari Bilimler Fakültesi</w:t>
      </w:r>
    </w:p>
    <w:p w:rsidR="00690C36" w:rsidRPr="00D906B4" w:rsidRDefault="00690C36" w:rsidP="00B157D3">
      <w:pPr>
        <w:spacing w:line="240" w:lineRule="auto"/>
        <w:jc w:val="right"/>
        <w:rPr>
          <w:rStyle w:val="DipnotBavurusu"/>
          <w:rFonts w:ascii="Times New Roman" w:hAnsi="Times New Roman"/>
        </w:rPr>
      </w:pPr>
      <w:r w:rsidRPr="00D906B4">
        <w:rPr>
          <w:rFonts w:ascii="Times New Roman" w:hAnsi="Times New Roman"/>
          <w:b/>
        </w:rPr>
        <w:t>Salih OĞUL</w:t>
      </w:r>
    </w:p>
    <w:p w:rsidR="00B157D3" w:rsidRPr="00D906B4" w:rsidRDefault="00B157D3" w:rsidP="00B157D3">
      <w:pPr>
        <w:spacing w:line="240" w:lineRule="auto"/>
        <w:jc w:val="right"/>
        <w:rPr>
          <w:rFonts w:ascii="Times New Roman" w:hAnsi="Times New Roman"/>
          <w:b/>
        </w:rPr>
      </w:pPr>
      <w:r w:rsidRPr="00D906B4">
        <w:rPr>
          <w:rFonts w:ascii="Times New Roman" w:hAnsi="Times New Roman"/>
          <w:sz w:val="20"/>
          <w:szCs w:val="20"/>
        </w:rPr>
        <w:t>Süleyman Demirel Üniversitesi SBE Yüksek Lisans Öğrencisi</w:t>
      </w:r>
    </w:p>
    <w:p w:rsidR="00690C36" w:rsidRPr="00D906B4" w:rsidRDefault="00690C36" w:rsidP="00690C36">
      <w:pPr>
        <w:jc w:val="center"/>
        <w:rPr>
          <w:rFonts w:ascii="Times New Roman" w:hAnsi="Times New Roman"/>
          <w:b/>
        </w:rPr>
      </w:pPr>
      <w:r w:rsidRPr="00D906B4">
        <w:rPr>
          <w:rFonts w:ascii="Times New Roman" w:hAnsi="Times New Roman"/>
          <w:b/>
        </w:rPr>
        <w:t>ÖZET</w:t>
      </w:r>
    </w:p>
    <w:p w:rsidR="00690C36" w:rsidRPr="00D906B4" w:rsidRDefault="00690C36" w:rsidP="00B157D3">
      <w:pPr>
        <w:jc w:val="both"/>
        <w:rPr>
          <w:rFonts w:ascii="Times New Roman" w:hAnsi="Times New Roman"/>
        </w:rPr>
      </w:pPr>
      <w:r w:rsidRPr="00D906B4">
        <w:rPr>
          <w:rFonts w:ascii="Times New Roman" w:hAnsi="Times New Roman"/>
        </w:rPr>
        <w:t>Suriye’de 2011’de yaşanan halk ayaklanmasının ardından ve daha sonrasında olayların büyümesiyle bir iç savaşa dönüşen ve halende devam eden olayların neticesinde, 2011 yılının Mart ayında Türkiye’ye ilk olarak Suriyeli sığınmacı akını gerçekleşmişti. Türkiye, gelen bu a</w:t>
      </w:r>
      <w:bookmarkStart w:id="0" w:name="_GoBack"/>
      <w:bookmarkEnd w:id="0"/>
      <w:r w:rsidRPr="00D906B4">
        <w:rPr>
          <w:rFonts w:ascii="Times New Roman" w:hAnsi="Times New Roman"/>
        </w:rPr>
        <w:t>kına açık kapı politikasını benimsedi. Ancak o dönemde bu akının geçici olacağını, yaşanan halk ayaklanmasının bir süre sonra sona ereceği ve Suriyelilerin ülkelerine geri döneceği beklentisi hâkimdi.Zaman ilerledikçe bu sorun bir iç savaşa dönüştü. Sadece Türkiye’ye değil diğer Avrupa ülkelerine de bir sığınmacı akını gerçekleşti. Nitekim şuanda ki verilere göre Ekim–2018 itibariyle Türkiye’de 1 milyon 945 bin 951 kişisi erkek, 1 milyon 639 bin 787 si kadın olmak üzere toplamda 3 milyon 585 bin 738 kişi Suriyeli sığınmacı bulunmaktadır. Suriyeli sığınmacı nüfusunun bu denli artması siyasi, sosyal ve ekonomik anlamda sorunlar ortaya çıkarmıştır. Özellikle sanayi başta olmak üzere sığınmacıların çalışma ortamında kayıt dışı çalışan sayılarının artması sorunları da beraberinde getirmiştir.Bu çalışmanın amacı, gelen bu göç akınının çalışma ortamlarında meydana gelebilecek olumlu ve olumsuz yönleri irdelenmeye çalışılmıştır.</w:t>
      </w:r>
    </w:p>
    <w:p w:rsidR="00690C36" w:rsidRPr="00D906B4" w:rsidRDefault="00690C36" w:rsidP="00B157D3">
      <w:pPr>
        <w:jc w:val="both"/>
        <w:rPr>
          <w:rFonts w:ascii="Times New Roman" w:hAnsi="Times New Roman"/>
          <w:b/>
        </w:rPr>
      </w:pPr>
      <w:r w:rsidRPr="00D906B4">
        <w:rPr>
          <w:rFonts w:ascii="Times New Roman" w:hAnsi="Times New Roman"/>
          <w:b/>
        </w:rPr>
        <w:t xml:space="preserve">Anahtar Kelimeler: </w:t>
      </w:r>
      <w:r w:rsidRPr="00D906B4">
        <w:rPr>
          <w:rFonts w:ascii="Times New Roman" w:hAnsi="Times New Roman"/>
        </w:rPr>
        <w:t>Sığınmacılar, Suriyeliler, Ayaklanma, Karışıklık, İç Savaş</w:t>
      </w:r>
    </w:p>
    <w:p w:rsidR="00B157D3" w:rsidRPr="00D906B4" w:rsidRDefault="00B157D3" w:rsidP="00690C36">
      <w:pPr>
        <w:jc w:val="center"/>
        <w:rPr>
          <w:rFonts w:ascii="Times New Roman" w:hAnsi="Times New Roman"/>
          <w:b/>
        </w:rPr>
      </w:pPr>
    </w:p>
    <w:p w:rsidR="00B157D3" w:rsidRPr="00D906B4" w:rsidRDefault="00B157D3" w:rsidP="00690C36">
      <w:pPr>
        <w:jc w:val="center"/>
        <w:rPr>
          <w:rFonts w:ascii="Times New Roman" w:hAnsi="Times New Roman"/>
          <w:b/>
        </w:rPr>
      </w:pPr>
      <w:r w:rsidRPr="00D906B4">
        <w:rPr>
          <w:rFonts w:ascii="Times New Roman" w:hAnsi="Times New Roman"/>
          <w:b/>
        </w:rPr>
        <w:t>EFFECTS OF SYRIAN REFUGEES OF THE WORKPLACE IN TURKEY</w:t>
      </w:r>
    </w:p>
    <w:p w:rsidR="00690C36" w:rsidRPr="00D906B4" w:rsidRDefault="00690C36" w:rsidP="00690C36">
      <w:pPr>
        <w:jc w:val="center"/>
        <w:rPr>
          <w:rFonts w:ascii="Times New Roman" w:hAnsi="Times New Roman"/>
          <w:b/>
        </w:rPr>
      </w:pPr>
      <w:r w:rsidRPr="00D906B4">
        <w:rPr>
          <w:rFonts w:ascii="Times New Roman" w:hAnsi="Times New Roman"/>
          <w:b/>
        </w:rPr>
        <w:t>ABSTRACT</w:t>
      </w:r>
    </w:p>
    <w:p w:rsidR="00690C36" w:rsidRPr="00D906B4" w:rsidRDefault="00690C36" w:rsidP="00B157D3">
      <w:pPr>
        <w:jc w:val="both"/>
        <w:rPr>
          <w:rFonts w:ascii="Times New Roman" w:hAnsi="Times New Roman"/>
        </w:rPr>
      </w:pPr>
      <w:r w:rsidRPr="00D906B4">
        <w:rPr>
          <w:rFonts w:ascii="Times New Roman" w:hAnsi="Times New Roman"/>
        </w:rPr>
        <w:t xml:space="preserve">After </w:t>
      </w:r>
      <w:r w:rsidR="00C137FF" w:rsidRPr="00D906B4">
        <w:rPr>
          <w:rFonts w:ascii="Times New Roman" w:hAnsi="Times New Roman"/>
        </w:rPr>
        <w:t xml:space="preserve">experiencing the folk uprising </w:t>
      </w:r>
      <w:r w:rsidRPr="00D906B4">
        <w:rPr>
          <w:rFonts w:ascii="Times New Roman" w:hAnsi="Times New Roman"/>
        </w:rPr>
        <w:t xml:space="preserve">in 2011 Syria and turned into a internal war with the growth of later events and still the result of ongoing events of </w:t>
      </w:r>
      <w:smartTag w:uri="urn:schemas-microsoft-com:office:smarttags" w:element="metricconverter">
        <w:smartTagPr>
          <w:attr w:name="ProductID" w:val="2011 in"/>
        </w:smartTagPr>
        <w:r w:rsidRPr="00D906B4">
          <w:rPr>
            <w:rFonts w:ascii="Times New Roman" w:hAnsi="Times New Roman"/>
          </w:rPr>
          <w:t>2011 in</w:t>
        </w:r>
      </w:smartTag>
      <w:r w:rsidRPr="00D906B4">
        <w:rPr>
          <w:rFonts w:ascii="Times New Roman" w:hAnsi="Times New Roman"/>
        </w:rPr>
        <w:t xml:space="preserve"> Turkey in March, first Syrian refugee influx had occurred. Turkey, which adopted the open door policy to these raids. However, the expectation that this flow would be temporary and the folk uprising would end after a while and the Syrians would return to their countries.As time progresses, this problem has turned into a internal war. Not only a flood of refugees to Turkey took place in other European countries. In fact, according to data from October 2018 now that 1 million 945 thousand 951 people in Turkey as men, there are 1 million 639 thousand 787 women have 738 people in total, including 3 million 585 thousand Syrian refugees. This increase in the Syrian refugee population has raised political, social and economic problems. In particular, the number of unregistered workers in the working environment, especially in the industry, has also brought problems.The aim of this study is to examine the positive and negative aspects of this incoming influx.</w:t>
      </w:r>
    </w:p>
    <w:p w:rsidR="00690C36" w:rsidRPr="00D906B4" w:rsidRDefault="00690C36" w:rsidP="00B157D3">
      <w:pPr>
        <w:rPr>
          <w:rFonts w:ascii="Times New Roman" w:hAnsi="Times New Roman"/>
          <w:b/>
          <w:color w:val="000000"/>
          <w:shd w:val="clear" w:color="auto" w:fill="FFFFFF"/>
        </w:rPr>
      </w:pPr>
      <w:r w:rsidRPr="00D906B4">
        <w:rPr>
          <w:rFonts w:ascii="Times New Roman" w:hAnsi="Times New Roman"/>
          <w:b/>
          <w:color w:val="000000"/>
        </w:rPr>
        <w:t xml:space="preserve">Keywords: </w:t>
      </w:r>
      <w:r w:rsidRPr="00D906B4">
        <w:rPr>
          <w:rFonts w:ascii="Times New Roman" w:hAnsi="Times New Roman"/>
          <w:color w:val="000000"/>
        </w:rPr>
        <w:t>Refugees, Syrians, Riot, Confusion, InternalWar</w:t>
      </w:r>
    </w:p>
    <w:p w:rsidR="00690C36" w:rsidRPr="00D906B4" w:rsidRDefault="00690C36" w:rsidP="00690C36">
      <w:pPr>
        <w:jc w:val="center"/>
        <w:rPr>
          <w:rFonts w:ascii="Times New Roman" w:hAnsi="Times New Roman"/>
          <w:b/>
          <w:sz w:val="28"/>
          <w:szCs w:val="28"/>
        </w:rPr>
      </w:pPr>
    </w:p>
    <w:p w:rsidR="00690C36" w:rsidRPr="00D906B4" w:rsidRDefault="00690C36" w:rsidP="00690C36">
      <w:pPr>
        <w:jc w:val="center"/>
        <w:rPr>
          <w:rFonts w:ascii="Times New Roman" w:hAnsi="Times New Roman"/>
          <w:b/>
          <w:sz w:val="28"/>
          <w:szCs w:val="28"/>
        </w:rPr>
      </w:pPr>
    </w:p>
    <w:p w:rsidR="00690C36" w:rsidRPr="00D906B4" w:rsidRDefault="00690C36" w:rsidP="00690C36">
      <w:pPr>
        <w:ind w:firstLine="567"/>
        <w:jc w:val="both"/>
        <w:rPr>
          <w:rFonts w:ascii="Times New Roman" w:hAnsi="Times New Roman"/>
          <w:b/>
          <w:sz w:val="28"/>
          <w:szCs w:val="28"/>
        </w:rPr>
      </w:pPr>
      <w:r w:rsidRPr="00D906B4">
        <w:rPr>
          <w:rFonts w:ascii="Times New Roman" w:hAnsi="Times New Roman"/>
          <w:b/>
          <w:sz w:val="28"/>
          <w:szCs w:val="28"/>
        </w:rPr>
        <w:t>GİRİŞ</w:t>
      </w:r>
    </w:p>
    <w:p w:rsidR="00690C36" w:rsidRPr="00D906B4" w:rsidRDefault="00690C36" w:rsidP="00690C36">
      <w:pPr>
        <w:ind w:right="-288" w:firstLine="567"/>
        <w:jc w:val="both"/>
        <w:rPr>
          <w:rFonts w:ascii="Times New Roman" w:hAnsi="Times New Roman"/>
        </w:rPr>
      </w:pPr>
      <w:r w:rsidRPr="00D906B4">
        <w:rPr>
          <w:rFonts w:ascii="Times New Roman" w:hAnsi="Times New Roman"/>
        </w:rPr>
        <w:t>Göç meselesi, insanlık tarihinden bu yana çeşitli nedenlerle meydana gelen ve bunun sonucunda ülkede siyasi, sosyal ve ekonomik sonuçlar oluşturan bir meseledir. Göç, gönüllü göç ve zorunlu göç olarak iki kısma ayrılır. Gönüllü göç, insanların bulundukları alanı kendi iradeleri ile terk etmeleridir. Gönüllü göçlerin oluşumunda çeşitli faktörlerin etkisi vardır. Bu faktörler; iş bulmak, eğitim almak, daha sağlıklı bir ortamda yaşamak gibi gerekçeler isteğe bağlı göçün belirgin nedenlerini teşkil etmektedir. Zorunlu göçte ise, insanların kendi iradeleri dışında bulundukları yeri terk etmeleridir. Zorunlu göçlerinde itici faktörleri vardır. Bu faktörler ise; afetler, savaş, iç karışıklıklar bu etkenlerin başında gelmektedir(Ekici ve Tuncel, 2015: 11).</w:t>
      </w:r>
    </w:p>
    <w:p w:rsidR="00690C36" w:rsidRPr="00D906B4" w:rsidRDefault="00690C36" w:rsidP="00690C36">
      <w:pPr>
        <w:ind w:right="-288" w:firstLine="567"/>
        <w:jc w:val="both"/>
        <w:rPr>
          <w:rFonts w:ascii="Times New Roman" w:hAnsi="Times New Roman"/>
        </w:rPr>
      </w:pPr>
      <w:r w:rsidRPr="00D906B4">
        <w:rPr>
          <w:rFonts w:ascii="Times New Roman" w:hAnsi="Times New Roman"/>
        </w:rPr>
        <w:t>Suriye’de halk ayaklanması başlamadan önce, ülkede birçok Suriye vatandaşı, yüksek işsizlik rakamlarından, öne sürülen yolsuzluktan, otorite tarafından getirilen kısıtlamalardan ve uzun</w:t>
      </w:r>
      <w:r w:rsidR="00DA6C87" w:rsidRPr="00D906B4">
        <w:rPr>
          <w:rFonts w:ascii="Times New Roman" w:hAnsi="Times New Roman"/>
        </w:rPr>
        <w:t xml:space="preserve"> bir süredir ülkeyi yöneten Beşş</w:t>
      </w:r>
      <w:r w:rsidRPr="00D906B4">
        <w:rPr>
          <w:rFonts w:ascii="Times New Roman" w:hAnsi="Times New Roman"/>
        </w:rPr>
        <w:t>ar</w:t>
      </w:r>
      <w:r w:rsidR="007B0334" w:rsidRPr="00D906B4">
        <w:rPr>
          <w:rFonts w:ascii="Times New Roman" w:hAnsi="Times New Roman"/>
        </w:rPr>
        <w:t xml:space="preserve"> </w:t>
      </w:r>
      <w:r w:rsidR="00DA6C87" w:rsidRPr="00D906B4">
        <w:rPr>
          <w:rFonts w:ascii="Times New Roman" w:hAnsi="Times New Roman"/>
        </w:rPr>
        <w:t>Esad’d</w:t>
      </w:r>
      <w:r w:rsidRPr="00D906B4">
        <w:rPr>
          <w:rFonts w:ascii="Times New Roman" w:hAnsi="Times New Roman"/>
        </w:rPr>
        <w:t>an duyulan şikâyeti gündemde tutuyorlardı. Bu tarz memnuniyetsizliklerden sonra Dera kentinde Arap Baharı’ndan etkilenen demokrasi yanlısı gösteriler M</w:t>
      </w:r>
      <w:r w:rsidR="00DA6C87" w:rsidRPr="00D906B4">
        <w:rPr>
          <w:rFonts w:ascii="Times New Roman" w:hAnsi="Times New Roman"/>
        </w:rPr>
        <w:t>art 2011 tarihinde başladı. Beşş</w:t>
      </w:r>
      <w:r w:rsidRPr="00D906B4">
        <w:rPr>
          <w:rFonts w:ascii="Times New Roman" w:hAnsi="Times New Roman"/>
        </w:rPr>
        <w:t>ar Esad yönetiminin bu olaylara şiddetli bir şekilde karşılık vermesi olayları daha da artırdı ve istifa etmesi yönünde protestoların artmasına neden oldu. Yönetim bu tarz olayları ‘dış güçlü destekli terör’ olarak nitelendirdi ve katı yasaklar uyguladı. Katı yasakların ve savaşın derinleşmesinin ardından Suriyeliler yakın ülkelere evlerini terk ederek zorunlu olarak göç etmeye başladılar (</w:t>
      </w:r>
      <w:hyperlink r:id="rId7" w:history="1">
        <w:r w:rsidRPr="00D906B4">
          <w:rPr>
            <w:rStyle w:val="Kpr"/>
            <w:rFonts w:ascii="Times New Roman" w:hAnsi="Times New Roman"/>
          </w:rPr>
          <w:t>www.milliyet.com.tr</w:t>
        </w:r>
      </w:hyperlink>
      <w:r w:rsidRPr="00D906B4">
        <w:rPr>
          <w:rFonts w:ascii="Times New Roman" w:hAnsi="Times New Roman"/>
        </w:rPr>
        <w:t xml:space="preserve"> (1) 2018). </w:t>
      </w:r>
    </w:p>
    <w:p w:rsidR="00690C36" w:rsidRPr="00D906B4" w:rsidRDefault="00690C36" w:rsidP="00690C36">
      <w:pPr>
        <w:ind w:right="-288" w:firstLine="567"/>
        <w:jc w:val="both"/>
        <w:rPr>
          <w:rFonts w:ascii="Times New Roman" w:hAnsi="Times New Roman"/>
        </w:rPr>
      </w:pPr>
      <w:r w:rsidRPr="00D906B4">
        <w:rPr>
          <w:rFonts w:ascii="Times New Roman" w:hAnsi="Times New Roman"/>
        </w:rPr>
        <w:t>Suriye’de Mart 2011’de yaşanan bu halk ayaklanmasının ardından ve daha sonrasında iç savaşa dönüşen ve halende devam eden savaş neticesinde Suriyeli halk zorunlu bir şekilde farklı bölgelere göç etmek durumunda kaldı. Türkiye başlangıçta bu mülteci akınını, halk ayaklanmasının kısa süreceğini ve yakın zamanda geri dönecekleri beklentisi içindeydi. Ancak günümüze baktığımızda bu karışıklık daha da derinleşmiş bir iç savaşa doğru sürüklenmiştir. Türkiye’de şuan 2011 yılının Mart ayından itibaren Ekim 2018 e kadar ki geçen sürede toplamda 3 milyon 585 bin 738 kişi mülteci gelmiştir (</w:t>
      </w:r>
      <w:hyperlink r:id="rId8" w:history="1">
        <w:r w:rsidRPr="00D906B4">
          <w:rPr>
            <w:rStyle w:val="Kpr"/>
            <w:rFonts w:ascii="Times New Roman" w:hAnsi="Times New Roman"/>
          </w:rPr>
          <w:t>www.multeciler.org</w:t>
        </w:r>
      </w:hyperlink>
      <w:r w:rsidRPr="00D906B4">
        <w:rPr>
          <w:rFonts w:ascii="Times New Roman" w:hAnsi="Times New Roman"/>
        </w:rPr>
        <w:t xml:space="preserve"> 2018).  </w:t>
      </w:r>
    </w:p>
    <w:p w:rsidR="00690C36" w:rsidRPr="00D906B4" w:rsidRDefault="00690C36" w:rsidP="00690C36">
      <w:pPr>
        <w:ind w:right="-288" w:firstLine="567"/>
        <w:jc w:val="both"/>
        <w:rPr>
          <w:rFonts w:ascii="Times New Roman" w:hAnsi="Times New Roman"/>
        </w:rPr>
      </w:pPr>
      <w:r w:rsidRPr="00D906B4">
        <w:rPr>
          <w:rFonts w:ascii="Times New Roman" w:hAnsi="Times New Roman"/>
        </w:rPr>
        <w:t>Türkiye, başlarda yüz bin dolaylarında bir Suriyeli göçmen kabul etmeyi planlamıştı. Ancak bu sayı neredeyse otuz katına ulaştı. Bu zamana kadar ki gelen Suriyeli sığınmacıların yaklaşık olarak yüzde 9’u sığınmacı kamplarında, geri kalanı da kampların dışında yerleşik durumdadır. Ayrıca Avrupa Komisyonu, Türkiye’nin dünyada en fazla göçmen kabul eden ülke konumunda olduğunu belirtiyor. Suriyeli sığınmacılar, başlangıçta sınırın Türkiye tarafında kurulan çadır kentlerde yerleşmişlerken zaman ilerledikçe diğer illere de bir akım başladı. Bugün gelinen nokta da Türkiye’nin hemen hemen bütün illerinde Suriyeli sığınmacı barınmaktadır (Eğilmez, 2018:213).</w:t>
      </w:r>
    </w:p>
    <w:p w:rsidR="00690C36" w:rsidRPr="00D906B4" w:rsidRDefault="00690C36" w:rsidP="00690C36">
      <w:pPr>
        <w:ind w:right="-288" w:firstLine="567"/>
        <w:jc w:val="both"/>
        <w:rPr>
          <w:rFonts w:ascii="Times New Roman" w:hAnsi="Times New Roman"/>
        </w:rPr>
      </w:pPr>
      <w:r w:rsidRPr="00D906B4">
        <w:rPr>
          <w:rFonts w:ascii="Times New Roman" w:hAnsi="Times New Roman"/>
        </w:rPr>
        <w:t>Suriye’deki bu iç s</w:t>
      </w:r>
      <w:r w:rsidR="00DA6C87" w:rsidRPr="00D906B4">
        <w:rPr>
          <w:rFonts w:ascii="Times New Roman" w:hAnsi="Times New Roman"/>
        </w:rPr>
        <w:t>avaşın bitmemesinin nedeni, Beşş</w:t>
      </w:r>
      <w:r w:rsidRPr="00D906B4">
        <w:rPr>
          <w:rFonts w:ascii="Times New Roman" w:hAnsi="Times New Roman"/>
        </w:rPr>
        <w:t>ar Esad ile karşıtlar arasında bir çatışmaya dönüşmesidir. Farklı bir deyişle başlangıçta protesto ve ufak çapta gösterilerle başlamış olsa da şuan da gelinen nokta da iç savaşa kadar sürüklenmiştir. Ayrıca İran, Rusya, Suudi Arabistan ve ABD gibi ülkelerinde dâhil olduğu bu savaşta kimin kime savaştığı belli olmadığı bir karışıklık haline geldi. Bu ülkelerin birkaç terör örgütüne silah desteği ve para desteği gibi fonlar sağlaması da bu karışıklığın yani savaşın bitmemesini sağladı (</w:t>
      </w:r>
      <w:hyperlink r:id="rId9" w:history="1">
        <w:r w:rsidRPr="00D906B4">
          <w:rPr>
            <w:rStyle w:val="Kpr"/>
            <w:rFonts w:ascii="Times New Roman" w:hAnsi="Times New Roman"/>
          </w:rPr>
          <w:t>www.milliyet.com.tr</w:t>
        </w:r>
      </w:hyperlink>
      <w:r w:rsidRPr="00D906B4">
        <w:rPr>
          <w:rFonts w:ascii="Times New Roman" w:hAnsi="Times New Roman"/>
        </w:rPr>
        <w:t xml:space="preserve"> (1) 2018).</w:t>
      </w:r>
    </w:p>
    <w:p w:rsidR="00690C36" w:rsidRPr="00D906B4" w:rsidRDefault="00690C36" w:rsidP="00690C36">
      <w:pPr>
        <w:ind w:right="23" w:firstLine="567"/>
        <w:jc w:val="both"/>
        <w:rPr>
          <w:rFonts w:ascii="Times New Roman" w:hAnsi="Times New Roman"/>
        </w:rPr>
      </w:pPr>
      <w:r w:rsidRPr="00D906B4">
        <w:rPr>
          <w:rFonts w:ascii="Times New Roman" w:hAnsi="Times New Roman"/>
        </w:rPr>
        <w:t>Tablo-1’e göre 0–18 yaş a</w:t>
      </w:r>
      <w:r w:rsidR="00923488" w:rsidRPr="00D906B4">
        <w:rPr>
          <w:rFonts w:ascii="Times New Roman" w:hAnsi="Times New Roman"/>
        </w:rPr>
        <w:t xml:space="preserve">ralığında </w:t>
      </w:r>
      <w:r w:rsidRPr="00D906B4">
        <w:rPr>
          <w:rFonts w:ascii="Times New Roman" w:hAnsi="Times New Roman"/>
        </w:rPr>
        <w:t xml:space="preserve">1 milyon 692 bin 595 Suriyeli bulunuyor. Bu verilere bakıldığında eğitim çağındaki bu kişilerin okullaştırılması önem arz etmektedir.  Bu çağlardaki </w:t>
      </w:r>
      <w:r w:rsidRPr="00D906B4">
        <w:rPr>
          <w:rFonts w:ascii="Times New Roman" w:hAnsi="Times New Roman"/>
        </w:rPr>
        <w:lastRenderedPageBreak/>
        <w:t>çocukların eğitilmesi hem ileride sosyal uyum açısından etkili olacak, hem de adaptasyon sorunu da yaşanmayacaktır.</w:t>
      </w:r>
    </w:p>
    <w:p w:rsidR="00690C36" w:rsidRPr="00D906B4" w:rsidRDefault="00690C36" w:rsidP="00690C36">
      <w:pPr>
        <w:ind w:right="-288" w:firstLine="567"/>
        <w:jc w:val="center"/>
        <w:rPr>
          <w:rFonts w:ascii="Times New Roman" w:hAnsi="Times New Roman"/>
        </w:rPr>
      </w:pPr>
      <w:r w:rsidRPr="00D906B4">
        <w:rPr>
          <w:rFonts w:ascii="Times New Roman" w:hAnsi="Times New Roman"/>
          <w:b/>
          <w:sz w:val="18"/>
          <w:szCs w:val="18"/>
        </w:rPr>
        <w:t xml:space="preserve">Tablo–1: </w:t>
      </w:r>
      <w:r w:rsidRPr="00D906B4">
        <w:rPr>
          <w:rFonts w:ascii="Times New Roman" w:hAnsi="Times New Roman"/>
          <w:sz w:val="18"/>
          <w:szCs w:val="18"/>
        </w:rPr>
        <w:t>Türkiye’deki Suriyeli Sığınmacıların Yaş Aralığı</w:t>
      </w:r>
    </w:p>
    <w:tbl>
      <w:tblPr>
        <w:tblW w:w="7956" w:type="dxa"/>
        <w:jc w:val="center"/>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989"/>
        <w:gridCol w:w="1989"/>
        <w:gridCol w:w="1989"/>
        <w:gridCol w:w="1989"/>
      </w:tblGrid>
      <w:tr w:rsidR="00690C36" w:rsidRPr="00D906B4" w:rsidTr="00690C36">
        <w:trPr>
          <w:trHeight w:val="484"/>
          <w:jc w:val="center"/>
        </w:trPr>
        <w:tc>
          <w:tcPr>
            <w:tcW w:w="1989" w:type="dxa"/>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YAŞ</w:t>
            </w:r>
          </w:p>
        </w:tc>
        <w:tc>
          <w:tcPr>
            <w:tcW w:w="1989" w:type="dxa"/>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ERKEK</w:t>
            </w:r>
          </w:p>
        </w:tc>
        <w:tc>
          <w:tcPr>
            <w:tcW w:w="1989" w:type="dxa"/>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KADIN</w:t>
            </w:r>
          </w:p>
        </w:tc>
        <w:tc>
          <w:tcPr>
            <w:tcW w:w="1989" w:type="dxa"/>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TOPLAM</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TOPLAM</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1.945.951</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1.639.787</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3.585.738</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0-4</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288.852</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269.570</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558.422</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5-9</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246.854</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231.673</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478.527</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10-18</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352.261</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303.385</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655.646</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19-24</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318.637</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224.333</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542.970</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25-29</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197.036</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141.445</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338.481</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30-34</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162.878</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121.061</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283.939</w:t>
            </w:r>
          </w:p>
        </w:tc>
      </w:tr>
      <w:tr w:rsidR="00690C36" w:rsidRPr="00D906B4" w:rsidTr="00690C36">
        <w:trPr>
          <w:trHeight w:val="484"/>
          <w:jc w:val="center"/>
        </w:trPr>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35-44</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190.134</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159.236</w:t>
            </w:r>
          </w:p>
        </w:tc>
        <w:tc>
          <w:tcPr>
            <w:tcW w:w="0" w:type="auto"/>
            <w:tcBorders>
              <w:top w:val="outset" w:sz="6" w:space="0" w:color="auto"/>
              <w:left w:val="outset" w:sz="6" w:space="0" w:color="auto"/>
              <w:bottom w:val="single" w:sz="6" w:space="0" w:color="EAE7DE"/>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349.370</w:t>
            </w:r>
          </w:p>
        </w:tc>
      </w:tr>
      <w:tr w:rsidR="00690C36" w:rsidRPr="00D906B4" w:rsidTr="00690C36">
        <w:trPr>
          <w:trHeight w:val="484"/>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45-59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135.175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129.922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265.097</w:t>
            </w:r>
          </w:p>
        </w:tc>
      </w:tr>
      <w:tr w:rsidR="00690C36" w:rsidRPr="00D906B4" w:rsidTr="00690C36">
        <w:trPr>
          <w:trHeight w:val="470"/>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color w:val="000000"/>
              </w:rPr>
            </w:pPr>
            <w:r w:rsidRPr="00D906B4">
              <w:rPr>
                <w:rStyle w:val="Gl"/>
                <w:rFonts w:ascii="Times New Roman" w:hAnsi="Times New Roman"/>
                <w:color w:val="000000"/>
              </w:rPr>
              <w:t>60-90+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54.124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Fonts w:ascii="Times New Roman" w:hAnsi="Times New Roman"/>
                <w:b/>
                <w:color w:val="000000"/>
              </w:rPr>
              <w:t>58.162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390" w:type="dxa"/>
            </w:tcMar>
            <w:hideMark/>
          </w:tcPr>
          <w:p w:rsidR="00690C36" w:rsidRPr="00D906B4" w:rsidRDefault="00690C36" w:rsidP="00690C36">
            <w:pPr>
              <w:ind w:firstLine="567"/>
              <w:jc w:val="both"/>
              <w:rPr>
                <w:rFonts w:ascii="Times New Roman" w:hAnsi="Times New Roman"/>
                <w:b/>
                <w:color w:val="000000"/>
              </w:rPr>
            </w:pPr>
            <w:r w:rsidRPr="00D906B4">
              <w:rPr>
                <w:rStyle w:val="Gl"/>
                <w:rFonts w:ascii="Times New Roman" w:hAnsi="Times New Roman"/>
                <w:color w:val="000000"/>
              </w:rPr>
              <w:t>112.286</w:t>
            </w:r>
          </w:p>
        </w:tc>
      </w:tr>
    </w:tbl>
    <w:p w:rsidR="00690C36" w:rsidRPr="00D906B4" w:rsidRDefault="00690C36" w:rsidP="00690C36">
      <w:pPr>
        <w:ind w:right="23" w:firstLine="567"/>
        <w:jc w:val="center"/>
        <w:rPr>
          <w:rFonts w:ascii="Times New Roman" w:hAnsi="Times New Roman"/>
          <w:b/>
          <w:sz w:val="18"/>
          <w:szCs w:val="18"/>
        </w:rPr>
      </w:pPr>
    </w:p>
    <w:p w:rsidR="00690C36" w:rsidRPr="00D906B4" w:rsidRDefault="00690C36" w:rsidP="00690C36">
      <w:pPr>
        <w:ind w:right="23" w:firstLine="567"/>
        <w:jc w:val="center"/>
        <w:rPr>
          <w:rFonts w:ascii="Times New Roman" w:hAnsi="Times New Roman"/>
          <w:sz w:val="18"/>
          <w:szCs w:val="18"/>
        </w:rPr>
      </w:pPr>
      <w:r w:rsidRPr="00D906B4">
        <w:rPr>
          <w:rFonts w:ascii="Times New Roman" w:hAnsi="Times New Roman"/>
          <w:b/>
          <w:sz w:val="18"/>
          <w:szCs w:val="18"/>
        </w:rPr>
        <w:t xml:space="preserve">Kaynak: </w:t>
      </w:r>
      <w:r w:rsidRPr="00D906B4">
        <w:rPr>
          <w:rFonts w:ascii="Times New Roman" w:hAnsi="Times New Roman"/>
          <w:sz w:val="18"/>
          <w:szCs w:val="18"/>
        </w:rPr>
        <w:t>Mülteciler Derneği (https://www.multeciler.org.tr/)</w:t>
      </w:r>
    </w:p>
    <w:p w:rsidR="00690C36" w:rsidRPr="00D906B4" w:rsidRDefault="00690C36" w:rsidP="00690C36">
      <w:pPr>
        <w:ind w:right="23" w:firstLine="567"/>
        <w:jc w:val="both"/>
        <w:rPr>
          <w:rFonts w:ascii="Times New Roman" w:hAnsi="Times New Roman"/>
        </w:rPr>
      </w:pPr>
      <w:r w:rsidRPr="00D906B4">
        <w:rPr>
          <w:rFonts w:ascii="Times New Roman" w:hAnsi="Times New Roman"/>
        </w:rPr>
        <w:t>Temel eğitim çağında olan Suriyeli çocuklara yönelik Türkiye’nin sunmuş olduğu eğitim hizmetleri son derece önemlidir. Her ne kadar bu konuda adımlar geç atılmış olsa da şuan da eğitimi yarıda kalmış Suriyeli çocukların eğitimlerine devam etmeleri hem kendi gelecekleri açısından hem de Türkiye’ye ve Suriye’nin yeniden inşasında sunacağı katkılar bakımından oldukça önemlidir. Bu nedenle bu alandaki temel sorunun neler olduğunun belirlenmesi, gelecekteki çalışmalara yön verilmesi açısından da önemlidir (Emin, 2016:</w:t>
      </w:r>
      <w:r w:rsidR="007B0334" w:rsidRPr="00D906B4">
        <w:rPr>
          <w:rFonts w:ascii="Times New Roman" w:hAnsi="Times New Roman"/>
        </w:rPr>
        <w:t xml:space="preserve"> </w:t>
      </w:r>
      <w:r w:rsidRPr="00D906B4">
        <w:rPr>
          <w:rFonts w:ascii="Times New Roman" w:hAnsi="Times New Roman"/>
        </w:rPr>
        <w:t xml:space="preserve">12). </w:t>
      </w:r>
    </w:p>
    <w:p w:rsidR="00690C36" w:rsidRPr="00D906B4" w:rsidRDefault="00690C36" w:rsidP="00690C36">
      <w:pPr>
        <w:ind w:right="23" w:firstLine="567"/>
        <w:jc w:val="both"/>
        <w:rPr>
          <w:rFonts w:ascii="Times New Roman" w:hAnsi="Times New Roman"/>
          <w:i/>
        </w:rPr>
      </w:pPr>
      <w:r w:rsidRPr="00D906B4">
        <w:rPr>
          <w:rFonts w:ascii="Times New Roman" w:hAnsi="Times New Roman"/>
          <w:i/>
        </w:rPr>
        <w:t xml:space="preserve">“İç savaştan kaçıp komşu ülkelerde sığınmacı konumuna düşmüş bu insanların evlerinden uzakta oldukları süre boyunca hayatlarını idame ettirebilmelerinin en başta gelen koşulu ekonomik gereksinimlerin karşılanmasıdır. Geçici barınma merkezlerinde kalan sığınmacılardan farklı olarak, şehirlerde yaşayan Suriyeli ailelere devlet veya uluslararası kuruluşlar tarafından sistematik şekilde yapılan yardımlardan pek söz edilemez. Yapılan yardımlar daha çok başta Kızılay olmak üzere, çeşitli sivil toplum kuruluşları ile bazı yardımsever şahıslar tarafından, ama düzensiz şekilde gerçekleşmektedir. Suriyeli mülteciler yaşamlarını idame ettirebilmek için ilkin yanlarında getirdikleri tasarrufları kullanırlarken, bunların tükenmesi, yardımların da yetersiz olması neticesinde kaçınılmaz olarak işgücü piyasasına dâhil olma </w:t>
      </w:r>
      <w:r w:rsidRPr="00D906B4">
        <w:rPr>
          <w:rFonts w:ascii="Times New Roman" w:hAnsi="Times New Roman"/>
          <w:i/>
          <w:color w:val="000000"/>
        </w:rPr>
        <w:t>yolunu seçmektedirler. Her ne kadar çeşitli iyileştirmeler yapılmışsa da mültecilerin işgücüne dâhil olması konusunda</w:t>
      </w:r>
      <w:r w:rsidRPr="00D906B4">
        <w:rPr>
          <w:rFonts w:ascii="Times New Roman" w:hAnsi="Times New Roman"/>
          <w:i/>
        </w:rPr>
        <w:t xml:space="preserve"> halen çeşitli yasal ve sosyal zorluklar devam etmektedir (Çetin, 2016:3).”</w:t>
      </w:r>
    </w:p>
    <w:p w:rsidR="00690C36" w:rsidRPr="00D906B4" w:rsidRDefault="00690C36" w:rsidP="00690C36">
      <w:pPr>
        <w:ind w:right="-288" w:firstLine="567"/>
        <w:jc w:val="center"/>
        <w:rPr>
          <w:rFonts w:ascii="Times New Roman" w:hAnsi="Times New Roman"/>
          <w:b/>
          <w:sz w:val="28"/>
          <w:szCs w:val="28"/>
        </w:rPr>
      </w:pPr>
    </w:p>
    <w:p w:rsidR="00690C36" w:rsidRPr="00D906B4" w:rsidRDefault="00690C36" w:rsidP="00690C36">
      <w:pPr>
        <w:ind w:right="-288" w:firstLine="567"/>
        <w:jc w:val="center"/>
        <w:rPr>
          <w:rFonts w:ascii="Times New Roman" w:hAnsi="Times New Roman"/>
          <w:b/>
          <w:sz w:val="28"/>
          <w:szCs w:val="28"/>
        </w:rPr>
      </w:pPr>
    </w:p>
    <w:p w:rsidR="00690C36" w:rsidRPr="00D906B4" w:rsidRDefault="00690C36" w:rsidP="00690C36">
      <w:pPr>
        <w:ind w:right="-288" w:firstLine="567"/>
        <w:jc w:val="both"/>
        <w:rPr>
          <w:rFonts w:ascii="Times New Roman" w:hAnsi="Times New Roman"/>
          <w:b/>
          <w:sz w:val="28"/>
          <w:szCs w:val="28"/>
        </w:rPr>
      </w:pPr>
      <w:r w:rsidRPr="00D906B4">
        <w:rPr>
          <w:rFonts w:ascii="Times New Roman" w:hAnsi="Times New Roman"/>
          <w:b/>
          <w:sz w:val="28"/>
          <w:szCs w:val="28"/>
        </w:rPr>
        <w:t>Suriyeli Sığınmacılara Geçici Koruma Kanunu</w:t>
      </w:r>
    </w:p>
    <w:p w:rsidR="00690C36" w:rsidRPr="00D906B4" w:rsidRDefault="00690C36" w:rsidP="00690C36">
      <w:pPr>
        <w:ind w:right="23" w:firstLine="567"/>
        <w:jc w:val="both"/>
        <w:rPr>
          <w:rFonts w:ascii="Times New Roman" w:hAnsi="Times New Roman"/>
        </w:rPr>
      </w:pPr>
      <w:r w:rsidRPr="00D906B4">
        <w:rPr>
          <w:rFonts w:ascii="Times New Roman" w:hAnsi="Times New Roman"/>
        </w:rPr>
        <w:t>Geçici koruma kavramı, acil nitelikteki kitlesel akınlara çözüm üretebilmek ve kişilere ivedi biçimde koruma sağlamak amacıyla geliştirilen bir kavramdır. Savaş, iç çatışmalar veya doğal afetler gibi nedenlerle ülkesinden ayrılmak zorunda kalmış, acil ve geçici nitelikte koruma bulmak amacıyla kitlesel olarak bir ülkeye sığınmış yabancılara sağlanan bir koruma türü olarak ifade edilebilir. Geçici korumanın amacı; kişilerin sayılarının çokluğu nedeniyle bireysel değerlendirme yapılamaması ve olağan sığınma prosedürünün uygulanamaması nedeniyle bu kişilerin acilen güvenli bir ortama yerleştirilmelerini sağlamak ve başta geri gönderilmeme ilkesi olmak üzere temel insan haklarını güvence altına almaktır (Eren Yılmaz, 2016:110).</w:t>
      </w:r>
    </w:p>
    <w:p w:rsidR="00690C36" w:rsidRPr="00D906B4" w:rsidRDefault="00690C36" w:rsidP="00690C36">
      <w:pPr>
        <w:ind w:right="23" w:firstLine="567"/>
        <w:jc w:val="both"/>
        <w:rPr>
          <w:rFonts w:ascii="Times New Roman" w:hAnsi="Times New Roman"/>
        </w:rPr>
      </w:pPr>
      <w:r w:rsidRPr="00D906B4">
        <w:rPr>
          <w:rFonts w:ascii="Times New Roman" w:hAnsi="Times New Roman"/>
        </w:rPr>
        <w:t xml:space="preserve">Türkiye’de bulunan ve sayıları 3 milyonu aşan Suriyelilere, Yabancılar ve Uluslararası Koruma Kanunu uyarınca “Geçici Koruma” statüsü sağlanmış; kişilere sağlanacak hizmetler ise geçici koruma statüsünün ulusal mevzuata girdiği ilk hukuki metin olan “Geçici Koruma Yönetmeliği” ile düzenlenmiştir. İçişleri Bakanlığının yayınladığı yönetmeliğe göre: </w:t>
      </w:r>
    </w:p>
    <w:p w:rsidR="00690C36" w:rsidRPr="00D906B4" w:rsidRDefault="00690C36" w:rsidP="00690C36">
      <w:pPr>
        <w:shd w:val="clear" w:color="auto" w:fill="FFFFFF"/>
        <w:ind w:firstLine="567"/>
        <w:jc w:val="both"/>
        <w:rPr>
          <w:rFonts w:ascii="Times New Roman" w:eastAsia="Times New Roman" w:hAnsi="Times New Roman"/>
          <w:i/>
          <w:color w:val="000000"/>
          <w:lang w:eastAsia="tr-TR"/>
        </w:rPr>
      </w:pPr>
      <w:r w:rsidRPr="00D906B4">
        <w:rPr>
          <w:rFonts w:ascii="Times New Roman" w:hAnsi="Times New Roman"/>
          <w:b/>
          <w:i/>
        </w:rPr>
        <w:t>“</w:t>
      </w:r>
      <w:r w:rsidRPr="00D906B4">
        <w:rPr>
          <w:rFonts w:ascii="Times New Roman" w:eastAsia="Times New Roman" w:hAnsi="Times New Roman"/>
          <w:i/>
          <w:color w:val="000000"/>
          <w:lang w:eastAsia="tr-TR"/>
        </w:rPr>
        <w:t xml:space="preserve">Türkiye’nin karşılaştığı kitlesel akınlar karşısında aldığı tedbir ve önlemler dikkate alınarak, kendi gerçeklerine uygun bir çalışma yürütülmüştür. Bu çalışma süreci sonunda 30/03/2012 tarihinde </w:t>
      </w:r>
      <w:r w:rsidRPr="00D906B4">
        <w:rPr>
          <w:rFonts w:ascii="Times New Roman" w:eastAsia="Times New Roman" w:hAnsi="Times New Roman"/>
          <w:bCs/>
          <w:i/>
          <w:color w:val="000000"/>
          <w:lang w:eastAsia="tr-TR"/>
        </w:rPr>
        <w:t>Türkiye’ye Toplu Sığınma Amacıyla Gelen Suriye Arap Cumhuriyeti Vatandaşlarının ve Suriye Arap Cumhuriyetinde İkamet Eden Vatansız Kişilerin Kabulüne ve Barındırılmasına İlişkin Yönerge</w:t>
      </w:r>
      <w:r w:rsidRPr="00D906B4">
        <w:rPr>
          <w:rFonts w:ascii="Times New Roman" w:eastAsia="Times New Roman" w:hAnsi="Times New Roman"/>
          <w:i/>
          <w:color w:val="000000"/>
          <w:lang w:eastAsia="tr-TR"/>
        </w:rPr>
        <w:t xml:space="preserve">”  </w:t>
      </w:r>
      <w:r w:rsidRPr="00D906B4">
        <w:rPr>
          <w:rFonts w:ascii="Times New Roman" w:hAnsi="Times New Roman"/>
          <w:i/>
          <w:color w:val="000000"/>
          <w:shd w:val="clear" w:color="auto" w:fill="FFFFFF"/>
        </w:rPr>
        <w:t>İçişleri Bakanlığı tarafından yürürlüğe konulmuştur.</w:t>
      </w:r>
      <w:r w:rsidRPr="00D906B4">
        <w:rPr>
          <w:rFonts w:ascii="Times New Roman" w:eastAsia="Times New Roman" w:hAnsi="Times New Roman"/>
          <w:i/>
          <w:color w:val="000000"/>
          <w:lang w:eastAsia="tr-TR"/>
        </w:rPr>
        <w:t xml:space="preserve"> Kitlesel sığınma durumlarında ortaya çıkan acil koruma ihtiyacının karşılanması amacıyla sığınılan ülkeye erişimin sağlanması, zulüm riski olan yere geri göndermeme ilkesinin gözetilmesi ve insan haklarına uygun temel asgari standartların sağlanması olarak nitelendirilen geçici koruma, yönergenin ruhunu oluşturmaktadır. Mevcut mevzuatımızda kanuni düzeyde yer almayan geçici koruma rejimi, </w:t>
      </w:r>
      <w:r w:rsidRPr="00D906B4">
        <w:rPr>
          <w:rFonts w:ascii="Times New Roman" w:eastAsia="Times New Roman" w:hAnsi="Times New Roman"/>
          <w:bCs/>
          <w:i/>
          <w:color w:val="000000"/>
          <w:lang w:eastAsia="tr-TR"/>
        </w:rPr>
        <w:t>Yabancılar ve Uluslararası Koruma Kanununun “Geçici Koruma” başlıklı 91 inci maddesinde </w:t>
      </w:r>
      <w:r w:rsidRPr="00D906B4">
        <w:rPr>
          <w:rFonts w:ascii="Times New Roman" w:eastAsia="Times New Roman" w:hAnsi="Times New Roman"/>
          <w:i/>
          <w:color w:val="000000"/>
          <w:lang w:eastAsia="tr-TR"/>
        </w:rPr>
        <w:t>şu şekilde tanımlanmaktadır:</w:t>
      </w:r>
    </w:p>
    <w:p w:rsidR="00690C36" w:rsidRPr="00D906B4" w:rsidRDefault="00690C36" w:rsidP="00690C36">
      <w:pPr>
        <w:shd w:val="clear" w:color="auto" w:fill="FFFFFF"/>
        <w:ind w:firstLine="567"/>
        <w:jc w:val="both"/>
        <w:rPr>
          <w:rFonts w:ascii="Times New Roman" w:eastAsia="Times New Roman" w:hAnsi="Times New Roman"/>
          <w:i/>
          <w:color w:val="000000"/>
          <w:lang w:eastAsia="tr-TR"/>
        </w:rPr>
      </w:pPr>
      <w:r w:rsidRPr="00D906B4">
        <w:rPr>
          <w:rFonts w:ascii="Times New Roman" w:eastAsia="Times New Roman" w:hAnsi="Times New Roman"/>
          <w:i/>
          <w:iCs/>
          <w:color w:val="000000"/>
          <w:lang w:eastAsia="tr-TR"/>
        </w:rPr>
        <w:t>-Ülkesinden ayrılmaya zorlanmış, ayrıldığı ülkeye geri dönemeyen, acil ve geçici koruma bulmak amacıyla kitlesel olarak sınırlarımıza gelen veya sınırlarımızı geçen yabancılara geçici koruma sağlanabilir.</w:t>
      </w:r>
    </w:p>
    <w:p w:rsidR="00690C36" w:rsidRPr="00D906B4" w:rsidRDefault="00690C36" w:rsidP="00690C36">
      <w:pPr>
        <w:shd w:val="clear" w:color="auto" w:fill="FFFFFF"/>
        <w:ind w:firstLine="567"/>
        <w:jc w:val="both"/>
        <w:rPr>
          <w:rFonts w:ascii="Times New Roman" w:eastAsia="Times New Roman" w:hAnsi="Times New Roman"/>
          <w:i/>
          <w:color w:val="000000"/>
          <w:lang w:eastAsia="tr-TR"/>
        </w:rPr>
      </w:pPr>
      <w:r w:rsidRPr="00D906B4">
        <w:rPr>
          <w:rFonts w:ascii="Times New Roman" w:eastAsia="Times New Roman" w:hAnsi="Times New Roman"/>
          <w:i/>
          <w:color w:val="000000"/>
          <w:lang w:eastAsia="tr-TR"/>
        </w:rPr>
        <w:t>-</w:t>
      </w:r>
      <w:r w:rsidRPr="00D906B4">
        <w:rPr>
          <w:rFonts w:ascii="Times New Roman" w:eastAsia="Times New Roman" w:hAnsi="Times New Roman"/>
          <w:i/>
          <w:iCs/>
          <w:color w:val="000000"/>
          <w:lang w:eastAsia="tr-TR"/>
        </w:rPr>
        <w:t>Bu kişilerin Türkiye’ye kabulü, Türkiye’de kalışı, hak ve yükümlülükleri, Türkiye’den çıkışlarında yapılacak işlemler, kitlesel hareketlere karşı alınacak tedbirlerle, ulusal ve uluslararası kurum ve kuruluşlar arasındaki işbirliği ve koordinasyon, merkez ve taşrada görev alacak kurum ve kuruluşların görev ve yetkilerinin belirlenmesi, Bakanlar Kurulu tarafından çıkarılacak yönetmelikle düzenlenir</w:t>
      </w:r>
      <w:r w:rsidRPr="00D906B4">
        <w:rPr>
          <w:rFonts w:ascii="Times New Roman" w:eastAsia="Times New Roman" w:hAnsi="Times New Roman"/>
          <w:i/>
          <w:color w:val="000000"/>
          <w:lang w:eastAsia="tr-TR"/>
        </w:rPr>
        <w:t>. Kanunla kurulan “</w:t>
      </w:r>
      <w:r w:rsidRPr="00D906B4">
        <w:rPr>
          <w:rFonts w:ascii="Times New Roman" w:eastAsia="Times New Roman" w:hAnsi="Times New Roman"/>
          <w:bCs/>
          <w:i/>
          <w:color w:val="000000"/>
          <w:lang w:eastAsia="tr-TR"/>
        </w:rPr>
        <w:t>Göç Politikaları Kurulunun</w:t>
      </w:r>
      <w:r w:rsidRPr="00D906B4">
        <w:rPr>
          <w:rFonts w:ascii="Times New Roman" w:eastAsia="Times New Roman" w:hAnsi="Times New Roman"/>
          <w:i/>
          <w:color w:val="000000"/>
          <w:lang w:eastAsia="tr-TR"/>
        </w:rPr>
        <w:t>” görevleri arasında “</w:t>
      </w:r>
      <w:r w:rsidRPr="00D906B4">
        <w:rPr>
          <w:rFonts w:ascii="Times New Roman" w:eastAsia="Times New Roman" w:hAnsi="Times New Roman"/>
          <w:bCs/>
          <w:i/>
          <w:iCs/>
          <w:color w:val="000000"/>
          <w:lang w:eastAsia="tr-TR"/>
        </w:rPr>
        <w:t>Kitlesel akın durumunda uygulanacak yöntem ve tedbirleri belirlemek</w:t>
      </w:r>
      <w:r w:rsidRPr="00D906B4">
        <w:rPr>
          <w:rFonts w:ascii="Times New Roman" w:eastAsia="Times New Roman" w:hAnsi="Times New Roman"/>
          <w:i/>
          <w:color w:val="000000"/>
          <w:lang w:eastAsia="tr-TR"/>
        </w:rPr>
        <w:t>” sayılmıştır.</w:t>
      </w:r>
      <w:r w:rsidRPr="00D906B4">
        <w:rPr>
          <w:rFonts w:ascii="Times New Roman" w:eastAsia="Times New Roman" w:hAnsi="Times New Roman"/>
          <w:i/>
          <w:color w:val="000000"/>
          <w:lang w:eastAsia="tr-TR"/>
        </w:rPr>
        <w:br/>
        <w:t>Göç İdaresi Genel Müdürlüğünün görevleri arasında:</w:t>
      </w:r>
    </w:p>
    <w:p w:rsidR="00690C36" w:rsidRPr="00D906B4" w:rsidRDefault="00690C36" w:rsidP="00690C36">
      <w:pPr>
        <w:shd w:val="clear" w:color="auto" w:fill="FFFFFF"/>
        <w:ind w:firstLine="567"/>
        <w:jc w:val="both"/>
        <w:rPr>
          <w:rFonts w:ascii="Times New Roman" w:eastAsia="Times New Roman" w:hAnsi="Times New Roman"/>
          <w:i/>
          <w:color w:val="000000"/>
          <w:lang w:eastAsia="tr-TR"/>
        </w:rPr>
      </w:pPr>
      <w:r w:rsidRPr="00D906B4">
        <w:rPr>
          <w:rFonts w:ascii="Times New Roman" w:eastAsia="Times New Roman" w:hAnsi="Times New Roman"/>
          <w:i/>
          <w:color w:val="000000"/>
          <w:lang w:eastAsia="tr-TR"/>
        </w:rPr>
        <w:t xml:space="preserve">-Göç Politikaları Kurulunun sekretaryasını yapmak ve kararlarını uygulamak, kitlesel akınlarda bu kişilere sağlanacak geçici korumanın kapsamı ve uygulamasına dair iş ve işlemleri yürütmek yer almaktadır. Genel Müdürlüğümüzde Yabancılar ve Uluslararası Koruma Kanununun 91’inci maddesine istinaden geçici korumaya ilişkin yönetmelik çalışmaları sonucu 13/10/2014 tarihli ve 2014/6883 sayılı Geçici Koruma Yönetmeliği çıkartılmıştır( </w:t>
      </w:r>
      <w:hyperlink r:id="rId10" w:history="1">
        <w:r w:rsidRPr="00D906B4">
          <w:rPr>
            <w:rStyle w:val="Kpr"/>
            <w:rFonts w:ascii="Times New Roman" w:eastAsia="Times New Roman" w:hAnsi="Times New Roman"/>
            <w:i/>
            <w:lang w:eastAsia="tr-TR"/>
          </w:rPr>
          <w:t>http://www.goc.gov.tr/</w:t>
        </w:r>
      </w:hyperlink>
      <w:r w:rsidRPr="00D906B4">
        <w:rPr>
          <w:rFonts w:ascii="Times New Roman" w:eastAsia="Times New Roman" w:hAnsi="Times New Roman"/>
          <w:i/>
          <w:color w:val="000000"/>
          <w:lang w:eastAsia="tr-TR"/>
        </w:rPr>
        <w:t xml:space="preserve"> 2018).”</w:t>
      </w:r>
    </w:p>
    <w:p w:rsidR="00690C36" w:rsidRPr="00D906B4" w:rsidRDefault="00690C36" w:rsidP="00690C36">
      <w:pPr>
        <w:shd w:val="clear" w:color="auto" w:fill="FFFFFF"/>
        <w:ind w:firstLine="567"/>
        <w:jc w:val="both"/>
        <w:rPr>
          <w:rFonts w:ascii="Times New Roman" w:eastAsia="Times New Roman" w:hAnsi="Times New Roman"/>
          <w:color w:val="000000"/>
          <w:lang w:eastAsia="tr-TR"/>
        </w:rPr>
      </w:pPr>
      <w:r w:rsidRPr="00D906B4">
        <w:rPr>
          <w:rFonts w:ascii="Times New Roman" w:eastAsia="Times New Roman" w:hAnsi="Times New Roman"/>
          <w:color w:val="000000"/>
          <w:lang w:eastAsia="tr-TR"/>
        </w:rPr>
        <w:t xml:space="preserve">Tablo-2’ye göre geçici koruma kanunu ile birlikte İstanbul, İzmir, Konya gibi Büyükşehir olan iller başta olmak üzere geçici barınma merkezlerinde kalan 171.640 kişi, geçici barınma merkezleri dışında kalan 3.587.930 kişi kalmaktadır. Geçici barınma merkezlerinde kalanlar yapılan yardımlar ile </w:t>
      </w:r>
      <w:r w:rsidRPr="00D906B4">
        <w:rPr>
          <w:rFonts w:ascii="Times New Roman" w:eastAsia="Times New Roman" w:hAnsi="Times New Roman"/>
          <w:color w:val="000000"/>
          <w:lang w:eastAsia="tr-TR"/>
        </w:rPr>
        <w:lastRenderedPageBreak/>
        <w:t>hayatlarını devam ettirebilmektedir. Fakat bunların dışında kalanlar ise, özellikle çok çocuklar ailelerin geçimlerini sağlayabilmeleri için kendilerine uygun bir işte çalışmaktadır.</w:t>
      </w:r>
    </w:p>
    <w:p w:rsidR="00690C36" w:rsidRPr="00D906B4" w:rsidRDefault="00690C36" w:rsidP="00690C36">
      <w:pPr>
        <w:shd w:val="clear" w:color="auto" w:fill="FFFFFF"/>
        <w:ind w:firstLine="567"/>
        <w:jc w:val="center"/>
        <w:rPr>
          <w:rFonts w:ascii="Times New Roman" w:eastAsia="Times New Roman" w:hAnsi="Times New Roman"/>
          <w:color w:val="000000"/>
          <w:sz w:val="18"/>
          <w:szCs w:val="18"/>
          <w:lang w:eastAsia="tr-TR"/>
        </w:rPr>
      </w:pPr>
      <w:r w:rsidRPr="00D906B4">
        <w:rPr>
          <w:rFonts w:ascii="Times New Roman" w:eastAsia="Times New Roman" w:hAnsi="Times New Roman"/>
          <w:b/>
          <w:color w:val="000000"/>
          <w:sz w:val="18"/>
          <w:szCs w:val="18"/>
          <w:lang w:eastAsia="tr-TR"/>
        </w:rPr>
        <w:t xml:space="preserve">Tablo–2: </w:t>
      </w:r>
      <w:r w:rsidRPr="00D906B4">
        <w:rPr>
          <w:rFonts w:ascii="Times New Roman" w:eastAsia="Times New Roman" w:hAnsi="Times New Roman"/>
          <w:color w:val="000000"/>
          <w:sz w:val="18"/>
          <w:szCs w:val="18"/>
          <w:lang w:eastAsia="tr-TR"/>
        </w:rPr>
        <w:t>Geçici Barınma Merkezleri İçinde ve Dışında Kalan Suriyeliler</w:t>
      </w:r>
    </w:p>
    <w:p w:rsidR="00690C36" w:rsidRPr="00D906B4" w:rsidRDefault="00690C36" w:rsidP="00690C36">
      <w:pPr>
        <w:shd w:val="clear" w:color="auto" w:fill="FFFFFF"/>
        <w:ind w:firstLine="567"/>
        <w:jc w:val="both"/>
        <w:rPr>
          <w:rFonts w:ascii="Times New Roman" w:eastAsia="Times New Roman" w:hAnsi="Times New Roman"/>
          <w:color w:val="000000"/>
          <w:lang w:eastAsia="tr-TR"/>
        </w:rPr>
      </w:pPr>
      <w:r w:rsidRPr="00D906B4">
        <w:rPr>
          <w:rFonts w:ascii="Times New Roman" w:eastAsia="Times New Roman" w:hAnsi="Times New Roman"/>
          <w:noProof/>
          <w:color w:val="000000"/>
          <w:lang w:eastAsia="tr-TR"/>
        </w:rPr>
        <w:drawing>
          <wp:inline distT="0" distB="0" distL="0" distR="0">
            <wp:extent cx="5838825" cy="1638300"/>
            <wp:effectExtent l="0" t="0" r="9525" b="0"/>
            <wp:docPr id="2" name="Resim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dsız"/>
                    <pic:cNvPicPr>
                      <a:picLocks noChangeAspect="1" noChangeArrowheads="1"/>
                    </pic:cNvPicPr>
                  </pic:nvPicPr>
                  <pic:blipFill>
                    <a:blip r:embed="rId11">
                      <a:extLst>
                        <a:ext uri="{28A0092B-C50C-407E-A947-70E740481C1C}">
                          <a14:useLocalDpi xmlns:a14="http://schemas.microsoft.com/office/drawing/2010/main" val="0"/>
                        </a:ext>
                      </a:extLst>
                    </a:blip>
                    <a:srcRect l="87" t="23006"/>
                    <a:stretch>
                      <a:fillRect/>
                    </a:stretch>
                  </pic:blipFill>
                  <pic:spPr bwMode="auto">
                    <a:xfrm>
                      <a:off x="0" y="0"/>
                      <a:ext cx="5838825" cy="1638300"/>
                    </a:xfrm>
                    <a:prstGeom prst="rect">
                      <a:avLst/>
                    </a:prstGeom>
                    <a:noFill/>
                    <a:ln>
                      <a:noFill/>
                    </a:ln>
                  </pic:spPr>
                </pic:pic>
              </a:graphicData>
            </a:graphic>
          </wp:inline>
        </w:drawing>
      </w:r>
    </w:p>
    <w:p w:rsidR="00690C36" w:rsidRPr="00D906B4" w:rsidRDefault="00690C36" w:rsidP="00690C36">
      <w:pPr>
        <w:shd w:val="clear" w:color="auto" w:fill="FFFFFF"/>
        <w:ind w:firstLine="567"/>
        <w:jc w:val="center"/>
        <w:rPr>
          <w:rFonts w:ascii="Times New Roman" w:eastAsia="Times New Roman" w:hAnsi="Times New Roman"/>
          <w:color w:val="000000"/>
          <w:sz w:val="18"/>
          <w:szCs w:val="18"/>
          <w:lang w:eastAsia="tr-TR"/>
        </w:rPr>
      </w:pPr>
      <w:r w:rsidRPr="00D906B4">
        <w:rPr>
          <w:rFonts w:ascii="Times New Roman" w:eastAsia="Times New Roman" w:hAnsi="Times New Roman"/>
          <w:b/>
          <w:color w:val="000000"/>
          <w:sz w:val="18"/>
          <w:szCs w:val="18"/>
          <w:lang w:eastAsia="tr-TR"/>
        </w:rPr>
        <w:t>Kaynak</w:t>
      </w:r>
      <w:r w:rsidRPr="00D906B4">
        <w:rPr>
          <w:rFonts w:ascii="Times New Roman" w:eastAsia="Times New Roman" w:hAnsi="Times New Roman"/>
          <w:color w:val="000000"/>
          <w:sz w:val="18"/>
          <w:szCs w:val="18"/>
          <w:lang w:eastAsia="tr-TR"/>
        </w:rPr>
        <w:t>: İçişleri Bakanlığı Göç İdaresi Genel Müdürlüğü</w:t>
      </w:r>
    </w:p>
    <w:p w:rsidR="00690C36" w:rsidRPr="00D906B4" w:rsidRDefault="00690C36" w:rsidP="00690C36">
      <w:pPr>
        <w:shd w:val="clear" w:color="auto" w:fill="FFFFFF"/>
        <w:ind w:firstLine="567"/>
        <w:rPr>
          <w:rFonts w:ascii="Times New Roman" w:eastAsia="Times New Roman" w:hAnsi="Times New Roman"/>
          <w:color w:val="000000"/>
          <w:sz w:val="18"/>
          <w:szCs w:val="18"/>
          <w:lang w:eastAsia="tr-TR"/>
        </w:rPr>
      </w:pPr>
    </w:p>
    <w:p w:rsidR="00690C36" w:rsidRPr="00D906B4" w:rsidRDefault="00690C36" w:rsidP="00690C36">
      <w:pPr>
        <w:shd w:val="clear" w:color="auto" w:fill="FFFFFF"/>
        <w:ind w:firstLine="567"/>
        <w:jc w:val="center"/>
        <w:rPr>
          <w:rFonts w:ascii="Times New Roman" w:eastAsia="Times New Roman" w:hAnsi="Times New Roman"/>
          <w:color w:val="000000"/>
          <w:sz w:val="18"/>
          <w:szCs w:val="18"/>
          <w:lang w:eastAsia="tr-TR"/>
        </w:rPr>
      </w:pPr>
    </w:p>
    <w:p w:rsidR="00690C36" w:rsidRPr="00D906B4" w:rsidRDefault="00690C36" w:rsidP="00690C36">
      <w:pPr>
        <w:shd w:val="clear" w:color="auto" w:fill="FFFFFF"/>
        <w:ind w:firstLine="567"/>
        <w:rPr>
          <w:rFonts w:ascii="Times New Roman" w:eastAsia="Times New Roman" w:hAnsi="Times New Roman"/>
          <w:color w:val="000000"/>
          <w:lang w:eastAsia="tr-TR"/>
        </w:rPr>
      </w:pPr>
      <w:r w:rsidRPr="00D906B4">
        <w:rPr>
          <w:rFonts w:ascii="Times New Roman" w:eastAsia="Times New Roman" w:hAnsi="Times New Roman"/>
          <w:color w:val="000000"/>
          <w:lang w:eastAsia="tr-TR"/>
        </w:rPr>
        <w:t xml:space="preserve">Tablo-3’e göre İçişleri bakanlığının yayınlamış olduğu geçici koruma kapsamında bulunan Suriyelilerin ilk 10 İle göre dağılımı da aşağıdaki harita üzerinde gösterilmiştir; </w:t>
      </w:r>
    </w:p>
    <w:p w:rsidR="00690C36" w:rsidRPr="00D906B4" w:rsidRDefault="00690C36" w:rsidP="00690C36">
      <w:pPr>
        <w:shd w:val="clear" w:color="auto" w:fill="FFFFFF"/>
        <w:ind w:firstLine="567"/>
        <w:jc w:val="center"/>
        <w:rPr>
          <w:rFonts w:ascii="Times New Roman" w:eastAsia="Times New Roman" w:hAnsi="Times New Roman"/>
          <w:color w:val="000000"/>
          <w:sz w:val="18"/>
          <w:szCs w:val="18"/>
          <w:lang w:eastAsia="tr-TR"/>
        </w:rPr>
      </w:pPr>
      <w:r w:rsidRPr="00D906B4">
        <w:rPr>
          <w:rFonts w:ascii="Times New Roman" w:eastAsia="Times New Roman" w:hAnsi="Times New Roman"/>
          <w:b/>
          <w:color w:val="000000"/>
          <w:sz w:val="18"/>
          <w:szCs w:val="18"/>
          <w:lang w:eastAsia="tr-TR"/>
        </w:rPr>
        <w:t>Tablo–3</w:t>
      </w:r>
      <w:r w:rsidRPr="00D906B4">
        <w:rPr>
          <w:rFonts w:ascii="Times New Roman" w:eastAsia="Times New Roman" w:hAnsi="Times New Roman"/>
          <w:color w:val="000000"/>
          <w:sz w:val="18"/>
          <w:szCs w:val="18"/>
          <w:lang w:eastAsia="tr-TR"/>
        </w:rPr>
        <w:t>: Geçici Koruma Kapsamında Bulunan Suriyelilerin İlk 10 İle Göre Dağılımı</w:t>
      </w:r>
    </w:p>
    <w:p w:rsidR="00690C36" w:rsidRPr="00D906B4" w:rsidRDefault="00690C36" w:rsidP="00690C36">
      <w:pPr>
        <w:shd w:val="clear" w:color="auto" w:fill="FFFFFF"/>
        <w:ind w:firstLine="567"/>
        <w:jc w:val="both"/>
        <w:rPr>
          <w:rFonts w:ascii="Times New Roman" w:eastAsia="Times New Roman" w:hAnsi="Times New Roman"/>
          <w:b/>
          <w:color w:val="000000"/>
          <w:sz w:val="18"/>
          <w:szCs w:val="18"/>
          <w:lang w:eastAsia="tr-TR"/>
        </w:rPr>
      </w:pPr>
      <w:r w:rsidRPr="00D906B4">
        <w:rPr>
          <w:rFonts w:ascii="Times New Roman" w:eastAsia="Times New Roman" w:hAnsi="Times New Roman"/>
          <w:noProof/>
          <w:color w:val="000000"/>
          <w:lang w:eastAsia="tr-TR"/>
        </w:rPr>
        <w:drawing>
          <wp:inline distT="0" distB="0" distL="0" distR="0">
            <wp:extent cx="5810250" cy="2333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l="44" t="11284"/>
                    <a:stretch>
                      <a:fillRect/>
                    </a:stretch>
                  </pic:blipFill>
                  <pic:spPr bwMode="auto">
                    <a:xfrm>
                      <a:off x="0" y="0"/>
                      <a:ext cx="5810250" cy="2333625"/>
                    </a:xfrm>
                    <a:prstGeom prst="rect">
                      <a:avLst/>
                    </a:prstGeom>
                    <a:noFill/>
                    <a:ln>
                      <a:noFill/>
                    </a:ln>
                  </pic:spPr>
                </pic:pic>
              </a:graphicData>
            </a:graphic>
          </wp:inline>
        </w:drawing>
      </w:r>
    </w:p>
    <w:p w:rsidR="00690C36" w:rsidRPr="00D906B4" w:rsidRDefault="00690C36" w:rsidP="00690C36">
      <w:pPr>
        <w:shd w:val="clear" w:color="auto" w:fill="FFFFFF"/>
        <w:ind w:firstLine="567"/>
        <w:jc w:val="center"/>
        <w:rPr>
          <w:rFonts w:ascii="Times New Roman" w:eastAsia="Times New Roman" w:hAnsi="Times New Roman"/>
          <w:color w:val="000000"/>
          <w:sz w:val="18"/>
          <w:szCs w:val="18"/>
          <w:lang w:eastAsia="tr-TR"/>
        </w:rPr>
      </w:pPr>
      <w:r w:rsidRPr="00D906B4">
        <w:rPr>
          <w:rFonts w:ascii="Times New Roman" w:eastAsia="Times New Roman" w:hAnsi="Times New Roman"/>
          <w:b/>
          <w:color w:val="000000"/>
          <w:sz w:val="18"/>
          <w:szCs w:val="18"/>
          <w:lang w:eastAsia="tr-TR"/>
        </w:rPr>
        <w:t>Kaynak</w:t>
      </w:r>
      <w:r w:rsidRPr="00D906B4">
        <w:rPr>
          <w:rFonts w:ascii="Times New Roman" w:eastAsia="Times New Roman" w:hAnsi="Times New Roman"/>
          <w:color w:val="000000"/>
          <w:sz w:val="18"/>
          <w:szCs w:val="18"/>
          <w:lang w:eastAsia="tr-TR"/>
        </w:rPr>
        <w:t>: İçişleri Bakanlığı Göç İdaresi Genel Müdürlüğü</w:t>
      </w:r>
    </w:p>
    <w:p w:rsidR="00690C36" w:rsidRPr="00D906B4" w:rsidRDefault="00690C36" w:rsidP="007B0334">
      <w:pPr>
        <w:shd w:val="clear" w:color="auto" w:fill="FFFFFF"/>
        <w:rPr>
          <w:rFonts w:ascii="Times New Roman" w:eastAsia="Times New Roman" w:hAnsi="Times New Roman"/>
          <w:color w:val="000000"/>
          <w:sz w:val="18"/>
          <w:szCs w:val="18"/>
          <w:lang w:eastAsia="tr-TR"/>
        </w:rPr>
      </w:pPr>
    </w:p>
    <w:p w:rsidR="007B0334" w:rsidRPr="00D906B4" w:rsidRDefault="007B0334" w:rsidP="007B0334">
      <w:pPr>
        <w:shd w:val="clear" w:color="auto" w:fill="FFFFFF"/>
        <w:rPr>
          <w:rFonts w:ascii="Times New Roman" w:eastAsia="Times New Roman" w:hAnsi="Times New Roman"/>
          <w:color w:val="000000"/>
          <w:sz w:val="18"/>
          <w:szCs w:val="18"/>
          <w:lang w:eastAsia="tr-TR"/>
        </w:rPr>
      </w:pPr>
    </w:p>
    <w:p w:rsidR="007B0334" w:rsidRPr="00D906B4" w:rsidRDefault="007B0334" w:rsidP="007B0334">
      <w:pPr>
        <w:shd w:val="clear" w:color="auto" w:fill="FFFFFF"/>
        <w:rPr>
          <w:rFonts w:ascii="Times New Roman" w:eastAsia="Times New Roman" w:hAnsi="Times New Roman"/>
          <w:color w:val="000000"/>
          <w:sz w:val="18"/>
          <w:szCs w:val="18"/>
          <w:lang w:eastAsia="tr-TR"/>
        </w:rPr>
      </w:pPr>
    </w:p>
    <w:p w:rsidR="007B0334" w:rsidRPr="00D906B4" w:rsidRDefault="007B0334" w:rsidP="007B0334">
      <w:pPr>
        <w:shd w:val="clear" w:color="auto" w:fill="FFFFFF"/>
        <w:rPr>
          <w:rFonts w:ascii="Times New Roman" w:eastAsia="Times New Roman" w:hAnsi="Times New Roman"/>
          <w:color w:val="000000"/>
          <w:sz w:val="18"/>
          <w:szCs w:val="18"/>
          <w:lang w:eastAsia="tr-TR"/>
        </w:rPr>
      </w:pPr>
    </w:p>
    <w:p w:rsidR="007B0334" w:rsidRPr="00D906B4" w:rsidRDefault="007B0334" w:rsidP="007B0334">
      <w:pPr>
        <w:shd w:val="clear" w:color="auto" w:fill="FFFFFF"/>
        <w:rPr>
          <w:rFonts w:ascii="Times New Roman" w:eastAsia="Times New Roman" w:hAnsi="Times New Roman"/>
          <w:color w:val="000000"/>
          <w:sz w:val="18"/>
          <w:szCs w:val="18"/>
          <w:lang w:eastAsia="tr-TR"/>
        </w:rPr>
      </w:pPr>
    </w:p>
    <w:p w:rsidR="00690C36" w:rsidRPr="00D906B4" w:rsidRDefault="00690C36" w:rsidP="00690C36">
      <w:pPr>
        <w:shd w:val="clear" w:color="auto" w:fill="FFFFFF"/>
        <w:ind w:firstLine="567"/>
        <w:rPr>
          <w:rFonts w:ascii="Times New Roman" w:eastAsia="Times New Roman" w:hAnsi="Times New Roman"/>
          <w:color w:val="000000"/>
          <w:sz w:val="18"/>
          <w:szCs w:val="18"/>
          <w:lang w:eastAsia="tr-TR"/>
        </w:rPr>
      </w:pPr>
    </w:p>
    <w:p w:rsidR="00690C36" w:rsidRPr="00D906B4" w:rsidRDefault="00690C36" w:rsidP="00690C36">
      <w:pPr>
        <w:shd w:val="clear" w:color="auto" w:fill="FFFFFF"/>
        <w:ind w:firstLine="567"/>
        <w:rPr>
          <w:rFonts w:ascii="Times New Roman" w:eastAsia="Times New Roman" w:hAnsi="Times New Roman"/>
          <w:color w:val="000000"/>
          <w:lang w:eastAsia="tr-TR"/>
        </w:rPr>
      </w:pPr>
      <w:r w:rsidRPr="00D906B4">
        <w:rPr>
          <w:rFonts w:ascii="Times New Roman" w:eastAsia="Times New Roman" w:hAnsi="Times New Roman"/>
          <w:color w:val="000000"/>
          <w:lang w:eastAsia="tr-TR"/>
        </w:rPr>
        <w:lastRenderedPageBreak/>
        <w:t>Geçici koruma kanunu kapsamındaki Suriyeli mültecilerin nüfusuna oranla barındığı iller ve barındırdıkları Suriyeli mültecileri bakımından ele aldığımızda oluşan tablo;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056"/>
        <w:gridCol w:w="2056"/>
        <w:gridCol w:w="2165"/>
      </w:tblGrid>
      <w:tr w:rsidR="00690C36" w:rsidRPr="00D906B4" w:rsidTr="00690C36">
        <w:trPr>
          <w:trHeight w:val="713"/>
          <w:jc w:val="center"/>
        </w:trPr>
        <w:tc>
          <w:tcPr>
            <w:tcW w:w="2055" w:type="dxa"/>
            <w:tcBorders>
              <w:top w:val="single" w:sz="4" w:space="0" w:color="auto"/>
              <w:left w:val="single" w:sz="4" w:space="0" w:color="auto"/>
              <w:bottom w:val="single" w:sz="4" w:space="0" w:color="auto"/>
              <w:right w:val="single" w:sz="4" w:space="0" w:color="auto"/>
            </w:tcBorders>
            <w:shd w:val="clear" w:color="auto" w:fill="A6A6A6"/>
            <w:hideMark/>
          </w:tcPr>
          <w:p w:rsidR="00690C36" w:rsidRPr="00D906B4" w:rsidRDefault="00690C36" w:rsidP="00690C36">
            <w:pPr>
              <w:pStyle w:val="Default"/>
              <w:spacing w:after="200" w:line="276" w:lineRule="auto"/>
              <w:ind w:firstLine="567"/>
              <w:rPr>
                <w:b/>
                <w:sz w:val="22"/>
                <w:szCs w:val="22"/>
                <w:lang w:eastAsia="en-US"/>
              </w:rPr>
            </w:pPr>
            <w:r w:rsidRPr="00D906B4">
              <w:rPr>
                <w:b/>
                <w:bCs/>
                <w:sz w:val="22"/>
                <w:szCs w:val="22"/>
                <w:lang w:eastAsia="en-US"/>
              </w:rPr>
              <w:t>2018</w:t>
            </w:r>
          </w:p>
        </w:tc>
        <w:tc>
          <w:tcPr>
            <w:tcW w:w="2056" w:type="dxa"/>
            <w:tcBorders>
              <w:top w:val="single" w:sz="4" w:space="0" w:color="auto"/>
              <w:left w:val="single" w:sz="4" w:space="0" w:color="auto"/>
              <w:bottom w:val="single" w:sz="4" w:space="0" w:color="auto"/>
              <w:right w:val="single" w:sz="4" w:space="0" w:color="auto"/>
            </w:tcBorders>
            <w:shd w:val="clear" w:color="auto" w:fill="A6A6A6"/>
            <w:hideMark/>
          </w:tcPr>
          <w:p w:rsidR="00690C36" w:rsidRPr="00D906B4" w:rsidRDefault="00690C36" w:rsidP="00690C36">
            <w:pPr>
              <w:pStyle w:val="Default"/>
              <w:spacing w:after="200" w:line="276" w:lineRule="auto"/>
              <w:ind w:firstLine="567"/>
              <w:rPr>
                <w:b/>
                <w:sz w:val="22"/>
                <w:szCs w:val="22"/>
                <w:lang w:eastAsia="en-US"/>
              </w:rPr>
            </w:pPr>
            <w:r w:rsidRPr="00D906B4">
              <w:rPr>
                <w:b/>
                <w:bCs/>
                <w:sz w:val="22"/>
                <w:szCs w:val="22"/>
                <w:lang w:eastAsia="en-US"/>
              </w:rPr>
              <w:t xml:space="preserve">İl Nüfusu (1000 Kişi) </w:t>
            </w:r>
          </w:p>
        </w:tc>
        <w:tc>
          <w:tcPr>
            <w:tcW w:w="2056" w:type="dxa"/>
            <w:tcBorders>
              <w:top w:val="single" w:sz="4" w:space="0" w:color="auto"/>
              <w:left w:val="single" w:sz="4" w:space="0" w:color="auto"/>
              <w:bottom w:val="single" w:sz="4" w:space="0" w:color="auto"/>
              <w:right w:val="single" w:sz="4" w:space="0" w:color="auto"/>
            </w:tcBorders>
            <w:shd w:val="clear" w:color="auto" w:fill="A6A6A6"/>
            <w:hideMark/>
          </w:tcPr>
          <w:p w:rsidR="00690C36" w:rsidRPr="00D906B4" w:rsidRDefault="00690C36" w:rsidP="00690C36">
            <w:pPr>
              <w:pStyle w:val="Default"/>
              <w:spacing w:after="200" w:line="276" w:lineRule="auto"/>
              <w:ind w:firstLine="567"/>
              <w:rPr>
                <w:b/>
                <w:sz w:val="22"/>
                <w:szCs w:val="22"/>
                <w:lang w:eastAsia="en-US"/>
              </w:rPr>
            </w:pPr>
            <w:r w:rsidRPr="00D906B4">
              <w:rPr>
                <w:b/>
                <w:bCs/>
                <w:sz w:val="22"/>
                <w:szCs w:val="22"/>
                <w:lang w:eastAsia="en-US"/>
              </w:rPr>
              <w:t xml:space="preserve">Suriyeli Nüfus (1000 Kişi) </w:t>
            </w:r>
          </w:p>
        </w:tc>
        <w:tc>
          <w:tcPr>
            <w:tcW w:w="2056" w:type="dxa"/>
            <w:tcBorders>
              <w:top w:val="single" w:sz="4" w:space="0" w:color="auto"/>
              <w:left w:val="single" w:sz="4" w:space="0" w:color="auto"/>
              <w:bottom w:val="single" w:sz="4" w:space="0" w:color="auto"/>
              <w:right w:val="single" w:sz="4" w:space="0" w:color="auto"/>
            </w:tcBorders>
            <w:shd w:val="clear" w:color="auto" w:fill="A6A6A6"/>
            <w:hideMark/>
          </w:tcPr>
          <w:p w:rsidR="00690C36" w:rsidRPr="00D906B4" w:rsidRDefault="00690C36" w:rsidP="00690C36">
            <w:pPr>
              <w:pStyle w:val="Default"/>
              <w:spacing w:after="200" w:line="276" w:lineRule="auto"/>
              <w:ind w:firstLine="567"/>
              <w:rPr>
                <w:b/>
                <w:sz w:val="22"/>
                <w:szCs w:val="22"/>
                <w:lang w:eastAsia="en-US"/>
              </w:rPr>
            </w:pPr>
            <w:r w:rsidRPr="00D906B4">
              <w:rPr>
                <w:b/>
                <w:bCs/>
                <w:sz w:val="22"/>
                <w:szCs w:val="22"/>
                <w:lang w:eastAsia="en-US"/>
              </w:rPr>
              <w:t xml:space="preserve">Sığınmacıların Nüfusa Oranı % </w:t>
            </w:r>
          </w:p>
        </w:tc>
      </w:tr>
      <w:tr w:rsidR="00690C36" w:rsidRPr="00D906B4" w:rsidTr="00690C36">
        <w:trPr>
          <w:trHeight w:val="464"/>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Hatay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1.555.165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391.694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25.19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Kahramanmaraş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1.112.634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92.730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8.33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Osmaniye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522.175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45.521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8.72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Gaziantep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1.974.244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333.518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16,89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Adıyaman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610.484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26.789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4,39 </w:t>
            </w:r>
          </w:p>
        </w:tc>
      </w:tr>
      <w:tr w:rsidR="00690C36" w:rsidRPr="00D906B4" w:rsidTr="00690C36">
        <w:trPr>
          <w:trHeight w:val="464"/>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Kilis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13.825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126.248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96,50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Şanlıurfa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1.940.627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428.838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22.10 </w:t>
            </w:r>
          </w:p>
        </w:tc>
      </w:tr>
      <w:tr w:rsidR="00690C36" w:rsidRPr="00D906B4" w:rsidTr="00690C36">
        <w:trPr>
          <w:trHeight w:val="464"/>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Diyarbakır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1.673.119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30.280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1,81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Mardin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796.237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95.516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12,00 </w:t>
            </w:r>
          </w:p>
        </w:tc>
      </w:tr>
      <w:tr w:rsidR="00690C36" w:rsidRPr="00D906B4" w:rsidTr="00690C36">
        <w:trPr>
          <w:trHeight w:val="464"/>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Batman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576.899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20.045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3,47 </w:t>
            </w:r>
          </w:p>
        </w:tc>
      </w:tr>
      <w:tr w:rsidR="00690C36" w:rsidRPr="00D906B4" w:rsidTr="00690C36">
        <w:trPr>
          <w:trHeight w:val="448"/>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Şırnak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483.788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14.959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3,09 </w:t>
            </w:r>
          </w:p>
        </w:tc>
      </w:tr>
      <w:tr w:rsidR="00690C36" w:rsidRPr="00D906B4" w:rsidTr="00690C36">
        <w:trPr>
          <w:trHeight w:val="464"/>
          <w:jc w:val="center"/>
        </w:trPr>
        <w:tc>
          <w:tcPr>
            <w:tcW w:w="2055"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Siirt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322.674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3.426 </w:t>
            </w:r>
          </w:p>
        </w:tc>
        <w:tc>
          <w:tcPr>
            <w:tcW w:w="2056" w:type="dxa"/>
            <w:tcBorders>
              <w:top w:val="single" w:sz="4" w:space="0" w:color="auto"/>
              <w:left w:val="single" w:sz="4" w:space="0" w:color="auto"/>
              <w:bottom w:val="single" w:sz="4" w:space="0" w:color="auto"/>
              <w:right w:val="single" w:sz="4" w:space="0" w:color="auto"/>
            </w:tcBorders>
            <w:hideMark/>
          </w:tcPr>
          <w:p w:rsidR="00690C36" w:rsidRPr="00D906B4" w:rsidRDefault="00690C36" w:rsidP="00690C36">
            <w:pPr>
              <w:pStyle w:val="Default"/>
              <w:spacing w:after="200" w:line="276" w:lineRule="auto"/>
              <w:ind w:firstLine="567"/>
              <w:rPr>
                <w:b/>
                <w:sz w:val="22"/>
                <w:szCs w:val="22"/>
                <w:lang w:eastAsia="en-US"/>
              </w:rPr>
            </w:pPr>
            <w:r w:rsidRPr="00D906B4">
              <w:rPr>
                <w:b/>
                <w:sz w:val="22"/>
                <w:szCs w:val="22"/>
                <w:lang w:eastAsia="en-US"/>
              </w:rPr>
              <w:t xml:space="preserve">1.06 </w:t>
            </w:r>
          </w:p>
        </w:tc>
      </w:tr>
    </w:tbl>
    <w:p w:rsidR="00690C36" w:rsidRPr="00D906B4" w:rsidRDefault="00690C36" w:rsidP="00690C36">
      <w:pPr>
        <w:shd w:val="clear" w:color="auto" w:fill="FFFFFF"/>
        <w:ind w:firstLine="567"/>
        <w:rPr>
          <w:rFonts w:ascii="Times New Roman" w:eastAsia="Times New Roman" w:hAnsi="Times New Roman"/>
          <w:color w:val="000000"/>
          <w:lang w:eastAsia="tr-TR"/>
        </w:rPr>
      </w:pPr>
    </w:p>
    <w:p w:rsidR="00690C36" w:rsidRPr="00D906B4" w:rsidRDefault="00690C36" w:rsidP="00690C36">
      <w:pPr>
        <w:shd w:val="clear" w:color="auto" w:fill="FFFFFF"/>
        <w:ind w:firstLine="567"/>
        <w:jc w:val="center"/>
        <w:rPr>
          <w:rFonts w:ascii="Times New Roman" w:hAnsi="Times New Roman"/>
          <w:sz w:val="18"/>
          <w:szCs w:val="18"/>
        </w:rPr>
      </w:pPr>
      <w:r w:rsidRPr="00D906B4">
        <w:rPr>
          <w:rFonts w:ascii="Times New Roman" w:eastAsia="Times New Roman" w:hAnsi="Times New Roman"/>
          <w:b/>
          <w:color w:val="000000"/>
          <w:sz w:val="18"/>
          <w:szCs w:val="18"/>
          <w:lang w:eastAsia="tr-TR"/>
        </w:rPr>
        <w:t>Kaynak</w:t>
      </w:r>
      <w:r w:rsidRPr="00D906B4">
        <w:rPr>
          <w:rFonts w:ascii="Times New Roman" w:eastAsia="Times New Roman" w:hAnsi="Times New Roman"/>
          <w:color w:val="000000"/>
          <w:sz w:val="18"/>
          <w:szCs w:val="18"/>
          <w:lang w:eastAsia="tr-TR"/>
        </w:rPr>
        <w:t xml:space="preserve">: </w:t>
      </w:r>
      <w:r w:rsidRPr="00D906B4">
        <w:rPr>
          <w:rFonts w:ascii="Times New Roman" w:hAnsi="Times New Roman"/>
          <w:sz w:val="18"/>
          <w:szCs w:val="18"/>
        </w:rPr>
        <w:t xml:space="preserve">TUİK ve GİGM istatistiklerinden elde edilmiştir (www.tuik.gov.tr / www.goc.gov.tr ) </w:t>
      </w:r>
    </w:p>
    <w:p w:rsidR="00690C36" w:rsidRPr="00D906B4" w:rsidRDefault="00690C36" w:rsidP="00690C36">
      <w:pPr>
        <w:shd w:val="clear" w:color="auto" w:fill="FFFFFF"/>
        <w:ind w:firstLine="567"/>
        <w:jc w:val="both"/>
        <w:rPr>
          <w:rFonts w:ascii="Times New Roman" w:eastAsia="Times New Roman" w:hAnsi="Times New Roman"/>
          <w:color w:val="000000"/>
          <w:sz w:val="18"/>
          <w:szCs w:val="18"/>
          <w:lang w:eastAsia="tr-TR"/>
        </w:rPr>
      </w:pPr>
      <w:r w:rsidRPr="00D906B4">
        <w:rPr>
          <w:rFonts w:ascii="Times New Roman" w:eastAsia="Times New Roman" w:hAnsi="Times New Roman"/>
          <w:b/>
          <w:color w:val="000000"/>
          <w:sz w:val="28"/>
          <w:szCs w:val="28"/>
          <w:lang w:eastAsia="tr-TR"/>
        </w:rPr>
        <w:t>Suriyeli Sığınmacılara Çalışma İzninin Çıkartılması</w:t>
      </w:r>
    </w:p>
    <w:p w:rsidR="00690C36" w:rsidRPr="00D906B4" w:rsidRDefault="00690C36" w:rsidP="00690C36">
      <w:pPr>
        <w:shd w:val="clear" w:color="auto" w:fill="FFFFFF"/>
        <w:ind w:firstLine="567"/>
        <w:jc w:val="both"/>
        <w:rPr>
          <w:rFonts w:ascii="Times New Roman" w:hAnsi="Times New Roman"/>
        </w:rPr>
      </w:pPr>
      <w:r w:rsidRPr="00D906B4">
        <w:rPr>
          <w:rFonts w:ascii="Times New Roman" w:hAnsi="Times New Roman"/>
        </w:rPr>
        <w:t>Çalışma izni, T.C uyruklu olmayan tüm yabancılar, 6735 sayılı yabancılar çalışma izni hakkındaki kanun gereği yabancılar çalışma izni almak zorundadır. Türkiye’de yabancıların çalışma izni T.C Çalışma ve Sosyal Güvenlik Bakanlığı tarafından düzenlenir.</w:t>
      </w:r>
    </w:p>
    <w:p w:rsidR="00690C36" w:rsidRPr="00D906B4" w:rsidRDefault="00690C36" w:rsidP="00690C36">
      <w:pPr>
        <w:shd w:val="clear" w:color="auto" w:fill="FFFFFF"/>
        <w:ind w:firstLine="567"/>
        <w:jc w:val="both"/>
        <w:rPr>
          <w:rFonts w:ascii="Times New Roman" w:hAnsi="Times New Roman"/>
        </w:rPr>
      </w:pPr>
      <w:r w:rsidRPr="00D906B4">
        <w:rPr>
          <w:rFonts w:ascii="Times New Roman" w:hAnsi="Times New Roman"/>
        </w:rPr>
        <w:t xml:space="preserve">Türkiye'de ikamet eden ve çoğunluğu Suriyeli olan mültecilere belli koşullarda çalışma izni verilmesini düzenleyen 6735 sayılı Uluslararası İş Gücü kanunu kabul tarihi 28.07.2016 da yürürlüğe girdi( </w:t>
      </w:r>
      <w:hyperlink r:id="rId13" w:history="1">
        <w:r w:rsidRPr="00D906B4">
          <w:rPr>
            <w:rStyle w:val="Kpr"/>
            <w:rFonts w:ascii="Times New Roman" w:hAnsi="Times New Roman"/>
          </w:rPr>
          <w:t>http://www.resmigazete.gov.tr/</w:t>
        </w:r>
      </w:hyperlink>
      <w:r w:rsidRPr="00D906B4">
        <w:rPr>
          <w:rFonts w:ascii="Times New Roman" w:hAnsi="Times New Roman"/>
        </w:rPr>
        <w:t xml:space="preserve">  2016).</w:t>
      </w:r>
    </w:p>
    <w:p w:rsidR="00690C36" w:rsidRPr="00D906B4" w:rsidRDefault="00690C36" w:rsidP="00690C36">
      <w:pPr>
        <w:shd w:val="clear" w:color="auto" w:fill="FFFFFF"/>
        <w:ind w:firstLine="567"/>
        <w:jc w:val="both"/>
        <w:rPr>
          <w:rFonts w:ascii="Times New Roman" w:eastAsia="Times New Roman" w:hAnsi="Times New Roman"/>
          <w:color w:val="000000"/>
          <w:lang w:eastAsia="tr-TR"/>
        </w:rPr>
      </w:pPr>
      <w:r w:rsidRPr="00D906B4">
        <w:rPr>
          <w:rFonts w:ascii="Times New Roman" w:eastAsia="Times New Roman" w:hAnsi="Times New Roman"/>
          <w:color w:val="000000"/>
          <w:lang w:eastAsia="tr-TR"/>
        </w:rPr>
        <w:t>Suriyeli mültecilerin çalışma izni alabilmeleri için öncelikle ikamet iznine sahip olmaları gerekiyor. Bu belgeye sahip olanların Çalışma ve Sosyal Güvenlik Bakanlığı’na başvuru yaparak söz konusu izni almaları mümkün oluyor. Çalışma izni sayesinde ülkede kalıcı olacak gibi görünen Suriyeli mülteciler, diğer ülke vatandaşları gibi üretebilecek ve kendi geçimini sağlayabilecek. Türkiye kapsamında bakıldığında, söz konusu topluluğun temel gereksinimlerine Devlet tek başına yetişememekte ve uluslararası yardımların ise bu ihtiyaçlara tamamen yetememekte olmaları, hazır yardımların yanı sıra istihdam yaratılması yoluna gidilmesini açıklayan en önemli faktör olarak öne çıkıyor.</w:t>
      </w:r>
    </w:p>
    <w:p w:rsidR="00690C36" w:rsidRPr="00D906B4" w:rsidRDefault="00690C36" w:rsidP="00690C36">
      <w:pPr>
        <w:shd w:val="clear" w:color="auto" w:fill="FFFFFF"/>
        <w:ind w:firstLine="567"/>
        <w:jc w:val="both"/>
        <w:rPr>
          <w:rFonts w:ascii="Times New Roman" w:eastAsia="Times New Roman" w:hAnsi="Times New Roman"/>
          <w:color w:val="000000"/>
          <w:lang w:eastAsia="tr-TR"/>
        </w:rPr>
      </w:pPr>
      <w:r w:rsidRPr="00D906B4">
        <w:rPr>
          <w:rFonts w:ascii="Times New Roman" w:eastAsia="Times New Roman" w:hAnsi="Times New Roman"/>
          <w:color w:val="000000"/>
          <w:lang w:eastAsia="tr-TR"/>
        </w:rPr>
        <w:lastRenderedPageBreak/>
        <w:t>Çalışma ve Sosyal Güvenlik Bakanlığının hazırladığı uygulamaya göre, “geçici koruma altındaki” Suriyeli mültecilere</w:t>
      </w:r>
      <w:r w:rsidRPr="00D906B4">
        <w:rPr>
          <w:rFonts w:ascii="Times New Roman" w:hAnsi="Times New Roman"/>
          <w:color w:val="000000"/>
          <w:shd w:val="clear" w:color="auto" w:fill="FFFFFF"/>
        </w:rPr>
        <w:t xml:space="preserve">, geçici kimlik belgesi düzenlenme tarihinden 6 ay sonra çalışma izni için başvurabilecekler fakat bu izin verilirken belirli bir kota uygulaması yapılacak. Açık konumda olan veya doldurulamayan alanlar için herhangi bir kota sınırlaması söz konusu olmayacaktır. Bu uygulama ile hedeflenen, Türk iş gücü ve Suriyeli işgücü arasındaki olası bir rekabeti önlemektir. Geçici koruma belgesi alan Suriyelilerin istihdam için bu uygulamaya göre belirlenen kota yüzde ondur.  Bu nedenle özel sektörde bir firma Suriyeli çalıştırmak istediğinde bu sayı yüzde 10’u geçmeyecektir( </w:t>
      </w:r>
      <w:hyperlink r:id="rId14" w:history="1">
        <w:r w:rsidRPr="00D906B4">
          <w:rPr>
            <w:rStyle w:val="Kpr"/>
            <w:rFonts w:ascii="Times New Roman" w:hAnsi="Times New Roman"/>
            <w:shd w:val="clear" w:color="auto" w:fill="FFFFFF"/>
          </w:rPr>
          <w:t>http://www.milliyet.com.tr/</w:t>
        </w:r>
      </w:hyperlink>
      <w:r w:rsidRPr="00D906B4">
        <w:rPr>
          <w:rFonts w:ascii="Times New Roman" w:hAnsi="Times New Roman"/>
          <w:color w:val="000000"/>
          <w:shd w:val="clear" w:color="auto" w:fill="FFFFFF"/>
        </w:rPr>
        <w:t xml:space="preserve"> (2) 2016).</w:t>
      </w:r>
    </w:p>
    <w:p w:rsidR="00690C36" w:rsidRPr="00D906B4" w:rsidRDefault="00690C36" w:rsidP="00690C36">
      <w:pPr>
        <w:pStyle w:val="Balk2"/>
        <w:numPr>
          <w:ilvl w:val="0"/>
          <w:numId w:val="0"/>
        </w:numPr>
        <w:shd w:val="clear" w:color="auto" w:fill="FFFFFF"/>
        <w:tabs>
          <w:tab w:val="left" w:pos="708"/>
        </w:tabs>
        <w:spacing w:before="0" w:beforeAutospacing="0" w:after="0" w:afterAutospacing="0"/>
        <w:ind w:firstLine="567"/>
        <w:textAlignment w:val="baseline"/>
        <w:rPr>
          <w:b w:val="0"/>
          <w:sz w:val="22"/>
          <w:szCs w:val="22"/>
        </w:rPr>
      </w:pPr>
    </w:p>
    <w:p w:rsidR="00690C36" w:rsidRPr="00D906B4" w:rsidRDefault="00690C36" w:rsidP="00690C36">
      <w:pPr>
        <w:ind w:firstLine="567"/>
        <w:jc w:val="center"/>
        <w:rPr>
          <w:rFonts w:ascii="Times New Roman" w:hAnsi="Times New Roman"/>
        </w:rPr>
      </w:pPr>
      <w:r w:rsidRPr="00D906B4">
        <w:rPr>
          <w:rFonts w:ascii="Times New Roman" w:hAnsi="Times New Roman"/>
          <w:b/>
          <w:sz w:val="28"/>
          <w:szCs w:val="28"/>
        </w:rPr>
        <w:t>Suriyeli Mültecilerin Türkiye’deki Çalışma Ortamlarına Sağladıkları Olumlu ve Olumsuz Etkiler</w:t>
      </w:r>
    </w:p>
    <w:p w:rsidR="00690C36" w:rsidRPr="00D906B4" w:rsidRDefault="00690C36" w:rsidP="00690C36">
      <w:pPr>
        <w:pStyle w:val="Balk1"/>
        <w:numPr>
          <w:ilvl w:val="0"/>
          <w:numId w:val="2"/>
        </w:numPr>
        <w:ind w:left="851" w:hanging="284"/>
        <w:rPr>
          <w:rFonts w:ascii="Times New Roman" w:hAnsi="Times New Roman" w:cs="Times New Roman"/>
          <w:sz w:val="26"/>
          <w:szCs w:val="26"/>
        </w:rPr>
      </w:pPr>
      <w:r w:rsidRPr="00D906B4">
        <w:rPr>
          <w:rFonts w:ascii="Times New Roman" w:hAnsi="Times New Roman" w:cs="Times New Roman"/>
          <w:sz w:val="26"/>
          <w:szCs w:val="26"/>
        </w:rPr>
        <w:t>Olumlu Etkileri</w:t>
      </w:r>
    </w:p>
    <w:p w:rsidR="00690C36" w:rsidRPr="00D906B4" w:rsidRDefault="00690C36" w:rsidP="00690C36">
      <w:pPr>
        <w:pStyle w:val="ListeParagraf"/>
        <w:numPr>
          <w:ilvl w:val="0"/>
          <w:numId w:val="3"/>
        </w:numPr>
        <w:ind w:left="851" w:hanging="284"/>
        <w:rPr>
          <w:rFonts w:ascii="Times New Roman" w:hAnsi="Times New Roman"/>
          <w:b/>
        </w:rPr>
      </w:pPr>
      <w:r w:rsidRPr="00D906B4">
        <w:rPr>
          <w:rFonts w:ascii="Times New Roman" w:hAnsi="Times New Roman"/>
          <w:b/>
        </w:rPr>
        <w:t>İstihdam ve Yatırımların Artması</w:t>
      </w:r>
    </w:p>
    <w:p w:rsidR="00690C36" w:rsidRPr="00D906B4" w:rsidRDefault="00690C36" w:rsidP="00690C36">
      <w:pPr>
        <w:ind w:firstLine="567"/>
        <w:jc w:val="both"/>
        <w:rPr>
          <w:rFonts w:ascii="Times New Roman" w:hAnsi="Times New Roman"/>
        </w:rPr>
      </w:pPr>
      <w:r w:rsidRPr="00D906B4">
        <w:rPr>
          <w:rFonts w:ascii="Times New Roman" w:hAnsi="Times New Roman"/>
        </w:rPr>
        <w:t>Türkiye ekonomisini genel olarak değerlendirdiğimizde emek sermaye dengesinde emek faktörünün daha yoğun olduğu ortaya çıkmaktadır. Bu durumda Türkiye’de kayıt dışı istihdam yaratılması kolay hale gelecektir.</w:t>
      </w:r>
      <w:r w:rsidRPr="00D906B4">
        <w:rPr>
          <w:rFonts w:ascii="Times New Roman" w:hAnsi="Times New Roman"/>
          <w:i/>
        </w:rPr>
        <w:t>(“Kayıt dışı istihdam, kayıt dışı ekonomide işverenler, işçiler veya kendi hesabına çalışanlar özellikle vergi, sigorta primi gibi mali yükümlülüklerden kaçınmak, bürokratik işlemlerden kurtulmak amacıyla kayıt dışı ekonomik faaliyette bulunmakta ve elde ettikleri geliri kayıt dışında bırakmaktadırlar. Kayıt dışı istihdam, sosyal güvenlik açısından niteliği itibariyle yasal işlerde çalışarak istihdama katılan kişilerin, çalışmalarının gün veya ücret olarak ilgili kamu kurum ve kuruluşlarına hiç bildirmemesi ya da eksik bildirmesi olarak tanımlanabilir”(Sosyal Güvenlik Kurumu).</w:t>
      </w:r>
      <w:r w:rsidRPr="00D906B4">
        <w:rPr>
          <w:rFonts w:ascii="Times New Roman" w:hAnsi="Times New Roman"/>
        </w:rPr>
        <w:t xml:space="preserve">  Suriyeli sığınmacılar açısından durum değerlendirildiğinde kayıt dışı istihdamın çok daha kolay meydana gelebileceği ortaya çıkmaktadır.  Suriyelilerin yoğun olarak yaşadığı illere baktığımız zaman, emek faktörünün yoğun olduğu alanlarda örneğin tekstil, imalat, inşaat, mobilya sektörü gibi alanlarda Suriyeli sığınmacılardan daha çok faydalanıldığı görünmektedir(Kaya, 2016:3).</w:t>
      </w:r>
    </w:p>
    <w:p w:rsidR="00690C36" w:rsidRPr="00D906B4" w:rsidRDefault="00690C36" w:rsidP="00534BF4">
      <w:pPr>
        <w:ind w:firstLine="567"/>
        <w:jc w:val="both"/>
        <w:rPr>
          <w:rFonts w:ascii="Times New Roman" w:hAnsi="Times New Roman"/>
        </w:rPr>
      </w:pPr>
      <w:r w:rsidRPr="00D906B4">
        <w:rPr>
          <w:rFonts w:ascii="Times New Roman" w:hAnsi="Times New Roman"/>
        </w:rPr>
        <w:t>Tekstil, imalat, inşaat gibi emek yoğun faktörünün olduğu alanlar, eğitim almış ve herhangi bir alt yapıya gereksinim olmadan iş gücü çalıştırılabilecek alanlardır. Suriyeli sığınmacıları bu alanlarda istihdam edildiği takdirde, onları yasa dışı ahlaki olmayan (hırsızlık, gasp gibi) işlerden uzaklaştıracak ve Türkiye’ye bu anlamda da olumlu etki sağlayacaktır. Yaratılan bu kayıt dışı istihdamla firmaların hem emek maliyetini düşürecek, hem de değişir maliyetlerdeki azalmalar meydana geldiğinden üretim artacaktır. Sonuç olarak üretimde artma meydana geldiğinde yeni yatırımlar ve yeni istihdamlar ortaya çıkacağından bu yönde bir olumlu katkısından söz edilebilir(Yıldız ve Yıldız, 2017:</w:t>
      </w:r>
      <w:r w:rsidR="007B0334" w:rsidRPr="00D906B4">
        <w:rPr>
          <w:rFonts w:ascii="Times New Roman" w:hAnsi="Times New Roman"/>
        </w:rPr>
        <w:t xml:space="preserve"> </w:t>
      </w:r>
      <w:r w:rsidRPr="00D906B4">
        <w:rPr>
          <w:rFonts w:ascii="Times New Roman" w:hAnsi="Times New Roman"/>
        </w:rPr>
        <w:t xml:space="preserve">35). </w:t>
      </w:r>
    </w:p>
    <w:p w:rsidR="00690C36" w:rsidRPr="00D906B4" w:rsidRDefault="00690C36" w:rsidP="00690C36">
      <w:pPr>
        <w:pStyle w:val="ListeParagraf"/>
        <w:numPr>
          <w:ilvl w:val="0"/>
          <w:numId w:val="3"/>
        </w:numPr>
        <w:ind w:left="851" w:hanging="284"/>
        <w:jc w:val="both"/>
        <w:rPr>
          <w:rFonts w:ascii="Times New Roman" w:hAnsi="Times New Roman"/>
          <w:b/>
        </w:rPr>
      </w:pPr>
      <w:r w:rsidRPr="00D906B4">
        <w:rPr>
          <w:rFonts w:ascii="Times New Roman" w:hAnsi="Times New Roman"/>
          <w:b/>
        </w:rPr>
        <w:t>Milli Gelirin Artması</w:t>
      </w:r>
    </w:p>
    <w:p w:rsidR="00690C36" w:rsidRPr="00D906B4" w:rsidRDefault="00690C36" w:rsidP="00690C36">
      <w:pPr>
        <w:ind w:firstLine="567"/>
        <w:jc w:val="both"/>
        <w:rPr>
          <w:rFonts w:ascii="Times New Roman" w:hAnsi="Times New Roman"/>
        </w:rPr>
      </w:pPr>
      <w:r w:rsidRPr="00D906B4">
        <w:rPr>
          <w:rFonts w:ascii="Times New Roman" w:hAnsi="Times New Roman"/>
        </w:rPr>
        <w:t>Suriyeli sığınmacıların kayıt dışı istihdamla çalıştırılmasından sonra, elde ettikleri gelir bakımından, tasarruf ettikleri gelirden arta kalan miktarlarını kendileri için mal ve hizmette harcayacaklarından ötürü piyasadaki mal ve hizmetlerin arzını artıracak bir süreç meydana gelecektir. Bunun sonucunda artan mal ve hizmetin milli geliri olumlu anlamda artıracaktır.</w:t>
      </w:r>
    </w:p>
    <w:p w:rsidR="00690C36" w:rsidRPr="00D906B4" w:rsidRDefault="00690C36" w:rsidP="00690C36">
      <w:pPr>
        <w:ind w:firstLine="567"/>
        <w:jc w:val="both"/>
        <w:rPr>
          <w:rFonts w:ascii="Times New Roman" w:hAnsi="Times New Roman"/>
          <w:b/>
          <w:sz w:val="26"/>
          <w:szCs w:val="26"/>
        </w:rPr>
      </w:pPr>
      <w:r w:rsidRPr="00D906B4">
        <w:rPr>
          <w:rFonts w:ascii="Times New Roman" w:hAnsi="Times New Roman"/>
          <w:b/>
          <w:sz w:val="26"/>
          <w:szCs w:val="26"/>
        </w:rPr>
        <w:t>2) Olumsuz Etkileri</w:t>
      </w:r>
    </w:p>
    <w:p w:rsidR="00690C36" w:rsidRPr="00D906B4" w:rsidRDefault="00690C36" w:rsidP="00690C36">
      <w:pPr>
        <w:ind w:firstLine="567"/>
        <w:jc w:val="both"/>
        <w:rPr>
          <w:rFonts w:ascii="Times New Roman" w:hAnsi="Times New Roman"/>
          <w:b/>
        </w:rPr>
      </w:pPr>
      <w:r w:rsidRPr="00D906B4">
        <w:rPr>
          <w:rFonts w:ascii="Times New Roman" w:hAnsi="Times New Roman"/>
          <w:b/>
        </w:rPr>
        <w:t>A. Vergi Gelirlerinin Azalması</w:t>
      </w:r>
    </w:p>
    <w:p w:rsidR="00690C36" w:rsidRPr="00D906B4" w:rsidRDefault="00690C36" w:rsidP="00690C36">
      <w:pPr>
        <w:ind w:firstLine="567"/>
        <w:jc w:val="both"/>
        <w:rPr>
          <w:rFonts w:ascii="Times New Roman" w:hAnsi="Times New Roman"/>
        </w:rPr>
      </w:pPr>
      <w:r w:rsidRPr="00D906B4">
        <w:rPr>
          <w:rFonts w:ascii="Times New Roman" w:hAnsi="Times New Roman"/>
        </w:rPr>
        <w:lastRenderedPageBreak/>
        <w:t>Suriyeli mültecilerin başka ülkelerdeki akrabalarından maddi destek alamayanlar hayatlarını idame ettirebilmeleri için sigortasız ve asgari ücretinde altında bir işte çalışmaktadırlar. Bu durumda çalışan Suriyeliler kaçak işgücü statüsünde olduklarından devlete herhangi bir vergi de sağlanamamış olacaktır. Bu tarz çalışan Suriyeli mültecilere çalışma izni alarak yasal olarak işgücü piyasasına girmelerini sağlayan ve danışmanlık hizmeti sunan sivil toplum kuruluşları da yetersiz kalmaktadır</w:t>
      </w:r>
      <w:r w:rsidR="00BB73AE" w:rsidRPr="00D906B4">
        <w:rPr>
          <w:rFonts w:ascii="Times New Roman" w:hAnsi="Times New Roman"/>
        </w:rPr>
        <w:t xml:space="preserve"> </w:t>
      </w:r>
      <w:r w:rsidRPr="00D906B4">
        <w:rPr>
          <w:rFonts w:ascii="Times New Roman" w:hAnsi="Times New Roman"/>
        </w:rPr>
        <w:t>(Kalaycı, 2014:15).</w:t>
      </w:r>
    </w:p>
    <w:p w:rsidR="00690C36" w:rsidRPr="00D906B4" w:rsidRDefault="00690C36" w:rsidP="00690C36">
      <w:pPr>
        <w:ind w:firstLine="567"/>
        <w:jc w:val="both"/>
        <w:rPr>
          <w:rFonts w:ascii="Times New Roman" w:hAnsi="Times New Roman"/>
          <w:sz w:val="20"/>
          <w:szCs w:val="20"/>
        </w:rPr>
      </w:pPr>
      <w:r w:rsidRPr="00D906B4">
        <w:rPr>
          <w:rFonts w:ascii="Times New Roman" w:hAnsi="Times New Roman"/>
        </w:rPr>
        <w:t>Kayıt dışı istihdamla birlikte devletin en büyük gelir kalemlerinden biri olan vergilerin toplanamaması ve bunun sonucunda bu kaynağın azalmasına yol açmaktadır. Devletin yani kamu kesiminin elde ettiği vergilerdeki bu azalma hizmetleri de aksatmaktadır. Bu hizmetlerin aksaması sosyal devlet ilkesine ters düşmektedir. Sonuç olarak devletin hizmetlerinde aksaması toplumda bir huzursuzluk meydana getireceğinden bu durum olumsuz bir etki olarak değerlendirilebilir</w:t>
      </w:r>
      <w:r w:rsidR="00BB73AE" w:rsidRPr="00D906B4">
        <w:rPr>
          <w:rFonts w:ascii="Times New Roman" w:hAnsi="Times New Roman"/>
        </w:rPr>
        <w:t xml:space="preserve">. </w:t>
      </w:r>
      <w:r w:rsidRPr="00D906B4">
        <w:rPr>
          <w:rFonts w:ascii="Times New Roman" w:hAnsi="Times New Roman"/>
        </w:rPr>
        <w:t>Konya ilinin Meram ilçesinde market sahibi olan Muhammed isimli bir Suriyeli ile röportaj gerçekleştirildi.</w:t>
      </w:r>
    </w:p>
    <w:p w:rsidR="00690C36" w:rsidRPr="00D906B4" w:rsidRDefault="00690C36" w:rsidP="00690C36">
      <w:pPr>
        <w:ind w:firstLine="567"/>
        <w:jc w:val="both"/>
        <w:rPr>
          <w:rFonts w:ascii="Times New Roman" w:hAnsi="Times New Roman"/>
        </w:rPr>
      </w:pPr>
      <w:r w:rsidRPr="00D906B4">
        <w:rPr>
          <w:rFonts w:ascii="Times New Roman" w:hAnsi="Times New Roman"/>
          <w:sz w:val="20"/>
          <w:szCs w:val="20"/>
        </w:rPr>
        <w:t>“İsmi Anadol market olan bu iş yerinde herhangi bir resmiyetin olmadığı ve bu yüzden vergi mükellefi bulunmadığı market sahibi tarafından teyit edildi.” (Muhammed, Anadol Market, 1980 doğumlu, İdlib)</w:t>
      </w:r>
    </w:p>
    <w:p w:rsidR="00690C36" w:rsidRPr="00D906B4" w:rsidRDefault="00690C36" w:rsidP="00534BF4">
      <w:pPr>
        <w:pStyle w:val="ListeParagraf"/>
        <w:numPr>
          <w:ilvl w:val="0"/>
          <w:numId w:val="5"/>
        </w:numPr>
        <w:ind w:left="851" w:hanging="284"/>
        <w:jc w:val="both"/>
        <w:rPr>
          <w:rFonts w:ascii="Times New Roman" w:hAnsi="Times New Roman"/>
          <w:b/>
        </w:rPr>
      </w:pPr>
      <w:r w:rsidRPr="00D906B4">
        <w:rPr>
          <w:rFonts w:ascii="Times New Roman" w:hAnsi="Times New Roman"/>
          <w:b/>
        </w:rPr>
        <w:t>Yerli İşgücü Talebin Düşmesi</w:t>
      </w:r>
    </w:p>
    <w:p w:rsidR="00690C36" w:rsidRPr="00D906B4" w:rsidRDefault="00690C36" w:rsidP="00690C36">
      <w:pPr>
        <w:ind w:firstLine="567"/>
        <w:jc w:val="both"/>
        <w:rPr>
          <w:rFonts w:ascii="Times New Roman" w:hAnsi="Times New Roman"/>
        </w:rPr>
      </w:pPr>
      <w:r w:rsidRPr="00D906B4">
        <w:rPr>
          <w:rFonts w:ascii="Times New Roman" w:hAnsi="Times New Roman"/>
        </w:rPr>
        <w:t>Suriyeli sığınmacılar niteliksiz işgücü kategorisinde olduklarından, Türkiye’deki hali hazırda bulunan niteliksiz işgücünde bir artış meydana getirmiştir. Ancak mevcut durumdaki bulunan niteliksiz işgücünden farkı bulunmaktadır. Şöyle ki; Suriyeli sığınmacılar kayıt dışı istihdamlı bir şekilde çalıştırıldıktan dolayı, düşük ücretle ve sigortasız bir şekilde istihdam edilebildiğinden, maliyetleri daha az olduğundan firmalar tarafından daha çok tercih edilecektir. Bunun yansıması olarak Türkiye’de hali hazırda bulunan niteliksiz işgücü nüfusunun çalıştırılması maliyetleri artıracağından onlara olan talepte bir azalma meydana gelecektir. Bunların da yaşanması halk arasında bir karmaşıklığa ve olumsuz bir duruma yol açacaktır</w:t>
      </w:r>
      <w:r w:rsidR="00BB73AE" w:rsidRPr="00D906B4">
        <w:rPr>
          <w:rFonts w:ascii="Times New Roman" w:hAnsi="Times New Roman"/>
        </w:rPr>
        <w:t xml:space="preserve"> </w:t>
      </w:r>
      <w:r w:rsidRPr="00D906B4">
        <w:rPr>
          <w:rFonts w:ascii="Times New Roman" w:hAnsi="Times New Roman"/>
        </w:rPr>
        <w:t xml:space="preserve">( </w:t>
      </w:r>
      <w:hyperlink r:id="rId15" w:history="1">
        <w:r w:rsidRPr="00D906B4">
          <w:rPr>
            <w:rStyle w:val="Kpr"/>
            <w:rFonts w:ascii="Times New Roman" w:hAnsi="Times New Roman"/>
          </w:rPr>
          <w:t>http://www.haberayyildiz.com/</w:t>
        </w:r>
      </w:hyperlink>
      <w:r w:rsidRPr="00D906B4">
        <w:rPr>
          <w:rFonts w:ascii="Times New Roman" w:hAnsi="Times New Roman"/>
        </w:rPr>
        <w:t xml:space="preserve"> 2017).</w:t>
      </w:r>
    </w:p>
    <w:p w:rsidR="00690C36" w:rsidRPr="00D906B4" w:rsidRDefault="00690C36" w:rsidP="00690C36">
      <w:pPr>
        <w:ind w:firstLine="567"/>
        <w:jc w:val="both"/>
        <w:rPr>
          <w:rFonts w:ascii="Times New Roman" w:hAnsi="Times New Roman"/>
          <w:sz w:val="20"/>
          <w:szCs w:val="20"/>
        </w:rPr>
      </w:pPr>
      <w:r w:rsidRPr="00D906B4">
        <w:rPr>
          <w:rFonts w:ascii="Times New Roman" w:hAnsi="Times New Roman"/>
        </w:rPr>
        <w:t>T.C Merkez Bankasının raporuna göre, Suriye’den gelen mülteci akını Türkiye’de bulunan yerli halkı işgücü talebi açısından sıkıntıya sürüklemektedir. Ancak bu etkiye genel olarak bakıldığında kayıt dışı istihdamda daha çok olduğu görülmüştür. Suriyeli mültecilerin 2011 yılından bu yana uzun süren çalışma izinlerinin alınamaması ve diğer bakımdan eğitimsiz olmaları kayıt dışı yollarla çalıştırılmaya mümkün hale gelmiştir. Bu da doğal olarak Suriyeli mültecilerin masrafı daha az olacağından yerli iş gücüne talebi düşürecektir. Bu aşamada da dezavantajlı grupta yer alan ve kayıt dışı çalıştırılan kadınlar, iş gücü piyasasından neredeyse çoğunluğu çekilmek zorunda kaldılar(Ceritoğlu ve diğerleri, 2017:2). Konya Anadolu sanayisinde bir demirci dükkânında çalışan ustabaşı A.K.’a işe alım noktasında taleplerinin nasıl olduğu soruldu</w:t>
      </w:r>
      <w:r w:rsidRPr="00D906B4">
        <w:rPr>
          <w:rFonts w:ascii="Times New Roman" w:hAnsi="Times New Roman"/>
          <w:sz w:val="20"/>
          <w:szCs w:val="20"/>
        </w:rPr>
        <w:t xml:space="preserve">. </w:t>
      </w:r>
    </w:p>
    <w:p w:rsidR="00690C36" w:rsidRPr="00D906B4" w:rsidRDefault="00690C36" w:rsidP="00690C36">
      <w:pPr>
        <w:ind w:firstLine="567"/>
        <w:jc w:val="both"/>
        <w:rPr>
          <w:rFonts w:ascii="Times New Roman" w:hAnsi="Times New Roman"/>
        </w:rPr>
      </w:pPr>
      <w:r w:rsidRPr="00D906B4">
        <w:rPr>
          <w:rFonts w:ascii="Times New Roman" w:hAnsi="Times New Roman"/>
          <w:sz w:val="20"/>
          <w:szCs w:val="20"/>
        </w:rPr>
        <w:t>“Genelde yerli işgücü alımı yapmadıkları daha çok Suriyeli işçi çalıştırdıklarını söyledi. Bunun nedenine ise Suriyeli işçi çalıştırdıkları zaman herhangi bir sigorta primi yatırmadıklarını ve asgari ücretten daha az bir ücrete çalıştıklarından dolayı daha az maliyetli olduğunu, bu yüzden yerli iş gücüne nazaran daha çok tercih ettiklerini belirtti. (A.K., 1982 doğumlu, Konya).”</w:t>
      </w:r>
    </w:p>
    <w:p w:rsidR="00690C36" w:rsidRPr="00D906B4" w:rsidRDefault="00690C36" w:rsidP="00534BF4">
      <w:pPr>
        <w:pStyle w:val="ListeParagraf"/>
        <w:numPr>
          <w:ilvl w:val="0"/>
          <w:numId w:val="5"/>
        </w:numPr>
        <w:ind w:left="851" w:hanging="284"/>
        <w:jc w:val="both"/>
        <w:rPr>
          <w:rFonts w:ascii="Times New Roman" w:hAnsi="Times New Roman"/>
          <w:b/>
        </w:rPr>
      </w:pPr>
      <w:r w:rsidRPr="00D906B4">
        <w:rPr>
          <w:rFonts w:ascii="Times New Roman" w:hAnsi="Times New Roman"/>
          <w:b/>
        </w:rPr>
        <w:t>Çalışanların Suriyeli İstihdama Bakış Açısı</w:t>
      </w:r>
    </w:p>
    <w:p w:rsidR="00690C36" w:rsidRPr="00D906B4" w:rsidRDefault="00690C36" w:rsidP="00690C36">
      <w:pPr>
        <w:ind w:firstLine="567"/>
        <w:jc w:val="both"/>
        <w:rPr>
          <w:rFonts w:ascii="Times New Roman" w:hAnsi="Times New Roman"/>
          <w:sz w:val="20"/>
          <w:szCs w:val="20"/>
        </w:rPr>
      </w:pPr>
      <w:r w:rsidRPr="00D906B4">
        <w:rPr>
          <w:rFonts w:ascii="Times New Roman" w:hAnsi="Times New Roman"/>
        </w:rPr>
        <w:t xml:space="preserve">Türkiye’deki yerli işgücünün Suriyeli sığınmacıların istihdamına sıcak bakmadığı görünmektedir. Yerli işgücü çalışanlarının, kayıt dışı olarak çalıştırılan Suriyelilerin düşük ücretle ve dolayısıyla firmalara daha az maliyet getirdiğinden ileride elinden mesleği alma gibi bir tehdit olarak görmektedir. Yerli çalışanlar arasında bu şekilde bir bakış açısı hâkim olduğundan çalışma ortamlarına huzursuzluk getireceği kaçınılmazdır(Kaygısız, 2017:9).Selçuklu ilçesinde 1. Organize sanayi bölgesinde demirci </w:t>
      </w:r>
      <w:r w:rsidRPr="00D906B4">
        <w:rPr>
          <w:rFonts w:ascii="Times New Roman" w:hAnsi="Times New Roman"/>
        </w:rPr>
        <w:lastRenderedPageBreak/>
        <w:t>dükkânında çalışmakta olan H. Avad isimli bir Suriyeli ile çalışma ortamının nasıl olduğu ile ilgili sorular yöneltildi.</w:t>
      </w:r>
    </w:p>
    <w:p w:rsidR="00690C36" w:rsidRPr="00D906B4" w:rsidRDefault="00690C36" w:rsidP="00690C36">
      <w:pPr>
        <w:ind w:firstLine="567"/>
        <w:jc w:val="both"/>
        <w:rPr>
          <w:rFonts w:ascii="Times New Roman" w:hAnsi="Times New Roman"/>
        </w:rPr>
      </w:pPr>
      <w:r w:rsidRPr="00D906B4">
        <w:rPr>
          <w:rFonts w:ascii="Times New Roman" w:hAnsi="Times New Roman"/>
          <w:sz w:val="20"/>
          <w:szCs w:val="20"/>
        </w:rPr>
        <w:t>“Hasan: ‘Patron ile ilgili bir şikâyetim yok. Aylık bana gıda yardımında bulunuyor. Ancak diğer çalışan arkadaşlarımla bazen sıkıntı yaşabiliyorum’ şeklinde bilgi paylaştı”, (H. Avad, 1985 doğumlu, Harem).</w:t>
      </w:r>
    </w:p>
    <w:p w:rsidR="00690C36" w:rsidRPr="00D906B4" w:rsidRDefault="00690C36" w:rsidP="00690C36">
      <w:pPr>
        <w:ind w:firstLine="567"/>
        <w:jc w:val="both"/>
        <w:rPr>
          <w:rFonts w:ascii="Times New Roman" w:hAnsi="Times New Roman"/>
          <w:b/>
          <w:sz w:val="28"/>
          <w:szCs w:val="28"/>
        </w:rPr>
      </w:pPr>
      <w:r w:rsidRPr="00D906B4">
        <w:rPr>
          <w:rFonts w:ascii="Times New Roman" w:hAnsi="Times New Roman"/>
          <w:b/>
          <w:sz w:val="28"/>
          <w:szCs w:val="28"/>
        </w:rPr>
        <w:t>SONUÇ VE ÖNERİLER</w:t>
      </w:r>
    </w:p>
    <w:p w:rsidR="00690C36" w:rsidRPr="00D906B4" w:rsidRDefault="00690C36" w:rsidP="00690C36">
      <w:pPr>
        <w:ind w:firstLine="567"/>
        <w:jc w:val="both"/>
        <w:rPr>
          <w:rFonts w:ascii="Times New Roman" w:hAnsi="Times New Roman"/>
        </w:rPr>
      </w:pPr>
      <w:r w:rsidRPr="00D906B4">
        <w:rPr>
          <w:rFonts w:ascii="Times New Roman" w:hAnsi="Times New Roman"/>
        </w:rPr>
        <w:t xml:space="preserve">Türkiye, 2011 yılından bu yana dünyadaki ülkeler arasında mültecilere kapılarını açan ve yardım eden bir ülkedir. Düzensiz göç hiç kuşku yok ki Türkiye’de günümüzün önemli sorunlarından bir tanesidir. Hem eğitim alanında, hem sosyal alanda hem de çalışma hayatı alanında birçok sorunlar oluşturmaktadır. </w:t>
      </w:r>
      <w:r w:rsidRPr="00D906B4">
        <w:rPr>
          <w:rFonts w:ascii="Times New Roman" w:hAnsi="Times New Roman"/>
        </w:rPr>
        <w:tab/>
      </w:r>
    </w:p>
    <w:p w:rsidR="00690C36" w:rsidRPr="00D906B4" w:rsidRDefault="00690C36" w:rsidP="00690C36">
      <w:pPr>
        <w:ind w:firstLine="567"/>
        <w:jc w:val="both"/>
        <w:rPr>
          <w:rFonts w:ascii="Times New Roman" w:hAnsi="Times New Roman"/>
        </w:rPr>
      </w:pPr>
      <w:r w:rsidRPr="00D906B4">
        <w:rPr>
          <w:rFonts w:ascii="Times New Roman" w:hAnsi="Times New Roman"/>
        </w:rPr>
        <w:t>Bu çalışmamızda Suriyeli mültecilerin, çalışma hayatına yapmış oldukları olumlu ve olumsuz etkilerini irdelemektir. İstihdam ve yatırımların artması, milli gelirin artması gibi olumlu; vergi gelirlerinin azalması, yerli işgücüne olan talebin düşmesi ve çalışanların Suriyeli istihdama bakış açısı gibi olumsuz etkilerini Türkiye’de gözlemlemek artık mümkündür. Türkiye’de yer alan Suriyeliler çalışma hakları konusunda bir düzenleme yapılsa da bunu onlara aktarabilecek mekanizmanın yani danışılabilecek sivil toplum kuruluşları tarafından yetersiz kalmasıyla birlikte, Türkiye’de kayıt dışı çalıştırılan istihdamın yoğun bir şekilde artmasına neden olmaktadır. Kayıt dışı çalıştırılma, ekonomik dengeleri bozan, haksız kazanç sağlayan ve devletin bütçesini de vergi yönünden etkileyen bir konu olduğundan önlem alınması ve mücadele edilmesi gereken bir konudur.</w:t>
      </w:r>
    </w:p>
    <w:p w:rsidR="00690C36" w:rsidRPr="00D906B4" w:rsidRDefault="00690C36" w:rsidP="00690C36">
      <w:pPr>
        <w:ind w:firstLine="567"/>
        <w:jc w:val="both"/>
        <w:rPr>
          <w:rFonts w:ascii="Times New Roman" w:hAnsi="Times New Roman"/>
        </w:rPr>
      </w:pPr>
      <w:r w:rsidRPr="00D906B4">
        <w:rPr>
          <w:rFonts w:ascii="Times New Roman" w:hAnsi="Times New Roman"/>
        </w:rPr>
        <w:t>Türkiye’nin bu tarz olumsuz etkileri azaltması için başlangıçta Suriyelilere dil öğretimi, kanun düzenlemesi ve eğitim verilmesi kaçınılmaz görülmektedir. Bu tür eğitimler verildiği zaman kayıt dışı çalışan Suriyeliler bilinçlenip daha az ücrete ve sigortasız çalıştırılma gibi durumlarda haklarını arama yollarını öğrenebileceklerdir. Eğitim almamış, toplumdan kendisini dışlanmış hisseden gençler her türlü suça bulaşma potansiyeli taşımaktadır. Bunun sonucunda da ülkede bir güvenlik açığı da söz konusu olacaktır.</w:t>
      </w:r>
    </w:p>
    <w:p w:rsidR="00690C36" w:rsidRPr="00D906B4" w:rsidRDefault="00690C36" w:rsidP="00690C36">
      <w:pPr>
        <w:ind w:firstLine="567"/>
        <w:jc w:val="both"/>
        <w:rPr>
          <w:rFonts w:ascii="Times New Roman" w:hAnsi="Times New Roman"/>
        </w:rPr>
      </w:pPr>
      <w:r w:rsidRPr="00D906B4">
        <w:rPr>
          <w:rFonts w:ascii="Times New Roman" w:hAnsi="Times New Roman"/>
        </w:rPr>
        <w:t>Sonuç olarak Suriye’deki olaylar devam ettiği sürece Türkiye’de bulunan Suriyelilerin uzun bir süre daha kalacağı bir gerçektir. Bunun sonucunda da önlemler alınmadığı takdirde Türkiye’de kaldıkları müddetçe olumsuz etkiler artacaktır. Bunun önüne geçilebilmesi için, olumlu etki sağlaması açısından önlem alınması kaçınılmazdır. Devlet bütçesinin bu zamana kadar ki yaptığı yardımlar göz önüne alındığında, bu yardımların devamı sürdürülebilir olmadığı kabul edilmelidir. Dolayısıyla kalmaya devam edecek olan Suriyeli mültecilerin, alacakları eğitimlerin sonucunda oluşacak olan bilincin ardından kendi vasıflarına uygun bir iş bulabilmeleri konusundaki bilinçte artış olacağı gibi, çalışma hayatına da olumlu yönde katkı sağlaması konusunda bir eğilim olacaktır. Bu şekilde uygulanacak politikanın sonucunda da belirli bir süre sonra hayatlarını–yardım almadan-kendileri idame ettirebilme açısından da kolaylaştıracaktır.</w:t>
      </w:r>
    </w:p>
    <w:p w:rsidR="00690C36" w:rsidRPr="00D906B4" w:rsidRDefault="00690C36" w:rsidP="00690C36">
      <w:pPr>
        <w:ind w:firstLine="567"/>
        <w:jc w:val="both"/>
        <w:rPr>
          <w:rFonts w:ascii="Times New Roman" w:hAnsi="Times New Roman"/>
          <w:b/>
        </w:rPr>
      </w:pPr>
    </w:p>
    <w:p w:rsidR="004314F8" w:rsidRPr="00D906B4" w:rsidRDefault="004314F8" w:rsidP="00690C36">
      <w:pPr>
        <w:ind w:firstLine="567"/>
        <w:jc w:val="both"/>
        <w:rPr>
          <w:rFonts w:ascii="Times New Roman" w:hAnsi="Times New Roman"/>
          <w:b/>
        </w:rPr>
      </w:pPr>
    </w:p>
    <w:p w:rsidR="004314F8" w:rsidRPr="00D906B4" w:rsidRDefault="004314F8" w:rsidP="00690C36">
      <w:pPr>
        <w:ind w:firstLine="567"/>
        <w:jc w:val="both"/>
        <w:rPr>
          <w:rFonts w:ascii="Times New Roman" w:hAnsi="Times New Roman"/>
          <w:b/>
        </w:rPr>
      </w:pPr>
    </w:p>
    <w:p w:rsidR="004314F8" w:rsidRPr="00D906B4" w:rsidRDefault="004314F8" w:rsidP="00690C36">
      <w:pPr>
        <w:ind w:firstLine="567"/>
        <w:jc w:val="both"/>
        <w:rPr>
          <w:rFonts w:ascii="Times New Roman" w:hAnsi="Times New Roman"/>
          <w:b/>
        </w:rPr>
      </w:pPr>
    </w:p>
    <w:p w:rsidR="004314F8" w:rsidRPr="00D906B4" w:rsidRDefault="004314F8" w:rsidP="00690C36">
      <w:pPr>
        <w:ind w:firstLine="567"/>
        <w:jc w:val="both"/>
        <w:rPr>
          <w:rFonts w:ascii="Times New Roman" w:hAnsi="Times New Roman"/>
          <w:b/>
        </w:rPr>
      </w:pPr>
    </w:p>
    <w:p w:rsidR="00690C36" w:rsidRPr="00D906B4" w:rsidRDefault="00690C36" w:rsidP="00690C36">
      <w:pPr>
        <w:ind w:firstLine="567"/>
        <w:jc w:val="both"/>
        <w:rPr>
          <w:rFonts w:ascii="Times New Roman" w:hAnsi="Times New Roman"/>
        </w:rPr>
      </w:pPr>
      <w:r w:rsidRPr="00D906B4">
        <w:rPr>
          <w:rFonts w:ascii="Times New Roman" w:hAnsi="Times New Roman"/>
          <w:b/>
        </w:rPr>
        <w:lastRenderedPageBreak/>
        <w:t>KAYNAKÇA</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Ekici, Süleyman, Tuncel, Gökhan,</w:t>
      </w:r>
      <w:r w:rsidR="00690C36" w:rsidRPr="00D906B4">
        <w:rPr>
          <w:rFonts w:ascii="Times New Roman" w:hAnsi="Times New Roman"/>
        </w:rPr>
        <w:t xml:space="preserve"> “Göç Ve İnsan” </w:t>
      </w:r>
      <w:r w:rsidR="00690C36" w:rsidRPr="00D906B4">
        <w:rPr>
          <w:rFonts w:ascii="Times New Roman" w:hAnsi="Times New Roman"/>
          <w:i/>
        </w:rPr>
        <w:t>İnönü Üniversitesi Birey ve Toplum Dergisi,</w:t>
      </w:r>
      <w:r w:rsidR="00690C36" w:rsidRPr="00D906B4">
        <w:rPr>
          <w:rFonts w:ascii="Times New Roman" w:hAnsi="Times New Roman"/>
        </w:rPr>
        <w:t xml:space="preserve"> Cilt:</w:t>
      </w:r>
      <w:r w:rsidRPr="00D906B4">
        <w:rPr>
          <w:rFonts w:ascii="Times New Roman" w:hAnsi="Times New Roman"/>
        </w:rPr>
        <w:t xml:space="preserve"> </w:t>
      </w:r>
      <w:r w:rsidR="00690C36" w:rsidRPr="00D906B4">
        <w:rPr>
          <w:rFonts w:ascii="Times New Roman" w:hAnsi="Times New Roman"/>
        </w:rPr>
        <w:t xml:space="preserve">5 Sayı: 9, Bahar 2015. </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Kömürcü, Mehmet Can,</w:t>
      </w:r>
      <w:r w:rsidR="00690C36" w:rsidRPr="00D906B4">
        <w:rPr>
          <w:rFonts w:ascii="Times New Roman" w:hAnsi="Times New Roman"/>
          <w:i/>
        </w:rPr>
        <w:t>“</w:t>
      </w:r>
      <w:r w:rsidR="00690C36" w:rsidRPr="00D906B4">
        <w:rPr>
          <w:rFonts w:ascii="Times New Roman" w:hAnsi="Times New Roman"/>
        </w:rPr>
        <w:t>Suriye’de İç Savaş Neden Çıktı?”</w:t>
      </w:r>
      <w:r w:rsidRPr="00D906B4">
        <w:rPr>
          <w:rFonts w:ascii="Times New Roman" w:hAnsi="Times New Roman"/>
        </w:rPr>
        <w:t>,</w:t>
      </w:r>
      <w:r w:rsidR="00690C36" w:rsidRPr="00D906B4">
        <w:rPr>
          <w:rFonts w:ascii="Times New Roman" w:hAnsi="Times New Roman"/>
        </w:rPr>
        <w:t xml:space="preserve"> </w:t>
      </w:r>
      <w:r w:rsidR="00690C36" w:rsidRPr="00D906B4">
        <w:rPr>
          <w:rFonts w:ascii="Times New Roman" w:hAnsi="Times New Roman"/>
          <w:i/>
        </w:rPr>
        <w:t>Milliyet Gazetesi.</w:t>
      </w:r>
      <w:r w:rsidR="00534BF4" w:rsidRPr="00D906B4">
        <w:rPr>
          <w:rFonts w:ascii="Times New Roman" w:hAnsi="Times New Roman"/>
        </w:rPr>
        <w:t xml:space="preserve"> 26.01.2018 </w:t>
      </w:r>
      <w:hyperlink r:id="rId16" w:history="1">
        <w:r w:rsidR="00690C36" w:rsidRPr="00D906B4">
          <w:rPr>
            <w:rStyle w:val="Kpr"/>
            <w:rFonts w:ascii="Times New Roman" w:hAnsi="Times New Roman"/>
          </w:rPr>
          <w:t>http://www.milliyet.com.tr/Suriye-de-neden-ic-savas-cikti--molatik-300//</w:t>
        </w:r>
      </w:hyperlink>
      <w:r w:rsidR="00690C36" w:rsidRPr="00D906B4">
        <w:rPr>
          <w:rFonts w:ascii="Times New Roman" w:hAnsi="Times New Roman"/>
        </w:rPr>
        <w:t xml:space="preserve"> (1)</w:t>
      </w:r>
      <w:r w:rsidR="00534BF4" w:rsidRPr="00D906B4">
        <w:rPr>
          <w:rFonts w:ascii="Times New Roman" w:hAnsi="Times New Roman"/>
        </w:rPr>
        <w:t xml:space="preserve"> </w:t>
      </w:r>
      <w:r w:rsidR="00690C36" w:rsidRPr="00D906B4">
        <w:rPr>
          <w:rFonts w:ascii="Times New Roman" w:hAnsi="Times New Roman"/>
        </w:rPr>
        <w:t>(Erişim:22.10.2018).</w:t>
      </w:r>
    </w:p>
    <w:p w:rsidR="00690C36" w:rsidRPr="00D906B4" w:rsidRDefault="00690C36"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 xml:space="preserve"> Mülteciler Derneği, https://multeciler.org.tr</w:t>
      </w:r>
      <w:r w:rsidR="00534BF4" w:rsidRPr="00D906B4">
        <w:rPr>
          <w:rFonts w:ascii="Times New Roman" w:hAnsi="Times New Roman"/>
        </w:rPr>
        <w:t>/turkiyedeki-suriyeli-sayisi/ (</w:t>
      </w:r>
      <w:r w:rsidRPr="00D906B4">
        <w:rPr>
          <w:rFonts w:ascii="Times New Roman" w:hAnsi="Times New Roman"/>
        </w:rPr>
        <w:t>Erişim: 19.10.2018).</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Eğilmez, Mahfi,</w:t>
      </w:r>
      <w:r w:rsidR="00690C36" w:rsidRPr="00D906B4">
        <w:rPr>
          <w:rFonts w:ascii="Times New Roman" w:hAnsi="Times New Roman"/>
        </w:rPr>
        <w:t xml:space="preserve"> </w:t>
      </w:r>
      <w:r w:rsidR="00690C36" w:rsidRPr="00D906B4">
        <w:rPr>
          <w:rFonts w:ascii="Times New Roman" w:hAnsi="Times New Roman"/>
          <w:i/>
        </w:rPr>
        <w:t>Değişim Sürecinde Türkiye</w:t>
      </w:r>
      <w:r w:rsidRPr="00D906B4">
        <w:rPr>
          <w:rFonts w:ascii="Times New Roman" w:hAnsi="Times New Roman"/>
        </w:rPr>
        <w:t>, Remzi Kitabevi, İstanbul,</w:t>
      </w:r>
      <w:r w:rsidR="00690C36" w:rsidRPr="00D906B4">
        <w:rPr>
          <w:rFonts w:ascii="Times New Roman" w:hAnsi="Times New Roman"/>
        </w:rPr>
        <w:t xml:space="preserve"> 9.Basım Sayfa:213. 2018.</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Emin, Müberra Nur,</w:t>
      </w:r>
      <w:r w:rsidR="00690C36" w:rsidRPr="00D906B4">
        <w:rPr>
          <w:rFonts w:ascii="Times New Roman" w:hAnsi="Times New Roman"/>
        </w:rPr>
        <w:t xml:space="preserve"> “Türkiye’deki Suriyeli Çocukların Eğitimi: Temel Eğitim Politikaları”, </w:t>
      </w:r>
      <w:r w:rsidR="00690C36" w:rsidRPr="00D906B4">
        <w:rPr>
          <w:rFonts w:ascii="Times New Roman" w:hAnsi="Times New Roman"/>
          <w:i/>
        </w:rPr>
        <w:t>Siyaset, Ekonom</w:t>
      </w:r>
      <w:r w:rsidRPr="00D906B4">
        <w:rPr>
          <w:rFonts w:ascii="Times New Roman" w:hAnsi="Times New Roman"/>
          <w:i/>
        </w:rPr>
        <w:t xml:space="preserve">i ve Toplum Araştırmaları Vakfı, </w:t>
      </w:r>
      <w:r w:rsidR="00690C36" w:rsidRPr="00D906B4">
        <w:rPr>
          <w:rFonts w:ascii="Times New Roman" w:hAnsi="Times New Roman"/>
        </w:rPr>
        <w:t>Sayı: 153, Şubat 2016.</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Çetin, İhsan,</w:t>
      </w:r>
      <w:r w:rsidR="00690C36" w:rsidRPr="00D906B4">
        <w:rPr>
          <w:rFonts w:ascii="Times New Roman" w:hAnsi="Times New Roman"/>
        </w:rPr>
        <w:t xml:space="preserve"> “Suriyeli Mültecilerin İşgücüne Katılımları ve Entegrasyon: Adana-Mersin Örneği”</w:t>
      </w:r>
      <w:r w:rsidRPr="00D906B4">
        <w:rPr>
          <w:rFonts w:ascii="Times New Roman" w:hAnsi="Times New Roman"/>
        </w:rPr>
        <w:t>,</w:t>
      </w:r>
      <w:r w:rsidR="00690C36" w:rsidRPr="00D906B4">
        <w:rPr>
          <w:rFonts w:ascii="Times New Roman" w:hAnsi="Times New Roman"/>
        </w:rPr>
        <w:t xml:space="preserve"> </w:t>
      </w:r>
      <w:r w:rsidR="00690C36" w:rsidRPr="00D906B4">
        <w:rPr>
          <w:rFonts w:ascii="Times New Roman" w:hAnsi="Times New Roman"/>
          <w:i/>
        </w:rPr>
        <w:t xml:space="preserve">Gaziantep University Journal of Social Sciences, </w:t>
      </w:r>
      <w:r w:rsidR="00690C36" w:rsidRPr="00D906B4">
        <w:rPr>
          <w:rFonts w:ascii="Times New Roman" w:hAnsi="Times New Roman"/>
        </w:rPr>
        <w:t>Sayı:15, 2016.</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 xml:space="preserve">Eren Yılmaz, Esra, </w:t>
      </w:r>
      <w:r w:rsidR="00690C36" w:rsidRPr="00D906B4">
        <w:rPr>
          <w:rFonts w:ascii="Times New Roman" w:hAnsi="Times New Roman"/>
        </w:rPr>
        <w:t>“Geçici Koruma Statüsü ve Türkiye’deki Suriyelilere Sağlanan Hizmetlere İlişkin Bir Değerlendirme”</w:t>
      </w:r>
      <w:r w:rsidRPr="00D906B4">
        <w:rPr>
          <w:rFonts w:ascii="Times New Roman" w:hAnsi="Times New Roman"/>
        </w:rPr>
        <w:t>,</w:t>
      </w:r>
      <w:r w:rsidR="00690C36" w:rsidRPr="00D906B4">
        <w:rPr>
          <w:rFonts w:ascii="Times New Roman" w:hAnsi="Times New Roman"/>
        </w:rPr>
        <w:t xml:space="preserve"> </w:t>
      </w:r>
      <w:r w:rsidR="00690C36" w:rsidRPr="00D906B4">
        <w:rPr>
          <w:rFonts w:ascii="Times New Roman" w:hAnsi="Times New Roman"/>
          <w:i/>
        </w:rPr>
        <w:t xml:space="preserve">MIDDLE </w:t>
      </w:r>
      <w:r w:rsidRPr="00D906B4">
        <w:rPr>
          <w:rFonts w:ascii="Times New Roman" w:hAnsi="Times New Roman"/>
          <w:i/>
        </w:rPr>
        <w:t>EAST JOURNAL OF REFUGEE STUDIES,</w:t>
      </w:r>
      <w:r w:rsidRPr="00D906B4">
        <w:rPr>
          <w:rFonts w:ascii="Times New Roman" w:hAnsi="Times New Roman"/>
        </w:rPr>
        <w:t xml:space="preserve"> </w:t>
      </w:r>
      <w:r w:rsidR="00690C36" w:rsidRPr="00D906B4">
        <w:rPr>
          <w:rFonts w:ascii="Times New Roman" w:hAnsi="Times New Roman"/>
        </w:rPr>
        <w:t>Sayı: Yaz-2016, 2016.</w:t>
      </w:r>
      <w:r w:rsidR="00690C36" w:rsidRPr="00D906B4">
        <w:rPr>
          <w:rFonts w:ascii="Times New Roman" w:hAnsi="Times New Roman"/>
          <w:i/>
        </w:rPr>
        <w:t xml:space="preserve"> </w:t>
      </w:r>
    </w:p>
    <w:p w:rsidR="00690C36" w:rsidRPr="00D906B4" w:rsidRDefault="00690C36"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 xml:space="preserve">İçişleri Bakanlığı Göç İdaresi Genel Müdürlüğü, </w:t>
      </w:r>
      <w:hyperlink r:id="rId17" w:history="1">
        <w:r w:rsidRPr="00D906B4">
          <w:rPr>
            <w:rStyle w:val="Kpr"/>
            <w:rFonts w:ascii="Times New Roman" w:hAnsi="Times New Roman"/>
          </w:rPr>
          <w:t>http://www.goc.gov.tr/icerik6/turkiye%E2%80%99de-gecici-koruma_409_558_1097_icerik/</w:t>
        </w:r>
      </w:hyperlink>
      <w:r w:rsidRPr="00D906B4">
        <w:rPr>
          <w:rFonts w:ascii="Times New Roman" w:hAnsi="Times New Roman"/>
        </w:rPr>
        <w:t xml:space="preserve"> (Erişim: 20.10.2018).</w:t>
      </w:r>
    </w:p>
    <w:p w:rsidR="00690C36" w:rsidRPr="00D906B4" w:rsidRDefault="00690C36"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Resmi Gazete</w:t>
      </w:r>
      <w:r w:rsidR="004314F8" w:rsidRPr="00D906B4">
        <w:rPr>
          <w:rFonts w:ascii="Times New Roman" w:hAnsi="Times New Roman"/>
        </w:rPr>
        <w:t>,</w:t>
      </w:r>
      <w:r w:rsidRPr="00D906B4">
        <w:rPr>
          <w:rFonts w:ascii="Times New Roman" w:hAnsi="Times New Roman"/>
        </w:rPr>
        <w:t xml:space="preserve"> </w:t>
      </w:r>
      <w:hyperlink r:id="rId18" w:history="1">
        <w:r w:rsidRPr="00D906B4">
          <w:rPr>
            <w:rStyle w:val="Kpr"/>
            <w:rFonts w:ascii="Times New Roman" w:hAnsi="Times New Roman"/>
          </w:rPr>
          <w:t>http://www.resmigazete.gov.tr/eskiler/2016/08/20160813-1.htm</w:t>
        </w:r>
      </w:hyperlink>
      <w:r w:rsidR="004314F8" w:rsidRPr="00D906B4">
        <w:rPr>
          <w:rFonts w:ascii="Times New Roman" w:hAnsi="Times New Roman"/>
        </w:rPr>
        <w:t xml:space="preserve">, </w:t>
      </w:r>
      <w:r w:rsidRPr="00D906B4">
        <w:rPr>
          <w:rFonts w:ascii="Times New Roman" w:hAnsi="Times New Roman"/>
        </w:rPr>
        <w:t>Sayı:29800. 2016 (Erişim: 20.10.2018).</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Kılıç, Cem,</w:t>
      </w:r>
      <w:r w:rsidR="00690C36" w:rsidRPr="00D906B4">
        <w:rPr>
          <w:rFonts w:ascii="Times New Roman" w:hAnsi="Times New Roman"/>
        </w:rPr>
        <w:t xml:space="preserve"> “Suriyeli işçide prim farkı yok!”</w:t>
      </w:r>
      <w:r w:rsidRPr="00D906B4">
        <w:rPr>
          <w:rFonts w:ascii="Times New Roman" w:hAnsi="Times New Roman"/>
        </w:rPr>
        <w:t>,</w:t>
      </w:r>
      <w:r w:rsidR="00690C36" w:rsidRPr="00D906B4">
        <w:rPr>
          <w:rFonts w:ascii="Times New Roman" w:hAnsi="Times New Roman"/>
        </w:rPr>
        <w:t xml:space="preserve"> </w:t>
      </w:r>
      <w:r w:rsidR="00690C36" w:rsidRPr="00D906B4">
        <w:rPr>
          <w:rFonts w:ascii="Times New Roman" w:hAnsi="Times New Roman"/>
          <w:i/>
        </w:rPr>
        <w:t>Milliyet Gazetesi</w:t>
      </w:r>
      <w:r w:rsidR="00690C36" w:rsidRPr="00D906B4">
        <w:rPr>
          <w:rFonts w:ascii="Times New Roman" w:hAnsi="Times New Roman"/>
        </w:rPr>
        <w:t xml:space="preserve">. 17.01.2016 </w:t>
      </w:r>
      <w:hyperlink r:id="rId19" w:history="1">
        <w:r w:rsidR="00690C36" w:rsidRPr="00D906B4">
          <w:rPr>
            <w:rStyle w:val="Kpr"/>
            <w:rFonts w:ascii="Times New Roman" w:hAnsi="Times New Roman"/>
          </w:rPr>
          <w:t>http://www.milliyet.com.tr/suriyeli-iscide-prim-farki-yok-/ekonomi/ydetay/2180022/default.htm /</w:t>
        </w:r>
      </w:hyperlink>
      <w:r w:rsidR="00690C36" w:rsidRPr="00D906B4">
        <w:rPr>
          <w:rFonts w:ascii="Times New Roman" w:hAnsi="Times New Roman"/>
        </w:rPr>
        <w:t xml:space="preserve"> (2)</w:t>
      </w:r>
      <w:r w:rsidR="00534BF4" w:rsidRPr="00D906B4">
        <w:rPr>
          <w:rFonts w:ascii="Times New Roman" w:hAnsi="Times New Roman"/>
        </w:rPr>
        <w:t xml:space="preserve"> </w:t>
      </w:r>
      <w:r w:rsidR="00690C36" w:rsidRPr="00D906B4">
        <w:rPr>
          <w:rFonts w:ascii="Times New Roman" w:hAnsi="Times New Roman"/>
        </w:rPr>
        <w:t>(Erişim: 22.10.2018).</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 xml:space="preserve">Sosyal Güvenlik Kurumu, </w:t>
      </w:r>
      <w:hyperlink r:id="rId20" w:history="1">
        <w:r w:rsidR="00690C36" w:rsidRPr="00D906B4">
          <w:rPr>
            <w:rStyle w:val="Kpr"/>
            <w:rFonts w:ascii="Times New Roman" w:hAnsi="Times New Roman"/>
          </w:rPr>
          <w:t>http://www.sgk.gov.tr/wps/portal/sgk/tr/calisan/kayitdisi_istihdam/genel_bilgi/</w:t>
        </w:r>
      </w:hyperlink>
      <w:r w:rsidRPr="00D906B4">
        <w:rPr>
          <w:rFonts w:ascii="Times New Roman" w:hAnsi="Times New Roman"/>
        </w:rPr>
        <w:t xml:space="preserve">, </w:t>
      </w:r>
      <w:r w:rsidR="00690C36" w:rsidRPr="00D906B4">
        <w:rPr>
          <w:rFonts w:ascii="Times New Roman" w:hAnsi="Times New Roman"/>
        </w:rPr>
        <w:t>(Erişim:22.10.2018).</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Kaya, Sait,</w:t>
      </w:r>
      <w:r w:rsidR="00690C36" w:rsidRPr="00D906B4">
        <w:rPr>
          <w:rFonts w:ascii="Times New Roman" w:hAnsi="Times New Roman"/>
        </w:rPr>
        <w:t xml:space="preserve"> “Suriyeli Mültecilerin Türk İşgücü Piyasasına Etkileri”, </w:t>
      </w:r>
      <w:r w:rsidRPr="00D906B4">
        <w:rPr>
          <w:rFonts w:ascii="Times New Roman" w:hAnsi="Times New Roman"/>
          <w:i/>
        </w:rPr>
        <w:t>Ar&amp;Ge Bülten Ekonom</w:t>
      </w:r>
      <w:r w:rsidR="00690C36" w:rsidRPr="00D906B4">
        <w:rPr>
          <w:rFonts w:ascii="Times New Roman" w:hAnsi="Times New Roman"/>
          <w:i/>
        </w:rPr>
        <w:t>i</w:t>
      </w:r>
      <w:r w:rsidRPr="00D906B4">
        <w:rPr>
          <w:rFonts w:ascii="Times New Roman" w:hAnsi="Times New Roman"/>
          <w:i/>
        </w:rPr>
        <w:t>,</w:t>
      </w:r>
      <w:r w:rsidR="00690C36" w:rsidRPr="00D906B4">
        <w:rPr>
          <w:rFonts w:ascii="Times New Roman" w:hAnsi="Times New Roman"/>
          <w:i/>
        </w:rPr>
        <w:t xml:space="preserve"> </w:t>
      </w:r>
      <w:r w:rsidR="00690C36" w:rsidRPr="00D906B4">
        <w:rPr>
          <w:rFonts w:ascii="Times New Roman" w:hAnsi="Times New Roman"/>
        </w:rPr>
        <w:t>Sayı:</w:t>
      </w:r>
      <w:r w:rsidRPr="00D906B4">
        <w:rPr>
          <w:rFonts w:ascii="Times New Roman" w:hAnsi="Times New Roman"/>
        </w:rPr>
        <w:t xml:space="preserve"> </w:t>
      </w:r>
      <w:r w:rsidR="00690C36" w:rsidRPr="00D906B4">
        <w:rPr>
          <w:rFonts w:ascii="Times New Roman" w:hAnsi="Times New Roman"/>
        </w:rPr>
        <w:t>2016 Ocak-Şubat,  2016.</w:t>
      </w:r>
    </w:p>
    <w:p w:rsidR="00690C36" w:rsidRPr="00D906B4" w:rsidRDefault="00534BF4"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Yıldız,</w:t>
      </w:r>
      <w:r w:rsidR="004314F8" w:rsidRPr="00D906B4">
        <w:rPr>
          <w:rFonts w:ascii="Times New Roman" w:hAnsi="Times New Roman"/>
        </w:rPr>
        <w:t xml:space="preserve"> Tuğba, Yıldız İbrahim,</w:t>
      </w:r>
      <w:r w:rsidR="00690C36" w:rsidRPr="00D906B4">
        <w:rPr>
          <w:rFonts w:ascii="Times New Roman" w:hAnsi="Times New Roman"/>
        </w:rPr>
        <w:t xml:space="preserve"> “Suriyelilerin Türkiye Ekonomisinde Kayıt Dışı İstihdama Etkileri ve Bunun Yansıması Olarak Türkiye’ye M</w:t>
      </w:r>
      <w:r w:rsidR="004314F8" w:rsidRPr="00D906B4">
        <w:rPr>
          <w:rFonts w:ascii="Times New Roman" w:hAnsi="Times New Roman"/>
        </w:rPr>
        <w:t>aliyetleri Üzerine Bir İnceleme</w:t>
      </w:r>
      <w:r w:rsidR="00690C36" w:rsidRPr="00D906B4">
        <w:rPr>
          <w:rFonts w:ascii="Times New Roman" w:hAnsi="Times New Roman"/>
        </w:rPr>
        <w:t>”</w:t>
      </w:r>
      <w:r w:rsidR="004314F8" w:rsidRPr="00D906B4">
        <w:rPr>
          <w:rFonts w:ascii="Times New Roman" w:hAnsi="Times New Roman"/>
        </w:rPr>
        <w:t>,</w:t>
      </w:r>
      <w:r w:rsidR="00690C36" w:rsidRPr="00D906B4">
        <w:rPr>
          <w:rFonts w:ascii="Times New Roman" w:hAnsi="Times New Roman"/>
        </w:rPr>
        <w:t xml:space="preserve"> </w:t>
      </w:r>
      <w:r w:rsidR="00690C36" w:rsidRPr="00D906B4">
        <w:rPr>
          <w:rFonts w:ascii="Times New Roman" w:hAnsi="Times New Roman"/>
          <w:i/>
        </w:rPr>
        <w:t>İktisadi İdari ve Siyasal Araştırmalar Dergisi</w:t>
      </w:r>
      <w:r w:rsidR="004314F8" w:rsidRPr="00D906B4">
        <w:rPr>
          <w:rFonts w:ascii="Times New Roman" w:hAnsi="Times New Roman"/>
          <w:i/>
        </w:rPr>
        <w:t>,</w:t>
      </w:r>
      <w:r w:rsidR="00690C36" w:rsidRPr="00D906B4">
        <w:rPr>
          <w:rFonts w:ascii="Times New Roman" w:hAnsi="Times New Roman"/>
          <w:i/>
        </w:rPr>
        <w:t xml:space="preserve"> </w:t>
      </w:r>
      <w:r w:rsidR="00690C36" w:rsidRPr="00D906B4">
        <w:rPr>
          <w:rFonts w:ascii="Times New Roman" w:hAnsi="Times New Roman"/>
        </w:rPr>
        <w:t>Sayı: 2(3):30-46, 2017.</w:t>
      </w:r>
    </w:p>
    <w:p w:rsidR="00690C36" w:rsidRPr="00D906B4" w:rsidRDefault="004314F8" w:rsidP="00534BF4">
      <w:pPr>
        <w:numPr>
          <w:ilvl w:val="0"/>
          <w:numId w:val="4"/>
        </w:numPr>
        <w:tabs>
          <w:tab w:val="clear" w:pos="900"/>
          <w:tab w:val="num" w:pos="851"/>
        </w:tabs>
        <w:ind w:hanging="333"/>
        <w:jc w:val="both"/>
        <w:rPr>
          <w:rFonts w:ascii="Times New Roman" w:hAnsi="Times New Roman"/>
          <w:i/>
        </w:rPr>
      </w:pPr>
      <w:r w:rsidRPr="00D906B4">
        <w:rPr>
          <w:rFonts w:ascii="Times New Roman" w:hAnsi="Times New Roman"/>
        </w:rPr>
        <w:t>Kalaycı, Sami,</w:t>
      </w:r>
      <w:r w:rsidR="00690C36" w:rsidRPr="00D906B4">
        <w:rPr>
          <w:rFonts w:ascii="Times New Roman" w:hAnsi="Times New Roman"/>
        </w:rPr>
        <w:t xml:space="preserve"> “Sığınmacıların Korunmasına Yönelik Türk Sivil Toplum Kuruluşları”, </w:t>
      </w:r>
      <w:r w:rsidR="00690C36" w:rsidRPr="00D906B4">
        <w:rPr>
          <w:rFonts w:ascii="Times New Roman" w:hAnsi="Times New Roman"/>
          <w:i/>
        </w:rPr>
        <w:t xml:space="preserve">İnsani ve Sosyal Araştırmalar Merkezi, </w:t>
      </w:r>
      <w:r w:rsidR="00690C36" w:rsidRPr="00D906B4">
        <w:rPr>
          <w:rFonts w:ascii="Times New Roman" w:hAnsi="Times New Roman"/>
        </w:rPr>
        <w:t>Sayı: Gözlem-Saha 02,</w:t>
      </w:r>
      <w:r w:rsidR="00690C36" w:rsidRPr="00D906B4">
        <w:rPr>
          <w:rFonts w:ascii="Times New Roman" w:hAnsi="Times New Roman"/>
          <w:i/>
        </w:rPr>
        <w:t xml:space="preserve"> </w:t>
      </w:r>
      <w:r w:rsidR="00690C36" w:rsidRPr="00D906B4">
        <w:rPr>
          <w:rFonts w:ascii="Times New Roman" w:hAnsi="Times New Roman"/>
        </w:rPr>
        <w:t>Yıl:12.02.2014.</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Şap, Aycan,</w:t>
      </w:r>
      <w:r w:rsidR="00690C36" w:rsidRPr="00D906B4">
        <w:rPr>
          <w:rFonts w:ascii="Times New Roman" w:hAnsi="Times New Roman"/>
        </w:rPr>
        <w:t xml:space="preserve"> “Suriyelilerin Emek Piyasasına Olumsuz </w:t>
      </w:r>
      <w:r w:rsidRPr="00D906B4">
        <w:rPr>
          <w:rFonts w:ascii="Times New Roman" w:hAnsi="Times New Roman"/>
        </w:rPr>
        <w:t>Etkileri”,</w:t>
      </w:r>
      <w:r w:rsidR="00690C36" w:rsidRPr="00D906B4">
        <w:rPr>
          <w:rFonts w:ascii="Times New Roman" w:hAnsi="Times New Roman"/>
        </w:rPr>
        <w:t xml:space="preserve"> </w:t>
      </w:r>
      <w:r w:rsidR="00690C36" w:rsidRPr="00D906B4">
        <w:rPr>
          <w:rFonts w:ascii="Times New Roman" w:hAnsi="Times New Roman"/>
          <w:i/>
        </w:rPr>
        <w:t>Haber Yıldız Gazetesi</w:t>
      </w:r>
      <w:r w:rsidR="00690C36" w:rsidRPr="00D906B4">
        <w:rPr>
          <w:rFonts w:ascii="Times New Roman" w:hAnsi="Times New Roman"/>
        </w:rPr>
        <w:t>.</w:t>
      </w:r>
      <w:hyperlink r:id="rId21" w:history="1">
        <w:r w:rsidR="00690C36" w:rsidRPr="00D906B4">
          <w:rPr>
            <w:rStyle w:val="Kpr"/>
            <w:rFonts w:ascii="Times New Roman" w:hAnsi="Times New Roman"/>
          </w:rPr>
          <w:t>http://www.haberayyildiz.com/yazarlar/aycan-sap/-suriyelilerin-emek-piyasasina-olumsuz-etkileri-74m.html</w:t>
        </w:r>
      </w:hyperlink>
      <w:r w:rsidR="00690C36" w:rsidRPr="00D906B4">
        <w:rPr>
          <w:rFonts w:ascii="Times New Roman" w:hAnsi="Times New Roman"/>
        </w:rPr>
        <w:t>, Yıl: 2017 (Erişim:30.10.2018).</w:t>
      </w:r>
    </w:p>
    <w:p w:rsidR="00690C36" w:rsidRPr="00D906B4" w:rsidRDefault="00690C36"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lastRenderedPageBreak/>
        <w:t>Ceritoğlu</w:t>
      </w:r>
      <w:r w:rsidR="004314F8" w:rsidRPr="00D906B4">
        <w:rPr>
          <w:rFonts w:ascii="Times New Roman" w:hAnsi="Times New Roman"/>
        </w:rPr>
        <w:t>,</w:t>
      </w:r>
      <w:r w:rsidRPr="00D906B4">
        <w:rPr>
          <w:rFonts w:ascii="Times New Roman" w:hAnsi="Times New Roman"/>
        </w:rPr>
        <w:t xml:space="preserve"> Evren, Gürcihan Yüncüler</w:t>
      </w:r>
      <w:r w:rsidR="004314F8" w:rsidRPr="00D906B4">
        <w:rPr>
          <w:rFonts w:ascii="Times New Roman" w:hAnsi="Times New Roman"/>
        </w:rPr>
        <w:t>,</w:t>
      </w:r>
      <w:r w:rsidRPr="00D906B4">
        <w:rPr>
          <w:rFonts w:ascii="Times New Roman" w:hAnsi="Times New Roman"/>
        </w:rPr>
        <w:t xml:space="preserve"> Hatice Bu</w:t>
      </w:r>
      <w:r w:rsidR="004314F8" w:rsidRPr="00D906B4">
        <w:rPr>
          <w:rFonts w:ascii="Times New Roman" w:hAnsi="Times New Roman"/>
        </w:rPr>
        <w:t>rcu, Torun Hüzeyfe, Tümen Semih,</w:t>
      </w:r>
      <w:r w:rsidRPr="00D906B4">
        <w:rPr>
          <w:rFonts w:ascii="Times New Roman" w:hAnsi="Times New Roman"/>
        </w:rPr>
        <w:t xml:space="preserve"> “The</w:t>
      </w:r>
      <w:r w:rsidR="004314F8" w:rsidRPr="00D906B4">
        <w:rPr>
          <w:rFonts w:ascii="Times New Roman" w:hAnsi="Times New Roman"/>
        </w:rPr>
        <w:t xml:space="preserve"> </w:t>
      </w:r>
      <w:r w:rsidRPr="00D906B4">
        <w:rPr>
          <w:rFonts w:ascii="Times New Roman" w:hAnsi="Times New Roman"/>
        </w:rPr>
        <w:t>Impact of Syrian</w:t>
      </w:r>
      <w:r w:rsidR="004314F8" w:rsidRPr="00D906B4">
        <w:rPr>
          <w:rFonts w:ascii="Times New Roman" w:hAnsi="Times New Roman"/>
        </w:rPr>
        <w:t xml:space="preserve"> </w:t>
      </w:r>
      <w:r w:rsidRPr="00D906B4">
        <w:rPr>
          <w:rFonts w:ascii="Times New Roman" w:hAnsi="Times New Roman"/>
        </w:rPr>
        <w:t>Refugees on Natives' Labor Market Outcomes in Turkey: Evidence</w:t>
      </w:r>
      <w:r w:rsidR="004314F8" w:rsidRPr="00D906B4">
        <w:rPr>
          <w:rFonts w:ascii="Times New Roman" w:hAnsi="Times New Roman"/>
        </w:rPr>
        <w:t xml:space="preserve"> </w:t>
      </w:r>
      <w:r w:rsidRPr="00D906B4">
        <w:rPr>
          <w:rFonts w:ascii="Times New Roman" w:hAnsi="Times New Roman"/>
        </w:rPr>
        <w:t>fro</w:t>
      </w:r>
      <w:r w:rsidR="004314F8" w:rsidRPr="00D906B4">
        <w:rPr>
          <w:rFonts w:ascii="Times New Roman" w:hAnsi="Times New Roman"/>
        </w:rPr>
        <w:t xml:space="preserve">m a Quasi-Experimental Design”, </w:t>
      </w:r>
      <w:r w:rsidRPr="00D906B4">
        <w:rPr>
          <w:rFonts w:ascii="Times New Roman" w:hAnsi="Times New Roman"/>
          <w:i/>
        </w:rPr>
        <w:t>Central Bank Report, Ankara</w:t>
      </w:r>
      <w:r w:rsidR="004314F8" w:rsidRPr="00D906B4">
        <w:rPr>
          <w:rFonts w:ascii="Times New Roman" w:hAnsi="Times New Roman"/>
          <w:i/>
        </w:rPr>
        <w:t>,</w:t>
      </w:r>
      <w:r w:rsidRPr="00D906B4">
        <w:rPr>
          <w:rFonts w:ascii="Times New Roman" w:hAnsi="Times New Roman"/>
        </w:rPr>
        <w:t xml:space="preserve"> Sayı:17/05 Şubat 2017.</w:t>
      </w:r>
    </w:p>
    <w:p w:rsidR="00690C36" w:rsidRPr="00D906B4" w:rsidRDefault="004314F8" w:rsidP="00534BF4">
      <w:pPr>
        <w:numPr>
          <w:ilvl w:val="0"/>
          <w:numId w:val="4"/>
        </w:numPr>
        <w:tabs>
          <w:tab w:val="clear" w:pos="900"/>
          <w:tab w:val="num" w:pos="851"/>
        </w:tabs>
        <w:ind w:hanging="333"/>
        <w:jc w:val="both"/>
        <w:rPr>
          <w:rFonts w:ascii="Times New Roman" w:hAnsi="Times New Roman"/>
        </w:rPr>
      </w:pPr>
      <w:r w:rsidRPr="00D906B4">
        <w:rPr>
          <w:rFonts w:ascii="Times New Roman" w:hAnsi="Times New Roman"/>
        </w:rPr>
        <w:t xml:space="preserve">Kaygısız, İrfan, </w:t>
      </w:r>
      <w:r w:rsidR="00690C36" w:rsidRPr="00D906B4">
        <w:rPr>
          <w:rFonts w:ascii="Times New Roman" w:hAnsi="Times New Roman"/>
        </w:rPr>
        <w:t>“Suriyeli Mültecilerin Türkiye İşgücü Piyasasına Etkileri”</w:t>
      </w:r>
      <w:r w:rsidRPr="00D906B4">
        <w:rPr>
          <w:rFonts w:ascii="Times New Roman" w:hAnsi="Times New Roman"/>
        </w:rPr>
        <w:t>,</w:t>
      </w:r>
      <w:r w:rsidR="00690C36" w:rsidRPr="00D906B4">
        <w:rPr>
          <w:rFonts w:ascii="Times New Roman" w:hAnsi="Times New Roman"/>
        </w:rPr>
        <w:t xml:space="preserve"> </w:t>
      </w:r>
      <w:r w:rsidRPr="00D906B4">
        <w:rPr>
          <w:rFonts w:ascii="Times New Roman" w:hAnsi="Times New Roman"/>
          <w:i/>
        </w:rPr>
        <w:t>FRIEDRICH EBERT STIFTUNG,</w:t>
      </w:r>
      <w:r w:rsidR="00690C36" w:rsidRPr="00D906B4">
        <w:rPr>
          <w:rFonts w:ascii="Times New Roman" w:hAnsi="Times New Roman"/>
          <w:i/>
        </w:rPr>
        <w:t xml:space="preserve"> </w:t>
      </w:r>
      <w:r w:rsidR="00690C36" w:rsidRPr="00D906B4">
        <w:rPr>
          <w:rFonts w:ascii="Times New Roman" w:hAnsi="Times New Roman"/>
        </w:rPr>
        <w:t>Sayı:</w:t>
      </w:r>
      <w:r w:rsidR="00534BF4" w:rsidRPr="00D906B4">
        <w:rPr>
          <w:rFonts w:ascii="Times New Roman" w:hAnsi="Times New Roman"/>
        </w:rPr>
        <w:t xml:space="preserve"> </w:t>
      </w:r>
      <w:r w:rsidR="00690C36" w:rsidRPr="00D906B4">
        <w:rPr>
          <w:rFonts w:ascii="Times New Roman" w:hAnsi="Times New Roman"/>
        </w:rPr>
        <w:t>Ağustos 2017, 2017.</w:t>
      </w:r>
    </w:p>
    <w:p w:rsidR="00B13622" w:rsidRPr="00D906B4" w:rsidRDefault="00B13622" w:rsidP="00534BF4">
      <w:pPr>
        <w:tabs>
          <w:tab w:val="num" w:pos="851"/>
        </w:tabs>
        <w:ind w:hanging="333"/>
        <w:jc w:val="both"/>
        <w:rPr>
          <w:rFonts w:ascii="Times New Roman" w:hAnsi="Times New Roman"/>
        </w:rPr>
      </w:pPr>
    </w:p>
    <w:sectPr w:rsidR="00B13622" w:rsidRPr="00D906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E8" w:rsidRDefault="001001E8" w:rsidP="00690C36">
      <w:pPr>
        <w:spacing w:after="0" w:line="240" w:lineRule="auto"/>
      </w:pPr>
      <w:r>
        <w:separator/>
      </w:r>
    </w:p>
  </w:endnote>
  <w:endnote w:type="continuationSeparator" w:id="0">
    <w:p w:rsidR="001001E8" w:rsidRDefault="001001E8" w:rsidP="006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E8" w:rsidRDefault="001001E8" w:rsidP="00690C36">
      <w:pPr>
        <w:spacing w:after="0" w:line="240" w:lineRule="auto"/>
      </w:pPr>
      <w:r>
        <w:separator/>
      </w:r>
    </w:p>
  </w:footnote>
  <w:footnote w:type="continuationSeparator" w:id="0">
    <w:p w:rsidR="001001E8" w:rsidRDefault="001001E8" w:rsidP="00690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632AE"/>
    <w:multiLevelType w:val="hybridMultilevel"/>
    <w:tmpl w:val="F0EC1C12"/>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69378A"/>
    <w:multiLevelType w:val="hybridMultilevel"/>
    <w:tmpl w:val="1D943722"/>
    <w:lvl w:ilvl="0" w:tplc="FC66958E">
      <w:start w:val="1"/>
      <w:numFmt w:val="decimal"/>
      <w:lvlText w:val="%1."/>
      <w:lvlJc w:val="left"/>
      <w:pPr>
        <w:tabs>
          <w:tab w:val="num" w:pos="900"/>
        </w:tabs>
        <w:ind w:left="90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39472469"/>
    <w:multiLevelType w:val="hybridMultilevel"/>
    <w:tmpl w:val="5860E16A"/>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DC411C1"/>
    <w:multiLevelType w:val="multilevel"/>
    <w:tmpl w:val="D26E647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
    <w:nsid w:val="5DBB0887"/>
    <w:multiLevelType w:val="multilevel"/>
    <w:tmpl w:val="35CC3C1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36"/>
    <w:rsid w:val="001001E8"/>
    <w:rsid w:val="00311883"/>
    <w:rsid w:val="004314F8"/>
    <w:rsid w:val="004F489D"/>
    <w:rsid w:val="00534BF4"/>
    <w:rsid w:val="00690C36"/>
    <w:rsid w:val="007B0334"/>
    <w:rsid w:val="00875EC1"/>
    <w:rsid w:val="00923488"/>
    <w:rsid w:val="00AD1E56"/>
    <w:rsid w:val="00B13622"/>
    <w:rsid w:val="00B157D3"/>
    <w:rsid w:val="00BB73AE"/>
    <w:rsid w:val="00C137FF"/>
    <w:rsid w:val="00D06B63"/>
    <w:rsid w:val="00D906B4"/>
    <w:rsid w:val="00DA6C87"/>
    <w:rsid w:val="00ED2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1D6D1DD-2C1D-43F5-BC15-5BDD92A8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36"/>
    <w:pPr>
      <w:spacing w:after="200" w:line="276" w:lineRule="auto"/>
    </w:pPr>
    <w:rPr>
      <w:rFonts w:ascii="Calibri" w:eastAsia="Calibri" w:hAnsi="Calibri" w:cs="Times New Roman"/>
    </w:rPr>
  </w:style>
  <w:style w:type="paragraph" w:styleId="Balk1">
    <w:name w:val="heading 1"/>
    <w:basedOn w:val="Normal"/>
    <w:next w:val="Normal"/>
    <w:link w:val="Balk1Char"/>
    <w:qFormat/>
    <w:rsid w:val="00690C36"/>
    <w:pPr>
      <w:keepNext/>
      <w:numPr>
        <w:numId w:val="1"/>
      </w:numPr>
      <w:spacing w:before="240" w:after="60"/>
      <w:outlineLvl w:val="0"/>
    </w:pPr>
    <w:rPr>
      <w:rFonts w:ascii="Arial" w:hAnsi="Arial" w:cs="Arial"/>
      <w:b/>
      <w:bCs/>
      <w:kern w:val="32"/>
      <w:sz w:val="32"/>
      <w:szCs w:val="32"/>
    </w:rPr>
  </w:style>
  <w:style w:type="paragraph" w:styleId="Balk2">
    <w:name w:val="heading 2"/>
    <w:basedOn w:val="Normal"/>
    <w:link w:val="Balk2Char"/>
    <w:semiHidden/>
    <w:unhideWhenUsed/>
    <w:qFormat/>
    <w:rsid w:val="00690C36"/>
    <w:pPr>
      <w:numPr>
        <w:ilvl w:val="1"/>
        <w:numId w:val="1"/>
      </w:num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Balk3">
    <w:name w:val="heading 3"/>
    <w:basedOn w:val="Normal"/>
    <w:next w:val="Normal"/>
    <w:link w:val="Balk3Char"/>
    <w:semiHidden/>
    <w:unhideWhenUsed/>
    <w:qFormat/>
    <w:rsid w:val="00690C36"/>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690C36"/>
    <w:pPr>
      <w:keepNext/>
      <w:numPr>
        <w:ilvl w:val="3"/>
        <w:numId w:val="1"/>
      </w:numPr>
      <w:spacing w:before="240" w:after="60"/>
      <w:outlineLvl w:val="3"/>
    </w:pPr>
    <w:rPr>
      <w:rFonts w:ascii="Times New Roman" w:hAnsi="Times New Roman"/>
      <w:b/>
      <w:bCs/>
      <w:sz w:val="28"/>
      <w:szCs w:val="28"/>
    </w:rPr>
  </w:style>
  <w:style w:type="paragraph" w:styleId="Balk5">
    <w:name w:val="heading 5"/>
    <w:basedOn w:val="Normal"/>
    <w:next w:val="Normal"/>
    <w:link w:val="Balk5Char"/>
    <w:semiHidden/>
    <w:unhideWhenUsed/>
    <w:qFormat/>
    <w:rsid w:val="00690C36"/>
    <w:pPr>
      <w:numPr>
        <w:ilvl w:val="4"/>
        <w:numId w:val="1"/>
      </w:numPr>
      <w:spacing w:before="240" w:after="60"/>
      <w:outlineLvl w:val="4"/>
    </w:pPr>
    <w:rPr>
      <w:b/>
      <w:bCs/>
      <w:i/>
      <w:iCs/>
      <w:sz w:val="26"/>
      <w:szCs w:val="26"/>
    </w:rPr>
  </w:style>
  <w:style w:type="paragraph" w:styleId="Balk6">
    <w:name w:val="heading 6"/>
    <w:basedOn w:val="Normal"/>
    <w:next w:val="Normal"/>
    <w:link w:val="Balk6Char"/>
    <w:semiHidden/>
    <w:unhideWhenUsed/>
    <w:qFormat/>
    <w:rsid w:val="00690C36"/>
    <w:pPr>
      <w:numPr>
        <w:ilvl w:val="5"/>
        <w:numId w:val="1"/>
      </w:numPr>
      <w:spacing w:before="240" w:after="60"/>
      <w:outlineLvl w:val="5"/>
    </w:pPr>
    <w:rPr>
      <w:rFonts w:ascii="Times New Roman" w:hAnsi="Times New Roman"/>
      <w:b/>
      <w:bCs/>
    </w:rPr>
  </w:style>
  <w:style w:type="paragraph" w:styleId="Balk7">
    <w:name w:val="heading 7"/>
    <w:basedOn w:val="Normal"/>
    <w:next w:val="Normal"/>
    <w:link w:val="Balk7Char"/>
    <w:semiHidden/>
    <w:unhideWhenUsed/>
    <w:qFormat/>
    <w:rsid w:val="00690C36"/>
    <w:pPr>
      <w:numPr>
        <w:ilvl w:val="6"/>
        <w:numId w:val="1"/>
      </w:numPr>
      <w:spacing w:before="240" w:after="60"/>
      <w:outlineLvl w:val="6"/>
    </w:pPr>
    <w:rPr>
      <w:rFonts w:ascii="Times New Roman" w:hAnsi="Times New Roman"/>
      <w:sz w:val="24"/>
      <w:szCs w:val="24"/>
    </w:rPr>
  </w:style>
  <w:style w:type="paragraph" w:styleId="Balk8">
    <w:name w:val="heading 8"/>
    <w:basedOn w:val="Normal"/>
    <w:next w:val="Normal"/>
    <w:link w:val="Balk8Char"/>
    <w:semiHidden/>
    <w:unhideWhenUsed/>
    <w:qFormat/>
    <w:rsid w:val="00690C36"/>
    <w:pPr>
      <w:numPr>
        <w:ilvl w:val="7"/>
        <w:numId w:val="1"/>
      </w:numPr>
      <w:spacing w:before="240" w:after="60"/>
      <w:outlineLvl w:val="7"/>
    </w:pPr>
    <w:rPr>
      <w:rFonts w:ascii="Times New Roman" w:hAnsi="Times New Roman"/>
      <w:i/>
      <w:iCs/>
      <w:sz w:val="24"/>
      <w:szCs w:val="24"/>
    </w:rPr>
  </w:style>
  <w:style w:type="paragraph" w:styleId="Balk9">
    <w:name w:val="heading 9"/>
    <w:basedOn w:val="Normal"/>
    <w:next w:val="Normal"/>
    <w:link w:val="Balk9Char"/>
    <w:semiHidden/>
    <w:unhideWhenUsed/>
    <w:qFormat/>
    <w:rsid w:val="00690C36"/>
    <w:pPr>
      <w:numPr>
        <w:ilvl w:val="8"/>
        <w:numId w:val="1"/>
      </w:numPr>
      <w:spacing w:before="240" w:after="60"/>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90C36"/>
    <w:rPr>
      <w:rFonts w:ascii="Arial" w:eastAsia="Calibri" w:hAnsi="Arial" w:cs="Arial"/>
      <w:b/>
      <w:bCs/>
      <w:kern w:val="32"/>
      <w:sz w:val="32"/>
      <w:szCs w:val="32"/>
    </w:rPr>
  </w:style>
  <w:style w:type="character" w:customStyle="1" w:styleId="Balk2Char">
    <w:name w:val="Başlık 2 Char"/>
    <w:basedOn w:val="VarsaylanParagrafYazTipi"/>
    <w:link w:val="Balk2"/>
    <w:semiHidden/>
    <w:rsid w:val="00690C3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semiHidden/>
    <w:rsid w:val="00690C36"/>
    <w:rPr>
      <w:rFonts w:ascii="Arial" w:eastAsia="Calibri" w:hAnsi="Arial" w:cs="Arial"/>
      <w:b/>
      <w:bCs/>
      <w:sz w:val="26"/>
      <w:szCs w:val="26"/>
    </w:rPr>
  </w:style>
  <w:style w:type="character" w:customStyle="1" w:styleId="Balk4Char">
    <w:name w:val="Başlık 4 Char"/>
    <w:basedOn w:val="VarsaylanParagrafYazTipi"/>
    <w:link w:val="Balk4"/>
    <w:semiHidden/>
    <w:rsid w:val="00690C36"/>
    <w:rPr>
      <w:rFonts w:ascii="Times New Roman" w:eastAsia="Calibri" w:hAnsi="Times New Roman" w:cs="Times New Roman"/>
      <w:b/>
      <w:bCs/>
      <w:sz w:val="28"/>
      <w:szCs w:val="28"/>
    </w:rPr>
  </w:style>
  <w:style w:type="character" w:customStyle="1" w:styleId="Balk5Char">
    <w:name w:val="Başlık 5 Char"/>
    <w:basedOn w:val="VarsaylanParagrafYazTipi"/>
    <w:link w:val="Balk5"/>
    <w:semiHidden/>
    <w:rsid w:val="00690C36"/>
    <w:rPr>
      <w:rFonts w:ascii="Calibri" w:eastAsia="Calibri" w:hAnsi="Calibri" w:cs="Times New Roman"/>
      <w:b/>
      <w:bCs/>
      <w:i/>
      <w:iCs/>
      <w:sz w:val="26"/>
      <w:szCs w:val="26"/>
    </w:rPr>
  </w:style>
  <w:style w:type="character" w:customStyle="1" w:styleId="Balk6Char">
    <w:name w:val="Başlık 6 Char"/>
    <w:basedOn w:val="VarsaylanParagrafYazTipi"/>
    <w:link w:val="Balk6"/>
    <w:semiHidden/>
    <w:rsid w:val="00690C36"/>
    <w:rPr>
      <w:rFonts w:ascii="Times New Roman" w:eastAsia="Calibri" w:hAnsi="Times New Roman" w:cs="Times New Roman"/>
      <w:b/>
      <w:bCs/>
    </w:rPr>
  </w:style>
  <w:style w:type="character" w:customStyle="1" w:styleId="Balk7Char">
    <w:name w:val="Başlık 7 Char"/>
    <w:basedOn w:val="VarsaylanParagrafYazTipi"/>
    <w:link w:val="Balk7"/>
    <w:semiHidden/>
    <w:rsid w:val="00690C36"/>
    <w:rPr>
      <w:rFonts w:ascii="Times New Roman" w:eastAsia="Calibri" w:hAnsi="Times New Roman" w:cs="Times New Roman"/>
      <w:sz w:val="24"/>
      <w:szCs w:val="24"/>
    </w:rPr>
  </w:style>
  <w:style w:type="character" w:customStyle="1" w:styleId="Balk8Char">
    <w:name w:val="Başlık 8 Char"/>
    <w:basedOn w:val="VarsaylanParagrafYazTipi"/>
    <w:link w:val="Balk8"/>
    <w:semiHidden/>
    <w:rsid w:val="00690C36"/>
    <w:rPr>
      <w:rFonts w:ascii="Times New Roman" w:eastAsia="Calibri" w:hAnsi="Times New Roman" w:cs="Times New Roman"/>
      <w:i/>
      <w:iCs/>
      <w:sz w:val="24"/>
      <w:szCs w:val="24"/>
    </w:rPr>
  </w:style>
  <w:style w:type="character" w:customStyle="1" w:styleId="Balk9Char">
    <w:name w:val="Başlık 9 Char"/>
    <w:basedOn w:val="VarsaylanParagrafYazTipi"/>
    <w:link w:val="Balk9"/>
    <w:semiHidden/>
    <w:rsid w:val="00690C36"/>
    <w:rPr>
      <w:rFonts w:ascii="Arial" w:eastAsia="Calibri" w:hAnsi="Arial" w:cs="Arial"/>
    </w:rPr>
  </w:style>
  <w:style w:type="character" w:styleId="Kpr">
    <w:name w:val="Hyperlink"/>
    <w:basedOn w:val="VarsaylanParagrafYazTipi"/>
    <w:semiHidden/>
    <w:unhideWhenUsed/>
    <w:rsid w:val="00690C36"/>
    <w:rPr>
      <w:color w:val="0000FF"/>
      <w:u w:val="single"/>
    </w:rPr>
  </w:style>
  <w:style w:type="paragraph" w:styleId="AralkYok">
    <w:name w:val="No Spacing"/>
    <w:uiPriority w:val="1"/>
    <w:qFormat/>
    <w:rsid w:val="00690C36"/>
    <w:pPr>
      <w:spacing w:after="0" w:line="240" w:lineRule="auto"/>
    </w:pPr>
    <w:rPr>
      <w:rFonts w:ascii="Calibri" w:eastAsia="Calibri" w:hAnsi="Calibri" w:cs="Times New Roman"/>
    </w:rPr>
  </w:style>
  <w:style w:type="paragraph" w:styleId="ListeParagraf">
    <w:name w:val="List Paragraph"/>
    <w:basedOn w:val="Normal"/>
    <w:uiPriority w:val="34"/>
    <w:qFormat/>
    <w:rsid w:val="00690C36"/>
    <w:pPr>
      <w:ind w:left="720"/>
      <w:contextualSpacing/>
    </w:pPr>
  </w:style>
  <w:style w:type="paragraph" w:customStyle="1" w:styleId="Default">
    <w:name w:val="Default"/>
    <w:rsid w:val="00690C3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DipnotBavurusu">
    <w:name w:val="footnote reference"/>
    <w:basedOn w:val="VarsaylanParagrafYazTipi"/>
    <w:semiHidden/>
    <w:unhideWhenUsed/>
    <w:rsid w:val="00690C36"/>
    <w:rPr>
      <w:vertAlign w:val="superscript"/>
    </w:rPr>
  </w:style>
  <w:style w:type="character" w:styleId="Gl">
    <w:name w:val="Strong"/>
    <w:basedOn w:val="VarsaylanParagrafYazTipi"/>
    <w:qFormat/>
    <w:rsid w:val="00690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9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eciler.org" TargetMode="External"/><Relationship Id="rId13" Type="http://schemas.openxmlformats.org/officeDocument/2006/relationships/hyperlink" Target="http://www.resmigazete.gov.tr/" TargetMode="External"/><Relationship Id="rId18" Type="http://schemas.openxmlformats.org/officeDocument/2006/relationships/hyperlink" Target="http://www.resmigazete.gov.tr/eskiler/2016/08/20160813-1.htm" TargetMode="External"/><Relationship Id="rId3" Type="http://schemas.openxmlformats.org/officeDocument/2006/relationships/settings" Target="settings.xml"/><Relationship Id="rId21" Type="http://schemas.openxmlformats.org/officeDocument/2006/relationships/hyperlink" Target="http://www.haberayyildiz.com/yazarlar/aycan-sap/-suriyelilerin-emek-piyasasina-olumsuz-etkileri-74m.html" TargetMode="External"/><Relationship Id="rId7" Type="http://schemas.openxmlformats.org/officeDocument/2006/relationships/hyperlink" Target="http://www.milliyet.com.tr" TargetMode="External"/><Relationship Id="rId12" Type="http://schemas.openxmlformats.org/officeDocument/2006/relationships/image" Target="media/image2.png"/><Relationship Id="rId17" Type="http://schemas.openxmlformats.org/officeDocument/2006/relationships/hyperlink" Target="http://www.goc.gov.tr/icerik6/turkiye%E2%80%99de-gecici-koruma_409_558_1097_icerik/" TargetMode="External"/><Relationship Id="rId2" Type="http://schemas.openxmlformats.org/officeDocument/2006/relationships/styles" Target="styles.xml"/><Relationship Id="rId16" Type="http://schemas.openxmlformats.org/officeDocument/2006/relationships/hyperlink" Target="http://www.milliyet.com.tr/Suriye-de-neden-ic-savas-cikti--molatik-300/" TargetMode="External"/><Relationship Id="rId20" Type="http://schemas.openxmlformats.org/officeDocument/2006/relationships/hyperlink" Target="http://www.sgk.gov.tr/wps/portal/sgk/tr/calisan/kayitdisi_istihdam/genel_bil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haberayyildiz.com/" TargetMode="External"/><Relationship Id="rId23" Type="http://schemas.openxmlformats.org/officeDocument/2006/relationships/theme" Target="theme/theme1.xml"/><Relationship Id="rId10" Type="http://schemas.openxmlformats.org/officeDocument/2006/relationships/hyperlink" Target="http://www.goc.gov.tr/" TargetMode="External"/><Relationship Id="rId19" Type="http://schemas.openxmlformats.org/officeDocument/2006/relationships/hyperlink" Target="http://www.milliyet.com.tr/suriyeli-iscide-prim-farki-yok-/ekonomi/ydetay/2180022/default.htm%20/" TargetMode="External"/><Relationship Id="rId4" Type="http://schemas.openxmlformats.org/officeDocument/2006/relationships/webSettings" Target="webSettings.xml"/><Relationship Id="rId9" Type="http://schemas.openxmlformats.org/officeDocument/2006/relationships/hyperlink" Target="http://www.milliyet.com.tr" TargetMode="External"/><Relationship Id="rId14" Type="http://schemas.openxmlformats.org/officeDocument/2006/relationships/hyperlink" Target="http://www.milliyet.com.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4238</Words>
  <Characters>24163</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dc:creator>
  <cp:keywords/>
  <dc:description/>
  <cp:lastModifiedBy>user</cp:lastModifiedBy>
  <cp:revision>4</cp:revision>
  <dcterms:created xsi:type="dcterms:W3CDTF">2019-07-16T12:35:00Z</dcterms:created>
  <dcterms:modified xsi:type="dcterms:W3CDTF">2019-07-16T12:53:00Z</dcterms:modified>
</cp:coreProperties>
</file>