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2F3" w:rsidRPr="00B922F3" w:rsidRDefault="00B922F3" w:rsidP="00B922F3">
      <w:bookmarkStart w:id="0" w:name="_GoBack"/>
      <w:bookmarkEnd w:id="0"/>
      <w:r w:rsidRPr="00A037A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DA95A4" wp14:editId="70AB8067">
                <wp:simplePos x="0" y="0"/>
                <wp:positionH relativeFrom="column">
                  <wp:posOffset>-635</wp:posOffset>
                </wp:positionH>
                <wp:positionV relativeFrom="paragraph">
                  <wp:posOffset>67945</wp:posOffset>
                </wp:positionV>
                <wp:extent cx="5730240" cy="1813560"/>
                <wp:effectExtent l="0" t="0" r="22860" b="152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2F3" w:rsidRPr="00B922F3" w:rsidRDefault="00B922F3" w:rsidP="00B922F3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szCs w:val="24"/>
                              </w:rPr>
                            </w:pPr>
                            <w:r w:rsidRPr="00B922F3">
                              <w:rPr>
                                <w:rFonts w:ascii="Calibri" w:hAnsi="Calibri" w:cs="Calibri"/>
                                <w:b/>
                                <w:szCs w:val="24"/>
                              </w:rPr>
                              <w:t>Düzeltme</w:t>
                            </w:r>
                          </w:p>
                          <w:p w:rsidR="00B922F3" w:rsidRDefault="00B922F3" w:rsidP="00B922F3">
                            <w:pPr>
                              <w:jc w:val="both"/>
                              <w:rPr>
                                <w:rFonts w:ascii="Calibri" w:hAnsi="Calibri" w:cs="Calibri"/>
                                <w:szCs w:val="24"/>
                              </w:rPr>
                            </w:pPr>
                            <w:r w:rsidRPr="00B922F3">
                              <w:rPr>
                                <w:rFonts w:ascii="Calibri" w:hAnsi="Calibri" w:cs="Calibri"/>
                                <w:szCs w:val="24"/>
                              </w:rPr>
                              <w:t xml:space="preserve">Hacettepe Üniversitesi Hemşirelik Fakültesi Dergisi’nin 2023 Ocak/Nisan 1. sayısında yayınlanan “Evde Bakım Hemşireliği Kalite Ölçeği Türkçe Formunun Geçerlik ve Güvenirliği” adlı makalenin sorumlu yazarı sehven Seda </w:t>
                            </w:r>
                            <w:proofErr w:type="spellStart"/>
                            <w:r w:rsidRPr="00B922F3">
                              <w:rPr>
                                <w:rFonts w:ascii="Calibri" w:hAnsi="Calibri" w:cs="Calibri"/>
                                <w:szCs w:val="24"/>
                              </w:rPr>
                              <w:t>Göger</w:t>
                            </w:r>
                            <w:proofErr w:type="spellEnd"/>
                            <w:r w:rsidRPr="00B922F3">
                              <w:rPr>
                                <w:rFonts w:ascii="Calibri" w:hAnsi="Calibri" w:cs="Calibri"/>
                                <w:szCs w:val="24"/>
                              </w:rPr>
                              <w:t xml:space="preserve"> olarak gösterilmiştir. Bu nedenle, Hacettepe Üniversitesi Hemşirelik Fakültesi Dergisi’nin 2024 Eylül/Aralık 3. sayısında makalenin sorumlu yazarının Dilek Cingil olduğu, makalenin künyesinde altı çizilerek aşağıda belirtilmiştir.</w:t>
                            </w:r>
                          </w:p>
                          <w:p w:rsidR="00B922F3" w:rsidRPr="00B922F3" w:rsidRDefault="00B922F3" w:rsidP="00B922F3">
                            <w:pPr>
                              <w:jc w:val="both"/>
                              <w:rPr>
                                <w:rFonts w:ascii="Calibri" w:hAnsi="Calibri" w:cs="Calibri"/>
                                <w:szCs w:val="24"/>
                              </w:rPr>
                            </w:pPr>
                          </w:p>
                          <w:p w:rsidR="00B922F3" w:rsidRPr="002B3FBC" w:rsidRDefault="00B922F3" w:rsidP="00B922F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922F3">
                              <w:rPr>
                                <w:rFonts w:ascii="Calibri" w:hAnsi="Calibri" w:cs="Calibri"/>
                                <w:szCs w:val="24"/>
                              </w:rPr>
                              <w:t>Göger</w:t>
                            </w:r>
                            <w:proofErr w:type="spellEnd"/>
                            <w:r w:rsidRPr="00B922F3">
                              <w:rPr>
                                <w:rFonts w:ascii="Calibri" w:hAnsi="Calibri" w:cs="Calibri"/>
                                <w:szCs w:val="24"/>
                              </w:rPr>
                              <w:t xml:space="preserve"> S, </w:t>
                            </w:r>
                            <w:r w:rsidRPr="00B922F3">
                              <w:rPr>
                                <w:rFonts w:ascii="Calibri" w:hAnsi="Calibri" w:cs="Calibri"/>
                                <w:szCs w:val="24"/>
                                <w:u w:val="single"/>
                              </w:rPr>
                              <w:t>Cingil D</w:t>
                            </w:r>
                            <w:r w:rsidRPr="00B922F3">
                              <w:rPr>
                                <w:rFonts w:ascii="Calibri" w:hAnsi="Calibri" w:cs="Calibri"/>
                                <w:szCs w:val="24"/>
                              </w:rPr>
                              <w:t>, Şener Ş. Evde Bakım Hemşireliği Kalite Ölçeği Türkçe Formunun Geçerlik ve Güvenirliği. Hacettepe Üniversitesi Hemşirelik Fakültesi Dergisi 2023;10(1):52-59. DOI: 10.31125/hunhemsire.1273035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DA95A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.05pt;margin-top:5.35pt;width:451.2pt;height:14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">
                <v:textbox>
                  <w:txbxContent>
                    <w:p w:rsidR="00B922F3" w:rsidRPr="00B922F3" w:rsidRDefault="00B922F3" w:rsidP="00B922F3">
                      <w:pPr>
                        <w:jc w:val="both"/>
                        <w:rPr>
                          <w:rFonts w:ascii="Calibri" w:hAnsi="Calibri" w:cs="Calibri"/>
                          <w:b/>
                          <w:szCs w:val="24"/>
                        </w:rPr>
                      </w:pPr>
                      <w:r w:rsidRPr="00B922F3">
                        <w:rPr>
                          <w:rFonts w:ascii="Calibri" w:hAnsi="Calibri" w:cs="Calibri"/>
                          <w:b/>
                          <w:szCs w:val="24"/>
                        </w:rPr>
                        <w:t>Düzeltme</w:t>
                      </w:r>
                    </w:p>
                    <w:p w:rsidR="00B922F3" w:rsidRDefault="00B922F3" w:rsidP="00B922F3">
                      <w:pPr>
                        <w:jc w:val="both"/>
                        <w:rPr>
                          <w:rFonts w:ascii="Calibri" w:hAnsi="Calibri" w:cs="Calibri"/>
                          <w:szCs w:val="24"/>
                        </w:rPr>
                      </w:pPr>
                      <w:r w:rsidRPr="00B922F3">
                        <w:rPr>
                          <w:rFonts w:ascii="Calibri" w:hAnsi="Calibri" w:cs="Calibri"/>
                          <w:szCs w:val="24"/>
                        </w:rPr>
                        <w:t xml:space="preserve">Hacettepe Üniversitesi Hemşirelik Fakültesi Dergisi’nin 2023 Ocak/Nisan 1. sayısında yayınlanan “Evde Bakım Hemşireliği Kalite Ölçeği Türkçe Formunun Geçerlik ve Güvenirliği” adlı makalenin sorumlu yazarı sehven Seda </w:t>
                      </w:r>
                      <w:proofErr w:type="spellStart"/>
                      <w:r w:rsidRPr="00B922F3">
                        <w:rPr>
                          <w:rFonts w:ascii="Calibri" w:hAnsi="Calibri" w:cs="Calibri"/>
                          <w:szCs w:val="24"/>
                        </w:rPr>
                        <w:t>Göger</w:t>
                      </w:r>
                      <w:proofErr w:type="spellEnd"/>
                      <w:r w:rsidRPr="00B922F3">
                        <w:rPr>
                          <w:rFonts w:ascii="Calibri" w:hAnsi="Calibri" w:cs="Calibri"/>
                          <w:szCs w:val="24"/>
                        </w:rPr>
                        <w:t xml:space="preserve"> olarak gösterilmiştir. Bu nedenle, Hacettepe Üniversitesi Hemşirelik Fakültesi Dergisi’nin 2024 Eylül/Aralık 3. sayısında makalenin sorumlu yazarının Dilek Cingil olduğu, makalenin künyesinde altı çizilerek aşağıda belirtilmiştir.</w:t>
                      </w:r>
                    </w:p>
                    <w:p w:rsidR="00B922F3" w:rsidRPr="00B922F3" w:rsidRDefault="00B922F3" w:rsidP="00B922F3">
                      <w:pPr>
                        <w:jc w:val="both"/>
                        <w:rPr>
                          <w:rFonts w:ascii="Calibri" w:hAnsi="Calibri" w:cs="Calibri"/>
                          <w:szCs w:val="24"/>
                        </w:rPr>
                      </w:pPr>
                    </w:p>
                    <w:p w:rsidR="00B922F3" w:rsidRPr="002B3FBC" w:rsidRDefault="00B922F3" w:rsidP="00B922F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B922F3">
                        <w:rPr>
                          <w:rFonts w:ascii="Calibri" w:hAnsi="Calibri" w:cs="Calibri"/>
                          <w:szCs w:val="24"/>
                        </w:rPr>
                        <w:t>Göger</w:t>
                      </w:r>
                      <w:proofErr w:type="spellEnd"/>
                      <w:r w:rsidRPr="00B922F3">
                        <w:rPr>
                          <w:rFonts w:ascii="Calibri" w:hAnsi="Calibri" w:cs="Calibri"/>
                          <w:szCs w:val="24"/>
                        </w:rPr>
                        <w:t xml:space="preserve"> S, </w:t>
                      </w:r>
                      <w:r w:rsidRPr="00B922F3">
                        <w:rPr>
                          <w:rFonts w:ascii="Calibri" w:hAnsi="Calibri" w:cs="Calibri"/>
                          <w:szCs w:val="24"/>
                          <w:u w:val="single"/>
                        </w:rPr>
                        <w:t>Cingil D</w:t>
                      </w:r>
                      <w:r w:rsidRPr="00B922F3">
                        <w:rPr>
                          <w:rFonts w:ascii="Calibri" w:hAnsi="Calibri" w:cs="Calibri"/>
                          <w:szCs w:val="24"/>
                        </w:rPr>
                        <w:t>, Şener Ş. Evde Bakım Hemşireliği Kalite Ölçeği Türkçe Formunun Geçerlik ve Güvenirliği. Hacettepe Üniversitesi Hemşirelik Fakültesi Dergisi 2023;10(1):52-59. DOI: 10.31125/hunhemsire.1273035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922F3" w:rsidRPr="00B922F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35E" w:rsidRDefault="0041535E" w:rsidP="00ED2D34">
      <w:r>
        <w:separator/>
      </w:r>
    </w:p>
  </w:endnote>
  <w:endnote w:type="continuationSeparator" w:id="0">
    <w:p w:rsidR="0041535E" w:rsidRDefault="0041535E" w:rsidP="00ED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arnock Pro">
    <w:altName w:val="Cambria"/>
    <w:panose1 w:val="000000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D34" w:rsidRDefault="00ED2D34" w:rsidP="00ED2D34">
    <w:pPr>
      <w:tabs>
        <w:tab w:val="center" w:pos="4534"/>
        <w:tab w:val="right" w:pos="9069"/>
      </w:tabs>
      <w:rPr>
        <w:rFonts w:ascii="Warnock Pro" w:hAnsi="Warnock Pro"/>
        <w:i/>
        <w:sz w:val="14"/>
        <w:szCs w:val="16"/>
      </w:rPr>
    </w:pPr>
    <w:r>
      <w:rPr>
        <w:rFonts w:ascii="Warnock Pro" w:hAnsi="Warnock Pro"/>
        <w:i/>
        <w:sz w:val="14"/>
        <w:szCs w:val="16"/>
      </w:rPr>
      <w:t xml:space="preserve">                                                                                                                                                                                                     </w:t>
    </w:r>
    <w:r w:rsidRPr="00503949">
      <w:rPr>
        <w:rFonts w:ascii="Warnock Pro" w:hAnsi="Warnock Pro"/>
        <w:i/>
        <w:sz w:val="14"/>
        <w:szCs w:val="16"/>
      </w:rPr>
      <w:t>Hacettepe Üniversitesi Hemşirelik Fakültesi Dergi</w:t>
    </w:r>
    <w:r>
      <w:rPr>
        <w:rFonts w:ascii="Warnock Pro" w:hAnsi="Warnock Pro"/>
        <w:i/>
        <w:sz w:val="14"/>
        <w:szCs w:val="16"/>
      </w:rPr>
      <w:t>si</w:t>
    </w:r>
  </w:p>
  <w:p w:rsidR="00ED2D34" w:rsidRDefault="00ED2D34" w:rsidP="00ED2D34">
    <w:pPr>
      <w:pStyle w:val="AltBilgi"/>
    </w:pPr>
    <w:r>
      <w:rPr>
        <w:rFonts w:ascii="Warnock Pro" w:hAnsi="Warnock Pro"/>
        <w:i/>
        <w:sz w:val="14"/>
        <w:szCs w:val="16"/>
      </w:rPr>
      <w:tab/>
    </w:r>
    <w:r>
      <w:rPr>
        <w:rFonts w:ascii="Warnock Pro" w:hAnsi="Warnock Pro"/>
        <w:i/>
        <w:sz w:val="14"/>
        <w:szCs w:val="16"/>
      </w:rPr>
      <w:tab/>
    </w:r>
    <w:proofErr w:type="spellStart"/>
    <w:r w:rsidRPr="00503949">
      <w:rPr>
        <w:rFonts w:ascii="Warnock Pro" w:hAnsi="Warnock Pro"/>
        <w:i/>
        <w:sz w:val="14"/>
        <w:szCs w:val="16"/>
      </w:rPr>
      <w:t>Journal</w:t>
    </w:r>
    <w:proofErr w:type="spellEnd"/>
    <w:r w:rsidRPr="00503949">
      <w:rPr>
        <w:rFonts w:ascii="Warnock Pro" w:hAnsi="Warnock Pro"/>
        <w:i/>
        <w:sz w:val="14"/>
        <w:szCs w:val="16"/>
      </w:rPr>
      <w:t xml:space="preserve"> of Hacettepe </w:t>
    </w:r>
    <w:proofErr w:type="spellStart"/>
    <w:r w:rsidRPr="00503949">
      <w:rPr>
        <w:rFonts w:ascii="Warnock Pro" w:hAnsi="Warnock Pro"/>
        <w:i/>
        <w:sz w:val="14"/>
        <w:szCs w:val="16"/>
      </w:rPr>
      <w:t>University</w:t>
    </w:r>
    <w:proofErr w:type="spellEnd"/>
    <w:r w:rsidRPr="00503949">
      <w:rPr>
        <w:rFonts w:ascii="Warnock Pro" w:hAnsi="Warnock Pro"/>
        <w:i/>
        <w:sz w:val="14"/>
        <w:szCs w:val="16"/>
      </w:rPr>
      <w:t xml:space="preserve"> </w:t>
    </w:r>
    <w:proofErr w:type="spellStart"/>
    <w:r w:rsidRPr="00503949">
      <w:rPr>
        <w:rFonts w:ascii="Warnock Pro" w:hAnsi="Warnock Pro"/>
        <w:i/>
        <w:sz w:val="14"/>
        <w:szCs w:val="16"/>
      </w:rPr>
      <w:t>Faculty</w:t>
    </w:r>
    <w:proofErr w:type="spellEnd"/>
    <w:r w:rsidRPr="00503949">
      <w:rPr>
        <w:rFonts w:ascii="Warnock Pro" w:hAnsi="Warnock Pro"/>
        <w:i/>
        <w:sz w:val="14"/>
        <w:szCs w:val="16"/>
      </w:rPr>
      <w:t xml:space="preserve"> of </w:t>
    </w:r>
    <w:proofErr w:type="spellStart"/>
    <w:r w:rsidRPr="00503949">
      <w:rPr>
        <w:rFonts w:ascii="Warnock Pro" w:hAnsi="Warnock Pro"/>
        <w:i/>
        <w:sz w:val="14"/>
        <w:szCs w:val="16"/>
      </w:rPr>
      <w:t>Nursing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35E" w:rsidRDefault="0041535E" w:rsidP="00ED2D34">
      <w:r>
        <w:separator/>
      </w:r>
    </w:p>
  </w:footnote>
  <w:footnote w:type="continuationSeparator" w:id="0">
    <w:p w:rsidR="0041535E" w:rsidRDefault="0041535E" w:rsidP="00ED2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D34" w:rsidRDefault="00482C0E">
    <w:pPr>
      <w:pStyle w:val="stBilgi"/>
    </w:pPr>
    <w:r>
      <w:rPr>
        <w:rFonts w:cstheme="minorHAnsi"/>
        <w:b/>
        <w:color w:val="000000" w:themeColor="text1"/>
        <w:sz w:val="12"/>
        <w:szCs w:val="12"/>
      </w:rPr>
      <w:t>HUHEMFAD-JOHUFON 2024,11</w:t>
    </w:r>
    <w:r w:rsidR="00ED2D34">
      <w:rPr>
        <w:rFonts w:cstheme="minorHAnsi"/>
        <w:b/>
        <w:color w:val="000000" w:themeColor="text1"/>
        <w:sz w:val="12"/>
        <w:szCs w:val="12"/>
      </w:rPr>
      <w:t>(3)</w:t>
    </w:r>
    <w:r w:rsidR="00ED2D34">
      <w:ptab w:relativeTo="margin" w:alignment="center" w:leader="none"/>
    </w:r>
    <w:r w:rsidR="00ED2D34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A1"/>
    <w:rsid w:val="00040994"/>
    <w:rsid w:val="00082185"/>
    <w:rsid w:val="000C40C4"/>
    <w:rsid w:val="000F305C"/>
    <w:rsid w:val="001C7EE7"/>
    <w:rsid w:val="001D4889"/>
    <w:rsid w:val="001D4AFC"/>
    <w:rsid w:val="001D6CAF"/>
    <w:rsid w:val="00405F4E"/>
    <w:rsid w:val="0041535E"/>
    <w:rsid w:val="00482C0E"/>
    <w:rsid w:val="004B5BB0"/>
    <w:rsid w:val="0053072F"/>
    <w:rsid w:val="00613020"/>
    <w:rsid w:val="006338EF"/>
    <w:rsid w:val="0072736C"/>
    <w:rsid w:val="007B1DA1"/>
    <w:rsid w:val="007B3C21"/>
    <w:rsid w:val="00807CD0"/>
    <w:rsid w:val="00840F6A"/>
    <w:rsid w:val="00884FAF"/>
    <w:rsid w:val="008E19C0"/>
    <w:rsid w:val="00A91E66"/>
    <w:rsid w:val="00AD1556"/>
    <w:rsid w:val="00B922F3"/>
    <w:rsid w:val="00C620F5"/>
    <w:rsid w:val="00D32537"/>
    <w:rsid w:val="00E41DEE"/>
    <w:rsid w:val="00E56867"/>
    <w:rsid w:val="00ED2D34"/>
    <w:rsid w:val="00F344A2"/>
    <w:rsid w:val="00F9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647E"/>
  <w15:chartTrackingRefBased/>
  <w15:docId w15:val="{0CF3DA6D-9675-45E3-8C53-1A2A4529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B1DA1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eastAsia="tr-TR" w:bidi="tr-TR"/>
    </w:rPr>
  </w:style>
  <w:style w:type="paragraph" w:styleId="Balk1">
    <w:name w:val="heading 1"/>
    <w:basedOn w:val="Normal"/>
    <w:link w:val="Balk1Char"/>
    <w:uiPriority w:val="1"/>
    <w:qFormat/>
    <w:rsid w:val="007B1DA1"/>
    <w:pPr>
      <w:ind w:left="8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7B1DA1"/>
    <w:rPr>
      <w:rFonts w:ascii="Segoe UI" w:eastAsia="Segoe UI" w:hAnsi="Segoe UI" w:cs="Segoe UI"/>
      <w:b/>
      <w:bCs/>
      <w:sz w:val="24"/>
      <w:szCs w:val="24"/>
      <w:lang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7B1DA1"/>
    <w:pPr>
      <w:ind w:left="816"/>
    </w:pPr>
    <w:rPr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7B1DA1"/>
    <w:rPr>
      <w:rFonts w:ascii="Segoe UI" w:eastAsia="Segoe UI" w:hAnsi="Segoe UI" w:cs="Segoe UI"/>
      <w:b/>
      <w:bCs/>
      <w:sz w:val="20"/>
      <w:szCs w:val="20"/>
      <w:lang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ED2D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2D34"/>
    <w:rPr>
      <w:rFonts w:ascii="Segoe UI" w:eastAsia="Segoe UI" w:hAnsi="Segoe UI" w:cs="Segoe UI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ED2D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2D34"/>
    <w:rPr>
      <w:rFonts w:ascii="Segoe UI" w:eastAsia="Segoe UI" w:hAnsi="Segoe UI" w:cs="Segoe UI"/>
      <w:lang w:eastAsia="tr-TR" w:bidi="tr-TR"/>
    </w:rPr>
  </w:style>
  <w:style w:type="table" w:styleId="TabloKlavuzu">
    <w:name w:val="Table Grid"/>
    <w:basedOn w:val="NormalTablo"/>
    <w:uiPriority w:val="39"/>
    <w:rsid w:val="0080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cp:lastPrinted>2023-01-05T20:17:00Z</cp:lastPrinted>
  <dcterms:created xsi:type="dcterms:W3CDTF">2024-10-28T09:31:00Z</dcterms:created>
  <dcterms:modified xsi:type="dcterms:W3CDTF">2024-10-28T09:31:00Z</dcterms:modified>
</cp:coreProperties>
</file>