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9"/>
        <w:gridCol w:w="146"/>
        <w:gridCol w:w="2548"/>
        <w:gridCol w:w="2125"/>
        <w:gridCol w:w="2410"/>
      </w:tblGrid>
      <w:tr w:rsidR="000F2F23" w:rsidRPr="00756AAC" w14:paraId="5B238BE7" w14:textId="77777777" w:rsidTr="00E25071">
        <w:tc>
          <w:tcPr>
            <w:tcW w:w="9638" w:type="dxa"/>
            <w:gridSpan w:val="5"/>
            <w:tcBorders>
              <w:top w:val="nil"/>
              <w:bottom w:val="nil"/>
            </w:tcBorders>
          </w:tcPr>
          <w:p w14:paraId="4EEF3F62" w14:textId="66138D88" w:rsidR="00B7476C" w:rsidRPr="00756AAC" w:rsidRDefault="00AF6746" w:rsidP="00B7476C">
            <w:pPr>
              <w:spacing w:after="0" w:line="240" w:lineRule="auto"/>
              <w:jc w:val="center"/>
              <w:rPr>
                <w:rFonts w:asciiTheme="majorHAnsi" w:hAnsiTheme="majorHAnsi"/>
                <w:b/>
                <w:caps/>
                <w:sz w:val="24"/>
                <w:szCs w:val="18"/>
              </w:rPr>
            </w:pPr>
            <w:r w:rsidRPr="005A788D">
              <w:rPr>
                <w:rFonts w:asciiTheme="majorHAnsi" w:hAnsiTheme="majorHAnsi"/>
                <w:b/>
                <w:caps/>
                <w:sz w:val="24"/>
                <w:szCs w:val="18"/>
              </w:rPr>
              <w:t>MAKALENİN</w:t>
            </w:r>
            <w:r w:rsidR="005D763E">
              <w:rPr>
                <w:rFonts w:asciiTheme="majorHAnsi" w:hAnsiTheme="majorHAnsi"/>
                <w:b/>
                <w:caps/>
                <w:sz w:val="24"/>
                <w:szCs w:val="18"/>
              </w:rPr>
              <w:t xml:space="preserve"> TÜRKÇE </w:t>
            </w:r>
            <w:r w:rsidR="00330090" w:rsidRPr="005A788D">
              <w:rPr>
                <w:rFonts w:asciiTheme="majorHAnsi" w:hAnsiTheme="majorHAnsi"/>
                <w:b/>
                <w:caps/>
                <w:sz w:val="24"/>
                <w:szCs w:val="18"/>
              </w:rPr>
              <w:t>BAŞLIĞI</w:t>
            </w:r>
          </w:p>
          <w:p w14:paraId="4B5F7A74" w14:textId="77777777" w:rsidR="00B7476C" w:rsidRPr="00756AAC" w:rsidRDefault="00B7476C" w:rsidP="002E5B97">
            <w:pPr>
              <w:pStyle w:val="zetYazs"/>
              <w:spacing w:before="0" w:after="0"/>
              <w:rPr>
                <w:rFonts w:asciiTheme="majorHAnsi" w:hAnsiTheme="majorHAnsi"/>
                <w:b/>
                <w:caps/>
                <w:sz w:val="24"/>
                <w:szCs w:val="18"/>
                <w:vertAlign w:val="baseline"/>
              </w:rPr>
            </w:pPr>
          </w:p>
          <w:p w14:paraId="719198A2" w14:textId="4F32614B" w:rsidR="00AF6746" w:rsidRPr="00756AAC" w:rsidRDefault="00AF6746" w:rsidP="00AF6746">
            <w:pPr>
              <w:spacing w:after="0" w:line="240" w:lineRule="auto"/>
              <w:jc w:val="center"/>
              <w:rPr>
                <w:rFonts w:asciiTheme="majorHAnsi" w:hAnsiTheme="majorHAnsi"/>
                <w:color w:val="FF0000"/>
                <w:sz w:val="20"/>
                <w:szCs w:val="20"/>
                <w:vertAlign w:val="superscript"/>
              </w:rPr>
            </w:pPr>
            <w:r w:rsidRPr="00756AAC">
              <w:rPr>
                <w:rFonts w:asciiTheme="majorHAnsi" w:hAnsiTheme="majorHAnsi"/>
                <w:sz w:val="20"/>
                <w:szCs w:val="20"/>
              </w:rPr>
              <w:t>Adı SOYADI</w:t>
            </w:r>
            <w:r w:rsidRPr="00756AAC">
              <w:rPr>
                <w:rFonts w:asciiTheme="majorHAnsi" w:hAnsiTheme="majorHAnsi"/>
                <w:sz w:val="20"/>
                <w:szCs w:val="20"/>
                <w:vertAlign w:val="superscript"/>
              </w:rPr>
              <w:t>1</w:t>
            </w:r>
            <w:r w:rsidR="00394E3D">
              <w:rPr>
                <w:rStyle w:val="DipnotBavurusu"/>
                <w:rFonts w:asciiTheme="majorHAnsi" w:hAnsiTheme="majorHAnsi"/>
                <w:sz w:val="20"/>
                <w:szCs w:val="20"/>
              </w:rPr>
              <w:footnoteReference w:id="1"/>
            </w:r>
            <w:r w:rsidRPr="00756AAC">
              <w:rPr>
                <w:rFonts w:asciiTheme="majorHAnsi" w:hAnsiTheme="majorHAnsi"/>
                <w:sz w:val="20"/>
                <w:szCs w:val="20"/>
                <w:vertAlign w:val="superscript"/>
              </w:rPr>
              <w:t xml:space="preserve"> </w:t>
            </w:r>
            <w:r w:rsidRPr="00756AAC">
              <w:rPr>
                <w:rFonts w:asciiTheme="majorHAnsi" w:hAnsiTheme="majorHAnsi"/>
                <w:sz w:val="20"/>
                <w:szCs w:val="20"/>
              </w:rPr>
              <w:t>, Adı SOYADI</w:t>
            </w:r>
            <w:r w:rsidRPr="00756AAC">
              <w:rPr>
                <w:rFonts w:asciiTheme="majorHAnsi" w:hAnsiTheme="majorHAnsi"/>
                <w:sz w:val="20"/>
                <w:szCs w:val="20"/>
                <w:vertAlign w:val="superscript"/>
              </w:rPr>
              <w:t xml:space="preserve">2 </w:t>
            </w:r>
            <w:r w:rsidRPr="00756AAC">
              <w:rPr>
                <w:rFonts w:asciiTheme="majorHAnsi" w:hAnsiTheme="majorHAnsi"/>
                <w:color w:val="FF0000"/>
                <w:sz w:val="20"/>
                <w:szCs w:val="20"/>
              </w:rPr>
              <w:t>(Yazmayınız)</w:t>
            </w:r>
          </w:p>
          <w:p w14:paraId="218E7827" w14:textId="77777777" w:rsidR="003D56F4" w:rsidRPr="00756AAC" w:rsidRDefault="003D56F4" w:rsidP="002E5B97">
            <w:pPr>
              <w:pStyle w:val="zetYazs"/>
              <w:spacing w:before="0" w:after="0"/>
              <w:rPr>
                <w:rFonts w:asciiTheme="majorHAnsi" w:hAnsiTheme="majorHAnsi"/>
                <w:b/>
                <w:szCs w:val="20"/>
                <w:vertAlign w:val="baseline"/>
              </w:rPr>
            </w:pPr>
          </w:p>
          <w:p w14:paraId="77D9A94A" w14:textId="0081D355" w:rsidR="00AF6746" w:rsidRPr="00756AAC" w:rsidRDefault="00AF6746" w:rsidP="00AF6746">
            <w:pPr>
              <w:spacing w:after="0" w:line="240" w:lineRule="auto"/>
              <w:jc w:val="center"/>
              <w:rPr>
                <w:rStyle w:val="Kpr"/>
                <w:rFonts w:asciiTheme="majorHAnsi" w:hAnsiTheme="majorHAnsi" w:cs="Arial"/>
                <w:sz w:val="20"/>
                <w:szCs w:val="20"/>
              </w:rPr>
            </w:pPr>
            <w:r w:rsidRPr="00756AAC">
              <w:rPr>
                <w:rFonts w:asciiTheme="majorHAnsi" w:hAnsiTheme="majorHAnsi"/>
                <w:sz w:val="20"/>
                <w:szCs w:val="20"/>
                <w:vertAlign w:val="superscript"/>
              </w:rPr>
              <w:t>1</w:t>
            </w:r>
            <w:r w:rsidRPr="00756AAC">
              <w:rPr>
                <w:rFonts w:asciiTheme="majorHAnsi" w:hAnsiTheme="majorHAnsi"/>
                <w:sz w:val="20"/>
                <w:szCs w:val="20"/>
              </w:rPr>
              <w:t xml:space="preserve"> </w:t>
            </w:r>
            <w:r w:rsidRPr="00756AAC">
              <w:rPr>
                <w:rFonts w:asciiTheme="majorHAnsi" w:eastAsia="Times New Roman" w:hAnsiTheme="majorHAnsi"/>
                <w:sz w:val="20"/>
                <w:szCs w:val="20"/>
                <w:lang w:eastAsia="tr-TR"/>
              </w:rPr>
              <w:t>Yazar</w:t>
            </w:r>
            <w:proofErr w:type="gramStart"/>
            <w:r w:rsidRPr="00756AAC">
              <w:rPr>
                <w:rFonts w:asciiTheme="majorHAnsi" w:eastAsia="Times New Roman" w:hAnsiTheme="majorHAnsi"/>
                <w:sz w:val="20"/>
                <w:szCs w:val="20"/>
                <w:lang w:eastAsia="tr-TR"/>
              </w:rPr>
              <w:t>1  Adresi</w:t>
            </w:r>
            <w:proofErr w:type="gramEnd"/>
            <w:r w:rsidRPr="00756AAC">
              <w:rPr>
                <w:rFonts w:asciiTheme="majorHAnsi" w:eastAsia="Times New Roman" w:hAnsiTheme="majorHAnsi"/>
                <w:sz w:val="20"/>
                <w:szCs w:val="20"/>
                <w:lang w:eastAsia="tr-TR"/>
              </w:rPr>
              <w:t xml:space="preserve">, </w:t>
            </w:r>
            <w:r w:rsidRPr="00756AAC">
              <w:rPr>
                <w:rFonts w:asciiTheme="majorHAnsi" w:hAnsiTheme="majorHAnsi"/>
                <w:sz w:val="20"/>
                <w:szCs w:val="20"/>
                <w:lang w:val="en-US"/>
              </w:rPr>
              <w:t xml:space="preserve">ORCID No :  </w:t>
            </w:r>
            <w:hyperlink r:id="rId8" w:history="1">
              <w:r w:rsidRPr="00756AAC">
                <w:rPr>
                  <w:rStyle w:val="Kpr"/>
                  <w:rFonts w:asciiTheme="majorHAnsi" w:hAnsiTheme="majorHAnsi" w:cs="Arial"/>
                  <w:sz w:val="20"/>
                  <w:szCs w:val="20"/>
                </w:rPr>
                <w:t>http://orcid.org/</w:t>
              </w:r>
            </w:hyperlink>
          </w:p>
          <w:p w14:paraId="034C5499" w14:textId="36423FA9" w:rsidR="00AF6746" w:rsidRDefault="00AF6746" w:rsidP="00AF6746">
            <w:pPr>
              <w:spacing w:after="0" w:line="240" w:lineRule="auto"/>
              <w:jc w:val="center"/>
              <w:rPr>
                <w:rStyle w:val="Kpr"/>
                <w:rFonts w:asciiTheme="majorHAnsi" w:hAnsiTheme="majorHAnsi" w:cs="Arial"/>
                <w:sz w:val="20"/>
                <w:szCs w:val="20"/>
              </w:rPr>
            </w:pPr>
            <w:r w:rsidRPr="00756AAC">
              <w:rPr>
                <w:rFonts w:asciiTheme="majorHAnsi" w:hAnsiTheme="majorHAnsi"/>
                <w:sz w:val="20"/>
                <w:szCs w:val="20"/>
                <w:vertAlign w:val="superscript"/>
              </w:rPr>
              <w:t>2</w:t>
            </w:r>
            <w:r w:rsidRPr="00756AAC">
              <w:rPr>
                <w:rFonts w:asciiTheme="majorHAnsi" w:hAnsiTheme="majorHAnsi"/>
                <w:sz w:val="20"/>
                <w:szCs w:val="20"/>
              </w:rPr>
              <w:t xml:space="preserve"> </w:t>
            </w:r>
            <w:r w:rsidRPr="00756AAC">
              <w:rPr>
                <w:rFonts w:asciiTheme="majorHAnsi" w:eastAsia="Times New Roman" w:hAnsiTheme="majorHAnsi"/>
                <w:sz w:val="20"/>
                <w:szCs w:val="20"/>
                <w:lang w:eastAsia="tr-TR"/>
              </w:rPr>
              <w:t>Yazar</w:t>
            </w:r>
            <w:proofErr w:type="gramStart"/>
            <w:r w:rsidR="00972ED8" w:rsidRPr="00756AAC">
              <w:rPr>
                <w:rFonts w:asciiTheme="majorHAnsi" w:eastAsia="Times New Roman" w:hAnsiTheme="majorHAnsi"/>
                <w:sz w:val="20"/>
                <w:szCs w:val="20"/>
                <w:lang w:eastAsia="tr-TR"/>
              </w:rPr>
              <w:t>2</w:t>
            </w:r>
            <w:r w:rsidRPr="00756AAC">
              <w:rPr>
                <w:rFonts w:asciiTheme="majorHAnsi" w:eastAsia="Times New Roman" w:hAnsiTheme="majorHAnsi"/>
                <w:sz w:val="20"/>
                <w:szCs w:val="20"/>
                <w:lang w:eastAsia="tr-TR"/>
              </w:rPr>
              <w:t xml:space="preserve">  Adresi</w:t>
            </w:r>
            <w:proofErr w:type="gramEnd"/>
            <w:r w:rsidRPr="00756AAC">
              <w:rPr>
                <w:rFonts w:asciiTheme="majorHAnsi" w:eastAsia="Times New Roman" w:hAnsiTheme="majorHAnsi"/>
                <w:sz w:val="20"/>
                <w:szCs w:val="20"/>
                <w:lang w:eastAsia="tr-TR"/>
              </w:rPr>
              <w:t xml:space="preserve">, </w:t>
            </w:r>
            <w:r w:rsidRPr="00756AAC">
              <w:rPr>
                <w:rFonts w:asciiTheme="majorHAnsi" w:hAnsiTheme="majorHAnsi"/>
                <w:sz w:val="20"/>
                <w:szCs w:val="20"/>
                <w:lang w:val="en-US"/>
              </w:rPr>
              <w:t xml:space="preserve">ORCID No :  </w:t>
            </w:r>
            <w:hyperlink r:id="rId9" w:history="1">
              <w:r w:rsidRPr="00756AAC">
                <w:rPr>
                  <w:rStyle w:val="Kpr"/>
                  <w:rFonts w:asciiTheme="majorHAnsi" w:hAnsiTheme="majorHAnsi" w:cs="Arial"/>
                  <w:sz w:val="20"/>
                  <w:szCs w:val="20"/>
                </w:rPr>
                <w:t>http://orcid.org/</w:t>
              </w:r>
            </w:hyperlink>
          </w:p>
          <w:p w14:paraId="00D73547" w14:textId="3117C242" w:rsidR="00D16380" w:rsidRPr="00D16380" w:rsidRDefault="00D16380" w:rsidP="00872DC7">
            <w:pPr>
              <w:spacing w:after="0" w:line="240" w:lineRule="auto"/>
              <w:rPr>
                <w:rFonts w:asciiTheme="majorHAnsi" w:hAnsiTheme="majorHAnsi"/>
                <w:sz w:val="24"/>
                <w:szCs w:val="18"/>
              </w:rPr>
            </w:pPr>
          </w:p>
        </w:tc>
      </w:tr>
      <w:tr w:rsidR="000F2F23" w:rsidRPr="00756AAC" w14:paraId="0B3C37C8" w14:textId="77777777" w:rsidTr="00E25071">
        <w:tc>
          <w:tcPr>
            <w:tcW w:w="2555" w:type="dxa"/>
            <w:gridSpan w:val="2"/>
            <w:tcBorders>
              <w:bottom w:val="single" w:sz="4" w:space="0" w:color="auto"/>
              <w:right w:val="nil"/>
            </w:tcBorders>
          </w:tcPr>
          <w:p w14:paraId="7DBB1613" w14:textId="77777777" w:rsidR="000F2F23" w:rsidRPr="00756AAC" w:rsidRDefault="00972FF7" w:rsidP="00972FF7">
            <w:pPr>
              <w:pStyle w:val="zetYazs"/>
              <w:spacing w:before="0" w:after="0"/>
              <w:jc w:val="both"/>
              <w:rPr>
                <w:rFonts w:asciiTheme="majorHAnsi" w:hAnsiTheme="majorHAnsi"/>
                <w:b/>
                <w:szCs w:val="20"/>
                <w:vertAlign w:val="baseline"/>
              </w:rPr>
            </w:pPr>
            <w:r w:rsidRPr="00756AAC">
              <w:rPr>
                <w:rFonts w:asciiTheme="majorHAnsi" w:hAnsiTheme="majorHAnsi"/>
                <w:b/>
                <w:szCs w:val="20"/>
                <w:vertAlign w:val="baseline"/>
              </w:rPr>
              <w:t>Anahtar Kelimeler</w:t>
            </w:r>
          </w:p>
        </w:tc>
        <w:tc>
          <w:tcPr>
            <w:tcW w:w="7083" w:type="dxa"/>
            <w:gridSpan w:val="3"/>
            <w:tcBorders>
              <w:left w:val="nil"/>
              <w:bottom w:val="single" w:sz="4" w:space="0" w:color="auto"/>
            </w:tcBorders>
          </w:tcPr>
          <w:p w14:paraId="0D4AD78F" w14:textId="7D0B72C7" w:rsidR="000F2F23" w:rsidRPr="00756AAC" w:rsidRDefault="00972FF7" w:rsidP="005A788D">
            <w:pPr>
              <w:spacing w:after="0" w:line="240" w:lineRule="auto"/>
              <w:jc w:val="both"/>
              <w:rPr>
                <w:rFonts w:asciiTheme="majorHAnsi" w:eastAsia="Times New Roman" w:hAnsiTheme="majorHAnsi"/>
                <w:b/>
                <w:sz w:val="20"/>
                <w:szCs w:val="20"/>
                <w:lang w:eastAsia="tr-TR"/>
              </w:rPr>
            </w:pPr>
            <w:r w:rsidRPr="00756AAC">
              <w:rPr>
                <w:rFonts w:asciiTheme="majorHAnsi" w:hAnsiTheme="majorHAnsi"/>
                <w:b/>
                <w:sz w:val="20"/>
                <w:szCs w:val="20"/>
              </w:rPr>
              <w:t>Öz</w:t>
            </w:r>
          </w:p>
        </w:tc>
      </w:tr>
      <w:tr w:rsidR="000F2F23" w:rsidRPr="00756AAC" w14:paraId="36D1BDB7" w14:textId="77777777" w:rsidTr="00E25071">
        <w:tc>
          <w:tcPr>
            <w:tcW w:w="2555" w:type="dxa"/>
            <w:gridSpan w:val="2"/>
            <w:tcBorders>
              <w:top w:val="single" w:sz="4" w:space="0" w:color="auto"/>
              <w:bottom w:val="nil"/>
              <w:right w:val="nil"/>
            </w:tcBorders>
          </w:tcPr>
          <w:p w14:paraId="2034BB4A" w14:textId="054D930F" w:rsidR="00330090" w:rsidRPr="00756AAC" w:rsidRDefault="00330090" w:rsidP="00330090">
            <w:pPr>
              <w:spacing w:after="0" w:line="240" w:lineRule="auto"/>
              <w:ind w:right="145"/>
              <w:jc w:val="both"/>
              <w:rPr>
                <w:rFonts w:asciiTheme="majorHAnsi" w:eastAsia="Times New Roman" w:hAnsiTheme="majorHAnsi"/>
                <w:b/>
                <w:sz w:val="20"/>
                <w:szCs w:val="20"/>
                <w:lang w:eastAsia="tr-TR"/>
              </w:rPr>
            </w:pPr>
            <w:r w:rsidRPr="00756AAC">
              <w:rPr>
                <w:rFonts w:asciiTheme="majorHAnsi" w:hAnsiTheme="majorHAnsi"/>
                <w:i/>
                <w:sz w:val="20"/>
                <w:szCs w:val="20"/>
              </w:rPr>
              <w:t>En fazla</w:t>
            </w:r>
            <w:r w:rsidRPr="00770FCF">
              <w:rPr>
                <w:rFonts w:asciiTheme="majorHAnsi" w:hAnsiTheme="majorHAnsi"/>
                <w:b/>
                <w:i/>
                <w:sz w:val="20"/>
                <w:szCs w:val="20"/>
              </w:rPr>
              <w:t xml:space="preserve"> 5</w:t>
            </w:r>
            <w:r w:rsidRPr="00756AAC">
              <w:rPr>
                <w:rFonts w:asciiTheme="majorHAnsi" w:hAnsiTheme="majorHAnsi"/>
                <w:i/>
                <w:sz w:val="20"/>
                <w:szCs w:val="20"/>
              </w:rPr>
              <w:t xml:space="preserve"> kelime olacak şekilde her satırda bir kelime yazılır</w:t>
            </w:r>
            <w:r w:rsidR="00836226">
              <w:rPr>
                <w:rFonts w:asciiTheme="majorHAnsi" w:hAnsiTheme="majorHAnsi"/>
                <w:i/>
                <w:sz w:val="20"/>
                <w:szCs w:val="20"/>
              </w:rPr>
              <w:t>.</w:t>
            </w:r>
            <w:r w:rsidRPr="00756AAC">
              <w:rPr>
                <w:rFonts w:asciiTheme="majorHAnsi" w:hAnsiTheme="majorHAnsi"/>
                <w:i/>
                <w:sz w:val="20"/>
                <w:szCs w:val="20"/>
              </w:rPr>
              <w:t xml:space="preserve"> </w:t>
            </w:r>
          </w:p>
          <w:p w14:paraId="2201D23D" w14:textId="77777777" w:rsidR="000F2F23" w:rsidRPr="00756AAC" w:rsidRDefault="000F2F23" w:rsidP="00F24177">
            <w:pPr>
              <w:spacing w:after="0" w:line="240" w:lineRule="auto"/>
              <w:jc w:val="both"/>
              <w:rPr>
                <w:rFonts w:asciiTheme="majorHAnsi" w:eastAsia="Times New Roman" w:hAnsiTheme="majorHAnsi"/>
                <w:b/>
                <w:sz w:val="20"/>
                <w:szCs w:val="20"/>
                <w:lang w:eastAsia="tr-TR"/>
              </w:rPr>
            </w:pPr>
          </w:p>
        </w:tc>
        <w:tc>
          <w:tcPr>
            <w:tcW w:w="7083" w:type="dxa"/>
            <w:gridSpan w:val="3"/>
            <w:tcBorders>
              <w:top w:val="single" w:sz="4" w:space="0" w:color="auto"/>
              <w:left w:val="nil"/>
              <w:bottom w:val="nil"/>
            </w:tcBorders>
          </w:tcPr>
          <w:p w14:paraId="1346FD77" w14:textId="77777777" w:rsidR="0080518F" w:rsidRDefault="00756AAC" w:rsidP="00756AAC">
            <w:pPr>
              <w:spacing w:after="0" w:line="240" w:lineRule="auto"/>
              <w:jc w:val="both"/>
              <w:rPr>
                <w:rFonts w:asciiTheme="majorHAnsi" w:hAnsiTheme="majorHAnsi"/>
                <w:i/>
                <w:color w:val="000000"/>
                <w:sz w:val="20"/>
                <w:szCs w:val="20"/>
              </w:rPr>
            </w:pPr>
            <w:r w:rsidRPr="00756AAC">
              <w:rPr>
                <w:rFonts w:asciiTheme="majorHAnsi" w:hAnsiTheme="majorHAnsi"/>
                <w:i/>
                <w:color w:val="000000"/>
                <w:sz w:val="20"/>
                <w:szCs w:val="20"/>
              </w:rPr>
              <w:t>Konunun önemi ile bu çalışmada neyin nasıl yapıldığını içerir. En fazla 250 kelime olmalıdır. Y</w:t>
            </w:r>
            <w:r w:rsidR="00872DC7">
              <w:rPr>
                <w:rFonts w:asciiTheme="majorHAnsi" w:hAnsiTheme="majorHAnsi"/>
                <w:i/>
                <w:color w:val="000000" w:themeColor="text1"/>
                <w:sz w:val="20"/>
                <w:szCs w:val="20"/>
              </w:rPr>
              <w:t xml:space="preserve">azı tipi </w:t>
            </w:r>
            <w:proofErr w:type="spellStart"/>
            <w:r w:rsidR="00872DC7">
              <w:rPr>
                <w:rFonts w:asciiTheme="majorHAnsi" w:hAnsiTheme="majorHAnsi"/>
                <w:i/>
                <w:color w:val="000000" w:themeColor="text1"/>
                <w:sz w:val="20"/>
                <w:szCs w:val="20"/>
              </w:rPr>
              <w:t>Cambria</w:t>
            </w:r>
            <w:proofErr w:type="spellEnd"/>
            <w:r w:rsidR="00872DC7">
              <w:rPr>
                <w:rFonts w:asciiTheme="majorHAnsi" w:hAnsiTheme="majorHAnsi"/>
                <w:i/>
                <w:color w:val="000000" w:themeColor="text1"/>
                <w:sz w:val="20"/>
                <w:szCs w:val="20"/>
              </w:rPr>
              <w:t xml:space="preserve"> 10 punto, </w:t>
            </w:r>
            <w:r w:rsidRPr="00756AAC">
              <w:rPr>
                <w:rFonts w:asciiTheme="majorHAnsi" w:hAnsiTheme="majorHAnsi"/>
                <w:i/>
                <w:color w:val="000000" w:themeColor="text1"/>
                <w:sz w:val="20"/>
                <w:szCs w:val="20"/>
              </w:rPr>
              <w:t>italik ve 1 satır aralığında yazılmalıdır.</w:t>
            </w:r>
            <w:r w:rsidRPr="00756AAC">
              <w:rPr>
                <w:rFonts w:asciiTheme="majorHAnsi" w:hAnsiTheme="majorHAnsi"/>
                <w:color w:val="000000" w:themeColor="text1"/>
                <w:sz w:val="20"/>
                <w:szCs w:val="20"/>
              </w:rPr>
              <w:t xml:space="preserve"> </w:t>
            </w:r>
            <w:r w:rsidRPr="00756AAC">
              <w:rPr>
                <w:rFonts w:asciiTheme="majorHAnsi" w:hAnsiTheme="majorHAnsi"/>
                <w:i/>
                <w:color w:val="000000"/>
                <w:sz w:val="20"/>
                <w:szCs w:val="20"/>
              </w:rPr>
              <w:t xml:space="preserve">Özet sonunda, kısmi sonuçlar da belirtilmelidir. </w:t>
            </w:r>
          </w:p>
          <w:p w14:paraId="4B094908" w14:textId="77777777" w:rsidR="0080518F" w:rsidRDefault="0080518F" w:rsidP="00756AAC">
            <w:pPr>
              <w:spacing w:after="0" w:line="240" w:lineRule="auto"/>
              <w:jc w:val="both"/>
              <w:rPr>
                <w:rFonts w:asciiTheme="majorHAnsi" w:hAnsiTheme="majorHAnsi"/>
                <w:i/>
                <w:color w:val="000000"/>
                <w:sz w:val="20"/>
                <w:szCs w:val="20"/>
              </w:rPr>
            </w:pPr>
          </w:p>
          <w:p w14:paraId="1821ED55" w14:textId="25766B90" w:rsidR="00756AAC" w:rsidRPr="00770FCF" w:rsidRDefault="009C64DB" w:rsidP="00756AAC">
            <w:pPr>
              <w:spacing w:after="0" w:line="240" w:lineRule="auto"/>
              <w:jc w:val="both"/>
              <w:rPr>
                <w:rFonts w:asciiTheme="majorHAnsi" w:hAnsiTheme="majorHAnsi"/>
                <w:b/>
                <w:i/>
                <w:color w:val="000000"/>
                <w:sz w:val="28"/>
                <w:szCs w:val="28"/>
              </w:rPr>
            </w:pPr>
            <w:r w:rsidRPr="00770FCF">
              <w:rPr>
                <w:rFonts w:asciiTheme="majorHAnsi" w:hAnsiTheme="majorHAnsi"/>
                <w:b/>
                <w:i/>
                <w:color w:val="000000"/>
                <w:sz w:val="28"/>
                <w:szCs w:val="28"/>
              </w:rPr>
              <w:t>ÖZETLER İKİNCİ SAYFAYA TAŞMAMALIDIR.</w:t>
            </w:r>
          </w:p>
          <w:p w14:paraId="20D7F6C0" w14:textId="77777777" w:rsidR="00756AAC" w:rsidRDefault="00756AAC" w:rsidP="009E0052">
            <w:pPr>
              <w:spacing w:after="0"/>
              <w:jc w:val="both"/>
              <w:rPr>
                <w:rFonts w:asciiTheme="majorHAnsi" w:hAnsiTheme="majorHAnsi"/>
                <w:i/>
                <w:sz w:val="20"/>
                <w:szCs w:val="20"/>
              </w:rPr>
            </w:pPr>
          </w:p>
          <w:p w14:paraId="152B262B" w14:textId="77777777" w:rsidR="009E0052" w:rsidRDefault="009E0052" w:rsidP="00756AAC">
            <w:pPr>
              <w:spacing w:after="0"/>
              <w:jc w:val="both"/>
              <w:rPr>
                <w:rFonts w:asciiTheme="majorHAnsi" w:eastAsia="Times New Roman" w:hAnsiTheme="majorHAnsi"/>
                <w:sz w:val="20"/>
                <w:szCs w:val="20"/>
                <w:lang w:eastAsia="tr-TR"/>
              </w:rPr>
            </w:pPr>
          </w:p>
          <w:p w14:paraId="6A39603B" w14:textId="77777777" w:rsidR="00872DC7" w:rsidRDefault="00872DC7" w:rsidP="00756AAC">
            <w:pPr>
              <w:spacing w:after="0"/>
              <w:jc w:val="both"/>
              <w:rPr>
                <w:rFonts w:asciiTheme="majorHAnsi" w:eastAsia="Times New Roman" w:hAnsiTheme="majorHAnsi"/>
                <w:sz w:val="20"/>
                <w:szCs w:val="20"/>
                <w:lang w:eastAsia="tr-TR"/>
              </w:rPr>
            </w:pPr>
          </w:p>
          <w:p w14:paraId="362DA19C" w14:textId="77777777" w:rsidR="00872DC7" w:rsidRDefault="00872DC7" w:rsidP="00756AAC">
            <w:pPr>
              <w:spacing w:after="0"/>
              <w:jc w:val="both"/>
              <w:rPr>
                <w:rFonts w:asciiTheme="majorHAnsi" w:eastAsia="Times New Roman" w:hAnsiTheme="majorHAnsi"/>
                <w:sz w:val="20"/>
                <w:szCs w:val="20"/>
                <w:lang w:eastAsia="tr-TR"/>
              </w:rPr>
            </w:pPr>
          </w:p>
          <w:p w14:paraId="0F9D9FE9" w14:textId="77777777" w:rsidR="00872DC7" w:rsidRDefault="00872DC7" w:rsidP="00756AAC">
            <w:pPr>
              <w:spacing w:after="0"/>
              <w:jc w:val="both"/>
              <w:rPr>
                <w:rFonts w:asciiTheme="majorHAnsi" w:eastAsia="Times New Roman" w:hAnsiTheme="majorHAnsi"/>
                <w:sz w:val="20"/>
                <w:szCs w:val="20"/>
                <w:lang w:eastAsia="tr-TR"/>
              </w:rPr>
            </w:pPr>
          </w:p>
          <w:p w14:paraId="2D0C7700" w14:textId="77777777" w:rsidR="00872DC7" w:rsidRDefault="00872DC7" w:rsidP="00756AAC">
            <w:pPr>
              <w:spacing w:after="0"/>
              <w:jc w:val="both"/>
              <w:rPr>
                <w:rFonts w:asciiTheme="majorHAnsi" w:eastAsia="Times New Roman" w:hAnsiTheme="majorHAnsi"/>
                <w:sz w:val="20"/>
                <w:szCs w:val="20"/>
                <w:lang w:eastAsia="tr-TR"/>
              </w:rPr>
            </w:pPr>
          </w:p>
          <w:p w14:paraId="2795E7F1" w14:textId="77777777" w:rsidR="00872DC7" w:rsidRDefault="00872DC7" w:rsidP="00756AAC">
            <w:pPr>
              <w:spacing w:after="0"/>
              <w:jc w:val="both"/>
              <w:rPr>
                <w:rFonts w:asciiTheme="majorHAnsi" w:eastAsia="Times New Roman" w:hAnsiTheme="majorHAnsi"/>
                <w:sz w:val="20"/>
                <w:szCs w:val="20"/>
                <w:lang w:eastAsia="tr-TR"/>
              </w:rPr>
            </w:pPr>
          </w:p>
          <w:p w14:paraId="3CEFBF79" w14:textId="77777777" w:rsidR="00872DC7" w:rsidRDefault="00872DC7" w:rsidP="00756AAC">
            <w:pPr>
              <w:spacing w:after="0"/>
              <w:jc w:val="both"/>
              <w:rPr>
                <w:rFonts w:asciiTheme="majorHAnsi" w:eastAsia="Times New Roman" w:hAnsiTheme="majorHAnsi"/>
                <w:sz w:val="20"/>
                <w:szCs w:val="20"/>
                <w:lang w:eastAsia="tr-TR"/>
              </w:rPr>
            </w:pPr>
          </w:p>
          <w:p w14:paraId="523E0E2B" w14:textId="77777777" w:rsidR="00872DC7" w:rsidRDefault="00872DC7" w:rsidP="00756AAC">
            <w:pPr>
              <w:spacing w:after="0"/>
              <w:jc w:val="both"/>
              <w:rPr>
                <w:rFonts w:asciiTheme="majorHAnsi" w:eastAsia="Times New Roman" w:hAnsiTheme="majorHAnsi"/>
                <w:sz w:val="20"/>
                <w:szCs w:val="20"/>
                <w:lang w:eastAsia="tr-TR"/>
              </w:rPr>
            </w:pPr>
          </w:p>
          <w:p w14:paraId="31B2794A" w14:textId="77777777" w:rsidR="00872DC7" w:rsidRDefault="00872DC7" w:rsidP="00756AAC">
            <w:pPr>
              <w:spacing w:after="0"/>
              <w:jc w:val="both"/>
              <w:rPr>
                <w:rFonts w:asciiTheme="majorHAnsi" w:eastAsia="Times New Roman" w:hAnsiTheme="majorHAnsi"/>
                <w:sz w:val="20"/>
                <w:szCs w:val="20"/>
                <w:lang w:eastAsia="tr-TR"/>
              </w:rPr>
            </w:pPr>
          </w:p>
          <w:p w14:paraId="26E3D46A" w14:textId="77777777" w:rsidR="00872DC7" w:rsidRDefault="00872DC7" w:rsidP="00756AAC">
            <w:pPr>
              <w:spacing w:after="0"/>
              <w:jc w:val="both"/>
              <w:rPr>
                <w:rFonts w:asciiTheme="majorHAnsi" w:eastAsia="Times New Roman" w:hAnsiTheme="majorHAnsi"/>
                <w:sz w:val="20"/>
                <w:szCs w:val="20"/>
                <w:lang w:eastAsia="tr-TR"/>
              </w:rPr>
            </w:pPr>
          </w:p>
          <w:p w14:paraId="0D58B9C2" w14:textId="77777777" w:rsidR="00872DC7" w:rsidRDefault="00872DC7" w:rsidP="00756AAC">
            <w:pPr>
              <w:spacing w:after="0"/>
              <w:jc w:val="both"/>
              <w:rPr>
                <w:rFonts w:asciiTheme="majorHAnsi" w:eastAsia="Times New Roman" w:hAnsiTheme="majorHAnsi"/>
                <w:sz w:val="20"/>
                <w:szCs w:val="20"/>
                <w:lang w:eastAsia="tr-TR"/>
              </w:rPr>
            </w:pPr>
          </w:p>
          <w:p w14:paraId="1F46372B" w14:textId="77777777" w:rsidR="00394E3D" w:rsidRDefault="00394E3D" w:rsidP="00756AAC">
            <w:pPr>
              <w:spacing w:after="0"/>
              <w:jc w:val="both"/>
              <w:rPr>
                <w:rFonts w:asciiTheme="majorHAnsi" w:eastAsia="Times New Roman" w:hAnsiTheme="majorHAnsi"/>
                <w:sz w:val="20"/>
                <w:szCs w:val="20"/>
                <w:lang w:eastAsia="tr-TR"/>
              </w:rPr>
            </w:pPr>
          </w:p>
          <w:p w14:paraId="69FD55CE" w14:textId="77777777" w:rsidR="00394E3D" w:rsidRPr="00756AAC" w:rsidRDefault="00394E3D" w:rsidP="00756AAC">
            <w:pPr>
              <w:spacing w:after="0"/>
              <w:jc w:val="both"/>
              <w:rPr>
                <w:rFonts w:asciiTheme="majorHAnsi" w:eastAsia="Times New Roman" w:hAnsiTheme="majorHAnsi"/>
                <w:sz w:val="20"/>
                <w:szCs w:val="20"/>
                <w:lang w:eastAsia="tr-TR"/>
              </w:rPr>
            </w:pPr>
          </w:p>
        </w:tc>
      </w:tr>
      <w:tr w:rsidR="000F2F23" w:rsidRPr="00756AAC" w14:paraId="204E1583" w14:textId="77777777" w:rsidTr="00E25071">
        <w:tc>
          <w:tcPr>
            <w:tcW w:w="2555" w:type="dxa"/>
            <w:gridSpan w:val="2"/>
            <w:tcBorders>
              <w:bottom w:val="nil"/>
              <w:right w:val="nil"/>
            </w:tcBorders>
          </w:tcPr>
          <w:p w14:paraId="2767F551" w14:textId="77777777" w:rsidR="000F2F23" w:rsidRPr="00756AAC" w:rsidRDefault="000F2F23" w:rsidP="002E5B97">
            <w:pPr>
              <w:spacing w:after="0" w:line="240" w:lineRule="auto"/>
              <w:jc w:val="both"/>
              <w:rPr>
                <w:rFonts w:asciiTheme="majorHAnsi" w:eastAsia="Times New Roman" w:hAnsiTheme="majorHAnsi"/>
                <w:b/>
                <w:sz w:val="20"/>
                <w:szCs w:val="20"/>
                <w:lang w:eastAsia="tr-TR"/>
              </w:rPr>
            </w:pPr>
          </w:p>
        </w:tc>
        <w:tc>
          <w:tcPr>
            <w:tcW w:w="7083" w:type="dxa"/>
            <w:gridSpan w:val="3"/>
            <w:tcBorders>
              <w:left w:val="nil"/>
              <w:bottom w:val="nil"/>
            </w:tcBorders>
          </w:tcPr>
          <w:p w14:paraId="5A3AE41D" w14:textId="77777777" w:rsidR="000F2F23" w:rsidRPr="00756AAC" w:rsidRDefault="000F2F23" w:rsidP="002E5B97">
            <w:pPr>
              <w:spacing w:after="0" w:line="240" w:lineRule="auto"/>
              <w:jc w:val="both"/>
              <w:rPr>
                <w:rFonts w:asciiTheme="majorHAnsi" w:eastAsia="Times New Roman" w:hAnsiTheme="majorHAnsi"/>
                <w:b/>
                <w:sz w:val="20"/>
                <w:szCs w:val="20"/>
                <w:lang w:eastAsia="tr-TR"/>
              </w:rPr>
            </w:pPr>
          </w:p>
        </w:tc>
      </w:tr>
      <w:tr w:rsidR="002E5B97" w:rsidRPr="00756AAC" w14:paraId="72FBFC29" w14:textId="77777777" w:rsidTr="00E25071">
        <w:tc>
          <w:tcPr>
            <w:tcW w:w="9638" w:type="dxa"/>
            <w:gridSpan w:val="5"/>
            <w:tcBorders>
              <w:top w:val="nil"/>
              <w:bottom w:val="nil"/>
            </w:tcBorders>
          </w:tcPr>
          <w:p w14:paraId="6E9C086C" w14:textId="588B257C" w:rsidR="00F63890" w:rsidRPr="00756AAC" w:rsidRDefault="00972ED8" w:rsidP="00972ED8">
            <w:pPr>
              <w:spacing w:after="0" w:line="240" w:lineRule="auto"/>
              <w:jc w:val="center"/>
              <w:rPr>
                <w:rFonts w:asciiTheme="majorHAnsi" w:hAnsiTheme="majorHAnsi"/>
                <w:b/>
                <w:caps/>
                <w:w w:val="115"/>
                <w:sz w:val="24"/>
                <w:szCs w:val="24"/>
                <w:lang w:val="en-US"/>
              </w:rPr>
            </w:pPr>
            <w:r w:rsidRPr="005D763E">
              <w:rPr>
                <w:rFonts w:asciiTheme="majorHAnsi" w:hAnsiTheme="majorHAnsi"/>
                <w:b/>
                <w:caps/>
                <w:w w:val="115"/>
                <w:sz w:val="24"/>
                <w:szCs w:val="24"/>
                <w:lang w:val="en-US"/>
              </w:rPr>
              <w:t>MAKALENİN İNGİLİZCE BAŞLIĞI</w:t>
            </w:r>
          </w:p>
        </w:tc>
      </w:tr>
      <w:tr w:rsidR="000F2F23" w:rsidRPr="00756AAC" w14:paraId="6899ED51" w14:textId="77777777" w:rsidTr="00E25071">
        <w:tc>
          <w:tcPr>
            <w:tcW w:w="2555" w:type="dxa"/>
            <w:gridSpan w:val="2"/>
            <w:tcBorders>
              <w:top w:val="single" w:sz="4" w:space="0" w:color="auto"/>
              <w:bottom w:val="single" w:sz="4" w:space="0" w:color="auto"/>
              <w:right w:val="nil"/>
            </w:tcBorders>
          </w:tcPr>
          <w:p w14:paraId="568070BE" w14:textId="77777777" w:rsidR="000F2F23" w:rsidRPr="00756AAC" w:rsidRDefault="000F2F23" w:rsidP="00972FF7">
            <w:pPr>
              <w:spacing w:after="0" w:line="240" w:lineRule="auto"/>
              <w:jc w:val="both"/>
              <w:rPr>
                <w:rFonts w:asciiTheme="majorHAnsi" w:eastAsia="Times New Roman" w:hAnsiTheme="majorHAnsi"/>
                <w:b/>
                <w:sz w:val="20"/>
                <w:szCs w:val="20"/>
                <w:lang w:val="en-US" w:eastAsia="tr-TR"/>
              </w:rPr>
            </w:pPr>
            <w:r w:rsidRPr="00756AAC">
              <w:rPr>
                <w:rFonts w:asciiTheme="majorHAnsi" w:eastAsia="Times New Roman" w:hAnsiTheme="majorHAnsi"/>
                <w:b/>
                <w:sz w:val="20"/>
                <w:szCs w:val="20"/>
                <w:lang w:val="en-US" w:eastAsia="tr-TR"/>
              </w:rPr>
              <w:t>Keywords</w:t>
            </w:r>
          </w:p>
        </w:tc>
        <w:tc>
          <w:tcPr>
            <w:tcW w:w="7083" w:type="dxa"/>
            <w:gridSpan w:val="3"/>
            <w:tcBorders>
              <w:top w:val="single" w:sz="4" w:space="0" w:color="auto"/>
              <w:left w:val="nil"/>
              <w:bottom w:val="single" w:sz="4" w:space="0" w:color="auto"/>
            </w:tcBorders>
          </w:tcPr>
          <w:p w14:paraId="187200EB" w14:textId="77777777" w:rsidR="000F2F23" w:rsidRPr="00756AAC" w:rsidRDefault="00972FF7" w:rsidP="002E5B97">
            <w:pPr>
              <w:spacing w:after="0" w:line="240" w:lineRule="auto"/>
              <w:jc w:val="both"/>
              <w:rPr>
                <w:rFonts w:asciiTheme="majorHAnsi" w:eastAsia="Times New Roman" w:hAnsiTheme="majorHAnsi"/>
                <w:b/>
                <w:sz w:val="20"/>
                <w:szCs w:val="20"/>
                <w:lang w:val="en-US" w:eastAsia="tr-TR"/>
              </w:rPr>
            </w:pPr>
            <w:r w:rsidRPr="00756AAC">
              <w:rPr>
                <w:rFonts w:asciiTheme="majorHAnsi" w:eastAsia="Times New Roman" w:hAnsiTheme="majorHAnsi"/>
                <w:b/>
                <w:sz w:val="20"/>
                <w:szCs w:val="20"/>
                <w:lang w:val="en-US" w:eastAsia="tr-TR"/>
              </w:rPr>
              <w:t>Abstract</w:t>
            </w:r>
          </w:p>
        </w:tc>
      </w:tr>
      <w:tr w:rsidR="00972FF7" w:rsidRPr="00756AAC" w14:paraId="489504D5" w14:textId="77777777" w:rsidTr="005E3988">
        <w:tc>
          <w:tcPr>
            <w:tcW w:w="2555" w:type="dxa"/>
            <w:gridSpan w:val="2"/>
            <w:tcBorders>
              <w:top w:val="single" w:sz="4" w:space="0" w:color="auto"/>
              <w:bottom w:val="single" w:sz="4" w:space="0" w:color="auto"/>
              <w:right w:val="nil"/>
            </w:tcBorders>
          </w:tcPr>
          <w:p w14:paraId="44ADAD04" w14:textId="605A2EFE" w:rsidR="00972FF7" w:rsidRPr="00756AAC" w:rsidRDefault="005A788D" w:rsidP="005A788D">
            <w:pPr>
              <w:spacing w:after="0" w:line="240" w:lineRule="auto"/>
              <w:jc w:val="both"/>
              <w:rPr>
                <w:rFonts w:asciiTheme="majorHAnsi" w:eastAsia="Times New Roman" w:hAnsiTheme="majorHAnsi"/>
                <w:b/>
                <w:sz w:val="20"/>
                <w:szCs w:val="20"/>
                <w:lang w:val="en-US" w:eastAsia="tr-TR"/>
              </w:rPr>
            </w:pPr>
            <w:r w:rsidRPr="005A5371">
              <w:rPr>
                <w:rFonts w:asciiTheme="majorHAnsi" w:hAnsiTheme="majorHAnsi"/>
                <w:i/>
                <w:sz w:val="20"/>
                <w:szCs w:val="20"/>
              </w:rPr>
              <w:t>M</w:t>
            </w:r>
            <w:r w:rsidRPr="00A26BCC">
              <w:rPr>
                <w:rFonts w:ascii="Cambria" w:hAnsi="Cambria"/>
                <w:i/>
                <w:sz w:val="20"/>
                <w:szCs w:val="20"/>
                <w:lang w:val="en-US"/>
              </w:rPr>
              <w:t xml:space="preserve">ax. </w:t>
            </w:r>
            <w:r>
              <w:rPr>
                <w:rFonts w:ascii="Cambria" w:hAnsi="Cambria"/>
                <w:i/>
                <w:sz w:val="20"/>
                <w:szCs w:val="20"/>
                <w:lang w:val="en-US"/>
              </w:rPr>
              <w:t>5</w:t>
            </w:r>
            <w:r w:rsidRPr="00A26BCC">
              <w:rPr>
                <w:rFonts w:ascii="Cambria" w:hAnsi="Cambria"/>
                <w:i/>
                <w:sz w:val="20"/>
                <w:szCs w:val="20"/>
                <w:lang w:val="en-US"/>
              </w:rPr>
              <w:t xml:space="preserve"> </w:t>
            </w:r>
            <w:r w:rsidR="00330EBB">
              <w:rPr>
                <w:rFonts w:ascii="Cambria" w:hAnsi="Cambria"/>
                <w:i/>
                <w:sz w:val="20"/>
                <w:szCs w:val="20"/>
                <w:lang w:val="en-US"/>
              </w:rPr>
              <w:t>key</w:t>
            </w:r>
            <w:r w:rsidRPr="00A26BCC">
              <w:rPr>
                <w:rFonts w:ascii="Cambria" w:hAnsi="Cambria"/>
                <w:i/>
                <w:sz w:val="20"/>
                <w:szCs w:val="20"/>
                <w:lang w:val="en-US"/>
              </w:rPr>
              <w:t>words.</w:t>
            </w:r>
          </w:p>
        </w:tc>
        <w:tc>
          <w:tcPr>
            <w:tcW w:w="7083" w:type="dxa"/>
            <w:gridSpan w:val="3"/>
            <w:tcBorders>
              <w:top w:val="single" w:sz="4" w:space="0" w:color="auto"/>
              <w:left w:val="nil"/>
              <w:bottom w:val="single" w:sz="4" w:space="0" w:color="auto"/>
            </w:tcBorders>
          </w:tcPr>
          <w:p w14:paraId="55D34147" w14:textId="3BF9ED3D" w:rsidR="00B7476C" w:rsidRPr="00756AAC" w:rsidRDefault="00330090" w:rsidP="009E0052">
            <w:pPr>
              <w:spacing w:after="0" w:line="240" w:lineRule="auto"/>
              <w:jc w:val="both"/>
              <w:rPr>
                <w:rFonts w:asciiTheme="majorHAnsi" w:hAnsiTheme="majorHAnsi"/>
                <w:i/>
                <w:sz w:val="20"/>
                <w:szCs w:val="20"/>
                <w:lang w:val="en-US"/>
              </w:rPr>
            </w:pPr>
            <w:r w:rsidRPr="00756AAC">
              <w:rPr>
                <w:rFonts w:asciiTheme="majorHAnsi" w:hAnsiTheme="majorHAnsi"/>
                <w:i/>
                <w:sz w:val="20"/>
                <w:szCs w:val="20"/>
                <w:lang w:val="en-US"/>
              </w:rPr>
              <w:t>Abstract max. 2</w:t>
            </w:r>
            <w:r w:rsidR="00C01C19">
              <w:rPr>
                <w:rFonts w:asciiTheme="majorHAnsi" w:hAnsiTheme="majorHAnsi"/>
                <w:i/>
                <w:sz w:val="20"/>
                <w:szCs w:val="20"/>
                <w:lang w:val="en-US"/>
              </w:rPr>
              <w:t>5</w:t>
            </w:r>
            <w:r w:rsidRPr="00756AAC">
              <w:rPr>
                <w:rFonts w:asciiTheme="majorHAnsi" w:hAnsiTheme="majorHAnsi"/>
                <w:i/>
                <w:sz w:val="20"/>
                <w:szCs w:val="20"/>
                <w:lang w:val="en-US"/>
              </w:rPr>
              <w:t>0 words.</w:t>
            </w:r>
            <w:r w:rsidR="00B7476C" w:rsidRPr="00756AAC">
              <w:rPr>
                <w:rFonts w:asciiTheme="majorHAnsi" w:hAnsiTheme="majorHAnsi"/>
                <w:i/>
                <w:sz w:val="20"/>
                <w:szCs w:val="20"/>
                <w:lang w:val="en-US"/>
              </w:rPr>
              <w:t xml:space="preserve"> </w:t>
            </w:r>
          </w:p>
          <w:p w14:paraId="10AAF218" w14:textId="77777777" w:rsidR="00B7476C" w:rsidRDefault="00B7476C" w:rsidP="00C670B6">
            <w:pPr>
              <w:spacing w:after="0" w:line="240" w:lineRule="auto"/>
              <w:jc w:val="both"/>
              <w:rPr>
                <w:rFonts w:asciiTheme="majorHAnsi" w:hAnsiTheme="majorHAnsi"/>
                <w:sz w:val="20"/>
                <w:szCs w:val="20"/>
                <w:lang w:val="en-US"/>
              </w:rPr>
            </w:pPr>
          </w:p>
          <w:p w14:paraId="2FF4B468" w14:textId="77777777" w:rsidR="009C64DB" w:rsidRPr="00770FCF" w:rsidRDefault="009C64DB" w:rsidP="009C64DB">
            <w:pPr>
              <w:spacing w:after="0" w:line="240" w:lineRule="auto"/>
              <w:jc w:val="both"/>
              <w:rPr>
                <w:rFonts w:asciiTheme="majorHAnsi" w:hAnsiTheme="majorHAnsi"/>
                <w:b/>
                <w:i/>
                <w:color w:val="000000"/>
                <w:sz w:val="28"/>
                <w:szCs w:val="28"/>
              </w:rPr>
            </w:pPr>
            <w:r w:rsidRPr="00770FCF">
              <w:rPr>
                <w:rFonts w:asciiTheme="majorHAnsi" w:hAnsiTheme="majorHAnsi"/>
                <w:b/>
                <w:i/>
                <w:color w:val="000000"/>
                <w:sz w:val="28"/>
                <w:szCs w:val="28"/>
              </w:rPr>
              <w:t>ÖZETLER İKİNCİ SAYFAYA TAŞMAMALIDIR.</w:t>
            </w:r>
          </w:p>
          <w:p w14:paraId="091644F6" w14:textId="77777777" w:rsidR="005A788D" w:rsidRDefault="005A788D" w:rsidP="00C670B6">
            <w:pPr>
              <w:spacing w:after="0" w:line="240" w:lineRule="auto"/>
              <w:jc w:val="both"/>
              <w:rPr>
                <w:rFonts w:asciiTheme="majorHAnsi" w:hAnsiTheme="majorHAnsi"/>
                <w:sz w:val="20"/>
                <w:szCs w:val="20"/>
                <w:lang w:val="en-US"/>
              </w:rPr>
            </w:pPr>
          </w:p>
          <w:p w14:paraId="63BF1CF3" w14:textId="77777777" w:rsidR="00394E3D" w:rsidRDefault="00394E3D" w:rsidP="00C670B6">
            <w:pPr>
              <w:spacing w:after="0" w:line="240" w:lineRule="auto"/>
              <w:jc w:val="both"/>
              <w:rPr>
                <w:rFonts w:asciiTheme="majorHAnsi" w:hAnsiTheme="majorHAnsi"/>
                <w:sz w:val="20"/>
                <w:szCs w:val="20"/>
                <w:lang w:val="en-US"/>
              </w:rPr>
            </w:pPr>
          </w:p>
          <w:p w14:paraId="3660345C" w14:textId="77777777" w:rsidR="005A788D" w:rsidRDefault="005A788D" w:rsidP="00C670B6">
            <w:pPr>
              <w:spacing w:after="0" w:line="240" w:lineRule="auto"/>
              <w:jc w:val="both"/>
              <w:rPr>
                <w:rFonts w:asciiTheme="majorHAnsi" w:hAnsiTheme="majorHAnsi"/>
                <w:sz w:val="20"/>
                <w:szCs w:val="20"/>
                <w:lang w:val="en-US"/>
              </w:rPr>
            </w:pPr>
          </w:p>
          <w:p w14:paraId="188A287A" w14:textId="77777777" w:rsidR="00872DC7" w:rsidRDefault="00872DC7" w:rsidP="00C670B6">
            <w:pPr>
              <w:spacing w:after="0" w:line="240" w:lineRule="auto"/>
              <w:jc w:val="both"/>
              <w:rPr>
                <w:rFonts w:asciiTheme="majorHAnsi" w:hAnsiTheme="majorHAnsi"/>
                <w:sz w:val="20"/>
                <w:szCs w:val="20"/>
                <w:lang w:val="en-US"/>
              </w:rPr>
            </w:pPr>
          </w:p>
          <w:p w14:paraId="073F811A" w14:textId="77777777" w:rsidR="00872DC7" w:rsidRDefault="00872DC7" w:rsidP="00C670B6">
            <w:pPr>
              <w:spacing w:after="0" w:line="240" w:lineRule="auto"/>
              <w:jc w:val="both"/>
              <w:rPr>
                <w:rFonts w:asciiTheme="majorHAnsi" w:hAnsiTheme="majorHAnsi"/>
                <w:sz w:val="20"/>
                <w:szCs w:val="20"/>
                <w:lang w:val="en-US"/>
              </w:rPr>
            </w:pPr>
          </w:p>
          <w:p w14:paraId="2A487F70" w14:textId="77777777" w:rsidR="00872DC7" w:rsidRDefault="00872DC7" w:rsidP="00C670B6">
            <w:pPr>
              <w:spacing w:after="0" w:line="240" w:lineRule="auto"/>
              <w:jc w:val="both"/>
              <w:rPr>
                <w:rFonts w:asciiTheme="majorHAnsi" w:hAnsiTheme="majorHAnsi"/>
                <w:sz w:val="20"/>
                <w:szCs w:val="20"/>
                <w:lang w:val="en-US"/>
              </w:rPr>
            </w:pPr>
          </w:p>
          <w:p w14:paraId="3A4DBFFC" w14:textId="77777777" w:rsidR="00872DC7" w:rsidRDefault="00872DC7" w:rsidP="00C670B6">
            <w:pPr>
              <w:spacing w:after="0" w:line="240" w:lineRule="auto"/>
              <w:jc w:val="both"/>
              <w:rPr>
                <w:rFonts w:asciiTheme="majorHAnsi" w:hAnsiTheme="majorHAnsi"/>
                <w:sz w:val="20"/>
                <w:szCs w:val="20"/>
                <w:lang w:val="en-US"/>
              </w:rPr>
            </w:pPr>
          </w:p>
          <w:p w14:paraId="7647A0D4" w14:textId="77777777" w:rsidR="00872DC7" w:rsidRDefault="00872DC7" w:rsidP="00C670B6">
            <w:pPr>
              <w:spacing w:after="0" w:line="240" w:lineRule="auto"/>
              <w:jc w:val="both"/>
              <w:rPr>
                <w:rFonts w:asciiTheme="majorHAnsi" w:hAnsiTheme="majorHAnsi"/>
                <w:sz w:val="20"/>
                <w:szCs w:val="20"/>
                <w:lang w:val="en-US"/>
              </w:rPr>
            </w:pPr>
          </w:p>
          <w:p w14:paraId="34F1C90C" w14:textId="77777777" w:rsidR="00872DC7" w:rsidRDefault="00872DC7" w:rsidP="00C670B6">
            <w:pPr>
              <w:spacing w:after="0" w:line="240" w:lineRule="auto"/>
              <w:jc w:val="both"/>
              <w:rPr>
                <w:rFonts w:asciiTheme="majorHAnsi" w:hAnsiTheme="majorHAnsi"/>
                <w:sz w:val="20"/>
                <w:szCs w:val="20"/>
                <w:lang w:val="en-US"/>
              </w:rPr>
            </w:pPr>
          </w:p>
          <w:p w14:paraId="3ABA97B8" w14:textId="77777777" w:rsidR="00872DC7" w:rsidRDefault="00872DC7" w:rsidP="00C670B6">
            <w:pPr>
              <w:spacing w:after="0" w:line="240" w:lineRule="auto"/>
              <w:jc w:val="both"/>
              <w:rPr>
                <w:rFonts w:asciiTheme="majorHAnsi" w:hAnsiTheme="majorHAnsi"/>
                <w:sz w:val="20"/>
                <w:szCs w:val="20"/>
                <w:lang w:val="en-US"/>
              </w:rPr>
            </w:pPr>
          </w:p>
          <w:p w14:paraId="59B9D292" w14:textId="77777777" w:rsidR="009C64DB" w:rsidRDefault="009C64DB" w:rsidP="00872DC7">
            <w:pPr>
              <w:tabs>
                <w:tab w:val="left" w:pos="1152"/>
              </w:tabs>
              <w:spacing w:after="0" w:line="240" w:lineRule="auto"/>
              <w:jc w:val="both"/>
              <w:rPr>
                <w:rFonts w:asciiTheme="majorHAnsi" w:hAnsiTheme="majorHAnsi"/>
                <w:sz w:val="20"/>
                <w:szCs w:val="20"/>
                <w:lang w:val="en-US"/>
              </w:rPr>
            </w:pPr>
          </w:p>
          <w:p w14:paraId="3E4389F4" w14:textId="77777777" w:rsidR="0080518F" w:rsidRDefault="0080518F" w:rsidP="00872DC7">
            <w:pPr>
              <w:tabs>
                <w:tab w:val="left" w:pos="1152"/>
              </w:tabs>
              <w:spacing w:after="0" w:line="240" w:lineRule="auto"/>
              <w:jc w:val="both"/>
              <w:rPr>
                <w:rFonts w:asciiTheme="majorHAnsi" w:hAnsiTheme="majorHAnsi"/>
                <w:sz w:val="20"/>
                <w:szCs w:val="20"/>
                <w:lang w:val="en-US"/>
              </w:rPr>
            </w:pPr>
          </w:p>
          <w:p w14:paraId="23C58098" w14:textId="77777777" w:rsidR="005A788D" w:rsidRDefault="005A788D" w:rsidP="00C670B6">
            <w:pPr>
              <w:spacing w:after="0" w:line="240" w:lineRule="auto"/>
              <w:jc w:val="both"/>
              <w:rPr>
                <w:rFonts w:asciiTheme="majorHAnsi" w:hAnsiTheme="majorHAnsi"/>
                <w:sz w:val="20"/>
                <w:szCs w:val="20"/>
                <w:lang w:val="en-US"/>
              </w:rPr>
            </w:pPr>
          </w:p>
          <w:p w14:paraId="247C1DEE" w14:textId="77777777" w:rsidR="005A788D" w:rsidRPr="00756AAC" w:rsidRDefault="005A788D" w:rsidP="00C670B6">
            <w:pPr>
              <w:spacing w:after="0" w:line="240" w:lineRule="auto"/>
              <w:jc w:val="both"/>
              <w:rPr>
                <w:rFonts w:asciiTheme="majorHAnsi" w:hAnsiTheme="majorHAnsi"/>
                <w:sz w:val="20"/>
                <w:szCs w:val="20"/>
                <w:lang w:val="en-US"/>
              </w:rPr>
            </w:pPr>
          </w:p>
        </w:tc>
      </w:tr>
      <w:tr w:rsidR="005E3988" w:rsidRPr="00E25071" w14:paraId="763FBB2F" w14:textId="77777777" w:rsidTr="005E3988">
        <w:trPr>
          <w:trHeight w:val="169"/>
        </w:trPr>
        <w:tc>
          <w:tcPr>
            <w:tcW w:w="2409" w:type="dxa"/>
            <w:tcBorders>
              <w:top w:val="single" w:sz="4" w:space="0" w:color="auto"/>
              <w:left w:val="nil"/>
              <w:bottom w:val="single" w:sz="4" w:space="0" w:color="auto"/>
              <w:right w:val="nil"/>
            </w:tcBorders>
          </w:tcPr>
          <w:p w14:paraId="52917428" w14:textId="77777777" w:rsidR="005E3988" w:rsidRPr="00E25071" w:rsidRDefault="005E3988" w:rsidP="002060FA">
            <w:pPr>
              <w:pStyle w:val="stBilgi"/>
              <w:tabs>
                <w:tab w:val="clear" w:pos="4536"/>
              </w:tabs>
              <w:jc w:val="both"/>
              <w:rPr>
                <w:rFonts w:asciiTheme="majorHAnsi" w:hAnsiTheme="majorHAnsi"/>
                <w:sz w:val="20"/>
                <w:szCs w:val="20"/>
                <w:lang w:val="en-US"/>
              </w:rPr>
            </w:pPr>
            <w:r>
              <w:rPr>
                <w:rFonts w:asciiTheme="majorHAnsi" w:hAnsiTheme="majorHAnsi"/>
                <w:sz w:val="20"/>
                <w:szCs w:val="20"/>
              </w:rPr>
              <w:t xml:space="preserve">Araştırma Makalesi </w:t>
            </w:r>
          </w:p>
          <w:p w14:paraId="0A37B3BC" w14:textId="77777777" w:rsidR="005E3988" w:rsidRDefault="005E3988" w:rsidP="005E3988">
            <w:pPr>
              <w:pStyle w:val="stBilgi"/>
              <w:tabs>
                <w:tab w:val="clear" w:pos="4536"/>
              </w:tabs>
              <w:jc w:val="both"/>
              <w:rPr>
                <w:rFonts w:asciiTheme="majorHAnsi" w:hAnsiTheme="majorHAnsi"/>
                <w:sz w:val="20"/>
                <w:szCs w:val="20"/>
                <w:lang w:val="en-US"/>
              </w:rPr>
            </w:pPr>
            <w:proofErr w:type="spellStart"/>
            <w:r>
              <w:rPr>
                <w:rFonts w:asciiTheme="majorHAnsi" w:hAnsiTheme="majorHAnsi"/>
                <w:sz w:val="20"/>
                <w:szCs w:val="20"/>
                <w:lang w:val="en-US"/>
              </w:rPr>
              <w:t>Başvuru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Tarihi</w:t>
            </w:r>
            <w:proofErr w:type="spellEnd"/>
            <w:r>
              <w:rPr>
                <w:rFonts w:asciiTheme="majorHAnsi" w:hAnsiTheme="majorHAnsi"/>
                <w:sz w:val="20"/>
                <w:szCs w:val="20"/>
                <w:lang w:val="en-US"/>
              </w:rPr>
              <w:t xml:space="preserve"> </w:t>
            </w:r>
          </w:p>
          <w:p w14:paraId="456A503B" w14:textId="52E3DA3A" w:rsidR="005E3988" w:rsidRPr="00E25071" w:rsidRDefault="005E3988" w:rsidP="005E3988">
            <w:pPr>
              <w:pStyle w:val="stBilgi"/>
              <w:tabs>
                <w:tab w:val="clear" w:pos="4536"/>
              </w:tabs>
              <w:jc w:val="both"/>
              <w:rPr>
                <w:rFonts w:asciiTheme="majorHAnsi" w:hAnsiTheme="majorHAnsi"/>
                <w:sz w:val="20"/>
                <w:szCs w:val="20"/>
                <w:lang w:val="en-US"/>
              </w:rPr>
            </w:pPr>
            <w:r>
              <w:rPr>
                <w:rFonts w:asciiTheme="majorHAnsi" w:hAnsiTheme="majorHAnsi"/>
                <w:sz w:val="20"/>
                <w:szCs w:val="20"/>
                <w:lang w:val="en-US"/>
              </w:rPr>
              <w:t xml:space="preserve">Kabul </w:t>
            </w:r>
            <w:proofErr w:type="spellStart"/>
            <w:r>
              <w:rPr>
                <w:rFonts w:asciiTheme="majorHAnsi" w:hAnsiTheme="majorHAnsi"/>
                <w:sz w:val="20"/>
                <w:szCs w:val="20"/>
                <w:lang w:val="en-US"/>
              </w:rPr>
              <w:t>Tarihi</w:t>
            </w:r>
            <w:proofErr w:type="spellEnd"/>
            <w:r>
              <w:rPr>
                <w:rFonts w:asciiTheme="majorHAnsi" w:hAnsiTheme="majorHAnsi"/>
                <w:sz w:val="20"/>
                <w:szCs w:val="20"/>
                <w:lang w:val="en-US"/>
              </w:rPr>
              <w:t xml:space="preserve">      </w:t>
            </w:r>
          </w:p>
        </w:tc>
        <w:tc>
          <w:tcPr>
            <w:tcW w:w="2694" w:type="dxa"/>
            <w:gridSpan w:val="2"/>
            <w:tcBorders>
              <w:top w:val="single" w:sz="4" w:space="0" w:color="auto"/>
              <w:left w:val="nil"/>
              <w:bottom w:val="single" w:sz="4" w:space="0" w:color="auto"/>
              <w:right w:val="nil"/>
            </w:tcBorders>
          </w:tcPr>
          <w:p w14:paraId="5ACCC6D7" w14:textId="77777777" w:rsidR="005E3988" w:rsidRDefault="005E3988" w:rsidP="00AF7DD1">
            <w:pPr>
              <w:pStyle w:val="stBilgi"/>
              <w:tabs>
                <w:tab w:val="clear" w:pos="4536"/>
              </w:tabs>
              <w:jc w:val="both"/>
              <w:rPr>
                <w:rFonts w:asciiTheme="majorHAnsi" w:hAnsiTheme="majorHAnsi"/>
                <w:sz w:val="20"/>
                <w:szCs w:val="20"/>
                <w:lang w:val="en-US"/>
              </w:rPr>
            </w:pPr>
          </w:p>
          <w:p w14:paraId="340712E9" w14:textId="46AFA153" w:rsidR="005E3988" w:rsidRPr="00E25071" w:rsidRDefault="005E3988" w:rsidP="00AF7DD1">
            <w:pPr>
              <w:pStyle w:val="stBilgi"/>
              <w:tabs>
                <w:tab w:val="clear" w:pos="4536"/>
              </w:tabs>
              <w:jc w:val="both"/>
              <w:rPr>
                <w:rFonts w:asciiTheme="majorHAnsi" w:hAnsiTheme="majorHAnsi"/>
                <w:sz w:val="20"/>
                <w:szCs w:val="20"/>
                <w:lang w:val="en-US"/>
              </w:rPr>
            </w:pPr>
            <w:r>
              <w:rPr>
                <w:rFonts w:asciiTheme="majorHAnsi" w:hAnsiTheme="majorHAnsi"/>
                <w:sz w:val="20"/>
                <w:szCs w:val="20"/>
                <w:lang w:val="en-US"/>
              </w:rPr>
              <w:t xml:space="preserve">: </w:t>
            </w:r>
            <w:r w:rsidRPr="00E25071">
              <w:rPr>
                <w:rFonts w:asciiTheme="majorHAnsi" w:hAnsiTheme="majorHAnsi"/>
                <w:sz w:val="20"/>
                <w:szCs w:val="20"/>
                <w:lang w:val="en-US"/>
              </w:rPr>
              <w:t>GG.</w:t>
            </w:r>
            <w:proofErr w:type="gramStart"/>
            <w:r w:rsidRPr="00E25071">
              <w:rPr>
                <w:rFonts w:asciiTheme="majorHAnsi" w:hAnsiTheme="majorHAnsi"/>
                <w:sz w:val="20"/>
                <w:szCs w:val="20"/>
                <w:lang w:val="en-US"/>
              </w:rPr>
              <w:t>AA.YYYY</w:t>
            </w:r>
            <w:proofErr w:type="gramEnd"/>
          </w:p>
          <w:p w14:paraId="63740F9A" w14:textId="0AABF44E" w:rsidR="005E3988" w:rsidRPr="00E25071" w:rsidRDefault="005E3988" w:rsidP="002060FA">
            <w:pPr>
              <w:pStyle w:val="stBilgi"/>
              <w:tabs>
                <w:tab w:val="clear" w:pos="4536"/>
              </w:tabs>
              <w:jc w:val="both"/>
              <w:rPr>
                <w:rFonts w:asciiTheme="majorHAnsi" w:hAnsiTheme="majorHAnsi"/>
                <w:sz w:val="20"/>
                <w:szCs w:val="20"/>
                <w:lang w:val="en-US"/>
              </w:rPr>
            </w:pPr>
            <w:r>
              <w:rPr>
                <w:rFonts w:asciiTheme="majorHAnsi" w:hAnsiTheme="majorHAnsi"/>
                <w:sz w:val="20"/>
                <w:szCs w:val="20"/>
                <w:lang w:val="en-US"/>
              </w:rPr>
              <w:t xml:space="preserve">: </w:t>
            </w:r>
            <w:r w:rsidRPr="00E25071">
              <w:rPr>
                <w:rFonts w:asciiTheme="majorHAnsi" w:hAnsiTheme="majorHAnsi"/>
                <w:sz w:val="20"/>
                <w:szCs w:val="20"/>
                <w:lang w:val="en-US"/>
              </w:rPr>
              <w:t>GG.</w:t>
            </w:r>
            <w:proofErr w:type="gramStart"/>
            <w:r w:rsidRPr="00E25071">
              <w:rPr>
                <w:rFonts w:asciiTheme="majorHAnsi" w:hAnsiTheme="majorHAnsi"/>
                <w:sz w:val="20"/>
                <w:szCs w:val="20"/>
                <w:lang w:val="en-US"/>
              </w:rPr>
              <w:t>AA.YYYY</w:t>
            </w:r>
            <w:proofErr w:type="gramEnd"/>
          </w:p>
        </w:tc>
        <w:tc>
          <w:tcPr>
            <w:tcW w:w="2125" w:type="dxa"/>
            <w:tcBorders>
              <w:top w:val="single" w:sz="4" w:space="0" w:color="auto"/>
              <w:left w:val="nil"/>
              <w:bottom w:val="single" w:sz="4" w:space="0" w:color="auto"/>
              <w:right w:val="nil"/>
            </w:tcBorders>
          </w:tcPr>
          <w:p w14:paraId="35CF6EAF" w14:textId="4E56AF76" w:rsidR="005E3988" w:rsidRDefault="005E3988" w:rsidP="002060FA">
            <w:pPr>
              <w:pStyle w:val="stBilgi"/>
              <w:tabs>
                <w:tab w:val="clear" w:pos="4536"/>
              </w:tabs>
              <w:jc w:val="both"/>
              <w:rPr>
                <w:rFonts w:asciiTheme="majorHAnsi" w:hAnsiTheme="majorHAnsi"/>
                <w:sz w:val="20"/>
                <w:szCs w:val="20"/>
                <w:lang w:val="en-US"/>
              </w:rPr>
            </w:pPr>
            <w:r w:rsidRPr="00E25071">
              <w:rPr>
                <w:rFonts w:asciiTheme="majorHAnsi" w:hAnsiTheme="majorHAnsi"/>
                <w:sz w:val="20"/>
                <w:szCs w:val="20"/>
                <w:lang w:val="en-US"/>
              </w:rPr>
              <w:t>Research Article</w:t>
            </w:r>
          </w:p>
          <w:p w14:paraId="0B85C62D" w14:textId="7CFB839E" w:rsidR="005E3988" w:rsidRDefault="005E3988" w:rsidP="002060FA">
            <w:pPr>
              <w:pStyle w:val="stBilgi"/>
              <w:tabs>
                <w:tab w:val="clear" w:pos="4536"/>
              </w:tabs>
              <w:jc w:val="both"/>
              <w:rPr>
                <w:rFonts w:asciiTheme="majorHAnsi" w:hAnsiTheme="majorHAnsi"/>
                <w:sz w:val="20"/>
                <w:szCs w:val="20"/>
                <w:lang w:val="en-US"/>
              </w:rPr>
            </w:pPr>
            <w:r w:rsidRPr="00E25071">
              <w:rPr>
                <w:rFonts w:asciiTheme="majorHAnsi" w:hAnsiTheme="majorHAnsi"/>
                <w:sz w:val="20"/>
                <w:szCs w:val="20"/>
                <w:lang w:val="en-US"/>
              </w:rPr>
              <w:t xml:space="preserve">Submission Date </w:t>
            </w:r>
          </w:p>
          <w:p w14:paraId="07AE9B6F" w14:textId="538C6880" w:rsidR="005E3988" w:rsidRPr="00E25071" w:rsidRDefault="005E3988" w:rsidP="002060FA">
            <w:pPr>
              <w:pStyle w:val="stBilgi"/>
              <w:tabs>
                <w:tab w:val="clear" w:pos="4536"/>
              </w:tabs>
              <w:jc w:val="both"/>
              <w:rPr>
                <w:rFonts w:asciiTheme="majorHAnsi" w:hAnsiTheme="majorHAnsi"/>
                <w:sz w:val="20"/>
                <w:szCs w:val="20"/>
                <w:lang w:val="en-US"/>
              </w:rPr>
            </w:pPr>
            <w:r w:rsidRPr="00E25071">
              <w:rPr>
                <w:rFonts w:asciiTheme="majorHAnsi" w:hAnsiTheme="majorHAnsi"/>
                <w:sz w:val="20"/>
                <w:szCs w:val="20"/>
                <w:lang w:val="en-US"/>
              </w:rPr>
              <w:t>Accepted Date</w:t>
            </w:r>
          </w:p>
        </w:tc>
        <w:tc>
          <w:tcPr>
            <w:tcW w:w="2410" w:type="dxa"/>
            <w:tcBorders>
              <w:top w:val="single" w:sz="4" w:space="0" w:color="auto"/>
              <w:left w:val="nil"/>
              <w:bottom w:val="single" w:sz="4" w:space="0" w:color="auto"/>
              <w:right w:val="nil"/>
            </w:tcBorders>
          </w:tcPr>
          <w:p w14:paraId="0974A035" w14:textId="77777777" w:rsidR="005E3988" w:rsidRDefault="005E3988" w:rsidP="00756AAC">
            <w:pPr>
              <w:spacing w:after="0" w:line="240" w:lineRule="auto"/>
              <w:jc w:val="both"/>
              <w:rPr>
                <w:rFonts w:asciiTheme="majorHAnsi" w:hAnsiTheme="majorHAnsi"/>
                <w:sz w:val="20"/>
                <w:szCs w:val="20"/>
                <w:lang w:val="en-US"/>
              </w:rPr>
            </w:pPr>
          </w:p>
          <w:p w14:paraId="60B3314F" w14:textId="77777777" w:rsidR="005E3988" w:rsidRDefault="005E3988" w:rsidP="00756AAC">
            <w:pPr>
              <w:spacing w:after="0" w:line="240" w:lineRule="auto"/>
              <w:jc w:val="both"/>
              <w:rPr>
                <w:rFonts w:asciiTheme="majorHAnsi" w:hAnsiTheme="majorHAnsi"/>
                <w:sz w:val="20"/>
                <w:szCs w:val="20"/>
                <w:lang w:val="en-US"/>
              </w:rPr>
            </w:pPr>
            <w:r w:rsidRPr="00E25071">
              <w:rPr>
                <w:rFonts w:asciiTheme="majorHAnsi" w:hAnsiTheme="majorHAnsi"/>
                <w:sz w:val="20"/>
                <w:szCs w:val="20"/>
                <w:lang w:val="en-US"/>
              </w:rPr>
              <w:t>: GG.</w:t>
            </w:r>
            <w:proofErr w:type="gramStart"/>
            <w:r w:rsidRPr="00E25071">
              <w:rPr>
                <w:rFonts w:asciiTheme="majorHAnsi" w:hAnsiTheme="majorHAnsi"/>
                <w:sz w:val="20"/>
                <w:szCs w:val="20"/>
                <w:lang w:val="en-US"/>
              </w:rPr>
              <w:t>AA.YYYY</w:t>
            </w:r>
            <w:proofErr w:type="gramEnd"/>
          </w:p>
          <w:p w14:paraId="487CC934" w14:textId="571FFE7D" w:rsidR="005E3988" w:rsidRPr="00E25071" w:rsidRDefault="005E3988" w:rsidP="00756AAC">
            <w:pPr>
              <w:spacing w:after="0" w:line="240" w:lineRule="auto"/>
              <w:jc w:val="both"/>
              <w:rPr>
                <w:rFonts w:asciiTheme="majorHAnsi" w:hAnsiTheme="majorHAnsi"/>
                <w:sz w:val="20"/>
                <w:szCs w:val="20"/>
                <w:lang w:val="en-US"/>
              </w:rPr>
            </w:pPr>
            <w:r w:rsidRPr="00E25071">
              <w:rPr>
                <w:rFonts w:asciiTheme="majorHAnsi" w:hAnsiTheme="majorHAnsi"/>
                <w:sz w:val="20"/>
                <w:szCs w:val="20"/>
                <w:lang w:val="en-US"/>
              </w:rPr>
              <w:t>: GG.</w:t>
            </w:r>
            <w:proofErr w:type="gramStart"/>
            <w:r w:rsidRPr="00E25071">
              <w:rPr>
                <w:rFonts w:asciiTheme="majorHAnsi" w:hAnsiTheme="majorHAnsi"/>
                <w:sz w:val="20"/>
                <w:szCs w:val="20"/>
                <w:lang w:val="en-US"/>
              </w:rPr>
              <w:t>AA.YYYY</w:t>
            </w:r>
            <w:proofErr w:type="gramEnd"/>
          </w:p>
        </w:tc>
      </w:tr>
    </w:tbl>
    <w:p w14:paraId="2475C69E" w14:textId="77777777" w:rsidR="00B443C3" w:rsidRPr="00756AAC" w:rsidRDefault="00B443C3" w:rsidP="002E5B97">
      <w:pPr>
        <w:spacing w:after="0" w:line="240" w:lineRule="auto"/>
        <w:jc w:val="both"/>
        <w:rPr>
          <w:rFonts w:ascii="Cambria" w:hAnsi="Cambria"/>
          <w:b/>
          <w:sz w:val="20"/>
          <w:szCs w:val="20"/>
        </w:rPr>
        <w:sectPr w:rsidR="00B443C3" w:rsidRPr="00756AAC" w:rsidSect="00B8288D">
          <w:headerReference w:type="default" r:id="rId10"/>
          <w:footerReference w:type="default" r:id="rId11"/>
          <w:headerReference w:type="first" r:id="rId12"/>
          <w:footerReference w:type="first" r:id="rId13"/>
          <w:footnotePr>
            <w:numFmt w:val="chicago"/>
          </w:footnotePr>
          <w:type w:val="continuous"/>
          <w:pgSz w:w="11906" w:h="16838" w:code="9"/>
          <w:pgMar w:top="1134" w:right="1134" w:bottom="1134" w:left="1134" w:header="709" w:footer="709" w:gutter="0"/>
          <w:pgNumType w:start="1"/>
          <w:cols w:space="708"/>
          <w:titlePg/>
          <w:docGrid w:linePitch="360"/>
        </w:sectPr>
      </w:pPr>
    </w:p>
    <w:p w14:paraId="3C75B0C1" w14:textId="77777777" w:rsidR="00972ED8" w:rsidRPr="00756AAC" w:rsidRDefault="00972ED8" w:rsidP="00972ED8">
      <w:pPr>
        <w:tabs>
          <w:tab w:val="left" w:pos="284"/>
        </w:tabs>
        <w:spacing w:before="120" w:after="0" w:line="240" w:lineRule="auto"/>
        <w:jc w:val="both"/>
        <w:rPr>
          <w:rFonts w:asciiTheme="majorHAnsi" w:hAnsiTheme="majorHAnsi"/>
          <w:b/>
          <w:color w:val="000000"/>
          <w:sz w:val="20"/>
          <w:szCs w:val="20"/>
        </w:rPr>
      </w:pPr>
      <w:r w:rsidRPr="00756AAC">
        <w:rPr>
          <w:rFonts w:asciiTheme="majorHAnsi" w:hAnsiTheme="majorHAnsi"/>
          <w:b/>
          <w:color w:val="000000"/>
          <w:sz w:val="20"/>
          <w:szCs w:val="20"/>
        </w:rPr>
        <w:lastRenderedPageBreak/>
        <w:t xml:space="preserve">1. Giriş </w:t>
      </w:r>
    </w:p>
    <w:p w14:paraId="0A0ABE59" w14:textId="77777777" w:rsidR="00972ED8" w:rsidRDefault="00972ED8" w:rsidP="00972ED8">
      <w:pPr>
        <w:spacing w:before="120" w:after="0" w:line="240" w:lineRule="auto"/>
        <w:jc w:val="both"/>
        <w:rPr>
          <w:rFonts w:ascii="Cambria" w:hAnsi="Cambria"/>
          <w:color w:val="000000" w:themeColor="text1"/>
          <w:sz w:val="20"/>
          <w:szCs w:val="20"/>
        </w:rPr>
      </w:pPr>
      <w:r w:rsidRPr="00756AAC">
        <w:rPr>
          <w:rFonts w:ascii="Cambria" w:hAnsi="Cambria"/>
          <w:color w:val="000000" w:themeColor="text1"/>
          <w:sz w:val="20"/>
          <w:szCs w:val="20"/>
        </w:rPr>
        <w:t>M</w:t>
      </w:r>
      <w:r w:rsidRPr="00BB4A93">
        <w:rPr>
          <w:rFonts w:ascii="Cambria" w:hAnsi="Cambria"/>
          <w:color w:val="000000" w:themeColor="text1"/>
          <w:sz w:val="20"/>
          <w:szCs w:val="20"/>
        </w:rPr>
        <w:t>akale yazı</w:t>
      </w:r>
      <w:r>
        <w:rPr>
          <w:rFonts w:ascii="Cambria" w:hAnsi="Cambria"/>
          <w:color w:val="000000" w:themeColor="text1"/>
          <w:sz w:val="20"/>
          <w:szCs w:val="20"/>
        </w:rPr>
        <w:t xml:space="preserve"> tipi </w:t>
      </w:r>
      <w:proofErr w:type="spellStart"/>
      <w:r w:rsidRPr="00770FCF">
        <w:rPr>
          <w:rFonts w:ascii="Cambria" w:hAnsi="Cambria"/>
          <w:b/>
          <w:color w:val="000000" w:themeColor="text1"/>
          <w:sz w:val="20"/>
          <w:szCs w:val="20"/>
        </w:rPr>
        <w:t>Cambria</w:t>
      </w:r>
      <w:proofErr w:type="spellEnd"/>
      <w:r w:rsidRPr="00770FCF">
        <w:rPr>
          <w:rFonts w:ascii="Cambria" w:hAnsi="Cambria"/>
          <w:b/>
          <w:color w:val="000000" w:themeColor="text1"/>
          <w:sz w:val="20"/>
          <w:szCs w:val="20"/>
        </w:rPr>
        <w:t xml:space="preserve"> 10 </w:t>
      </w:r>
      <w:proofErr w:type="spellStart"/>
      <w:r w:rsidRPr="00770FCF">
        <w:rPr>
          <w:rFonts w:ascii="Cambria" w:hAnsi="Cambria"/>
          <w:b/>
          <w:color w:val="000000" w:themeColor="text1"/>
          <w:sz w:val="20"/>
          <w:szCs w:val="20"/>
        </w:rPr>
        <w:t>pt</w:t>
      </w:r>
      <w:proofErr w:type="spellEnd"/>
      <w:r w:rsidRPr="00770FCF">
        <w:rPr>
          <w:rFonts w:ascii="Cambria" w:hAnsi="Cambria"/>
          <w:b/>
          <w:color w:val="000000" w:themeColor="text1"/>
          <w:sz w:val="20"/>
          <w:szCs w:val="20"/>
        </w:rPr>
        <w:t xml:space="preserve"> olmalı ve 1 satır aralığında yazılmalıdır. Paragraf öncesi 6 </w:t>
      </w:r>
      <w:proofErr w:type="spellStart"/>
      <w:r w:rsidRPr="00770FCF">
        <w:rPr>
          <w:rFonts w:ascii="Cambria" w:hAnsi="Cambria"/>
          <w:b/>
          <w:color w:val="000000" w:themeColor="text1"/>
          <w:sz w:val="20"/>
          <w:szCs w:val="20"/>
        </w:rPr>
        <w:t>pt</w:t>
      </w:r>
      <w:proofErr w:type="spellEnd"/>
      <w:r w:rsidRPr="00770FCF">
        <w:rPr>
          <w:rFonts w:ascii="Cambria" w:hAnsi="Cambria"/>
          <w:b/>
          <w:color w:val="000000" w:themeColor="text1"/>
          <w:sz w:val="20"/>
          <w:szCs w:val="20"/>
        </w:rPr>
        <w:t xml:space="preserve"> boşluk</w:t>
      </w:r>
      <w:r>
        <w:rPr>
          <w:rFonts w:ascii="Cambria" w:hAnsi="Cambria"/>
          <w:color w:val="000000" w:themeColor="text1"/>
          <w:sz w:val="20"/>
          <w:szCs w:val="20"/>
        </w:rPr>
        <w:t xml:space="preserve"> olmalıdır. </w:t>
      </w:r>
    </w:p>
    <w:p w14:paraId="593514D4" w14:textId="777ABC86" w:rsidR="00972ED8" w:rsidRDefault="00972ED8" w:rsidP="00972ED8">
      <w:pPr>
        <w:spacing w:before="120" w:after="0" w:line="240" w:lineRule="auto"/>
        <w:jc w:val="both"/>
        <w:rPr>
          <w:rFonts w:ascii="Cambria" w:hAnsi="Cambria"/>
          <w:color w:val="000000" w:themeColor="text1"/>
          <w:sz w:val="20"/>
          <w:szCs w:val="20"/>
        </w:rPr>
      </w:pPr>
      <w:r>
        <w:rPr>
          <w:rFonts w:ascii="Cambria" w:hAnsi="Cambria"/>
          <w:color w:val="000000" w:themeColor="text1"/>
          <w:sz w:val="20"/>
          <w:szCs w:val="20"/>
        </w:rPr>
        <w:t xml:space="preserve">Giriş, Bilimsel </w:t>
      </w:r>
      <w:bookmarkStart w:id="0" w:name="_GoBack"/>
      <w:r>
        <w:rPr>
          <w:rFonts w:ascii="Cambria" w:hAnsi="Cambria"/>
          <w:color w:val="000000" w:themeColor="text1"/>
          <w:sz w:val="20"/>
          <w:szCs w:val="20"/>
        </w:rPr>
        <w:t>Yazın Taraması, ihtiyaç varsa Ara Başlıklar (Kas İskelet Siste</w:t>
      </w:r>
      <w:r w:rsidR="00606897">
        <w:rPr>
          <w:rFonts w:ascii="Cambria" w:hAnsi="Cambria"/>
          <w:color w:val="000000" w:themeColor="text1"/>
          <w:sz w:val="20"/>
          <w:szCs w:val="20"/>
        </w:rPr>
        <w:t xml:space="preserve">mi Hastalıkları gibi), Yöntem, </w:t>
      </w:r>
      <w:r>
        <w:rPr>
          <w:rFonts w:ascii="Cambria" w:hAnsi="Cambria"/>
          <w:color w:val="000000" w:themeColor="text1"/>
          <w:sz w:val="20"/>
          <w:szCs w:val="20"/>
        </w:rPr>
        <w:t>Sonuçlar, Tartışma, Teşekkür, Çıkar Çatışması (</w:t>
      </w:r>
      <w:proofErr w:type="spellStart"/>
      <w:r>
        <w:rPr>
          <w:rFonts w:ascii="Cambria" w:hAnsi="Cambria"/>
          <w:color w:val="000000" w:themeColor="text1"/>
          <w:sz w:val="20"/>
          <w:szCs w:val="20"/>
        </w:rPr>
        <w:t>Conflict</w:t>
      </w:r>
      <w:proofErr w:type="spellEnd"/>
      <w:r>
        <w:rPr>
          <w:rFonts w:ascii="Cambria" w:hAnsi="Cambria"/>
          <w:color w:val="000000" w:themeColor="text1"/>
          <w:sz w:val="20"/>
          <w:szCs w:val="20"/>
        </w:rPr>
        <w:t xml:space="preserve"> of </w:t>
      </w:r>
      <w:proofErr w:type="spellStart"/>
      <w:r>
        <w:rPr>
          <w:rFonts w:ascii="Cambria" w:hAnsi="Cambria"/>
          <w:color w:val="000000" w:themeColor="text1"/>
          <w:sz w:val="20"/>
          <w:szCs w:val="20"/>
        </w:rPr>
        <w:t>Interest</w:t>
      </w:r>
      <w:proofErr w:type="spellEnd"/>
      <w:r>
        <w:rPr>
          <w:rFonts w:ascii="Cambria" w:hAnsi="Cambria"/>
          <w:color w:val="000000" w:themeColor="text1"/>
          <w:sz w:val="20"/>
          <w:szCs w:val="20"/>
        </w:rPr>
        <w:t xml:space="preserve">) ve Kaynaklar şeklinde ayarlanmalıdır. </w:t>
      </w:r>
    </w:p>
    <w:p w14:paraId="646CE134" w14:textId="77777777" w:rsidR="00972ED8" w:rsidRDefault="00972ED8" w:rsidP="00972ED8">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color w:val="000000" w:themeColor="text1"/>
          <w:sz w:val="20"/>
          <w:szCs w:val="20"/>
        </w:rPr>
        <w:t xml:space="preserve">Ana başlık isimleri, her kelimenin ilk harfi büyük olmak üzere koyu yazılmalıdır.  Ana başlıklardan önce bir satır boş bırakılmalıdır. </w:t>
      </w:r>
      <w:r>
        <w:rPr>
          <w:rFonts w:ascii="Cambria" w:hAnsi="Cambria"/>
          <w:sz w:val="20"/>
          <w:szCs w:val="20"/>
        </w:rPr>
        <w:t>Her bir</w:t>
      </w:r>
      <w:r w:rsidRPr="000029FC">
        <w:rPr>
          <w:rFonts w:ascii="Cambria" w:hAnsi="Cambria"/>
          <w:sz w:val="20"/>
          <w:szCs w:val="20"/>
        </w:rPr>
        <w:t xml:space="preserve"> </w:t>
      </w:r>
      <w:r>
        <w:rPr>
          <w:rFonts w:ascii="Cambria" w:hAnsi="Cambria"/>
          <w:sz w:val="20"/>
          <w:szCs w:val="20"/>
        </w:rPr>
        <w:t xml:space="preserve">ana </w:t>
      </w:r>
      <w:r w:rsidRPr="000029FC">
        <w:rPr>
          <w:rFonts w:ascii="Cambria" w:hAnsi="Cambria"/>
          <w:sz w:val="20"/>
          <w:szCs w:val="20"/>
        </w:rPr>
        <w:t xml:space="preserve">bölüm </w:t>
      </w:r>
      <w:r>
        <w:rPr>
          <w:rFonts w:ascii="Cambria" w:hAnsi="Cambria"/>
          <w:sz w:val="20"/>
          <w:szCs w:val="20"/>
        </w:rPr>
        <w:t>3</w:t>
      </w:r>
      <w:r w:rsidRPr="000029FC">
        <w:rPr>
          <w:rFonts w:ascii="Cambria" w:hAnsi="Cambria"/>
          <w:sz w:val="20"/>
          <w:szCs w:val="20"/>
        </w:rPr>
        <w:t xml:space="preserve"> seviyeye kadar alt başlıklara ayrılabilir.</w:t>
      </w:r>
      <w:r>
        <w:rPr>
          <w:rFonts w:ascii="Cambria" w:hAnsi="Cambria"/>
          <w:sz w:val="20"/>
          <w:szCs w:val="20"/>
        </w:rPr>
        <w:t xml:space="preserve"> 2.1. veya 2.2.1 gibi. </w:t>
      </w:r>
    </w:p>
    <w:p w14:paraId="40088013" w14:textId="77777777" w:rsidR="00972ED8" w:rsidRDefault="00972ED8" w:rsidP="00972ED8">
      <w:pPr>
        <w:spacing w:before="120" w:after="0" w:line="240" w:lineRule="auto"/>
        <w:jc w:val="both"/>
        <w:rPr>
          <w:rFonts w:ascii="Cambria" w:hAnsi="Cambria"/>
          <w:color w:val="000000" w:themeColor="text1"/>
          <w:sz w:val="20"/>
          <w:szCs w:val="20"/>
        </w:rPr>
      </w:pPr>
      <w:r>
        <w:rPr>
          <w:rFonts w:ascii="Cambria" w:hAnsi="Cambria"/>
          <w:color w:val="000000" w:themeColor="text1"/>
          <w:sz w:val="20"/>
          <w:szCs w:val="20"/>
        </w:rPr>
        <w:t>Yeni paragraflar sola dayalı başlamalı ve ana metin iki yana dayalı yazılmalıdır.</w:t>
      </w:r>
    </w:p>
    <w:p w14:paraId="2126403B" w14:textId="77777777" w:rsidR="00972ED8" w:rsidRDefault="00972ED8" w:rsidP="00972ED8">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sz w:val="20"/>
          <w:szCs w:val="20"/>
        </w:rPr>
        <w:t>Giriş bölümü sonunda makalenin devam eden yapısı hakkında okuyucuya kısa bilgiler verilmesi önerilmektedir.</w:t>
      </w:r>
    </w:p>
    <w:bookmarkEnd w:id="0"/>
    <w:p w14:paraId="537ADD6A" w14:textId="77777777" w:rsidR="00972ED8" w:rsidRDefault="00972ED8" w:rsidP="00972ED8">
      <w:pPr>
        <w:widowControl w:val="0"/>
        <w:tabs>
          <w:tab w:val="left" w:pos="284"/>
        </w:tabs>
        <w:autoSpaceDE w:val="0"/>
        <w:autoSpaceDN w:val="0"/>
        <w:spacing w:before="120" w:after="0" w:line="240" w:lineRule="auto"/>
        <w:jc w:val="both"/>
        <w:rPr>
          <w:rFonts w:ascii="Cambria" w:hAnsi="Cambria"/>
          <w:sz w:val="20"/>
          <w:szCs w:val="20"/>
        </w:rPr>
      </w:pPr>
    </w:p>
    <w:p w14:paraId="2B8D1E60" w14:textId="77777777" w:rsidR="00972ED8" w:rsidRPr="000E5EAF" w:rsidRDefault="00972ED8" w:rsidP="00972ED8">
      <w:pPr>
        <w:pStyle w:val="ListeParagraf"/>
        <w:widowControl w:val="0"/>
        <w:tabs>
          <w:tab w:val="left" w:pos="284"/>
        </w:tabs>
        <w:autoSpaceDE w:val="0"/>
        <w:autoSpaceDN w:val="0"/>
        <w:spacing w:before="120" w:after="0" w:line="240" w:lineRule="auto"/>
        <w:ind w:left="0"/>
        <w:jc w:val="both"/>
        <w:rPr>
          <w:rFonts w:ascii="Cambria" w:hAnsi="Cambria"/>
          <w:b/>
          <w:sz w:val="20"/>
          <w:szCs w:val="20"/>
        </w:rPr>
      </w:pPr>
      <w:r>
        <w:rPr>
          <w:rFonts w:ascii="Cambria" w:hAnsi="Cambria"/>
          <w:b/>
          <w:sz w:val="20"/>
          <w:szCs w:val="20"/>
        </w:rPr>
        <w:t>2. Bilimsel Yazın Taraması</w:t>
      </w:r>
      <w:r w:rsidRPr="000E5EAF">
        <w:rPr>
          <w:rFonts w:ascii="Cambria" w:hAnsi="Cambria"/>
          <w:b/>
          <w:sz w:val="20"/>
          <w:szCs w:val="20"/>
        </w:rPr>
        <w:t xml:space="preserve"> </w:t>
      </w:r>
    </w:p>
    <w:p w14:paraId="5FD30DCF" w14:textId="3F10C692" w:rsidR="00972ED8" w:rsidRDefault="00972ED8" w:rsidP="00972ED8">
      <w:pPr>
        <w:spacing w:before="120" w:after="0" w:line="240" w:lineRule="auto"/>
        <w:jc w:val="both"/>
        <w:rPr>
          <w:rFonts w:ascii="Cambria" w:hAnsi="Cambria"/>
          <w:sz w:val="20"/>
          <w:szCs w:val="20"/>
        </w:rPr>
      </w:pPr>
      <w:r>
        <w:rPr>
          <w:rFonts w:ascii="Cambria" w:hAnsi="Cambria"/>
          <w:sz w:val="20"/>
          <w:szCs w:val="20"/>
        </w:rPr>
        <w:t xml:space="preserve">Konu ile ilgili özellikle doğrudan ilişkili bazı önemli eserler hakkında kısa bilgi verilmelidir. </w:t>
      </w:r>
      <w:r w:rsidRPr="00F13CF0">
        <w:rPr>
          <w:rFonts w:ascii="Cambria" w:hAnsi="Cambria"/>
          <w:sz w:val="20"/>
          <w:szCs w:val="20"/>
        </w:rPr>
        <w:t>Bilimsel yazın taraması bir literatür listesinden ziyade araştırma konusunun gelişimi</w:t>
      </w:r>
      <w:r w:rsidR="00733F2F">
        <w:rPr>
          <w:rFonts w:ascii="Cambria" w:hAnsi="Cambria"/>
          <w:sz w:val="20"/>
          <w:szCs w:val="20"/>
        </w:rPr>
        <w:t>ni</w:t>
      </w:r>
      <w:r w:rsidRPr="00F13CF0">
        <w:rPr>
          <w:rFonts w:ascii="Cambria" w:hAnsi="Cambria"/>
          <w:sz w:val="20"/>
          <w:szCs w:val="20"/>
        </w:rPr>
        <w:t xml:space="preserve"> aktarmalı</w:t>
      </w:r>
      <w:r>
        <w:rPr>
          <w:rFonts w:ascii="Cambria" w:hAnsi="Cambria"/>
          <w:sz w:val="20"/>
          <w:szCs w:val="20"/>
        </w:rPr>
        <w:t>dır.</w:t>
      </w:r>
    </w:p>
    <w:p w14:paraId="3EC59C3C" w14:textId="3CB0A935" w:rsidR="00972ED8" w:rsidRDefault="00733F2F" w:rsidP="00972ED8">
      <w:pPr>
        <w:spacing w:before="120" w:after="0" w:line="240" w:lineRule="auto"/>
        <w:jc w:val="both"/>
        <w:rPr>
          <w:rFonts w:ascii="Cambria" w:hAnsi="Cambria"/>
          <w:sz w:val="20"/>
          <w:szCs w:val="20"/>
        </w:rPr>
      </w:pPr>
      <w:r>
        <w:rPr>
          <w:rFonts w:ascii="Cambria" w:hAnsi="Cambria"/>
          <w:sz w:val="20"/>
          <w:szCs w:val="20"/>
        </w:rPr>
        <w:t>Metin içi kaynak gösterim</w:t>
      </w:r>
      <w:r w:rsidR="00972ED8">
        <w:rPr>
          <w:rFonts w:ascii="Cambria" w:hAnsi="Cambria"/>
          <w:sz w:val="20"/>
          <w:szCs w:val="20"/>
        </w:rPr>
        <w:t xml:space="preserve"> örnekleri </w:t>
      </w:r>
    </w:p>
    <w:p w14:paraId="3E078210" w14:textId="77777777" w:rsidR="00972ED8" w:rsidRDefault="00972ED8" w:rsidP="00972ED8">
      <w:pPr>
        <w:spacing w:before="120" w:after="0" w:line="240" w:lineRule="auto"/>
        <w:jc w:val="both"/>
        <w:rPr>
          <w:rFonts w:ascii="Cambria" w:hAnsi="Cambria"/>
          <w:sz w:val="20"/>
          <w:szCs w:val="20"/>
        </w:rPr>
      </w:pPr>
      <w:r>
        <w:rPr>
          <w:rFonts w:ascii="Cambria" w:hAnsi="Cambria"/>
          <w:sz w:val="20"/>
          <w:szCs w:val="20"/>
        </w:rPr>
        <w:t>....... (</w:t>
      </w:r>
      <w:proofErr w:type="spellStart"/>
      <w:r>
        <w:rPr>
          <w:rFonts w:ascii="Cambria" w:hAnsi="Cambria"/>
          <w:sz w:val="20"/>
          <w:szCs w:val="20"/>
        </w:rPr>
        <w:t>Zhang</w:t>
      </w:r>
      <w:proofErr w:type="spellEnd"/>
      <w:r>
        <w:rPr>
          <w:rFonts w:ascii="Cambria" w:hAnsi="Cambria"/>
          <w:sz w:val="20"/>
          <w:szCs w:val="20"/>
        </w:rPr>
        <w:t xml:space="preserve"> ve </w:t>
      </w:r>
      <w:proofErr w:type="spellStart"/>
      <w:r>
        <w:rPr>
          <w:rFonts w:ascii="Cambria" w:hAnsi="Cambria"/>
          <w:sz w:val="20"/>
          <w:szCs w:val="20"/>
        </w:rPr>
        <w:t>Liu</w:t>
      </w:r>
      <w:proofErr w:type="spellEnd"/>
      <w:r>
        <w:rPr>
          <w:rFonts w:ascii="Cambria" w:hAnsi="Cambria"/>
          <w:sz w:val="20"/>
          <w:szCs w:val="20"/>
        </w:rPr>
        <w:t xml:space="preserve">, 2009). </w:t>
      </w:r>
    </w:p>
    <w:p w14:paraId="4115789A" w14:textId="77777777" w:rsidR="00972ED8" w:rsidRDefault="00972ED8" w:rsidP="00972ED8">
      <w:pPr>
        <w:spacing w:before="120" w:after="0" w:line="240" w:lineRule="auto"/>
        <w:jc w:val="both"/>
        <w:rPr>
          <w:rFonts w:ascii="Cambria" w:hAnsi="Cambria"/>
          <w:sz w:val="20"/>
          <w:szCs w:val="20"/>
        </w:rPr>
      </w:pPr>
      <w:proofErr w:type="spellStart"/>
      <w:r>
        <w:rPr>
          <w:rFonts w:ascii="Cambria" w:hAnsi="Cambria"/>
          <w:sz w:val="20"/>
          <w:szCs w:val="20"/>
        </w:rPr>
        <w:t>Zhang</w:t>
      </w:r>
      <w:proofErr w:type="spellEnd"/>
      <w:r>
        <w:rPr>
          <w:rFonts w:ascii="Cambria" w:hAnsi="Cambria"/>
          <w:sz w:val="20"/>
          <w:szCs w:val="20"/>
        </w:rPr>
        <w:t xml:space="preserve"> ve </w:t>
      </w:r>
      <w:proofErr w:type="spellStart"/>
      <w:r>
        <w:rPr>
          <w:rFonts w:ascii="Cambria" w:hAnsi="Cambria"/>
          <w:sz w:val="20"/>
          <w:szCs w:val="20"/>
        </w:rPr>
        <w:t>Liu</w:t>
      </w:r>
      <w:proofErr w:type="spellEnd"/>
      <w:r>
        <w:rPr>
          <w:rFonts w:ascii="Cambria" w:hAnsi="Cambria"/>
          <w:sz w:val="20"/>
          <w:szCs w:val="20"/>
        </w:rPr>
        <w:t xml:space="preserve"> (2009) ......</w:t>
      </w:r>
    </w:p>
    <w:p w14:paraId="6FC08F26" w14:textId="77777777" w:rsidR="00972ED8" w:rsidRDefault="00972ED8" w:rsidP="00972ED8">
      <w:pPr>
        <w:spacing w:before="120" w:after="0" w:line="240" w:lineRule="auto"/>
        <w:jc w:val="both"/>
        <w:rPr>
          <w:rFonts w:ascii="Cambria" w:hAnsi="Cambria"/>
          <w:sz w:val="20"/>
          <w:szCs w:val="20"/>
        </w:rPr>
      </w:pPr>
      <w:proofErr w:type="gramStart"/>
      <w:r>
        <w:rPr>
          <w:rFonts w:ascii="Cambria" w:hAnsi="Cambria"/>
          <w:sz w:val="20"/>
          <w:szCs w:val="20"/>
        </w:rPr>
        <w:t>2 den</w:t>
      </w:r>
      <w:proofErr w:type="gramEnd"/>
      <w:r>
        <w:rPr>
          <w:rFonts w:ascii="Cambria" w:hAnsi="Cambria"/>
          <w:sz w:val="20"/>
          <w:szCs w:val="20"/>
        </w:rPr>
        <w:t xml:space="preserve"> fazla yazar var ise </w:t>
      </w:r>
    </w:p>
    <w:p w14:paraId="49409187" w14:textId="77777777" w:rsidR="00972ED8" w:rsidRDefault="00972ED8" w:rsidP="00972ED8">
      <w:pPr>
        <w:spacing w:before="120" w:after="0" w:line="240" w:lineRule="auto"/>
        <w:jc w:val="both"/>
        <w:rPr>
          <w:rFonts w:ascii="Cambria" w:hAnsi="Cambria"/>
          <w:sz w:val="20"/>
          <w:szCs w:val="20"/>
        </w:rPr>
      </w:pPr>
      <w:r>
        <w:rPr>
          <w:rFonts w:ascii="Cambria" w:hAnsi="Cambria"/>
          <w:sz w:val="20"/>
          <w:szCs w:val="20"/>
        </w:rPr>
        <w:t>..... (</w:t>
      </w:r>
      <w:proofErr w:type="spellStart"/>
      <w:r>
        <w:rPr>
          <w:rFonts w:ascii="Cambria" w:hAnsi="Cambria"/>
          <w:sz w:val="20"/>
          <w:szCs w:val="20"/>
        </w:rPr>
        <w:t>Zhang</w:t>
      </w:r>
      <w:proofErr w:type="spellEnd"/>
      <w:r>
        <w:rPr>
          <w:rFonts w:ascii="Cambria" w:hAnsi="Cambria"/>
          <w:sz w:val="20"/>
          <w:szCs w:val="20"/>
        </w:rPr>
        <w:t xml:space="preserve"> vd., 2009).</w:t>
      </w:r>
    </w:p>
    <w:p w14:paraId="4D1BB119" w14:textId="77777777" w:rsidR="00972ED8" w:rsidRDefault="00972ED8" w:rsidP="00972ED8">
      <w:pPr>
        <w:spacing w:before="120" w:after="0" w:line="240" w:lineRule="auto"/>
        <w:jc w:val="both"/>
        <w:rPr>
          <w:rFonts w:ascii="Cambria" w:hAnsi="Cambria"/>
          <w:sz w:val="20"/>
          <w:szCs w:val="20"/>
        </w:rPr>
      </w:pPr>
      <w:proofErr w:type="spellStart"/>
      <w:r>
        <w:rPr>
          <w:rFonts w:ascii="Cambria" w:hAnsi="Cambria"/>
          <w:sz w:val="20"/>
          <w:szCs w:val="20"/>
        </w:rPr>
        <w:t>Zhang</w:t>
      </w:r>
      <w:proofErr w:type="spellEnd"/>
      <w:r>
        <w:rPr>
          <w:rFonts w:ascii="Cambria" w:hAnsi="Cambria"/>
          <w:sz w:val="20"/>
          <w:szCs w:val="20"/>
        </w:rPr>
        <w:t xml:space="preserve"> vd. (2009) ....</w:t>
      </w:r>
    </w:p>
    <w:p w14:paraId="3A65E9BE" w14:textId="77777777" w:rsidR="00972ED8" w:rsidRDefault="00972ED8" w:rsidP="00972ED8">
      <w:pPr>
        <w:spacing w:before="120" w:after="0" w:line="240" w:lineRule="auto"/>
        <w:jc w:val="both"/>
        <w:rPr>
          <w:rFonts w:ascii="Cambria" w:hAnsi="Cambria"/>
          <w:sz w:val="20"/>
          <w:szCs w:val="20"/>
        </w:rPr>
      </w:pPr>
      <w:r>
        <w:rPr>
          <w:rFonts w:ascii="Cambria" w:hAnsi="Cambria"/>
          <w:sz w:val="20"/>
          <w:szCs w:val="20"/>
        </w:rPr>
        <w:t>Birden fazla kaynak verilecekse</w:t>
      </w:r>
    </w:p>
    <w:p w14:paraId="72C4F9CF" w14:textId="77777777" w:rsidR="00972ED8" w:rsidRDefault="00972ED8" w:rsidP="00972ED8">
      <w:pPr>
        <w:spacing w:before="120" w:after="0" w:line="240" w:lineRule="auto"/>
        <w:jc w:val="both"/>
        <w:rPr>
          <w:rFonts w:ascii="Cambria" w:hAnsi="Cambria"/>
          <w:sz w:val="20"/>
          <w:szCs w:val="20"/>
        </w:rPr>
      </w:pPr>
      <w:r>
        <w:rPr>
          <w:rFonts w:ascii="Cambria" w:hAnsi="Cambria"/>
          <w:sz w:val="20"/>
          <w:szCs w:val="20"/>
        </w:rPr>
        <w:t>..... (</w:t>
      </w:r>
      <w:proofErr w:type="spellStart"/>
      <w:r>
        <w:rPr>
          <w:rFonts w:ascii="Cambria" w:hAnsi="Cambria"/>
          <w:sz w:val="20"/>
          <w:szCs w:val="20"/>
        </w:rPr>
        <w:t>Zhang</w:t>
      </w:r>
      <w:proofErr w:type="spellEnd"/>
      <w:r>
        <w:rPr>
          <w:rFonts w:ascii="Cambria" w:hAnsi="Cambria"/>
          <w:sz w:val="20"/>
          <w:szCs w:val="20"/>
        </w:rPr>
        <w:t xml:space="preserve"> ve </w:t>
      </w:r>
      <w:proofErr w:type="spellStart"/>
      <w:r>
        <w:rPr>
          <w:rFonts w:ascii="Cambria" w:hAnsi="Cambria"/>
          <w:sz w:val="20"/>
          <w:szCs w:val="20"/>
        </w:rPr>
        <w:t>Liu</w:t>
      </w:r>
      <w:proofErr w:type="spellEnd"/>
      <w:r>
        <w:rPr>
          <w:rFonts w:ascii="Cambria" w:hAnsi="Cambria"/>
          <w:sz w:val="20"/>
          <w:szCs w:val="20"/>
        </w:rPr>
        <w:t xml:space="preserve">, 2009; </w:t>
      </w:r>
      <w:proofErr w:type="spellStart"/>
      <w:r>
        <w:rPr>
          <w:rFonts w:ascii="Cambria" w:hAnsi="Cambria"/>
          <w:sz w:val="20"/>
          <w:szCs w:val="20"/>
        </w:rPr>
        <w:t>Zhang</w:t>
      </w:r>
      <w:proofErr w:type="spellEnd"/>
      <w:r>
        <w:rPr>
          <w:rFonts w:ascii="Cambria" w:hAnsi="Cambria"/>
          <w:sz w:val="20"/>
          <w:szCs w:val="20"/>
        </w:rPr>
        <w:t xml:space="preserve"> vd., 2009).</w:t>
      </w:r>
    </w:p>
    <w:p w14:paraId="09B06799" w14:textId="77777777" w:rsidR="00972ED8" w:rsidRDefault="00972ED8" w:rsidP="00972ED8">
      <w:pPr>
        <w:spacing w:before="120" w:after="0" w:line="240" w:lineRule="auto"/>
        <w:jc w:val="both"/>
        <w:rPr>
          <w:rFonts w:ascii="Cambria" w:hAnsi="Cambria"/>
          <w:sz w:val="20"/>
          <w:szCs w:val="20"/>
        </w:rPr>
      </w:pPr>
      <w:r>
        <w:rPr>
          <w:rFonts w:ascii="Cambria" w:hAnsi="Cambria"/>
          <w:sz w:val="20"/>
          <w:szCs w:val="20"/>
        </w:rPr>
        <w:t>B</w:t>
      </w:r>
      <w:r w:rsidRPr="00F13CF0">
        <w:rPr>
          <w:rFonts w:ascii="Cambria" w:hAnsi="Cambria"/>
          <w:sz w:val="20"/>
          <w:szCs w:val="20"/>
        </w:rPr>
        <w:t>ilimsel yazında bu çalışmanın hangi boşluğu doldurduğu belirtilmelidir.</w:t>
      </w:r>
    </w:p>
    <w:p w14:paraId="74E2EB77" w14:textId="77777777" w:rsidR="00D02974" w:rsidRDefault="00D02974" w:rsidP="00972ED8">
      <w:pPr>
        <w:spacing w:before="120" w:after="0" w:line="240" w:lineRule="auto"/>
        <w:jc w:val="both"/>
        <w:rPr>
          <w:rFonts w:ascii="Cambria" w:hAnsi="Cambria"/>
          <w:sz w:val="20"/>
          <w:szCs w:val="20"/>
        </w:rPr>
      </w:pPr>
    </w:p>
    <w:p w14:paraId="7291E030" w14:textId="77777777" w:rsidR="00972ED8" w:rsidRPr="00AD7C66" w:rsidRDefault="00972ED8" w:rsidP="00972ED8">
      <w:pPr>
        <w:tabs>
          <w:tab w:val="left" w:pos="284"/>
        </w:tabs>
        <w:spacing w:before="120" w:after="0" w:line="240" w:lineRule="auto"/>
        <w:jc w:val="both"/>
        <w:rPr>
          <w:rFonts w:asciiTheme="majorHAnsi" w:hAnsiTheme="majorHAnsi"/>
          <w:b/>
          <w:sz w:val="20"/>
          <w:szCs w:val="20"/>
        </w:rPr>
      </w:pPr>
      <w:r>
        <w:rPr>
          <w:rFonts w:asciiTheme="majorHAnsi" w:hAnsiTheme="majorHAnsi"/>
          <w:b/>
          <w:sz w:val="20"/>
          <w:szCs w:val="20"/>
        </w:rPr>
        <w:t>3</w:t>
      </w:r>
      <w:r w:rsidRPr="00AD7C66">
        <w:rPr>
          <w:rFonts w:asciiTheme="majorHAnsi" w:hAnsiTheme="majorHAnsi"/>
          <w:b/>
          <w:sz w:val="20"/>
          <w:szCs w:val="20"/>
        </w:rPr>
        <w:t xml:space="preserve">. </w:t>
      </w:r>
      <w:r>
        <w:rPr>
          <w:rFonts w:asciiTheme="majorHAnsi" w:hAnsiTheme="majorHAnsi"/>
          <w:b/>
          <w:sz w:val="20"/>
          <w:szCs w:val="20"/>
        </w:rPr>
        <w:t xml:space="preserve">Yöntem </w:t>
      </w:r>
    </w:p>
    <w:p w14:paraId="615274B7" w14:textId="7C65778A" w:rsidR="00972ED8" w:rsidRDefault="00972ED8" w:rsidP="00972ED8">
      <w:pPr>
        <w:tabs>
          <w:tab w:val="left" w:pos="284"/>
        </w:tabs>
        <w:spacing w:before="120" w:after="0" w:line="240" w:lineRule="auto"/>
        <w:jc w:val="both"/>
        <w:rPr>
          <w:rFonts w:asciiTheme="majorHAnsi" w:hAnsiTheme="majorHAnsi"/>
          <w:sz w:val="20"/>
          <w:szCs w:val="20"/>
        </w:rPr>
      </w:pPr>
      <w:r>
        <w:rPr>
          <w:rFonts w:asciiTheme="majorHAnsi" w:hAnsiTheme="majorHAnsi"/>
          <w:sz w:val="20"/>
          <w:szCs w:val="20"/>
        </w:rPr>
        <w:t xml:space="preserve">Çalışmada kullanılan yöntem, katılımcılar, uygulama süreci </w:t>
      </w:r>
      <w:r w:rsidR="00872DC7">
        <w:rPr>
          <w:rFonts w:asciiTheme="majorHAnsi" w:hAnsiTheme="majorHAnsi"/>
          <w:sz w:val="20"/>
          <w:szCs w:val="20"/>
        </w:rPr>
        <w:t>vb.</w:t>
      </w:r>
      <w:r>
        <w:rPr>
          <w:rFonts w:asciiTheme="majorHAnsi" w:hAnsiTheme="majorHAnsi"/>
          <w:sz w:val="20"/>
          <w:szCs w:val="20"/>
        </w:rPr>
        <w:t xml:space="preserve"> ayrıntılı olarak bilgi verilmelidir.  İhtiyaç duyulur ise alt başlıklar kullanılabilir. </w:t>
      </w:r>
    </w:p>
    <w:p w14:paraId="389DC55C" w14:textId="5F6C95C5" w:rsidR="00972ED8" w:rsidRDefault="00972ED8" w:rsidP="00972ED8">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sz w:val="20"/>
          <w:szCs w:val="20"/>
        </w:rPr>
        <w:t>Eşitlik gösteriminde ise bir Denklem Editörü kullanılmalı ve her eşitlik numaralandırılmalıdır. Metin için eşitlik için Eşitlik</w:t>
      </w:r>
      <w:r w:rsidR="00606897">
        <w:rPr>
          <w:rFonts w:ascii="Cambria" w:hAnsi="Cambria"/>
          <w:sz w:val="20"/>
          <w:szCs w:val="20"/>
        </w:rPr>
        <w:t xml:space="preserve"> </w:t>
      </w:r>
      <w:r>
        <w:rPr>
          <w:rFonts w:ascii="Cambria" w:hAnsi="Cambria"/>
          <w:sz w:val="20"/>
          <w:szCs w:val="20"/>
        </w:rPr>
        <w:t xml:space="preserve">(1) şeklinde atıf yapılabilir. Ayrıca, eşitlik ifadesi sola dayalı yazılırken eşitlik numarası sağa dayalı yazılmalıdır. Bunu sağlarken örnek matematiksel model de olduğu gibi iki sütunlu çizgileri belirsiz tablo kullanmakta biçimlendirmeyi sağlamak için fayda </w:t>
      </w:r>
      <w:r>
        <w:rPr>
          <w:rFonts w:ascii="Cambria" w:hAnsi="Cambria"/>
          <w:sz w:val="20"/>
          <w:szCs w:val="20"/>
        </w:rPr>
        <w:lastRenderedPageBreak/>
        <w:t xml:space="preserve">olacağı düşünülmektedir. </w:t>
      </w:r>
    </w:p>
    <w:p w14:paraId="17A92F78" w14:textId="77777777" w:rsidR="00972ED8" w:rsidRDefault="00972ED8" w:rsidP="00972ED8">
      <w:pPr>
        <w:spacing w:before="120" w:after="0" w:line="240" w:lineRule="auto"/>
        <w:jc w:val="both"/>
        <w:rPr>
          <w:rFonts w:ascii="Cambria" w:eastAsiaTheme="minorHAnsi" w:hAnsi="Cambria"/>
          <w:sz w:val="20"/>
          <w:szCs w:val="24"/>
        </w:rPr>
      </w:pPr>
      <w:r w:rsidRPr="00BB4A93">
        <w:rPr>
          <w:rFonts w:ascii="Cambria" w:eastAsiaTheme="minorHAnsi" w:hAnsi="Cambria"/>
          <w:sz w:val="20"/>
          <w:szCs w:val="24"/>
        </w:rPr>
        <w:t>Örnek bir</w:t>
      </w:r>
      <w:r>
        <w:rPr>
          <w:rFonts w:ascii="Cambria" w:eastAsiaTheme="minorHAnsi" w:hAnsi="Cambria"/>
          <w:sz w:val="20"/>
          <w:szCs w:val="24"/>
        </w:rPr>
        <w:t xml:space="preserve"> matematiksel model ile formül gösterimi verilmiştir.</w:t>
      </w:r>
    </w:p>
    <w:p w14:paraId="508EC84A" w14:textId="77777777" w:rsidR="00972ED8" w:rsidRPr="00BB4A93" w:rsidRDefault="00972ED8" w:rsidP="00972ED8">
      <w:pPr>
        <w:spacing w:before="120" w:after="0" w:line="240" w:lineRule="auto"/>
        <w:jc w:val="both"/>
        <w:rPr>
          <w:rFonts w:ascii="Cambria" w:eastAsiaTheme="minorHAnsi" w:hAnsi="Cambria"/>
          <w:sz w:val="20"/>
          <w:szCs w:val="24"/>
        </w:rPr>
      </w:pPr>
    </w:p>
    <w:tbl>
      <w:tblPr>
        <w:tblW w:w="4644" w:type="dxa"/>
        <w:tblLayout w:type="fixed"/>
        <w:tblLook w:val="01E0" w:firstRow="1" w:lastRow="1" w:firstColumn="1" w:lastColumn="1" w:noHBand="0" w:noVBand="0"/>
      </w:tblPr>
      <w:tblGrid>
        <w:gridCol w:w="4024"/>
        <w:gridCol w:w="620"/>
      </w:tblGrid>
      <w:tr w:rsidR="00972ED8" w:rsidRPr="00804011" w14:paraId="765BD104" w14:textId="77777777" w:rsidTr="00997D3D">
        <w:tc>
          <w:tcPr>
            <w:tcW w:w="4024" w:type="dxa"/>
          </w:tcPr>
          <w:p w14:paraId="61748BEE" w14:textId="716FDB32" w:rsidR="00972ED8" w:rsidRPr="00804011" w:rsidRDefault="00972ED8" w:rsidP="00997D3D">
            <w:pPr>
              <w:tabs>
                <w:tab w:val="left" w:pos="1014"/>
              </w:tabs>
              <w:spacing w:before="120" w:after="0" w:line="240" w:lineRule="auto"/>
              <w:jc w:val="both"/>
              <w:rPr>
                <w:rFonts w:asciiTheme="majorHAnsi" w:eastAsiaTheme="minorHAnsi" w:hAnsiTheme="majorHAnsi"/>
                <w:sz w:val="20"/>
                <w:szCs w:val="20"/>
              </w:rPr>
            </w:pPr>
            <m:oMathPara>
              <m:oMathParaPr>
                <m:jc m:val="left"/>
              </m:oMathParaP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X</m:t>
                        </m:r>
                      </m:sup>
                    </m:sSup>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X</m:t>
                        </m:r>
                      </m:sup>
                    </m:sSup>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X)</m:t>
                        </m:r>
                      </m:sup>
                    </m:sSup>
                  </m:den>
                </m:f>
                <m:r>
                  <m:rPr>
                    <m:sty m:val="p"/>
                  </m:rPr>
                  <w:rPr>
                    <w:rFonts w:ascii="Times New Roman" w:hAnsi="Times New Roman"/>
                    <w:sz w:val="20"/>
                    <w:szCs w:val="20"/>
                  </w:rPr>
                  <w:br/>
                </m:r>
              </m:oMath>
            </m:oMathPara>
          </w:p>
        </w:tc>
        <w:tc>
          <w:tcPr>
            <w:tcW w:w="620" w:type="dxa"/>
          </w:tcPr>
          <w:p w14:paraId="4F2916C8" w14:textId="77777777" w:rsidR="00972ED8" w:rsidRPr="00804011" w:rsidRDefault="00972ED8" w:rsidP="00997D3D">
            <w:pPr>
              <w:tabs>
                <w:tab w:val="left" w:pos="1014"/>
              </w:tabs>
              <w:spacing w:before="120"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Pr="00804011">
              <w:rPr>
                <w:rFonts w:asciiTheme="majorHAnsi" w:eastAsiaTheme="minorHAnsi" w:hAnsiTheme="majorHAnsi"/>
                <w:sz w:val="20"/>
                <w:szCs w:val="20"/>
              </w:rPr>
              <w:t>1)</w:t>
            </w:r>
          </w:p>
        </w:tc>
      </w:tr>
    </w:tbl>
    <w:p w14:paraId="3B6E88E7" w14:textId="77777777" w:rsidR="00972ED8" w:rsidRPr="00A26BCC" w:rsidRDefault="00972ED8" w:rsidP="00972ED8">
      <w:pPr>
        <w:tabs>
          <w:tab w:val="left" w:pos="0"/>
          <w:tab w:val="left" w:pos="284"/>
          <w:tab w:val="left" w:pos="426"/>
        </w:tabs>
        <w:spacing w:before="120" w:after="0" w:line="240" w:lineRule="auto"/>
        <w:jc w:val="both"/>
        <w:rPr>
          <w:rFonts w:asciiTheme="majorHAnsi" w:hAnsiTheme="majorHAnsi"/>
          <w:b/>
          <w:sz w:val="20"/>
          <w:szCs w:val="20"/>
        </w:rPr>
      </w:pPr>
      <w:r>
        <w:rPr>
          <w:rFonts w:asciiTheme="majorHAnsi" w:hAnsiTheme="majorHAnsi"/>
          <w:b/>
          <w:sz w:val="20"/>
          <w:szCs w:val="20"/>
        </w:rPr>
        <w:t>4</w:t>
      </w:r>
      <w:r w:rsidRPr="00A26BCC">
        <w:rPr>
          <w:rFonts w:asciiTheme="majorHAnsi" w:hAnsiTheme="majorHAnsi"/>
          <w:b/>
          <w:sz w:val="20"/>
          <w:szCs w:val="20"/>
        </w:rPr>
        <w:t>.</w:t>
      </w:r>
      <w:r>
        <w:rPr>
          <w:rFonts w:asciiTheme="majorHAnsi" w:hAnsiTheme="majorHAnsi"/>
          <w:b/>
          <w:sz w:val="20"/>
          <w:szCs w:val="20"/>
        </w:rPr>
        <w:t xml:space="preserve"> </w:t>
      </w:r>
      <w:r w:rsidRPr="00A26BCC">
        <w:rPr>
          <w:rFonts w:asciiTheme="majorHAnsi" w:hAnsiTheme="majorHAnsi"/>
          <w:b/>
          <w:sz w:val="20"/>
          <w:szCs w:val="20"/>
        </w:rPr>
        <w:t xml:space="preserve">Sonuçlar </w:t>
      </w:r>
    </w:p>
    <w:p w14:paraId="1A86E8E7" w14:textId="77777777" w:rsidR="00972ED8" w:rsidRPr="000029FC" w:rsidRDefault="00972ED8" w:rsidP="00972ED8">
      <w:pPr>
        <w:widowControl w:val="0"/>
        <w:tabs>
          <w:tab w:val="left" w:pos="284"/>
        </w:tabs>
        <w:autoSpaceDE w:val="0"/>
        <w:autoSpaceDN w:val="0"/>
        <w:spacing w:before="120" w:after="0" w:line="240" w:lineRule="auto"/>
        <w:jc w:val="both"/>
        <w:rPr>
          <w:rFonts w:ascii="Cambria" w:hAnsi="Cambria"/>
          <w:sz w:val="20"/>
          <w:szCs w:val="20"/>
        </w:rPr>
      </w:pPr>
      <w:r w:rsidRPr="000029FC">
        <w:rPr>
          <w:rFonts w:ascii="Cambria" w:hAnsi="Cambria"/>
          <w:sz w:val="20"/>
          <w:szCs w:val="20"/>
        </w:rPr>
        <w:t xml:space="preserve">Yapılan araştırma sonucu elde edilen deneysel/gözlemsel/sayısal vb. sonuçların net olarak yer alması ve önceki çalışmalar ve/veya çalışmanın niteliğine göre farklı yöntemler ile görsel izafi karşılaştırmalar bu kısımda verilir. Sonuçlara ilişkin </w:t>
      </w:r>
      <w:r>
        <w:rPr>
          <w:rFonts w:ascii="Cambria" w:hAnsi="Cambria"/>
          <w:sz w:val="20"/>
          <w:szCs w:val="20"/>
        </w:rPr>
        <w:t>direkt sonuçlar yer almalıdır.</w:t>
      </w:r>
    </w:p>
    <w:p w14:paraId="44A1975F" w14:textId="77777777" w:rsidR="00972ED8" w:rsidRDefault="00972ED8" w:rsidP="00972ED8">
      <w:pPr>
        <w:spacing w:before="120" w:after="0" w:line="240" w:lineRule="auto"/>
        <w:jc w:val="both"/>
        <w:rPr>
          <w:rFonts w:ascii="Cambria" w:hAnsi="Cambria"/>
          <w:sz w:val="20"/>
          <w:szCs w:val="20"/>
        </w:rPr>
      </w:pPr>
      <w:r>
        <w:rPr>
          <w:rFonts w:ascii="Cambria" w:hAnsi="Cambria"/>
          <w:color w:val="000000" w:themeColor="text1"/>
          <w:sz w:val="20"/>
          <w:szCs w:val="20"/>
        </w:rPr>
        <w:t xml:space="preserve">Tablo isimleri tablonun üstünde yer almalı ve </w:t>
      </w:r>
      <w:r>
        <w:rPr>
          <w:rFonts w:ascii="Cambria" w:hAnsi="Cambria"/>
          <w:sz w:val="20"/>
          <w:szCs w:val="20"/>
        </w:rPr>
        <w:t>başlık ortalı ve koyu yazılmalıdır. T</w:t>
      </w:r>
      <w:r>
        <w:rPr>
          <w:rFonts w:ascii="Cambria" w:hAnsi="Cambria"/>
          <w:color w:val="000000" w:themeColor="text1"/>
          <w:sz w:val="20"/>
          <w:szCs w:val="20"/>
        </w:rPr>
        <w:t xml:space="preserve">abloda satırlar (paragraf) arası boşluk sıfır alınmalıdır. </w:t>
      </w:r>
      <w:r>
        <w:rPr>
          <w:rFonts w:ascii="Cambria" w:hAnsi="Cambria"/>
          <w:sz w:val="20"/>
          <w:szCs w:val="20"/>
        </w:rPr>
        <w:t xml:space="preserve">Tablo yazı boyutu normal durumda 10pt olmakla birlikte daha küçük yazı tipi ihtiyacında ise 7pt dan az olmamalıdır. Tablonun bir kısmı izleyen sütunda veya sayfada yer almamalıdır.  Tablo öncesinde ve sonrasında bir satır boşluk bırakılmalıdır. </w:t>
      </w:r>
    </w:p>
    <w:p w14:paraId="0638ECDC" w14:textId="77777777" w:rsidR="00972ED8" w:rsidRDefault="00972ED8" w:rsidP="00972ED8">
      <w:pPr>
        <w:spacing w:before="120" w:after="0" w:line="240" w:lineRule="auto"/>
        <w:jc w:val="both"/>
        <w:rPr>
          <w:rFonts w:asciiTheme="majorHAnsi" w:hAnsiTheme="majorHAnsi"/>
          <w:sz w:val="20"/>
          <w:szCs w:val="20"/>
        </w:rPr>
      </w:pPr>
      <w:r>
        <w:rPr>
          <w:rFonts w:ascii="Cambria" w:hAnsi="Cambria"/>
          <w:sz w:val="20"/>
          <w:szCs w:val="20"/>
        </w:rPr>
        <w:t xml:space="preserve">Her tablo yerleştirilmeden önce atıf verilmelidir. … </w:t>
      </w:r>
      <w:r w:rsidRPr="009F0A48">
        <w:rPr>
          <w:rFonts w:asciiTheme="majorHAnsi" w:hAnsiTheme="majorHAnsi"/>
          <w:sz w:val="20"/>
          <w:szCs w:val="20"/>
        </w:rPr>
        <w:t>Tablo 1’de verilmiştir</w:t>
      </w:r>
      <w:r>
        <w:rPr>
          <w:rFonts w:asciiTheme="majorHAnsi" w:hAnsiTheme="majorHAnsi"/>
          <w:sz w:val="20"/>
          <w:szCs w:val="20"/>
        </w:rPr>
        <w:t xml:space="preserve"> gibi</w:t>
      </w:r>
      <w:r w:rsidRPr="009F0A48">
        <w:rPr>
          <w:rFonts w:asciiTheme="majorHAnsi" w:hAnsiTheme="majorHAnsi"/>
          <w:sz w:val="20"/>
          <w:szCs w:val="20"/>
        </w:rPr>
        <w:t>.</w:t>
      </w:r>
    </w:p>
    <w:p w14:paraId="50E36320" w14:textId="77777777" w:rsidR="00972ED8" w:rsidRDefault="00972ED8" w:rsidP="00972ED8">
      <w:pPr>
        <w:spacing w:before="120" w:after="0" w:line="240" w:lineRule="auto"/>
        <w:jc w:val="both"/>
        <w:rPr>
          <w:rFonts w:asciiTheme="majorHAnsi" w:hAnsiTheme="majorHAnsi"/>
          <w:sz w:val="20"/>
          <w:szCs w:val="20"/>
        </w:rPr>
      </w:pPr>
    </w:p>
    <w:p w14:paraId="29BC5F36" w14:textId="54C178B6" w:rsidR="001927B6" w:rsidRPr="001927B6" w:rsidRDefault="00972ED8" w:rsidP="001927B6">
      <w:pPr>
        <w:pStyle w:val="ResimYazs"/>
        <w:keepNext/>
        <w:spacing w:after="120"/>
        <w:jc w:val="center"/>
        <w:rPr>
          <w:rFonts w:asciiTheme="majorHAnsi" w:hAnsiTheme="majorHAnsi"/>
          <w:color w:val="auto"/>
          <w:sz w:val="20"/>
          <w:szCs w:val="20"/>
        </w:rPr>
      </w:pPr>
      <w:r w:rsidRPr="00756AAC">
        <w:rPr>
          <w:rFonts w:asciiTheme="majorHAnsi" w:hAnsiTheme="majorHAnsi"/>
          <w:color w:val="auto"/>
          <w:sz w:val="20"/>
          <w:szCs w:val="20"/>
        </w:rPr>
        <w:t>Tablo</w:t>
      </w:r>
      <w:r w:rsidR="00756AAC">
        <w:rPr>
          <w:rFonts w:asciiTheme="majorHAnsi" w:hAnsiTheme="majorHAnsi"/>
          <w:color w:val="auto"/>
          <w:sz w:val="20"/>
          <w:szCs w:val="20"/>
        </w:rPr>
        <w:t xml:space="preserve"> 1.</w:t>
      </w:r>
      <w:r w:rsidRPr="00756AAC">
        <w:rPr>
          <w:rFonts w:asciiTheme="majorHAnsi" w:hAnsiTheme="majorHAnsi"/>
          <w:color w:val="auto"/>
          <w:sz w:val="20"/>
          <w:szCs w:val="20"/>
        </w:rPr>
        <w:t xml:space="preserve"> Uygulama Yapılan Üniversite Birimleri</w:t>
      </w:r>
    </w:p>
    <w:tbl>
      <w:tblPr>
        <w:tblStyle w:val="TabloKlavuzu"/>
        <w:tblW w:w="4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34"/>
        <w:gridCol w:w="992"/>
      </w:tblGrid>
      <w:tr w:rsidR="00972ED8" w:rsidRPr="009F0A48" w14:paraId="4E60B0C4" w14:textId="77777777" w:rsidTr="00997D3D">
        <w:trPr>
          <w:jc w:val="center"/>
        </w:trPr>
        <w:tc>
          <w:tcPr>
            <w:tcW w:w="2694" w:type="dxa"/>
            <w:tcBorders>
              <w:top w:val="single" w:sz="4" w:space="0" w:color="auto"/>
              <w:bottom w:val="single" w:sz="4" w:space="0" w:color="auto"/>
            </w:tcBorders>
            <w:vAlign w:val="center"/>
          </w:tcPr>
          <w:p w14:paraId="51237631" w14:textId="77777777" w:rsidR="00972ED8" w:rsidRPr="009F0A48" w:rsidRDefault="00972ED8" w:rsidP="00997D3D">
            <w:pPr>
              <w:spacing w:before="120" w:after="0" w:line="240" w:lineRule="auto"/>
              <w:rPr>
                <w:rFonts w:asciiTheme="majorHAnsi" w:hAnsiTheme="majorHAnsi"/>
                <w:bCs/>
                <w:sz w:val="20"/>
                <w:szCs w:val="20"/>
                <w:lang w:eastAsia="tr-TR"/>
              </w:rPr>
            </w:pPr>
            <w:r w:rsidRPr="009F0A48">
              <w:rPr>
                <w:rFonts w:asciiTheme="majorHAnsi" w:hAnsiTheme="majorHAnsi"/>
                <w:bCs/>
                <w:sz w:val="20"/>
                <w:szCs w:val="20"/>
                <w:lang w:eastAsia="tr-TR"/>
              </w:rPr>
              <w:t>Birimler</w:t>
            </w:r>
          </w:p>
        </w:tc>
        <w:tc>
          <w:tcPr>
            <w:tcW w:w="1134" w:type="dxa"/>
            <w:tcBorders>
              <w:top w:val="single" w:sz="4" w:space="0" w:color="auto"/>
              <w:bottom w:val="single" w:sz="4" w:space="0" w:color="auto"/>
            </w:tcBorders>
            <w:vAlign w:val="center"/>
          </w:tcPr>
          <w:p w14:paraId="587A1509" w14:textId="77777777" w:rsidR="00972ED8" w:rsidRPr="009F0A48" w:rsidRDefault="00972ED8" w:rsidP="00997D3D">
            <w:pPr>
              <w:spacing w:before="120" w:after="0" w:line="240" w:lineRule="auto"/>
              <w:jc w:val="center"/>
              <w:rPr>
                <w:rFonts w:asciiTheme="majorHAnsi" w:hAnsiTheme="majorHAnsi"/>
                <w:sz w:val="20"/>
                <w:szCs w:val="20"/>
                <w:lang w:eastAsia="tr-TR"/>
              </w:rPr>
            </w:pPr>
            <w:r w:rsidRPr="009F0A48">
              <w:rPr>
                <w:rFonts w:asciiTheme="majorHAnsi" w:hAnsiTheme="majorHAnsi"/>
                <w:sz w:val="20"/>
                <w:szCs w:val="20"/>
                <w:lang w:eastAsia="tr-TR"/>
              </w:rPr>
              <w:t>İdari Personel Sayısı</w:t>
            </w:r>
          </w:p>
        </w:tc>
        <w:tc>
          <w:tcPr>
            <w:tcW w:w="992" w:type="dxa"/>
            <w:tcBorders>
              <w:top w:val="single" w:sz="4" w:space="0" w:color="auto"/>
              <w:bottom w:val="single" w:sz="4" w:space="0" w:color="auto"/>
            </w:tcBorders>
            <w:vAlign w:val="center"/>
          </w:tcPr>
          <w:p w14:paraId="5E85CEF0" w14:textId="77777777" w:rsidR="00972ED8" w:rsidRPr="009F0A48" w:rsidRDefault="00972ED8" w:rsidP="00997D3D">
            <w:pPr>
              <w:spacing w:before="120" w:after="0" w:line="240" w:lineRule="auto"/>
              <w:jc w:val="center"/>
              <w:rPr>
                <w:rFonts w:asciiTheme="majorHAnsi" w:hAnsiTheme="majorHAnsi"/>
                <w:sz w:val="20"/>
                <w:szCs w:val="20"/>
                <w:lang w:eastAsia="tr-TR"/>
              </w:rPr>
            </w:pPr>
            <w:r w:rsidRPr="009F0A48">
              <w:rPr>
                <w:rFonts w:asciiTheme="majorHAnsi" w:hAnsiTheme="majorHAnsi"/>
                <w:sz w:val="20"/>
                <w:szCs w:val="20"/>
                <w:lang w:eastAsia="tr-TR"/>
              </w:rPr>
              <w:t>Alınan Gözlem Sayısı</w:t>
            </w:r>
          </w:p>
        </w:tc>
      </w:tr>
      <w:tr w:rsidR="00972ED8" w:rsidRPr="009F0A48" w14:paraId="6A80BA53" w14:textId="77777777" w:rsidTr="00997D3D">
        <w:trPr>
          <w:jc w:val="center"/>
        </w:trPr>
        <w:tc>
          <w:tcPr>
            <w:tcW w:w="2694" w:type="dxa"/>
            <w:tcBorders>
              <w:top w:val="single" w:sz="4" w:space="0" w:color="auto"/>
            </w:tcBorders>
            <w:vAlign w:val="center"/>
          </w:tcPr>
          <w:p w14:paraId="6E6A3866" w14:textId="77777777" w:rsidR="00972ED8" w:rsidRPr="009F0A48" w:rsidRDefault="00972ED8" w:rsidP="00997D3D">
            <w:pPr>
              <w:spacing w:before="120" w:after="0" w:line="240" w:lineRule="auto"/>
              <w:rPr>
                <w:rFonts w:asciiTheme="majorHAnsi" w:hAnsiTheme="majorHAnsi"/>
                <w:bCs/>
                <w:sz w:val="20"/>
                <w:szCs w:val="20"/>
                <w:lang w:eastAsia="tr-TR"/>
              </w:rPr>
            </w:pPr>
            <w:r w:rsidRPr="009F0A48">
              <w:rPr>
                <w:rFonts w:asciiTheme="majorHAnsi" w:hAnsiTheme="majorHAnsi"/>
                <w:bCs/>
                <w:sz w:val="20"/>
                <w:szCs w:val="20"/>
                <w:lang w:eastAsia="tr-TR"/>
              </w:rPr>
              <w:t>Rektörlüğe Bağlı Birimler</w:t>
            </w:r>
          </w:p>
        </w:tc>
        <w:tc>
          <w:tcPr>
            <w:tcW w:w="1134" w:type="dxa"/>
            <w:tcBorders>
              <w:top w:val="single" w:sz="4" w:space="0" w:color="auto"/>
            </w:tcBorders>
            <w:vAlign w:val="bottom"/>
          </w:tcPr>
          <w:p w14:paraId="7C02A227" w14:textId="77777777" w:rsidR="00972ED8" w:rsidRPr="009F0A48" w:rsidRDefault="00972ED8" w:rsidP="00997D3D">
            <w:pPr>
              <w:spacing w:before="120" w:after="0" w:line="240" w:lineRule="auto"/>
              <w:jc w:val="center"/>
              <w:rPr>
                <w:rFonts w:asciiTheme="majorHAnsi" w:hAnsiTheme="majorHAnsi"/>
                <w:bCs/>
                <w:sz w:val="20"/>
                <w:szCs w:val="20"/>
                <w:lang w:eastAsia="tr-TR"/>
              </w:rPr>
            </w:pPr>
            <w:r w:rsidRPr="009F0A48">
              <w:rPr>
                <w:rFonts w:asciiTheme="majorHAnsi" w:hAnsiTheme="majorHAnsi"/>
                <w:bCs/>
                <w:sz w:val="20"/>
                <w:szCs w:val="20"/>
                <w:lang w:eastAsia="tr-TR"/>
              </w:rPr>
              <w:t>208</w:t>
            </w:r>
          </w:p>
        </w:tc>
        <w:tc>
          <w:tcPr>
            <w:tcW w:w="992" w:type="dxa"/>
            <w:tcBorders>
              <w:top w:val="single" w:sz="4" w:space="0" w:color="auto"/>
            </w:tcBorders>
            <w:vAlign w:val="bottom"/>
          </w:tcPr>
          <w:p w14:paraId="0C13B12D" w14:textId="77777777" w:rsidR="00972ED8" w:rsidRPr="009F0A48" w:rsidRDefault="00972ED8" w:rsidP="00997D3D">
            <w:pPr>
              <w:spacing w:before="120" w:after="0" w:line="240" w:lineRule="auto"/>
              <w:jc w:val="center"/>
              <w:rPr>
                <w:rFonts w:asciiTheme="majorHAnsi" w:hAnsiTheme="majorHAnsi"/>
                <w:color w:val="000000"/>
                <w:sz w:val="20"/>
                <w:szCs w:val="20"/>
                <w:lang w:eastAsia="tr-TR"/>
              </w:rPr>
            </w:pPr>
            <w:r w:rsidRPr="009F0A48">
              <w:rPr>
                <w:rFonts w:asciiTheme="majorHAnsi" w:hAnsiTheme="majorHAnsi"/>
                <w:color w:val="000000"/>
                <w:sz w:val="20"/>
                <w:szCs w:val="20"/>
                <w:lang w:eastAsia="tr-TR"/>
              </w:rPr>
              <w:t>50</w:t>
            </w:r>
          </w:p>
        </w:tc>
      </w:tr>
      <w:tr w:rsidR="00972ED8" w:rsidRPr="009F0A48" w14:paraId="5E6483D1" w14:textId="77777777" w:rsidTr="00997D3D">
        <w:trPr>
          <w:jc w:val="center"/>
        </w:trPr>
        <w:tc>
          <w:tcPr>
            <w:tcW w:w="2694" w:type="dxa"/>
            <w:vAlign w:val="center"/>
          </w:tcPr>
          <w:p w14:paraId="6778FE15" w14:textId="77777777" w:rsidR="00972ED8" w:rsidRPr="009F0A48" w:rsidRDefault="00972ED8" w:rsidP="00997D3D">
            <w:pPr>
              <w:spacing w:before="120" w:after="0" w:line="240" w:lineRule="auto"/>
              <w:rPr>
                <w:rFonts w:asciiTheme="majorHAnsi" w:hAnsiTheme="majorHAnsi"/>
                <w:bCs/>
                <w:sz w:val="20"/>
                <w:szCs w:val="20"/>
                <w:lang w:eastAsia="tr-TR"/>
              </w:rPr>
            </w:pPr>
            <w:r w:rsidRPr="009F0A48">
              <w:rPr>
                <w:rFonts w:asciiTheme="majorHAnsi" w:hAnsiTheme="majorHAnsi"/>
                <w:bCs/>
                <w:sz w:val="20"/>
                <w:szCs w:val="20"/>
                <w:lang w:eastAsia="tr-TR"/>
              </w:rPr>
              <w:t>Fakülteler</w:t>
            </w:r>
          </w:p>
        </w:tc>
        <w:tc>
          <w:tcPr>
            <w:tcW w:w="1134" w:type="dxa"/>
            <w:vAlign w:val="bottom"/>
          </w:tcPr>
          <w:p w14:paraId="27B8561B" w14:textId="77777777" w:rsidR="00972ED8" w:rsidRPr="009F0A48" w:rsidRDefault="00972ED8" w:rsidP="00997D3D">
            <w:pPr>
              <w:spacing w:before="120" w:after="0" w:line="240" w:lineRule="auto"/>
              <w:jc w:val="center"/>
              <w:rPr>
                <w:rFonts w:asciiTheme="majorHAnsi" w:hAnsiTheme="majorHAnsi"/>
                <w:bCs/>
                <w:sz w:val="20"/>
                <w:szCs w:val="20"/>
                <w:lang w:eastAsia="tr-TR"/>
              </w:rPr>
            </w:pPr>
            <w:r w:rsidRPr="009F0A48">
              <w:rPr>
                <w:rFonts w:asciiTheme="majorHAnsi" w:hAnsiTheme="majorHAnsi"/>
                <w:bCs/>
                <w:sz w:val="20"/>
                <w:szCs w:val="20"/>
                <w:lang w:eastAsia="tr-TR"/>
              </w:rPr>
              <w:t>157</w:t>
            </w:r>
          </w:p>
        </w:tc>
        <w:tc>
          <w:tcPr>
            <w:tcW w:w="992" w:type="dxa"/>
            <w:vAlign w:val="bottom"/>
          </w:tcPr>
          <w:p w14:paraId="65CC018E" w14:textId="77777777" w:rsidR="00972ED8" w:rsidRPr="009F0A48" w:rsidRDefault="00972ED8" w:rsidP="00997D3D">
            <w:pPr>
              <w:spacing w:before="120" w:after="0" w:line="240" w:lineRule="auto"/>
              <w:jc w:val="center"/>
              <w:rPr>
                <w:rFonts w:asciiTheme="majorHAnsi" w:hAnsiTheme="majorHAnsi"/>
                <w:color w:val="000000"/>
                <w:sz w:val="20"/>
                <w:szCs w:val="20"/>
                <w:lang w:eastAsia="tr-TR"/>
              </w:rPr>
            </w:pPr>
            <w:r w:rsidRPr="009F0A48">
              <w:rPr>
                <w:rFonts w:asciiTheme="majorHAnsi" w:hAnsiTheme="majorHAnsi"/>
                <w:color w:val="000000"/>
                <w:sz w:val="20"/>
                <w:szCs w:val="20"/>
                <w:lang w:eastAsia="tr-TR"/>
              </w:rPr>
              <w:t>32</w:t>
            </w:r>
          </w:p>
        </w:tc>
      </w:tr>
      <w:tr w:rsidR="00972ED8" w:rsidRPr="009F0A48" w14:paraId="3899F341" w14:textId="77777777" w:rsidTr="00997D3D">
        <w:trPr>
          <w:jc w:val="center"/>
        </w:trPr>
        <w:tc>
          <w:tcPr>
            <w:tcW w:w="2694" w:type="dxa"/>
            <w:vAlign w:val="bottom"/>
          </w:tcPr>
          <w:p w14:paraId="5121E3F5" w14:textId="77777777" w:rsidR="00972ED8" w:rsidRPr="009F0A48" w:rsidRDefault="00972ED8" w:rsidP="00997D3D">
            <w:pPr>
              <w:spacing w:before="120" w:after="0" w:line="240" w:lineRule="auto"/>
              <w:rPr>
                <w:rFonts w:asciiTheme="majorHAnsi" w:hAnsiTheme="majorHAnsi"/>
                <w:bCs/>
                <w:sz w:val="20"/>
                <w:szCs w:val="20"/>
                <w:lang w:eastAsia="tr-TR"/>
              </w:rPr>
            </w:pPr>
            <w:r w:rsidRPr="009F0A48">
              <w:rPr>
                <w:rFonts w:asciiTheme="majorHAnsi" w:hAnsiTheme="majorHAnsi"/>
                <w:bCs/>
                <w:sz w:val="20"/>
                <w:szCs w:val="20"/>
                <w:lang w:eastAsia="tr-TR"/>
              </w:rPr>
              <w:t>Enstitüler</w:t>
            </w:r>
          </w:p>
        </w:tc>
        <w:tc>
          <w:tcPr>
            <w:tcW w:w="1134" w:type="dxa"/>
            <w:vAlign w:val="bottom"/>
          </w:tcPr>
          <w:p w14:paraId="1C331196" w14:textId="77777777" w:rsidR="00972ED8" w:rsidRPr="009F0A48" w:rsidRDefault="00972ED8" w:rsidP="00997D3D">
            <w:pPr>
              <w:spacing w:before="120" w:after="0" w:line="240" w:lineRule="auto"/>
              <w:jc w:val="center"/>
              <w:rPr>
                <w:rFonts w:asciiTheme="majorHAnsi" w:hAnsiTheme="majorHAnsi"/>
                <w:bCs/>
                <w:sz w:val="20"/>
                <w:szCs w:val="20"/>
                <w:lang w:eastAsia="tr-TR"/>
              </w:rPr>
            </w:pPr>
            <w:r w:rsidRPr="009F0A48">
              <w:rPr>
                <w:rFonts w:asciiTheme="majorHAnsi" w:hAnsiTheme="majorHAnsi"/>
                <w:bCs/>
                <w:sz w:val="20"/>
                <w:szCs w:val="20"/>
                <w:lang w:eastAsia="tr-TR"/>
              </w:rPr>
              <w:t>23</w:t>
            </w:r>
          </w:p>
        </w:tc>
        <w:tc>
          <w:tcPr>
            <w:tcW w:w="992" w:type="dxa"/>
            <w:vAlign w:val="bottom"/>
          </w:tcPr>
          <w:p w14:paraId="6E366A53" w14:textId="77777777" w:rsidR="00972ED8" w:rsidRPr="009F0A48" w:rsidRDefault="00972ED8" w:rsidP="00997D3D">
            <w:pPr>
              <w:spacing w:before="120" w:after="0" w:line="240" w:lineRule="auto"/>
              <w:jc w:val="center"/>
              <w:rPr>
                <w:rFonts w:asciiTheme="majorHAnsi" w:hAnsiTheme="majorHAnsi"/>
                <w:color w:val="000000"/>
                <w:sz w:val="20"/>
                <w:szCs w:val="20"/>
                <w:lang w:eastAsia="tr-TR"/>
              </w:rPr>
            </w:pPr>
            <w:r w:rsidRPr="009F0A48">
              <w:rPr>
                <w:rFonts w:asciiTheme="majorHAnsi" w:hAnsiTheme="majorHAnsi"/>
                <w:color w:val="000000"/>
                <w:sz w:val="20"/>
                <w:szCs w:val="20"/>
                <w:lang w:eastAsia="tr-TR"/>
              </w:rPr>
              <w:t>5</w:t>
            </w:r>
          </w:p>
        </w:tc>
      </w:tr>
      <w:tr w:rsidR="00972ED8" w:rsidRPr="009F0A48" w14:paraId="1A3C30A0" w14:textId="77777777" w:rsidTr="00997D3D">
        <w:trPr>
          <w:trHeight w:val="254"/>
          <w:jc w:val="center"/>
        </w:trPr>
        <w:tc>
          <w:tcPr>
            <w:tcW w:w="2694" w:type="dxa"/>
            <w:tcBorders>
              <w:bottom w:val="single" w:sz="4" w:space="0" w:color="auto"/>
            </w:tcBorders>
            <w:vAlign w:val="center"/>
          </w:tcPr>
          <w:p w14:paraId="0515DD42" w14:textId="77777777" w:rsidR="00972ED8" w:rsidRPr="009F0A48" w:rsidRDefault="00972ED8" w:rsidP="00997D3D">
            <w:pPr>
              <w:spacing w:before="120" w:after="0" w:line="240" w:lineRule="auto"/>
              <w:rPr>
                <w:rFonts w:asciiTheme="majorHAnsi" w:hAnsiTheme="majorHAnsi"/>
                <w:bCs/>
                <w:sz w:val="20"/>
                <w:szCs w:val="20"/>
                <w:lang w:eastAsia="tr-TR"/>
              </w:rPr>
            </w:pPr>
            <w:r w:rsidRPr="009F0A48">
              <w:rPr>
                <w:rFonts w:asciiTheme="majorHAnsi" w:hAnsiTheme="majorHAnsi"/>
                <w:bCs/>
                <w:sz w:val="20"/>
                <w:szCs w:val="20"/>
                <w:lang w:eastAsia="tr-TR"/>
              </w:rPr>
              <w:t>Yüksekokullar</w:t>
            </w:r>
          </w:p>
        </w:tc>
        <w:tc>
          <w:tcPr>
            <w:tcW w:w="1134" w:type="dxa"/>
            <w:tcBorders>
              <w:bottom w:val="single" w:sz="4" w:space="0" w:color="auto"/>
            </w:tcBorders>
            <w:vAlign w:val="bottom"/>
          </w:tcPr>
          <w:p w14:paraId="32D5DBE2" w14:textId="77777777" w:rsidR="00972ED8" w:rsidRPr="009F0A48" w:rsidRDefault="00972ED8" w:rsidP="00997D3D">
            <w:pPr>
              <w:spacing w:before="120" w:after="0" w:line="240" w:lineRule="auto"/>
              <w:jc w:val="center"/>
              <w:rPr>
                <w:rFonts w:asciiTheme="majorHAnsi" w:hAnsiTheme="majorHAnsi"/>
                <w:bCs/>
                <w:sz w:val="20"/>
                <w:szCs w:val="20"/>
                <w:lang w:eastAsia="tr-TR"/>
              </w:rPr>
            </w:pPr>
            <w:r w:rsidRPr="009F0A48">
              <w:rPr>
                <w:rFonts w:asciiTheme="majorHAnsi" w:hAnsiTheme="majorHAnsi"/>
                <w:bCs/>
                <w:sz w:val="20"/>
                <w:szCs w:val="20"/>
                <w:lang w:eastAsia="tr-TR"/>
              </w:rPr>
              <w:t>21</w:t>
            </w:r>
          </w:p>
        </w:tc>
        <w:tc>
          <w:tcPr>
            <w:tcW w:w="992" w:type="dxa"/>
            <w:tcBorders>
              <w:bottom w:val="single" w:sz="4" w:space="0" w:color="auto"/>
            </w:tcBorders>
            <w:vAlign w:val="bottom"/>
          </w:tcPr>
          <w:p w14:paraId="51613BB3" w14:textId="77777777" w:rsidR="00972ED8" w:rsidRPr="009F0A48" w:rsidRDefault="00972ED8" w:rsidP="00997D3D">
            <w:pPr>
              <w:spacing w:before="120" w:after="0" w:line="240" w:lineRule="auto"/>
              <w:jc w:val="center"/>
              <w:rPr>
                <w:rFonts w:asciiTheme="majorHAnsi" w:hAnsiTheme="majorHAnsi"/>
                <w:color w:val="000000"/>
                <w:sz w:val="20"/>
                <w:szCs w:val="20"/>
                <w:lang w:eastAsia="tr-TR"/>
              </w:rPr>
            </w:pPr>
            <w:r w:rsidRPr="009F0A48">
              <w:rPr>
                <w:rFonts w:asciiTheme="majorHAnsi" w:hAnsiTheme="majorHAnsi"/>
                <w:color w:val="000000"/>
                <w:sz w:val="20"/>
                <w:szCs w:val="20"/>
                <w:lang w:eastAsia="tr-TR"/>
              </w:rPr>
              <w:t>5</w:t>
            </w:r>
          </w:p>
        </w:tc>
      </w:tr>
    </w:tbl>
    <w:p w14:paraId="12222180" w14:textId="77777777" w:rsidR="00972ED8" w:rsidRDefault="00972ED8" w:rsidP="00972ED8">
      <w:pPr>
        <w:tabs>
          <w:tab w:val="left" w:pos="284"/>
        </w:tabs>
        <w:spacing w:before="120" w:after="0" w:line="240" w:lineRule="auto"/>
        <w:jc w:val="both"/>
        <w:rPr>
          <w:rFonts w:asciiTheme="majorHAnsi" w:hAnsiTheme="majorHAnsi"/>
          <w:sz w:val="20"/>
          <w:szCs w:val="20"/>
        </w:rPr>
      </w:pPr>
    </w:p>
    <w:p w14:paraId="426BE7E4" w14:textId="77777777" w:rsidR="00972ED8" w:rsidRDefault="00972ED8" w:rsidP="00972ED8">
      <w:pPr>
        <w:tabs>
          <w:tab w:val="left" w:pos="284"/>
        </w:tabs>
        <w:spacing w:before="120" w:after="0" w:line="240" w:lineRule="auto"/>
        <w:jc w:val="both"/>
        <w:rPr>
          <w:rFonts w:asciiTheme="majorHAnsi" w:hAnsiTheme="majorHAnsi"/>
          <w:sz w:val="20"/>
          <w:szCs w:val="20"/>
        </w:rPr>
      </w:pPr>
      <w:r>
        <w:rPr>
          <w:rFonts w:asciiTheme="majorHAnsi" w:hAnsiTheme="majorHAnsi"/>
          <w:sz w:val="20"/>
          <w:szCs w:val="20"/>
        </w:rPr>
        <w:t>Tablo veya şekiller sütuna sığmayacak kadar büyük ise, tablo/şekil yerleştirildikten sonra, seçim yapılıp “Sayfa Düzeni/</w:t>
      </w:r>
      <w:proofErr w:type="spellStart"/>
      <w:r>
        <w:rPr>
          <w:rFonts w:asciiTheme="majorHAnsi" w:hAnsiTheme="majorHAnsi"/>
          <w:sz w:val="20"/>
          <w:szCs w:val="20"/>
        </w:rPr>
        <w:t>Sütunlar”dan</w:t>
      </w:r>
      <w:proofErr w:type="spellEnd"/>
      <w:r>
        <w:rPr>
          <w:rFonts w:asciiTheme="majorHAnsi" w:hAnsiTheme="majorHAnsi"/>
          <w:sz w:val="20"/>
          <w:szCs w:val="20"/>
        </w:rPr>
        <w:t xml:space="preserve"> tek sütun seçilerek ayarlanabilir. </w:t>
      </w:r>
    </w:p>
    <w:p w14:paraId="2DB49370" w14:textId="7BD614D4" w:rsidR="00972ED8" w:rsidRDefault="00972ED8" w:rsidP="00E25071">
      <w:pPr>
        <w:spacing w:before="120" w:after="0" w:line="240" w:lineRule="auto"/>
        <w:jc w:val="both"/>
        <w:rPr>
          <w:rFonts w:asciiTheme="majorHAnsi" w:hAnsiTheme="majorHAnsi"/>
          <w:sz w:val="20"/>
          <w:szCs w:val="20"/>
        </w:rPr>
      </w:pPr>
      <w:r>
        <w:rPr>
          <w:rFonts w:ascii="Cambria" w:hAnsi="Cambria"/>
          <w:sz w:val="20"/>
          <w:szCs w:val="20"/>
        </w:rPr>
        <w:t xml:space="preserve">Şekil başlıkları ise şekilden sonra şekil altında yer almalı, metin içinde atıf verilmelidir.  </w:t>
      </w:r>
      <w:r>
        <w:rPr>
          <w:rFonts w:asciiTheme="majorHAnsi" w:hAnsiTheme="majorHAnsi"/>
          <w:sz w:val="20"/>
          <w:szCs w:val="20"/>
        </w:rPr>
        <w:t xml:space="preserve">İşitme kaybı… </w:t>
      </w:r>
      <w:r w:rsidRPr="009F0A48">
        <w:rPr>
          <w:rFonts w:asciiTheme="majorHAnsi" w:hAnsiTheme="majorHAnsi"/>
          <w:sz w:val="20"/>
          <w:szCs w:val="20"/>
        </w:rPr>
        <w:t xml:space="preserve">Şekil 1’deki </w:t>
      </w:r>
      <w:r>
        <w:rPr>
          <w:rFonts w:asciiTheme="majorHAnsi" w:hAnsiTheme="majorHAnsi"/>
          <w:sz w:val="20"/>
          <w:szCs w:val="20"/>
        </w:rPr>
        <w:t xml:space="preserve">…. </w:t>
      </w:r>
      <w:proofErr w:type="gramStart"/>
      <w:r>
        <w:rPr>
          <w:rFonts w:asciiTheme="majorHAnsi" w:hAnsiTheme="majorHAnsi"/>
          <w:sz w:val="20"/>
          <w:szCs w:val="20"/>
        </w:rPr>
        <w:t>gibi</w:t>
      </w:r>
      <w:proofErr w:type="gramEnd"/>
      <w:r>
        <w:rPr>
          <w:rFonts w:asciiTheme="majorHAnsi" w:hAnsiTheme="majorHAnsi"/>
          <w:sz w:val="20"/>
          <w:szCs w:val="20"/>
        </w:rPr>
        <w:t xml:space="preserve">. </w:t>
      </w:r>
    </w:p>
    <w:p w14:paraId="1B6A1AA1" w14:textId="7EEA9B83" w:rsidR="00E25071" w:rsidRDefault="00A7023D" w:rsidP="0061761A">
      <w:pPr>
        <w:spacing w:before="120" w:after="0" w:line="240" w:lineRule="auto"/>
        <w:jc w:val="center"/>
        <w:rPr>
          <w:rFonts w:asciiTheme="majorHAnsi" w:hAnsiTheme="majorHAnsi"/>
          <w:sz w:val="20"/>
          <w:szCs w:val="20"/>
        </w:rPr>
      </w:pPr>
      <w:r w:rsidRPr="00F25232">
        <w:rPr>
          <w:rFonts w:ascii="Arial" w:hAnsi="Arial"/>
          <w:noProof/>
          <w:sz w:val="28"/>
          <w:szCs w:val="28"/>
          <w:lang w:eastAsia="tr-TR"/>
        </w:rPr>
        <w:drawing>
          <wp:inline distT="0" distB="0" distL="0" distR="0" wp14:anchorId="095CDD77" wp14:editId="4AA8CEDC">
            <wp:extent cx="2319440" cy="1013292"/>
            <wp:effectExtent l="0" t="0" r="5080" b="0"/>
            <wp:docPr id="3" name="Resim 3" descr="Seki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kil-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6075" cy="1046771"/>
                    </a:xfrm>
                    <a:prstGeom prst="rect">
                      <a:avLst/>
                    </a:prstGeom>
                    <a:noFill/>
                    <a:ln>
                      <a:noFill/>
                    </a:ln>
                  </pic:spPr>
                </pic:pic>
              </a:graphicData>
            </a:graphic>
          </wp:inline>
        </w:drawing>
      </w:r>
    </w:p>
    <w:p w14:paraId="0D6D50D5" w14:textId="6B2A9E50" w:rsidR="00A7023D" w:rsidRDefault="00A7023D" w:rsidP="00156802">
      <w:pPr>
        <w:spacing w:before="120" w:after="0" w:line="240" w:lineRule="auto"/>
        <w:jc w:val="center"/>
        <w:rPr>
          <w:rFonts w:asciiTheme="majorHAnsi" w:hAnsiTheme="majorHAnsi"/>
          <w:sz w:val="20"/>
          <w:szCs w:val="20"/>
        </w:rPr>
      </w:pPr>
      <w:r w:rsidRPr="00354A68">
        <w:rPr>
          <w:rFonts w:asciiTheme="majorHAnsi" w:hAnsiTheme="majorHAnsi"/>
          <w:b/>
          <w:sz w:val="20"/>
        </w:rPr>
        <w:t>Şekil 1. Çalışma Süresine Bağ</w:t>
      </w:r>
      <w:r w:rsidR="00872DC7">
        <w:rPr>
          <w:rFonts w:asciiTheme="majorHAnsi" w:hAnsiTheme="majorHAnsi"/>
          <w:b/>
          <w:sz w:val="20"/>
        </w:rPr>
        <w:t>l</w:t>
      </w:r>
      <w:r w:rsidRPr="00354A68">
        <w:rPr>
          <w:rFonts w:asciiTheme="majorHAnsi" w:hAnsiTheme="majorHAnsi"/>
          <w:b/>
          <w:sz w:val="20"/>
        </w:rPr>
        <w:t xml:space="preserve">ı İşitme </w:t>
      </w:r>
      <w:r w:rsidR="00606897" w:rsidRPr="00354A68">
        <w:rPr>
          <w:rFonts w:asciiTheme="majorHAnsi" w:hAnsiTheme="majorHAnsi"/>
          <w:b/>
          <w:sz w:val="20"/>
        </w:rPr>
        <w:t>Kaybı</w:t>
      </w:r>
    </w:p>
    <w:p w14:paraId="3950A19E" w14:textId="05B7171A" w:rsidR="00A7023D" w:rsidRDefault="00A7023D" w:rsidP="00E25071">
      <w:pPr>
        <w:spacing w:before="120" w:after="0" w:line="240" w:lineRule="auto"/>
        <w:jc w:val="both"/>
        <w:rPr>
          <w:rFonts w:asciiTheme="majorHAnsi" w:hAnsiTheme="majorHAnsi"/>
          <w:sz w:val="20"/>
          <w:szCs w:val="20"/>
        </w:rPr>
      </w:pPr>
    </w:p>
    <w:p w14:paraId="432D9475" w14:textId="77777777" w:rsidR="00A7023D" w:rsidRPr="00A26BCC" w:rsidRDefault="00A7023D" w:rsidP="00A7023D">
      <w:pPr>
        <w:tabs>
          <w:tab w:val="left" w:pos="0"/>
          <w:tab w:val="left" w:pos="284"/>
          <w:tab w:val="left" w:pos="426"/>
        </w:tabs>
        <w:spacing w:before="120" w:after="0" w:line="240" w:lineRule="auto"/>
        <w:jc w:val="both"/>
        <w:rPr>
          <w:rFonts w:asciiTheme="majorHAnsi" w:hAnsiTheme="majorHAnsi"/>
          <w:b/>
          <w:sz w:val="20"/>
          <w:szCs w:val="20"/>
        </w:rPr>
      </w:pPr>
      <w:r>
        <w:rPr>
          <w:rFonts w:asciiTheme="majorHAnsi" w:hAnsiTheme="majorHAnsi"/>
          <w:b/>
          <w:sz w:val="20"/>
          <w:szCs w:val="20"/>
        </w:rPr>
        <w:t>5</w:t>
      </w:r>
      <w:r w:rsidRPr="00A26BCC">
        <w:rPr>
          <w:rFonts w:asciiTheme="majorHAnsi" w:hAnsiTheme="majorHAnsi"/>
          <w:b/>
          <w:sz w:val="20"/>
          <w:szCs w:val="20"/>
        </w:rPr>
        <w:t>.</w:t>
      </w:r>
      <w:r>
        <w:rPr>
          <w:rFonts w:asciiTheme="majorHAnsi" w:hAnsiTheme="majorHAnsi"/>
          <w:b/>
          <w:sz w:val="20"/>
          <w:szCs w:val="20"/>
        </w:rPr>
        <w:t xml:space="preserve"> Tartışma </w:t>
      </w:r>
    </w:p>
    <w:p w14:paraId="46A531BB" w14:textId="77777777" w:rsidR="00A7023D" w:rsidRPr="003611FD" w:rsidRDefault="00A7023D" w:rsidP="00A7023D">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sz w:val="20"/>
          <w:szCs w:val="20"/>
        </w:rPr>
        <w:t>Bu kısımda, çalışma kısaca özetlenmeli ve elde edilen sonuçlardan ulaşılan çıkarımlar üzerinde tartışma yapılmalıdır. Çalışmanın gelecek araştırma sorusunun ne/neler olabileceği konusunda fikir belirtilmesi tavsiye edilmektedir.</w:t>
      </w:r>
    </w:p>
    <w:p w14:paraId="4A71BBFC" w14:textId="77777777" w:rsidR="00A7023D" w:rsidRDefault="00A7023D" w:rsidP="00A7023D">
      <w:pPr>
        <w:tabs>
          <w:tab w:val="left" w:pos="0"/>
          <w:tab w:val="left" w:pos="284"/>
          <w:tab w:val="left" w:pos="426"/>
        </w:tabs>
        <w:spacing w:before="120" w:after="0" w:line="240" w:lineRule="auto"/>
        <w:jc w:val="both"/>
        <w:rPr>
          <w:rFonts w:asciiTheme="majorHAnsi" w:hAnsiTheme="majorHAnsi"/>
          <w:sz w:val="20"/>
          <w:szCs w:val="20"/>
        </w:rPr>
      </w:pPr>
    </w:p>
    <w:p w14:paraId="6D335A23" w14:textId="77777777" w:rsidR="00A7023D" w:rsidRDefault="00A7023D" w:rsidP="00A7023D">
      <w:pPr>
        <w:widowControl w:val="0"/>
        <w:tabs>
          <w:tab w:val="left" w:pos="284"/>
        </w:tabs>
        <w:autoSpaceDE w:val="0"/>
        <w:autoSpaceDN w:val="0"/>
        <w:spacing w:before="120" w:after="0" w:line="240" w:lineRule="auto"/>
        <w:jc w:val="both"/>
        <w:rPr>
          <w:rFonts w:ascii="Cambria" w:hAnsi="Cambria"/>
          <w:b/>
          <w:sz w:val="20"/>
          <w:szCs w:val="20"/>
        </w:rPr>
      </w:pPr>
      <w:r>
        <w:rPr>
          <w:rFonts w:ascii="Cambria" w:hAnsi="Cambria"/>
          <w:b/>
          <w:sz w:val="20"/>
          <w:szCs w:val="20"/>
        </w:rPr>
        <w:t>Teşekkür</w:t>
      </w:r>
    </w:p>
    <w:p w14:paraId="6615E4A0" w14:textId="77777777" w:rsidR="00A7023D" w:rsidRDefault="00A7023D" w:rsidP="00A7023D">
      <w:pPr>
        <w:spacing w:before="120" w:after="0" w:line="240" w:lineRule="auto"/>
        <w:jc w:val="both"/>
      </w:pPr>
      <w:r w:rsidRPr="009E0052">
        <w:rPr>
          <w:rFonts w:asciiTheme="majorHAnsi" w:hAnsiTheme="majorHAnsi"/>
          <w:color w:val="000000" w:themeColor="text1"/>
          <w:sz w:val="20"/>
          <w:szCs w:val="20"/>
        </w:rPr>
        <w:t>Bu çal</w:t>
      </w:r>
      <w:r>
        <w:rPr>
          <w:rFonts w:asciiTheme="majorHAnsi" w:hAnsiTheme="majorHAnsi"/>
          <w:color w:val="000000" w:themeColor="text1"/>
          <w:sz w:val="20"/>
          <w:szCs w:val="20"/>
        </w:rPr>
        <w:t>ış</w:t>
      </w:r>
      <w:r w:rsidRPr="009E0052">
        <w:rPr>
          <w:rFonts w:asciiTheme="majorHAnsi" w:hAnsiTheme="majorHAnsi"/>
          <w:color w:val="000000" w:themeColor="text1"/>
          <w:sz w:val="20"/>
          <w:szCs w:val="20"/>
        </w:rPr>
        <w:t xml:space="preserve">ma </w:t>
      </w:r>
      <w:r>
        <w:rPr>
          <w:rFonts w:asciiTheme="majorHAnsi" w:hAnsiTheme="majorHAnsi"/>
          <w:color w:val="000000" w:themeColor="text1"/>
          <w:sz w:val="20"/>
          <w:szCs w:val="20"/>
        </w:rPr>
        <w:t xml:space="preserve">…………………. Üniversitesi </w:t>
      </w:r>
      <w:r w:rsidRPr="009E0052">
        <w:rPr>
          <w:rFonts w:asciiTheme="majorHAnsi" w:hAnsiTheme="majorHAnsi"/>
          <w:color w:val="000000" w:themeColor="text1"/>
          <w:sz w:val="20"/>
          <w:szCs w:val="20"/>
        </w:rPr>
        <w:t>Bilimsel Ara</w:t>
      </w:r>
      <w:r>
        <w:rPr>
          <w:rFonts w:asciiTheme="majorHAnsi" w:hAnsiTheme="majorHAnsi"/>
          <w:color w:val="000000" w:themeColor="text1"/>
          <w:sz w:val="20"/>
          <w:szCs w:val="20"/>
        </w:rPr>
        <w:t>ş</w:t>
      </w:r>
      <w:r w:rsidRPr="009E0052">
        <w:rPr>
          <w:rFonts w:asciiTheme="majorHAnsi" w:hAnsiTheme="majorHAnsi"/>
          <w:color w:val="000000" w:themeColor="text1"/>
          <w:sz w:val="20"/>
          <w:szCs w:val="20"/>
        </w:rPr>
        <w:t xml:space="preserve">tırma Projeleri Koordinasyon Birimi tarafından </w:t>
      </w:r>
      <w:r>
        <w:rPr>
          <w:rFonts w:asciiTheme="majorHAnsi" w:hAnsiTheme="majorHAnsi"/>
          <w:color w:val="000000" w:themeColor="text1"/>
          <w:sz w:val="20"/>
          <w:szCs w:val="20"/>
        </w:rPr>
        <w:t>2018-XXXX</w:t>
      </w:r>
      <w:r w:rsidRPr="009E0052">
        <w:rPr>
          <w:rFonts w:asciiTheme="majorHAnsi" w:hAnsiTheme="majorHAnsi"/>
          <w:color w:val="000000" w:themeColor="text1"/>
          <w:sz w:val="20"/>
          <w:szCs w:val="20"/>
        </w:rPr>
        <w:t xml:space="preserve"> </w:t>
      </w:r>
      <w:proofErr w:type="spellStart"/>
      <w:r w:rsidRPr="009E0052">
        <w:rPr>
          <w:rFonts w:asciiTheme="majorHAnsi" w:hAnsiTheme="majorHAnsi"/>
          <w:color w:val="000000" w:themeColor="text1"/>
          <w:sz w:val="20"/>
          <w:szCs w:val="20"/>
        </w:rPr>
        <w:t>nolu</w:t>
      </w:r>
      <w:proofErr w:type="spellEnd"/>
      <w:r w:rsidRPr="009E0052">
        <w:rPr>
          <w:rFonts w:asciiTheme="majorHAnsi" w:hAnsiTheme="majorHAnsi"/>
          <w:color w:val="000000" w:themeColor="text1"/>
          <w:sz w:val="20"/>
          <w:szCs w:val="20"/>
        </w:rPr>
        <w:t xml:space="preserve"> proje kapsamında desteklenm</w:t>
      </w:r>
      <w:r>
        <w:rPr>
          <w:rFonts w:asciiTheme="majorHAnsi" w:hAnsiTheme="majorHAnsi"/>
          <w:color w:val="000000" w:themeColor="text1"/>
          <w:sz w:val="20"/>
          <w:szCs w:val="20"/>
        </w:rPr>
        <w:t>iştir.</w:t>
      </w:r>
      <w:r>
        <w:rPr>
          <w:sz w:val="16"/>
          <w:szCs w:val="16"/>
        </w:rPr>
        <w:t xml:space="preserve"> </w:t>
      </w:r>
      <w:r>
        <w:t xml:space="preserve"> </w:t>
      </w:r>
    </w:p>
    <w:p w14:paraId="70F0CE53" w14:textId="77777777" w:rsidR="00A7023D" w:rsidRDefault="00A7023D" w:rsidP="00A7023D">
      <w:pPr>
        <w:spacing w:before="120" w:after="0" w:line="240" w:lineRule="auto"/>
        <w:jc w:val="both"/>
      </w:pPr>
    </w:p>
    <w:p w14:paraId="61283E30" w14:textId="05AC681B" w:rsidR="00A7023D" w:rsidRPr="00CD710B" w:rsidRDefault="00A7023D" w:rsidP="00A7023D">
      <w:pPr>
        <w:widowControl w:val="0"/>
        <w:tabs>
          <w:tab w:val="left" w:pos="284"/>
        </w:tabs>
        <w:autoSpaceDE w:val="0"/>
        <w:autoSpaceDN w:val="0"/>
        <w:spacing w:before="120" w:after="0" w:line="240" w:lineRule="auto"/>
        <w:jc w:val="both"/>
        <w:rPr>
          <w:rFonts w:ascii="Cambria" w:hAnsi="Cambria"/>
          <w:b/>
          <w:sz w:val="20"/>
          <w:szCs w:val="20"/>
          <w:lang w:val="en-GB"/>
        </w:rPr>
      </w:pPr>
      <w:r>
        <w:rPr>
          <w:rFonts w:ascii="Cambria" w:hAnsi="Cambria"/>
          <w:b/>
          <w:sz w:val="20"/>
          <w:szCs w:val="20"/>
        </w:rPr>
        <w:t xml:space="preserve">Çıkar Çatışması </w:t>
      </w:r>
    </w:p>
    <w:p w14:paraId="5FE690FA" w14:textId="69C8815C" w:rsidR="00A7023D" w:rsidRPr="00CD710B" w:rsidRDefault="00A7023D" w:rsidP="00A7023D">
      <w:pPr>
        <w:widowControl w:val="0"/>
        <w:tabs>
          <w:tab w:val="left" w:pos="284"/>
        </w:tabs>
        <w:autoSpaceDE w:val="0"/>
        <w:autoSpaceDN w:val="0"/>
        <w:spacing w:before="120" w:after="0" w:line="240" w:lineRule="auto"/>
        <w:jc w:val="both"/>
        <w:rPr>
          <w:rFonts w:ascii="Cambria" w:hAnsi="Cambria"/>
          <w:sz w:val="20"/>
          <w:szCs w:val="20"/>
          <w:lang w:val="en-GB"/>
        </w:rPr>
      </w:pPr>
      <w:r>
        <w:rPr>
          <w:rFonts w:ascii="Cambria" w:hAnsi="Cambria"/>
          <w:sz w:val="20"/>
          <w:szCs w:val="20"/>
        </w:rPr>
        <w:t xml:space="preserve">Yazarlar tarafından herhangi bir çıkar çatışması beyan edilmemiştir. </w:t>
      </w:r>
    </w:p>
    <w:p w14:paraId="2B54A2FC" w14:textId="77777777" w:rsidR="00A7023D" w:rsidRDefault="00A7023D" w:rsidP="00A7023D">
      <w:pPr>
        <w:widowControl w:val="0"/>
        <w:tabs>
          <w:tab w:val="left" w:pos="284"/>
        </w:tabs>
        <w:autoSpaceDE w:val="0"/>
        <w:autoSpaceDN w:val="0"/>
        <w:spacing w:before="120" w:after="0" w:line="240" w:lineRule="auto"/>
        <w:jc w:val="both"/>
        <w:rPr>
          <w:rFonts w:ascii="Cambria" w:hAnsi="Cambria"/>
          <w:sz w:val="20"/>
          <w:szCs w:val="20"/>
        </w:rPr>
      </w:pPr>
    </w:p>
    <w:p w14:paraId="5C6696B8" w14:textId="762BF7C4" w:rsidR="00682DA0" w:rsidRPr="00961ED4" w:rsidRDefault="00A7023D" w:rsidP="00961ED4">
      <w:pPr>
        <w:tabs>
          <w:tab w:val="left" w:pos="0"/>
          <w:tab w:val="left" w:pos="284"/>
          <w:tab w:val="left" w:pos="426"/>
        </w:tabs>
        <w:spacing w:before="120" w:after="0" w:line="240" w:lineRule="auto"/>
        <w:jc w:val="both"/>
        <w:rPr>
          <w:rFonts w:asciiTheme="majorHAnsi" w:hAnsiTheme="majorHAnsi"/>
          <w:b/>
          <w:sz w:val="20"/>
          <w:szCs w:val="20"/>
        </w:rPr>
      </w:pPr>
      <w:r w:rsidRPr="009F0A48">
        <w:rPr>
          <w:rFonts w:asciiTheme="majorHAnsi" w:hAnsiTheme="majorHAnsi"/>
          <w:b/>
          <w:sz w:val="20"/>
          <w:szCs w:val="20"/>
        </w:rPr>
        <w:t>K</w:t>
      </w:r>
      <w:r>
        <w:rPr>
          <w:rFonts w:asciiTheme="majorHAnsi" w:hAnsiTheme="majorHAnsi"/>
          <w:b/>
          <w:sz w:val="20"/>
          <w:szCs w:val="20"/>
        </w:rPr>
        <w:t xml:space="preserve">aynaklar </w:t>
      </w:r>
    </w:p>
    <w:p w14:paraId="5021FF06" w14:textId="261E348A" w:rsidR="0069113C" w:rsidRPr="00A315F6" w:rsidRDefault="00682DA0" w:rsidP="00A315F6">
      <w:pPr>
        <w:spacing w:before="120" w:after="0" w:line="240" w:lineRule="auto"/>
        <w:ind w:left="284" w:hanging="284"/>
        <w:jc w:val="both"/>
        <w:rPr>
          <w:rFonts w:ascii="Cambria" w:hAnsi="Cambria"/>
          <w:color w:val="000000"/>
          <w:sz w:val="20"/>
          <w:szCs w:val="20"/>
          <w:shd w:val="clear" w:color="auto" w:fill="FFFFFF"/>
        </w:rPr>
      </w:pPr>
      <w:proofErr w:type="spellStart"/>
      <w:r w:rsidRPr="00BD4B00">
        <w:rPr>
          <w:rFonts w:ascii="Cambria" w:hAnsi="Cambria"/>
          <w:bCs/>
          <w:color w:val="000000"/>
          <w:sz w:val="20"/>
          <w:szCs w:val="20"/>
          <w:shd w:val="clear" w:color="auto" w:fill="FFFFFF"/>
        </w:rPr>
        <w:t>Aytac</w:t>
      </w:r>
      <w:proofErr w:type="spellEnd"/>
      <w:r w:rsidRPr="00BD4B00">
        <w:rPr>
          <w:rFonts w:ascii="Cambria" w:hAnsi="Cambria"/>
          <w:bCs/>
          <w:color w:val="000000"/>
          <w:sz w:val="20"/>
          <w:szCs w:val="20"/>
          <w:shd w:val="clear" w:color="auto" w:fill="FFFFFF"/>
        </w:rPr>
        <w:t xml:space="preserve">̧, S. S., </w:t>
      </w:r>
      <w:r w:rsidRPr="00BD4B00">
        <w:rPr>
          <w:rFonts w:ascii="Cambria" w:hAnsi="Cambria"/>
          <w:bCs/>
          <w:color w:val="000000"/>
          <w:sz w:val="20"/>
          <w:szCs w:val="20"/>
          <w:shd w:val="clear" w:color="auto" w:fill="FFFFFF"/>
        </w:rPr>
        <w:t>Kaya, Ö.</w:t>
      </w:r>
      <w:r w:rsidRPr="0078564B">
        <w:rPr>
          <w:rFonts w:ascii="Cambria" w:hAnsi="Cambria"/>
          <w:bCs/>
          <w:color w:val="000000"/>
          <w:sz w:val="20"/>
          <w:szCs w:val="20"/>
          <w:shd w:val="clear" w:color="auto" w:fill="FFFFFF"/>
        </w:rPr>
        <w:t xml:space="preserve"> </w:t>
      </w:r>
      <w:r w:rsidRPr="0078564B">
        <w:rPr>
          <w:rFonts w:ascii="Cambria" w:hAnsi="Cambria"/>
          <w:bCs/>
          <w:color w:val="000000"/>
          <w:sz w:val="20"/>
          <w:szCs w:val="20"/>
          <w:shd w:val="clear" w:color="auto" w:fill="FFFFFF"/>
        </w:rPr>
        <w:t>(2019).</w:t>
      </w:r>
      <w:r w:rsidRPr="00BD4B00">
        <w:rPr>
          <w:rFonts w:ascii="Cambria" w:hAnsi="Cambria"/>
          <w:b/>
          <w:bCs/>
          <w:color w:val="000000"/>
          <w:sz w:val="20"/>
          <w:szCs w:val="20"/>
          <w:shd w:val="clear" w:color="auto" w:fill="FFFFFF"/>
        </w:rPr>
        <w:t xml:space="preserve"> </w:t>
      </w:r>
      <w:r w:rsidR="004B75A7" w:rsidRPr="00BD4B00">
        <w:rPr>
          <w:rFonts w:ascii="Cambria" w:hAnsi="Cambria"/>
          <w:color w:val="000000"/>
          <w:sz w:val="20"/>
          <w:szCs w:val="20"/>
          <w:shd w:val="clear" w:color="auto" w:fill="FFFFFF"/>
        </w:rPr>
        <w:t xml:space="preserve">Ergonominin </w:t>
      </w:r>
      <w:r w:rsidR="0078564B" w:rsidRPr="00BD4B00">
        <w:rPr>
          <w:rFonts w:ascii="Cambria" w:hAnsi="Cambria"/>
          <w:color w:val="000000"/>
          <w:sz w:val="20"/>
          <w:szCs w:val="20"/>
          <w:shd w:val="clear" w:color="auto" w:fill="FFFFFF"/>
        </w:rPr>
        <w:t>Çalışma</w:t>
      </w:r>
      <w:r w:rsidR="0069113C">
        <w:rPr>
          <w:rFonts w:ascii="Cambria" w:hAnsi="Cambria"/>
          <w:color w:val="000000"/>
          <w:sz w:val="20"/>
          <w:szCs w:val="20"/>
          <w:shd w:val="clear" w:color="auto" w:fill="FFFFFF"/>
        </w:rPr>
        <w:t xml:space="preserve"> </w:t>
      </w:r>
      <w:r w:rsidR="0078564B" w:rsidRPr="00BD4B00">
        <w:rPr>
          <w:rFonts w:ascii="Cambria" w:hAnsi="Cambria"/>
          <w:color w:val="000000"/>
          <w:sz w:val="20"/>
          <w:szCs w:val="20"/>
          <w:shd w:val="clear" w:color="auto" w:fill="FFFFFF"/>
        </w:rPr>
        <w:t>Yaşamındaki</w:t>
      </w:r>
      <w:r w:rsidR="0069113C">
        <w:rPr>
          <w:rFonts w:ascii="Cambria" w:hAnsi="Cambria"/>
          <w:color w:val="000000"/>
          <w:sz w:val="20"/>
          <w:szCs w:val="20"/>
          <w:shd w:val="clear" w:color="auto" w:fill="FFFFFF"/>
        </w:rPr>
        <w:t xml:space="preserve"> </w:t>
      </w:r>
      <w:r w:rsidR="0078564B" w:rsidRPr="00BD4B00">
        <w:rPr>
          <w:rFonts w:ascii="Cambria" w:hAnsi="Cambria"/>
          <w:color w:val="000000"/>
          <w:sz w:val="20"/>
          <w:szCs w:val="20"/>
          <w:shd w:val="clear" w:color="auto" w:fill="FFFFFF"/>
        </w:rPr>
        <w:t>Önemi</w:t>
      </w:r>
      <w:r w:rsidR="00961ED4">
        <w:rPr>
          <w:rFonts w:ascii="Cambria" w:hAnsi="Cambria"/>
          <w:color w:val="000000"/>
          <w:sz w:val="20"/>
          <w:szCs w:val="20"/>
          <w:shd w:val="clear" w:color="auto" w:fill="FFFFFF"/>
        </w:rPr>
        <w:t>,</w:t>
      </w:r>
      <w:r w:rsidR="004B75A7" w:rsidRPr="00BD4B00">
        <w:rPr>
          <w:rFonts w:ascii="Cambria" w:hAnsi="Cambria"/>
          <w:color w:val="000000"/>
          <w:sz w:val="20"/>
          <w:szCs w:val="20"/>
          <w:shd w:val="clear" w:color="auto" w:fill="FFFFFF"/>
        </w:rPr>
        <w:t xml:space="preserve"> </w:t>
      </w:r>
      <w:r w:rsidR="004B75A7" w:rsidRPr="00961ED4">
        <w:rPr>
          <w:rFonts w:ascii="Cambria" w:hAnsi="Cambria"/>
          <w:i/>
          <w:color w:val="000000"/>
          <w:sz w:val="20"/>
          <w:szCs w:val="20"/>
          <w:shd w:val="clear" w:color="auto" w:fill="FFFFFF"/>
        </w:rPr>
        <w:t>Karatahta iş Yazıları</w:t>
      </w:r>
      <w:r w:rsidR="00B53126" w:rsidRPr="00961ED4">
        <w:rPr>
          <w:rFonts w:ascii="Cambria" w:hAnsi="Cambria"/>
          <w:i/>
          <w:color w:val="000000"/>
          <w:sz w:val="20"/>
          <w:szCs w:val="20"/>
          <w:shd w:val="clear" w:color="auto" w:fill="FFFFFF"/>
        </w:rPr>
        <w:t xml:space="preserve"> Dergisi</w:t>
      </w:r>
      <w:r w:rsidR="0069113C">
        <w:rPr>
          <w:rFonts w:ascii="Cambria" w:hAnsi="Cambria"/>
          <w:color w:val="000000"/>
          <w:sz w:val="20"/>
          <w:szCs w:val="20"/>
          <w:shd w:val="clear" w:color="auto" w:fill="FFFFFF"/>
        </w:rPr>
        <w:t>, Sayı</w:t>
      </w:r>
      <w:r w:rsidR="00B53126" w:rsidRPr="00BD4B00">
        <w:rPr>
          <w:rFonts w:ascii="Cambria" w:hAnsi="Cambria"/>
          <w:color w:val="000000"/>
          <w:sz w:val="20"/>
          <w:szCs w:val="20"/>
          <w:shd w:val="clear" w:color="auto" w:fill="FFFFFF"/>
        </w:rPr>
        <w:t xml:space="preserve"> 14,</w:t>
      </w:r>
      <w:r w:rsidR="0069113C">
        <w:rPr>
          <w:rFonts w:ascii="Cambria" w:hAnsi="Cambria"/>
          <w:color w:val="000000"/>
          <w:sz w:val="20"/>
          <w:szCs w:val="20"/>
          <w:shd w:val="clear" w:color="auto" w:fill="FFFFFF"/>
        </w:rPr>
        <w:t xml:space="preserve"> Ağustos, </w:t>
      </w:r>
      <w:r w:rsidR="00B53126" w:rsidRPr="00BD4B00">
        <w:rPr>
          <w:rFonts w:ascii="Cambria" w:hAnsi="Cambria"/>
          <w:color w:val="000000"/>
          <w:sz w:val="20"/>
          <w:szCs w:val="20"/>
          <w:shd w:val="clear" w:color="auto" w:fill="FFFFFF"/>
        </w:rPr>
        <w:t>1-14</w:t>
      </w:r>
      <w:r w:rsidR="004B75A7" w:rsidRPr="00BD4B00">
        <w:rPr>
          <w:rFonts w:ascii="Cambria" w:hAnsi="Cambria"/>
          <w:color w:val="000000"/>
          <w:sz w:val="20"/>
          <w:szCs w:val="20"/>
          <w:shd w:val="clear" w:color="auto" w:fill="FFFFFF"/>
        </w:rPr>
        <w:t xml:space="preserve">. </w:t>
      </w:r>
    </w:p>
    <w:p w14:paraId="47CE244B" w14:textId="77777777" w:rsidR="00A6686E" w:rsidRPr="00BD4B00" w:rsidRDefault="00A6686E" w:rsidP="0078564B">
      <w:pPr>
        <w:spacing w:before="120" w:after="0" w:line="240" w:lineRule="auto"/>
        <w:ind w:left="284" w:hanging="284"/>
        <w:jc w:val="both"/>
        <w:rPr>
          <w:rFonts w:ascii="Cambria" w:hAnsi="Cambria"/>
          <w:sz w:val="20"/>
          <w:szCs w:val="20"/>
        </w:rPr>
      </w:pPr>
      <w:r w:rsidRPr="00BD4B00">
        <w:rPr>
          <w:rFonts w:ascii="Cambria" w:hAnsi="Cambria"/>
          <w:color w:val="222222"/>
          <w:sz w:val="20"/>
          <w:szCs w:val="20"/>
          <w:shd w:val="clear" w:color="auto" w:fill="FFFFFF"/>
        </w:rPr>
        <w:t xml:space="preserve">Aytaç, S., Özok, A. F., </w:t>
      </w:r>
      <w:proofErr w:type="spellStart"/>
      <w:r w:rsidRPr="00BD4B00">
        <w:rPr>
          <w:rFonts w:ascii="Cambria" w:hAnsi="Cambria"/>
          <w:color w:val="222222"/>
          <w:sz w:val="20"/>
          <w:szCs w:val="20"/>
          <w:shd w:val="clear" w:color="auto" w:fill="FFFFFF"/>
        </w:rPr>
        <w:t>Yamankaradeniz</w:t>
      </w:r>
      <w:proofErr w:type="spellEnd"/>
      <w:r w:rsidRPr="00BD4B00">
        <w:rPr>
          <w:rFonts w:ascii="Cambria" w:hAnsi="Cambria"/>
          <w:color w:val="222222"/>
          <w:sz w:val="20"/>
          <w:szCs w:val="20"/>
          <w:shd w:val="clear" w:color="auto" w:fill="FFFFFF"/>
        </w:rPr>
        <w:t xml:space="preserve">, N., Gökçe, A., Akalp, G., Çankaya, O. </w:t>
      </w:r>
      <w:r w:rsidRPr="00BD4B00">
        <w:rPr>
          <w:rFonts w:ascii="Cambria" w:hAnsi="Cambria"/>
          <w:sz w:val="20"/>
          <w:szCs w:val="20"/>
          <w:lang w:val="en-US"/>
        </w:rPr>
        <w:t xml:space="preserve">&amp; </w:t>
      </w:r>
      <w:proofErr w:type="spellStart"/>
      <w:r w:rsidRPr="00BD4B00">
        <w:rPr>
          <w:rFonts w:ascii="Cambria" w:hAnsi="Cambria"/>
          <w:sz w:val="20"/>
          <w:szCs w:val="20"/>
          <w:lang w:val="en-US"/>
        </w:rPr>
        <w:t>Tüfekçi</w:t>
      </w:r>
      <w:proofErr w:type="spellEnd"/>
      <w:r w:rsidRPr="00BD4B00">
        <w:rPr>
          <w:rFonts w:ascii="Cambria" w:hAnsi="Cambria"/>
          <w:sz w:val="20"/>
          <w:szCs w:val="20"/>
          <w:lang w:val="en-US"/>
        </w:rPr>
        <w:t xml:space="preserve">, U. (2018). </w:t>
      </w:r>
      <w:r w:rsidRPr="00BD4B00">
        <w:rPr>
          <w:rFonts w:ascii="Cambria" w:hAnsi="Cambria"/>
          <w:sz w:val="20"/>
          <w:szCs w:val="20"/>
        </w:rPr>
        <w:t xml:space="preserve">Metal Sanayiinde Çalışan Kadınların Ergonomik Risk Algısı: Bir Araştırma. </w:t>
      </w:r>
      <w:r w:rsidRPr="00BD4B00">
        <w:rPr>
          <w:rFonts w:ascii="Cambria" w:hAnsi="Cambria"/>
          <w:i/>
          <w:sz w:val="20"/>
          <w:szCs w:val="20"/>
        </w:rPr>
        <w:t>Ergonomi</w:t>
      </w:r>
      <w:r w:rsidRPr="00BD4B00">
        <w:rPr>
          <w:rFonts w:ascii="Cambria" w:hAnsi="Cambria"/>
          <w:sz w:val="20"/>
          <w:szCs w:val="20"/>
        </w:rPr>
        <w:t>, 1 (1), 29-38.</w:t>
      </w:r>
    </w:p>
    <w:p w14:paraId="469C4BEB" w14:textId="2C90E355" w:rsidR="00A6686E" w:rsidRPr="00BD4B00" w:rsidRDefault="00A6686E" w:rsidP="0078564B">
      <w:pPr>
        <w:spacing w:before="120" w:after="0" w:line="240" w:lineRule="auto"/>
        <w:ind w:left="284" w:hanging="284"/>
        <w:jc w:val="both"/>
        <w:rPr>
          <w:rFonts w:ascii="Cambria" w:hAnsi="Cambria"/>
          <w:i/>
          <w:color w:val="222222"/>
          <w:sz w:val="20"/>
          <w:szCs w:val="20"/>
          <w:shd w:val="clear" w:color="auto" w:fill="FFFFFF"/>
        </w:rPr>
      </w:pPr>
      <w:r w:rsidRPr="00BD4B00">
        <w:rPr>
          <w:rFonts w:ascii="Cambria" w:hAnsi="Cambria"/>
          <w:color w:val="222222"/>
          <w:sz w:val="20"/>
          <w:szCs w:val="20"/>
          <w:shd w:val="clear" w:color="auto" w:fill="FFFFFF"/>
        </w:rPr>
        <w:t>Kaya, Ö.,</w:t>
      </w:r>
      <w:r w:rsidRPr="00BD4B00">
        <w:rPr>
          <w:rFonts w:ascii="Cambria" w:hAnsi="Cambria"/>
          <w:sz w:val="20"/>
          <w:szCs w:val="20"/>
          <w:lang w:val="en-US"/>
        </w:rPr>
        <w:t xml:space="preserve"> </w:t>
      </w:r>
      <w:r w:rsidRPr="00BD4B00">
        <w:rPr>
          <w:rFonts w:ascii="Cambria" w:hAnsi="Cambria"/>
          <w:color w:val="222222"/>
          <w:sz w:val="20"/>
          <w:szCs w:val="20"/>
          <w:shd w:val="clear" w:color="auto" w:fill="FFFFFF"/>
        </w:rPr>
        <w:t xml:space="preserve">Özok, A. F. (2017). Tasarımda </w:t>
      </w:r>
      <w:proofErr w:type="spellStart"/>
      <w:r w:rsidRPr="00BD4B00">
        <w:rPr>
          <w:rFonts w:ascii="Cambria" w:hAnsi="Cambria"/>
          <w:color w:val="222222"/>
          <w:sz w:val="20"/>
          <w:szCs w:val="20"/>
          <w:shd w:val="clear" w:color="auto" w:fill="FFFFFF"/>
        </w:rPr>
        <w:t>Antropometrinin</w:t>
      </w:r>
      <w:proofErr w:type="spellEnd"/>
      <w:r w:rsidRPr="00BD4B00">
        <w:rPr>
          <w:rFonts w:ascii="Cambria" w:hAnsi="Cambria"/>
          <w:color w:val="222222"/>
          <w:sz w:val="20"/>
          <w:szCs w:val="20"/>
          <w:shd w:val="clear" w:color="auto" w:fill="FFFFFF"/>
        </w:rPr>
        <w:t xml:space="preserve"> Önemi.  </w:t>
      </w:r>
      <w:r w:rsidRPr="00BD4B00">
        <w:rPr>
          <w:rFonts w:ascii="Cambria" w:hAnsi="Cambria"/>
          <w:i/>
          <w:color w:val="222222"/>
          <w:sz w:val="20"/>
          <w:szCs w:val="20"/>
          <w:shd w:val="clear" w:color="auto" w:fill="FFFFFF"/>
        </w:rPr>
        <w:t xml:space="preserve">Mühendislik Bilimleri ve Tasarım Dergisi, </w:t>
      </w:r>
      <w:r w:rsidRPr="00BD4B00">
        <w:rPr>
          <w:rFonts w:ascii="Cambria" w:hAnsi="Cambria"/>
          <w:color w:val="222222"/>
          <w:sz w:val="20"/>
          <w:szCs w:val="20"/>
          <w:shd w:val="clear" w:color="auto" w:fill="FFFFFF"/>
        </w:rPr>
        <w:t>5(ÖS: Ergonomi2016), 309-316.</w:t>
      </w:r>
      <w:r w:rsidRPr="00BD4B00">
        <w:rPr>
          <w:rFonts w:ascii="Cambria" w:hAnsi="Cambria"/>
          <w:i/>
          <w:color w:val="222222"/>
          <w:sz w:val="20"/>
          <w:szCs w:val="20"/>
          <w:shd w:val="clear" w:color="auto" w:fill="FFFFFF"/>
        </w:rPr>
        <w:t xml:space="preserve"> </w:t>
      </w:r>
    </w:p>
    <w:p w14:paraId="1933B77F" w14:textId="129E6FBA" w:rsidR="00773865" w:rsidRPr="00BD4B00" w:rsidRDefault="008C083A" w:rsidP="0078564B">
      <w:pPr>
        <w:spacing w:before="120" w:after="0" w:line="240" w:lineRule="auto"/>
        <w:ind w:left="284" w:hanging="284"/>
        <w:jc w:val="both"/>
        <w:rPr>
          <w:rFonts w:ascii="Cambria" w:hAnsi="Cambria"/>
          <w:color w:val="222222"/>
          <w:sz w:val="20"/>
          <w:szCs w:val="20"/>
          <w:shd w:val="clear" w:color="auto" w:fill="FFFFFF"/>
        </w:rPr>
      </w:pPr>
      <w:r w:rsidRPr="00BD4B00">
        <w:rPr>
          <w:rFonts w:ascii="Cambria" w:hAnsi="Cambria"/>
          <w:color w:val="222222"/>
          <w:sz w:val="20"/>
          <w:szCs w:val="20"/>
          <w:shd w:val="clear" w:color="auto" w:fill="FFFFFF"/>
        </w:rPr>
        <w:t xml:space="preserve">Kaya, Ö. (2015). Design of </w:t>
      </w:r>
      <w:proofErr w:type="spellStart"/>
      <w:r w:rsidRPr="00BD4B00">
        <w:rPr>
          <w:rFonts w:ascii="Cambria" w:hAnsi="Cambria"/>
          <w:color w:val="222222"/>
          <w:sz w:val="20"/>
          <w:szCs w:val="20"/>
          <w:shd w:val="clear" w:color="auto" w:fill="FFFFFF"/>
        </w:rPr>
        <w:t>Work</w:t>
      </w:r>
      <w:proofErr w:type="spellEnd"/>
      <w:r w:rsidRPr="00BD4B00">
        <w:rPr>
          <w:rFonts w:ascii="Cambria" w:hAnsi="Cambria"/>
          <w:color w:val="222222"/>
          <w:sz w:val="20"/>
          <w:szCs w:val="20"/>
          <w:shd w:val="clear" w:color="auto" w:fill="FFFFFF"/>
        </w:rPr>
        <w:t xml:space="preserve"> </w:t>
      </w:r>
      <w:proofErr w:type="spellStart"/>
      <w:r w:rsidRPr="00BD4B00">
        <w:rPr>
          <w:rFonts w:ascii="Cambria" w:hAnsi="Cambria"/>
          <w:color w:val="222222"/>
          <w:sz w:val="20"/>
          <w:szCs w:val="20"/>
          <w:shd w:val="clear" w:color="auto" w:fill="FFFFFF"/>
        </w:rPr>
        <w:t>Place</w:t>
      </w:r>
      <w:proofErr w:type="spellEnd"/>
      <w:r w:rsidRPr="00BD4B00">
        <w:rPr>
          <w:rFonts w:ascii="Cambria" w:hAnsi="Cambria"/>
          <w:color w:val="222222"/>
          <w:sz w:val="20"/>
          <w:szCs w:val="20"/>
          <w:shd w:val="clear" w:color="auto" w:fill="FFFFFF"/>
        </w:rPr>
        <w:t xml:space="preserve"> </w:t>
      </w:r>
      <w:proofErr w:type="spellStart"/>
      <w:r w:rsidRPr="00BD4B00">
        <w:rPr>
          <w:rFonts w:ascii="Cambria" w:hAnsi="Cambria"/>
          <w:color w:val="222222"/>
          <w:sz w:val="20"/>
          <w:szCs w:val="20"/>
          <w:shd w:val="clear" w:color="auto" w:fill="FFFFFF"/>
        </w:rPr>
        <w:t>and</w:t>
      </w:r>
      <w:proofErr w:type="spellEnd"/>
      <w:r w:rsidRPr="00BD4B00">
        <w:rPr>
          <w:rFonts w:ascii="Cambria" w:hAnsi="Cambria"/>
          <w:color w:val="222222"/>
          <w:sz w:val="20"/>
          <w:szCs w:val="20"/>
          <w:shd w:val="clear" w:color="auto" w:fill="FFFFFF"/>
        </w:rPr>
        <w:t xml:space="preserve"> </w:t>
      </w:r>
      <w:proofErr w:type="spellStart"/>
      <w:r w:rsidRPr="00BD4B00">
        <w:rPr>
          <w:rFonts w:ascii="Cambria" w:hAnsi="Cambria"/>
          <w:color w:val="222222"/>
          <w:sz w:val="20"/>
          <w:szCs w:val="20"/>
          <w:shd w:val="clear" w:color="auto" w:fill="FFFFFF"/>
        </w:rPr>
        <w:t>Ergonomics</w:t>
      </w:r>
      <w:proofErr w:type="spellEnd"/>
      <w:r w:rsidRPr="00BD4B00">
        <w:rPr>
          <w:rFonts w:ascii="Cambria" w:hAnsi="Cambria"/>
          <w:color w:val="222222"/>
          <w:sz w:val="20"/>
          <w:szCs w:val="20"/>
          <w:shd w:val="clear" w:color="auto" w:fill="FFFFFF"/>
        </w:rPr>
        <w:t xml:space="preserve"> in </w:t>
      </w:r>
      <w:proofErr w:type="spellStart"/>
      <w:r w:rsidRPr="00BD4B00">
        <w:rPr>
          <w:rFonts w:ascii="Cambria" w:hAnsi="Cambria"/>
          <w:color w:val="222222"/>
          <w:sz w:val="20"/>
          <w:szCs w:val="20"/>
          <w:shd w:val="clear" w:color="auto" w:fill="FFFFFF"/>
        </w:rPr>
        <w:t>Garment</w:t>
      </w:r>
      <w:proofErr w:type="spellEnd"/>
      <w:r w:rsidRPr="00BD4B00">
        <w:rPr>
          <w:rFonts w:ascii="Cambria" w:hAnsi="Cambria"/>
          <w:color w:val="222222"/>
          <w:sz w:val="20"/>
          <w:szCs w:val="20"/>
          <w:shd w:val="clear" w:color="auto" w:fill="FFFFFF"/>
        </w:rPr>
        <w:t xml:space="preserve"> Enterprises. </w:t>
      </w:r>
      <w:proofErr w:type="spellStart"/>
      <w:r w:rsidRPr="00BD4B00">
        <w:rPr>
          <w:rFonts w:ascii="Cambria" w:hAnsi="Cambria"/>
          <w:color w:val="222222"/>
          <w:sz w:val="20"/>
          <w:szCs w:val="20"/>
          <w:shd w:val="clear" w:color="auto" w:fill="FFFFFF"/>
        </w:rPr>
        <w:t>Procedia</w:t>
      </w:r>
      <w:proofErr w:type="spellEnd"/>
      <w:r w:rsidRPr="00BD4B00">
        <w:rPr>
          <w:rFonts w:ascii="Cambria" w:hAnsi="Cambria"/>
          <w:color w:val="222222"/>
          <w:sz w:val="20"/>
          <w:szCs w:val="20"/>
          <w:shd w:val="clear" w:color="auto" w:fill="FFFFFF"/>
        </w:rPr>
        <w:t xml:space="preserve"> </w:t>
      </w:r>
      <w:proofErr w:type="spellStart"/>
      <w:r w:rsidRPr="00BD4B00">
        <w:rPr>
          <w:rFonts w:ascii="Cambria" w:hAnsi="Cambria"/>
          <w:color w:val="222222"/>
          <w:sz w:val="20"/>
          <w:szCs w:val="20"/>
          <w:shd w:val="clear" w:color="auto" w:fill="FFFFFF"/>
        </w:rPr>
        <w:t>Manufacturing</w:t>
      </w:r>
      <w:proofErr w:type="spellEnd"/>
      <w:r w:rsidR="0095154F">
        <w:rPr>
          <w:rFonts w:ascii="Cambria" w:hAnsi="Cambria"/>
          <w:color w:val="222222"/>
          <w:sz w:val="20"/>
          <w:szCs w:val="20"/>
          <w:shd w:val="clear" w:color="auto" w:fill="FFFFFF"/>
        </w:rPr>
        <w:t>. </w:t>
      </w:r>
      <w:proofErr w:type="spellStart"/>
      <w:r w:rsidR="0095154F">
        <w:rPr>
          <w:rFonts w:ascii="Cambria" w:hAnsi="Cambria"/>
          <w:color w:val="222222"/>
          <w:sz w:val="20"/>
          <w:szCs w:val="20"/>
          <w:shd w:val="clear" w:color="auto" w:fill="FFFFFF"/>
        </w:rPr>
        <w:t>Vol</w:t>
      </w:r>
      <w:proofErr w:type="spellEnd"/>
      <w:r w:rsidR="0095154F">
        <w:rPr>
          <w:rFonts w:ascii="Cambria" w:hAnsi="Cambria"/>
          <w:color w:val="222222"/>
          <w:sz w:val="20"/>
          <w:szCs w:val="20"/>
          <w:shd w:val="clear" w:color="auto" w:fill="FFFFFF"/>
        </w:rPr>
        <w:t>.</w:t>
      </w:r>
      <w:r w:rsidRPr="00BD4B00">
        <w:rPr>
          <w:rFonts w:ascii="Cambria" w:hAnsi="Cambria"/>
          <w:color w:val="222222"/>
          <w:sz w:val="20"/>
          <w:szCs w:val="20"/>
          <w:shd w:val="clear" w:color="auto" w:fill="FFFFFF"/>
        </w:rPr>
        <w:t xml:space="preserve"> </w:t>
      </w:r>
      <w:r w:rsidRPr="00BD4B00">
        <w:rPr>
          <w:rFonts w:ascii="Cambria" w:hAnsi="Cambria"/>
          <w:bCs/>
          <w:color w:val="222222"/>
          <w:sz w:val="20"/>
          <w:szCs w:val="20"/>
          <w:shd w:val="clear" w:color="auto" w:fill="FFFFFF"/>
        </w:rPr>
        <w:t>3</w:t>
      </w:r>
      <w:r w:rsidRPr="00BD4B00">
        <w:rPr>
          <w:rFonts w:ascii="Cambria" w:hAnsi="Cambria"/>
          <w:color w:val="222222"/>
          <w:sz w:val="20"/>
          <w:szCs w:val="20"/>
          <w:shd w:val="clear" w:color="auto" w:fill="FFFFFF"/>
        </w:rPr>
        <w:t>, 6437–6443.</w:t>
      </w:r>
    </w:p>
    <w:p w14:paraId="7013551B" w14:textId="468589A4" w:rsidR="00773865" w:rsidRPr="00BD4B00" w:rsidRDefault="00734CFF" w:rsidP="0078564B">
      <w:pPr>
        <w:spacing w:before="120" w:after="0" w:line="240" w:lineRule="auto"/>
        <w:ind w:left="284" w:hanging="284"/>
        <w:jc w:val="both"/>
        <w:rPr>
          <w:rFonts w:ascii="Cambria" w:hAnsi="Cambria"/>
          <w:sz w:val="20"/>
          <w:szCs w:val="20"/>
        </w:rPr>
      </w:pPr>
      <w:r w:rsidRPr="00BD4B00">
        <w:rPr>
          <w:rFonts w:ascii="Cambria" w:hAnsi="Cambria"/>
          <w:sz w:val="20"/>
          <w:szCs w:val="20"/>
        </w:rPr>
        <w:t>Kaya, Ö.,</w:t>
      </w:r>
      <w:r w:rsidR="00773865" w:rsidRPr="00BD4B00">
        <w:rPr>
          <w:rFonts w:ascii="Cambria" w:hAnsi="Cambria"/>
          <w:sz w:val="20"/>
          <w:szCs w:val="20"/>
        </w:rPr>
        <w:t xml:space="preserve"> Özok, A. F. (2018). </w:t>
      </w:r>
      <w:r w:rsidRPr="00BD4B00">
        <w:rPr>
          <w:rFonts w:ascii="Cambria" w:hAnsi="Cambria"/>
          <w:sz w:val="20"/>
          <w:szCs w:val="20"/>
        </w:rPr>
        <w:t xml:space="preserve">Hazır Giyim İşletmelerinin Ergonomik Risk Etmenleri Yönünden Değerlendirilmesi, </w:t>
      </w:r>
      <w:r w:rsidRPr="00BD4B00">
        <w:rPr>
          <w:rFonts w:ascii="Cambria" w:hAnsi="Cambria"/>
          <w:i/>
          <w:sz w:val="20"/>
          <w:szCs w:val="20"/>
        </w:rPr>
        <w:t>Mühendislik Bilimleri v</w:t>
      </w:r>
      <w:r w:rsidR="00773865" w:rsidRPr="00BD4B00">
        <w:rPr>
          <w:rFonts w:ascii="Cambria" w:hAnsi="Cambria"/>
          <w:i/>
          <w:sz w:val="20"/>
          <w:szCs w:val="20"/>
        </w:rPr>
        <w:t>e Tasarım Dergisi,</w:t>
      </w:r>
      <w:r w:rsidR="00773865" w:rsidRPr="00BD4B00">
        <w:rPr>
          <w:rFonts w:ascii="Cambria" w:hAnsi="Cambria"/>
          <w:sz w:val="20"/>
          <w:szCs w:val="20"/>
        </w:rPr>
        <w:t xml:space="preserve"> 6, 263-270. https://doi.org/10.21923/jesd.366756</w:t>
      </w:r>
    </w:p>
    <w:p w14:paraId="5B81492D" w14:textId="5722CD42" w:rsidR="00A7023D" w:rsidRPr="00BD4B00" w:rsidRDefault="00A7023D" w:rsidP="008C083A">
      <w:pPr>
        <w:spacing w:before="120" w:after="0" w:line="240" w:lineRule="auto"/>
        <w:ind w:left="284" w:hanging="284"/>
        <w:jc w:val="both"/>
        <w:rPr>
          <w:rFonts w:ascii="Cambria" w:hAnsi="Cambria"/>
          <w:sz w:val="20"/>
          <w:szCs w:val="20"/>
        </w:rPr>
      </w:pPr>
      <w:r w:rsidRPr="00BD4B00">
        <w:rPr>
          <w:rFonts w:ascii="Cambria" w:hAnsi="Cambria"/>
          <w:sz w:val="20"/>
          <w:szCs w:val="20"/>
        </w:rPr>
        <w:t xml:space="preserve">Babalık, F. (2016). </w:t>
      </w:r>
      <w:r w:rsidRPr="00BD4B00">
        <w:rPr>
          <w:rFonts w:ascii="Cambria" w:hAnsi="Cambria"/>
          <w:i/>
          <w:sz w:val="20"/>
          <w:szCs w:val="20"/>
        </w:rPr>
        <w:t xml:space="preserve">Mühendisler için </w:t>
      </w:r>
      <w:r w:rsidR="00872DC7" w:rsidRPr="00BD4B00">
        <w:rPr>
          <w:rFonts w:ascii="Cambria" w:hAnsi="Cambria"/>
          <w:i/>
          <w:sz w:val="20"/>
          <w:szCs w:val="20"/>
        </w:rPr>
        <w:t xml:space="preserve">Ergonomi </w:t>
      </w:r>
      <w:r w:rsidRPr="00BD4B00">
        <w:rPr>
          <w:rFonts w:ascii="Cambria" w:hAnsi="Cambria"/>
          <w:i/>
          <w:sz w:val="20"/>
          <w:szCs w:val="20"/>
        </w:rPr>
        <w:t>–İşbilim.</w:t>
      </w:r>
      <w:r w:rsidRPr="00BD4B00">
        <w:rPr>
          <w:rFonts w:ascii="Cambria" w:hAnsi="Cambria"/>
          <w:sz w:val="20"/>
          <w:szCs w:val="20"/>
        </w:rPr>
        <w:t xml:space="preserve"> Beşinci Baskı,</w:t>
      </w:r>
      <w:r w:rsidR="00734CFF" w:rsidRPr="00BD4B00">
        <w:rPr>
          <w:rFonts w:ascii="Cambria" w:hAnsi="Cambria"/>
          <w:sz w:val="20"/>
          <w:szCs w:val="20"/>
        </w:rPr>
        <w:t xml:space="preserve"> Bursa: </w:t>
      </w:r>
      <w:r w:rsidRPr="00BD4B00">
        <w:rPr>
          <w:rFonts w:ascii="Cambria" w:hAnsi="Cambria"/>
          <w:sz w:val="20"/>
          <w:szCs w:val="20"/>
        </w:rPr>
        <w:t>Dora Yayın Dağıtım Ltd.</w:t>
      </w:r>
      <w:r w:rsidR="00872DC7" w:rsidRPr="00BD4B00">
        <w:rPr>
          <w:rFonts w:ascii="Cambria" w:hAnsi="Cambria"/>
          <w:sz w:val="20"/>
          <w:szCs w:val="20"/>
        </w:rPr>
        <w:t xml:space="preserve"> </w:t>
      </w:r>
      <w:r w:rsidR="00734CFF" w:rsidRPr="00BD4B00">
        <w:rPr>
          <w:rFonts w:ascii="Cambria" w:hAnsi="Cambria"/>
          <w:sz w:val="20"/>
          <w:szCs w:val="20"/>
        </w:rPr>
        <w:t>Şti</w:t>
      </w:r>
      <w:r w:rsidR="00733F2F" w:rsidRPr="00BD4B00">
        <w:rPr>
          <w:rFonts w:ascii="Cambria" w:hAnsi="Cambria"/>
          <w:sz w:val="20"/>
          <w:szCs w:val="20"/>
        </w:rPr>
        <w:t>.</w:t>
      </w:r>
      <w:r w:rsidRPr="00BD4B00">
        <w:rPr>
          <w:rFonts w:ascii="Cambria" w:hAnsi="Cambria"/>
          <w:sz w:val="20"/>
          <w:szCs w:val="20"/>
        </w:rPr>
        <w:t xml:space="preserve"> </w:t>
      </w:r>
    </w:p>
    <w:p w14:paraId="09E11D31" w14:textId="2E6A8C3C" w:rsidR="00A7023D" w:rsidRPr="00BD4B00" w:rsidRDefault="00A7023D" w:rsidP="008C083A">
      <w:pPr>
        <w:spacing w:before="120" w:after="0" w:line="240" w:lineRule="auto"/>
        <w:ind w:left="284" w:hanging="284"/>
        <w:jc w:val="both"/>
        <w:rPr>
          <w:rFonts w:ascii="Cambria" w:hAnsi="Cambria"/>
          <w:sz w:val="20"/>
          <w:szCs w:val="20"/>
        </w:rPr>
      </w:pPr>
      <w:r w:rsidRPr="00BD4B00">
        <w:rPr>
          <w:rFonts w:ascii="Cambria" w:hAnsi="Cambria"/>
          <w:sz w:val="20"/>
          <w:szCs w:val="20"/>
        </w:rPr>
        <w:t xml:space="preserve">Ceylan, H. (2009). </w:t>
      </w:r>
      <w:proofErr w:type="spellStart"/>
      <w:r w:rsidRPr="00BD4B00">
        <w:rPr>
          <w:rFonts w:ascii="Cambria" w:hAnsi="Cambria"/>
          <w:sz w:val="20"/>
          <w:szCs w:val="20"/>
        </w:rPr>
        <w:t>Şehiriçi</w:t>
      </w:r>
      <w:proofErr w:type="spellEnd"/>
      <w:r w:rsidRPr="00BD4B00">
        <w:rPr>
          <w:rFonts w:ascii="Cambria" w:hAnsi="Cambria"/>
          <w:sz w:val="20"/>
          <w:szCs w:val="20"/>
        </w:rPr>
        <w:t xml:space="preserve"> Ulaşım Ağlarının Armoni Araştırması Optimizasyon Tekniği ile Tasarımı. Doktora Tezi, </w:t>
      </w:r>
      <w:r w:rsidRPr="00BD4B00">
        <w:rPr>
          <w:rFonts w:ascii="Cambria" w:hAnsi="Cambria"/>
          <w:i/>
          <w:sz w:val="20"/>
          <w:szCs w:val="20"/>
        </w:rPr>
        <w:t>Pamukkale Üniversitesi Fen Bilimleri Enstitüsü</w:t>
      </w:r>
      <w:r w:rsidRPr="00BD4B00">
        <w:rPr>
          <w:rFonts w:ascii="Cambria" w:hAnsi="Cambria"/>
          <w:sz w:val="20"/>
          <w:szCs w:val="20"/>
        </w:rPr>
        <w:t>, Denizli.</w:t>
      </w:r>
    </w:p>
    <w:p w14:paraId="6742152A" w14:textId="3B4601BA" w:rsidR="008373D5" w:rsidRPr="00BD4B00" w:rsidRDefault="008373D5" w:rsidP="0095154F">
      <w:pPr>
        <w:spacing w:before="120" w:after="0" w:line="240" w:lineRule="auto"/>
        <w:ind w:left="284" w:hanging="284"/>
        <w:jc w:val="both"/>
        <w:rPr>
          <w:rFonts w:ascii="Cambria" w:hAnsi="Cambria"/>
          <w:sz w:val="20"/>
          <w:szCs w:val="20"/>
        </w:rPr>
      </w:pPr>
      <w:proofErr w:type="spellStart"/>
      <w:r w:rsidRPr="00BD4B00">
        <w:rPr>
          <w:rFonts w:ascii="Cambria" w:hAnsi="Cambria"/>
          <w:sz w:val="20"/>
          <w:szCs w:val="20"/>
          <w:lang w:val="en-US"/>
        </w:rPr>
        <w:t>Haupt</w:t>
      </w:r>
      <w:proofErr w:type="spellEnd"/>
      <w:r w:rsidRPr="00BD4B00">
        <w:rPr>
          <w:rFonts w:ascii="Cambria" w:hAnsi="Cambria"/>
          <w:sz w:val="20"/>
          <w:szCs w:val="20"/>
          <w:lang w:val="en-US"/>
        </w:rPr>
        <w:t>, R.</w:t>
      </w:r>
      <w:r w:rsidR="00733F2F" w:rsidRPr="00BD4B00">
        <w:rPr>
          <w:rFonts w:ascii="Cambria" w:hAnsi="Cambria"/>
          <w:sz w:val="20"/>
          <w:szCs w:val="20"/>
          <w:lang w:val="en-US"/>
        </w:rPr>
        <w:t xml:space="preserve"> </w:t>
      </w:r>
      <w:r w:rsidR="00734CFF" w:rsidRPr="00BD4B00">
        <w:rPr>
          <w:rFonts w:ascii="Cambria" w:hAnsi="Cambria"/>
          <w:sz w:val="20"/>
          <w:szCs w:val="20"/>
          <w:lang w:val="en-US"/>
        </w:rPr>
        <w:t>L.,</w:t>
      </w:r>
      <w:r w:rsidRPr="00BD4B00">
        <w:rPr>
          <w:rFonts w:ascii="Cambria" w:hAnsi="Cambria"/>
          <w:sz w:val="20"/>
          <w:szCs w:val="20"/>
          <w:lang w:val="en-US"/>
        </w:rPr>
        <w:t xml:space="preserve"> </w:t>
      </w:r>
      <w:proofErr w:type="spellStart"/>
      <w:r w:rsidRPr="00BD4B00">
        <w:rPr>
          <w:rFonts w:ascii="Cambria" w:hAnsi="Cambria"/>
          <w:sz w:val="20"/>
          <w:szCs w:val="20"/>
          <w:lang w:val="en-US"/>
        </w:rPr>
        <w:t>Haupt</w:t>
      </w:r>
      <w:proofErr w:type="spellEnd"/>
      <w:r w:rsidRPr="00BD4B00">
        <w:rPr>
          <w:rFonts w:ascii="Cambria" w:hAnsi="Cambria"/>
          <w:sz w:val="20"/>
          <w:szCs w:val="20"/>
          <w:lang w:val="en-US"/>
        </w:rPr>
        <w:t>, S.</w:t>
      </w:r>
      <w:r w:rsidR="00872DC7" w:rsidRPr="00BD4B00">
        <w:rPr>
          <w:rFonts w:ascii="Cambria" w:hAnsi="Cambria"/>
          <w:sz w:val="20"/>
          <w:szCs w:val="20"/>
          <w:lang w:val="en-US"/>
        </w:rPr>
        <w:t xml:space="preserve"> </w:t>
      </w:r>
      <w:r w:rsidRPr="00BD4B00">
        <w:rPr>
          <w:rFonts w:ascii="Cambria" w:hAnsi="Cambria"/>
          <w:sz w:val="20"/>
          <w:szCs w:val="20"/>
          <w:lang w:val="en-US"/>
        </w:rPr>
        <w:t xml:space="preserve">E. (2004). </w:t>
      </w:r>
      <w:r w:rsidRPr="00BD4B00">
        <w:rPr>
          <w:rFonts w:ascii="Cambria" w:hAnsi="Cambria"/>
          <w:i/>
          <w:sz w:val="20"/>
          <w:szCs w:val="20"/>
          <w:lang w:val="en-US"/>
        </w:rPr>
        <w:t>Practical Genetic Algorithms</w:t>
      </w:r>
      <w:r w:rsidRPr="00BD4B00">
        <w:rPr>
          <w:rFonts w:ascii="Cambria" w:hAnsi="Cambria"/>
          <w:sz w:val="20"/>
          <w:szCs w:val="20"/>
          <w:lang w:val="en-US"/>
        </w:rPr>
        <w:t>. 2</w:t>
      </w:r>
      <w:r w:rsidRPr="00BD4B00">
        <w:rPr>
          <w:rFonts w:ascii="Cambria" w:hAnsi="Cambria"/>
          <w:sz w:val="20"/>
          <w:szCs w:val="20"/>
          <w:vertAlign w:val="superscript"/>
          <w:lang w:val="en-US"/>
        </w:rPr>
        <w:t>nd</w:t>
      </w:r>
      <w:r w:rsidRPr="00BD4B00">
        <w:rPr>
          <w:rFonts w:ascii="Cambria" w:hAnsi="Cambria"/>
          <w:sz w:val="20"/>
          <w:szCs w:val="20"/>
          <w:lang w:val="en-US"/>
        </w:rPr>
        <w:t xml:space="preserve"> ed. Wiley, New York, USA.</w:t>
      </w:r>
    </w:p>
    <w:p w14:paraId="6DF4C5D1" w14:textId="2CF19FE3" w:rsidR="008373D5" w:rsidRPr="008373D5" w:rsidRDefault="00734CFF" w:rsidP="008C083A">
      <w:pPr>
        <w:spacing w:before="120" w:after="0" w:line="240" w:lineRule="auto"/>
        <w:ind w:left="284" w:hanging="284"/>
        <w:jc w:val="both"/>
        <w:rPr>
          <w:rFonts w:ascii="Cambria" w:hAnsi="Cambria"/>
          <w:sz w:val="20"/>
          <w:szCs w:val="20"/>
        </w:rPr>
      </w:pPr>
      <w:proofErr w:type="spellStart"/>
      <w:r>
        <w:rPr>
          <w:rFonts w:ascii="Cambria" w:hAnsi="Cambria"/>
          <w:sz w:val="20"/>
          <w:szCs w:val="20"/>
        </w:rPr>
        <w:t>Hignett</w:t>
      </w:r>
      <w:proofErr w:type="spellEnd"/>
      <w:r>
        <w:rPr>
          <w:rFonts w:ascii="Cambria" w:hAnsi="Cambria"/>
          <w:sz w:val="20"/>
          <w:szCs w:val="20"/>
        </w:rPr>
        <w:t xml:space="preserve">, S., </w:t>
      </w:r>
      <w:proofErr w:type="spellStart"/>
      <w:r w:rsidR="006A37B4">
        <w:rPr>
          <w:rFonts w:ascii="Cambria" w:hAnsi="Cambria"/>
          <w:sz w:val="20"/>
          <w:szCs w:val="20"/>
        </w:rPr>
        <w:t>McAtamney</w:t>
      </w:r>
      <w:proofErr w:type="spellEnd"/>
      <w:r w:rsidR="006A37B4">
        <w:rPr>
          <w:rFonts w:ascii="Cambria" w:hAnsi="Cambria"/>
          <w:sz w:val="20"/>
          <w:szCs w:val="20"/>
        </w:rPr>
        <w:t>, L. (2000)</w:t>
      </w:r>
      <w:r w:rsidR="008373D5" w:rsidRPr="008373D5">
        <w:rPr>
          <w:rFonts w:ascii="Cambria" w:hAnsi="Cambria"/>
          <w:sz w:val="20"/>
          <w:szCs w:val="20"/>
        </w:rPr>
        <w:t xml:space="preserve">. </w:t>
      </w:r>
      <w:proofErr w:type="spellStart"/>
      <w:r w:rsidR="008373D5" w:rsidRPr="008373D5">
        <w:rPr>
          <w:rFonts w:ascii="Cambria" w:hAnsi="Cambria"/>
          <w:sz w:val="20"/>
          <w:szCs w:val="20"/>
        </w:rPr>
        <w:t>Rapid</w:t>
      </w:r>
      <w:proofErr w:type="spellEnd"/>
      <w:r w:rsidR="008373D5" w:rsidRPr="008373D5">
        <w:rPr>
          <w:rFonts w:ascii="Cambria" w:hAnsi="Cambria"/>
          <w:sz w:val="20"/>
          <w:szCs w:val="20"/>
        </w:rPr>
        <w:t xml:space="preserve"> </w:t>
      </w:r>
      <w:proofErr w:type="spellStart"/>
      <w:r w:rsidR="008373D5" w:rsidRPr="008373D5">
        <w:rPr>
          <w:rFonts w:ascii="Cambria" w:hAnsi="Cambria"/>
          <w:sz w:val="20"/>
          <w:szCs w:val="20"/>
        </w:rPr>
        <w:t>Entire</w:t>
      </w:r>
      <w:proofErr w:type="spellEnd"/>
      <w:r w:rsidR="008373D5" w:rsidRPr="008373D5">
        <w:rPr>
          <w:rFonts w:ascii="Cambria" w:hAnsi="Cambria"/>
          <w:sz w:val="20"/>
          <w:szCs w:val="20"/>
        </w:rPr>
        <w:t xml:space="preserve"> Body </w:t>
      </w:r>
      <w:proofErr w:type="spellStart"/>
      <w:r w:rsidR="008373D5" w:rsidRPr="008373D5">
        <w:rPr>
          <w:rFonts w:ascii="Cambria" w:hAnsi="Cambria"/>
          <w:sz w:val="20"/>
          <w:szCs w:val="20"/>
        </w:rPr>
        <w:t>Assessment</w:t>
      </w:r>
      <w:proofErr w:type="spellEnd"/>
      <w:r w:rsidR="008373D5" w:rsidRPr="008373D5">
        <w:rPr>
          <w:rFonts w:ascii="Cambria" w:hAnsi="Cambria"/>
          <w:sz w:val="20"/>
          <w:szCs w:val="20"/>
        </w:rPr>
        <w:t xml:space="preserve"> (REBA). </w:t>
      </w:r>
      <w:proofErr w:type="spellStart"/>
      <w:r w:rsidR="008373D5" w:rsidRPr="008373D5">
        <w:rPr>
          <w:rFonts w:ascii="Cambria" w:hAnsi="Cambria"/>
          <w:i/>
          <w:sz w:val="20"/>
          <w:szCs w:val="20"/>
        </w:rPr>
        <w:t>Applied</w:t>
      </w:r>
      <w:proofErr w:type="spellEnd"/>
      <w:r w:rsidR="008373D5" w:rsidRPr="008373D5">
        <w:rPr>
          <w:rFonts w:ascii="Cambria" w:hAnsi="Cambria"/>
          <w:i/>
          <w:sz w:val="20"/>
          <w:szCs w:val="20"/>
        </w:rPr>
        <w:t xml:space="preserve"> </w:t>
      </w:r>
      <w:proofErr w:type="spellStart"/>
      <w:r w:rsidR="008373D5" w:rsidRPr="008373D5">
        <w:rPr>
          <w:rFonts w:ascii="Cambria" w:hAnsi="Cambria"/>
          <w:i/>
          <w:sz w:val="20"/>
          <w:szCs w:val="20"/>
        </w:rPr>
        <w:t>Ergonomics</w:t>
      </w:r>
      <w:proofErr w:type="spellEnd"/>
      <w:r w:rsidR="008373D5" w:rsidRPr="008373D5">
        <w:rPr>
          <w:rFonts w:ascii="Cambria" w:hAnsi="Cambria"/>
          <w:sz w:val="20"/>
          <w:szCs w:val="20"/>
        </w:rPr>
        <w:t>, 31, 201-205.</w:t>
      </w:r>
    </w:p>
    <w:p w14:paraId="00F0E791" w14:textId="481F28D2" w:rsidR="00A7023D" w:rsidRPr="00C01C19" w:rsidRDefault="00A7023D" w:rsidP="008C083A">
      <w:pPr>
        <w:spacing w:before="120" w:after="0" w:line="240" w:lineRule="auto"/>
        <w:ind w:left="284" w:hanging="284"/>
        <w:jc w:val="both"/>
        <w:rPr>
          <w:rFonts w:asciiTheme="majorHAnsi" w:hAnsiTheme="majorHAnsi"/>
          <w:sz w:val="20"/>
          <w:szCs w:val="20"/>
        </w:rPr>
      </w:pPr>
      <w:proofErr w:type="spellStart"/>
      <w:r w:rsidRPr="00C01C19">
        <w:rPr>
          <w:rFonts w:asciiTheme="majorHAnsi" w:hAnsiTheme="majorHAnsi"/>
          <w:color w:val="222222"/>
          <w:sz w:val="20"/>
          <w:szCs w:val="20"/>
          <w:shd w:val="clear" w:color="auto" w:fill="FFFFFF"/>
        </w:rPr>
        <w:lastRenderedPageBreak/>
        <w:t>Robertson</w:t>
      </w:r>
      <w:proofErr w:type="spellEnd"/>
      <w:r w:rsidRPr="00C01C19">
        <w:rPr>
          <w:rFonts w:asciiTheme="majorHAnsi" w:hAnsiTheme="majorHAnsi"/>
          <w:color w:val="222222"/>
          <w:sz w:val="20"/>
          <w:szCs w:val="20"/>
          <w:shd w:val="clear" w:color="auto" w:fill="FFFFFF"/>
        </w:rPr>
        <w:t xml:space="preserve">, M., </w:t>
      </w:r>
      <w:proofErr w:type="spellStart"/>
      <w:r w:rsidRPr="00C01C19">
        <w:rPr>
          <w:rFonts w:asciiTheme="majorHAnsi" w:hAnsiTheme="majorHAnsi"/>
          <w:color w:val="222222"/>
          <w:sz w:val="20"/>
          <w:szCs w:val="20"/>
          <w:shd w:val="clear" w:color="auto" w:fill="FFFFFF"/>
        </w:rPr>
        <w:t>Amick</w:t>
      </w:r>
      <w:proofErr w:type="spellEnd"/>
      <w:r w:rsidRPr="00C01C19">
        <w:rPr>
          <w:rFonts w:asciiTheme="majorHAnsi" w:hAnsiTheme="majorHAnsi"/>
          <w:color w:val="222222"/>
          <w:sz w:val="20"/>
          <w:szCs w:val="20"/>
          <w:shd w:val="clear" w:color="auto" w:fill="FFFFFF"/>
        </w:rPr>
        <w:t xml:space="preserve">, B. C., </w:t>
      </w:r>
      <w:proofErr w:type="spellStart"/>
      <w:r w:rsidRPr="00C01C19">
        <w:rPr>
          <w:rFonts w:asciiTheme="majorHAnsi" w:hAnsiTheme="majorHAnsi"/>
          <w:color w:val="222222"/>
          <w:sz w:val="20"/>
          <w:szCs w:val="20"/>
          <w:shd w:val="clear" w:color="auto" w:fill="FFFFFF"/>
        </w:rPr>
        <w:t>DeRango</w:t>
      </w:r>
      <w:proofErr w:type="spellEnd"/>
      <w:r w:rsidRPr="00C01C19">
        <w:rPr>
          <w:rFonts w:asciiTheme="majorHAnsi" w:hAnsiTheme="majorHAnsi"/>
          <w:color w:val="222222"/>
          <w:sz w:val="20"/>
          <w:szCs w:val="20"/>
          <w:shd w:val="clear" w:color="auto" w:fill="FFFFFF"/>
        </w:rPr>
        <w:t xml:space="preserve">, K., </w:t>
      </w:r>
      <w:proofErr w:type="spellStart"/>
      <w:r w:rsidRPr="00C01C19">
        <w:rPr>
          <w:rFonts w:asciiTheme="majorHAnsi" w:hAnsiTheme="majorHAnsi"/>
          <w:color w:val="222222"/>
          <w:sz w:val="20"/>
          <w:szCs w:val="20"/>
          <w:shd w:val="clear" w:color="auto" w:fill="FFFFFF"/>
        </w:rPr>
        <w:t>Rooney</w:t>
      </w:r>
      <w:proofErr w:type="spellEnd"/>
      <w:r w:rsidRPr="00C01C19">
        <w:rPr>
          <w:rFonts w:asciiTheme="majorHAnsi" w:hAnsiTheme="majorHAnsi"/>
          <w:color w:val="222222"/>
          <w:sz w:val="20"/>
          <w:szCs w:val="20"/>
          <w:shd w:val="clear" w:color="auto" w:fill="FFFFFF"/>
        </w:rPr>
        <w:t xml:space="preserve">, T., </w:t>
      </w:r>
      <w:proofErr w:type="spellStart"/>
      <w:r w:rsidRPr="00C01C19">
        <w:rPr>
          <w:rFonts w:asciiTheme="majorHAnsi" w:hAnsiTheme="majorHAnsi"/>
          <w:color w:val="222222"/>
          <w:sz w:val="20"/>
          <w:szCs w:val="20"/>
          <w:shd w:val="clear" w:color="auto" w:fill="FFFFFF"/>
        </w:rPr>
        <w:t>Bazzani</w:t>
      </w:r>
      <w:proofErr w:type="spellEnd"/>
      <w:r w:rsidRPr="00C01C19">
        <w:rPr>
          <w:rFonts w:asciiTheme="majorHAnsi" w:hAnsiTheme="majorHAnsi"/>
          <w:color w:val="222222"/>
          <w:sz w:val="20"/>
          <w:szCs w:val="20"/>
          <w:shd w:val="clear" w:color="auto" w:fill="FFFFFF"/>
        </w:rPr>
        <w:t xml:space="preserve">, L., </w:t>
      </w:r>
      <w:proofErr w:type="spellStart"/>
      <w:r w:rsidRPr="00C01C19">
        <w:rPr>
          <w:rFonts w:asciiTheme="majorHAnsi" w:hAnsiTheme="majorHAnsi"/>
          <w:color w:val="222222"/>
          <w:sz w:val="20"/>
          <w:szCs w:val="20"/>
          <w:shd w:val="clear" w:color="auto" w:fill="FFFFFF"/>
        </w:rPr>
        <w:t>Harrist</w:t>
      </w:r>
      <w:proofErr w:type="spellEnd"/>
      <w:r w:rsidRPr="00C01C19">
        <w:rPr>
          <w:rFonts w:asciiTheme="majorHAnsi" w:hAnsiTheme="majorHAnsi"/>
          <w:color w:val="222222"/>
          <w:sz w:val="20"/>
          <w:szCs w:val="20"/>
          <w:shd w:val="clear" w:color="auto" w:fill="FFFFFF"/>
        </w:rPr>
        <w:t xml:space="preserve">, R. </w:t>
      </w:r>
      <w:r>
        <w:rPr>
          <w:rFonts w:asciiTheme="majorHAnsi" w:hAnsiTheme="majorHAnsi"/>
          <w:color w:val="222222"/>
          <w:sz w:val="20"/>
          <w:szCs w:val="20"/>
          <w:shd w:val="clear" w:color="auto" w:fill="FFFFFF"/>
        </w:rPr>
        <w:t>&amp;</w:t>
      </w:r>
      <w:r w:rsidRPr="00C01C19">
        <w:rPr>
          <w:rFonts w:asciiTheme="majorHAnsi" w:hAnsiTheme="majorHAnsi"/>
          <w:color w:val="222222"/>
          <w:sz w:val="20"/>
          <w:szCs w:val="20"/>
          <w:shd w:val="clear" w:color="auto" w:fill="FFFFFF"/>
        </w:rPr>
        <w:t xml:space="preserve"> </w:t>
      </w:r>
      <w:proofErr w:type="spellStart"/>
      <w:r w:rsidRPr="00C01C19">
        <w:rPr>
          <w:rFonts w:asciiTheme="majorHAnsi" w:hAnsiTheme="majorHAnsi"/>
          <w:color w:val="222222"/>
          <w:sz w:val="20"/>
          <w:szCs w:val="20"/>
          <w:shd w:val="clear" w:color="auto" w:fill="FFFFFF"/>
        </w:rPr>
        <w:t>Moore</w:t>
      </w:r>
      <w:proofErr w:type="spellEnd"/>
      <w:r w:rsidRPr="00C01C19">
        <w:rPr>
          <w:rFonts w:asciiTheme="majorHAnsi" w:hAnsiTheme="majorHAnsi"/>
          <w:color w:val="222222"/>
          <w:sz w:val="20"/>
          <w:szCs w:val="20"/>
          <w:shd w:val="clear" w:color="auto" w:fill="FFFFFF"/>
        </w:rPr>
        <w:t xml:space="preserve">, A. (2009). </w:t>
      </w:r>
      <w:proofErr w:type="spellStart"/>
      <w:r w:rsidRPr="00C01C19">
        <w:rPr>
          <w:rFonts w:asciiTheme="majorHAnsi" w:hAnsiTheme="majorHAnsi"/>
          <w:color w:val="222222"/>
          <w:sz w:val="20"/>
          <w:szCs w:val="20"/>
          <w:shd w:val="clear" w:color="auto" w:fill="FFFFFF"/>
        </w:rPr>
        <w:t>The</w:t>
      </w:r>
      <w:proofErr w:type="spellEnd"/>
      <w:r w:rsidRPr="00C01C19">
        <w:rPr>
          <w:rFonts w:asciiTheme="majorHAnsi" w:hAnsiTheme="majorHAnsi"/>
          <w:color w:val="222222"/>
          <w:sz w:val="20"/>
          <w:szCs w:val="20"/>
          <w:shd w:val="clear" w:color="auto" w:fill="FFFFFF"/>
        </w:rPr>
        <w:t xml:space="preserve"> </w:t>
      </w:r>
      <w:proofErr w:type="spellStart"/>
      <w:r w:rsidRPr="00C01C19">
        <w:rPr>
          <w:rFonts w:asciiTheme="majorHAnsi" w:hAnsiTheme="majorHAnsi"/>
          <w:color w:val="222222"/>
          <w:sz w:val="20"/>
          <w:szCs w:val="20"/>
          <w:shd w:val="clear" w:color="auto" w:fill="FFFFFF"/>
        </w:rPr>
        <w:t>Effects</w:t>
      </w:r>
      <w:proofErr w:type="spellEnd"/>
      <w:r w:rsidRPr="00C01C19">
        <w:rPr>
          <w:rFonts w:asciiTheme="majorHAnsi" w:hAnsiTheme="majorHAnsi"/>
          <w:color w:val="222222"/>
          <w:sz w:val="20"/>
          <w:szCs w:val="20"/>
          <w:shd w:val="clear" w:color="auto" w:fill="FFFFFF"/>
        </w:rPr>
        <w:t xml:space="preserve"> of an Office</w:t>
      </w:r>
      <w:r w:rsidR="00733F2F">
        <w:rPr>
          <w:rFonts w:asciiTheme="majorHAnsi" w:hAnsiTheme="majorHAnsi"/>
          <w:color w:val="222222"/>
          <w:sz w:val="20"/>
          <w:szCs w:val="20"/>
          <w:shd w:val="clear" w:color="auto" w:fill="FFFFFF"/>
        </w:rPr>
        <w:t xml:space="preserve"> </w:t>
      </w:r>
      <w:proofErr w:type="spellStart"/>
      <w:r w:rsidR="00733F2F">
        <w:rPr>
          <w:rFonts w:asciiTheme="majorHAnsi" w:hAnsiTheme="majorHAnsi"/>
          <w:color w:val="222222"/>
          <w:sz w:val="20"/>
          <w:szCs w:val="20"/>
          <w:shd w:val="clear" w:color="auto" w:fill="FFFFFF"/>
        </w:rPr>
        <w:t>Ergonomics</w:t>
      </w:r>
      <w:proofErr w:type="spellEnd"/>
      <w:r w:rsidR="00733F2F">
        <w:rPr>
          <w:rFonts w:asciiTheme="majorHAnsi" w:hAnsiTheme="majorHAnsi"/>
          <w:color w:val="222222"/>
          <w:sz w:val="20"/>
          <w:szCs w:val="20"/>
          <w:shd w:val="clear" w:color="auto" w:fill="FFFFFF"/>
        </w:rPr>
        <w:t xml:space="preserve"> Training </w:t>
      </w:r>
      <w:proofErr w:type="spellStart"/>
      <w:r w:rsidR="00733F2F">
        <w:rPr>
          <w:rFonts w:asciiTheme="majorHAnsi" w:hAnsiTheme="majorHAnsi"/>
          <w:color w:val="222222"/>
          <w:sz w:val="20"/>
          <w:szCs w:val="20"/>
          <w:shd w:val="clear" w:color="auto" w:fill="FFFFFF"/>
        </w:rPr>
        <w:t>and</w:t>
      </w:r>
      <w:proofErr w:type="spellEnd"/>
      <w:r w:rsidR="00733F2F">
        <w:rPr>
          <w:rFonts w:asciiTheme="majorHAnsi" w:hAnsiTheme="majorHAnsi"/>
          <w:color w:val="222222"/>
          <w:sz w:val="20"/>
          <w:szCs w:val="20"/>
          <w:shd w:val="clear" w:color="auto" w:fill="FFFFFF"/>
        </w:rPr>
        <w:t xml:space="preserve"> Chair </w:t>
      </w:r>
      <w:proofErr w:type="spellStart"/>
      <w:r w:rsidR="00733F2F">
        <w:rPr>
          <w:rFonts w:asciiTheme="majorHAnsi" w:hAnsiTheme="majorHAnsi"/>
          <w:color w:val="222222"/>
          <w:sz w:val="20"/>
          <w:szCs w:val="20"/>
          <w:shd w:val="clear" w:color="auto" w:fill="FFFFFF"/>
        </w:rPr>
        <w:t>I</w:t>
      </w:r>
      <w:r w:rsidRPr="00C01C19">
        <w:rPr>
          <w:rFonts w:asciiTheme="majorHAnsi" w:hAnsiTheme="majorHAnsi"/>
          <w:color w:val="222222"/>
          <w:sz w:val="20"/>
          <w:szCs w:val="20"/>
          <w:shd w:val="clear" w:color="auto" w:fill="FFFFFF"/>
        </w:rPr>
        <w:t>ntervention</w:t>
      </w:r>
      <w:proofErr w:type="spellEnd"/>
      <w:r w:rsidRPr="00C01C19">
        <w:rPr>
          <w:rFonts w:asciiTheme="majorHAnsi" w:hAnsiTheme="majorHAnsi"/>
          <w:color w:val="222222"/>
          <w:sz w:val="20"/>
          <w:szCs w:val="20"/>
          <w:shd w:val="clear" w:color="auto" w:fill="FFFFFF"/>
        </w:rPr>
        <w:t xml:space="preserve"> on </w:t>
      </w:r>
      <w:proofErr w:type="spellStart"/>
      <w:r w:rsidRPr="00C01C19">
        <w:rPr>
          <w:rFonts w:asciiTheme="majorHAnsi" w:hAnsiTheme="majorHAnsi"/>
          <w:color w:val="222222"/>
          <w:sz w:val="20"/>
          <w:szCs w:val="20"/>
          <w:shd w:val="clear" w:color="auto" w:fill="FFFFFF"/>
        </w:rPr>
        <w:t>Worker</w:t>
      </w:r>
      <w:proofErr w:type="spellEnd"/>
      <w:r w:rsidRPr="00C01C19">
        <w:rPr>
          <w:rFonts w:asciiTheme="majorHAnsi" w:hAnsiTheme="majorHAnsi"/>
          <w:color w:val="222222"/>
          <w:sz w:val="20"/>
          <w:szCs w:val="20"/>
          <w:shd w:val="clear" w:color="auto" w:fill="FFFFFF"/>
        </w:rPr>
        <w:t xml:space="preserve"> Knowledge, </w:t>
      </w:r>
      <w:proofErr w:type="spellStart"/>
      <w:r w:rsidRPr="00C01C19">
        <w:rPr>
          <w:rFonts w:asciiTheme="majorHAnsi" w:hAnsiTheme="majorHAnsi"/>
          <w:color w:val="222222"/>
          <w:sz w:val="20"/>
          <w:szCs w:val="20"/>
          <w:shd w:val="clear" w:color="auto" w:fill="FFFFFF"/>
        </w:rPr>
        <w:t>Behavior</w:t>
      </w:r>
      <w:proofErr w:type="spellEnd"/>
      <w:r w:rsidRPr="00C01C19">
        <w:rPr>
          <w:rFonts w:asciiTheme="majorHAnsi" w:hAnsiTheme="majorHAnsi"/>
          <w:color w:val="222222"/>
          <w:sz w:val="20"/>
          <w:szCs w:val="20"/>
          <w:shd w:val="clear" w:color="auto" w:fill="FFFFFF"/>
        </w:rPr>
        <w:t xml:space="preserve"> </w:t>
      </w:r>
      <w:proofErr w:type="spellStart"/>
      <w:r w:rsidRPr="00C01C19">
        <w:rPr>
          <w:rFonts w:asciiTheme="majorHAnsi" w:hAnsiTheme="majorHAnsi"/>
          <w:color w:val="222222"/>
          <w:sz w:val="20"/>
          <w:szCs w:val="20"/>
          <w:shd w:val="clear" w:color="auto" w:fill="FFFFFF"/>
        </w:rPr>
        <w:t>and</w:t>
      </w:r>
      <w:proofErr w:type="spellEnd"/>
      <w:r w:rsidRPr="00C01C19">
        <w:rPr>
          <w:rFonts w:asciiTheme="majorHAnsi" w:hAnsiTheme="majorHAnsi"/>
          <w:color w:val="222222"/>
          <w:sz w:val="20"/>
          <w:szCs w:val="20"/>
          <w:shd w:val="clear" w:color="auto" w:fill="FFFFFF"/>
        </w:rPr>
        <w:t xml:space="preserve"> </w:t>
      </w:r>
      <w:proofErr w:type="spellStart"/>
      <w:r w:rsidRPr="00C01C19">
        <w:rPr>
          <w:rFonts w:asciiTheme="majorHAnsi" w:hAnsiTheme="majorHAnsi"/>
          <w:color w:val="222222"/>
          <w:sz w:val="20"/>
          <w:szCs w:val="20"/>
          <w:shd w:val="clear" w:color="auto" w:fill="FFFFFF"/>
        </w:rPr>
        <w:t>Musculoskeletal</w:t>
      </w:r>
      <w:proofErr w:type="spellEnd"/>
      <w:r w:rsidRPr="00C01C19">
        <w:rPr>
          <w:rFonts w:asciiTheme="majorHAnsi" w:hAnsiTheme="majorHAnsi"/>
          <w:color w:val="222222"/>
          <w:sz w:val="20"/>
          <w:szCs w:val="20"/>
          <w:shd w:val="clear" w:color="auto" w:fill="FFFFFF"/>
        </w:rPr>
        <w:t xml:space="preserve"> Risk.</w:t>
      </w:r>
      <w:r w:rsidRPr="00C01C19">
        <w:rPr>
          <w:rStyle w:val="apple-converted-space"/>
          <w:rFonts w:asciiTheme="majorHAnsi" w:hAnsiTheme="majorHAnsi"/>
          <w:color w:val="222222"/>
          <w:sz w:val="20"/>
          <w:szCs w:val="20"/>
          <w:shd w:val="clear" w:color="auto" w:fill="FFFFFF"/>
        </w:rPr>
        <w:t> </w:t>
      </w:r>
      <w:proofErr w:type="spellStart"/>
      <w:r w:rsidRPr="00C01C19">
        <w:rPr>
          <w:rFonts w:asciiTheme="majorHAnsi" w:hAnsiTheme="majorHAnsi"/>
          <w:i/>
          <w:iCs/>
          <w:color w:val="222222"/>
          <w:sz w:val="20"/>
          <w:szCs w:val="20"/>
          <w:shd w:val="clear" w:color="auto" w:fill="FFFFFF"/>
        </w:rPr>
        <w:t>Applied</w:t>
      </w:r>
      <w:proofErr w:type="spellEnd"/>
      <w:r w:rsidRPr="00C01C19">
        <w:rPr>
          <w:rFonts w:asciiTheme="majorHAnsi" w:hAnsiTheme="majorHAnsi"/>
          <w:i/>
          <w:iCs/>
          <w:color w:val="222222"/>
          <w:sz w:val="20"/>
          <w:szCs w:val="20"/>
          <w:shd w:val="clear" w:color="auto" w:fill="FFFFFF"/>
        </w:rPr>
        <w:t xml:space="preserve"> </w:t>
      </w:r>
      <w:proofErr w:type="spellStart"/>
      <w:r w:rsidRPr="00C01C19">
        <w:rPr>
          <w:rFonts w:asciiTheme="majorHAnsi" w:hAnsiTheme="majorHAnsi"/>
          <w:i/>
          <w:iCs/>
          <w:color w:val="222222"/>
          <w:sz w:val="20"/>
          <w:szCs w:val="20"/>
          <w:shd w:val="clear" w:color="auto" w:fill="FFFFFF"/>
        </w:rPr>
        <w:t>Ergonomics</w:t>
      </w:r>
      <w:proofErr w:type="spellEnd"/>
      <w:r w:rsidRPr="00C01C19">
        <w:rPr>
          <w:rFonts w:asciiTheme="majorHAnsi" w:hAnsiTheme="majorHAnsi"/>
          <w:color w:val="222222"/>
          <w:sz w:val="20"/>
          <w:szCs w:val="20"/>
          <w:shd w:val="clear" w:color="auto" w:fill="FFFFFF"/>
        </w:rPr>
        <w:t>,</w:t>
      </w:r>
      <w:r w:rsidRPr="00C01C19">
        <w:rPr>
          <w:rStyle w:val="apple-converted-space"/>
          <w:rFonts w:asciiTheme="majorHAnsi" w:hAnsiTheme="majorHAnsi"/>
          <w:color w:val="222222"/>
          <w:sz w:val="20"/>
          <w:szCs w:val="20"/>
          <w:shd w:val="clear" w:color="auto" w:fill="FFFFFF"/>
        </w:rPr>
        <w:t> 40 (1)</w:t>
      </w:r>
      <w:r w:rsidRPr="00C01C19">
        <w:rPr>
          <w:rFonts w:asciiTheme="majorHAnsi" w:hAnsiTheme="majorHAnsi"/>
          <w:color w:val="222222"/>
          <w:sz w:val="20"/>
          <w:szCs w:val="20"/>
          <w:shd w:val="clear" w:color="auto" w:fill="FFFFFF"/>
        </w:rPr>
        <w:t>, 124-135.</w:t>
      </w:r>
    </w:p>
    <w:p w14:paraId="4CBBC9FC" w14:textId="5D1D998B" w:rsidR="00F71808" w:rsidRPr="00F71808" w:rsidRDefault="00F71808" w:rsidP="00F71808">
      <w:pPr>
        <w:spacing w:before="120"/>
        <w:ind w:left="284" w:hanging="284"/>
        <w:jc w:val="both"/>
        <w:rPr>
          <w:rFonts w:asciiTheme="majorHAnsi" w:hAnsiTheme="majorHAnsi"/>
          <w:i/>
          <w:color w:val="222222"/>
          <w:sz w:val="20"/>
          <w:szCs w:val="20"/>
          <w:shd w:val="clear" w:color="auto" w:fill="FFFFFF"/>
        </w:rPr>
      </w:pPr>
    </w:p>
    <w:p w14:paraId="5A3E3391" w14:textId="0947E52F" w:rsidR="00EF5C9A" w:rsidRDefault="00EF5C9A" w:rsidP="00A7023D">
      <w:pPr>
        <w:spacing w:before="120"/>
        <w:ind w:left="284" w:hanging="284"/>
        <w:jc w:val="both"/>
        <w:rPr>
          <w:rFonts w:asciiTheme="majorHAnsi" w:hAnsiTheme="majorHAnsi"/>
          <w:color w:val="222222"/>
          <w:sz w:val="20"/>
          <w:szCs w:val="20"/>
          <w:shd w:val="clear" w:color="auto" w:fill="FFFFFF"/>
        </w:rPr>
      </w:pPr>
    </w:p>
    <w:p w14:paraId="3C223067" w14:textId="77777777" w:rsidR="00EF5C9A" w:rsidRPr="00C01C19" w:rsidRDefault="00EF5C9A" w:rsidP="00A7023D">
      <w:pPr>
        <w:spacing w:before="120"/>
        <w:ind w:left="284" w:hanging="284"/>
        <w:jc w:val="both"/>
        <w:rPr>
          <w:rFonts w:asciiTheme="majorHAnsi" w:hAnsiTheme="majorHAnsi"/>
          <w:sz w:val="20"/>
          <w:szCs w:val="20"/>
        </w:rPr>
      </w:pPr>
    </w:p>
    <w:p w14:paraId="01DB72E4" w14:textId="77777777" w:rsidR="00A7023D" w:rsidRDefault="00A7023D" w:rsidP="00A7023D">
      <w:pPr>
        <w:spacing w:after="0" w:line="240" w:lineRule="auto"/>
        <w:jc w:val="both"/>
        <w:rPr>
          <w:rFonts w:ascii="Cambria" w:hAnsi="Cambria"/>
          <w:color w:val="000000" w:themeColor="text1"/>
          <w:sz w:val="20"/>
          <w:szCs w:val="20"/>
        </w:rPr>
      </w:pPr>
    </w:p>
    <w:p w14:paraId="2F62B0E6" w14:textId="62E32120" w:rsidR="00A7023D" w:rsidRDefault="00A7023D" w:rsidP="00E25071">
      <w:pPr>
        <w:spacing w:before="120" w:after="0" w:line="240" w:lineRule="auto"/>
        <w:jc w:val="both"/>
        <w:rPr>
          <w:rFonts w:asciiTheme="majorHAnsi" w:hAnsiTheme="majorHAnsi"/>
          <w:sz w:val="20"/>
          <w:szCs w:val="20"/>
        </w:rPr>
      </w:pPr>
    </w:p>
    <w:sectPr w:rsidR="00A7023D" w:rsidSect="008D46C3">
      <w:type w:val="continuous"/>
      <w:pgSz w:w="11906" w:h="16838" w:code="9"/>
      <w:pgMar w:top="1418" w:right="1134" w:bottom="1418" w:left="1134" w:header="709" w:footer="709"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35F7F" w14:textId="77777777" w:rsidR="008E794C" w:rsidRDefault="008E794C" w:rsidP="007C0DEA">
      <w:pPr>
        <w:spacing w:after="0" w:line="240" w:lineRule="auto"/>
      </w:pPr>
      <w:r>
        <w:separator/>
      </w:r>
    </w:p>
  </w:endnote>
  <w:endnote w:type="continuationSeparator" w:id="0">
    <w:p w14:paraId="6A1E570F" w14:textId="77777777" w:rsidR="008E794C" w:rsidRDefault="008E794C"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372340"/>
      <w:docPartObj>
        <w:docPartGallery w:val="Page Numbers (Bottom of Page)"/>
        <w:docPartUnique/>
      </w:docPartObj>
    </w:sdtPr>
    <w:sdtEndPr/>
    <w:sdtContent>
      <w:p w14:paraId="16A0B1E3" w14:textId="0B76A78D" w:rsidR="00394E3D" w:rsidRDefault="00394E3D">
        <w:pPr>
          <w:pStyle w:val="AltBilgi"/>
          <w:jc w:val="right"/>
        </w:pPr>
        <w:r>
          <w:fldChar w:fldCharType="begin"/>
        </w:r>
        <w:r>
          <w:instrText>PAGE   \* MERGEFORMAT</w:instrText>
        </w:r>
        <w:r>
          <w:fldChar w:fldCharType="separate"/>
        </w:r>
        <w:r w:rsidR="0061761A">
          <w:rPr>
            <w:noProof/>
          </w:rPr>
          <w:t>2</w:t>
        </w:r>
        <w:r>
          <w:fldChar w:fldCharType="end"/>
        </w:r>
      </w:p>
    </w:sdtContent>
  </w:sdt>
  <w:p w14:paraId="5395F9A4" w14:textId="777F68C6" w:rsidR="00330090" w:rsidRDefault="00330090" w:rsidP="00972ED8">
    <w:pPr>
      <w:pStyle w:val="AltBilgi"/>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190691"/>
      <w:docPartObj>
        <w:docPartGallery w:val="Page Numbers (Bottom of Page)"/>
        <w:docPartUnique/>
      </w:docPartObj>
    </w:sdtPr>
    <w:sdtEndPr>
      <w:rPr>
        <w:rFonts w:asciiTheme="majorHAnsi" w:hAnsiTheme="majorHAnsi"/>
        <w:sz w:val="20"/>
      </w:rPr>
    </w:sdtEndPr>
    <w:sdtContent>
      <w:p w14:paraId="1B10330F" w14:textId="4E4DE6FF" w:rsidR="00972ED8" w:rsidRPr="00972ED8" w:rsidRDefault="00972ED8">
        <w:pPr>
          <w:pStyle w:val="AltBilgi"/>
          <w:jc w:val="right"/>
          <w:rPr>
            <w:rFonts w:asciiTheme="majorHAnsi" w:hAnsiTheme="majorHAnsi"/>
            <w:sz w:val="20"/>
          </w:rPr>
        </w:pPr>
        <w:r w:rsidRPr="00972ED8">
          <w:rPr>
            <w:rFonts w:asciiTheme="majorHAnsi" w:hAnsiTheme="majorHAnsi"/>
            <w:sz w:val="20"/>
          </w:rPr>
          <w:fldChar w:fldCharType="begin"/>
        </w:r>
        <w:r w:rsidRPr="00972ED8">
          <w:rPr>
            <w:rFonts w:asciiTheme="majorHAnsi" w:hAnsiTheme="majorHAnsi"/>
            <w:sz w:val="20"/>
          </w:rPr>
          <w:instrText>PAGE   \* MERGEFORMAT</w:instrText>
        </w:r>
        <w:r w:rsidRPr="00972ED8">
          <w:rPr>
            <w:rFonts w:asciiTheme="majorHAnsi" w:hAnsiTheme="majorHAnsi"/>
            <w:sz w:val="20"/>
          </w:rPr>
          <w:fldChar w:fldCharType="separate"/>
        </w:r>
        <w:r w:rsidR="00773865">
          <w:rPr>
            <w:rFonts w:asciiTheme="majorHAnsi" w:hAnsiTheme="majorHAnsi"/>
            <w:noProof/>
            <w:sz w:val="20"/>
          </w:rPr>
          <w:t>1</w:t>
        </w:r>
        <w:r w:rsidRPr="00972ED8">
          <w:rPr>
            <w:rFonts w:asciiTheme="majorHAnsi" w:hAnsiTheme="majorHAnsi"/>
            <w:sz w:val="20"/>
          </w:rPr>
          <w:fldChar w:fldCharType="end"/>
        </w:r>
      </w:p>
    </w:sdtContent>
  </w:sdt>
  <w:p w14:paraId="602D046D" w14:textId="77777777" w:rsidR="00330090" w:rsidRDefault="00330090">
    <w:pPr>
      <w:pStyle w:val="AltBilgi"/>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9BB8B" w14:textId="77777777" w:rsidR="008E794C" w:rsidRDefault="008E794C" w:rsidP="007C0DEA">
      <w:pPr>
        <w:spacing w:after="0" w:line="240" w:lineRule="auto"/>
      </w:pPr>
      <w:r>
        <w:separator/>
      </w:r>
    </w:p>
  </w:footnote>
  <w:footnote w:type="continuationSeparator" w:id="0">
    <w:p w14:paraId="54BDFD23" w14:textId="77777777" w:rsidR="008E794C" w:rsidRDefault="008E794C" w:rsidP="007C0DEA">
      <w:pPr>
        <w:spacing w:after="0" w:line="240" w:lineRule="auto"/>
      </w:pPr>
      <w:r>
        <w:continuationSeparator/>
      </w:r>
    </w:p>
  </w:footnote>
  <w:footnote w:id="1">
    <w:p w14:paraId="5ACB48FF" w14:textId="75F8A8B1" w:rsidR="00394E3D" w:rsidRPr="00394E3D" w:rsidRDefault="00394E3D">
      <w:pPr>
        <w:pStyle w:val="DipnotMetni"/>
        <w:rPr>
          <w:rFonts w:ascii="Cambria" w:hAnsi="Cambria"/>
        </w:rPr>
      </w:pPr>
      <w:r w:rsidRPr="00394E3D">
        <w:rPr>
          <w:rStyle w:val="DipnotBavurusu"/>
          <w:rFonts w:ascii="Cambria" w:hAnsi="Cambria"/>
        </w:rPr>
        <w:footnoteRef/>
      </w:r>
      <w:r w:rsidR="00606897">
        <w:rPr>
          <w:rFonts w:ascii="Cambria" w:hAnsi="Cambria"/>
        </w:rPr>
        <w:t xml:space="preserve"> Sorumlu yazar</w:t>
      </w:r>
      <w:r w:rsidRPr="00394E3D">
        <w:rPr>
          <w:rFonts w:ascii="Cambria" w:hAnsi="Cambria"/>
        </w:rPr>
        <w:t xml:space="preserve"> </w:t>
      </w:r>
      <w:r w:rsidR="00606897">
        <w:rPr>
          <w:rFonts w:asciiTheme="majorHAnsi" w:hAnsiTheme="majorHAnsi"/>
        </w:rPr>
        <w:t>e-posta</w:t>
      </w:r>
      <w:r w:rsidR="005D763E">
        <w:rPr>
          <w:rFonts w:asciiTheme="majorHAnsi" w:hAnsiTheme="majorHAns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30AF" w14:textId="6DF3A45A" w:rsidR="00330090" w:rsidRDefault="00756AAC" w:rsidP="005D763E">
    <w:pPr>
      <w:spacing w:after="0" w:line="240" w:lineRule="auto"/>
      <w:rPr>
        <w:rFonts w:asciiTheme="majorHAnsi" w:hAnsiTheme="majorHAnsi"/>
        <w:sz w:val="20"/>
      </w:rPr>
    </w:pPr>
    <w:r>
      <w:rPr>
        <w:rFonts w:asciiTheme="majorHAnsi" w:hAnsiTheme="majorHAnsi"/>
        <w:sz w:val="20"/>
      </w:rPr>
      <w:t>E</w:t>
    </w:r>
    <w:r w:rsidR="005E3988">
      <w:rPr>
        <w:rFonts w:asciiTheme="majorHAnsi" w:hAnsiTheme="majorHAnsi"/>
        <w:sz w:val="20"/>
      </w:rPr>
      <w:t xml:space="preserve">rgonomi </w:t>
    </w:r>
    <w:r w:rsidR="00AA538B">
      <w:rPr>
        <w:rFonts w:asciiTheme="majorHAnsi" w:hAnsiTheme="majorHAnsi"/>
        <w:sz w:val="20"/>
      </w:rPr>
      <w:t>6(3</w:t>
    </w:r>
    <w:r w:rsidRPr="00E04E76">
      <w:rPr>
        <w:rFonts w:asciiTheme="majorHAnsi" w:hAnsiTheme="majorHAnsi"/>
        <w:sz w:val="20"/>
      </w:rPr>
      <w:t xml:space="preserve">), </w:t>
    </w:r>
    <w:proofErr w:type="gramStart"/>
    <w:r w:rsidR="005D763E">
      <w:rPr>
        <w:rFonts w:asciiTheme="majorHAnsi" w:hAnsiTheme="majorHAnsi"/>
        <w:sz w:val="20"/>
      </w:rPr>
      <w:t>x</w:t>
    </w:r>
    <w:r w:rsidRPr="00E04E76">
      <w:rPr>
        <w:rFonts w:asciiTheme="majorHAnsi" w:hAnsiTheme="majorHAnsi"/>
        <w:sz w:val="20"/>
      </w:rPr>
      <w:t>xx</w:t>
    </w:r>
    <w:r w:rsidR="005D763E">
      <w:rPr>
        <w:rFonts w:asciiTheme="majorHAnsi" w:hAnsiTheme="majorHAnsi"/>
        <w:sz w:val="20"/>
      </w:rPr>
      <w:t xml:space="preserve"> </w:t>
    </w:r>
    <w:r w:rsidRPr="00E04E76">
      <w:rPr>
        <w:rFonts w:asciiTheme="majorHAnsi" w:hAnsiTheme="majorHAnsi"/>
        <w:sz w:val="20"/>
      </w:rPr>
      <w:t>-</w:t>
    </w:r>
    <w:proofErr w:type="gramEnd"/>
    <w:r w:rsidR="005D763E">
      <w:rPr>
        <w:rFonts w:asciiTheme="majorHAnsi" w:hAnsiTheme="majorHAnsi"/>
        <w:sz w:val="20"/>
      </w:rPr>
      <w:t xml:space="preserve"> x</w:t>
    </w:r>
    <w:r w:rsidRPr="00E04E76">
      <w:rPr>
        <w:rFonts w:asciiTheme="majorHAnsi" w:hAnsiTheme="majorHAnsi"/>
        <w:sz w:val="20"/>
      </w:rPr>
      <w:t>xx, 20</w:t>
    </w:r>
    <w:r w:rsidR="00AA538B">
      <w:rPr>
        <w:rFonts w:asciiTheme="majorHAnsi" w:hAnsiTheme="majorHAnsi"/>
        <w:sz w:val="20"/>
      </w:rPr>
      <w:t>23</w:t>
    </w:r>
  </w:p>
  <w:p w14:paraId="7861ECFB" w14:textId="77777777" w:rsidR="007F5693" w:rsidRPr="00756AAC" w:rsidRDefault="007F5693" w:rsidP="005D763E">
    <w:pPr>
      <w:spacing w:after="0" w:line="240"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3" w:type="dxa"/>
      <w:jc w:val="center"/>
      <w:tblBorders>
        <w:bottom w:val="single" w:sz="4" w:space="0" w:color="auto"/>
      </w:tblBorders>
      <w:tblLook w:val="04A0" w:firstRow="1" w:lastRow="0" w:firstColumn="1" w:lastColumn="0" w:noHBand="0" w:noVBand="1"/>
    </w:tblPr>
    <w:tblGrid>
      <w:gridCol w:w="3936"/>
      <w:gridCol w:w="1701"/>
      <w:gridCol w:w="4076"/>
    </w:tblGrid>
    <w:tr w:rsidR="00B443C3" w:rsidRPr="00756AAC" w14:paraId="78F7B435" w14:textId="77777777" w:rsidTr="002060FA">
      <w:trPr>
        <w:trHeight w:val="983"/>
        <w:jc w:val="center"/>
      </w:trPr>
      <w:tc>
        <w:tcPr>
          <w:tcW w:w="3936" w:type="dxa"/>
        </w:tcPr>
        <w:p w14:paraId="7ED2701F" w14:textId="77777777" w:rsidR="00756AAC" w:rsidRPr="00756AAC" w:rsidRDefault="00756AAC" w:rsidP="00756AAC">
          <w:pPr>
            <w:pStyle w:val="stBilgi"/>
            <w:contextualSpacing/>
            <w:rPr>
              <w:rFonts w:ascii="Cambria" w:hAnsi="Cambria"/>
              <w:sz w:val="20"/>
              <w:szCs w:val="18"/>
            </w:rPr>
          </w:pPr>
        </w:p>
        <w:p w14:paraId="3614B5B3" w14:textId="77777777" w:rsidR="00756AAC" w:rsidRDefault="00756AAC" w:rsidP="00756AAC">
          <w:pPr>
            <w:pStyle w:val="stBilgi"/>
            <w:contextualSpacing/>
            <w:rPr>
              <w:rFonts w:ascii="Cambria" w:hAnsi="Cambria"/>
              <w:sz w:val="20"/>
              <w:szCs w:val="18"/>
            </w:rPr>
          </w:pPr>
        </w:p>
        <w:p w14:paraId="2E53EC84" w14:textId="169D36B4" w:rsidR="005E3988" w:rsidRDefault="00872DC7" w:rsidP="00756AAC">
          <w:pPr>
            <w:pStyle w:val="stBilgi"/>
            <w:contextualSpacing/>
            <w:rPr>
              <w:rFonts w:ascii="Cambria" w:hAnsi="Cambria"/>
              <w:sz w:val="20"/>
              <w:szCs w:val="18"/>
            </w:rPr>
          </w:pPr>
          <w:r>
            <w:rPr>
              <w:rFonts w:ascii="Cambria" w:hAnsi="Cambria"/>
              <w:sz w:val="20"/>
              <w:szCs w:val="18"/>
            </w:rPr>
            <w:t>Ergonomi</w:t>
          </w:r>
          <w:r w:rsidR="00AF6746" w:rsidRPr="00756AAC">
            <w:rPr>
              <w:rFonts w:ascii="Cambria" w:hAnsi="Cambria"/>
              <w:sz w:val="20"/>
              <w:szCs w:val="18"/>
            </w:rPr>
            <w:t xml:space="preserve"> </w:t>
          </w:r>
          <w:r w:rsidR="00770FCF">
            <w:rPr>
              <w:rFonts w:ascii="Cambria" w:hAnsi="Cambria"/>
              <w:sz w:val="20"/>
              <w:szCs w:val="18"/>
            </w:rPr>
            <w:t>7</w:t>
          </w:r>
          <w:r w:rsidR="00AA538B">
            <w:rPr>
              <w:rFonts w:ascii="Cambria" w:hAnsi="Cambria"/>
              <w:sz w:val="20"/>
              <w:szCs w:val="18"/>
            </w:rPr>
            <w:t>(3</w:t>
          </w:r>
          <w:r w:rsidR="00B443C3" w:rsidRPr="00756AAC">
            <w:rPr>
              <w:rFonts w:ascii="Cambria" w:hAnsi="Cambria"/>
              <w:sz w:val="20"/>
              <w:szCs w:val="18"/>
            </w:rPr>
            <w:t xml:space="preserve">), </w:t>
          </w:r>
          <w:proofErr w:type="spellStart"/>
          <w:r w:rsidR="00B443C3" w:rsidRPr="00756AAC">
            <w:rPr>
              <w:rFonts w:ascii="Cambria" w:hAnsi="Cambria"/>
              <w:sz w:val="20"/>
              <w:szCs w:val="18"/>
            </w:rPr>
            <w:t>ppp</w:t>
          </w:r>
          <w:proofErr w:type="spellEnd"/>
          <w:r w:rsidR="00B443C3" w:rsidRPr="00756AAC">
            <w:rPr>
              <w:rFonts w:ascii="Cambria" w:hAnsi="Cambria"/>
              <w:sz w:val="20"/>
              <w:szCs w:val="18"/>
            </w:rPr>
            <w:t xml:space="preserve"> – </w:t>
          </w:r>
          <w:proofErr w:type="spellStart"/>
          <w:r w:rsidR="00B443C3" w:rsidRPr="00756AAC">
            <w:rPr>
              <w:rFonts w:ascii="Cambria" w:hAnsi="Cambria"/>
              <w:sz w:val="20"/>
              <w:szCs w:val="18"/>
            </w:rPr>
            <w:t>ppp</w:t>
          </w:r>
          <w:proofErr w:type="spellEnd"/>
          <w:r w:rsidR="00756AAC">
            <w:rPr>
              <w:rFonts w:ascii="Cambria" w:hAnsi="Cambria"/>
              <w:sz w:val="20"/>
              <w:szCs w:val="18"/>
            </w:rPr>
            <w:t>,</w:t>
          </w:r>
          <w:r w:rsidR="00AF6746" w:rsidRPr="00756AAC">
            <w:rPr>
              <w:rFonts w:ascii="Cambria" w:hAnsi="Cambria"/>
              <w:sz w:val="20"/>
              <w:szCs w:val="18"/>
            </w:rPr>
            <w:t xml:space="preserve"> </w:t>
          </w:r>
          <w:r w:rsidR="00770FCF">
            <w:rPr>
              <w:rFonts w:ascii="Cambria" w:hAnsi="Cambria"/>
              <w:sz w:val="20"/>
              <w:szCs w:val="18"/>
            </w:rPr>
            <w:t>2024</w:t>
          </w:r>
        </w:p>
        <w:p w14:paraId="4AA14681" w14:textId="1F896DD7" w:rsidR="00B443C3" w:rsidRPr="00756AAC" w:rsidRDefault="00872DC7" w:rsidP="00756AAC">
          <w:pPr>
            <w:pStyle w:val="stBilgi"/>
            <w:contextualSpacing/>
            <w:rPr>
              <w:rFonts w:ascii="Cambria" w:hAnsi="Cambria"/>
              <w:sz w:val="20"/>
              <w:szCs w:val="18"/>
            </w:rPr>
          </w:pPr>
          <w:proofErr w:type="gramStart"/>
          <w:r>
            <w:rPr>
              <w:rFonts w:ascii="Cambria" w:hAnsi="Cambria"/>
              <w:sz w:val="20"/>
              <w:szCs w:val="18"/>
            </w:rPr>
            <w:t>e</w:t>
          </w:r>
          <w:proofErr w:type="gramEnd"/>
          <w:r>
            <w:rPr>
              <w:rFonts w:ascii="Cambria" w:hAnsi="Cambria"/>
              <w:sz w:val="20"/>
              <w:szCs w:val="18"/>
            </w:rPr>
            <w:t>-ISSN</w:t>
          </w:r>
          <w:r w:rsidR="00D16380">
            <w:rPr>
              <w:rFonts w:ascii="Cambria" w:hAnsi="Cambria"/>
              <w:sz w:val="20"/>
              <w:szCs w:val="18"/>
            </w:rPr>
            <w:t xml:space="preserve"> : 2651 - 4877</w:t>
          </w:r>
          <w:r w:rsidR="00B443C3" w:rsidRPr="00756AAC">
            <w:rPr>
              <w:rFonts w:ascii="Cambria" w:hAnsi="Cambria"/>
              <w:sz w:val="20"/>
              <w:szCs w:val="18"/>
            </w:rPr>
            <w:tab/>
          </w:r>
          <w:r w:rsidR="00756AAC" w:rsidRPr="00756AAC">
            <w:rPr>
              <w:rFonts w:ascii="Cambria" w:hAnsi="Cambria"/>
              <w:sz w:val="20"/>
              <w:szCs w:val="18"/>
            </w:rPr>
            <w:t xml:space="preserve">    </w:t>
          </w:r>
        </w:p>
      </w:tc>
      <w:tc>
        <w:tcPr>
          <w:tcW w:w="1701" w:type="dxa"/>
        </w:tcPr>
        <w:p w14:paraId="2E3EB082" w14:textId="550F4AC2" w:rsidR="00B443C3" w:rsidRPr="00756AAC" w:rsidRDefault="00B443C3" w:rsidP="002060FA">
          <w:pPr>
            <w:pStyle w:val="stBilgi"/>
            <w:contextualSpacing/>
            <w:jc w:val="center"/>
            <w:rPr>
              <w:rFonts w:ascii="Cambria" w:hAnsi="Cambria"/>
              <w:sz w:val="20"/>
              <w:szCs w:val="16"/>
              <w:lang w:val="en-US"/>
            </w:rPr>
          </w:pPr>
        </w:p>
      </w:tc>
      <w:tc>
        <w:tcPr>
          <w:tcW w:w="4076" w:type="dxa"/>
        </w:tcPr>
        <w:p w14:paraId="7BA15C47" w14:textId="77777777" w:rsidR="00756AAC" w:rsidRPr="00756AAC" w:rsidRDefault="00756AAC" w:rsidP="00756AAC">
          <w:pPr>
            <w:pStyle w:val="stBilgi"/>
            <w:contextualSpacing/>
            <w:jc w:val="right"/>
            <w:rPr>
              <w:rFonts w:ascii="Cambria" w:hAnsi="Cambria"/>
              <w:sz w:val="20"/>
              <w:szCs w:val="16"/>
              <w:lang w:val="en-US"/>
            </w:rPr>
          </w:pPr>
        </w:p>
        <w:p w14:paraId="538B5524" w14:textId="77777777" w:rsidR="00756AAC" w:rsidRDefault="00756AAC" w:rsidP="00756AAC">
          <w:pPr>
            <w:pStyle w:val="stBilgi"/>
            <w:contextualSpacing/>
            <w:jc w:val="right"/>
            <w:rPr>
              <w:rFonts w:ascii="Cambria" w:hAnsi="Cambria"/>
              <w:sz w:val="20"/>
              <w:szCs w:val="16"/>
              <w:lang w:val="en-US"/>
            </w:rPr>
          </w:pPr>
        </w:p>
        <w:p w14:paraId="7143E27D" w14:textId="34D708E3" w:rsidR="00D16380" w:rsidRDefault="00AF6746" w:rsidP="005D763E">
          <w:pPr>
            <w:pStyle w:val="stBilgi"/>
            <w:contextualSpacing/>
            <w:jc w:val="right"/>
            <w:rPr>
              <w:rFonts w:ascii="Cambria" w:hAnsi="Cambria"/>
              <w:sz w:val="20"/>
              <w:szCs w:val="18"/>
            </w:rPr>
          </w:pPr>
          <w:r w:rsidRPr="00756AAC">
            <w:rPr>
              <w:rFonts w:ascii="Cambria" w:hAnsi="Cambria"/>
              <w:sz w:val="20"/>
              <w:szCs w:val="16"/>
              <w:lang w:val="en-US"/>
            </w:rPr>
            <w:t>Ergonomics</w:t>
          </w:r>
          <w:r w:rsidR="00756AAC" w:rsidRPr="00756AAC">
            <w:rPr>
              <w:rFonts w:ascii="Cambria" w:hAnsi="Cambria"/>
              <w:sz w:val="20"/>
              <w:szCs w:val="16"/>
              <w:lang w:val="en-US"/>
            </w:rPr>
            <w:t xml:space="preserve"> </w:t>
          </w:r>
          <w:r w:rsidR="00770FCF">
            <w:rPr>
              <w:rFonts w:ascii="Cambria" w:hAnsi="Cambria"/>
              <w:sz w:val="20"/>
              <w:szCs w:val="18"/>
            </w:rPr>
            <w:t>7</w:t>
          </w:r>
          <w:r w:rsidR="00AA538B">
            <w:rPr>
              <w:rFonts w:ascii="Cambria" w:hAnsi="Cambria"/>
              <w:sz w:val="20"/>
              <w:szCs w:val="18"/>
            </w:rPr>
            <w:t>(3</w:t>
          </w:r>
          <w:r w:rsidR="00B443C3" w:rsidRPr="00756AAC">
            <w:rPr>
              <w:rFonts w:ascii="Cambria" w:hAnsi="Cambria"/>
              <w:sz w:val="20"/>
              <w:szCs w:val="18"/>
            </w:rPr>
            <w:t xml:space="preserve">), </w:t>
          </w:r>
          <w:proofErr w:type="spellStart"/>
          <w:r w:rsidR="00B443C3" w:rsidRPr="00756AAC">
            <w:rPr>
              <w:rFonts w:ascii="Cambria" w:hAnsi="Cambria"/>
              <w:sz w:val="20"/>
              <w:szCs w:val="18"/>
            </w:rPr>
            <w:t>ppp</w:t>
          </w:r>
          <w:proofErr w:type="spellEnd"/>
          <w:r w:rsidR="00B443C3" w:rsidRPr="00756AAC">
            <w:rPr>
              <w:rFonts w:ascii="Cambria" w:hAnsi="Cambria"/>
              <w:sz w:val="20"/>
              <w:szCs w:val="18"/>
            </w:rPr>
            <w:t xml:space="preserve"> – </w:t>
          </w:r>
          <w:proofErr w:type="spellStart"/>
          <w:r w:rsidR="00B443C3" w:rsidRPr="00756AAC">
            <w:rPr>
              <w:rFonts w:ascii="Cambria" w:hAnsi="Cambria"/>
              <w:sz w:val="20"/>
              <w:szCs w:val="18"/>
            </w:rPr>
            <w:t>ppp</w:t>
          </w:r>
          <w:proofErr w:type="spellEnd"/>
          <w:r w:rsidR="00B443C3" w:rsidRPr="00756AAC">
            <w:rPr>
              <w:rFonts w:ascii="Cambria" w:hAnsi="Cambria"/>
              <w:sz w:val="20"/>
              <w:szCs w:val="18"/>
            </w:rPr>
            <w:t>,</w:t>
          </w:r>
          <w:r w:rsidR="00770FCF">
            <w:rPr>
              <w:rFonts w:ascii="Cambria" w:hAnsi="Cambria"/>
              <w:sz w:val="20"/>
              <w:szCs w:val="18"/>
            </w:rPr>
            <w:t xml:space="preserve"> 2024</w:t>
          </w:r>
        </w:p>
        <w:p w14:paraId="022FA5C9" w14:textId="20E12A57" w:rsidR="00B443C3" w:rsidRPr="00756AAC" w:rsidRDefault="00872DC7" w:rsidP="00D16380">
          <w:pPr>
            <w:pStyle w:val="stBilgi"/>
            <w:contextualSpacing/>
            <w:jc w:val="right"/>
            <w:rPr>
              <w:rFonts w:ascii="Cambria" w:hAnsi="Cambria"/>
              <w:sz w:val="20"/>
              <w:szCs w:val="18"/>
            </w:rPr>
          </w:pPr>
          <w:r>
            <w:rPr>
              <w:rFonts w:ascii="Cambria" w:hAnsi="Cambria"/>
              <w:sz w:val="20"/>
              <w:szCs w:val="18"/>
            </w:rPr>
            <w:t>DOI</w:t>
          </w:r>
          <w:r w:rsidR="00B67AFB">
            <w:rPr>
              <w:rFonts w:ascii="Cambria" w:hAnsi="Cambria"/>
              <w:sz w:val="20"/>
              <w:szCs w:val="18"/>
            </w:rPr>
            <w:t xml:space="preserve">: </w:t>
          </w:r>
          <w:r w:rsidR="00D16380">
            <w:rPr>
              <w:rFonts w:ascii="Cambria" w:hAnsi="Cambria"/>
              <w:sz w:val="20"/>
              <w:szCs w:val="18"/>
            </w:rPr>
            <w:t>10.33439/</w:t>
          </w:r>
          <w:proofErr w:type="spellStart"/>
          <w:r w:rsidR="00D16380">
            <w:rPr>
              <w:rFonts w:ascii="Cambria" w:hAnsi="Cambria"/>
              <w:sz w:val="20"/>
              <w:szCs w:val="18"/>
            </w:rPr>
            <w:t>ergonomi.xxxxxx</w:t>
          </w:r>
          <w:proofErr w:type="spellEnd"/>
        </w:p>
      </w:tc>
    </w:tr>
  </w:tbl>
  <w:p w14:paraId="4D339079" w14:textId="77777777" w:rsidR="00330090" w:rsidRDefault="00330090" w:rsidP="00756AAC">
    <w:pPr>
      <w:pStyle w:val="stBilgi"/>
      <w:tabs>
        <w:tab w:val="clear" w:pos="4536"/>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7"/>
  </w:num>
  <w:num w:numId="4">
    <w:abstractNumId w:val="4"/>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6" w:nlCheck="1" w:checkStyle="0"/>
  <w:activeWritingStyle w:appName="MSWord" w:lang="tr-TR" w:vendorID="64" w:dllVersion="0" w:nlCheck="1" w:checkStyle="0"/>
  <w:activeWritingStyle w:appName="MSWord" w:lang="en-US" w:vendorID="64" w:dllVersion="4096" w:nlCheck="1" w:checkStyle="0"/>
  <w:activeWritingStyle w:appName="MSWord" w:lang="en-GB" w:vendorID="64" w:dllVersion="6" w:nlCheck="1" w:checkStyle="1"/>
  <w:activeWritingStyle w:appName="MSWord" w:lang="tr-TR"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EA"/>
    <w:rsid w:val="00000D27"/>
    <w:rsid w:val="000029FC"/>
    <w:rsid w:val="00007C17"/>
    <w:rsid w:val="00037E36"/>
    <w:rsid w:val="00046849"/>
    <w:rsid w:val="000600E2"/>
    <w:rsid w:val="00082297"/>
    <w:rsid w:val="00090A8C"/>
    <w:rsid w:val="000E4D28"/>
    <w:rsid w:val="000E5EAF"/>
    <w:rsid w:val="000F207A"/>
    <w:rsid w:val="000F2F23"/>
    <w:rsid w:val="000F447C"/>
    <w:rsid w:val="00110FD3"/>
    <w:rsid w:val="00113A46"/>
    <w:rsid w:val="00137D83"/>
    <w:rsid w:val="00155390"/>
    <w:rsid w:val="00156802"/>
    <w:rsid w:val="001602FC"/>
    <w:rsid w:val="001636CF"/>
    <w:rsid w:val="00181DCC"/>
    <w:rsid w:val="001927B6"/>
    <w:rsid w:val="00195595"/>
    <w:rsid w:val="0019641C"/>
    <w:rsid w:val="001D050B"/>
    <w:rsid w:val="001D7423"/>
    <w:rsid w:val="0020452E"/>
    <w:rsid w:val="00284A39"/>
    <w:rsid w:val="00291B21"/>
    <w:rsid w:val="00293C04"/>
    <w:rsid w:val="002A29DE"/>
    <w:rsid w:val="002C2AD3"/>
    <w:rsid w:val="002E530A"/>
    <w:rsid w:val="002E5B97"/>
    <w:rsid w:val="002E78B7"/>
    <w:rsid w:val="00310DF4"/>
    <w:rsid w:val="003125DA"/>
    <w:rsid w:val="00330090"/>
    <w:rsid w:val="00330EBB"/>
    <w:rsid w:val="003342B9"/>
    <w:rsid w:val="00335FC3"/>
    <w:rsid w:val="003611FD"/>
    <w:rsid w:val="003810C7"/>
    <w:rsid w:val="00394E3D"/>
    <w:rsid w:val="003B01A2"/>
    <w:rsid w:val="003D56F4"/>
    <w:rsid w:val="003E4E0E"/>
    <w:rsid w:val="003F4241"/>
    <w:rsid w:val="003F5262"/>
    <w:rsid w:val="00407F06"/>
    <w:rsid w:val="00427E41"/>
    <w:rsid w:val="004702AA"/>
    <w:rsid w:val="00480FDE"/>
    <w:rsid w:val="004B0B3E"/>
    <w:rsid w:val="004B3D74"/>
    <w:rsid w:val="004B59A6"/>
    <w:rsid w:val="004B75A7"/>
    <w:rsid w:val="004C21FE"/>
    <w:rsid w:val="00505CF2"/>
    <w:rsid w:val="005124FA"/>
    <w:rsid w:val="00537898"/>
    <w:rsid w:val="00540C44"/>
    <w:rsid w:val="005449EF"/>
    <w:rsid w:val="00584EAB"/>
    <w:rsid w:val="00596A92"/>
    <w:rsid w:val="00597125"/>
    <w:rsid w:val="005A400C"/>
    <w:rsid w:val="005A788D"/>
    <w:rsid w:val="005B2342"/>
    <w:rsid w:val="005D763E"/>
    <w:rsid w:val="005E3988"/>
    <w:rsid w:val="00606897"/>
    <w:rsid w:val="00606C28"/>
    <w:rsid w:val="00607091"/>
    <w:rsid w:val="0061761A"/>
    <w:rsid w:val="00623DFE"/>
    <w:rsid w:val="00652E07"/>
    <w:rsid w:val="00682DA0"/>
    <w:rsid w:val="0069113C"/>
    <w:rsid w:val="0069564A"/>
    <w:rsid w:val="006A37B4"/>
    <w:rsid w:val="006C5940"/>
    <w:rsid w:val="006D0CD2"/>
    <w:rsid w:val="006E17EC"/>
    <w:rsid w:val="006E411E"/>
    <w:rsid w:val="006F3DDE"/>
    <w:rsid w:val="00733F2F"/>
    <w:rsid w:val="00734CFF"/>
    <w:rsid w:val="00756AAC"/>
    <w:rsid w:val="00770FCF"/>
    <w:rsid w:val="00773865"/>
    <w:rsid w:val="00777766"/>
    <w:rsid w:val="00777C0A"/>
    <w:rsid w:val="0078564B"/>
    <w:rsid w:val="007859F9"/>
    <w:rsid w:val="007A069E"/>
    <w:rsid w:val="007B64EE"/>
    <w:rsid w:val="007B76A1"/>
    <w:rsid w:val="007C0DEA"/>
    <w:rsid w:val="007D2314"/>
    <w:rsid w:val="007E039A"/>
    <w:rsid w:val="007F1A95"/>
    <w:rsid w:val="007F5693"/>
    <w:rsid w:val="007F56F0"/>
    <w:rsid w:val="0080327C"/>
    <w:rsid w:val="00804011"/>
    <w:rsid w:val="0080518F"/>
    <w:rsid w:val="00805D15"/>
    <w:rsid w:val="00822434"/>
    <w:rsid w:val="008254F7"/>
    <w:rsid w:val="00836226"/>
    <w:rsid w:val="008373D5"/>
    <w:rsid w:val="00861F97"/>
    <w:rsid w:val="00867AB1"/>
    <w:rsid w:val="00872DC7"/>
    <w:rsid w:val="008C083A"/>
    <w:rsid w:val="008C67F0"/>
    <w:rsid w:val="008D46C3"/>
    <w:rsid w:val="008E0221"/>
    <w:rsid w:val="008E4DF6"/>
    <w:rsid w:val="008E794C"/>
    <w:rsid w:val="008F29EF"/>
    <w:rsid w:val="0092254B"/>
    <w:rsid w:val="0093343E"/>
    <w:rsid w:val="0095154F"/>
    <w:rsid w:val="00953AB7"/>
    <w:rsid w:val="009557C8"/>
    <w:rsid w:val="00961ED4"/>
    <w:rsid w:val="00972ED8"/>
    <w:rsid w:val="00972FF7"/>
    <w:rsid w:val="0098450E"/>
    <w:rsid w:val="009A3F10"/>
    <w:rsid w:val="009B64CF"/>
    <w:rsid w:val="009C23A3"/>
    <w:rsid w:val="009C64DB"/>
    <w:rsid w:val="009E0052"/>
    <w:rsid w:val="00A02593"/>
    <w:rsid w:val="00A20875"/>
    <w:rsid w:val="00A315F6"/>
    <w:rsid w:val="00A661BD"/>
    <w:rsid w:val="00A6686E"/>
    <w:rsid w:val="00A70045"/>
    <w:rsid w:val="00A7023D"/>
    <w:rsid w:val="00A71A73"/>
    <w:rsid w:val="00A77762"/>
    <w:rsid w:val="00A858B3"/>
    <w:rsid w:val="00AA538B"/>
    <w:rsid w:val="00AD4A5E"/>
    <w:rsid w:val="00AD7604"/>
    <w:rsid w:val="00AE518E"/>
    <w:rsid w:val="00AF1AAD"/>
    <w:rsid w:val="00AF6746"/>
    <w:rsid w:val="00AF7DD1"/>
    <w:rsid w:val="00B14706"/>
    <w:rsid w:val="00B330AE"/>
    <w:rsid w:val="00B36B76"/>
    <w:rsid w:val="00B443C3"/>
    <w:rsid w:val="00B45FBD"/>
    <w:rsid w:val="00B53126"/>
    <w:rsid w:val="00B67AFB"/>
    <w:rsid w:val="00B7476C"/>
    <w:rsid w:val="00B74FA5"/>
    <w:rsid w:val="00B8288D"/>
    <w:rsid w:val="00B84F54"/>
    <w:rsid w:val="00B86FAD"/>
    <w:rsid w:val="00BB2731"/>
    <w:rsid w:val="00BB4A93"/>
    <w:rsid w:val="00BD4B00"/>
    <w:rsid w:val="00BD4B22"/>
    <w:rsid w:val="00BF126E"/>
    <w:rsid w:val="00BF40D2"/>
    <w:rsid w:val="00C01C19"/>
    <w:rsid w:val="00C03B44"/>
    <w:rsid w:val="00C16745"/>
    <w:rsid w:val="00C358C8"/>
    <w:rsid w:val="00C638EA"/>
    <w:rsid w:val="00C670B6"/>
    <w:rsid w:val="00C74C1E"/>
    <w:rsid w:val="00C80798"/>
    <w:rsid w:val="00C81A68"/>
    <w:rsid w:val="00C95EC6"/>
    <w:rsid w:val="00CA0772"/>
    <w:rsid w:val="00CA1981"/>
    <w:rsid w:val="00CC6184"/>
    <w:rsid w:val="00CE40A2"/>
    <w:rsid w:val="00CF3BF3"/>
    <w:rsid w:val="00D01EBD"/>
    <w:rsid w:val="00D02974"/>
    <w:rsid w:val="00D16380"/>
    <w:rsid w:val="00D4205B"/>
    <w:rsid w:val="00D4554D"/>
    <w:rsid w:val="00D64178"/>
    <w:rsid w:val="00D738DF"/>
    <w:rsid w:val="00D810F7"/>
    <w:rsid w:val="00DB4699"/>
    <w:rsid w:val="00DC2A3D"/>
    <w:rsid w:val="00DE1BDE"/>
    <w:rsid w:val="00E123F9"/>
    <w:rsid w:val="00E231A1"/>
    <w:rsid w:val="00E23291"/>
    <w:rsid w:val="00E25071"/>
    <w:rsid w:val="00E30531"/>
    <w:rsid w:val="00E54770"/>
    <w:rsid w:val="00E63CB5"/>
    <w:rsid w:val="00E85E9D"/>
    <w:rsid w:val="00E85F49"/>
    <w:rsid w:val="00E870B1"/>
    <w:rsid w:val="00E90C99"/>
    <w:rsid w:val="00EA4A94"/>
    <w:rsid w:val="00ED077A"/>
    <w:rsid w:val="00EE4263"/>
    <w:rsid w:val="00EE6C61"/>
    <w:rsid w:val="00EF5C9A"/>
    <w:rsid w:val="00F13CF0"/>
    <w:rsid w:val="00F24177"/>
    <w:rsid w:val="00F24ED1"/>
    <w:rsid w:val="00F27501"/>
    <w:rsid w:val="00F30A2C"/>
    <w:rsid w:val="00F522FB"/>
    <w:rsid w:val="00F56BFA"/>
    <w:rsid w:val="00F63890"/>
    <w:rsid w:val="00F65146"/>
    <w:rsid w:val="00F71808"/>
    <w:rsid w:val="00F72DC0"/>
    <w:rsid w:val="00FA714D"/>
    <w:rsid w:val="00FB5C2D"/>
    <w:rsid w:val="00FD01E7"/>
    <w:rsid w:val="00FE61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7D4AA"/>
  <w15:docId w15:val="{A81ABA2F-CE9F-4933-BE98-C265939D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4E0E"/>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nhideWhenUsed/>
    <w:rsid w:val="007C0DEA"/>
    <w:pPr>
      <w:spacing w:after="0" w:line="240" w:lineRule="auto"/>
    </w:pPr>
    <w:rPr>
      <w:sz w:val="20"/>
      <w:szCs w:val="20"/>
    </w:rPr>
  </w:style>
  <w:style w:type="character" w:customStyle="1" w:styleId="DipnotMetniChar">
    <w:name w:val="Dipnot Metni Char"/>
    <w:basedOn w:val="VarsaylanParagrafYazTipi"/>
    <w:link w:val="DipnotMetni"/>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59"/>
    <w:rsid w:val="00C03B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link w:val="ResimYazsChar"/>
    <w:uiPriority w:val="35"/>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97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2675">
      <w:bodyDiv w:val="1"/>
      <w:marLeft w:val="0"/>
      <w:marRight w:val="0"/>
      <w:marTop w:val="0"/>
      <w:marBottom w:val="0"/>
      <w:divBdr>
        <w:top w:val="none" w:sz="0" w:space="0" w:color="auto"/>
        <w:left w:val="none" w:sz="0" w:space="0" w:color="auto"/>
        <w:bottom w:val="none" w:sz="0" w:space="0" w:color="auto"/>
        <w:right w:val="none" w:sz="0" w:space="0" w:color="auto"/>
      </w:divBdr>
    </w:div>
    <w:div w:id="653602074">
      <w:bodyDiv w:val="1"/>
      <w:marLeft w:val="0"/>
      <w:marRight w:val="0"/>
      <w:marTop w:val="0"/>
      <w:marBottom w:val="0"/>
      <w:divBdr>
        <w:top w:val="none" w:sz="0" w:space="0" w:color="auto"/>
        <w:left w:val="none" w:sz="0" w:space="0" w:color="auto"/>
        <w:bottom w:val="none" w:sz="0" w:space="0" w:color="auto"/>
        <w:right w:val="none" w:sz="0" w:space="0" w:color="auto"/>
      </w:divBdr>
    </w:div>
    <w:div w:id="792745052">
      <w:bodyDiv w:val="1"/>
      <w:marLeft w:val="0"/>
      <w:marRight w:val="0"/>
      <w:marTop w:val="0"/>
      <w:marBottom w:val="0"/>
      <w:divBdr>
        <w:top w:val="none" w:sz="0" w:space="0" w:color="auto"/>
        <w:left w:val="none" w:sz="0" w:space="0" w:color="auto"/>
        <w:bottom w:val="none" w:sz="0" w:space="0" w:color="auto"/>
        <w:right w:val="none" w:sz="0" w:space="0" w:color="auto"/>
      </w:divBdr>
    </w:div>
    <w:div w:id="15534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rcid.org/" TargetMode="External"/><Relationship Id="rId9" Type="http://schemas.openxmlformats.org/officeDocument/2006/relationships/hyperlink" Target="http://orcid.org/" TargetMode="External"/><Relationship Id="rId10"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4076-B8B9-6F46-908A-8727214E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933</Words>
  <Characters>5320</Characters>
  <Application>Microsoft Macintosh Word</Application>
  <DocSecurity>0</DocSecurity>
  <Lines>44</Lines>
  <Paragraphs>12</Paragraphs>
  <ScaleCrop>false</ScaleCrop>
  <HeadingPairs>
    <vt:vector size="2" baseType="variant">
      <vt:variant>
        <vt:lpstr>Başlık</vt:lpstr>
      </vt:variant>
      <vt:variant>
        <vt:i4>1</vt:i4>
      </vt:variant>
    </vt:vector>
  </HeadingPairs>
  <TitlesOfParts>
    <vt:vector size="1" baseType="lpstr">
      <vt:lpstr/>
    </vt:vector>
  </TitlesOfParts>
  <Company>NeC</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Özlem Kaya</cp:lastModifiedBy>
  <cp:revision>16</cp:revision>
  <cp:lastPrinted>2015-05-28T07:54:00Z</cp:lastPrinted>
  <dcterms:created xsi:type="dcterms:W3CDTF">2024-08-15T11:45:00Z</dcterms:created>
  <dcterms:modified xsi:type="dcterms:W3CDTF">2024-08-15T12:00:00Z</dcterms:modified>
</cp:coreProperties>
</file>