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452F" w14:textId="77777777" w:rsidR="00A31FD5" w:rsidRDefault="00675CD8">
      <w:r>
        <w:rPr>
          <w:rFonts w:ascii="Times New Roman" w:hAnsi="Times New Roman"/>
          <w:noProof/>
          <w:sz w:val="24"/>
          <w:szCs w:val="24"/>
          <w:lang w:eastAsia="tr-TR"/>
        </w:rPr>
        <mc:AlternateContent>
          <mc:Choice Requires="wps">
            <w:drawing>
              <wp:anchor distT="36576" distB="36576" distL="36576" distR="36576" simplePos="0" relativeHeight="251660288" behindDoc="0" locked="0" layoutInCell="1" allowOverlap="1" wp14:anchorId="5701A756" wp14:editId="757D7497">
                <wp:simplePos x="0" y="0"/>
                <wp:positionH relativeFrom="margin">
                  <wp:align>left</wp:align>
                </wp:positionH>
                <wp:positionV relativeFrom="paragraph">
                  <wp:posOffset>5715</wp:posOffset>
                </wp:positionV>
                <wp:extent cx="2762250" cy="3600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600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517D55" w14:textId="77777777" w:rsidR="00A31FD5" w:rsidRPr="00675CD8" w:rsidRDefault="00A31FD5" w:rsidP="00A31FD5">
                            <w:pPr>
                              <w:widowControl w:val="0"/>
                              <w:spacing w:after="0"/>
                              <w:rPr>
                                <w:rFonts w:ascii="Garamond" w:hAnsi="Garamond"/>
                                <w:sz w:val="18"/>
                                <w:szCs w:val="18"/>
                              </w:rPr>
                            </w:pPr>
                            <w:r w:rsidRPr="00675CD8">
                              <w:rPr>
                                <w:rFonts w:ascii="Garamond" w:hAnsi="Garamond"/>
                                <w:sz w:val="18"/>
                                <w:szCs w:val="18"/>
                              </w:rPr>
                              <w:t xml:space="preserve">Karaelmas İş Sağlığı ve Güvenliği Dergisi </w:t>
                            </w:r>
                          </w:p>
                          <w:p w14:paraId="7E41ED95" w14:textId="77777777" w:rsidR="00A31FD5" w:rsidRPr="00675CD8" w:rsidRDefault="00A31FD5" w:rsidP="00A31FD5">
                            <w:pPr>
                              <w:widowControl w:val="0"/>
                              <w:spacing w:after="0"/>
                              <w:rPr>
                                <w:rFonts w:ascii="Garamond" w:hAnsi="Garamond"/>
                                <w:sz w:val="18"/>
                                <w:szCs w:val="18"/>
                              </w:rPr>
                            </w:pPr>
                            <w:r w:rsidRPr="00675CD8">
                              <w:rPr>
                                <w:rFonts w:ascii="Garamond" w:hAnsi="Garamond"/>
                                <w:sz w:val="18"/>
                                <w:szCs w:val="18"/>
                              </w:rPr>
                              <w:t>Karaelmas Journal of Occupational Health and Safety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1A756" id="_x0000_t202" coordsize="21600,21600" o:spt="202" path="m,l,21600r21600,l21600,xe">
                <v:stroke joinstyle="miter"/>
                <v:path gradientshapeok="t" o:connecttype="rect"/>
              </v:shapetype>
              <v:shape id="Text Box 1" o:spid="_x0000_s1026" type="#_x0000_t202" style="position:absolute;margin-left:0;margin-top:.45pt;width:217.5pt;height:28.3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" filled="f" fillcolor="#5b9bd5" stroked="f" strokecolor="black [0]" strokeweight="2pt">
                <v:textbox inset="2.88pt,2.88pt,2.88pt,2.88pt">
                  <w:txbxContent>
                    <w:p w14:paraId="11517D55" w14:textId="77777777" w:rsidR="00A31FD5" w:rsidRPr="00675CD8" w:rsidRDefault="00A31FD5" w:rsidP="00A31FD5">
                      <w:pPr>
                        <w:widowControl w:val="0"/>
                        <w:spacing w:after="0"/>
                        <w:rPr>
                          <w:rFonts w:ascii="Garamond" w:hAnsi="Garamond"/>
                          <w:sz w:val="18"/>
                          <w:szCs w:val="18"/>
                        </w:rPr>
                      </w:pPr>
                      <w:r w:rsidRPr="00675CD8">
                        <w:rPr>
                          <w:rFonts w:ascii="Garamond" w:hAnsi="Garamond"/>
                          <w:sz w:val="18"/>
                          <w:szCs w:val="18"/>
                        </w:rPr>
                        <w:t xml:space="preserve">Karaelmas İş Sağlığı ve Güvenliği Dergisi </w:t>
                      </w:r>
                    </w:p>
                    <w:p w14:paraId="7E41ED95" w14:textId="77777777" w:rsidR="00A31FD5" w:rsidRPr="00675CD8" w:rsidRDefault="00A31FD5" w:rsidP="00A31FD5">
                      <w:pPr>
                        <w:widowControl w:val="0"/>
                        <w:spacing w:after="0"/>
                        <w:rPr>
                          <w:rFonts w:ascii="Garamond" w:hAnsi="Garamond"/>
                          <w:sz w:val="18"/>
                          <w:szCs w:val="18"/>
                        </w:rPr>
                      </w:pPr>
                      <w:r w:rsidRPr="00675CD8">
                        <w:rPr>
                          <w:rFonts w:ascii="Garamond" w:hAnsi="Garamond"/>
                          <w:sz w:val="18"/>
                          <w:szCs w:val="18"/>
                        </w:rPr>
                        <w:t xml:space="preserve">Karaelmas </w:t>
                      </w:r>
                      <w:proofErr w:type="spellStart"/>
                      <w:r w:rsidRPr="00675CD8">
                        <w:rPr>
                          <w:rFonts w:ascii="Garamond" w:hAnsi="Garamond"/>
                          <w:sz w:val="18"/>
                          <w:szCs w:val="18"/>
                        </w:rPr>
                        <w:t>Journal</w:t>
                      </w:r>
                      <w:proofErr w:type="spellEnd"/>
                      <w:r w:rsidRPr="00675CD8">
                        <w:rPr>
                          <w:rFonts w:ascii="Garamond" w:hAnsi="Garamond"/>
                          <w:sz w:val="18"/>
                          <w:szCs w:val="18"/>
                        </w:rPr>
                        <w:t xml:space="preserve"> of </w:t>
                      </w:r>
                      <w:proofErr w:type="spellStart"/>
                      <w:r w:rsidRPr="00675CD8">
                        <w:rPr>
                          <w:rFonts w:ascii="Garamond" w:hAnsi="Garamond"/>
                          <w:sz w:val="18"/>
                          <w:szCs w:val="18"/>
                        </w:rPr>
                        <w:t>Occupational</w:t>
                      </w:r>
                      <w:proofErr w:type="spellEnd"/>
                      <w:r w:rsidRPr="00675CD8">
                        <w:rPr>
                          <w:rFonts w:ascii="Garamond" w:hAnsi="Garamond"/>
                          <w:sz w:val="18"/>
                          <w:szCs w:val="18"/>
                        </w:rPr>
                        <w:t xml:space="preserve"> </w:t>
                      </w:r>
                      <w:proofErr w:type="spellStart"/>
                      <w:r w:rsidRPr="00675CD8">
                        <w:rPr>
                          <w:rFonts w:ascii="Garamond" w:hAnsi="Garamond"/>
                          <w:sz w:val="18"/>
                          <w:szCs w:val="18"/>
                        </w:rPr>
                        <w:t>Health</w:t>
                      </w:r>
                      <w:proofErr w:type="spellEnd"/>
                      <w:r w:rsidRPr="00675CD8">
                        <w:rPr>
                          <w:rFonts w:ascii="Garamond" w:hAnsi="Garamond"/>
                          <w:sz w:val="18"/>
                          <w:szCs w:val="18"/>
                        </w:rPr>
                        <w:t xml:space="preserve"> </w:t>
                      </w:r>
                      <w:proofErr w:type="spellStart"/>
                      <w:r w:rsidRPr="00675CD8">
                        <w:rPr>
                          <w:rFonts w:ascii="Garamond" w:hAnsi="Garamond"/>
                          <w:sz w:val="18"/>
                          <w:szCs w:val="18"/>
                        </w:rPr>
                        <w:t>and</w:t>
                      </w:r>
                      <w:proofErr w:type="spellEnd"/>
                      <w:r w:rsidRPr="00675CD8">
                        <w:rPr>
                          <w:rFonts w:ascii="Garamond" w:hAnsi="Garamond"/>
                          <w:sz w:val="18"/>
                          <w:szCs w:val="18"/>
                        </w:rPr>
                        <w:t xml:space="preserve"> </w:t>
                      </w:r>
                      <w:proofErr w:type="spellStart"/>
                      <w:r w:rsidRPr="00675CD8">
                        <w:rPr>
                          <w:rFonts w:ascii="Garamond" w:hAnsi="Garamond"/>
                          <w:sz w:val="18"/>
                          <w:szCs w:val="18"/>
                        </w:rPr>
                        <w:t>Safety</w:t>
                      </w:r>
                      <w:proofErr w:type="spellEnd"/>
                    </w:p>
                  </w:txbxContent>
                </v:textbox>
                <w10:wrap anchorx="margin"/>
              </v:shape>
            </w:pict>
          </mc:Fallback>
        </mc:AlternateContent>
      </w:r>
      <w:r w:rsidR="00A31FD5">
        <w:rPr>
          <w:rFonts w:ascii="Times New Roman" w:hAnsi="Times New Roman"/>
          <w:noProof/>
          <w:sz w:val="24"/>
          <w:szCs w:val="24"/>
          <w:lang w:eastAsia="tr-TR"/>
        </w:rPr>
        <mc:AlternateContent>
          <mc:Choice Requires="wps">
            <w:drawing>
              <wp:anchor distT="36576" distB="36576" distL="36576" distR="36576" simplePos="0" relativeHeight="251664384" behindDoc="0" locked="0" layoutInCell="1" allowOverlap="1" wp14:anchorId="68EEC9B3" wp14:editId="2BBCDA2E">
                <wp:simplePos x="0" y="0"/>
                <wp:positionH relativeFrom="margin">
                  <wp:align>right</wp:align>
                </wp:positionH>
                <wp:positionV relativeFrom="paragraph">
                  <wp:posOffset>5715</wp:posOffset>
                </wp:positionV>
                <wp:extent cx="2879090" cy="3600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3600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2912CD" w14:textId="39251341" w:rsidR="00A31FD5" w:rsidRDefault="00A31FD5" w:rsidP="00A31FD5">
                            <w:pPr>
                              <w:widowControl w:val="0"/>
                              <w:spacing w:after="0" w:line="240" w:lineRule="auto"/>
                              <w:jc w:val="right"/>
                              <w:rPr>
                                <w:rFonts w:ascii="Garamond" w:hAnsi="Garamond"/>
                              </w:rPr>
                            </w:pPr>
                            <w:r w:rsidRPr="00675CD8">
                              <w:rPr>
                                <w:rFonts w:ascii="Garamond" w:hAnsi="Garamond"/>
                              </w:rPr>
                              <w:t>ÖZGÜN ARAŞTIRMA / ORIGINAL ARTICLE</w:t>
                            </w:r>
                          </w:p>
                          <w:p w14:paraId="5E60675F" w14:textId="7AD3424A" w:rsidR="004B354E" w:rsidRPr="00675CD8" w:rsidRDefault="004B354E" w:rsidP="00A31FD5">
                            <w:pPr>
                              <w:widowControl w:val="0"/>
                              <w:spacing w:after="0" w:line="240" w:lineRule="auto"/>
                              <w:jc w:val="right"/>
                              <w:rPr>
                                <w:rFonts w:ascii="Garamond" w:hAnsi="Garamond"/>
                              </w:rPr>
                            </w:pPr>
                            <w:r>
                              <w:rPr>
                                <w:rFonts w:ascii="Garamond" w:hAnsi="Garamond"/>
                              </w:rPr>
                              <w:t>DERLEME / REVIEW</w:t>
                            </w:r>
                          </w:p>
                        </w:txbxContent>
                      </wps:txbx>
                      <wps:bodyPr rot="0" vert="horz" wrap="square" lIns="36576" tIns="36576" rIns="36576" bIns="36576"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8EEC9B3" id="Text Box 4" o:spid="_x0000_s1027" type="#_x0000_t202" style="position:absolute;margin-left:175.5pt;margin-top:.45pt;width:226.7pt;height:28.35pt;z-index:2516643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" filled="f" fillcolor="#5b9bd5" stroked="f" strokecolor="black [0]" strokeweight="2pt">
                <v:textbox inset="2.88pt,2.88pt,2.88pt,2.88pt">
                  <w:txbxContent>
                    <w:p w14:paraId="552912CD" w14:textId="39251341" w:rsidR="00A31FD5" w:rsidRDefault="00A31FD5" w:rsidP="00A31FD5">
                      <w:pPr>
                        <w:widowControl w:val="0"/>
                        <w:spacing w:after="0" w:line="240" w:lineRule="auto"/>
                        <w:jc w:val="right"/>
                        <w:rPr>
                          <w:rFonts w:ascii="Garamond" w:hAnsi="Garamond"/>
                        </w:rPr>
                      </w:pPr>
                      <w:r w:rsidRPr="00675CD8">
                        <w:rPr>
                          <w:rFonts w:ascii="Garamond" w:hAnsi="Garamond"/>
                        </w:rPr>
                        <w:t>ÖZGÜN ARAŞTIRMA / ORIGINAL ARTICLE</w:t>
                      </w:r>
                    </w:p>
                    <w:p w14:paraId="5E60675F" w14:textId="7AD3424A" w:rsidR="004B354E" w:rsidRPr="00675CD8" w:rsidRDefault="004B354E" w:rsidP="00A31FD5">
                      <w:pPr>
                        <w:widowControl w:val="0"/>
                        <w:spacing w:after="0" w:line="240" w:lineRule="auto"/>
                        <w:jc w:val="right"/>
                        <w:rPr>
                          <w:rFonts w:ascii="Garamond" w:hAnsi="Garamond"/>
                        </w:rPr>
                      </w:pPr>
                      <w:r>
                        <w:rPr>
                          <w:rFonts w:ascii="Garamond" w:hAnsi="Garamond"/>
                        </w:rPr>
                        <w:t>DERLEME / REVIEW</w:t>
                      </w:r>
                    </w:p>
                  </w:txbxContent>
                </v:textbox>
                <w10:wrap anchorx="margin"/>
              </v:shape>
            </w:pict>
          </mc:Fallback>
        </mc:AlternateContent>
      </w:r>
    </w:p>
    <w:p w14:paraId="4F8708CB" w14:textId="77777777" w:rsidR="00A31FD5" w:rsidRDefault="00A31FD5" w:rsidP="00A31FD5">
      <w:pPr>
        <w:widowControl w:val="0"/>
        <w:rPr>
          <w:sz w:val="20"/>
          <w:szCs w:val="20"/>
        </w:rPr>
      </w:pPr>
      <w:r>
        <w:rPr>
          <w:rFonts w:ascii="Times New Roman" w:hAnsi="Times New Roman"/>
          <w:noProof/>
          <w:sz w:val="24"/>
          <w:szCs w:val="24"/>
          <w:lang w:eastAsia="tr-TR"/>
        </w:rPr>
        <w:drawing>
          <wp:anchor distT="36576" distB="36576" distL="36576" distR="36576" simplePos="0" relativeHeight="251662336" behindDoc="0" locked="0" layoutInCell="1" allowOverlap="1" wp14:anchorId="070ADDBF" wp14:editId="46E9A35B">
            <wp:simplePos x="0" y="0"/>
            <wp:positionH relativeFrom="margin">
              <wp:align>right</wp:align>
            </wp:positionH>
            <wp:positionV relativeFrom="paragraph">
              <wp:posOffset>110490</wp:posOffset>
            </wp:positionV>
            <wp:extent cx="6120130" cy="95885"/>
            <wp:effectExtent l="0" t="0" r="0" b="0"/>
            <wp:wrapNone/>
            <wp:docPr id="2" name="Picture 2" descr="se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120130" cy="95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p>
    <w:p w14:paraId="0A69432B" w14:textId="77777777" w:rsidR="00A31FD5" w:rsidRDefault="00D354CF" w:rsidP="00A31FD5">
      <w:pPr>
        <w:tabs>
          <w:tab w:val="left" w:pos="2790"/>
        </w:tabs>
      </w:pPr>
      <w:r>
        <w:rPr>
          <w:noProof/>
          <w:lang w:eastAsia="tr-TR"/>
        </w:rPr>
        <mc:AlternateContent>
          <mc:Choice Requires="wps">
            <w:drawing>
              <wp:anchor distT="0" distB="0" distL="114300" distR="114300" simplePos="0" relativeHeight="251658240" behindDoc="0" locked="0" layoutInCell="1" allowOverlap="1" wp14:anchorId="0C2CB207" wp14:editId="29B67376">
                <wp:simplePos x="0" y="0"/>
                <wp:positionH relativeFrom="margin">
                  <wp:align>right</wp:align>
                </wp:positionH>
                <wp:positionV relativeFrom="paragraph">
                  <wp:posOffset>186690</wp:posOffset>
                </wp:positionV>
                <wp:extent cx="6106795" cy="1771650"/>
                <wp:effectExtent l="0" t="0" r="825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849F" w14:textId="77777777" w:rsidR="00A31FD5" w:rsidRPr="00675CD8" w:rsidRDefault="00FF6427" w:rsidP="00A31FD5">
                            <w:pPr>
                              <w:pStyle w:val="Balk1"/>
                              <w:ind w:firstLine="288"/>
                              <w:jc w:val="center"/>
                              <w:rPr>
                                <w:rFonts w:ascii="Garamond" w:hAnsi="Garamond"/>
                                <w:sz w:val="32"/>
                                <w:szCs w:val="32"/>
                              </w:rPr>
                            </w:pPr>
                            <w:r w:rsidRPr="00675CD8">
                              <w:rPr>
                                <w:rFonts w:ascii="Garamond" w:hAnsi="Garamond"/>
                                <w:sz w:val="32"/>
                                <w:szCs w:val="32"/>
                              </w:rPr>
                              <w:t xml:space="preserve">Karelmas İş Sağlığı ve Güvenliği Dergisi Makale Şablonu </w:t>
                            </w:r>
                          </w:p>
                          <w:p w14:paraId="4EA592FD" w14:textId="77777777" w:rsidR="00A31FD5" w:rsidRPr="00675CD8" w:rsidRDefault="00A31FD5" w:rsidP="00A31FD5">
                            <w:pPr>
                              <w:spacing w:after="0" w:line="240" w:lineRule="auto"/>
                              <w:jc w:val="center"/>
                              <w:rPr>
                                <w:rFonts w:ascii="Garamond" w:eastAsia="SimSun" w:hAnsi="Garamond" w:cs="Times New Roman"/>
                                <w:snapToGrid w:val="0"/>
                                <w:sz w:val="20"/>
                                <w:szCs w:val="20"/>
                                <w:lang w:val="en-US"/>
                              </w:rPr>
                            </w:pPr>
                          </w:p>
                          <w:p w14:paraId="4104DBD6" w14:textId="77777777" w:rsidR="00FF6427" w:rsidRPr="00675CD8" w:rsidRDefault="00FF6427" w:rsidP="00A31FD5">
                            <w:pPr>
                              <w:spacing w:after="0" w:line="240" w:lineRule="auto"/>
                              <w:jc w:val="center"/>
                              <w:rPr>
                                <w:rFonts w:ascii="Garamond" w:eastAsia="SimSun" w:hAnsi="Garamond" w:cs="Times New Roman"/>
                                <w:snapToGrid w:val="0"/>
                                <w:sz w:val="20"/>
                                <w:szCs w:val="20"/>
                                <w:lang w:val="en-US"/>
                              </w:rPr>
                            </w:pPr>
                          </w:p>
                          <w:p w14:paraId="7272781B" w14:textId="77777777" w:rsidR="00314432" w:rsidRPr="00675CD8" w:rsidRDefault="00FF6427" w:rsidP="00A31FD5">
                            <w:pPr>
                              <w:spacing w:after="0" w:line="240" w:lineRule="auto"/>
                              <w:jc w:val="center"/>
                              <w:rPr>
                                <w:rFonts w:ascii="Garamond" w:eastAsia="SimSun" w:hAnsi="Garamond" w:cs="Times New Roman"/>
                                <w:snapToGrid w:val="0"/>
                                <w:sz w:val="28"/>
                                <w:szCs w:val="28"/>
                                <w:lang w:val="en-US"/>
                              </w:rPr>
                            </w:pPr>
                            <w:r w:rsidRPr="00675CD8">
                              <w:rPr>
                                <w:rFonts w:ascii="Garamond" w:eastAsia="SimSun" w:hAnsi="Garamond" w:cs="Times New Roman"/>
                                <w:snapToGrid w:val="0"/>
                                <w:sz w:val="28"/>
                                <w:szCs w:val="28"/>
                                <w:lang w:val="en-US"/>
                              </w:rPr>
                              <w:t>Paper Template for the Karaelmas Journal of Occupational Health and Safety</w:t>
                            </w:r>
                          </w:p>
                          <w:p w14:paraId="2C769C12" w14:textId="77777777" w:rsidR="00314432" w:rsidRPr="00675CD8" w:rsidRDefault="00314432" w:rsidP="00A31FD5">
                            <w:pPr>
                              <w:spacing w:after="0" w:line="240" w:lineRule="auto"/>
                              <w:jc w:val="center"/>
                              <w:rPr>
                                <w:rFonts w:ascii="Garamond" w:eastAsia="SimSun" w:hAnsi="Garamond" w:cs="Times New Roman"/>
                                <w:snapToGrid w:val="0"/>
                                <w:sz w:val="28"/>
                                <w:szCs w:val="28"/>
                                <w:lang w:val="en-US"/>
                              </w:rPr>
                            </w:pPr>
                          </w:p>
                          <w:p w14:paraId="5D4E268B" w14:textId="77777777" w:rsidR="00FF6427" w:rsidRPr="00675CD8" w:rsidRDefault="00FF6427" w:rsidP="00A31FD5">
                            <w:pPr>
                              <w:spacing w:after="0" w:line="240" w:lineRule="auto"/>
                              <w:jc w:val="center"/>
                              <w:rPr>
                                <w:rFonts w:ascii="Garamond" w:eastAsia="SimSun" w:hAnsi="Garamond" w:cs="Times New Roman"/>
                                <w:snapToGrid w:val="0"/>
                                <w:sz w:val="28"/>
                                <w:szCs w:val="28"/>
                                <w:lang w:val="en-US"/>
                              </w:rPr>
                            </w:pPr>
                          </w:p>
                          <w:p w14:paraId="1A2991B1" w14:textId="2D673672" w:rsidR="004B511D" w:rsidRDefault="00774FD6" w:rsidP="004B511D">
                            <w:pPr>
                              <w:widowControl w:val="0"/>
                              <w:jc w:val="center"/>
                              <w:rPr>
                                <w:b/>
                                <w:bCs/>
                                <w:sz w:val="24"/>
                                <w:szCs w:val="24"/>
                              </w:rPr>
                            </w:pPr>
                            <w:r w:rsidRPr="00675CD8">
                              <w:rPr>
                                <w:rFonts w:ascii="Garamond" w:hAnsi="Garamond"/>
                                <w:b/>
                                <w:bCs/>
                                <w:sz w:val="24"/>
                                <w:szCs w:val="24"/>
                              </w:rPr>
                              <w:t>Yazar</w:t>
                            </w:r>
                            <w:r w:rsidR="002D1960">
                              <w:rPr>
                                <w:rFonts w:ascii="Garamond" w:hAnsi="Garamond"/>
                                <w:b/>
                                <w:bCs/>
                                <w:sz w:val="24"/>
                                <w:szCs w:val="24"/>
                              </w:rPr>
                              <w:t>1</w:t>
                            </w:r>
                            <w:r w:rsidRPr="00675CD8">
                              <w:rPr>
                                <w:rFonts w:ascii="Garamond" w:hAnsi="Garamond"/>
                                <w:b/>
                                <w:bCs/>
                                <w:sz w:val="24"/>
                                <w:szCs w:val="24"/>
                              </w:rPr>
                              <w:t xml:space="preserve"> Adı</w:t>
                            </w:r>
                            <w:r w:rsidR="004B511D" w:rsidRPr="00675CD8">
                              <w:rPr>
                                <w:rFonts w:ascii="Garamond" w:hAnsi="Garamond"/>
                                <w:b/>
                                <w:bCs/>
                                <w:sz w:val="24"/>
                                <w:szCs w:val="24"/>
                              </w:rPr>
                              <w:t xml:space="preserve"> </w:t>
                            </w:r>
                            <w:r w:rsidRPr="00675CD8">
                              <w:rPr>
                                <w:rFonts w:ascii="Garamond" w:hAnsi="Garamond"/>
                                <w:b/>
                                <w:bCs/>
                                <w:sz w:val="24"/>
                                <w:szCs w:val="24"/>
                              </w:rPr>
                              <w:t>SOYADI</w:t>
                            </w:r>
                            <w:r w:rsidR="004B511D" w:rsidRPr="00675CD8">
                              <w:rPr>
                                <w:rFonts w:ascii="Garamond" w:hAnsi="Garamond"/>
                                <w:b/>
                                <w:bCs/>
                                <w:sz w:val="24"/>
                                <w:szCs w:val="24"/>
                              </w:rPr>
                              <w:t xml:space="preserve">, </w:t>
                            </w:r>
                            <w:r w:rsidR="00675CD8" w:rsidRPr="00675CD8">
                              <w:rPr>
                                <w:rFonts w:ascii="Garamond" w:hAnsi="Garamond"/>
                                <w:b/>
                                <w:bCs/>
                                <w:sz w:val="24"/>
                                <w:szCs w:val="24"/>
                              </w:rPr>
                              <w:t>Yazar</w:t>
                            </w:r>
                            <w:r w:rsidR="002D1960">
                              <w:rPr>
                                <w:rFonts w:ascii="Garamond" w:hAnsi="Garamond"/>
                                <w:b/>
                                <w:bCs/>
                                <w:sz w:val="24"/>
                                <w:szCs w:val="24"/>
                              </w:rPr>
                              <w:t>2</w:t>
                            </w:r>
                            <w:r w:rsidR="00675CD8" w:rsidRPr="00675CD8">
                              <w:rPr>
                                <w:rFonts w:ascii="Garamond" w:hAnsi="Garamond"/>
                                <w:b/>
                                <w:bCs/>
                                <w:sz w:val="24"/>
                                <w:szCs w:val="24"/>
                              </w:rPr>
                              <w:t xml:space="preserve"> Adı SOYADI</w:t>
                            </w:r>
                          </w:p>
                          <w:p w14:paraId="47C6FC0E" w14:textId="77777777" w:rsidR="004B511D" w:rsidRDefault="004B511D" w:rsidP="004B511D">
                            <w:pPr>
                              <w:widowControl w:val="0"/>
                              <w:rPr>
                                <w:sz w:val="20"/>
                                <w:szCs w:val="20"/>
                              </w:rPr>
                            </w:pPr>
                            <w:r>
                              <w:t> </w:t>
                            </w:r>
                          </w:p>
                          <w:p w14:paraId="37C08D3D" w14:textId="77777777" w:rsidR="00A31FD5" w:rsidRDefault="00A31FD5" w:rsidP="00A31FD5">
                            <w:pPr>
                              <w:jc w:val="center"/>
                              <w:rPr>
                                <w:snapToGrid w:val="0"/>
                              </w:rPr>
                            </w:pPr>
                            <w:r>
                              <w:rPr>
                                <w:snapToGrid w:val="0"/>
                              </w:rPr>
                              <w:t xml:space="preserve"> </w:t>
                            </w:r>
                          </w:p>
                          <w:p w14:paraId="70F72311" w14:textId="77777777" w:rsidR="00A31FD5" w:rsidRDefault="00A31FD5" w:rsidP="00A31FD5">
                            <w:pPr>
                              <w:jc w:val="center"/>
                              <w:rPr>
                                <w:snapToGrid w:val="0"/>
                              </w:rPr>
                            </w:pPr>
                          </w:p>
                          <w:p w14:paraId="54092F12" w14:textId="77777777" w:rsidR="00A31FD5" w:rsidRDefault="00A31FD5" w:rsidP="00A31FD5">
                            <w:pPr>
                              <w:jc w:val="center"/>
                              <w:rPr>
                                <w:snapToGrid w:val="0"/>
                              </w:rPr>
                            </w:pPr>
                          </w:p>
                          <w:p w14:paraId="7F5FB4F4" w14:textId="77777777" w:rsidR="00A31FD5" w:rsidRDefault="00A31FD5" w:rsidP="00A31FD5">
                            <w:pPr>
                              <w:jc w:val="center"/>
                              <w:rPr>
                                <w:snapToGrid w:val="0"/>
                              </w:rPr>
                            </w:pPr>
                          </w:p>
                          <w:p w14:paraId="15ADF8AB" w14:textId="77777777" w:rsidR="00A31FD5" w:rsidRDefault="00A31FD5" w:rsidP="00A31FD5">
                            <w:pPr>
                              <w:jc w:val="center"/>
                              <w:rPr>
                                <w:snapToGrid w:val="0"/>
                              </w:rPr>
                            </w:pPr>
                          </w:p>
                          <w:p w14:paraId="4E296DB2" w14:textId="77777777" w:rsidR="00A31FD5" w:rsidRDefault="00A31FD5" w:rsidP="00A31FD5">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CB207" id="Text Box 3" o:spid="_x0000_s1028" type="#_x0000_t202" style="position:absolute;margin-left:429.65pt;margin-top:14.7pt;width:480.85pt;height:13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" stroked="f">
                <v:textbox>
                  <w:txbxContent>
                    <w:p w14:paraId="110D849F" w14:textId="77777777" w:rsidR="00A31FD5" w:rsidRPr="00675CD8" w:rsidRDefault="00FF6427" w:rsidP="00A31FD5">
                      <w:pPr>
                        <w:pStyle w:val="Balk1"/>
                        <w:ind w:firstLine="288"/>
                        <w:jc w:val="center"/>
                        <w:rPr>
                          <w:rFonts w:ascii="Garamond" w:hAnsi="Garamond"/>
                          <w:sz w:val="32"/>
                          <w:szCs w:val="32"/>
                        </w:rPr>
                      </w:pPr>
                      <w:proofErr w:type="spellStart"/>
                      <w:r w:rsidRPr="00675CD8">
                        <w:rPr>
                          <w:rFonts w:ascii="Garamond" w:hAnsi="Garamond"/>
                          <w:sz w:val="32"/>
                          <w:szCs w:val="32"/>
                        </w:rPr>
                        <w:t>Karelmas</w:t>
                      </w:r>
                      <w:proofErr w:type="spellEnd"/>
                      <w:r w:rsidRPr="00675CD8">
                        <w:rPr>
                          <w:rFonts w:ascii="Garamond" w:hAnsi="Garamond"/>
                          <w:sz w:val="32"/>
                          <w:szCs w:val="32"/>
                        </w:rPr>
                        <w:t xml:space="preserve"> </w:t>
                      </w:r>
                      <w:proofErr w:type="spellStart"/>
                      <w:r w:rsidRPr="00675CD8">
                        <w:rPr>
                          <w:rFonts w:ascii="Garamond" w:hAnsi="Garamond"/>
                          <w:sz w:val="32"/>
                          <w:szCs w:val="32"/>
                        </w:rPr>
                        <w:t>İş</w:t>
                      </w:r>
                      <w:proofErr w:type="spellEnd"/>
                      <w:r w:rsidRPr="00675CD8">
                        <w:rPr>
                          <w:rFonts w:ascii="Garamond" w:hAnsi="Garamond"/>
                          <w:sz w:val="32"/>
                          <w:szCs w:val="32"/>
                        </w:rPr>
                        <w:t xml:space="preserve"> </w:t>
                      </w:r>
                      <w:proofErr w:type="spellStart"/>
                      <w:r w:rsidRPr="00675CD8">
                        <w:rPr>
                          <w:rFonts w:ascii="Garamond" w:hAnsi="Garamond"/>
                          <w:sz w:val="32"/>
                          <w:szCs w:val="32"/>
                        </w:rPr>
                        <w:t>Sağlığı</w:t>
                      </w:r>
                      <w:proofErr w:type="spellEnd"/>
                      <w:r w:rsidRPr="00675CD8">
                        <w:rPr>
                          <w:rFonts w:ascii="Garamond" w:hAnsi="Garamond"/>
                          <w:sz w:val="32"/>
                          <w:szCs w:val="32"/>
                        </w:rPr>
                        <w:t xml:space="preserve"> </w:t>
                      </w:r>
                      <w:proofErr w:type="spellStart"/>
                      <w:r w:rsidRPr="00675CD8">
                        <w:rPr>
                          <w:rFonts w:ascii="Garamond" w:hAnsi="Garamond"/>
                          <w:sz w:val="32"/>
                          <w:szCs w:val="32"/>
                        </w:rPr>
                        <w:t>ve</w:t>
                      </w:r>
                      <w:proofErr w:type="spellEnd"/>
                      <w:r w:rsidRPr="00675CD8">
                        <w:rPr>
                          <w:rFonts w:ascii="Garamond" w:hAnsi="Garamond"/>
                          <w:sz w:val="32"/>
                          <w:szCs w:val="32"/>
                        </w:rPr>
                        <w:t xml:space="preserve"> </w:t>
                      </w:r>
                      <w:proofErr w:type="spellStart"/>
                      <w:r w:rsidRPr="00675CD8">
                        <w:rPr>
                          <w:rFonts w:ascii="Garamond" w:hAnsi="Garamond"/>
                          <w:sz w:val="32"/>
                          <w:szCs w:val="32"/>
                        </w:rPr>
                        <w:t>Güvenliği</w:t>
                      </w:r>
                      <w:proofErr w:type="spellEnd"/>
                      <w:r w:rsidRPr="00675CD8">
                        <w:rPr>
                          <w:rFonts w:ascii="Garamond" w:hAnsi="Garamond"/>
                          <w:sz w:val="32"/>
                          <w:szCs w:val="32"/>
                        </w:rPr>
                        <w:t xml:space="preserve"> </w:t>
                      </w:r>
                      <w:proofErr w:type="spellStart"/>
                      <w:r w:rsidRPr="00675CD8">
                        <w:rPr>
                          <w:rFonts w:ascii="Garamond" w:hAnsi="Garamond"/>
                          <w:sz w:val="32"/>
                          <w:szCs w:val="32"/>
                        </w:rPr>
                        <w:t>Dergisi</w:t>
                      </w:r>
                      <w:proofErr w:type="spellEnd"/>
                      <w:r w:rsidRPr="00675CD8">
                        <w:rPr>
                          <w:rFonts w:ascii="Garamond" w:hAnsi="Garamond"/>
                          <w:sz w:val="32"/>
                          <w:szCs w:val="32"/>
                        </w:rPr>
                        <w:t xml:space="preserve"> </w:t>
                      </w:r>
                      <w:proofErr w:type="spellStart"/>
                      <w:r w:rsidRPr="00675CD8">
                        <w:rPr>
                          <w:rFonts w:ascii="Garamond" w:hAnsi="Garamond"/>
                          <w:sz w:val="32"/>
                          <w:szCs w:val="32"/>
                        </w:rPr>
                        <w:t>Makale</w:t>
                      </w:r>
                      <w:proofErr w:type="spellEnd"/>
                      <w:r w:rsidRPr="00675CD8">
                        <w:rPr>
                          <w:rFonts w:ascii="Garamond" w:hAnsi="Garamond"/>
                          <w:sz w:val="32"/>
                          <w:szCs w:val="32"/>
                        </w:rPr>
                        <w:t xml:space="preserve"> </w:t>
                      </w:r>
                      <w:proofErr w:type="spellStart"/>
                      <w:r w:rsidRPr="00675CD8">
                        <w:rPr>
                          <w:rFonts w:ascii="Garamond" w:hAnsi="Garamond"/>
                          <w:sz w:val="32"/>
                          <w:szCs w:val="32"/>
                        </w:rPr>
                        <w:t>Şablonu</w:t>
                      </w:r>
                      <w:proofErr w:type="spellEnd"/>
                      <w:r w:rsidRPr="00675CD8">
                        <w:rPr>
                          <w:rFonts w:ascii="Garamond" w:hAnsi="Garamond"/>
                          <w:sz w:val="32"/>
                          <w:szCs w:val="32"/>
                        </w:rPr>
                        <w:t xml:space="preserve"> </w:t>
                      </w:r>
                    </w:p>
                    <w:p w14:paraId="4EA592FD" w14:textId="77777777" w:rsidR="00A31FD5" w:rsidRPr="00675CD8" w:rsidRDefault="00A31FD5" w:rsidP="00A31FD5">
                      <w:pPr>
                        <w:spacing w:after="0" w:line="240" w:lineRule="auto"/>
                        <w:jc w:val="center"/>
                        <w:rPr>
                          <w:rFonts w:ascii="Garamond" w:eastAsia="SimSun" w:hAnsi="Garamond" w:cs="Times New Roman"/>
                          <w:snapToGrid w:val="0"/>
                          <w:sz w:val="20"/>
                          <w:szCs w:val="20"/>
                          <w:lang w:val="en-US"/>
                        </w:rPr>
                      </w:pPr>
                    </w:p>
                    <w:p w14:paraId="4104DBD6" w14:textId="77777777" w:rsidR="00FF6427" w:rsidRPr="00675CD8" w:rsidRDefault="00FF6427" w:rsidP="00A31FD5">
                      <w:pPr>
                        <w:spacing w:after="0" w:line="240" w:lineRule="auto"/>
                        <w:jc w:val="center"/>
                        <w:rPr>
                          <w:rFonts w:ascii="Garamond" w:eastAsia="SimSun" w:hAnsi="Garamond" w:cs="Times New Roman"/>
                          <w:snapToGrid w:val="0"/>
                          <w:sz w:val="20"/>
                          <w:szCs w:val="20"/>
                          <w:lang w:val="en-US"/>
                        </w:rPr>
                      </w:pPr>
                    </w:p>
                    <w:p w14:paraId="7272781B" w14:textId="77777777" w:rsidR="00314432" w:rsidRPr="00675CD8" w:rsidRDefault="00FF6427" w:rsidP="00A31FD5">
                      <w:pPr>
                        <w:spacing w:after="0" w:line="240" w:lineRule="auto"/>
                        <w:jc w:val="center"/>
                        <w:rPr>
                          <w:rFonts w:ascii="Garamond" w:eastAsia="SimSun" w:hAnsi="Garamond" w:cs="Times New Roman"/>
                          <w:snapToGrid w:val="0"/>
                          <w:sz w:val="28"/>
                          <w:szCs w:val="28"/>
                          <w:lang w:val="en-US"/>
                        </w:rPr>
                      </w:pPr>
                      <w:r w:rsidRPr="00675CD8">
                        <w:rPr>
                          <w:rFonts w:ascii="Garamond" w:eastAsia="SimSun" w:hAnsi="Garamond" w:cs="Times New Roman"/>
                          <w:snapToGrid w:val="0"/>
                          <w:sz w:val="28"/>
                          <w:szCs w:val="28"/>
                          <w:lang w:val="en-US"/>
                        </w:rPr>
                        <w:t xml:space="preserve">Paper Template for the </w:t>
                      </w:r>
                      <w:proofErr w:type="spellStart"/>
                      <w:r w:rsidRPr="00675CD8">
                        <w:rPr>
                          <w:rFonts w:ascii="Garamond" w:eastAsia="SimSun" w:hAnsi="Garamond" w:cs="Times New Roman"/>
                          <w:snapToGrid w:val="0"/>
                          <w:sz w:val="28"/>
                          <w:szCs w:val="28"/>
                          <w:lang w:val="en-US"/>
                        </w:rPr>
                        <w:t>Karaelmas</w:t>
                      </w:r>
                      <w:proofErr w:type="spellEnd"/>
                      <w:r w:rsidRPr="00675CD8">
                        <w:rPr>
                          <w:rFonts w:ascii="Garamond" w:eastAsia="SimSun" w:hAnsi="Garamond" w:cs="Times New Roman"/>
                          <w:snapToGrid w:val="0"/>
                          <w:sz w:val="28"/>
                          <w:szCs w:val="28"/>
                          <w:lang w:val="en-US"/>
                        </w:rPr>
                        <w:t xml:space="preserve"> Journal of Occupational Health and Safety</w:t>
                      </w:r>
                    </w:p>
                    <w:p w14:paraId="2C769C12" w14:textId="77777777" w:rsidR="00314432" w:rsidRPr="00675CD8" w:rsidRDefault="00314432" w:rsidP="00A31FD5">
                      <w:pPr>
                        <w:spacing w:after="0" w:line="240" w:lineRule="auto"/>
                        <w:jc w:val="center"/>
                        <w:rPr>
                          <w:rFonts w:ascii="Garamond" w:eastAsia="SimSun" w:hAnsi="Garamond" w:cs="Times New Roman"/>
                          <w:snapToGrid w:val="0"/>
                          <w:sz w:val="28"/>
                          <w:szCs w:val="28"/>
                          <w:lang w:val="en-US"/>
                        </w:rPr>
                      </w:pPr>
                    </w:p>
                    <w:p w14:paraId="5D4E268B" w14:textId="77777777" w:rsidR="00FF6427" w:rsidRPr="00675CD8" w:rsidRDefault="00FF6427" w:rsidP="00A31FD5">
                      <w:pPr>
                        <w:spacing w:after="0" w:line="240" w:lineRule="auto"/>
                        <w:jc w:val="center"/>
                        <w:rPr>
                          <w:rFonts w:ascii="Garamond" w:eastAsia="SimSun" w:hAnsi="Garamond" w:cs="Times New Roman"/>
                          <w:snapToGrid w:val="0"/>
                          <w:sz w:val="28"/>
                          <w:szCs w:val="28"/>
                          <w:lang w:val="en-US"/>
                        </w:rPr>
                      </w:pPr>
                    </w:p>
                    <w:p w14:paraId="1A2991B1" w14:textId="2D673672" w:rsidR="004B511D" w:rsidRDefault="00774FD6" w:rsidP="004B511D">
                      <w:pPr>
                        <w:widowControl w:val="0"/>
                        <w:jc w:val="center"/>
                        <w:rPr>
                          <w:b/>
                          <w:bCs/>
                          <w:sz w:val="24"/>
                          <w:szCs w:val="24"/>
                        </w:rPr>
                      </w:pPr>
                      <w:r w:rsidRPr="00675CD8">
                        <w:rPr>
                          <w:rFonts w:ascii="Garamond" w:hAnsi="Garamond"/>
                          <w:b/>
                          <w:bCs/>
                          <w:sz w:val="24"/>
                          <w:szCs w:val="24"/>
                        </w:rPr>
                        <w:t>Yazar</w:t>
                      </w:r>
                      <w:r w:rsidR="002D1960">
                        <w:rPr>
                          <w:rFonts w:ascii="Garamond" w:hAnsi="Garamond"/>
                          <w:b/>
                          <w:bCs/>
                          <w:sz w:val="24"/>
                          <w:szCs w:val="24"/>
                        </w:rPr>
                        <w:t>1</w:t>
                      </w:r>
                      <w:r w:rsidRPr="00675CD8">
                        <w:rPr>
                          <w:rFonts w:ascii="Garamond" w:hAnsi="Garamond"/>
                          <w:b/>
                          <w:bCs/>
                          <w:sz w:val="24"/>
                          <w:szCs w:val="24"/>
                        </w:rPr>
                        <w:t xml:space="preserve"> Adı</w:t>
                      </w:r>
                      <w:r w:rsidR="004B511D" w:rsidRPr="00675CD8">
                        <w:rPr>
                          <w:rFonts w:ascii="Garamond" w:hAnsi="Garamond"/>
                          <w:b/>
                          <w:bCs/>
                          <w:sz w:val="24"/>
                          <w:szCs w:val="24"/>
                        </w:rPr>
                        <w:t xml:space="preserve"> </w:t>
                      </w:r>
                      <w:r w:rsidRPr="00675CD8">
                        <w:rPr>
                          <w:rFonts w:ascii="Garamond" w:hAnsi="Garamond"/>
                          <w:b/>
                          <w:bCs/>
                          <w:sz w:val="24"/>
                          <w:szCs w:val="24"/>
                        </w:rPr>
                        <w:t>SOYADI</w:t>
                      </w:r>
                      <w:r w:rsidR="004B511D" w:rsidRPr="00675CD8">
                        <w:rPr>
                          <w:rFonts w:ascii="Garamond" w:hAnsi="Garamond"/>
                          <w:b/>
                          <w:bCs/>
                          <w:sz w:val="24"/>
                          <w:szCs w:val="24"/>
                        </w:rPr>
                        <w:t xml:space="preserve">, </w:t>
                      </w:r>
                      <w:r w:rsidR="00675CD8" w:rsidRPr="00675CD8">
                        <w:rPr>
                          <w:rFonts w:ascii="Garamond" w:hAnsi="Garamond"/>
                          <w:b/>
                          <w:bCs/>
                          <w:sz w:val="24"/>
                          <w:szCs w:val="24"/>
                        </w:rPr>
                        <w:t>Yazar</w:t>
                      </w:r>
                      <w:r w:rsidR="002D1960">
                        <w:rPr>
                          <w:rFonts w:ascii="Garamond" w:hAnsi="Garamond"/>
                          <w:b/>
                          <w:bCs/>
                          <w:sz w:val="24"/>
                          <w:szCs w:val="24"/>
                        </w:rPr>
                        <w:t>2</w:t>
                      </w:r>
                      <w:r w:rsidR="00675CD8" w:rsidRPr="00675CD8">
                        <w:rPr>
                          <w:rFonts w:ascii="Garamond" w:hAnsi="Garamond"/>
                          <w:b/>
                          <w:bCs/>
                          <w:sz w:val="24"/>
                          <w:szCs w:val="24"/>
                        </w:rPr>
                        <w:t xml:space="preserve"> Adı SOYADI</w:t>
                      </w:r>
                    </w:p>
                    <w:p w14:paraId="47C6FC0E" w14:textId="77777777" w:rsidR="004B511D" w:rsidRDefault="004B511D" w:rsidP="004B511D">
                      <w:pPr>
                        <w:widowControl w:val="0"/>
                        <w:rPr>
                          <w:sz w:val="20"/>
                          <w:szCs w:val="20"/>
                        </w:rPr>
                      </w:pPr>
                      <w:r>
                        <w:t> </w:t>
                      </w:r>
                    </w:p>
                    <w:p w14:paraId="37C08D3D" w14:textId="77777777" w:rsidR="00A31FD5" w:rsidRDefault="00A31FD5" w:rsidP="00A31FD5">
                      <w:pPr>
                        <w:jc w:val="center"/>
                        <w:rPr>
                          <w:snapToGrid w:val="0"/>
                        </w:rPr>
                      </w:pPr>
                      <w:r>
                        <w:rPr>
                          <w:snapToGrid w:val="0"/>
                        </w:rPr>
                        <w:t xml:space="preserve"> </w:t>
                      </w:r>
                    </w:p>
                    <w:p w14:paraId="70F72311" w14:textId="77777777" w:rsidR="00A31FD5" w:rsidRDefault="00A31FD5" w:rsidP="00A31FD5">
                      <w:pPr>
                        <w:jc w:val="center"/>
                        <w:rPr>
                          <w:snapToGrid w:val="0"/>
                        </w:rPr>
                      </w:pPr>
                    </w:p>
                    <w:p w14:paraId="54092F12" w14:textId="77777777" w:rsidR="00A31FD5" w:rsidRDefault="00A31FD5" w:rsidP="00A31FD5">
                      <w:pPr>
                        <w:jc w:val="center"/>
                        <w:rPr>
                          <w:snapToGrid w:val="0"/>
                        </w:rPr>
                      </w:pPr>
                    </w:p>
                    <w:p w14:paraId="7F5FB4F4" w14:textId="77777777" w:rsidR="00A31FD5" w:rsidRDefault="00A31FD5" w:rsidP="00A31FD5">
                      <w:pPr>
                        <w:jc w:val="center"/>
                        <w:rPr>
                          <w:snapToGrid w:val="0"/>
                        </w:rPr>
                      </w:pPr>
                    </w:p>
                    <w:p w14:paraId="15ADF8AB" w14:textId="77777777" w:rsidR="00A31FD5" w:rsidRDefault="00A31FD5" w:rsidP="00A31FD5">
                      <w:pPr>
                        <w:jc w:val="center"/>
                        <w:rPr>
                          <w:snapToGrid w:val="0"/>
                        </w:rPr>
                      </w:pPr>
                    </w:p>
                    <w:p w14:paraId="4E296DB2" w14:textId="77777777" w:rsidR="00A31FD5" w:rsidRDefault="00A31FD5" w:rsidP="00A31FD5">
                      <w:pPr>
                        <w:jc w:val="center"/>
                        <w:rPr>
                          <w:sz w:val="24"/>
                        </w:rPr>
                      </w:pPr>
                    </w:p>
                  </w:txbxContent>
                </v:textbox>
                <w10:wrap type="topAndBottom" anchorx="margin"/>
              </v:shape>
            </w:pict>
          </mc:Fallback>
        </mc:AlternateContent>
      </w:r>
    </w:p>
    <w:p w14:paraId="03427FEC" w14:textId="77777777" w:rsidR="00A31FD5" w:rsidRDefault="006826D0" w:rsidP="00A31FD5">
      <w:pPr>
        <w:tabs>
          <w:tab w:val="left" w:pos="2790"/>
        </w:tabs>
      </w:pPr>
      <w:r>
        <w:rPr>
          <w:rFonts w:ascii="Times New Roman" w:hAnsi="Times New Roman"/>
          <w:noProof/>
          <w:sz w:val="24"/>
          <w:szCs w:val="24"/>
          <w:lang w:eastAsia="tr-TR"/>
        </w:rPr>
        <mc:AlternateContent>
          <mc:Choice Requires="wps">
            <w:drawing>
              <wp:anchor distT="36576" distB="36576" distL="36576" distR="36576" simplePos="0" relativeHeight="251666432" behindDoc="0" locked="0" layoutInCell="1" allowOverlap="1" wp14:anchorId="57784331" wp14:editId="0FF5F17E">
                <wp:simplePos x="0" y="0"/>
                <wp:positionH relativeFrom="margin">
                  <wp:align>right</wp:align>
                </wp:positionH>
                <wp:positionV relativeFrom="paragraph">
                  <wp:posOffset>1682751</wp:posOffset>
                </wp:positionV>
                <wp:extent cx="6106795" cy="3880563"/>
                <wp:effectExtent l="0" t="0" r="825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3880563"/>
                        </a:xfrm>
                        <a:prstGeom prst="rect">
                          <a:avLst/>
                        </a:prstGeom>
                        <a:solidFill>
                          <a:srgbClr val="D9D9D9"/>
                        </a:solidFill>
                        <a:ln>
                          <a:noFill/>
                        </a:ln>
                        <a:effectLst/>
                        <a:extLst>
                          <a:ext uri="{91240B29-F687-4F45-9708-019B960494DF}">
                            <a14:hiddenLine xmlns:a14="http://schemas.microsoft.com/office/drawing/2010/main" w="127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0AE0BC2" w14:textId="77777777" w:rsidR="00454669" w:rsidRDefault="00454669" w:rsidP="00C82724">
                            <w:pPr>
                              <w:widowControl w:val="0"/>
                              <w:pBdr>
                                <w:top w:val="single" w:sz="8" w:space="1" w:color="auto"/>
                                <w:bottom w:val="single" w:sz="8" w:space="1" w:color="auto"/>
                              </w:pBdr>
                              <w:jc w:val="center"/>
                              <w:rPr>
                                <w:rFonts w:ascii="Cambria" w:hAnsi="Cambria"/>
                                <w:b/>
                                <w:bCs/>
                                <w:sz w:val="20"/>
                                <w:szCs w:val="20"/>
                              </w:rPr>
                            </w:pPr>
                          </w:p>
                          <w:p w14:paraId="1CA491F2" w14:textId="1154E3A6"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ÖZET</w:t>
                            </w:r>
                          </w:p>
                          <w:p w14:paraId="707FA343" w14:textId="754E9DA9" w:rsidR="00314432" w:rsidRPr="00C82724" w:rsidRDefault="00675CD8" w:rsidP="00C82724">
                            <w:pPr>
                              <w:widowControl w:val="0"/>
                              <w:pBdr>
                                <w:top w:val="single" w:sz="8" w:space="1" w:color="auto"/>
                                <w:bottom w:val="single" w:sz="8" w:space="1" w:color="auto"/>
                              </w:pBdr>
                              <w:jc w:val="both"/>
                              <w:rPr>
                                <w:rFonts w:ascii="Cambria" w:hAnsi="Cambria"/>
                                <w:sz w:val="20"/>
                                <w:szCs w:val="20"/>
                              </w:rPr>
                            </w:pPr>
                            <w:r w:rsidRPr="00C82724">
                              <w:rPr>
                                <w:rFonts w:ascii="Cambria" w:hAnsi="Cambria"/>
                                <w:sz w:val="20"/>
                                <w:szCs w:val="20"/>
                              </w:rPr>
                              <w:t xml:space="preserve">Bu kısma makalenizin Türkçe özetini yerleştirmeniz gerekmektedir. Özet, </w:t>
                            </w:r>
                            <w:r w:rsidR="000467FD" w:rsidRPr="00C82724">
                              <w:rPr>
                                <w:rFonts w:ascii="Cambria" w:hAnsi="Cambria"/>
                                <w:sz w:val="20"/>
                                <w:szCs w:val="20"/>
                              </w:rPr>
                              <w:t>“</w:t>
                            </w:r>
                            <w:r w:rsidR="00C82724" w:rsidRPr="00C82724">
                              <w:rPr>
                                <w:rFonts w:ascii="Cambria" w:hAnsi="Cambria"/>
                                <w:sz w:val="20"/>
                                <w:szCs w:val="20"/>
                              </w:rPr>
                              <w:t>Cambria</w:t>
                            </w:r>
                            <w:r w:rsidR="000467FD" w:rsidRPr="00C82724">
                              <w:rPr>
                                <w:rFonts w:ascii="Cambria" w:hAnsi="Cambria"/>
                                <w:sz w:val="20"/>
                                <w:szCs w:val="20"/>
                              </w:rPr>
                              <w:t xml:space="preserve">” yazı karakteri ile </w:t>
                            </w:r>
                            <w:r w:rsidRPr="00C82724">
                              <w:rPr>
                                <w:rFonts w:ascii="Cambria" w:hAnsi="Cambria"/>
                                <w:sz w:val="20"/>
                                <w:szCs w:val="20"/>
                              </w:rPr>
                              <w:t>1</w:t>
                            </w:r>
                            <w:r w:rsidR="00C82724">
                              <w:rPr>
                                <w:rFonts w:ascii="Cambria" w:hAnsi="Cambria"/>
                                <w:sz w:val="20"/>
                                <w:szCs w:val="20"/>
                              </w:rPr>
                              <w:t>0</w:t>
                            </w:r>
                            <w:r w:rsidRPr="00C82724">
                              <w:rPr>
                                <w:rFonts w:ascii="Cambria" w:hAnsi="Cambria"/>
                                <w:sz w:val="20"/>
                                <w:szCs w:val="20"/>
                              </w:rPr>
                              <w:t xml:space="preserve"> punto büyüklüğünde, iki yana yaslı ve 200 sözcüğü geçmeyecek (500-1000 karakter) şekilde yazılmalıdır. </w:t>
                            </w:r>
                            <w:r w:rsidR="000467FD" w:rsidRPr="00C82724">
                              <w:rPr>
                                <w:rFonts w:ascii="Cambria" w:hAnsi="Cambria"/>
                                <w:sz w:val="20"/>
                                <w:szCs w:val="20"/>
                              </w:rPr>
                              <w:t xml:space="preserve">Makalenin dili Türkçe ise önce özet sonra abstract, İngilizce ise önce abstract sonra özet yazılmalıdır. </w:t>
                            </w:r>
                            <w:r w:rsidRPr="00C82724">
                              <w:rPr>
                                <w:rFonts w:ascii="Cambria" w:hAnsi="Cambria"/>
                                <w:sz w:val="20"/>
                                <w:szCs w:val="20"/>
                              </w:rPr>
                              <w:t xml:space="preserve">Biçimlendirmeyi bozmadan bu kısmı silip yerine kendi özetinizi yazabilirsiniz. </w:t>
                            </w:r>
                          </w:p>
                          <w:p w14:paraId="6BA743F0" w14:textId="77777777" w:rsidR="00314432" w:rsidRPr="00C82724" w:rsidRDefault="00314432" w:rsidP="00C82724">
                            <w:pPr>
                              <w:widowControl w:val="0"/>
                              <w:pBdr>
                                <w:top w:val="single" w:sz="8" w:space="1" w:color="auto"/>
                                <w:bottom w:val="single" w:sz="8" w:space="1" w:color="auto"/>
                              </w:pBdr>
                              <w:jc w:val="both"/>
                              <w:rPr>
                                <w:rFonts w:ascii="Cambria" w:hAnsi="Cambria"/>
                                <w:sz w:val="20"/>
                                <w:szCs w:val="20"/>
                              </w:rPr>
                            </w:pPr>
                            <w:r w:rsidRPr="00C82724">
                              <w:rPr>
                                <w:rFonts w:ascii="Cambria" w:hAnsi="Cambria"/>
                                <w:b/>
                                <w:bCs/>
                                <w:sz w:val="20"/>
                                <w:szCs w:val="20"/>
                              </w:rPr>
                              <w:t xml:space="preserve">Anahtar </w:t>
                            </w:r>
                            <w:r w:rsidR="000467FD" w:rsidRPr="00C82724">
                              <w:rPr>
                                <w:rFonts w:ascii="Cambria" w:hAnsi="Cambria"/>
                                <w:b/>
                                <w:bCs/>
                                <w:sz w:val="20"/>
                                <w:szCs w:val="20"/>
                              </w:rPr>
                              <w:t>Kelimeler</w:t>
                            </w:r>
                            <w:r w:rsidRPr="00C82724">
                              <w:rPr>
                                <w:rFonts w:ascii="Cambria" w:hAnsi="Cambria"/>
                                <w:b/>
                                <w:bCs/>
                                <w:sz w:val="20"/>
                                <w:szCs w:val="20"/>
                              </w:rPr>
                              <w:t xml:space="preserve">: </w:t>
                            </w:r>
                            <w:r w:rsidR="00675CD8" w:rsidRPr="00C82724">
                              <w:rPr>
                                <w:rFonts w:ascii="Cambria" w:hAnsi="Cambria"/>
                                <w:sz w:val="20"/>
                                <w:szCs w:val="20"/>
                              </w:rPr>
                              <w:t xml:space="preserve">Anahtar </w:t>
                            </w:r>
                            <w:r w:rsidR="000467FD" w:rsidRPr="00C82724">
                              <w:rPr>
                                <w:rFonts w:ascii="Cambria" w:hAnsi="Cambria"/>
                                <w:sz w:val="20"/>
                                <w:szCs w:val="20"/>
                              </w:rPr>
                              <w:t>kelimeler</w:t>
                            </w:r>
                            <w:r w:rsidR="00675CD8" w:rsidRPr="00C82724">
                              <w:rPr>
                                <w:rFonts w:ascii="Cambria" w:hAnsi="Cambria"/>
                                <w:sz w:val="20"/>
                                <w:szCs w:val="20"/>
                              </w:rPr>
                              <w:t xml:space="preserve"> küçük harflerle yazılmalı</w:t>
                            </w:r>
                            <w:r w:rsidR="000467FD" w:rsidRPr="00C82724">
                              <w:rPr>
                                <w:rFonts w:ascii="Cambria" w:hAnsi="Cambria"/>
                                <w:sz w:val="20"/>
                                <w:szCs w:val="20"/>
                              </w:rPr>
                              <w:t>dır. Anahtar kelime sayısı 3 ila 5 sözcük</w:t>
                            </w:r>
                            <w:r w:rsidR="00675CD8" w:rsidRPr="00C82724">
                              <w:rPr>
                                <w:rFonts w:ascii="Cambria" w:hAnsi="Cambria"/>
                                <w:sz w:val="20"/>
                                <w:szCs w:val="20"/>
                              </w:rPr>
                              <w:t xml:space="preserve"> </w:t>
                            </w:r>
                            <w:r w:rsidR="000467FD" w:rsidRPr="00C82724">
                              <w:rPr>
                                <w:rFonts w:ascii="Cambria" w:hAnsi="Cambria"/>
                                <w:sz w:val="20"/>
                                <w:szCs w:val="20"/>
                              </w:rPr>
                              <w:t>arasında olabilir</w:t>
                            </w:r>
                            <w:r w:rsidR="00675CD8" w:rsidRPr="00C82724">
                              <w:rPr>
                                <w:rFonts w:ascii="Cambria" w:hAnsi="Cambria"/>
                                <w:sz w:val="20"/>
                                <w:szCs w:val="20"/>
                              </w:rPr>
                              <w:t>. Anahtar sözcükler virgül (,) işareti ile birbirinden ayrılmalıdır.</w:t>
                            </w:r>
                          </w:p>
                          <w:p w14:paraId="0AE63F1C" w14:textId="77777777"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 </w:t>
                            </w:r>
                          </w:p>
                          <w:p w14:paraId="3E0FBE75" w14:textId="77777777"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ABSTRACT</w:t>
                            </w:r>
                          </w:p>
                          <w:p w14:paraId="7D0A6B90" w14:textId="77777777" w:rsidR="00314432" w:rsidRPr="00C82724" w:rsidRDefault="00314432" w:rsidP="00C82724">
                            <w:pPr>
                              <w:widowControl w:val="0"/>
                              <w:pBdr>
                                <w:top w:val="single" w:sz="8" w:space="1" w:color="auto"/>
                                <w:bottom w:val="single" w:sz="8" w:space="1" w:color="auto"/>
                              </w:pBdr>
                              <w:jc w:val="both"/>
                              <w:rPr>
                                <w:rFonts w:ascii="Cambria" w:hAnsi="Cambria"/>
                                <w:sz w:val="20"/>
                                <w:szCs w:val="20"/>
                                <w:lang w:val="en-US"/>
                              </w:rPr>
                            </w:pPr>
                            <w:r w:rsidRPr="00C82724">
                              <w:rPr>
                                <w:rFonts w:ascii="Cambria" w:hAnsi="Cambria"/>
                                <w:sz w:val="20"/>
                                <w:szCs w:val="20"/>
                                <w:lang w:val="en-US"/>
                              </w:rPr>
                              <w:t>Radon being unique radioactive gas in the nature which is the most important source of natural radiation. Radon is the second major cause of lung cancer after cigarettes and the two of them together caused the risk of cancer is more than those of the two of them separately. In this study, the radon concentrations and dose assessments for the Üzül</w:t>
                            </w:r>
                            <w:r w:rsidR="00D30728" w:rsidRPr="00C82724">
                              <w:rPr>
                                <w:rFonts w:ascii="Cambria" w:hAnsi="Cambria"/>
                                <w:sz w:val="20"/>
                                <w:szCs w:val="20"/>
                                <w:lang w:val="en-US"/>
                              </w:rPr>
                              <w:t>mez, Kozlu, Karadon, Armutçuk and</w:t>
                            </w:r>
                            <w:r w:rsidRPr="00C82724">
                              <w:rPr>
                                <w:rFonts w:ascii="Cambria" w:hAnsi="Cambria"/>
                                <w:sz w:val="20"/>
                                <w:szCs w:val="20"/>
                                <w:lang w:val="en-US"/>
                              </w:rPr>
                              <w:t xml:space="preserve"> Amasra mines in the Zonguldak bituminous coal basin that made by some researchers are evaluated. Also, the radon concentrations and the dose values are compared with the limit values that determined by regulatory bodies.</w:t>
                            </w:r>
                          </w:p>
                          <w:p w14:paraId="13CD6415" w14:textId="77777777" w:rsidR="00314432" w:rsidRPr="00C82724" w:rsidRDefault="00314432" w:rsidP="00C82724">
                            <w:pPr>
                              <w:widowControl w:val="0"/>
                              <w:pBdr>
                                <w:top w:val="single" w:sz="8" w:space="1" w:color="auto"/>
                                <w:bottom w:val="single" w:sz="8" w:space="1" w:color="auto"/>
                              </w:pBdr>
                              <w:jc w:val="both"/>
                              <w:rPr>
                                <w:rFonts w:ascii="Cambria" w:hAnsi="Cambria"/>
                                <w:sz w:val="20"/>
                                <w:szCs w:val="20"/>
                                <w:lang w:val="en-US"/>
                              </w:rPr>
                            </w:pPr>
                            <w:r w:rsidRPr="00C82724">
                              <w:rPr>
                                <w:rFonts w:ascii="Cambria" w:hAnsi="Cambria"/>
                                <w:b/>
                                <w:bCs/>
                                <w:sz w:val="20"/>
                                <w:szCs w:val="20"/>
                                <w:lang w:val="en-US"/>
                              </w:rPr>
                              <w:t xml:space="preserve">Keywords: </w:t>
                            </w:r>
                            <w:r w:rsidRPr="00C82724">
                              <w:rPr>
                                <w:rFonts w:ascii="Cambria" w:hAnsi="Cambria"/>
                                <w:sz w:val="20"/>
                                <w:szCs w:val="20"/>
                                <w:lang w:val="en-US"/>
                              </w:rPr>
                              <w:t>Bituminous Coal, Radon, Dose Assessments</w:t>
                            </w:r>
                            <w:r w:rsidR="00675CD8" w:rsidRPr="00C82724">
                              <w:rPr>
                                <w:rFonts w:ascii="Cambria" w:hAnsi="Cambria"/>
                                <w:sz w:val="20"/>
                                <w:szCs w:val="20"/>
                                <w:lang w:val="en-US"/>
                              </w:rPr>
                              <w:t>.</w:t>
                            </w:r>
                          </w:p>
                          <w:p w14:paraId="49853B57" w14:textId="77777777" w:rsidR="00314432" w:rsidRDefault="00314432" w:rsidP="00454669">
                            <w:pPr>
                              <w:widowControl w:val="0"/>
                              <w:pBdr>
                                <w:top w:val="single" w:sz="8" w:space="1" w:color="auto"/>
                                <w:bottom w:val="single" w:sz="8" w:space="1" w:color="auto"/>
                              </w:pBdr>
                              <w:spacing w:after="0"/>
                              <w:jc w:val="both"/>
                              <w:rPr>
                                <w:rFonts w:ascii="Cambria" w:hAnsi="Cambria"/>
                              </w:rPr>
                            </w:pPr>
                            <w:r>
                              <w:rPr>
                                <w:rFonts w:ascii="Cambria" w:hAnsi="Cambria"/>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4331" id="Text Box 5" o:spid="_x0000_s1029" type="#_x0000_t202" style="position:absolute;margin-left:429.65pt;margin-top:132.5pt;width:480.85pt;height:305.55pt;z-index:25166643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" fillcolor="#d9d9d9" stroked="f" strokecolor="black [0]" strokeweight="1pt">
                <v:shadow color="black [0]"/>
                <v:textbox inset="2.88pt,2.88pt,2.88pt,2.88pt">
                  <w:txbxContent>
                    <w:p w14:paraId="00AE0BC2" w14:textId="77777777" w:rsidR="00454669" w:rsidRDefault="00454669" w:rsidP="00C82724">
                      <w:pPr>
                        <w:widowControl w:val="0"/>
                        <w:pBdr>
                          <w:top w:val="single" w:sz="8" w:space="1" w:color="auto"/>
                          <w:bottom w:val="single" w:sz="8" w:space="1" w:color="auto"/>
                        </w:pBdr>
                        <w:jc w:val="center"/>
                        <w:rPr>
                          <w:rFonts w:ascii="Cambria" w:hAnsi="Cambria"/>
                          <w:b/>
                          <w:bCs/>
                          <w:sz w:val="20"/>
                          <w:szCs w:val="20"/>
                        </w:rPr>
                      </w:pPr>
                    </w:p>
                    <w:p w14:paraId="1CA491F2" w14:textId="1154E3A6"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ÖZET</w:t>
                      </w:r>
                    </w:p>
                    <w:p w14:paraId="707FA343" w14:textId="754E9DA9" w:rsidR="00314432" w:rsidRPr="00C82724" w:rsidRDefault="00675CD8" w:rsidP="00C82724">
                      <w:pPr>
                        <w:widowControl w:val="0"/>
                        <w:pBdr>
                          <w:top w:val="single" w:sz="8" w:space="1" w:color="auto"/>
                          <w:bottom w:val="single" w:sz="8" w:space="1" w:color="auto"/>
                        </w:pBdr>
                        <w:jc w:val="both"/>
                        <w:rPr>
                          <w:rFonts w:ascii="Cambria" w:hAnsi="Cambria"/>
                          <w:sz w:val="20"/>
                          <w:szCs w:val="20"/>
                        </w:rPr>
                      </w:pPr>
                      <w:r w:rsidRPr="00C82724">
                        <w:rPr>
                          <w:rFonts w:ascii="Cambria" w:hAnsi="Cambria"/>
                          <w:sz w:val="20"/>
                          <w:szCs w:val="20"/>
                        </w:rPr>
                        <w:t xml:space="preserve">Bu kısma makalenizin Türkçe özetini yerleştirmeniz gerekmektedir. Özet, </w:t>
                      </w:r>
                      <w:r w:rsidR="000467FD" w:rsidRPr="00C82724">
                        <w:rPr>
                          <w:rFonts w:ascii="Cambria" w:hAnsi="Cambria"/>
                          <w:sz w:val="20"/>
                          <w:szCs w:val="20"/>
                        </w:rPr>
                        <w:t>“</w:t>
                      </w:r>
                      <w:proofErr w:type="spellStart"/>
                      <w:r w:rsidR="00C82724" w:rsidRPr="00C82724">
                        <w:rPr>
                          <w:rFonts w:ascii="Cambria" w:hAnsi="Cambria"/>
                          <w:sz w:val="20"/>
                          <w:szCs w:val="20"/>
                        </w:rPr>
                        <w:t>Cambria</w:t>
                      </w:r>
                      <w:proofErr w:type="spellEnd"/>
                      <w:r w:rsidR="000467FD" w:rsidRPr="00C82724">
                        <w:rPr>
                          <w:rFonts w:ascii="Cambria" w:hAnsi="Cambria"/>
                          <w:sz w:val="20"/>
                          <w:szCs w:val="20"/>
                        </w:rPr>
                        <w:t xml:space="preserve">” yazı karakteri ile </w:t>
                      </w:r>
                      <w:r w:rsidRPr="00C82724">
                        <w:rPr>
                          <w:rFonts w:ascii="Cambria" w:hAnsi="Cambria"/>
                          <w:sz w:val="20"/>
                          <w:szCs w:val="20"/>
                        </w:rPr>
                        <w:t>1</w:t>
                      </w:r>
                      <w:r w:rsidR="00C82724">
                        <w:rPr>
                          <w:rFonts w:ascii="Cambria" w:hAnsi="Cambria"/>
                          <w:sz w:val="20"/>
                          <w:szCs w:val="20"/>
                        </w:rPr>
                        <w:t>0</w:t>
                      </w:r>
                      <w:r w:rsidRPr="00C82724">
                        <w:rPr>
                          <w:rFonts w:ascii="Cambria" w:hAnsi="Cambria"/>
                          <w:sz w:val="20"/>
                          <w:szCs w:val="20"/>
                        </w:rPr>
                        <w:t xml:space="preserve"> punto büyüklüğünde, iki yana yaslı ve 200 sözcüğü geçmeyecek (500-1000 karakter) şekilde yazılmalıdır. </w:t>
                      </w:r>
                      <w:r w:rsidR="000467FD" w:rsidRPr="00C82724">
                        <w:rPr>
                          <w:rFonts w:ascii="Cambria" w:hAnsi="Cambria"/>
                          <w:sz w:val="20"/>
                          <w:szCs w:val="20"/>
                        </w:rPr>
                        <w:t xml:space="preserve">Makalenin dili Türkçe ise önce özet sonra </w:t>
                      </w:r>
                      <w:proofErr w:type="spellStart"/>
                      <w:r w:rsidR="000467FD" w:rsidRPr="00C82724">
                        <w:rPr>
                          <w:rFonts w:ascii="Cambria" w:hAnsi="Cambria"/>
                          <w:sz w:val="20"/>
                          <w:szCs w:val="20"/>
                        </w:rPr>
                        <w:t>abstract</w:t>
                      </w:r>
                      <w:proofErr w:type="spellEnd"/>
                      <w:r w:rsidR="000467FD" w:rsidRPr="00C82724">
                        <w:rPr>
                          <w:rFonts w:ascii="Cambria" w:hAnsi="Cambria"/>
                          <w:sz w:val="20"/>
                          <w:szCs w:val="20"/>
                        </w:rPr>
                        <w:t xml:space="preserve">, İngilizce ise önce </w:t>
                      </w:r>
                      <w:proofErr w:type="spellStart"/>
                      <w:r w:rsidR="000467FD" w:rsidRPr="00C82724">
                        <w:rPr>
                          <w:rFonts w:ascii="Cambria" w:hAnsi="Cambria"/>
                          <w:sz w:val="20"/>
                          <w:szCs w:val="20"/>
                        </w:rPr>
                        <w:t>abstract</w:t>
                      </w:r>
                      <w:proofErr w:type="spellEnd"/>
                      <w:r w:rsidR="000467FD" w:rsidRPr="00C82724">
                        <w:rPr>
                          <w:rFonts w:ascii="Cambria" w:hAnsi="Cambria"/>
                          <w:sz w:val="20"/>
                          <w:szCs w:val="20"/>
                        </w:rPr>
                        <w:t xml:space="preserve"> sonra özet yazılmalıdır. </w:t>
                      </w:r>
                      <w:r w:rsidRPr="00C82724">
                        <w:rPr>
                          <w:rFonts w:ascii="Cambria" w:hAnsi="Cambria"/>
                          <w:sz w:val="20"/>
                          <w:szCs w:val="20"/>
                        </w:rPr>
                        <w:t xml:space="preserve">Biçimlendirmeyi bozmadan bu kısmı silip yerine kendi özetinizi yazabilirsiniz. </w:t>
                      </w:r>
                    </w:p>
                    <w:p w14:paraId="6BA743F0" w14:textId="77777777" w:rsidR="00314432" w:rsidRPr="00C82724" w:rsidRDefault="00314432" w:rsidP="00C82724">
                      <w:pPr>
                        <w:widowControl w:val="0"/>
                        <w:pBdr>
                          <w:top w:val="single" w:sz="8" w:space="1" w:color="auto"/>
                          <w:bottom w:val="single" w:sz="8" w:space="1" w:color="auto"/>
                        </w:pBdr>
                        <w:jc w:val="both"/>
                        <w:rPr>
                          <w:rFonts w:ascii="Cambria" w:hAnsi="Cambria"/>
                          <w:sz w:val="20"/>
                          <w:szCs w:val="20"/>
                        </w:rPr>
                      </w:pPr>
                      <w:r w:rsidRPr="00C82724">
                        <w:rPr>
                          <w:rFonts w:ascii="Cambria" w:hAnsi="Cambria"/>
                          <w:b/>
                          <w:bCs/>
                          <w:sz w:val="20"/>
                          <w:szCs w:val="20"/>
                        </w:rPr>
                        <w:t xml:space="preserve">Anahtar </w:t>
                      </w:r>
                      <w:r w:rsidR="000467FD" w:rsidRPr="00C82724">
                        <w:rPr>
                          <w:rFonts w:ascii="Cambria" w:hAnsi="Cambria"/>
                          <w:b/>
                          <w:bCs/>
                          <w:sz w:val="20"/>
                          <w:szCs w:val="20"/>
                        </w:rPr>
                        <w:t>Kelimeler</w:t>
                      </w:r>
                      <w:r w:rsidRPr="00C82724">
                        <w:rPr>
                          <w:rFonts w:ascii="Cambria" w:hAnsi="Cambria"/>
                          <w:b/>
                          <w:bCs/>
                          <w:sz w:val="20"/>
                          <w:szCs w:val="20"/>
                        </w:rPr>
                        <w:t xml:space="preserve">: </w:t>
                      </w:r>
                      <w:r w:rsidR="00675CD8" w:rsidRPr="00C82724">
                        <w:rPr>
                          <w:rFonts w:ascii="Cambria" w:hAnsi="Cambria"/>
                          <w:sz w:val="20"/>
                          <w:szCs w:val="20"/>
                        </w:rPr>
                        <w:t xml:space="preserve">Anahtar </w:t>
                      </w:r>
                      <w:r w:rsidR="000467FD" w:rsidRPr="00C82724">
                        <w:rPr>
                          <w:rFonts w:ascii="Cambria" w:hAnsi="Cambria"/>
                          <w:sz w:val="20"/>
                          <w:szCs w:val="20"/>
                        </w:rPr>
                        <w:t>kelimeler</w:t>
                      </w:r>
                      <w:r w:rsidR="00675CD8" w:rsidRPr="00C82724">
                        <w:rPr>
                          <w:rFonts w:ascii="Cambria" w:hAnsi="Cambria"/>
                          <w:sz w:val="20"/>
                          <w:szCs w:val="20"/>
                        </w:rPr>
                        <w:t xml:space="preserve"> küçük harflerle yazılmalı</w:t>
                      </w:r>
                      <w:r w:rsidR="000467FD" w:rsidRPr="00C82724">
                        <w:rPr>
                          <w:rFonts w:ascii="Cambria" w:hAnsi="Cambria"/>
                          <w:sz w:val="20"/>
                          <w:szCs w:val="20"/>
                        </w:rPr>
                        <w:t>dır. Anahtar kelime sayısı 3 ila 5 sözcük</w:t>
                      </w:r>
                      <w:r w:rsidR="00675CD8" w:rsidRPr="00C82724">
                        <w:rPr>
                          <w:rFonts w:ascii="Cambria" w:hAnsi="Cambria"/>
                          <w:sz w:val="20"/>
                          <w:szCs w:val="20"/>
                        </w:rPr>
                        <w:t xml:space="preserve"> </w:t>
                      </w:r>
                      <w:r w:rsidR="000467FD" w:rsidRPr="00C82724">
                        <w:rPr>
                          <w:rFonts w:ascii="Cambria" w:hAnsi="Cambria"/>
                          <w:sz w:val="20"/>
                          <w:szCs w:val="20"/>
                        </w:rPr>
                        <w:t>arasında olabilir</w:t>
                      </w:r>
                      <w:r w:rsidR="00675CD8" w:rsidRPr="00C82724">
                        <w:rPr>
                          <w:rFonts w:ascii="Cambria" w:hAnsi="Cambria"/>
                          <w:sz w:val="20"/>
                          <w:szCs w:val="20"/>
                        </w:rPr>
                        <w:t>. Anahtar sözcükler virgül (,) işareti ile birbirinden ayrılmalıdır.</w:t>
                      </w:r>
                    </w:p>
                    <w:p w14:paraId="0AE63F1C" w14:textId="77777777"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 </w:t>
                      </w:r>
                    </w:p>
                    <w:p w14:paraId="3E0FBE75" w14:textId="77777777"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ABSTRACT</w:t>
                      </w:r>
                    </w:p>
                    <w:p w14:paraId="7D0A6B90" w14:textId="77777777" w:rsidR="00314432" w:rsidRPr="00C82724" w:rsidRDefault="00314432" w:rsidP="00C82724">
                      <w:pPr>
                        <w:widowControl w:val="0"/>
                        <w:pBdr>
                          <w:top w:val="single" w:sz="8" w:space="1" w:color="auto"/>
                          <w:bottom w:val="single" w:sz="8" w:space="1" w:color="auto"/>
                        </w:pBdr>
                        <w:jc w:val="both"/>
                        <w:rPr>
                          <w:rFonts w:ascii="Cambria" w:hAnsi="Cambria"/>
                          <w:sz w:val="20"/>
                          <w:szCs w:val="20"/>
                          <w:lang w:val="en-US"/>
                        </w:rPr>
                      </w:pPr>
                      <w:r w:rsidRPr="00C82724">
                        <w:rPr>
                          <w:rFonts w:ascii="Cambria" w:hAnsi="Cambria"/>
                          <w:sz w:val="20"/>
                          <w:szCs w:val="20"/>
                          <w:lang w:val="en-US"/>
                        </w:rPr>
                        <w:t xml:space="preserve">Radon being unique radioactive gas in the nature which is the most important source of natural radiation. Radon is the second major cause of lung cancer after cigarettes and the two of them together caused the risk of cancer is more than those of the two of them separately. In this study, the radon concentrations and dose assessments for the </w:t>
                      </w:r>
                      <w:proofErr w:type="spellStart"/>
                      <w:r w:rsidRPr="00C82724">
                        <w:rPr>
                          <w:rFonts w:ascii="Cambria" w:hAnsi="Cambria"/>
                          <w:sz w:val="20"/>
                          <w:szCs w:val="20"/>
                          <w:lang w:val="en-US"/>
                        </w:rPr>
                        <w:t>Üzül</w:t>
                      </w:r>
                      <w:r w:rsidR="00D30728" w:rsidRPr="00C82724">
                        <w:rPr>
                          <w:rFonts w:ascii="Cambria" w:hAnsi="Cambria"/>
                          <w:sz w:val="20"/>
                          <w:szCs w:val="20"/>
                          <w:lang w:val="en-US"/>
                        </w:rPr>
                        <w:t>mez</w:t>
                      </w:r>
                      <w:proofErr w:type="spellEnd"/>
                      <w:r w:rsidR="00D30728" w:rsidRPr="00C82724">
                        <w:rPr>
                          <w:rFonts w:ascii="Cambria" w:hAnsi="Cambria"/>
                          <w:sz w:val="20"/>
                          <w:szCs w:val="20"/>
                          <w:lang w:val="en-US"/>
                        </w:rPr>
                        <w:t xml:space="preserve">, </w:t>
                      </w:r>
                      <w:proofErr w:type="spellStart"/>
                      <w:r w:rsidR="00D30728" w:rsidRPr="00C82724">
                        <w:rPr>
                          <w:rFonts w:ascii="Cambria" w:hAnsi="Cambria"/>
                          <w:sz w:val="20"/>
                          <w:szCs w:val="20"/>
                          <w:lang w:val="en-US"/>
                        </w:rPr>
                        <w:t>Kozlu</w:t>
                      </w:r>
                      <w:proofErr w:type="spellEnd"/>
                      <w:r w:rsidR="00D30728" w:rsidRPr="00C82724">
                        <w:rPr>
                          <w:rFonts w:ascii="Cambria" w:hAnsi="Cambria"/>
                          <w:sz w:val="20"/>
                          <w:szCs w:val="20"/>
                          <w:lang w:val="en-US"/>
                        </w:rPr>
                        <w:t xml:space="preserve">, </w:t>
                      </w:r>
                      <w:proofErr w:type="spellStart"/>
                      <w:r w:rsidR="00D30728" w:rsidRPr="00C82724">
                        <w:rPr>
                          <w:rFonts w:ascii="Cambria" w:hAnsi="Cambria"/>
                          <w:sz w:val="20"/>
                          <w:szCs w:val="20"/>
                          <w:lang w:val="en-US"/>
                        </w:rPr>
                        <w:t>Karadon</w:t>
                      </w:r>
                      <w:proofErr w:type="spellEnd"/>
                      <w:r w:rsidR="00D30728" w:rsidRPr="00C82724">
                        <w:rPr>
                          <w:rFonts w:ascii="Cambria" w:hAnsi="Cambria"/>
                          <w:sz w:val="20"/>
                          <w:szCs w:val="20"/>
                          <w:lang w:val="en-US"/>
                        </w:rPr>
                        <w:t xml:space="preserve">, </w:t>
                      </w:r>
                      <w:proofErr w:type="spellStart"/>
                      <w:r w:rsidR="00D30728" w:rsidRPr="00C82724">
                        <w:rPr>
                          <w:rFonts w:ascii="Cambria" w:hAnsi="Cambria"/>
                          <w:sz w:val="20"/>
                          <w:szCs w:val="20"/>
                          <w:lang w:val="en-US"/>
                        </w:rPr>
                        <w:t>Armutçuk</w:t>
                      </w:r>
                      <w:proofErr w:type="spellEnd"/>
                      <w:r w:rsidR="00D30728" w:rsidRPr="00C82724">
                        <w:rPr>
                          <w:rFonts w:ascii="Cambria" w:hAnsi="Cambria"/>
                          <w:sz w:val="20"/>
                          <w:szCs w:val="20"/>
                          <w:lang w:val="en-US"/>
                        </w:rPr>
                        <w:t xml:space="preserve"> and</w:t>
                      </w:r>
                      <w:r w:rsidRPr="00C82724">
                        <w:rPr>
                          <w:rFonts w:ascii="Cambria" w:hAnsi="Cambria"/>
                          <w:sz w:val="20"/>
                          <w:szCs w:val="20"/>
                          <w:lang w:val="en-US"/>
                        </w:rPr>
                        <w:t xml:space="preserve"> </w:t>
                      </w:r>
                      <w:proofErr w:type="spellStart"/>
                      <w:r w:rsidRPr="00C82724">
                        <w:rPr>
                          <w:rFonts w:ascii="Cambria" w:hAnsi="Cambria"/>
                          <w:sz w:val="20"/>
                          <w:szCs w:val="20"/>
                          <w:lang w:val="en-US"/>
                        </w:rPr>
                        <w:t>Amasra</w:t>
                      </w:r>
                      <w:proofErr w:type="spellEnd"/>
                      <w:r w:rsidRPr="00C82724">
                        <w:rPr>
                          <w:rFonts w:ascii="Cambria" w:hAnsi="Cambria"/>
                          <w:sz w:val="20"/>
                          <w:szCs w:val="20"/>
                          <w:lang w:val="en-US"/>
                        </w:rPr>
                        <w:t xml:space="preserve"> mines in the </w:t>
                      </w:r>
                      <w:proofErr w:type="spellStart"/>
                      <w:r w:rsidRPr="00C82724">
                        <w:rPr>
                          <w:rFonts w:ascii="Cambria" w:hAnsi="Cambria"/>
                          <w:sz w:val="20"/>
                          <w:szCs w:val="20"/>
                          <w:lang w:val="en-US"/>
                        </w:rPr>
                        <w:t>Zonguldak</w:t>
                      </w:r>
                      <w:proofErr w:type="spellEnd"/>
                      <w:r w:rsidRPr="00C82724">
                        <w:rPr>
                          <w:rFonts w:ascii="Cambria" w:hAnsi="Cambria"/>
                          <w:sz w:val="20"/>
                          <w:szCs w:val="20"/>
                          <w:lang w:val="en-US"/>
                        </w:rPr>
                        <w:t xml:space="preserve"> bituminous coal basin that made by some researchers are evaluated. Also, the radon concentrations and the dose values are compared with the limit values that determined by regulatory bodies.</w:t>
                      </w:r>
                    </w:p>
                    <w:p w14:paraId="13CD6415" w14:textId="77777777" w:rsidR="00314432" w:rsidRPr="00C82724" w:rsidRDefault="00314432" w:rsidP="00C82724">
                      <w:pPr>
                        <w:widowControl w:val="0"/>
                        <w:pBdr>
                          <w:top w:val="single" w:sz="8" w:space="1" w:color="auto"/>
                          <w:bottom w:val="single" w:sz="8" w:space="1" w:color="auto"/>
                        </w:pBdr>
                        <w:jc w:val="both"/>
                        <w:rPr>
                          <w:rFonts w:ascii="Cambria" w:hAnsi="Cambria"/>
                          <w:sz w:val="20"/>
                          <w:szCs w:val="20"/>
                          <w:lang w:val="en-US"/>
                        </w:rPr>
                      </w:pPr>
                      <w:r w:rsidRPr="00C82724">
                        <w:rPr>
                          <w:rFonts w:ascii="Cambria" w:hAnsi="Cambria"/>
                          <w:b/>
                          <w:bCs/>
                          <w:sz w:val="20"/>
                          <w:szCs w:val="20"/>
                          <w:lang w:val="en-US"/>
                        </w:rPr>
                        <w:t xml:space="preserve">Keywords: </w:t>
                      </w:r>
                      <w:r w:rsidRPr="00C82724">
                        <w:rPr>
                          <w:rFonts w:ascii="Cambria" w:hAnsi="Cambria"/>
                          <w:sz w:val="20"/>
                          <w:szCs w:val="20"/>
                          <w:lang w:val="en-US"/>
                        </w:rPr>
                        <w:t>Bituminous Coal, Radon, Dose Assessments</w:t>
                      </w:r>
                      <w:r w:rsidR="00675CD8" w:rsidRPr="00C82724">
                        <w:rPr>
                          <w:rFonts w:ascii="Cambria" w:hAnsi="Cambria"/>
                          <w:sz w:val="20"/>
                          <w:szCs w:val="20"/>
                          <w:lang w:val="en-US"/>
                        </w:rPr>
                        <w:t>.</w:t>
                      </w:r>
                    </w:p>
                    <w:p w14:paraId="49853B57" w14:textId="77777777" w:rsidR="00314432" w:rsidRDefault="00314432" w:rsidP="00454669">
                      <w:pPr>
                        <w:widowControl w:val="0"/>
                        <w:pBdr>
                          <w:top w:val="single" w:sz="8" w:space="1" w:color="auto"/>
                          <w:bottom w:val="single" w:sz="8" w:space="1" w:color="auto"/>
                        </w:pBdr>
                        <w:spacing w:after="0"/>
                        <w:jc w:val="both"/>
                        <w:rPr>
                          <w:rFonts w:ascii="Cambria" w:hAnsi="Cambria"/>
                        </w:rPr>
                      </w:pPr>
                      <w:r>
                        <w:rPr>
                          <w:rFonts w:ascii="Cambria" w:hAnsi="Cambria"/>
                        </w:rPr>
                        <w:t> </w:t>
                      </w:r>
                    </w:p>
                  </w:txbxContent>
                </v:textbox>
                <w10:wrap anchorx="margin"/>
              </v:shape>
            </w:pict>
          </mc:Fallback>
        </mc:AlternateContent>
      </w:r>
      <w:r w:rsidR="00A31FD5">
        <w:tab/>
      </w:r>
    </w:p>
    <w:p w14:paraId="29323629" w14:textId="77777777" w:rsidR="00D354CF" w:rsidRDefault="00D354CF" w:rsidP="00A31FD5">
      <w:pPr>
        <w:tabs>
          <w:tab w:val="left" w:pos="2790"/>
        </w:tabs>
      </w:pPr>
    </w:p>
    <w:p w14:paraId="065489EF" w14:textId="77777777" w:rsidR="00D354CF" w:rsidRDefault="00D354CF" w:rsidP="00A31FD5">
      <w:pPr>
        <w:tabs>
          <w:tab w:val="left" w:pos="2790"/>
        </w:tabs>
      </w:pPr>
    </w:p>
    <w:p w14:paraId="743C416E" w14:textId="77777777" w:rsidR="00D354CF" w:rsidRDefault="00D354CF" w:rsidP="00A31FD5">
      <w:pPr>
        <w:tabs>
          <w:tab w:val="left" w:pos="2790"/>
        </w:tabs>
      </w:pPr>
    </w:p>
    <w:p w14:paraId="46A70E39" w14:textId="77777777" w:rsidR="00D354CF" w:rsidRDefault="00D354CF" w:rsidP="00A31FD5">
      <w:pPr>
        <w:tabs>
          <w:tab w:val="left" w:pos="2790"/>
        </w:tabs>
      </w:pPr>
    </w:p>
    <w:p w14:paraId="11D984E4" w14:textId="77777777" w:rsidR="00D354CF" w:rsidRDefault="00D354CF" w:rsidP="00A31FD5">
      <w:pPr>
        <w:tabs>
          <w:tab w:val="left" w:pos="2790"/>
        </w:tabs>
      </w:pPr>
    </w:p>
    <w:p w14:paraId="60CBCCAF" w14:textId="77777777" w:rsidR="00D354CF" w:rsidRDefault="00D354CF" w:rsidP="00A31FD5">
      <w:pPr>
        <w:tabs>
          <w:tab w:val="left" w:pos="2790"/>
        </w:tabs>
      </w:pPr>
    </w:p>
    <w:p w14:paraId="057835B6" w14:textId="77777777" w:rsidR="00D354CF" w:rsidRDefault="00D354CF" w:rsidP="00A31FD5">
      <w:pPr>
        <w:tabs>
          <w:tab w:val="left" w:pos="2790"/>
        </w:tabs>
      </w:pPr>
    </w:p>
    <w:p w14:paraId="6FB13C50" w14:textId="77777777" w:rsidR="00D354CF" w:rsidRDefault="00D354CF" w:rsidP="00A31FD5">
      <w:pPr>
        <w:tabs>
          <w:tab w:val="left" w:pos="2790"/>
        </w:tabs>
      </w:pPr>
    </w:p>
    <w:p w14:paraId="7D63C7EA" w14:textId="77777777" w:rsidR="00D354CF" w:rsidRDefault="00D354CF" w:rsidP="00A31FD5">
      <w:pPr>
        <w:tabs>
          <w:tab w:val="left" w:pos="2790"/>
        </w:tabs>
      </w:pPr>
    </w:p>
    <w:p w14:paraId="77F949C6" w14:textId="77777777" w:rsidR="00D354CF" w:rsidRDefault="00D354CF" w:rsidP="00A31FD5">
      <w:pPr>
        <w:tabs>
          <w:tab w:val="left" w:pos="2790"/>
        </w:tabs>
      </w:pPr>
    </w:p>
    <w:p w14:paraId="3190352E" w14:textId="77777777" w:rsidR="00D354CF" w:rsidRDefault="00D354CF" w:rsidP="00A31FD5">
      <w:pPr>
        <w:tabs>
          <w:tab w:val="left" w:pos="2790"/>
        </w:tabs>
      </w:pPr>
      <w:r>
        <w:rPr>
          <w:rFonts w:ascii="Times New Roman" w:hAnsi="Times New Roman"/>
          <w:noProof/>
          <w:sz w:val="24"/>
          <w:szCs w:val="24"/>
          <w:lang w:eastAsia="tr-TR"/>
        </w:rPr>
        <mc:AlternateContent>
          <mc:Choice Requires="wps">
            <w:drawing>
              <wp:anchor distT="36576" distB="36576" distL="36576" distR="36576" simplePos="0" relativeHeight="251668480" behindDoc="0" locked="0" layoutInCell="1" allowOverlap="1" wp14:anchorId="673FAF3F" wp14:editId="283013FA">
                <wp:simplePos x="0" y="0"/>
                <wp:positionH relativeFrom="margin">
                  <wp:align>right</wp:align>
                </wp:positionH>
                <wp:positionV relativeFrom="paragraph">
                  <wp:posOffset>1545545</wp:posOffset>
                </wp:positionV>
                <wp:extent cx="6120130" cy="1955549"/>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5554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51C8D4" w14:textId="1E1BCA6B" w:rsidR="002D1960" w:rsidRPr="002D1960" w:rsidRDefault="002D1960" w:rsidP="00C82724">
                            <w:pPr>
                              <w:widowControl w:val="0"/>
                              <w:pBdr>
                                <w:top w:val="single" w:sz="4" w:space="1" w:color="auto"/>
                              </w:pBdr>
                              <w:spacing w:after="0" w:line="240" w:lineRule="auto"/>
                            </w:pPr>
                            <w:r>
                              <w:rPr>
                                <w:rFonts w:ascii="Garamond" w:hAnsi="Garamond"/>
                                <w:b/>
                                <w:bCs/>
                                <w:sz w:val="16"/>
                                <w:szCs w:val="16"/>
                              </w:rPr>
                              <w:t xml:space="preserve">1. </w:t>
                            </w:r>
                            <w:r w:rsidRPr="002D1960">
                              <w:rPr>
                                <w:rFonts w:ascii="Garamond" w:hAnsi="Garamond"/>
                                <w:b/>
                                <w:bCs/>
                                <w:sz w:val="16"/>
                                <w:szCs w:val="16"/>
                              </w:rPr>
                              <w:t>Yazar Adı SOYADI</w:t>
                            </w:r>
                            <w:r>
                              <w:rPr>
                                <w:b/>
                                <w:bCs/>
                                <w:sz w:val="16"/>
                                <w:szCs w:val="16"/>
                              </w:rPr>
                              <w:t xml:space="preserve">     |     </w:t>
                            </w:r>
                            <w:r>
                              <w:rPr>
                                <w:rFonts w:ascii="Garamond" w:hAnsi="Garamond"/>
                                <w:sz w:val="16"/>
                                <w:szCs w:val="16"/>
                              </w:rPr>
                              <w:t>yazar1eposta</w:t>
                            </w:r>
                            <w:r w:rsidRPr="00D354CF">
                              <w:rPr>
                                <w:rFonts w:ascii="Garamond" w:hAnsi="Garamond"/>
                                <w:sz w:val="16"/>
                                <w:szCs w:val="16"/>
                              </w:rPr>
                              <w:t>@mail.com</w:t>
                            </w:r>
                          </w:p>
                          <w:p w14:paraId="68197D4C" w14:textId="49770042" w:rsidR="004B511D" w:rsidRPr="00D354CF" w:rsidRDefault="004B511D" w:rsidP="00C82724">
                            <w:pPr>
                              <w:widowControl w:val="0"/>
                              <w:pBdr>
                                <w:top w:val="single" w:sz="4" w:space="1" w:color="auto"/>
                              </w:pBdr>
                              <w:spacing w:after="0"/>
                              <w:rPr>
                                <w:rFonts w:ascii="Garamond" w:hAnsi="Garamond"/>
                                <w:sz w:val="16"/>
                                <w:szCs w:val="16"/>
                              </w:rPr>
                            </w:pPr>
                            <w:r w:rsidRPr="00D354CF">
                              <w:rPr>
                                <w:rFonts w:ascii="Garamond" w:hAnsi="Garamond"/>
                                <w:sz w:val="16"/>
                                <w:szCs w:val="16"/>
                              </w:rPr>
                              <w:t>Bülent Ecevit Üniversitesi, Fen Edebiyat Fakültesi, Zonguldak, Türkiye</w:t>
                            </w:r>
                          </w:p>
                          <w:p w14:paraId="34E8BBA7" w14:textId="65E822CB" w:rsidR="004B511D" w:rsidRPr="00D354CF" w:rsidRDefault="004B511D" w:rsidP="00C82724">
                            <w:pPr>
                              <w:widowControl w:val="0"/>
                              <w:pBdr>
                                <w:top w:val="single" w:sz="4" w:space="1" w:color="auto"/>
                              </w:pBdr>
                              <w:spacing w:after="0"/>
                              <w:rPr>
                                <w:rFonts w:ascii="Garamond" w:hAnsi="Garamond"/>
                                <w:b/>
                                <w:bCs/>
                                <w:sz w:val="16"/>
                                <w:szCs w:val="16"/>
                              </w:rPr>
                            </w:pPr>
                            <w:r w:rsidRPr="00D354CF">
                              <w:rPr>
                                <w:rFonts w:ascii="Garamond" w:hAnsi="Garamond"/>
                                <w:i/>
                                <w:iCs/>
                                <w:sz w:val="16"/>
                                <w:szCs w:val="16"/>
                              </w:rPr>
                              <w:t>Bulent Ecevit University, Faculty of Arts and Sciences, Zonguldak, Turkey</w:t>
                            </w:r>
                          </w:p>
                          <w:p w14:paraId="5F73D6D9" w14:textId="2129265D" w:rsidR="004B511D" w:rsidRPr="00D354CF" w:rsidRDefault="004B511D" w:rsidP="00C82724">
                            <w:pPr>
                              <w:widowControl w:val="0"/>
                              <w:pBdr>
                                <w:top w:val="single" w:sz="4" w:space="1" w:color="auto"/>
                              </w:pBdr>
                              <w:spacing w:after="0"/>
                              <w:rPr>
                                <w:rFonts w:ascii="Garamond" w:hAnsi="Garamond"/>
                                <w:sz w:val="16"/>
                                <w:szCs w:val="16"/>
                              </w:rPr>
                            </w:pPr>
                          </w:p>
                          <w:p w14:paraId="22FDF319" w14:textId="3BA3FCF2" w:rsidR="002D1960" w:rsidRDefault="002D1960" w:rsidP="00C82724">
                            <w:pPr>
                              <w:widowControl w:val="0"/>
                              <w:pBdr>
                                <w:top w:val="single" w:sz="4" w:space="1" w:color="auto"/>
                              </w:pBdr>
                              <w:spacing w:after="0"/>
                              <w:rPr>
                                <w:b/>
                                <w:bCs/>
                                <w:sz w:val="16"/>
                                <w:szCs w:val="16"/>
                              </w:rPr>
                            </w:pPr>
                            <w:r>
                              <w:rPr>
                                <w:rFonts w:ascii="Garamond" w:hAnsi="Garamond"/>
                                <w:b/>
                                <w:bCs/>
                                <w:sz w:val="16"/>
                                <w:szCs w:val="16"/>
                              </w:rPr>
                              <w:t xml:space="preserve">2. </w:t>
                            </w:r>
                            <w:r w:rsidRPr="002D1960">
                              <w:rPr>
                                <w:rFonts w:ascii="Garamond" w:hAnsi="Garamond"/>
                                <w:b/>
                                <w:bCs/>
                                <w:sz w:val="16"/>
                                <w:szCs w:val="16"/>
                              </w:rPr>
                              <w:t>Yazar Adı SOYADI</w:t>
                            </w:r>
                            <w:r>
                              <w:rPr>
                                <w:b/>
                                <w:bCs/>
                                <w:sz w:val="16"/>
                                <w:szCs w:val="16"/>
                              </w:rPr>
                              <w:t xml:space="preserve">     |     </w:t>
                            </w:r>
                            <w:r>
                              <w:rPr>
                                <w:rFonts w:ascii="Garamond" w:hAnsi="Garamond"/>
                                <w:sz w:val="16"/>
                                <w:szCs w:val="16"/>
                              </w:rPr>
                              <w:t>yazar2eposta</w:t>
                            </w:r>
                            <w:r w:rsidRPr="00D354CF">
                              <w:rPr>
                                <w:rFonts w:ascii="Garamond" w:hAnsi="Garamond"/>
                                <w:sz w:val="16"/>
                                <w:szCs w:val="16"/>
                              </w:rPr>
                              <w:t>@mail.com</w:t>
                            </w:r>
                          </w:p>
                          <w:p w14:paraId="7A063339" w14:textId="17E76442" w:rsidR="004B511D" w:rsidRPr="00D354CF" w:rsidRDefault="004B511D" w:rsidP="00C82724">
                            <w:pPr>
                              <w:widowControl w:val="0"/>
                              <w:pBdr>
                                <w:top w:val="single" w:sz="4" w:space="1" w:color="auto"/>
                              </w:pBdr>
                              <w:spacing w:after="0"/>
                              <w:rPr>
                                <w:rFonts w:ascii="Garamond" w:hAnsi="Garamond"/>
                                <w:sz w:val="16"/>
                                <w:szCs w:val="16"/>
                              </w:rPr>
                            </w:pPr>
                            <w:r w:rsidRPr="00D354CF">
                              <w:rPr>
                                <w:rFonts w:ascii="Garamond" w:hAnsi="Garamond"/>
                                <w:sz w:val="16"/>
                                <w:szCs w:val="16"/>
                              </w:rPr>
                              <w:t>Bülent Ecevit Üniversitesi, Fen Edebiyat Fakültesi, Zonguldak, Türkiye</w:t>
                            </w:r>
                          </w:p>
                          <w:p w14:paraId="5AE7FD3A" w14:textId="10EEC7DB" w:rsidR="004B511D" w:rsidRPr="00D354CF" w:rsidRDefault="004B511D" w:rsidP="00C82724">
                            <w:pPr>
                              <w:widowControl w:val="0"/>
                              <w:pBdr>
                                <w:top w:val="single" w:sz="4" w:space="1" w:color="auto"/>
                              </w:pBdr>
                              <w:spacing w:after="0"/>
                              <w:rPr>
                                <w:rFonts w:ascii="Garamond" w:hAnsi="Garamond"/>
                                <w:i/>
                                <w:iCs/>
                                <w:sz w:val="16"/>
                                <w:szCs w:val="16"/>
                              </w:rPr>
                            </w:pPr>
                            <w:r w:rsidRPr="00D354CF">
                              <w:rPr>
                                <w:rFonts w:ascii="Garamond" w:hAnsi="Garamond"/>
                                <w:i/>
                                <w:iCs/>
                                <w:sz w:val="16"/>
                                <w:szCs w:val="16"/>
                              </w:rPr>
                              <w:t>Bulent Ecevit University, Faculty of Arts and Sciences, Zonguldak, Turkey</w:t>
                            </w:r>
                          </w:p>
                          <w:p w14:paraId="10EA8D17" w14:textId="66153C40" w:rsidR="004B511D" w:rsidRDefault="004B511D" w:rsidP="00C82724">
                            <w:pPr>
                              <w:widowControl w:val="0"/>
                              <w:pBdr>
                                <w:top w:val="single" w:sz="4" w:space="1" w:color="auto"/>
                              </w:pBdr>
                              <w:spacing w:after="0"/>
                              <w:rPr>
                                <w:rFonts w:ascii="Garamond" w:hAnsi="Garamond"/>
                                <w:b/>
                                <w:bCs/>
                                <w:sz w:val="16"/>
                                <w:szCs w:val="16"/>
                              </w:rPr>
                            </w:pPr>
                          </w:p>
                          <w:p w14:paraId="57B55763" w14:textId="0A23B381" w:rsidR="000B268D" w:rsidRDefault="000B268D" w:rsidP="00C82724">
                            <w:pPr>
                              <w:widowControl w:val="0"/>
                              <w:pBdr>
                                <w:top w:val="single" w:sz="4" w:space="1" w:color="auto"/>
                              </w:pBdr>
                              <w:spacing w:after="0"/>
                              <w:rPr>
                                <w:rFonts w:ascii="Garamond" w:hAnsi="Garamond"/>
                                <w:b/>
                                <w:bCs/>
                                <w:sz w:val="16"/>
                                <w:szCs w:val="16"/>
                              </w:rPr>
                            </w:pPr>
                          </w:p>
                          <w:p w14:paraId="16AA23A6" w14:textId="77777777" w:rsidR="00EE558F" w:rsidRDefault="00EE558F" w:rsidP="00C82724">
                            <w:pPr>
                              <w:widowControl w:val="0"/>
                              <w:pBdr>
                                <w:top w:val="single" w:sz="4" w:space="1" w:color="auto"/>
                              </w:pBdr>
                              <w:spacing w:after="0"/>
                              <w:rPr>
                                <w:rFonts w:ascii="Garamond" w:hAnsi="Garamond"/>
                                <w:b/>
                                <w:bCs/>
                                <w:sz w:val="16"/>
                                <w:szCs w:val="16"/>
                              </w:rPr>
                            </w:pPr>
                          </w:p>
                          <w:p w14:paraId="485084BC" w14:textId="40B756B4" w:rsidR="000B268D" w:rsidRPr="000B268D" w:rsidRDefault="00EE558F" w:rsidP="000B268D">
                            <w:pPr>
                              <w:widowControl w:val="0"/>
                              <w:pBdr>
                                <w:top w:val="single" w:sz="4" w:space="1" w:color="auto"/>
                              </w:pBdr>
                              <w:spacing w:after="0"/>
                              <w:rPr>
                                <w:rFonts w:ascii="Garamond" w:hAnsi="Garamond"/>
                                <w:sz w:val="16"/>
                                <w:szCs w:val="16"/>
                              </w:rPr>
                            </w:pPr>
                            <w:r>
                              <w:rPr>
                                <w:rFonts w:ascii="Garamond" w:hAnsi="Garamond"/>
                                <w:sz w:val="16"/>
                                <w:szCs w:val="16"/>
                              </w:rPr>
                              <w:t>T</w:t>
                            </w:r>
                            <w:r w:rsidR="000B268D">
                              <w:rPr>
                                <w:rFonts w:ascii="Garamond" w:hAnsi="Garamond"/>
                                <w:sz w:val="16"/>
                                <w:szCs w:val="16"/>
                              </w:rPr>
                              <w:t>amamlanmış tez çalışmalarından türetilen makaleler için “</w:t>
                            </w:r>
                            <w:r>
                              <w:rPr>
                                <w:rFonts w:ascii="Garamond" w:hAnsi="Garamond"/>
                                <w:sz w:val="16"/>
                                <w:szCs w:val="16"/>
                              </w:rPr>
                              <w:t xml:space="preserve">* </w:t>
                            </w:r>
                            <w:r w:rsidR="000B268D" w:rsidRPr="000B268D">
                              <w:rPr>
                                <w:rFonts w:ascii="Garamond" w:hAnsi="Garamond"/>
                                <w:sz w:val="16"/>
                                <w:szCs w:val="16"/>
                              </w:rPr>
                              <w:t>Bu çalışma ………… danışmanlığında ……….. tarafından ….. tarihinde tamamlanan “………………………….” başlıklı ve ………. tez no’lu yüksek lisans</w:t>
                            </w:r>
                            <w:r w:rsidR="000B268D">
                              <w:rPr>
                                <w:rFonts w:ascii="Garamond" w:hAnsi="Garamond"/>
                                <w:sz w:val="16"/>
                                <w:szCs w:val="16"/>
                              </w:rPr>
                              <w:t>/doktora</w:t>
                            </w:r>
                            <w:r w:rsidR="000B268D" w:rsidRPr="000B268D">
                              <w:rPr>
                                <w:rFonts w:ascii="Garamond" w:hAnsi="Garamond"/>
                                <w:sz w:val="16"/>
                                <w:szCs w:val="16"/>
                              </w:rPr>
                              <w:t xml:space="preserve"> tezinden türetilmiştir.</w:t>
                            </w:r>
                            <w:r w:rsidR="000B268D">
                              <w:rPr>
                                <w:rFonts w:ascii="Garamond" w:hAnsi="Garamond"/>
                                <w:sz w:val="16"/>
                                <w:szCs w:val="16"/>
                              </w:rPr>
                              <w:t>”, devam eden tezler için “</w:t>
                            </w:r>
                            <w:r>
                              <w:rPr>
                                <w:rFonts w:ascii="Garamond" w:hAnsi="Garamond"/>
                                <w:sz w:val="16"/>
                                <w:szCs w:val="16"/>
                              </w:rPr>
                              <w:t xml:space="preserve">* </w:t>
                            </w:r>
                            <w:r w:rsidR="000B268D" w:rsidRPr="000B268D">
                              <w:rPr>
                                <w:rFonts w:ascii="Garamond" w:hAnsi="Garamond"/>
                                <w:sz w:val="16"/>
                                <w:szCs w:val="16"/>
                              </w:rPr>
                              <w:t xml:space="preserve">Bu çalışma ………… danışmanlığında ……….. tarafından </w:t>
                            </w:r>
                            <w:r w:rsidR="000B268D">
                              <w:rPr>
                                <w:rFonts w:ascii="Garamond" w:hAnsi="Garamond"/>
                                <w:sz w:val="16"/>
                                <w:szCs w:val="16"/>
                              </w:rPr>
                              <w:t xml:space="preserve">yazılmakta olan </w:t>
                            </w:r>
                            <w:r w:rsidR="000B268D" w:rsidRPr="000B268D">
                              <w:rPr>
                                <w:rFonts w:ascii="Garamond" w:hAnsi="Garamond"/>
                                <w:sz w:val="16"/>
                                <w:szCs w:val="16"/>
                              </w:rPr>
                              <w:t>“………………………….” başlıklı ve ………. tez no’lu yüksek lisans</w:t>
                            </w:r>
                            <w:r w:rsidR="000B268D">
                              <w:rPr>
                                <w:rFonts w:ascii="Garamond" w:hAnsi="Garamond"/>
                                <w:sz w:val="16"/>
                                <w:szCs w:val="16"/>
                              </w:rPr>
                              <w:t>/doktora</w:t>
                            </w:r>
                            <w:r w:rsidR="000B268D" w:rsidRPr="000B268D">
                              <w:rPr>
                                <w:rFonts w:ascii="Garamond" w:hAnsi="Garamond"/>
                                <w:sz w:val="16"/>
                                <w:szCs w:val="16"/>
                              </w:rPr>
                              <w:t xml:space="preserve"> tezi</w:t>
                            </w:r>
                            <w:r w:rsidR="000B268D">
                              <w:rPr>
                                <w:rFonts w:ascii="Garamond" w:hAnsi="Garamond"/>
                                <w:sz w:val="16"/>
                                <w:szCs w:val="16"/>
                              </w:rPr>
                              <w:t xml:space="preserve"> çalışmasından </w:t>
                            </w:r>
                            <w:r w:rsidR="000B268D" w:rsidRPr="000B268D">
                              <w:rPr>
                                <w:rFonts w:ascii="Garamond" w:hAnsi="Garamond"/>
                                <w:sz w:val="16"/>
                                <w:szCs w:val="16"/>
                              </w:rPr>
                              <w:t>türetilmiştir.</w:t>
                            </w:r>
                            <w:r w:rsidR="000B268D">
                              <w:rPr>
                                <w:rFonts w:ascii="Garamond" w:hAnsi="Garamond"/>
                                <w:sz w:val="16"/>
                                <w:szCs w:val="16"/>
                              </w:rPr>
                              <w:t>” ibaresi bu bölümde yer almalıdır.</w:t>
                            </w:r>
                          </w:p>
                          <w:p w14:paraId="113357DE" w14:textId="5400EC46" w:rsidR="004B511D" w:rsidRPr="00D354CF" w:rsidRDefault="004B511D" w:rsidP="00C82724">
                            <w:pPr>
                              <w:widowControl w:val="0"/>
                              <w:pBdr>
                                <w:top w:val="single" w:sz="4" w:space="1" w:color="auto"/>
                              </w:pBdr>
                              <w:spacing w:after="0"/>
                              <w:rPr>
                                <w:rFonts w:ascii="Garamond" w:hAnsi="Garamond"/>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AF3F" id="Text Box 6" o:spid="_x0000_s1030" type="#_x0000_t202" style="position:absolute;margin-left:430.7pt;margin-top:121.7pt;width:481.9pt;height:154pt;z-index:2516684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" filled="f" fillcolor="#5b9bd5" stroked="f" strokecolor="black [0]" strokeweight="2pt">
                <v:textbox inset="2.88pt,2.88pt,2.88pt,2.88pt">
                  <w:txbxContent>
                    <w:p w14:paraId="7551C8D4" w14:textId="1E1BCA6B" w:rsidR="002D1960" w:rsidRPr="002D1960" w:rsidRDefault="002D1960" w:rsidP="00C82724">
                      <w:pPr>
                        <w:widowControl w:val="0"/>
                        <w:pBdr>
                          <w:top w:val="single" w:sz="4" w:space="1" w:color="auto"/>
                        </w:pBdr>
                        <w:spacing w:after="0" w:line="240" w:lineRule="auto"/>
                      </w:pPr>
                      <w:r>
                        <w:rPr>
                          <w:rFonts w:ascii="Garamond" w:hAnsi="Garamond"/>
                          <w:b/>
                          <w:bCs/>
                          <w:sz w:val="16"/>
                          <w:szCs w:val="16"/>
                        </w:rPr>
                        <w:t xml:space="preserve">1. </w:t>
                      </w:r>
                      <w:r w:rsidRPr="002D1960">
                        <w:rPr>
                          <w:rFonts w:ascii="Garamond" w:hAnsi="Garamond"/>
                          <w:b/>
                          <w:bCs/>
                          <w:sz w:val="16"/>
                          <w:szCs w:val="16"/>
                        </w:rPr>
                        <w:t>Yazar Adı SOYADI</w:t>
                      </w:r>
                      <w:r>
                        <w:rPr>
                          <w:b/>
                          <w:bCs/>
                          <w:sz w:val="16"/>
                          <w:szCs w:val="16"/>
                        </w:rPr>
                        <w:t xml:space="preserve">     |     </w:t>
                      </w:r>
                      <w:r>
                        <w:rPr>
                          <w:rFonts w:ascii="Garamond" w:hAnsi="Garamond"/>
                          <w:sz w:val="16"/>
                          <w:szCs w:val="16"/>
                        </w:rPr>
                        <w:t>yazar1eposta</w:t>
                      </w:r>
                      <w:r w:rsidRPr="00D354CF">
                        <w:rPr>
                          <w:rFonts w:ascii="Garamond" w:hAnsi="Garamond"/>
                          <w:sz w:val="16"/>
                          <w:szCs w:val="16"/>
                        </w:rPr>
                        <w:t>@mail.com</w:t>
                      </w:r>
                    </w:p>
                    <w:p w14:paraId="68197D4C" w14:textId="49770042" w:rsidR="004B511D" w:rsidRPr="00D354CF" w:rsidRDefault="004B511D" w:rsidP="00C82724">
                      <w:pPr>
                        <w:widowControl w:val="0"/>
                        <w:pBdr>
                          <w:top w:val="single" w:sz="4" w:space="1" w:color="auto"/>
                        </w:pBdr>
                        <w:spacing w:after="0"/>
                        <w:rPr>
                          <w:rFonts w:ascii="Garamond" w:hAnsi="Garamond"/>
                          <w:sz w:val="16"/>
                          <w:szCs w:val="16"/>
                        </w:rPr>
                      </w:pPr>
                      <w:r w:rsidRPr="00D354CF">
                        <w:rPr>
                          <w:rFonts w:ascii="Garamond" w:hAnsi="Garamond"/>
                          <w:sz w:val="16"/>
                          <w:szCs w:val="16"/>
                        </w:rPr>
                        <w:t>Bülent Ecevit Üniversitesi, Fen Edebiyat Fakültesi, Zonguldak, Türkiye</w:t>
                      </w:r>
                    </w:p>
                    <w:p w14:paraId="34E8BBA7" w14:textId="65E822CB" w:rsidR="004B511D" w:rsidRPr="00D354CF" w:rsidRDefault="004B511D" w:rsidP="00C82724">
                      <w:pPr>
                        <w:widowControl w:val="0"/>
                        <w:pBdr>
                          <w:top w:val="single" w:sz="4" w:space="1" w:color="auto"/>
                        </w:pBdr>
                        <w:spacing w:after="0"/>
                        <w:rPr>
                          <w:rFonts w:ascii="Garamond" w:hAnsi="Garamond"/>
                          <w:b/>
                          <w:bCs/>
                          <w:sz w:val="16"/>
                          <w:szCs w:val="16"/>
                        </w:rPr>
                      </w:pPr>
                      <w:proofErr w:type="spellStart"/>
                      <w:r w:rsidRPr="00D354CF">
                        <w:rPr>
                          <w:rFonts w:ascii="Garamond" w:hAnsi="Garamond"/>
                          <w:i/>
                          <w:iCs/>
                          <w:sz w:val="16"/>
                          <w:szCs w:val="16"/>
                        </w:rPr>
                        <w:t>Bulent</w:t>
                      </w:r>
                      <w:proofErr w:type="spellEnd"/>
                      <w:r w:rsidRPr="00D354CF">
                        <w:rPr>
                          <w:rFonts w:ascii="Garamond" w:hAnsi="Garamond"/>
                          <w:i/>
                          <w:iCs/>
                          <w:sz w:val="16"/>
                          <w:szCs w:val="16"/>
                        </w:rPr>
                        <w:t xml:space="preserve"> Ecevit </w:t>
                      </w:r>
                      <w:proofErr w:type="spellStart"/>
                      <w:r w:rsidRPr="00D354CF">
                        <w:rPr>
                          <w:rFonts w:ascii="Garamond" w:hAnsi="Garamond"/>
                          <w:i/>
                          <w:iCs/>
                          <w:sz w:val="16"/>
                          <w:szCs w:val="16"/>
                        </w:rPr>
                        <w:t>University</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Faculty</w:t>
                      </w:r>
                      <w:proofErr w:type="spellEnd"/>
                      <w:r w:rsidRPr="00D354CF">
                        <w:rPr>
                          <w:rFonts w:ascii="Garamond" w:hAnsi="Garamond"/>
                          <w:i/>
                          <w:iCs/>
                          <w:sz w:val="16"/>
                          <w:szCs w:val="16"/>
                        </w:rPr>
                        <w:t xml:space="preserve"> of </w:t>
                      </w:r>
                      <w:proofErr w:type="spellStart"/>
                      <w:r w:rsidRPr="00D354CF">
                        <w:rPr>
                          <w:rFonts w:ascii="Garamond" w:hAnsi="Garamond"/>
                          <w:i/>
                          <w:iCs/>
                          <w:sz w:val="16"/>
                          <w:szCs w:val="16"/>
                        </w:rPr>
                        <w:t>Arts</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and</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Sciences</w:t>
                      </w:r>
                      <w:proofErr w:type="spellEnd"/>
                      <w:r w:rsidRPr="00D354CF">
                        <w:rPr>
                          <w:rFonts w:ascii="Garamond" w:hAnsi="Garamond"/>
                          <w:i/>
                          <w:iCs/>
                          <w:sz w:val="16"/>
                          <w:szCs w:val="16"/>
                        </w:rPr>
                        <w:t xml:space="preserve">, Zonguldak, </w:t>
                      </w:r>
                      <w:proofErr w:type="spellStart"/>
                      <w:r w:rsidRPr="00D354CF">
                        <w:rPr>
                          <w:rFonts w:ascii="Garamond" w:hAnsi="Garamond"/>
                          <w:i/>
                          <w:iCs/>
                          <w:sz w:val="16"/>
                          <w:szCs w:val="16"/>
                        </w:rPr>
                        <w:t>Turkey</w:t>
                      </w:r>
                      <w:proofErr w:type="spellEnd"/>
                    </w:p>
                    <w:p w14:paraId="5F73D6D9" w14:textId="2129265D" w:rsidR="004B511D" w:rsidRPr="00D354CF" w:rsidRDefault="004B511D" w:rsidP="00C82724">
                      <w:pPr>
                        <w:widowControl w:val="0"/>
                        <w:pBdr>
                          <w:top w:val="single" w:sz="4" w:space="1" w:color="auto"/>
                        </w:pBdr>
                        <w:spacing w:after="0"/>
                        <w:rPr>
                          <w:rFonts w:ascii="Garamond" w:hAnsi="Garamond"/>
                          <w:sz w:val="16"/>
                          <w:szCs w:val="16"/>
                        </w:rPr>
                      </w:pPr>
                    </w:p>
                    <w:p w14:paraId="22FDF319" w14:textId="3BA3FCF2" w:rsidR="002D1960" w:rsidRDefault="002D1960" w:rsidP="00C82724">
                      <w:pPr>
                        <w:widowControl w:val="0"/>
                        <w:pBdr>
                          <w:top w:val="single" w:sz="4" w:space="1" w:color="auto"/>
                        </w:pBdr>
                        <w:spacing w:after="0"/>
                        <w:rPr>
                          <w:b/>
                          <w:bCs/>
                          <w:sz w:val="16"/>
                          <w:szCs w:val="16"/>
                        </w:rPr>
                      </w:pPr>
                      <w:r>
                        <w:rPr>
                          <w:rFonts w:ascii="Garamond" w:hAnsi="Garamond"/>
                          <w:b/>
                          <w:bCs/>
                          <w:sz w:val="16"/>
                          <w:szCs w:val="16"/>
                        </w:rPr>
                        <w:t xml:space="preserve">2. </w:t>
                      </w:r>
                      <w:r w:rsidRPr="002D1960">
                        <w:rPr>
                          <w:rFonts w:ascii="Garamond" w:hAnsi="Garamond"/>
                          <w:b/>
                          <w:bCs/>
                          <w:sz w:val="16"/>
                          <w:szCs w:val="16"/>
                        </w:rPr>
                        <w:t>Yazar Adı SOYADI</w:t>
                      </w:r>
                      <w:r>
                        <w:rPr>
                          <w:b/>
                          <w:bCs/>
                          <w:sz w:val="16"/>
                          <w:szCs w:val="16"/>
                        </w:rPr>
                        <w:t xml:space="preserve">     |     </w:t>
                      </w:r>
                      <w:r>
                        <w:rPr>
                          <w:rFonts w:ascii="Garamond" w:hAnsi="Garamond"/>
                          <w:sz w:val="16"/>
                          <w:szCs w:val="16"/>
                        </w:rPr>
                        <w:t>yazar2eposta</w:t>
                      </w:r>
                      <w:r w:rsidRPr="00D354CF">
                        <w:rPr>
                          <w:rFonts w:ascii="Garamond" w:hAnsi="Garamond"/>
                          <w:sz w:val="16"/>
                          <w:szCs w:val="16"/>
                        </w:rPr>
                        <w:t>@mail.com</w:t>
                      </w:r>
                    </w:p>
                    <w:p w14:paraId="7A063339" w14:textId="17E76442" w:rsidR="004B511D" w:rsidRPr="00D354CF" w:rsidRDefault="004B511D" w:rsidP="00C82724">
                      <w:pPr>
                        <w:widowControl w:val="0"/>
                        <w:pBdr>
                          <w:top w:val="single" w:sz="4" w:space="1" w:color="auto"/>
                        </w:pBdr>
                        <w:spacing w:after="0"/>
                        <w:rPr>
                          <w:rFonts w:ascii="Garamond" w:hAnsi="Garamond"/>
                          <w:sz w:val="16"/>
                          <w:szCs w:val="16"/>
                        </w:rPr>
                      </w:pPr>
                      <w:r w:rsidRPr="00D354CF">
                        <w:rPr>
                          <w:rFonts w:ascii="Garamond" w:hAnsi="Garamond"/>
                          <w:sz w:val="16"/>
                          <w:szCs w:val="16"/>
                        </w:rPr>
                        <w:t>Bülent Ecevit Üniversitesi, Fen Edebiyat Fakültesi, Zonguldak, Türkiye</w:t>
                      </w:r>
                    </w:p>
                    <w:p w14:paraId="5AE7FD3A" w14:textId="10EEC7DB" w:rsidR="004B511D" w:rsidRPr="00D354CF" w:rsidRDefault="004B511D" w:rsidP="00C82724">
                      <w:pPr>
                        <w:widowControl w:val="0"/>
                        <w:pBdr>
                          <w:top w:val="single" w:sz="4" w:space="1" w:color="auto"/>
                        </w:pBdr>
                        <w:spacing w:after="0"/>
                        <w:rPr>
                          <w:rFonts w:ascii="Garamond" w:hAnsi="Garamond"/>
                          <w:i/>
                          <w:iCs/>
                          <w:sz w:val="16"/>
                          <w:szCs w:val="16"/>
                        </w:rPr>
                      </w:pPr>
                      <w:proofErr w:type="spellStart"/>
                      <w:r w:rsidRPr="00D354CF">
                        <w:rPr>
                          <w:rFonts w:ascii="Garamond" w:hAnsi="Garamond"/>
                          <w:i/>
                          <w:iCs/>
                          <w:sz w:val="16"/>
                          <w:szCs w:val="16"/>
                        </w:rPr>
                        <w:t>Bulent</w:t>
                      </w:r>
                      <w:proofErr w:type="spellEnd"/>
                      <w:r w:rsidRPr="00D354CF">
                        <w:rPr>
                          <w:rFonts w:ascii="Garamond" w:hAnsi="Garamond"/>
                          <w:i/>
                          <w:iCs/>
                          <w:sz w:val="16"/>
                          <w:szCs w:val="16"/>
                        </w:rPr>
                        <w:t xml:space="preserve"> Ecevit </w:t>
                      </w:r>
                      <w:proofErr w:type="spellStart"/>
                      <w:r w:rsidRPr="00D354CF">
                        <w:rPr>
                          <w:rFonts w:ascii="Garamond" w:hAnsi="Garamond"/>
                          <w:i/>
                          <w:iCs/>
                          <w:sz w:val="16"/>
                          <w:szCs w:val="16"/>
                        </w:rPr>
                        <w:t>University</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Faculty</w:t>
                      </w:r>
                      <w:proofErr w:type="spellEnd"/>
                      <w:r w:rsidRPr="00D354CF">
                        <w:rPr>
                          <w:rFonts w:ascii="Garamond" w:hAnsi="Garamond"/>
                          <w:i/>
                          <w:iCs/>
                          <w:sz w:val="16"/>
                          <w:szCs w:val="16"/>
                        </w:rPr>
                        <w:t xml:space="preserve"> of </w:t>
                      </w:r>
                      <w:proofErr w:type="spellStart"/>
                      <w:r w:rsidRPr="00D354CF">
                        <w:rPr>
                          <w:rFonts w:ascii="Garamond" w:hAnsi="Garamond"/>
                          <w:i/>
                          <w:iCs/>
                          <w:sz w:val="16"/>
                          <w:szCs w:val="16"/>
                        </w:rPr>
                        <w:t>Arts</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and</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Sciences</w:t>
                      </w:r>
                      <w:proofErr w:type="spellEnd"/>
                      <w:r w:rsidRPr="00D354CF">
                        <w:rPr>
                          <w:rFonts w:ascii="Garamond" w:hAnsi="Garamond"/>
                          <w:i/>
                          <w:iCs/>
                          <w:sz w:val="16"/>
                          <w:szCs w:val="16"/>
                        </w:rPr>
                        <w:t xml:space="preserve">, Zonguldak, </w:t>
                      </w:r>
                      <w:proofErr w:type="spellStart"/>
                      <w:r w:rsidRPr="00D354CF">
                        <w:rPr>
                          <w:rFonts w:ascii="Garamond" w:hAnsi="Garamond"/>
                          <w:i/>
                          <w:iCs/>
                          <w:sz w:val="16"/>
                          <w:szCs w:val="16"/>
                        </w:rPr>
                        <w:t>Turkey</w:t>
                      </w:r>
                      <w:proofErr w:type="spellEnd"/>
                    </w:p>
                    <w:p w14:paraId="10EA8D17" w14:textId="66153C40" w:rsidR="004B511D" w:rsidRDefault="004B511D" w:rsidP="00C82724">
                      <w:pPr>
                        <w:widowControl w:val="0"/>
                        <w:pBdr>
                          <w:top w:val="single" w:sz="4" w:space="1" w:color="auto"/>
                        </w:pBdr>
                        <w:spacing w:after="0"/>
                        <w:rPr>
                          <w:rFonts w:ascii="Garamond" w:hAnsi="Garamond"/>
                          <w:b/>
                          <w:bCs/>
                          <w:sz w:val="16"/>
                          <w:szCs w:val="16"/>
                        </w:rPr>
                      </w:pPr>
                    </w:p>
                    <w:p w14:paraId="57B55763" w14:textId="0A23B381" w:rsidR="000B268D" w:rsidRDefault="000B268D" w:rsidP="00C82724">
                      <w:pPr>
                        <w:widowControl w:val="0"/>
                        <w:pBdr>
                          <w:top w:val="single" w:sz="4" w:space="1" w:color="auto"/>
                        </w:pBdr>
                        <w:spacing w:after="0"/>
                        <w:rPr>
                          <w:rFonts w:ascii="Garamond" w:hAnsi="Garamond"/>
                          <w:b/>
                          <w:bCs/>
                          <w:sz w:val="16"/>
                          <w:szCs w:val="16"/>
                        </w:rPr>
                      </w:pPr>
                    </w:p>
                    <w:p w14:paraId="16AA23A6" w14:textId="77777777" w:rsidR="00EE558F" w:rsidRDefault="00EE558F" w:rsidP="00C82724">
                      <w:pPr>
                        <w:widowControl w:val="0"/>
                        <w:pBdr>
                          <w:top w:val="single" w:sz="4" w:space="1" w:color="auto"/>
                        </w:pBdr>
                        <w:spacing w:after="0"/>
                        <w:rPr>
                          <w:rFonts w:ascii="Garamond" w:hAnsi="Garamond"/>
                          <w:b/>
                          <w:bCs/>
                          <w:sz w:val="16"/>
                          <w:szCs w:val="16"/>
                        </w:rPr>
                      </w:pPr>
                    </w:p>
                    <w:p w14:paraId="485084BC" w14:textId="40B756B4" w:rsidR="000B268D" w:rsidRPr="000B268D" w:rsidRDefault="00EE558F" w:rsidP="000B268D">
                      <w:pPr>
                        <w:widowControl w:val="0"/>
                        <w:pBdr>
                          <w:top w:val="single" w:sz="4" w:space="1" w:color="auto"/>
                        </w:pBdr>
                        <w:spacing w:after="0"/>
                        <w:rPr>
                          <w:rFonts w:ascii="Garamond" w:hAnsi="Garamond"/>
                          <w:sz w:val="16"/>
                          <w:szCs w:val="16"/>
                        </w:rPr>
                      </w:pPr>
                      <w:r>
                        <w:rPr>
                          <w:rFonts w:ascii="Garamond" w:hAnsi="Garamond"/>
                          <w:sz w:val="16"/>
                          <w:szCs w:val="16"/>
                        </w:rPr>
                        <w:t>T</w:t>
                      </w:r>
                      <w:r w:rsidR="000B268D">
                        <w:rPr>
                          <w:rFonts w:ascii="Garamond" w:hAnsi="Garamond"/>
                          <w:sz w:val="16"/>
                          <w:szCs w:val="16"/>
                        </w:rPr>
                        <w:t>amamlanmış tez çalışmalarından türetilen makaleler için “</w:t>
                      </w:r>
                      <w:r>
                        <w:rPr>
                          <w:rFonts w:ascii="Garamond" w:hAnsi="Garamond"/>
                          <w:sz w:val="16"/>
                          <w:szCs w:val="16"/>
                        </w:rPr>
                        <w:t xml:space="preserve">* </w:t>
                      </w:r>
                      <w:r w:rsidR="000B268D" w:rsidRPr="000B268D">
                        <w:rPr>
                          <w:rFonts w:ascii="Garamond" w:hAnsi="Garamond"/>
                          <w:sz w:val="16"/>
                          <w:szCs w:val="16"/>
                        </w:rPr>
                        <w:t xml:space="preserve">Bu çalışma </w:t>
                      </w:r>
                      <w:r w:rsidR="000B268D" w:rsidRPr="000B268D">
                        <w:rPr>
                          <w:rFonts w:ascii="Garamond" w:hAnsi="Garamond"/>
                          <w:sz w:val="16"/>
                          <w:szCs w:val="16"/>
                        </w:rPr>
                        <w:t>…………</w:t>
                      </w:r>
                      <w:r w:rsidR="000B268D" w:rsidRPr="000B268D">
                        <w:rPr>
                          <w:rFonts w:ascii="Garamond" w:hAnsi="Garamond"/>
                          <w:sz w:val="16"/>
                          <w:szCs w:val="16"/>
                        </w:rPr>
                        <w:t xml:space="preserve"> danışmanlığında </w:t>
                      </w:r>
                      <w:r w:rsidR="000B268D" w:rsidRPr="000B268D">
                        <w:rPr>
                          <w:rFonts w:ascii="Garamond" w:hAnsi="Garamond"/>
                          <w:sz w:val="16"/>
                          <w:szCs w:val="16"/>
                        </w:rPr>
                        <w:t>…</w:t>
                      </w:r>
                      <w:proofErr w:type="gramStart"/>
                      <w:r w:rsidR="000B268D" w:rsidRPr="000B268D">
                        <w:rPr>
                          <w:rFonts w:ascii="Garamond" w:hAnsi="Garamond"/>
                          <w:sz w:val="16"/>
                          <w:szCs w:val="16"/>
                        </w:rPr>
                        <w:t>…….</w:t>
                      </w:r>
                      <w:proofErr w:type="gramEnd"/>
                      <w:r w:rsidR="000B268D" w:rsidRPr="000B268D">
                        <w:rPr>
                          <w:rFonts w:ascii="Garamond" w:hAnsi="Garamond"/>
                          <w:sz w:val="16"/>
                          <w:szCs w:val="16"/>
                        </w:rPr>
                        <w:t xml:space="preserve">. </w:t>
                      </w:r>
                      <w:proofErr w:type="gramStart"/>
                      <w:r w:rsidR="000B268D" w:rsidRPr="000B268D">
                        <w:rPr>
                          <w:rFonts w:ascii="Garamond" w:hAnsi="Garamond"/>
                          <w:sz w:val="16"/>
                          <w:szCs w:val="16"/>
                        </w:rPr>
                        <w:t>tarafından</w:t>
                      </w:r>
                      <w:proofErr w:type="gramEnd"/>
                      <w:r w:rsidR="000B268D" w:rsidRPr="000B268D">
                        <w:rPr>
                          <w:rFonts w:ascii="Garamond" w:hAnsi="Garamond"/>
                          <w:sz w:val="16"/>
                          <w:szCs w:val="16"/>
                        </w:rPr>
                        <w:t xml:space="preserve"> </w:t>
                      </w:r>
                      <w:r w:rsidR="000B268D" w:rsidRPr="000B268D">
                        <w:rPr>
                          <w:rFonts w:ascii="Garamond" w:hAnsi="Garamond"/>
                          <w:sz w:val="16"/>
                          <w:szCs w:val="16"/>
                        </w:rPr>
                        <w:t xml:space="preserve">….. </w:t>
                      </w:r>
                      <w:proofErr w:type="gramStart"/>
                      <w:r w:rsidR="000B268D" w:rsidRPr="000B268D">
                        <w:rPr>
                          <w:rFonts w:ascii="Garamond" w:hAnsi="Garamond"/>
                          <w:sz w:val="16"/>
                          <w:szCs w:val="16"/>
                        </w:rPr>
                        <w:t>tarihinde</w:t>
                      </w:r>
                      <w:proofErr w:type="gramEnd"/>
                      <w:r w:rsidR="000B268D" w:rsidRPr="000B268D">
                        <w:rPr>
                          <w:rFonts w:ascii="Garamond" w:hAnsi="Garamond"/>
                          <w:sz w:val="16"/>
                          <w:szCs w:val="16"/>
                        </w:rPr>
                        <w:t xml:space="preserve"> tamamlanan “</w:t>
                      </w:r>
                      <w:r w:rsidR="000B268D" w:rsidRPr="000B268D">
                        <w:rPr>
                          <w:rFonts w:ascii="Garamond" w:hAnsi="Garamond"/>
                          <w:sz w:val="16"/>
                          <w:szCs w:val="16"/>
                        </w:rPr>
                        <w:t>………………………….</w:t>
                      </w:r>
                      <w:r w:rsidR="000B268D" w:rsidRPr="000B268D">
                        <w:rPr>
                          <w:rFonts w:ascii="Garamond" w:hAnsi="Garamond"/>
                          <w:sz w:val="16"/>
                          <w:szCs w:val="16"/>
                        </w:rPr>
                        <w:t xml:space="preserve">” başlıklı ve </w:t>
                      </w:r>
                      <w:r w:rsidR="000B268D" w:rsidRPr="000B268D">
                        <w:rPr>
                          <w:rFonts w:ascii="Garamond" w:hAnsi="Garamond"/>
                          <w:sz w:val="16"/>
                          <w:szCs w:val="16"/>
                        </w:rPr>
                        <w:t>……….</w:t>
                      </w:r>
                      <w:r w:rsidR="000B268D" w:rsidRPr="000B268D">
                        <w:rPr>
                          <w:rFonts w:ascii="Garamond" w:hAnsi="Garamond"/>
                          <w:sz w:val="16"/>
                          <w:szCs w:val="16"/>
                        </w:rPr>
                        <w:t xml:space="preserve"> </w:t>
                      </w:r>
                      <w:proofErr w:type="gramStart"/>
                      <w:r w:rsidR="000B268D" w:rsidRPr="000B268D">
                        <w:rPr>
                          <w:rFonts w:ascii="Garamond" w:hAnsi="Garamond"/>
                          <w:sz w:val="16"/>
                          <w:szCs w:val="16"/>
                        </w:rPr>
                        <w:t>tez</w:t>
                      </w:r>
                      <w:proofErr w:type="gramEnd"/>
                      <w:r w:rsidR="000B268D" w:rsidRPr="000B268D">
                        <w:rPr>
                          <w:rFonts w:ascii="Garamond" w:hAnsi="Garamond"/>
                          <w:sz w:val="16"/>
                          <w:szCs w:val="16"/>
                        </w:rPr>
                        <w:t xml:space="preserve"> </w:t>
                      </w:r>
                      <w:proofErr w:type="spellStart"/>
                      <w:r w:rsidR="000B268D" w:rsidRPr="000B268D">
                        <w:rPr>
                          <w:rFonts w:ascii="Garamond" w:hAnsi="Garamond"/>
                          <w:sz w:val="16"/>
                          <w:szCs w:val="16"/>
                        </w:rPr>
                        <w:t>no’lu</w:t>
                      </w:r>
                      <w:proofErr w:type="spellEnd"/>
                      <w:r w:rsidR="000B268D" w:rsidRPr="000B268D">
                        <w:rPr>
                          <w:rFonts w:ascii="Garamond" w:hAnsi="Garamond"/>
                          <w:sz w:val="16"/>
                          <w:szCs w:val="16"/>
                        </w:rPr>
                        <w:t xml:space="preserve"> yüksek lisans</w:t>
                      </w:r>
                      <w:r w:rsidR="000B268D">
                        <w:rPr>
                          <w:rFonts w:ascii="Garamond" w:hAnsi="Garamond"/>
                          <w:sz w:val="16"/>
                          <w:szCs w:val="16"/>
                        </w:rPr>
                        <w:t>/doktora</w:t>
                      </w:r>
                      <w:r w:rsidR="000B268D" w:rsidRPr="000B268D">
                        <w:rPr>
                          <w:rFonts w:ascii="Garamond" w:hAnsi="Garamond"/>
                          <w:sz w:val="16"/>
                          <w:szCs w:val="16"/>
                        </w:rPr>
                        <w:t xml:space="preserve"> tezinden türetilmiştir.</w:t>
                      </w:r>
                      <w:r w:rsidR="000B268D">
                        <w:rPr>
                          <w:rFonts w:ascii="Garamond" w:hAnsi="Garamond"/>
                          <w:sz w:val="16"/>
                          <w:szCs w:val="16"/>
                        </w:rPr>
                        <w:t>”, devam eden tezler için “</w:t>
                      </w:r>
                      <w:r>
                        <w:rPr>
                          <w:rFonts w:ascii="Garamond" w:hAnsi="Garamond"/>
                          <w:sz w:val="16"/>
                          <w:szCs w:val="16"/>
                        </w:rPr>
                        <w:t xml:space="preserve">* </w:t>
                      </w:r>
                      <w:r w:rsidR="000B268D" w:rsidRPr="000B268D">
                        <w:rPr>
                          <w:rFonts w:ascii="Garamond" w:hAnsi="Garamond"/>
                          <w:sz w:val="16"/>
                          <w:szCs w:val="16"/>
                        </w:rPr>
                        <w:t xml:space="preserve">Bu çalışma ………… danışmanlığında ……….. </w:t>
                      </w:r>
                      <w:proofErr w:type="gramStart"/>
                      <w:r w:rsidR="000B268D" w:rsidRPr="000B268D">
                        <w:rPr>
                          <w:rFonts w:ascii="Garamond" w:hAnsi="Garamond"/>
                          <w:sz w:val="16"/>
                          <w:szCs w:val="16"/>
                        </w:rPr>
                        <w:t>tarafından</w:t>
                      </w:r>
                      <w:proofErr w:type="gramEnd"/>
                      <w:r w:rsidR="000B268D" w:rsidRPr="000B268D">
                        <w:rPr>
                          <w:rFonts w:ascii="Garamond" w:hAnsi="Garamond"/>
                          <w:sz w:val="16"/>
                          <w:szCs w:val="16"/>
                        </w:rPr>
                        <w:t xml:space="preserve"> </w:t>
                      </w:r>
                      <w:r w:rsidR="000B268D">
                        <w:rPr>
                          <w:rFonts w:ascii="Garamond" w:hAnsi="Garamond"/>
                          <w:sz w:val="16"/>
                          <w:szCs w:val="16"/>
                        </w:rPr>
                        <w:t xml:space="preserve">yazılmakta olan </w:t>
                      </w:r>
                      <w:r w:rsidR="000B268D" w:rsidRPr="000B268D">
                        <w:rPr>
                          <w:rFonts w:ascii="Garamond" w:hAnsi="Garamond"/>
                          <w:sz w:val="16"/>
                          <w:szCs w:val="16"/>
                        </w:rPr>
                        <w:t xml:space="preserve">“………………………….” başlıklı ve ………. </w:t>
                      </w:r>
                      <w:proofErr w:type="gramStart"/>
                      <w:r w:rsidR="000B268D" w:rsidRPr="000B268D">
                        <w:rPr>
                          <w:rFonts w:ascii="Garamond" w:hAnsi="Garamond"/>
                          <w:sz w:val="16"/>
                          <w:szCs w:val="16"/>
                        </w:rPr>
                        <w:t>tez</w:t>
                      </w:r>
                      <w:proofErr w:type="gramEnd"/>
                      <w:r w:rsidR="000B268D" w:rsidRPr="000B268D">
                        <w:rPr>
                          <w:rFonts w:ascii="Garamond" w:hAnsi="Garamond"/>
                          <w:sz w:val="16"/>
                          <w:szCs w:val="16"/>
                        </w:rPr>
                        <w:t xml:space="preserve"> </w:t>
                      </w:r>
                      <w:proofErr w:type="spellStart"/>
                      <w:r w:rsidR="000B268D" w:rsidRPr="000B268D">
                        <w:rPr>
                          <w:rFonts w:ascii="Garamond" w:hAnsi="Garamond"/>
                          <w:sz w:val="16"/>
                          <w:szCs w:val="16"/>
                        </w:rPr>
                        <w:t>no’lu</w:t>
                      </w:r>
                      <w:proofErr w:type="spellEnd"/>
                      <w:r w:rsidR="000B268D" w:rsidRPr="000B268D">
                        <w:rPr>
                          <w:rFonts w:ascii="Garamond" w:hAnsi="Garamond"/>
                          <w:sz w:val="16"/>
                          <w:szCs w:val="16"/>
                        </w:rPr>
                        <w:t xml:space="preserve"> yüksek lisans</w:t>
                      </w:r>
                      <w:r w:rsidR="000B268D">
                        <w:rPr>
                          <w:rFonts w:ascii="Garamond" w:hAnsi="Garamond"/>
                          <w:sz w:val="16"/>
                          <w:szCs w:val="16"/>
                        </w:rPr>
                        <w:t>/doktora</w:t>
                      </w:r>
                      <w:r w:rsidR="000B268D" w:rsidRPr="000B268D">
                        <w:rPr>
                          <w:rFonts w:ascii="Garamond" w:hAnsi="Garamond"/>
                          <w:sz w:val="16"/>
                          <w:szCs w:val="16"/>
                        </w:rPr>
                        <w:t xml:space="preserve"> tezi</w:t>
                      </w:r>
                      <w:r w:rsidR="000B268D">
                        <w:rPr>
                          <w:rFonts w:ascii="Garamond" w:hAnsi="Garamond"/>
                          <w:sz w:val="16"/>
                          <w:szCs w:val="16"/>
                        </w:rPr>
                        <w:t xml:space="preserve"> çalışmasından </w:t>
                      </w:r>
                      <w:r w:rsidR="000B268D" w:rsidRPr="000B268D">
                        <w:rPr>
                          <w:rFonts w:ascii="Garamond" w:hAnsi="Garamond"/>
                          <w:sz w:val="16"/>
                          <w:szCs w:val="16"/>
                        </w:rPr>
                        <w:t>türetilmiştir.</w:t>
                      </w:r>
                      <w:r w:rsidR="000B268D">
                        <w:rPr>
                          <w:rFonts w:ascii="Garamond" w:hAnsi="Garamond"/>
                          <w:sz w:val="16"/>
                          <w:szCs w:val="16"/>
                        </w:rPr>
                        <w:t>” ibaresi bu bölümde yer almalıdır.</w:t>
                      </w:r>
                    </w:p>
                    <w:p w14:paraId="113357DE" w14:textId="5400EC46" w:rsidR="004B511D" w:rsidRPr="00D354CF" w:rsidRDefault="004B511D" w:rsidP="00C82724">
                      <w:pPr>
                        <w:widowControl w:val="0"/>
                        <w:pBdr>
                          <w:top w:val="single" w:sz="4" w:space="1" w:color="auto"/>
                        </w:pBdr>
                        <w:spacing w:after="0"/>
                        <w:rPr>
                          <w:rFonts w:ascii="Garamond" w:hAnsi="Garamond"/>
                          <w:sz w:val="16"/>
                          <w:szCs w:val="16"/>
                        </w:rPr>
                      </w:pPr>
                    </w:p>
                  </w:txbxContent>
                </v:textbox>
                <w10:wrap anchorx="margin"/>
              </v:shape>
            </w:pict>
          </mc:Fallback>
        </mc:AlternateContent>
      </w:r>
    </w:p>
    <w:p w14:paraId="0454F01E" w14:textId="77777777" w:rsidR="00D354CF" w:rsidRPr="00A31FD5" w:rsidRDefault="00D354CF" w:rsidP="00A31FD5">
      <w:pPr>
        <w:tabs>
          <w:tab w:val="left" w:pos="2790"/>
        </w:tabs>
        <w:sectPr w:rsidR="00D354CF" w:rsidRPr="00A31FD5" w:rsidSect="00A31FD5">
          <w:pgSz w:w="11906" w:h="16838"/>
          <w:pgMar w:top="1701" w:right="1134" w:bottom="1701" w:left="1134" w:header="709" w:footer="709" w:gutter="0"/>
          <w:cols w:space="708"/>
          <w:docGrid w:linePitch="360"/>
        </w:sectPr>
      </w:pPr>
    </w:p>
    <w:p w14:paraId="2BC6161B" w14:textId="086251C5" w:rsidR="00314432" w:rsidRPr="00454669" w:rsidRDefault="00454669" w:rsidP="00454669">
      <w:pPr>
        <w:tabs>
          <w:tab w:val="left" w:pos="340"/>
        </w:tabs>
        <w:spacing w:before="120" w:after="120" w:line="288" w:lineRule="auto"/>
        <w:jc w:val="center"/>
        <w:rPr>
          <w:rFonts w:ascii="Garamond" w:eastAsia="SimSun" w:hAnsi="Garamond" w:cs="Times New Roman"/>
          <w:b/>
          <w:snapToGrid w:val="0"/>
          <w:szCs w:val="20"/>
          <w:lang w:val="en-US"/>
        </w:rPr>
      </w:pPr>
      <w:r>
        <w:rPr>
          <w:rFonts w:ascii="Garamond" w:eastAsia="SimSun" w:hAnsi="Garamond" w:cs="Times New Roman"/>
          <w:b/>
          <w:snapToGrid w:val="0"/>
          <w:szCs w:val="20"/>
          <w:lang w:val="en-US"/>
        </w:rPr>
        <w:lastRenderedPageBreak/>
        <w:t xml:space="preserve">I. </w:t>
      </w:r>
      <w:r w:rsidR="00FF6427" w:rsidRPr="000467FD">
        <w:rPr>
          <w:rFonts w:ascii="Garamond" w:eastAsia="SimSun" w:hAnsi="Garamond" w:cs="Times New Roman"/>
          <w:b/>
          <w:snapToGrid w:val="0"/>
          <w:szCs w:val="20"/>
          <w:lang w:val="en-US"/>
        </w:rPr>
        <w:t>GİRİŞ</w:t>
      </w:r>
    </w:p>
    <w:p w14:paraId="694AD795" w14:textId="77777777" w:rsidR="008F1B4A" w:rsidRDefault="008F1B4A" w:rsidP="00C81E79">
      <w:pPr>
        <w:spacing w:after="120" w:line="360" w:lineRule="auto"/>
        <w:ind w:firstLine="284"/>
        <w:jc w:val="both"/>
        <w:rPr>
          <w:rFonts w:ascii="Garamond" w:hAnsi="Garamond"/>
        </w:rPr>
      </w:pPr>
      <w:r>
        <w:rPr>
          <w:rFonts w:ascii="Garamond" w:hAnsi="Garamond"/>
        </w:rPr>
        <w:t xml:space="preserve">Makale başlığı on beş sözcüğü geçmemelidir. </w:t>
      </w:r>
      <w:r w:rsidRPr="00E01CF1">
        <w:rPr>
          <w:rFonts w:ascii="Garamond" w:hAnsi="Garamond"/>
        </w:rPr>
        <w:t>Maka</w:t>
      </w:r>
      <w:r w:rsidR="00690224">
        <w:rPr>
          <w:rFonts w:ascii="Garamond" w:hAnsi="Garamond"/>
        </w:rPr>
        <w:t xml:space="preserve">lelerde problem, amaç, kavramsal çerçeve, araştırmanın </w:t>
      </w:r>
      <w:r w:rsidRPr="00E01CF1">
        <w:rPr>
          <w:rFonts w:ascii="Garamond" w:hAnsi="Garamond"/>
        </w:rPr>
        <w:t>önem</w:t>
      </w:r>
      <w:r w:rsidR="00690224">
        <w:rPr>
          <w:rFonts w:ascii="Garamond" w:hAnsi="Garamond"/>
        </w:rPr>
        <w:t>i ve katkısı</w:t>
      </w:r>
      <w:r w:rsidRPr="00E01CF1">
        <w:rPr>
          <w:rFonts w:ascii="Garamond" w:hAnsi="Garamond"/>
        </w:rPr>
        <w:t xml:space="preserve"> giriş bölümü içinde açıkça belirtilmelidir. </w:t>
      </w:r>
    </w:p>
    <w:p w14:paraId="773D5DCC" w14:textId="0BF7BAC1" w:rsidR="008F1B4A" w:rsidRDefault="00675CD8" w:rsidP="00C81E79">
      <w:pPr>
        <w:spacing w:after="120" w:line="360" w:lineRule="auto"/>
        <w:ind w:firstLine="284"/>
        <w:jc w:val="both"/>
        <w:rPr>
          <w:rFonts w:ascii="Garamond" w:hAnsi="Garamond"/>
        </w:rPr>
      </w:pPr>
      <w:r w:rsidRPr="00E01CF1">
        <w:rPr>
          <w:rFonts w:ascii="Garamond" w:hAnsi="Garamond"/>
        </w:rPr>
        <w:t>Bölüm başlıkları büyük harfle</w:t>
      </w:r>
      <w:r w:rsidR="00690224">
        <w:rPr>
          <w:rFonts w:ascii="Garamond" w:hAnsi="Garamond"/>
        </w:rPr>
        <w:t>rle, “Garamond” yazı karakteri kullanılarak</w:t>
      </w:r>
      <w:r w:rsidR="008F1B4A">
        <w:rPr>
          <w:rFonts w:ascii="Garamond" w:hAnsi="Garamond"/>
        </w:rPr>
        <w:t>,</w:t>
      </w:r>
      <w:r w:rsidR="000A3473">
        <w:rPr>
          <w:rFonts w:ascii="Garamond" w:hAnsi="Garamond"/>
        </w:rPr>
        <w:t xml:space="preserve"> </w:t>
      </w:r>
      <w:r w:rsidR="008F1B4A">
        <w:rPr>
          <w:rFonts w:ascii="Garamond" w:hAnsi="Garamond"/>
        </w:rPr>
        <w:t>11 punto</w:t>
      </w:r>
      <w:r w:rsidR="00690224">
        <w:rPr>
          <w:rFonts w:ascii="Garamond" w:hAnsi="Garamond"/>
        </w:rPr>
        <w:t>, koyu ve ortalanmış biçimde</w:t>
      </w:r>
      <w:r w:rsidRPr="00E01CF1">
        <w:rPr>
          <w:rFonts w:ascii="Garamond" w:hAnsi="Garamond"/>
        </w:rPr>
        <w:t xml:space="preserve"> yazılmalıdır. </w:t>
      </w:r>
    </w:p>
    <w:p w14:paraId="08443FD1" w14:textId="778A43AD" w:rsidR="00301935" w:rsidRDefault="00A05615" w:rsidP="00301935">
      <w:pPr>
        <w:spacing w:after="120" w:line="360" w:lineRule="auto"/>
        <w:ind w:firstLine="284"/>
        <w:jc w:val="both"/>
        <w:rPr>
          <w:rFonts w:ascii="Garamond" w:hAnsi="Garamond"/>
        </w:rPr>
      </w:pPr>
      <w:r>
        <w:rPr>
          <w:rFonts w:ascii="Garamond" w:hAnsi="Garamond"/>
        </w:rPr>
        <w:t xml:space="preserve">Alt başlıklar şablon üzerinde görülebileceği üzere “Garamond” yazı karakteri ile, koyu, dik ve ilk harfleri büyük olacak şekilde gösterilmelidir. </w:t>
      </w:r>
    </w:p>
    <w:p w14:paraId="3D50ED33" w14:textId="77777777" w:rsidR="00A05615" w:rsidRDefault="00A05615" w:rsidP="00C81E79">
      <w:pPr>
        <w:spacing w:after="120" w:line="360" w:lineRule="auto"/>
        <w:ind w:firstLine="284"/>
        <w:jc w:val="both"/>
        <w:rPr>
          <w:rFonts w:ascii="Garamond" w:hAnsi="Garamond"/>
        </w:rPr>
      </w:pPr>
      <w:r>
        <w:rPr>
          <w:rFonts w:ascii="Garamond" w:hAnsi="Garamond"/>
        </w:rPr>
        <w:t>Alt başlıklar “A” harfinden başlayacak şekilde büyük harflerde gösterilmeli; her bölüm başlığında bulunan alt başlıklar “A” harfinden başlatılmalıdır.</w:t>
      </w:r>
    </w:p>
    <w:p w14:paraId="64A880D0" w14:textId="77777777" w:rsidR="00A05615" w:rsidRDefault="00690224" w:rsidP="00C81E79">
      <w:pPr>
        <w:spacing w:after="120" w:line="360" w:lineRule="auto"/>
        <w:ind w:firstLine="284"/>
        <w:jc w:val="both"/>
        <w:rPr>
          <w:rFonts w:ascii="Garamond" w:hAnsi="Garamond"/>
        </w:rPr>
      </w:pPr>
      <w:r>
        <w:rPr>
          <w:rFonts w:ascii="Garamond" w:hAnsi="Garamond"/>
        </w:rPr>
        <w:t>Araştırma türü dikkate alınmak kaydı ile; “</w:t>
      </w:r>
      <w:r w:rsidR="00675CD8" w:rsidRPr="00E01CF1">
        <w:rPr>
          <w:rFonts w:ascii="Garamond" w:hAnsi="Garamond"/>
        </w:rPr>
        <w:t>Giriş</w:t>
      </w:r>
      <w:r>
        <w:rPr>
          <w:rFonts w:ascii="Garamond" w:hAnsi="Garamond"/>
        </w:rPr>
        <w:t>”</w:t>
      </w:r>
      <w:r w:rsidR="00675CD8" w:rsidRPr="00E01CF1">
        <w:rPr>
          <w:rFonts w:ascii="Garamond" w:hAnsi="Garamond"/>
        </w:rPr>
        <w:t xml:space="preserve"> bölümünü sırasıyla</w:t>
      </w:r>
      <w:r w:rsidR="00A05615">
        <w:rPr>
          <w:rFonts w:ascii="Garamond" w:hAnsi="Garamond"/>
        </w:rPr>
        <w:t>;</w:t>
      </w:r>
      <w:r w:rsidR="00675CD8" w:rsidRPr="00E01CF1">
        <w:rPr>
          <w:rFonts w:ascii="Garamond" w:hAnsi="Garamond"/>
        </w:rPr>
        <w:t xml:space="preserve"> </w:t>
      </w:r>
      <w:r w:rsidR="00D354CF">
        <w:rPr>
          <w:rFonts w:ascii="Garamond" w:hAnsi="Garamond"/>
        </w:rPr>
        <w:t>“</w:t>
      </w:r>
      <w:r w:rsidR="00675CD8" w:rsidRPr="00E01CF1">
        <w:rPr>
          <w:rFonts w:ascii="Garamond" w:hAnsi="Garamond"/>
        </w:rPr>
        <w:t>Yönt</w:t>
      </w:r>
      <w:r w:rsidR="00D354CF">
        <w:rPr>
          <w:rFonts w:ascii="Garamond" w:hAnsi="Garamond"/>
        </w:rPr>
        <w:t>em</w:t>
      </w:r>
      <w:r>
        <w:rPr>
          <w:rFonts w:ascii="Garamond" w:hAnsi="Garamond"/>
        </w:rPr>
        <w:t>”</w:t>
      </w:r>
      <w:r w:rsidR="00D354CF">
        <w:rPr>
          <w:rFonts w:ascii="Garamond" w:hAnsi="Garamond"/>
        </w:rPr>
        <w:t xml:space="preserve">, </w:t>
      </w:r>
      <w:r>
        <w:rPr>
          <w:rFonts w:ascii="Garamond" w:hAnsi="Garamond"/>
        </w:rPr>
        <w:t>“</w:t>
      </w:r>
      <w:r w:rsidR="00D354CF">
        <w:rPr>
          <w:rFonts w:ascii="Garamond" w:hAnsi="Garamond"/>
        </w:rPr>
        <w:t>Bulgular</w:t>
      </w:r>
      <w:r>
        <w:rPr>
          <w:rFonts w:ascii="Garamond" w:hAnsi="Garamond"/>
        </w:rPr>
        <w:t>”</w:t>
      </w:r>
      <w:r w:rsidR="00D354CF">
        <w:rPr>
          <w:rFonts w:ascii="Garamond" w:hAnsi="Garamond"/>
        </w:rPr>
        <w:t xml:space="preserve">, </w:t>
      </w:r>
      <w:r>
        <w:rPr>
          <w:rFonts w:ascii="Garamond" w:hAnsi="Garamond"/>
        </w:rPr>
        <w:t>“</w:t>
      </w:r>
      <w:r w:rsidR="00D354CF">
        <w:rPr>
          <w:rFonts w:ascii="Garamond" w:hAnsi="Garamond"/>
        </w:rPr>
        <w:t>Tartışma ve Sonuç</w:t>
      </w:r>
      <w:r>
        <w:rPr>
          <w:rFonts w:ascii="Garamond" w:hAnsi="Garamond"/>
        </w:rPr>
        <w:t>”</w:t>
      </w:r>
      <w:r w:rsidR="00D354CF">
        <w:rPr>
          <w:rFonts w:ascii="Garamond" w:hAnsi="Garamond"/>
        </w:rPr>
        <w:t xml:space="preserve"> ile</w:t>
      </w:r>
      <w:r w:rsidR="00675CD8" w:rsidRPr="00E01CF1">
        <w:rPr>
          <w:rFonts w:ascii="Garamond" w:hAnsi="Garamond"/>
        </w:rPr>
        <w:t xml:space="preserve"> </w:t>
      </w:r>
      <w:r>
        <w:rPr>
          <w:rFonts w:ascii="Garamond" w:hAnsi="Garamond"/>
        </w:rPr>
        <w:t>“</w:t>
      </w:r>
      <w:r w:rsidR="00675CD8" w:rsidRPr="00E01CF1">
        <w:rPr>
          <w:rFonts w:ascii="Garamond" w:hAnsi="Garamond"/>
        </w:rPr>
        <w:t>Kaynakça</w:t>
      </w:r>
      <w:r w:rsidR="00D354CF">
        <w:rPr>
          <w:rFonts w:ascii="Garamond" w:hAnsi="Garamond"/>
        </w:rPr>
        <w:t>”</w:t>
      </w:r>
      <w:r w:rsidR="00675CD8" w:rsidRPr="00E01CF1">
        <w:rPr>
          <w:rFonts w:ascii="Garamond" w:hAnsi="Garamond"/>
        </w:rPr>
        <w:t xml:space="preserve"> </w:t>
      </w:r>
      <w:r w:rsidR="00402124">
        <w:rPr>
          <w:rFonts w:ascii="Garamond" w:hAnsi="Garamond"/>
        </w:rPr>
        <w:t>bölümleri</w:t>
      </w:r>
      <w:r>
        <w:rPr>
          <w:rFonts w:ascii="Garamond" w:hAnsi="Garamond"/>
        </w:rPr>
        <w:t>nin izlemesi önerilir.</w:t>
      </w:r>
      <w:r w:rsidR="00402124">
        <w:rPr>
          <w:rFonts w:ascii="Garamond" w:hAnsi="Garamond"/>
        </w:rPr>
        <w:t xml:space="preserve"> </w:t>
      </w:r>
    </w:p>
    <w:p w14:paraId="2F6289C0" w14:textId="77777777" w:rsidR="00675CD8" w:rsidRPr="00E01CF1" w:rsidRDefault="00C81E79" w:rsidP="00C81E79">
      <w:pPr>
        <w:spacing w:after="120" w:line="360" w:lineRule="auto"/>
        <w:ind w:firstLine="284"/>
        <w:jc w:val="both"/>
        <w:rPr>
          <w:rFonts w:ascii="Garamond" w:hAnsi="Garamond"/>
        </w:rPr>
      </w:pPr>
      <w:r>
        <w:rPr>
          <w:rFonts w:ascii="Garamond" w:hAnsi="Garamond"/>
        </w:rPr>
        <w:t xml:space="preserve">Bölüm başlıkları </w:t>
      </w:r>
      <w:r w:rsidR="00402124">
        <w:rPr>
          <w:rFonts w:ascii="Garamond" w:hAnsi="Garamond"/>
        </w:rPr>
        <w:t>“Giriş”</w:t>
      </w:r>
      <w:r>
        <w:rPr>
          <w:rFonts w:ascii="Garamond" w:hAnsi="Garamond"/>
        </w:rPr>
        <w:t xml:space="preserve"> ile birlikte başlamalı; diğer taraftan</w:t>
      </w:r>
      <w:r w:rsidR="00402124">
        <w:rPr>
          <w:rFonts w:ascii="Garamond" w:hAnsi="Garamond"/>
        </w:rPr>
        <w:t xml:space="preserve"> “Kaynakça” </w:t>
      </w:r>
      <w:r>
        <w:rPr>
          <w:rFonts w:ascii="Garamond" w:hAnsi="Garamond"/>
        </w:rPr>
        <w:t>başlığına</w:t>
      </w:r>
      <w:r w:rsidR="00402124">
        <w:rPr>
          <w:rFonts w:ascii="Garamond" w:hAnsi="Garamond"/>
        </w:rPr>
        <w:t xml:space="preserve"> numara verilmemelidir.</w:t>
      </w:r>
    </w:p>
    <w:p w14:paraId="724B4A96" w14:textId="77777777" w:rsidR="00C81E79" w:rsidRDefault="00D354CF" w:rsidP="00C81E79">
      <w:pPr>
        <w:spacing w:after="120" w:line="360" w:lineRule="auto"/>
        <w:ind w:firstLine="284"/>
        <w:jc w:val="both"/>
        <w:rPr>
          <w:rFonts w:ascii="Garamond" w:hAnsi="Garamond"/>
        </w:rPr>
      </w:pPr>
      <w:r w:rsidRPr="00D354CF">
        <w:rPr>
          <w:rFonts w:ascii="Garamond" w:hAnsi="Garamond"/>
        </w:rPr>
        <w:t>Yazılar A4 boyutundaki kâğıtlara</w:t>
      </w:r>
      <w:r w:rsidR="00C81E79">
        <w:rPr>
          <w:rFonts w:ascii="Garamond" w:hAnsi="Garamond"/>
        </w:rPr>
        <w:t>,</w:t>
      </w:r>
      <w:r w:rsidRPr="00D354CF">
        <w:rPr>
          <w:rFonts w:ascii="Garamond" w:hAnsi="Garamond"/>
        </w:rPr>
        <w:t xml:space="preserve"> 1,5 satır </w:t>
      </w:r>
      <w:r w:rsidR="00C81E79">
        <w:rPr>
          <w:rFonts w:ascii="Garamond" w:hAnsi="Garamond"/>
        </w:rPr>
        <w:t>aralıkları kullanılarak</w:t>
      </w:r>
      <w:r w:rsidRPr="00D354CF">
        <w:rPr>
          <w:rFonts w:ascii="Garamond" w:hAnsi="Garamond"/>
        </w:rPr>
        <w:t xml:space="preserve">, yazı karakteri “Garamond”  </w:t>
      </w:r>
      <w:r w:rsidR="00E343DE">
        <w:rPr>
          <w:rFonts w:ascii="Garamond" w:hAnsi="Garamond"/>
        </w:rPr>
        <w:t xml:space="preserve">ve </w:t>
      </w:r>
      <w:r w:rsidRPr="00D354CF">
        <w:rPr>
          <w:rFonts w:ascii="Garamond" w:hAnsi="Garamond"/>
        </w:rPr>
        <w:t xml:space="preserve">11 punto </w:t>
      </w:r>
      <w:r w:rsidR="008F1B4A">
        <w:rPr>
          <w:rFonts w:ascii="Garamond" w:hAnsi="Garamond"/>
        </w:rPr>
        <w:t xml:space="preserve">olacak şekilde </w:t>
      </w:r>
      <w:r w:rsidR="00C81E79">
        <w:rPr>
          <w:rFonts w:ascii="Garamond" w:hAnsi="Garamond"/>
        </w:rPr>
        <w:t xml:space="preserve">yazılmalıdır. </w:t>
      </w:r>
    </w:p>
    <w:p w14:paraId="4D795367" w14:textId="77777777" w:rsidR="00D354CF" w:rsidRPr="00D354CF" w:rsidRDefault="00C81E79" w:rsidP="00C81E79">
      <w:pPr>
        <w:spacing w:after="120" w:line="360" w:lineRule="auto"/>
        <w:ind w:firstLine="284"/>
        <w:jc w:val="both"/>
        <w:rPr>
          <w:rFonts w:ascii="Garamond" w:hAnsi="Garamond"/>
        </w:rPr>
      </w:pPr>
      <w:r>
        <w:rPr>
          <w:rFonts w:ascii="Garamond" w:hAnsi="Garamond"/>
        </w:rPr>
        <w:t>S</w:t>
      </w:r>
      <w:r w:rsidR="00D354CF" w:rsidRPr="00D354CF">
        <w:rPr>
          <w:rFonts w:ascii="Garamond" w:hAnsi="Garamond"/>
        </w:rPr>
        <w:t xml:space="preserve">ayfa kenarlarında </w:t>
      </w:r>
      <w:r>
        <w:rPr>
          <w:rFonts w:ascii="Garamond" w:hAnsi="Garamond"/>
        </w:rPr>
        <w:t>sağdan ve soldan</w:t>
      </w:r>
      <w:r w:rsidR="00D354CF" w:rsidRPr="00D354CF">
        <w:rPr>
          <w:rFonts w:ascii="Garamond" w:hAnsi="Garamond"/>
        </w:rPr>
        <w:t xml:space="preserve"> </w:t>
      </w:r>
      <w:r w:rsidR="00D354CF">
        <w:rPr>
          <w:rFonts w:ascii="Garamond" w:hAnsi="Garamond"/>
        </w:rPr>
        <w:t>2</w:t>
      </w:r>
      <w:r w:rsidR="00D354CF" w:rsidRPr="00D354CF">
        <w:rPr>
          <w:rFonts w:ascii="Garamond" w:hAnsi="Garamond"/>
        </w:rPr>
        <w:t xml:space="preserve"> cm, alt</w:t>
      </w:r>
      <w:r>
        <w:rPr>
          <w:rFonts w:ascii="Garamond" w:hAnsi="Garamond"/>
        </w:rPr>
        <w:t>tan</w:t>
      </w:r>
      <w:r w:rsidR="00D354CF" w:rsidRPr="00D354CF">
        <w:rPr>
          <w:rFonts w:ascii="Garamond" w:hAnsi="Garamond"/>
        </w:rPr>
        <w:t xml:space="preserve"> </w:t>
      </w:r>
      <w:r>
        <w:rPr>
          <w:rFonts w:ascii="Garamond" w:hAnsi="Garamond"/>
        </w:rPr>
        <w:t xml:space="preserve">3 cm </w:t>
      </w:r>
      <w:r w:rsidR="00E343DE">
        <w:rPr>
          <w:rFonts w:ascii="Garamond" w:hAnsi="Garamond"/>
        </w:rPr>
        <w:t>ve üstt</w:t>
      </w:r>
      <w:r w:rsidR="00D354CF" w:rsidRPr="00D354CF">
        <w:rPr>
          <w:rFonts w:ascii="Garamond" w:hAnsi="Garamond"/>
        </w:rPr>
        <w:t xml:space="preserve">en </w:t>
      </w:r>
      <w:r>
        <w:rPr>
          <w:rFonts w:ascii="Garamond" w:hAnsi="Garamond"/>
        </w:rPr>
        <w:t xml:space="preserve">4 cm boşluk bırakılmalıdır. </w:t>
      </w:r>
    </w:p>
    <w:p w14:paraId="42817A73" w14:textId="77777777" w:rsidR="00D354CF" w:rsidRPr="00D354CF" w:rsidRDefault="00D354CF" w:rsidP="00C81E79">
      <w:pPr>
        <w:spacing w:after="120" w:line="360" w:lineRule="auto"/>
        <w:ind w:firstLine="284"/>
        <w:jc w:val="both"/>
        <w:rPr>
          <w:rFonts w:ascii="Garamond" w:hAnsi="Garamond"/>
        </w:rPr>
      </w:pPr>
      <w:r w:rsidRPr="00D354CF">
        <w:rPr>
          <w:rFonts w:ascii="Garamond" w:hAnsi="Garamond"/>
        </w:rPr>
        <w:t>Yazılar 6000 kelimeyi geçmeyecek şekilde</w:t>
      </w:r>
      <w:r w:rsidR="006826D0">
        <w:rPr>
          <w:rFonts w:ascii="Garamond" w:hAnsi="Garamond"/>
        </w:rPr>
        <w:t>,</w:t>
      </w:r>
      <w:r w:rsidRPr="00D354CF">
        <w:rPr>
          <w:rFonts w:ascii="Garamond" w:hAnsi="Garamond"/>
        </w:rPr>
        <w:t xml:space="preserve"> Word formatında ve Garamond karakteri ile yazılmalıdır (Sözcük sayımı </w:t>
      </w:r>
      <w:r w:rsidR="006826D0">
        <w:rPr>
          <w:rFonts w:ascii="Garamond" w:hAnsi="Garamond"/>
        </w:rPr>
        <w:t>kelime işlem</w:t>
      </w:r>
      <w:r w:rsidRPr="00D354CF">
        <w:rPr>
          <w:rFonts w:ascii="Garamond" w:hAnsi="Garamond"/>
        </w:rPr>
        <w:t xml:space="preserve"> </w:t>
      </w:r>
      <w:r w:rsidR="006826D0">
        <w:rPr>
          <w:rFonts w:ascii="Garamond" w:hAnsi="Garamond"/>
        </w:rPr>
        <w:t>programlarında</w:t>
      </w:r>
      <w:r w:rsidRPr="00D354CF">
        <w:rPr>
          <w:rFonts w:ascii="Garamond" w:hAnsi="Garamond"/>
        </w:rPr>
        <w:t xml:space="preserve"> </w:t>
      </w:r>
      <w:r w:rsidR="006826D0">
        <w:rPr>
          <w:rFonts w:ascii="Garamond" w:hAnsi="Garamond"/>
        </w:rPr>
        <w:t>genellikle “Araçlar” menüsünde bulunan ilgili işlevlerle</w:t>
      </w:r>
      <w:r w:rsidRPr="00D354CF">
        <w:rPr>
          <w:rFonts w:ascii="Garamond" w:hAnsi="Garamond"/>
        </w:rPr>
        <w:t xml:space="preserve"> </w:t>
      </w:r>
      <w:r w:rsidR="006826D0">
        <w:rPr>
          <w:rFonts w:ascii="Garamond" w:hAnsi="Garamond"/>
        </w:rPr>
        <w:t>yapılabilir</w:t>
      </w:r>
      <w:r w:rsidRPr="00D354CF">
        <w:rPr>
          <w:rFonts w:ascii="Garamond" w:hAnsi="Garamond"/>
        </w:rPr>
        <w:t>)</w:t>
      </w:r>
      <w:r w:rsidR="006826D0">
        <w:rPr>
          <w:rFonts w:ascii="Garamond" w:hAnsi="Garamond"/>
        </w:rPr>
        <w:t>.</w:t>
      </w:r>
    </w:p>
    <w:p w14:paraId="7C43540F" w14:textId="77777777" w:rsidR="00314432" w:rsidRDefault="00D354CF" w:rsidP="00C81E79">
      <w:pPr>
        <w:spacing w:after="120" w:line="360" w:lineRule="auto"/>
        <w:ind w:firstLine="284"/>
        <w:jc w:val="both"/>
        <w:rPr>
          <w:rFonts w:ascii="Garamond" w:hAnsi="Garamond"/>
        </w:rPr>
      </w:pPr>
      <w:r w:rsidRPr="00D354CF">
        <w:rPr>
          <w:rFonts w:ascii="Garamond" w:hAnsi="Garamond"/>
        </w:rPr>
        <w:t>Kapak</w:t>
      </w:r>
      <w:r>
        <w:rPr>
          <w:rFonts w:ascii="Garamond" w:hAnsi="Garamond"/>
        </w:rPr>
        <w:t xml:space="preserve"> bölümünün ardından</w:t>
      </w:r>
      <w:r w:rsidR="006826D0">
        <w:rPr>
          <w:rFonts w:ascii="Garamond" w:hAnsi="Garamond"/>
        </w:rPr>
        <w:t>;</w:t>
      </w:r>
      <w:r>
        <w:rPr>
          <w:rFonts w:ascii="Garamond" w:hAnsi="Garamond"/>
        </w:rPr>
        <w:t xml:space="preserve"> </w:t>
      </w:r>
      <w:r w:rsidR="006826D0">
        <w:rPr>
          <w:rFonts w:ascii="Garamond" w:hAnsi="Garamond"/>
        </w:rPr>
        <w:t xml:space="preserve">ilk bölüm olan </w:t>
      </w:r>
      <w:r>
        <w:rPr>
          <w:rFonts w:ascii="Garamond" w:hAnsi="Garamond"/>
        </w:rPr>
        <w:t xml:space="preserve">“Giriş” giriş bölümü ile birlikte iki sütunlu </w:t>
      </w:r>
      <w:r w:rsidR="000643EE">
        <w:rPr>
          <w:rFonts w:ascii="Garamond" w:hAnsi="Garamond"/>
        </w:rPr>
        <w:t xml:space="preserve">yazı formatı benimsenmelidir. Her iki sütunun genişiliği 7,87 cm, sütunlar arası aralık ise 1,25 cm olmalıdır. </w:t>
      </w:r>
    </w:p>
    <w:p w14:paraId="5EE0CCA2" w14:textId="7F14B8A9" w:rsidR="00C81E79" w:rsidRPr="00454669" w:rsidRDefault="009724AF" w:rsidP="00454669">
      <w:pPr>
        <w:spacing w:after="120" w:line="360" w:lineRule="auto"/>
        <w:ind w:firstLine="284"/>
        <w:jc w:val="both"/>
        <w:rPr>
          <w:rFonts w:ascii="Garamond" w:hAnsi="Garamond"/>
        </w:rPr>
      </w:pPr>
      <w:r>
        <w:rPr>
          <w:rFonts w:ascii="Garamond" w:hAnsi="Garamond"/>
        </w:rPr>
        <w:t>Gövde metni “Garamond” yazı karakteri</w:t>
      </w:r>
      <w:r w:rsidR="00301935">
        <w:rPr>
          <w:rFonts w:ascii="Garamond" w:hAnsi="Garamond"/>
        </w:rPr>
        <w:t xml:space="preserve"> ve 1,5 satır aralıkları</w:t>
      </w:r>
      <w:r>
        <w:rPr>
          <w:rFonts w:ascii="Garamond" w:hAnsi="Garamond"/>
        </w:rPr>
        <w:t xml:space="preserve"> ile, 11 punto yazılmalı;</w:t>
      </w:r>
      <w:r w:rsidR="000643EE">
        <w:rPr>
          <w:rFonts w:ascii="Garamond" w:hAnsi="Garamond"/>
        </w:rPr>
        <w:t xml:space="preserve"> iki yana yaslı olmalıdır. </w:t>
      </w:r>
      <w:r w:rsidR="00301935">
        <w:rPr>
          <w:rFonts w:ascii="Garamond" w:hAnsi="Garamond"/>
        </w:rPr>
        <w:t>Paragraf girintileri 0,50</w:t>
      </w:r>
      <w:r w:rsidR="00301935" w:rsidRPr="00D354CF">
        <w:rPr>
          <w:rFonts w:ascii="Garamond" w:hAnsi="Garamond"/>
        </w:rPr>
        <w:t xml:space="preserve"> cm </w:t>
      </w:r>
      <w:r w:rsidR="00E343DE">
        <w:rPr>
          <w:rFonts w:ascii="Garamond" w:hAnsi="Garamond"/>
        </w:rPr>
        <w:t>olmalı,</w:t>
      </w:r>
      <w:r w:rsidR="00301935" w:rsidRPr="00D354CF">
        <w:rPr>
          <w:rFonts w:ascii="Garamond" w:hAnsi="Garamond"/>
        </w:rPr>
        <w:t xml:space="preserve"> </w:t>
      </w:r>
      <w:r w:rsidR="003C5309">
        <w:rPr>
          <w:rFonts w:ascii="Garamond" w:hAnsi="Garamond"/>
        </w:rPr>
        <w:t>paragraf son</w:t>
      </w:r>
      <w:r w:rsidR="00E343DE">
        <w:rPr>
          <w:rFonts w:ascii="Garamond" w:hAnsi="Garamond"/>
        </w:rPr>
        <w:t>larında 6 pt boşluk bırakılmalı,</w:t>
      </w:r>
      <w:r w:rsidR="003C5309">
        <w:rPr>
          <w:rFonts w:ascii="Garamond" w:hAnsi="Garamond"/>
        </w:rPr>
        <w:t xml:space="preserve"> </w:t>
      </w:r>
      <w:r w:rsidR="00301935" w:rsidRPr="00D354CF">
        <w:rPr>
          <w:rFonts w:ascii="Garamond" w:hAnsi="Garamond"/>
        </w:rPr>
        <w:t>sayfa numaraları verilmemelidir.</w:t>
      </w:r>
    </w:p>
    <w:p w14:paraId="264903E7" w14:textId="397B94FE" w:rsidR="008F1B4A" w:rsidRPr="00454669" w:rsidRDefault="00454669" w:rsidP="00454669">
      <w:pPr>
        <w:tabs>
          <w:tab w:val="left" w:pos="340"/>
        </w:tabs>
        <w:spacing w:before="120" w:after="120" w:line="288" w:lineRule="auto"/>
        <w:jc w:val="center"/>
        <w:rPr>
          <w:rFonts w:ascii="Garamond" w:eastAsia="SimSun" w:hAnsi="Garamond" w:cs="Times New Roman"/>
          <w:b/>
          <w:snapToGrid w:val="0"/>
          <w:szCs w:val="20"/>
          <w:lang w:val="en-US"/>
        </w:rPr>
      </w:pPr>
      <w:r>
        <w:rPr>
          <w:rFonts w:ascii="Garamond" w:eastAsia="SimSun" w:hAnsi="Garamond" w:cs="Times New Roman"/>
          <w:b/>
          <w:snapToGrid w:val="0"/>
          <w:szCs w:val="20"/>
          <w:lang w:val="en-US"/>
        </w:rPr>
        <w:t xml:space="preserve">II. </w:t>
      </w:r>
      <w:r w:rsidR="000A3473" w:rsidRPr="000467FD">
        <w:rPr>
          <w:rFonts w:ascii="Garamond" w:eastAsia="SimSun" w:hAnsi="Garamond" w:cs="Times New Roman"/>
          <w:b/>
          <w:snapToGrid w:val="0"/>
          <w:szCs w:val="20"/>
          <w:lang w:val="en-US"/>
        </w:rPr>
        <w:t>YÖNTEM</w:t>
      </w:r>
    </w:p>
    <w:p w14:paraId="5A2775E1" w14:textId="7604272F" w:rsidR="008F1B4A" w:rsidRPr="003D691B" w:rsidRDefault="008F1B4A" w:rsidP="00301935">
      <w:pPr>
        <w:spacing w:after="120" w:line="360" w:lineRule="auto"/>
        <w:ind w:firstLine="284"/>
        <w:jc w:val="both"/>
        <w:rPr>
          <w:rFonts w:ascii="Garamond" w:hAnsi="Garamond"/>
        </w:rPr>
      </w:pPr>
      <w:r w:rsidRPr="003D691B">
        <w:rPr>
          <w:rFonts w:ascii="Garamond" w:hAnsi="Garamond"/>
        </w:rPr>
        <w:t xml:space="preserve">Araştırma makalelerinde, buraya yöntem kısmı eklenmeli ve </w:t>
      </w:r>
      <w:r w:rsidR="002E002A">
        <w:rPr>
          <w:rFonts w:ascii="Garamond" w:hAnsi="Garamond"/>
        </w:rPr>
        <w:t>aşağıdaki</w:t>
      </w:r>
      <w:r w:rsidRPr="003D691B">
        <w:rPr>
          <w:rFonts w:ascii="Garamond" w:hAnsi="Garamond"/>
        </w:rPr>
        <w:t xml:space="preserve"> önerilere dikkat edilmelidir. </w:t>
      </w:r>
    </w:p>
    <w:p w14:paraId="7B689211" w14:textId="352C775E" w:rsidR="00416F19" w:rsidRPr="00454669" w:rsidRDefault="00454669" w:rsidP="00454669">
      <w:pPr>
        <w:pStyle w:val="Balk2"/>
        <w:tabs>
          <w:tab w:val="left" w:pos="340"/>
        </w:tabs>
        <w:spacing w:after="120" w:line="360" w:lineRule="auto"/>
        <w:rPr>
          <w:rFonts w:ascii="Garamond" w:hAnsi="Garamond"/>
          <w:b/>
          <w:i w:val="0"/>
          <w:sz w:val="22"/>
          <w:lang w:val="tr-TR"/>
        </w:rPr>
      </w:pPr>
      <w:r>
        <w:rPr>
          <w:rFonts w:ascii="Garamond" w:hAnsi="Garamond"/>
          <w:b/>
          <w:i w:val="0"/>
          <w:sz w:val="22"/>
          <w:lang w:val="tr-TR"/>
        </w:rPr>
        <w:t xml:space="preserve">A. </w:t>
      </w:r>
      <w:r w:rsidR="000A3473" w:rsidRPr="00D30728">
        <w:rPr>
          <w:rFonts w:ascii="Garamond" w:hAnsi="Garamond"/>
          <w:b/>
          <w:i w:val="0"/>
          <w:sz w:val="22"/>
          <w:lang w:val="tr-TR"/>
        </w:rPr>
        <w:t>Tablolar ve Şekiller</w:t>
      </w:r>
    </w:p>
    <w:p w14:paraId="75B89A92" w14:textId="5DBD458B" w:rsidR="00301935" w:rsidRDefault="00756DB5" w:rsidP="00301935">
      <w:pPr>
        <w:spacing w:after="120" w:line="360" w:lineRule="auto"/>
        <w:ind w:firstLine="284"/>
        <w:jc w:val="both"/>
        <w:rPr>
          <w:rFonts w:ascii="Garamond" w:hAnsi="Garamond"/>
        </w:rPr>
      </w:pPr>
      <w:r w:rsidRPr="00756DB5">
        <w:rPr>
          <w:rFonts w:ascii="Garamond" w:hAnsi="Garamond"/>
        </w:rPr>
        <w:t>Tablo ve şekiller, metnin içerisinde gösterimlene</w:t>
      </w:r>
      <w:r>
        <w:rPr>
          <w:rFonts w:ascii="Garamond" w:hAnsi="Garamond"/>
        </w:rPr>
        <w:t>bile</w:t>
      </w:r>
      <w:r w:rsidRPr="00756DB5">
        <w:rPr>
          <w:rFonts w:ascii="Garamond" w:hAnsi="Garamond"/>
        </w:rPr>
        <w:t>ceği gibi metnin sonunda da verilebilir.</w:t>
      </w:r>
      <w:r>
        <w:rPr>
          <w:rFonts w:ascii="Garamond" w:hAnsi="Garamond"/>
        </w:rPr>
        <w:t xml:space="preserve"> </w:t>
      </w:r>
      <w:r w:rsidR="00301935">
        <w:rPr>
          <w:rFonts w:ascii="Garamond" w:hAnsi="Garamond"/>
        </w:rPr>
        <w:t xml:space="preserve">Tablo ve şekiller ilgili sütunun her iki yanına yaslanarak gösterilmelidir. </w:t>
      </w:r>
      <w:r w:rsidR="003C5309">
        <w:rPr>
          <w:rFonts w:ascii="Garamond" w:hAnsi="Garamond"/>
        </w:rPr>
        <w:t>Bununla birlikte; g</w:t>
      </w:r>
      <w:r w:rsidR="00301935">
        <w:rPr>
          <w:rFonts w:ascii="Garamond" w:hAnsi="Garamond"/>
        </w:rPr>
        <w:t xml:space="preserve">eniş tablolar iki sütunu kaplayacak şekilde gösterilebilir. </w:t>
      </w:r>
    </w:p>
    <w:p w14:paraId="460ED1BE" w14:textId="77777777" w:rsidR="00AB3641" w:rsidRDefault="000A3473" w:rsidP="00C81E79">
      <w:pPr>
        <w:spacing w:after="120" w:line="360" w:lineRule="auto"/>
        <w:ind w:firstLine="284"/>
        <w:jc w:val="both"/>
        <w:rPr>
          <w:rFonts w:ascii="Garamond" w:hAnsi="Garamond"/>
        </w:rPr>
      </w:pPr>
      <w:r w:rsidRPr="00416F19">
        <w:rPr>
          <w:rFonts w:ascii="Garamond" w:hAnsi="Garamond"/>
        </w:rPr>
        <w:t xml:space="preserve">Tablo </w:t>
      </w:r>
      <w:r w:rsidR="003C5309">
        <w:rPr>
          <w:rFonts w:ascii="Garamond" w:hAnsi="Garamond"/>
        </w:rPr>
        <w:t>başlıklarında bulunan</w:t>
      </w:r>
      <w:r w:rsidRPr="00416F19">
        <w:rPr>
          <w:rFonts w:ascii="Garamond" w:hAnsi="Garamond"/>
        </w:rPr>
        <w:t xml:space="preserve"> “</w:t>
      </w:r>
      <w:r w:rsidRPr="003C5309">
        <w:rPr>
          <w:rFonts w:ascii="Garamond" w:hAnsi="Garamond"/>
          <w:b/>
        </w:rPr>
        <w:t>Tablo</w:t>
      </w:r>
      <w:r w:rsidR="003C5309">
        <w:rPr>
          <w:rFonts w:ascii="Garamond" w:hAnsi="Garamond"/>
          <w:b/>
        </w:rPr>
        <w:t xml:space="preserve"> X:</w:t>
      </w:r>
      <w:r w:rsidRPr="00416F19">
        <w:rPr>
          <w:rFonts w:ascii="Garamond" w:hAnsi="Garamond"/>
        </w:rPr>
        <w:t xml:space="preserve">” </w:t>
      </w:r>
      <w:r w:rsidR="003C5309">
        <w:rPr>
          <w:rFonts w:ascii="Garamond" w:hAnsi="Garamond"/>
        </w:rPr>
        <w:t>ibaresi</w:t>
      </w:r>
      <w:r w:rsidRPr="00416F19">
        <w:rPr>
          <w:rFonts w:ascii="Garamond" w:hAnsi="Garamond"/>
        </w:rPr>
        <w:t xml:space="preserve"> ve tablo başlığı </w:t>
      </w:r>
      <w:r w:rsidR="003C5309">
        <w:rPr>
          <w:rFonts w:ascii="Garamond" w:hAnsi="Garamond"/>
        </w:rPr>
        <w:t xml:space="preserve">yalnızca cümlenin ilk harfi </w:t>
      </w:r>
      <w:r w:rsidRPr="00416F19">
        <w:rPr>
          <w:rFonts w:ascii="Garamond" w:hAnsi="Garamond"/>
        </w:rPr>
        <w:t xml:space="preserve">büyük harfle </w:t>
      </w:r>
      <w:r w:rsidR="003C5309">
        <w:rPr>
          <w:rFonts w:ascii="Garamond" w:hAnsi="Garamond"/>
        </w:rPr>
        <w:t>başlayacak şekilde yazılmalıdır.</w:t>
      </w:r>
      <w:r w:rsidRPr="00416F19">
        <w:rPr>
          <w:rFonts w:ascii="Garamond" w:hAnsi="Garamond"/>
        </w:rPr>
        <w:t xml:space="preserve"> “</w:t>
      </w:r>
      <w:r w:rsidRPr="003C5309">
        <w:rPr>
          <w:rFonts w:ascii="Garamond" w:hAnsi="Garamond"/>
          <w:b/>
        </w:rPr>
        <w:t>Tablo X</w:t>
      </w:r>
      <w:r w:rsidR="003C5309">
        <w:rPr>
          <w:rFonts w:ascii="Garamond" w:hAnsi="Garamond"/>
          <w:b/>
        </w:rPr>
        <w:t>:</w:t>
      </w:r>
      <w:r w:rsidRPr="00416F19">
        <w:rPr>
          <w:rFonts w:ascii="Garamond" w:hAnsi="Garamond"/>
        </w:rPr>
        <w:t xml:space="preserve">” ibaresi </w:t>
      </w:r>
      <w:r w:rsidR="003C5309">
        <w:rPr>
          <w:rFonts w:ascii="Garamond" w:hAnsi="Garamond"/>
        </w:rPr>
        <w:t xml:space="preserve">ile birlikte tablo başlığı </w:t>
      </w:r>
      <w:r w:rsidRPr="00416F19">
        <w:rPr>
          <w:rFonts w:ascii="Garamond" w:hAnsi="Garamond"/>
        </w:rPr>
        <w:t>10 punto olmalı</w:t>
      </w:r>
      <w:r w:rsidR="00D30728">
        <w:rPr>
          <w:rFonts w:ascii="Garamond" w:hAnsi="Garamond"/>
        </w:rPr>
        <w:t>,</w:t>
      </w:r>
      <w:r w:rsidR="003C5309">
        <w:rPr>
          <w:rFonts w:ascii="Garamond" w:hAnsi="Garamond"/>
        </w:rPr>
        <w:t xml:space="preserve"> </w:t>
      </w:r>
      <w:r w:rsidR="00AB3641">
        <w:rPr>
          <w:rFonts w:ascii="Garamond" w:hAnsi="Garamond"/>
        </w:rPr>
        <w:t>“</w:t>
      </w:r>
      <w:r w:rsidR="00AB3641" w:rsidRPr="00AB3641">
        <w:rPr>
          <w:rFonts w:ascii="Garamond" w:hAnsi="Garamond"/>
          <w:b/>
        </w:rPr>
        <w:t>Tablo X:</w:t>
      </w:r>
      <w:r w:rsidR="00AB3641">
        <w:rPr>
          <w:rFonts w:ascii="Garamond" w:hAnsi="Garamond"/>
        </w:rPr>
        <w:t>”</w:t>
      </w:r>
      <w:r w:rsidR="00470EA7">
        <w:rPr>
          <w:rFonts w:ascii="Garamond" w:hAnsi="Garamond"/>
        </w:rPr>
        <w:t xml:space="preserve"> ibaresi koyu karakterle göster</w:t>
      </w:r>
      <w:r w:rsidR="00D30728">
        <w:rPr>
          <w:rFonts w:ascii="Garamond" w:hAnsi="Garamond"/>
        </w:rPr>
        <w:t>ilmeli ve tek satır aralığı bırakılmalıdır.</w:t>
      </w:r>
      <w:r w:rsidRPr="00416F19">
        <w:rPr>
          <w:rFonts w:ascii="Garamond" w:hAnsi="Garamond"/>
        </w:rPr>
        <w:t xml:space="preserve"> </w:t>
      </w:r>
    </w:p>
    <w:p w14:paraId="419145DB" w14:textId="239558D3" w:rsidR="00FF7885" w:rsidRDefault="000A3473" w:rsidP="00C81E79">
      <w:pPr>
        <w:spacing w:after="120" w:line="360" w:lineRule="auto"/>
        <w:ind w:firstLine="284"/>
        <w:jc w:val="both"/>
        <w:rPr>
          <w:rFonts w:ascii="Garamond" w:hAnsi="Garamond"/>
        </w:rPr>
      </w:pPr>
      <w:r w:rsidRPr="00416F19">
        <w:rPr>
          <w:rFonts w:ascii="Garamond" w:hAnsi="Garamond"/>
        </w:rPr>
        <w:t xml:space="preserve">Tablo </w:t>
      </w:r>
      <w:r w:rsidR="00AB3641">
        <w:rPr>
          <w:rFonts w:ascii="Garamond" w:hAnsi="Garamond"/>
        </w:rPr>
        <w:t>b</w:t>
      </w:r>
      <w:r w:rsidR="00416F19" w:rsidRPr="00416F19">
        <w:rPr>
          <w:rFonts w:ascii="Garamond" w:hAnsi="Garamond"/>
        </w:rPr>
        <w:t xml:space="preserve">aşlığı </w:t>
      </w:r>
      <w:r w:rsidR="00AB3641">
        <w:rPr>
          <w:rFonts w:ascii="Garamond" w:hAnsi="Garamond"/>
        </w:rPr>
        <w:t>öncesinde, tablo başlığı ile tablo arasında</w:t>
      </w:r>
      <w:r w:rsidRPr="00416F19">
        <w:rPr>
          <w:rFonts w:ascii="Garamond" w:hAnsi="Garamond"/>
        </w:rPr>
        <w:t xml:space="preserve"> </w:t>
      </w:r>
      <w:r w:rsidR="00AB3641">
        <w:rPr>
          <w:rFonts w:ascii="Garamond" w:hAnsi="Garamond"/>
        </w:rPr>
        <w:t xml:space="preserve">ve tablo ile izleyen metin arasında </w:t>
      </w:r>
      <w:r w:rsidRPr="00416F19">
        <w:rPr>
          <w:rFonts w:ascii="Garamond" w:hAnsi="Garamond"/>
        </w:rPr>
        <w:t>bir</w:t>
      </w:r>
      <w:r w:rsidR="00416F19" w:rsidRPr="00416F19">
        <w:rPr>
          <w:rFonts w:ascii="Garamond" w:hAnsi="Garamond"/>
        </w:rPr>
        <w:t>er</w:t>
      </w:r>
      <w:r w:rsidRPr="00416F19">
        <w:rPr>
          <w:rFonts w:ascii="Garamond" w:hAnsi="Garamond"/>
        </w:rPr>
        <w:t xml:space="preserve"> satır boşluk bulunmalıdır. </w:t>
      </w:r>
      <w:r w:rsidR="002E002A" w:rsidRPr="002E002A">
        <w:rPr>
          <w:rFonts w:ascii="Garamond" w:hAnsi="Garamond"/>
        </w:rPr>
        <w:t xml:space="preserve">Tablo metni 8 punto ve Calibri yazı karakteri ile </w:t>
      </w:r>
      <w:r w:rsidR="002976E8">
        <w:rPr>
          <w:rFonts w:ascii="Garamond" w:hAnsi="Garamond"/>
        </w:rPr>
        <w:t xml:space="preserve">tek satır aralıklı </w:t>
      </w:r>
      <w:r w:rsidR="002E002A" w:rsidRPr="002E002A">
        <w:rPr>
          <w:rFonts w:ascii="Garamond" w:hAnsi="Garamond"/>
        </w:rPr>
        <w:t>yazılmalıdır.</w:t>
      </w:r>
    </w:p>
    <w:p w14:paraId="7D31C89C" w14:textId="562E7D2E" w:rsidR="00AB3641" w:rsidRDefault="00AB3641" w:rsidP="00AB3641">
      <w:pPr>
        <w:spacing w:after="0" w:line="360" w:lineRule="auto"/>
        <w:ind w:firstLine="284"/>
        <w:jc w:val="both"/>
        <w:rPr>
          <w:rFonts w:ascii="Garamond" w:hAnsi="Garamond"/>
        </w:rPr>
      </w:pPr>
    </w:p>
    <w:p w14:paraId="50852B5F" w14:textId="1FDDB74D" w:rsidR="00115FE0" w:rsidRDefault="00115FE0" w:rsidP="00AB3641">
      <w:pPr>
        <w:spacing w:after="0" w:line="360" w:lineRule="auto"/>
        <w:ind w:firstLine="284"/>
        <w:jc w:val="both"/>
        <w:rPr>
          <w:rFonts w:ascii="Garamond" w:hAnsi="Garamond"/>
        </w:rPr>
      </w:pPr>
    </w:p>
    <w:p w14:paraId="17CDCC02" w14:textId="0499E1BD" w:rsidR="00115FE0" w:rsidRDefault="00115FE0" w:rsidP="00AB3641">
      <w:pPr>
        <w:spacing w:after="0" w:line="360" w:lineRule="auto"/>
        <w:ind w:firstLine="284"/>
        <w:jc w:val="both"/>
        <w:rPr>
          <w:rFonts w:ascii="Garamond" w:hAnsi="Garamond"/>
        </w:rPr>
      </w:pPr>
    </w:p>
    <w:tbl>
      <w:tblPr>
        <w:tblStyle w:val="TabloKlavuzu"/>
        <w:tblW w:w="0" w:type="auto"/>
        <w:tblLook w:val="04A0" w:firstRow="1" w:lastRow="0" w:firstColumn="1" w:lastColumn="0" w:noHBand="0" w:noVBand="1"/>
      </w:tblPr>
      <w:tblGrid>
        <w:gridCol w:w="1113"/>
        <w:gridCol w:w="1114"/>
        <w:gridCol w:w="1114"/>
        <w:gridCol w:w="1114"/>
      </w:tblGrid>
      <w:tr w:rsidR="00756DB5" w14:paraId="68390F66" w14:textId="77777777" w:rsidTr="00756DB5">
        <w:tc>
          <w:tcPr>
            <w:tcW w:w="4455" w:type="dxa"/>
            <w:gridSpan w:val="4"/>
            <w:tcBorders>
              <w:top w:val="nil"/>
              <w:left w:val="nil"/>
              <w:bottom w:val="single" w:sz="8" w:space="0" w:color="auto"/>
              <w:right w:val="nil"/>
            </w:tcBorders>
            <w:vAlign w:val="bottom"/>
          </w:tcPr>
          <w:p w14:paraId="08A976A3" w14:textId="4BF25742" w:rsidR="00756DB5" w:rsidRPr="00756DB5" w:rsidRDefault="00756DB5" w:rsidP="00756DB5">
            <w:pPr>
              <w:pStyle w:val="GvdeMetni"/>
              <w:widowControl w:val="0"/>
              <w:spacing w:after="0" w:line="240" w:lineRule="auto"/>
              <w:jc w:val="center"/>
              <w:rPr>
                <w:rFonts w:ascii="Garamond" w:hAnsi="Garamond"/>
                <w:szCs w:val="18"/>
                <w14:ligatures w14:val="none"/>
              </w:rPr>
            </w:pPr>
            <w:bookmarkStart w:id="0" w:name="_Hlk69646425"/>
            <w:r w:rsidRPr="003C5309">
              <w:rPr>
                <w:rFonts w:ascii="Garamond" w:hAnsi="Garamond"/>
                <w:b/>
                <w:szCs w:val="18"/>
                <w14:ligatures w14:val="none"/>
              </w:rPr>
              <w:lastRenderedPageBreak/>
              <w:t>Tablo 1:</w:t>
            </w:r>
            <w:r w:rsidRPr="003C5309">
              <w:rPr>
                <w:rFonts w:ascii="Garamond" w:hAnsi="Garamond"/>
                <w:szCs w:val="18"/>
                <w14:ligatures w14:val="none"/>
              </w:rPr>
              <w:t xml:space="preserve"> Zonguldak taşkömürü havzasında bulunan madencilerin aldığı doz değerleri ve yaşam boyu ölüm risklerinin karşılaştırılması [6,9,10]</w:t>
            </w:r>
          </w:p>
        </w:tc>
      </w:tr>
      <w:tr w:rsidR="00756DB5" w14:paraId="538C0327" w14:textId="77777777" w:rsidTr="00756DB5">
        <w:tc>
          <w:tcPr>
            <w:tcW w:w="1113" w:type="dxa"/>
            <w:tcBorders>
              <w:top w:val="single" w:sz="8" w:space="0" w:color="auto"/>
              <w:left w:val="nil"/>
              <w:bottom w:val="single" w:sz="8" w:space="0" w:color="auto"/>
              <w:right w:val="nil"/>
            </w:tcBorders>
            <w:vAlign w:val="center"/>
          </w:tcPr>
          <w:p w14:paraId="7010A121" w14:textId="6EE82674" w:rsidR="00756DB5" w:rsidRDefault="00756DB5" w:rsidP="00756DB5">
            <w:pPr>
              <w:rPr>
                <w:rFonts w:ascii="Garamond" w:hAnsi="Garamond"/>
              </w:rPr>
            </w:pPr>
            <w:r w:rsidRPr="00115FE0">
              <w:rPr>
                <w:rFonts w:cstheme="minorHAnsi"/>
                <w:b/>
                <w:bCs/>
                <w:sz w:val="16"/>
                <w:szCs w:val="16"/>
              </w:rPr>
              <w:t>İşletme</w:t>
            </w:r>
          </w:p>
        </w:tc>
        <w:tc>
          <w:tcPr>
            <w:tcW w:w="1114" w:type="dxa"/>
            <w:tcBorders>
              <w:top w:val="single" w:sz="8" w:space="0" w:color="auto"/>
              <w:left w:val="nil"/>
              <w:bottom w:val="single" w:sz="8" w:space="0" w:color="auto"/>
              <w:right w:val="nil"/>
            </w:tcBorders>
            <w:vAlign w:val="center"/>
          </w:tcPr>
          <w:p w14:paraId="49027077" w14:textId="5B182EC5" w:rsidR="00756DB5" w:rsidRDefault="00756DB5" w:rsidP="00756DB5">
            <w:pPr>
              <w:jc w:val="center"/>
              <w:rPr>
                <w:rFonts w:ascii="Garamond" w:hAnsi="Garamond"/>
              </w:rPr>
            </w:pPr>
            <w:r w:rsidRPr="00115FE0">
              <w:rPr>
                <w:rFonts w:cstheme="minorHAnsi"/>
                <w:b/>
                <w:bCs/>
                <w:sz w:val="16"/>
                <w:szCs w:val="16"/>
              </w:rPr>
              <w:t>YED (mSv/y)</w:t>
            </w:r>
          </w:p>
        </w:tc>
        <w:tc>
          <w:tcPr>
            <w:tcW w:w="1114" w:type="dxa"/>
            <w:tcBorders>
              <w:top w:val="single" w:sz="8" w:space="0" w:color="auto"/>
              <w:left w:val="nil"/>
              <w:bottom w:val="single" w:sz="8" w:space="0" w:color="auto"/>
              <w:right w:val="nil"/>
            </w:tcBorders>
            <w:vAlign w:val="center"/>
          </w:tcPr>
          <w:p w14:paraId="7DA15A45" w14:textId="49C71482" w:rsidR="00756DB5" w:rsidRDefault="00756DB5" w:rsidP="00756DB5">
            <w:pPr>
              <w:jc w:val="center"/>
              <w:rPr>
                <w:rFonts w:ascii="Garamond" w:hAnsi="Garamond"/>
              </w:rPr>
            </w:pPr>
            <w:r w:rsidRPr="00115FE0">
              <w:rPr>
                <w:rFonts w:cstheme="minorHAnsi"/>
                <w:b/>
                <w:bCs/>
                <w:sz w:val="16"/>
                <w:szCs w:val="16"/>
              </w:rPr>
              <w:t>WLM (WLM/y)</w:t>
            </w:r>
          </w:p>
        </w:tc>
        <w:tc>
          <w:tcPr>
            <w:tcW w:w="1114" w:type="dxa"/>
            <w:tcBorders>
              <w:top w:val="single" w:sz="8" w:space="0" w:color="auto"/>
              <w:left w:val="nil"/>
              <w:bottom w:val="single" w:sz="8" w:space="0" w:color="auto"/>
              <w:right w:val="nil"/>
            </w:tcBorders>
            <w:vAlign w:val="center"/>
          </w:tcPr>
          <w:p w14:paraId="32110F7D" w14:textId="756A8A01" w:rsidR="00756DB5" w:rsidRDefault="00756DB5" w:rsidP="00756DB5">
            <w:pPr>
              <w:jc w:val="center"/>
              <w:rPr>
                <w:rFonts w:ascii="Garamond" w:hAnsi="Garamond"/>
              </w:rPr>
            </w:pPr>
            <w:r w:rsidRPr="00115FE0">
              <w:rPr>
                <w:rFonts w:cstheme="minorHAnsi"/>
                <w:b/>
                <w:bCs/>
                <w:sz w:val="16"/>
                <w:szCs w:val="16"/>
              </w:rPr>
              <w:t>Yaşam Boyu Ölüm Riski</w:t>
            </w:r>
          </w:p>
        </w:tc>
      </w:tr>
      <w:tr w:rsidR="00756DB5" w14:paraId="2C64D29E" w14:textId="77777777" w:rsidTr="00756DB5">
        <w:tc>
          <w:tcPr>
            <w:tcW w:w="1113" w:type="dxa"/>
            <w:tcBorders>
              <w:top w:val="single" w:sz="8" w:space="0" w:color="auto"/>
              <w:left w:val="nil"/>
              <w:bottom w:val="nil"/>
              <w:right w:val="nil"/>
            </w:tcBorders>
            <w:vAlign w:val="center"/>
          </w:tcPr>
          <w:p w14:paraId="3D61D9B7" w14:textId="133D2CD8" w:rsidR="00756DB5" w:rsidRDefault="00756DB5" w:rsidP="00756DB5">
            <w:pPr>
              <w:rPr>
                <w:rFonts w:ascii="Garamond" w:hAnsi="Garamond"/>
              </w:rPr>
            </w:pPr>
            <w:r w:rsidRPr="00115FE0">
              <w:rPr>
                <w:rFonts w:cstheme="minorHAnsi"/>
                <w:sz w:val="16"/>
                <w:szCs w:val="16"/>
              </w:rPr>
              <w:t>Kozlu</w:t>
            </w:r>
          </w:p>
        </w:tc>
        <w:tc>
          <w:tcPr>
            <w:tcW w:w="1114" w:type="dxa"/>
            <w:tcBorders>
              <w:top w:val="single" w:sz="8" w:space="0" w:color="auto"/>
              <w:left w:val="nil"/>
              <w:bottom w:val="nil"/>
              <w:right w:val="nil"/>
            </w:tcBorders>
            <w:vAlign w:val="center"/>
          </w:tcPr>
          <w:p w14:paraId="6DEA268E" w14:textId="54B7C125" w:rsidR="00756DB5" w:rsidRPr="00756DB5" w:rsidRDefault="00756DB5" w:rsidP="00756DB5">
            <w:pPr>
              <w:jc w:val="center"/>
              <w:rPr>
                <w:rFonts w:ascii="Garamond" w:hAnsi="Garamond"/>
              </w:rPr>
            </w:pPr>
            <w:r w:rsidRPr="00756DB5">
              <w:rPr>
                <w:rFonts w:cstheme="minorHAnsi"/>
                <w:sz w:val="16"/>
                <w:szCs w:val="16"/>
              </w:rPr>
              <w:t>4</w:t>
            </w:r>
            <w:r>
              <w:rPr>
                <w:rFonts w:cstheme="minorHAnsi"/>
                <w:sz w:val="16"/>
                <w:szCs w:val="16"/>
              </w:rPr>
              <w:t>,</w:t>
            </w:r>
            <w:r w:rsidRPr="00756DB5">
              <w:rPr>
                <w:rFonts w:cstheme="minorHAnsi"/>
                <w:sz w:val="16"/>
                <w:szCs w:val="16"/>
              </w:rPr>
              <w:t>72</w:t>
            </w:r>
          </w:p>
        </w:tc>
        <w:tc>
          <w:tcPr>
            <w:tcW w:w="1114" w:type="dxa"/>
            <w:tcBorders>
              <w:top w:val="single" w:sz="8" w:space="0" w:color="auto"/>
              <w:left w:val="nil"/>
              <w:bottom w:val="nil"/>
              <w:right w:val="nil"/>
            </w:tcBorders>
            <w:vAlign w:val="center"/>
          </w:tcPr>
          <w:p w14:paraId="4AD61710" w14:textId="59CA066C" w:rsidR="00756DB5" w:rsidRPr="00756DB5" w:rsidRDefault="00756DB5" w:rsidP="00756DB5">
            <w:pPr>
              <w:jc w:val="center"/>
              <w:rPr>
                <w:rFonts w:ascii="Garamond" w:hAnsi="Garamond"/>
              </w:rPr>
            </w:pPr>
            <w:r w:rsidRPr="00756DB5">
              <w:rPr>
                <w:rFonts w:cstheme="minorHAnsi"/>
                <w:sz w:val="16"/>
                <w:szCs w:val="16"/>
              </w:rPr>
              <w:t>0</w:t>
            </w:r>
            <w:r>
              <w:rPr>
                <w:rFonts w:cstheme="minorHAnsi"/>
                <w:sz w:val="16"/>
                <w:szCs w:val="16"/>
              </w:rPr>
              <w:t>,</w:t>
            </w:r>
            <w:r w:rsidRPr="00756DB5">
              <w:rPr>
                <w:rFonts w:cstheme="minorHAnsi"/>
                <w:sz w:val="16"/>
                <w:szCs w:val="16"/>
              </w:rPr>
              <w:t>83</w:t>
            </w:r>
          </w:p>
        </w:tc>
        <w:tc>
          <w:tcPr>
            <w:tcW w:w="1114" w:type="dxa"/>
            <w:tcBorders>
              <w:top w:val="single" w:sz="8" w:space="0" w:color="auto"/>
              <w:left w:val="nil"/>
              <w:bottom w:val="nil"/>
              <w:right w:val="nil"/>
            </w:tcBorders>
            <w:vAlign w:val="center"/>
          </w:tcPr>
          <w:p w14:paraId="123F95DC" w14:textId="1F06531A" w:rsidR="00756DB5" w:rsidRPr="00756DB5" w:rsidRDefault="00756DB5" w:rsidP="00756DB5">
            <w:pPr>
              <w:jc w:val="center"/>
              <w:rPr>
                <w:rFonts w:ascii="Garamond" w:hAnsi="Garamond"/>
              </w:rPr>
            </w:pPr>
            <w:r w:rsidRPr="00756DB5">
              <w:rPr>
                <w:rFonts w:cstheme="minorHAnsi"/>
                <w:sz w:val="16"/>
                <w:szCs w:val="16"/>
              </w:rPr>
              <w:t>2</w:t>
            </w:r>
            <w:r>
              <w:rPr>
                <w:rFonts w:cstheme="minorHAnsi"/>
                <w:sz w:val="16"/>
                <w:szCs w:val="16"/>
              </w:rPr>
              <w:t>,</w:t>
            </w:r>
            <w:r w:rsidRPr="00756DB5">
              <w:rPr>
                <w:rFonts w:cstheme="minorHAnsi"/>
                <w:sz w:val="16"/>
                <w:szCs w:val="16"/>
              </w:rPr>
              <w:t>49 X 10</w:t>
            </w:r>
            <w:r w:rsidRPr="00756DB5">
              <w:rPr>
                <w:rFonts w:cstheme="minorHAnsi"/>
                <w:sz w:val="16"/>
                <w:szCs w:val="16"/>
                <w:vertAlign w:val="superscript"/>
              </w:rPr>
              <w:t>-4</w:t>
            </w:r>
          </w:p>
        </w:tc>
      </w:tr>
      <w:tr w:rsidR="00756DB5" w14:paraId="4943C8AB" w14:textId="77777777" w:rsidTr="00756DB5">
        <w:tc>
          <w:tcPr>
            <w:tcW w:w="1113" w:type="dxa"/>
            <w:tcBorders>
              <w:top w:val="nil"/>
              <w:left w:val="nil"/>
              <w:bottom w:val="nil"/>
              <w:right w:val="nil"/>
            </w:tcBorders>
            <w:vAlign w:val="center"/>
          </w:tcPr>
          <w:p w14:paraId="32F0CBFE" w14:textId="5F03EDC0" w:rsidR="00756DB5" w:rsidRDefault="00756DB5" w:rsidP="00756DB5">
            <w:pPr>
              <w:rPr>
                <w:rFonts w:ascii="Garamond" w:hAnsi="Garamond"/>
              </w:rPr>
            </w:pPr>
            <w:r w:rsidRPr="00115FE0">
              <w:rPr>
                <w:rFonts w:cstheme="minorHAnsi"/>
                <w:sz w:val="16"/>
                <w:szCs w:val="16"/>
              </w:rPr>
              <w:t>Karadon</w:t>
            </w:r>
          </w:p>
        </w:tc>
        <w:tc>
          <w:tcPr>
            <w:tcW w:w="1114" w:type="dxa"/>
            <w:tcBorders>
              <w:top w:val="nil"/>
              <w:left w:val="nil"/>
              <w:bottom w:val="nil"/>
              <w:right w:val="nil"/>
            </w:tcBorders>
            <w:vAlign w:val="center"/>
          </w:tcPr>
          <w:p w14:paraId="5ACEABE2" w14:textId="59C4079A" w:rsidR="00756DB5" w:rsidRPr="00756DB5" w:rsidRDefault="00756DB5" w:rsidP="00756DB5">
            <w:pPr>
              <w:jc w:val="center"/>
              <w:rPr>
                <w:rFonts w:ascii="Garamond" w:hAnsi="Garamond"/>
              </w:rPr>
            </w:pPr>
            <w:r w:rsidRPr="00756DB5">
              <w:rPr>
                <w:rFonts w:cstheme="minorHAnsi"/>
                <w:sz w:val="16"/>
                <w:szCs w:val="16"/>
              </w:rPr>
              <w:t>5</w:t>
            </w:r>
            <w:r>
              <w:rPr>
                <w:rFonts w:cstheme="minorHAnsi"/>
                <w:sz w:val="16"/>
                <w:szCs w:val="16"/>
              </w:rPr>
              <w:t>,</w:t>
            </w:r>
            <w:r w:rsidRPr="00756DB5">
              <w:rPr>
                <w:rFonts w:cstheme="minorHAnsi"/>
                <w:sz w:val="16"/>
                <w:szCs w:val="16"/>
              </w:rPr>
              <w:t>08</w:t>
            </w:r>
          </w:p>
        </w:tc>
        <w:tc>
          <w:tcPr>
            <w:tcW w:w="1114" w:type="dxa"/>
            <w:tcBorders>
              <w:top w:val="nil"/>
              <w:left w:val="nil"/>
              <w:bottom w:val="nil"/>
              <w:right w:val="nil"/>
            </w:tcBorders>
            <w:vAlign w:val="center"/>
          </w:tcPr>
          <w:p w14:paraId="45A4EA6C" w14:textId="675A1EE7" w:rsidR="00756DB5" w:rsidRPr="00756DB5" w:rsidRDefault="00756DB5" w:rsidP="00756DB5">
            <w:pPr>
              <w:jc w:val="center"/>
              <w:rPr>
                <w:rFonts w:ascii="Garamond" w:hAnsi="Garamond"/>
              </w:rPr>
            </w:pPr>
            <w:r w:rsidRPr="00756DB5">
              <w:rPr>
                <w:rFonts w:cstheme="minorHAnsi"/>
                <w:sz w:val="16"/>
                <w:szCs w:val="16"/>
              </w:rPr>
              <w:t>0</w:t>
            </w:r>
            <w:r>
              <w:rPr>
                <w:rFonts w:cstheme="minorHAnsi"/>
                <w:sz w:val="16"/>
                <w:szCs w:val="16"/>
              </w:rPr>
              <w:t>,</w:t>
            </w:r>
            <w:r w:rsidRPr="00756DB5">
              <w:rPr>
                <w:rFonts w:cstheme="minorHAnsi"/>
                <w:sz w:val="16"/>
                <w:szCs w:val="16"/>
              </w:rPr>
              <w:t>90</w:t>
            </w:r>
          </w:p>
        </w:tc>
        <w:tc>
          <w:tcPr>
            <w:tcW w:w="1114" w:type="dxa"/>
            <w:tcBorders>
              <w:top w:val="nil"/>
              <w:left w:val="nil"/>
              <w:bottom w:val="nil"/>
              <w:right w:val="nil"/>
            </w:tcBorders>
            <w:vAlign w:val="center"/>
          </w:tcPr>
          <w:p w14:paraId="62C20B99" w14:textId="5FC29BD4" w:rsidR="00756DB5" w:rsidRPr="00756DB5" w:rsidRDefault="00756DB5" w:rsidP="00756DB5">
            <w:pPr>
              <w:jc w:val="center"/>
              <w:rPr>
                <w:rFonts w:ascii="Garamond" w:hAnsi="Garamond"/>
              </w:rPr>
            </w:pPr>
            <w:r w:rsidRPr="00756DB5">
              <w:rPr>
                <w:rFonts w:cstheme="minorHAnsi"/>
                <w:sz w:val="16"/>
                <w:szCs w:val="16"/>
              </w:rPr>
              <w:t>2</w:t>
            </w:r>
            <w:r>
              <w:rPr>
                <w:rFonts w:cstheme="minorHAnsi"/>
                <w:sz w:val="16"/>
                <w:szCs w:val="16"/>
              </w:rPr>
              <w:t>,</w:t>
            </w:r>
            <w:r w:rsidRPr="00756DB5">
              <w:rPr>
                <w:rFonts w:cstheme="minorHAnsi"/>
                <w:sz w:val="16"/>
                <w:szCs w:val="16"/>
              </w:rPr>
              <w:t>70 X 10</w:t>
            </w:r>
            <w:r w:rsidRPr="00756DB5">
              <w:rPr>
                <w:rFonts w:cstheme="minorHAnsi"/>
                <w:sz w:val="16"/>
                <w:szCs w:val="16"/>
                <w:vertAlign w:val="superscript"/>
              </w:rPr>
              <w:t>-4</w:t>
            </w:r>
          </w:p>
        </w:tc>
      </w:tr>
      <w:tr w:rsidR="00756DB5" w14:paraId="3C3B8DED" w14:textId="77777777" w:rsidTr="00756DB5">
        <w:tc>
          <w:tcPr>
            <w:tcW w:w="1113" w:type="dxa"/>
            <w:tcBorders>
              <w:top w:val="nil"/>
              <w:left w:val="nil"/>
              <w:bottom w:val="nil"/>
              <w:right w:val="nil"/>
            </w:tcBorders>
            <w:vAlign w:val="center"/>
          </w:tcPr>
          <w:p w14:paraId="48762B07" w14:textId="1B044B6B" w:rsidR="00756DB5" w:rsidRDefault="00756DB5" w:rsidP="00756DB5">
            <w:pPr>
              <w:rPr>
                <w:rFonts w:ascii="Garamond" w:hAnsi="Garamond"/>
              </w:rPr>
            </w:pPr>
            <w:r w:rsidRPr="00115FE0">
              <w:rPr>
                <w:rFonts w:cstheme="minorHAnsi"/>
                <w:sz w:val="16"/>
                <w:szCs w:val="16"/>
              </w:rPr>
              <w:t>Üzülmez</w:t>
            </w:r>
          </w:p>
        </w:tc>
        <w:tc>
          <w:tcPr>
            <w:tcW w:w="1114" w:type="dxa"/>
            <w:tcBorders>
              <w:top w:val="nil"/>
              <w:left w:val="nil"/>
              <w:bottom w:val="nil"/>
              <w:right w:val="nil"/>
            </w:tcBorders>
            <w:vAlign w:val="center"/>
          </w:tcPr>
          <w:p w14:paraId="785D7C63" w14:textId="3A777D50" w:rsidR="00756DB5" w:rsidRPr="00756DB5" w:rsidRDefault="00756DB5" w:rsidP="00756DB5">
            <w:pPr>
              <w:jc w:val="center"/>
              <w:rPr>
                <w:rFonts w:ascii="Garamond" w:hAnsi="Garamond"/>
              </w:rPr>
            </w:pPr>
            <w:r w:rsidRPr="00756DB5">
              <w:rPr>
                <w:rFonts w:cstheme="minorHAnsi"/>
                <w:sz w:val="16"/>
                <w:szCs w:val="16"/>
              </w:rPr>
              <w:t>4</w:t>
            </w:r>
            <w:r>
              <w:rPr>
                <w:rFonts w:cstheme="minorHAnsi"/>
                <w:sz w:val="16"/>
                <w:szCs w:val="16"/>
              </w:rPr>
              <w:t>,</w:t>
            </w:r>
            <w:r w:rsidRPr="00756DB5">
              <w:rPr>
                <w:rFonts w:cstheme="minorHAnsi"/>
                <w:sz w:val="16"/>
                <w:szCs w:val="16"/>
              </w:rPr>
              <w:t>84</w:t>
            </w:r>
          </w:p>
        </w:tc>
        <w:tc>
          <w:tcPr>
            <w:tcW w:w="1114" w:type="dxa"/>
            <w:tcBorders>
              <w:top w:val="nil"/>
              <w:left w:val="nil"/>
              <w:bottom w:val="nil"/>
              <w:right w:val="nil"/>
            </w:tcBorders>
            <w:vAlign w:val="center"/>
          </w:tcPr>
          <w:p w14:paraId="3579E1CB" w14:textId="1BF8D39A" w:rsidR="00756DB5" w:rsidRPr="00756DB5" w:rsidRDefault="00756DB5" w:rsidP="00756DB5">
            <w:pPr>
              <w:jc w:val="center"/>
              <w:rPr>
                <w:rFonts w:ascii="Garamond" w:hAnsi="Garamond"/>
              </w:rPr>
            </w:pPr>
            <w:r w:rsidRPr="00756DB5">
              <w:rPr>
                <w:rFonts w:cstheme="minorHAnsi"/>
                <w:sz w:val="16"/>
                <w:szCs w:val="16"/>
              </w:rPr>
              <w:t>0</w:t>
            </w:r>
            <w:r>
              <w:rPr>
                <w:rFonts w:cstheme="minorHAnsi"/>
                <w:sz w:val="16"/>
                <w:szCs w:val="16"/>
              </w:rPr>
              <w:t>,</w:t>
            </w:r>
            <w:r w:rsidRPr="00756DB5">
              <w:rPr>
                <w:rFonts w:cstheme="minorHAnsi"/>
                <w:sz w:val="16"/>
                <w:szCs w:val="16"/>
              </w:rPr>
              <w:t>85</w:t>
            </w:r>
          </w:p>
        </w:tc>
        <w:tc>
          <w:tcPr>
            <w:tcW w:w="1114" w:type="dxa"/>
            <w:tcBorders>
              <w:top w:val="nil"/>
              <w:left w:val="nil"/>
              <w:bottom w:val="nil"/>
              <w:right w:val="nil"/>
            </w:tcBorders>
            <w:vAlign w:val="center"/>
          </w:tcPr>
          <w:p w14:paraId="1FD7FE17" w14:textId="1ED790C7" w:rsidR="00756DB5" w:rsidRPr="00756DB5" w:rsidRDefault="00756DB5" w:rsidP="00756DB5">
            <w:pPr>
              <w:jc w:val="center"/>
              <w:rPr>
                <w:rFonts w:ascii="Garamond" w:hAnsi="Garamond"/>
              </w:rPr>
            </w:pPr>
            <w:r w:rsidRPr="00756DB5">
              <w:rPr>
                <w:rFonts w:cstheme="minorHAnsi"/>
                <w:sz w:val="16"/>
                <w:szCs w:val="16"/>
              </w:rPr>
              <w:t>2</w:t>
            </w:r>
            <w:r>
              <w:rPr>
                <w:rFonts w:cstheme="minorHAnsi"/>
                <w:sz w:val="16"/>
                <w:szCs w:val="16"/>
              </w:rPr>
              <w:t>,</w:t>
            </w:r>
            <w:r w:rsidRPr="00756DB5">
              <w:rPr>
                <w:rFonts w:cstheme="minorHAnsi"/>
                <w:sz w:val="16"/>
                <w:szCs w:val="16"/>
              </w:rPr>
              <w:t>55 X 10</w:t>
            </w:r>
            <w:r w:rsidRPr="00756DB5">
              <w:rPr>
                <w:rFonts w:cstheme="minorHAnsi"/>
                <w:sz w:val="16"/>
                <w:szCs w:val="16"/>
                <w:vertAlign w:val="superscript"/>
              </w:rPr>
              <w:t>-4</w:t>
            </w:r>
          </w:p>
        </w:tc>
      </w:tr>
      <w:tr w:rsidR="00756DB5" w14:paraId="51161FA0" w14:textId="77777777" w:rsidTr="00756DB5">
        <w:tc>
          <w:tcPr>
            <w:tcW w:w="1113" w:type="dxa"/>
            <w:tcBorders>
              <w:top w:val="nil"/>
              <w:left w:val="nil"/>
              <w:bottom w:val="nil"/>
              <w:right w:val="nil"/>
            </w:tcBorders>
            <w:vAlign w:val="center"/>
          </w:tcPr>
          <w:p w14:paraId="53C08135" w14:textId="06DCAD3F" w:rsidR="00756DB5" w:rsidRDefault="00756DB5" w:rsidP="00756DB5">
            <w:pPr>
              <w:rPr>
                <w:rFonts w:ascii="Garamond" w:hAnsi="Garamond"/>
              </w:rPr>
            </w:pPr>
            <w:r w:rsidRPr="00115FE0">
              <w:rPr>
                <w:rFonts w:cstheme="minorHAnsi"/>
                <w:sz w:val="16"/>
                <w:szCs w:val="16"/>
              </w:rPr>
              <w:t>Amasra</w:t>
            </w:r>
          </w:p>
        </w:tc>
        <w:tc>
          <w:tcPr>
            <w:tcW w:w="1114" w:type="dxa"/>
            <w:tcBorders>
              <w:top w:val="nil"/>
              <w:left w:val="nil"/>
              <w:bottom w:val="nil"/>
              <w:right w:val="nil"/>
            </w:tcBorders>
            <w:vAlign w:val="center"/>
          </w:tcPr>
          <w:p w14:paraId="1B29AC5E" w14:textId="02673160" w:rsidR="00756DB5" w:rsidRPr="00756DB5" w:rsidRDefault="00756DB5" w:rsidP="00756DB5">
            <w:pPr>
              <w:jc w:val="center"/>
              <w:rPr>
                <w:rFonts w:ascii="Garamond" w:hAnsi="Garamond"/>
              </w:rPr>
            </w:pPr>
            <w:r w:rsidRPr="00756DB5">
              <w:rPr>
                <w:rFonts w:cstheme="minorHAnsi"/>
                <w:sz w:val="16"/>
                <w:szCs w:val="16"/>
              </w:rPr>
              <w:t>0</w:t>
            </w:r>
            <w:r>
              <w:rPr>
                <w:rFonts w:cstheme="minorHAnsi"/>
                <w:sz w:val="16"/>
                <w:szCs w:val="16"/>
              </w:rPr>
              <w:t>,</w:t>
            </w:r>
            <w:r w:rsidRPr="00756DB5">
              <w:rPr>
                <w:rFonts w:cstheme="minorHAnsi"/>
                <w:sz w:val="16"/>
                <w:szCs w:val="16"/>
              </w:rPr>
              <w:t>85</w:t>
            </w:r>
          </w:p>
        </w:tc>
        <w:tc>
          <w:tcPr>
            <w:tcW w:w="1114" w:type="dxa"/>
            <w:tcBorders>
              <w:top w:val="nil"/>
              <w:left w:val="nil"/>
              <w:bottom w:val="nil"/>
              <w:right w:val="nil"/>
            </w:tcBorders>
            <w:vAlign w:val="center"/>
          </w:tcPr>
          <w:p w14:paraId="28C64B05" w14:textId="5EDC0A9E" w:rsidR="00756DB5" w:rsidRPr="00756DB5" w:rsidRDefault="00756DB5" w:rsidP="00756DB5">
            <w:pPr>
              <w:jc w:val="center"/>
              <w:rPr>
                <w:rFonts w:ascii="Garamond" w:hAnsi="Garamond"/>
              </w:rPr>
            </w:pPr>
            <w:r w:rsidRPr="00756DB5">
              <w:rPr>
                <w:rFonts w:cstheme="minorHAnsi"/>
                <w:sz w:val="16"/>
                <w:szCs w:val="16"/>
              </w:rPr>
              <w:t>0</w:t>
            </w:r>
            <w:r>
              <w:rPr>
                <w:rFonts w:cstheme="minorHAnsi"/>
                <w:sz w:val="16"/>
                <w:szCs w:val="16"/>
              </w:rPr>
              <w:t>,</w:t>
            </w:r>
            <w:r w:rsidRPr="00756DB5">
              <w:rPr>
                <w:rFonts w:cstheme="minorHAnsi"/>
                <w:sz w:val="16"/>
                <w:szCs w:val="16"/>
              </w:rPr>
              <w:t>15</w:t>
            </w:r>
          </w:p>
        </w:tc>
        <w:tc>
          <w:tcPr>
            <w:tcW w:w="1114" w:type="dxa"/>
            <w:tcBorders>
              <w:top w:val="nil"/>
              <w:left w:val="nil"/>
              <w:bottom w:val="nil"/>
              <w:right w:val="nil"/>
            </w:tcBorders>
            <w:vAlign w:val="center"/>
          </w:tcPr>
          <w:p w14:paraId="5A38D37C" w14:textId="1B0F3D02" w:rsidR="00756DB5" w:rsidRPr="00756DB5" w:rsidRDefault="00756DB5" w:rsidP="00756DB5">
            <w:pPr>
              <w:jc w:val="center"/>
              <w:rPr>
                <w:rFonts w:ascii="Garamond" w:hAnsi="Garamond"/>
              </w:rPr>
            </w:pPr>
            <w:r w:rsidRPr="00756DB5">
              <w:rPr>
                <w:rFonts w:cstheme="minorHAnsi"/>
                <w:sz w:val="16"/>
                <w:szCs w:val="16"/>
              </w:rPr>
              <w:t>0</w:t>
            </w:r>
            <w:r>
              <w:rPr>
                <w:rFonts w:cstheme="minorHAnsi"/>
                <w:sz w:val="16"/>
                <w:szCs w:val="16"/>
              </w:rPr>
              <w:t>,</w:t>
            </w:r>
            <w:r w:rsidRPr="00756DB5">
              <w:rPr>
                <w:rFonts w:cstheme="minorHAnsi"/>
                <w:sz w:val="16"/>
                <w:szCs w:val="16"/>
              </w:rPr>
              <w:t>45 X 10</w:t>
            </w:r>
            <w:r w:rsidRPr="00756DB5">
              <w:rPr>
                <w:rFonts w:cstheme="minorHAnsi"/>
                <w:sz w:val="16"/>
                <w:szCs w:val="16"/>
                <w:vertAlign w:val="superscript"/>
              </w:rPr>
              <w:t>-4(a)</w:t>
            </w:r>
          </w:p>
        </w:tc>
      </w:tr>
      <w:tr w:rsidR="00756DB5" w14:paraId="6E18E5FE" w14:textId="77777777" w:rsidTr="00756DB5">
        <w:tc>
          <w:tcPr>
            <w:tcW w:w="1113" w:type="dxa"/>
            <w:tcBorders>
              <w:top w:val="nil"/>
              <w:left w:val="nil"/>
              <w:bottom w:val="single" w:sz="8" w:space="0" w:color="auto"/>
              <w:right w:val="nil"/>
            </w:tcBorders>
            <w:vAlign w:val="center"/>
          </w:tcPr>
          <w:p w14:paraId="58C82653" w14:textId="0C54C707" w:rsidR="00756DB5" w:rsidRDefault="00756DB5" w:rsidP="00756DB5">
            <w:pPr>
              <w:rPr>
                <w:rFonts w:ascii="Garamond" w:hAnsi="Garamond"/>
              </w:rPr>
            </w:pPr>
            <w:r w:rsidRPr="00115FE0">
              <w:rPr>
                <w:rFonts w:cstheme="minorHAnsi"/>
                <w:sz w:val="16"/>
                <w:szCs w:val="16"/>
              </w:rPr>
              <w:t>Armutçuk</w:t>
            </w:r>
          </w:p>
        </w:tc>
        <w:tc>
          <w:tcPr>
            <w:tcW w:w="1114" w:type="dxa"/>
            <w:tcBorders>
              <w:top w:val="nil"/>
              <w:left w:val="nil"/>
              <w:bottom w:val="single" w:sz="8" w:space="0" w:color="auto"/>
              <w:right w:val="nil"/>
            </w:tcBorders>
            <w:vAlign w:val="center"/>
          </w:tcPr>
          <w:p w14:paraId="117318E5" w14:textId="17D862DC" w:rsidR="00756DB5" w:rsidRPr="00756DB5" w:rsidRDefault="00756DB5" w:rsidP="00756DB5">
            <w:pPr>
              <w:jc w:val="center"/>
              <w:rPr>
                <w:rFonts w:ascii="Garamond" w:hAnsi="Garamond"/>
              </w:rPr>
            </w:pPr>
            <w:r w:rsidRPr="00756DB5">
              <w:rPr>
                <w:rFonts w:cstheme="minorHAnsi"/>
                <w:sz w:val="16"/>
                <w:szCs w:val="16"/>
              </w:rPr>
              <w:t>1</w:t>
            </w:r>
            <w:r>
              <w:rPr>
                <w:rFonts w:cstheme="minorHAnsi"/>
                <w:sz w:val="16"/>
                <w:szCs w:val="16"/>
              </w:rPr>
              <w:t>,</w:t>
            </w:r>
            <w:r w:rsidRPr="00756DB5">
              <w:rPr>
                <w:rFonts w:cstheme="minorHAnsi"/>
                <w:sz w:val="16"/>
                <w:szCs w:val="16"/>
              </w:rPr>
              <w:t>44</w:t>
            </w:r>
          </w:p>
        </w:tc>
        <w:tc>
          <w:tcPr>
            <w:tcW w:w="1114" w:type="dxa"/>
            <w:tcBorders>
              <w:top w:val="nil"/>
              <w:left w:val="nil"/>
              <w:bottom w:val="single" w:sz="8" w:space="0" w:color="auto"/>
              <w:right w:val="nil"/>
            </w:tcBorders>
            <w:vAlign w:val="center"/>
          </w:tcPr>
          <w:p w14:paraId="078EBB66" w14:textId="4C0B86F9" w:rsidR="00756DB5" w:rsidRPr="00756DB5" w:rsidRDefault="00756DB5" w:rsidP="00756DB5">
            <w:pPr>
              <w:jc w:val="center"/>
              <w:rPr>
                <w:rFonts w:ascii="Garamond" w:hAnsi="Garamond"/>
              </w:rPr>
            </w:pPr>
            <w:r w:rsidRPr="00756DB5">
              <w:rPr>
                <w:rFonts w:cstheme="minorHAnsi"/>
                <w:sz w:val="16"/>
                <w:szCs w:val="16"/>
              </w:rPr>
              <w:t>0</w:t>
            </w:r>
            <w:r>
              <w:rPr>
                <w:rFonts w:cstheme="minorHAnsi"/>
                <w:sz w:val="16"/>
                <w:szCs w:val="16"/>
              </w:rPr>
              <w:t>,</w:t>
            </w:r>
            <w:r w:rsidRPr="00756DB5">
              <w:rPr>
                <w:rFonts w:cstheme="minorHAnsi"/>
                <w:sz w:val="16"/>
                <w:szCs w:val="16"/>
              </w:rPr>
              <w:t>25</w:t>
            </w:r>
          </w:p>
        </w:tc>
        <w:tc>
          <w:tcPr>
            <w:tcW w:w="1114" w:type="dxa"/>
            <w:tcBorders>
              <w:top w:val="nil"/>
              <w:left w:val="nil"/>
              <w:bottom w:val="single" w:sz="8" w:space="0" w:color="auto"/>
              <w:right w:val="nil"/>
            </w:tcBorders>
            <w:vAlign w:val="center"/>
          </w:tcPr>
          <w:p w14:paraId="09B7DFFF" w14:textId="6356CD50" w:rsidR="00756DB5" w:rsidRPr="00756DB5" w:rsidRDefault="00756DB5" w:rsidP="00756DB5">
            <w:pPr>
              <w:jc w:val="center"/>
              <w:rPr>
                <w:rFonts w:ascii="Garamond" w:hAnsi="Garamond"/>
              </w:rPr>
            </w:pPr>
            <w:r w:rsidRPr="00756DB5">
              <w:rPr>
                <w:rFonts w:cstheme="minorHAnsi"/>
                <w:sz w:val="16"/>
                <w:szCs w:val="16"/>
              </w:rPr>
              <w:t>0</w:t>
            </w:r>
            <w:r>
              <w:rPr>
                <w:rFonts w:cstheme="minorHAnsi"/>
                <w:sz w:val="16"/>
                <w:szCs w:val="16"/>
              </w:rPr>
              <w:t>,</w:t>
            </w:r>
            <w:r w:rsidRPr="00756DB5">
              <w:rPr>
                <w:rFonts w:cstheme="minorHAnsi"/>
                <w:sz w:val="16"/>
                <w:szCs w:val="16"/>
              </w:rPr>
              <w:t>75 X 10</w:t>
            </w:r>
            <w:r w:rsidRPr="00756DB5">
              <w:rPr>
                <w:rFonts w:cstheme="minorHAnsi"/>
                <w:sz w:val="16"/>
                <w:szCs w:val="16"/>
                <w:vertAlign w:val="superscript"/>
              </w:rPr>
              <w:t>-4(a)</w:t>
            </w:r>
          </w:p>
        </w:tc>
      </w:tr>
      <w:tr w:rsidR="00756DB5" w14:paraId="44A040F1" w14:textId="77777777" w:rsidTr="00756DB5">
        <w:tc>
          <w:tcPr>
            <w:tcW w:w="4455" w:type="dxa"/>
            <w:gridSpan w:val="4"/>
            <w:tcBorders>
              <w:top w:val="single" w:sz="8" w:space="0" w:color="auto"/>
              <w:left w:val="nil"/>
              <w:bottom w:val="nil"/>
              <w:right w:val="nil"/>
            </w:tcBorders>
          </w:tcPr>
          <w:p w14:paraId="6CCB0C35" w14:textId="1371714E" w:rsidR="00756DB5" w:rsidRDefault="00756DB5" w:rsidP="00756DB5">
            <w:pPr>
              <w:rPr>
                <w:rFonts w:ascii="Garamond" w:hAnsi="Garamond"/>
              </w:rPr>
            </w:pPr>
            <w:r w:rsidRPr="00115FE0">
              <w:rPr>
                <w:rFonts w:cstheme="minorHAnsi"/>
                <w:sz w:val="16"/>
                <w:szCs w:val="16"/>
              </w:rPr>
              <w:t>(a) Bu değerler ilk kez bu çalışmada hesaplanmıştır.</w:t>
            </w:r>
          </w:p>
        </w:tc>
      </w:tr>
      <w:bookmarkEnd w:id="0"/>
    </w:tbl>
    <w:p w14:paraId="5396EF53" w14:textId="60682575" w:rsidR="00756DB5" w:rsidRDefault="00756DB5" w:rsidP="00AB3641">
      <w:pPr>
        <w:spacing w:after="0" w:line="360" w:lineRule="auto"/>
        <w:ind w:firstLine="284"/>
        <w:jc w:val="both"/>
        <w:rPr>
          <w:rFonts w:ascii="Garamond" w:hAnsi="Garamond"/>
        </w:rPr>
      </w:pPr>
    </w:p>
    <w:p w14:paraId="1671DF56" w14:textId="299193F3" w:rsidR="00756DB5" w:rsidRDefault="00756DB5" w:rsidP="00AB3641">
      <w:pPr>
        <w:spacing w:after="0" w:line="360" w:lineRule="auto"/>
        <w:ind w:firstLine="284"/>
        <w:jc w:val="both"/>
        <w:rPr>
          <w:rFonts w:ascii="Garamond" w:hAnsi="Garamond"/>
        </w:rPr>
      </w:pPr>
    </w:p>
    <w:p w14:paraId="50E5A379" w14:textId="77777777" w:rsidR="00756DB5" w:rsidRDefault="00756DB5" w:rsidP="00AB3641">
      <w:pPr>
        <w:spacing w:after="0" w:line="360" w:lineRule="auto"/>
        <w:ind w:firstLine="284"/>
        <w:jc w:val="both"/>
        <w:rPr>
          <w:rFonts w:ascii="Garamond" w:hAnsi="Garamond"/>
        </w:rPr>
      </w:pPr>
    </w:p>
    <w:p w14:paraId="2722A38F" w14:textId="77777777" w:rsidR="00AB3641" w:rsidRDefault="00AB3641" w:rsidP="00AB3641">
      <w:pPr>
        <w:spacing w:after="120" w:line="360" w:lineRule="auto"/>
        <w:ind w:firstLine="284"/>
        <w:jc w:val="both"/>
        <w:rPr>
          <w:rFonts w:ascii="Garamond" w:hAnsi="Garamond"/>
        </w:rPr>
      </w:pPr>
      <w:r>
        <w:rPr>
          <w:rFonts w:ascii="Garamond" w:hAnsi="Garamond"/>
        </w:rPr>
        <w:t>Şekil</w:t>
      </w:r>
      <w:r w:rsidRPr="00416F19">
        <w:rPr>
          <w:rFonts w:ascii="Garamond" w:hAnsi="Garamond"/>
        </w:rPr>
        <w:t xml:space="preserve"> </w:t>
      </w:r>
      <w:r>
        <w:rPr>
          <w:rFonts w:ascii="Garamond" w:hAnsi="Garamond"/>
        </w:rPr>
        <w:t>başlıklarında bulunan</w:t>
      </w:r>
      <w:r w:rsidRPr="00416F19">
        <w:rPr>
          <w:rFonts w:ascii="Garamond" w:hAnsi="Garamond"/>
        </w:rPr>
        <w:t xml:space="preserve"> “</w:t>
      </w:r>
      <w:r>
        <w:rPr>
          <w:rFonts w:ascii="Garamond" w:hAnsi="Garamond"/>
          <w:b/>
        </w:rPr>
        <w:t>Şekil X:</w:t>
      </w:r>
      <w:r w:rsidRPr="00416F19">
        <w:rPr>
          <w:rFonts w:ascii="Garamond" w:hAnsi="Garamond"/>
        </w:rPr>
        <w:t xml:space="preserve">” </w:t>
      </w:r>
      <w:r>
        <w:rPr>
          <w:rFonts w:ascii="Garamond" w:hAnsi="Garamond"/>
        </w:rPr>
        <w:t>ibaresi</w:t>
      </w:r>
      <w:r w:rsidRPr="00416F19">
        <w:rPr>
          <w:rFonts w:ascii="Garamond" w:hAnsi="Garamond"/>
        </w:rPr>
        <w:t xml:space="preserve"> ve </w:t>
      </w:r>
      <w:r>
        <w:rPr>
          <w:rFonts w:ascii="Garamond" w:hAnsi="Garamond"/>
        </w:rPr>
        <w:t>şekil</w:t>
      </w:r>
      <w:r w:rsidRPr="00416F19">
        <w:rPr>
          <w:rFonts w:ascii="Garamond" w:hAnsi="Garamond"/>
        </w:rPr>
        <w:t xml:space="preserve"> başlığı </w:t>
      </w:r>
      <w:r>
        <w:rPr>
          <w:rFonts w:ascii="Garamond" w:hAnsi="Garamond"/>
        </w:rPr>
        <w:t xml:space="preserve">yalnızca cümlenin ilk harfi </w:t>
      </w:r>
      <w:r w:rsidRPr="00416F19">
        <w:rPr>
          <w:rFonts w:ascii="Garamond" w:hAnsi="Garamond"/>
        </w:rPr>
        <w:t xml:space="preserve">büyük harfle </w:t>
      </w:r>
      <w:r>
        <w:rPr>
          <w:rFonts w:ascii="Garamond" w:hAnsi="Garamond"/>
        </w:rPr>
        <w:t>başlayacak şekilde yazılmalıdır.</w:t>
      </w:r>
      <w:r w:rsidRPr="00416F19">
        <w:rPr>
          <w:rFonts w:ascii="Garamond" w:hAnsi="Garamond"/>
        </w:rPr>
        <w:t xml:space="preserve"> “</w:t>
      </w:r>
      <w:r>
        <w:rPr>
          <w:rFonts w:ascii="Garamond" w:hAnsi="Garamond"/>
          <w:b/>
        </w:rPr>
        <w:t>Şekil</w:t>
      </w:r>
      <w:r w:rsidRPr="003C5309">
        <w:rPr>
          <w:rFonts w:ascii="Garamond" w:hAnsi="Garamond"/>
          <w:b/>
        </w:rPr>
        <w:t xml:space="preserve"> X</w:t>
      </w:r>
      <w:r>
        <w:rPr>
          <w:rFonts w:ascii="Garamond" w:hAnsi="Garamond"/>
          <w:b/>
        </w:rPr>
        <w:t>:</w:t>
      </w:r>
      <w:r w:rsidRPr="00416F19">
        <w:rPr>
          <w:rFonts w:ascii="Garamond" w:hAnsi="Garamond"/>
        </w:rPr>
        <w:t xml:space="preserve">” ibaresi </w:t>
      </w:r>
      <w:r>
        <w:rPr>
          <w:rFonts w:ascii="Garamond" w:hAnsi="Garamond"/>
        </w:rPr>
        <w:t>ile birlikte şekil</w:t>
      </w:r>
      <w:r w:rsidRPr="00416F19">
        <w:rPr>
          <w:rFonts w:ascii="Garamond" w:hAnsi="Garamond"/>
        </w:rPr>
        <w:t xml:space="preserve"> </w:t>
      </w:r>
      <w:r>
        <w:rPr>
          <w:rFonts w:ascii="Garamond" w:hAnsi="Garamond"/>
        </w:rPr>
        <w:t xml:space="preserve">başlığı </w:t>
      </w:r>
      <w:r w:rsidRPr="00416F19">
        <w:rPr>
          <w:rFonts w:ascii="Garamond" w:hAnsi="Garamond"/>
        </w:rPr>
        <w:t>10 punto olmalı</w:t>
      </w:r>
      <w:r>
        <w:rPr>
          <w:rFonts w:ascii="Garamond" w:hAnsi="Garamond"/>
        </w:rPr>
        <w:t>; “</w:t>
      </w:r>
      <w:r w:rsidR="00470EA7">
        <w:rPr>
          <w:rFonts w:ascii="Garamond" w:hAnsi="Garamond"/>
          <w:b/>
        </w:rPr>
        <w:t>Şekil</w:t>
      </w:r>
      <w:r w:rsidR="00470EA7" w:rsidRPr="003C5309">
        <w:rPr>
          <w:rFonts w:ascii="Garamond" w:hAnsi="Garamond"/>
          <w:b/>
        </w:rPr>
        <w:t xml:space="preserve"> X</w:t>
      </w:r>
      <w:r w:rsidR="00470EA7">
        <w:rPr>
          <w:rFonts w:ascii="Garamond" w:hAnsi="Garamond"/>
          <w:b/>
        </w:rPr>
        <w:t>:</w:t>
      </w:r>
      <w:r>
        <w:rPr>
          <w:rFonts w:ascii="Garamond" w:hAnsi="Garamond"/>
        </w:rPr>
        <w:t>”</w:t>
      </w:r>
      <w:r w:rsidR="00470EA7">
        <w:rPr>
          <w:rFonts w:ascii="Garamond" w:hAnsi="Garamond"/>
        </w:rPr>
        <w:t xml:space="preserve"> ibaresi koyu karakterle göster</w:t>
      </w:r>
      <w:r>
        <w:rPr>
          <w:rFonts w:ascii="Garamond" w:hAnsi="Garamond"/>
        </w:rPr>
        <w:t>ilmelidir.</w:t>
      </w:r>
      <w:r w:rsidRPr="00416F19">
        <w:rPr>
          <w:rFonts w:ascii="Garamond" w:hAnsi="Garamond"/>
        </w:rPr>
        <w:t xml:space="preserve"> </w:t>
      </w:r>
    </w:p>
    <w:p w14:paraId="76E97CD6" w14:textId="77777777" w:rsidR="00AB3641" w:rsidRDefault="00470EA7" w:rsidP="00AB3641">
      <w:pPr>
        <w:spacing w:after="120" w:line="360" w:lineRule="auto"/>
        <w:ind w:firstLine="284"/>
        <w:jc w:val="both"/>
        <w:rPr>
          <w:rFonts w:ascii="Garamond" w:hAnsi="Garamond"/>
        </w:rPr>
      </w:pPr>
      <w:r>
        <w:rPr>
          <w:rFonts w:ascii="Garamond" w:hAnsi="Garamond"/>
        </w:rPr>
        <w:t>Şekil</w:t>
      </w:r>
      <w:r w:rsidR="00AB3641" w:rsidRPr="00416F19">
        <w:rPr>
          <w:rFonts w:ascii="Garamond" w:hAnsi="Garamond"/>
        </w:rPr>
        <w:t xml:space="preserve"> </w:t>
      </w:r>
      <w:r w:rsidR="00AB3641">
        <w:rPr>
          <w:rFonts w:ascii="Garamond" w:hAnsi="Garamond"/>
        </w:rPr>
        <w:t>b</w:t>
      </w:r>
      <w:r w:rsidR="00AB3641" w:rsidRPr="00416F19">
        <w:rPr>
          <w:rFonts w:ascii="Garamond" w:hAnsi="Garamond"/>
        </w:rPr>
        <w:t xml:space="preserve">aşlığı </w:t>
      </w:r>
      <w:r w:rsidR="00AB3641">
        <w:rPr>
          <w:rFonts w:ascii="Garamond" w:hAnsi="Garamond"/>
        </w:rPr>
        <w:t xml:space="preserve">öncesinde, </w:t>
      </w:r>
      <w:r>
        <w:rPr>
          <w:rFonts w:ascii="Garamond" w:hAnsi="Garamond"/>
        </w:rPr>
        <w:t>şekil</w:t>
      </w:r>
      <w:r w:rsidR="00AB3641">
        <w:rPr>
          <w:rFonts w:ascii="Garamond" w:hAnsi="Garamond"/>
        </w:rPr>
        <w:t xml:space="preserve"> başlığı ile </w:t>
      </w:r>
      <w:r>
        <w:rPr>
          <w:rFonts w:ascii="Garamond" w:hAnsi="Garamond"/>
        </w:rPr>
        <w:t>şekil</w:t>
      </w:r>
      <w:r w:rsidR="00AB3641">
        <w:rPr>
          <w:rFonts w:ascii="Garamond" w:hAnsi="Garamond"/>
        </w:rPr>
        <w:t xml:space="preserve"> arasında</w:t>
      </w:r>
      <w:r w:rsidR="00AB3641" w:rsidRPr="00416F19">
        <w:rPr>
          <w:rFonts w:ascii="Garamond" w:hAnsi="Garamond"/>
        </w:rPr>
        <w:t xml:space="preserve"> </w:t>
      </w:r>
      <w:r w:rsidR="00AB3641">
        <w:rPr>
          <w:rFonts w:ascii="Garamond" w:hAnsi="Garamond"/>
        </w:rPr>
        <w:t xml:space="preserve">ve </w:t>
      </w:r>
      <w:r>
        <w:rPr>
          <w:rFonts w:ascii="Garamond" w:hAnsi="Garamond"/>
        </w:rPr>
        <w:t>şekil</w:t>
      </w:r>
      <w:r w:rsidR="00AB3641">
        <w:rPr>
          <w:rFonts w:ascii="Garamond" w:hAnsi="Garamond"/>
        </w:rPr>
        <w:t xml:space="preserve"> ile izleyen metin arasında </w:t>
      </w:r>
      <w:r w:rsidR="00AB3641" w:rsidRPr="00416F19">
        <w:rPr>
          <w:rFonts w:ascii="Garamond" w:hAnsi="Garamond"/>
        </w:rPr>
        <w:t xml:space="preserve">birer satır boşluk bulunmalıdır. </w:t>
      </w:r>
    </w:p>
    <w:p w14:paraId="7667206A" w14:textId="77777777" w:rsidR="000643EE" w:rsidRDefault="00E343DE" w:rsidP="00301935">
      <w:pPr>
        <w:spacing w:after="0" w:line="360" w:lineRule="auto"/>
        <w:ind w:firstLine="284"/>
        <w:jc w:val="both"/>
        <w:rPr>
          <w:rFonts w:ascii="Garamond" w:hAnsi="Garamond"/>
        </w:rPr>
      </w:pPr>
      <w:r>
        <w:rPr>
          <w:rFonts w:ascii="Garamond" w:hAnsi="Garamond"/>
        </w:rPr>
        <w:t>Tablo ve şekiller için kaynak gösterimi (gerekliyse) başlığın sonunda ve köşeli parantez kullanılarak yapılmalıdır. Bu durumun bir örneği yukarıda görülebilir.</w:t>
      </w:r>
    </w:p>
    <w:p w14:paraId="6D537A51" w14:textId="77777777" w:rsidR="00470EA7" w:rsidRDefault="00470EA7" w:rsidP="00AB3641">
      <w:pPr>
        <w:pStyle w:val="GvdeMetni"/>
        <w:widowControl w:val="0"/>
        <w:spacing w:after="0"/>
        <w:jc w:val="center"/>
        <w:rPr>
          <w:rFonts w:ascii="Garamond" w:hAnsi="Garamond"/>
          <w:b/>
          <w:szCs w:val="18"/>
          <w14:ligatures w14:val="none"/>
        </w:rPr>
      </w:pPr>
    </w:p>
    <w:p w14:paraId="36886059" w14:textId="77777777" w:rsidR="00AB3641" w:rsidRPr="003C5309" w:rsidRDefault="00AB3641" w:rsidP="00AB3641">
      <w:pPr>
        <w:pStyle w:val="GvdeMetni"/>
        <w:widowControl w:val="0"/>
        <w:spacing w:after="0"/>
        <w:jc w:val="center"/>
        <w:rPr>
          <w:rFonts w:ascii="Garamond" w:hAnsi="Garamond"/>
          <w:szCs w:val="18"/>
          <w14:ligatures w14:val="none"/>
        </w:rPr>
      </w:pPr>
      <w:r>
        <w:rPr>
          <w:rFonts w:ascii="Garamond" w:hAnsi="Garamond"/>
          <w:b/>
          <w:szCs w:val="18"/>
          <w14:ligatures w14:val="none"/>
        </w:rPr>
        <w:t>Şekil</w:t>
      </w:r>
      <w:r w:rsidRPr="003C5309">
        <w:rPr>
          <w:rFonts w:ascii="Garamond" w:hAnsi="Garamond"/>
          <w:b/>
          <w:szCs w:val="18"/>
          <w14:ligatures w14:val="none"/>
        </w:rPr>
        <w:t xml:space="preserve"> 1:</w:t>
      </w:r>
      <w:r w:rsidRPr="003C5309">
        <w:rPr>
          <w:rFonts w:ascii="Garamond" w:hAnsi="Garamond"/>
          <w:szCs w:val="18"/>
          <w14:ligatures w14:val="none"/>
        </w:rPr>
        <w:t xml:space="preserve"> </w:t>
      </w:r>
      <w:r>
        <w:rPr>
          <w:rFonts w:ascii="Garamond" w:hAnsi="Garamond"/>
          <w:szCs w:val="18"/>
          <w14:ligatures w14:val="none"/>
        </w:rPr>
        <w:t>Bir işlev olarak magnetizasyonun uygulaması</w:t>
      </w:r>
    </w:p>
    <w:p w14:paraId="28E517F7" w14:textId="77777777" w:rsidR="0098708C" w:rsidRPr="00470EA7" w:rsidRDefault="0098708C" w:rsidP="00470EA7">
      <w:pPr>
        <w:spacing w:after="0" w:line="360" w:lineRule="auto"/>
        <w:ind w:firstLine="284"/>
        <w:jc w:val="both"/>
        <w:rPr>
          <w:rFonts w:ascii="Garamond" w:hAnsi="Garamond"/>
        </w:rPr>
      </w:pPr>
    </w:p>
    <w:p w14:paraId="77D52C34" w14:textId="77777777" w:rsidR="009724AF" w:rsidRDefault="0098708C" w:rsidP="00301935">
      <w:pPr>
        <w:tabs>
          <w:tab w:val="left" w:pos="284"/>
        </w:tabs>
        <w:spacing w:after="0" w:line="240" w:lineRule="auto"/>
        <w:jc w:val="both"/>
      </w:pPr>
      <w:r w:rsidRPr="00490C68">
        <w:rPr>
          <w:noProof/>
          <w:lang w:eastAsia="tr-TR"/>
        </w:rPr>
        <w:drawing>
          <wp:inline distT="0" distB="0" distL="0" distR="0" wp14:anchorId="67D2B5D8" wp14:editId="19970633">
            <wp:extent cx="2835275" cy="2157161"/>
            <wp:effectExtent l="0" t="0" r="3175" b="0"/>
            <wp:docPr id="12" name="Picture 12"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fig6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5275" cy="2157161"/>
                    </a:xfrm>
                    <a:prstGeom prst="rect">
                      <a:avLst/>
                    </a:prstGeom>
                    <a:noFill/>
                    <a:ln>
                      <a:noFill/>
                    </a:ln>
                  </pic:spPr>
                </pic:pic>
              </a:graphicData>
            </a:graphic>
          </wp:inline>
        </w:drawing>
      </w:r>
    </w:p>
    <w:p w14:paraId="480DC00D" w14:textId="77777777" w:rsidR="00470EA7" w:rsidRPr="00301935" w:rsidRDefault="00470EA7" w:rsidP="00470EA7">
      <w:pPr>
        <w:spacing w:after="0" w:line="360" w:lineRule="auto"/>
        <w:ind w:firstLine="284"/>
        <w:jc w:val="both"/>
      </w:pPr>
    </w:p>
    <w:p w14:paraId="528D819F" w14:textId="5B62277A" w:rsidR="00301935" w:rsidRPr="00D30728" w:rsidRDefault="00454669" w:rsidP="00454669">
      <w:pPr>
        <w:pStyle w:val="Balk2"/>
        <w:tabs>
          <w:tab w:val="left" w:pos="340"/>
        </w:tabs>
        <w:spacing w:after="120" w:line="360" w:lineRule="auto"/>
        <w:rPr>
          <w:rFonts w:ascii="Garamond" w:hAnsi="Garamond"/>
          <w:b/>
          <w:i w:val="0"/>
          <w:sz w:val="22"/>
          <w:lang w:val="tr-TR"/>
        </w:rPr>
      </w:pPr>
      <w:r>
        <w:rPr>
          <w:rFonts w:ascii="Garamond" w:hAnsi="Garamond"/>
          <w:b/>
          <w:i w:val="0"/>
          <w:sz w:val="22"/>
          <w:lang w:val="tr-TR"/>
        </w:rPr>
        <w:t xml:space="preserve">B. </w:t>
      </w:r>
      <w:r w:rsidR="00316898">
        <w:rPr>
          <w:rFonts w:ascii="Garamond" w:hAnsi="Garamond"/>
          <w:b/>
          <w:i w:val="0"/>
          <w:sz w:val="22"/>
          <w:lang w:val="tr-TR"/>
        </w:rPr>
        <w:t xml:space="preserve">Şekil, </w:t>
      </w:r>
      <w:r w:rsidR="00301935" w:rsidRPr="00D30728">
        <w:rPr>
          <w:rFonts w:ascii="Garamond" w:hAnsi="Garamond"/>
          <w:b/>
          <w:i w:val="0"/>
          <w:sz w:val="22"/>
          <w:lang w:val="tr-TR"/>
        </w:rPr>
        <w:t>Grafik ve Resimler</w:t>
      </w:r>
    </w:p>
    <w:p w14:paraId="7305D5E6" w14:textId="10E1AE76" w:rsidR="00301935" w:rsidRDefault="00301935" w:rsidP="00301935">
      <w:pPr>
        <w:spacing w:after="120" w:line="360" w:lineRule="auto"/>
        <w:ind w:firstLine="284"/>
        <w:jc w:val="both"/>
        <w:rPr>
          <w:rFonts w:ascii="Garamond" w:hAnsi="Garamond"/>
        </w:rPr>
      </w:pPr>
      <w:r>
        <w:rPr>
          <w:rFonts w:ascii="Garamond" w:hAnsi="Garamond"/>
        </w:rPr>
        <w:t xml:space="preserve">Grafik, tablo ve şekiller 600 dpi, fotoğraf ve gri tonlamalı resimler ise </w:t>
      </w:r>
      <w:r w:rsidR="00470EA7">
        <w:rPr>
          <w:rFonts w:ascii="Garamond" w:hAnsi="Garamond"/>
        </w:rPr>
        <w:t xml:space="preserve">en az </w:t>
      </w:r>
      <w:r w:rsidR="00316898">
        <w:rPr>
          <w:rFonts w:ascii="Garamond" w:hAnsi="Garamond"/>
        </w:rPr>
        <w:t>300</w:t>
      </w:r>
      <w:r>
        <w:rPr>
          <w:rFonts w:ascii="Garamond" w:hAnsi="Garamond"/>
        </w:rPr>
        <w:t xml:space="preserve"> dpi çözünürlüğünde olmalıdır. </w:t>
      </w:r>
    </w:p>
    <w:p w14:paraId="41EBBCCF" w14:textId="77777777" w:rsidR="00E343DE" w:rsidRDefault="00E343DE" w:rsidP="00301935">
      <w:pPr>
        <w:spacing w:after="120" w:line="360" w:lineRule="auto"/>
        <w:ind w:firstLine="284"/>
        <w:jc w:val="both"/>
        <w:rPr>
          <w:rFonts w:ascii="Garamond" w:hAnsi="Garamond"/>
        </w:rPr>
      </w:pPr>
      <w:r>
        <w:rPr>
          <w:rFonts w:ascii="Garamond" w:hAnsi="Garamond"/>
        </w:rPr>
        <w:t>Tablo ve şekiller ile başlıkları için yukarıda açıklanmış olan şekil şartları, grafik ve resimler için de geçerlidir.</w:t>
      </w:r>
    </w:p>
    <w:p w14:paraId="2F61FF8A" w14:textId="0CBFBF53" w:rsidR="00470EA7" w:rsidRDefault="00454669" w:rsidP="00454669">
      <w:pPr>
        <w:tabs>
          <w:tab w:val="left" w:pos="340"/>
        </w:tabs>
        <w:spacing w:before="120" w:after="120" w:line="288" w:lineRule="auto"/>
        <w:jc w:val="center"/>
        <w:rPr>
          <w:rFonts w:ascii="Garamond" w:eastAsia="SimSun" w:hAnsi="Garamond" w:cs="Times New Roman"/>
          <w:b/>
          <w:snapToGrid w:val="0"/>
          <w:szCs w:val="20"/>
          <w:lang w:val="en-US"/>
        </w:rPr>
      </w:pPr>
      <w:r>
        <w:rPr>
          <w:rFonts w:ascii="Garamond" w:eastAsia="SimSun" w:hAnsi="Garamond" w:cs="Times New Roman"/>
          <w:b/>
          <w:snapToGrid w:val="0"/>
          <w:szCs w:val="20"/>
          <w:lang w:val="en-US"/>
        </w:rPr>
        <w:t xml:space="preserve">III. </w:t>
      </w:r>
      <w:r w:rsidR="00470EA7">
        <w:rPr>
          <w:rFonts w:ascii="Garamond" w:eastAsia="SimSun" w:hAnsi="Garamond" w:cs="Times New Roman"/>
          <w:b/>
          <w:snapToGrid w:val="0"/>
          <w:szCs w:val="20"/>
          <w:lang w:val="en-US"/>
        </w:rPr>
        <w:t>KAYNAK GÖSTERİMİ</w:t>
      </w:r>
    </w:p>
    <w:p w14:paraId="3E004B3E" w14:textId="77777777" w:rsidR="00416F19" w:rsidRDefault="002A4095" w:rsidP="00C81E79">
      <w:pPr>
        <w:spacing w:after="120" w:line="360" w:lineRule="auto"/>
        <w:ind w:firstLine="284"/>
        <w:jc w:val="both"/>
        <w:rPr>
          <w:rFonts w:ascii="Garamond" w:eastAsia="SimSun" w:hAnsi="Garamond" w:cs="Times New Roman"/>
          <w:snapToGrid w:val="0"/>
          <w:szCs w:val="20"/>
          <w:lang w:val="en-US"/>
        </w:rPr>
      </w:pPr>
      <w:r w:rsidRPr="002A4095">
        <w:rPr>
          <w:rFonts w:ascii="Garamond" w:hAnsi="Garamond"/>
        </w:rPr>
        <w:t>Kaynaklar, metin içerisindeki sıralarına göre köşeli parantezler içerisin</w:t>
      </w:r>
      <w:r w:rsidR="00470EA7">
        <w:rPr>
          <w:rFonts w:ascii="Garamond" w:hAnsi="Garamond"/>
        </w:rPr>
        <w:t xml:space="preserve">de </w:t>
      </w:r>
      <w:r w:rsidR="00D30728">
        <w:rPr>
          <w:rFonts w:ascii="Garamond" w:hAnsi="Garamond"/>
        </w:rPr>
        <w:t>numaralandırılmalıdır</w:t>
      </w:r>
      <w:r w:rsidR="00470EA7">
        <w:rPr>
          <w:rFonts w:ascii="Garamond" w:hAnsi="Garamond"/>
        </w:rPr>
        <w:t>. Daha önce n</w:t>
      </w:r>
      <w:r w:rsidRPr="002A4095">
        <w:rPr>
          <w:rFonts w:ascii="Garamond" w:hAnsi="Garamond"/>
        </w:rPr>
        <w:t>umara verilmiş bir kaynağa yeniden atıf yapılmak istendiğinde daha önce kullanılmış olan numara kullanılır.</w:t>
      </w:r>
      <w:r>
        <w:rPr>
          <w:rFonts w:ascii="Garamond" w:eastAsia="SimSun" w:hAnsi="Garamond" w:cs="Times New Roman"/>
          <w:snapToGrid w:val="0"/>
          <w:szCs w:val="20"/>
          <w:lang w:val="en-US"/>
        </w:rPr>
        <w:t xml:space="preserve"> </w:t>
      </w:r>
      <w:r w:rsidR="00E343DE">
        <w:rPr>
          <w:rFonts w:ascii="Garamond" w:hAnsi="Garamond"/>
        </w:rPr>
        <w:t>Köşeli parantez içerisinde birden fazla kaynağa atıf yapılmak isteniyorsa kaynakların önem sırası belirleyici olmalıdır.</w:t>
      </w:r>
    </w:p>
    <w:p w14:paraId="2C535F65" w14:textId="77777777" w:rsidR="002A4095" w:rsidRPr="00D30728" w:rsidRDefault="0098708C" w:rsidP="00C81E79">
      <w:pPr>
        <w:spacing w:after="120" w:line="360" w:lineRule="auto"/>
        <w:ind w:firstLine="284"/>
        <w:jc w:val="both"/>
        <w:rPr>
          <w:rFonts w:ascii="Garamond" w:hAnsi="Garamond"/>
        </w:rPr>
      </w:pPr>
      <w:r w:rsidRPr="00D30728">
        <w:rPr>
          <w:rFonts w:ascii="Garamond" w:hAnsi="Garamond"/>
        </w:rPr>
        <w:t xml:space="preserve">Kaynaklar, metin içerisinde farklı </w:t>
      </w:r>
      <w:r w:rsidR="00470EA7" w:rsidRPr="00D30728">
        <w:rPr>
          <w:rFonts w:ascii="Garamond" w:hAnsi="Garamond"/>
        </w:rPr>
        <w:t>biçimlerde</w:t>
      </w:r>
      <w:r w:rsidRPr="00D30728">
        <w:rPr>
          <w:rFonts w:ascii="Garamond" w:hAnsi="Garamond"/>
        </w:rPr>
        <w:t xml:space="preserve"> numaralandırılabilirler. Örneğin;</w:t>
      </w:r>
    </w:p>
    <w:p w14:paraId="157F5F50" w14:textId="77777777" w:rsidR="0098708C" w:rsidRPr="00D30728" w:rsidRDefault="0098708C" w:rsidP="006826D0">
      <w:pPr>
        <w:pStyle w:val="ListeParagraf"/>
        <w:numPr>
          <w:ilvl w:val="0"/>
          <w:numId w:val="13"/>
        </w:numPr>
        <w:spacing w:after="120" w:line="360" w:lineRule="auto"/>
        <w:ind w:left="567" w:hanging="283"/>
        <w:jc w:val="both"/>
        <w:rPr>
          <w:rFonts w:ascii="Garamond" w:eastAsia="SimSun" w:hAnsi="Garamond" w:cs="Times New Roman"/>
          <w:snapToGrid w:val="0"/>
          <w:szCs w:val="20"/>
        </w:rPr>
      </w:pPr>
      <w:r w:rsidRPr="00D30728">
        <w:rPr>
          <w:rFonts w:ascii="Garamond" w:eastAsia="SimSun" w:hAnsi="Garamond" w:cs="Times New Roman"/>
          <w:snapToGrid w:val="0"/>
          <w:szCs w:val="20"/>
        </w:rPr>
        <w:t>[5] , 5 numaralı kaynak,</w:t>
      </w:r>
    </w:p>
    <w:p w14:paraId="52784DB0" w14:textId="77777777" w:rsidR="0098708C" w:rsidRPr="00D30728" w:rsidRDefault="0098708C" w:rsidP="006826D0">
      <w:pPr>
        <w:pStyle w:val="ListeParagraf"/>
        <w:numPr>
          <w:ilvl w:val="0"/>
          <w:numId w:val="13"/>
        </w:numPr>
        <w:spacing w:after="120" w:line="360" w:lineRule="auto"/>
        <w:ind w:left="567" w:hanging="283"/>
        <w:jc w:val="both"/>
        <w:rPr>
          <w:rFonts w:ascii="Garamond" w:eastAsia="SimSun" w:hAnsi="Garamond" w:cs="Times New Roman"/>
          <w:snapToGrid w:val="0"/>
          <w:szCs w:val="20"/>
        </w:rPr>
      </w:pPr>
      <w:r w:rsidRPr="00D30728">
        <w:rPr>
          <w:rFonts w:ascii="Garamond" w:eastAsia="SimSun" w:hAnsi="Garamond" w:cs="Times New Roman"/>
          <w:snapToGrid w:val="0"/>
          <w:szCs w:val="20"/>
        </w:rPr>
        <w:t>[6-8], 6 ve 8 arası (6, 7 ve 8 numaralı) kaynaklar,</w:t>
      </w:r>
    </w:p>
    <w:p w14:paraId="6C4939AB" w14:textId="77777777" w:rsidR="0098708C" w:rsidRPr="00D30728" w:rsidRDefault="0098708C" w:rsidP="006826D0">
      <w:pPr>
        <w:pStyle w:val="ListeParagraf"/>
        <w:numPr>
          <w:ilvl w:val="0"/>
          <w:numId w:val="13"/>
        </w:numPr>
        <w:spacing w:after="120" w:line="360" w:lineRule="auto"/>
        <w:ind w:left="567" w:hanging="283"/>
        <w:jc w:val="both"/>
        <w:rPr>
          <w:rFonts w:ascii="Garamond" w:eastAsia="SimSun" w:hAnsi="Garamond" w:cs="Times New Roman"/>
          <w:snapToGrid w:val="0"/>
          <w:szCs w:val="20"/>
        </w:rPr>
      </w:pPr>
      <w:r w:rsidRPr="00D30728">
        <w:rPr>
          <w:rFonts w:ascii="Garamond" w:eastAsia="SimSun" w:hAnsi="Garamond" w:cs="Times New Roman"/>
          <w:snapToGrid w:val="0"/>
          <w:szCs w:val="20"/>
        </w:rPr>
        <w:t>[</w:t>
      </w:r>
      <w:r w:rsidR="00470EA7" w:rsidRPr="00D30728">
        <w:rPr>
          <w:rFonts w:ascii="Garamond" w:eastAsia="SimSun" w:hAnsi="Garamond" w:cs="Times New Roman"/>
          <w:snapToGrid w:val="0"/>
          <w:szCs w:val="20"/>
        </w:rPr>
        <w:t>11</w:t>
      </w:r>
      <w:r w:rsidRPr="00D30728">
        <w:rPr>
          <w:rFonts w:ascii="Garamond" w:eastAsia="SimSun" w:hAnsi="Garamond" w:cs="Times New Roman"/>
          <w:snapToGrid w:val="0"/>
          <w:szCs w:val="20"/>
        </w:rPr>
        <w:t xml:space="preserve">, </w:t>
      </w:r>
      <w:r w:rsidR="00470EA7" w:rsidRPr="00D30728">
        <w:rPr>
          <w:rFonts w:ascii="Garamond" w:eastAsia="SimSun" w:hAnsi="Garamond" w:cs="Times New Roman"/>
          <w:snapToGrid w:val="0"/>
          <w:szCs w:val="20"/>
        </w:rPr>
        <w:t>9</w:t>
      </w:r>
      <w:r w:rsidRPr="00D30728">
        <w:rPr>
          <w:rFonts w:ascii="Garamond" w:eastAsia="SimSun" w:hAnsi="Garamond" w:cs="Times New Roman"/>
          <w:snapToGrid w:val="0"/>
          <w:szCs w:val="20"/>
        </w:rPr>
        <w:t xml:space="preserve">] ,  </w:t>
      </w:r>
      <w:r w:rsidR="00470EA7" w:rsidRPr="00D30728">
        <w:rPr>
          <w:rFonts w:ascii="Garamond" w:eastAsia="SimSun" w:hAnsi="Garamond" w:cs="Times New Roman"/>
          <w:snapToGrid w:val="0"/>
          <w:szCs w:val="20"/>
        </w:rPr>
        <w:t>11 ve 9</w:t>
      </w:r>
      <w:r w:rsidRPr="00D30728">
        <w:rPr>
          <w:rFonts w:ascii="Garamond" w:eastAsia="SimSun" w:hAnsi="Garamond" w:cs="Times New Roman"/>
          <w:snapToGrid w:val="0"/>
          <w:szCs w:val="20"/>
        </w:rPr>
        <w:t xml:space="preserve"> numaralı kaynaklar,</w:t>
      </w:r>
    </w:p>
    <w:p w14:paraId="50364211" w14:textId="77777777" w:rsidR="0098708C" w:rsidRPr="00D30728" w:rsidRDefault="0098708C" w:rsidP="006826D0">
      <w:pPr>
        <w:pStyle w:val="ListeParagraf"/>
        <w:numPr>
          <w:ilvl w:val="0"/>
          <w:numId w:val="13"/>
        </w:numPr>
        <w:spacing w:after="120" w:line="360" w:lineRule="auto"/>
        <w:ind w:left="567" w:hanging="283"/>
        <w:jc w:val="both"/>
        <w:rPr>
          <w:rFonts w:ascii="Garamond" w:eastAsia="SimSun" w:hAnsi="Garamond" w:cs="Times New Roman"/>
          <w:snapToGrid w:val="0"/>
          <w:szCs w:val="20"/>
        </w:rPr>
      </w:pPr>
      <w:r w:rsidRPr="00D30728">
        <w:rPr>
          <w:rFonts w:ascii="Garamond" w:eastAsia="SimSun" w:hAnsi="Garamond" w:cs="Times New Roman"/>
          <w:snapToGrid w:val="0"/>
          <w:szCs w:val="20"/>
        </w:rPr>
        <w:t>[15, 23-25],  15 numaralı kaynak ile 23, 24 ve 25 numaralı kaynaklar,</w:t>
      </w:r>
    </w:p>
    <w:p w14:paraId="4C916436" w14:textId="047847C8" w:rsidR="009724AF" w:rsidRDefault="009724AF" w:rsidP="00301935">
      <w:pPr>
        <w:spacing w:after="120" w:line="360" w:lineRule="auto"/>
        <w:ind w:firstLine="284"/>
        <w:jc w:val="both"/>
        <w:rPr>
          <w:rFonts w:ascii="Garamond" w:hAnsi="Garamond"/>
        </w:rPr>
      </w:pPr>
      <w:r>
        <w:rPr>
          <w:rFonts w:ascii="Garamond" w:hAnsi="Garamond"/>
        </w:rPr>
        <w:t>Kaynakça listesi “Garamond” yazı karakteri ile ve 10 punto</w:t>
      </w:r>
      <w:r w:rsidR="00470EA7">
        <w:rPr>
          <w:rFonts w:ascii="Garamond" w:hAnsi="Garamond"/>
        </w:rPr>
        <w:t xml:space="preserve"> </w:t>
      </w:r>
      <w:r w:rsidR="00A21B05">
        <w:rPr>
          <w:rFonts w:ascii="Garamond" w:hAnsi="Garamond"/>
        </w:rPr>
        <w:t xml:space="preserve">ve iki yana yaslı biçimde </w:t>
      </w:r>
      <w:r w:rsidR="00470EA7">
        <w:rPr>
          <w:rFonts w:ascii="Garamond" w:hAnsi="Garamond"/>
        </w:rPr>
        <w:t xml:space="preserve">yazılmalı; “Kaynakça” listesi numarasız bir bölüm başlığı şeklinde gösterilmeli; kaynaklar numara sırası ile sıralanmalıdır. </w:t>
      </w:r>
    </w:p>
    <w:p w14:paraId="30CF0B84" w14:textId="740E5EDC" w:rsidR="00A22724" w:rsidRDefault="00945D86" w:rsidP="00945D86">
      <w:pPr>
        <w:spacing w:after="120" w:line="360" w:lineRule="auto"/>
        <w:ind w:firstLine="284"/>
        <w:jc w:val="both"/>
        <w:rPr>
          <w:rFonts w:ascii="Garamond" w:hAnsi="Garamond"/>
        </w:rPr>
      </w:pPr>
      <w:r w:rsidRPr="00945D86">
        <w:rPr>
          <w:rFonts w:ascii="Garamond" w:hAnsi="Garamond"/>
        </w:rPr>
        <w:t>Kaynak</w:t>
      </w:r>
      <w:r w:rsidR="00A22724">
        <w:rPr>
          <w:rFonts w:ascii="Garamond" w:hAnsi="Garamond"/>
        </w:rPr>
        <w:t xml:space="preserve"> gösteriminde IEEE stili kullanılmaktadır.</w:t>
      </w:r>
      <w:r w:rsidR="00ED7190">
        <w:rPr>
          <w:rFonts w:ascii="Garamond" w:hAnsi="Garamond"/>
        </w:rPr>
        <w:t xml:space="preserve"> Ayrıntılı gösterim kılavuzuna </w:t>
      </w:r>
      <w:hyperlink r:id="rId10" w:history="1">
        <w:r w:rsidR="00ED7190" w:rsidRPr="00ED7190">
          <w:rPr>
            <w:rStyle w:val="Kpr"/>
            <w:rFonts w:ascii="Garamond" w:hAnsi="Garamond"/>
          </w:rPr>
          <w:t xml:space="preserve">buradan </w:t>
        </w:r>
      </w:hyperlink>
      <w:r w:rsidR="00ED7190">
        <w:rPr>
          <w:rFonts w:ascii="Garamond" w:hAnsi="Garamond"/>
        </w:rPr>
        <w:t xml:space="preserve">erişilebilmektedir. </w:t>
      </w:r>
      <w:r w:rsidR="00A22724">
        <w:rPr>
          <w:rFonts w:ascii="Garamond" w:hAnsi="Garamond"/>
        </w:rPr>
        <w:t xml:space="preserve"> </w:t>
      </w:r>
    </w:p>
    <w:p w14:paraId="2DE64D4F" w14:textId="68FBEC37" w:rsidR="00945D86" w:rsidRPr="00945D86" w:rsidRDefault="00945D86" w:rsidP="00945D86">
      <w:pPr>
        <w:spacing w:after="120" w:line="360" w:lineRule="auto"/>
        <w:ind w:firstLine="284"/>
        <w:jc w:val="both"/>
        <w:rPr>
          <w:rFonts w:ascii="Garamond" w:hAnsi="Garamond"/>
        </w:rPr>
      </w:pPr>
      <w:r w:rsidRPr="00945D86">
        <w:rPr>
          <w:rFonts w:ascii="Garamond" w:hAnsi="Garamond"/>
        </w:rPr>
        <w:lastRenderedPageBreak/>
        <w:t xml:space="preserve">Kaynak bir makale ise: Yazar </w:t>
      </w:r>
      <w:r w:rsidR="00A22724" w:rsidRPr="00945D86">
        <w:rPr>
          <w:rFonts w:ascii="Garamond" w:hAnsi="Garamond"/>
        </w:rPr>
        <w:t>adının baş harfi.</w:t>
      </w:r>
      <w:r w:rsidR="00A22724">
        <w:rPr>
          <w:rFonts w:ascii="Garamond" w:hAnsi="Garamond"/>
        </w:rPr>
        <w:t xml:space="preserve"> </w:t>
      </w:r>
      <w:r w:rsidRPr="00945D86">
        <w:rPr>
          <w:rFonts w:ascii="Garamond" w:hAnsi="Garamond"/>
        </w:rPr>
        <w:t>soyadı, diğer yazarlar</w:t>
      </w:r>
      <w:r w:rsidR="00A22724">
        <w:rPr>
          <w:rFonts w:ascii="Garamond" w:hAnsi="Garamond"/>
        </w:rPr>
        <w:t>,</w:t>
      </w:r>
      <w:r w:rsidRPr="00945D86">
        <w:rPr>
          <w:rFonts w:ascii="Garamond" w:hAnsi="Garamond"/>
        </w:rPr>
        <w:t xml:space="preserve"> “makalenin tam başlığı,” derginin adı, cilt, sayı, başlama ve bitiş sayfaları</w:t>
      </w:r>
      <w:r w:rsidR="00A22724">
        <w:rPr>
          <w:rFonts w:ascii="Garamond" w:hAnsi="Garamond"/>
        </w:rPr>
        <w:t>, yıl</w:t>
      </w:r>
      <w:r w:rsidRPr="00945D86">
        <w:rPr>
          <w:rFonts w:ascii="Garamond" w:hAnsi="Garamond"/>
        </w:rPr>
        <w:t>.</w:t>
      </w:r>
    </w:p>
    <w:p w14:paraId="2143C08A" w14:textId="5F91BDD9" w:rsidR="00945D86" w:rsidRPr="00945D86" w:rsidRDefault="00945D86" w:rsidP="00945D86">
      <w:pPr>
        <w:spacing w:after="120" w:line="360" w:lineRule="auto"/>
        <w:ind w:firstLine="284"/>
        <w:jc w:val="both"/>
        <w:rPr>
          <w:rFonts w:ascii="Garamond" w:hAnsi="Garamond"/>
        </w:rPr>
      </w:pPr>
      <w:r w:rsidRPr="00945D86">
        <w:rPr>
          <w:rFonts w:ascii="Garamond" w:hAnsi="Garamond"/>
        </w:rPr>
        <w:t xml:space="preserve">Kaynak bir kitap ise: Yazar </w:t>
      </w:r>
      <w:r w:rsidR="00A22724" w:rsidRPr="00945D86">
        <w:rPr>
          <w:rFonts w:ascii="Garamond" w:hAnsi="Garamond"/>
        </w:rPr>
        <w:t>adının baş harfi</w:t>
      </w:r>
      <w:r w:rsidR="00A22724">
        <w:rPr>
          <w:rFonts w:ascii="Garamond" w:hAnsi="Garamond"/>
        </w:rPr>
        <w:t>.</w:t>
      </w:r>
      <w:r w:rsidR="00A22724" w:rsidRPr="00945D86">
        <w:rPr>
          <w:rFonts w:ascii="Garamond" w:hAnsi="Garamond"/>
        </w:rPr>
        <w:t xml:space="preserve"> </w:t>
      </w:r>
      <w:r w:rsidRPr="00945D86">
        <w:rPr>
          <w:rFonts w:ascii="Garamond" w:hAnsi="Garamond"/>
        </w:rPr>
        <w:t>soyadı, diğer yazarlar</w:t>
      </w:r>
      <w:r w:rsidR="00A22724">
        <w:rPr>
          <w:rFonts w:ascii="Garamond" w:hAnsi="Garamond"/>
        </w:rPr>
        <w:t>,</w:t>
      </w:r>
      <w:r w:rsidRPr="00945D86">
        <w:rPr>
          <w:rFonts w:ascii="Garamond" w:hAnsi="Garamond"/>
        </w:rPr>
        <w:t xml:space="preserve"> kitabın adı, varsa cilt numarası, varsa editörü, yayın veya ISBN no, yayın evi, yayımlandığı yer</w:t>
      </w:r>
      <w:r w:rsidR="00A22724">
        <w:rPr>
          <w:rFonts w:ascii="Garamond" w:hAnsi="Garamond"/>
        </w:rPr>
        <w:t xml:space="preserve">, </w:t>
      </w:r>
      <w:r w:rsidR="00A22724" w:rsidRPr="00945D86">
        <w:rPr>
          <w:rFonts w:ascii="Garamond" w:hAnsi="Garamond"/>
        </w:rPr>
        <w:t>yayınlandığı yıl</w:t>
      </w:r>
      <w:r w:rsidRPr="00945D86">
        <w:rPr>
          <w:rFonts w:ascii="Garamond" w:hAnsi="Garamond"/>
        </w:rPr>
        <w:t>.</w:t>
      </w:r>
    </w:p>
    <w:p w14:paraId="502B91DB" w14:textId="5730352A" w:rsidR="00945D86" w:rsidRPr="00945D86" w:rsidRDefault="00945D86" w:rsidP="00945D86">
      <w:pPr>
        <w:spacing w:after="120" w:line="360" w:lineRule="auto"/>
        <w:ind w:firstLine="284"/>
        <w:jc w:val="both"/>
        <w:rPr>
          <w:rFonts w:ascii="Garamond" w:hAnsi="Garamond"/>
        </w:rPr>
      </w:pPr>
      <w:r w:rsidRPr="00945D86">
        <w:rPr>
          <w:rFonts w:ascii="Garamond" w:hAnsi="Garamond"/>
        </w:rPr>
        <w:t xml:space="preserve">Kaynak bildiri ise:  </w:t>
      </w:r>
      <w:r w:rsidR="00A22724" w:rsidRPr="00945D86">
        <w:rPr>
          <w:rFonts w:ascii="Garamond" w:hAnsi="Garamond"/>
        </w:rPr>
        <w:t>Yazar adının baş harfi.</w:t>
      </w:r>
      <w:r w:rsidR="00A22724">
        <w:rPr>
          <w:rFonts w:ascii="Garamond" w:hAnsi="Garamond"/>
        </w:rPr>
        <w:t xml:space="preserve"> </w:t>
      </w:r>
      <w:r w:rsidR="00A22724" w:rsidRPr="00945D86">
        <w:rPr>
          <w:rFonts w:ascii="Garamond" w:hAnsi="Garamond"/>
        </w:rPr>
        <w:t>soyadı, diğer yazarlar</w:t>
      </w:r>
      <w:r w:rsidR="00A22724">
        <w:rPr>
          <w:rFonts w:ascii="Garamond" w:hAnsi="Garamond"/>
        </w:rPr>
        <w:t>,</w:t>
      </w:r>
      <w:r w:rsidRPr="00945D86">
        <w:rPr>
          <w:rFonts w:ascii="Garamond" w:hAnsi="Garamond"/>
        </w:rPr>
        <w:t xml:space="preserve"> “bildirinin adı,” konferansın adı, yapıldığı yer</w:t>
      </w:r>
      <w:r w:rsidR="00A22724">
        <w:rPr>
          <w:rFonts w:ascii="Garamond" w:hAnsi="Garamond"/>
        </w:rPr>
        <w:t>, tarih</w:t>
      </w:r>
      <w:r w:rsidRPr="00945D86">
        <w:rPr>
          <w:rFonts w:ascii="Garamond" w:hAnsi="Garamond"/>
        </w:rPr>
        <w:t>.</w:t>
      </w:r>
    </w:p>
    <w:p w14:paraId="103131E2" w14:textId="36DC7A08" w:rsidR="00945D86" w:rsidRPr="00945D86" w:rsidRDefault="00945D86" w:rsidP="00945D86">
      <w:pPr>
        <w:spacing w:after="120" w:line="360" w:lineRule="auto"/>
        <w:ind w:firstLine="284"/>
        <w:jc w:val="both"/>
        <w:rPr>
          <w:rFonts w:ascii="Garamond" w:hAnsi="Garamond"/>
        </w:rPr>
      </w:pPr>
      <w:r w:rsidRPr="00945D86">
        <w:rPr>
          <w:rFonts w:ascii="Garamond" w:hAnsi="Garamond"/>
        </w:rPr>
        <w:t xml:space="preserve">Kaynak tez ise: </w:t>
      </w:r>
      <w:r w:rsidR="002200B8" w:rsidRPr="00945D86">
        <w:rPr>
          <w:rFonts w:ascii="Garamond" w:hAnsi="Garamond"/>
        </w:rPr>
        <w:t>Yazar adının baş harfi.</w:t>
      </w:r>
      <w:r w:rsidR="002200B8">
        <w:rPr>
          <w:rFonts w:ascii="Garamond" w:hAnsi="Garamond"/>
        </w:rPr>
        <w:t xml:space="preserve"> </w:t>
      </w:r>
      <w:r w:rsidR="002200B8" w:rsidRPr="00945D86">
        <w:rPr>
          <w:rFonts w:ascii="Garamond" w:hAnsi="Garamond"/>
        </w:rPr>
        <w:t>soyadı, diğer yazarlar</w:t>
      </w:r>
      <w:r w:rsidR="002200B8">
        <w:rPr>
          <w:rFonts w:ascii="Garamond" w:hAnsi="Garamond"/>
        </w:rPr>
        <w:t>,</w:t>
      </w:r>
      <w:r w:rsidR="002200B8" w:rsidRPr="00945D86">
        <w:rPr>
          <w:rFonts w:ascii="Garamond" w:hAnsi="Garamond"/>
        </w:rPr>
        <w:t xml:space="preserve"> “</w:t>
      </w:r>
      <w:r w:rsidRPr="00945D86">
        <w:rPr>
          <w:rFonts w:ascii="Garamond" w:hAnsi="Garamond"/>
        </w:rPr>
        <w:t>tezin adı,” derecesi, sunulduğu kurum, şehir</w:t>
      </w:r>
      <w:r w:rsidR="002200B8">
        <w:rPr>
          <w:rFonts w:ascii="Garamond" w:hAnsi="Garamond"/>
        </w:rPr>
        <w:t>, yıl</w:t>
      </w:r>
      <w:r w:rsidRPr="00945D86">
        <w:rPr>
          <w:rFonts w:ascii="Garamond" w:hAnsi="Garamond"/>
        </w:rPr>
        <w:t>.</w:t>
      </w:r>
    </w:p>
    <w:p w14:paraId="79AB3918" w14:textId="22C682CE" w:rsidR="00945D86" w:rsidRPr="00945D86" w:rsidRDefault="00945D86" w:rsidP="00945D86">
      <w:pPr>
        <w:spacing w:after="120" w:line="360" w:lineRule="auto"/>
        <w:ind w:firstLine="284"/>
        <w:jc w:val="both"/>
        <w:rPr>
          <w:rFonts w:ascii="Garamond" w:hAnsi="Garamond"/>
        </w:rPr>
      </w:pPr>
      <w:r w:rsidRPr="00945D86">
        <w:rPr>
          <w:rFonts w:ascii="Garamond" w:hAnsi="Garamond"/>
        </w:rPr>
        <w:t xml:space="preserve">Kaynak rapor ise: </w:t>
      </w:r>
      <w:r w:rsidR="002200B8" w:rsidRPr="00945D86">
        <w:rPr>
          <w:rFonts w:ascii="Garamond" w:hAnsi="Garamond"/>
        </w:rPr>
        <w:t>Yazar adının baş harfi.</w:t>
      </w:r>
      <w:r w:rsidR="002200B8">
        <w:rPr>
          <w:rFonts w:ascii="Garamond" w:hAnsi="Garamond"/>
        </w:rPr>
        <w:t xml:space="preserve"> </w:t>
      </w:r>
      <w:r w:rsidR="002200B8" w:rsidRPr="00945D86">
        <w:rPr>
          <w:rFonts w:ascii="Garamond" w:hAnsi="Garamond"/>
        </w:rPr>
        <w:t>soyadı, diğer yazarlar</w:t>
      </w:r>
      <w:r w:rsidR="002200B8">
        <w:rPr>
          <w:rFonts w:ascii="Garamond" w:hAnsi="Garamond"/>
        </w:rPr>
        <w:t>,</w:t>
      </w:r>
      <w:r w:rsidR="002200B8" w:rsidRPr="00945D86">
        <w:rPr>
          <w:rFonts w:ascii="Garamond" w:hAnsi="Garamond"/>
        </w:rPr>
        <w:t xml:space="preserve"> “</w:t>
      </w:r>
      <w:r w:rsidRPr="00945D86">
        <w:rPr>
          <w:rFonts w:ascii="Garamond" w:hAnsi="Garamond"/>
        </w:rPr>
        <w:t>raporun adı,</w:t>
      </w:r>
      <w:r w:rsidR="002200B8">
        <w:rPr>
          <w:rFonts w:ascii="Garamond" w:hAnsi="Garamond"/>
        </w:rPr>
        <w:t>”</w:t>
      </w:r>
      <w:r w:rsidRPr="00945D86">
        <w:rPr>
          <w:rFonts w:ascii="Garamond" w:hAnsi="Garamond"/>
        </w:rPr>
        <w:t xml:space="preserve"> kuruluşun adı, yayımlandığı yer</w:t>
      </w:r>
      <w:r w:rsidR="002200B8">
        <w:rPr>
          <w:rFonts w:ascii="Garamond" w:hAnsi="Garamond"/>
        </w:rPr>
        <w:t>,</w:t>
      </w:r>
      <w:r w:rsidR="002200B8" w:rsidRPr="002200B8">
        <w:rPr>
          <w:rFonts w:ascii="Garamond" w:hAnsi="Garamond"/>
        </w:rPr>
        <w:t xml:space="preserve"> </w:t>
      </w:r>
      <w:r w:rsidR="002200B8" w:rsidRPr="00945D86">
        <w:rPr>
          <w:rFonts w:ascii="Garamond" w:hAnsi="Garamond"/>
        </w:rPr>
        <w:t>türü, yayın numarası,</w:t>
      </w:r>
      <w:r w:rsidR="002200B8">
        <w:rPr>
          <w:rFonts w:ascii="Garamond" w:hAnsi="Garamond"/>
        </w:rPr>
        <w:t xml:space="preserve"> yıl</w:t>
      </w:r>
      <w:r w:rsidRPr="00945D86">
        <w:rPr>
          <w:rFonts w:ascii="Garamond" w:hAnsi="Garamond"/>
        </w:rPr>
        <w:t>.</w:t>
      </w:r>
    </w:p>
    <w:p w14:paraId="2CADBD6D" w14:textId="3023ECBE" w:rsidR="00945D86" w:rsidRDefault="00945D86" w:rsidP="00945D86">
      <w:pPr>
        <w:spacing w:after="120" w:line="360" w:lineRule="auto"/>
        <w:ind w:firstLine="284"/>
        <w:jc w:val="both"/>
        <w:rPr>
          <w:rFonts w:ascii="Garamond" w:hAnsi="Garamond"/>
        </w:rPr>
      </w:pPr>
      <w:r w:rsidRPr="00945D86">
        <w:rPr>
          <w:rFonts w:ascii="Garamond" w:hAnsi="Garamond"/>
        </w:rPr>
        <w:t xml:space="preserve">Kaynak internet adresi ise: </w:t>
      </w:r>
      <w:r w:rsidR="002200B8" w:rsidRPr="00945D86">
        <w:rPr>
          <w:rFonts w:ascii="Garamond" w:hAnsi="Garamond"/>
        </w:rPr>
        <w:t>Yazar adının baş harfi.</w:t>
      </w:r>
      <w:r w:rsidR="002200B8">
        <w:rPr>
          <w:rFonts w:ascii="Garamond" w:hAnsi="Garamond"/>
        </w:rPr>
        <w:t xml:space="preserve"> </w:t>
      </w:r>
      <w:r w:rsidR="002200B8" w:rsidRPr="00945D86">
        <w:rPr>
          <w:rFonts w:ascii="Garamond" w:hAnsi="Garamond"/>
        </w:rPr>
        <w:t>soyadı, diğer yazarlar</w:t>
      </w:r>
      <w:r w:rsidR="002200B8">
        <w:rPr>
          <w:rFonts w:ascii="Garamond" w:hAnsi="Garamond"/>
        </w:rPr>
        <w:t>.</w:t>
      </w:r>
      <w:r w:rsidR="002200B8" w:rsidRPr="00945D86">
        <w:rPr>
          <w:rFonts w:ascii="Garamond" w:hAnsi="Garamond"/>
        </w:rPr>
        <w:t xml:space="preserve"> “</w:t>
      </w:r>
      <w:r w:rsidRPr="00945D86">
        <w:rPr>
          <w:rFonts w:ascii="Garamond" w:hAnsi="Garamond"/>
        </w:rPr>
        <w:t>yazının adı</w:t>
      </w:r>
      <w:r w:rsidR="002200B8">
        <w:rPr>
          <w:rFonts w:ascii="Garamond" w:hAnsi="Garamond"/>
        </w:rPr>
        <w:t>.</w:t>
      </w:r>
      <w:r w:rsidRPr="00945D86">
        <w:rPr>
          <w:rFonts w:ascii="Garamond" w:hAnsi="Garamond"/>
        </w:rPr>
        <w:t xml:space="preserve">” internet </w:t>
      </w:r>
      <w:r w:rsidR="002200B8">
        <w:rPr>
          <w:rFonts w:ascii="Garamond" w:hAnsi="Garamond"/>
        </w:rPr>
        <w:t xml:space="preserve">sayfasının başlığı. İnternet </w:t>
      </w:r>
      <w:r w:rsidRPr="00945D86">
        <w:rPr>
          <w:rFonts w:ascii="Garamond" w:hAnsi="Garamond"/>
        </w:rPr>
        <w:t>bağlantısı</w:t>
      </w:r>
      <w:r w:rsidR="002200B8">
        <w:rPr>
          <w:rFonts w:ascii="Garamond" w:hAnsi="Garamond"/>
        </w:rPr>
        <w:t xml:space="preserve"> (erişim tarihi</w:t>
      </w:r>
      <w:r w:rsidRPr="00945D86">
        <w:rPr>
          <w:rFonts w:ascii="Garamond" w:hAnsi="Garamond"/>
        </w:rPr>
        <w:t xml:space="preserve"> gün.ay.yıl</w:t>
      </w:r>
      <w:r w:rsidR="002200B8">
        <w:rPr>
          <w:rFonts w:ascii="Garamond" w:hAnsi="Garamond"/>
        </w:rPr>
        <w:t>).</w:t>
      </w:r>
    </w:p>
    <w:p w14:paraId="22F7F124" w14:textId="77777777" w:rsidR="00945D86" w:rsidRDefault="00945D86" w:rsidP="00945D86">
      <w:pPr>
        <w:spacing w:after="120" w:line="360" w:lineRule="auto"/>
        <w:ind w:firstLine="284"/>
        <w:jc w:val="both"/>
        <w:rPr>
          <w:rFonts w:ascii="Garamond" w:hAnsi="Garamond"/>
        </w:rPr>
      </w:pPr>
    </w:p>
    <w:p w14:paraId="6E35D1EF" w14:textId="32D353AA" w:rsidR="00C165DA" w:rsidRPr="00C165DA" w:rsidRDefault="00C165DA" w:rsidP="00C165DA">
      <w:pPr>
        <w:spacing w:after="120" w:line="360" w:lineRule="auto"/>
        <w:jc w:val="both"/>
        <w:rPr>
          <w:rFonts w:ascii="Garamond" w:hAnsi="Garamond"/>
          <w:sz w:val="20"/>
        </w:rPr>
      </w:pPr>
      <w:r w:rsidRPr="00C165DA">
        <w:rPr>
          <w:rFonts w:ascii="Garamond" w:hAnsi="Garamond"/>
          <w:b/>
          <w:bCs/>
          <w:smallCaps/>
          <w:sz w:val="20"/>
        </w:rPr>
        <w:t>Yazar Katkıları:</w:t>
      </w:r>
      <w:r w:rsidRPr="00C165DA">
        <w:rPr>
          <w:rFonts w:ascii="Garamond" w:hAnsi="Garamond"/>
          <w:sz w:val="20"/>
        </w:rPr>
        <w:t xml:space="preserve"> </w:t>
      </w:r>
      <w:r>
        <w:rPr>
          <w:rFonts w:ascii="Garamond" w:hAnsi="Garamond"/>
          <w:sz w:val="20"/>
        </w:rPr>
        <w:t>Bu alanda yazarların makale/çalışmaya katkıları belirtilmelidir. Örneğin; “Ya</w:t>
      </w:r>
      <w:r w:rsidRPr="00C165DA">
        <w:rPr>
          <w:rFonts w:ascii="Garamond" w:hAnsi="Garamond"/>
          <w:sz w:val="20"/>
        </w:rPr>
        <w:t>zarların katkıları eşit düzeydedir.</w:t>
      </w:r>
      <w:r>
        <w:rPr>
          <w:rFonts w:ascii="Garamond" w:hAnsi="Garamond"/>
          <w:sz w:val="20"/>
        </w:rPr>
        <w:t>” ya da “</w:t>
      </w:r>
      <w:r w:rsidRPr="00C165DA">
        <w:rPr>
          <w:rFonts w:ascii="Garamond" w:hAnsi="Garamond"/>
          <w:sz w:val="20"/>
        </w:rPr>
        <w:t xml:space="preserve">Araştırma fikrinin oluşturulması, tasarımı </w:t>
      </w:r>
      <w:r>
        <w:rPr>
          <w:rFonts w:ascii="Garamond" w:hAnsi="Garamond"/>
          <w:sz w:val="20"/>
        </w:rPr>
        <w:t>ABC</w:t>
      </w:r>
      <w:r w:rsidRPr="00C165DA">
        <w:rPr>
          <w:rFonts w:ascii="Garamond" w:hAnsi="Garamond"/>
          <w:sz w:val="20"/>
        </w:rPr>
        <w:t xml:space="preserve">, </w:t>
      </w:r>
      <w:r>
        <w:rPr>
          <w:rFonts w:ascii="Garamond" w:hAnsi="Garamond"/>
          <w:sz w:val="20"/>
        </w:rPr>
        <w:t>DE, FG</w:t>
      </w:r>
      <w:r w:rsidRPr="00C165DA">
        <w:rPr>
          <w:rFonts w:ascii="Garamond" w:hAnsi="Garamond"/>
          <w:sz w:val="20"/>
        </w:rPr>
        <w:t xml:space="preserve">; veri toplanması </w:t>
      </w:r>
      <w:r>
        <w:rPr>
          <w:rFonts w:ascii="Garamond" w:hAnsi="Garamond"/>
          <w:sz w:val="20"/>
        </w:rPr>
        <w:t>ABC</w:t>
      </w:r>
      <w:r w:rsidRPr="00C165DA">
        <w:rPr>
          <w:rFonts w:ascii="Garamond" w:hAnsi="Garamond"/>
          <w:sz w:val="20"/>
        </w:rPr>
        <w:t>; analiz</w:t>
      </w:r>
      <w:r>
        <w:rPr>
          <w:rFonts w:ascii="Garamond" w:hAnsi="Garamond"/>
          <w:sz w:val="20"/>
        </w:rPr>
        <w:t xml:space="preserve"> DE, FG;</w:t>
      </w:r>
      <w:r w:rsidRPr="00C165DA">
        <w:rPr>
          <w:rFonts w:ascii="Garamond" w:hAnsi="Garamond"/>
          <w:sz w:val="20"/>
        </w:rPr>
        <w:t xml:space="preserve"> yorum ve makalenin raporlanması ise </w:t>
      </w:r>
      <w:r>
        <w:rPr>
          <w:rFonts w:ascii="Garamond" w:hAnsi="Garamond"/>
          <w:sz w:val="20"/>
        </w:rPr>
        <w:t>ABC, FG tara</w:t>
      </w:r>
      <w:r w:rsidRPr="00C165DA">
        <w:rPr>
          <w:rFonts w:ascii="Garamond" w:hAnsi="Garamond"/>
          <w:sz w:val="20"/>
        </w:rPr>
        <w:t>fından yapılmıştır.</w:t>
      </w:r>
      <w:r>
        <w:rPr>
          <w:rFonts w:ascii="Garamond" w:hAnsi="Garamond"/>
          <w:sz w:val="20"/>
        </w:rPr>
        <w:t>” şeklinde belirtilebilir.</w:t>
      </w:r>
    </w:p>
    <w:p w14:paraId="21C3BAE2" w14:textId="59B47453" w:rsidR="00C165DA" w:rsidRPr="00C165DA" w:rsidRDefault="00C165DA" w:rsidP="00C165DA">
      <w:pPr>
        <w:spacing w:after="120" w:line="360" w:lineRule="auto"/>
        <w:jc w:val="both"/>
        <w:rPr>
          <w:rFonts w:ascii="Garamond" w:hAnsi="Garamond"/>
          <w:sz w:val="20"/>
        </w:rPr>
      </w:pPr>
      <w:r w:rsidRPr="00C165DA">
        <w:rPr>
          <w:rFonts w:ascii="Garamond" w:hAnsi="Garamond"/>
          <w:b/>
          <w:smallCaps/>
          <w:sz w:val="20"/>
        </w:rPr>
        <w:t>Çıkar Çatışması:</w:t>
      </w:r>
      <w:r w:rsidRPr="00C165DA">
        <w:rPr>
          <w:rFonts w:ascii="Garamond" w:hAnsi="Garamond"/>
          <w:sz w:val="20"/>
        </w:rPr>
        <w:t xml:space="preserve"> </w:t>
      </w:r>
      <w:r>
        <w:rPr>
          <w:rFonts w:ascii="Garamond" w:hAnsi="Garamond"/>
          <w:sz w:val="20"/>
        </w:rPr>
        <w:t>Bu alanda varsa çıkar çatışması belirtilmelidir. Aksi durum da belirtilmelidir. Örnek: “</w:t>
      </w:r>
      <w:r w:rsidRPr="00C165DA">
        <w:rPr>
          <w:rFonts w:ascii="Garamond" w:hAnsi="Garamond"/>
          <w:sz w:val="20"/>
        </w:rPr>
        <w:t>Yazarlar herhangi bir çıkar çatışması olmadığını, makalede araştırma ve yayın etiğine uyulduğunu beyan ederler.</w:t>
      </w:r>
      <w:r>
        <w:rPr>
          <w:rFonts w:ascii="Garamond" w:hAnsi="Garamond"/>
          <w:sz w:val="20"/>
        </w:rPr>
        <w:t>”</w:t>
      </w:r>
      <w:r w:rsidRPr="00C165DA">
        <w:rPr>
          <w:rFonts w:ascii="Garamond" w:hAnsi="Garamond"/>
          <w:sz w:val="20"/>
        </w:rPr>
        <w:t xml:space="preserve">  </w:t>
      </w:r>
    </w:p>
    <w:p w14:paraId="6CE529B8" w14:textId="5907ABF7" w:rsidR="00C165DA" w:rsidRPr="00C165DA" w:rsidRDefault="00C165DA" w:rsidP="005C5303">
      <w:pPr>
        <w:spacing w:after="120" w:line="360" w:lineRule="auto"/>
        <w:jc w:val="both"/>
        <w:rPr>
          <w:rFonts w:ascii="Garamond" w:hAnsi="Garamond"/>
          <w:sz w:val="20"/>
        </w:rPr>
      </w:pPr>
      <w:r w:rsidRPr="00C165DA">
        <w:rPr>
          <w:rFonts w:ascii="Garamond" w:hAnsi="Garamond"/>
          <w:b/>
          <w:smallCaps/>
          <w:sz w:val="20"/>
        </w:rPr>
        <w:t>Finansal Destek:</w:t>
      </w:r>
      <w:r w:rsidRPr="00C165DA">
        <w:rPr>
          <w:rFonts w:ascii="Garamond" w:hAnsi="Garamond"/>
          <w:sz w:val="20"/>
        </w:rPr>
        <w:t xml:space="preserve"> Bu alana </w:t>
      </w:r>
      <w:r>
        <w:rPr>
          <w:rFonts w:ascii="Garamond" w:hAnsi="Garamond"/>
          <w:sz w:val="20"/>
        </w:rPr>
        <w:t xml:space="preserve">çalışma ile ilgili alınan finansal destek ve/veya </w:t>
      </w:r>
      <w:r w:rsidR="005C5303">
        <w:rPr>
          <w:rFonts w:ascii="Garamond" w:hAnsi="Garamond"/>
          <w:sz w:val="20"/>
        </w:rPr>
        <w:t>fon sağlanan proje belirtilmelidir. Örnek: “</w:t>
      </w:r>
      <w:r w:rsidRPr="00C165DA">
        <w:rPr>
          <w:rFonts w:ascii="Garamond" w:hAnsi="Garamond"/>
          <w:sz w:val="20"/>
        </w:rPr>
        <w:t>Bu çalışmada herhangi bir kişi, kurum veya kuruluştan finansal destek alınmamıştır.</w:t>
      </w:r>
      <w:r w:rsidR="005C5303">
        <w:rPr>
          <w:rFonts w:ascii="Garamond" w:hAnsi="Garamond"/>
          <w:sz w:val="20"/>
        </w:rPr>
        <w:t>” ya da “</w:t>
      </w:r>
      <w:r w:rsidR="005C5303" w:rsidRPr="005C5303">
        <w:rPr>
          <w:rFonts w:ascii="Garamond" w:hAnsi="Garamond"/>
          <w:sz w:val="20"/>
        </w:rPr>
        <w:t xml:space="preserve">Çalışmamıza </w:t>
      </w:r>
      <w:r w:rsidR="005C5303">
        <w:rPr>
          <w:rFonts w:ascii="Garamond" w:hAnsi="Garamond"/>
          <w:sz w:val="20"/>
        </w:rPr>
        <w:t>………………</w:t>
      </w:r>
      <w:r w:rsidR="005C5303" w:rsidRPr="005C5303">
        <w:rPr>
          <w:rFonts w:ascii="Garamond" w:hAnsi="Garamond"/>
          <w:sz w:val="20"/>
        </w:rPr>
        <w:t xml:space="preserve"> Üniversitesi Bilimsel Araştırma</w:t>
      </w:r>
      <w:r w:rsidR="005C5303">
        <w:rPr>
          <w:rFonts w:ascii="Garamond" w:hAnsi="Garamond"/>
          <w:sz w:val="20"/>
        </w:rPr>
        <w:t xml:space="preserve"> </w:t>
      </w:r>
      <w:r w:rsidR="005C5303" w:rsidRPr="005C5303">
        <w:rPr>
          <w:rFonts w:ascii="Garamond" w:hAnsi="Garamond"/>
          <w:sz w:val="20"/>
        </w:rPr>
        <w:t>Projeler Birimi tarafından finansal destek sağlanmıştır (Proje</w:t>
      </w:r>
      <w:r w:rsidR="005C5303">
        <w:rPr>
          <w:rFonts w:ascii="Garamond" w:hAnsi="Garamond"/>
          <w:sz w:val="20"/>
        </w:rPr>
        <w:t xml:space="preserve"> </w:t>
      </w:r>
      <w:r w:rsidR="005C5303" w:rsidRPr="005C5303">
        <w:rPr>
          <w:rFonts w:ascii="Garamond" w:hAnsi="Garamond"/>
          <w:sz w:val="20"/>
        </w:rPr>
        <w:t xml:space="preserve">numarası: </w:t>
      </w:r>
      <w:r w:rsidR="005C5303">
        <w:rPr>
          <w:rFonts w:ascii="Garamond" w:hAnsi="Garamond"/>
          <w:sz w:val="20"/>
        </w:rPr>
        <w:t>……………..)”</w:t>
      </w:r>
      <w:r w:rsidRPr="00C165DA">
        <w:rPr>
          <w:rFonts w:ascii="Garamond" w:hAnsi="Garamond"/>
          <w:sz w:val="20"/>
        </w:rPr>
        <w:t xml:space="preserve"> </w:t>
      </w:r>
    </w:p>
    <w:p w14:paraId="75959ADD" w14:textId="27CB7082" w:rsidR="00C165DA" w:rsidRPr="00C165DA" w:rsidRDefault="00C165DA" w:rsidP="00215801">
      <w:pPr>
        <w:spacing w:after="120" w:line="360" w:lineRule="auto"/>
        <w:jc w:val="both"/>
        <w:rPr>
          <w:rFonts w:ascii="Garamond" w:hAnsi="Garamond"/>
          <w:b/>
          <w:smallCaps/>
          <w:sz w:val="20"/>
        </w:rPr>
      </w:pPr>
      <w:r w:rsidRPr="00C165DA">
        <w:rPr>
          <w:rFonts w:ascii="Garamond" w:hAnsi="Garamond"/>
          <w:b/>
          <w:smallCaps/>
          <w:sz w:val="20"/>
        </w:rPr>
        <w:t>Etik Komite Onayı:</w:t>
      </w:r>
      <w:r w:rsidR="005C5303" w:rsidRPr="00215801">
        <w:rPr>
          <w:rFonts w:ascii="Garamond" w:hAnsi="Garamond"/>
          <w:bCs/>
          <w:sz w:val="20"/>
        </w:rPr>
        <w:t xml:space="preserve"> </w:t>
      </w:r>
      <w:r w:rsidR="00215801">
        <w:rPr>
          <w:rFonts w:ascii="Garamond" w:hAnsi="Garamond"/>
          <w:bCs/>
          <w:sz w:val="20"/>
        </w:rPr>
        <w:t>“</w:t>
      </w:r>
      <w:r w:rsidR="00215801" w:rsidRPr="00215801">
        <w:rPr>
          <w:rFonts w:ascii="Garamond" w:hAnsi="Garamond"/>
          <w:bCs/>
          <w:sz w:val="20"/>
        </w:rPr>
        <w:t xml:space="preserve">Çalışma için </w:t>
      </w:r>
      <w:r w:rsidR="00215801">
        <w:rPr>
          <w:rFonts w:ascii="Garamond" w:hAnsi="Garamond"/>
          <w:bCs/>
          <w:sz w:val="20"/>
        </w:rPr>
        <w:t>……….</w:t>
      </w:r>
      <w:r w:rsidR="00215801" w:rsidRPr="00215801">
        <w:rPr>
          <w:rFonts w:ascii="Garamond" w:hAnsi="Garamond"/>
          <w:bCs/>
          <w:sz w:val="20"/>
        </w:rPr>
        <w:t xml:space="preserve"> tarihinde </w:t>
      </w:r>
      <w:r w:rsidR="00215801">
        <w:rPr>
          <w:rFonts w:ascii="Garamond" w:hAnsi="Garamond"/>
          <w:bCs/>
          <w:sz w:val="20"/>
        </w:rPr>
        <w:t>…….</w:t>
      </w:r>
      <w:r w:rsidR="00215801" w:rsidRPr="00215801">
        <w:rPr>
          <w:rFonts w:ascii="Garamond" w:hAnsi="Garamond"/>
          <w:bCs/>
          <w:sz w:val="20"/>
        </w:rPr>
        <w:t xml:space="preserve"> numarası ile </w:t>
      </w:r>
      <w:r w:rsidR="00215801">
        <w:rPr>
          <w:rFonts w:ascii="Garamond" w:hAnsi="Garamond"/>
          <w:bCs/>
          <w:sz w:val="20"/>
        </w:rPr>
        <w:t>…………………….</w:t>
      </w:r>
      <w:r w:rsidR="00215801" w:rsidRPr="00215801">
        <w:rPr>
          <w:rFonts w:ascii="Garamond" w:hAnsi="Garamond"/>
          <w:bCs/>
          <w:sz w:val="20"/>
        </w:rPr>
        <w:t xml:space="preserve"> Etik Kurulu’ndan onay alınmıştır</w:t>
      </w:r>
      <w:r w:rsidR="00215801">
        <w:rPr>
          <w:rFonts w:ascii="Garamond" w:hAnsi="Garamond"/>
          <w:bCs/>
          <w:sz w:val="20"/>
        </w:rPr>
        <w:t>.” ya da “</w:t>
      </w:r>
      <w:r w:rsidR="00215801" w:rsidRPr="00215801">
        <w:rPr>
          <w:rFonts w:ascii="Garamond" w:hAnsi="Garamond"/>
          <w:bCs/>
          <w:sz w:val="20"/>
        </w:rPr>
        <w:t>İnsan örneği ve</w:t>
      </w:r>
      <w:r w:rsidR="00215801">
        <w:rPr>
          <w:rFonts w:ascii="Garamond" w:hAnsi="Garamond"/>
          <w:bCs/>
          <w:sz w:val="20"/>
        </w:rPr>
        <w:t>ya</w:t>
      </w:r>
      <w:r w:rsidR="00215801" w:rsidRPr="00215801">
        <w:rPr>
          <w:rFonts w:ascii="Garamond" w:hAnsi="Garamond"/>
          <w:bCs/>
          <w:sz w:val="20"/>
        </w:rPr>
        <w:t xml:space="preserve"> deneysel çalışma içermediğinden etik kurulu</w:t>
      </w:r>
      <w:r w:rsidR="00215801">
        <w:rPr>
          <w:rFonts w:ascii="Garamond" w:hAnsi="Garamond"/>
          <w:bCs/>
          <w:sz w:val="20"/>
        </w:rPr>
        <w:t xml:space="preserve"> </w:t>
      </w:r>
      <w:r w:rsidR="00215801" w:rsidRPr="00215801">
        <w:rPr>
          <w:rFonts w:ascii="Garamond" w:hAnsi="Garamond"/>
          <w:bCs/>
          <w:sz w:val="20"/>
        </w:rPr>
        <w:t>oluru gerekmemiştir.</w:t>
      </w:r>
      <w:r w:rsidR="00215801">
        <w:rPr>
          <w:rFonts w:ascii="Garamond" w:hAnsi="Garamond"/>
          <w:bCs/>
          <w:sz w:val="20"/>
        </w:rPr>
        <w:t>”</w:t>
      </w:r>
    </w:p>
    <w:p w14:paraId="00BE43E3" w14:textId="77777777" w:rsidR="00470EA7" w:rsidRDefault="00470EA7" w:rsidP="00301935">
      <w:pPr>
        <w:spacing w:after="120" w:line="360" w:lineRule="auto"/>
        <w:ind w:firstLine="284"/>
        <w:jc w:val="both"/>
        <w:rPr>
          <w:rFonts w:ascii="Garamond" w:hAnsi="Garamond"/>
          <w:sz w:val="20"/>
        </w:rPr>
      </w:pPr>
    </w:p>
    <w:p w14:paraId="7404C708" w14:textId="57B085AD" w:rsidR="009724AF" w:rsidRPr="00454669" w:rsidRDefault="00945D86" w:rsidP="00454669">
      <w:pPr>
        <w:tabs>
          <w:tab w:val="left" w:pos="340"/>
        </w:tabs>
        <w:spacing w:before="120" w:after="120" w:line="288" w:lineRule="auto"/>
        <w:jc w:val="center"/>
        <w:rPr>
          <w:rFonts w:ascii="Garamond" w:eastAsia="SimSun" w:hAnsi="Garamond" w:cs="Times New Roman"/>
          <w:b/>
          <w:snapToGrid w:val="0"/>
          <w:szCs w:val="20"/>
          <w:lang w:val="en-US"/>
        </w:rPr>
      </w:pPr>
      <w:r>
        <w:rPr>
          <w:rFonts w:ascii="Garamond" w:eastAsia="SimSun" w:hAnsi="Garamond" w:cs="Times New Roman"/>
          <w:b/>
          <w:snapToGrid w:val="0"/>
          <w:szCs w:val="20"/>
          <w:lang w:val="en-US"/>
        </w:rPr>
        <w:t>KAYNAKÇA</w:t>
      </w:r>
    </w:p>
    <w:p w14:paraId="7E7FBDAD" w14:textId="77777777" w:rsidR="00075BE6" w:rsidRPr="00075BE6" w:rsidRDefault="00470EA7" w:rsidP="00075BE6">
      <w:pPr>
        <w:widowControl w:val="0"/>
        <w:ind w:left="425" w:hanging="425"/>
        <w:jc w:val="both"/>
        <w:rPr>
          <w:rFonts w:ascii="Garamond" w:hAnsi="Garamond"/>
          <w:sz w:val="20"/>
        </w:rPr>
      </w:pPr>
      <w:r w:rsidRPr="00A21B05">
        <w:rPr>
          <w:rFonts w:ascii="Garamond" w:hAnsi="Garamond"/>
          <w:sz w:val="20"/>
        </w:rPr>
        <w:t>[1]</w:t>
      </w:r>
      <w:r w:rsidR="00215801">
        <w:rPr>
          <w:rFonts w:ascii="Garamond" w:hAnsi="Garamond"/>
          <w:sz w:val="20"/>
        </w:rPr>
        <w:tab/>
      </w:r>
      <w:r w:rsidR="00075BE6" w:rsidRPr="00075BE6">
        <w:rPr>
          <w:rFonts w:ascii="Garamond" w:hAnsi="Garamond"/>
          <w:sz w:val="20"/>
        </w:rPr>
        <w:t xml:space="preserve">B. Klaus and P. Horn, </w:t>
      </w:r>
      <w:r w:rsidR="00075BE6" w:rsidRPr="00075BE6">
        <w:rPr>
          <w:rFonts w:ascii="Garamond" w:hAnsi="Garamond"/>
          <w:i/>
          <w:iCs/>
          <w:sz w:val="20"/>
        </w:rPr>
        <w:t>Robot Vision</w:t>
      </w:r>
      <w:r w:rsidR="00075BE6" w:rsidRPr="00075BE6">
        <w:rPr>
          <w:rFonts w:ascii="Garamond" w:hAnsi="Garamond"/>
          <w:sz w:val="20"/>
        </w:rPr>
        <w:t>. Cambridge, MA, USA: MIT Press, 1986.</w:t>
      </w:r>
    </w:p>
    <w:p w14:paraId="059C801A" w14:textId="63776315" w:rsidR="00075BE6" w:rsidRPr="00075BE6" w:rsidRDefault="00075BE6" w:rsidP="00075BE6">
      <w:pPr>
        <w:widowControl w:val="0"/>
        <w:ind w:left="425" w:hanging="425"/>
        <w:jc w:val="both"/>
        <w:rPr>
          <w:rFonts w:ascii="Garamond" w:hAnsi="Garamond"/>
          <w:sz w:val="20"/>
        </w:rPr>
      </w:pPr>
      <w:r>
        <w:rPr>
          <w:rFonts w:ascii="Garamond" w:hAnsi="Garamond"/>
          <w:sz w:val="20"/>
        </w:rPr>
        <w:t>[2]</w:t>
      </w:r>
      <w:r>
        <w:rPr>
          <w:rFonts w:ascii="Garamond" w:hAnsi="Garamond"/>
          <w:sz w:val="20"/>
        </w:rPr>
        <w:tab/>
      </w:r>
      <w:r w:rsidRPr="00075BE6">
        <w:rPr>
          <w:rFonts w:ascii="Garamond" w:hAnsi="Garamond"/>
          <w:sz w:val="20"/>
        </w:rPr>
        <w:t xml:space="preserve">L. Stein, “Random patterns,” in </w:t>
      </w:r>
      <w:r w:rsidRPr="00075BE6">
        <w:rPr>
          <w:rFonts w:ascii="Garamond" w:hAnsi="Garamond"/>
          <w:i/>
          <w:iCs/>
          <w:sz w:val="20"/>
        </w:rPr>
        <w:t>Computers and You</w:t>
      </w:r>
      <w:r w:rsidRPr="00075BE6">
        <w:rPr>
          <w:rFonts w:ascii="Garamond" w:hAnsi="Garamond"/>
          <w:sz w:val="20"/>
        </w:rPr>
        <w:t>, J. S. Brake, Ed. New York, NY, USA: Wiley, 1994, pp. 55–70.</w:t>
      </w:r>
    </w:p>
    <w:p w14:paraId="5FEB086F" w14:textId="68264F4C" w:rsidR="00075BE6" w:rsidRPr="00075BE6" w:rsidRDefault="00075BE6" w:rsidP="00075BE6">
      <w:pPr>
        <w:widowControl w:val="0"/>
        <w:ind w:left="425" w:hanging="425"/>
        <w:jc w:val="both"/>
        <w:rPr>
          <w:rFonts w:ascii="Garamond" w:hAnsi="Garamond"/>
          <w:sz w:val="20"/>
        </w:rPr>
      </w:pPr>
      <w:r>
        <w:rPr>
          <w:rFonts w:ascii="Garamond" w:hAnsi="Garamond"/>
          <w:sz w:val="20"/>
        </w:rPr>
        <w:t>[3]</w:t>
      </w:r>
      <w:r>
        <w:rPr>
          <w:rFonts w:ascii="Garamond" w:hAnsi="Garamond"/>
          <w:sz w:val="20"/>
        </w:rPr>
        <w:tab/>
      </w:r>
      <w:r w:rsidRPr="00075BE6">
        <w:rPr>
          <w:rFonts w:ascii="Garamond" w:hAnsi="Garamond"/>
          <w:sz w:val="20"/>
        </w:rPr>
        <w:t xml:space="preserve">R. L. Myer, “Parametric oscillators and nonlinear materials,” in </w:t>
      </w:r>
      <w:r w:rsidRPr="00075BE6">
        <w:rPr>
          <w:rFonts w:ascii="Garamond" w:hAnsi="Garamond"/>
          <w:i/>
          <w:iCs/>
          <w:sz w:val="20"/>
        </w:rPr>
        <w:t>Nonlinear Optics</w:t>
      </w:r>
      <w:r w:rsidRPr="00075BE6">
        <w:rPr>
          <w:rFonts w:ascii="Garamond" w:hAnsi="Garamond"/>
          <w:sz w:val="20"/>
        </w:rPr>
        <w:t>, vol. 4, P. G. Harper and B. S. Wherret, Eds. San Francisco, CA, USA: Academic, 1977, pp. 47–160.</w:t>
      </w:r>
    </w:p>
    <w:p w14:paraId="56AF83DB" w14:textId="35FBCD3D" w:rsidR="00075BE6" w:rsidRPr="00075BE6" w:rsidRDefault="00075BE6" w:rsidP="00075BE6">
      <w:pPr>
        <w:widowControl w:val="0"/>
        <w:ind w:left="425" w:hanging="425"/>
        <w:jc w:val="both"/>
        <w:rPr>
          <w:rFonts w:ascii="Garamond" w:hAnsi="Garamond"/>
          <w:sz w:val="20"/>
        </w:rPr>
      </w:pPr>
      <w:r>
        <w:rPr>
          <w:rFonts w:ascii="Garamond" w:hAnsi="Garamond"/>
          <w:sz w:val="20"/>
        </w:rPr>
        <w:t>[4]</w:t>
      </w:r>
      <w:r>
        <w:rPr>
          <w:rFonts w:ascii="Garamond" w:hAnsi="Garamond"/>
          <w:sz w:val="20"/>
        </w:rPr>
        <w:tab/>
      </w:r>
      <w:r w:rsidRPr="00075BE6">
        <w:rPr>
          <w:rFonts w:ascii="Garamond" w:hAnsi="Garamond"/>
          <w:sz w:val="20"/>
        </w:rPr>
        <w:t xml:space="preserve">M. Abramowitz and I. A. Stegun, Eds., </w:t>
      </w:r>
      <w:r w:rsidRPr="00075BE6">
        <w:rPr>
          <w:rFonts w:ascii="Garamond" w:hAnsi="Garamond"/>
          <w:i/>
          <w:iCs/>
          <w:sz w:val="20"/>
        </w:rPr>
        <w:t>Handbook of Mathematical Functions</w:t>
      </w:r>
      <w:r w:rsidRPr="00075BE6">
        <w:rPr>
          <w:rFonts w:ascii="Garamond" w:hAnsi="Garamond"/>
          <w:sz w:val="20"/>
        </w:rPr>
        <w:t xml:space="preserve"> (Applied Mathematics Series 55). Washington, DC, USA: NBS, 1964, pp. 32–33.</w:t>
      </w:r>
    </w:p>
    <w:p w14:paraId="26625A3A" w14:textId="5B8785B2" w:rsidR="00075BE6" w:rsidRPr="00075BE6" w:rsidRDefault="00075BE6" w:rsidP="00075BE6">
      <w:pPr>
        <w:widowControl w:val="0"/>
        <w:ind w:left="425" w:hanging="425"/>
        <w:jc w:val="both"/>
        <w:rPr>
          <w:rFonts w:ascii="Garamond" w:hAnsi="Garamond"/>
          <w:sz w:val="20"/>
        </w:rPr>
      </w:pPr>
      <w:r>
        <w:rPr>
          <w:rFonts w:ascii="Garamond" w:hAnsi="Garamond"/>
          <w:sz w:val="20"/>
        </w:rPr>
        <w:t>[5]</w:t>
      </w:r>
      <w:r>
        <w:rPr>
          <w:rFonts w:ascii="Garamond" w:hAnsi="Garamond"/>
          <w:sz w:val="20"/>
        </w:rPr>
        <w:tab/>
      </w:r>
      <w:r w:rsidRPr="00075BE6">
        <w:rPr>
          <w:rFonts w:ascii="Garamond" w:hAnsi="Garamond"/>
          <w:sz w:val="20"/>
        </w:rPr>
        <w:t xml:space="preserve">E. F. Moore, “Gedanken-experiments on sequential machines,” in </w:t>
      </w:r>
      <w:r w:rsidRPr="00075BE6">
        <w:rPr>
          <w:rFonts w:ascii="Garamond" w:hAnsi="Garamond"/>
          <w:i/>
          <w:iCs/>
          <w:sz w:val="20"/>
        </w:rPr>
        <w:t>Automata Studies</w:t>
      </w:r>
      <w:r w:rsidRPr="00075BE6">
        <w:rPr>
          <w:rFonts w:ascii="Garamond" w:hAnsi="Garamond"/>
          <w:sz w:val="20"/>
        </w:rPr>
        <w:t xml:space="preserve"> (Ann. of Math. Studies, no. 1), C. E. Shannon and J. McCarthy, Eds. Princeton, NJ, USA: Princeton Univ. Press, 1965, pp. 129–153.</w:t>
      </w:r>
    </w:p>
    <w:p w14:paraId="262C2B9A" w14:textId="4C9B74A9" w:rsidR="00075BE6" w:rsidRPr="00075BE6" w:rsidRDefault="00075BE6" w:rsidP="00075BE6">
      <w:pPr>
        <w:widowControl w:val="0"/>
        <w:ind w:left="425" w:hanging="425"/>
        <w:jc w:val="both"/>
        <w:rPr>
          <w:rFonts w:ascii="Garamond" w:hAnsi="Garamond"/>
          <w:sz w:val="20"/>
        </w:rPr>
      </w:pPr>
      <w:r>
        <w:rPr>
          <w:rFonts w:ascii="Garamond" w:hAnsi="Garamond"/>
          <w:sz w:val="20"/>
        </w:rPr>
        <w:t>[6]</w:t>
      </w:r>
      <w:r>
        <w:rPr>
          <w:rFonts w:ascii="Garamond" w:hAnsi="Garamond"/>
          <w:sz w:val="20"/>
        </w:rPr>
        <w:tab/>
      </w:r>
      <w:r w:rsidRPr="00075BE6">
        <w:rPr>
          <w:rFonts w:ascii="Garamond" w:hAnsi="Garamond"/>
          <w:sz w:val="20"/>
        </w:rPr>
        <w:t xml:space="preserve">Westinghouse Electric Corporation (Staff of Technology and Science, Aerospace Div.), </w:t>
      </w:r>
      <w:r w:rsidRPr="00075BE6">
        <w:rPr>
          <w:rFonts w:ascii="Garamond" w:hAnsi="Garamond"/>
          <w:i/>
          <w:iCs/>
          <w:sz w:val="20"/>
        </w:rPr>
        <w:t>Integrated Electronic Systems</w:t>
      </w:r>
      <w:r w:rsidRPr="00075BE6">
        <w:rPr>
          <w:rFonts w:ascii="Garamond" w:hAnsi="Garamond"/>
          <w:sz w:val="20"/>
        </w:rPr>
        <w:t>. Englewood Cliffs, NJ, USA: Prentice-Hall, 1970.</w:t>
      </w:r>
    </w:p>
    <w:p w14:paraId="07918632" w14:textId="2ED415BC" w:rsidR="00075BE6" w:rsidRPr="00075BE6" w:rsidRDefault="00075BE6" w:rsidP="00075BE6">
      <w:pPr>
        <w:widowControl w:val="0"/>
        <w:ind w:left="425" w:hanging="425"/>
        <w:jc w:val="both"/>
        <w:rPr>
          <w:rFonts w:ascii="Garamond" w:hAnsi="Garamond"/>
          <w:sz w:val="20"/>
        </w:rPr>
      </w:pPr>
      <w:r>
        <w:rPr>
          <w:rFonts w:ascii="Garamond" w:hAnsi="Garamond"/>
          <w:sz w:val="20"/>
        </w:rPr>
        <w:t>[7]</w:t>
      </w:r>
      <w:r>
        <w:rPr>
          <w:rFonts w:ascii="Garamond" w:hAnsi="Garamond"/>
          <w:sz w:val="20"/>
        </w:rPr>
        <w:tab/>
      </w:r>
      <w:r w:rsidRPr="00075BE6">
        <w:rPr>
          <w:rFonts w:ascii="Garamond" w:hAnsi="Garamond"/>
          <w:sz w:val="20"/>
        </w:rPr>
        <w:t xml:space="preserve">M. Gorkii, “Optimal design,” </w:t>
      </w:r>
      <w:r w:rsidRPr="00075BE6">
        <w:rPr>
          <w:rFonts w:ascii="Garamond" w:hAnsi="Garamond"/>
          <w:i/>
          <w:iCs/>
          <w:sz w:val="20"/>
        </w:rPr>
        <w:t>Dokl. Akad. Nauk SSSR</w:t>
      </w:r>
      <w:r w:rsidRPr="00075BE6">
        <w:rPr>
          <w:rFonts w:ascii="Garamond" w:hAnsi="Garamond"/>
          <w:sz w:val="20"/>
        </w:rPr>
        <w:t xml:space="preserve">, vol. 12, pp. 111-122, 1961 (Transl.: in L. Pontryagin, Ed., </w:t>
      </w:r>
      <w:r w:rsidRPr="00075BE6">
        <w:rPr>
          <w:rFonts w:ascii="Garamond" w:hAnsi="Garamond"/>
          <w:i/>
          <w:iCs/>
          <w:sz w:val="20"/>
        </w:rPr>
        <w:t>The Mathematical Theory of Optimal Processes</w:t>
      </w:r>
      <w:r w:rsidRPr="00075BE6">
        <w:rPr>
          <w:rFonts w:ascii="Garamond" w:hAnsi="Garamond"/>
          <w:sz w:val="20"/>
        </w:rPr>
        <w:t>. New York, NY, USA: Interscience, 1962, ch. 2, sec. 3, pp. 127–135).</w:t>
      </w:r>
    </w:p>
    <w:p w14:paraId="057171C3" w14:textId="4EA27FC3" w:rsidR="00075BE6" w:rsidRDefault="00075BE6" w:rsidP="00075BE6">
      <w:pPr>
        <w:widowControl w:val="0"/>
        <w:ind w:left="425" w:hanging="425"/>
        <w:jc w:val="both"/>
        <w:rPr>
          <w:rFonts w:ascii="Garamond" w:hAnsi="Garamond"/>
          <w:sz w:val="20"/>
        </w:rPr>
      </w:pPr>
      <w:r>
        <w:rPr>
          <w:rFonts w:ascii="Garamond" w:hAnsi="Garamond"/>
          <w:sz w:val="20"/>
        </w:rPr>
        <w:t>[8]</w:t>
      </w:r>
      <w:r>
        <w:rPr>
          <w:rFonts w:ascii="Garamond" w:hAnsi="Garamond"/>
          <w:sz w:val="20"/>
        </w:rPr>
        <w:tab/>
      </w:r>
      <w:r w:rsidRPr="00075BE6">
        <w:rPr>
          <w:rFonts w:ascii="Garamond" w:hAnsi="Garamond"/>
          <w:sz w:val="20"/>
        </w:rPr>
        <w:t xml:space="preserve">A. Histace, “Image restoration—Recent advances and applications,” in </w:t>
      </w:r>
      <w:r w:rsidRPr="00075BE6">
        <w:rPr>
          <w:rFonts w:ascii="Garamond" w:hAnsi="Garamond"/>
          <w:i/>
          <w:iCs/>
          <w:sz w:val="20"/>
        </w:rPr>
        <w:t xml:space="preserve">Super-Resolution Restoration and </w:t>
      </w:r>
      <w:r w:rsidRPr="00075BE6">
        <w:rPr>
          <w:rFonts w:ascii="Garamond" w:hAnsi="Garamond"/>
          <w:i/>
          <w:iCs/>
          <w:sz w:val="20"/>
        </w:rPr>
        <w:lastRenderedPageBreak/>
        <w:t>Image Reconstruction for Passive Millimeter Wave Imaging</w:t>
      </w:r>
      <w:r w:rsidRPr="00075BE6">
        <w:rPr>
          <w:rFonts w:ascii="Garamond" w:hAnsi="Garamond"/>
          <w:sz w:val="20"/>
        </w:rPr>
        <w:t>. Rijeka, Croatia: InTech, 2012, pp. 25–45.</w:t>
      </w:r>
    </w:p>
    <w:p w14:paraId="09CB8A17" w14:textId="762F0810" w:rsidR="00075BE6" w:rsidRPr="00075BE6" w:rsidRDefault="00075BE6" w:rsidP="00075BE6">
      <w:pPr>
        <w:widowControl w:val="0"/>
        <w:ind w:left="425" w:hanging="425"/>
        <w:jc w:val="both"/>
        <w:rPr>
          <w:rFonts w:ascii="Garamond" w:hAnsi="Garamond"/>
          <w:sz w:val="20"/>
        </w:rPr>
      </w:pPr>
      <w:r>
        <w:rPr>
          <w:rFonts w:ascii="Garamond" w:hAnsi="Garamond"/>
          <w:sz w:val="20"/>
        </w:rPr>
        <w:t>[9]</w:t>
      </w:r>
      <w:r>
        <w:rPr>
          <w:rFonts w:ascii="Garamond" w:hAnsi="Garamond"/>
          <w:sz w:val="20"/>
        </w:rPr>
        <w:tab/>
      </w:r>
      <w:r w:rsidRPr="00075BE6">
        <w:rPr>
          <w:rFonts w:ascii="Garamond" w:hAnsi="Garamond"/>
          <w:sz w:val="20"/>
        </w:rPr>
        <w:t>D. Caratelli, M. C. Viganó, G. Toso, and P. Angeletti, “Analytical placement technique for sparse arrays,” presented at the 32nd ESA Antenna Workshop, Noordwijk, The Netherlands, Oct. 5–8, 2010.</w:t>
      </w:r>
    </w:p>
    <w:p w14:paraId="607D5D2F" w14:textId="6F671772" w:rsidR="00075BE6" w:rsidRPr="00075BE6" w:rsidRDefault="00075BE6" w:rsidP="00075BE6">
      <w:pPr>
        <w:widowControl w:val="0"/>
        <w:ind w:left="425" w:hanging="425"/>
        <w:jc w:val="both"/>
        <w:rPr>
          <w:rFonts w:ascii="Garamond" w:hAnsi="Garamond"/>
          <w:sz w:val="20"/>
        </w:rPr>
      </w:pPr>
      <w:r>
        <w:rPr>
          <w:rFonts w:ascii="Garamond" w:hAnsi="Garamond"/>
          <w:sz w:val="20"/>
        </w:rPr>
        <w:t>[10]</w:t>
      </w:r>
      <w:r>
        <w:rPr>
          <w:rFonts w:ascii="Garamond" w:hAnsi="Garamond"/>
          <w:sz w:val="20"/>
        </w:rPr>
        <w:tab/>
      </w:r>
      <w:r w:rsidRPr="00075BE6">
        <w:rPr>
          <w:rFonts w:ascii="Garamond" w:hAnsi="Garamond"/>
          <w:sz w:val="20"/>
        </w:rPr>
        <w:t>J. G. Kreifeldt, “An analysis of surface-detected EMG as an amplitude-modulated noise,” presented at the 1989 Int. Conf. Medicine and Biological Engineering, Chicago, IL, USA, Nov. 9–12, 1989.</w:t>
      </w:r>
    </w:p>
    <w:p w14:paraId="446CC331" w14:textId="7C6626AA" w:rsidR="00075BE6" w:rsidRPr="00075BE6" w:rsidRDefault="00075BE6" w:rsidP="00075BE6">
      <w:pPr>
        <w:widowControl w:val="0"/>
        <w:ind w:left="425" w:hanging="425"/>
        <w:jc w:val="both"/>
        <w:rPr>
          <w:rFonts w:ascii="Garamond" w:hAnsi="Garamond"/>
          <w:sz w:val="20"/>
        </w:rPr>
      </w:pPr>
      <w:r>
        <w:rPr>
          <w:rFonts w:ascii="Garamond" w:hAnsi="Garamond"/>
          <w:sz w:val="20"/>
        </w:rPr>
        <w:t>[11]</w:t>
      </w:r>
      <w:r>
        <w:rPr>
          <w:rFonts w:ascii="Garamond" w:hAnsi="Garamond"/>
          <w:sz w:val="20"/>
        </w:rPr>
        <w:tab/>
      </w:r>
      <w:r w:rsidRPr="00075BE6">
        <w:rPr>
          <w:rFonts w:ascii="Garamond" w:hAnsi="Garamond"/>
          <w:sz w:val="20"/>
        </w:rPr>
        <w:t>G. W. Juette and L. E. Zeffanella, “Radio noise currents on short sections on bundle conductors,” presented at the IEEE Summer Power Meeting, Dallas, TX, USA, Jun. 22–27, 1990, Paper 90 SM 690-0 PWRS.</w:t>
      </w:r>
    </w:p>
    <w:p w14:paraId="073C5137" w14:textId="7A501DEE" w:rsidR="00075BE6" w:rsidRDefault="00075BE6" w:rsidP="00075BE6">
      <w:pPr>
        <w:widowControl w:val="0"/>
        <w:ind w:left="425" w:hanging="425"/>
        <w:jc w:val="both"/>
        <w:rPr>
          <w:rFonts w:ascii="Garamond" w:hAnsi="Garamond"/>
          <w:sz w:val="20"/>
        </w:rPr>
      </w:pPr>
      <w:r>
        <w:rPr>
          <w:rFonts w:ascii="Garamond" w:hAnsi="Garamond"/>
          <w:sz w:val="20"/>
        </w:rPr>
        <w:t>[12]</w:t>
      </w:r>
      <w:r>
        <w:rPr>
          <w:rFonts w:ascii="Garamond" w:hAnsi="Garamond"/>
          <w:sz w:val="20"/>
        </w:rPr>
        <w:tab/>
      </w:r>
      <w:r w:rsidRPr="00075BE6">
        <w:rPr>
          <w:rFonts w:ascii="Garamond" w:hAnsi="Garamond"/>
          <w:sz w:val="20"/>
        </w:rPr>
        <w:t>J. Arrillaga and B. Giessner, “Limitation of short-circuit levels by means of HVDC links,” presented at the IEEE Summer Power Meeting, Los Angeles, CA, USA, Jul. 12–17, 1990, Paper 70 CP 637.</w:t>
      </w:r>
    </w:p>
    <w:p w14:paraId="321306E7" w14:textId="6444E9FF" w:rsidR="00075BE6" w:rsidRDefault="00004F13" w:rsidP="00075BE6">
      <w:pPr>
        <w:widowControl w:val="0"/>
        <w:ind w:left="425" w:hanging="425"/>
        <w:jc w:val="both"/>
        <w:rPr>
          <w:rFonts w:ascii="Garamond" w:hAnsi="Garamond"/>
          <w:sz w:val="20"/>
        </w:rPr>
      </w:pPr>
      <w:r>
        <w:rPr>
          <w:rFonts w:ascii="Garamond" w:hAnsi="Garamond"/>
          <w:sz w:val="20"/>
        </w:rPr>
        <w:t>[13]</w:t>
      </w:r>
      <w:r>
        <w:rPr>
          <w:rFonts w:ascii="Garamond" w:hAnsi="Garamond"/>
          <w:sz w:val="20"/>
        </w:rPr>
        <w:tab/>
      </w:r>
      <w:r w:rsidRPr="00004F13">
        <w:rPr>
          <w:rFonts w:ascii="Garamond" w:hAnsi="Garamond"/>
          <w:i/>
          <w:iCs/>
          <w:sz w:val="20"/>
        </w:rPr>
        <w:t>RCA Receiving Tube Manual</w:t>
      </w:r>
      <w:r w:rsidRPr="00004F13">
        <w:rPr>
          <w:rFonts w:ascii="Garamond" w:hAnsi="Garamond"/>
          <w:sz w:val="20"/>
        </w:rPr>
        <w:t>, Radio Corp. of America, Electronic Components and Devices, Harrison, NJ, Tech. Ser. RC-23, 1992.</w:t>
      </w:r>
    </w:p>
    <w:p w14:paraId="08D7C69F" w14:textId="14F6D860" w:rsidR="00004F13" w:rsidRPr="00004F13" w:rsidRDefault="00004F13" w:rsidP="00004F13">
      <w:pPr>
        <w:widowControl w:val="0"/>
        <w:ind w:left="425" w:hanging="425"/>
        <w:jc w:val="both"/>
        <w:rPr>
          <w:rFonts w:ascii="Garamond" w:hAnsi="Garamond"/>
          <w:sz w:val="20"/>
        </w:rPr>
      </w:pPr>
      <w:r>
        <w:rPr>
          <w:rFonts w:ascii="Garamond" w:hAnsi="Garamond"/>
          <w:sz w:val="20"/>
        </w:rPr>
        <w:t>[14]</w:t>
      </w:r>
      <w:r>
        <w:rPr>
          <w:rFonts w:ascii="Garamond" w:hAnsi="Garamond"/>
          <w:sz w:val="20"/>
        </w:rPr>
        <w:tab/>
      </w:r>
      <w:r w:rsidRPr="00004F13">
        <w:rPr>
          <w:rFonts w:ascii="Garamond" w:hAnsi="Garamond"/>
          <w:sz w:val="20"/>
        </w:rPr>
        <w:t xml:space="preserve">M. M. Chiampi and L. L. Zilberti, “Induction of electric field in human bodies moving near MRI: An efficient BEM computational procedure,” </w:t>
      </w:r>
      <w:r w:rsidRPr="00004F13">
        <w:rPr>
          <w:rFonts w:ascii="Garamond" w:hAnsi="Garamond"/>
          <w:i/>
          <w:iCs/>
          <w:sz w:val="20"/>
        </w:rPr>
        <w:t>IEEE Trans. Biomed. Eng</w:t>
      </w:r>
      <w:r w:rsidRPr="00004F13">
        <w:rPr>
          <w:rFonts w:ascii="Garamond" w:hAnsi="Garamond"/>
          <w:sz w:val="20"/>
        </w:rPr>
        <w:t>., vol. 58, pp. 2787–2793, Oct. 2011, doi: 10.1109/TBME.2011.2158315.</w:t>
      </w:r>
    </w:p>
    <w:p w14:paraId="58EB80ED" w14:textId="171CAA06" w:rsidR="00004F13" w:rsidRPr="00004F13" w:rsidRDefault="00004F13" w:rsidP="00004F13">
      <w:pPr>
        <w:widowControl w:val="0"/>
        <w:ind w:left="425" w:hanging="425"/>
        <w:jc w:val="both"/>
        <w:rPr>
          <w:rFonts w:ascii="Garamond" w:hAnsi="Garamond"/>
          <w:sz w:val="20"/>
        </w:rPr>
      </w:pPr>
      <w:r>
        <w:rPr>
          <w:rFonts w:ascii="Garamond" w:hAnsi="Garamond"/>
          <w:sz w:val="20"/>
        </w:rPr>
        <w:t>[1</w:t>
      </w:r>
      <w:r>
        <w:rPr>
          <w:rFonts w:ascii="Garamond" w:hAnsi="Garamond"/>
          <w:sz w:val="20"/>
        </w:rPr>
        <w:t>5</w:t>
      </w:r>
      <w:r>
        <w:rPr>
          <w:rFonts w:ascii="Garamond" w:hAnsi="Garamond"/>
          <w:sz w:val="20"/>
        </w:rPr>
        <w:t>]</w:t>
      </w:r>
      <w:r>
        <w:rPr>
          <w:rFonts w:ascii="Garamond" w:hAnsi="Garamond"/>
          <w:sz w:val="20"/>
        </w:rPr>
        <w:tab/>
      </w:r>
      <w:r w:rsidRPr="00004F13">
        <w:rPr>
          <w:rFonts w:ascii="Garamond" w:hAnsi="Garamond"/>
          <w:sz w:val="20"/>
        </w:rPr>
        <w:t xml:space="preserve">M. Ito et al., “Application of amorphous oxide TFT to electrophoretic display,” </w:t>
      </w:r>
      <w:r w:rsidRPr="00004F13">
        <w:rPr>
          <w:rFonts w:ascii="Garamond" w:hAnsi="Garamond"/>
          <w:i/>
          <w:iCs/>
          <w:sz w:val="20"/>
        </w:rPr>
        <w:t>J. Non-Cryst. Solids</w:t>
      </w:r>
      <w:r w:rsidRPr="00004F13">
        <w:rPr>
          <w:rFonts w:ascii="Garamond" w:hAnsi="Garamond"/>
          <w:sz w:val="20"/>
        </w:rPr>
        <w:t>, vol. 354, no. 19, pp. 2777–2782, Feb. 2008.</w:t>
      </w:r>
    </w:p>
    <w:p w14:paraId="5DBDE2A8" w14:textId="1AEC7564" w:rsidR="00004F13" w:rsidRPr="00004F13" w:rsidRDefault="00004F13" w:rsidP="00004F13">
      <w:pPr>
        <w:widowControl w:val="0"/>
        <w:ind w:left="425" w:hanging="425"/>
        <w:jc w:val="both"/>
        <w:rPr>
          <w:rFonts w:ascii="Garamond" w:hAnsi="Garamond"/>
          <w:sz w:val="20"/>
        </w:rPr>
      </w:pPr>
      <w:r>
        <w:rPr>
          <w:rFonts w:ascii="Garamond" w:hAnsi="Garamond"/>
          <w:sz w:val="20"/>
        </w:rPr>
        <w:t>[1</w:t>
      </w:r>
      <w:r>
        <w:rPr>
          <w:rFonts w:ascii="Garamond" w:hAnsi="Garamond"/>
          <w:sz w:val="20"/>
        </w:rPr>
        <w:t>6</w:t>
      </w:r>
      <w:r>
        <w:rPr>
          <w:rFonts w:ascii="Garamond" w:hAnsi="Garamond"/>
          <w:sz w:val="20"/>
        </w:rPr>
        <w:t>]</w:t>
      </w:r>
      <w:r>
        <w:rPr>
          <w:rFonts w:ascii="Garamond" w:hAnsi="Garamond"/>
          <w:sz w:val="20"/>
        </w:rPr>
        <w:tab/>
      </w:r>
      <w:r w:rsidRPr="00004F13">
        <w:rPr>
          <w:rFonts w:ascii="Garamond" w:hAnsi="Garamond"/>
          <w:sz w:val="20"/>
        </w:rPr>
        <w:t xml:space="preserve">R. Fardel, M. Nagel, F. Nuesch, T. Lippert, and A. Wokaun, “Fabrication of organic light emitting diode pixels by laser-assisted forward transfer,” </w:t>
      </w:r>
      <w:r w:rsidRPr="00004F13">
        <w:rPr>
          <w:rFonts w:ascii="Garamond" w:hAnsi="Garamond"/>
          <w:i/>
          <w:iCs/>
          <w:sz w:val="20"/>
        </w:rPr>
        <w:t>Appl. Phys. Lett.</w:t>
      </w:r>
      <w:r w:rsidRPr="00004F13">
        <w:rPr>
          <w:rFonts w:ascii="Garamond" w:hAnsi="Garamond"/>
          <w:sz w:val="20"/>
        </w:rPr>
        <w:t>, vol. 91, no. 6, Aug. 2007, Art. no. 061103.</w:t>
      </w:r>
    </w:p>
    <w:p w14:paraId="5AFD3157" w14:textId="15CC2C01" w:rsidR="00075BE6" w:rsidRDefault="00004F13" w:rsidP="00004F13">
      <w:pPr>
        <w:widowControl w:val="0"/>
        <w:ind w:left="425" w:hanging="425"/>
        <w:jc w:val="both"/>
        <w:rPr>
          <w:rFonts w:ascii="Garamond" w:hAnsi="Garamond"/>
          <w:sz w:val="20"/>
        </w:rPr>
      </w:pPr>
      <w:r>
        <w:rPr>
          <w:rFonts w:ascii="Garamond" w:hAnsi="Garamond"/>
          <w:sz w:val="20"/>
        </w:rPr>
        <w:t>[1</w:t>
      </w:r>
      <w:r>
        <w:rPr>
          <w:rFonts w:ascii="Garamond" w:hAnsi="Garamond"/>
          <w:sz w:val="20"/>
        </w:rPr>
        <w:t>7</w:t>
      </w:r>
      <w:r>
        <w:rPr>
          <w:rFonts w:ascii="Garamond" w:hAnsi="Garamond"/>
          <w:sz w:val="20"/>
        </w:rPr>
        <w:t>]</w:t>
      </w:r>
      <w:r>
        <w:rPr>
          <w:rFonts w:ascii="Garamond" w:hAnsi="Garamond"/>
          <w:sz w:val="20"/>
        </w:rPr>
        <w:tab/>
      </w:r>
      <w:r w:rsidRPr="00004F13">
        <w:rPr>
          <w:rFonts w:ascii="Garamond" w:hAnsi="Garamond"/>
          <w:sz w:val="20"/>
        </w:rPr>
        <w:t xml:space="preserve">J. Zhang and N. Tansu, “Optical gain and laser characteristics of InGaN quantum wells on ternary InGaN substrates,” </w:t>
      </w:r>
      <w:r w:rsidRPr="00004F13">
        <w:rPr>
          <w:rFonts w:ascii="Garamond" w:hAnsi="Garamond"/>
          <w:i/>
          <w:iCs/>
          <w:sz w:val="20"/>
        </w:rPr>
        <w:t>IEEE Photon. J.</w:t>
      </w:r>
      <w:r w:rsidRPr="00004F13">
        <w:rPr>
          <w:rFonts w:ascii="Garamond" w:hAnsi="Garamond"/>
          <w:sz w:val="20"/>
        </w:rPr>
        <w:t>, vol. 5, no. 2, Apr. 2013, Art no. 2600111.</w:t>
      </w:r>
    </w:p>
    <w:p w14:paraId="3A85BC30" w14:textId="070051F3" w:rsidR="00075BE6" w:rsidRDefault="00004F13" w:rsidP="00075BE6">
      <w:pPr>
        <w:widowControl w:val="0"/>
        <w:ind w:left="425" w:hanging="425"/>
        <w:jc w:val="both"/>
        <w:rPr>
          <w:rFonts w:ascii="Garamond" w:hAnsi="Garamond"/>
          <w:sz w:val="20"/>
        </w:rPr>
      </w:pPr>
      <w:r>
        <w:rPr>
          <w:rFonts w:ascii="Garamond" w:hAnsi="Garamond"/>
          <w:sz w:val="20"/>
        </w:rPr>
        <w:t>[1</w:t>
      </w:r>
      <w:r>
        <w:rPr>
          <w:rFonts w:ascii="Garamond" w:hAnsi="Garamond"/>
          <w:sz w:val="20"/>
        </w:rPr>
        <w:t>8</w:t>
      </w:r>
      <w:r>
        <w:rPr>
          <w:rFonts w:ascii="Garamond" w:hAnsi="Garamond"/>
          <w:sz w:val="20"/>
        </w:rPr>
        <w:t>]</w:t>
      </w:r>
      <w:r>
        <w:rPr>
          <w:rFonts w:ascii="Garamond" w:hAnsi="Garamond"/>
          <w:sz w:val="20"/>
        </w:rPr>
        <w:tab/>
      </w:r>
      <w:r w:rsidRPr="00004F13">
        <w:rPr>
          <w:rFonts w:ascii="Garamond" w:hAnsi="Garamond"/>
          <w:sz w:val="20"/>
        </w:rPr>
        <w:t xml:space="preserve">L. Kuang et al., “A numerical method for analyzing electromagnetic scattering properties of a moving conducting object,” </w:t>
      </w:r>
      <w:r w:rsidRPr="00004F13">
        <w:rPr>
          <w:rFonts w:ascii="Garamond" w:hAnsi="Garamond"/>
          <w:i/>
          <w:iCs/>
          <w:sz w:val="20"/>
        </w:rPr>
        <w:t>Int. J. Antennas Propag.</w:t>
      </w:r>
      <w:r w:rsidRPr="00004F13">
        <w:rPr>
          <w:rFonts w:ascii="Garamond" w:hAnsi="Garamond"/>
          <w:sz w:val="20"/>
        </w:rPr>
        <w:t>, vol. 2014, 2014, Art. no. 386315, doi: 10.1155/2014/386315.</w:t>
      </w:r>
    </w:p>
    <w:p w14:paraId="60ED0A40" w14:textId="727287BA" w:rsidR="00004F13" w:rsidRDefault="00004F13" w:rsidP="00075BE6">
      <w:pPr>
        <w:widowControl w:val="0"/>
        <w:ind w:left="425" w:hanging="425"/>
        <w:jc w:val="both"/>
        <w:rPr>
          <w:rFonts w:ascii="Garamond" w:hAnsi="Garamond"/>
          <w:sz w:val="20"/>
        </w:rPr>
      </w:pPr>
      <w:r>
        <w:rPr>
          <w:rFonts w:ascii="Garamond" w:hAnsi="Garamond"/>
          <w:sz w:val="20"/>
        </w:rPr>
        <w:t>[1</w:t>
      </w:r>
      <w:r>
        <w:rPr>
          <w:rFonts w:ascii="Garamond" w:hAnsi="Garamond"/>
          <w:sz w:val="20"/>
        </w:rPr>
        <w:t>9</w:t>
      </w:r>
      <w:r>
        <w:rPr>
          <w:rFonts w:ascii="Garamond" w:hAnsi="Garamond"/>
          <w:sz w:val="20"/>
        </w:rPr>
        <w:t>]</w:t>
      </w:r>
      <w:r>
        <w:rPr>
          <w:rFonts w:ascii="Garamond" w:hAnsi="Garamond"/>
          <w:sz w:val="20"/>
        </w:rPr>
        <w:tab/>
      </w:r>
      <w:r w:rsidRPr="00004F13">
        <w:rPr>
          <w:rFonts w:ascii="Garamond" w:hAnsi="Garamond"/>
          <w:sz w:val="20"/>
        </w:rPr>
        <w:t xml:space="preserve">M. M. Chiampi and L. L. Zilberti, “Induction of electric field in human bodies moving near MRI: An efficient BEM computational procedure,” </w:t>
      </w:r>
      <w:r w:rsidRPr="00004F13">
        <w:rPr>
          <w:rFonts w:ascii="Garamond" w:hAnsi="Garamond"/>
          <w:i/>
          <w:iCs/>
          <w:sz w:val="20"/>
        </w:rPr>
        <w:t xml:space="preserve">IEEE </w:t>
      </w:r>
      <w:r w:rsidRPr="00004F13">
        <w:rPr>
          <w:rFonts w:ascii="Garamond" w:hAnsi="Garamond"/>
          <w:i/>
          <w:iCs/>
          <w:sz w:val="20"/>
        </w:rPr>
        <w:t>Trans. Biomed. Eng.</w:t>
      </w:r>
      <w:r w:rsidRPr="00004F13">
        <w:rPr>
          <w:rFonts w:ascii="Garamond" w:hAnsi="Garamond"/>
          <w:sz w:val="20"/>
        </w:rPr>
        <w:t>, vol. 58, no. 10, pp. 2787–2793, Oct. 2011, doi: 10.1109/TBME.2011.2158315.</w:t>
      </w:r>
    </w:p>
    <w:p w14:paraId="0E73822E" w14:textId="41B4F349" w:rsidR="00004F13" w:rsidRPr="00004F13" w:rsidRDefault="00004F13" w:rsidP="00004F13">
      <w:pPr>
        <w:widowControl w:val="0"/>
        <w:ind w:left="425" w:hanging="425"/>
        <w:jc w:val="both"/>
        <w:rPr>
          <w:rFonts w:ascii="Garamond" w:hAnsi="Garamond"/>
          <w:sz w:val="20"/>
        </w:rPr>
      </w:pPr>
      <w:r>
        <w:rPr>
          <w:rFonts w:ascii="Garamond" w:hAnsi="Garamond"/>
          <w:sz w:val="20"/>
        </w:rPr>
        <w:t>[</w:t>
      </w:r>
      <w:r>
        <w:rPr>
          <w:rFonts w:ascii="Garamond" w:hAnsi="Garamond"/>
          <w:sz w:val="20"/>
        </w:rPr>
        <w:t>20</w:t>
      </w:r>
      <w:r>
        <w:rPr>
          <w:rFonts w:ascii="Garamond" w:hAnsi="Garamond"/>
          <w:sz w:val="20"/>
        </w:rPr>
        <w:t>]</w:t>
      </w:r>
      <w:r>
        <w:rPr>
          <w:rFonts w:ascii="Garamond" w:hAnsi="Garamond"/>
          <w:sz w:val="20"/>
        </w:rPr>
        <w:tab/>
      </w:r>
      <w:r w:rsidRPr="00004F13">
        <w:rPr>
          <w:rFonts w:ascii="Garamond" w:hAnsi="Garamond"/>
          <w:sz w:val="20"/>
        </w:rPr>
        <w:t>E. E. Reber, R. L. Michell, and C. J. Carter, “Oxygen absorption in the earth’s atmosphere,” Aerospace Corp., Los Angeles, CA, USA,Tech. Rep. TR-0200 (4230-46)-3, Nov. 1988.</w:t>
      </w:r>
    </w:p>
    <w:p w14:paraId="0055E8F8" w14:textId="5683C1B9" w:rsidR="00004F13" w:rsidRPr="00004F13" w:rsidRDefault="00004F13" w:rsidP="00004F13">
      <w:pPr>
        <w:widowControl w:val="0"/>
        <w:ind w:left="425" w:hanging="425"/>
        <w:jc w:val="both"/>
        <w:rPr>
          <w:rFonts w:ascii="Garamond" w:hAnsi="Garamond"/>
          <w:sz w:val="20"/>
        </w:rPr>
      </w:pPr>
      <w:r>
        <w:rPr>
          <w:rFonts w:ascii="Garamond" w:hAnsi="Garamond"/>
          <w:sz w:val="20"/>
        </w:rPr>
        <w:t>[</w:t>
      </w:r>
      <w:r>
        <w:rPr>
          <w:rFonts w:ascii="Garamond" w:hAnsi="Garamond"/>
          <w:sz w:val="20"/>
        </w:rPr>
        <w:t>21</w:t>
      </w:r>
      <w:r>
        <w:rPr>
          <w:rFonts w:ascii="Garamond" w:hAnsi="Garamond"/>
          <w:sz w:val="20"/>
        </w:rPr>
        <w:t>]</w:t>
      </w:r>
      <w:r>
        <w:rPr>
          <w:rFonts w:ascii="Garamond" w:hAnsi="Garamond"/>
          <w:sz w:val="20"/>
        </w:rPr>
        <w:tab/>
      </w:r>
      <w:r w:rsidRPr="00004F13">
        <w:rPr>
          <w:rFonts w:ascii="Garamond" w:hAnsi="Garamond"/>
          <w:sz w:val="20"/>
        </w:rPr>
        <w:t>J. H. Davis and J. R. Cogdell, “Calibration program for the 16-foot antenna,” Elect. Eng. Res. Lab., Univ. Texas, Austin, Tech. Memo. NGL-006-69-3, Nov. 15, 1987.</w:t>
      </w:r>
    </w:p>
    <w:p w14:paraId="542B919C" w14:textId="589F8D46" w:rsidR="00004F13" w:rsidRDefault="00004F13" w:rsidP="00004F13">
      <w:pPr>
        <w:widowControl w:val="0"/>
        <w:ind w:left="425" w:hanging="425"/>
        <w:jc w:val="both"/>
        <w:rPr>
          <w:rFonts w:ascii="Garamond" w:hAnsi="Garamond"/>
          <w:sz w:val="20"/>
        </w:rPr>
      </w:pPr>
      <w:r>
        <w:rPr>
          <w:rFonts w:ascii="Garamond" w:hAnsi="Garamond"/>
          <w:sz w:val="20"/>
        </w:rPr>
        <w:t>[</w:t>
      </w:r>
      <w:r>
        <w:rPr>
          <w:rFonts w:ascii="Garamond" w:hAnsi="Garamond"/>
          <w:sz w:val="20"/>
        </w:rPr>
        <w:t>22</w:t>
      </w:r>
      <w:r>
        <w:rPr>
          <w:rFonts w:ascii="Garamond" w:hAnsi="Garamond"/>
          <w:sz w:val="20"/>
        </w:rPr>
        <w:t>]</w:t>
      </w:r>
      <w:r>
        <w:rPr>
          <w:rFonts w:ascii="Garamond" w:hAnsi="Garamond"/>
          <w:sz w:val="20"/>
        </w:rPr>
        <w:tab/>
      </w:r>
      <w:r w:rsidRPr="00004F13">
        <w:rPr>
          <w:rFonts w:ascii="Garamond" w:hAnsi="Garamond"/>
          <w:sz w:val="20"/>
        </w:rPr>
        <w:t>R. E. Haskell and C. T. Case, “Transient signal propagation in lossless isotropic plasmas,” USAF Cambridge Res. Labs., Cambridge, MA, USA, Rep. ARCRL-66-234 (II), 1994, vol. 2.</w:t>
      </w:r>
    </w:p>
    <w:p w14:paraId="4C3F22A4" w14:textId="7961ADEE" w:rsidR="00004F13" w:rsidRDefault="00004F13" w:rsidP="00004F13">
      <w:pPr>
        <w:widowControl w:val="0"/>
        <w:ind w:left="425" w:hanging="425"/>
        <w:jc w:val="both"/>
        <w:rPr>
          <w:rFonts w:ascii="Garamond" w:hAnsi="Garamond"/>
          <w:sz w:val="20"/>
        </w:rPr>
      </w:pPr>
      <w:r>
        <w:rPr>
          <w:rFonts w:ascii="Garamond" w:hAnsi="Garamond"/>
          <w:sz w:val="20"/>
        </w:rPr>
        <w:t>[</w:t>
      </w:r>
      <w:r>
        <w:rPr>
          <w:rFonts w:ascii="Garamond" w:hAnsi="Garamond"/>
          <w:sz w:val="20"/>
        </w:rPr>
        <w:t>23</w:t>
      </w:r>
      <w:r>
        <w:rPr>
          <w:rFonts w:ascii="Garamond" w:hAnsi="Garamond"/>
          <w:sz w:val="20"/>
        </w:rPr>
        <w:t>]</w:t>
      </w:r>
      <w:r>
        <w:rPr>
          <w:rFonts w:ascii="Garamond" w:hAnsi="Garamond"/>
          <w:sz w:val="20"/>
        </w:rPr>
        <w:tab/>
      </w:r>
      <w:r w:rsidRPr="00004F13">
        <w:rPr>
          <w:rFonts w:ascii="Garamond" w:hAnsi="Garamond"/>
          <w:sz w:val="20"/>
        </w:rPr>
        <w:t>J. O. Williams, “Narrow-band analyzer,” Ph.D. dissertation, Dept. Elect. Eng., Harvard Univ., Cambridge, MA, USA, 1993.</w:t>
      </w:r>
    </w:p>
    <w:p w14:paraId="5C5013E6" w14:textId="1858AF34" w:rsidR="00004F13" w:rsidRDefault="00004F13" w:rsidP="00004F13">
      <w:pPr>
        <w:widowControl w:val="0"/>
        <w:ind w:left="425" w:hanging="425"/>
        <w:jc w:val="both"/>
        <w:rPr>
          <w:rFonts w:ascii="Garamond" w:hAnsi="Garamond"/>
          <w:sz w:val="20"/>
        </w:rPr>
      </w:pPr>
      <w:r>
        <w:rPr>
          <w:rFonts w:ascii="Garamond" w:hAnsi="Garamond"/>
          <w:sz w:val="20"/>
        </w:rPr>
        <w:t>[</w:t>
      </w:r>
      <w:r>
        <w:rPr>
          <w:rFonts w:ascii="Garamond" w:hAnsi="Garamond"/>
          <w:sz w:val="20"/>
        </w:rPr>
        <w:t>24</w:t>
      </w:r>
      <w:r>
        <w:rPr>
          <w:rFonts w:ascii="Garamond" w:hAnsi="Garamond"/>
          <w:sz w:val="20"/>
        </w:rPr>
        <w:t>]</w:t>
      </w:r>
      <w:r>
        <w:rPr>
          <w:rFonts w:ascii="Garamond" w:hAnsi="Garamond"/>
          <w:sz w:val="20"/>
        </w:rPr>
        <w:tab/>
      </w:r>
      <w:r w:rsidRPr="00004F13">
        <w:rPr>
          <w:rFonts w:ascii="Garamond" w:hAnsi="Garamond"/>
          <w:sz w:val="20"/>
        </w:rPr>
        <w:t>J. Smith and J. Doe. “Obama inaugurated as President.” CNN.com. http://www.cnn.com/POLITICS/01/21/obama_inaugurated/index.html (accessed Feb. 1, 2009).</w:t>
      </w:r>
    </w:p>
    <w:p w14:paraId="46B6F22F" w14:textId="7375C818" w:rsidR="00004F13" w:rsidRDefault="00004F13" w:rsidP="00004F13">
      <w:pPr>
        <w:widowControl w:val="0"/>
        <w:ind w:left="425" w:hanging="425"/>
        <w:jc w:val="both"/>
        <w:rPr>
          <w:rFonts w:ascii="Garamond" w:hAnsi="Garamond"/>
          <w:sz w:val="20"/>
        </w:rPr>
      </w:pPr>
    </w:p>
    <w:p w14:paraId="088A2474" w14:textId="36A520A0" w:rsidR="00004F13" w:rsidRDefault="00004F13" w:rsidP="00004F13">
      <w:pPr>
        <w:widowControl w:val="0"/>
        <w:ind w:left="425" w:hanging="425"/>
        <w:jc w:val="both"/>
        <w:rPr>
          <w:rFonts w:ascii="Garamond" w:hAnsi="Garamond"/>
          <w:sz w:val="20"/>
        </w:rPr>
      </w:pPr>
    </w:p>
    <w:p w14:paraId="77E17396" w14:textId="77777777" w:rsidR="00004F13" w:rsidRDefault="00004F13" w:rsidP="00004F13">
      <w:pPr>
        <w:widowControl w:val="0"/>
        <w:ind w:left="425" w:hanging="425"/>
        <w:jc w:val="both"/>
        <w:rPr>
          <w:rFonts w:ascii="Garamond" w:hAnsi="Garamond"/>
          <w:sz w:val="20"/>
        </w:rPr>
      </w:pPr>
    </w:p>
    <w:p w14:paraId="46022B74" w14:textId="5C49D8E1" w:rsidR="00004F13" w:rsidRDefault="00004F13" w:rsidP="00075BE6">
      <w:pPr>
        <w:widowControl w:val="0"/>
        <w:ind w:left="425" w:hanging="425"/>
        <w:jc w:val="both"/>
        <w:rPr>
          <w:rFonts w:ascii="Garamond" w:hAnsi="Garamond"/>
          <w:sz w:val="20"/>
        </w:rPr>
      </w:pPr>
    </w:p>
    <w:p w14:paraId="1812247B" w14:textId="77777777" w:rsidR="00004F13" w:rsidRDefault="00004F13" w:rsidP="00075BE6">
      <w:pPr>
        <w:widowControl w:val="0"/>
        <w:ind w:left="425" w:hanging="425"/>
        <w:jc w:val="both"/>
        <w:rPr>
          <w:rFonts w:ascii="Garamond" w:hAnsi="Garamond"/>
          <w:sz w:val="20"/>
        </w:rPr>
      </w:pPr>
    </w:p>
    <w:p w14:paraId="69860F31" w14:textId="77777777" w:rsidR="00A31FD5" w:rsidRDefault="00A31FD5"/>
    <w:sectPr w:rsidR="00A31FD5" w:rsidSect="00C81E79">
      <w:pgSz w:w="11906" w:h="16838"/>
      <w:pgMar w:top="2268"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F128" w14:textId="77777777" w:rsidR="00981BA7" w:rsidRDefault="00981BA7" w:rsidP="00A31FD5">
      <w:pPr>
        <w:spacing w:after="0" w:line="240" w:lineRule="auto"/>
      </w:pPr>
      <w:r>
        <w:separator/>
      </w:r>
    </w:p>
  </w:endnote>
  <w:endnote w:type="continuationSeparator" w:id="0">
    <w:p w14:paraId="156A4F56" w14:textId="77777777" w:rsidR="00981BA7" w:rsidRDefault="00981BA7" w:rsidP="00A3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0CF0" w14:textId="77777777" w:rsidR="00981BA7" w:rsidRDefault="00981BA7" w:rsidP="00A31FD5">
      <w:pPr>
        <w:spacing w:after="0" w:line="240" w:lineRule="auto"/>
      </w:pPr>
      <w:r>
        <w:separator/>
      </w:r>
    </w:p>
  </w:footnote>
  <w:footnote w:type="continuationSeparator" w:id="0">
    <w:p w14:paraId="5DF75538" w14:textId="77777777" w:rsidR="00981BA7" w:rsidRDefault="00981BA7" w:rsidP="00A31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3EB"/>
    <w:multiLevelType w:val="hybridMultilevel"/>
    <w:tmpl w:val="14BA8D30"/>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4675CD9"/>
    <w:multiLevelType w:val="hybridMultilevel"/>
    <w:tmpl w:val="1B62E9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742B77"/>
    <w:multiLevelType w:val="hybridMultilevel"/>
    <w:tmpl w:val="53BCE6F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25684"/>
    <w:multiLevelType w:val="hybridMultilevel"/>
    <w:tmpl w:val="79AC2A16"/>
    <w:lvl w:ilvl="0" w:tplc="041F0013">
      <w:start w:val="1"/>
      <w:numFmt w:val="upperRoman"/>
      <w:lvlText w:val="%1."/>
      <w:lvlJc w:val="righ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 w15:restartNumberingAfterBreak="0">
    <w:nsid w:val="21B25D32"/>
    <w:multiLevelType w:val="hybridMultilevel"/>
    <w:tmpl w:val="1B62E9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3E3B46"/>
    <w:multiLevelType w:val="hybridMultilevel"/>
    <w:tmpl w:val="1B62E9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FEC5846"/>
    <w:multiLevelType w:val="hybridMultilevel"/>
    <w:tmpl w:val="9042AD16"/>
    <w:lvl w:ilvl="0" w:tplc="041F000B">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8" w15:restartNumberingAfterBreak="0">
    <w:nsid w:val="527C233E"/>
    <w:multiLevelType w:val="hybridMultilevel"/>
    <w:tmpl w:val="65F8635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96E1FD5"/>
    <w:multiLevelType w:val="hybridMultilevel"/>
    <w:tmpl w:val="772C5E02"/>
    <w:lvl w:ilvl="0" w:tplc="FABA4E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0432C3"/>
    <w:multiLevelType w:val="hybridMultilevel"/>
    <w:tmpl w:val="E8DA7480"/>
    <w:lvl w:ilvl="0" w:tplc="9EBE7D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CD4C3F"/>
    <w:multiLevelType w:val="hybridMultilevel"/>
    <w:tmpl w:val="95A431B8"/>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2" w15:restartNumberingAfterBreak="0">
    <w:nsid w:val="743B5F4C"/>
    <w:multiLevelType w:val="hybridMultilevel"/>
    <w:tmpl w:val="61DCC5D4"/>
    <w:lvl w:ilvl="0" w:tplc="041F000B">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3" w15:restartNumberingAfterBreak="0">
    <w:nsid w:val="79A165F1"/>
    <w:multiLevelType w:val="hybridMultilevel"/>
    <w:tmpl w:val="2B1AE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049231609">
    <w:abstractNumId w:val="3"/>
  </w:num>
  <w:num w:numId="2" w16cid:durableId="896014054">
    <w:abstractNumId w:val="9"/>
  </w:num>
  <w:num w:numId="3" w16cid:durableId="266429522">
    <w:abstractNumId w:val="10"/>
  </w:num>
  <w:num w:numId="4" w16cid:durableId="1517960239">
    <w:abstractNumId w:val="0"/>
  </w:num>
  <w:num w:numId="5" w16cid:durableId="2048602389">
    <w:abstractNumId w:val="6"/>
  </w:num>
  <w:num w:numId="6" w16cid:durableId="1545752913">
    <w:abstractNumId w:val="5"/>
  </w:num>
  <w:num w:numId="7" w16cid:durableId="1807622667">
    <w:abstractNumId w:val="4"/>
  </w:num>
  <w:num w:numId="8" w16cid:durableId="1636257213">
    <w:abstractNumId w:val="1"/>
  </w:num>
  <w:num w:numId="9" w16cid:durableId="53816303">
    <w:abstractNumId w:val="7"/>
  </w:num>
  <w:num w:numId="10" w16cid:durableId="301423243">
    <w:abstractNumId w:val="2"/>
  </w:num>
  <w:num w:numId="11" w16cid:durableId="1805082999">
    <w:abstractNumId w:val="8"/>
  </w:num>
  <w:num w:numId="12" w16cid:durableId="1977223696">
    <w:abstractNumId w:val="12"/>
  </w:num>
  <w:num w:numId="13" w16cid:durableId="1295670492">
    <w:abstractNumId w:val="11"/>
  </w:num>
  <w:num w:numId="14" w16cid:durableId="1141008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D5"/>
    <w:rsid w:val="00004F13"/>
    <w:rsid w:val="000467FD"/>
    <w:rsid w:val="000643EE"/>
    <w:rsid w:val="00075BE6"/>
    <w:rsid w:val="000A3473"/>
    <w:rsid w:val="000B1409"/>
    <w:rsid w:val="000B268D"/>
    <w:rsid w:val="000B7C42"/>
    <w:rsid w:val="00115FE0"/>
    <w:rsid w:val="0014658C"/>
    <w:rsid w:val="00215801"/>
    <w:rsid w:val="002200B8"/>
    <w:rsid w:val="00245132"/>
    <w:rsid w:val="002976E8"/>
    <w:rsid w:val="002A4095"/>
    <w:rsid w:val="002D1960"/>
    <w:rsid w:val="002E002A"/>
    <w:rsid w:val="00301935"/>
    <w:rsid w:val="00314432"/>
    <w:rsid w:val="00316898"/>
    <w:rsid w:val="003C5309"/>
    <w:rsid w:val="00402124"/>
    <w:rsid w:val="00416F19"/>
    <w:rsid w:val="00454669"/>
    <w:rsid w:val="00470EA7"/>
    <w:rsid w:val="004B354E"/>
    <w:rsid w:val="004B511D"/>
    <w:rsid w:val="005575CD"/>
    <w:rsid w:val="005C5303"/>
    <w:rsid w:val="00675CD8"/>
    <w:rsid w:val="006826D0"/>
    <w:rsid w:val="00690224"/>
    <w:rsid w:val="00753CDB"/>
    <w:rsid w:val="00756DB5"/>
    <w:rsid w:val="00774FD6"/>
    <w:rsid w:val="00855947"/>
    <w:rsid w:val="008F1B4A"/>
    <w:rsid w:val="00945D86"/>
    <w:rsid w:val="009724AF"/>
    <w:rsid w:val="00981BA7"/>
    <w:rsid w:val="0098708C"/>
    <w:rsid w:val="00A05615"/>
    <w:rsid w:val="00A21B05"/>
    <w:rsid w:val="00A22724"/>
    <w:rsid w:val="00A31FD5"/>
    <w:rsid w:val="00AB3641"/>
    <w:rsid w:val="00B244E8"/>
    <w:rsid w:val="00B71232"/>
    <w:rsid w:val="00BA5709"/>
    <w:rsid w:val="00C142F7"/>
    <w:rsid w:val="00C165DA"/>
    <w:rsid w:val="00C81E79"/>
    <w:rsid w:val="00C82724"/>
    <w:rsid w:val="00C96DCB"/>
    <w:rsid w:val="00D30728"/>
    <w:rsid w:val="00D354CF"/>
    <w:rsid w:val="00E16BBE"/>
    <w:rsid w:val="00E343DE"/>
    <w:rsid w:val="00ED7190"/>
    <w:rsid w:val="00EE558F"/>
    <w:rsid w:val="00FF6427"/>
    <w:rsid w:val="00FF7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3047"/>
  <w15:chartTrackingRefBased/>
  <w15:docId w15:val="{6CF2BEEC-3C74-4CF5-891D-66368963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31FD5"/>
    <w:pPr>
      <w:keepNext/>
      <w:spacing w:after="0" w:line="240" w:lineRule="auto"/>
      <w:jc w:val="both"/>
      <w:outlineLvl w:val="0"/>
    </w:pPr>
    <w:rPr>
      <w:rFonts w:ascii="Times New Roman" w:eastAsia="SimSun" w:hAnsi="Times New Roman" w:cs="Times New Roman"/>
      <w:b/>
      <w:snapToGrid w:val="0"/>
      <w:sz w:val="29"/>
      <w:szCs w:val="20"/>
      <w:lang w:val="en-US"/>
    </w:rPr>
  </w:style>
  <w:style w:type="paragraph" w:styleId="Balk2">
    <w:name w:val="heading 2"/>
    <w:basedOn w:val="Normal"/>
    <w:next w:val="Normal"/>
    <w:link w:val="Balk2Char"/>
    <w:qFormat/>
    <w:rsid w:val="00402124"/>
    <w:pPr>
      <w:keepNext/>
      <w:spacing w:after="0" w:line="240" w:lineRule="auto"/>
      <w:jc w:val="both"/>
      <w:outlineLvl w:val="1"/>
    </w:pPr>
    <w:rPr>
      <w:rFonts w:ascii="Times New Roman" w:eastAsia="SimSun" w:hAnsi="Times New Roman" w:cs="Times New Roman"/>
      <w:i/>
      <w:snapToGrid w:val="0"/>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1F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1FD5"/>
  </w:style>
  <w:style w:type="paragraph" w:styleId="AltBilgi">
    <w:name w:val="footer"/>
    <w:basedOn w:val="Normal"/>
    <w:link w:val="AltBilgiChar"/>
    <w:uiPriority w:val="99"/>
    <w:unhideWhenUsed/>
    <w:rsid w:val="00A31F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1FD5"/>
  </w:style>
  <w:style w:type="character" w:customStyle="1" w:styleId="Balk1Char">
    <w:name w:val="Başlık 1 Char"/>
    <w:basedOn w:val="VarsaylanParagrafYazTipi"/>
    <w:link w:val="Balk1"/>
    <w:rsid w:val="00A31FD5"/>
    <w:rPr>
      <w:rFonts w:ascii="Times New Roman" w:eastAsia="SimSun" w:hAnsi="Times New Roman" w:cs="Times New Roman"/>
      <w:b/>
      <w:snapToGrid w:val="0"/>
      <w:sz w:val="29"/>
      <w:szCs w:val="20"/>
      <w:lang w:val="en-US"/>
    </w:rPr>
  </w:style>
  <w:style w:type="paragraph" w:styleId="ListeParagraf">
    <w:name w:val="List Paragraph"/>
    <w:basedOn w:val="Normal"/>
    <w:uiPriority w:val="34"/>
    <w:qFormat/>
    <w:rsid w:val="00314432"/>
    <w:pPr>
      <w:ind w:left="720"/>
      <w:contextualSpacing/>
    </w:pPr>
  </w:style>
  <w:style w:type="paragraph" w:styleId="GvdeMetni">
    <w:name w:val="Body Text"/>
    <w:link w:val="GvdeMetniChar"/>
    <w:uiPriority w:val="99"/>
    <w:unhideWhenUsed/>
    <w:rsid w:val="000643EE"/>
    <w:pPr>
      <w:spacing w:after="120" w:line="264" w:lineRule="auto"/>
    </w:pPr>
    <w:rPr>
      <w:rFonts w:ascii="Calibri" w:eastAsia="Times New Roman" w:hAnsi="Calibri" w:cs="Times New Roman"/>
      <w:color w:val="000000"/>
      <w:kern w:val="28"/>
      <w:sz w:val="20"/>
      <w:szCs w:val="20"/>
      <w:lang w:eastAsia="tr-TR"/>
      <w14:ligatures w14:val="standard"/>
      <w14:cntxtAlts/>
    </w:rPr>
  </w:style>
  <w:style w:type="character" w:customStyle="1" w:styleId="GvdeMetniChar">
    <w:name w:val="Gövde Metni Char"/>
    <w:basedOn w:val="VarsaylanParagrafYazTipi"/>
    <w:link w:val="GvdeMetni"/>
    <w:uiPriority w:val="99"/>
    <w:rsid w:val="000643EE"/>
    <w:rPr>
      <w:rFonts w:ascii="Calibri" w:eastAsia="Times New Roman" w:hAnsi="Calibri" w:cs="Times New Roman"/>
      <w:color w:val="000000"/>
      <w:kern w:val="28"/>
      <w:sz w:val="20"/>
      <w:szCs w:val="20"/>
      <w:lang w:eastAsia="tr-TR"/>
      <w14:ligatures w14:val="standard"/>
      <w14:cntxtAlts/>
    </w:rPr>
  </w:style>
  <w:style w:type="paragraph" w:customStyle="1" w:styleId="References">
    <w:name w:val="References"/>
    <w:basedOn w:val="Normal"/>
    <w:rsid w:val="00402124"/>
    <w:pPr>
      <w:numPr>
        <w:numId w:val="5"/>
      </w:numPr>
      <w:autoSpaceDE w:val="0"/>
      <w:autoSpaceDN w:val="0"/>
      <w:spacing w:after="0" w:line="240" w:lineRule="auto"/>
      <w:jc w:val="both"/>
    </w:pPr>
    <w:rPr>
      <w:rFonts w:ascii="Times New Roman" w:eastAsia="SimSun" w:hAnsi="Times New Roman" w:cs="Times New Roman"/>
      <w:sz w:val="16"/>
      <w:szCs w:val="20"/>
      <w:lang w:val="en-US"/>
    </w:rPr>
  </w:style>
  <w:style w:type="character" w:customStyle="1" w:styleId="Balk2Char">
    <w:name w:val="Başlık 2 Char"/>
    <w:basedOn w:val="VarsaylanParagrafYazTipi"/>
    <w:link w:val="Balk2"/>
    <w:rsid w:val="00402124"/>
    <w:rPr>
      <w:rFonts w:ascii="Times New Roman" w:eastAsia="SimSun" w:hAnsi="Times New Roman" w:cs="Times New Roman"/>
      <w:i/>
      <w:snapToGrid w:val="0"/>
      <w:sz w:val="20"/>
      <w:szCs w:val="20"/>
      <w:lang w:val="en-US"/>
    </w:rPr>
  </w:style>
  <w:style w:type="paragraph" w:styleId="BalonMetni">
    <w:name w:val="Balloon Text"/>
    <w:basedOn w:val="Normal"/>
    <w:link w:val="BalonMetniChar"/>
    <w:uiPriority w:val="99"/>
    <w:semiHidden/>
    <w:unhideWhenUsed/>
    <w:rsid w:val="00416F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6F19"/>
    <w:rPr>
      <w:rFonts w:ascii="Segoe UI" w:hAnsi="Segoe UI" w:cs="Segoe UI"/>
      <w:sz w:val="18"/>
      <w:szCs w:val="18"/>
    </w:rPr>
  </w:style>
  <w:style w:type="paragraph" w:styleId="ListeMaddemi2">
    <w:name w:val="List Bullet 2"/>
    <w:basedOn w:val="Normal"/>
    <w:autoRedefine/>
    <w:rsid w:val="0098708C"/>
    <w:pPr>
      <w:spacing w:after="0" w:line="300" w:lineRule="exact"/>
    </w:pPr>
    <w:rPr>
      <w:rFonts w:ascii="Times New Roman" w:eastAsia="Times New Roman" w:hAnsi="Times New Roman" w:cs="Times New Roman"/>
      <w:sz w:val="24"/>
      <w:szCs w:val="20"/>
      <w:lang w:eastAsia="tr-TR"/>
    </w:rPr>
  </w:style>
  <w:style w:type="paragraph" w:customStyle="1" w:styleId="Normal10pt">
    <w:name w:val="Normal + 10 pt"/>
    <w:aliases w:val="Black"/>
    <w:basedOn w:val="Normal"/>
    <w:rsid w:val="00A21B05"/>
    <w:pPr>
      <w:spacing w:after="0" w:line="285" w:lineRule="auto"/>
      <w:ind w:right="-681"/>
      <w:jc w:val="both"/>
    </w:pPr>
    <w:rPr>
      <w:rFonts w:ascii="Times New Roman" w:eastAsia="Times New Roman" w:hAnsi="Times New Roman" w:cs="Times New Roman"/>
      <w:color w:val="FF0000"/>
      <w:kern w:val="28"/>
      <w:lang w:eastAsia="tr-TR"/>
      <w14:ligatures w14:val="standard"/>
      <w14:cntxtAlts/>
    </w:rPr>
  </w:style>
  <w:style w:type="table" w:styleId="TabloKlavuzu">
    <w:name w:val="Table Grid"/>
    <w:basedOn w:val="NormalTablo"/>
    <w:uiPriority w:val="39"/>
    <w:rsid w:val="0075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B7C42"/>
    <w:rPr>
      <w:color w:val="0563C1" w:themeColor="hyperlink"/>
      <w:u w:val="single"/>
    </w:rPr>
  </w:style>
  <w:style w:type="character" w:styleId="zmlenmeyenBahsetme">
    <w:name w:val="Unresolved Mention"/>
    <w:basedOn w:val="VarsaylanParagrafYazTipi"/>
    <w:uiPriority w:val="99"/>
    <w:semiHidden/>
    <w:unhideWhenUsed/>
    <w:rsid w:val="00146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000">
      <w:bodyDiv w:val="1"/>
      <w:marLeft w:val="0"/>
      <w:marRight w:val="0"/>
      <w:marTop w:val="0"/>
      <w:marBottom w:val="0"/>
      <w:divBdr>
        <w:top w:val="none" w:sz="0" w:space="0" w:color="auto"/>
        <w:left w:val="none" w:sz="0" w:space="0" w:color="auto"/>
        <w:bottom w:val="none" w:sz="0" w:space="0" w:color="auto"/>
        <w:right w:val="none" w:sz="0" w:space="0" w:color="auto"/>
      </w:divBdr>
    </w:div>
    <w:div w:id="430666290">
      <w:bodyDiv w:val="1"/>
      <w:marLeft w:val="0"/>
      <w:marRight w:val="0"/>
      <w:marTop w:val="0"/>
      <w:marBottom w:val="0"/>
      <w:divBdr>
        <w:top w:val="none" w:sz="0" w:space="0" w:color="auto"/>
        <w:left w:val="none" w:sz="0" w:space="0" w:color="auto"/>
        <w:bottom w:val="none" w:sz="0" w:space="0" w:color="auto"/>
        <w:right w:val="none" w:sz="0" w:space="0" w:color="auto"/>
      </w:divBdr>
    </w:div>
    <w:div w:id="436945012">
      <w:bodyDiv w:val="1"/>
      <w:marLeft w:val="0"/>
      <w:marRight w:val="0"/>
      <w:marTop w:val="0"/>
      <w:marBottom w:val="0"/>
      <w:divBdr>
        <w:top w:val="none" w:sz="0" w:space="0" w:color="auto"/>
        <w:left w:val="none" w:sz="0" w:space="0" w:color="auto"/>
        <w:bottom w:val="none" w:sz="0" w:space="0" w:color="auto"/>
        <w:right w:val="none" w:sz="0" w:space="0" w:color="auto"/>
      </w:divBdr>
    </w:div>
    <w:div w:id="517238613">
      <w:bodyDiv w:val="1"/>
      <w:marLeft w:val="0"/>
      <w:marRight w:val="0"/>
      <w:marTop w:val="0"/>
      <w:marBottom w:val="0"/>
      <w:divBdr>
        <w:top w:val="none" w:sz="0" w:space="0" w:color="auto"/>
        <w:left w:val="none" w:sz="0" w:space="0" w:color="auto"/>
        <w:bottom w:val="none" w:sz="0" w:space="0" w:color="auto"/>
        <w:right w:val="none" w:sz="0" w:space="0" w:color="auto"/>
      </w:divBdr>
    </w:div>
    <w:div w:id="562329197">
      <w:bodyDiv w:val="1"/>
      <w:marLeft w:val="0"/>
      <w:marRight w:val="0"/>
      <w:marTop w:val="0"/>
      <w:marBottom w:val="0"/>
      <w:divBdr>
        <w:top w:val="none" w:sz="0" w:space="0" w:color="auto"/>
        <w:left w:val="none" w:sz="0" w:space="0" w:color="auto"/>
        <w:bottom w:val="none" w:sz="0" w:space="0" w:color="auto"/>
        <w:right w:val="none" w:sz="0" w:space="0" w:color="auto"/>
      </w:divBdr>
    </w:div>
    <w:div w:id="904337161">
      <w:bodyDiv w:val="1"/>
      <w:marLeft w:val="0"/>
      <w:marRight w:val="0"/>
      <w:marTop w:val="0"/>
      <w:marBottom w:val="0"/>
      <w:divBdr>
        <w:top w:val="none" w:sz="0" w:space="0" w:color="auto"/>
        <w:left w:val="none" w:sz="0" w:space="0" w:color="auto"/>
        <w:bottom w:val="none" w:sz="0" w:space="0" w:color="auto"/>
        <w:right w:val="none" w:sz="0" w:space="0" w:color="auto"/>
      </w:divBdr>
    </w:div>
    <w:div w:id="1198396487">
      <w:bodyDiv w:val="1"/>
      <w:marLeft w:val="0"/>
      <w:marRight w:val="0"/>
      <w:marTop w:val="0"/>
      <w:marBottom w:val="0"/>
      <w:divBdr>
        <w:top w:val="none" w:sz="0" w:space="0" w:color="auto"/>
        <w:left w:val="none" w:sz="0" w:space="0" w:color="auto"/>
        <w:bottom w:val="none" w:sz="0" w:space="0" w:color="auto"/>
        <w:right w:val="none" w:sz="0" w:space="0" w:color="auto"/>
      </w:divBdr>
    </w:div>
    <w:div w:id="1215316131">
      <w:bodyDiv w:val="1"/>
      <w:marLeft w:val="0"/>
      <w:marRight w:val="0"/>
      <w:marTop w:val="0"/>
      <w:marBottom w:val="0"/>
      <w:divBdr>
        <w:top w:val="none" w:sz="0" w:space="0" w:color="auto"/>
        <w:left w:val="none" w:sz="0" w:space="0" w:color="auto"/>
        <w:bottom w:val="none" w:sz="0" w:space="0" w:color="auto"/>
        <w:right w:val="none" w:sz="0" w:space="0" w:color="auto"/>
      </w:divBdr>
    </w:div>
    <w:div w:id="1561750496">
      <w:bodyDiv w:val="1"/>
      <w:marLeft w:val="0"/>
      <w:marRight w:val="0"/>
      <w:marTop w:val="0"/>
      <w:marBottom w:val="0"/>
      <w:divBdr>
        <w:top w:val="none" w:sz="0" w:space="0" w:color="auto"/>
        <w:left w:val="none" w:sz="0" w:space="0" w:color="auto"/>
        <w:bottom w:val="none" w:sz="0" w:space="0" w:color="auto"/>
        <w:right w:val="none" w:sz="0" w:space="0" w:color="auto"/>
      </w:divBdr>
    </w:div>
    <w:div w:id="1696231718">
      <w:bodyDiv w:val="1"/>
      <w:marLeft w:val="0"/>
      <w:marRight w:val="0"/>
      <w:marTop w:val="0"/>
      <w:marBottom w:val="0"/>
      <w:divBdr>
        <w:top w:val="none" w:sz="0" w:space="0" w:color="auto"/>
        <w:left w:val="none" w:sz="0" w:space="0" w:color="auto"/>
        <w:bottom w:val="none" w:sz="0" w:space="0" w:color="auto"/>
        <w:right w:val="none" w:sz="0" w:space="0" w:color="auto"/>
      </w:divBdr>
    </w:div>
    <w:div w:id="1940942781">
      <w:bodyDiv w:val="1"/>
      <w:marLeft w:val="0"/>
      <w:marRight w:val="0"/>
      <w:marTop w:val="0"/>
      <w:marBottom w:val="0"/>
      <w:divBdr>
        <w:top w:val="none" w:sz="0" w:space="0" w:color="auto"/>
        <w:left w:val="none" w:sz="0" w:space="0" w:color="auto"/>
        <w:bottom w:val="none" w:sz="0" w:space="0" w:color="auto"/>
        <w:right w:val="none" w:sz="0" w:space="0" w:color="auto"/>
      </w:divBdr>
    </w:div>
    <w:div w:id="21185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eeeauthorcenter.ieee.org/wp-content/uploads/IEEE-Reference-Guide.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9D3C-6157-4B6E-9EF0-468B64EF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1685</Words>
  <Characters>9605</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ZBEÜ UZEM</cp:lastModifiedBy>
  <cp:revision>11</cp:revision>
  <cp:lastPrinted>2018-06-11T06:51:00Z</cp:lastPrinted>
  <dcterms:created xsi:type="dcterms:W3CDTF">2021-04-18T09:59:00Z</dcterms:created>
  <dcterms:modified xsi:type="dcterms:W3CDTF">2022-04-29T11:17:00Z</dcterms:modified>
</cp:coreProperties>
</file>