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137263" w14:textId="77777777" w:rsidR="00145BF2" w:rsidRPr="00E15196" w:rsidRDefault="00145BF2" w:rsidP="00145BF2">
      <w:pPr>
        <w:jc w:val="center"/>
        <w:rPr>
          <w:b/>
          <w:sz w:val="28"/>
          <w:szCs w:val="28"/>
          <w:lang w:eastAsia="en-US"/>
        </w:rPr>
      </w:pPr>
      <w:bookmarkStart w:id="0" w:name="_Toc276392798"/>
      <w:bookmarkStart w:id="1" w:name="_Toc248757879"/>
      <w:bookmarkStart w:id="2" w:name="_Toc242073495"/>
      <w:bookmarkStart w:id="3" w:name="_Toc230416913"/>
      <w:r>
        <w:rPr>
          <w:b/>
          <w:sz w:val="28"/>
          <w:szCs w:val="28"/>
          <w:lang w:eastAsia="en-US"/>
        </w:rPr>
        <w:t>MAKALENİN TÜRKÇE BAŞLIĞI: 14 PUNTO, BÜYÜK HARFLER, ORTALANARAK</w:t>
      </w:r>
    </w:p>
    <w:p w14:paraId="5E17F889" w14:textId="77777777" w:rsidR="00145BF2" w:rsidRDefault="00145BF2" w:rsidP="00145BF2">
      <w:pPr>
        <w:jc w:val="center"/>
        <w:rPr>
          <w:b/>
          <w:szCs w:val="22"/>
          <w:lang w:val="en-US" w:eastAsia="en-US"/>
        </w:rPr>
      </w:pPr>
    </w:p>
    <w:p w14:paraId="58A67EED" w14:textId="77777777" w:rsidR="00145BF2" w:rsidRDefault="00145BF2" w:rsidP="00145BF2">
      <w:pPr>
        <w:jc w:val="center"/>
        <w:rPr>
          <w:b/>
          <w:szCs w:val="22"/>
          <w:lang w:val="en-US" w:eastAsia="en-US"/>
        </w:rPr>
      </w:pPr>
      <w:proofErr w:type="spellStart"/>
      <w:r>
        <w:rPr>
          <w:b/>
          <w:szCs w:val="22"/>
          <w:lang w:val="en-US" w:eastAsia="en-US"/>
        </w:rPr>
        <w:t>Makelenin</w:t>
      </w:r>
      <w:proofErr w:type="spellEnd"/>
      <w:r>
        <w:rPr>
          <w:b/>
          <w:szCs w:val="22"/>
          <w:lang w:val="en-US" w:eastAsia="en-US"/>
        </w:rPr>
        <w:t xml:space="preserve"> </w:t>
      </w:r>
      <w:proofErr w:type="spellStart"/>
      <w:r>
        <w:rPr>
          <w:b/>
          <w:szCs w:val="22"/>
          <w:lang w:val="en-US" w:eastAsia="en-US"/>
        </w:rPr>
        <w:t>İngilizce</w:t>
      </w:r>
      <w:proofErr w:type="spellEnd"/>
      <w:r>
        <w:rPr>
          <w:b/>
          <w:szCs w:val="22"/>
          <w:lang w:val="en-US" w:eastAsia="en-US"/>
        </w:rPr>
        <w:t xml:space="preserve"> </w:t>
      </w:r>
      <w:proofErr w:type="spellStart"/>
      <w:r>
        <w:rPr>
          <w:b/>
          <w:szCs w:val="22"/>
          <w:lang w:val="en-US" w:eastAsia="en-US"/>
        </w:rPr>
        <w:t>Başlığı</w:t>
      </w:r>
      <w:proofErr w:type="spellEnd"/>
      <w:r>
        <w:rPr>
          <w:b/>
          <w:szCs w:val="22"/>
          <w:lang w:val="en-US" w:eastAsia="en-US"/>
        </w:rPr>
        <w:t xml:space="preserve">: 12 </w:t>
      </w:r>
      <w:proofErr w:type="spellStart"/>
      <w:r>
        <w:rPr>
          <w:b/>
          <w:szCs w:val="22"/>
          <w:lang w:val="en-US" w:eastAsia="en-US"/>
        </w:rPr>
        <w:t>Punto</w:t>
      </w:r>
      <w:proofErr w:type="spellEnd"/>
      <w:r>
        <w:rPr>
          <w:b/>
          <w:szCs w:val="22"/>
          <w:lang w:val="en-US" w:eastAsia="en-US"/>
        </w:rPr>
        <w:t xml:space="preserve">, Bold, </w:t>
      </w:r>
      <w:proofErr w:type="spellStart"/>
      <w:r>
        <w:rPr>
          <w:b/>
          <w:szCs w:val="22"/>
          <w:lang w:val="en-US" w:eastAsia="en-US"/>
        </w:rPr>
        <w:t>Ortalanarak</w:t>
      </w:r>
      <w:proofErr w:type="spellEnd"/>
      <w:r>
        <w:rPr>
          <w:b/>
          <w:szCs w:val="22"/>
          <w:lang w:val="en-US" w:eastAsia="en-US"/>
        </w:rPr>
        <w:t xml:space="preserve"> </w:t>
      </w:r>
      <w:proofErr w:type="spellStart"/>
      <w:r>
        <w:rPr>
          <w:b/>
          <w:szCs w:val="22"/>
          <w:lang w:val="en-US" w:eastAsia="en-US"/>
        </w:rPr>
        <w:t>ve</w:t>
      </w:r>
      <w:proofErr w:type="spellEnd"/>
      <w:r>
        <w:rPr>
          <w:b/>
          <w:szCs w:val="22"/>
          <w:lang w:val="en-US" w:eastAsia="en-US"/>
        </w:rPr>
        <w:t xml:space="preserve"> İlk </w:t>
      </w:r>
      <w:proofErr w:type="spellStart"/>
      <w:r>
        <w:rPr>
          <w:b/>
          <w:szCs w:val="22"/>
          <w:lang w:val="en-US" w:eastAsia="en-US"/>
        </w:rPr>
        <w:t>Harfler</w:t>
      </w:r>
      <w:proofErr w:type="spellEnd"/>
      <w:r>
        <w:rPr>
          <w:b/>
          <w:szCs w:val="22"/>
          <w:lang w:val="en-US" w:eastAsia="en-US"/>
        </w:rPr>
        <w:t xml:space="preserve"> </w:t>
      </w:r>
      <w:proofErr w:type="spellStart"/>
      <w:r>
        <w:rPr>
          <w:b/>
          <w:szCs w:val="22"/>
          <w:lang w:val="en-US" w:eastAsia="en-US"/>
        </w:rPr>
        <w:t>Büyük</w:t>
      </w:r>
      <w:proofErr w:type="spellEnd"/>
      <w:r>
        <w:rPr>
          <w:b/>
          <w:szCs w:val="22"/>
          <w:lang w:val="en-US" w:eastAsia="en-US"/>
        </w:rPr>
        <w:t xml:space="preserve"> </w:t>
      </w:r>
    </w:p>
    <w:p w14:paraId="6A86BAA0" w14:textId="77777777" w:rsidR="00992B50" w:rsidRPr="005F1BBF" w:rsidRDefault="00992B50" w:rsidP="00992B50">
      <w:pPr>
        <w:jc w:val="center"/>
        <w:rPr>
          <w:b/>
          <w:szCs w:val="22"/>
          <w:lang w:val="en-US" w:eastAsia="en-US"/>
        </w:rPr>
      </w:pPr>
    </w:p>
    <w:p w14:paraId="6AE66468" w14:textId="77777777" w:rsidR="00145BF2" w:rsidRPr="00BB585B" w:rsidRDefault="00145BF2" w:rsidP="00145BF2">
      <w:pPr>
        <w:pBdr>
          <w:top w:val="single" w:sz="4" w:space="1" w:color="auto"/>
          <w:bottom w:val="single" w:sz="4" w:space="1" w:color="auto"/>
        </w:pBdr>
        <w:jc w:val="center"/>
        <w:rPr>
          <w:b/>
          <w:szCs w:val="22"/>
          <w:lang w:eastAsia="en-US"/>
        </w:rPr>
      </w:pPr>
      <w:r w:rsidRPr="00BB585B">
        <w:rPr>
          <w:b/>
          <w:szCs w:val="22"/>
          <w:lang w:eastAsia="en-US"/>
        </w:rPr>
        <w:t>Burası bo</w:t>
      </w:r>
      <w:r>
        <w:rPr>
          <w:b/>
          <w:szCs w:val="22"/>
          <w:lang w:eastAsia="en-US"/>
        </w:rPr>
        <w:t>ş</w:t>
      </w:r>
      <w:r w:rsidRPr="00BB585B">
        <w:rPr>
          <w:b/>
          <w:szCs w:val="22"/>
          <w:lang w:eastAsia="en-US"/>
        </w:rPr>
        <w:t xml:space="preserve"> bırakılmalı, yazar bilgilerine yer verilmemelidir</w:t>
      </w:r>
    </w:p>
    <w:p w14:paraId="499A6BEF" w14:textId="5234CA4C" w:rsidR="00992B50" w:rsidRDefault="00992B50" w:rsidP="00DB5010">
      <w:pPr>
        <w:jc w:val="both"/>
        <w:rPr>
          <w:sz w:val="20"/>
          <w:szCs w:val="20"/>
        </w:rPr>
      </w:pPr>
    </w:p>
    <w:tbl>
      <w:tblPr>
        <w:tblStyle w:val="TabloKlavuzu"/>
        <w:tblW w:w="8755" w:type="dxa"/>
        <w:tblLook w:val="04A0" w:firstRow="1" w:lastRow="0" w:firstColumn="1" w:lastColumn="0" w:noHBand="0" w:noVBand="1"/>
      </w:tblPr>
      <w:tblGrid>
        <w:gridCol w:w="2093"/>
        <w:gridCol w:w="6662"/>
      </w:tblGrid>
      <w:tr w:rsidR="00145BF2" w:rsidRPr="00E054E3" w14:paraId="7F026E05" w14:textId="77777777" w:rsidTr="004D66DF">
        <w:tc>
          <w:tcPr>
            <w:tcW w:w="2093" w:type="dxa"/>
          </w:tcPr>
          <w:p w14:paraId="5B38EFAE" w14:textId="77777777" w:rsidR="00145BF2" w:rsidRPr="00E054E3" w:rsidRDefault="00145BF2" w:rsidP="00145BF2">
            <w:pPr>
              <w:rPr>
                <w:b/>
                <w:sz w:val="20"/>
                <w:szCs w:val="20"/>
                <w:lang w:val="tr-TR"/>
              </w:rPr>
            </w:pPr>
          </w:p>
          <w:p w14:paraId="324FC2E6" w14:textId="77777777" w:rsidR="00145BF2" w:rsidRPr="00E054E3" w:rsidRDefault="00145BF2" w:rsidP="00145BF2">
            <w:pPr>
              <w:rPr>
                <w:b/>
                <w:sz w:val="20"/>
                <w:szCs w:val="20"/>
                <w:lang w:val="tr-TR"/>
              </w:rPr>
            </w:pPr>
          </w:p>
          <w:p w14:paraId="38F4BF7B" w14:textId="77777777" w:rsidR="00145BF2" w:rsidRPr="00E054E3" w:rsidRDefault="00145BF2" w:rsidP="00145BF2">
            <w:pPr>
              <w:rPr>
                <w:b/>
                <w:sz w:val="20"/>
                <w:szCs w:val="20"/>
                <w:lang w:val="tr-TR"/>
              </w:rPr>
            </w:pPr>
          </w:p>
          <w:p w14:paraId="2062A7EE" w14:textId="77777777" w:rsidR="00145BF2" w:rsidRPr="00E054E3" w:rsidRDefault="00145BF2" w:rsidP="00145BF2">
            <w:pPr>
              <w:rPr>
                <w:b/>
                <w:sz w:val="20"/>
                <w:szCs w:val="20"/>
                <w:lang w:val="tr-TR"/>
              </w:rPr>
            </w:pPr>
          </w:p>
          <w:p w14:paraId="03D10B90" w14:textId="77777777" w:rsidR="00145BF2" w:rsidRPr="00E054E3" w:rsidRDefault="00145BF2" w:rsidP="00145BF2">
            <w:pPr>
              <w:rPr>
                <w:sz w:val="20"/>
                <w:szCs w:val="20"/>
                <w:lang w:val="tr-TR"/>
              </w:rPr>
            </w:pPr>
            <w:r w:rsidRPr="00E054E3">
              <w:rPr>
                <w:b/>
                <w:sz w:val="20"/>
                <w:szCs w:val="20"/>
                <w:lang w:val="tr-TR"/>
              </w:rPr>
              <w:t>Anahtar Kelimeler:</w:t>
            </w:r>
            <w:r w:rsidRPr="00E054E3">
              <w:rPr>
                <w:sz w:val="20"/>
                <w:szCs w:val="20"/>
                <w:lang w:val="tr-TR"/>
              </w:rPr>
              <w:t xml:space="preserve"> </w:t>
            </w:r>
          </w:p>
          <w:p w14:paraId="56929C8D" w14:textId="1C7AF1D7" w:rsidR="00145BF2" w:rsidRPr="00E054E3" w:rsidRDefault="00145BF2" w:rsidP="00145BF2">
            <w:pPr>
              <w:rPr>
                <w:sz w:val="20"/>
                <w:szCs w:val="20"/>
                <w:lang w:val="tr-TR"/>
              </w:rPr>
            </w:pPr>
            <w:r w:rsidRPr="00E054E3">
              <w:rPr>
                <w:sz w:val="20"/>
                <w:szCs w:val="20"/>
                <w:lang w:val="tr-TR"/>
              </w:rPr>
              <w:t>Anahtar Kelime1, Anahtar Kelime 2, Anahtar Kelime 3    (</w:t>
            </w:r>
            <w:r w:rsidRPr="00E054E3">
              <w:rPr>
                <w:color w:val="FF0000"/>
                <w:sz w:val="20"/>
                <w:szCs w:val="20"/>
                <w:lang w:val="tr-TR"/>
              </w:rPr>
              <w:t>İlk harfler büyük</w:t>
            </w:r>
            <w:r w:rsidR="007729E6">
              <w:rPr>
                <w:color w:val="FF0000"/>
                <w:sz w:val="20"/>
                <w:szCs w:val="20"/>
                <w:lang w:val="tr-TR"/>
              </w:rPr>
              <w:t xml:space="preserve"> ve sola dayalı</w:t>
            </w:r>
            <w:r w:rsidRPr="00E054E3">
              <w:rPr>
                <w:sz w:val="20"/>
                <w:szCs w:val="20"/>
                <w:lang w:val="tr-TR"/>
              </w:rPr>
              <w:t>)</w:t>
            </w:r>
          </w:p>
          <w:p w14:paraId="54292075" w14:textId="77777777" w:rsidR="00145BF2" w:rsidRPr="00E054E3" w:rsidRDefault="00145BF2" w:rsidP="00145BF2">
            <w:pPr>
              <w:rPr>
                <w:b/>
                <w:sz w:val="20"/>
                <w:szCs w:val="20"/>
                <w:lang w:val="tr-TR"/>
              </w:rPr>
            </w:pPr>
          </w:p>
          <w:p w14:paraId="518CA0EB" w14:textId="77777777" w:rsidR="00145BF2" w:rsidRPr="00E054E3" w:rsidRDefault="00145BF2" w:rsidP="00145BF2">
            <w:pPr>
              <w:rPr>
                <w:sz w:val="20"/>
                <w:szCs w:val="20"/>
                <w:lang w:val="tr-TR"/>
              </w:rPr>
            </w:pPr>
            <w:r w:rsidRPr="00E054E3">
              <w:rPr>
                <w:b/>
                <w:sz w:val="20"/>
                <w:szCs w:val="20"/>
                <w:lang w:val="tr-TR"/>
              </w:rPr>
              <w:t>JEL Kodları</w:t>
            </w:r>
            <w:r w:rsidRPr="00E054E3">
              <w:rPr>
                <w:sz w:val="20"/>
                <w:szCs w:val="20"/>
                <w:lang w:val="tr-TR"/>
              </w:rPr>
              <w:t xml:space="preserve">: </w:t>
            </w:r>
          </w:p>
          <w:p w14:paraId="56FC9D67" w14:textId="2B9FD218" w:rsidR="00145BF2" w:rsidRPr="00E054E3" w:rsidRDefault="00E054E3" w:rsidP="00E054E3">
            <w:pPr>
              <w:rPr>
                <w:sz w:val="20"/>
                <w:szCs w:val="20"/>
                <w:lang w:val="tr-TR"/>
              </w:rPr>
            </w:pPr>
            <w:r w:rsidRPr="00E054E3">
              <w:rPr>
                <w:sz w:val="20"/>
                <w:szCs w:val="20"/>
                <w:lang w:val="tr-TR"/>
              </w:rPr>
              <w:t>A11</w:t>
            </w:r>
            <w:r w:rsidR="00145BF2" w:rsidRPr="00E054E3">
              <w:rPr>
                <w:sz w:val="20"/>
                <w:szCs w:val="20"/>
                <w:lang w:val="tr-TR"/>
              </w:rPr>
              <w:t xml:space="preserve">, </w:t>
            </w:r>
            <w:r w:rsidRPr="00E054E3">
              <w:rPr>
                <w:sz w:val="20"/>
                <w:szCs w:val="20"/>
                <w:lang w:val="tr-TR"/>
              </w:rPr>
              <w:t>B11</w:t>
            </w:r>
            <w:r w:rsidR="00145BF2" w:rsidRPr="00E054E3">
              <w:rPr>
                <w:sz w:val="20"/>
                <w:szCs w:val="20"/>
                <w:lang w:val="tr-TR"/>
              </w:rPr>
              <w:t xml:space="preserve">, </w:t>
            </w:r>
            <w:r w:rsidRPr="00E054E3">
              <w:rPr>
                <w:sz w:val="20"/>
                <w:szCs w:val="20"/>
                <w:lang w:val="tr-TR"/>
              </w:rPr>
              <w:t>C11</w:t>
            </w:r>
            <w:r w:rsidR="00145BF2" w:rsidRPr="00E054E3">
              <w:rPr>
                <w:sz w:val="20"/>
                <w:szCs w:val="20"/>
                <w:lang w:val="tr-TR"/>
              </w:rPr>
              <w:t xml:space="preserve">, </w:t>
            </w:r>
            <w:r w:rsidRPr="00E054E3">
              <w:rPr>
                <w:sz w:val="20"/>
                <w:szCs w:val="20"/>
                <w:lang w:val="tr-TR"/>
              </w:rPr>
              <w:t xml:space="preserve">D11. </w:t>
            </w:r>
          </w:p>
        </w:tc>
        <w:tc>
          <w:tcPr>
            <w:tcW w:w="6662" w:type="dxa"/>
          </w:tcPr>
          <w:p w14:paraId="1A0971D0" w14:textId="77777777" w:rsidR="00145BF2" w:rsidRPr="00E054E3" w:rsidRDefault="00145BF2" w:rsidP="00145BF2">
            <w:pPr>
              <w:jc w:val="center"/>
              <w:rPr>
                <w:b/>
                <w:shd w:val="clear" w:color="auto" w:fill="FFFFFF"/>
                <w:lang w:val="tr-TR"/>
              </w:rPr>
            </w:pPr>
            <w:r w:rsidRPr="00E054E3">
              <w:rPr>
                <w:b/>
                <w:shd w:val="clear" w:color="auto" w:fill="FFFFFF"/>
                <w:lang w:val="tr-TR"/>
              </w:rPr>
              <w:t>Öz (</w:t>
            </w:r>
            <w:r w:rsidRPr="00E054E3">
              <w:rPr>
                <w:b/>
                <w:color w:val="FF0000"/>
                <w:shd w:val="clear" w:color="auto" w:fill="FFFFFF"/>
                <w:lang w:val="tr-TR"/>
              </w:rPr>
              <w:t>11 punto</w:t>
            </w:r>
            <w:r w:rsidRPr="00E054E3">
              <w:rPr>
                <w:b/>
                <w:shd w:val="clear" w:color="auto" w:fill="FFFFFF"/>
                <w:lang w:val="tr-TR"/>
              </w:rPr>
              <w:t>)</w:t>
            </w:r>
          </w:p>
          <w:p w14:paraId="5003D2A3" w14:textId="77777777" w:rsidR="00145BF2" w:rsidRPr="00E054E3" w:rsidRDefault="00145BF2" w:rsidP="00145BF2">
            <w:pPr>
              <w:shd w:val="clear" w:color="auto" w:fill="FFFFFF"/>
              <w:jc w:val="both"/>
              <w:rPr>
                <w:sz w:val="20"/>
                <w:szCs w:val="20"/>
                <w:shd w:val="clear" w:color="auto" w:fill="FFFFFF"/>
                <w:lang w:val="tr-TR"/>
              </w:rPr>
            </w:pPr>
            <w:r w:rsidRPr="00E054E3">
              <w:rPr>
                <w:sz w:val="20"/>
                <w:szCs w:val="20"/>
                <w:shd w:val="clear" w:color="auto" w:fill="FFFFFF"/>
                <w:lang w:val="tr-TR"/>
              </w:rPr>
              <w:t>Başlıkta “</w:t>
            </w:r>
            <w:r w:rsidRPr="00E054E3">
              <w:rPr>
                <w:b/>
                <w:sz w:val="20"/>
                <w:szCs w:val="20"/>
                <w:shd w:val="clear" w:color="auto" w:fill="FFFFFF"/>
                <w:lang w:val="tr-TR"/>
              </w:rPr>
              <w:t>Öz</w:t>
            </w:r>
            <w:r w:rsidRPr="00E054E3">
              <w:rPr>
                <w:sz w:val="20"/>
                <w:szCs w:val="20"/>
                <w:shd w:val="clear" w:color="auto" w:fill="FFFFFF"/>
                <w:lang w:val="tr-TR"/>
              </w:rPr>
              <w:t>” kelimesi kullanılmalıdır.</w:t>
            </w:r>
          </w:p>
          <w:p w14:paraId="3DB491BB" w14:textId="77777777" w:rsidR="00145BF2" w:rsidRPr="00E054E3" w:rsidRDefault="00145BF2" w:rsidP="00145BF2">
            <w:pPr>
              <w:shd w:val="clear" w:color="auto" w:fill="FFFFFF"/>
              <w:jc w:val="both"/>
              <w:rPr>
                <w:sz w:val="20"/>
                <w:szCs w:val="20"/>
                <w:lang w:val="tr-TR"/>
              </w:rPr>
            </w:pPr>
            <w:r w:rsidRPr="00E054E3">
              <w:rPr>
                <w:sz w:val="20"/>
                <w:szCs w:val="20"/>
                <w:shd w:val="clear" w:color="auto" w:fill="FFFFFF"/>
                <w:lang w:val="tr-TR"/>
              </w:rPr>
              <w:t>Ö</w:t>
            </w:r>
            <w:r w:rsidRPr="00E054E3">
              <w:rPr>
                <w:sz w:val="20"/>
                <w:szCs w:val="20"/>
                <w:lang w:val="tr-TR"/>
              </w:rPr>
              <w:t xml:space="preserve">zet </w:t>
            </w:r>
            <w:r w:rsidRPr="00E054E3">
              <w:rPr>
                <w:color w:val="FF0000"/>
                <w:sz w:val="20"/>
                <w:szCs w:val="20"/>
                <w:lang w:val="tr-TR"/>
              </w:rPr>
              <w:t xml:space="preserve">tek satır </w:t>
            </w:r>
            <w:proofErr w:type="gramStart"/>
            <w:r w:rsidRPr="00E054E3">
              <w:rPr>
                <w:color w:val="FF0000"/>
                <w:sz w:val="20"/>
                <w:szCs w:val="20"/>
                <w:lang w:val="tr-TR"/>
              </w:rPr>
              <w:t>aralığında</w:t>
            </w:r>
            <w:proofErr w:type="gramEnd"/>
            <w:r w:rsidRPr="00E054E3">
              <w:rPr>
                <w:color w:val="FF0000"/>
                <w:sz w:val="20"/>
                <w:szCs w:val="20"/>
                <w:lang w:val="tr-TR"/>
              </w:rPr>
              <w:t xml:space="preserve"> 10 punto ile yazılmalıdır ve 150-200 kelime</w:t>
            </w:r>
            <w:r w:rsidRPr="00E054E3">
              <w:rPr>
                <w:sz w:val="20"/>
                <w:szCs w:val="20"/>
                <w:lang w:val="tr-TR"/>
              </w:rPr>
              <w:t xml:space="preserve"> aralığında olmalıdır.</w:t>
            </w:r>
          </w:p>
          <w:p w14:paraId="53477698" w14:textId="77777777" w:rsidR="00145BF2" w:rsidRPr="00E054E3" w:rsidRDefault="00145BF2" w:rsidP="00145BF2">
            <w:pPr>
              <w:shd w:val="clear" w:color="auto" w:fill="FFFFFF"/>
              <w:jc w:val="both"/>
              <w:rPr>
                <w:sz w:val="20"/>
                <w:szCs w:val="20"/>
                <w:lang w:val="tr-TR"/>
              </w:rPr>
            </w:pPr>
          </w:p>
          <w:p w14:paraId="779D7FE1" w14:textId="77777777" w:rsidR="00145BF2" w:rsidRPr="00E054E3" w:rsidRDefault="00145BF2" w:rsidP="00145BF2">
            <w:pPr>
              <w:shd w:val="clear" w:color="auto" w:fill="FFFFFF"/>
              <w:jc w:val="both"/>
              <w:rPr>
                <w:sz w:val="20"/>
                <w:szCs w:val="20"/>
                <w:lang w:val="tr-TR"/>
              </w:rPr>
            </w:pPr>
            <w:r w:rsidRPr="00E054E3">
              <w:rPr>
                <w:sz w:val="20"/>
                <w:szCs w:val="20"/>
                <w:lang w:val="tr-TR"/>
              </w:rPr>
              <w:t xml:space="preserve">Özette; </w:t>
            </w:r>
          </w:p>
          <w:p w14:paraId="703FD2B2" w14:textId="77777777" w:rsidR="00145BF2" w:rsidRPr="00E054E3" w:rsidRDefault="00145BF2" w:rsidP="00145BF2">
            <w:pPr>
              <w:shd w:val="clear" w:color="auto" w:fill="FFFFFF"/>
              <w:jc w:val="both"/>
              <w:rPr>
                <w:sz w:val="20"/>
                <w:szCs w:val="20"/>
                <w:lang w:val="tr-TR"/>
              </w:rPr>
            </w:pPr>
            <w:proofErr w:type="gramStart"/>
            <w:r w:rsidRPr="00E054E3">
              <w:rPr>
                <w:sz w:val="20"/>
                <w:szCs w:val="20"/>
                <w:lang w:val="tr-TR"/>
              </w:rPr>
              <w:t>çalışmanın</w:t>
            </w:r>
            <w:proofErr w:type="gramEnd"/>
            <w:r w:rsidRPr="00E054E3">
              <w:rPr>
                <w:sz w:val="20"/>
                <w:szCs w:val="20"/>
                <w:lang w:val="tr-TR"/>
              </w:rPr>
              <w:t xml:space="preserve"> amacı, </w:t>
            </w:r>
          </w:p>
          <w:p w14:paraId="5B82EF86" w14:textId="77777777" w:rsidR="00145BF2" w:rsidRPr="00E054E3" w:rsidRDefault="00145BF2" w:rsidP="00145BF2">
            <w:pPr>
              <w:shd w:val="clear" w:color="auto" w:fill="FFFFFF"/>
              <w:jc w:val="both"/>
              <w:rPr>
                <w:sz w:val="20"/>
                <w:szCs w:val="20"/>
                <w:lang w:val="tr-TR"/>
              </w:rPr>
            </w:pPr>
            <w:proofErr w:type="gramStart"/>
            <w:r w:rsidRPr="00E054E3">
              <w:rPr>
                <w:sz w:val="20"/>
                <w:szCs w:val="20"/>
                <w:lang w:val="tr-TR"/>
              </w:rPr>
              <w:t>kapsamı</w:t>
            </w:r>
            <w:proofErr w:type="gramEnd"/>
            <w:r w:rsidRPr="00E054E3">
              <w:rPr>
                <w:sz w:val="20"/>
                <w:szCs w:val="20"/>
                <w:lang w:val="tr-TR"/>
              </w:rPr>
              <w:t xml:space="preserve">, </w:t>
            </w:r>
          </w:p>
          <w:p w14:paraId="492BC112" w14:textId="77777777" w:rsidR="00145BF2" w:rsidRPr="00E054E3" w:rsidRDefault="00145BF2" w:rsidP="00145BF2">
            <w:pPr>
              <w:shd w:val="clear" w:color="auto" w:fill="FFFFFF"/>
              <w:jc w:val="both"/>
              <w:rPr>
                <w:sz w:val="20"/>
                <w:szCs w:val="20"/>
                <w:lang w:val="tr-TR"/>
              </w:rPr>
            </w:pPr>
            <w:proofErr w:type="gramStart"/>
            <w:r w:rsidRPr="00E054E3">
              <w:rPr>
                <w:sz w:val="20"/>
                <w:szCs w:val="20"/>
                <w:lang w:val="tr-TR"/>
              </w:rPr>
              <w:t>kullanılan</w:t>
            </w:r>
            <w:proofErr w:type="gramEnd"/>
            <w:r w:rsidRPr="00E054E3">
              <w:rPr>
                <w:sz w:val="20"/>
                <w:szCs w:val="20"/>
                <w:lang w:val="tr-TR"/>
              </w:rPr>
              <w:t xml:space="preserve"> yöntem ve </w:t>
            </w:r>
          </w:p>
          <w:p w14:paraId="2E9A9DC4" w14:textId="77777777" w:rsidR="00145BF2" w:rsidRPr="00E054E3" w:rsidRDefault="00145BF2" w:rsidP="00145BF2">
            <w:pPr>
              <w:shd w:val="clear" w:color="auto" w:fill="FFFFFF"/>
              <w:jc w:val="both"/>
              <w:rPr>
                <w:sz w:val="20"/>
                <w:szCs w:val="20"/>
                <w:lang w:val="tr-TR"/>
              </w:rPr>
            </w:pPr>
            <w:proofErr w:type="gramStart"/>
            <w:r w:rsidRPr="00E054E3">
              <w:rPr>
                <w:sz w:val="20"/>
                <w:szCs w:val="20"/>
                <w:lang w:val="tr-TR"/>
              </w:rPr>
              <w:t>elde</w:t>
            </w:r>
            <w:proofErr w:type="gramEnd"/>
            <w:r w:rsidRPr="00E054E3">
              <w:rPr>
                <w:sz w:val="20"/>
                <w:szCs w:val="20"/>
                <w:lang w:val="tr-TR"/>
              </w:rPr>
              <w:t xml:space="preserve"> edilen sonuçlar ile ilgili bilgiler yer almalıdır.  </w:t>
            </w:r>
          </w:p>
          <w:p w14:paraId="7CA333F4" w14:textId="77777777" w:rsidR="00145BF2" w:rsidRPr="00E054E3" w:rsidRDefault="00145BF2" w:rsidP="00145BF2">
            <w:pPr>
              <w:shd w:val="clear" w:color="auto" w:fill="FFFFFF"/>
              <w:jc w:val="both"/>
              <w:rPr>
                <w:sz w:val="20"/>
                <w:szCs w:val="20"/>
                <w:lang w:val="tr-TR"/>
              </w:rPr>
            </w:pPr>
          </w:p>
          <w:p w14:paraId="1C0D09FC" w14:textId="77777777" w:rsidR="00145BF2" w:rsidRPr="00E054E3" w:rsidRDefault="00145BF2" w:rsidP="00145BF2">
            <w:pPr>
              <w:shd w:val="clear" w:color="auto" w:fill="FFFFFF"/>
              <w:jc w:val="both"/>
              <w:rPr>
                <w:sz w:val="20"/>
                <w:szCs w:val="20"/>
                <w:lang w:val="tr-TR"/>
              </w:rPr>
            </w:pPr>
            <w:r w:rsidRPr="00E054E3">
              <w:rPr>
                <w:sz w:val="20"/>
                <w:szCs w:val="20"/>
                <w:lang w:val="tr-TR"/>
              </w:rPr>
              <w:t xml:space="preserve">Sol taraftaki alanlara en az üçer adet Türkçe ve İngilizce anahtar kelime ile en az 3 adet jel kodu sola dayalı olarak yazılmalı. </w:t>
            </w:r>
          </w:p>
          <w:p w14:paraId="08F6CC25" w14:textId="77777777" w:rsidR="00145BF2" w:rsidRPr="00E054E3" w:rsidRDefault="00145BF2" w:rsidP="00145BF2">
            <w:pPr>
              <w:shd w:val="clear" w:color="auto" w:fill="FFFFFF"/>
              <w:jc w:val="both"/>
              <w:rPr>
                <w:sz w:val="20"/>
                <w:szCs w:val="20"/>
                <w:lang w:val="tr-TR"/>
              </w:rPr>
            </w:pPr>
          </w:p>
        </w:tc>
      </w:tr>
      <w:tr w:rsidR="00145BF2" w:rsidRPr="00821C70" w14:paraId="06D03137" w14:textId="77777777" w:rsidTr="004D66DF">
        <w:tc>
          <w:tcPr>
            <w:tcW w:w="2093" w:type="dxa"/>
          </w:tcPr>
          <w:p w14:paraId="1B43BA11" w14:textId="77777777" w:rsidR="00145BF2" w:rsidRPr="00E054E3" w:rsidRDefault="00145BF2" w:rsidP="00145BF2">
            <w:pPr>
              <w:rPr>
                <w:b/>
                <w:sz w:val="20"/>
                <w:szCs w:val="20"/>
              </w:rPr>
            </w:pPr>
          </w:p>
          <w:p w14:paraId="1045E895" w14:textId="77777777" w:rsidR="00145BF2" w:rsidRPr="00E054E3" w:rsidRDefault="00145BF2" w:rsidP="00145BF2">
            <w:pPr>
              <w:rPr>
                <w:b/>
                <w:sz w:val="20"/>
                <w:szCs w:val="20"/>
              </w:rPr>
            </w:pPr>
          </w:p>
          <w:p w14:paraId="64F85DC4" w14:textId="77777777" w:rsidR="00145BF2" w:rsidRPr="00E054E3" w:rsidRDefault="00145BF2" w:rsidP="00145BF2">
            <w:pPr>
              <w:rPr>
                <w:b/>
                <w:sz w:val="20"/>
                <w:szCs w:val="20"/>
              </w:rPr>
            </w:pPr>
          </w:p>
          <w:p w14:paraId="2732068A" w14:textId="77777777" w:rsidR="00145BF2" w:rsidRPr="00E054E3" w:rsidRDefault="00145BF2" w:rsidP="00145BF2">
            <w:pPr>
              <w:rPr>
                <w:sz w:val="20"/>
                <w:szCs w:val="20"/>
              </w:rPr>
            </w:pPr>
            <w:r w:rsidRPr="00E054E3">
              <w:rPr>
                <w:b/>
                <w:sz w:val="20"/>
                <w:szCs w:val="20"/>
              </w:rPr>
              <w:t>Keywords:</w:t>
            </w:r>
            <w:r w:rsidRPr="00E054E3">
              <w:rPr>
                <w:sz w:val="20"/>
                <w:szCs w:val="20"/>
              </w:rPr>
              <w:t xml:space="preserve"> </w:t>
            </w:r>
          </w:p>
          <w:p w14:paraId="0218CAA6" w14:textId="0538D653" w:rsidR="00E054E3" w:rsidRPr="00E054E3" w:rsidRDefault="00E054E3" w:rsidP="00E054E3">
            <w:pPr>
              <w:rPr>
                <w:sz w:val="20"/>
                <w:szCs w:val="20"/>
              </w:rPr>
            </w:pPr>
            <w:r w:rsidRPr="00E054E3">
              <w:rPr>
                <w:sz w:val="20"/>
                <w:szCs w:val="20"/>
              </w:rPr>
              <w:t xml:space="preserve">Keyword 1, Keyword 2, Keyword 3 </w:t>
            </w:r>
          </w:p>
          <w:p w14:paraId="0596389C" w14:textId="7C5F0B51" w:rsidR="00E054E3" w:rsidRPr="00E054E3" w:rsidRDefault="00E054E3" w:rsidP="00E054E3">
            <w:pPr>
              <w:rPr>
                <w:sz w:val="20"/>
                <w:szCs w:val="20"/>
              </w:rPr>
            </w:pPr>
            <w:r w:rsidRPr="00E054E3">
              <w:rPr>
                <w:sz w:val="20"/>
                <w:szCs w:val="20"/>
              </w:rPr>
              <w:t>(</w:t>
            </w:r>
            <w:r w:rsidRPr="00E054E3">
              <w:rPr>
                <w:color w:val="FF0000"/>
                <w:sz w:val="20"/>
                <w:szCs w:val="20"/>
              </w:rPr>
              <w:t xml:space="preserve">İlk </w:t>
            </w:r>
            <w:proofErr w:type="spellStart"/>
            <w:r w:rsidRPr="00E054E3">
              <w:rPr>
                <w:color w:val="FF0000"/>
                <w:sz w:val="20"/>
                <w:szCs w:val="20"/>
              </w:rPr>
              <w:t>harfler</w:t>
            </w:r>
            <w:proofErr w:type="spellEnd"/>
            <w:r w:rsidRPr="00E054E3">
              <w:rPr>
                <w:color w:val="FF0000"/>
                <w:sz w:val="20"/>
                <w:szCs w:val="20"/>
              </w:rPr>
              <w:t xml:space="preserve"> </w:t>
            </w:r>
            <w:proofErr w:type="spellStart"/>
            <w:r w:rsidRPr="00E054E3">
              <w:rPr>
                <w:color w:val="FF0000"/>
                <w:sz w:val="20"/>
                <w:szCs w:val="20"/>
              </w:rPr>
              <w:t>büyük</w:t>
            </w:r>
            <w:proofErr w:type="spellEnd"/>
            <w:r w:rsidR="007729E6">
              <w:rPr>
                <w:color w:val="FF0000"/>
                <w:sz w:val="20"/>
                <w:szCs w:val="20"/>
                <w:lang w:val="tr-TR"/>
              </w:rPr>
              <w:t xml:space="preserve"> ve sola dayalı</w:t>
            </w:r>
            <w:r w:rsidRPr="00E054E3">
              <w:rPr>
                <w:sz w:val="20"/>
                <w:szCs w:val="20"/>
              </w:rPr>
              <w:t>)</w:t>
            </w:r>
          </w:p>
          <w:p w14:paraId="1D5017F4" w14:textId="77777777" w:rsidR="00145BF2" w:rsidRPr="00E054E3" w:rsidRDefault="00145BF2" w:rsidP="00145BF2">
            <w:pPr>
              <w:rPr>
                <w:sz w:val="20"/>
                <w:szCs w:val="20"/>
              </w:rPr>
            </w:pPr>
          </w:p>
          <w:p w14:paraId="24B3A9FC" w14:textId="77777777" w:rsidR="00145BF2" w:rsidRPr="00E054E3" w:rsidRDefault="00145BF2" w:rsidP="00145BF2">
            <w:pPr>
              <w:rPr>
                <w:sz w:val="20"/>
                <w:szCs w:val="20"/>
              </w:rPr>
            </w:pPr>
            <w:r w:rsidRPr="00E054E3">
              <w:rPr>
                <w:b/>
                <w:sz w:val="20"/>
                <w:szCs w:val="20"/>
              </w:rPr>
              <w:t>JEL Codes:</w:t>
            </w:r>
            <w:r w:rsidRPr="00E054E3">
              <w:rPr>
                <w:sz w:val="20"/>
                <w:szCs w:val="20"/>
              </w:rPr>
              <w:t xml:space="preserve"> </w:t>
            </w:r>
          </w:p>
          <w:p w14:paraId="06999B94" w14:textId="75406A8C" w:rsidR="00145BF2" w:rsidRPr="00E054E3" w:rsidRDefault="00E054E3" w:rsidP="00145BF2">
            <w:pPr>
              <w:rPr>
                <w:b/>
                <w:sz w:val="20"/>
                <w:szCs w:val="20"/>
                <w:shd w:val="clear" w:color="auto" w:fill="FFFFFF"/>
              </w:rPr>
            </w:pPr>
            <w:r w:rsidRPr="00E054E3">
              <w:rPr>
                <w:sz w:val="20"/>
                <w:szCs w:val="20"/>
              </w:rPr>
              <w:t>A11, B11, C11, D11.</w:t>
            </w:r>
          </w:p>
        </w:tc>
        <w:tc>
          <w:tcPr>
            <w:tcW w:w="6662" w:type="dxa"/>
          </w:tcPr>
          <w:p w14:paraId="6B5382FD" w14:textId="77777777" w:rsidR="00145BF2" w:rsidRPr="00E054E3" w:rsidRDefault="00145BF2" w:rsidP="00145BF2">
            <w:pPr>
              <w:jc w:val="center"/>
              <w:rPr>
                <w:shd w:val="clear" w:color="auto" w:fill="FFFFFF"/>
              </w:rPr>
            </w:pPr>
            <w:r w:rsidRPr="00E054E3">
              <w:rPr>
                <w:b/>
                <w:shd w:val="clear" w:color="auto" w:fill="FFFFFF"/>
              </w:rPr>
              <w:t>Abstract (</w:t>
            </w:r>
            <w:r w:rsidRPr="00E054E3">
              <w:rPr>
                <w:b/>
                <w:color w:val="FF0000"/>
                <w:shd w:val="clear" w:color="auto" w:fill="FFFFFF"/>
              </w:rPr>
              <w:t xml:space="preserve">11 </w:t>
            </w:r>
            <w:proofErr w:type="spellStart"/>
            <w:r w:rsidRPr="00E054E3">
              <w:rPr>
                <w:b/>
                <w:color w:val="FF0000"/>
                <w:shd w:val="clear" w:color="auto" w:fill="FFFFFF"/>
              </w:rPr>
              <w:t>punto</w:t>
            </w:r>
            <w:proofErr w:type="spellEnd"/>
            <w:r w:rsidRPr="00E054E3">
              <w:rPr>
                <w:b/>
                <w:shd w:val="clear" w:color="auto" w:fill="FFFFFF"/>
              </w:rPr>
              <w:t>)</w:t>
            </w:r>
          </w:p>
          <w:p w14:paraId="18303997" w14:textId="77777777" w:rsidR="00E054E3" w:rsidRPr="00E054E3" w:rsidRDefault="00E054E3" w:rsidP="00E054E3">
            <w:pPr>
              <w:jc w:val="both"/>
              <w:rPr>
                <w:sz w:val="20"/>
                <w:szCs w:val="20"/>
                <w:shd w:val="clear" w:color="auto" w:fill="FFFFFF"/>
              </w:rPr>
            </w:pPr>
            <w:proofErr w:type="spellStart"/>
            <w:r w:rsidRPr="00E054E3">
              <w:rPr>
                <w:sz w:val="20"/>
                <w:szCs w:val="20"/>
                <w:shd w:val="clear" w:color="auto" w:fill="FFFFFF"/>
              </w:rPr>
              <w:t>Yukarıda</w:t>
            </w:r>
            <w:proofErr w:type="spellEnd"/>
            <w:r w:rsidRPr="00E054E3">
              <w:rPr>
                <w:sz w:val="20"/>
                <w:szCs w:val="20"/>
                <w:shd w:val="clear" w:color="auto" w:fill="FFFFFF"/>
              </w:rPr>
              <w:t xml:space="preserve"> </w:t>
            </w:r>
            <w:proofErr w:type="spellStart"/>
            <w:r w:rsidRPr="00E054E3">
              <w:rPr>
                <w:sz w:val="20"/>
                <w:szCs w:val="20"/>
                <w:shd w:val="clear" w:color="auto" w:fill="FFFFFF"/>
              </w:rPr>
              <w:t>belirtilenlere</w:t>
            </w:r>
            <w:proofErr w:type="spellEnd"/>
            <w:r w:rsidRPr="00E054E3">
              <w:rPr>
                <w:sz w:val="20"/>
                <w:szCs w:val="20"/>
                <w:shd w:val="clear" w:color="auto" w:fill="FFFFFF"/>
              </w:rPr>
              <w:t xml:space="preserve"> </w:t>
            </w:r>
            <w:proofErr w:type="spellStart"/>
            <w:r w:rsidRPr="00E054E3">
              <w:rPr>
                <w:sz w:val="20"/>
                <w:szCs w:val="20"/>
                <w:shd w:val="clear" w:color="auto" w:fill="FFFFFF"/>
              </w:rPr>
              <w:t>ek</w:t>
            </w:r>
            <w:proofErr w:type="spellEnd"/>
            <w:r w:rsidRPr="00E054E3">
              <w:rPr>
                <w:sz w:val="20"/>
                <w:szCs w:val="20"/>
                <w:shd w:val="clear" w:color="auto" w:fill="FFFFFF"/>
              </w:rPr>
              <w:t xml:space="preserve"> </w:t>
            </w:r>
            <w:proofErr w:type="spellStart"/>
            <w:r w:rsidRPr="00E054E3">
              <w:rPr>
                <w:sz w:val="20"/>
                <w:szCs w:val="20"/>
                <w:shd w:val="clear" w:color="auto" w:fill="FFFFFF"/>
              </w:rPr>
              <w:t>olarak</w:t>
            </w:r>
            <w:proofErr w:type="spellEnd"/>
            <w:r w:rsidRPr="00E054E3">
              <w:rPr>
                <w:sz w:val="20"/>
                <w:szCs w:val="20"/>
                <w:shd w:val="clear" w:color="auto" w:fill="FFFFFF"/>
              </w:rPr>
              <w:t xml:space="preserve">, </w:t>
            </w:r>
            <w:proofErr w:type="spellStart"/>
            <w:r w:rsidRPr="00E054E3">
              <w:rPr>
                <w:sz w:val="20"/>
                <w:szCs w:val="20"/>
                <w:shd w:val="clear" w:color="auto" w:fill="FFFFFF"/>
              </w:rPr>
              <w:t>İngilizce</w:t>
            </w:r>
            <w:proofErr w:type="spellEnd"/>
            <w:r w:rsidRPr="00E054E3">
              <w:rPr>
                <w:sz w:val="20"/>
                <w:szCs w:val="20"/>
                <w:shd w:val="clear" w:color="auto" w:fill="FFFFFF"/>
              </w:rPr>
              <w:t xml:space="preserve"> </w:t>
            </w:r>
            <w:proofErr w:type="spellStart"/>
            <w:r w:rsidRPr="00E054E3">
              <w:rPr>
                <w:sz w:val="20"/>
                <w:szCs w:val="20"/>
                <w:shd w:val="clear" w:color="auto" w:fill="FFFFFF"/>
              </w:rPr>
              <w:t>özetlerin</w:t>
            </w:r>
            <w:proofErr w:type="spellEnd"/>
            <w:r w:rsidRPr="00E054E3">
              <w:rPr>
                <w:sz w:val="20"/>
                <w:szCs w:val="20"/>
                <w:shd w:val="clear" w:color="auto" w:fill="FFFFFF"/>
              </w:rPr>
              <w:t xml:space="preserve"> </w:t>
            </w:r>
            <w:proofErr w:type="spellStart"/>
            <w:r w:rsidRPr="00E054E3">
              <w:rPr>
                <w:sz w:val="20"/>
                <w:szCs w:val="20"/>
                <w:shd w:val="clear" w:color="auto" w:fill="FFFFFF"/>
              </w:rPr>
              <w:t>İngilizce</w:t>
            </w:r>
            <w:proofErr w:type="spellEnd"/>
            <w:r w:rsidRPr="00E054E3">
              <w:rPr>
                <w:sz w:val="20"/>
                <w:szCs w:val="20"/>
                <w:shd w:val="clear" w:color="auto" w:fill="FFFFFF"/>
              </w:rPr>
              <w:t xml:space="preserve"> </w:t>
            </w:r>
            <w:proofErr w:type="spellStart"/>
            <w:r w:rsidRPr="00E054E3">
              <w:rPr>
                <w:sz w:val="20"/>
                <w:szCs w:val="20"/>
                <w:shd w:val="clear" w:color="auto" w:fill="FFFFFF"/>
              </w:rPr>
              <w:t>gramer</w:t>
            </w:r>
            <w:proofErr w:type="spellEnd"/>
            <w:r w:rsidRPr="00E054E3">
              <w:rPr>
                <w:sz w:val="20"/>
                <w:szCs w:val="20"/>
                <w:shd w:val="clear" w:color="auto" w:fill="FFFFFF"/>
              </w:rPr>
              <w:t xml:space="preserve"> </w:t>
            </w:r>
            <w:proofErr w:type="spellStart"/>
            <w:r w:rsidRPr="00E054E3">
              <w:rPr>
                <w:sz w:val="20"/>
                <w:szCs w:val="20"/>
                <w:shd w:val="clear" w:color="auto" w:fill="FFFFFF"/>
              </w:rPr>
              <w:t>ve</w:t>
            </w:r>
            <w:proofErr w:type="spellEnd"/>
            <w:r w:rsidRPr="00E054E3">
              <w:rPr>
                <w:sz w:val="20"/>
                <w:szCs w:val="20"/>
                <w:shd w:val="clear" w:color="auto" w:fill="FFFFFF"/>
              </w:rPr>
              <w:t xml:space="preserve"> </w:t>
            </w:r>
            <w:proofErr w:type="spellStart"/>
            <w:r w:rsidRPr="00E054E3">
              <w:rPr>
                <w:sz w:val="20"/>
                <w:szCs w:val="20"/>
                <w:shd w:val="clear" w:color="auto" w:fill="FFFFFF"/>
              </w:rPr>
              <w:t>yazım</w:t>
            </w:r>
            <w:proofErr w:type="spellEnd"/>
            <w:r w:rsidRPr="00E054E3">
              <w:rPr>
                <w:sz w:val="20"/>
                <w:szCs w:val="20"/>
                <w:shd w:val="clear" w:color="auto" w:fill="FFFFFF"/>
              </w:rPr>
              <w:t xml:space="preserve"> </w:t>
            </w:r>
            <w:proofErr w:type="spellStart"/>
            <w:r w:rsidRPr="00E054E3">
              <w:rPr>
                <w:sz w:val="20"/>
                <w:szCs w:val="20"/>
                <w:shd w:val="clear" w:color="auto" w:fill="FFFFFF"/>
              </w:rPr>
              <w:t>kurallarına</w:t>
            </w:r>
            <w:proofErr w:type="spellEnd"/>
            <w:r w:rsidRPr="00E054E3">
              <w:rPr>
                <w:sz w:val="20"/>
                <w:szCs w:val="20"/>
                <w:shd w:val="clear" w:color="auto" w:fill="FFFFFF"/>
              </w:rPr>
              <w:t xml:space="preserve"> </w:t>
            </w:r>
            <w:proofErr w:type="spellStart"/>
            <w:r w:rsidRPr="00E054E3">
              <w:rPr>
                <w:sz w:val="20"/>
                <w:szCs w:val="20"/>
                <w:shd w:val="clear" w:color="auto" w:fill="FFFFFF"/>
              </w:rPr>
              <w:t>uygun</w:t>
            </w:r>
            <w:proofErr w:type="spellEnd"/>
            <w:r w:rsidRPr="00E054E3">
              <w:rPr>
                <w:sz w:val="20"/>
                <w:szCs w:val="20"/>
                <w:shd w:val="clear" w:color="auto" w:fill="FFFFFF"/>
              </w:rPr>
              <w:t xml:space="preserve"> </w:t>
            </w:r>
            <w:proofErr w:type="spellStart"/>
            <w:r w:rsidRPr="00E054E3">
              <w:rPr>
                <w:sz w:val="20"/>
                <w:szCs w:val="20"/>
                <w:shd w:val="clear" w:color="auto" w:fill="FFFFFF"/>
              </w:rPr>
              <w:t>olmasına</w:t>
            </w:r>
            <w:proofErr w:type="spellEnd"/>
            <w:r w:rsidRPr="00E054E3">
              <w:rPr>
                <w:sz w:val="20"/>
                <w:szCs w:val="20"/>
                <w:shd w:val="clear" w:color="auto" w:fill="FFFFFF"/>
              </w:rPr>
              <w:t xml:space="preserve"> </w:t>
            </w:r>
            <w:proofErr w:type="spellStart"/>
            <w:r w:rsidRPr="00E054E3">
              <w:rPr>
                <w:sz w:val="20"/>
                <w:szCs w:val="20"/>
                <w:shd w:val="clear" w:color="auto" w:fill="FFFFFF"/>
              </w:rPr>
              <w:t>dikkat</w:t>
            </w:r>
            <w:proofErr w:type="spellEnd"/>
            <w:r w:rsidRPr="00E054E3">
              <w:rPr>
                <w:sz w:val="20"/>
                <w:szCs w:val="20"/>
                <w:shd w:val="clear" w:color="auto" w:fill="FFFFFF"/>
              </w:rPr>
              <w:t xml:space="preserve"> </w:t>
            </w:r>
            <w:proofErr w:type="spellStart"/>
            <w:r w:rsidRPr="00E054E3">
              <w:rPr>
                <w:sz w:val="20"/>
                <w:szCs w:val="20"/>
                <w:shd w:val="clear" w:color="auto" w:fill="FFFFFF"/>
              </w:rPr>
              <w:t>edilmelidir</w:t>
            </w:r>
            <w:proofErr w:type="spellEnd"/>
            <w:r w:rsidRPr="00E054E3">
              <w:rPr>
                <w:sz w:val="20"/>
                <w:szCs w:val="20"/>
                <w:shd w:val="clear" w:color="auto" w:fill="FFFFFF"/>
              </w:rPr>
              <w:t xml:space="preserve">. </w:t>
            </w:r>
          </w:p>
          <w:p w14:paraId="5FD844B1" w14:textId="15527DDA" w:rsidR="00145BF2" w:rsidRPr="00E054E3" w:rsidRDefault="00145BF2" w:rsidP="00145BF2">
            <w:pPr>
              <w:jc w:val="both"/>
              <w:rPr>
                <w:b/>
                <w:sz w:val="20"/>
                <w:szCs w:val="20"/>
                <w:shd w:val="clear" w:color="auto" w:fill="FFFFFF"/>
              </w:rPr>
            </w:pPr>
          </w:p>
        </w:tc>
      </w:tr>
    </w:tbl>
    <w:p w14:paraId="4E41A5AB" w14:textId="77777777" w:rsidR="00145BF2" w:rsidRPr="006512D5" w:rsidRDefault="00145BF2" w:rsidP="00DB5010">
      <w:pPr>
        <w:jc w:val="both"/>
        <w:rPr>
          <w:sz w:val="20"/>
          <w:szCs w:val="20"/>
        </w:rPr>
      </w:pPr>
    </w:p>
    <w:p w14:paraId="4DC70C1C" w14:textId="77777777" w:rsidR="00A03325" w:rsidRDefault="00E054E3" w:rsidP="00E054E3">
      <w:pPr>
        <w:pStyle w:val="ListeParagraf"/>
        <w:shd w:val="clear" w:color="auto" w:fill="FFFFFF"/>
        <w:spacing w:before="120" w:line="276" w:lineRule="auto"/>
        <w:ind w:left="0" w:firstLine="567"/>
        <w:contextualSpacing w:val="0"/>
        <w:jc w:val="both"/>
        <w:rPr>
          <w:sz w:val="22"/>
        </w:rPr>
      </w:pPr>
      <w:r>
        <w:rPr>
          <w:sz w:val="22"/>
        </w:rPr>
        <w:t xml:space="preserve">Yazar bilgilerine yer verilmemelidir. </w:t>
      </w:r>
    </w:p>
    <w:p w14:paraId="2EC2C480" w14:textId="770EC43A" w:rsidR="00E054E3" w:rsidRPr="00801B88" w:rsidRDefault="00E054E3" w:rsidP="00801B88">
      <w:pPr>
        <w:pStyle w:val="ListeParagraf"/>
        <w:shd w:val="clear" w:color="auto" w:fill="FFFFFF"/>
        <w:spacing w:before="120" w:line="276" w:lineRule="auto"/>
        <w:ind w:left="0" w:firstLine="567"/>
        <w:contextualSpacing w:val="0"/>
        <w:jc w:val="both"/>
        <w:rPr>
          <w:sz w:val="22"/>
        </w:rPr>
      </w:pPr>
      <w:r w:rsidRPr="00776218">
        <w:rPr>
          <w:sz w:val="22"/>
        </w:rPr>
        <w:t xml:space="preserve">Makalenin başlığına, örneğin “Bu çalışma </w:t>
      </w:r>
      <w:r w:rsidR="00A03325">
        <w:rPr>
          <w:sz w:val="22"/>
        </w:rPr>
        <w:t>şu</w:t>
      </w:r>
      <w:r w:rsidRPr="00776218">
        <w:rPr>
          <w:sz w:val="22"/>
        </w:rPr>
        <w:t xml:space="preserve"> tezden türetilmiştir” gibi yazarlarla ilgili bilgilere ulaşmaya </w:t>
      </w:r>
      <w:proofErr w:type="gramStart"/>
      <w:r w:rsidRPr="00776218">
        <w:rPr>
          <w:sz w:val="22"/>
        </w:rPr>
        <w:t>imkan</w:t>
      </w:r>
      <w:proofErr w:type="gramEnd"/>
      <w:r w:rsidRPr="00776218">
        <w:rPr>
          <w:sz w:val="22"/>
        </w:rPr>
        <w:t xml:space="preserve"> verecek herhangi bir dipnot </w:t>
      </w:r>
      <w:r>
        <w:rPr>
          <w:sz w:val="22"/>
        </w:rPr>
        <w:t>verilmemelidir</w:t>
      </w:r>
      <w:r w:rsidRPr="00776218">
        <w:rPr>
          <w:sz w:val="22"/>
        </w:rPr>
        <w:t>. Bu</w:t>
      </w:r>
      <w:r>
        <w:rPr>
          <w:sz w:val="22"/>
        </w:rPr>
        <w:t xml:space="preserve"> bilgilere </w:t>
      </w:r>
      <w:r w:rsidRPr="00776218">
        <w:rPr>
          <w:sz w:val="22"/>
        </w:rPr>
        <w:t xml:space="preserve">makale kapak sayfasında </w:t>
      </w:r>
      <w:r>
        <w:rPr>
          <w:sz w:val="22"/>
        </w:rPr>
        <w:t xml:space="preserve">yer </w:t>
      </w:r>
      <w:r w:rsidRPr="00776218">
        <w:rPr>
          <w:sz w:val="22"/>
        </w:rPr>
        <w:t xml:space="preserve">verilmelidir. </w:t>
      </w:r>
      <w:r w:rsidRPr="003B2746">
        <w:rPr>
          <w:rFonts w:eastAsia="Times New Roman"/>
          <w:sz w:val="22"/>
          <w:szCs w:val="22"/>
        </w:rPr>
        <w:t>Dipnotlar Times New Roman, 10 punto ve tek satır aralığı ile yazılmalıdır.</w:t>
      </w:r>
    </w:p>
    <w:p w14:paraId="70568F18" w14:textId="104F02A5" w:rsidR="00E054E3" w:rsidRDefault="00E054E3" w:rsidP="00E054E3">
      <w:pPr>
        <w:spacing w:before="120" w:line="276" w:lineRule="auto"/>
        <w:ind w:firstLine="567"/>
        <w:jc w:val="both"/>
        <w:rPr>
          <w:sz w:val="22"/>
        </w:rPr>
      </w:pPr>
    </w:p>
    <w:p w14:paraId="14BDC0B6" w14:textId="042CEEE5" w:rsidR="00E054E3" w:rsidRPr="00E054E3" w:rsidRDefault="00E054E3" w:rsidP="00E054E3">
      <w:pPr>
        <w:spacing w:before="120" w:line="276" w:lineRule="auto"/>
        <w:ind w:firstLine="567"/>
        <w:jc w:val="center"/>
        <w:rPr>
          <w:b/>
          <w:color w:val="FF0000"/>
          <w:sz w:val="28"/>
        </w:rPr>
      </w:pPr>
      <w:r w:rsidRPr="00C54EB9">
        <w:rPr>
          <w:b/>
          <w:color w:val="FF0000"/>
          <w:sz w:val="28"/>
          <w:highlight w:val="yellow"/>
        </w:rPr>
        <w:t>MAKALELER, MUTLAKA BU MAKALE ŞABLONU KULLANILARAK GÖNDERİLMELİDİR.</w:t>
      </w:r>
    </w:p>
    <w:p w14:paraId="0659F532" w14:textId="71AA218C" w:rsidR="00E26AF8" w:rsidRDefault="00E26AF8" w:rsidP="00E26AF8">
      <w:pPr>
        <w:spacing w:before="120" w:line="276" w:lineRule="auto"/>
        <w:ind w:firstLine="567"/>
        <w:jc w:val="center"/>
        <w:rPr>
          <w:sz w:val="22"/>
        </w:rPr>
      </w:pPr>
      <w:r>
        <w:rPr>
          <w:sz w:val="22"/>
        </w:rPr>
        <w:t>Lütfen belgenin alt ve üst bilgilerinde değişiklik yap</w:t>
      </w:r>
      <w:r w:rsidR="00A03325">
        <w:rPr>
          <w:sz w:val="22"/>
        </w:rPr>
        <w:t>ılmamalıdır.</w:t>
      </w:r>
    </w:p>
    <w:p w14:paraId="7E593805" w14:textId="4E159F1F" w:rsidR="00E054E3" w:rsidRDefault="00E054E3" w:rsidP="00E054E3">
      <w:pPr>
        <w:spacing w:before="120" w:line="276" w:lineRule="auto"/>
        <w:ind w:firstLine="567"/>
        <w:jc w:val="both"/>
        <w:rPr>
          <w:sz w:val="22"/>
        </w:rPr>
      </w:pPr>
    </w:p>
    <w:p w14:paraId="2E8641CD" w14:textId="0593F019" w:rsidR="00C54EB9" w:rsidRDefault="00C54EB9" w:rsidP="00E054E3">
      <w:pPr>
        <w:spacing w:before="120" w:line="276" w:lineRule="auto"/>
        <w:ind w:firstLine="567"/>
        <w:jc w:val="both"/>
        <w:rPr>
          <w:sz w:val="22"/>
        </w:rPr>
      </w:pPr>
    </w:p>
    <w:p w14:paraId="176E9C44" w14:textId="77777777" w:rsidR="00C54EB9" w:rsidRDefault="00C54EB9" w:rsidP="00E054E3">
      <w:pPr>
        <w:spacing w:before="120" w:line="276" w:lineRule="auto"/>
        <w:ind w:firstLine="567"/>
        <w:jc w:val="both"/>
        <w:rPr>
          <w:sz w:val="22"/>
        </w:rPr>
      </w:pPr>
    </w:p>
    <w:p w14:paraId="1DCB53EB" w14:textId="45F3325A" w:rsidR="00E054E3" w:rsidRDefault="00E054E3" w:rsidP="00E054E3">
      <w:pPr>
        <w:spacing w:before="120" w:line="276" w:lineRule="auto"/>
        <w:ind w:firstLine="567"/>
        <w:jc w:val="both"/>
        <w:rPr>
          <w:sz w:val="22"/>
        </w:rPr>
      </w:pPr>
    </w:p>
    <w:p w14:paraId="1C31447E" w14:textId="77777777" w:rsidR="00E054E3" w:rsidRPr="00253857" w:rsidRDefault="00E054E3" w:rsidP="00E054E3">
      <w:pPr>
        <w:spacing w:before="120" w:line="276" w:lineRule="auto"/>
        <w:ind w:firstLine="567"/>
        <w:jc w:val="both"/>
        <w:rPr>
          <w:bCs/>
          <w:sz w:val="22"/>
          <w:szCs w:val="22"/>
          <w:lang w:eastAsia="en-US"/>
        </w:rPr>
      </w:pPr>
      <w:r w:rsidRPr="00253857">
        <w:rPr>
          <w:b/>
          <w:bCs/>
          <w:sz w:val="22"/>
          <w:szCs w:val="22"/>
          <w:lang w:eastAsia="en-US"/>
        </w:rPr>
        <w:lastRenderedPageBreak/>
        <w:t>1. Giriş</w:t>
      </w:r>
    </w:p>
    <w:p w14:paraId="20733656" w14:textId="485B5A0E" w:rsidR="00E054E3" w:rsidRDefault="00E054E3" w:rsidP="00E054E3">
      <w:pPr>
        <w:spacing w:before="120" w:line="276" w:lineRule="auto"/>
        <w:ind w:firstLine="567"/>
        <w:jc w:val="both"/>
        <w:rPr>
          <w:sz w:val="22"/>
          <w:szCs w:val="22"/>
        </w:rPr>
      </w:pPr>
      <w:r w:rsidRPr="00253857">
        <w:rPr>
          <w:bCs/>
          <w:sz w:val="22"/>
          <w:szCs w:val="22"/>
          <w:lang w:eastAsia="en-US"/>
        </w:rPr>
        <w:t xml:space="preserve">Giriş bölümü 2. Sayfadan başlamalıdır. </w:t>
      </w:r>
      <w:r w:rsidRPr="00253857">
        <w:rPr>
          <w:sz w:val="22"/>
          <w:szCs w:val="22"/>
        </w:rPr>
        <w:t xml:space="preserve">Sayfa kenar boşlukları (sağ, sol, üst ve alt) 3 cm olmalıdır. </w:t>
      </w:r>
      <w:r w:rsidRPr="00A77186">
        <w:rPr>
          <w:sz w:val="22"/>
          <w:szCs w:val="22"/>
        </w:rPr>
        <w:t xml:space="preserve">Makaleler </w:t>
      </w:r>
      <w:r w:rsidR="00C54EB9" w:rsidRPr="00A77186">
        <w:rPr>
          <w:sz w:val="22"/>
          <w:szCs w:val="22"/>
        </w:rPr>
        <w:t>mutlaka bu makale şablonu kullanılarak gönderilmelidir.</w:t>
      </w:r>
      <w:r w:rsidR="00C54EB9">
        <w:rPr>
          <w:sz w:val="22"/>
          <w:szCs w:val="22"/>
        </w:rPr>
        <w:t xml:space="preserve"> </w:t>
      </w:r>
      <w:r w:rsidRPr="00253857">
        <w:rPr>
          <w:sz w:val="22"/>
          <w:szCs w:val="22"/>
        </w:rPr>
        <w:t xml:space="preserve">Times New Roman, 11 punto ve 1,15 satır aralığı bırakılarak yazılmalıdır. Paragraflarda 1cm girinti yapılmalı, paragraflardan önce “6 </w:t>
      </w:r>
      <w:proofErr w:type="spellStart"/>
      <w:r w:rsidRPr="00253857">
        <w:rPr>
          <w:sz w:val="22"/>
          <w:szCs w:val="22"/>
        </w:rPr>
        <w:t>nk</w:t>
      </w:r>
      <w:proofErr w:type="spellEnd"/>
      <w:r w:rsidRPr="00253857">
        <w:rPr>
          <w:sz w:val="22"/>
          <w:szCs w:val="22"/>
        </w:rPr>
        <w:t>” aralık bırakılmalıdır.</w:t>
      </w:r>
    </w:p>
    <w:p w14:paraId="7EF845B9" w14:textId="213C34FB" w:rsidR="00E054E3" w:rsidRPr="00054FB1" w:rsidRDefault="00E054E3" w:rsidP="00E054E3">
      <w:pPr>
        <w:spacing w:before="120" w:line="276" w:lineRule="auto"/>
        <w:ind w:firstLine="567"/>
        <w:jc w:val="both"/>
        <w:rPr>
          <w:sz w:val="22"/>
          <w:szCs w:val="22"/>
        </w:rPr>
      </w:pPr>
      <w:r w:rsidRPr="00054FB1">
        <w:rPr>
          <w:sz w:val="22"/>
          <w:szCs w:val="22"/>
        </w:rPr>
        <w:t>Makale metninde üç</w:t>
      </w:r>
      <w:r w:rsidR="00C54EB9" w:rsidRPr="00054FB1">
        <w:rPr>
          <w:sz w:val="22"/>
          <w:szCs w:val="22"/>
        </w:rPr>
        <w:t>üncü tekil şahıs ifadeler kullan</w:t>
      </w:r>
      <w:r w:rsidRPr="00054FB1">
        <w:rPr>
          <w:sz w:val="22"/>
          <w:szCs w:val="22"/>
        </w:rPr>
        <w:t>ılmalıdır.</w:t>
      </w:r>
      <w:r w:rsidR="00C54EB9" w:rsidRPr="00054FB1">
        <w:rPr>
          <w:sz w:val="22"/>
          <w:szCs w:val="22"/>
        </w:rPr>
        <w:t xml:space="preserve"> Araştırmamızda, biz, yöntemini kullandık gibi ifadeler</w:t>
      </w:r>
      <w:r w:rsidR="00054FB1">
        <w:rPr>
          <w:sz w:val="22"/>
          <w:szCs w:val="22"/>
        </w:rPr>
        <w:t xml:space="preserve">in </w:t>
      </w:r>
      <w:r w:rsidR="00C54EB9" w:rsidRPr="00054FB1">
        <w:rPr>
          <w:sz w:val="22"/>
          <w:szCs w:val="22"/>
        </w:rPr>
        <w:t>kullanılma</w:t>
      </w:r>
      <w:r w:rsidR="00054FB1">
        <w:rPr>
          <w:sz w:val="22"/>
          <w:szCs w:val="22"/>
        </w:rPr>
        <w:t>sından kaçınılmalıdır.</w:t>
      </w:r>
      <w:bookmarkStart w:id="4" w:name="_GoBack"/>
      <w:bookmarkEnd w:id="4"/>
    </w:p>
    <w:p w14:paraId="1597CB29" w14:textId="206A1D4B" w:rsidR="00E054E3" w:rsidRPr="009F3694" w:rsidRDefault="00E054E3" w:rsidP="00E054E3">
      <w:pPr>
        <w:pStyle w:val="ListeParagraf"/>
        <w:shd w:val="clear" w:color="auto" w:fill="FFFFFF"/>
        <w:spacing w:before="120" w:line="276" w:lineRule="auto"/>
        <w:ind w:left="0" w:firstLine="567"/>
        <w:contextualSpacing w:val="0"/>
        <w:jc w:val="both"/>
        <w:rPr>
          <w:rFonts w:eastAsia="Times New Roman"/>
          <w:sz w:val="22"/>
          <w:szCs w:val="22"/>
        </w:rPr>
      </w:pPr>
      <w:r w:rsidRPr="009F3694">
        <w:rPr>
          <w:rFonts w:eastAsia="Times New Roman"/>
          <w:sz w:val="22"/>
          <w:szCs w:val="22"/>
        </w:rPr>
        <w:t>Giriş ve sonuç bölümleri dahil  metin içinde  yer alacak ana</w:t>
      </w:r>
      <w:r w:rsidR="00801B88">
        <w:rPr>
          <w:rFonts w:eastAsia="Times New Roman"/>
          <w:sz w:val="22"/>
          <w:szCs w:val="22"/>
        </w:rPr>
        <w:t xml:space="preserve"> ve alt başlıklar ilk harfleri </w:t>
      </w:r>
      <w:r w:rsidRPr="009F3694">
        <w:rPr>
          <w:rFonts w:eastAsia="Times New Roman"/>
          <w:sz w:val="22"/>
          <w:szCs w:val="22"/>
        </w:rPr>
        <w:t xml:space="preserve">büyük diğerleri küçük, </w:t>
      </w:r>
      <w:proofErr w:type="spellStart"/>
      <w:r w:rsidRPr="009F3694">
        <w:rPr>
          <w:rFonts w:eastAsia="Times New Roman"/>
          <w:sz w:val="22"/>
          <w:szCs w:val="22"/>
        </w:rPr>
        <w:t>bold</w:t>
      </w:r>
      <w:proofErr w:type="spellEnd"/>
      <w:r w:rsidRPr="009F3694">
        <w:rPr>
          <w:rFonts w:eastAsia="Times New Roman"/>
          <w:sz w:val="22"/>
          <w:szCs w:val="22"/>
        </w:rPr>
        <w:t xml:space="preserve"> ve numaralandırılarak (örneğin </w:t>
      </w:r>
      <w:r w:rsidRPr="009F3694">
        <w:rPr>
          <w:rFonts w:eastAsia="Times New Roman"/>
          <w:b/>
          <w:bCs/>
          <w:sz w:val="22"/>
          <w:szCs w:val="22"/>
        </w:rPr>
        <w:t>1</w:t>
      </w:r>
      <w:proofErr w:type="gramStart"/>
      <w:r w:rsidRPr="009F3694">
        <w:rPr>
          <w:rFonts w:eastAsia="Times New Roman"/>
          <w:b/>
          <w:bCs/>
          <w:sz w:val="22"/>
          <w:szCs w:val="22"/>
        </w:rPr>
        <w:t>.</w:t>
      </w:r>
      <w:r w:rsidRPr="009F3694">
        <w:rPr>
          <w:rFonts w:eastAsia="Times New Roman"/>
          <w:sz w:val="22"/>
          <w:szCs w:val="22"/>
        </w:rPr>
        <w:t>,</w:t>
      </w:r>
      <w:proofErr w:type="gramEnd"/>
      <w:r w:rsidRPr="009F3694">
        <w:rPr>
          <w:rFonts w:eastAsia="Times New Roman"/>
          <w:sz w:val="22"/>
          <w:szCs w:val="22"/>
        </w:rPr>
        <w:t> </w:t>
      </w:r>
      <w:r w:rsidRPr="009F3694">
        <w:rPr>
          <w:rFonts w:eastAsia="Times New Roman"/>
          <w:b/>
          <w:bCs/>
          <w:sz w:val="22"/>
          <w:szCs w:val="22"/>
        </w:rPr>
        <w:t>1.1.</w:t>
      </w:r>
      <w:r w:rsidRPr="009F3694">
        <w:rPr>
          <w:rFonts w:eastAsia="Times New Roman"/>
          <w:sz w:val="22"/>
          <w:szCs w:val="22"/>
        </w:rPr>
        <w:t>, </w:t>
      </w:r>
      <w:r w:rsidRPr="009F3694">
        <w:rPr>
          <w:rFonts w:eastAsia="Times New Roman"/>
          <w:b/>
          <w:bCs/>
          <w:sz w:val="22"/>
          <w:szCs w:val="22"/>
        </w:rPr>
        <w:t>1.1.1.</w:t>
      </w:r>
      <w:r w:rsidRPr="009F3694">
        <w:rPr>
          <w:rFonts w:eastAsia="Times New Roman"/>
          <w:sz w:val="22"/>
          <w:szCs w:val="22"/>
        </w:rPr>
        <w:t xml:space="preserve">) yazılmalıdır.  Başlıklardan önce 1 satır boşluk bırakılmalıdır. </w:t>
      </w:r>
      <w:r w:rsidRPr="009F3694">
        <w:rPr>
          <w:rFonts w:eastAsia="Times New Roman"/>
          <w:color w:val="FF0000"/>
          <w:sz w:val="22"/>
          <w:szCs w:val="22"/>
        </w:rPr>
        <w:t>Başlıklarda otomatik numaralandırma kullanılmamalıdır.</w:t>
      </w:r>
    </w:p>
    <w:p w14:paraId="7B59AE98" w14:textId="4DCDAF70" w:rsidR="00E054E3" w:rsidRPr="009F3694" w:rsidRDefault="00E054E3" w:rsidP="00E054E3">
      <w:pPr>
        <w:spacing w:before="120" w:line="276" w:lineRule="auto"/>
        <w:ind w:firstLine="567"/>
        <w:jc w:val="both"/>
        <w:rPr>
          <w:bCs/>
          <w:sz w:val="22"/>
          <w:szCs w:val="22"/>
          <w:lang w:eastAsia="en-US"/>
        </w:rPr>
      </w:pPr>
      <w:r w:rsidRPr="009F3694">
        <w:rPr>
          <w:sz w:val="22"/>
          <w:szCs w:val="22"/>
        </w:rPr>
        <w:t xml:space="preserve">Kaynaklara yapılan atıflar, dipnot yerine metin içinde gösterilmelidir. Metin içerisinde atıf yapma kurallarına mutlaka uyulmalıdır. Söz konusu kurallara derginin internet sayfasından ulaşılabilir. </w:t>
      </w:r>
      <w:r w:rsidRPr="006E27FC">
        <w:rPr>
          <w:color w:val="FF0000"/>
          <w:sz w:val="22"/>
          <w:szCs w:val="22"/>
        </w:rPr>
        <w:t>3</w:t>
      </w:r>
      <w:r w:rsidR="006E27FC" w:rsidRPr="006E27FC">
        <w:rPr>
          <w:color w:val="FF0000"/>
          <w:sz w:val="22"/>
          <w:szCs w:val="22"/>
        </w:rPr>
        <w:t xml:space="preserve"> ve daha fazla yazarlı çalışmalarda </w:t>
      </w:r>
      <w:r w:rsidRPr="006E27FC">
        <w:rPr>
          <w:color w:val="FF0000"/>
          <w:sz w:val="22"/>
          <w:szCs w:val="22"/>
        </w:rPr>
        <w:t xml:space="preserve">örneğin </w:t>
      </w:r>
      <w:r w:rsidR="00FA7669">
        <w:rPr>
          <w:color w:val="FF0000"/>
          <w:sz w:val="22"/>
          <w:szCs w:val="22"/>
        </w:rPr>
        <w:t>Yılmaz</w:t>
      </w:r>
      <w:r w:rsidRPr="006E27FC">
        <w:rPr>
          <w:color w:val="FF0000"/>
          <w:sz w:val="22"/>
          <w:szCs w:val="22"/>
        </w:rPr>
        <w:t xml:space="preserve"> vd. (2010) şeklinde atıf yapılmalıdır.</w:t>
      </w:r>
      <w:r w:rsidRPr="009F3694">
        <w:rPr>
          <w:sz w:val="22"/>
          <w:szCs w:val="22"/>
        </w:rPr>
        <w:t xml:space="preserve"> </w:t>
      </w:r>
      <w:r w:rsidRPr="00C349C6">
        <w:rPr>
          <w:color w:val="FF0000"/>
          <w:sz w:val="22"/>
          <w:szCs w:val="22"/>
        </w:rPr>
        <w:t xml:space="preserve">Parantez içinde birden fazla kaynak varsa, </w:t>
      </w:r>
      <w:r w:rsidR="00FA7669">
        <w:rPr>
          <w:color w:val="FF0000"/>
          <w:sz w:val="22"/>
          <w:szCs w:val="22"/>
        </w:rPr>
        <w:t xml:space="preserve">kaynaklar </w:t>
      </w:r>
      <w:r w:rsidR="00C349C6" w:rsidRPr="00C349C6">
        <w:rPr>
          <w:color w:val="FF0000"/>
          <w:sz w:val="22"/>
          <w:szCs w:val="22"/>
        </w:rPr>
        <w:t xml:space="preserve">yıla göre küçükten büyüğe doğru </w:t>
      </w:r>
      <w:r w:rsidRPr="00C349C6">
        <w:rPr>
          <w:color w:val="FF0000"/>
          <w:sz w:val="22"/>
          <w:szCs w:val="22"/>
        </w:rPr>
        <w:t>sıralanmalıdır</w:t>
      </w:r>
      <w:r w:rsidRPr="009F3694">
        <w:rPr>
          <w:sz w:val="22"/>
          <w:szCs w:val="22"/>
        </w:rPr>
        <w:t xml:space="preserve">. </w:t>
      </w:r>
    </w:p>
    <w:p w14:paraId="27CDE1EE" w14:textId="77777777" w:rsidR="005A2D48" w:rsidRPr="009F3694" w:rsidRDefault="005A2D48" w:rsidP="005A2D48">
      <w:pPr>
        <w:pStyle w:val="ListeParagraf"/>
        <w:shd w:val="clear" w:color="auto" w:fill="FFFFFF"/>
        <w:spacing w:before="120" w:line="276" w:lineRule="auto"/>
        <w:ind w:left="0" w:firstLine="567"/>
        <w:contextualSpacing w:val="0"/>
        <w:jc w:val="both"/>
        <w:rPr>
          <w:rFonts w:eastAsia="Times New Roman"/>
          <w:sz w:val="22"/>
          <w:szCs w:val="22"/>
        </w:rPr>
      </w:pPr>
      <w:r w:rsidRPr="009F3694">
        <w:rPr>
          <w:sz w:val="22"/>
          <w:szCs w:val="22"/>
        </w:rPr>
        <w:t>Metin içinde kısaltmaların ilk kullanımında parantez içinde açılımı da yazılmalı, sonraki kullanımlarda sadece kısaltma kullanılmalıdır.</w:t>
      </w:r>
    </w:p>
    <w:p w14:paraId="3A8C0118" w14:textId="3E288B51" w:rsidR="00E054E3" w:rsidRPr="004C241B" w:rsidRDefault="00C54EB9" w:rsidP="00E054E3">
      <w:pPr>
        <w:pStyle w:val="ListeParagraf"/>
        <w:shd w:val="clear" w:color="auto" w:fill="FFFFFF"/>
        <w:spacing w:before="120" w:line="276" w:lineRule="auto"/>
        <w:ind w:left="0" w:firstLine="567"/>
        <w:contextualSpacing w:val="0"/>
        <w:jc w:val="both"/>
        <w:rPr>
          <w:rFonts w:eastAsia="Times New Roman"/>
          <w:b/>
          <w:szCs w:val="22"/>
        </w:rPr>
      </w:pPr>
      <w:r w:rsidRPr="004C241B">
        <w:rPr>
          <w:rFonts w:eastAsia="Times New Roman"/>
          <w:b/>
          <w:szCs w:val="22"/>
        </w:rPr>
        <w:t>Giriş bölümünün son</w:t>
      </w:r>
      <w:r w:rsidR="005A2D48" w:rsidRPr="004C241B">
        <w:rPr>
          <w:rFonts w:eastAsia="Times New Roman"/>
          <w:b/>
          <w:szCs w:val="22"/>
        </w:rPr>
        <w:t>unda</w:t>
      </w:r>
      <w:r w:rsidRPr="004C241B">
        <w:rPr>
          <w:rFonts w:eastAsia="Times New Roman"/>
          <w:b/>
          <w:szCs w:val="22"/>
        </w:rPr>
        <w:t xml:space="preserve"> ç</w:t>
      </w:r>
      <w:r w:rsidR="00E054E3" w:rsidRPr="004C241B">
        <w:rPr>
          <w:rFonts w:eastAsia="Times New Roman"/>
          <w:b/>
          <w:szCs w:val="22"/>
        </w:rPr>
        <w:t>alışmanın</w:t>
      </w:r>
      <w:r w:rsidRPr="004C241B">
        <w:rPr>
          <w:rFonts w:eastAsia="Times New Roman"/>
          <w:b/>
          <w:szCs w:val="22"/>
        </w:rPr>
        <w:t xml:space="preserve"> amacı, kullanılan yöntem, araştırma dönemi, </w:t>
      </w:r>
      <w:r w:rsidR="00E054E3" w:rsidRPr="004C241B">
        <w:rPr>
          <w:rFonts w:eastAsia="Times New Roman"/>
          <w:b/>
          <w:szCs w:val="22"/>
        </w:rPr>
        <w:t xml:space="preserve"> diğer çalışmalardan farkı ve </w:t>
      </w:r>
      <w:proofErr w:type="gramStart"/>
      <w:r w:rsidR="00E054E3" w:rsidRPr="004C241B">
        <w:rPr>
          <w:rFonts w:eastAsia="Times New Roman"/>
          <w:b/>
          <w:szCs w:val="22"/>
        </w:rPr>
        <w:t>literatüre</w:t>
      </w:r>
      <w:proofErr w:type="gramEnd"/>
      <w:r w:rsidR="00E054E3" w:rsidRPr="004C241B">
        <w:rPr>
          <w:rFonts w:eastAsia="Times New Roman"/>
          <w:b/>
          <w:szCs w:val="22"/>
        </w:rPr>
        <w:t xml:space="preserve"> katkısı belirtil</w:t>
      </w:r>
      <w:r w:rsidRPr="004C241B">
        <w:rPr>
          <w:rFonts w:eastAsia="Times New Roman"/>
          <w:b/>
          <w:szCs w:val="22"/>
        </w:rPr>
        <w:t xml:space="preserve">melidir. </w:t>
      </w:r>
      <w:r w:rsidR="00567A46" w:rsidRPr="004C241B">
        <w:rPr>
          <w:rFonts w:eastAsia="Times New Roman"/>
          <w:b/>
          <w:szCs w:val="22"/>
        </w:rPr>
        <w:t xml:space="preserve">Sonuç bölümünde politika önerileri sunulmalıdır. </w:t>
      </w:r>
      <w:r w:rsidRPr="004C241B">
        <w:rPr>
          <w:rFonts w:eastAsia="Times New Roman"/>
          <w:b/>
          <w:szCs w:val="22"/>
        </w:rPr>
        <w:t>Gerek editörlüğümüzce yapılan ön değerlendirmede</w:t>
      </w:r>
      <w:r w:rsidR="005A2D48" w:rsidRPr="004C241B">
        <w:rPr>
          <w:rFonts w:eastAsia="Times New Roman"/>
          <w:b/>
          <w:szCs w:val="22"/>
        </w:rPr>
        <w:t>,</w:t>
      </w:r>
      <w:r w:rsidRPr="004C241B">
        <w:rPr>
          <w:rFonts w:eastAsia="Times New Roman"/>
          <w:b/>
          <w:szCs w:val="22"/>
        </w:rPr>
        <w:t xml:space="preserve"> gerekse hakemler tarafından yapılacak değerlendirmelerde </w:t>
      </w:r>
      <w:r w:rsidR="005A2D48" w:rsidRPr="004C241B">
        <w:rPr>
          <w:rFonts w:eastAsia="Times New Roman"/>
          <w:b/>
          <w:szCs w:val="22"/>
        </w:rPr>
        <w:t>ç</w:t>
      </w:r>
      <w:r w:rsidRPr="004C241B">
        <w:rPr>
          <w:rFonts w:eastAsia="Times New Roman"/>
          <w:b/>
          <w:szCs w:val="22"/>
        </w:rPr>
        <w:t xml:space="preserve">alışmanın </w:t>
      </w:r>
      <w:proofErr w:type="gramStart"/>
      <w:r w:rsidRPr="004C241B">
        <w:rPr>
          <w:rFonts w:eastAsia="Times New Roman"/>
          <w:b/>
          <w:szCs w:val="22"/>
        </w:rPr>
        <w:t>literatüre</w:t>
      </w:r>
      <w:proofErr w:type="gramEnd"/>
      <w:r w:rsidRPr="004C241B">
        <w:rPr>
          <w:rFonts w:eastAsia="Times New Roman"/>
          <w:b/>
          <w:szCs w:val="22"/>
        </w:rPr>
        <w:t xml:space="preserve"> katkısı</w:t>
      </w:r>
      <w:r w:rsidR="005A2D48" w:rsidRPr="004C241B">
        <w:rPr>
          <w:rFonts w:eastAsia="Times New Roman"/>
          <w:b/>
          <w:szCs w:val="22"/>
        </w:rPr>
        <w:t>nın belirtilmemiş veya yetersiz olması</w:t>
      </w:r>
      <w:r w:rsidR="00567A46" w:rsidRPr="004C241B">
        <w:rPr>
          <w:rFonts w:eastAsia="Times New Roman"/>
          <w:b/>
          <w:szCs w:val="22"/>
        </w:rPr>
        <w:t>, politika önerilerinin sunulmamış olması</w:t>
      </w:r>
      <w:r w:rsidR="005A2D48" w:rsidRPr="004C241B">
        <w:rPr>
          <w:rFonts w:eastAsia="Times New Roman"/>
          <w:b/>
          <w:szCs w:val="22"/>
        </w:rPr>
        <w:t xml:space="preserve"> makalenin reddedilmesine neden olabilecektir. </w:t>
      </w:r>
    </w:p>
    <w:p w14:paraId="72E5874F" w14:textId="77777777" w:rsidR="00E054E3" w:rsidRPr="00253857" w:rsidRDefault="00E054E3" w:rsidP="00E054E3">
      <w:pPr>
        <w:spacing w:before="120" w:line="276" w:lineRule="auto"/>
        <w:ind w:firstLine="567"/>
        <w:jc w:val="both"/>
        <w:rPr>
          <w:bCs/>
          <w:sz w:val="22"/>
          <w:szCs w:val="22"/>
          <w:lang w:eastAsia="en-US"/>
        </w:rPr>
      </w:pPr>
      <w:r w:rsidRPr="00253857">
        <w:rPr>
          <w:bCs/>
          <w:sz w:val="22"/>
          <w:szCs w:val="22"/>
          <w:lang w:eastAsia="en-US"/>
        </w:rPr>
        <w:tab/>
      </w:r>
    </w:p>
    <w:p w14:paraId="6A84E8A5" w14:textId="2181AFE5" w:rsidR="00E054E3" w:rsidRPr="00253857" w:rsidRDefault="00E054E3" w:rsidP="00E054E3">
      <w:pPr>
        <w:spacing w:before="120" w:line="276" w:lineRule="auto"/>
        <w:ind w:firstLine="567"/>
        <w:jc w:val="both"/>
        <w:rPr>
          <w:b/>
          <w:bCs/>
          <w:sz w:val="22"/>
          <w:szCs w:val="22"/>
          <w:lang w:eastAsia="en-US"/>
        </w:rPr>
      </w:pPr>
      <w:r w:rsidRPr="00253857">
        <w:rPr>
          <w:b/>
          <w:bCs/>
          <w:sz w:val="22"/>
          <w:szCs w:val="22"/>
          <w:lang w:eastAsia="en-US"/>
        </w:rPr>
        <w:t>2</w:t>
      </w:r>
      <w:r w:rsidRPr="00EE5B0F">
        <w:rPr>
          <w:b/>
          <w:bCs/>
          <w:color w:val="FF0000"/>
          <w:sz w:val="22"/>
          <w:szCs w:val="22"/>
          <w:highlight w:val="yellow"/>
          <w:lang w:eastAsia="en-US"/>
        </w:rPr>
        <w:t>.</w:t>
      </w:r>
      <w:r w:rsidRPr="00253857">
        <w:rPr>
          <w:b/>
          <w:bCs/>
          <w:sz w:val="22"/>
          <w:szCs w:val="22"/>
          <w:lang w:eastAsia="en-US"/>
        </w:rPr>
        <w:t xml:space="preserve"> </w:t>
      </w:r>
      <w:r w:rsidR="00EE5B0F" w:rsidRPr="00EE5B0F">
        <w:rPr>
          <w:b/>
          <w:bCs/>
          <w:color w:val="FF0000"/>
          <w:sz w:val="22"/>
          <w:szCs w:val="22"/>
          <w:lang w:eastAsia="en-US"/>
        </w:rPr>
        <w:t>A</w:t>
      </w:r>
      <w:r w:rsidR="00EE5B0F">
        <w:rPr>
          <w:b/>
          <w:bCs/>
          <w:sz w:val="22"/>
          <w:szCs w:val="22"/>
          <w:lang w:eastAsia="en-US"/>
        </w:rPr>
        <w:t xml:space="preserve">na </w:t>
      </w:r>
      <w:r w:rsidRPr="00EE5B0F">
        <w:rPr>
          <w:b/>
          <w:bCs/>
          <w:color w:val="FF0000"/>
          <w:sz w:val="22"/>
          <w:szCs w:val="22"/>
          <w:lang w:eastAsia="en-US"/>
        </w:rPr>
        <w:t>B</w:t>
      </w:r>
      <w:r w:rsidRPr="00253857">
        <w:rPr>
          <w:b/>
          <w:bCs/>
          <w:sz w:val="22"/>
          <w:szCs w:val="22"/>
          <w:lang w:eastAsia="en-US"/>
        </w:rPr>
        <w:t>aşlık</w:t>
      </w:r>
    </w:p>
    <w:p w14:paraId="07DDE107" w14:textId="77777777" w:rsidR="00E054E3" w:rsidRPr="00253857" w:rsidRDefault="00E054E3" w:rsidP="00E054E3">
      <w:pPr>
        <w:spacing w:before="120" w:line="276" w:lineRule="auto"/>
        <w:ind w:firstLine="567"/>
        <w:jc w:val="both"/>
        <w:rPr>
          <w:bCs/>
          <w:sz w:val="22"/>
          <w:szCs w:val="22"/>
          <w:lang w:eastAsia="en-US"/>
        </w:rPr>
      </w:pPr>
      <w:proofErr w:type="spellStart"/>
      <w:r w:rsidRPr="00253857">
        <w:rPr>
          <w:bCs/>
          <w:sz w:val="22"/>
          <w:szCs w:val="22"/>
          <w:lang w:eastAsia="en-US"/>
        </w:rPr>
        <w:t>Xxxxxxxxxxx</w:t>
      </w:r>
      <w:proofErr w:type="spellEnd"/>
      <w:r w:rsidRPr="00253857">
        <w:rPr>
          <w:bCs/>
          <w:sz w:val="22"/>
          <w:szCs w:val="22"/>
          <w:lang w:eastAsia="en-US"/>
        </w:rPr>
        <w:t xml:space="preserve"> </w:t>
      </w:r>
      <w:proofErr w:type="spellStart"/>
      <w:r w:rsidRPr="00253857">
        <w:rPr>
          <w:bCs/>
          <w:sz w:val="22"/>
          <w:szCs w:val="22"/>
          <w:lang w:eastAsia="en-US"/>
        </w:rPr>
        <w:t>xxxxxxxxxxxxxxxxxxxxx</w:t>
      </w:r>
      <w:proofErr w:type="spellEnd"/>
      <w:r w:rsidRPr="00253857">
        <w:rPr>
          <w:bCs/>
          <w:sz w:val="22"/>
          <w:szCs w:val="22"/>
          <w:lang w:eastAsia="en-US"/>
        </w:rPr>
        <w:t xml:space="preserve"> </w:t>
      </w:r>
      <w:proofErr w:type="spellStart"/>
      <w:r w:rsidRPr="00253857">
        <w:rPr>
          <w:bCs/>
          <w:sz w:val="22"/>
          <w:szCs w:val="22"/>
          <w:lang w:eastAsia="en-US"/>
        </w:rPr>
        <w:t>xxxxxxxxxxxxxxxxxxxxxxxxx</w:t>
      </w:r>
      <w:proofErr w:type="spellEnd"/>
      <w:r w:rsidRPr="00253857">
        <w:rPr>
          <w:bCs/>
          <w:sz w:val="22"/>
          <w:szCs w:val="22"/>
          <w:lang w:eastAsia="en-US"/>
        </w:rPr>
        <w:t xml:space="preserve"> </w:t>
      </w:r>
      <w:proofErr w:type="spellStart"/>
      <w:r w:rsidRPr="00253857">
        <w:rPr>
          <w:bCs/>
          <w:sz w:val="22"/>
          <w:szCs w:val="22"/>
          <w:lang w:eastAsia="en-US"/>
        </w:rPr>
        <w:t>xxxxxxxxxxx</w:t>
      </w:r>
      <w:proofErr w:type="spellEnd"/>
      <w:r w:rsidRPr="00253857">
        <w:rPr>
          <w:bCs/>
          <w:sz w:val="22"/>
          <w:szCs w:val="22"/>
          <w:lang w:eastAsia="en-US"/>
        </w:rPr>
        <w:t xml:space="preserve"> </w:t>
      </w:r>
      <w:proofErr w:type="spellStart"/>
      <w:r w:rsidRPr="00253857">
        <w:rPr>
          <w:bCs/>
          <w:sz w:val="22"/>
          <w:szCs w:val="22"/>
          <w:lang w:eastAsia="en-US"/>
        </w:rPr>
        <w:t>xxxxxxxx</w:t>
      </w:r>
      <w:proofErr w:type="spellEnd"/>
      <w:r w:rsidRPr="00253857">
        <w:rPr>
          <w:bCs/>
          <w:sz w:val="22"/>
          <w:szCs w:val="22"/>
          <w:lang w:eastAsia="en-US"/>
        </w:rPr>
        <w:t xml:space="preserve">. </w:t>
      </w:r>
      <w:proofErr w:type="spellStart"/>
      <w:r w:rsidRPr="00253857">
        <w:rPr>
          <w:bCs/>
          <w:sz w:val="22"/>
          <w:szCs w:val="22"/>
          <w:lang w:eastAsia="en-US"/>
        </w:rPr>
        <w:t>Xxxxxxxxx</w:t>
      </w:r>
      <w:proofErr w:type="spellEnd"/>
      <w:r w:rsidRPr="00253857">
        <w:rPr>
          <w:bCs/>
          <w:sz w:val="22"/>
          <w:szCs w:val="22"/>
          <w:lang w:eastAsia="en-US"/>
        </w:rPr>
        <w:t xml:space="preserve"> </w:t>
      </w:r>
      <w:proofErr w:type="spellStart"/>
      <w:r w:rsidRPr="00253857">
        <w:rPr>
          <w:bCs/>
          <w:sz w:val="22"/>
          <w:szCs w:val="22"/>
          <w:lang w:eastAsia="en-US"/>
        </w:rPr>
        <w:t>xxxxxxxx</w:t>
      </w:r>
      <w:proofErr w:type="spellEnd"/>
      <w:r w:rsidRPr="00253857">
        <w:rPr>
          <w:bCs/>
          <w:sz w:val="22"/>
          <w:szCs w:val="22"/>
          <w:lang w:eastAsia="en-US"/>
        </w:rPr>
        <w:t xml:space="preserve"> </w:t>
      </w:r>
      <w:proofErr w:type="spellStart"/>
      <w:r w:rsidRPr="00253857">
        <w:rPr>
          <w:bCs/>
          <w:sz w:val="22"/>
          <w:szCs w:val="22"/>
          <w:lang w:eastAsia="en-US"/>
        </w:rPr>
        <w:t>xxxxxxx</w:t>
      </w:r>
      <w:proofErr w:type="spellEnd"/>
      <w:r w:rsidRPr="00253857">
        <w:rPr>
          <w:bCs/>
          <w:sz w:val="22"/>
          <w:szCs w:val="22"/>
          <w:lang w:eastAsia="en-US"/>
        </w:rPr>
        <w:t xml:space="preserve"> </w:t>
      </w:r>
      <w:proofErr w:type="spellStart"/>
      <w:r w:rsidRPr="00253857">
        <w:rPr>
          <w:bCs/>
          <w:sz w:val="22"/>
          <w:szCs w:val="22"/>
          <w:lang w:eastAsia="en-US"/>
        </w:rPr>
        <w:t>xxxxxxxxx</w:t>
      </w:r>
      <w:proofErr w:type="spellEnd"/>
      <w:r w:rsidRPr="00253857">
        <w:rPr>
          <w:bCs/>
          <w:sz w:val="22"/>
          <w:szCs w:val="22"/>
          <w:lang w:eastAsia="en-US"/>
        </w:rPr>
        <w:t xml:space="preserve"> </w:t>
      </w:r>
      <w:proofErr w:type="spellStart"/>
      <w:r w:rsidRPr="00253857">
        <w:rPr>
          <w:bCs/>
          <w:sz w:val="22"/>
          <w:szCs w:val="22"/>
          <w:lang w:eastAsia="en-US"/>
        </w:rPr>
        <w:t>xxxxxx</w:t>
      </w:r>
      <w:proofErr w:type="spellEnd"/>
      <w:r w:rsidRPr="00253857">
        <w:rPr>
          <w:bCs/>
          <w:sz w:val="22"/>
          <w:szCs w:val="22"/>
          <w:lang w:eastAsia="en-US"/>
        </w:rPr>
        <w:t xml:space="preserve"> xxx </w:t>
      </w:r>
      <w:proofErr w:type="spellStart"/>
      <w:r w:rsidRPr="00253857">
        <w:rPr>
          <w:bCs/>
          <w:sz w:val="22"/>
          <w:szCs w:val="22"/>
          <w:lang w:eastAsia="en-US"/>
        </w:rPr>
        <w:t>xxxxxxxxxxx</w:t>
      </w:r>
      <w:proofErr w:type="spellEnd"/>
      <w:r w:rsidRPr="00253857">
        <w:rPr>
          <w:bCs/>
          <w:sz w:val="22"/>
          <w:szCs w:val="22"/>
          <w:lang w:eastAsia="en-US"/>
        </w:rPr>
        <w:t xml:space="preserve"> xx </w:t>
      </w:r>
      <w:proofErr w:type="spellStart"/>
      <w:r w:rsidRPr="00253857">
        <w:rPr>
          <w:bCs/>
          <w:sz w:val="22"/>
          <w:szCs w:val="22"/>
          <w:lang w:eastAsia="en-US"/>
        </w:rPr>
        <w:t>xxxxxxxxxxxxxxxxxxx</w:t>
      </w:r>
      <w:proofErr w:type="spellEnd"/>
      <w:r w:rsidRPr="00253857">
        <w:rPr>
          <w:bCs/>
          <w:sz w:val="22"/>
          <w:szCs w:val="22"/>
          <w:lang w:eastAsia="en-US"/>
        </w:rPr>
        <w:t xml:space="preserve"> </w:t>
      </w:r>
      <w:proofErr w:type="spellStart"/>
      <w:r w:rsidRPr="00253857">
        <w:rPr>
          <w:bCs/>
          <w:sz w:val="22"/>
          <w:szCs w:val="22"/>
          <w:lang w:eastAsia="en-US"/>
        </w:rPr>
        <w:t>xxxxxxxx</w:t>
      </w:r>
      <w:proofErr w:type="spellEnd"/>
      <w:r w:rsidRPr="00253857">
        <w:rPr>
          <w:bCs/>
          <w:sz w:val="22"/>
          <w:szCs w:val="22"/>
          <w:lang w:eastAsia="en-US"/>
        </w:rPr>
        <w:t xml:space="preserve"> xxx </w:t>
      </w:r>
      <w:proofErr w:type="spellStart"/>
      <w:proofErr w:type="gramStart"/>
      <w:r w:rsidRPr="00253857">
        <w:rPr>
          <w:bCs/>
          <w:sz w:val="22"/>
          <w:szCs w:val="22"/>
          <w:lang w:eastAsia="en-US"/>
        </w:rPr>
        <w:t>xxxxx</w:t>
      </w:r>
      <w:proofErr w:type="spellEnd"/>
      <w:r w:rsidRPr="00253857">
        <w:rPr>
          <w:bCs/>
          <w:sz w:val="22"/>
          <w:szCs w:val="22"/>
          <w:lang w:eastAsia="en-US"/>
        </w:rPr>
        <w:t xml:space="preserve">      </w:t>
      </w:r>
      <w:proofErr w:type="spellStart"/>
      <w:r w:rsidRPr="00253857">
        <w:rPr>
          <w:bCs/>
          <w:sz w:val="22"/>
          <w:szCs w:val="22"/>
          <w:lang w:eastAsia="en-US"/>
        </w:rPr>
        <w:t>xxxxxxxxxx</w:t>
      </w:r>
      <w:proofErr w:type="spellEnd"/>
      <w:proofErr w:type="gramEnd"/>
      <w:r w:rsidRPr="00253857">
        <w:rPr>
          <w:bCs/>
          <w:sz w:val="22"/>
          <w:szCs w:val="22"/>
          <w:lang w:eastAsia="en-US"/>
        </w:rPr>
        <w:t xml:space="preserve"> </w:t>
      </w:r>
      <w:proofErr w:type="spellStart"/>
      <w:r w:rsidRPr="00253857">
        <w:rPr>
          <w:bCs/>
          <w:sz w:val="22"/>
          <w:szCs w:val="22"/>
          <w:lang w:eastAsia="en-US"/>
        </w:rPr>
        <w:t>xxxxxxx</w:t>
      </w:r>
      <w:proofErr w:type="spellEnd"/>
      <w:r w:rsidRPr="00253857">
        <w:rPr>
          <w:bCs/>
          <w:sz w:val="22"/>
          <w:szCs w:val="22"/>
          <w:lang w:eastAsia="en-US"/>
        </w:rPr>
        <w:t xml:space="preserve"> </w:t>
      </w:r>
      <w:proofErr w:type="spellStart"/>
      <w:r w:rsidRPr="00253857">
        <w:rPr>
          <w:bCs/>
          <w:sz w:val="22"/>
          <w:szCs w:val="22"/>
          <w:lang w:eastAsia="en-US"/>
        </w:rPr>
        <w:t>xxxxxxxxxxxx</w:t>
      </w:r>
      <w:proofErr w:type="spellEnd"/>
      <w:r w:rsidRPr="00253857">
        <w:rPr>
          <w:bCs/>
          <w:sz w:val="22"/>
          <w:szCs w:val="22"/>
          <w:lang w:eastAsia="en-US"/>
        </w:rPr>
        <w:t xml:space="preserve"> </w:t>
      </w:r>
      <w:proofErr w:type="spellStart"/>
      <w:r w:rsidRPr="00253857">
        <w:rPr>
          <w:bCs/>
          <w:sz w:val="22"/>
          <w:szCs w:val="22"/>
          <w:lang w:eastAsia="en-US"/>
        </w:rPr>
        <w:t>xxxx</w:t>
      </w:r>
      <w:proofErr w:type="spellEnd"/>
      <w:r w:rsidRPr="00253857">
        <w:rPr>
          <w:bCs/>
          <w:sz w:val="22"/>
          <w:szCs w:val="22"/>
          <w:lang w:eastAsia="en-US"/>
        </w:rPr>
        <w:t>.</w:t>
      </w:r>
    </w:p>
    <w:p w14:paraId="660E9046" w14:textId="77777777" w:rsidR="00E054E3" w:rsidRPr="00253857" w:rsidRDefault="00E054E3" w:rsidP="00E054E3">
      <w:pPr>
        <w:spacing w:before="120" w:line="276" w:lineRule="auto"/>
        <w:ind w:firstLine="567"/>
        <w:jc w:val="both"/>
        <w:rPr>
          <w:bCs/>
          <w:sz w:val="22"/>
          <w:szCs w:val="22"/>
          <w:lang w:eastAsia="en-US"/>
        </w:rPr>
      </w:pPr>
    </w:p>
    <w:p w14:paraId="57C1B940" w14:textId="77777777" w:rsidR="00E054E3" w:rsidRPr="00253857" w:rsidRDefault="00E054E3" w:rsidP="00E054E3">
      <w:pPr>
        <w:spacing w:before="120" w:line="276" w:lineRule="auto"/>
        <w:ind w:firstLine="567"/>
        <w:jc w:val="both"/>
        <w:rPr>
          <w:bCs/>
          <w:sz w:val="22"/>
          <w:szCs w:val="22"/>
          <w:lang w:eastAsia="en-US"/>
        </w:rPr>
      </w:pPr>
      <w:r w:rsidRPr="00253857">
        <w:rPr>
          <w:b/>
          <w:bCs/>
          <w:sz w:val="22"/>
          <w:szCs w:val="22"/>
          <w:lang w:eastAsia="en-US"/>
        </w:rPr>
        <w:t>2</w:t>
      </w:r>
      <w:r w:rsidRPr="009C3B0C">
        <w:rPr>
          <w:b/>
          <w:bCs/>
          <w:color w:val="FF0000"/>
          <w:sz w:val="22"/>
          <w:szCs w:val="22"/>
          <w:highlight w:val="yellow"/>
          <w:lang w:eastAsia="en-US"/>
        </w:rPr>
        <w:t>.</w:t>
      </w:r>
      <w:r w:rsidRPr="00253857">
        <w:rPr>
          <w:b/>
          <w:bCs/>
          <w:sz w:val="22"/>
          <w:szCs w:val="22"/>
          <w:lang w:eastAsia="en-US"/>
        </w:rPr>
        <w:t>1</w:t>
      </w:r>
      <w:r w:rsidRPr="009C3B0C">
        <w:rPr>
          <w:b/>
          <w:bCs/>
          <w:color w:val="FF0000"/>
          <w:sz w:val="22"/>
          <w:szCs w:val="22"/>
          <w:highlight w:val="yellow"/>
          <w:lang w:eastAsia="en-US"/>
        </w:rPr>
        <w:t>.</w:t>
      </w:r>
      <w:r w:rsidRPr="00253857">
        <w:rPr>
          <w:b/>
          <w:bCs/>
          <w:sz w:val="22"/>
          <w:szCs w:val="22"/>
          <w:lang w:eastAsia="en-US"/>
        </w:rPr>
        <w:t xml:space="preserve"> </w:t>
      </w:r>
      <w:r w:rsidRPr="00EE5B0F">
        <w:rPr>
          <w:b/>
          <w:bCs/>
          <w:color w:val="FF0000"/>
          <w:sz w:val="22"/>
          <w:szCs w:val="22"/>
          <w:lang w:eastAsia="en-US"/>
        </w:rPr>
        <w:t>A</w:t>
      </w:r>
      <w:r w:rsidRPr="00253857">
        <w:rPr>
          <w:b/>
          <w:bCs/>
          <w:sz w:val="22"/>
          <w:szCs w:val="22"/>
          <w:lang w:eastAsia="en-US"/>
        </w:rPr>
        <w:t xml:space="preserve">lt </w:t>
      </w:r>
      <w:r w:rsidRPr="00EE5B0F">
        <w:rPr>
          <w:b/>
          <w:bCs/>
          <w:color w:val="FF0000"/>
          <w:sz w:val="22"/>
          <w:szCs w:val="22"/>
          <w:lang w:eastAsia="en-US"/>
        </w:rPr>
        <w:t>B</w:t>
      </w:r>
      <w:r w:rsidRPr="00253857">
        <w:rPr>
          <w:b/>
          <w:bCs/>
          <w:sz w:val="22"/>
          <w:szCs w:val="22"/>
          <w:lang w:eastAsia="en-US"/>
        </w:rPr>
        <w:t>aşlık</w:t>
      </w:r>
    </w:p>
    <w:p w14:paraId="3DECB4B3" w14:textId="77777777" w:rsidR="00E054E3" w:rsidRPr="00253857" w:rsidRDefault="00E054E3" w:rsidP="00E054E3">
      <w:pPr>
        <w:spacing w:before="120" w:line="276" w:lineRule="auto"/>
        <w:ind w:firstLine="567"/>
        <w:jc w:val="both"/>
        <w:rPr>
          <w:bCs/>
          <w:sz w:val="22"/>
          <w:szCs w:val="22"/>
          <w:lang w:eastAsia="en-US"/>
        </w:rPr>
      </w:pPr>
      <w:proofErr w:type="spellStart"/>
      <w:r w:rsidRPr="00253857">
        <w:rPr>
          <w:bCs/>
          <w:sz w:val="22"/>
          <w:szCs w:val="22"/>
          <w:lang w:eastAsia="en-US"/>
        </w:rPr>
        <w:t>Xxxxxxxxxxx</w:t>
      </w:r>
      <w:proofErr w:type="spellEnd"/>
      <w:r w:rsidRPr="00253857">
        <w:rPr>
          <w:bCs/>
          <w:sz w:val="22"/>
          <w:szCs w:val="22"/>
          <w:lang w:eastAsia="en-US"/>
        </w:rPr>
        <w:t xml:space="preserve"> </w:t>
      </w:r>
      <w:proofErr w:type="spellStart"/>
      <w:r w:rsidRPr="00253857">
        <w:rPr>
          <w:bCs/>
          <w:sz w:val="22"/>
          <w:szCs w:val="22"/>
          <w:lang w:eastAsia="en-US"/>
        </w:rPr>
        <w:t>xxxxxxxxxxxxxxxxxxxxx</w:t>
      </w:r>
      <w:proofErr w:type="spellEnd"/>
      <w:r w:rsidRPr="00253857">
        <w:rPr>
          <w:bCs/>
          <w:sz w:val="22"/>
          <w:szCs w:val="22"/>
          <w:lang w:eastAsia="en-US"/>
        </w:rPr>
        <w:t xml:space="preserve"> </w:t>
      </w:r>
      <w:proofErr w:type="spellStart"/>
      <w:r w:rsidRPr="00253857">
        <w:rPr>
          <w:bCs/>
          <w:sz w:val="22"/>
          <w:szCs w:val="22"/>
          <w:lang w:eastAsia="en-US"/>
        </w:rPr>
        <w:t>xxxxxxxxxxxxxxxxxxxxxxxxx</w:t>
      </w:r>
      <w:proofErr w:type="spellEnd"/>
      <w:r w:rsidRPr="00253857">
        <w:rPr>
          <w:bCs/>
          <w:sz w:val="22"/>
          <w:szCs w:val="22"/>
          <w:lang w:eastAsia="en-US"/>
        </w:rPr>
        <w:t xml:space="preserve"> </w:t>
      </w:r>
      <w:proofErr w:type="spellStart"/>
      <w:r w:rsidRPr="00253857">
        <w:rPr>
          <w:bCs/>
          <w:sz w:val="22"/>
          <w:szCs w:val="22"/>
          <w:lang w:eastAsia="en-US"/>
        </w:rPr>
        <w:t>xxxxxxxxxxx</w:t>
      </w:r>
      <w:proofErr w:type="spellEnd"/>
      <w:r w:rsidRPr="00253857">
        <w:rPr>
          <w:bCs/>
          <w:sz w:val="22"/>
          <w:szCs w:val="22"/>
          <w:lang w:eastAsia="en-US"/>
        </w:rPr>
        <w:t xml:space="preserve"> </w:t>
      </w:r>
      <w:proofErr w:type="spellStart"/>
      <w:r w:rsidRPr="00253857">
        <w:rPr>
          <w:bCs/>
          <w:sz w:val="22"/>
          <w:szCs w:val="22"/>
          <w:lang w:eastAsia="en-US"/>
        </w:rPr>
        <w:t>xxxxxxxx</w:t>
      </w:r>
      <w:proofErr w:type="spellEnd"/>
      <w:r w:rsidRPr="00253857">
        <w:rPr>
          <w:bCs/>
          <w:sz w:val="22"/>
          <w:szCs w:val="22"/>
          <w:lang w:eastAsia="en-US"/>
        </w:rPr>
        <w:t xml:space="preserve">. </w:t>
      </w:r>
      <w:proofErr w:type="spellStart"/>
      <w:r w:rsidRPr="00253857">
        <w:rPr>
          <w:bCs/>
          <w:sz w:val="22"/>
          <w:szCs w:val="22"/>
          <w:lang w:eastAsia="en-US"/>
        </w:rPr>
        <w:t>Xxxxxxxxx</w:t>
      </w:r>
      <w:proofErr w:type="spellEnd"/>
      <w:r w:rsidRPr="00253857">
        <w:rPr>
          <w:bCs/>
          <w:sz w:val="22"/>
          <w:szCs w:val="22"/>
          <w:lang w:eastAsia="en-US"/>
        </w:rPr>
        <w:t xml:space="preserve"> </w:t>
      </w:r>
      <w:proofErr w:type="spellStart"/>
      <w:r w:rsidRPr="00253857">
        <w:rPr>
          <w:bCs/>
          <w:sz w:val="22"/>
          <w:szCs w:val="22"/>
          <w:lang w:eastAsia="en-US"/>
        </w:rPr>
        <w:t>xxxxxxxx</w:t>
      </w:r>
      <w:proofErr w:type="spellEnd"/>
      <w:r w:rsidRPr="00253857">
        <w:rPr>
          <w:bCs/>
          <w:sz w:val="22"/>
          <w:szCs w:val="22"/>
          <w:lang w:eastAsia="en-US"/>
        </w:rPr>
        <w:t xml:space="preserve"> </w:t>
      </w:r>
      <w:proofErr w:type="spellStart"/>
      <w:r w:rsidRPr="00253857">
        <w:rPr>
          <w:bCs/>
          <w:sz w:val="22"/>
          <w:szCs w:val="22"/>
          <w:lang w:eastAsia="en-US"/>
        </w:rPr>
        <w:t>xxxxxxx</w:t>
      </w:r>
      <w:proofErr w:type="spellEnd"/>
      <w:r w:rsidRPr="00253857">
        <w:rPr>
          <w:bCs/>
          <w:sz w:val="22"/>
          <w:szCs w:val="22"/>
          <w:lang w:eastAsia="en-US"/>
        </w:rPr>
        <w:t xml:space="preserve"> </w:t>
      </w:r>
      <w:proofErr w:type="spellStart"/>
      <w:r w:rsidRPr="00253857">
        <w:rPr>
          <w:bCs/>
          <w:sz w:val="22"/>
          <w:szCs w:val="22"/>
          <w:lang w:eastAsia="en-US"/>
        </w:rPr>
        <w:t>xxxxxxxxx</w:t>
      </w:r>
      <w:proofErr w:type="spellEnd"/>
      <w:r w:rsidRPr="00253857">
        <w:rPr>
          <w:bCs/>
          <w:sz w:val="22"/>
          <w:szCs w:val="22"/>
          <w:lang w:eastAsia="en-US"/>
        </w:rPr>
        <w:t xml:space="preserve"> </w:t>
      </w:r>
      <w:proofErr w:type="spellStart"/>
      <w:r w:rsidRPr="00253857">
        <w:rPr>
          <w:bCs/>
          <w:sz w:val="22"/>
          <w:szCs w:val="22"/>
          <w:lang w:eastAsia="en-US"/>
        </w:rPr>
        <w:t>xxxxxx</w:t>
      </w:r>
      <w:proofErr w:type="spellEnd"/>
      <w:r w:rsidRPr="00253857">
        <w:rPr>
          <w:bCs/>
          <w:sz w:val="22"/>
          <w:szCs w:val="22"/>
          <w:lang w:eastAsia="en-US"/>
        </w:rPr>
        <w:t xml:space="preserve"> xxx </w:t>
      </w:r>
      <w:proofErr w:type="spellStart"/>
      <w:r w:rsidRPr="00253857">
        <w:rPr>
          <w:bCs/>
          <w:sz w:val="22"/>
          <w:szCs w:val="22"/>
          <w:lang w:eastAsia="en-US"/>
        </w:rPr>
        <w:t>xxxxxxxxxxx</w:t>
      </w:r>
      <w:proofErr w:type="spellEnd"/>
      <w:r w:rsidRPr="00253857">
        <w:rPr>
          <w:bCs/>
          <w:sz w:val="22"/>
          <w:szCs w:val="22"/>
          <w:lang w:eastAsia="en-US"/>
        </w:rPr>
        <w:t xml:space="preserve"> xx </w:t>
      </w:r>
      <w:proofErr w:type="spellStart"/>
      <w:r w:rsidRPr="00253857">
        <w:rPr>
          <w:bCs/>
          <w:sz w:val="22"/>
          <w:szCs w:val="22"/>
          <w:lang w:eastAsia="en-US"/>
        </w:rPr>
        <w:t>xxxxxxxxxxxxxxxxxxx</w:t>
      </w:r>
      <w:proofErr w:type="spellEnd"/>
      <w:r w:rsidRPr="00253857">
        <w:rPr>
          <w:bCs/>
          <w:sz w:val="22"/>
          <w:szCs w:val="22"/>
          <w:lang w:eastAsia="en-US"/>
        </w:rPr>
        <w:t xml:space="preserve"> </w:t>
      </w:r>
      <w:proofErr w:type="spellStart"/>
      <w:r w:rsidRPr="00253857">
        <w:rPr>
          <w:bCs/>
          <w:sz w:val="22"/>
          <w:szCs w:val="22"/>
          <w:lang w:eastAsia="en-US"/>
        </w:rPr>
        <w:t>xxxxxxxx</w:t>
      </w:r>
      <w:proofErr w:type="spellEnd"/>
      <w:r w:rsidRPr="00253857">
        <w:rPr>
          <w:bCs/>
          <w:sz w:val="22"/>
          <w:szCs w:val="22"/>
          <w:lang w:eastAsia="en-US"/>
        </w:rPr>
        <w:t xml:space="preserve"> xxx </w:t>
      </w:r>
      <w:proofErr w:type="spellStart"/>
      <w:proofErr w:type="gramStart"/>
      <w:r w:rsidRPr="00253857">
        <w:rPr>
          <w:bCs/>
          <w:sz w:val="22"/>
          <w:szCs w:val="22"/>
          <w:lang w:eastAsia="en-US"/>
        </w:rPr>
        <w:t>xxxxx</w:t>
      </w:r>
      <w:proofErr w:type="spellEnd"/>
      <w:r w:rsidRPr="00253857">
        <w:rPr>
          <w:bCs/>
          <w:sz w:val="22"/>
          <w:szCs w:val="22"/>
          <w:lang w:eastAsia="en-US"/>
        </w:rPr>
        <w:t xml:space="preserve">      </w:t>
      </w:r>
      <w:proofErr w:type="spellStart"/>
      <w:r w:rsidRPr="00253857">
        <w:rPr>
          <w:bCs/>
          <w:sz w:val="22"/>
          <w:szCs w:val="22"/>
          <w:lang w:eastAsia="en-US"/>
        </w:rPr>
        <w:t>xxxxxxxxxx</w:t>
      </w:r>
      <w:proofErr w:type="spellEnd"/>
      <w:proofErr w:type="gramEnd"/>
      <w:r w:rsidRPr="00253857">
        <w:rPr>
          <w:bCs/>
          <w:sz w:val="22"/>
          <w:szCs w:val="22"/>
          <w:lang w:eastAsia="en-US"/>
        </w:rPr>
        <w:t xml:space="preserve"> </w:t>
      </w:r>
      <w:proofErr w:type="spellStart"/>
      <w:r w:rsidRPr="00253857">
        <w:rPr>
          <w:bCs/>
          <w:sz w:val="22"/>
          <w:szCs w:val="22"/>
          <w:lang w:eastAsia="en-US"/>
        </w:rPr>
        <w:t>xxxxxxx</w:t>
      </w:r>
      <w:proofErr w:type="spellEnd"/>
      <w:r w:rsidRPr="00253857">
        <w:rPr>
          <w:bCs/>
          <w:sz w:val="22"/>
          <w:szCs w:val="22"/>
          <w:lang w:eastAsia="en-US"/>
        </w:rPr>
        <w:t xml:space="preserve"> </w:t>
      </w:r>
      <w:proofErr w:type="spellStart"/>
      <w:r w:rsidRPr="00253857">
        <w:rPr>
          <w:bCs/>
          <w:sz w:val="22"/>
          <w:szCs w:val="22"/>
          <w:lang w:eastAsia="en-US"/>
        </w:rPr>
        <w:t>xxxxxxxxxxxx</w:t>
      </w:r>
      <w:proofErr w:type="spellEnd"/>
      <w:r w:rsidRPr="00253857">
        <w:rPr>
          <w:bCs/>
          <w:sz w:val="22"/>
          <w:szCs w:val="22"/>
          <w:lang w:eastAsia="en-US"/>
        </w:rPr>
        <w:t xml:space="preserve"> </w:t>
      </w:r>
      <w:proofErr w:type="spellStart"/>
      <w:r w:rsidRPr="00253857">
        <w:rPr>
          <w:bCs/>
          <w:sz w:val="22"/>
          <w:szCs w:val="22"/>
          <w:lang w:eastAsia="en-US"/>
        </w:rPr>
        <w:t>xxxx</w:t>
      </w:r>
      <w:proofErr w:type="spellEnd"/>
      <w:r w:rsidRPr="00253857">
        <w:rPr>
          <w:bCs/>
          <w:sz w:val="22"/>
          <w:szCs w:val="22"/>
          <w:lang w:eastAsia="en-US"/>
        </w:rPr>
        <w:t>.</w:t>
      </w:r>
    </w:p>
    <w:p w14:paraId="3CDD18CF" w14:textId="0207EF5E" w:rsidR="00E054E3" w:rsidRDefault="00E054E3" w:rsidP="00E054E3">
      <w:pPr>
        <w:shd w:val="clear" w:color="auto" w:fill="FFFFFF"/>
        <w:spacing w:before="120" w:line="276" w:lineRule="auto"/>
        <w:ind w:firstLine="567"/>
        <w:jc w:val="both"/>
        <w:rPr>
          <w:sz w:val="22"/>
          <w:szCs w:val="22"/>
        </w:rPr>
      </w:pPr>
      <w:r w:rsidRPr="00824844">
        <w:rPr>
          <w:sz w:val="22"/>
          <w:szCs w:val="22"/>
        </w:rPr>
        <w:t xml:space="preserve">Denklem ve formüller </w:t>
      </w:r>
      <w:r w:rsidRPr="001C354B">
        <w:rPr>
          <w:color w:val="FF0000"/>
          <w:sz w:val="22"/>
          <w:szCs w:val="22"/>
        </w:rPr>
        <w:t>kesinlikle</w:t>
      </w:r>
      <w:r>
        <w:rPr>
          <w:sz w:val="22"/>
          <w:szCs w:val="22"/>
        </w:rPr>
        <w:t xml:space="preserve"> </w:t>
      </w:r>
      <w:r w:rsidRPr="00435296">
        <w:rPr>
          <w:color w:val="FF0000"/>
          <w:sz w:val="22"/>
          <w:szCs w:val="22"/>
        </w:rPr>
        <w:t>resim formatında olmamalı</w:t>
      </w:r>
      <w:r w:rsidRPr="00824844">
        <w:rPr>
          <w:sz w:val="22"/>
          <w:szCs w:val="22"/>
        </w:rPr>
        <w:t xml:space="preserve">, </w:t>
      </w:r>
      <w:proofErr w:type="spellStart"/>
      <w:r w:rsidR="00370FAF">
        <w:rPr>
          <w:sz w:val="22"/>
          <w:szCs w:val="22"/>
        </w:rPr>
        <w:t>wordde</w:t>
      </w:r>
      <w:proofErr w:type="spellEnd"/>
      <w:r w:rsidR="00370FAF">
        <w:rPr>
          <w:sz w:val="22"/>
          <w:szCs w:val="22"/>
        </w:rPr>
        <w:t xml:space="preserve"> denklem ekle seçeneği kullanılarak yazılmalı ve </w:t>
      </w:r>
      <w:r w:rsidR="005A2D48" w:rsidRPr="00A77186">
        <w:rPr>
          <w:color w:val="FF0000"/>
          <w:sz w:val="22"/>
          <w:szCs w:val="22"/>
        </w:rPr>
        <w:t>tablo içine yerleştirilmeli</w:t>
      </w:r>
      <w:r w:rsidR="00370FAF">
        <w:rPr>
          <w:color w:val="FF0000"/>
          <w:sz w:val="22"/>
          <w:szCs w:val="22"/>
        </w:rPr>
        <w:t xml:space="preserve">dir. </w:t>
      </w:r>
      <w:r w:rsidR="005A2D48">
        <w:rPr>
          <w:sz w:val="22"/>
          <w:szCs w:val="22"/>
        </w:rPr>
        <w:t>Denklemlerin yer aldığı tablo</w:t>
      </w:r>
      <w:r w:rsidR="001A0E17">
        <w:rPr>
          <w:sz w:val="22"/>
          <w:szCs w:val="22"/>
        </w:rPr>
        <w:t xml:space="preserve"> seçilerek, sağ tık, </w:t>
      </w:r>
      <w:r w:rsidR="005A2D48">
        <w:rPr>
          <w:sz w:val="22"/>
          <w:szCs w:val="22"/>
        </w:rPr>
        <w:t xml:space="preserve">“Tablo Özellikleri” “Hücre” seçilerek </w:t>
      </w:r>
      <w:r w:rsidR="0069449C">
        <w:rPr>
          <w:sz w:val="22"/>
          <w:szCs w:val="22"/>
        </w:rPr>
        <w:t>“</w:t>
      </w:r>
      <w:proofErr w:type="spellStart"/>
      <w:r w:rsidR="0069449C">
        <w:rPr>
          <w:sz w:val="22"/>
          <w:szCs w:val="22"/>
        </w:rPr>
        <w:t>Ortala”nmalıdır</w:t>
      </w:r>
      <w:proofErr w:type="spellEnd"/>
      <w:r w:rsidR="005A2D48">
        <w:rPr>
          <w:sz w:val="22"/>
          <w:szCs w:val="22"/>
        </w:rPr>
        <w:t>.</w:t>
      </w:r>
    </w:p>
    <w:tbl>
      <w:tblPr>
        <w:tblStyle w:val="TabloKlavuzu"/>
        <w:tblW w:w="0" w:type="auto"/>
        <w:tblInd w:w="108" w:type="dxa"/>
        <w:tblLayout w:type="fixed"/>
        <w:tblLook w:val="04A0" w:firstRow="1" w:lastRow="0" w:firstColumn="1" w:lastColumn="0" w:noHBand="0" w:noVBand="1"/>
      </w:tblPr>
      <w:tblGrid>
        <w:gridCol w:w="8080"/>
        <w:gridCol w:w="473"/>
      </w:tblGrid>
      <w:tr w:rsidR="00E054E3" w:rsidRPr="00253857" w14:paraId="683F356D" w14:textId="77777777" w:rsidTr="00311614">
        <w:tc>
          <w:tcPr>
            <w:tcW w:w="8080" w:type="dxa"/>
            <w:vAlign w:val="center"/>
          </w:tcPr>
          <w:p w14:paraId="090D989E" w14:textId="1A7DE816" w:rsidR="00311614" w:rsidRPr="004C241B" w:rsidRDefault="00E054E3" w:rsidP="004C241B">
            <w:pPr>
              <w:pStyle w:val="makaleprarstil1"/>
              <w:ind w:firstLine="37"/>
              <w:jc w:val="center"/>
              <w:rPr>
                <w:i/>
                <w:szCs w:val="22"/>
              </w:rPr>
            </w:pPr>
            <w:r w:rsidRPr="00253857">
              <w:rPr>
                <w:i/>
                <w:szCs w:val="22"/>
              </w:rPr>
              <w:t>CAR</w:t>
            </w:r>
            <w:r w:rsidRPr="00253857">
              <w:rPr>
                <w:i/>
                <w:szCs w:val="22"/>
                <w:vertAlign w:val="subscript"/>
              </w:rPr>
              <w:t>T</w:t>
            </w:r>
            <w:r w:rsidRPr="00253857">
              <w:rPr>
                <w:i/>
                <w:szCs w:val="22"/>
              </w:rPr>
              <w:t xml:space="preserve"> = </w:t>
            </w:r>
            <w:r w:rsidRPr="00253857">
              <w:rPr>
                <w:i/>
                <w:szCs w:val="22"/>
              </w:rPr>
              <w:sym w:font="Symbol" w:char="F061"/>
            </w:r>
            <w:r w:rsidRPr="00253857">
              <w:rPr>
                <w:i/>
                <w:szCs w:val="22"/>
              </w:rPr>
              <w:t xml:space="preserve"> +</w:t>
            </w:r>
            <w:r w:rsidRPr="00253857">
              <w:rPr>
                <w:i/>
                <w:szCs w:val="22"/>
              </w:rPr>
              <w:sym w:font="Symbol" w:char="F062"/>
            </w:r>
            <w:r w:rsidRPr="00253857">
              <w:rPr>
                <w:i/>
                <w:szCs w:val="22"/>
                <w:vertAlign w:val="subscript"/>
              </w:rPr>
              <w:t>1</w:t>
            </w:r>
            <w:r w:rsidRPr="00253857">
              <w:rPr>
                <w:i/>
                <w:szCs w:val="22"/>
              </w:rPr>
              <w:t xml:space="preserve"> AGTV</w:t>
            </w:r>
            <w:r w:rsidRPr="00253857">
              <w:rPr>
                <w:i/>
                <w:szCs w:val="22"/>
                <w:vertAlign w:val="subscript"/>
              </w:rPr>
              <w:t>T</w:t>
            </w:r>
            <w:r w:rsidRPr="00253857">
              <w:rPr>
                <w:i/>
                <w:szCs w:val="22"/>
              </w:rPr>
              <w:t xml:space="preserve"> + </w:t>
            </w:r>
            <w:r w:rsidRPr="00253857">
              <w:rPr>
                <w:i/>
                <w:szCs w:val="22"/>
              </w:rPr>
              <w:sym w:font="Symbol" w:char="F062"/>
            </w:r>
            <w:r w:rsidRPr="00253857">
              <w:rPr>
                <w:i/>
                <w:szCs w:val="22"/>
                <w:vertAlign w:val="subscript"/>
              </w:rPr>
              <w:t>2</w:t>
            </w:r>
            <w:r w:rsidRPr="00253857">
              <w:rPr>
                <w:i/>
                <w:szCs w:val="22"/>
              </w:rPr>
              <w:t xml:space="preserve"> HTSO</w:t>
            </w:r>
            <w:r w:rsidRPr="00253857">
              <w:rPr>
                <w:i/>
                <w:szCs w:val="22"/>
                <w:vertAlign w:val="subscript"/>
              </w:rPr>
              <w:t>T</w:t>
            </w:r>
            <w:r w:rsidRPr="00253857">
              <w:rPr>
                <w:i/>
                <w:szCs w:val="22"/>
              </w:rPr>
              <w:t xml:space="preserve"> +</w:t>
            </w:r>
            <w:r w:rsidRPr="00253857">
              <w:rPr>
                <w:i/>
                <w:szCs w:val="22"/>
              </w:rPr>
              <w:sym w:font="Symbol" w:char="F062"/>
            </w:r>
            <w:r w:rsidRPr="00253857">
              <w:rPr>
                <w:i/>
                <w:szCs w:val="22"/>
                <w:vertAlign w:val="subscript"/>
              </w:rPr>
              <w:t>3</w:t>
            </w:r>
            <w:r w:rsidRPr="00253857">
              <w:rPr>
                <w:i/>
                <w:szCs w:val="22"/>
              </w:rPr>
              <w:t xml:space="preserve"> BKA</w:t>
            </w:r>
            <w:r w:rsidRPr="00253857">
              <w:rPr>
                <w:i/>
                <w:szCs w:val="22"/>
                <w:vertAlign w:val="subscript"/>
              </w:rPr>
              <w:t>T</w:t>
            </w:r>
            <w:r w:rsidRPr="00253857">
              <w:rPr>
                <w:i/>
                <w:szCs w:val="22"/>
              </w:rPr>
              <w:t xml:space="preserve"> +</w:t>
            </w:r>
            <w:r w:rsidRPr="00253857">
              <w:rPr>
                <w:i/>
                <w:szCs w:val="22"/>
              </w:rPr>
              <w:sym w:font="Symbol" w:char="F065"/>
            </w:r>
          </w:p>
        </w:tc>
        <w:tc>
          <w:tcPr>
            <w:tcW w:w="473" w:type="dxa"/>
            <w:vAlign w:val="center"/>
          </w:tcPr>
          <w:p w14:paraId="69A48996" w14:textId="77777777" w:rsidR="00E054E3" w:rsidRPr="00253857" w:rsidRDefault="00E054E3" w:rsidP="004C0FA5">
            <w:pPr>
              <w:pStyle w:val="makaleprarstil1"/>
              <w:ind w:firstLine="0"/>
              <w:jc w:val="right"/>
              <w:rPr>
                <w:szCs w:val="22"/>
              </w:rPr>
            </w:pPr>
            <w:r w:rsidRPr="00253857">
              <w:rPr>
                <w:szCs w:val="22"/>
              </w:rPr>
              <w:t>(1)</w:t>
            </w:r>
          </w:p>
        </w:tc>
      </w:tr>
      <w:tr w:rsidR="00311614" w:rsidRPr="00253857" w14:paraId="00B834BE" w14:textId="77777777" w:rsidTr="003F21A1">
        <w:tc>
          <w:tcPr>
            <w:tcW w:w="8553" w:type="dxa"/>
            <w:gridSpan w:val="2"/>
            <w:vAlign w:val="center"/>
          </w:tcPr>
          <w:p w14:paraId="37924044" w14:textId="632D0E69" w:rsidR="00311614" w:rsidRPr="004C241B" w:rsidRDefault="00311614" w:rsidP="00370FAF">
            <w:pPr>
              <w:pStyle w:val="makaleprarstil1"/>
              <w:ind w:firstLine="0"/>
              <w:jc w:val="center"/>
              <w:rPr>
                <w:szCs w:val="22"/>
              </w:rPr>
            </w:pPr>
            <w:r w:rsidRPr="00311614">
              <w:rPr>
                <w:b/>
                <w:szCs w:val="22"/>
                <w:lang w:val="tr-TR"/>
              </w:rPr>
              <w:t>Denklem:</w:t>
            </w:r>
            <w:r>
              <w:rPr>
                <w:szCs w:val="22"/>
                <w:lang w:val="tr-TR"/>
              </w:rPr>
              <w:t xml:space="preserve"> </w:t>
            </w:r>
            <w:r w:rsidRPr="00311614">
              <w:rPr>
                <w:szCs w:val="22"/>
                <w:lang w:val="tr-TR"/>
              </w:rPr>
              <w:t>Girinti yok, ortalı</w:t>
            </w:r>
            <w:r>
              <w:rPr>
                <w:szCs w:val="22"/>
                <w:lang w:val="tr-TR"/>
              </w:rPr>
              <w:t>.</w:t>
            </w:r>
            <w:r w:rsidR="004C241B">
              <w:rPr>
                <w:szCs w:val="22"/>
                <w:lang w:val="tr-TR"/>
              </w:rPr>
              <w:t xml:space="preserve"> </w:t>
            </w:r>
            <w:r w:rsidR="004C241B">
              <w:rPr>
                <w:b/>
                <w:szCs w:val="22"/>
                <w:lang w:val="tr-TR"/>
              </w:rPr>
              <w:t xml:space="preserve">Denklem Numarası: </w:t>
            </w:r>
            <w:r w:rsidR="00370FAF" w:rsidRPr="00370FAF">
              <w:rPr>
                <w:szCs w:val="22"/>
                <w:lang w:val="tr-TR"/>
              </w:rPr>
              <w:t>Parantez içinde ve s</w:t>
            </w:r>
            <w:r w:rsidR="004C241B">
              <w:rPr>
                <w:szCs w:val="22"/>
                <w:lang w:val="tr-TR"/>
              </w:rPr>
              <w:t>ağa dayalı</w:t>
            </w:r>
          </w:p>
        </w:tc>
      </w:tr>
    </w:tbl>
    <w:p w14:paraId="5BF1930D" w14:textId="1E7CF8A6" w:rsidR="00E054E3" w:rsidRPr="00253857" w:rsidRDefault="00E054E3" w:rsidP="00E054E3">
      <w:pPr>
        <w:shd w:val="clear" w:color="auto" w:fill="FFFFFF"/>
        <w:spacing w:before="120" w:line="276" w:lineRule="auto"/>
        <w:ind w:firstLine="567"/>
        <w:jc w:val="both"/>
        <w:rPr>
          <w:sz w:val="22"/>
          <w:szCs w:val="22"/>
        </w:rPr>
      </w:pPr>
      <w:r w:rsidRPr="00253857">
        <w:rPr>
          <w:sz w:val="22"/>
          <w:szCs w:val="22"/>
        </w:rPr>
        <w:lastRenderedPageBreak/>
        <w:t xml:space="preserve">Tablo, grafik ve şekiller metin içerisinde yer almalı, numaralandırılmalı ve sayfaya ortalanarak yerleştirilmelidir. Tablonun öncesinde ve sonrasında yer alan paragraf ile tablo arasında bir satır boşluk bırakılmalıdır. Tablolar resim formatında olmamalıdır. Tablolar 10 punto, tek satır aralığı ve satırlar arası aralık bırakılmayacak şekilde hazırlanmalıdır. </w:t>
      </w:r>
      <w:r w:rsidR="000C48B7">
        <w:rPr>
          <w:sz w:val="22"/>
          <w:szCs w:val="22"/>
        </w:rPr>
        <w:t>B</w:t>
      </w:r>
      <w:r w:rsidRPr="00253857">
        <w:rPr>
          <w:sz w:val="22"/>
          <w:szCs w:val="22"/>
        </w:rPr>
        <w:t xml:space="preserve">aşlıklar </w:t>
      </w:r>
      <w:proofErr w:type="spellStart"/>
      <w:r w:rsidRPr="00253857">
        <w:rPr>
          <w:sz w:val="22"/>
          <w:szCs w:val="22"/>
        </w:rPr>
        <w:t>bold</w:t>
      </w:r>
      <w:proofErr w:type="spellEnd"/>
      <w:r w:rsidRPr="00253857">
        <w:rPr>
          <w:sz w:val="22"/>
          <w:szCs w:val="22"/>
        </w:rPr>
        <w:t xml:space="preserve">, 10 punto ve ilk harfleri büyük olacak şekilde yazılmalıdır. </w:t>
      </w:r>
      <w:r w:rsidR="000C48B7">
        <w:rPr>
          <w:sz w:val="22"/>
          <w:szCs w:val="22"/>
        </w:rPr>
        <w:t xml:space="preserve">Tablo başlıkları sola dayalı olarak, şekil ve grafik başlıkları ise ortalanarak yazılmalıdır. </w:t>
      </w:r>
      <w:r w:rsidRPr="00253857">
        <w:rPr>
          <w:sz w:val="22"/>
          <w:szCs w:val="22"/>
        </w:rPr>
        <w:t xml:space="preserve">Başlıklar, tabloların üstünde, şekiller ve grafiklerin ise altında olmalıdır.  Tablo, grafik ve şekillerin kaynağı, tablo, grafik ve şekillerin altında 10 punto ve tek satır aralığı ile yazılmalıdır. </w:t>
      </w:r>
    </w:p>
    <w:p w14:paraId="5DA34E9C" w14:textId="62A1BBCB" w:rsidR="00E054E3" w:rsidRPr="00253857" w:rsidRDefault="00FC1D94" w:rsidP="00E054E3">
      <w:pPr>
        <w:spacing w:before="120" w:line="276" w:lineRule="auto"/>
        <w:ind w:firstLine="567"/>
        <w:jc w:val="both"/>
        <w:rPr>
          <w:rFonts w:eastAsiaTheme="minorHAnsi"/>
          <w:sz w:val="22"/>
          <w:szCs w:val="22"/>
          <w:lang w:eastAsia="en-US"/>
        </w:rPr>
      </w:pPr>
      <w:r w:rsidRPr="00FC1D94">
        <w:rPr>
          <w:rFonts w:eastAsiaTheme="minorHAnsi"/>
          <w:b/>
          <w:sz w:val="22"/>
          <w:szCs w:val="22"/>
          <w:lang w:eastAsia="en-US"/>
        </w:rPr>
        <w:t>Tablo başlığı ve açıklamalar/dipnotlar/kaynak mutlaka tablo içerisine yerleştirilmelidir.</w:t>
      </w:r>
      <w:r>
        <w:rPr>
          <w:rFonts w:eastAsiaTheme="minorHAnsi"/>
          <w:sz w:val="22"/>
          <w:szCs w:val="22"/>
          <w:lang w:eastAsia="en-US"/>
        </w:rPr>
        <w:t xml:space="preserve">  </w:t>
      </w:r>
      <w:r w:rsidR="00E054E3" w:rsidRPr="00253857">
        <w:rPr>
          <w:rFonts w:eastAsiaTheme="minorHAnsi"/>
          <w:sz w:val="22"/>
          <w:szCs w:val="22"/>
          <w:lang w:eastAsia="en-US"/>
        </w:rPr>
        <w:t xml:space="preserve">Metin içinde tablolara atıf yapılırken dizgi esnasında oluşabilecek sayfa değişiklikleri ve kaymalar dikkate alınarak “yukarıda/aşağıda” ya da “sayfa </w:t>
      </w:r>
      <w:proofErr w:type="spellStart"/>
      <w:r w:rsidR="00E054E3" w:rsidRPr="00253857">
        <w:rPr>
          <w:rFonts w:eastAsiaTheme="minorHAnsi"/>
          <w:sz w:val="22"/>
          <w:szCs w:val="22"/>
          <w:lang w:eastAsia="en-US"/>
        </w:rPr>
        <w:t>X’te</w:t>
      </w:r>
      <w:proofErr w:type="spellEnd"/>
      <w:r w:rsidR="00E054E3" w:rsidRPr="00253857">
        <w:rPr>
          <w:rFonts w:eastAsiaTheme="minorHAnsi"/>
          <w:sz w:val="22"/>
          <w:szCs w:val="22"/>
          <w:lang w:eastAsia="en-US"/>
        </w:rPr>
        <w:t xml:space="preserve"> yer alan tabloda” gibi ifadeler yerine “Tablo 2’de yer alan verilere göre...” örneğinde olduğu gibi tablo numaraları kullanılmalıdır.</w:t>
      </w:r>
    </w:p>
    <w:p w14:paraId="5D0B9E4C" w14:textId="5927A544" w:rsidR="00E054E3" w:rsidRDefault="00E054E3" w:rsidP="00E054E3">
      <w:pPr>
        <w:spacing w:before="120" w:line="276" w:lineRule="auto"/>
        <w:ind w:firstLine="567"/>
        <w:jc w:val="both"/>
        <w:rPr>
          <w:rFonts w:eastAsia="Calibri"/>
          <w:sz w:val="22"/>
        </w:rPr>
      </w:pPr>
      <w:r w:rsidRPr="00253857">
        <w:rPr>
          <w:rFonts w:eastAsia="Arial"/>
          <w:sz w:val="22"/>
        </w:rPr>
        <w:t xml:space="preserve">Olasılık notları için </w:t>
      </w:r>
      <w:r>
        <w:rPr>
          <w:rFonts w:eastAsia="Arial"/>
          <w:sz w:val="22"/>
        </w:rPr>
        <w:t>**</w:t>
      </w:r>
      <w:r w:rsidRPr="00253857">
        <w:rPr>
          <w:rFonts w:eastAsia="Arial"/>
          <w:sz w:val="22"/>
        </w:rPr>
        <w:t>*, **,</w:t>
      </w:r>
      <w:r>
        <w:rPr>
          <w:rFonts w:eastAsia="Arial"/>
          <w:sz w:val="22"/>
        </w:rPr>
        <w:t xml:space="preserve"> * simgeleri </w:t>
      </w:r>
      <w:r w:rsidRPr="00253857">
        <w:rPr>
          <w:rFonts w:eastAsia="Arial"/>
          <w:sz w:val="22"/>
        </w:rPr>
        <w:t>kullanıl</w:t>
      </w:r>
      <w:r>
        <w:rPr>
          <w:rFonts w:eastAsia="Arial"/>
          <w:sz w:val="22"/>
        </w:rPr>
        <w:t>malıdır</w:t>
      </w:r>
      <w:r w:rsidRPr="00253857">
        <w:rPr>
          <w:rFonts w:eastAsia="Arial"/>
          <w:sz w:val="22"/>
        </w:rPr>
        <w:t xml:space="preserve">. </w:t>
      </w:r>
      <w:r w:rsidRPr="00253857">
        <w:rPr>
          <w:rFonts w:eastAsia="Calibri"/>
          <w:sz w:val="22"/>
        </w:rPr>
        <w:t>Tablo içerisindeki teknik olmayan başlıklarda standart olan kısaltmalar kullanılabilir (Örneğin, sıklık/sayı yerine n ya da N, yüzde yerine %, standart sapma yerine SD, gibi...).</w:t>
      </w:r>
    </w:p>
    <w:p w14:paraId="332D0A3D" w14:textId="60A75D69" w:rsidR="001668BF" w:rsidRDefault="00EE5B0F" w:rsidP="001668BF">
      <w:pPr>
        <w:spacing w:before="20" w:after="20"/>
        <w:jc w:val="both"/>
        <w:rPr>
          <w:color w:val="FF0000"/>
        </w:rPr>
      </w:pPr>
      <w:r w:rsidRPr="00B33FE3">
        <w:rPr>
          <w:color w:val="FF0000"/>
        </w:rPr>
        <w:t xml:space="preserve">Makale metni </w:t>
      </w:r>
      <w:proofErr w:type="gramStart"/>
      <w:r w:rsidRPr="00B33FE3">
        <w:rPr>
          <w:color w:val="FF0000"/>
        </w:rPr>
        <w:t>dahil</w:t>
      </w:r>
      <w:proofErr w:type="gramEnd"/>
      <w:r w:rsidRPr="00B33FE3">
        <w:rPr>
          <w:color w:val="FF0000"/>
        </w:rPr>
        <w:t xml:space="preserve"> </w:t>
      </w:r>
      <w:r>
        <w:rPr>
          <w:color w:val="FF0000"/>
        </w:rPr>
        <w:t>o</w:t>
      </w:r>
      <w:r w:rsidR="001668BF" w:rsidRPr="00B33FE3">
        <w:rPr>
          <w:color w:val="FF0000"/>
        </w:rPr>
        <w:t>ndalık olarak virgül değil nokta kullanılmalı</w:t>
      </w:r>
      <w:r>
        <w:rPr>
          <w:color w:val="FF0000"/>
        </w:rPr>
        <w:t>dır.</w:t>
      </w:r>
    </w:p>
    <w:p w14:paraId="75377AD6" w14:textId="577AC0BF" w:rsidR="00F75942" w:rsidRDefault="00F75942" w:rsidP="001668BF">
      <w:pPr>
        <w:spacing w:before="20" w:after="20"/>
        <w:jc w:val="both"/>
        <w:rPr>
          <w:color w:val="FF0000"/>
        </w:rPr>
      </w:pPr>
    </w:p>
    <w:tbl>
      <w:tblPr>
        <w:tblStyle w:val="PlainTable2"/>
        <w:tblW w:w="5000" w:type="pct"/>
        <w:jc w:val="center"/>
        <w:tblLook w:val="06A0" w:firstRow="1" w:lastRow="0" w:firstColumn="1" w:lastColumn="0" w:noHBand="1" w:noVBand="1"/>
      </w:tblPr>
      <w:tblGrid>
        <w:gridCol w:w="1924"/>
        <w:gridCol w:w="1699"/>
        <w:gridCol w:w="1699"/>
        <w:gridCol w:w="1699"/>
        <w:gridCol w:w="1699"/>
      </w:tblGrid>
      <w:tr w:rsidR="00F75942" w:rsidRPr="00E81E65" w14:paraId="726F6BDA" w14:textId="77777777" w:rsidTr="005175B7">
        <w:trPr>
          <w:cnfStyle w:val="100000000000" w:firstRow="1" w:lastRow="0" w:firstColumn="0" w:lastColumn="0" w:oddVBand="0" w:evenVBand="0" w:oddHBand="0"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5000" w:type="pct"/>
            <w:gridSpan w:val="5"/>
            <w:tcBorders>
              <w:top w:val="nil"/>
              <w:bottom w:val="single" w:sz="4" w:space="0" w:color="auto"/>
            </w:tcBorders>
            <w:vAlign w:val="center"/>
          </w:tcPr>
          <w:p w14:paraId="47611500" w14:textId="77777777" w:rsidR="00F75942" w:rsidRPr="00E81E65" w:rsidRDefault="00F75942" w:rsidP="005175B7">
            <w:pPr>
              <w:autoSpaceDE w:val="0"/>
              <w:autoSpaceDN w:val="0"/>
              <w:adjustRightInd w:val="0"/>
              <w:rPr>
                <w:sz w:val="20"/>
                <w:szCs w:val="20"/>
              </w:rPr>
            </w:pPr>
            <w:r>
              <w:rPr>
                <w:sz w:val="20"/>
                <w:szCs w:val="20"/>
              </w:rPr>
              <w:t>Tablo 1</w:t>
            </w:r>
            <w:r w:rsidRPr="00E81E65">
              <w:rPr>
                <w:sz w:val="20"/>
                <w:szCs w:val="20"/>
              </w:rPr>
              <w:t>. Tanımlayıcı İstatistikler</w:t>
            </w:r>
          </w:p>
        </w:tc>
      </w:tr>
      <w:tr w:rsidR="00F75942" w:rsidRPr="00E81E65" w14:paraId="77434716" w14:textId="77777777" w:rsidTr="005175B7">
        <w:trPr>
          <w:trHeight w:val="70"/>
          <w:jc w:val="center"/>
        </w:trPr>
        <w:tc>
          <w:tcPr>
            <w:cnfStyle w:val="001000000000" w:firstRow="0" w:lastRow="0" w:firstColumn="1" w:lastColumn="0" w:oddVBand="0" w:evenVBand="0" w:oddHBand="0" w:evenHBand="0" w:firstRowFirstColumn="0" w:firstRowLastColumn="0" w:lastRowFirstColumn="0" w:lastRowLastColumn="0"/>
            <w:tcW w:w="1104" w:type="pct"/>
            <w:tcBorders>
              <w:top w:val="single" w:sz="4" w:space="0" w:color="auto"/>
              <w:bottom w:val="single" w:sz="4" w:space="0" w:color="auto"/>
            </w:tcBorders>
            <w:vAlign w:val="center"/>
          </w:tcPr>
          <w:p w14:paraId="378975A5" w14:textId="77777777" w:rsidR="00F75942" w:rsidRPr="00E81E65" w:rsidRDefault="00F75942" w:rsidP="005175B7">
            <w:pPr>
              <w:autoSpaceDE w:val="0"/>
              <w:autoSpaceDN w:val="0"/>
              <w:adjustRightInd w:val="0"/>
              <w:jc w:val="center"/>
              <w:rPr>
                <w:b w:val="0"/>
                <w:bCs w:val="0"/>
                <w:sz w:val="20"/>
                <w:szCs w:val="20"/>
              </w:rPr>
            </w:pPr>
          </w:p>
        </w:tc>
        <w:tc>
          <w:tcPr>
            <w:tcW w:w="974" w:type="pct"/>
            <w:tcBorders>
              <w:top w:val="single" w:sz="4" w:space="0" w:color="auto"/>
              <w:bottom w:val="single" w:sz="4" w:space="0" w:color="auto"/>
            </w:tcBorders>
            <w:vAlign w:val="center"/>
          </w:tcPr>
          <w:p w14:paraId="2F7300B3" w14:textId="77777777" w:rsidR="00F75942" w:rsidRPr="00016603"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A</w:t>
            </w:r>
          </w:p>
        </w:tc>
        <w:tc>
          <w:tcPr>
            <w:tcW w:w="974" w:type="pct"/>
            <w:tcBorders>
              <w:top w:val="single" w:sz="4" w:space="0" w:color="auto"/>
              <w:bottom w:val="single" w:sz="4" w:space="0" w:color="auto"/>
            </w:tcBorders>
            <w:vAlign w:val="center"/>
          </w:tcPr>
          <w:p w14:paraId="69EEB0FC" w14:textId="77777777" w:rsidR="00F75942" w:rsidRPr="00016603"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B</w:t>
            </w:r>
          </w:p>
        </w:tc>
        <w:tc>
          <w:tcPr>
            <w:tcW w:w="974" w:type="pct"/>
            <w:tcBorders>
              <w:top w:val="single" w:sz="4" w:space="0" w:color="auto"/>
              <w:bottom w:val="single" w:sz="4" w:space="0" w:color="auto"/>
            </w:tcBorders>
            <w:vAlign w:val="center"/>
          </w:tcPr>
          <w:p w14:paraId="0508AB36" w14:textId="77777777" w:rsidR="00F75942" w:rsidRPr="00016603"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C</w:t>
            </w:r>
          </w:p>
        </w:tc>
        <w:tc>
          <w:tcPr>
            <w:tcW w:w="973" w:type="pct"/>
            <w:tcBorders>
              <w:top w:val="single" w:sz="4" w:space="0" w:color="auto"/>
              <w:bottom w:val="single" w:sz="4" w:space="0" w:color="auto"/>
            </w:tcBorders>
            <w:vAlign w:val="center"/>
          </w:tcPr>
          <w:p w14:paraId="389CED2A" w14:textId="77777777" w:rsidR="00F75942" w:rsidRPr="00972BC1"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sz w:val="20"/>
                <w:szCs w:val="20"/>
                <w:vertAlign w:val="superscript"/>
              </w:rPr>
            </w:pPr>
            <w:r>
              <w:rPr>
                <w:b/>
                <w:bCs/>
                <w:sz w:val="20"/>
                <w:szCs w:val="20"/>
              </w:rPr>
              <w:t>D</w:t>
            </w:r>
          </w:p>
        </w:tc>
      </w:tr>
      <w:tr w:rsidR="00F75942" w:rsidRPr="00E81E65" w14:paraId="651D7A29" w14:textId="77777777" w:rsidTr="005175B7">
        <w:trPr>
          <w:trHeight w:val="220"/>
          <w:jc w:val="center"/>
        </w:trPr>
        <w:tc>
          <w:tcPr>
            <w:cnfStyle w:val="001000000000" w:firstRow="0" w:lastRow="0" w:firstColumn="1" w:lastColumn="0" w:oddVBand="0" w:evenVBand="0" w:oddHBand="0" w:evenHBand="0" w:firstRowFirstColumn="0" w:firstRowLastColumn="0" w:lastRowFirstColumn="0" w:lastRowLastColumn="0"/>
            <w:tcW w:w="1104" w:type="pct"/>
            <w:tcBorders>
              <w:top w:val="single" w:sz="4" w:space="0" w:color="auto"/>
            </w:tcBorders>
            <w:vAlign w:val="center"/>
          </w:tcPr>
          <w:p w14:paraId="6B0B073C" w14:textId="77777777" w:rsidR="00F75942" w:rsidRPr="00E81E65" w:rsidRDefault="00F75942" w:rsidP="005175B7">
            <w:pPr>
              <w:autoSpaceDE w:val="0"/>
              <w:autoSpaceDN w:val="0"/>
              <w:adjustRightInd w:val="0"/>
              <w:rPr>
                <w:b w:val="0"/>
                <w:bCs w:val="0"/>
                <w:sz w:val="20"/>
                <w:szCs w:val="20"/>
              </w:rPr>
            </w:pPr>
            <w:r w:rsidRPr="00E81E65">
              <w:rPr>
                <w:b w:val="0"/>
                <w:bCs w:val="0"/>
                <w:sz w:val="20"/>
                <w:szCs w:val="20"/>
              </w:rPr>
              <w:t>Ortalama</w:t>
            </w:r>
          </w:p>
        </w:tc>
        <w:tc>
          <w:tcPr>
            <w:tcW w:w="974" w:type="pct"/>
            <w:tcBorders>
              <w:top w:val="single" w:sz="4" w:space="0" w:color="auto"/>
            </w:tcBorders>
            <w:vAlign w:val="center"/>
          </w:tcPr>
          <w:p w14:paraId="21216689"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 1</w:t>
            </w:r>
            <w:r>
              <w:rPr>
                <w:sz w:val="20"/>
                <w:szCs w:val="20"/>
              </w:rPr>
              <w:t>.</w:t>
            </w:r>
            <w:r w:rsidRPr="00E81E65">
              <w:rPr>
                <w:sz w:val="20"/>
                <w:szCs w:val="20"/>
              </w:rPr>
              <w:t>207</w:t>
            </w:r>
          </w:p>
        </w:tc>
        <w:tc>
          <w:tcPr>
            <w:tcW w:w="974" w:type="pct"/>
            <w:tcBorders>
              <w:top w:val="single" w:sz="4" w:space="0" w:color="auto"/>
            </w:tcBorders>
            <w:vAlign w:val="center"/>
          </w:tcPr>
          <w:p w14:paraId="1967523D"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-1</w:t>
            </w:r>
            <w:r>
              <w:rPr>
                <w:sz w:val="20"/>
                <w:szCs w:val="20"/>
              </w:rPr>
              <w:t>.</w:t>
            </w:r>
            <w:r w:rsidRPr="00E81E65">
              <w:rPr>
                <w:sz w:val="20"/>
                <w:szCs w:val="20"/>
              </w:rPr>
              <w:t>146</w:t>
            </w:r>
          </w:p>
        </w:tc>
        <w:tc>
          <w:tcPr>
            <w:tcW w:w="974" w:type="pct"/>
            <w:tcBorders>
              <w:top w:val="single" w:sz="4" w:space="0" w:color="auto"/>
            </w:tcBorders>
            <w:vAlign w:val="center"/>
          </w:tcPr>
          <w:p w14:paraId="2BCAB80A"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 8</w:t>
            </w:r>
            <w:r>
              <w:rPr>
                <w:sz w:val="20"/>
                <w:szCs w:val="20"/>
              </w:rPr>
              <w:t>.</w:t>
            </w:r>
            <w:r w:rsidRPr="00E81E65">
              <w:rPr>
                <w:sz w:val="20"/>
                <w:szCs w:val="20"/>
              </w:rPr>
              <w:t>368</w:t>
            </w:r>
          </w:p>
        </w:tc>
        <w:tc>
          <w:tcPr>
            <w:tcW w:w="973" w:type="pct"/>
            <w:tcBorders>
              <w:top w:val="single" w:sz="4" w:space="0" w:color="auto"/>
            </w:tcBorders>
            <w:vAlign w:val="center"/>
          </w:tcPr>
          <w:p w14:paraId="1B033539"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70</w:t>
            </w:r>
            <w:r>
              <w:rPr>
                <w:sz w:val="20"/>
                <w:szCs w:val="20"/>
              </w:rPr>
              <w:t>.</w:t>
            </w:r>
            <w:r w:rsidRPr="00E81E65">
              <w:rPr>
                <w:sz w:val="20"/>
                <w:szCs w:val="20"/>
              </w:rPr>
              <w:t>630</w:t>
            </w:r>
          </w:p>
        </w:tc>
      </w:tr>
      <w:tr w:rsidR="00F75942" w:rsidRPr="00E81E65" w14:paraId="424DC361" w14:textId="77777777" w:rsidTr="005175B7">
        <w:trPr>
          <w:trHeight w:val="220"/>
          <w:jc w:val="center"/>
        </w:trPr>
        <w:tc>
          <w:tcPr>
            <w:cnfStyle w:val="001000000000" w:firstRow="0" w:lastRow="0" w:firstColumn="1" w:lastColumn="0" w:oddVBand="0" w:evenVBand="0" w:oddHBand="0" w:evenHBand="0" w:firstRowFirstColumn="0" w:firstRowLastColumn="0" w:lastRowFirstColumn="0" w:lastRowLastColumn="0"/>
            <w:tcW w:w="1104" w:type="pct"/>
            <w:vAlign w:val="center"/>
          </w:tcPr>
          <w:p w14:paraId="36E46869" w14:textId="77777777" w:rsidR="00F75942" w:rsidRPr="00E81E65" w:rsidRDefault="00F75942" w:rsidP="005175B7">
            <w:pPr>
              <w:autoSpaceDE w:val="0"/>
              <w:autoSpaceDN w:val="0"/>
              <w:adjustRightInd w:val="0"/>
              <w:rPr>
                <w:b w:val="0"/>
                <w:bCs w:val="0"/>
                <w:sz w:val="20"/>
                <w:szCs w:val="20"/>
              </w:rPr>
            </w:pPr>
            <w:r w:rsidRPr="00E81E65">
              <w:rPr>
                <w:b w:val="0"/>
                <w:bCs w:val="0"/>
                <w:sz w:val="20"/>
                <w:szCs w:val="20"/>
              </w:rPr>
              <w:t>Medyan</w:t>
            </w:r>
          </w:p>
        </w:tc>
        <w:tc>
          <w:tcPr>
            <w:tcW w:w="974" w:type="pct"/>
            <w:vAlign w:val="center"/>
          </w:tcPr>
          <w:p w14:paraId="73866519"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 1</w:t>
            </w:r>
            <w:r>
              <w:rPr>
                <w:sz w:val="20"/>
                <w:szCs w:val="20"/>
              </w:rPr>
              <w:t>.</w:t>
            </w:r>
            <w:r w:rsidRPr="00E81E65">
              <w:rPr>
                <w:sz w:val="20"/>
                <w:szCs w:val="20"/>
              </w:rPr>
              <w:t>240</w:t>
            </w:r>
          </w:p>
        </w:tc>
        <w:tc>
          <w:tcPr>
            <w:tcW w:w="974" w:type="pct"/>
            <w:vAlign w:val="center"/>
          </w:tcPr>
          <w:p w14:paraId="05E171F0"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-1</w:t>
            </w:r>
            <w:r>
              <w:rPr>
                <w:sz w:val="20"/>
                <w:szCs w:val="20"/>
              </w:rPr>
              <w:t>.</w:t>
            </w:r>
            <w:r w:rsidRPr="00E81E65">
              <w:rPr>
                <w:sz w:val="20"/>
                <w:szCs w:val="20"/>
              </w:rPr>
              <w:t>049</w:t>
            </w:r>
          </w:p>
        </w:tc>
        <w:tc>
          <w:tcPr>
            <w:tcW w:w="974" w:type="pct"/>
            <w:vAlign w:val="center"/>
          </w:tcPr>
          <w:p w14:paraId="34DCAF6C"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 8</w:t>
            </w:r>
            <w:r>
              <w:rPr>
                <w:sz w:val="20"/>
                <w:szCs w:val="20"/>
              </w:rPr>
              <w:t>.</w:t>
            </w:r>
            <w:r w:rsidRPr="00E81E65">
              <w:rPr>
                <w:sz w:val="20"/>
                <w:szCs w:val="20"/>
              </w:rPr>
              <w:t>322</w:t>
            </w:r>
          </w:p>
        </w:tc>
        <w:tc>
          <w:tcPr>
            <w:tcW w:w="973" w:type="pct"/>
            <w:vAlign w:val="center"/>
          </w:tcPr>
          <w:p w14:paraId="114294A9"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69</w:t>
            </w:r>
            <w:r>
              <w:rPr>
                <w:sz w:val="20"/>
                <w:szCs w:val="20"/>
              </w:rPr>
              <w:t>.</w:t>
            </w:r>
            <w:r w:rsidRPr="00E81E65">
              <w:rPr>
                <w:sz w:val="20"/>
                <w:szCs w:val="20"/>
              </w:rPr>
              <w:t>266</w:t>
            </w:r>
          </w:p>
        </w:tc>
      </w:tr>
      <w:tr w:rsidR="00F75942" w:rsidRPr="00E81E65" w14:paraId="6000F893" w14:textId="77777777" w:rsidTr="005175B7">
        <w:trPr>
          <w:trHeight w:val="220"/>
          <w:jc w:val="center"/>
        </w:trPr>
        <w:tc>
          <w:tcPr>
            <w:cnfStyle w:val="001000000000" w:firstRow="0" w:lastRow="0" w:firstColumn="1" w:lastColumn="0" w:oddVBand="0" w:evenVBand="0" w:oddHBand="0" w:evenHBand="0" w:firstRowFirstColumn="0" w:firstRowLastColumn="0" w:lastRowFirstColumn="0" w:lastRowLastColumn="0"/>
            <w:tcW w:w="1104" w:type="pct"/>
            <w:vAlign w:val="center"/>
          </w:tcPr>
          <w:p w14:paraId="3C4D2B9E" w14:textId="77777777" w:rsidR="00F75942" w:rsidRPr="00E81E65" w:rsidRDefault="00F75942" w:rsidP="005175B7">
            <w:pPr>
              <w:autoSpaceDE w:val="0"/>
              <w:autoSpaceDN w:val="0"/>
              <w:adjustRightInd w:val="0"/>
              <w:rPr>
                <w:b w:val="0"/>
                <w:bCs w:val="0"/>
                <w:sz w:val="20"/>
                <w:szCs w:val="20"/>
              </w:rPr>
            </w:pPr>
            <w:r w:rsidRPr="00E81E65">
              <w:rPr>
                <w:b w:val="0"/>
                <w:bCs w:val="0"/>
                <w:sz w:val="20"/>
                <w:szCs w:val="20"/>
              </w:rPr>
              <w:t>Maksimum</w:t>
            </w:r>
          </w:p>
        </w:tc>
        <w:tc>
          <w:tcPr>
            <w:tcW w:w="974" w:type="pct"/>
            <w:vAlign w:val="center"/>
          </w:tcPr>
          <w:p w14:paraId="778F1BE5"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 1</w:t>
            </w:r>
            <w:r>
              <w:rPr>
                <w:sz w:val="20"/>
                <w:szCs w:val="20"/>
              </w:rPr>
              <w:t>.</w:t>
            </w:r>
            <w:r w:rsidRPr="00E81E65">
              <w:rPr>
                <w:sz w:val="20"/>
                <w:szCs w:val="20"/>
              </w:rPr>
              <w:t>656</w:t>
            </w:r>
          </w:p>
        </w:tc>
        <w:tc>
          <w:tcPr>
            <w:tcW w:w="974" w:type="pct"/>
            <w:vAlign w:val="center"/>
          </w:tcPr>
          <w:p w14:paraId="482E15AE"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-0</w:t>
            </w:r>
            <w:r>
              <w:rPr>
                <w:sz w:val="20"/>
                <w:szCs w:val="20"/>
              </w:rPr>
              <w:t>.</w:t>
            </w:r>
            <w:r w:rsidRPr="00E81E65">
              <w:rPr>
                <w:sz w:val="20"/>
                <w:szCs w:val="20"/>
              </w:rPr>
              <w:t>617</w:t>
            </w:r>
          </w:p>
        </w:tc>
        <w:tc>
          <w:tcPr>
            <w:tcW w:w="974" w:type="pct"/>
            <w:vAlign w:val="center"/>
          </w:tcPr>
          <w:p w14:paraId="2B0286DC"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 9</w:t>
            </w:r>
            <w:r>
              <w:rPr>
                <w:sz w:val="20"/>
                <w:szCs w:val="20"/>
              </w:rPr>
              <w:t>.</w:t>
            </w:r>
            <w:r w:rsidRPr="00E81E65">
              <w:rPr>
                <w:sz w:val="20"/>
                <w:szCs w:val="20"/>
              </w:rPr>
              <w:t>442</w:t>
            </w:r>
          </w:p>
        </w:tc>
        <w:tc>
          <w:tcPr>
            <w:tcW w:w="973" w:type="pct"/>
            <w:vAlign w:val="center"/>
          </w:tcPr>
          <w:p w14:paraId="1AFC66D0"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89</w:t>
            </w:r>
            <w:r>
              <w:rPr>
                <w:sz w:val="20"/>
                <w:szCs w:val="20"/>
              </w:rPr>
              <w:t>.</w:t>
            </w:r>
            <w:r w:rsidRPr="00E81E65">
              <w:rPr>
                <w:sz w:val="20"/>
                <w:szCs w:val="20"/>
              </w:rPr>
              <w:t>163</w:t>
            </w:r>
          </w:p>
        </w:tc>
      </w:tr>
      <w:tr w:rsidR="00F75942" w:rsidRPr="00E81E65" w14:paraId="752FE601" w14:textId="77777777" w:rsidTr="005175B7">
        <w:trPr>
          <w:trHeight w:val="220"/>
          <w:jc w:val="center"/>
        </w:trPr>
        <w:tc>
          <w:tcPr>
            <w:cnfStyle w:val="001000000000" w:firstRow="0" w:lastRow="0" w:firstColumn="1" w:lastColumn="0" w:oddVBand="0" w:evenVBand="0" w:oddHBand="0" w:evenHBand="0" w:firstRowFirstColumn="0" w:firstRowLastColumn="0" w:lastRowFirstColumn="0" w:lastRowLastColumn="0"/>
            <w:tcW w:w="1104" w:type="pct"/>
            <w:vAlign w:val="center"/>
          </w:tcPr>
          <w:p w14:paraId="204D1664" w14:textId="77777777" w:rsidR="00F75942" w:rsidRPr="00E81E65" w:rsidRDefault="00F75942" w:rsidP="005175B7">
            <w:pPr>
              <w:autoSpaceDE w:val="0"/>
              <w:autoSpaceDN w:val="0"/>
              <w:adjustRightInd w:val="0"/>
              <w:rPr>
                <w:b w:val="0"/>
                <w:bCs w:val="0"/>
                <w:sz w:val="20"/>
                <w:szCs w:val="20"/>
              </w:rPr>
            </w:pPr>
            <w:r w:rsidRPr="00E81E65">
              <w:rPr>
                <w:b w:val="0"/>
                <w:bCs w:val="0"/>
                <w:sz w:val="20"/>
                <w:szCs w:val="20"/>
              </w:rPr>
              <w:t>Minimum</w:t>
            </w:r>
          </w:p>
        </w:tc>
        <w:tc>
          <w:tcPr>
            <w:tcW w:w="974" w:type="pct"/>
            <w:vAlign w:val="center"/>
          </w:tcPr>
          <w:p w14:paraId="4860BEE3"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 0</w:t>
            </w:r>
            <w:r>
              <w:rPr>
                <w:sz w:val="20"/>
                <w:szCs w:val="20"/>
              </w:rPr>
              <w:t>.</w:t>
            </w:r>
            <w:r w:rsidRPr="00E81E65">
              <w:rPr>
                <w:sz w:val="20"/>
                <w:szCs w:val="20"/>
              </w:rPr>
              <w:t>536</w:t>
            </w:r>
          </w:p>
        </w:tc>
        <w:tc>
          <w:tcPr>
            <w:tcW w:w="974" w:type="pct"/>
            <w:vAlign w:val="center"/>
          </w:tcPr>
          <w:p w14:paraId="4287EC06"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-2</w:t>
            </w:r>
            <w:r>
              <w:rPr>
                <w:sz w:val="20"/>
                <w:szCs w:val="20"/>
              </w:rPr>
              <w:t>.</w:t>
            </w:r>
            <w:r w:rsidRPr="00E81E65">
              <w:rPr>
                <w:sz w:val="20"/>
                <w:szCs w:val="20"/>
              </w:rPr>
              <w:t>152</w:t>
            </w:r>
          </w:p>
        </w:tc>
        <w:tc>
          <w:tcPr>
            <w:tcW w:w="974" w:type="pct"/>
            <w:vAlign w:val="center"/>
          </w:tcPr>
          <w:p w14:paraId="737668AF"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 7</w:t>
            </w:r>
            <w:r>
              <w:rPr>
                <w:sz w:val="20"/>
                <w:szCs w:val="20"/>
              </w:rPr>
              <w:t>.</w:t>
            </w:r>
            <w:r w:rsidRPr="00E81E65">
              <w:rPr>
                <w:sz w:val="20"/>
                <w:szCs w:val="20"/>
              </w:rPr>
              <w:t>128</w:t>
            </w:r>
          </w:p>
        </w:tc>
        <w:tc>
          <w:tcPr>
            <w:tcW w:w="973" w:type="pct"/>
            <w:vAlign w:val="center"/>
          </w:tcPr>
          <w:p w14:paraId="209AFEDB"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50</w:t>
            </w:r>
            <w:r>
              <w:rPr>
                <w:sz w:val="20"/>
                <w:szCs w:val="20"/>
              </w:rPr>
              <w:t>.</w:t>
            </w:r>
            <w:r w:rsidRPr="00E81E65">
              <w:rPr>
                <w:sz w:val="20"/>
                <w:szCs w:val="20"/>
              </w:rPr>
              <w:t>813</w:t>
            </w:r>
          </w:p>
        </w:tc>
      </w:tr>
      <w:tr w:rsidR="00F75942" w:rsidRPr="00E81E65" w14:paraId="3C921278" w14:textId="77777777" w:rsidTr="005175B7">
        <w:trPr>
          <w:trHeight w:val="220"/>
          <w:jc w:val="center"/>
        </w:trPr>
        <w:tc>
          <w:tcPr>
            <w:cnfStyle w:val="001000000000" w:firstRow="0" w:lastRow="0" w:firstColumn="1" w:lastColumn="0" w:oddVBand="0" w:evenVBand="0" w:oddHBand="0" w:evenHBand="0" w:firstRowFirstColumn="0" w:firstRowLastColumn="0" w:lastRowFirstColumn="0" w:lastRowLastColumn="0"/>
            <w:tcW w:w="1104" w:type="pct"/>
            <w:vAlign w:val="center"/>
          </w:tcPr>
          <w:p w14:paraId="4997BB62" w14:textId="77777777" w:rsidR="00F75942" w:rsidRPr="00E81E65" w:rsidRDefault="00F75942" w:rsidP="005175B7">
            <w:pPr>
              <w:autoSpaceDE w:val="0"/>
              <w:autoSpaceDN w:val="0"/>
              <w:adjustRightInd w:val="0"/>
              <w:rPr>
                <w:b w:val="0"/>
                <w:bCs w:val="0"/>
                <w:sz w:val="20"/>
                <w:szCs w:val="20"/>
              </w:rPr>
            </w:pPr>
            <w:proofErr w:type="spellStart"/>
            <w:r w:rsidRPr="00E81E65">
              <w:rPr>
                <w:b w:val="0"/>
                <w:bCs w:val="0"/>
                <w:sz w:val="20"/>
                <w:szCs w:val="20"/>
              </w:rPr>
              <w:t>Std</w:t>
            </w:r>
            <w:proofErr w:type="spellEnd"/>
            <w:r w:rsidRPr="00E81E65">
              <w:rPr>
                <w:b w:val="0"/>
                <w:bCs w:val="0"/>
                <w:sz w:val="20"/>
                <w:szCs w:val="20"/>
              </w:rPr>
              <w:t>. Sapma</w:t>
            </w:r>
          </w:p>
        </w:tc>
        <w:tc>
          <w:tcPr>
            <w:tcW w:w="974" w:type="pct"/>
            <w:vAlign w:val="center"/>
          </w:tcPr>
          <w:p w14:paraId="5CFC84BA"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 0</w:t>
            </w:r>
            <w:r>
              <w:rPr>
                <w:sz w:val="20"/>
                <w:szCs w:val="20"/>
              </w:rPr>
              <w:t>.</w:t>
            </w:r>
            <w:r w:rsidRPr="00E81E65">
              <w:rPr>
                <w:sz w:val="20"/>
                <w:szCs w:val="20"/>
              </w:rPr>
              <w:t>325</w:t>
            </w:r>
          </w:p>
        </w:tc>
        <w:tc>
          <w:tcPr>
            <w:tcW w:w="974" w:type="pct"/>
            <w:vAlign w:val="center"/>
          </w:tcPr>
          <w:p w14:paraId="5E7CC383"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 0</w:t>
            </w:r>
            <w:r>
              <w:rPr>
                <w:sz w:val="20"/>
                <w:szCs w:val="20"/>
              </w:rPr>
              <w:t>.</w:t>
            </w:r>
            <w:r w:rsidRPr="00E81E65">
              <w:rPr>
                <w:sz w:val="20"/>
                <w:szCs w:val="20"/>
              </w:rPr>
              <w:t>456</w:t>
            </w:r>
          </w:p>
        </w:tc>
        <w:tc>
          <w:tcPr>
            <w:tcW w:w="974" w:type="pct"/>
            <w:vAlign w:val="center"/>
          </w:tcPr>
          <w:p w14:paraId="736560AA"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 0</w:t>
            </w:r>
            <w:r>
              <w:rPr>
                <w:sz w:val="20"/>
                <w:szCs w:val="20"/>
              </w:rPr>
              <w:t>.</w:t>
            </w:r>
            <w:r w:rsidRPr="00E81E65">
              <w:rPr>
                <w:sz w:val="20"/>
                <w:szCs w:val="20"/>
              </w:rPr>
              <w:t>784</w:t>
            </w:r>
          </w:p>
        </w:tc>
        <w:tc>
          <w:tcPr>
            <w:tcW w:w="973" w:type="pct"/>
            <w:vAlign w:val="center"/>
          </w:tcPr>
          <w:p w14:paraId="133A3F10"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13</w:t>
            </w:r>
            <w:r>
              <w:rPr>
                <w:sz w:val="20"/>
                <w:szCs w:val="20"/>
              </w:rPr>
              <w:t>.</w:t>
            </w:r>
            <w:r w:rsidRPr="00E81E65">
              <w:rPr>
                <w:sz w:val="20"/>
                <w:szCs w:val="20"/>
              </w:rPr>
              <w:t>095</w:t>
            </w:r>
          </w:p>
        </w:tc>
      </w:tr>
      <w:tr w:rsidR="00F75942" w:rsidRPr="00E81E65" w14:paraId="0D80F932" w14:textId="77777777" w:rsidTr="005175B7">
        <w:trPr>
          <w:trHeight w:val="220"/>
          <w:jc w:val="center"/>
        </w:trPr>
        <w:tc>
          <w:tcPr>
            <w:cnfStyle w:val="001000000000" w:firstRow="0" w:lastRow="0" w:firstColumn="1" w:lastColumn="0" w:oddVBand="0" w:evenVBand="0" w:oddHBand="0" w:evenHBand="0" w:firstRowFirstColumn="0" w:firstRowLastColumn="0" w:lastRowFirstColumn="0" w:lastRowLastColumn="0"/>
            <w:tcW w:w="1104" w:type="pct"/>
            <w:vAlign w:val="center"/>
          </w:tcPr>
          <w:p w14:paraId="4ADB4E46" w14:textId="77777777" w:rsidR="00F75942" w:rsidRPr="00E81E65" w:rsidRDefault="00F75942" w:rsidP="005175B7">
            <w:pPr>
              <w:autoSpaceDE w:val="0"/>
              <w:autoSpaceDN w:val="0"/>
              <w:adjustRightInd w:val="0"/>
              <w:rPr>
                <w:b w:val="0"/>
                <w:bCs w:val="0"/>
                <w:sz w:val="20"/>
                <w:szCs w:val="20"/>
              </w:rPr>
            </w:pPr>
            <w:r w:rsidRPr="00E81E65">
              <w:rPr>
                <w:b w:val="0"/>
                <w:bCs w:val="0"/>
                <w:sz w:val="20"/>
                <w:szCs w:val="20"/>
              </w:rPr>
              <w:t>Çarpıklık</w:t>
            </w:r>
          </w:p>
        </w:tc>
        <w:tc>
          <w:tcPr>
            <w:tcW w:w="974" w:type="pct"/>
            <w:vAlign w:val="center"/>
          </w:tcPr>
          <w:p w14:paraId="5A56B49C"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-0</w:t>
            </w:r>
            <w:r>
              <w:rPr>
                <w:sz w:val="20"/>
                <w:szCs w:val="20"/>
              </w:rPr>
              <w:t>.</w:t>
            </w:r>
            <w:r w:rsidRPr="00E81E65">
              <w:rPr>
                <w:sz w:val="20"/>
                <w:szCs w:val="20"/>
              </w:rPr>
              <w:t>519</w:t>
            </w:r>
          </w:p>
        </w:tc>
        <w:tc>
          <w:tcPr>
            <w:tcW w:w="974" w:type="pct"/>
            <w:vAlign w:val="center"/>
          </w:tcPr>
          <w:p w14:paraId="4B5BB510"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-0</w:t>
            </w:r>
            <w:r>
              <w:rPr>
                <w:sz w:val="20"/>
                <w:szCs w:val="20"/>
              </w:rPr>
              <w:t>.</w:t>
            </w:r>
            <w:r w:rsidRPr="00E81E65">
              <w:rPr>
                <w:sz w:val="20"/>
                <w:szCs w:val="20"/>
              </w:rPr>
              <w:t>598</w:t>
            </w:r>
          </w:p>
        </w:tc>
        <w:tc>
          <w:tcPr>
            <w:tcW w:w="974" w:type="pct"/>
            <w:vAlign w:val="center"/>
          </w:tcPr>
          <w:p w14:paraId="183E1256"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-0</w:t>
            </w:r>
            <w:r>
              <w:rPr>
                <w:sz w:val="20"/>
                <w:szCs w:val="20"/>
              </w:rPr>
              <w:t>.</w:t>
            </w:r>
            <w:r w:rsidRPr="00E81E65">
              <w:rPr>
                <w:sz w:val="20"/>
                <w:szCs w:val="20"/>
              </w:rPr>
              <w:t>078</w:t>
            </w:r>
          </w:p>
        </w:tc>
        <w:tc>
          <w:tcPr>
            <w:tcW w:w="973" w:type="pct"/>
            <w:vAlign w:val="center"/>
          </w:tcPr>
          <w:p w14:paraId="205239D2"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-0</w:t>
            </w:r>
            <w:r>
              <w:rPr>
                <w:sz w:val="20"/>
                <w:szCs w:val="20"/>
              </w:rPr>
              <w:t>.</w:t>
            </w:r>
            <w:r w:rsidRPr="00E81E65">
              <w:rPr>
                <w:sz w:val="20"/>
                <w:szCs w:val="20"/>
              </w:rPr>
              <w:t>003</w:t>
            </w:r>
          </w:p>
        </w:tc>
      </w:tr>
      <w:tr w:rsidR="00F75942" w:rsidRPr="00E81E65" w14:paraId="664BCD9C" w14:textId="77777777" w:rsidTr="005175B7">
        <w:trPr>
          <w:trHeight w:val="220"/>
          <w:jc w:val="center"/>
        </w:trPr>
        <w:tc>
          <w:tcPr>
            <w:cnfStyle w:val="001000000000" w:firstRow="0" w:lastRow="0" w:firstColumn="1" w:lastColumn="0" w:oddVBand="0" w:evenVBand="0" w:oddHBand="0" w:evenHBand="0" w:firstRowFirstColumn="0" w:firstRowLastColumn="0" w:lastRowFirstColumn="0" w:lastRowLastColumn="0"/>
            <w:tcW w:w="1104" w:type="pct"/>
            <w:vAlign w:val="center"/>
          </w:tcPr>
          <w:p w14:paraId="27E4A6B7" w14:textId="77777777" w:rsidR="00F75942" w:rsidRPr="00E81E65" w:rsidRDefault="00F75942" w:rsidP="005175B7">
            <w:pPr>
              <w:autoSpaceDE w:val="0"/>
              <w:autoSpaceDN w:val="0"/>
              <w:adjustRightInd w:val="0"/>
              <w:rPr>
                <w:b w:val="0"/>
                <w:bCs w:val="0"/>
                <w:sz w:val="20"/>
                <w:szCs w:val="20"/>
              </w:rPr>
            </w:pPr>
            <w:r w:rsidRPr="00E81E65">
              <w:rPr>
                <w:b w:val="0"/>
                <w:bCs w:val="0"/>
                <w:sz w:val="20"/>
                <w:szCs w:val="20"/>
              </w:rPr>
              <w:t>Basıklık</w:t>
            </w:r>
          </w:p>
        </w:tc>
        <w:tc>
          <w:tcPr>
            <w:tcW w:w="974" w:type="pct"/>
            <w:vAlign w:val="center"/>
          </w:tcPr>
          <w:p w14:paraId="09DC9320"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 2</w:t>
            </w:r>
            <w:r>
              <w:rPr>
                <w:sz w:val="20"/>
                <w:szCs w:val="20"/>
              </w:rPr>
              <w:t>.</w:t>
            </w:r>
            <w:r w:rsidRPr="00E81E65">
              <w:rPr>
                <w:sz w:val="20"/>
                <w:szCs w:val="20"/>
              </w:rPr>
              <w:t>206</w:t>
            </w:r>
          </w:p>
        </w:tc>
        <w:tc>
          <w:tcPr>
            <w:tcW w:w="974" w:type="pct"/>
            <w:vAlign w:val="center"/>
          </w:tcPr>
          <w:p w14:paraId="6E04E187"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 2</w:t>
            </w:r>
            <w:r>
              <w:rPr>
                <w:sz w:val="20"/>
                <w:szCs w:val="20"/>
              </w:rPr>
              <w:t>.</w:t>
            </w:r>
            <w:r w:rsidRPr="00E81E65">
              <w:rPr>
                <w:sz w:val="20"/>
                <w:szCs w:val="20"/>
              </w:rPr>
              <w:t>082</w:t>
            </w:r>
          </w:p>
        </w:tc>
        <w:tc>
          <w:tcPr>
            <w:tcW w:w="974" w:type="pct"/>
            <w:vAlign w:val="center"/>
          </w:tcPr>
          <w:p w14:paraId="4C4CED01"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 1</w:t>
            </w:r>
            <w:r>
              <w:rPr>
                <w:sz w:val="20"/>
                <w:szCs w:val="20"/>
              </w:rPr>
              <w:t>.</w:t>
            </w:r>
            <w:r w:rsidRPr="00E81E65">
              <w:rPr>
                <w:sz w:val="20"/>
                <w:szCs w:val="20"/>
              </w:rPr>
              <w:t>555</w:t>
            </w:r>
          </w:p>
        </w:tc>
        <w:tc>
          <w:tcPr>
            <w:tcW w:w="973" w:type="pct"/>
            <w:vAlign w:val="center"/>
          </w:tcPr>
          <w:p w14:paraId="3E2D2E08"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1</w:t>
            </w:r>
            <w:r>
              <w:rPr>
                <w:sz w:val="20"/>
                <w:szCs w:val="20"/>
              </w:rPr>
              <w:t>.</w:t>
            </w:r>
            <w:r w:rsidRPr="00E81E65">
              <w:rPr>
                <w:sz w:val="20"/>
                <w:szCs w:val="20"/>
              </w:rPr>
              <w:t>518</w:t>
            </w:r>
          </w:p>
        </w:tc>
      </w:tr>
      <w:tr w:rsidR="00F75942" w:rsidRPr="00E81E65" w14:paraId="4F70134C" w14:textId="77777777" w:rsidTr="005175B7">
        <w:trPr>
          <w:trHeight w:val="220"/>
          <w:jc w:val="center"/>
        </w:trPr>
        <w:tc>
          <w:tcPr>
            <w:cnfStyle w:val="001000000000" w:firstRow="0" w:lastRow="0" w:firstColumn="1" w:lastColumn="0" w:oddVBand="0" w:evenVBand="0" w:oddHBand="0" w:evenHBand="0" w:firstRowFirstColumn="0" w:firstRowLastColumn="0" w:lastRowFirstColumn="0" w:lastRowLastColumn="0"/>
            <w:tcW w:w="1104" w:type="pct"/>
            <w:vAlign w:val="center"/>
          </w:tcPr>
          <w:p w14:paraId="051BB84F" w14:textId="77777777" w:rsidR="00F75942" w:rsidRPr="00E81E65" w:rsidRDefault="00F75942" w:rsidP="005175B7">
            <w:pPr>
              <w:autoSpaceDE w:val="0"/>
              <w:autoSpaceDN w:val="0"/>
              <w:adjustRightInd w:val="0"/>
              <w:rPr>
                <w:b w:val="0"/>
                <w:bCs w:val="0"/>
                <w:sz w:val="20"/>
                <w:szCs w:val="20"/>
              </w:rPr>
            </w:pPr>
            <w:proofErr w:type="spellStart"/>
            <w:r w:rsidRPr="00E81E65">
              <w:rPr>
                <w:b w:val="0"/>
                <w:bCs w:val="0"/>
                <w:sz w:val="20"/>
                <w:szCs w:val="20"/>
              </w:rPr>
              <w:t>Jarque</w:t>
            </w:r>
            <w:proofErr w:type="spellEnd"/>
            <w:r w:rsidRPr="00E81E65">
              <w:rPr>
                <w:b w:val="0"/>
                <w:bCs w:val="0"/>
                <w:sz w:val="20"/>
                <w:szCs w:val="20"/>
              </w:rPr>
              <w:t>-Bera</w:t>
            </w:r>
          </w:p>
        </w:tc>
        <w:tc>
          <w:tcPr>
            <w:tcW w:w="974" w:type="pct"/>
            <w:vAlign w:val="center"/>
          </w:tcPr>
          <w:p w14:paraId="137A71FD"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 2</w:t>
            </w:r>
            <w:r>
              <w:rPr>
                <w:sz w:val="20"/>
                <w:szCs w:val="20"/>
              </w:rPr>
              <w:t>.</w:t>
            </w:r>
            <w:r w:rsidRPr="00E81E65">
              <w:rPr>
                <w:sz w:val="20"/>
                <w:szCs w:val="20"/>
              </w:rPr>
              <w:t>918</w:t>
            </w:r>
          </w:p>
        </w:tc>
        <w:tc>
          <w:tcPr>
            <w:tcW w:w="974" w:type="pct"/>
            <w:vAlign w:val="center"/>
          </w:tcPr>
          <w:p w14:paraId="5B73AEBB"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 3</w:t>
            </w:r>
            <w:r>
              <w:rPr>
                <w:sz w:val="20"/>
                <w:szCs w:val="20"/>
              </w:rPr>
              <w:t>.</w:t>
            </w:r>
            <w:r w:rsidRPr="00E81E65">
              <w:rPr>
                <w:sz w:val="20"/>
                <w:szCs w:val="20"/>
              </w:rPr>
              <w:t>884</w:t>
            </w:r>
          </w:p>
        </w:tc>
        <w:tc>
          <w:tcPr>
            <w:tcW w:w="974" w:type="pct"/>
            <w:vAlign w:val="center"/>
          </w:tcPr>
          <w:p w14:paraId="00032224"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 3</w:t>
            </w:r>
            <w:r>
              <w:rPr>
                <w:sz w:val="20"/>
                <w:szCs w:val="20"/>
              </w:rPr>
              <w:t>.</w:t>
            </w:r>
            <w:r w:rsidRPr="00E81E65">
              <w:rPr>
                <w:sz w:val="20"/>
                <w:szCs w:val="20"/>
              </w:rPr>
              <w:t>608</w:t>
            </w:r>
          </w:p>
        </w:tc>
        <w:tc>
          <w:tcPr>
            <w:tcW w:w="973" w:type="pct"/>
            <w:vAlign w:val="center"/>
          </w:tcPr>
          <w:p w14:paraId="13416944"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3</w:t>
            </w:r>
            <w:r>
              <w:rPr>
                <w:sz w:val="20"/>
                <w:szCs w:val="20"/>
              </w:rPr>
              <w:t>.</w:t>
            </w:r>
            <w:r w:rsidRPr="00E81E65">
              <w:rPr>
                <w:sz w:val="20"/>
                <w:szCs w:val="20"/>
              </w:rPr>
              <w:t>748</w:t>
            </w:r>
          </w:p>
        </w:tc>
      </w:tr>
      <w:tr w:rsidR="00F75942" w:rsidRPr="00E81E65" w14:paraId="74736F24" w14:textId="77777777" w:rsidTr="005175B7">
        <w:trPr>
          <w:trHeight w:val="220"/>
          <w:jc w:val="center"/>
        </w:trPr>
        <w:tc>
          <w:tcPr>
            <w:cnfStyle w:val="001000000000" w:firstRow="0" w:lastRow="0" w:firstColumn="1" w:lastColumn="0" w:oddVBand="0" w:evenVBand="0" w:oddHBand="0" w:evenHBand="0" w:firstRowFirstColumn="0" w:firstRowLastColumn="0" w:lastRowFirstColumn="0" w:lastRowLastColumn="0"/>
            <w:tcW w:w="1104" w:type="pct"/>
            <w:tcBorders>
              <w:bottom w:val="nil"/>
            </w:tcBorders>
            <w:vAlign w:val="center"/>
          </w:tcPr>
          <w:p w14:paraId="19A117C0" w14:textId="77777777" w:rsidR="00F75942" w:rsidRPr="00E81E65" w:rsidRDefault="00F75942" w:rsidP="005175B7">
            <w:pPr>
              <w:autoSpaceDE w:val="0"/>
              <w:autoSpaceDN w:val="0"/>
              <w:adjustRightInd w:val="0"/>
              <w:rPr>
                <w:b w:val="0"/>
                <w:bCs w:val="0"/>
                <w:sz w:val="20"/>
                <w:szCs w:val="20"/>
              </w:rPr>
            </w:pPr>
            <w:r w:rsidRPr="00E81E65">
              <w:rPr>
                <w:b w:val="0"/>
                <w:bCs w:val="0"/>
                <w:sz w:val="20"/>
                <w:szCs w:val="20"/>
              </w:rPr>
              <w:t>Olasılık</w:t>
            </w:r>
          </w:p>
        </w:tc>
        <w:tc>
          <w:tcPr>
            <w:tcW w:w="974" w:type="pct"/>
            <w:tcBorders>
              <w:bottom w:val="nil"/>
            </w:tcBorders>
            <w:vAlign w:val="center"/>
          </w:tcPr>
          <w:p w14:paraId="5418E755"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 0</w:t>
            </w:r>
            <w:r>
              <w:rPr>
                <w:sz w:val="20"/>
                <w:szCs w:val="20"/>
              </w:rPr>
              <w:t>.</w:t>
            </w:r>
            <w:r w:rsidRPr="00E81E65">
              <w:rPr>
                <w:sz w:val="20"/>
                <w:szCs w:val="20"/>
              </w:rPr>
              <w:t>232</w:t>
            </w:r>
          </w:p>
        </w:tc>
        <w:tc>
          <w:tcPr>
            <w:tcW w:w="974" w:type="pct"/>
            <w:tcBorders>
              <w:bottom w:val="nil"/>
            </w:tcBorders>
            <w:vAlign w:val="center"/>
          </w:tcPr>
          <w:p w14:paraId="5A6F85C3"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 0</w:t>
            </w:r>
            <w:r>
              <w:rPr>
                <w:sz w:val="20"/>
                <w:szCs w:val="20"/>
              </w:rPr>
              <w:t>.</w:t>
            </w:r>
            <w:r w:rsidRPr="00E81E65">
              <w:rPr>
                <w:sz w:val="20"/>
                <w:szCs w:val="20"/>
              </w:rPr>
              <w:t>143</w:t>
            </w:r>
          </w:p>
        </w:tc>
        <w:tc>
          <w:tcPr>
            <w:tcW w:w="974" w:type="pct"/>
            <w:tcBorders>
              <w:bottom w:val="nil"/>
            </w:tcBorders>
            <w:vAlign w:val="center"/>
          </w:tcPr>
          <w:p w14:paraId="036B7A89"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 0</w:t>
            </w:r>
            <w:r>
              <w:rPr>
                <w:sz w:val="20"/>
                <w:szCs w:val="20"/>
              </w:rPr>
              <w:t>.</w:t>
            </w:r>
            <w:r w:rsidRPr="00E81E65">
              <w:rPr>
                <w:sz w:val="20"/>
                <w:szCs w:val="20"/>
              </w:rPr>
              <w:t>164</w:t>
            </w:r>
          </w:p>
        </w:tc>
        <w:tc>
          <w:tcPr>
            <w:tcW w:w="973" w:type="pct"/>
            <w:tcBorders>
              <w:bottom w:val="nil"/>
            </w:tcBorders>
            <w:vAlign w:val="center"/>
          </w:tcPr>
          <w:p w14:paraId="4D489470"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0</w:t>
            </w:r>
            <w:r>
              <w:rPr>
                <w:sz w:val="20"/>
                <w:szCs w:val="20"/>
              </w:rPr>
              <w:t>.</w:t>
            </w:r>
            <w:r w:rsidRPr="00E81E65">
              <w:rPr>
                <w:sz w:val="20"/>
                <w:szCs w:val="20"/>
              </w:rPr>
              <w:t>153</w:t>
            </w:r>
          </w:p>
        </w:tc>
      </w:tr>
      <w:tr w:rsidR="00F75942" w:rsidRPr="00E81E65" w14:paraId="777BE48F" w14:textId="77777777" w:rsidTr="005175B7">
        <w:trPr>
          <w:trHeight w:val="220"/>
          <w:jc w:val="center"/>
        </w:trPr>
        <w:tc>
          <w:tcPr>
            <w:cnfStyle w:val="001000000000" w:firstRow="0" w:lastRow="0" w:firstColumn="1" w:lastColumn="0" w:oddVBand="0" w:evenVBand="0" w:oddHBand="0" w:evenHBand="0" w:firstRowFirstColumn="0" w:firstRowLastColumn="0" w:lastRowFirstColumn="0" w:lastRowLastColumn="0"/>
            <w:tcW w:w="1104" w:type="pct"/>
            <w:tcBorders>
              <w:top w:val="nil"/>
              <w:bottom w:val="single" w:sz="4" w:space="0" w:color="auto"/>
            </w:tcBorders>
            <w:vAlign w:val="center"/>
          </w:tcPr>
          <w:p w14:paraId="0B7BABD9" w14:textId="77777777" w:rsidR="00F75942" w:rsidRPr="00E81E65" w:rsidRDefault="00F75942" w:rsidP="005175B7">
            <w:pPr>
              <w:autoSpaceDE w:val="0"/>
              <w:autoSpaceDN w:val="0"/>
              <w:adjustRightInd w:val="0"/>
              <w:rPr>
                <w:sz w:val="20"/>
                <w:szCs w:val="20"/>
              </w:rPr>
            </w:pPr>
            <w:r w:rsidRPr="00E81E65">
              <w:rPr>
                <w:b w:val="0"/>
                <w:bCs w:val="0"/>
                <w:sz w:val="20"/>
                <w:szCs w:val="20"/>
              </w:rPr>
              <w:t>Gözlem Sayısı</w:t>
            </w:r>
          </w:p>
        </w:tc>
        <w:tc>
          <w:tcPr>
            <w:tcW w:w="974" w:type="pct"/>
            <w:tcBorders>
              <w:top w:val="nil"/>
              <w:bottom w:val="single" w:sz="4" w:space="0" w:color="auto"/>
            </w:tcBorders>
            <w:vAlign w:val="center"/>
          </w:tcPr>
          <w:p w14:paraId="227C4960"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41</w:t>
            </w:r>
          </w:p>
        </w:tc>
        <w:tc>
          <w:tcPr>
            <w:tcW w:w="974" w:type="pct"/>
            <w:tcBorders>
              <w:top w:val="nil"/>
              <w:bottom w:val="single" w:sz="4" w:space="0" w:color="auto"/>
            </w:tcBorders>
            <w:vAlign w:val="center"/>
          </w:tcPr>
          <w:p w14:paraId="15179B6E"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41</w:t>
            </w:r>
          </w:p>
        </w:tc>
        <w:tc>
          <w:tcPr>
            <w:tcW w:w="974" w:type="pct"/>
            <w:tcBorders>
              <w:top w:val="nil"/>
              <w:bottom w:val="single" w:sz="4" w:space="0" w:color="auto"/>
            </w:tcBorders>
            <w:vAlign w:val="center"/>
          </w:tcPr>
          <w:p w14:paraId="45B27D3D"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41</w:t>
            </w:r>
          </w:p>
        </w:tc>
        <w:tc>
          <w:tcPr>
            <w:tcW w:w="973" w:type="pct"/>
            <w:tcBorders>
              <w:top w:val="nil"/>
              <w:bottom w:val="single" w:sz="4" w:space="0" w:color="auto"/>
            </w:tcBorders>
            <w:vAlign w:val="center"/>
          </w:tcPr>
          <w:p w14:paraId="6B7B626D" w14:textId="77777777" w:rsidR="00F75942" w:rsidRPr="00E81E65" w:rsidRDefault="00F75942" w:rsidP="005175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E81E65">
              <w:rPr>
                <w:sz w:val="20"/>
                <w:szCs w:val="20"/>
              </w:rPr>
              <w:t>41</w:t>
            </w:r>
          </w:p>
        </w:tc>
      </w:tr>
    </w:tbl>
    <w:p w14:paraId="1B414152" w14:textId="77777777" w:rsidR="00F75942" w:rsidRPr="00B33FE3" w:rsidRDefault="00F75942" w:rsidP="001668BF">
      <w:pPr>
        <w:spacing w:before="20" w:after="20"/>
        <w:jc w:val="both"/>
        <w:rPr>
          <w:color w:val="FF0000"/>
        </w:rPr>
      </w:pPr>
    </w:p>
    <w:p w14:paraId="21C4AB78" w14:textId="77777777" w:rsidR="00E054E3" w:rsidRPr="00253857" w:rsidRDefault="00E054E3" w:rsidP="00E054E3">
      <w:pPr>
        <w:shd w:val="clear" w:color="auto" w:fill="FFFFFF"/>
        <w:spacing w:before="120" w:line="276" w:lineRule="auto"/>
        <w:ind w:firstLine="567"/>
        <w:jc w:val="both"/>
        <w:rPr>
          <w:sz w:val="20"/>
          <w:szCs w:val="22"/>
        </w:rPr>
      </w:pPr>
    </w:p>
    <w:p w14:paraId="59D72523" w14:textId="77777777" w:rsidR="009500D7" w:rsidRPr="00253857" w:rsidRDefault="009500D7" w:rsidP="00E054E3">
      <w:pPr>
        <w:spacing w:before="120" w:line="276" w:lineRule="auto"/>
        <w:ind w:firstLine="567"/>
        <w:jc w:val="both"/>
        <w:rPr>
          <w:bCs/>
          <w:sz w:val="22"/>
          <w:szCs w:val="22"/>
          <w:lang w:eastAsia="en-US"/>
        </w:rPr>
      </w:pPr>
    </w:p>
    <w:p w14:paraId="0CF026E6" w14:textId="77777777" w:rsidR="00E054E3" w:rsidRPr="00253857" w:rsidRDefault="00E054E3" w:rsidP="008E52B7">
      <w:pPr>
        <w:spacing w:before="120" w:line="276" w:lineRule="auto"/>
        <w:ind w:firstLine="567"/>
        <w:jc w:val="both"/>
        <w:rPr>
          <w:bCs/>
          <w:sz w:val="22"/>
          <w:szCs w:val="22"/>
          <w:lang w:eastAsia="en-US"/>
        </w:rPr>
      </w:pPr>
      <w:r w:rsidRPr="00253857">
        <w:rPr>
          <w:bCs/>
          <w:sz w:val="22"/>
          <w:szCs w:val="22"/>
          <w:lang w:eastAsia="en-US"/>
        </w:rPr>
        <w:t>Tablo, şekil ve grafiklerin sayfa yapısının dışına taşmamasına özen gösterilmelidir.</w:t>
      </w:r>
    </w:p>
    <w:p w14:paraId="74110E3B" w14:textId="77777777" w:rsidR="00E054E3" w:rsidRPr="00253857" w:rsidRDefault="00E054E3" w:rsidP="00E054E3">
      <w:pPr>
        <w:spacing w:before="120" w:line="276" w:lineRule="auto"/>
        <w:ind w:firstLine="567"/>
        <w:jc w:val="both"/>
        <w:rPr>
          <w:bCs/>
          <w:sz w:val="22"/>
          <w:szCs w:val="22"/>
          <w:lang w:eastAsia="en-US"/>
        </w:rPr>
      </w:pPr>
    </w:p>
    <w:p w14:paraId="4D5BF4FA" w14:textId="77777777" w:rsidR="00E054E3" w:rsidRPr="00253857" w:rsidRDefault="00E054E3" w:rsidP="00E054E3">
      <w:pPr>
        <w:spacing w:after="40"/>
        <w:jc w:val="center"/>
        <w:rPr>
          <w:b/>
          <w:sz w:val="20"/>
        </w:rPr>
      </w:pPr>
      <w:r w:rsidRPr="00253857">
        <w:rPr>
          <w:noProof/>
          <w:sz w:val="22"/>
          <w:szCs w:val="22"/>
        </w:rPr>
        <w:lastRenderedPageBreak/>
        <w:drawing>
          <wp:inline distT="0" distB="0" distL="0" distR="0" wp14:anchorId="4BB070CC" wp14:editId="4AE41548">
            <wp:extent cx="3657600" cy="255270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57600" cy="2552700"/>
                    </a:xfrm>
                    <a:prstGeom prst="rect">
                      <a:avLst/>
                    </a:prstGeom>
                    <a:noFill/>
                    <a:ln>
                      <a:noFill/>
                    </a:ln>
                  </pic:spPr>
                </pic:pic>
              </a:graphicData>
            </a:graphic>
          </wp:inline>
        </w:drawing>
      </w:r>
    </w:p>
    <w:p w14:paraId="5BD20B49" w14:textId="49C2AA6E" w:rsidR="00E054E3" w:rsidRPr="00253857" w:rsidRDefault="00E054E3" w:rsidP="001A261D">
      <w:pPr>
        <w:spacing w:after="40"/>
        <w:jc w:val="center"/>
        <w:rPr>
          <w:rFonts w:eastAsiaTheme="minorEastAsia"/>
          <w:sz w:val="20"/>
        </w:rPr>
      </w:pPr>
      <w:r w:rsidRPr="00253857">
        <w:rPr>
          <w:b/>
          <w:sz w:val="20"/>
        </w:rPr>
        <w:t>Şekil 1.</w:t>
      </w:r>
      <w:r w:rsidRPr="00253857">
        <w:rPr>
          <w:rFonts w:eastAsiaTheme="minorEastAsia"/>
          <w:b/>
          <w:sz w:val="20"/>
        </w:rPr>
        <w:t xml:space="preserve"> Gündelik Kasa Hesabı İle Ödeme Yöntemi Süreci</w:t>
      </w:r>
    </w:p>
    <w:p w14:paraId="2407E203" w14:textId="1AE4CCBB" w:rsidR="00E054E3" w:rsidRPr="00253857" w:rsidRDefault="00E054E3" w:rsidP="001A261D">
      <w:pPr>
        <w:jc w:val="center"/>
        <w:rPr>
          <w:sz w:val="20"/>
        </w:rPr>
      </w:pPr>
      <w:r w:rsidRPr="00253857">
        <w:rPr>
          <w:rFonts w:eastAsiaTheme="minorEastAsia"/>
          <w:b/>
          <w:sz w:val="20"/>
        </w:rPr>
        <w:t xml:space="preserve">Kaynak: </w:t>
      </w:r>
      <w:proofErr w:type="spellStart"/>
      <w:r w:rsidR="00B97662">
        <w:rPr>
          <w:sz w:val="20"/>
        </w:rPr>
        <w:t>Allen</w:t>
      </w:r>
      <w:proofErr w:type="spellEnd"/>
      <w:r w:rsidR="00B97662">
        <w:rPr>
          <w:sz w:val="20"/>
        </w:rPr>
        <w:t xml:space="preserve"> ve </w:t>
      </w:r>
      <w:proofErr w:type="spellStart"/>
      <w:r w:rsidR="00B97662">
        <w:rPr>
          <w:sz w:val="20"/>
        </w:rPr>
        <w:t>Tomassi</w:t>
      </w:r>
      <w:proofErr w:type="spellEnd"/>
      <w:r w:rsidR="00B97662">
        <w:rPr>
          <w:sz w:val="20"/>
        </w:rPr>
        <w:t>, 2001.</w:t>
      </w:r>
    </w:p>
    <w:p w14:paraId="5D76558B" w14:textId="77777777" w:rsidR="00E054E3" w:rsidRPr="00824844" w:rsidRDefault="00E054E3" w:rsidP="00E054E3">
      <w:pPr>
        <w:spacing w:before="120" w:line="276" w:lineRule="auto"/>
        <w:ind w:firstLine="567"/>
        <w:jc w:val="both"/>
        <w:rPr>
          <w:bCs/>
          <w:sz w:val="22"/>
          <w:szCs w:val="22"/>
          <w:lang w:eastAsia="en-US"/>
        </w:rPr>
      </w:pPr>
    </w:p>
    <w:p w14:paraId="1FBCA824" w14:textId="77777777" w:rsidR="00E054E3" w:rsidRPr="009F3694" w:rsidRDefault="00E054E3" w:rsidP="00E054E3">
      <w:pPr>
        <w:spacing w:before="120" w:line="276" w:lineRule="auto"/>
        <w:ind w:firstLine="567"/>
        <w:jc w:val="both"/>
        <w:rPr>
          <w:bCs/>
          <w:sz w:val="22"/>
          <w:szCs w:val="22"/>
          <w:lang w:eastAsia="en-US"/>
        </w:rPr>
      </w:pPr>
      <w:r w:rsidRPr="009F3694">
        <w:rPr>
          <w:bCs/>
          <w:color w:val="FF0000"/>
          <w:sz w:val="22"/>
          <w:szCs w:val="22"/>
          <w:lang w:eastAsia="en-US"/>
        </w:rPr>
        <w:t xml:space="preserve">Çalışmada hangi verilerin kullanıldığı ve nerelerden alındığı açık bir şekilde yazılmalıdır. Kullanılan yöntem ile ilgili bilgiler verilmeli, oluşturulan modellerde yer alan değişkenler tanımlanmalı, nasıl hesaplandığı yazılmalıdır. Kullanılan değişkenler için kullanılan kısaltmaların, değişken adının ve hesaplanma şeklinin bir tablo olarak verilmesi okuyucular için faydalı olacaktır. </w:t>
      </w:r>
    </w:p>
    <w:p w14:paraId="238B1D1C" w14:textId="77777777" w:rsidR="00E054E3" w:rsidRPr="009F3694" w:rsidRDefault="00E054E3" w:rsidP="00E054E3">
      <w:pPr>
        <w:spacing w:before="120" w:line="276" w:lineRule="auto"/>
        <w:ind w:firstLine="567"/>
        <w:jc w:val="both"/>
        <w:rPr>
          <w:bCs/>
          <w:sz w:val="22"/>
          <w:szCs w:val="22"/>
          <w:lang w:eastAsia="en-US"/>
        </w:rPr>
      </w:pPr>
      <w:r w:rsidRPr="009F3694">
        <w:rPr>
          <w:bCs/>
          <w:color w:val="FF0000"/>
          <w:sz w:val="22"/>
          <w:szCs w:val="22"/>
          <w:lang w:eastAsia="en-US"/>
        </w:rPr>
        <w:t xml:space="preserve">Çalışmada sadece elde edilen bulguları sunmak yerine, elde edilen bulguların </w:t>
      </w:r>
      <w:proofErr w:type="gramStart"/>
      <w:r w:rsidRPr="009F3694">
        <w:rPr>
          <w:bCs/>
          <w:color w:val="FF0000"/>
          <w:sz w:val="22"/>
          <w:szCs w:val="22"/>
          <w:lang w:eastAsia="en-US"/>
        </w:rPr>
        <w:t>literatürdeki</w:t>
      </w:r>
      <w:proofErr w:type="gramEnd"/>
      <w:r w:rsidRPr="009F3694">
        <w:rPr>
          <w:bCs/>
          <w:color w:val="FF0000"/>
          <w:sz w:val="22"/>
          <w:szCs w:val="22"/>
          <w:lang w:eastAsia="en-US"/>
        </w:rPr>
        <w:t xml:space="preserve"> diğer çalışmalardan elde edilen bulgularla karşılaştırılması, elde edilen bulguların yorumlanması ve bulgulardan hareketle politika önerilerinin sunulması çalışmanın niteliğini artıracaktır.</w:t>
      </w:r>
    </w:p>
    <w:p w14:paraId="4A659C43" w14:textId="0826C4A9" w:rsidR="001A261D" w:rsidRDefault="008175E9" w:rsidP="008E52B7">
      <w:pPr>
        <w:spacing w:before="120" w:line="276" w:lineRule="auto"/>
        <w:ind w:firstLine="567"/>
        <w:jc w:val="both"/>
        <w:rPr>
          <w:color w:val="FF0000"/>
        </w:rPr>
      </w:pPr>
      <w:r w:rsidRPr="008175E9">
        <w:rPr>
          <w:color w:val="FF0000"/>
        </w:rPr>
        <w:t xml:space="preserve">Sonuç bölümünün sonunda araştırmacıların </w:t>
      </w:r>
      <w:r w:rsidR="00FA3EA3">
        <w:rPr>
          <w:color w:val="FF0000"/>
        </w:rPr>
        <w:t xml:space="preserve">araştırma ve yayın etiği beyanı, araştırmacı </w:t>
      </w:r>
      <w:r>
        <w:rPr>
          <w:color w:val="FF0000"/>
        </w:rPr>
        <w:t>katkı oranı ve çatışma beyanına</w:t>
      </w:r>
      <w:r w:rsidRPr="008175E9">
        <w:rPr>
          <w:color w:val="FF0000"/>
        </w:rPr>
        <w:t xml:space="preserve"> yer </w:t>
      </w:r>
      <w:r>
        <w:rPr>
          <w:color w:val="FF0000"/>
        </w:rPr>
        <w:t>verilmelidir</w:t>
      </w:r>
      <w:r w:rsidRPr="008175E9">
        <w:rPr>
          <w:color w:val="FF0000"/>
        </w:rPr>
        <w:t>. Aşağıda</w:t>
      </w:r>
      <w:r>
        <w:rPr>
          <w:color w:val="FF0000"/>
        </w:rPr>
        <w:t xml:space="preserve">ki örneklerden uygun olanı kullanılabilir. </w:t>
      </w:r>
    </w:p>
    <w:p w14:paraId="6BC81AD4" w14:textId="34730A15" w:rsidR="00D6386B" w:rsidRPr="00D6386B" w:rsidRDefault="00D6386B" w:rsidP="00C20336">
      <w:pPr>
        <w:spacing w:before="120" w:line="276" w:lineRule="auto"/>
        <w:rPr>
          <w:b/>
        </w:rPr>
      </w:pPr>
      <w:r w:rsidRPr="00D6386B">
        <w:rPr>
          <w:b/>
        </w:rPr>
        <w:t>Sonuç bölümünün sonunda aşağıdaki bilgilere yer verilmelidir.</w:t>
      </w:r>
    </w:p>
    <w:p w14:paraId="52534463" w14:textId="2CC71046" w:rsidR="00B1780E" w:rsidRPr="00AD0038" w:rsidRDefault="00C20336" w:rsidP="00C20336">
      <w:pPr>
        <w:spacing w:before="120" w:line="276" w:lineRule="auto"/>
        <w:rPr>
          <w:i/>
        </w:rPr>
      </w:pPr>
      <w:r w:rsidRPr="00AD0038">
        <w:rPr>
          <w:i/>
        </w:rPr>
        <w:t>Çalışmanızın yazım diline uygun ifadeleri seçebilirsiniz.</w:t>
      </w:r>
    </w:p>
    <w:p w14:paraId="1DE97DC8" w14:textId="088DE1C8" w:rsidR="00E82559" w:rsidRPr="007E0C07" w:rsidRDefault="001A261D" w:rsidP="00E82559">
      <w:pPr>
        <w:pStyle w:val="ListeParagraf"/>
        <w:ind w:left="0"/>
        <w:jc w:val="both"/>
        <w:rPr>
          <w:b/>
          <w:sz w:val="20"/>
          <w:szCs w:val="20"/>
          <w:lang w:val="en-US"/>
        </w:rPr>
      </w:pPr>
      <w:r w:rsidRPr="00FA3EA3">
        <w:rPr>
          <w:b/>
          <w:sz w:val="20"/>
        </w:rPr>
        <w:t xml:space="preserve">Araştırma ve Yayın Etiği Beyanı </w:t>
      </w:r>
      <w:r w:rsidR="00E82559">
        <w:rPr>
          <w:b/>
          <w:sz w:val="20"/>
        </w:rPr>
        <w:t>(</w:t>
      </w:r>
      <w:r w:rsidR="00E82559" w:rsidRPr="007E0C07">
        <w:rPr>
          <w:b/>
          <w:sz w:val="20"/>
          <w:szCs w:val="22"/>
          <w:lang w:val="en-US" w:eastAsia="en-US"/>
        </w:rPr>
        <w:t>Decl</w:t>
      </w:r>
      <w:r w:rsidR="00B076D2" w:rsidRPr="007E0C07">
        <w:rPr>
          <w:b/>
          <w:sz w:val="20"/>
          <w:szCs w:val="22"/>
          <w:lang w:val="en-US" w:eastAsia="en-US"/>
        </w:rPr>
        <w:t>a</w:t>
      </w:r>
      <w:r w:rsidR="00E82559" w:rsidRPr="007E0C07">
        <w:rPr>
          <w:b/>
          <w:sz w:val="20"/>
          <w:szCs w:val="22"/>
          <w:lang w:val="en-US" w:eastAsia="en-US"/>
        </w:rPr>
        <w:t xml:space="preserve">ration of </w:t>
      </w:r>
      <w:r w:rsidR="00E82559" w:rsidRPr="007E0C07">
        <w:rPr>
          <w:b/>
          <w:sz w:val="20"/>
          <w:szCs w:val="20"/>
          <w:lang w:val="en-US"/>
        </w:rPr>
        <w:t>Research and Publication Ethics)</w:t>
      </w:r>
    </w:p>
    <w:p w14:paraId="218B1489" w14:textId="31679597" w:rsidR="00E82559" w:rsidRPr="007E0C07" w:rsidRDefault="00AD0038" w:rsidP="00E82559">
      <w:pPr>
        <w:pStyle w:val="ListeParagraf"/>
        <w:ind w:left="0"/>
        <w:rPr>
          <w:sz w:val="20"/>
          <w:szCs w:val="20"/>
          <w:lang w:val="en-US"/>
        </w:rPr>
      </w:pPr>
      <w:r w:rsidRPr="00FA3EA3">
        <w:rPr>
          <w:rFonts w:eastAsia="Times New Roman"/>
          <w:sz w:val="20"/>
        </w:rPr>
        <w:t xml:space="preserve">Etik kurul izni ve/veya yasal/özel izin alınmasına gerek olmayan bu çalışmada araştırma ve yayın etiğine uyulmuştur. </w:t>
      </w:r>
      <w:r>
        <w:rPr>
          <w:rFonts w:eastAsia="Times New Roman"/>
          <w:sz w:val="20"/>
        </w:rPr>
        <w:t>(</w:t>
      </w:r>
      <w:r w:rsidR="00E82559" w:rsidRPr="007E0C07">
        <w:rPr>
          <w:sz w:val="20"/>
          <w:szCs w:val="20"/>
          <w:lang w:val="en-US"/>
        </w:rPr>
        <w:t>This study which does not require ethics committee approval and/or legal/specific permission complies with the research and publication ethics.</w:t>
      </w:r>
      <w:r>
        <w:rPr>
          <w:sz w:val="20"/>
          <w:szCs w:val="20"/>
          <w:lang w:val="en-US"/>
        </w:rPr>
        <w:t>)</w:t>
      </w:r>
    </w:p>
    <w:p w14:paraId="6C1882F0" w14:textId="77777777" w:rsidR="00E82559" w:rsidRPr="00FA3EA3" w:rsidRDefault="00E82559" w:rsidP="008E52B7">
      <w:pPr>
        <w:pStyle w:val="ListeParagraf"/>
        <w:ind w:left="0"/>
        <w:jc w:val="both"/>
        <w:rPr>
          <w:b/>
          <w:sz w:val="20"/>
        </w:rPr>
      </w:pPr>
    </w:p>
    <w:p w14:paraId="5F24A8A6" w14:textId="77777777" w:rsidR="001A261D" w:rsidRPr="00FA3EA3" w:rsidRDefault="001A261D" w:rsidP="008E52B7">
      <w:pPr>
        <w:pStyle w:val="ListeParagraf"/>
        <w:ind w:left="0"/>
        <w:jc w:val="both"/>
        <w:rPr>
          <w:b/>
          <w:i/>
          <w:sz w:val="16"/>
        </w:rPr>
      </w:pPr>
      <w:r w:rsidRPr="00FA3EA3">
        <w:rPr>
          <w:rFonts w:eastAsia="Times New Roman"/>
          <w:i/>
          <w:sz w:val="20"/>
        </w:rPr>
        <w:t>Eğer etik kurul izni alınan bir çalışma ise etik kurul izni alınan kurum, tarih, karar ve sayı numarası bilgisi verilmeli ve devamında bu çalışmada araştırma ve yayın etiğine uyulmuştur ifadesi yer almalıdır.</w:t>
      </w:r>
    </w:p>
    <w:p w14:paraId="29EB4284" w14:textId="77777777" w:rsidR="00054CFD" w:rsidRPr="00F045D5" w:rsidRDefault="00054CFD" w:rsidP="008E52B7">
      <w:pPr>
        <w:spacing w:before="120"/>
        <w:jc w:val="both"/>
        <w:rPr>
          <w:b/>
          <w:sz w:val="20"/>
          <w:szCs w:val="20"/>
        </w:rPr>
      </w:pPr>
      <w:r w:rsidRPr="00F045D5">
        <w:rPr>
          <w:b/>
          <w:bCs/>
          <w:sz w:val="20"/>
          <w:szCs w:val="20"/>
        </w:rPr>
        <w:t>Araştırmacıların Katkı Oranı Beyanı</w:t>
      </w:r>
      <w:r w:rsidRPr="00F045D5">
        <w:rPr>
          <w:b/>
          <w:sz w:val="20"/>
          <w:szCs w:val="20"/>
        </w:rPr>
        <w:t xml:space="preserve"> (</w:t>
      </w:r>
      <w:r w:rsidRPr="00F045D5">
        <w:rPr>
          <w:b/>
          <w:sz w:val="20"/>
          <w:szCs w:val="20"/>
          <w:lang w:val="en-US"/>
        </w:rPr>
        <w:t>Researcher’s Contribution Rate Statement</w:t>
      </w:r>
      <w:r w:rsidRPr="00F045D5">
        <w:rPr>
          <w:b/>
          <w:sz w:val="20"/>
          <w:szCs w:val="20"/>
        </w:rPr>
        <w:t>)</w:t>
      </w:r>
    </w:p>
    <w:p w14:paraId="2F99E772" w14:textId="6E6A0365" w:rsidR="00FA3EA3" w:rsidRDefault="00FA3EA3" w:rsidP="00BA2484">
      <w:pPr>
        <w:jc w:val="both"/>
        <w:rPr>
          <w:sz w:val="20"/>
          <w:szCs w:val="20"/>
        </w:rPr>
      </w:pPr>
      <w:r w:rsidRPr="00F045D5">
        <w:rPr>
          <w:sz w:val="20"/>
          <w:szCs w:val="20"/>
        </w:rPr>
        <w:t xml:space="preserve">Yazar, makalenin tamamına yalnız kendisinin katkı sağlamış olduğunu beyan eder. </w:t>
      </w:r>
      <w:proofErr w:type="gramStart"/>
      <w:r w:rsidRPr="00F045D5">
        <w:rPr>
          <w:sz w:val="20"/>
          <w:szCs w:val="20"/>
        </w:rPr>
        <w:t>(</w:t>
      </w:r>
      <w:proofErr w:type="gramEnd"/>
      <w:r w:rsidRPr="007E0C07">
        <w:rPr>
          <w:sz w:val="20"/>
          <w:szCs w:val="20"/>
          <w:lang w:val="en-US"/>
        </w:rPr>
        <w:t xml:space="preserve">I am a single author of this paper. My contribution is </w:t>
      </w:r>
      <w:proofErr w:type="gramStart"/>
      <w:r w:rsidRPr="007E0C07">
        <w:rPr>
          <w:sz w:val="20"/>
          <w:szCs w:val="20"/>
          <w:lang w:val="en-US"/>
        </w:rPr>
        <w:t>100%</w:t>
      </w:r>
      <w:proofErr w:type="gramEnd"/>
      <w:r w:rsidRPr="00F045D5">
        <w:rPr>
          <w:sz w:val="20"/>
          <w:szCs w:val="20"/>
          <w:lang w:val="en-US"/>
        </w:rPr>
        <w:t>.</w:t>
      </w:r>
      <w:r w:rsidRPr="00F045D5">
        <w:rPr>
          <w:sz w:val="20"/>
          <w:szCs w:val="20"/>
        </w:rPr>
        <w:t>)</w:t>
      </w:r>
    </w:p>
    <w:p w14:paraId="4351017D" w14:textId="14B57AA2" w:rsidR="00054CFD" w:rsidRDefault="00054CFD" w:rsidP="008E52B7">
      <w:pPr>
        <w:spacing w:before="120"/>
        <w:jc w:val="both"/>
        <w:rPr>
          <w:sz w:val="20"/>
          <w:szCs w:val="20"/>
          <w:lang w:val="en-US"/>
        </w:rPr>
      </w:pPr>
      <w:r w:rsidRPr="00F045D5">
        <w:rPr>
          <w:sz w:val="20"/>
          <w:szCs w:val="20"/>
        </w:rPr>
        <w:t>Yazarlar makaleye eşit oranda katkı sağlamış olduklarını beyan eder. (</w:t>
      </w:r>
      <w:r w:rsidRPr="007E0C07">
        <w:rPr>
          <w:sz w:val="20"/>
          <w:szCs w:val="20"/>
          <w:lang w:val="en-US"/>
        </w:rPr>
        <w:t>The authors declare that they have contributed equally to the article.)</w:t>
      </w:r>
    </w:p>
    <w:p w14:paraId="112E5386" w14:textId="1FBC3C11" w:rsidR="0098385B" w:rsidRDefault="004A7E03" w:rsidP="004A7E03">
      <w:pPr>
        <w:spacing w:before="120"/>
        <w:jc w:val="both"/>
        <w:rPr>
          <w:sz w:val="20"/>
          <w:szCs w:val="20"/>
        </w:rPr>
      </w:pPr>
      <w:r>
        <w:rPr>
          <w:sz w:val="20"/>
          <w:szCs w:val="20"/>
        </w:rPr>
        <w:t xml:space="preserve">1. </w:t>
      </w:r>
      <w:r w:rsidRPr="004A7E03">
        <w:rPr>
          <w:sz w:val="20"/>
          <w:szCs w:val="20"/>
        </w:rPr>
        <w:t xml:space="preserve">Yazarın Adı Soyadı: </w:t>
      </w:r>
      <w:r>
        <w:rPr>
          <w:sz w:val="20"/>
          <w:szCs w:val="20"/>
        </w:rPr>
        <w:t xml:space="preserve">Makalede katkı sunduğu </w:t>
      </w:r>
      <w:r w:rsidR="002A7B35">
        <w:rPr>
          <w:sz w:val="20"/>
          <w:szCs w:val="20"/>
        </w:rPr>
        <w:t>kısımlar</w:t>
      </w:r>
      <w:r w:rsidR="000A6523">
        <w:rPr>
          <w:sz w:val="20"/>
          <w:szCs w:val="20"/>
        </w:rPr>
        <w:t xml:space="preserve"> (</w:t>
      </w:r>
      <w:r w:rsidR="002A7B35">
        <w:rPr>
          <w:sz w:val="20"/>
          <w:szCs w:val="20"/>
        </w:rPr>
        <w:t xml:space="preserve">her kısım için ayrı ayrı </w:t>
      </w:r>
      <w:r w:rsidR="000A6523">
        <w:rPr>
          <w:sz w:val="20"/>
          <w:szCs w:val="20"/>
        </w:rPr>
        <w:t>yüzde olarak da belirtilebilir)</w:t>
      </w:r>
    </w:p>
    <w:p w14:paraId="5D3CC77D" w14:textId="3E80A719" w:rsidR="004A7E03" w:rsidRPr="004A7E03" w:rsidRDefault="004A7E03" w:rsidP="004A7E03">
      <w:pPr>
        <w:spacing w:before="120"/>
        <w:jc w:val="both"/>
        <w:rPr>
          <w:sz w:val="20"/>
          <w:szCs w:val="20"/>
        </w:rPr>
      </w:pPr>
      <w:r>
        <w:rPr>
          <w:sz w:val="20"/>
          <w:szCs w:val="20"/>
        </w:rPr>
        <w:lastRenderedPageBreak/>
        <w:t xml:space="preserve">2. </w:t>
      </w:r>
      <w:r w:rsidRPr="004A7E03">
        <w:rPr>
          <w:sz w:val="20"/>
          <w:szCs w:val="20"/>
        </w:rPr>
        <w:t xml:space="preserve">Yazarın Adı Soyadı: </w:t>
      </w:r>
      <w:r w:rsidR="002A7B35">
        <w:rPr>
          <w:sz w:val="20"/>
          <w:szCs w:val="20"/>
        </w:rPr>
        <w:t>Makalede katkı sunduğu kısımlar (her kısım için ayrı ayrı yüzde olarak da belirtilebilir)</w:t>
      </w:r>
      <w:r w:rsidR="00D6386B">
        <w:rPr>
          <w:sz w:val="20"/>
          <w:szCs w:val="20"/>
        </w:rPr>
        <w:t xml:space="preserve">  </w:t>
      </w:r>
      <w:r w:rsidR="00D6386B" w:rsidRPr="00F04C87">
        <w:rPr>
          <w:color w:val="FF0000"/>
          <w:sz w:val="20"/>
          <w:szCs w:val="20"/>
        </w:rPr>
        <w:t>İlk gönderimde kesinlikle yaza</w:t>
      </w:r>
      <w:r w:rsidR="00F04C87" w:rsidRPr="00F04C87">
        <w:rPr>
          <w:color w:val="FF0000"/>
          <w:sz w:val="20"/>
          <w:szCs w:val="20"/>
        </w:rPr>
        <w:t xml:space="preserve">r bilgilerine yer verilmemeli, 1. Yazar, 2. </w:t>
      </w:r>
      <w:proofErr w:type="gramStart"/>
      <w:r w:rsidR="00F04C87" w:rsidRPr="00F04C87">
        <w:rPr>
          <w:color w:val="FF0000"/>
          <w:sz w:val="20"/>
          <w:szCs w:val="20"/>
        </w:rPr>
        <w:t>Yazar  ifadeleri</w:t>
      </w:r>
      <w:proofErr w:type="gramEnd"/>
      <w:r w:rsidR="00F04C87" w:rsidRPr="00F04C87">
        <w:rPr>
          <w:color w:val="FF0000"/>
          <w:sz w:val="20"/>
          <w:szCs w:val="20"/>
        </w:rPr>
        <w:t xml:space="preserve"> kullanılmalıdır. </w:t>
      </w:r>
      <w:r w:rsidR="00D6386B" w:rsidRPr="00F04C87">
        <w:rPr>
          <w:color w:val="FF0000"/>
          <w:sz w:val="20"/>
          <w:szCs w:val="20"/>
        </w:rPr>
        <w:t>Makalenin kabul alması halinde yazar bilgilerine yer verilmelidir.</w:t>
      </w:r>
    </w:p>
    <w:p w14:paraId="1F4CD591" w14:textId="393BA849" w:rsidR="00B1780E" w:rsidRPr="00F045D5" w:rsidRDefault="00B1780E" w:rsidP="008E52B7">
      <w:pPr>
        <w:spacing w:before="120"/>
        <w:jc w:val="both"/>
        <w:rPr>
          <w:b/>
          <w:sz w:val="20"/>
          <w:szCs w:val="20"/>
        </w:rPr>
      </w:pPr>
      <w:r w:rsidRPr="00F045D5">
        <w:rPr>
          <w:b/>
          <w:bCs/>
          <w:sz w:val="20"/>
          <w:szCs w:val="20"/>
        </w:rPr>
        <w:t>Araştırmacıların Çıkar Çatışması Beyanı</w:t>
      </w:r>
      <w:r w:rsidRPr="00F045D5">
        <w:rPr>
          <w:b/>
          <w:sz w:val="20"/>
          <w:szCs w:val="20"/>
        </w:rPr>
        <w:t xml:space="preserve"> (</w:t>
      </w:r>
      <w:r w:rsidR="00B076D2" w:rsidRPr="007E0C07">
        <w:rPr>
          <w:b/>
          <w:sz w:val="20"/>
          <w:szCs w:val="22"/>
          <w:lang w:val="en-US" w:eastAsia="en-US"/>
        </w:rPr>
        <w:t xml:space="preserve">Declaration of </w:t>
      </w:r>
      <w:r w:rsidRPr="007E0C07">
        <w:rPr>
          <w:b/>
          <w:sz w:val="20"/>
          <w:szCs w:val="20"/>
          <w:lang w:val="en-US"/>
        </w:rPr>
        <w:t>Researcher’s Conflict of Interest</w:t>
      </w:r>
      <w:r w:rsidRPr="00F045D5">
        <w:rPr>
          <w:b/>
          <w:sz w:val="20"/>
          <w:szCs w:val="20"/>
        </w:rPr>
        <w:t>)</w:t>
      </w:r>
    </w:p>
    <w:p w14:paraId="4FEE8879" w14:textId="77777777" w:rsidR="00B1780E" w:rsidRPr="00F045D5" w:rsidRDefault="00B1780E" w:rsidP="00BA2484">
      <w:pPr>
        <w:shd w:val="clear" w:color="auto" w:fill="FFFFFF"/>
        <w:jc w:val="both"/>
        <w:rPr>
          <w:sz w:val="20"/>
          <w:szCs w:val="20"/>
          <w:lang w:val="en-US"/>
        </w:rPr>
      </w:pPr>
      <w:r w:rsidRPr="00F045D5">
        <w:rPr>
          <w:sz w:val="20"/>
          <w:szCs w:val="20"/>
        </w:rPr>
        <w:t>Bu çalışmada herhangi bir potansiyel çıkar çatışması bulunmamaktadır. (</w:t>
      </w:r>
      <w:r w:rsidRPr="007E0C07">
        <w:rPr>
          <w:sz w:val="20"/>
          <w:szCs w:val="20"/>
          <w:lang w:val="en-US"/>
        </w:rPr>
        <w:t>There is no potential conflicts of interest in this study</w:t>
      </w:r>
      <w:r w:rsidRPr="00F045D5">
        <w:rPr>
          <w:sz w:val="20"/>
          <w:szCs w:val="20"/>
          <w:lang w:val="en-US"/>
        </w:rPr>
        <w:t>.)</w:t>
      </w:r>
    </w:p>
    <w:p w14:paraId="74111A59" w14:textId="77777777" w:rsidR="00054CFD" w:rsidRPr="00F045D5" w:rsidRDefault="00054CFD" w:rsidP="00FA3EA3">
      <w:pPr>
        <w:spacing w:before="120"/>
        <w:jc w:val="both"/>
        <w:rPr>
          <w:sz w:val="20"/>
          <w:szCs w:val="20"/>
        </w:rPr>
      </w:pPr>
    </w:p>
    <w:p w14:paraId="3464EB66" w14:textId="4538393E" w:rsidR="00E054E3" w:rsidRPr="00253857" w:rsidRDefault="00E054E3" w:rsidP="008E52B7">
      <w:pPr>
        <w:shd w:val="clear" w:color="auto" w:fill="FFFFFF"/>
        <w:spacing w:line="255" w:lineRule="atLeast"/>
        <w:jc w:val="both"/>
        <w:rPr>
          <w:b/>
          <w:bCs/>
          <w:sz w:val="22"/>
          <w:szCs w:val="22"/>
          <w:lang w:eastAsia="en-US"/>
        </w:rPr>
      </w:pPr>
      <w:r w:rsidRPr="00253857">
        <w:rPr>
          <w:b/>
          <w:bCs/>
          <w:sz w:val="22"/>
          <w:szCs w:val="22"/>
          <w:lang w:eastAsia="en-US"/>
        </w:rPr>
        <w:t xml:space="preserve">Kaynakça </w:t>
      </w:r>
      <w:r>
        <w:rPr>
          <w:b/>
          <w:bCs/>
          <w:sz w:val="22"/>
          <w:szCs w:val="22"/>
          <w:lang w:eastAsia="en-US"/>
        </w:rPr>
        <w:t>(</w:t>
      </w:r>
      <w:r w:rsidRPr="00F232A0">
        <w:rPr>
          <w:bCs/>
          <w:color w:val="FF0000"/>
          <w:sz w:val="22"/>
          <w:szCs w:val="22"/>
          <w:lang w:eastAsia="en-US"/>
        </w:rPr>
        <w:t>Başlık</w:t>
      </w:r>
      <w:r>
        <w:rPr>
          <w:b/>
          <w:bCs/>
          <w:sz w:val="22"/>
          <w:szCs w:val="22"/>
          <w:lang w:eastAsia="en-US"/>
        </w:rPr>
        <w:t xml:space="preserve"> </w:t>
      </w:r>
      <w:r w:rsidRPr="00F232A0">
        <w:rPr>
          <w:bCs/>
          <w:color w:val="FF0000"/>
          <w:sz w:val="22"/>
          <w:szCs w:val="22"/>
          <w:lang w:eastAsia="en-US"/>
        </w:rPr>
        <w:t>11 punto</w:t>
      </w:r>
      <w:r>
        <w:rPr>
          <w:b/>
          <w:bCs/>
          <w:sz w:val="22"/>
          <w:szCs w:val="22"/>
          <w:lang w:eastAsia="en-US"/>
        </w:rPr>
        <w:t>)</w:t>
      </w:r>
    </w:p>
    <w:p w14:paraId="1EA7650C" w14:textId="2B9A7C64" w:rsidR="00E054E3" w:rsidRPr="00253857" w:rsidRDefault="00E054E3" w:rsidP="00E054E3">
      <w:pPr>
        <w:spacing w:before="120"/>
        <w:ind w:left="567" w:right="284" w:hanging="567"/>
        <w:jc w:val="both"/>
        <w:rPr>
          <w:sz w:val="20"/>
          <w:szCs w:val="20"/>
          <w:lang w:val="en-US"/>
        </w:rPr>
      </w:pPr>
      <w:proofErr w:type="spellStart"/>
      <w:proofErr w:type="gramStart"/>
      <w:r>
        <w:rPr>
          <w:sz w:val="20"/>
          <w:szCs w:val="20"/>
          <w:lang w:val="en-US"/>
        </w:rPr>
        <w:t>Bianco</w:t>
      </w:r>
      <w:proofErr w:type="spellEnd"/>
      <w:r>
        <w:rPr>
          <w:sz w:val="20"/>
          <w:szCs w:val="20"/>
          <w:lang w:val="en-US"/>
        </w:rPr>
        <w:t>, S.D., Bruno, R.L. and</w:t>
      </w:r>
      <w:r w:rsidRPr="00253857">
        <w:rPr>
          <w:sz w:val="20"/>
          <w:szCs w:val="20"/>
          <w:lang w:val="en-US"/>
        </w:rPr>
        <w:t xml:space="preserve"> Signorelli, M. (2015).</w:t>
      </w:r>
      <w:proofErr w:type="gramEnd"/>
      <w:r w:rsidRPr="00253857">
        <w:rPr>
          <w:sz w:val="20"/>
          <w:szCs w:val="20"/>
          <w:lang w:val="en-US"/>
        </w:rPr>
        <w:t xml:space="preserve"> </w:t>
      </w:r>
      <w:proofErr w:type="gramStart"/>
      <w:r w:rsidRPr="00253857">
        <w:rPr>
          <w:sz w:val="20"/>
          <w:szCs w:val="20"/>
          <w:lang w:val="en-US"/>
        </w:rPr>
        <w:t xml:space="preserve">The joint impact of </w:t>
      </w:r>
      <w:proofErr w:type="spellStart"/>
      <w:r w:rsidRPr="00253857">
        <w:rPr>
          <w:sz w:val="20"/>
          <w:szCs w:val="20"/>
          <w:lang w:val="en-US"/>
        </w:rPr>
        <w:t>labour</w:t>
      </w:r>
      <w:proofErr w:type="spellEnd"/>
      <w:r w:rsidRPr="00253857">
        <w:rPr>
          <w:sz w:val="20"/>
          <w:szCs w:val="20"/>
          <w:lang w:val="en-US"/>
        </w:rPr>
        <w:t xml:space="preserve"> policies and the “Great Recession” on unemployment in Europe.</w:t>
      </w:r>
      <w:proofErr w:type="gramEnd"/>
      <w:r w:rsidRPr="00253857">
        <w:rPr>
          <w:sz w:val="20"/>
          <w:szCs w:val="20"/>
          <w:lang w:val="en-US"/>
        </w:rPr>
        <w:t xml:space="preserve"> </w:t>
      </w:r>
      <w:r w:rsidRPr="00253857">
        <w:rPr>
          <w:i/>
          <w:sz w:val="20"/>
          <w:szCs w:val="20"/>
          <w:lang w:val="en-US"/>
        </w:rPr>
        <w:t>Economic Systems</w:t>
      </w:r>
      <w:r w:rsidRPr="00253857">
        <w:rPr>
          <w:sz w:val="20"/>
          <w:szCs w:val="20"/>
          <w:lang w:val="en-US"/>
        </w:rPr>
        <w:t xml:space="preserve">, </w:t>
      </w:r>
      <w:r w:rsidRPr="00FC1D94">
        <w:rPr>
          <w:sz w:val="20"/>
          <w:szCs w:val="20"/>
          <w:lang w:val="en-US"/>
        </w:rPr>
        <w:t>39</w:t>
      </w:r>
      <w:r w:rsidRPr="00253857">
        <w:rPr>
          <w:sz w:val="20"/>
          <w:szCs w:val="20"/>
          <w:lang w:val="en-US"/>
        </w:rPr>
        <w:t>(1), 3-26. http://dx.doi.org/10.1016/j.ecosys.2014.06.002</w:t>
      </w:r>
    </w:p>
    <w:p w14:paraId="16DC51A8" w14:textId="47D59BA7" w:rsidR="00E054E3" w:rsidRPr="00253857" w:rsidRDefault="00E054E3" w:rsidP="00E054E3">
      <w:pPr>
        <w:spacing w:before="120"/>
        <w:ind w:left="567" w:right="284" w:hanging="567"/>
        <w:jc w:val="both"/>
        <w:rPr>
          <w:sz w:val="20"/>
          <w:szCs w:val="20"/>
          <w:lang w:val="en-US"/>
        </w:rPr>
      </w:pPr>
      <w:proofErr w:type="spellStart"/>
      <w:r w:rsidRPr="00253857">
        <w:rPr>
          <w:sz w:val="20"/>
          <w:szCs w:val="20"/>
          <w:lang w:val="en-US"/>
        </w:rPr>
        <w:t>Lipsey</w:t>
      </w:r>
      <w:proofErr w:type="spellEnd"/>
      <w:r w:rsidRPr="00253857">
        <w:rPr>
          <w:sz w:val="20"/>
          <w:szCs w:val="20"/>
          <w:lang w:val="en-US"/>
        </w:rPr>
        <w:t xml:space="preserve">, R.G. (1960). The relation between unemployment and the rate of change of money wage rates: A further analysis. </w:t>
      </w:r>
      <w:proofErr w:type="spellStart"/>
      <w:r w:rsidRPr="00253857">
        <w:rPr>
          <w:i/>
          <w:sz w:val="20"/>
          <w:szCs w:val="20"/>
          <w:lang w:val="en-US"/>
        </w:rPr>
        <w:t>Economica</w:t>
      </w:r>
      <w:proofErr w:type="spellEnd"/>
      <w:r w:rsidRPr="00253857">
        <w:rPr>
          <w:sz w:val="20"/>
          <w:szCs w:val="20"/>
          <w:lang w:val="en-US"/>
        </w:rPr>
        <w:t xml:space="preserve">, </w:t>
      </w:r>
      <w:r w:rsidRPr="00FC1D94">
        <w:rPr>
          <w:sz w:val="20"/>
          <w:szCs w:val="20"/>
          <w:lang w:val="en-US"/>
        </w:rPr>
        <w:t>27</w:t>
      </w:r>
      <w:r w:rsidRPr="00253857">
        <w:rPr>
          <w:sz w:val="20"/>
          <w:szCs w:val="20"/>
          <w:lang w:val="en-US"/>
        </w:rPr>
        <w:t xml:space="preserve">(105), 1-31. </w:t>
      </w:r>
      <w:proofErr w:type="spellStart"/>
      <w:proofErr w:type="gramStart"/>
      <w:r w:rsidRPr="00253857">
        <w:rPr>
          <w:sz w:val="20"/>
          <w:szCs w:val="20"/>
          <w:lang w:val="en-US"/>
        </w:rPr>
        <w:t>doi</w:t>
      </w:r>
      <w:proofErr w:type="spellEnd"/>
      <w:proofErr w:type="gramEnd"/>
      <w:r w:rsidRPr="00253857">
        <w:rPr>
          <w:sz w:val="20"/>
          <w:szCs w:val="20"/>
          <w:lang w:val="en-US"/>
        </w:rPr>
        <w:t>: 10.2307/2551424</w:t>
      </w:r>
    </w:p>
    <w:p w14:paraId="1D355AC6" w14:textId="77777777" w:rsidR="00E054E3" w:rsidRDefault="00E054E3" w:rsidP="00E054E3">
      <w:pPr>
        <w:shd w:val="clear" w:color="auto" w:fill="FFFFFF"/>
        <w:spacing w:before="120" w:line="276" w:lineRule="auto"/>
        <w:ind w:firstLine="567"/>
        <w:jc w:val="both"/>
        <w:rPr>
          <w:sz w:val="22"/>
          <w:szCs w:val="22"/>
        </w:rPr>
      </w:pPr>
    </w:p>
    <w:p w14:paraId="22E80F03" w14:textId="77777777" w:rsidR="00E054E3" w:rsidRPr="00253857" w:rsidRDefault="00E054E3" w:rsidP="00E054E3">
      <w:pPr>
        <w:shd w:val="clear" w:color="auto" w:fill="FFFFFF"/>
        <w:spacing w:before="120" w:line="276" w:lineRule="auto"/>
        <w:ind w:firstLine="567"/>
        <w:jc w:val="both"/>
        <w:rPr>
          <w:sz w:val="22"/>
          <w:szCs w:val="22"/>
        </w:rPr>
      </w:pPr>
      <w:r w:rsidRPr="00253857">
        <w:rPr>
          <w:sz w:val="22"/>
          <w:szCs w:val="22"/>
        </w:rPr>
        <w:t xml:space="preserve">Kaynaklar, 10 punto, tek satır aralığı, paragraflar arası “6nk” aralık bırakılarak </w:t>
      </w:r>
      <w:r>
        <w:rPr>
          <w:sz w:val="22"/>
          <w:szCs w:val="22"/>
        </w:rPr>
        <w:t>yazılmalıdır.</w:t>
      </w:r>
    </w:p>
    <w:p w14:paraId="3B949898" w14:textId="77777777" w:rsidR="00E054E3" w:rsidRDefault="00E054E3" w:rsidP="00E054E3">
      <w:pPr>
        <w:shd w:val="clear" w:color="auto" w:fill="FFFFFF"/>
        <w:spacing w:before="120" w:line="276" w:lineRule="auto"/>
        <w:ind w:firstLine="567"/>
        <w:jc w:val="both"/>
        <w:rPr>
          <w:sz w:val="22"/>
          <w:szCs w:val="22"/>
        </w:rPr>
      </w:pPr>
      <w:r w:rsidRPr="00824844">
        <w:rPr>
          <w:sz w:val="22"/>
          <w:szCs w:val="22"/>
        </w:rPr>
        <w:t xml:space="preserve">Kaynakçada yer alan kaynaklar </w:t>
      </w:r>
      <w:r w:rsidRPr="00253857">
        <w:rPr>
          <w:sz w:val="22"/>
          <w:szCs w:val="22"/>
        </w:rPr>
        <w:t xml:space="preserve">yazarların soyadına göre alfabetik olarak sıralanmalıdır. </w:t>
      </w:r>
    </w:p>
    <w:p w14:paraId="4EAEC307" w14:textId="77777777" w:rsidR="00E054E3" w:rsidRDefault="00E054E3" w:rsidP="00E054E3">
      <w:pPr>
        <w:shd w:val="clear" w:color="auto" w:fill="FFFFFF"/>
        <w:spacing w:before="120" w:line="276" w:lineRule="auto"/>
        <w:ind w:firstLine="567"/>
        <w:jc w:val="both"/>
        <w:rPr>
          <w:color w:val="FF0000"/>
          <w:sz w:val="22"/>
          <w:szCs w:val="22"/>
        </w:rPr>
      </w:pPr>
      <w:r w:rsidRPr="003B2746">
        <w:rPr>
          <w:color w:val="FF0000"/>
          <w:sz w:val="22"/>
          <w:szCs w:val="22"/>
        </w:rPr>
        <w:t>Metin içi</w:t>
      </w:r>
      <w:r>
        <w:rPr>
          <w:color w:val="FF0000"/>
          <w:sz w:val="22"/>
          <w:szCs w:val="22"/>
        </w:rPr>
        <w:t>nde yapılan her atıf</w:t>
      </w:r>
      <w:r w:rsidRPr="003B2746">
        <w:rPr>
          <w:color w:val="FF0000"/>
          <w:sz w:val="22"/>
          <w:szCs w:val="22"/>
        </w:rPr>
        <w:t xml:space="preserve"> kaynakçada mutlaka yer almalıdır. Metin içinde atıf yapılmayan eserlere kaynakçada yer verilmemelidir. </w:t>
      </w:r>
    </w:p>
    <w:p w14:paraId="217CCC25" w14:textId="77777777" w:rsidR="00E054E3" w:rsidRPr="00253857" w:rsidRDefault="00E054E3" w:rsidP="00E054E3">
      <w:pPr>
        <w:shd w:val="clear" w:color="auto" w:fill="FFFFFF"/>
        <w:spacing w:before="120" w:line="276" w:lineRule="auto"/>
        <w:ind w:firstLine="567"/>
        <w:jc w:val="both"/>
        <w:rPr>
          <w:bCs/>
          <w:sz w:val="22"/>
          <w:szCs w:val="22"/>
          <w:lang w:eastAsia="en-US"/>
        </w:rPr>
      </w:pPr>
      <w:r>
        <w:rPr>
          <w:sz w:val="22"/>
          <w:szCs w:val="22"/>
        </w:rPr>
        <w:t>Kaynakça mutlaka derginin “</w:t>
      </w:r>
      <w:r w:rsidRPr="00253857">
        <w:rPr>
          <w:sz w:val="22"/>
          <w:szCs w:val="22"/>
        </w:rPr>
        <w:t>Yazım Kuralları</w:t>
      </w:r>
      <w:r>
        <w:rPr>
          <w:sz w:val="22"/>
          <w:szCs w:val="22"/>
        </w:rPr>
        <w:t xml:space="preserve">” sayfasından indirilebilecek olan “metin içinde atıf yapma ve kaynakça düzeni ile ilgili kurallar” </w:t>
      </w:r>
      <w:r w:rsidRPr="00253857">
        <w:rPr>
          <w:sz w:val="22"/>
          <w:szCs w:val="22"/>
        </w:rPr>
        <w:t>dosya</w:t>
      </w:r>
      <w:r>
        <w:rPr>
          <w:sz w:val="22"/>
          <w:szCs w:val="22"/>
        </w:rPr>
        <w:t>sındaki hususlara u</w:t>
      </w:r>
      <w:r w:rsidRPr="00253857">
        <w:rPr>
          <w:sz w:val="22"/>
          <w:szCs w:val="22"/>
        </w:rPr>
        <w:t>ygun olarak hazırlanmalıdır.</w:t>
      </w:r>
    </w:p>
    <w:p w14:paraId="4E90A5D2" w14:textId="7DADEC7E" w:rsidR="00E054E3" w:rsidRDefault="00FC1D94" w:rsidP="003B2746">
      <w:pPr>
        <w:spacing w:before="120" w:line="276" w:lineRule="auto"/>
        <w:ind w:firstLine="567"/>
        <w:jc w:val="both"/>
        <w:rPr>
          <w:b/>
          <w:bCs/>
          <w:sz w:val="22"/>
          <w:szCs w:val="22"/>
          <w:lang w:eastAsia="en-US"/>
        </w:rPr>
      </w:pPr>
      <w:r>
        <w:rPr>
          <w:b/>
          <w:bCs/>
          <w:sz w:val="22"/>
          <w:szCs w:val="22"/>
          <w:lang w:eastAsia="en-US"/>
        </w:rPr>
        <w:t xml:space="preserve">Türkçe makalelerde İngilizce genişletilmiş özet yazılmalıdır. </w:t>
      </w:r>
    </w:p>
    <w:p w14:paraId="1CCB1C4D" w14:textId="77777777" w:rsidR="00E054E3" w:rsidRDefault="00E054E3" w:rsidP="003B2746">
      <w:pPr>
        <w:spacing w:before="120" w:line="276" w:lineRule="auto"/>
        <w:ind w:firstLine="567"/>
        <w:jc w:val="both"/>
        <w:rPr>
          <w:b/>
          <w:bCs/>
          <w:sz w:val="22"/>
          <w:szCs w:val="22"/>
          <w:lang w:eastAsia="en-US"/>
        </w:rPr>
      </w:pPr>
    </w:p>
    <w:p w14:paraId="3DDC0F2B" w14:textId="77777777" w:rsidR="00E054E3" w:rsidRDefault="00E054E3" w:rsidP="003B2746">
      <w:pPr>
        <w:spacing w:before="120" w:line="276" w:lineRule="auto"/>
        <w:ind w:firstLine="567"/>
        <w:jc w:val="both"/>
        <w:rPr>
          <w:b/>
          <w:bCs/>
          <w:sz w:val="22"/>
          <w:szCs w:val="22"/>
          <w:lang w:eastAsia="en-US"/>
        </w:rPr>
      </w:pPr>
    </w:p>
    <w:p w14:paraId="3667BCC4" w14:textId="77777777" w:rsidR="00B22231" w:rsidRPr="00C02E76" w:rsidRDefault="00B22231" w:rsidP="00C02E76">
      <w:pPr>
        <w:spacing w:before="120"/>
        <w:jc w:val="both"/>
        <w:rPr>
          <w:sz w:val="20"/>
          <w:szCs w:val="20"/>
        </w:rPr>
      </w:pPr>
    </w:p>
    <w:bookmarkEnd w:id="0"/>
    <w:bookmarkEnd w:id="1"/>
    <w:bookmarkEnd w:id="2"/>
    <w:bookmarkEnd w:id="3"/>
    <w:p w14:paraId="6DB997B7" w14:textId="76317F4A" w:rsidR="003D3A4F" w:rsidRPr="00F93FAB" w:rsidRDefault="00903DB4" w:rsidP="008D6044">
      <w:pPr>
        <w:jc w:val="center"/>
        <w:rPr>
          <w:b/>
          <w:lang w:val="en-US"/>
        </w:rPr>
      </w:pPr>
      <w:r>
        <w:rPr>
          <w:b/>
          <w:lang w:val="en-US"/>
        </w:rPr>
        <w:t>MAKALENİN</w:t>
      </w:r>
      <w:r w:rsidR="00195E4D">
        <w:rPr>
          <w:b/>
          <w:lang w:val="en-US"/>
        </w:rPr>
        <w:t xml:space="preserve"> İNGİLİZCE</w:t>
      </w:r>
      <w:r>
        <w:rPr>
          <w:b/>
          <w:lang w:val="en-US"/>
        </w:rPr>
        <w:t xml:space="preserve"> BAŞLIĞI (</w:t>
      </w:r>
      <w:r w:rsidR="00195E4D">
        <w:rPr>
          <w:b/>
        </w:rPr>
        <w:t>B</w:t>
      </w:r>
      <w:r w:rsidRPr="00195E4D">
        <w:rPr>
          <w:b/>
        </w:rPr>
        <w:t xml:space="preserve">üyük harflerle </w:t>
      </w:r>
      <w:r w:rsidR="00195E4D" w:rsidRPr="00195E4D">
        <w:rPr>
          <w:b/>
        </w:rPr>
        <w:t>yazılmalıdır</w:t>
      </w:r>
      <w:r>
        <w:rPr>
          <w:b/>
          <w:lang w:val="en-US"/>
        </w:rPr>
        <w:t>)</w:t>
      </w:r>
    </w:p>
    <w:p w14:paraId="201BF027" w14:textId="77777777" w:rsidR="00F93FAB" w:rsidRDefault="00F93FAB" w:rsidP="00525463">
      <w:pPr>
        <w:spacing w:before="120" w:line="276" w:lineRule="auto"/>
        <w:jc w:val="center"/>
        <w:rPr>
          <w:b/>
          <w:bCs/>
          <w:sz w:val="22"/>
          <w:szCs w:val="22"/>
          <w:lang w:val="en-US" w:eastAsia="en-US"/>
        </w:rPr>
      </w:pPr>
    </w:p>
    <w:p w14:paraId="48FD6531" w14:textId="630DB66A" w:rsidR="003D3A4F" w:rsidRDefault="003D3A4F" w:rsidP="008D6044">
      <w:pPr>
        <w:spacing w:before="120" w:line="276" w:lineRule="auto"/>
        <w:jc w:val="center"/>
        <w:rPr>
          <w:b/>
          <w:bCs/>
          <w:sz w:val="22"/>
          <w:szCs w:val="22"/>
          <w:lang w:val="en-US" w:eastAsia="en-US"/>
        </w:rPr>
      </w:pPr>
      <w:r>
        <w:rPr>
          <w:b/>
          <w:bCs/>
          <w:sz w:val="22"/>
          <w:szCs w:val="22"/>
          <w:lang w:val="en-US" w:eastAsia="en-US"/>
        </w:rPr>
        <w:t>EXTENDED SUMMARY</w:t>
      </w:r>
    </w:p>
    <w:p w14:paraId="1B580FF0" w14:textId="77777777" w:rsidR="00F93FAB" w:rsidRPr="00F82F5C" w:rsidRDefault="00F93FAB" w:rsidP="00F82F5C">
      <w:pPr>
        <w:spacing w:before="120" w:line="276" w:lineRule="auto"/>
        <w:ind w:firstLine="567"/>
        <w:jc w:val="both"/>
        <w:rPr>
          <w:sz w:val="22"/>
          <w:szCs w:val="22"/>
          <w:lang w:val="en-US"/>
        </w:rPr>
      </w:pPr>
    </w:p>
    <w:p w14:paraId="4B59F6FA" w14:textId="410AC06A" w:rsidR="003D3A4F" w:rsidRDefault="00FC1D94" w:rsidP="00FC1D94">
      <w:pPr>
        <w:spacing w:before="120" w:line="276" w:lineRule="auto"/>
        <w:ind w:firstLine="567"/>
        <w:jc w:val="both"/>
        <w:rPr>
          <w:color w:val="111111"/>
          <w:sz w:val="22"/>
          <w:szCs w:val="18"/>
          <w:shd w:val="clear" w:color="auto" w:fill="FFFFFF"/>
        </w:rPr>
      </w:pPr>
      <w:r w:rsidRPr="00FC1D94">
        <w:rPr>
          <w:color w:val="111111"/>
          <w:sz w:val="22"/>
          <w:szCs w:val="18"/>
          <w:shd w:val="clear" w:color="auto" w:fill="FFFFFF"/>
        </w:rPr>
        <w:t>Genişletilmiş özet, "</w:t>
      </w:r>
      <w:proofErr w:type="spellStart"/>
      <w:r w:rsidRPr="00FC1D94">
        <w:rPr>
          <w:color w:val="111111"/>
          <w:sz w:val="22"/>
          <w:szCs w:val="18"/>
          <w:shd w:val="clear" w:color="auto" w:fill="FFFFFF"/>
        </w:rPr>
        <w:t>Extended</w:t>
      </w:r>
      <w:proofErr w:type="spellEnd"/>
      <w:r w:rsidRPr="00FC1D94">
        <w:rPr>
          <w:color w:val="111111"/>
          <w:sz w:val="22"/>
          <w:szCs w:val="18"/>
          <w:shd w:val="clear" w:color="auto" w:fill="FFFFFF"/>
        </w:rPr>
        <w:t xml:space="preserve"> </w:t>
      </w:r>
      <w:proofErr w:type="spellStart"/>
      <w:r w:rsidRPr="00FC1D94">
        <w:rPr>
          <w:color w:val="111111"/>
          <w:sz w:val="22"/>
          <w:szCs w:val="18"/>
          <w:shd w:val="clear" w:color="auto" w:fill="FFFFFF"/>
        </w:rPr>
        <w:t>Summary</w:t>
      </w:r>
      <w:proofErr w:type="spellEnd"/>
      <w:r w:rsidRPr="00FC1D94">
        <w:rPr>
          <w:color w:val="111111"/>
          <w:sz w:val="22"/>
          <w:szCs w:val="18"/>
          <w:shd w:val="clear" w:color="auto" w:fill="FFFFFF"/>
        </w:rPr>
        <w:t xml:space="preserve">" başlığı altında çalışmanın amacı, </w:t>
      </w:r>
      <w:proofErr w:type="gramStart"/>
      <w:r w:rsidRPr="00FC1D94">
        <w:rPr>
          <w:color w:val="111111"/>
          <w:sz w:val="22"/>
          <w:szCs w:val="18"/>
          <w:shd w:val="clear" w:color="auto" w:fill="FFFFFF"/>
        </w:rPr>
        <w:t>literatür</w:t>
      </w:r>
      <w:proofErr w:type="gramEnd"/>
      <w:r w:rsidRPr="00FC1D94">
        <w:rPr>
          <w:color w:val="111111"/>
          <w:sz w:val="22"/>
          <w:szCs w:val="18"/>
          <w:shd w:val="clear" w:color="auto" w:fill="FFFFFF"/>
        </w:rPr>
        <w:t xml:space="preserve">, metodoloji, bulgular, sonuç başlıkları kullanılarak </w:t>
      </w:r>
      <w:r w:rsidR="00567A46">
        <w:rPr>
          <w:color w:val="111111"/>
          <w:sz w:val="22"/>
          <w:szCs w:val="18"/>
          <w:shd w:val="clear" w:color="auto" w:fill="FFFFFF"/>
        </w:rPr>
        <w:t xml:space="preserve">500-750 kelime arasında olacak şekilde </w:t>
      </w:r>
      <w:r w:rsidRPr="00FC1D94">
        <w:rPr>
          <w:color w:val="111111"/>
          <w:sz w:val="22"/>
          <w:szCs w:val="18"/>
          <w:shd w:val="clear" w:color="auto" w:fill="FFFFFF"/>
        </w:rPr>
        <w:t>hazırlanmalıdır.</w:t>
      </w:r>
    </w:p>
    <w:p w14:paraId="07E5284B" w14:textId="5F3CEE75" w:rsidR="00567A46" w:rsidRPr="00567A46" w:rsidRDefault="00567A46" w:rsidP="00FC1D94">
      <w:pPr>
        <w:spacing w:before="120" w:line="276" w:lineRule="auto"/>
        <w:ind w:firstLine="567"/>
        <w:jc w:val="both"/>
        <w:rPr>
          <w:color w:val="FF0000"/>
          <w:sz w:val="28"/>
          <w:szCs w:val="22"/>
          <w:lang w:val="en-US"/>
        </w:rPr>
      </w:pPr>
      <w:r w:rsidRPr="00567A46">
        <w:rPr>
          <w:color w:val="FF0000"/>
          <w:sz w:val="22"/>
          <w:szCs w:val="18"/>
          <w:shd w:val="clear" w:color="auto" w:fill="FFFFFF"/>
        </w:rPr>
        <w:t xml:space="preserve">Çalışmanın </w:t>
      </w:r>
      <w:proofErr w:type="gramStart"/>
      <w:r w:rsidRPr="00567A46">
        <w:rPr>
          <w:color w:val="FF0000"/>
          <w:sz w:val="22"/>
          <w:szCs w:val="18"/>
          <w:shd w:val="clear" w:color="auto" w:fill="FFFFFF"/>
        </w:rPr>
        <w:t>literatüre</w:t>
      </w:r>
      <w:proofErr w:type="gramEnd"/>
      <w:r w:rsidRPr="00567A46">
        <w:rPr>
          <w:color w:val="FF0000"/>
          <w:sz w:val="22"/>
          <w:szCs w:val="18"/>
          <w:shd w:val="clear" w:color="auto" w:fill="FFFFFF"/>
        </w:rPr>
        <w:t xml:space="preserve"> katkısı ve politika önerileri genişletilmiş özete mutlaka yazılmalıdır.</w:t>
      </w:r>
    </w:p>
    <w:sectPr w:rsidR="00567A46" w:rsidRPr="00567A46" w:rsidSect="007D64CF">
      <w:headerReference w:type="even" r:id="rId10"/>
      <w:headerReference w:type="default" r:id="rId11"/>
      <w:footerReference w:type="even" r:id="rId12"/>
      <w:footerReference w:type="default" r:id="rId13"/>
      <w:headerReference w:type="first" r:id="rId14"/>
      <w:footerReference w:type="first" r:id="rId15"/>
      <w:pgSz w:w="11906" w:h="16838"/>
      <w:pgMar w:top="1701" w:right="1701"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8E886" w14:textId="77777777" w:rsidR="00D313BC" w:rsidRDefault="00D313BC" w:rsidP="00E15196">
      <w:r>
        <w:separator/>
      </w:r>
    </w:p>
  </w:endnote>
  <w:endnote w:type="continuationSeparator" w:id="0">
    <w:p w14:paraId="7E3A94EF" w14:textId="77777777" w:rsidR="00D313BC" w:rsidRDefault="00D313BC" w:rsidP="00E1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904708"/>
      <w:docPartObj>
        <w:docPartGallery w:val="Page Numbers (Bottom of Page)"/>
        <w:docPartUnique/>
      </w:docPartObj>
    </w:sdtPr>
    <w:sdtEndPr>
      <w:rPr>
        <w:sz w:val="22"/>
      </w:rPr>
    </w:sdtEndPr>
    <w:sdtContent>
      <w:p w14:paraId="2E8A0B19" w14:textId="585E6423" w:rsidR="00145BF2" w:rsidRDefault="00D313BC">
        <w:pPr>
          <w:pStyle w:val="Altbilgi"/>
          <w:jc w:val="center"/>
        </w:pPr>
        <w:r>
          <w:pict w14:anchorId="59B66F07">
            <v:shapetype id="_x0000_t110" coordsize="21600,21600" o:spt="110" path="m10800,l,10800,10800,21600,21600,10800xe">
              <v:stroke joinstyle="miter"/>
              <v:path gradientshapeok="t" o:connecttype="rect" textboxrect="5400,5400,16200,16200"/>
            </v:shapetype>
            <v:shape id="_x0000_s2051"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fillcolor="black">
              <w10:wrap type="none"/>
              <w10:anchorlock/>
            </v:shape>
          </w:pict>
        </w:r>
      </w:p>
      <w:p w14:paraId="00D87A67" w14:textId="2C4A683E" w:rsidR="00145BF2" w:rsidRPr="00567A46" w:rsidRDefault="00145BF2">
        <w:pPr>
          <w:pStyle w:val="Altbilgi"/>
          <w:jc w:val="center"/>
          <w:rPr>
            <w:sz w:val="22"/>
          </w:rPr>
        </w:pPr>
        <w:r w:rsidRPr="00567A46">
          <w:rPr>
            <w:sz w:val="22"/>
          </w:rPr>
          <w:fldChar w:fldCharType="begin"/>
        </w:r>
        <w:r w:rsidRPr="00567A46">
          <w:rPr>
            <w:sz w:val="22"/>
          </w:rPr>
          <w:instrText>PAGE    \* MERGEFORMAT</w:instrText>
        </w:r>
        <w:r w:rsidRPr="00567A46">
          <w:rPr>
            <w:sz w:val="22"/>
          </w:rPr>
          <w:fldChar w:fldCharType="separate"/>
        </w:r>
        <w:r w:rsidR="00054FB1">
          <w:rPr>
            <w:noProof/>
            <w:sz w:val="22"/>
          </w:rPr>
          <w:t>2</w:t>
        </w:r>
        <w:r w:rsidRPr="00567A46">
          <w:rPr>
            <w:sz w:val="22"/>
          </w:rPr>
          <w:fldChar w:fldCharType="end"/>
        </w:r>
      </w:p>
    </w:sdtContent>
  </w:sdt>
  <w:p w14:paraId="7B3BC625" w14:textId="77777777" w:rsidR="00145BF2" w:rsidRDefault="00145BF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64778"/>
      <w:docPartObj>
        <w:docPartGallery w:val="Page Numbers (Bottom of Page)"/>
        <w:docPartUnique/>
      </w:docPartObj>
    </w:sdtPr>
    <w:sdtEndPr>
      <w:rPr>
        <w:sz w:val="22"/>
      </w:rPr>
    </w:sdtEndPr>
    <w:sdtContent>
      <w:p w14:paraId="51DEF9C4" w14:textId="34771FB5" w:rsidR="00145BF2" w:rsidRDefault="00D313BC">
        <w:pPr>
          <w:pStyle w:val="Altbilgi"/>
          <w:jc w:val="center"/>
        </w:pPr>
        <w:r>
          <w:pict w14:anchorId="0259DC8E">
            <v:shapetype id="_x0000_t110" coordsize="21600,21600" o:spt="110" path="m10800,l,10800,10800,21600,21600,10800xe">
              <v:stroke joinstyle="miter"/>
              <v:path gradientshapeok="t" o:connecttype="rect" textboxrect="5400,5400,16200,16200"/>
            </v:shapetype>
            <v:shape id="_x0000_s2050"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fillcolor="black">
              <w10:wrap type="none"/>
              <w10:anchorlock/>
            </v:shape>
          </w:pict>
        </w:r>
      </w:p>
      <w:p w14:paraId="7220B096" w14:textId="0516C6F9" w:rsidR="00145BF2" w:rsidRPr="00567A46" w:rsidRDefault="00145BF2">
        <w:pPr>
          <w:pStyle w:val="Altbilgi"/>
          <w:jc w:val="center"/>
          <w:rPr>
            <w:sz w:val="22"/>
          </w:rPr>
        </w:pPr>
        <w:r w:rsidRPr="00567A46">
          <w:rPr>
            <w:sz w:val="22"/>
          </w:rPr>
          <w:fldChar w:fldCharType="begin"/>
        </w:r>
        <w:r w:rsidRPr="00567A46">
          <w:rPr>
            <w:sz w:val="22"/>
          </w:rPr>
          <w:instrText>PAGE    \* MERGEFORMAT</w:instrText>
        </w:r>
        <w:r w:rsidRPr="00567A46">
          <w:rPr>
            <w:sz w:val="22"/>
          </w:rPr>
          <w:fldChar w:fldCharType="separate"/>
        </w:r>
        <w:r w:rsidR="00054FB1">
          <w:rPr>
            <w:noProof/>
            <w:sz w:val="22"/>
          </w:rPr>
          <w:t>3</w:t>
        </w:r>
        <w:r w:rsidRPr="00567A46">
          <w:rPr>
            <w:sz w:val="22"/>
          </w:rPr>
          <w:fldChar w:fldCharType="end"/>
        </w:r>
      </w:p>
    </w:sdtContent>
  </w:sdt>
  <w:p w14:paraId="59EF15C1" w14:textId="77777777" w:rsidR="00145BF2" w:rsidRDefault="00145BF2">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922057"/>
      <w:docPartObj>
        <w:docPartGallery w:val="Page Numbers (Bottom of Page)"/>
        <w:docPartUnique/>
      </w:docPartObj>
    </w:sdtPr>
    <w:sdtEndPr>
      <w:rPr>
        <w:sz w:val="22"/>
      </w:rPr>
    </w:sdtEndPr>
    <w:sdtContent>
      <w:p w14:paraId="57AE410F" w14:textId="64C342EB" w:rsidR="00145BF2" w:rsidRDefault="00D313BC">
        <w:pPr>
          <w:pStyle w:val="Altbilgi"/>
          <w:jc w:val="center"/>
        </w:pPr>
        <w:r>
          <w:pict w14:anchorId="0E116B08">
            <v:shapetype id="_x0000_t110" coordsize="21600,21600" o:spt="110" path="m10800,l,10800,10800,21600,21600,10800xe">
              <v:stroke joinstyle="miter"/>
              <v:path gradientshapeok="t" o:connecttype="rect" textboxrect="5400,5400,16200,16200"/>
            </v:shapetype>
            <v:shape id="Otomatik Şekil 1" o:spid="_x0000_s2049"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fillcolor="black">
              <w10:wrap type="none"/>
              <w10:anchorlock/>
            </v:shape>
          </w:pict>
        </w:r>
      </w:p>
      <w:p w14:paraId="5302D2C3" w14:textId="7825BB66" w:rsidR="00145BF2" w:rsidRPr="00567A46" w:rsidRDefault="00145BF2">
        <w:pPr>
          <w:pStyle w:val="Altbilgi"/>
          <w:jc w:val="center"/>
          <w:rPr>
            <w:sz w:val="22"/>
          </w:rPr>
        </w:pPr>
        <w:r w:rsidRPr="00567A46">
          <w:rPr>
            <w:sz w:val="22"/>
          </w:rPr>
          <w:fldChar w:fldCharType="begin"/>
        </w:r>
        <w:r w:rsidRPr="00567A46">
          <w:rPr>
            <w:sz w:val="22"/>
          </w:rPr>
          <w:instrText>PAGE    \* MERGEFORMAT</w:instrText>
        </w:r>
        <w:r w:rsidRPr="00567A46">
          <w:rPr>
            <w:sz w:val="22"/>
          </w:rPr>
          <w:fldChar w:fldCharType="separate"/>
        </w:r>
        <w:r w:rsidR="004D66DF">
          <w:rPr>
            <w:noProof/>
            <w:sz w:val="22"/>
          </w:rPr>
          <w:t>1</w:t>
        </w:r>
        <w:r w:rsidRPr="00567A46">
          <w:rPr>
            <w:sz w:val="22"/>
          </w:rPr>
          <w:fldChar w:fldCharType="end"/>
        </w:r>
      </w:p>
    </w:sdtContent>
  </w:sdt>
  <w:p w14:paraId="67E85914" w14:textId="77777777" w:rsidR="00145BF2" w:rsidRDefault="00145BF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3CDDC" w14:textId="77777777" w:rsidR="00D313BC" w:rsidRDefault="00D313BC" w:rsidP="00E15196">
      <w:r>
        <w:separator/>
      </w:r>
    </w:p>
  </w:footnote>
  <w:footnote w:type="continuationSeparator" w:id="0">
    <w:p w14:paraId="0557AE62" w14:textId="77777777" w:rsidR="00D313BC" w:rsidRDefault="00D313BC" w:rsidP="00E15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C7D4B" w14:textId="605C1920" w:rsidR="00145BF2" w:rsidRPr="00850DC7" w:rsidRDefault="00145BF2" w:rsidP="00597672">
    <w:pPr>
      <w:pStyle w:val="stbilgi"/>
      <w:jc w:val="center"/>
      <w:rPr>
        <w:sz w:val="20"/>
        <w:szCs w:val="20"/>
      </w:rPr>
    </w:pPr>
    <w:r w:rsidRPr="00850DC7">
      <w:rPr>
        <w:sz w:val="20"/>
        <w:szCs w:val="20"/>
      </w:rPr>
      <w:t>Ekonomi, Politika &amp; F</w:t>
    </w:r>
    <w:r>
      <w:rPr>
        <w:sz w:val="20"/>
        <w:szCs w:val="20"/>
      </w:rPr>
      <w:t>inans Araştırmaları Dergisi, 202</w:t>
    </w:r>
    <w:r w:rsidR="007D64CF">
      <w:rPr>
        <w:sz w:val="20"/>
        <w:szCs w:val="20"/>
      </w:rPr>
      <w:t>X</w:t>
    </w:r>
    <w:r w:rsidRPr="00850DC7">
      <w:rPr>
        <w:sz w:val="20"/>
        <w:szCs w:val="20"/>
      </w:rPr>
      <w:t xml:space="preserve">, </w:t>
    </w:r>
    <w:r w:rsidR="007D64CF">
      <w:rPr>
        <w:sz w:val="20"/>
        <w:szCs w:val="20"/>
      </w:rPr>
      <w:t>X</w:t>
    </w:r>
    <w:r w:rsidRPr="00850DC7">
      <w:rPr>
        <w:sz w:val="20"/>
        <w:szCs w:val="20"/>
      </w:rPr>
      <w:t>(</w:t>
    </w:r>
    <w:r w:rsidR="007D64CF">
      <w:rPr>
        <w:sz w:val="20"/>
        <w:szCs w:val="20"/>
      </w:rPr>
      <w:t>X</w:t>
    </w:r>
    <w:r w:rsidRPr="00850DC7">
      <w:rPr>
        <w:sz w:val="20"/>
        <w:szCs w:val="20"/>
      </w:rPr>
      <w:t xml:space="preserve">): </w:t>
    </w:r>
    <w:r w:rsidR="007D64CF">
      <w:rPr>
        <w:sz w:val="20"/>
        <w:szCs w:val="20"/>
      </w:rPr>
      <w:t>XXX</w:t>
    </w:r>
    <w:r>
      <w:rPr>
        <w:sz w:val="20"/>
        <w:szCs w:val="20"/>
      </w:rPr>
      <w:t>-</w:t>
    </w:r>
    <w:r w:rsidR="007D64CF">
      <w:rPr>
        <w:sz w:val="20"/>
        <w:szCs w:val="20"/>
      </w:rPr>
      <w:t>XXX</w:t>
    </w:r>
  </w:p>
  <w:p w14:paraId="147F6903" w14:textId="2868BE45" w:rsidR="00145BF2" w:rsidRDefault="00145BF2" w:rsidP="00597672">
    <w:pPr>
      <w:pStyle w:val="stbilgi"/>
      <w:jc w:val="center"/>
      <w:rPr>
        <w:sz w:val="20"/>
        <w:szCs w:val="20"/>
      </w:rPr>
    </w:pPr>
    <w:r w:rsidRPr="007D64CF">
      <w:rPr>
        <w:sz w:val="20"/>
        <w:szCs w:val="20"/>
        <w:lang w:val="en-US"/>
      </w:rPr>
      <w:t>Journal of Research in Economics, Politics &amp; Finance</w:t>
    </w:r>
    <w:r>
      <w:rPr>
        <w:sz w:val="20"/>
        <w:szCs w:val="20"/>
      </w:rPr>
      <w:t xml:space="preserve">, </w:t>
    </w:r>
    <w:r w:rsidR="007D64CF">
      <w:rPr>
        <w:sz w:val="20"/>
        <w:szCs w:val="20"/>
      </w:rPr>
      <w:t>202X</w:t>
    </w:r>
    <w:r w:rsidR="007D64CF" w:rsidRPr="00850DC7">
      <w:rPr>
        <w:sz w:val="20"/>
        <w:szCs w:val="20"/>
      </w:rPr>
      <w:t xml:space="preserve">, </w:t>
    </w:r>
    <w:r w:rsidR="007D64CF">
      <w:rPr>
        <w:sz w:val="20"/>
        <w:szCs w:val="20"/>
      </w:rPr>
      <w:t>X</w:t>
    </w:r>
    <w:r w:rsidR="007D64CF" w:rsidRPr="00850DC7">
      <w:rPr>
        <w:sz w:val="20"/>
        <w:szCs w:val="20"/>
      </w:rPr>
      <w:t>(</w:t>
    </w:r>
    <w:r w:rsidR="007D64CF">
      <w:rPr>
        <w:sz w:val="20"/>
        <w:szCs w:val="20"/>
      </w:rPr>
      <w:t>X</w:t>
    </w:r>
    <w:r w:rsidR="007D64CF" w:rsidRPr="00850DC7">
      <w:rPr>
        <w:sz w:val="20"/>
        <w:szCs w:val="20"/>
      </w:rPr>
      <w:t xml:space="preserve">): </w:t>
    </w:r>
    <w:r w:rsidR="007D64CF">
      <w:rPr>
        <w:sz w:val="20"/>
        <w:szCs w:val="20"/>
      </w:rPr>
      <w:t>XXX-XXX</w:t>
    </w:r>
  </w:p>
  <w:p w14:paraId="688950AD" w14:textId="77777777" w:rsidR="00145BF2" w:rsidRDefault="00145BF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40152" w14:textId="66E9F80A" w:rsidR="00145BF2" w:rsidRPr="00597672" w:rsidRDefault="00145BF2" w:rsidP="00597672">
    <w:pPr>
      <w:pStyle w:val="stbilgi"/>
      <w:jc w:val="center"/>
      <w:rPr>
        <w:sz w:val="20"/>
        <w:szCs w:val="20"/>
      </w:rPr>
    </w:pPr>
    <w:r w:rsidRPr="00597672">
      <w:rPr>
        <w:sz w:val="20"/>
        <w:szCs w:val="20"/>
      </w:rPr>
      <w:t xml:space="preserve"> “</w:t>
    </w:r>
    <w:r w:rsidR="00F37836">
      <w:rPr>
        <w:sz w:val="20"/>
        <w:szCs w:val="20"/>
      </w:rPr>
      <w:t>Makalenin adı</w:t>
    </w:r>
    <w:r w:rsidRPr="00597672">
      <w:rPr>
        <w:sz w:val="20"/>
        <w:szCs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F78E5" w14:textId="0F9A0014" w:rsidR="00145BF2" w:rsidRPr="00850DC7" w:rsidRDefault="00145BF2" w:rsidP="00CC3EC7">
    <w:pPr>
      <w:pStyle w:val="stbilgi"/>
      <w:jc w:val="center"/>
      <w:rPr>
        <w:sz w:val="20"/>
        <w:szCs w:val="20"/>
      </w:rPr>
    </w:pPr>
    <w:r w:rsidRPr="00850DC7">
      <w:rPr>
        <w:sz w:val="20"/>
        <w:szCs w:val="20"/>
      </w:rPr>
      <w:t>Ekonomi, Politika &amp; F</w:t>
    </w:r>
    <w:r>
      <w:rPr>
        <w:sz w:val="20"/>
        <w:szCs w:val="20"/>
      </w:rPr>
      <w:t>inans Araştırmaları Dergisi, 202X</w:t>
    </w:r>
    <w:r w:rsidRPr="00850DC7">
      <w:rPr>
        <w:sz w:val="20"/>
        <w:szCs w:val="20"/>
      </w:rPr>
      <w:t xml:space="preserve">, </w:t>
    </w:r>
    <w:r>
      <w:rPr>
        <w:sz w:val="20"/>
        <w:szCs w:val="20"/>
      </w:rPr>
      <w:t>X</w:t>
    </w:r>
    <w:r w:rsidRPr="00850DC7">
      <w:rPr>
        <w:sz w:val="20"/>
        <w:szCs w:val="20"/>
      </w:rPr>
      <w:t>(</w:t>
    </w:r>
    <w:r>
      <w:rPr>
        <w:sz w:val="20"/>
        <w:szCs w:val="20"/>
      </w:rPr>
      <w:t>X</w:t>
    </w:r>
    <w:r w:rsidRPr="00850DC7">
      <w:rPr>
        <w:sz w:val="20"/>
        <w:szCs w:val="20"/>
      </w:rPr>
      <w:t xml:space="preserve">): </w:t>
    </w:r>
    <w:r>
      <w:rPr>
        <w:sz w:val="20"/>
        <w:szCs w:val="20"/>
      </w:rPr>
      <w:t>XXX-XXX</w:t>
    </w:r>
  </w:p>
  <w:p w14:paraId="56CD9E3D" w14:textId="6E323CC5" w:rsidR="00145BF2" w:rsidRDefault="00145BF2" w:rsidP="00CC3EC7">
    <w:pPr>
      <w:pStyle w:val="stbilgi"/>
      <w:jc w:val="center"/>
      <w:rPr>
        <w:sz w:val="20"/>
        <w:szCs w:val="20"/>
      </w:rPr>
    </w:pPr>
    <w:r w:rsidRPr="007D64CF">
      <w:rPr>
        <w:sz w:val="20"/>
        <w:szCs w:val="20"/>
        <w:lang w:val="en-US"/>
      </w:rPr>
      <w:t>Journal of Research in Economics, Politics &amp; Finance,</w:t>
    </w:r>
    <w:r>
      <w:rPr>
        <w:sz w:val="20"/>
        <w:szCs w:val="20"/>
      </w:rPr>
      <w:t xml:space="preserve"> 202X</w:t>
    </w:r>
    <w:r w:rsidRPr="00850DC7">
      <w:rPr>
        <w:sz w:val="20"/>
        <w:szCs w:val="20"/>
      </w:rPr>
      <w:t xml:space="preserve">, </w:t>
    </w:r>
    <w:r>
      <w:rPr>
        <w:sz w:val="20"/>
        <w:szCs w:val="20"/>
      </w:rPr>
      <w:t>X</w:t>
    </w:r>
    <w:r w:rsidRPr="00850DC7">
      <w:rPr>
        <w:sz w:val="20"/>
        <w:szCs w:val="20"/>
      </w:rPr>
      <w:t>(</w:t>
    </w:r>
    <w:r>
      <w:rPr>
        <w:sz w:val="20"/>
        <w:szCs w:val="20"/>
      </w:rPr>
      <w:t>X</w:t>
    </w:r>
    <w:r w:rsidRPr="00850DC7">
      <w:rPr>
        <w:sz w:val="20"/>
        <w:szCs w:val="20"/>
      </w:rPr>
      <w:t xml:space="preserve">): </w:t>
    </w:r>
    <w:r>
      <w:rPr>
        <w:sz w:val="20"/>
        <w:szCs w:val="20"/>
      </w:rPr>
      <w:t>XXX-XXX</w:t>
    </w:r>
  </w:p>
  <w:p w14:paraId="0F7F70F0" w14:textId="1D0E6DA9" w:rsidR="00145BF2" w:rsidRDefault="00150974" w:rsidP="00150974">
    <w:pPr>
      <w:jc w:val="center"/>
    </w:pPr>
    <w:r>
      <w:rPr>
        <w:sz w:val="20"/>
      </w:rPr>
      <w:t xml:space="preserve">Araştırma Makalesi </w:t>
    </w:r>
    <w:r>
      <w:rPr>
        <w:sz w:val="20"/>
        <w:szCs w:val="20"/>
      </w:rPr>
      <w:t xml:space="preserve">/ </w:t>
    </w:r>
    <w:r w:rsidRPr="00A00463">
      <w:rPr>
        <w:sz w:val="20"/>
        <w:szCs w:val="20"/>
        <w:lang w:val="en-US"/>
      </w:rPr>
      <w:t>Research Article</w:t>
    </w:r>
    <w:r>
      <w:rPr>
        <w:sz w:val="20"/>
        <w:szCs w:val="20"/>
      </w:rPr>
      <w:t>,</w:t>
    </w:r>
    <w:r>
      <w:rPr>
        <w:sz w:val="20"/>
      </w:rPr>
      <w:t xml:space="preserve"> </w:t>
    </w:r>
    <w:r w:rsidR="00947922">
      <w:rPr>
        <w:sz w:val="20"/>
      </w:rPr>
      <w:t>https://doi.org/</w:t>
    </w:r>
    <w:proofErr w:type="gramStart"/>
    <w:r w:rsidR="00947922">
      <w:rPr>
        <w:sz w:val="20"/>
      </w:rPr>
      <w:t>10.30784</w:t>
    </w:r>
    <w:proofErr w:type="gramEnd"/>
    <w:r w:rsidR="00947922">
      <w:rPr>
        <w:sz w:val="20"/>
      </w:rPr>
      <w:t>/epfad.xxxxx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93BEB"/>
    <w:multiLevelType w:val="multilevel"/>
    <w:tmpl w:val="C448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0D1C4C"/>
    <w:multiLevelType w:val="hybridMultilevel"/>
    <w:tmpl w:val="F7CC11A4"/>
    <w:lvl w:ilvl="0" w:tplc="08FE6E1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74B6D2E"/>
    <w:multiLevelType w:val="multilevel"/>
    <w:tmpl w:val="7B7C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A505CF"/>
    <w:multiLevelType w:val="multilevel"/>
    <w:tmpl w:val="2746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3113E3"/>
    <w:multiLevelType w:val="multilevel"/>
    <w:tmpl w:val="359A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3634C0"/>
    <w:multiLevelType w:val="hybridMultilevel"/>
    <w:tmpl w:val="647EB8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264427E"/>
    <w:multiLevelType w:val="hybridMultilevel"/>
    <w:tmpl w:val="BAEA2944"/>
    <w:lvl w:ilvl="0" w:tplc="8F3C9112">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num>
  <w:num w:numId="2">
    <w:abstractNumId w:val="3"/>
  </w:num>
  <w:num w:numId="3">
    <w:abstractNumId w:val="4"/>
  </w:num>
  <w:num w:numId="4">
    <w:abstractNumId w:val="0"/>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D3920"/>
    <w:rsid w:val="00001551"/>
    <w:rsid w:val="000018C9"/>
    <w:rsid w:val="00001E05"/>
    <w:rsid w:val="00006B8C"/>
    <w:rsid w:val="00006FF5"/>
    <w:rsid w:val="00010B59"/>
    <w:rsid w:val="000121AD"/>
    <w:rsid w:val="000128C4"/>
    <w:rsid w:val="0001312C"/>
    <w:rsid w:val="00021310"/>
    <w:rsid w:val="0002450B"/>
    <w:rsid w:val="0002696E"/>
    <w:rsid w:val="00027E7D"/>
    <w:rsid w:val="00032419"/>
    <w:rsid w:val="00034132"/>
    <w:rsid w:val="00036114"/>
    <w:rsid w:val="0003714F"/>
    <w:rsid w:val="00043008"/>
    <w:rsid w:val="000502E5"/>
    <w:rsid w:val="00054CFD"/>
    <w:rsid w:val="00054FB1"/>
    <w:rsid w:val="00055997"/>
    <w:rsid w:val="00056FD4"/>
    <w:rsid w:val="000575AD"/>
    <w:rsid w:val="00061B4D"/>
    <w:rsid w:val="00064757"/>
    <w:rsid w:val="000662C8"/>
    <w:rsid w:val="00066D7A"/>
    <w:rsid w:val="000727CD"/>
    <w:rsid w:val="00073C56"/>
    <w:rsid w:val="00074A63"/>
    <w:rsid w:val="0007596D"/>
    <w:rsid w:val="00075EC9"/>
    <w:rsid w:val="0007648E"/>
    <w:rsid w:val="000765F4"/>
    <w:rsid w:val="00077800"/>
    <w:rsid w:val="0008044F"/>
    <w:rsid w:val="00086E48"/>
    <w:rsid w:val="00087C25"/>
    <w:rsid w:val="000917A3"/>
    <w:rsid w:val="00093908"/>
    <w:rsid w:val="000939FE"/>
    <w:rsid w:val="00093C96"/>
    <w:rsid w:val="000A1982"/>
    <w:rsid w:val="000A1F7C"/>
    <w:rsid w:val="000A576E"/>
    <w:rsid w:val="000A6523"/>
    <w:rsid w:val="000A6AEC"/>
    <w:rsid w:val="000B0779"/>
    <w:rsid w:val="000B2496"/>
    <w:rsid w:val="000B44BB"/>
    <w:rsid w:val="000B78E6"/>
    <w:rsid w:val="000C03EA"/>
    <w:rsid w:val="000C1F81"/>
    <w:rsid w:val="000C28A6"/>
    <w:rsid w:val="000C39D9"/>
    <w:rsid w:val="000C3B5F"/>
    <w:rsid w:val="000C466F"/>
    <w:rsid w:val="000C48B7"/>
    <w:rsid w:val="000C6C2E"/>
    <w:rsid w:val="000D0C12"/>
    <w:rsid w:val="000D0C43"/>
    <w:rsid w:val="000D2563"/>
    <w:rsid w:val="000D2AA7"/>
    <w:rsid w:val="000E0B9A"/>
    <w:rsid w:val="000E3468"/>
    <w:rsid w:val="000E3C85"/>
    <w:rsid w:val="000E6E28"/>
    <w:rsid w:val="000F1B4E"/>
    <w:rsid w:val="000F471B"/>
    <w:rsid w:val="00101A61"/>
    <w:rsid w:val="00103091"/>
    <w:rsid w:val="001030C5"/>
    <w:rsid w:val="00107B39"/>
    <w:rsid w:val="00110F6E"/>
    <w:rsid w:val="0011143A"/>
    <w:rsid w:val="00111635"/>
    <w:rsid w:val="00112720"/>
    <w:rsid w:val="00113F59"/>
    <w:rsid w:val="00114305"/>
    <w:rsid w:val="001143A5"/>
    <w:rsid w:val="0011449B"/>
    <w:rsid w:val="00114874"/>
    <w:rsid w:val="00115773"/>
    <w:rsid w:val="00115998"/>
    <w:rsid w:val="001174E3"/>
    <w:rsid w:val="00117F7A"/>
    <w:rsid w:val="0012002C"/>
    <w:rsid w:val="00127164"/>
    <w:rsid w:val="00131D96"/>
    <w:rsid w:val="00136488"/>
    <w:rsid w:val="00136E44"/>
    <w:rsid w:val="001409A8"/>
    <w:rsid w:val="001431CB"/>
    <w:rsid w:val="00144854"/>
    <w:rsid w:val="00145BF2"/>
    <w:rsid w:val="001461B6"/>
    <w:rsid w:val="00150388"/>
    <w:rsid w:val="00150974"/>
    <w:rsid w:val="001531F0"/>
    <w:rsid w:val="001534D6"/>
    <w:rsid w:val="001552DE"/>
    <w:rsid w:val="00157622"/>
    <w:rsid w:val="0016042D"/>
    <w:rsid w:val="0016082C"/>
    <w:rsid w:val="0016172B"/>
    <w:rsid w:val="001661EE"/>
    <w:rsid w:val="001668BF"/>
    <w:rsid w:val="00167A74"/>
    <w:rsid w:val="001717D1"/>
    <w:rsid w:val="001726EF"/>
    <w:rsid w:val="00172EFF"/>
    <w:rsid w:val="00175A82"/>
    <w:rsid w:val="0017690A"/>
    <w:rsid w:val="00180099"/>
    <w:rsid w:val="00181E40"/>
    <w:rsid w:val="00183A75"/>
    <w:rsid w:val="00183AFF"/>
    <w:rsid w:val="00185C31"/>
    <w:rsid w:val="0018650E"/>
    <w:rsid w:val="00186D9C"/>
    <w:rsid w:val="00190C1E"/>
    <w:rsid w:val="00191525"/>
    <w:rsid w:val="001926D9"/>
    <w:rsid w:val="00195E4D"/>
    <w:rsid w:val="001960D4"/>
    <w:rsid w:val="00197EB4"/>
    <w:rsid w:val="001A05D5"/>
    <w:rsid w:val="001A0E17"/>
    <w:rsid w:val="001A19D9"/>
    <w:rsid w:val="001A1DE1"/>
    <w:rsid w:val="001A261D"/>
    <w:rsid w:val="001A2B3C"/>
    <w:rsid w:val="001A6F19"/>
    <w:rsid w:val="001B17CE"/>
    <w:rsid w:val="001B4C07"/>
    <w:rsid w:val="001B4EE4"/>
    <w:rsid w:val="001B5F3E"/>
    <w:rsid w:val="001B7C19"/>
    <w:rsid w:val="001C0115"/>
    <w:rsid w:val="001C0E92"/>
    <w:rsid w:val="001C354B"/>
    <w:rsid w:val="001C666D"/>
    <w:rsid w:val="001D310F"/>
    <w:rsid w:val="001D7629"/>
    <w:rsid w:val="001E0DF6"/>
    <w:rsid w:val="001E4826"/>
    <w:rsid w:val="001F1102"/>
    <w:rsid w:val="001F5967"/>
    <w:rsid w:val="0020133B"/>
    <w:rsid w:val="00210136"/>
    <w:rsid w:val="00211055"/>
    <w:rsid w:val="00211F31"/>
    <w:rsid w:val="002120B2"/>
    <w:rsid w:val="00212DFC"/>
    <w:rsid w:val="00224264"/>
    <w:rsid w:val="00225103"/>
    <w:rsid w:val="00226303"/>
    <w:rsid w:val="002263C1"/>
    <w:rsid w:val="00226BAD"/>
    <w:rsid w:val="00232677"/>
    <w:rsid w:val="00242F42"/>
    <w:rsid w:val="00246B5F"/>
    <w:rsid w:val="00252B1A"/>
    <w:rsid w:val="00252E7C"/>
    <w:rsid w:val="00253857"/>
    <w:rsid w:val="0026196C"/>
    <w:rsid w:val="00264123"/>
    <w:rsid w:val="00266738"/>
    <w:rsid w:val="002727D0"/>
    <w:rsid w:val="002741CE"/>
    <w:rsid w:val="002770A0"/>
    <w:rsid w:val="002779B8"/>
    <w:rsid w:val="002801C7"/>
    <w:rsid w:val="00282550"/>
    <w:rsid w:val="00282D7E"/>
    <w:rsid w:val="00287743"/>
    <w:rsid w:val="00290B22"/>
    <w:rsid w:val="00294A75"/>
    <w:rsid w:val="00295ECA"/>
    <w:rsid w:val="00297A3B"/>
    <w:rsid w:val="00297CBA"/>
    <w:rsid w:val="002A06E4"/>
    <w:rsid w:val="002A0A39"/>
    <w:rsid w:val="002A3CC7"/>
    <w:rsid w:val="002A422B"/>
    <w:rsid w:val="002A4B57"/>
    <w:rsid w:val="002A7B35"/>
    <w:rsid w:val="002B0560"/>
    <w:rsid w:val="002B3AB4"/>
    <w:rsid w:val="002B6EDE"/>
    <w:rsid w:val="002C05F0"/>
    <w:rsid w:val="002C3F67"/>
    <w:rsid w:val="002C40AF"/>
    <w:rsid w:val="002C5715"/>
    <w:rsid w:val="002C57B5"/>
    <w:rsid w:val="002D550F"/>
    <w:rsid w:val="002E5FC6"/>
    <w:rsid w:val="002F18AD"/>
    <w:rsid w:val="002F4D6C"/>
    <w:rsid w:val="002F5CEF"/>
    <w:rsid w:val="002F618A"/>
    <w:rsid w:val="002F6D63"/>
    <w:rsid w:val="003010E8"/>
    <w:rsid w:val="00304D63"/>
    <w:rsid w:val="00305CCB"/>
    <w:rsid w:val="00306CD0"/>
    <w:rsid w:val="00307F89"/>
    <w:rsid w:val="00311300"/>
    <w:rsid w:val="00311614"/>
    <w:rsid w:val="00312C06"/>
    <w:rsid w:val="00315117"/>
    <w:rsid w:val="00316A02"/>
    <w:rsid w:val="00320F0A"/>
    <w:rsid w:val="0032244B"/>
    <w:rsid w:val="0032248B"/>
    <w:rsid w:val="00325F41"/>
    <w:rsid w:val="00330D9E"/>
    <w:rsid w:val="00332764"/>
    <w:rsid w:val="003333F7"/>
    <w:rsid w:val="0033496F"/>
    <w:rsid w:val="00341A46"/>
    <w:rsid w:val="003429FF"/>
    <w:rsid w:val="00343192"/>
    <w:rsid w:val="003466A8"/>
    <w:rsid w:val="003503D4"/>
    <w:rsid w:val="00350F75"/>
    <w:rsid w:val="003550E0"/>
    <w:rsid w:val="00355F89"/>
    <w:rsid w:val="003579F1"/>
    <w:rsid w:val="0036120F"/>
    <w:rsid w:val="00361EB7"/>
    <w:rsid w:val="00362A55"/>
    <w:rsid w:val="0036382F"/>
    <w:rsid w:val="00364F0C"/>
    <w:rsid w:val="00366FA3"/>
    <w:rsid w:val="003701A1"/>
    <w:rsid w:val="00370FAF"/>
    <w:rsid w:val="003714A5"/>
    <w:rsid w:val="00372D4E"/>
    <w:rsid w:val="0037639A"/>
    <w:rsid w:val="00376F44"/>
    <w:rsid w:val="00380B26"/>
    <w:rsid w:val="003815C7"/>
    <w:rsid w:val="00384D1C"/>
    <w:rsid w:val="00387DC1"/>
    <w:rsid w:val="00390135"/>
    <w:rsid w:val="00391A7A"/>
    <w:rsid w:val="00392392"/>
    <w:rsid w:val="00392D31"/>
    <w:rsid w:val="00395E1F"/>
    <w:rsid w:val="003A2BB6"/>
    <w:rsid w:val="003A3B05"/>
    <w:rsid w:val="003A6911"/>
    <w:rsid w:val="003B1AA5"/>
    <w:rsid w:val="003B23F7"/>
    <w:rsid w:val="003B2746"/>
    <w:rsid w:val="003C0B57"/>
    <w:rsid w:val="003C0E5D"/>
    <w:rsid w:val="003C1618"/>
    <w:rsid w:val="003C3253"/>
    <w:rsid w:val="003C352C"/>
    <w:rsid w:val="003C3C72"/>
    <w:rsid w:val="003C62D4"/>
    <w:rsid w:val="003C6625"/>
    <w:rsid w:val="003C7578"/>
    <w:rsid w:val="003C7833"/>
    <w:rsid w:val="003D3A4F"/>
    <w:rsid w:val="003D6F9C"/>
    <w:rsid w:val="003D75AE"/>
    <w:rsid w:val="003E4441"/>
    <w:rsid w:val="003E61C2"/>
    <w:rsid w:val="003E6CB8"/>
    <w:rsid w:val="003F14C7"/>
    <w:rsid w:val="003F300A"/>
    <w:rsid w:val="003F7EBE"/>
    <w:rsid w:val="00403645"/>
    <w:rsid w:val="0040590D"/>
    <w:rsid w:val="004065E1"/>
    <w:rsid w:val="00410F7E"/>
    <w:rsid w:val="00411ED2"/>
    <w:rsid w:val="0041234C"/>
    <w:rsid w:val="00412359"/>
    <w:rsid w:val="00412E6F"/>
    <w:rsid w:val="00413E86"/>
    <w:rsid w:val="004149D5"/>
    <w:rsid w:val="004157D8"/>
    <w:rsid w:val="004167CC"/>
    <w:rsid w:val="00422A26"/>
    <w:rsid w:val="00425E69"/>
    <w:rsid w:val="00427122"/>
    <w:rsid w:val="004276BF"/>
    <w:rsid w:val="00432F9F"/>
    <w:rsid w:val="00433185"/>
    <w:rsid w:val="00434AA3"/>
    <w:rsid w:val="00434B9E"/>
    <w:rsid w:val="00435296"/>
    <w:rsid w:val="00435EBF"/>
    <w:rsid w:val="00435EE8"/>
    <w:rsid w:val="00436973"/>
    <w:rsid w:val="00440C37"/>
    <w:rsid w:val="00443EFD"/>
    <w:rsid w:val="00450043"/>
    <w:rsid w:val="00454484"/>
    <w:rsid w:val="004566FE"/>
    <w:rsid w:val="00456801"/>
    <w:rsid w:val="00456F7D"/>
    <w:rsid w:val="00461346"/>
    <w:rsid w:val="00461D44"/>
    <w:rsid w:val="0046268C"/>
    <w:rsid w:val="004660D5"/>
    <w:rsid w:val="00466E5E"/>
    <w:rsid w:val="0046760D"/>
    <w:rsid w:val="0047218B"/>
    <w:rsid w:val="00472565"/>
    <w:rsid w:val="00472C0A"/>
    <w:rsid w:val="00475C40"/>
    <w:rsid w:val="00475D8E"/>
    <w:rsid w:val="00481570"/>
    <w:rsid w:val="004825BD"/>
    <w:rsid w:val="00482AF6"/>
    <w:rsid w:val="0048358A"/>
    <w:rsid w:val="00485077"/>
    <w:rsid w:val="00486EB7"/>
    <w:rsid w:val="00487AB7"/>
    <w:rsid w:val="00490922"/>
    <w:rsid w:val="004918E4"/>
    <w:rsid w:val="004945F2"/>
    <w:rsid w:val="004951E8"/>
    <w:rsid w:val="00495F61"/>
    <w:rsid w:val="00496AC5"/>
    <w:rsid w:val="004A0082"/>
    <w:rsid w:val="004A481F"/>
    <w:rsid w:val="004A7E03"/>
    <w:rsid w:val="004B200E"/>
    <w:rsid w:val="004B2951"/>
    <w:rsid w:val="004B396D"/>
    <w:rsid w:val="004C1CCF"/>
    <w:rsid w:val="004C1FC9"/>
    <w:rsid w:val="004C241B"/>
    <w:rsid w:val="004C3246"/>
    <w:rsid w:val="004C5E78"/>
    <w:rsid w:val="004C7737"/>
    <w:rsid w:val="004D07B5"/>
    <w:rsid w:val="004D27D5"/>
    <w:rsid w:val="004D5FA0"/>
    <w:rsid w:val="004D66DF"/>
    <w:rsid w:val="004D7E4A"/>
    <w:rsid w:val="004E0019"/>
    <w:rsid w:val="004E2B9F"/>
    <w:rsid w:val="004E3C61"/>
    <w:rsid w:val="004F5119"/>
    <w:rsid w:val="004F5E5D"/>
    <w:rsid w:val="0050100B"/>
    <w:rsid w:val="00502153"/>
    <w:rsid w:val="00506618"/>
    <w:rsid w:val="00510C44"/>
    <w:rsid w:val="0051613F"/>
    <w:rsid w:val="005171F1"/>
    <w:rsid w:val="005172D5"/>
    <w:rsid w:val="005200A2"/>
    <w:rsid w:val="00521E69"/>
    <w:rsid w:val="00523C3E"/>
    <w:rsid w:val="00523E35"/>
    <w:rsid w:val="00525463"/>
    <w:rsid w:val="00525858"/>
    <w:rsid w:val="005308D0"/>
    <w:rsid w:val="005310D8"/>
    <w:rsid w:val="0053461E"/>
    <w:rsid w:val="005364CB"/>
    <w:rsid w:val="0053756F"/>
    <w:rsid w:val="00540494"/>
    <w:rsid w:val="00540949"/>
    <w:rsid w:val="00542F90"/>
    <w:rsid w:val="005450C4"/>
    <w:rsid w:val="00546F7B"/>
    <w:rsid w:val="00547EAE"/>
    <w:rsid w:val="0055528E"/>
    <w:rsid w:val="005556EC"/>
    <w:rsid w:val="00555E86"/>
    <w:rsid w:val="00555F56"/>
    <w:rsid w:val="005562F1"/>
    <w:rsid w:val="00556D63"/>
    <w:rsid w:val="00561FA7"/>
    <w:rsid w:val="005649E5"/>
    <w:rsid w:val="005658C7"/>
    <w:rsid w:val="0056591C"/>
    <w:rsid w:val="00567A46"/>
    <w:rsid w:val="0057566A"/>
    <w:rsid w:val="00575C93"/>
    <w:rsid w:val="00575FC7"/>
    <w:rsid w:val="00576983"/>
    <w:rsid w:val="0058226E"/>
    <w:rsid w:val="00583F6D"/>
    <w:rsid w:val="00585680"/>
    <w:rsid w:val="00587462"/>
    <w:rsid w:val="00593D1B"/>
    <w:rsid w:val="00595D5C"/>
    <w:rsid w:val="00597672"/>
    <w:rsid w:val="00597A7B"/>
    <w:rsid w:val="005A1C7D"/>
    <w:rsid w:val="005A2D48"/>
    <w:rsid w:val="005A519F"/>
    <w:rsid w:val="005A5214"/>
    <w:rsid w:val="005A5A2D"/>
    <w:rsid w:val="005A671E"/>
    <w:rsid w:val="005B010C"/>
    <w:rsid w:val="005B0454"/>
    <w:rsid w:val="005B09E7"/>
    <w:rsid w:val="005B1DC4"/>
    <w:rsid w:val="005B23A8"/>
    <w:rsid w:val="005B259B"/>
    <w:rsid w:val="005B72D2"/>
    <w:rsid w:val="005C29DC"/>
    <w:rsid w:val="005C3216"/>
    <w:rsid w:val="005C5604"/>
    <w:rsid w:val="005D0188"/>
    <w:rsid w:val="005D03AE"/>
    <w:rsid w:val="005D119F"/>
    <w:rsid w:val="005D3E30"/>
    <w:rsid w:val="005D4660"/>
    <w:rsid w:val="005D4F83"/>
    <w:rsid w:val="005D657E"/>
    <w:rsid w:val="005D74C4"/>
    <w:rsid w:val="005E2033"/>
    <w:rsid w:val="005E4CB7"/>
    <w:rsid w:val="005E5C6E"/>
    <w:rsid w:val="005E5FF4"/>
    <w:rsid w:val="005E77B4"/>
    <w:rsid w:val="005F1BBF"/>
    <w:rsid w:val="005F1DEC"/>
    <w:rsid w:val="005F4495"/>
    <w:rsid w:val="005F63B7"/>
    <w:rsid w:val="00600391"/>
    <w:rsid w:val="00600481"/>
    <w:rsid w:val="00604F49"/>
    <w:rsid w:val="006131DD"/>
    <w:rsid w:val="00617266"/>
    <w:rsid w:val="006172C6"/>
    <w:rsid w:val="0061753F"/>
    <w:rsid w:val="00620A06"/>
    <w:rsid w:val="00621585"/>
    <w:rsid w:val="006237BC"/>
    <w:rsid w:val="00624155"/>
    <w:rsid w:val="00624B62"/>
    <w:rsid w:val="00624FAF"/>
    <w:rsid w:val="0062505B"/>
    <w:rsid w:val="00630728"/>
    <w:rsid w:val="00631A08"/>
    <w:rsid w:val="00631B07"/>
    <w:rsid w:val="00632C79"/>
    <w:rsid w:val="00635D99"/>
    <w:rsid w:val="0064045B"/>
    <w:rsid w:val="00640F64"/>
    <w:rsid w:val="006444AC"/>
    <w:rsid w:val="006450AA"/>
    <w:rsid w:val="00650C0A"/>
    <w:rsid w:val="006512D5"/>
    <w:rsid w:val="00651963"/>
    <w:rsid w:val="0065460D"/>
    <w:rsid w:val="006632BB"/>
    <w:rsid w:val="006655DE"/>
    <w:rsid w:val="00665EF3"/>
    <w:rsid w:val="00670A4D"/>
    <w:rsid w:val="00671A9A"/>
    <w:rsid w:val="006739D5"/>
    <w:rsid w:val="00676561"/>
    <w:rsid w:val="006776B0"/>
    <w:rsid w:val="00686C84"/>
    <w:rsid w:val="006876F4"/>
    <w:rsid w:val="006905E0"/>
    <w:rsid w:val="006909AC"/>
    <w:rsid w:val="0069449C"/>
    <w:rsid w:val="006949A0"/>
    <w:rsid w:val="00697849"/>
    <w:rsid w:val="00697C20"/>
    <w:rsid w:val="006A0181"/>
    <w:rsid w:val="006A2E48"/>
    <w:rsid w:val="006A4437"/>
    <w:rsid w:val="006A51EA"/>
    <w:rsid w:val="006A5F6E"/>
    <w:rsid w:val="006A6BCE"/>
    <w:rsid w:val="006A75B8"/>
    <w:rsid w:val="006B4B9F"/>
    <w:rsid w:val="006B6AD6"/>
    <w:rsid w:val="006B7AA8"/>
    <w:rsid w:val="006C470A"/>
    <w:rsid w:val="006C534B"/>
    <w:rsid w:val="006C558F"/>
    <w:rsid w:val="006C7CAE"/>
    <w:rsid w:val="006D03E7"/>
    <w:rsid w:val="006D3AD3"/>
    <w:rsid w:val="006D483E"/>
    <w:rsid w:val="006D6CDC"/>
    <w:rsid w:val="006E07DE"/>
    <w:rsid w:val="006E082F"/>
    <w:rsid w:val="006E27FC"/>
    <w:rsid w:val="006E2B6F"/>
    <w:rsid w:val="006E34CB"/>
    <w:rsid w:val="006E3E23"/>
    <w:rsid w:val="006F1E79"/>
    <w:rsid w:val="00703CB2"/>
    <w:rsid w:val="00705C48"/>
    <w:rsid w:val="00711A5D"/>
    <w:rsid w:val="00714493"/>
    <w:rsid w:val="00714EE9"/>
    <w:rsid w:val="007179C9"/>
    <w:rsid w:val="00720B73"/>
    <w:rsid w:val="007223F5"/>
    <w:rsid w:val="007224AB"/>
    <w:rsid w:val="007273F6"/>
    <w:rsid w:val="00731C2D"/>
    <w:rsid w:val="007329C1"/>
    <w:rsid w:val="00733D69"/>
    <w:rsid w:val="00734F75"/>
    <w:rsid w:val="00735BFD"/>
    <w:rsid w:val="007423AB"/>
    <w:rsid w:val="007443D9"/>
    <w:rsid w:val="0074472D"/>
    <w:rsid w:val="00745984"/>
    <w:rsid w:val="00746960"/>
    <w:rsid w:val="0075018E"/>
    <w:rsid w:val="00750658"/>
    <w:rsid w:val="00750D18"/>
    <w:rsid w:val="00752A0A"/>
    <w:rsid w:val="00752A3B"/>
    <w:rsid w:val="00752F7A"/>
    <w:rsid w:val="00753443"/>
    <w:rsid w:val="007559EE"/>
    <w:rsid w:val="007573DA"/>
    <w:rsid w:val="00764822"/>
    <w:rsid w:val="00765753"/>
    <w:rsid w:val="00770AB4"/>
    <w:rsid w:val="007729E6"/>
    <w:rsid w:val="00773BFA"/>
    <w:rsid w:val="007758D3"/>
    <w:rsid w:val="00776218"/>
    <w:rsid w:val="00776DF0"/>
    <w:rsid w:val="007817BB"/>
    <w:rsid w:val="00781F00"/>
    <w:rsid w:val="00785234"/>
    <w:rsid w:val="00790DBB"/>
    <w:rsid w:val="00791443"/>
    <w:rsid w:val="00794BE3"/>
    <w:rsid w:val="00796EC6"/>
    <w:rsid w:val="00797637"/>
    <w:rsid w:val="007A2E54"/>
    <w:rsid w:val="007A30AE"/>
    <w:rsid w:val="007A3D15"/>
    <w:rsid w:val="007B629E"/>
    <w:rsid w:val="007C1846"/>
    <w:rsid w:val="007C2770"/>
    <w:rsid w:val="007C4273"/>
    <w:rsid w:val="007C4831"/>
    <w:rsid w:val="007C69CD"/>
    <w:rsid w:val="007D1336"/>
    <w:rsid w:val="007D2C3A"/>
    <w:rsid w:val="007D4897"/>
    <w:rsid w:val="007D64CF"/>
    <w:rsid w:val="007E0C07"/>
    <w:rsid w:val="007E2CEE"/>
    <w:rsid w:val="007E380C"/>
    <w:rsid w:val="007E756B"/>
    <w:rsid w:val="007F110B"/>
    <w:rsid w:val="007F119F"/>
    <w:rsid w:val="00801B88"/>
    <w:rsid w:val="00801F32"/>
    <w:rsid w:val="008024E9"/>
    <w:rsid w:val="00803A32"/>
    <w:rsid w:val="0080477A"/>
    <w:rsid w:val="00804B0F"/>
    <w:rsid w:val="00807D4A"/>
    <w:rsid w:val="008117AB"/>
    <w:rsid w:val="00812007"/>
    <w:rsid w:val="00814A45"/>
    <w:rsid w:val="00816247"/>
    <w:rsid w:val="008175E9"/>
    <w:rsid w:val="0082019A"/>
    <w:rsid w:val="008208DE"/>
    <w:rsid w:val="00821C70"/>
    <w:rsid w:val="00822292"/>
    <w:rsid w:val="00822528"/>
    <w:rsid w:val="00824315"/>
    <w:rsid w:val="00824844"/>
    <w:rsid w:val="0083014A"/>
    <w:rsid w:val="00832092"/>
    <w:rsid w:val="00832572"/>
    <w:rsid w:val="00834AF1"/>
    <w:rsid w:val="008359A5"/>
    <w:rsid w:val="00835DDD"/>
    <w:rsid w:val="008371AF"/>
    <w:rsid w:val="00840D35"/>
    <w:rsid w:val="00841E98"/>
    <w:rsid w:val="008438F5"/>
    <w:rsid w:val="008444A8"/>
    <w:rsid w:val="00845A33"/>
    <w:rsid w:val="00845DF1"/>
    <w:rsid w:val="00846031"/>
    <w:rsid w:val="00850A72"/>
    <w:rsid w:val="00850A75"/>
    <w:rsid w:val="00852371"/>
    <w:rsid w:val="00860C3E"/>
    <w:rsid w:val="00860CE0"/>
    <w:rsid w:val="008625DB"/>
    <w:rsid w:val="008714D5"/>
    <w:rsid w:val="00873100"/>
    <w:rsid w:val="00881F76"/>
    <w:rsid w:val="00883061"/>
    <w:rsid w:val="0088671B"/>
    <w:rsid w:val="008926AB"/>
    <w:rsid w:val="00893260"/>
    <w:rsid w:val="00893678"/>
    <w:rsid w:val="008A08A7"/>
    <w:rsid w:val="008A18B2"/>
    <w:rsid w:val="008A4CB3"/>
    <w:rsid w:val="008A522F"/>
    <w:rsid w:val="008B4AB3"/>
    <w:rsid w:val="008C0550"/>
    <w:rsid w:val="008C0A12"/>
    <w:rsid w:val="008C0C32"/>
    <w:rsid w:val="008C1F82"/>
    <w:rsid w:val="008C7BCA"/>
    <w:rsid w:val="008D27C4"/>
    <w:rsid w:val="008D4F8F"/>
    <w:rsid w:val="008D54B9"/>
    <w:rsid w:val="008D6044"/>
    <w:rsid w:val="008D6713"/>
    <w:rsid w:val="008D719D"/>
    <w:rsid w:val="008E2E5D"/>
    <w:rsid w:val="008E52B7"/>
    <w:rsid w:val="008E6280"/>
    <w:rsid w:val="008F2975"/>
    <w:rsid w:val="008F2A81"/>
    <w:rsid w:val="008F3304"/>
    <w:rsid w:val="008F594D"/>
    <w:rsid w:val="0090022F"/>
    <w:rsid w:val="00901369"/>
    <w:rsid w:val="009018A5"/>
    <w:rsid w:val="00903DB4"/>
    <w:rsid w:val="0090644A"/>
    <w:rsid w:val="00906664"/>
    <w:rsid w:val="0091077C"/>
    <w:rsid w:val="00911F5E"/>
    <w:rsid w:val="009127E5"/>
    <w:rsid w:val="00912A49"/>
    <w:rsid w:val="00913D52"/>
    <w:rsid w:val="00913F42"/>
    <w:rsid w:val="00915536"/>
    <w:rsid w:val="00917382"/>
    <w:rsid w:val="00920684"/>
    <w:rsid w:val="00920692"/>
    <w:rsid w:val="00921D5F"/>
    <w:rsid w:val="00922CB5"/>
    <w:rsid w:val="00924C9C"/>
    <w:rsid w:val="00931CB3"/>
    <w:rsid w:val="00936FF9"/>
    <w:rsid w:val="009377FE"/>
    <w:rsid w:val="00940392"/>
    <w:rsid w:val="00940475"/>
    <w:rsid w:val="0094163A"/>
    <w:rsid w:val="00943B58"/>
    <w:rsid w:val="009440FA"/>
    <w:rsid w:val="00945E08"/>
    <w:rsid w:val="00947922"/>
    <w:rsid w:val="009500D7"/>
    <w:rsid w:val="00954956"/>
    <w:rsid w:val="009610C4"/>
    <w:rsid w:val="00964651"/>
    <w:rsid w:val="00964EAC"/>
    <w:rsid w:val="00965474"/>
    <w:rsid w:val="00967C1A"/>
    <w:rsid w:val="009712C8"/>
    <w:rsid w:val="0097146F"/>
    <w:rsid w:val="00973084"/>
    <w:rsid w:val="00975049"/>
    <w:rsid w:val="00977EFE"/>
    <w:rsid w:val="00982DAC"/>
    <w:rsid w:val="0098385B"/>
    <w:rsid w:val="0098534A"/>
    <w:rsid w:val="00991277"/>
    <w:rsid w:val="00991AB6"/>
    <w:rsid w:val="00992B50"/>
    <w:rsid w:val="00996ADB"/>
    <w:rsid w:val="009A0521"/>
    <w:rsid w:val="009A1092"/>
    <w:rsid w:val="009A3BA0"/>
    <w:rsid w:val="009A408D"/>
    <w:rsid w:val="009A46B2"/>
    <w:rsid w:val="009A6976"/>
    <w:rsid w:val="009A6FFD"/>
    <w:rsid w:val="009B19C3"/>
    <w:rsid w:val="009B49FE"/>
    <w:rsid w:val="009B4F2A"/>
    <w:rsid w:val="009B6BFD"/>
    <w:rsid w:val="009B7E72"/>
    <w:rsid w:val="009C0E3D"/>
    <w:rsid w:val="009C13B5"/>
    <w:rsid w:val="009C3B0C"/>
    <w:rsid w:val="009C4DA5"/>
    <w:rsid w:val="009C5E09"/>
    <w:rsid w:val="009D29BD"/>
    <w:rsid w:val="009D327D"/>
    <w:rsid w:val="009D3920"/>
    <w:rsid w:val="009D4B52"/>
    <w:rsid w:val="009D57D5"/>
    <w:rsid w:val="009D7371"/>
    <w:rsid w:val="009E20DE"/>
    <w:rsid w:val="009E3AB8"/>
    <w:rsid w:val="009E5343"/>
    <w:rsid w:val="009E5503"/>
    <w:rsid w:val="009F30B4"/>
    <w:rsid w:val="009F34DE"/>
    <w:rsid w:val="009F3643"/>
    <w:rsid w:val="009F3694"/>
    <w:rsid w:val="009F6B4D"/>
    <w:rsid w:val="009F7578"/>
    <w:rsid w:val="00A01132"/>
    <w:rsid w:val="00A03325"/>
    <w:rsid w:val="00A03E49"/>
    <w:rsid w:val="00A05DDB"/>
    <w:rsid w:val="00A10329"/>
    <w:rsid w:val="00A1265E"/>
    <w:rsid w:val="00A13076"/>
    <w:rsid w:val="00A17970"/>
    <w:rsid w:val="00A27C63"/>
    <w:rsid w:val="00A316D8"/>
    <w:rsid w:val="00A31E8F"/>
    <w:rsid w:val="00A343A2"/>
    <w:rsid w:val="00A35A42"/>
    <w:rsid w:val="00A35B89"/>
    <w:rsid w:val="00A42766"/>
    <w:rsid w:val="00A42D7E"/>
    <w:rsid w:val="00A512AE"/>
    <w:rsid w:val="00A5152E"/>
    <w:rsid w:val="00A518EB"/>
    <w:rsid w:val="00A52ABB"/>
    <w:rsid w:val="00A52E80"/>
    <w:rsid w:val="00A55E7E"/>
    <w:rsid w:val="00A57BDF"/>
    <w:rsid w:val="00A62454"/>
    <w:rsid w:val="00A626F5"/>
    <w:rsid w:val="00A63FC3"/>
    <w:rsid w:val="00A6522C"/>
    <w:rsid w:val="00A6585E"/>
    <w:rsid w:val="00A67953"/>
    <w:rsid w:val="00A72A4F"/>
    <w:rsid w:val="00A72BC2"/>
    <w:rsid w:val="00A77186"/>
    <w:rsid w:val="00A775A7"/>
    <w:rsid w:val="00A77FE2"/>
    <w:rsid w:val="00A801E0"/>
    <w:rsid w:val="00A85A1B"/>
    <w:rsid w:val="00A87A96"/>
    <w:rsid w:val="00A87D7C"/>
    <w:rsid w:val="00A92DE7"/>
    <w:rsid w:val="00A93431"/>
    <w:rsid w:val="00A95460"/>
    <w:rsid w:val="00A96388"/>
    <w:rsid w:val="00A964BE"/>
    <w:rsid w:val="00A978A5"/>
    <w:rsid w:val="00A97D0B"/>
    <w:rsid w:val="00AA0486"/>
    <w:rsid w:val="00AA0C70"/>
    <w:rsid w:val="00AA2ADF"/>
    <w:rsid w:val="00AA3205"/>
    <w:rsid w:val="00AA56F4"/>
    <w:rsid w:val="00AA61BF"/>
    <w:rsid w:val="00AB0D2A"/>
    <w:rsid w:val="00AB2541"/>
    <w:rsid w:val="00AB3F91"/>
    <w:rsid w:val="00AB72EA"/>
    <w:rsid w:val="00AB7358"/>
    <w:rsid w:val="00AB763A"/>
    <w:rsid w:val="00AC54AD"/>
    <w:rsid w:val="00AC6CA1"/>
    <w:rsid w:val="00AC6D32"/>
    <w:rsid w:val="00AC707A"/>
    <w:rsid w:val="00AD0038"/>
    <w:rsid w:val="00AD1E68"/>
    <w:rsid w:val="00AD2CD2"/>
    <w:rsid w:val="00AD36A4"/>
    <w:rsid w:val="00AD3E1C"/>
    <w:rsid w:val="00AD3FD6"/>
    <w:rsid w:val="00AD5BA7"/>
    <w:rsid w:val="00AD7611"/>
    <w:rsid w:val="00AE0DA6"/>
    <w:rsid w:val="00AE162B"/>
    <w:rsid w:val="00AE25FA"/>
    <w:rsid w:val="00AE7B09"/>
    <w:rsid w:val="00AF5232"/>
    <w:rsid w:val="00B0020E"/>
    <w:rsid w:val="00B01482"/>
    <w:rsid w:val="00B03835"/>
    <w:rsid w:val="00B076D2"/>
    <w:rsid w:val="00B1132C"/>
    <w:rsid w:val="00B1780E"/>
    <w:rsid w:val="00B209E2"/>
    <w:rsid w:val="00B22231"/>
    <w:rsid w:val="00B26DEC"/>
    <w:rsid w:val="00B31052"/>
    <w:rsid w:val="00B3238A"/>
    <w:rsid w:val="00B337BF"/>
    <w:rsid w:val="00B348B4"/>
    <w:rsid w:val="00B37AA4"/>
    <w:rsid w:val="00B40D3F"/>
    <w:rsid w:val="00B41BB7"/>
    <w:rsid w:val="00B41E27"/>
    <w:rsid w:val="00B43812"/>
    <w:rsid w:val="00B46291"/>
    <w:rsid w:val="00B46752"/>
    <w:rsid w:val="00B47286"/>
    <w:rsid w:val="00B47579"/>
    <w:rsid w:val="00B476AE"/>
    <w:rsid w:val="00B47F70"/>
    <w:rsid w:val="00B52CC7"/>
    <w:rsid w:val="00B54B4E"/>
    <w:rsid w:val="00B61146"/>
    <w:rsid w:val="00B626E8"/>
    <w:rsid w:val="00B6276F"/>
    <w:rsid w:val="00B64C3A"/>
    <w:rsid w:val="00B652F8"/>
    <w:rsid w:val="00B65AAD"/>
    <w:rsid w:val="00B66E44"/>
    <w:rsid w:val="00B67EC5"/>
    <w:rsid w:val="00B70080"/>
    <w:rsid w:val="00B73D0E"/>
    <w:rsid w:val="00B741C9"/>
    <w:rsid w:val="00B7462E"/>
    <w:rsid w:val="00B76610"/>
    <w:rsid w:val="00B77980"/>
    <w:rsid w:val="00B80E4B"/>
    <w:rsid w:val="00B822F1"/>
    <w:rsid w:val="00B838CF"/>
    <w:rsid w:val="00B87089"/>
    <w:rsid w:val="00B92C27"/>
    <w:rsid w:val="00B9667F"/>
    <w:rsid w:val="00B96B38"/>
    <w:rsid w:val="00B97662"/>
    <w:rsid w:val="00B97716"/>
    <w:rsid w:val="00BA0F99"/>
    <w:rsid w:val="00BA1D06"/>
    <w:rsid w:val="00BA2484"/>
    <w:rsid w:val="00BA461E"/>
    <w:rsid w:val="00BA7580"/>
    <w:rsid w:val="00BA7D4F"/>
    <w:rsid w:val="00BB013B"/>
    <w:rsid w:val="00BB119D"/>
    <w:rsid w:val="00BB354B"/>
    <w:rsid w:val="00BB5428"/>
    <w:rsid w:val="00BB585B"/>
    <w:rsid w:val="00BB62AE"/>
    <w:rsid w:val="00BB6841"/>
    <w:rsid w:val="00BC125E"/>
    <w:rsid w:val="00BC2CAE"/>
    <w:rsid w:val="00BC3061"/>
    <w:rsid w:val="00BC375C"/>
    <w:rsid w:val="00BC4B99"/>
    <w:rsid w:val="00BC5730"/>
    <w:rsid w:val="00BC68E8"/>
    <w:rsid w:val="00BC6D61"/>
    <w:rsid w:val="00BD0801"/>
    <w:rsid w:val="00BD2F31"/>
    <w:rsid w:val="00BD3E43"/>
    <w:rsid w:val="00BD7757"/>
    <w:rsid w:val="00BE0C2A"/>
    <w:rsid w:val="00BE1240"/>
    <w:rsid w:val="00BE2C1E"/>
    <w:rsid w:val="00BE2CB1"/>
    <w:rsid w:val="00BE40DC"/>
    <w:rsid w:val="00BE41E0"/>
    <w:rsid w:val="00BF160F"/>
    <w:rsid w:val="00BF320B"/>
    <w:rsid w:val="00BF4538"/>
    <w:rsid w:val="00BF5BED"/>
    <w:rsid w:val="00BF63A0"/>
    <w:rsid w:val="00BF6D52"/>
    <w:rsid w:val="00C0048B"/>
    <w:rsid w:val="00C02E76"/>
    <w:rsid w:val="00C039AD"/>
    <w:rsid w:val="00C03DBD"/>
    <w:rsid w:val="00C0579C"/>
    <w:rsid w:val="00C11300"/>
    <w:rsid w:val="00C119C9"/>
    <w:rsid w:val="00C11ECD"/>
    <w:rsid w:val="00C124D1"/>
    <w:rsid w:val="00C1280C"/>
    <w:rsid w:val="00C12D8B"/>
    <w:rsid w:val="00C1315A"/>
    <w:rsid w:val="00C1358B"/>
    <w:rsid w:val="00C1617E"/>
    <w:rsid w:val="00C170F3"/>
    <w:rsid w:val="00C20336"/>
    <w:rsid w:val="00C23052"/>
    <w:rsid w:val="00C253FB"/>
    <w:rsid w:val="00C26075"/>
    <w:rsid w:val="00C26C39"/>
    <w:rsid w:val="00C30F6B"/>
    <w:rsid w:val="00C32086"/>
    <w:rsid w:val="00C33D13"/>
    <w:rsid w:val="00C349C6"/>
    <w:rsid w:val="00C35B59"/>
    <w:rsid w:val="00C371BE"/>
    <w:rsid w:val="00C37BA6"/>
    <w:rsid w:val="00C42574"/>
    <w:rsid w:val="00C43647"/>
    <w:rsid w:val="00C439BD"/>
    <w:rsid w:val="00C45672"/>
    <w:rsid w:val="00C464E4"/>
    <w:rsid w:val="00C47756"/>
    <w:rsid w:val="00C47864"/>
    <w:rsid w:val="00C51CCC"/>
    <w:rsid w:val="00C549E4"/>
    <w:rsid w:val="00C54EB9"/>
    <w:rsid w:val="00C55467"/>
    <w:rsid w:val="00C579AD"/>
    <w:rsid w:val="00C61EB5"/>
    <w:rsid w:val="00C62558"/>
    <w:rsid w:val="00C6710B"/>
    <w:rsid w:val="00C7034E"/>
    <w:rsid w:val="00C74E37"/>
    <w:rsid w:val="00C814BF"/>
    <w:rsid w:val="00C837AB"/>
    <w:rsid w:val="00C84009"/>
    <w:rsid w:val="00C854DC"/>
    <w:rsid w:val="00C8759F"/>
    <w:rsid w:val="00C87C4C"/>
    <w:rsid w:val="00C95694"/>
    <w:rsid w:val="00CA0F94"/>
    <w:rsid w:val="00CA2488"/>
    <w:rsid w:val="00CA3782"/>
    <w:rsid w:val="00CA3909"/>
    <w:rsid w:val="00CA4A57"/>
    <w:rsid w:val="00CA58C4"/>
    <w:rsid w:val="00CA7D5A"/>
    <w:rsid w:val="00CB03C0"/>
    <w:rsid w:val="00CB36CE"/>
    <w:rsid w:val="00CB507A"/>
    <w:rsid w:val="00CB5621"/>
    <w:rsid w:val="00CB5D55"/>
    <w:rsid w:val="00CC0A68"/>
    <w:rsid w:val="00CC35A9"/>
    <w:rsid w:val="00CC368E"/>
    <w:rsid w:val="00CC3EC7"/>
    <w:rsid w:val="00CD3211"/>
    <w:rsid w:val="00CE033E"/>
    <w:rsid w:val="00CE04C0"/>
    <w:rsid w:val="00CE0DF2"/>
    <w:rsid w:val="00CE1C52"/>
    <w:rsid w:val="00CE43AC"/>
    <w:rsid w:val="00CE4DB5"/>
    <w:rsid w:val="00CE53DA"/>
    <w:rsid w:val="00CE5442"/>
    <w:rsid w:val="00CF173F"/>
    <w:rsid w:val="00CF2A24"/>
    <w:rsid w:val="00CF2DC8"/>
    <w:rsid w:val="00CF742A"/>
    <w:rsid w:val="00D1197F"/>
    <w:rsid w:val="00D11D07"/>
    <w:rsid w:val="00D1402E"/>
    <w:rsid w:val="00D15854"/>
    <w:rsid w:val="00D16E57"/>
    <w:rsid w:val="00D17722"/>
    <w:rsid w:val="00D202C2"/>
    <w:rsid w:val="00D255AA"/>
    <w:rsid w:val="00D268C0"/>
    <w:rsid w:val="00D304DC"/>
    <w:rsid w:val="00D313BC"/>
    <w:rsid w:val="00D31DE5"/>
    <w:rsid w:val="00D32780"/>
    <w:rsid w:val="00D33431"/>
    <w:rsid w:val="00D33C93"/>
    <w:rsid w:val="00D34267"/>
    <w:rsid w:val="00D348C8"/>
    <w:rsid w:val="00D41612"/>
    <w:rsid w:val="00D41D5B"/>
    <w:rsid w:val="00D44F63"/>
    <w:rsid w:val="00D45866"/>
    <w:rsid w:val="00D47394"/>
    <w:rsid w:val="00D52FDC"/>
    <w:rsid w:val="00D53961"/>
    <w:rsid w:val="00D574FE"/>
    <w:rsid w:val="00D61893"/>
    <w:rsid w:val="00D6386B"/>
    <w:rsid w:val="00D67F98"/>
    <w:rsid w:val="00D723F7"/>
    <w:rsid w:val="00D73BF7"/>
    <w:rsid w:val="00D757B1"/>
    <w:rsid w:val="00D8135B"/>
    <w:rsid w:val="00D8271F"/>
    <w:rsid w:val="00D833A2"/>
    <w:rsid w:val="00D83855"/>
    <w:rsid w:val="00D86457"/>
    <w:rsid w:val="00D90330"/>
    <w:rsid w:val="00D93234"/>
    <w:rsid w:val="00DA5E15"/>
    <w:rsid w:val="00DA7006"/>
    <w:rsid w:val="00DA72C6"/>
    <w:rsid w:val="00DB2F23"/>
    <w:rsid w:val="00DB4B83"/>
    <w:rsid w:val="00DB5010"/>
    <w:rsid w:val="00DC1D80"/>
    <w:rsid w:val="00DC24BA"/>
    <w:rsid w:val="00DC34AB"/>
    <w:rsid w:val="00DC5085"/>
    <w:rsid w:val="00DC5EB1"/>
    <w:rsid w:val="00DC6A2A"/>
    <w:rsid w:val="00DD10CC"/>
    <w:rsid w:val="00DD44FD"/>
    <w:rsid w:val="00DD5655"/>
    <w:rsid w:val="00DE28C9"/>
    <w:rsid w:val="00DE3816"/>
    <w:rsid w:val="00DE5E88"/>
    <w:rsid w:val="00DE7517"/>
    <w:rsid w:val="00DF5871"/>
    <w:rsid w:val="00DF74FB"/>
    <w:rsid w:val="00DF7FA8"/>
    <w:rsid w:val="00E02627"/>
    <w:rsid w:val="00E032D5"/>
    <w:rsid w:val="00E054E3"/>
    <w:rsid w:val="00E105BC"/>
    <w:rsid w:val="00E1115E"/>
    <w:rsid w:val="00E11BD4"/>
    <w:rsid w:val="00E15196"/>
    <w:rsid w:val="00E23C69"/>
    <w:rsid w:val="00E26AF8"/>
    <w:rsid w:val="00E27A44"/>
    <w:rsid w:val="00E3346B"/>
    <w:rsid w:val="00E335AB"/>
    <w:rsid w:val="00E33B8D"/>
    <w:rsid w:val="00E35C8A"/>
    <w:rsid w:val="00E37056"/>
    <w:rsid w:val="00E374AF"/>
    <w:rsid w:val="00E42856"/>
    <w:rsid w:val="00E479A8"/>
    <w:rsid w:val="00E52F01"/>
    <w:rsid w:val="00E5566F"/>
    <w:rsid w:val="00E55966"/>
    <w:rsid w:val="00E5732A"/>
    <w:rsid w:val="00E60E2D"/>
    <w:rsid w:val="00E63E57"/>
    <w:rsid w:val="00E64EF0"/>
    <w:rsid w:val="00E67845"/>
    <w:rsid w:val="00E718F5"/>
    <w:rsid w:val="00E75AB3"/>
    <w:rsid w:val="00E81F5F"/>
    <w:rsid w:val="00E82559"/>
    <w:rsid w:val="00E86A01"/>
    <w:rsid w:val="00E90042"/>
    <w:rsid w:val="00E9257C"/>
    <w:rsid w:val="00E93729"/>
    <w:rsid w:val="00E93D10"/>
    <w:rsid w:val="00E967FF"/>
    <w:rsid w:val="00E96845"/>
    <w:rsid w:val="00E97641"/>
    <w:rsid w:val="00EA1946"/>
    <w:rsid w:val="00EA1B37"/>
    <w:rsid w:val="00EB263D"/>
    <w:rsid w:val="00EB2673"/>
    <w:rsid w:val="00EB583E"/>
    <w:rsid w:val="00EB6433"/>
    <w:rsid w:val="00EB6DAC"/>
    <w:rsid w:val="00EC07C1"/>
    <w:rsid w:val="00EC0857"/>
    <w:rsid w:val="00EC1761"/>
    <w:rsid w:val="00EC3D60"/>
    <w:rsid w:val="00EC509F"/>
    <w:rsid w:val="00EC7F30"/>
    <w:rsid w:val="00ED5C7E"/>
    <w:rsid w:val="00ED6B4E"/>
    <w:rsid w:val="00EE4955"/>
    <w:rsid w:val="00EE5B0F"/>
    <w:rsid w:val="00EF1751"/>
    <w:rsid w:val="00EF2363"/>
    <w:rsid w:val="00F0032D"/>
    <w:rsid w:val="00F03761"/>
    <w:rsid w:val="00F045D5"/>
    <w:rsid w:val="00F04C87"/>
    <w:rsid w:val="00F07908"/>
    <w:rsid w:val="00F107A4"/>
    <w:rsid w:val="00F10B07"/>
    <w:rsid w:val="00F10CF9"/>
    <w:rsid w:val="00F12A2D"/>
    <w:rsid w:val="00F13E32"/>
    <w:rsid w:val="00F17CF6"/>
    <w:rsid w:val="00F2132E"/>
    <w:rsid w:val="00F21452"/>
    <w:rsid w:val="00F23189"/>
    <w:rsid w:val="00F232A0"/>
    <w:rsid w:val="00F26666"/>
    <w:rsid w:val="00F342EE"/>
    <w:rsid w:val="00F35AE4"/>
    <w:rsid w:val="00F375FD"/>
    <w:rsid w:val="00F37836"/>
    <w:rsid w:val="00F41304"/>
    <w:rsid w:val="00F4571C"/>
    <w:rsid w:val="00F52230"/>
    <w:rsid w:val="00F53C93"/>
    <w:rsid w:val="00F56D71"/>
    <w:rsid w:val="00F61D79"/>
    <w:rsid w:val="00F65884"/>
    <w:rsid w:val="00F66252"/>
    <w:rsid w:val="00F737F0"/>
    <w:rsid w:val="00F74C81"/>
    <w:rsid w:val="00F758B2"/>
    <w:rsid w:val="00F75942"/>
    <w:rsid w:val="00F77125"/>
    <w:rsid w:val="00F82F5C"/>
    <w:rsid w:val="00F8733D"/>
    <w:rsid w:val="00F93FAB"/>
    <w:rsid w:val="00FA198C"/>
    <w:rsid w:val="00FA1A69"/>
    <w:rsid w:val="00FA3CAE"/>
    <w:rsid w:val="00FA3EA3"/>
    <w:rsid w:val="00FA5F95"/>
    <w:rsid w:val="00FA673F"/>
    <w:rsid w:val="00FA6D14"/>
    <w:rsid w:val="00FA72C0"/>
    <w:rsid w:val="00FA7669"/>
    <w:rsid w:val="00FB0170"/>
    <w:rsid w:val="00FB400C"/>
    <w:rsid w:val="00FB48D1"/>
    <w:rsid w:val="00FB66B4"/>
    <w:rsid w:val="00FB67EF"/>
    <w:rsid w:val="00FB68CC"/>
    <w:rsid w:val="00FC0938"/>
    <w:rsid w:val="00FC1032"/>
    <w:rsid w:val="00FC1D94"/>
    <w:rsid w:val="00FC25E2"/>
    <w:rsid w:val="00FC5C1B"/>
    <w:rsid w:val="00FC78D9"/>
    <w:rsid w:val="00FD18B6"/>
    <w:rsid w:val="00FD3142"/>
    <w:rsid w:val="00FD3398"/>
    <w:rsid w:val="00FD3968"/>
    <w:rsid w:val="00FD442D"/>
    <w:rsid w:val="00FE1958"/>
    <w:rsid w:val="00FE7DC0"/>
    <w:rsid w:val="00FF0790"/>
    <w:rsid w:val="00FF0C62"/>
    <w:rsid w:val="00FF21F0"/>
    <w:rsid w:val="00FF23B4"/>
    <w:rsid w:val="00FF2440"/>
    <w:rsid w:val="00FF35B8"/>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9F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19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5196"/>
    <w:rPr>
      <w:rFonts w:ascii="Tahoma" w:hAnsi="Tahoma" w:cs="Tahoma"/>
      <w:sz w:val="16"/>
      <w:szCs w:val="16"/>
    </w:rPr>
  </w:style>
  <w:style w:type="character" w:customStyle="1" w:styleId="BalonMetniChar">
    <w:name w:val="Balon Metni Char"/>
    <w:basedOn w:val="VarsaylanParagrafYazTipi"/>
    <w:link w:val="BalonMetni"/>
    <w:uiPriority w:val="99"/>
    <w:semiHidden/>
    <w:rsid w:val="00E15196"/>
    <w:rPr>
      <w:rFonts w:ascii="Tahoma" w:eastAsia="Times New Roman" w:hAnsi="Tahoma" w:cs="Tahoma"/>
      <w:sz w:val="16"/>
      <w:szCs w:val="16"/>
      <w:lang w:eastAsia="tr-TR"/>
    </w:rPr>
  </w:style>
  <w:style w:type="table" w:styleId="TabloKlavuzu">
    <w:name w:val="Table Grid"/>
    <w:basedOn w:val="NormalTablo"/>
    <w:uiPriority w:val="59"/>
    <w:rsid w:val="00E15196"/>
    <w:pPr>
      <w:spacing w:after="0" w:line="240" w:lineRule="auto"/>
    </w:pPr>
    <w:rPr>
      <w:rFonts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E15196"/>
    <w:pPr>
      <w:tabs>
        <w:tab w:val="center" w:pos="4536"/>
        <w:tab w:val="right" w:pos="9072"/>
      </w:tabs>
    </w:pPr>
  </w:style>
  <w:style w:type="character" w:customStyle="1" w:styleId="stbilgiChar">
    <w:name w:val="Üstbilgi Char"/>
    <w:basedOn w:val="VarsaylanParagrafYazTipi"/>
    <w:link w:val="stbilgi"/>
    <w:uiPriority w:val="99"/>
    <w:rsid w:val="00E15196"/>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E15196"/>
    <w:pPr>
      <w:tabs>
        <w:tab w:val="center" w:pos="4536"/>
        <w:tab w:val="right" w:pos="9072"/>
      </w:tabs>
    </w:pPr>
  </w:style>
  <w:style w:type="character" w:customStyle="1" w:styleId="AltbilgiChar">
    <w:name w:val="Altbilgi Char"/>
    <w:basedOn w:val="VarsaylanParagrafYazTipi"/>
    <w:link w:val="Altbilgi"/>
    <w:uiPriority w:val="99"/>
    <w:rsid w:val="00E15196"/>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E15196"/>
    <w:rPr>
      <w:vertAlign w:val="superscript"/>
    </w:rPr>
  </w:style>
  <w:style w:type="paragraph" w:styleId="DipnotMetni">
    <w:name w:val="footnote text"/>
    <w:basedOn w:val="Normal"/>
    <w:link w:val="DipnotMetniChar"/>
    <w:uiPriority w:val="99"/>
    <w:semiHidden/>
    <w:unhideWhenUsed/>
    <w:rsid w:val="00E15196"/>
    <w:rPr>
      <w:sz w:val="20"/>
      <w:szCs w:val="20"/>
    </w:rPr>
  </w:style>
  <w:style w:type="character" w:customStyle="1" w:styleId="DipnotMetniChar">
    <w:name w:val="Dipnot Metni Char"/>
    <w:basedOn w:val="VarsaylanParagrafYazTipi"/>
    <w:link w:val="DipnotMetni"/>
    <w:uiPriority w:val="99"/>
    <w:semiHidden/>
    <w:rsid w:val="00E15196"/>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093908"/>
    <w:pPr>
      <w:ind w:left="720"/>
      <w:contextualSpacing/>
    </w:pPr>
    <w:rPr>
      <w:rFonts w:eastAsiaTheme="minorHAnsi"/>
    </w:rPr>
  </w:style>
  <w:style w:type="paragraph" w:customStyle="1" w:styleId="makaleprarstil1">
    <w:name w:val="makale_prar_stil 1"/>
    <w:basedOn w:val="Normal"/>
    <w:link w:val="makaleprarstil1Char"/>
    <w:qFormat/>
    <w:rsid w:val="00FB48D1"/>
    <w:pPr>
      <w:spacing w:before="120" w:line="276" w:lineRule="auto"/>
      <w:ind w:firstLine="567"/>
      <w:jc w:val="both"/>
    </w:pPr>
    <w:rPr>
      <w:sz w:val="22"/>
      <w:szCs w:val="20"/>
      <w:lang w:eastAsia="en-US"/>
    </w:rPr>
  </w:style>
  <w:style w:type="character" w:customStyle="1" w:styleId="makaleprarstil1Char">
    <w:name w:val="makale_prar_stil 1 Char"/>
    <w:basedOn w:val="VarsaylanParagrafYazTipi"/>
    <w:link w:val="makaleprarstil1"/>
    <w:rsid w:val="00FB48D1"/>
    <w:rPr>
      <w:rFonts w:ascii="Times New Roman" w:eastAsia="Times New Roman" w:hAnsi="Times New Roman" w:cs="Times New Roman"/>
      <w:szCs w:val="20"/>
    </w:rPr>
  </w:style>
  <w:style w:type="table" w:customStyle="1" w:styleId="TabloKlavuzu1">
    <w:name w:val="Tablo Kılavuzu1"/>
    <w:basedOn w:val="NormalTablo"/>
    <w:next w:val="TabloKlavuzu"/>
    <w:uiPriority w:val="59"/>
    <w:rsid w:val="001A2B3C"/>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833A2"/>
    <w:pPr>
      <w:autoSpaceDE w:val="0"/>
      <w:autoSpaceDN w:val="0"/>
      <w:adjustRightInd w:val="0"/>
      <w:spacing w:after="0" w:line="240" w:lineRule="auto"/>
    </w:pPr>
    <w:rPr>
      <w:rFonts w:ascii="Times New Roman" w:hAnsi="Times New Roman" w:cs="Times New Roman"/>
      <w:color w:val="000000"/>
      <w:sz w:val="24"/>
      <w:szCs w:val="24"/>
    </w:rPr>
  </w:style>
  <w:style w:type="character" w:styleId="YerTutucuMetni">
    <w:name w:val="Placeholder Text"/>
    <w:basedOn w:val="VarsaylanParagrafYazTipi"/>
    <w:uiPriority w:val="99"/>
    <w:semiHidden/>
    <w:rsid w:val="00343192"/>
    <w:rPr>
      <w:color w:val="808080"/>
    </w:rPr>
  </w:style>
  <w:style w:type="character" w:styleId="Kpr">
    <w:name w:val="Hyperlink"/>
    <w:basedOn w:val="VarsaylanParagrafYazTipi"/>
    <w:uiPriority w:val="99"/>
    <w:unhideWhenUsed/>
    <w:rsid w:val="00C854DC"/>
    <w:rPr>
      <w:color w:val="0000FF"/>
      <w:u w:val="single"/>
    </w:rPr>
  </w:style>
  <w:style w:type="character" w:customStyle="1" w:styleId="UnresolvedMention">
    <w:name w:val="Unresolved Mention"/>
    <w:basedOn w:val="VarsaylanParagrafYazTipi"/>
    <w:uiPriority w:val="99"/>
    <w:semiHidden/>
    <w:unhideWhenUsed/>
    <w:rsid w:val="005F1BBF"/>
    <w:rPr>
      <w:color w:val="605E5C"/>
      <w:shd w:val="clear" w:color="auto" w:fill="E1DFDD"/>
    </w:rPr>
  </w:style>
  <w:style w:type="character" w:styleId="zlenenKpr">
    <w:name w:val="FollowedHyperlink"/>
    <w:basedOn w:val="VarsaylanParagrafYazTipi"/>
    <w:uiPriority w:val="99"/>
    <w:semiHidden/>
    <w:unhideWhenUsed/>
    <w:rsid w:val="00745984"/>
    <w:rPr>
      <w:color w:val="800080" w:themeColor="followedHyperlink"/>
      <w:u w:val="single"/>
    </w:rPr>
  </w:style>
  <w:style w:type="table" w:customStyle="1" w:styleId="PlainTable2">
    <w:name w:val="Plain Table 2"/>
    <w:basedOn w:val="NormalTablo"/>
    <w:uiPriority w:val="42"/>
    <w:rsid w:val="00F7594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82867">
      <w:bodyDiv w:val="1"/>
      <w:marLeft w:val="0"/>
      <w:marRight w:val="0"/>
      <w:marTop w:val="0"/>
      <w:marBottom w:val="0"/>
      <w:divBdr>
        <w:top w:val="none" w:sz="0" w:space="0" w:color="auto"/>
        <w:left w:val="none" w:sz="0" w:space="0" w:color="auto"/>
        <w:bottom w:val="none" w:sz="0" w:space="0" w:color="auto"/>
        <w:right w:val="none" w:sz="0" w:space="0" w:color="auto"/>
      </w:divBdr>
    </w:div>
    <w:div w:id="550505840">
      <w:bodyDiv w:val="1"/>
      <w:marLeft w:val="0"/>
      <w:marRight w:val="0"/>
      <w:marTop w:val="0"/>
      <w:marBottom w:val="0"/>
      <w:divBdr>
        <w:top w:val="none" w:sz="0" w:space="0" w:color="auto"/>
        <w:left w:val="none" w:sz="0" w:space="0" w:color="auto"/>
        <w:bottom w:val="none" w:sz="0" w:space="0" w:color="auto"/>
        <w:right w:val="none" w:sz="0" w:space="0" w:color="auto"/>
      </w:divBdr>
    </w:div>
    <w:div w:id="784665297">
      <w:bodyDiv w:val="1"/>
      <w:marLeft w:val="0"/>
      <w:marRight w:val="0"/>
      <w:marTop w:val="0"/>
      <w:marBottom w:val="0"/>
      <w:divBdr>
        <w:top w:val="none" w:sz="0" w:space="0" w:color="auto"/>
        <w:left w:val="none" w:sz="0" w:space="0" w:color="auto"/>
        <w:bottom w:val="none" w:sz="0" w:space="0" w:color="auto"/>
        <w:right w:val="none" w:sz="0" w:space="0" w:color="auto"/>
      </w:divBdr>
    </w:div>
    <w:div w:id="861017255">
      <w:bodyDiv w:val="1"/>
      <w:marLeft w:val="0"/>
      <w:marRight w:val="0"/>
      <w:marTop w:val="0"/>
      <w:marBottom w:val="0"/>
      <w:divBdr>
        <w:top w:val="none" w:sz="0" w:space="0" w:color="auto"/>
        <w:left w:val="none" w:sz="0" w:space="0" w:color="auto"/>
        <w:bottom w:val="none" w:sz="0" w:space="0" w:color="auto"/>
        <w:right w:val="none" w:sz="0" w:space="0" w:color="auto"/>
      </w:divBdr>
    </w:div>
    <w:div w:id="906762382">
      <w:bodyDiv w:val="1"/>
      <w:marLeft w:val="0"/>
      <w:marRight w:val="0"/>
      <w:marTop w:val="0"/>
      <w:marBottom w:val="0"/>
      <w:divBdr>
        <w:top w:val="none" w:sz="0" w:space="0" w:color="auto"/>
        <w:left w:val="none" w:sz="0" w:space="0" w:color="auto"/>
        <w:bottom w:val="none" w:sz="0" w:space="0" w:color="auto"/>
        <w:right w:val="none" w:sz="0" w:space="0" w:color="auto"/>
      </w:divBdr>
    </w:div>
    <w:div w:id="999501121">
      <w:bodyDiv w:val="1"/>
      <w:marLeft w:val="0"/>
      <w:marRight w:val="0"/>
      <w:marTop w:val="0"/>
      <w:marBottom w:val="0"/>
      <w:divBdr>
        <w:top w:val="none" w:sz="0" w:space="0" w:color="auto"/>
        <w:left w:val="none" w:sz="0" w:space="0" w:color="auto"/>
        <w:bottom w:val="none" w:sz="0" w:space="0" w:color="auto"/>
        <w:right w:val="none" w:sz="0" w:space="0" w:color="auto"/>
      </w:divBdr>
    </w:div>
    <w:div w:id="1136678413">
      <w:bodyDiv w:val="1"/>
      <w:marLeft w:val="0"/>
      <w:marRight w:val="0"/>
      <w:marTop w:val="0"/>
      <w:marBottom w:val="0"/>
      <w:divBdr>
        <w:top w:val="none" w:sz="0" w:space="0" w:color="auto"/>
        <w:left w:val="none" w:sz="0" w:space="0" w:color="auto"/>
        <w:bottom w:val="none" w:sz="0" w:space="0" w:color="auto"/>
        <w:right w:val="none" w:sz="0" w:space="0" w:color="auto"/>
      </w:divBdr>
    </w:div>
    <w:div w:id="1251963388">
      <w:bodyDiv w:val="1"/>
      <w:marLeft w:val="0"/>
      <w:marRight w:val="0"/>
      <w:marTop w:val="0"/>
      <w:marBottom w:val="0"/>
      <w:divBdr>
        <w:top w:val="none" w:sz="0" w:space="0" w:color="auto"/>
        <w:left w:val="none" w:sz="0" w:space="0" w:color="auto"/>
        <w:bottom w:val="none" w:sz="0" w:space="0" w:color="auto"/>
        <w:right w:val="none" w:sz="0" w:space="0" w:color="auto"/>
      </w:divBdr>
    </w:div>
    <w:div w:id="1322005470">
      <w:bodyDiv w:val="1"/>
      <w:marLeft w:val="0"/>
      <w:marRight w:val="0"/>
      <w:marTop w:val="0"/>
      <w:marBottom w:val="0"/>
      <w:divBdr>
        <w:top w:val="none" w:sz="0" w:space="0" w:color="auto"/>
        <w:left w:val="none" w:sz="0" w:space="0" w:color="auto"/>
        <w:bottom w:val="none" w:sz="0" w:space="0" w:color="auto"/>
        <w:right w:val="none" w:sz="0" w:space="0" w:color="auto"/>
      </w:divBdr>
    </w:div>
    <w:div w:id="1483499317">
      <w:bodyDiv w:val="1"/>
      <w:marLeft w:val="0"/>
      <w:marRight w:val="0"/>
      <w:marTop w:val="0"/>
      <w:marBottom w:val="0"/>
      <w:divBdr>
        <w:top w:val="none" w:sz="0" w:space="0" w:color="auto"/>
        <w:left w:val="none" w:sz="0" w:space="0" w:color="auto"/>
        <w:bottom w:val="none" w:sz="0" w:space="0" w:color="auto"/>
        <w:right w:val="none" w:sz="0" w:space="0" w:color="auto"/>
      </w:divBdr>
    </w:div>
    <w:div w:id="1503396436">
      <w:bodyDiv w:val="1"/>
      <w:marLeft w:val="0"/>
      <w:marRight w:val="0"/>
      <w:marTop w:val="0"/>
      <w:marBottom w:val="0"/>
      <w:divBdr>
        <w:top w:val="none" w:sz="0" w:space="0" w:color="auto"/>
        <w:left w:val="none" w:sz="0" w:space="0" w:color="auto"/>
        <w:bottom w:val="none" w:sz="0" w:space="0" w:color="auto"/>
        <w:right w:val="none" w:sz="0" w:space="0" w:color="auto"/>
      </w:divBdr>
      <w:divsChild>
        <w:div w:id="374889377">
          <w:marLeft w:val="0"/>
          <w:marRight w:val="0"/>
          <w:marTop w:val="0"/>
          <w:marBottom w:val="0"/>
          <w:divBdr>
            <w:top w:val="none" w:sz="0" w:space="0" w:color="auto"/>
            <w:left w:val="none" w:sz="0" w:space="0" w:color="auto"/>
            <w:bottom w:val="none" w:sz="0" w:space="0" w:color="auto"/>
            <w:right w:val="none" w:sz="0" w:space="0" w:color="auto"/>
          </w:divBdr>
        </w:div>
      </w:divsChild>
    </w:div>
    <w:div w:id="212495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064B2-DE0F-46E9-9E30-27B643A0D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5</Pages>
  <Words>1494</Words>
  <Characters>8516</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C@NgO</Company>
  <LinksUpToDate>false</LinksUpToDate>
  <CharactersWithSpaces>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HP</cp:lastModifiedBy>
  <cp:revision>91</cp:revision>
  <dcterms:created xsi:type="dcterms:W3CDTF">2021-06-06T15:01:00Z</dcterms:created>
  <dcterms:modified xsi:type="dcterms:W3CDTF">2024-12-27T22:49:00Z</dcterms:modified>
</cp:coreProperties>
</file>