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96" w:rsidRPr="006A335D" w:rsidRDefault="00015EE7" w:rsidP="00872F96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18"/>
          <w:lang w:val="en-US"/>
        </w:rPr>
      </w:pPr>
      <w:r>
        <w:rPr>
          <w:rFonts w:asciiTheme="majorHAnsi" w:hAnsiTheme="majorHAnsi"/>
          <w:b/>
          <w:caps/>
          <w:sz w:val="24"/>
          <w:szCs w:val="18"/>
          <w:lang w:val="en-US"/>
        </w:rPr>
        <w:t>THE TITLE OF THE MANUSCRIPT ın englısh</w:t>
      </w:r>
    </w:p>
    <w:p w:rsidR="00872F96" w:rsidRPr="006A335D" w:rsidRDefault="00872F96" w:rsidP="00872F96">
      <w:pPr>
        <w:pStyle w:val="zetYazs"/>
        <w:spacing w:before="0" w:after="0"/>
        <w:rPr>
          <w:rFonts w:asciiTheme="majorHAnsi" w:hAnsiTheme="majorHAnsi"/>
          <w:b/>
          <w:caps/>
          <w:sz w:val="24"/>
          <w:szCs w:val="18"/>
          <w:vertAlign w:val="baseline"/>
          <w:lang w:val="en-US"/>
        </w:rPr>
      </w:pPr>
    </w:p>
    <w:p w:rsidR="00872F96" w:rsidRPr="006A335D" w:rsidRDefault="00015EE7" w:rsidP="00872F96">
      <w:pPr>
        <w:spacing w:after="0" w:line="240" w:lineRule="auto"/>
        <w:jc w:val="center"/>
        <w:rPr>
          <w:rFonts w:asciiTheme="majorHAnsi" w:hAnsiTheme="majorHAnsi"/>
          <w:color w:val="FF0000"/>
          <w:sz w:val="20"/>
          <w:szCs w:val="20"/>
          <w:vertAlign w:val="superscript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Name</w:t>
      </w:r>
      <w:r w:rsidR="00872F96" w:rsidRPr="006A335D">
        <w:rPr>
          <w:rFonts w:asciiTheme="majorHAnsi" w:hAnsi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/>
          <w:sz w:val="20"/>
          <w:szCs w:val="20"/>
          <w:lang w:val="en-US"/>
        </w:rPr>
        <w:t>SURNAME</w:t>
      </w:r>
      <w:r w:rsidR="00872F96" w:rsidRPr="006A335D">
        <w:rPr>
          <w:rFonts w:asciiTheme="majorHAnsi" w:hAnsiTheme="majorHAnsi"/>
          <w:sz w:val="20"/>
          <w:szCs w:val="20"/>
          <w:vertAlign w:val="superscript"/>
          <w:lang w:val="en-US"/>
        </w:rPr>
        <w:t>1</w:t>
      </w:r>
      <w:r w:rsidR="00872F96" w:rsidRPr="006A335D">
        <w:rPr>
          <w:rStyle w:val="DipnotBavurusu"/>
          <w:rFonts w:asciiTheme="majorHAnsi" w:hAnsiTheme="majorHAnsi"/>
          <w:sz w:val="20"/>
          <w:szCs w:val="20"/>
          <w:lang w:val="en-US"/>
        </w:rPr>
        <w:footnoteReference w:id="1"/>
      </w:r>
      <w:r w:rsidR="00872F96" w:rsidRPr="006A335D">
        <w:rPr>
          <w:rFonts w:asciiTheme="majorHAnsi" w:hAnsiTheme="majorHAnsi"/>
          <w:sz w:val="20"/>
          <w:szCs w:val="20"/>
          <w:vertAlign w:val="superscript"/>
          <w:lang w:val="en-US"/>
        </w:rPr>
        <w:t xml:space="preserve"> </w:t>
      </w:r>
      <w:r w:rsidR="00872F96" w:rsidRPr="006A335D">
        <w:rPr>
          <w:rFonts w:asciiTheme="majorHAnsi" w:hAnsiTheme="majorHAnsi"/>
          <w:sz w:val="20"/>
          <w:szCs w:val="20"/>
          <w:lang w:val="en-US"/>
        </w:rPr>
        <w:t xml:space="preserve">, </w:t>
      </w:r>
      <w:r>
        <w:rPr>
          <w:rFonts w:asciiTheme="majorHAnsi" w:hAnsiTheme="majorHAnsi"/>
          <w:sz w:val="20"/>
          <w:szCs w:val="20"/>
          <w:lang w:val="en-US"/>
        </w:rPr>
        <w:t>Name</w:t>
      </w:r>
      <w:r w:rsidR="00872F96" w:rsidRPr="006A335D">
        <w:rPr>
          <w:rFonts w:asciiTheme="majorHAnsi" w:hAnsi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/>
          <w:sz w:val="20"/>
          <w:szCs w:val="20"/>
          <w:lang w:val="en-US"/>
        </w:rPr>
        <w:t>SURNAME</w:t>
      </w:r>
      <w:r w:rsidR="00872F96" w:rsidRPr="006A335D">
        <w:rPr>
          <w:rFonts w:asciiTheme="majorHAnsi" w:hAnsiTheme="majorHAnsi"/>
          <w:sz w:val="20"/>
          <w:szCs w:val="20"/>
          <w:vertAlign w:val="superscript"/>
          <w:lang w:val="en-US"/>
        </w:rPr>
        <w:t xml:space="preserve">2 </w:t>
      </w:r>
      <w:r w:rsidR="00872F96" w:rsidRPr="006A335D">
        <w:rPr>
          <w:rFonts w:asciiTheme="majorHAnsi" w:hAnsiTheme="majorHAnsi"/>
          <w:color w:val="FF0000"/>
          <w:sz w:val="20"/>
          <w:szCs w:val="20"/>
          <w:lang w:val="en-US"/>
        </w:rPr>
        <w:t>(</w:t>
      </w:r>
      <w:r>
        <w:rPr>
          <w:rFonts w:asciiTheme="majorHAnsi" w:hAnsiTheme="majorHAnsi"/>
          <w:color w:val="FF0000"/>
          <w:sz w:val="20"/>
          <w:szCs w:val="20"/>
          <w:lang w:val="en-US"/>
        </w:rPr>
        <w:t>Please do not write.</w:t>
      </w:r>
      <w:r w:rsidR="00872F96" w:rsidRPr="006A335D">
        <w:rPr>
          <w:rFonts w:asciiTheme="majorHAnsi" w:hAnsiTheme="majorHAnsi"/>
          <w:color w:val="FF0000"/>
          <w:sz w:val="20"/>
          <w:szCs w:val="20"/>
          <w:lang w:val="en-US"/>
        </w:rPr>
        <w:t>)</w:t>
      </w:r>
    </w:p>
    <w:p w:rsidR="00872F96" w:rsidRPr="006A335D" w:rsidRDefault="00872F96" w:rsidP="00872F96">
      <w:pPr>
        <w:pStyle w:val="zetYazs"/>
        <w:spacing w:before="0" w:after="0"/>
        <w:rPr>
          <w:rFonts w:asciiTheme="majorHAnsi" w:hAnsiTheme="majorHAnsi"/>
          <w:b/>
          <w:szCs w:val="20"/>
          <w:vertAlign w:val="baseline"/>
          <w:lang w:val="en-US"/>
        </w:rPr>
      </w:pPr>
    </w:p>
    <w:p w:rsidR="00872F96" w:rsidRPr="006A335D" w:rsidRDefault="00872F96" w:rsidP="00872F96">
      <w:pPr>
        <w:spacing w:after="0" w:line="240" w:lineRule="auto"/>
        <w:jc w:val="center"/>
        <w:rPr>
          <w:rStyle w:val="Kpr"/>
          <w:rFonts w:asciiTheme="majorHAnsi" w:hAnsiTheme="majorHAnsi" w:cs="Arial"/>
          <w:sz w:val="20"/>
          <w:szCs w:val="20"/>
          <w:lang w:val="en-US"/>
        </w:rPr>
      </w:pPr>
      <w:r w:rsidRPr="006A335D">
        <w:rPr>
          <w:rFonts w:asciiTheme="majorHAnsi" w:hAnsiTheme="majorHAnsi"/>
          <w:sz w:val="20"/>
          <w:szCs w:val="20"/>
          <w:vertAlign w:val="superscript"/>
          <w:lang w:val="en-US"/>
        </w:rPr>
        <w:t>1</w:t>
      </w:r>
      <w:r w:rsidRPr="006A335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015EE7">
        <w:rPr>
          <w:rFonts w:asciiTheme="majorHAnsi" w:eastAsia="Times New Roman" w:hAnsiTheme="majorHAnsi"/>
          <w:sz w:val="20"/>
          <w:szCs w:val="20"/>
          <w:lang w:val="en-US" w:eastAsia="tr-TR"/>
        </w:rPr>
        <w:t>Author</w:t>
      </w:r>
      <w:r w:rsidRPr="006A335D">
        <w:rPr>
          <w:rFonts w:asciiTheme="majorHAnsi" w:eastAsia="Times New Roman" w:hAnsiTheme="majorHAnsi"/>
          <w:sz w:val="20"/>
          <w:szCs w:val="20"/>
          <w:lang w:val="en-US" w:eastAsia="tr-TR"/>
        </w:rPr>
        <w:t xml:space="preserve">1  </w:t>
      </w:r>
      <w:r w:rsidR="00015EE7">
        <w:rPr>
          <w:rFonts w:asciiTheme="majorHAnsi" w:eastAsia="Times New Roman" w:hAnsiTheme="majorHAnsi"/>
          <w:sz w:val="20"/>
          <w:szCs w:val="20"/>
          <w:lang w:val="en-US" w:eastAsia="tr-TR"/>
        </w:rPr>
        <w:t>Affiliation</w:t>
      </w:r>
      <w:r w:rsidRPr="006A335D">
        <w:rPr>
          <w:rFonts w:asciiTheme="majorHAnsi" w:eastAsia="Times New Roman" w:hAnsiTheme="majorHAnsi"/>
          <w:sz w:val="20"/>
          <w:szCs w:val="20"/>
          <w:lang w:val="en-US" w:eastAsia="tr-TR"/>
        </w:rPr>
        <w:t xml:space="preserve">, </w:t>
      </w:r>
      <w:r w:rsidRPr="006A335D">
        <w:rPr>
          <w:rFonts w:asciiTheme="majorHAnsi" w:hAnsiTheme="majorHAnsi"/>
          <w:sz w:val="20"/>
          <w:szCs w:val="20"/>
          <w:lang w:val="en-US"/>
        </w:rPr>
        <w:t xml:space="preserve">ORCID No :  </w:t>
      </w:r>
      <w:hyperlink r:id="rId8" w:history="1">
        <w:r w:rsidRPr="006A335D">
          <w:rPr>
            <w:rStyle w:val="Kpr"/>
            <w:rFonts w:asciiTheme="majorHAnsi" w:hAnsiTheme="majorHAnsi" w:cs="Arial"/>
            <w:sz w:val="20"/>
            <w:szCs w:val="20"/>
            <w:lang w:val="en-US"/>
          </w:rPr>
          <w:t>http://orcid.org/</w:t>
        </w:r>
      </w:hyperlink>
    </w:p>
    <w:p w:rsidR="00872F96" w:rsidRPr="006A335D" w:rsidRDefault="00872F96" w:rsidP="00872F96">
      <w:pPr>
        <w:spacing w:after="0" w:line="240" w:lineRule="auto"/>
        <w:jc w:val="center"/>
        <w:rPr>
          <w:rStyle w:val="Kpr"/>
          <w:rFonts w:asciiTheme="majorHAnsi" w:hAnsiTheme="majorHAnsi" w:cs="Arial"/>
          <w:sz w:val="20"/>
          <w:szCs w:val="20"/>
          <w:lang w:val="en-US"/>
        </w:rPr>
      </w:pPr>
      <w:r w:rsidRPr="006A335D">
        <w:rPr>
          <w:rFonts w:asciiTheme="majorHAnsi" w:hAnsiTheme="majorHAnsi"/>
          <w:sz w:val="20"/>
          <w:szCs w:val="20"/>
          <w:vertAlign w:val="superscript"/>
          <w:lang w:val="en-US"/>
        </w:rPr>
        <w:t>2</w:t>
      </w:r>
      <w:r w:rsidRPr="006A335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015EE7" w:rsidRPr="00015EE7">
        <w:rPr>
          <w:rFonts w:asciiTheme="majorHAnsi" w:eastAsia="Times New Roman" w:hAnsiTheme="majorHAnsi"/>
          <w:sz w:val="20"/>
          <w:szCs w:val="20"/>
          <w:lang w:val="en-US" w:eastAsia="tr-TR"/>
        </w:rPr>
        <w:t>Author</w:t>
      </w:r>
      <w:r w:rsidR="00015EE7">
        <w:rPr>
          <w:rFonts w:asciiTheme="majorHAnsi" w:eastAsia="Times New Roman" w:hAnsiTheme="majorHAnsi"/>
          <w:sz w:val="20"/>
          <w:szCs w:val="20"/>
          <w:lang w:val="en-US" w:eastAsia="tr-TR"/>
        </w:rPr>
        <w:t>2</w:t>
      </w:r>
      <w:r w:rsidR="00015EE7" w:rsidRPr="00015EE7">
        <w:rPr>
          <w:rFonts w:asciiTheme="majorHAnsi" w:eastAsia="Times New Roman" w:hAnsiTheme="majorHAnsi"/>
          <w:sz w:val="20"/>
          <w:szCs w:val="20"/>
          <w:lang w:val="en-US" w:eastAsia="tr-TR"/>
        </w:rPr>
        <w:t xml:space="preserve">  Affiliation</w:t>
      </w:r>
      <w:r w:rsidRPr="006A335D">
        <w:rPr>
          <w:rFonts w:asciiTheme="majorHAnsi" w:eastAsia="Times New Roman" w:hAnsiTheme="majorHAnsi"/>
          <w:sz w:val="20"/>
          <w:szCs w:val="20"/>
          <w:lang w:val="en-US" w:eastAsia="tr-TR"/>
        </w:rPr>
        <w:t xml:space="preserve">, </w:t>
      </w:r>
      <w:r w:rsidRPr="006A335D">
        <w:rPr>
          <w:rFonts w:asciiTheme="majorHAnsi" w:hAnsiTheme="majorHAnsi"/>
          <w:sz w:val="20"/>
          <w:szCs w:val="20"/>
          <w:lang w:val="en-US"/>
        </w:rPr>
        <w:t xml:space="preserve">ORCID No :  </w:t>
      </w:r>
      <w:hyperlink r:id="rId9" w:history="1">
        <w:r w:rsidRPr="006A335D">
          <w:rPr>
            <w:rStyle w:val="Kpr"/>
            <w:rFonts w:asciiTheme="majorHAnsi" w:hAnsiTheme="majorHAnsi" w:cs="Arial"/>
            <w:sz w:val="20"/>
            <w:szCs w:val="20"/>
            <w:lang w:val="en-US"/>
          </w:rPr>
          <w:t>http://orcid.org/</w:t>
        </w:r>
      </w:hyperlink>
    </w:p>
    <w:p w:rsidR="00872F96" w:rsidRPr="006A335D" w:rsidRDefault="00872F96" w:rsidP="00872F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872F96" w:rsidRPr="006A335D" w:rsidTr="00425B60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72F96" w:rsidRPr="006A335D" w:rsidRDefault="00015EE7" w:rsidP="00015EE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b/>
                <w:sz w:val="20"/>
                <w:szCs w:val="20"/>
                <w:lang w:val="en-US" w:eastAsia="tr-TR"/>
              </w:rPr>
              <w:t>Keywords</w:t>
            </w:r>
            <w:r w:rsidRPr="006A33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:rsidR="00872F96" w:rsidRPr="006A335D" w:rsidRDefault="00015EE7" w:rsidP="00015EE7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Abstract </w:t>
            </w:r>
          </w:p>
        </w:tc>
      </w:tr>
      <w:tr w:rsidR="00872F96" w:rsidRPr="006A335D" w:rsidTr="00425B60">
        <w:tc>
          <w:tcPr>
            <w:tcW w:w="2689" w:type="dxa"/>
            <w:tcBorders>
              <w:top w:val="single" w:sz="4" w:space="0" w:color="auto"/>
            </w:tcBorders>
          </w:tcPr>
          <w:p w:rsidR="00872F96" w:rsidRPr="006A335D" w:rsidRDefault="00015EE7" w:rsidP="00015EE7">
            <w:pPr>
              <w:spacing w:after="0" w:line="240" w:lineRule="auto"/>
              <w:ind w:right="145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M</w:t>
            </w:r>
            <w:r w:rsidRPr="006A335D">
              <w:rPr>
                <w:rFonts w:ascii="Cambria" w:hAnsi="Cambria"/>
                <w:i/>
                <w:sz w:val="20"/>
                <w:szCs w:val="20"/>
                <w:lang w:val="en-US"/>
              </w:rPr>
              <w:t>ax. 5 keywords</w:t>
            </w:r>
          </w:p>
        </w:tc>
        <w:tc>
          <w:tcPr>
            <w:tcW w:w="7505" w:type="dxa"/>
            <w:tcBorders>
              <w:top w:val="single" w:sz="4" w:space="0" w:color="auto"/>
            </w:tcBorders>
          </w:tcPr>
          <w:p w:rsidR="00872F96" w:rsidRPr="00AA629F" w:rsidRDefault="00015EE7" w:rsidP="00F73BB3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  <w:t>It includes what and how it was done in the study and the importance of the subject.  The a</w:t>
            </w:r>
            <w:r w:rsidRPr="006A335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bstract </w:t>
            </w:r>
            <w:r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should </w:t>
            </w:r>
            <w:r w:rsidR="00AA629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not exceed</w:t>
            </w:r>
            <w:r w:rsidRPr="006A335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250</w:t>
            </w:r>
            <w:r w:rsidR="00AA629F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 xml:space="preserve"> words.</w:t>
            </w:r>
            <w:r w:rsidR="00872F96" w:rsidRPr="006A335D"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AA629F"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  <w:t xml:space="preserve">It should be typewritten using </w:t>
            </w:r>
            <w:r w:rsidR="00872F96" w:rsidRPr="006A335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>Cambria</w:t>
            </w:r>
            <w:r w:rsid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 and</w:t>
            </w:r>
            <w:r w:rsidR="00872F96" w:rsidRPr="006A335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 10 </w:t>
            </w:r>
            <w:r w:rsidR="00AA629F" w:rsidRP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</w:rPr>
              <w:t>pt font size</w:t>
            </w:r>
            <w:r w:rsidR="00872F96" w:rsidRPr="006A335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>, itali</w:t>
            </w:r>
            <w:r w:rsid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>c</w:t>
            </w:r>
            <w:r w:rsidR="00872F96" w:rsidRPr="006A335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>and</w:t>
            </w:r>
            <w:r w:rsidR="00872F96" w:rsidRPr="006A335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A629F" w:rsidRP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</w:rPr>
              <w:t>with 1 line spacing</w:t>
            </w:r>
            <w:r w:rsidR="00872F96" w:rsidRP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AA629F" w:rsidRPr="00AA629F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 xml:space="preserve">At the end of the abstract, </w:t>
            </w:r>
            <w:r w:rsidR="002B3F7D">
              <w:rPr>
                <w:rFonts w:asciiTheme="majorHAnsi" w:hAnsiTheme="majorHAnsi"/>
                <w:i/>
                <w:color w:val="000000" w:themeColor="text1"/>
                <w:sz w:val="20"/>
                <w:szCs w:val="20"/>
                <w:lang w:val="en-US"/>
              </w:rPr>
              <w:t>partial</w:t>
            </w:r>
            <w:r w:rsidR="002B3F7D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 xml:space="preserve"> conclusions of the manuscript should be given</w:t>
            </w:r>
            <w:r w:rsidR="00872F96" w:rsidRPr="00AA629F"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015EE7" w:rsidRPr="00AA629F" w:rsidRDefault="00015EE7" w:rsidP="00015EE7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i/>
                <w:color w:val="000000"/>
                <w:sz w:val="20"/>
                <w:szCs w:val="20"/>
                <w:lang w:val="en-US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</w:tc>
      </w:tr>
    </w:tbl>
    <w:p w:rsidR="00872F96" w:rsidRPr="006A335D" w:rsidRDefault="00872F96" w:rsidP="00872F96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en-US" w:eastAsia="tr-TR"/>
        </w:rPr>
      </w:pPr>
    </w:p>
    <w:p w:rsidR="00872F96" w:rsidRPr="006A335D" w:rsidRDefault="002B3F7D" w:rsidP="00872F96">
      <w:pPr>
        <w:spacing w:after="0" w:line="240" w:lineRule="auto"/>
        <w:jc w:val="center"/>
        <w:rPr>
          <w:rFonts w:asciiTheme="majorHAnsi" w:hAnsiTheme="majorHAnsi"/>
          <w:b/>
          <w:caps/>
          <w:w w:val="115"/>
          <w:sz w:val="24"/>
          <w:szCs w:val="24"/>
          <w:lang w:val="en-US"/>
        </w:rPr>
      </w:pPr>
      <w:r w:rsidRPr="002B3F7D">
        <w:rPr>
          <w:rFonts w:asciiTheme="majorHAnsi" w:hAnsiTheme="majorHAnsi"/>
          <w:b/>
          <w:caps/>
          <w:w w:val="115"/>
          <w:sz w:val="24"/>
          <w:szCs w:val="24"/>
          <w:lang w:val="en-US"/>
        </w:rPr>
        <w:t xml:space="preserve">THE TITLE OF THE MANUSCRIPT ın </w:t>
      </w:r>
      <w:r>
        <w:rPr>
          <w:rFonts w:asciiTheme="majorHAnsi" w:hAnsiTheme="majorHAnsi"/>
          <w:b/>
          <w:caps/>
          <w:w w:val="115"/>
          <w:sz w:val="24"/>
          <w:szCs w:val="24"/>
          <w:lang w:val="en-US"/>
        </w:rPr>
        <w:t>TURK</w:t>
      </w:r>
      <w:r w:rsidRPr="002B3F7D">
        <w:rPr>
          <w:rFonts w:asciiTheme="majorHAnsi" w:hAnsiTheme="majorHAnsi"/>
          <w:b/>
          <w:caps/>
          <w:w w:val="115"/>
          <w:sz w:val="24"/>
          <w:szCs w:val="24"/>
          <w:lang w:val="en-US"/>
        </w:rPr>
        <w:t>ısh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548"/>
        <w:gridCol w:w="141"/>
        <w:gridCol w:w="2703"/>
        <w:gridCol w:w="2410"/>
        <w:gridCol w:w="2392"/>
      </w:tblGrid>
      <w:tr w:rsidR="00872F96" w:rsidRPr="006A335D" w:rsidTr="00425B60"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96" w:rsidRPr="006A335D" w:rsidRDefault="00015EE7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Anahtar Kelimeler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96" w:rsidRPr="006A335D" w:rsidRDefault="00015EE7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Öz</w:t>
            </w:r>
          </w:p>
        </w:tc>
      </w:tr>
      <w:tr w:rsidR="00872F96" w:rsidRPr="006A335D" w:rsidTr="00425B60"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E7" w:rsidRPr="006A335D" w:rsidRDefault="00015EE7" w:rsidP="00015EE7">
            <w:pPr>
              <w:spacing w:after="0" w:line="240" w:lineRule="auto"/>
              <w:ind w:right="145"/>
              <w:jc w:val="both"/>
              <w:rPr>
                <w:rFonts w:asciiTheme="majorHAnsi" w:eastAsia="Times New Roman" w:hAnsiTheme="majorHAnsi"/>
                <w:b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En fazla 5 kelime olacak şekilde her satırda bir kelime yazılır.</w:t>
            </w: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tr-TR"/>
              </w:rPr>
            </w:pPr>
          </w:p>
        </w:tc>
      </w:tr>
      <w:tr w:rsidR="00872F96" w:rsidRPr="006A335D" w:rsidTr="00D41E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top w:val="single" w:sz="4" w:space="0" w:color="auto"/>
            </w:tcBorders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Araştırma Makalesi 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</w:tcBorders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Research Article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872F96" w:rsidRPr="006A335D" w:rsidTr="00D41E1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Başvuru Tarihi </w:t>
            </w:r>
          </w:p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Kabul Tarihi      </w:t>
            </w:r>
          </w:p>
        </w:tc>
        <w:tc>
          <w:tcPr>
            <w:tcW w:w="2844" w:type="dxa"/>
            <w:gridSpan w:val="2"/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: GG.AA.YYYY</w:t>
            </w:r>
          </w:p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: GG.AA.YYYY</w:t>
            </w:r>
          </w:p>
        </w:tc>
        <w:tc>
          <w:tcPr>
            <w:tcW w:w="2410" w:type="dxa"/>
          </w:tcPr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Submission Date </w:t>
            </w:r>
          </w:p>
          <w:p w:rsidR="00872F96" w:rsidRPr="006A335D" w:rsidRDefault="00872F96" w:rsidP="00F73BB3">
            <w:pPr>
              <w:pStyle w:val="stbilgi"/>
              <w:tabs>
                <w:tab w:val="clear" w:pos="4536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Accepted Date</w:t>
            </w:r>
          </w:p>
        </w:tc>
        <w:tc>
          <w:tcPr>
            <w:tcW w:w="2392" w:type="dxa"/>
          </w:tcPr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: GG.AA.YYYY</w:t>
            </w:r>
          </w:p>
          <w:p w:rsidR="00872F96" w:rsidRPr="006A335D" w:rsidRDefault="00872F96" w:rsidP="00F73BB3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hAnsiTheme="majorHAnsi"/>
                <w:sz w:val="20"/>
                <w:szCs w:val="20"/>
                <w:lang w:val="en-US"/>
              </w:rPr>
              <w:t>: GG.AA.YYYY</w:t>
            </w:r>
          </w:p>
        </w:tc>
      </w:tr>
    </w:tbl>
    <w:p w:rsidR="00872F96" w:rsidRPr="006A335D" w:rsidRDefault="00872F96" w:rsidP="00600AF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 w:rsidR="009539B7" w:rsidRPr="006A335D" w:rsidRDefault="009539B7" w:rsidP="00246E09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val="en-US"/>
        </w:rPr>
      </w:pPr>
    </w:p>
    <w:p w:rsidR="00603C5C" w:rsidRPr="006A335D" w:rsidRDefault="00603C5C" w:rsidP="00246E09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val="en-US"/>
        </w:rPr>
        <w:sectPr w:rsidR="00603C5C" w:rsidRPr="006A335D" w:rsidSect="00C6404E">
          <w:headerReference w:type="default" r:id="rId10"/>
          <w:footerReference w:type="default" r:id="rId11"/>
          <w:headerReference w:type="first" r:id="rId12"/>
          <w:footnotePr>
            <w:numFmt w:val="chicago"/>
          </w:footnotePr>
          <w:type w:val="continuous"/>
          <w:pgSz w:w="11906" w:h="16838" w:code="9"/>
          <w:pgMar w:top="1701" w:right="851" w:bottom="1418" w:left="851" w:header="1134" w:footer="1134" w:gutter="0"/>
          <w:cols w:space="708"/>
          <w:titlePg/>
          <w:docGrid w:linePitch="360"/>
        </w:sectPr>
      </w:pPr>
    </w:p>
    <w:p w:rsidR="00600AF3" w:rsidRPr="006A335D" w:rsidRDefault="00E04E76" w:rsidP="009E5B6B">
      <w:pPr>
        <w:spacing w:after="0" w:line="240" w:lineRule="auto"/>
        <w:jc w:val="both"/>
        <w:rPr>
          <w:rFonts w:asciiTheme="majorHAnsi" w:hAnsiTheme="majorHAnsi"/>
          <w:b/>
          <w:color w:val="000000"/>
          <w:sz w:val="20"/>
          <w:szCs w:val="20"/>
          <w:lang w:val="en-US"/>
        </w:rPr>
      </w:pPr>
      <w:r w:rsidRPr="006A335D">
        <w:rPr>
          <w:rFonts w:asciiTheme="majorHAnsi" w:hAnsiTheme="majorHAnsi"/>
          <w:b/>
          <w:color w:val="000000"/>
          <w:sz w:val="20"/>
          <w:szCs w:val="20"/>
          <w:lang w:val="en-US"/>
        </w:rPr>
        <w:lastRenderedPageBreak/>
        <w:t xml:space="preserve"> </w:t>
      </w:r>
      <w:r w:rsidR="00600AF3" w:rsidRPr="006A335D">
        <w:rPr>
          <w:rFonts w:asciiTheme="majorHAnsi" w:hAnsiTheme="majorHAnsi"/>
          <w:b/>
          <w:color w:val="000000"/>
          <w:sz w:val="20"/>
          <w:szCs w:val="20"/>
          <w:lang w:val="en-US"/>
        </w:rPr>
        <w:t xml:space="preserve">1. </w:t>
      </w:r>
      <w:r w:rsidR="00436CF1" w:rsidRPr="006A335D">
        <w:rPr>
          <w:rFonts w:asciiTheme="majorHAnsi" w:hAnsiTheme="majorHAnsi"/>
          <w:b/>
          <w:color w:val="000000"/>
          <w:sz w:val="20"/>
          <w:szCs w:val="20"/>
          <w:lang w:val="en-US"/>
        </w:rPr>
        <w:t>Introduction</w:t>
      </w:r>
      <w:r w:rsidR="00600AF3" w:rsidRPr="006A335D">
        <w:rPr>
          <w:rFonts w:asciiTheme="majorHAnsi" w:hAnsiTheme="majorHAnsi"/>
          <w:b/>
          <w:color w:val="000000"/>
          <w:sz w:val="20"/>
          <w:szCs w:val="20"/>
          <w:lang w:val="en-US"/>
        </w:rPr>
        <w:t xml:space="preserve"> </w:t>
      </w:r>
    </w:p>
    <w:p w:rsidR="006A335D" w:rsidRPr="006A335D" w:rsidRDefault="00A6584E" w:rsidP="00600AF3">
      <w:pPr>
        <w:spacing w:before="120"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>
        <w:rPr>
          <w:rFonts w:ascii="Cambria" w:hAnsi="Cambria"/>
          <w:color w:val="000000" w:themeColor="text1"/>
          <w:sz w:val="20"/>
          <w:szCs w:val="20"/>
          <w:lang w:val="en-US"/>
        </w:rPr>
        <w:t>The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font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 and the size of the manuscript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should be</w:t>
      </w:r>
      <w:r w:rsidR="00600AF3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Cambria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 and</w:t>
      </w:r>
      <w:r w:rsidR="00600AF3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10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pt 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>with 1 line spacing. There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 should be 6 pt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space before the paragraph.</w:t>
      </w:r>
    </w:p>
    <w:p w:rsidR="006A335D" w:rsidRDefault="00A6584E" w:rsidP="00600AF3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The main text </w:t>
      </w:r>
      <w:r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should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include</w:t>
      </w:r>
      <w:r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i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ntroduction,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s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cientific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l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iterature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r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eview, </w:t>
      </w:r>
      <w:r w:rsidR="009F79C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if needed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s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ubsection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t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itles (such as Musculoskeletal System Diseases),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m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ethods,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r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esults,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d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iscussion,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a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cknowledgments,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c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onflict of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interest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and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r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>e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>feren</w:t>
      </w:r>
      <w:r w:rsidR="006A335D" w:rsidRPr="006A335D">
        <w:rPr>
          <w:rFonts w:ascii="Cambria" w:hAnsi="Cambria"/>
          <w:color w:val="000000" w:themeColor="text1"/>
          <w:sz w:val="20"/>
          <w:szCs w:val="20"/>
          <w:lang w:val="en-US"/>
        </w:rPr>
        <w:t>ces.</w:t>
      </w:r>
    </w:p>
    <w:p w:rsidR="009F79C4" w:rsidRPr="009F79C4" w:rsidRDefault="009F79C4" w:rsidP="009F79C4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Main title names should be written in bold 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and 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the first letter of each word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should begin with capital letter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.</w:t>
      </w:r>
      <w:r w:rsidR="00600AF3" w:rsidRPr="006A335D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 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A line must be left blank before the main headings. Each main section can be divided into 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sub 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levels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up to 3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. </w:t>
      </w:r>
      <w:r>
        <w:rPr>
          <w:rFonts w:ascii="Cambria" w:hAnsi="Cambria"/>
          <w:color w:val="000000" w:themeColor="text1"/>
          <w:sz w:val="20"/>
          <w:szCs w:val="20"/>
          <w:lang w:val="en-US"/>
        </w:rPr>
        <w:t xml:space="preserve">Such as 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2.1. or 2.2.1.</w:t>
      </w:r>
    </w:p>
    <w:p w:rsidR="009F79C4" w:rsidRPr="009F79C4" w:rsidRDefault="009F79C4" w:rsidP="009F79C4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US"/>
        </w:rPr>
      </w:pP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New paragraphs should start with left-</w:t>
      </w:r>
      <w:r w:rsidR="000C5AA9">
        <w:rPr>
          <w:rFonts w:ascii="Cambria" w:hAnsi="Cambria"/>
          <w:color w:val="000000" w:themeColor="text1"/>
          <w:sz w:val="20"/>
          <w:szCs w:val="20"/>
          <w:lang w:val="en-US"/>
        </w:rPr>
        <w:t>align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ed text and the main text should be written 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>justified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.</w:t>
      </w:r>
    </w:p>
    <w:p w:rsidR="00600AF3" w:rsidRPr="006A335D" w:rsidRDefault="009F79C4" w:rsidP="009F79C4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At the end of the introduction, it is recommended that brief information about the ongoing structure of the article</w:t>
      </w:r>
      <w:r w:rsidR="00102074">
        <w:rPr>
          <w:rFonts w:ascii="Cambria" w:hAnsi="Cambria"/>
          <w:color w:val="000000" w:themeColor="text1"/>
          <w:sz w:val="20"/>
          <w:szCs w:val="20"/>
          <w:lang w:val="en-US"/>
        </w:rPr>
        <w:t xml:space="preserve"> should be given to the reader</w:t>
      </w:r>
      <w:r w:rsidRPr="009F79C4">
        <w:rPr>
          <w:rFonts w:ascii="Cambria" w:hAnsi="Cambria"/>
          <w:color w:val="000000" w:themeColor="text1"/>
          <w:sz w:val="20"/>
          <w:szCs w:val="20"/>
          <w:lang w:val="en-US"/>
        </w:rPr>
        <w:t>.</w:t>
      </w:r>
    </w:p>
    <w:p w:rsidR="000C50A0" w:rsidRDefault="000C50A0" w:rsidP="00600AF3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6B0122" w:rsidRPr="006A335D" w:rsidRDefault="006B0122" w:rsidP="00600AF3">
      <w:pPr>
        <w:widowControl w:val="0"/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600AF3" w:rsidRPr="006A335D" w:rsidRDefault="00600AF3" w:rsidP="00600AF3">
      <w:pPr>
        <w:pStyle w:val="ListeParagraf"/>
        <w:widowControl w:val="0"/>
        <w:tabs>
          <w:tab w:val="left" w:pos="284"/>
        </w:tabs>
        <w:autoSpaceDE w:val="0"/>
        <w:autoSpaceDN w:val="0"/>
        <w:spacing w:before="120" w:after="0" w:line="240" w:lineRule="auto"/>
        <w:ind w:left="0"/>
        <w:jc w:val="both"/>
        <w:rPr>
          <w:rFonts w:ascii="Cambria" w:hAnsi="Cambria"/>
          <w:b/>
          <w:sz w:val="20"/>
          <w:szCs w:val="20"/>
          <w:lang w:val="en-US"/>
        </w:rPr>
      </w:pPr>
      <w:r w:rsidRPr="006A335D">
        <w:rPr>
          <w:rFonts w:ascii="Cambria" w:hAnsi="Cambria"/>
          <w:b/>
          <w:sz w:val="20"/>
          <w:szCs w:val="20"/>
          <w:lang w:val="en-US"/>
        </w:rPr>
        <w:lastRenderedPageBreak/>
        <w:t xml:space="preserve">2. </w:t>
      </w:r>
      <w:r w:rsidR="009F79C4">
        <w:rPr>
          <w:rFonts w:ascii="Cambria" w:hAnsi="Cambria"/>
          <w:b/>
          <w:sz w:val="20"/>
          <w:szCs w:val="20"/>
          <w:lang w:val="en-US"/>
        </w:rPr>
        <w:t>Scientific Literature Review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 xml:space="preserve">Brief information about some of the most important </w:t>
      </w:r>
      <w:r w:rsidR="00B86FB8">
        <w:rPr>
          <w:rFonts w:ascii="Cambria" w:hAnsi="Cambria"/>
          <w:sz w:val="20"/>
          <w:szCs w:val="20"/>
          <w:lang w:val="en-US"/>
        </w:rPr>
        <w:t>studies</w:t>
      </w:r>
      <w:r w:rsidRPr="00C508A9">
        <w:rPr>
          <w:rFonts w:ascii="Cambria" w:hAnsi="Cambria"/>
          <w:sz w:val="20"/>
          <w:szCs w:val="20"/>
          <w:lang w:val="en-US"/>
        </w:rPr>
        <w:t xml:space="preserve"> related</w:t>
      </w:r>
      <w:r w:rsidR="00B86FB8">
        <w:rPr>
          <w:rFonts w:ascii="Cambria" w:hAnsi="Cambria"/>
          <w:sz w:val="20"/>
          <w:szCs w:val="20"/>
          <w:lang w:val="en-US"/>
        </w:rPr>
        <w:t xml:space="preserve"> directly with</w:t>
      </w:r>
      <w:r w:rsidRPr="00C508A9">
        <w:rPr>
          <w:rFonts w:ascii="Cambria" w:hAnsi="Cambria"/>
          <w:sz w:val="20"/>
          <w:szCs w:val="20"/>
          <w:lang w:val="en-US"/>
        </w:rPr>
        <w:t xml:space="preserve"> the subject should be given. Scientific literature review should convey the development of the research topic rather than a crude list of </w:t>
      </w:r>
      <w:r w:rsidR="00B86FB8">
        <w:rPr>
          <w:rFonts w:ascii="Cambria" w:hAnsi="Cambria"/>
          <w:sz w:val="20"/>
          <w:szCs w:val="20"/>
          <w:lang w:val="en-US"/>
        </w:rPr>
        <w:t xml:space="preserve">the </w:t>
      </w:r>
      <w:r w:rsidRPr="00C508A9">
        <w:rPr>
          <w:rFonts w:ascii="Cambria" w:hAnsi="Cambria"/>
          <w:sz w:val="20"/>
          <w:szCs w:val="20"/>
          <w:lang w:val="en-US"/>
        </w:rPr>
        <w:t>literature.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Examples of in-text references</w:t>
      </w:r>
      <w:r w:rsidR="00B86FB8">
        <w:rPr>
          <w:rFonts w:ascii="Cambria" w:hAnsi="Cambria"/>
          <w:sz w:val="20"/>
          <w:szCs w:val="20"/>
          <w:lang w:val="en-US"/>
        </w:rPr>
        <w:t>;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....... (Zhang and Liu, 2009).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Zhang and Liu (2009) ......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If there are more than 3 authors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="00B86FB8">
        <w:rPr>
          <w:rFonts w:ascii="Cambria" w:hAnsi="Cambria"/>
          <w:sz w:val="20"/>
          <w:szCs w:val="20"/>
          <w:lang w:val="en-US"/>
        </w:rPr>
        <w:t>for</w:t>
      </w:r>
      <w:r w:rsidRPr="00C508A9">
        <w:rPr>
          <w:rFonts w:ascii="Cambria" w:hAnsi="Cambria"/>
          <w:sz w:val="20"/>
          <w:szCs w:val="20"/>
          <w:lang w:val="en-US"/>
        </w:rPr>
        <w:t xml:space="preserve"> </w:t>
      </w:r>
      <w:r w:rsidR="00B86FB8">
        <w:rPr>
          <w:rFonts w:ascii="Cambria" w:hAnsi="Cambria"/>
          <w:sz w:val="20"/>
          <w:szCs w:val="20"/>
          <w:lang w:val="en-US"/>
        </w:rPr>
        <w:t xml:space="preserve">the </w:t>
      </w:r>
      <w:r w:rsidRPr="00C508A9">
        <w:rPr>
          <w:rFonts w:ascii="Cambria" w:hAnsi="Cambria"/>
          <w:sz w:val="20"/>
          <w:szCs w:val="20"/>
          <w:lang w:val="en-US"/>
        </w:rPr>
        <w:t xml:space="preserve">first </w:t>
      </w:r>
      <w:r w:rsidR="00B86FB8">
        <w:rPr>
          <w:rFonts w:ascii="Cambria" w:hAnsi="Cambria"/>
          <w:sz w:val="20"/>
          <w:szCs w:val="20"/>
          <w:lang w:val="en-US"/>
        </w:rPr>
        <w:t>citation</w:t>
      </w:r>
      <w:r w:rsidRPr="00C508A9">
        <w:rPr>
          <w:rFonts w:ascii="Cambria" w:hAnsi="Cambria"/>
          <w:sz w:val="20"/>
          <w:szCs w:val="20"/>
          <w:lang w:val="en-US"/>
        </w:rPr>
        <w:t>;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.... (Uçak, Kurbanoğlu, Şencan and Doğan, 2011).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 xml:space="preserve">In the next </w:t>
      </w:r>
      <w:r w:rsidR="00B86FB8">
        <w:rPr>
          <w:rFonts w:ascii="Cambria" w:hAnsi="Cambria"/>
          <w:sz w:val="20"/>
          <w:szCs w:val="20"/>
          <w:lang w:val="en-US"/>
        </w:rPr>
        <w:t>citation of the same paper</w:t>
      </w:r>
      <w:r w:rsidRPr="00C508A9">
        <w:rPr>
          <w:rFonts w:ascii="Cambria" w:hAnsi="Cambria"/>
          <w:sz w:val="20"/>
          <w:szCs w:val="20"/>
          <w:lang w:val="en-US"/>
        </w:rPr>
        <w:t>;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C508A9">
        <w:rPr>
          <w:rFonts w:ascii="Cambria" w:hAnsi="Cambria"/>
          <w:sz w:val="20"/>
          <w:szCs w:val="20"/>
          <w:lang w:val="en-US"/>
        </w:rPr>
        <w:t>(Uçak et al., 2011).</w:t>
      </w:r>
    </w:p>
    <w:p w:rsidR="00C508A9" w:rsidRDefault="00B86FB8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If there are multiple references;</w:t>
      </w:r>
    </w:p>
    <w:p w:rsidR="00C508A9" w:rsidRDefault="00C508A9" w:rsidP="00600AF3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…</w:t>
      </w:r>
      <w:r w:rsidRPr="00C508A9">
        <w:rPr>
          <w:rFonts w:ascii="Cambria" w:hAnsi="Cambria"/>
          <w:sz w:val="20"/>
          <w:szCs w:val="20"/>
          <w:lang w:val="en-US"/>
        </w:rPr>
        <w:t>(Zhang and Liu, 2009; Zhang et al., 2009).</w:t>
      </w:r>
    </w:p>
    <w:p w:rsidR="001515EA" w:rsidRDefault="00B86FB8" w:rsidP="001515EA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It </w:t>
      </w:r>
      <w:r w:rsidR="00C508A9" w:rsidRPr="00C508A9">
        <w:rPr>
          <w:rFonts w:ascii="Cambria" w:hAnsi="Cambria"/>
          <w:sz w:val="20"/>
          <w:szCs w:val="20"/>
          <w:lang w:val="en-US"/>
        </w:rPr>
        <w:t>should</w:t>
      </w:r>
      <w:r>
        <w:rPr>
          <w:rFonts w:ascii="Cambria" w:hAnsi="Cambria"/>
          <w:sz w:val="20"/>
          <w:szCs w:val="20"/>
          <w:lang w:val="en-US"/>
        </w:rPr>
        <w:t xml:space="preserve"> be</w:t>
      </w:r>
      <w:r w:rsidR="00C508A9" w:rsidRPr="00C508A9">
        <w:rPr>
          <w:rFonts w:ascii="Cambria" w:hAnsi="Cambria"/>
          <w:sz w:val="20"/>
          <w:szCs w:val="20"/>
          <w:lang w:val="en-US"/>
        </w:rPr>
        <w:t xml:space="preserve"> state</w:t>
      </w:r>
      <w:r>
        <w:rPr>
          <w:rFonts w:ascii="Cambria" w:hAnsi="Cambria"/>
          <w:sz w:val="20"/>
          <w:szCs w:val="20"/>
          <w:lang w:val="en-US"/>
        </w:rPr>
        <w:t>d that</w:t>
      </w:r>
      <w:r w:rsidR="00C508A9" w:rsidRPr="00C508A9">
        <w:rPr>
          <w:rFonts w:ascii="Cambria" w:hAnsi="Cambria"/>
          <w:sz w:val="20"/>
          <w:szCs w:val="20"/>
          <w:lang w:val="en-US"/>
        </w:rPr>
        <w:t xml:space="preserve"> which gap this study fills</w:t>
      </w:r>
      <w:r>
        <w:rPr>
          <w:rFonts w:ascii="Cambria" w:hAnsi="Cambria"/>
          <w:sz w:val="20"/>
          <w:szCs w:val="20"/>
          <w:lang w:val="en-US"/>
        </w:rPr>
        <w:t xml:space="preserve"> within t</w:t>
      </w:r>
      <w:r w:rsidRPr="00C508A9">
        <w:rPr>
          <w:rFonts w:ascii="Cambria" w:hAnsi="Cambria"/>
          <w:sz w:val="20"/>
          <w:szCs w:val="20"/>
          <w:lang w:val="en-US"/>
        </w:rPr>
        <w:t>he scientific literature</w:t>
      </w:r>
      <w:r>
        <w:rPr>
          <w:rFonts w:ascii="Cambria" w:hAnsi="Cambria"/>
          <w:sz w:val="20"/>
          <w:szCs w:val="20"/>
          <w:lang w:val="en-US"/>
        </w:rPr>
        <w:t>.</w:t>
      </w:r>
    </w:p>
    <w:p w:rsidR="002063D8" w:rsidRDefault="002063D8" w:rsidP="001515EA">
      <w:pPr>
        <w:spacing w:before="12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600AF3" w:rsidRPr="006A335D" w:rsidRDefault="00600AF3" w:rsidP="001515EA">
      <w:pPr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6A335D">
        <w:rPr>
          <w:rFonts w:asciiTheme="majorHAnsi" w:hAnsiTheme="majorHAnsi"/>
          <w:b/>
          <w:sz w:val="20"/>
          <w:szCs w:val="20"/>
          <w:lang w:val="en-US"/>
        </w:rPr>
        <w:lastRenderedPageBreak/>
        <w:t xml:space="preserve">3. </w:t>
      </w:r>
      <w:r w:rsidR="001515EA">
        <w:rPr>
          <w:rFonts w:asciiTheme="majorHAnsi" w:hAnsiTheme="majorHAnsi"/>
          <w:b/>
          <w:sz w:val="20"/>
          <w:szCs w:val="20"/>
          <w:lang w:val="en-US"/>
        </w:rPr>
        <w:t>Method</w:t>
      </w:r>
    </w:p>
    <w:p w:rsidR="001515EA" w:rsidRPr="001515EA" w:rsidRDefault="001515EA" w:rsidP="001515EA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1515EA">
        <w:rPr>
          <w:rFonts w:asciiTheme="majorHAnsi" w:hAnsiTheme="majorHAnsi"/>
          <w:sz w:val="20"/>
          <w:szCs w:val="20"/>
          <w:lang w:val="en-US"/>
        </w:rPr>
        <w:t xml:space="preserve">The method used in the study, participants, application process, etc. should be given in detail. Subheadings </w:t>
      </w:r>
      <w:r w:rsidR="00AB5198">
        <w:rPr>
          <w:rFonts w:asciiTheme="majorHAnsi" w:hAnsiTheme="majorHAnsi"/>
          <w:sz w:val="20"/>
          <w:szCs w:val="20"/>
          <w:lang w:val="en-US"/>
        </w:rPr>
        <w:t>may</w:t>
      </w:r>
      <w:r w:rsidRPr="001515EA">
        <w:rPr>
          <w:rFonts w:asciiTheme="majorHAnsi" w:hAnsiTheme="majorHAnsi"/>
          <w:sz w:val="20"/>
          <w:szCs w:val="20"/>
          <w:lang w:val="en-US"/>
        </w:rPr>
        <w:t xml:space="preserve"> be used if needed.</w:t>
      </w:r>
    </w:p>
    <w:p w:rsidR="001515EA" w:rsidRPr="001515EA" w:rsidRDefault="000C5AA9" w:rsidP="001515EA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While writing an equation</w:t>
      </w:r>
      <w:r w:rsidR="001515EA" w:rsidRPr="001515EA">
        <w:rPr>
          <w:rFonts w:asciiTheme="majorHAnsi" w:hAnsiTheme="majorHAnsi"/>
          <w:sz w:val="20"/>
          <w:szCs w:val="20"/>
          <w:lang w:val="en-US"/>
        </w:rPr>
        <w:t>, an Equation Editor should be used and each equat</w:t>
      </w:r>
      <w:r w:rsidR="001515EA">
        <w:rPr>
          <w:rFonts w:asciiTheme="majorHAnsi" w:hAnsiTheme="majorHAnsi"/>
          <w:sz w:val="20"/>
          <w:szCs w:val="20"/>
          <w:lang w:val="en-US"/>
        </w:rPr>
        <w:t>ion should be numbered. Equation</w:t>
      </w:r>
      <w:r w:rsidR="001515EA" w:rsidRPr="001515EA">
        <w:rPr>
          <w:rFonts w:asciiTheme="majorHAnsi" w:hAnsiTheme="majorHAnsi"/>
          <w:sz w:val="20"/>
          <w:szCs w:val="20"/>
          <w:lang w:val="en-US"/>
        </w:rPr>
        <w:t xml:space="preserve"> in the text can be cited as Equa</w:t>
      </w:r>
      <w:r w:rsidR="001515EA">
        <w:rPr>
          <w:rFonts w:asciiTheme="majorHAnsi" w:hAnsiTheme="majorHAnsi"/>
          <w:sz w:val="20"/>
          <w:szCs w:val="20"/>
          <w:lang w:val="en-US"/>
        </w:rPr>
        <w:t>tion</w:t>
      </w:r>
      <w:r w:rsidR="001515EA" w:rsidRPr="001515EA">
        <w:rPr>
          <w:rFonts w:asciiTheme="majorHAnsi" w:hAnsiTheme="majorHAnsi"/>
          <w:sz w:val="20"/>
          <w:szCs w:val="20"/>
          <w:lang w:val="en-US"/>
        </w:rPr>
        <w:t xml:space="preserve"> (1). In addition, the equation should be written left-aligned and the equation number should be written right-aligned. While providing this, it is thought that it would be beneficial to form the two-column lines using the indeterminate table as in the example</w:t>
      </w:r>
      <w:r>
        <w:rPr>
          <w:rFonts w:asciiTheme="majorHAnsi" w:hAnsiTheme="majorHAnsi"/>
          <w:sz w:val="20"/>
          <w:szCs w:val="20"/>
          <w:lang w:val="en-US"/>
        </w:rPr>
        <w:t xml:space="preserve"> of</w:t>
      </w:r>
      <w:r w:rsidR="001515EA" w:rsidRPr="001515EA">
        <w:rPr>
          <w:rFonts w:asciiTheme="majorHAnsi" w:hAnsiTheme="majorHAnsi"/>
          <w:sz w:val="20"/>
          <w:szCs w:val="20"/>
          <w:lang w:val="en-US"/>
        </w:rPr>
        <w:t xml:space="preserve"> mathematical model.</w:t>
      </w:r>
    </w:p>
    <w:p w:rsidR="00600AF3" w:rsidRPr="006A335D" w:rsidRDefault="001515EA" w:rsidP="001515EA">
      <w:pPr>
        <w:spacing w:before="120" w:after="0" w:line="240" w:lineRule="auto"/>
        <w:jc w:val="both"/>
        <w:rPr>
          <w:rFonts w:ascii="Cambria" w:eastAsiaTheme="minorHAnsi" w:hAnsi="Cambria"/>
          <w:sz w:val="20"/>
          <w:szCs w:val="24"/>
          <w:lang w:val="en-US"/>
        </w:rPr>
      </w:pPr>
      <w:r w:rsidRPr="001515EA">
        <w:rPr>
          <w:rFonts w:asciiTheme="majorHAnsi" w:hAnsiTheme="majorHAnsi"/>
          <w:sz w:val="20"/>
          <w:szCs w:val="20"/>
          <w:lang w:val="en-US"/>
        </w:rPr>
        <w:t>Formula representation</w:t>
      </w:r>
      <w:r>
        <w:rPr>
          <w:rFonts w:asciiTheme="majorHAnsi" w:hAnsiTheme="majorHAnsi"/>
          <w:sz w:val="20"/>
          <w:szCs w:val="20"/>
          <w:lang w:val="en-US"/>
        </w:rPr>
        <w:t xml:space="preserve"> is given with an example </w:t>
      </w:r>
      <w:r w:rsidR="000C5AA9">
        <w:rPr>
          <w:rFonts w:asciiTheme="majorHAnsi" w:hAnsiTheme="majorHAnsi"/>
          <w:sz w:val="20"/>
          <w:szCs w:val="20"/>
          <w:lang w:val="en-US"/>
        </w:rPr>
        <w:t xml:space="preserve">of </w:t>
      </w:r>
      <w:r>
        <w:rPr>
          <w:rFonts w:asciiTheme="majorHAnsi" w:hAnsiTheme="majorHAnsi"/>
          <w:sz w:val="20"/>
          <w:szCs w:val="20"/>
          <w:lang w:val="en-US"/>
        </w:rPr>
        <w:t>mathematical model</w:t>
      </w:r>
      <w:r w:rsidRPr="001515EA">
        <w:rPr>
          <w:rFonts w:asciiTheme="majorHAnsi" w:hAnsiTheme="majorHAnsi"/>
          <w:sz w:val="20"/>
          <w:szCs w:val="20"/>
          <w:lang w:val="en-US"/>
        </w:rPr>
        <w:t>.</w:t>
      </w:r>
    </w:p>
    <w:tbl>
      <w:tblPr>
        <w:tblW w:w="4928" w:type="dxa"/>
        <w:tblLayout w:type="fixed"/>
        <w:tblLook w:val="01E0" w:firstRow="1" w:lastRow="1" w:firstColumn="1" w:lastColumn="1" w:noHBand="0" w:noVBand="0"/>
      </w:tblPr>
      <w:tblGrid>
        <w:gridCol w:w="4024"/>
        <w:gridCol w:w="904"/>
      </w:tblGrid>
      <w:tr w:rsidR="00600AF3" w:rsidRPr="006A335D" w:rsidTr="000C5AA9">
        <w:tc>
          <w:tcPr>
            <w:tcW w:w="4024" w:type="dxa"/>
          </w:tcPr>
          <w:p w:rsidR="00600AF3" w:rsidRPr="006A335D" w:rsidRDefault="00600AF3" w:rsidP="00D176AD">
            <w:pPr>
              <w:tabs>
                <w:tab w:val="left" w:pos="1014"/>
              </w:tabs>
              <w:spacing w:before="120" w:after="0" w:line="240" w:lineRule="auto"/>
              <w:jc w:val="both"/>
              <w:rPr>
                <w:rFonts w:asciiTheme="majorHAnsi" w:eastAsiaTheme="minorHAnsi" w:hAnsiTheme="majorHAns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X)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br/>
                </m:r>
              </m:oMath>
            </m:oMathPara>
          </w:p>
        </w:tc>
        <w:tc>
          <w:tcPr>
            <w:tcW w:w="904" w:type="dxa"/>
          </w:tcPr>
          <w:p w:rsidR="00600AF3" w:rsidRPr="006A335D" w:rsidRDefault="00600AF3" w:rsidP="00D176AD">
            <w:pPr>
              <w:tabs>
                <w:tab w:val="left" w:pos="1014"/>
              </w:tabs>
              <w:spacing w:before="120" w:after="0" w:line="240" w:lineRule="auto"/>
              <w:jc w:val="right"/>
              <w:rPr>
                <w:rFonts w:asciiTheme="majorHAnsi" w:eastAsiaTheme="minorHAnsi" w:hAnsiTheme="majorHAnsi"/>
                <w:sz w:val="20"/>
                <w:szCs w:val="20"/>
                <w:lang w:val="en-US"/>
              </w:rPr>
            </w:pPr>
            <w:r w:rsidRPr="006A335D">
              <w:rPr>
                <w:rFonts w:asciiTheme="majorHAnsi" w:eastAsiaTheme="minorHAnsi" w:hAnsiTheme="majorHAnsi"/>
                <w:sz w:val="20"/>
                <w:szCs w:val="20"/>
                <w:lang w:val="en-US"/>
              </w:rPr>
              <w:t>(1)</w:t>
            </w:r>
          </w:p>
        </w:tc>
      </w:tr>
    </w:tbl>
    <w:p w:rsidR="00322D39" w:rsidRPr="00322D39" w:rsidRDefault="00322D39" w:rsidP="00322D39">
      <w:pPr>
        <w:pStyle w:val="ResimYazs"/>
        <w:keepNext/>
        <w:spacing w:before="120" w:after="0" w:line="240" w:lineRule="auto"/>
        <w:rPr>
          <w:rFonts w:asciiTheme="majorHAnsi" w:hAnsiTheme="majorHAnsi"/>
          <w:bCs w:val="0"/>
          <w:lang w:val="en-US"/>
        </w:rPr>
      </w:pPr>
      <w:r w:rsidRPr="00322D39">
        <w:rPr>
          <w:rFonts w:asciiTheme="majorHAnsi" w:hAnsiTheme="majorHAnsi"/>
          <w:bCs w:val="0"/>
          <w:lang w:val="en-US"/>
        </w:rPr>
        <w:t xml:space="preserve">4. </w:t>
      </w:r>
      <w:r w:rsidR="000C5AA9">
        <w:rPr>
          <w:rFonts w:asciiTheme="majorHAnsi" w:hAnsiTheme="majorHAnsi"/>
          <w:bCs w:val="0"/>
          <w:lang w:val="en-US"/>
        </w:rPr>
        <w:t>Result</w:t>
      </w:r>
      <w:r w:rsidRPr="00322D39">
        <w:rPr>
          <w:rFonts w:asciiTheme="majorHAnsi" w:hAnsiTheme="majorHAnsi"/>
          <w:bCs w:val="0"/>
          <w:lang w:val="en-US"/>
        </w:rPr>
        <w:t>s</w:t>
      </w:r>
    </w:p>
    <w:p w:rsidR="00322D39" w:rsidRPr="00F8166C" w:rsidRDefault="00322D39" w:rsidP="00F8166C">
      <w:pPr>
        <w:pStyle w:val="ResimYazs"/>
        <w:keepNext/>
        <w:spacing w:before="120" w:after="0" w:line="240" w:lineRule="auto"/>
        <w:jc w:val="both"/>
        <w:rPr>
          <w:rFonts w:asciiTheme="majorHAnsi" w:hAnsiTheme="majorHAnsi"/>
          <w:b w:val="0"/>
          <w:bCs w:val="0"/>
          <w:lang w:val="en-US"/>
        </w:rPr>
      </w:pPr>
      <w:r w:rsidRPr="00F8166C">
        <w:rPr>
          <w:rFonts w:asciiTheme="majorHAnsi" w:hAnsiTheme="majorHAnsi"/>
          <w:b w:val="0"/>
          <w:bCs w:val="0"/>
          <w:lang w:val="en-US"/>
        </w:rPr>
        <w:t>The research results obtained in experimental / observational / numeric etc.  are clearly presented and relative comparisons with the previous studies and / or different methods depending on the nature of the study are given in this section. Direct results should be included.</w:t>
      </w:r>
    </w:p>
    <w:p w:rsidR="00002D31" w:rsidRDefault="00322D39" w:rsidP="00F8166C">
      <w:pPr>
        <w:pStyle w:val="ResimYazs"/>
        <w:keepNext/>
        <w:spacing w:before="120" w:after="0" w:line="240" w:lineRule="auto"/>
        <w:jc w:val="both"/>
        <w:rPr>
          <w:rFonts w:asciiTheme="majorHAnsi" w:hAnsiTheme="majorHAnsi"/>
          <w:b w:val="0"/>
          <w:bCs w:val="0"/>
          <w:lang w:val="en-US"/>
        </w:rPr>
      </w:pPr>
      <w:r w:rsidRPr="00F8166C">
        <w:rPr>
          <w:rFonts w:asciiTheme="majorHAnsi" w:hAnsiTheme="majorHAnsi"/>
          <w:b w:val="0"/>
          <w:bCs w:val="0"/>
          <w:lang w:val="en-US"/>
        </w:rPr>
        <w:t xml:space="preserve">Table </w:t>
      </w:r>
      <w:r w:rsidR="00092FCF">
        <w:rPr>
          <w:rFonts w:asciiTheme="majorHAnsi" w:hAnsiTheme="majorHAnsi"/>
          <w:b w:val="0"/>
          <w:bCs w:val="0"/>
          <w:lang w:val="en-US"/>
        </w:rPr>
        <w:t>caption</w:t>
      </w:r>
      <w:r w:rsidRPr="00F8166C">
        <w:rPr>
          <w:rFonts w:asciiTheme="majorHAnsi" w:hAnsiTheme="majorHAnsi"/>
          <w:b w:val="0"/>
          <w:bCs w:val="0"/>
          <w:lang w:val="en-US"/>
        </w:rPr>
        <w:t xml:space="preserve">s should be placed at the top of the table and </w:t>
      </w:r>
      <w:r w:rsidR="00092FCF">
        <w:rPr>
          <w:rFonts w:asciiTheme="majorHAnsi" w:hAnsiTheme="majorHAnsi"/>
          <w:b w:val="0"/>
          <w:bCs w:val="0"/>
          <w:lang w:val="en-US"/>
        </w:rPr>
        <w:t>it</w:t>
      </w:r>
      <w:r w:rsidRPr="00F8166C">
        <w:rPr>
          <w:rFonts w:asciiTheme="majorHAnsi" w:hAnsiTheme="majorHAnsi"/>
          <w:b w:val="0"/>
          <w:bCs w:val="0"/>
          <w:lang w:val="en-US"/>
        </w:rPr>
        <w:t xml:space="preserve"> should be </w:t>
      </w:r>
      <w:r w:rsidR="00092FCF">
        <w:rPr>
          <w:rFonts w:asciiTheme="majorHAnsi" w:hAnsiTheme="majorHAnsi"/>
          <w:b w:val="0"/>
          <w:bCs w:val="0"/>
          <w:lang w:val="en-US"/>
        </w:rPr>
        <w:t xml:space="preserve">written </w:t>
      </w:r>
      <w:r w:rsidRPr="00F8166C">
        <w:rPr>
          <w:rFonts w:asciiTheme="majorHAnsi" w:hAnsiTheme="majorHAnsi"/>
          <w:b w:val="0"/>
          <w:bCs w:val="0"/>
          <w:lang w:val="en-US"/>
        </w:rPr>
        <w:t>centered and bold. Spacing between rows (paragraphs) in the table must be zero. The table font size is normally 10pt., but should not be less than 7pt</w:t>
      </w:r>
      <w:r w:rsidR="00F8166C">
        <w:rPr>
          <w:rFonts w:asciiTheme="majorHAnsi" w:hAnsiTheme="majorHAnsi"/>
          <w:b w:val="0"/>
          <w:bCs w:val="0"/>
          <w:lang w:val="en-US"/>
        </w:rPr>
        <w:t>.</w:t>
      </w:r>
      <w:r w:rsidRPr="00F8166C">
        <w:rPr>
          <w:rFonts w:asciiTheme="majorHAnsi" w:hAnsiTheme="majorHAnsi"/>
          <w:b w:val="0"/>
          <w:bCs w:val="0"/>
          <w:lang w:val="en-US"/>
        </w:rPr>
        <w:t xml:space="preserve"> for smaller fonts. Part of the table should not appear in the following column or page. There should be one line space before and after the table.</w:t>
      </w:r>
      <w:r w:rsidR="00F8166C">
        <w:rPr>
          <w:rFonts w:asciiTheme="majorHAnsi" w:hAnsiTheme="majorHAnsi"/>
          <w:b w:val="0"/>
          <w:bCs w:val="0"/>
          <w:lang w:val="en-US"/>
        </w:rPr>
        <w:t xml:space="preserve"> </w:t>
      </w:r>
    </w:p>
    <w:p w:rsidR="00002D31" w:rsidRDefault="00322D39" w:rsidP="00F8166C">
      <w:pPr>
        <w:pStyle w:val="ResimYazs"/>
        <w:keepNext/>
        <w:spacing w:before="120" w:after="0" w:line="240" w:lineRule="auto"/>
        <w:jc w:val="both"/>
        <w:rPr>
          <w:rFonts w:asciiTheme="majorHAnsi" w:hAnsiTheme="majorHAnsi"/>
          <w:b w:val="0"/>
          <w:bCs w:val="0"/>
          <w:lang w:val="en-US"/>
        </w:rPr>
      </w:pPr>
      <w:r w:rsidRPr="00F8166C">
        <w:rPr>
          <w:rFonts w:asciiTheme="majorHAnsi" w:hAnsiTheme="majorHAnsi"/>
          <w:b w:val="0"/>
          <w:bCs w:val="0"/>
          <w:lang w:val="en-US"/>
        </w:rPr>
        <w:t xml:space="preserve">Each table should be cited before it is placed. </w:t>
      </w:r>
      <w:r w:rsidR="00A06727">
        <w:rPr>
          <w:rFonts w:asciiTheme="majorHAnsi" w:hAnsiTheme="majorHAnsi"/>
          <w:b w:val="0"/>
          <w:bCs w:val="0"/>
          <w:lang w:val="en-US"/>
        </w:rPr>
        <w:t>For example, “</w:t>
      </w:r>
      <w:r w:rsidRPr="00F8166C">
        <w:rPr>
          <w:rFonts w:asciiTheme="majorHAnsi" w:hAnsiTheme="majorHAnsi"/>
          <w:b w:val="0"/>
          <w:bCs w:val="0"/>
          <w:lang w:val="en-US"/>
        </w:rPr>
        <w:t>...</w:t>
      </w:r>
      <w:r w:rsidR="00092FCF">
        <w:rPr>
          <w:rFonts w:asciiTheme="majorHAnsi" w:hAnsiTheme="majorHAnsi"/>
          <w:b w:val="0"/>
          <w:bCs w:val="0"/>
          <w:lang w:val="en-US"/>
        </w:rPr>
        <w:t>a</w:t>
      </w:r>
      <w:r w:rsidRPr="00F8166C">
        <w:rPr>
          <w:rFonts w:asciiTheme="majorHAnsi" w:hAnsiTheme="majorHAnsi"/>
          <w:b w:val="0"/>
          <w:bCs w:val="0"/>
          <w:lang w:val="en-US"/>
        </w:rPr>
        <w:t>s given in Table 1</w:t>
      </w:r>
      <w:r w:rsidR="00A06727">
        <w:rPr>
          <w:rFonts w:asciiTheme="majorHAnsi" w:hAnsiTheme="majorHAnsi"/>
          <w:b w:val="0"/>
          <w:bCs w:val="0"/>
          <w:lang w:val="en-US"/>
        </w:rPr>
        <w:t>”</w:t>
      </w:r>
      <w:r w:rsidRPr="00F8166C">
        <w:rPr>
          <w:rFonts w:asciiTheme="majorHAnsi" w:hAnsiTheme="majorHAnsi"/>
          <w:b w:val="0"/>
          <w:bCs w:val="0"/>
          <w:lang w:val="en-US"/>
        </w:rPr>
        <w:t>.</w:t>
      </w:r>
    </w:p>
    <w:p w:rsidR="00002D31" w:rsidRPr="00002D31" w:rsidRDefault="00002D31" w:rsidP="00002D31">
      <w:pPr>
        <w:rPr>
          <w:lang w:val="en-US"/>
        </w:rPr>
      </w:pPr>
    </w:p>
    <w:p w:rsidR="000C50A0" w:rsidRPr="00F8166C" w:rsidRDefault="00002D31" w:rsidP="00F8166C">
      <w:pPr>
        <w:pStyle w:val="ResimYazs"/>
        <w:keepNext/>
        <w:spacing w:before="120" w:after="0" w:line="240" w:lineRule="auto"/>
        <w:jc w:val="both"/>
        <w:rPr>
          <w:rFonts w:asciiTheme="majorHAnsi" w:hAnsiTheme="majorHAnsi"/>
          <w:b w:val="0"/>
          <w:lang w:val="en-US"/>
        </w:rPr>
      </w:pPr>
      <w:r>
        <w:rPr>
          <w:rFonts w:asciiTheme="majorHAnsi" w:hAnsiTheme="majorHAnsi"/>
          <w:b w:val="0"/>
          <w:lang w:val="en-US"/>
        </w:rPr>
        <w:t>Table</w:t>
      </w:r>
      <w:r w:rsidR="00600AF3" w:rsidRPr="00F8166C">
        <w:rPr>
          <w:rFonts w:asciiTheme="majorHAnsi" w:hAnsiTheme="majorHAnsi"/>
          <w:b w:val="0"/>
          <w:lang w:val="en-US"/>
        </w:rPr>
        <w:t xml:space="preserve"> </w:t>
      </w:r>
      <w:r w:rsidR="00BD08C0" w:rsidRPr="00F8166C">
        <w:rPr>
          <w:rFonts w:asciiTheme="majorHAnsi" w:hAnsiTheme="majorHAnsi"/>
          <w:b w:val="0"/>
          <w:lang w:val="en-US"/>
        </w:rPr>
        <w:fldChar w:fldCharType="begin"/>
      </w:r>
      <w:r w:rsidR="00600AF3" w:rsidRPr="00F8166C">
        <w:rPr>
          <w:rFonts w:asciiTheme="majorHAnsi" w:hAnsiTheme="majorHAnsi"/>
          <w:b w:val="0"/>
          <w:lang w:val="en-US"/>
        </w:rPr>
        <w:instrText xml:space="preserve"> SEQ Tablo \* ARABIC </w:instrText>
      </w:r>
      <w:r w:rsidR="00BD08C0" w:rsidRPr="00F8166C">
        <w:rPr>
          <w:rFonts w:asciiTheme="majorHAnsi" w:hAnsiTheme="majorHAnsi"/>
          <w:b w:val="0"/>
          <w:lang w:val="en-US"/>
        </w:rPr>
        <w:fldChar w:fldCharType="separate"/>
      </w:r>
      <w:r w:rsidR="006F49BE" w:rsidRPr="00F8166C">
        <w:rPr>
          <w:rFonts w:asciiTheme="majorHAnsi" w:hAnsiTheme="majorHAnsi"/>
          <w:b w:val="0"/>
          <w:noProof/>
          <w:lang w:val="en-US"/>
        </w:rPr>
        <w:t>1</w:t>
      </w:r>
      <w:r w:rsidR="00BD08C0" w:rsidRPr="00F8166C">
        <w:rPr>
          <w:rFonts w:asciiTheme="majorHAnsi" w:hAnsiTheme="majorHAnsi"/>
          <w:b w:val="0"/>
          <w:lang w:val="en-US"/>
        </w:rPr>
        <w:fldChar w:fldCharType="end"/>
      </w:r>
    </w:p>
    <w:p w:rsidR="00600AF3" w:rsidRPr="006A335D" w:rsidRDefault="002063D8" w:rsidP="000C50A0">
      <w:pPr>
        <w:pStyle w:val="ResimYazs"/>
        <w:keepNext/>
        <w:spacing w:before="120" w:after="0" w:line="240" w:lineRule="auto"/>
        <w:rPr>
          <w:rFonts w:asciiTheme="majorHAnsi" w:hAnsiTheme="majorHAnsi"/>
          <w:b w:val="0"/>
          <w:lang w:val="en-US"/>
        </w:rPr>
      </w:pPr>
      <w:r>
        <w:rPr>
          <w:rFonts w:asciiTheme="majorHAnsi" w:hAnsiTheme="majorHAnsi"/>
          <w:b w:val="0"/>
          <w:lang w:val="en-US"/>
        </w:rPr>
        <w:t xml:space="preserve">Number of staff in departments </w:t>
      </w:r>
    </w:p>
    <w:tbl>
      <w:tblPr>
        <w:tblStyle w:val="TabloKlavuzu"/>
        <w:tblW w:w="4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055"/>
        <w:gridCol w:w="1252"/>
      </w:tblGrid>
      <w:tr w:rsidR="002063D8" w:rsidRPr="006A335D" w:rsidTr="00D176AD">
        <w:trPr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AF3" w:rsidRPr="006A335D" w:rsidRDefault="002063D8" w:rsidP="002063D8">
            <w:pPr>
              <w:spacing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 xml:space="preserve">Department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AF3" w:rsidRPr="006A335D" w:rsidRDefault="00A24172" w:rsidP="00A2417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  <w:t>S</w:t>
            </w:r>
            <w:r w:rsidR="002063D8"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  <w:t>taff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AF3" w:rsidRPr="006A335D" w:rsidRDefault="00A24172" w:rsidP="00A24172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  <w:t>P</w:t>
            </w:r>
            <w:r w:rsidR="002063D8">
              <w:rPr>
                <w:rFonts w:asciiTheme="majorHAnsi" w:eastAsia="Times New Roman" w:hAnsiTheme="majorHAnsi"/>
                <w:sz w:val="20"/>
                <w:szCs w:val="20"/>
                <w:lang w:val="en-US" w:eastAsia="tr-TR"/>
              </w:rPr>
              <w:t xml:space="preserve">articipants </w:t>
            </w:r>
          </w:p>
        </w:tc>
      </w:tr>
      <w:tr w:rsidR="002063D8" w:rsidRPr="006A335D" w:rsidTr="00D176AD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00AF3" w:rsidRPr="006A335D" w:rsidRDefault="002063D8" w:rsidP="002063D8">
            <w:pPr>
              <w:spacing w:before="120"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Manufacturing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  <w:t>50</w:t>
            </w:r>
          </w:p>
        </w:tc>
      </w:tr>
      <w:tr w:rsidR="002063D8" w:rsidRPr="006A335D" w:rsidTr="00D176AD">
        <w:trPr>
          <w:jc w:val="center"/>
        </w:trPr>
        <w:tc>
          <w:tcPr>
            <w:tcW w:w="2694" w:type="dxa"/>
            <w:vAlign w:val="center"/>
          </w:tcPr>
          <w:p w:rsidR="00600AF3" w:rsidRPr="006A335D" w:rsidRDefault="002063D8" w:rsidP="002063D8">
            <w:pPr>
              <w:spacing w:before="120"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 xml:space="preserve">Montage </w:t>
            </w:r>
          </w:p>
        </w:tc>
        <w:tc>
          <w:tcPr>
            <w:tcW w:w="1134" w:type="dxa"/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157</w:t>
            </w:r>
          </w:p>
        </w:tc>
        <w:tc>
          <w:tcPr>
            <w:tcW w:w="992" w:type="dxa"/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  <w:t>32</w:t>
            </w:r>
          </w:p>
        </w:tc>
      </w:tr>
      <w:tr w:rsidR="002063D8" w:rsidRPr="006A335D" w:rsidTr="00D176AD">
        <w:trPr>
          <w:jc w:val="center"/>
        </w:trPr>
        <w:tc>
          <w:tcPr>
            <w:tcW w:w="2694" w:type="dxa"/>
            <w:vAlign w:val="bottom"/>
          </w:tcPr>
          <w:p w:rsidR="00600AF3" w:rsidRPr="006A335D" w:rsidRDefault="002063D8" w:rsidP="002063D8">
            <w:pPr>
              <w:spacing w:before="120"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R&amp;D</w:t>
            </w:r>
          </w:p>
        </w:tc>
        <w:tc>
          <w:tcPr>
            <w:tcW w:w="1134" w:type="dxa"/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23</w:t>
            </w:r>
          </w:p>
        </w:tc>
        <w:tc>
          <w:tcPr>
            <w:tcW w:w="992" w:type="dxa"/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  <w:t>5</w:t>
            </w:r>
          </w:p>
        </w:tc>
      </w:tr>
      <w:tr w:rsidR="002063D8" w:rsidRPr="006A335D" w:rsidTr="00D176AD">
        <w:trPr>
          <w:trHeight w:val="254"/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00AF3" w:rsidRPr="006A335D" w:rsidRDefault="002063D8" w:rsidP="002063D8">
            <w:pPr>
              <w:spacing w:before="120" w:after="0" w:line="240" w:lineRule="auto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 xml:space="preserve">HRM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bCs/>
                <w:sz w:val="20"/>
                <w:szCs w:val="20"/>
                <w:lang w:val="en-US" w:eastAsia="tr-TR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00AF3" w:rsidRPr="006A335D" w:rsidRDefault="00600AF3" w:rsidP="00A362D9">
            <w:pPr>
              <w:spacing w:before="120"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</w:pPr>
            <w:r w:rsidRPr="006A335D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tr-TR"/>
              </w:rPr>
              <w:t>5</w:t>
            </w:r>
          </w:p>
        </w:tc>
      </w:tr>
    </w:tbl>
    <w:p w:rsidR="00600AF3" w:rsidRPr="006A335D" w:rsidRDefault="00600AF3" w:rsidP="00600AF3">
      <w:pPr>
        <w:tabs>
          <w:tab w:val="left" w:pos="284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002D31" w:rsidRPr="00002D31" w:rsidRDefault="00002D31" w:rsidP="00002D31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002D31">
        <w:rPr>
          <w:rFonts w:asciiTheme="majorHAnsi" w:hAnsiTheme="majorHAnsi"/>
          <w:sz w:val="20"/>
          <w:szCs w:val="20"/>
          <w:lang w:val="en-US"/>
        </w:rPr>
        <w:t>If the table or figures are</w:t>
      </w:r>
      <w:r w:rsidR="007B60D3">
        <w:rPr>
          <w:rFonts w:asciiTheme="majorHAnsi" w:hAnsiTheme="majorHAnsi"/>
          <w:sz w:val="20"/>
          <w:szCs w:val="20"/>
          <w:lang w:val="en-US"/>
        </w:rPr>
        <w:t xml:space="preserve"> too large to fit in the column;</w:t>
      </w:r>
      <w:r w:rsidRPr="00002D31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7B60D3" w:rsidRPr="00002D31">
        <w:rPr>
          <w:rFonts w:asciiTheme="majorHAnsi" w:hAnsiTheme="majorHAnsi"/>
          <w:sz w:val="20"/>
          <w:szCs w:val="20"/>
          <w:lang w:val="en-US"/>
        </w:rPr>
        <w:t xml:space="preserve">after placing </w:t>
      </w:r>
      <w:r w:rsidRPr="00002D31">
        <w:rPr>
          <w:rFonts w:asciiTheme="majorHAnsi" w:hAnsiTheme="majorHAnsi"/>
          <w:sz w:val="20"/>
          <w:szCs w:val="20"/>
          <w:lang w:val="en-US"/>
        </w:rPr>
        <w:t xml:space="preserve">the table / </w:t>
      </w:r>
      <w:r w:rsidR="007B60D3">
        <w:rPr>
          <w:rFonts w:asciiTheme="majorHAnsi" w:hAnsiTheme="majorHAnsi"/>
          <w:sz w:val="20"/>
          <w:szCs w:val="20"/>
          <w:lang w:val="en-US"/>
        </w:rPr>
        <w:t xml:space="preserve">figure, </w:t>
      </w:r>
      <w:r w:rsidR="007B60D3" w:rsidRPr="00002D31">
        <w:rPr>
          <w:rFonts w:asciiTheme="majorHAnsi" w:hAnsiTheme="majorHAnsi"/>
          <w:sz w:val="20"/>
          <w:szCs w:val="20"/>
          <w:lang w:val="en-US"/>
        </w:rPr>
        <w:t xml:space="preserve">single column </w:t>
      </w:r>
      <w:r w:rsidR="007B60D3">
        <w:rPr>
          <w:rFonts w:asciiTheme="majorHAnsi" w:hAnsiTheme="majorHAnsi"/>
          <w:sz w:val="20"/>
          <w:szCs w:val="20"/>
          <w:lang w:val="en-US"/>
        </w:rPr>
        <w:t xml:space="preserve">should be chosen </w:t>
      </w:r>
      <w:r w:rsidRPr="00002D31">
        <w:rPr>
          <w:rFonts w:asciiTheme="majorHAnsi" w:hAnsiTheme="majorHAnsi"/>
          <w:sz w:val="20"/>
          <w:szCs w:val="20"/>
          <w:lang w:val="en-US"/>
        </w:rPr>
        <w:t xml:space="preserve">from </w:t>
      </w:r>
      <w:r w:rsidR="007B60D3">
        <w:rPr>
          <w:rFonts w:asciiTheme="majorHAnsi" w:hAnsiTheme="majorHAnsi"/>
          <w:sz w:val="20"/>
          <w:szCs w:val="20"/>
          <w:lang w:val="en-US"/>
        </w:rPr>
        <w:t xml:space="preserve">the tab of </w:t>
      </w:r>
      <w:r w:rsidRPr="00002D31">
        <w:rPr>
          <w:rFonts w:asciiTheme="majorHAnsi" w:hAnsiTheme="majorHAnsi"/>
          <w:sz w:val="20"/>
          <w:szCs w:val="20"/>
          <w:lang w:val="en-US"/>
        </w:rPr>
        <w:t>“Page Layout / Columns”.</w:t>
      </w:r>
    </w:p>
    <w:p w:rsidR="00425B60" w:rsidRPr="006A335D" w:rsidRDefault="00002D31" w:rsidP="00002D31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002D31">
        <w:rPr>
          <w:rFonts w:asciiTheme="majorHAnsi" w:hAnsiTheme="majorHAnsi"/>
          <w:sz w:val="20"/>
          <w:szCs w:val="20"/>
          <w:lang w:val="en-US"/>
        </w:rPr>
        <w:t xml:space="preserve">Figure titles should be placed under </w:t>
      </w:r>
      <w:r>
        <w:rPr>
          <w:rFonts w:asciiTheme="majorHAnsi" w:hAnsiTheme="majorHAnsi"/>
          <w:sz w:val="20"/>
          <w:szCs w:val="20"/>
          <w:lang w:val="en-US"/>
        </w:rPr>
        <w:t>and</w:t>
      </w:r>
      <w:r w:rsidRPr="00002D31">
        <w:rPr>
          <w:rFonts w:asciiTheme="majorHAnsi" w:hAnsiTheme="majorHAnsi"/>
          <w:sz w:val="20"/>
          <w:szCs w:val="20"/>
          <w:lang w:val="en-US"/>
        </w:rPr>
        <w:t xml:space="preserve"> after the figure and cited in the text. </w:t>
      </w:r>
      <w:r>
        <w:rPr>
          <w:rFonts w:asciiTheme="majorHAnsi" w:hAnsiTheme="majorHAnsi"/>
          <w:sz w:val="20"/>
          <w:szCs w:val="20"/>
          <w:lang w:val="en-US"/>
        </w:rPr>
        <w:t xml:space="preserve">Such as </w:t>
      </w:r>
      <w:r w:rsidR="00A06727">
        <w:rPr>
          <w:rFonts w:asciiTheme="majorHAnsi" w:hAnsiTheme="majorHAnsi"/>
          <w:sz w:val="20"/>
          <w:szCs w:val="20"/>
          <w:lang w:val="en-US"/>
        </w:rPr>
        <w:t>“</w:t>
      </w:r>
      <w:r>
        <w:rPr>
          <w:rFonts w:asciiTheme="majorHAnsi" w:hAnsiTheme="majorHAnsi"/>
          <w:sz w:val="20"/>
          <w:szCs w:val="20"/>
          <w:lang w:val="en-US"/>
        </w:rPr>
        <w:t>Hearing loss</w:t>
      </w:r>
      <w:r w:rsidR="00693275">
        <w:rPr>
          <w:rFonts w:asciiTheme="majorHAnsi" w:hAnsiTheme="majorHAnsi"/>
          <w:sz w:val="20"/>
          <w:szCs w:val="20"/>
          <w:lang w:val="en-US"/>
        </w:rPr>
        <w:t>…</w:t>
      </w:r>
      <w:r>
        <w:rPr>
          <w:rFonts w:asciiTheme="majorHAnsi" w:hAnsiTheme="majorHAnsi"/>
          <w:sz w:val="20"/>
          <w:szCs w:val="20"/>
          <w:lang w:val="en-US"/>
        </w:rPr>
        <w:t xml:space="preserve"> in Figure 1….</w:t>
      </w:r>
      <w:r w:rsidR="00A06727">
        <w:rPr>
          <w:rFonts w:asciiTheme="majorHAnsi" w:hAnsiTheme="majorHAnsi"/>
          <w:sz w:val="20"/>
          <w:szCs w:val="20"/>
          <w:lang w:val="en-US"/>
        </w:rPr>
        <w:t>”</w:t>
      </w:r>
    </w:p>
    <w:p w:rsidR="00425B60" w:rsidRPr="006A335D" w:rsidRDefault="00425B60" w:rsidP="006D6B4C">
      <w:pPr>
        <w:spacing w:before="120" w:after="0" w:line="240" w:lineRule="auto"/>
        <w:rPr>
          <w:rFonts w:ascii="Arial" w:hAnsi="Arial"/>
          <w:sz w:val="28"/>
          <w:szCs w:val="28"/>
          <w:lang w:val="en-US"/>
        </w:rPr>
      </w:pPr>
      <w:r w:rsidRPr="006A335D">
        <w:rPr>
          <w:rFonts w:ascii="Arial" w:hAnsi="Arial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2361727" cy="2189480"/>
            <wp:effectExtent l="0" t="0" r="635" b="1270"/>
            <wp:docPr id="3" name="Resim 3" descr="Sekil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kil-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45" cy="228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60" w:rsidRPr="006A335D" w:rsidRDefault="00002D31" w:rsidP="006D6B4C">
      <w:pPr>
        <w:spacing w:before="120" w:after="0" w:line="240" w:lineRule="auto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t>Figure</w:t>
      </w:r>
      <w:r w:rsidR="00814700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>1. Hearing loss due to working time</w:t>
      </w:r>
      <w:r w:rsidR="006B0122">
        <w:rPr>
          <w:rFonts w:asciiTheme="majorHAnsi" w:hAnsiTheme="majorHAnsi"/>
          <w:sz w:val="20"/>
          <w:lang w:val="en-US"/>
        </w:rPr>
        <w:t xml:space="preserve"> (Babalik, 2108)</w:t>
      </w:r>
    </w:p>
    <w:p w:rsidR="00425B60" w:rsidRPr="006A335D" w:rsidRDefault="00425B60" w:rsidP="00600AF3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814700">
        <w:rPr>
          <w:rFonts w:asciiTheme="majorHAnsi" w:hAnsiTheme="majorHAnsi"/>
          <w:b/>
          <w:sz w:val="20"/>
          <w:szCs w:val="20"/>
          <w:lang w:val="en-US"/>
        </w:rPr>
        <w:t>5. Discussion</w:t>
      </w: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14700">
        <w:rPr>
          <w:rFonts w:asciiTheme="majorHAnsi" w:hAnsiTheme="majorHAnsi"/>
          <w:sz w:val="20"/>
          <w:szCs w:val="20"/>
          <w:lang w:val="en-US"/>
        </w:rPr>
        <w:t>In this section, the study should be summarized briefly and the inferences obtain</w:t>
      </w:r>
      <w:bookmarkStart w:id="0" w:name="_GoBack"/>
      <w:bookmarkEnd w:id="0"/>
      <w:r w:rsidRPr="00814700">
        <w:rPr>
          <w:rFonts w:asciiTheme="majorHAnsi" w:hAnsiTheme="majorHAnsi"/>
          <w:sz w:val="20"/>
          <w:szCs w:val="20"/>
          <w:lang w:val="en-US"/>
        </w:rPr>
        <w:t>ed from the results should be discussed. The results should be compared with the results of other similar studies.</w:t>
      </w: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814700">
        <w:rPr>
          <w:rFonts w:asciiTheme="majorHAnsi" w:hAnsiTheme="majorHAnsi"/>
          <w:b/>
          <w:sz w:val="20"/>
          <w:szCs w:val="20"/>
          <w:lang w:val="en-US"/>
        </w:rPr>
        <w:t xml:space="preserve">6. </w:t>
      </w:r>
      <w:r w:rsidR="002063D8">
        <w:rPr>
          <w:rFonts w:asciiTheme="majorHAnsi" w:hAnsiTheme="majorHAnsi"/>
          <w:b/>
          <w:sz w:val="20"/>
          <w:szCs w:val="20"/>
          <w:lang w:val="en-US"/>
        </w:rPr>
        <w:t xml:space="preserve">Conclusions </w:t>
      </w: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14700">
        <w:rPr>
          <w:rFonts w:asciiTheme="majorHAnsi" w:hAnsiTheme="majorHAnsi"/>
          <w:sz w:val="20"/>
          <w:szCs w:val="20"/>
          <w:lang w:val="en-US"/>
        </w:rPr>
        <w:t xml:space="preserve">Overall results </w:t>
      </w:r>
      <w:r w:rsidR="00693275">
        <w:rPr>
          <w:rFonts w:asciiTheme="majorHAnsi" w:hAnsiTheme="majorHAnsi"/>
          <w:sz w:val="20"/>
          <w:szCs w:val="20"/>
          <w:lang w:val="en-US"/>
        </w:rPr>
        <w:t>of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 the study should be emphasized. It is recommen</w:t>
      </w:r>
      <w:r>
        <w:rPr>
          <w:rFonts w:asciiTheme="majorHAnsi" w:hAnsiTheme="majorHAnsi"/>
          <w:sz w:val="20"/>
          <w:szCs w:val="20"/>
          <w:lang w:val="en-US"/>
        </w:rPr>
        <w:t xml:space="preserve">ded to </w:t>
      </w:r>
      <w:r w:rsidR="00693275">
        <w:rPr>
          <w:rFonts w:asciiTheme="majorHAnsi" w:hAnsiTheme="majorHAnsi"/>
          <w:sz w:val="20"/>
          <w:szCs w:val="20"/>
          <w:lang w:val="en-US"/>
        </w:rPr>
        <w:t>suggest</w:t>
      </w:r>
      <w:r>
        <w:rPr>
          <w:rFonts w:asciiTheme="majorHAnsi" w:hAnsiTheme="majorHAnsi"/>
          <w:sz w:val="20"/>
          <w:szCs w:val="20"/>
          <w:lang w:val="en-US"/>
        </w:rPr>
        <w:t xml:space="preserve"> an idea about </w:t>
      </w:r>
      <w:r w:rsidRPr="00814700">
        <w:rPr>
          <w:rFonts w:asciiTheme="majorHAnsi" w:hAnsiTheme="majorHAnsi"/>
          <w:sz w:val="20"/>
          <w:szCs w:val="20"/>
          <w:lang w:val="en-US"/>
        </w:rPr>
        <w:t>what the future resea</w:t>
      </w:r>
      <w:r>
        <w:rPr>
          <w:rFonts w:asciiTheme="majorHAnsi" w:hAnsiTheme="majorHAnsi"/>
          <w:sz w:val="20"/>
          <w:szCs w:val="20"/>
          <w:lang w:val="en-US"/>
        </w:rPr>
        <w:t>rch question of the study</w:t>
      </w:r>
      <w:r w:rsidR="00693275" w:rsidRPr="00693275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693275">
        <w:rPr>
          <w:rFonts w:asciiTheme="majorHAnsi" w:hAnsiTheme="majorHAnsi"/>
          <w:sz w:val="20"/>
          <w:szCs w:val="20"/>
          <w:lang w:val="en-US"/>
        </w:rPr>
        <w:t>would be</w:t>
      </w:r>
      <w:r w:rsidRPr="00814700">
        <w:rPr>
          <w:rFonts w:asciiTheme="majorHAnsi" w:hAnsiTheme="majorHAnsi"/>
          <w:sz w:val="20"/>
          <w:szCs w:val="20"/>
          <w:lang w:val="en-US"/>
        </w:rPr>
        <w:t>.</w:t>
      </w: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814700" w:rsidRPr="00814700" w:rsidRDefault="002063D8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  <w:lang w:val="en-US"/>
        </w:rPr>
        <w:t xml:space="preserve">Acknowledgement  </w:t>
      </w:r>
    </w:p>
    <w:p w:rsidR="00A06727" w:rsidRPr="00814700" w:rsidRDefault="00A06727" w:rsidP="00A06727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A7784">
        <w:rPr>
          <w:rFonts w:asciiTheme="majorHAnsi" w:hAnsiTheme="majorHAnsi"/>
          <w:sz w:val="20"/>
          <w:szCs w:val="20"/>
          <w:lang w:val="en-US"/>
        </w:rPr>
        <w:t>In this section, those who contribute to the work are thanked.</w:t>
      </w:r>
      <w:r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If the study is </w:t>
      </w:r>
      <w:r>
        <w:rPr>
          <w:rFonts w:asciiTheme="majorHAnsi" w:hAnsiTheme="majorHAnsi"/>
          <w:sz w:val="20"/>
          <w:szCs w:val="20"/>
          <w:lang w:val="en-US"/>
        </w:rPr>
        <w:t>funded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 by an instituti</w:t>
      </w:r>
      <w:r>
        <w:rPr>
          <w:rFonts w:asciiTheme="majorHAnsi" w:hAnsiTheme="majorHAnsi"/>
          <w:sz w:val="20"/>
          <w:szCs w:val="20"/>
          <w:lang w:val="en-US"/>
        </w:rPr>
        <w:t xml:space="preserve">on or a BAP project, </w:t>
      </w:r>
      <w:r w:rsidRPr="00E72CCD">
        <w:rPr>
          <w:rFonts w:asciiTheme="majorHAnsi" w:hAnsiTheme="majorHAnsi"/>
          <w:sz w:val="20"/>
          <w:szCs w:val="20"/>
          <w:lang w:val="en-US"/>
        </w:rPr>
        <w:t>the source of funding</w:t>
      </w:r>
      <w:r>
        <w:rPr>
          <w:rFonts w:asciiTheme="majorHAnsi" w:hAnsiTheme="majorHAnsi"/>
          <w:sz w:val="20"/>
          <w:szCs w:val="20"/>
          <w:lang w:val="en-US"/>
        </w:rPr>
        <w:t xml:space="preserve">  should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 be </w:t>
      </w:r>
      <w:r>
        <w:rPr>
          <w:rFonts w:asciiTheme="majorHAnsi" w:hAnsiTheme="majorHAnsi"/>
          <w:sz w:val="20"/>
          <w:szCs w:val="20"/>
          <w:lang w:val="en-US"/>
        </w:rPr>
        <w:t>acknowledged</w:t>
      </w:r>
      <w:r w:rsidRPr="00814700">
        <w:rPr>
          <w:rFonts w:asciiTheme="majorHAnsi" w:hAnsiTheme="majorHAnsi"/>
          <w:sz w:val="20"/>
          <w:szCs w:val="20"/>
          <w:lang w:val="en-US"/>
        </w:rPr>
        <w:t>.</w:t>
      </w:r>
    </w:p>
    <w:p w:rsidR="00A06727" w:rsidRPr="00814700" w:rsidRDefault="00A06727" w:rsidP="00A06727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14700">
        <w:rPr>
          <w:rFonts w:asciiTheme="majorHAnsi" w:hAnsiTheme="majorHAnsi"/>
          <w:sz w:val="20"/>
          <w:szCs w:val="20"/>
          <w:lang w:val="en-US"/>
        </w:rPr>
        <w:t xml:space="preserve">This study was </w:t>
      </w:r>
      <w:r>
        <w:rPr>
          <w:rFonts w:asciiTheme="majorHAnsi" w:hAnsiTheme="majorHAnsi"/>
          <w:sz w:val="20"/>
          <w:szCs w:val="20"/>
          <w:lang w:val="en-US"/>
        </w:rPr>
        <w:t>funded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 by Eskişehir Osmangazi University Scientific Research Projects Coordination Unit with</w:t>
      </w:r>
      <w:r>
        <w:rPr>
          <w:rFonts w:asciiTheme="majorHAnsi" w:hAnsiTheme="majorHAnsi"/>
          <w:sz w:val="20"/>
          <w:szCs w:val="20"/>
          <w:lang w:val="en-US"/>
        </w:rPr>
        <w:t xml:space="preserve">the </w:t>
      </w:r>
      <w:r w:rsidRPr="00814700">
        <w:rPr>
          <w:rFonts w:asciiTheme="majorHAnsi" w:hAnsiTheme="majorHAnsi"/>
          <w:sz w:val="20"/>
          <w:szCs w:val="20"/>
          <w:lang w:val="en-US"/>
        </w:rPr>
        <w:t xml:space="preserve">project </w:t>
      </w:r>
      <w:r>
        <w:rPr>
          <w:rFonts w:asciiTheme="majorHAnsi" w:hAnsiTheme="majorHAnsi"/>
          <w:sz w:val="20"/>
          <w:szCs w:val="20"/>
          <w:lang w:val="en-US"/>
        </w:rPr>
        <w:t xml:space="preserve">number </w:t>
      </w:r>
      <w:r w:rsidRPr="00814700">
        <w:rPr>
          <w:rFonts w:asciiTheme="majorHAnsi" w:hAnsiTheme="majorHAnsi"/>
          <w:sz w:val="20"/>
          <w:szCs w:val="20"/>
          <w:lang w:val="en-US"/>
        </w:rPr>
        <w:t>2019-XXXX.</w:t>
      </w:r>
    </w:p>
    <w:p w:rsidR="00A06727" w:rsidRDefault="00A06727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814700">
        <w:rPr>
          <w:rFonts w:asciiTheme="majorHAnsi" w:hAnsiTheme="majorHAnsi"/>
          <w:b/>
          <w:sz w:val="20"/>
          <w:szCs w:val="20"/>
          <w:lang w:val="en-US"/>
        </w:rPr>
        <w:t>Conflict of Interest</w:t>
      </w:r>
    </w:p>
    <w:p w:rsidR="00814700" w:rsidRP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814700">
        <w:rPr>
          <w:rFonts w:asciiTheme="majorHAnsi" w:hAnsiTheme="majorHAnsi"/>
          <w:sz w:val="20"/>
          <w:szCs w:val="20"/>
          <w:lang w:val="en-US"/>
        </w:rPr>
        <w:t>No conflict of interest was declared by the authors.</w:t>
      </w:r>
    </w:p>
    <w:p w:rsidR="00814700" w:rsidRDefault="0081470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</w:p>
    <w:p w:rsidR="00425B60" w:rsidRPr="006A335D" w:rsidRDefault="002A5980" w:rsidP="00814700">
      <w:pPr>
        <w:tabs>
          <w:tab w:val="left" w:pos="0"/>
          <w:tab w:val="left" w:pos="284"/>
          <w:tab w:val="left" w:pos="426"/>
        </w:tabs>
        <w:spacing w:before="120" w:after="0" w:line="24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  <w:lang w:val="en-US"/>
        </w:rPr>
        <w:t>References</w:t>
      </w:r>
    </w:p>
    <w:p w:rsidR="003F256B" w:rsidRPr="003F256B" w:rsidRDefault="003F256B" w:rsidP="003F256B">
      <w:pPr>
        <w:spacing w:before="120"/>
        <w:ind w:left="284" w:hanging="284"/>
        <w:jc w:val="both"/>
        <w:rPr>
          <w:rFonts w:asciiTheme="majorHAnsi" w:hAnsiTheme="majorHAnsi"/>
          <w:sz w:val="20"/>
          <w:szCs w:val="20"/>
          <w:lang w:val="en-US"/>
        </w:rPr>
      </w:pPr>
      <w:r w:rsidRPr="00252A94">
        <w:rPr>
          <w:rFonts w:ascii="Cambria" w:hAnsi="Cambria"/>
          <w:sz w:val="20"/>
          <w:lang w:val="en-US"/>
        </w:rPr>
        <w:t xml:space="preserve">Haupt, R.L. </w:t>
      </w:r>
      <w:r>
        <w:rPr>
          <w:rFonts w:ascii="Cambria" w:hAnsi="Cambria"/>
          <w:sz w:val="20"/>
          <w:lang w:val="en-US"/>
        </w:rPr>
        <w:t xml:space="preserve">&amp; </w:t>
      </w:r>
      <w:r w:rsidRPr="00252A94">
        <w:rPr>
          <w:rFonts w:ascii="Cambria" w:hAnsi="Cambria"/>
          <w:sz w:val="20"/>
          <w:lang w:val="en-US"/>
        </w:rPr>
        <w:t xml:space="preserve">Haupt, S.E. (2004). </w:t>
      </w:r>
      <w:r w:rsidRPr="00252A94">
        <w:rPr>
          <w:rFonts w:ascii="Cambria" w:hAnsi="Cambria"/>
          <w:i/>
          <w:sz w:val="20"/>
          <w:lang w:val="en-US"/>
        </w:rPr>
        <w:t>Practical genetic algorithms</w:t>
      </w:r>
      <w:r w:rsidRPr="00252A94">
        <w:rPr>
          <w:rFonts w:ascii="Cambria" w:hAnsi="Cambria"/>
          <w:sz w:val="20"/>
          <w:lang w:val="en-US"/>
        </w:rPr>
        <w:t>. New York, USA: Wiley.</w:t>
      </w:r>
    </w:p>
    <w:p w:rsidR="00CE06CC" w:rsidRPr="006A335D" w:rsidRDefault="003F256B" w:rsidP="00CE06CC">
      <w:pPr>
        <w:spacing w:before="120"/>
        <w:ind w:left="284" w:hanging="284"/>
        <w:jc w:val="both"/>
        <w:rPr>
          <w:rFonts w:ascii="Cambria" w:hAnsi="Cambria"/>
          <w:iCs/>
          <w:sz w:val="20"/>
          <w:lang w:val="en-US"/>
        </w:rPr>
      </w:pPr>
      <w:r>
        <w:rPr>
          <w:rFonts w:ascii="Cambria" w:hAnsi="Cambria"/>
          <w:iCs/>
          <w:sz w:val="20"/>
          <w:lang w:val="en-US"/>
        </w:rPr>
        <w:t>B</w:t>
      </w:r>
      <w:r w:rsidR="00CE06CC" w:rsidRPr="006A335D">
        <w:rPr>
          <w:rFonts w:ascii="Cambria" w:hAnsi="Cambria"/>
          <w:iCs/>
          <w:sz w:val="20"/>
          <w:lang w:val="en-US"/>
        </w:rPr>
        <w:t>auer, J., Leydesdorff, L. &amp; Bornmann, L. (</w:t>
      </w:r>
      <w:r>
        <w:rPr>
          <w:rFonts w:ascii="Cambria" w:hAnsi="Cambria"/>
          <w:iCs/>
          <w:sz w:val="20"/>
          <w:lang w:val="en-US"/>
        </w:rPr>
        <w:t>in press</w:t>
      </w:r>
      <w:r w:rsidR="00CE06CC" w:rsidRPr="006A335D">
        <w:rPr>
          <w:rFonts w:ascii="Cambria" w:hAnsi="Cambria"/>
          <w:iCs/>
          <w:sz w:val="20"/>
          <w:lang w:val="en-US"/>
        </w:rPr>
        <w:t xml:space="preserve">). Highly-cited papers in Library and Information Science (LIS): Authors, institutions, and network structures. </w:t>
      </w:r>
      <w:r w:rsidR="00CE06CC" w:rsidRPr="006A335D">
        <w:rPr>
          <w:rFonts w:ascii="Cambria" w:hAnsi="Cambria"/>
          <w:i/>
          <w:iCs/>
          <w:sz w:val="20"/>
          <w:lang w:val="en-US"/>
        </w:rPr>
        <w:t>Journal of the Association for Information Science and Technology</w:t>
      </w:r>
      <w:r w:rsidR="00CE06CC" w:rsidRPr="006A335D">
        <w:rPr>
          <w:rFonts w:ascii="Cambria" w:hAnsi="Cambria"/>
          <w:iCs/>
          <w:sz w:val="20"/>
          <w:lang w:val="en-US"/>
        </w:rPr>
        <w:t xml:space="preserve">. </w:t>
      </w:r>
      <w:r>
        <w:rPr>
          <w:rFonts w:ascii="Cambria" w:hAnsi="Cambria"/>
          <w:iCs/>
          <w:sz w:val="20"/>
          <w:lang w:val="en-US"/>
        </w:rPr>
        <w:t>Retrieved from</w:t>
      </w:r>
      <w:r w:rsidR="00CE06CC" w:rsidRPr="006A335D">
        <w:rPr>
          <w:rFonts w:ascii="Cambria" w:hAnsi="Cambria"/>
          <w:iCs/>
          <w:sz w:val="20"/>
          <w:lang w:val="en-US"/>
        </w:rPr>
        <w:t xml:space="preserve">: </w:t>
      </w:r>
      <w:hyperlink r:id="rId14" w:history="1">
        <w:r w:rsidR="00CE06CC" w:rsidRPr="006A335D">
          <w:rPr>
            <w:rStyle w:val="Kpr"/>
            <w:rFonts w:ascii="Cambria" w:hAnsi="Cambria"/>
            <w:iCs/>
            <w:sz w:val="20"/>
            <w:lang w:val="en-US"/>
          </w:rPr>
          <w:t>http://arxiv.org/ftp/arxiv/papers/1504/1504.02576.pdf</w:t>
        </w:r>
      </w:hyperlink>
    </w:p>
    <w:p w:rsidR="001F5BBB" w:rsidRPr="006A335D" w:rsidRDefault="001F5BBB" w:rsidP="001F5BBB">
      <w:pPr>
        <w:spacing w:before="120"/>
        <w:ind w:left="284" w:hanging="284"/>
        <w:jc w:val="both"/>
        <w:rPr>
          <w:rFonts w:ascii="Cambria" w:hAnsi="Cambria" w:cs="Helvetica"/>
          <w:sz w:val="20"/>
          <w:szCs w:val="20"/>
          <w:lang w:val="en-US"/>
        </w:rPr>
      </w:pPr>
      <w:r w:rsidRPr="006A335D">
        <w:rPr>
          <w:rFonts w:ascii="Cambria" w:hAnsi="Cambria"/>
          <w:iCs/>
          <w:sz w:val="20"/>
          <w:lang w:val="en-US"/>
        </w:rPr>
        <w:t xml:space="preserve">Kahya, E. (2018). Evaluation of the classroom furniture for university students. </w:t>
      </w:r>
      <w:r w:rsidRPr="006A335D">
        <w:rPr>
          <w:rFonts w:ascii="Cambria" w:hAnsi="Cambria"/>
          <w:i/>
          <w:iCs/>
          <w:sz w:val="20"/>
          <w:lang w:val="en-US"/>
        </w:rPr>
        <w:t>Eskişehir Osmangazi Üniversitesi Mühendislik ve Mimarlık Fakültesi Dergisi</w:t>
      </w:r>
      <w:r w:rsidRPr="006A335D">
        <w:rPr>
          <w:rFonts w:ascii="Cambria" w:hAnsi="Cambria"/>
          <w:iCs/>
          <w:sz w:val="20"/>
          <w:lang w:val="en-US"/>
        </w:rPr>
        <w:t xml:space="preserve">, 26(1), 20-29. doi: </w:t>
      </w:r>
      <w:hyperlink r:id="rId15" w:history="1">
        <w:r w:rsidRPr="006A335D">
          <w:rPr>
            <w:rStyle w:val="Kpr"/>
            <w:rFonts w:ascii="Cambria" w:hAnsi="Cambria"/>
            <w:iCs/>
            <w:sz w:val="20"/>
            <w:lang w:val="en-US"/>
          </w:rPr>
          <w:t>http://dx.doi.org/</w:t>
        </w:r>
        <w:r w:rsidRPr="006A335D">
          <w:rPr>
            <w:rStyle w:val="Kpr"/>
            <w:rFonts w:ascii="Cambria" w:hAnsi="Cambria" w:cs="Helvetica"/>
            <w:sz w:val="20"/>
            <w:szCs w:val="20"/>
            <w:lang w:val="en-US"/>
          </w:rPr>
          <w:t>10.31796/ogummf.330136</w:t>
        </w:r>
      </w:hyperlink>
    </w:p>
    <w:p w:rsidR="00CE06CC" w:rsidRPr="006A335D" w:rsidRDefault="00CE06CC" w:rsidP="00CE06CC">
      <w:pPr>
        <w:spacing w:before="120"/>
        <w:ind w:left="284" w:hanging="284"/>
        <w:jc w:val="both"/>
        <w:rPr>
          <w:rFonts w:ascii="Cambria" w:hAnsi="Cambria"/>
          <w:iCs/>
          <w:sz w:val="20"/>
          <w:lang w:val="en-US"/>
        </w:rPr>
      </w:pPr>
      <w:r w:rsidRPr="006A335D">
        <w:rPr>
          <w:rFonts w:ascii="Cambria" w:hAnsi="Cambria"/>
          <w:iCs/>
          <w:sz w:val="20"/>
          <w:szCs w:val="20"/>
          <w:lang w:val="en-US"/>
        </w:rPr>
        <w:t xml:space="preserve">Miller, A. J., Thomson, F., &amp; Callagher, D. (1998). Epping case study. </w:t>
      </w:r>
      <w:r w:rsidRPr="006A335D">
        <w:rPr>
          <w:rFonts w:ascii="Cambria" w:hAnsi="Cambria"/>
          <w:i/>
          <w:iCs/>
          <w:sz w:val="20"/>
          <w:szCs w:val="20"/>
          <w:lang w:val="en-US"/>
        </w:rPr>
        <w:t>Suburban studies</w:t>
      </w:r>
      <w:r w:rsidRPr="006A335D">
        <w:rPr>
          <w:rFonts w:ascii="Cambria" w:hAnsi="Cambria"/>
          <w:iCs/>
          <w:sz w:val="20"/>
          <w:szCs w:val="20"/>
          <w:lang w:val="en-US"/>
        </w:rPr>
        <w:t xml:space="preserve">, 12, 1–9. </w:t>
      </w:r>
      <w:r w:rsidR="003F256B">
        <w:rPr>
          <w:rFonts w:ascii="Cambria" w:hAnsi="Cambria"/>
          <w:iCs/>
          <w:sz w:val="20"/>
          <w:lang w:val="en-US"/>
        </w:rPr>
        <w:t>Retrieved from</w:t>
      </w:r>
      <w:r w:rsidR="003F256B" w:rsidRPr="006A335D">
        <w:rPr>
          <w:rFonts w:ascii="Cambria" w:hAnsi="Cambria"/>
          <w:iCs/>
          <w:sz w:val="20"/>
          <w:lang w:val="en-US"/>
        </w:rPr>
        <w:t>:</w:t>
      </w:r>
      <w:r w:rsidRPr="006A335D">
        <w:rPr>
          <w:rFonts w:ascii="Cambria" w:hAnsi="Cambria"/>
          <w:iCs/>
          <w:sz w:val="20"/>
          <w:lang w:val="en-US"/>
        </w:rPr>
        <w:t xml:space="preserve"> </w:t>
      </w:r>
      <w:hyperlink r:id="rId16" w:history="1">
        <w:r w:rsidRPr="006A335D">
          <w:rPr>
            <w:rStyle w:val="Kpr"/>
            <w:rFonts w:ascii="Cambria" w:hAnsi="Cambria"/>
            <w:iCs/>
            <w:sz w:val="20"/>
            <w:lang w:val="en-US"/>
          </w:rPr>
          <w:t>http://www.tk.org.tr/index.php/TK</w:t>
        </w:r>
      </w:hyperlink>
      <w:r w:rsidRPr="006A335D">
        <w:rPr>
          <w:rFonts w:ascii="Cambria" w:hAnsi="Cambria"/>
          <w:iCs/>
          <w:sz w:val="20"/>
          <w:lang w:val="en-US"/>
        </w:rPr>
        <w:t>.</w:t>
      </w:r>
    </w:p>
    <w:p w:rsidR="003F256B" w:rsidRPr="00252A94" w:rsidRDefault="003F256B" w:rsidP="003F256B">
      <w:pPr>
        <w:spacing w:before="120"/>
        <w:ind w:left="284" w:hanging="284"/>
        <w:jc w:val="both"/>
        <w:rPr>
          <w:rFonts w:ascii="Cambria" w:hAnsi="Cambria"/>
          <w:iCs/>
          <w:sz w:val="20"/>
        </w:rPr>
      </w:pPr>
      <w:r w:rsidRPr="00252A94">
        <w:rPr>
          <w:rFonts w:ascii="Cambria" w:hAnsi="Cambria"/>
          <w:iCs/>
          <w:sz w:val="20"/>
        </w:rPr>
        <w:t xml:space="preserve">Lanktree, C. (1991). </w:t>
      </w:r>
      <w:r w:rsidRPr="00252A94">
        <w:rPr>
          <w:rFonts w:ascii="Cambria" w:hAnsi="Cambria"/>
          <w:i/>
          <w:iCs/>
          <w:sz w:val="20"/>
        </w:rPr>
        <w:t>Early data on the Trauma Symptom Checklist for Children (TSC-C)</w:t>
      </w:r>
      <w:r w:rsidRPr="00252A94">
        <w:rPr>
          <w:rFonts w:ascii="Cambria" w:hAnsi="Cambria"/>
          <w:iCs/>
          <w:sz w:val="20"/>
        </w:rPr>
        <w:t>. Paper presented at the meeting of the American Professional Society on the Abuse of Children, San Diego, CA.</w:t>
      </w:r>
    </w:p>
    <w:p w:rsidR="003F256B" w:rsidRDefault="003F256B" w:rsidP="003F256B">
      <w:pPr>
        <w:spacing w:before="120"/>
        <w:jc w:val="both"/>
        <w:rPr>
          <w:rFonts w:ascii="Cambria" w:hAnsi="Cambria"/>
          <w:b/>
          <w:lang w:val="en-US"/>
        </w:rPr>
      </w:pPr>
    </w:p>
    <w:p w:rsidR="00425B60" w:rsidRPr="006A335D" w:rsidRDefault="00425B60" w:rsidP="00600AF3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425B60" w:rsidRPr="006A335D" w:rsidRDefault="00425B60" w:rsidP="00600AF3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:rsidR="00425B60" w:rsidRPr="006A335D" w:rsidRDefault="00425B60" w:rsidP="00600AF3">
      <w:pPr>
        <w:spacing w:before="120"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sectPr w:rsidR="00425B60" w:rsidRPr="006A335D" w:rsidSect="006B0122">
      <w:type w:val="continuous"/>
      <w:pgSz w:w="11906" w:h="16838" w:code="9"/>
      <w:pgMar w:top="1418" w:right="851" w:bottom="1418" w:left="851" w:header="1134" w:footer="1134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24" w:rsidRDefault="00C77924" w:rsidP="0091325E">
      <w:pPr>
        <w:spacing w:after="0" w:line="240" w:lineRule="auto"/>
      </w:pPr>
      <w:r>
        <w:separator/>
      </w:r>
    </w:p>
  </w:endnote>
  <w:endnote w:type="continuationSeparator" w:id="0">
    <w:p w:rsidR="00C77924" w:rsidRDefault="00C77924" w:rsidP="0091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8"/>
      </w:rPr>
      <w:id w:val="43850161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931B2" w:rsidRPr="009D7555" w:rsidRDefault="00BD08C0">
        <w:pPr>
          <w:pStyle w:val="Altbilgi"/>
          <w:jc w:val="right"/>
          <w:rPr>
            <w:rFonts w:asciiTheme="majorHAnsi" w:hAnsiTheme="majorHAnsi"/>
            <w:sz w:val="20"/>
          </w:rPr>
        </w:pPr>
        <w:r w:rsidRPr="009D7555">
          <w:rPr>
            <w:rFonts w:asciiTheme="majorHAnsi" w:hAnsiTheme="majorHAnsi"/>
            <w:sz w:val="20"/>
          </w:rPr>
          <w:fldChar w:fldCharType="begin"/>
        </w:r>
        <w:r w:rsidR="002931B2" w:rsidRPr="009D7555">
          <w:rPr>
            <w:rFonts w:asciiTheme="majorHAnsi" w:hAnsiTheme="majorHAnsi"/>
            <w:sz w:val="20"/>
          </w:rPr>
          <w:instrText>PAGE   \* MERGEFORMAT</w:instrText>
        </w:r>
        <w:r w:rsidRPr="009D7555">
          <w:rPr>
            <w:rFonts w:asciiTheme="majorHAnsi" w:hAnsiTheme="majorHAnsi"/>
            <w:sz w:val="20"/>
          </w:rPr>
          <w:fldChar w:fldCharType="separate"/>
        </w:r>
        <w:r w:rsidR="006B0122">
          <w:rPr>
            <w:rFonts w:asciiTheme="majorHAnsi" w:hAnsiTheme="majorHAnsi"/>
            <w:noProof/>
            <w:sz w:val="20"/>
          </w:rPr>
          <w:t>3</w:t>
        </w:r>
        <w:r w:rsidRPr="009D7555">
          <w:rPr>
            <w:rFonts w:asciiTheme="majorHAnsi" w:hAnsiTheme="maj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24" w:rsidRDefault="00C77924" w:rsidP="0091325E">
      <w:pPr>
        <w:spacing w:after="0" w:line="240" w:lineRule="auto"/>
      </w:pPr>
      <w:r>
        <w:separator/>
      </w:r>
    </w:p>
  </w:footnote>
  <w:footnote w:type="continuationSeparator" w:id="0">
    <w:p w:rsidR="00C77924" w:rsidRDefault="00C77924" w:rsidP="0091325E">
      <w:pPr>
        <w:spacing w:after="0" w:line="240" w:lineRule="auto"/>
      </w:pPr>
      <w:r>
        <w:continuationSeparator/>
      </w:r>
    </w:p>
  </w:footnote>
  <w:footnote w:id="1">
    <w:p w:rsidR="00872F96" w:rsidRPr="00394E3D" w:rsidRDefault="00872F96" w:rsidP="00872F96">
      <w:pPr>
        <w:pStyle w:val="DipnotMetni"/>
        <w:rPr>
          <w:rFonts w:ascii="Cambria" w:hAnsi="Cambria"/>
        </w:rPr>
      </w:pPr>
      <w:r w:rsidRPr="00394E3D">
        <w:rPr>
          <w:rStyle w:val="DipnotBavurusu"/>
          <w:rFonts w:ascii="Cambria" w:hAnsi="Cambria"/>
        </w:rPr>
        <w:footnoteRef/>
      </w:r>
      <w:r w:rsidR="00C508A9">
        <w:rPr>
          <w:rFonts w:ascii="Cambria" w:hAnsi="Cambria"/>
        </w:rPr>
        <w:t xml:space="preserve"> Corresponding Author</w:t>
      </w:r>
      <w:r w:rsidRPr="00394E3D">
        <w:rPr>
          <w:rFonts w:ascii="Cambria" w:hAnsi="Cambria"/>
        </w:rPr>
        <w:t xml:space="preserve">; </w:t>
      </w:r>
      <w:r>
        <w:rPr>
          <w:rFonts w:asciiTheme="majorHAnsi" w:hAnsiTheme="majorHAnsi"/>
        </w:rPr>
        <w:t>e-</w:t>
      </w:r>
      <w:r w:rsidR="001515EA">
        <w:rPr>
          <w:rFonts w:asciiTheme="majorHAnsi" w:hAnsiTheme="majorHAnsi"/>
        </w:rPr>
        <w:t>mail</w:t>
      </w:r>
      <w:r>
        <w:rPr>
          <w:rFonts w:asciiTheme="majorHAnsi" w:hAnsiTheme="majorHAnsi"/>
        </w:rPr>
        <w:t xml:space="preserve"> 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807"/>
    </w:tblGrid>
    <w:tr w:rsidR="006B0122" w:rsidTr="006B0122">
      <w:trPr>
        <w:trHeight w:val="280"/>
      </w:trPr>
      <w:tc>
        <w:tcPr>
          <w:tcW w:w="5387" w:type="dxa"/>
        </w:tcPr>
        <w:p w:rsidR="006B0122" w:rsidRPr="00C6404E" w:rsidRDefault="006B0122" w:rsidP="006B0122">
          <w:pPr>
            <w:spacing w:after="0" w:line="240" w:lineRule="auto"/>
            <w:rPr>
              <w:rFonts w:asciiTheme="majorHAnsi" w:hAnsiTheme="majorHAnsi"/>
              <w:sz w:val="20"/>
            </w:rPr>
          </w:pPr>
          <w:r w:rsidRPr="00E04E76">
            <w:rPr>
              <w:rFonts w:asciiTheme="majorHAnsi" w:hAnsiTheme="majorHAnsi"/>
              <w:sz w:val="20"/>
            </w:rPr>
            <w:t>E</w:t>
          </w:r>
          <w:r>
            <w:rPr>
              <w:rFonts w:asciiTheme="majorHAnsi" w:hAnsiTheme="majorHAnsi"/>
              <w:sz w:val="20"/>
            </w:rPr>
            <w:t xml:space="preserve">SOGÜ </w:t>
          </w:r>
          <w:r w:rsidRPr="00E04E76">
            <w:rPr>
              <w:rFonts w:asciiTheme="majorHAnsi" w:hAnsiTheme="majorHAnsi"/>
              <w:sz w:val="20"/>
            </w:rPr>
            <w:t>Müh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Mim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Fak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Derg</w:t>
          </w:r>
          <w:r>
            <w:rPr>
              <w:rFonts w:asciiTheme="majorHAnsi" w:hAnsiTheme="majorHAnsi"/>
              <w:sz w:val="20"/>
            </w:rPr>
            <w:t>. 2020,</w:t>
          </w:r>
          <w:r w:rsidRPr="00E04E76">
            <w:rPr>
              <w:rFonts w:asciiTheme="majorHAnsi" w:hAnsiTheme="majorHAnsi"/>
              <w:sz w:val="20"/>
            </w:rPr>
            <w:t xml:space="preserve"> xx(x)</w:t>
          </w:r>
          <w:r>
            <w:rPr>
              <w:rFonts w:asciiTheme="majorHAnsi" w:hAnsiTheme="majorHAnsi"/>
              <w:sz w:val="20"/>
            </w:rPr>
            <w:t>,</w:t>
          </w:r>
          <w:r w:rsidRPr="00E04E76">
            <w:rPr>
              <w:rFonts w:asciiTheme="majorHAnsi" w:hAnsiTheme="majorHAnsi"/>
              <w:sz w:val="20"/>
            </w:rPr>
            <w:t xml:space="preserve"> xx-xx</w:t>
          </w:r>
        </w:p>
      </w:tc>
      <w:tc>
        <w:tcPr>
          <w:tcW w:w="4807" w:type="dxa"/>
        </w:tcPr>
        <w:p w:rsidR="006B0122" w:rsidRPr="00C6404E" w:rsidRDefault="006B0122" w:rsidP="006B0122">
          <w:pPr>
            <w:pStyle w:val="stbilgi"/>
            <w:rPr>
              <w:rFonts w:asciiTheme="majorHAnsi" w:hAnsiTheme="majorHAnsi"/>
            </w:rPr>
          </w:pP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J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 ESOGU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Eng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in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Arc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h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Fac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>.</w:t>
          </w:r>
          <w:r>
            <w:rPr>
              <w:rFonts w:asciiTheme="majorHAnsi" w:hAnsiTheme="majorHAnsi"/>
              <w:sz w:val="20"/>
            </w:rPr>
            <w:t xml:space="preserve"> 2020,</w:t>
          </w:r>
          <w:r w:rsidRPr="00E04E76">
            <w:rPr>
              <w:rFonts w:asciiTheme="majorHAnsi" w:hAnsiTheme="majorHAnsi"/>
              <w:sz w:val="20"/>
            </w:rPr>
            <w:t xml:space="preserve"> xx(x)</w:t>
          </w:r>
          <w:r>
            <w:rPr>
              <w:rFonts w:asciiTheme="majorHAnsi" w:hAnsiTheme="majorHAnsi"/>
              <w:sz w:val="20"/>
            </w:rPr>
            <w:t>,</w:t>
          </w:r>
          <w:r w:rsidRPr="00E04E76">
            <w:rPr>
              <w:rFonts w:asciiTheme="majorHAnsi" w:hAnsiTheme="majorHAnsi"/>
              <w:sz w:val="20"/>
            </w:rPr>
            <w:t xml:space="preserve"> xx-xx</w:t>
          </w:r>
        </w:p>
      </w:tc>
    </w:tr>
  </w:tbl>
  <w:p w:rsidR="002931B2" w:rsidRPr="00B614DC" w:rsidRDefault="002931B2" w:rsidP="00B614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2931B2" w:rsidTr="006B0122">
      <w:trPr>
        <w:trHeight w:val="280"/>
      </w:trPr>
      <w:tc>
        <w:tcPr>
          <w:tcW w:w="5097" w:type="dxa"/>
        </w:tcPr>
        <w:p w:rsidR="002931B2" w:rsidRPr="00C6404E" w:rsidRDefault="006B0122" w:rsidP="00C6404E">
          <w:pPr>
            <w:spacing w:after="0" w:line="240" w:lineRule="auto"/>
            <w:rPr>
              <w:rFonts w:asciiTheme="majorHAnsi" w:hAnsiTheme="majorHAnsi"/>
              <w:sz w:val="20"/>
            </w:rPr>
          </w:pPr>
          <w:r w:rsidRPr="00E04E76">
            <w:rPr>
              <w:rFonts w:asciiTheme="majorHAnsi" w:hAnsiTheme="majorHAnsi"/>
              <w:sz w:val="20"/>
            </w:rPr>
            <w:t>E</w:t>
          </w:r>
          <w:r>
            <w:rPr>
              <w:rFonts w:asciiTheme="majorHAnsi" w:hAnsiTheme="majorHAnsi"/>
              <w:sz w:val="20"/>
            </w:rPr>
            <w:t xml:space="preserve">SOGÜ </w:t>
          </w:r>
          <w:r w:rsidRPr="00E04E76">
            <w:rPr>
              <w:rFonts w:asciiTheme="majorHAnsi" w:hAnsiTheme="majorHAnsi"/>
              <w:sz w:val="20"/>
            </w:rPr>
            <w:t>Müh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Mim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Fak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04E76">
            <w:rPr>
              <w:rFonts w:asciiTheme="majorHAnsi" w:hAnsiTheme="majorHAnsi"/>
              <w:sz w:val="20"/>
            </w:rPr>
            <w:t>Derg</w:t>
          </w:r>
          <w:r>
            <w:rPr>
              <w:rFonts w:asciiTheme="majorHAnsi" w:hAnsiTheme="majorHAnsi"/>
              <w:sz w:val="20"/>
            </w:rPr>
            <w:t>. 2020,</w:t>
          </w:r>
          <w:r w:rsidRPr="00E04E76">
            <w:rPr>
              <w:rFonts w:asciiTheme="majorHAnsi" w:hAnsiTheme="majorHAnsi"/>
              <w:sz w:val="20"/>
            </w:rPr>
            <w:t xml:space="preserve"> xx(x)</w:t>
          </w:r>
          <w:r>
            <w:rPr>
              <w:rFonts w:asciiTheme="majorHAnsi" w:hAnsiTheme="majorHAnsi"/>
              <w:sz w:val="20"/>
            </w:rPr>
            <w:t>,</w:t>
          </w:r>
          <w:r w:rsidRPr="00E04E76">
            <w:rPr>
              <w:rFonts w:asciiTheme="majorHAnsi" w:hAnsiTheme="majorHAnsi"/>
              <w:sz w:val="20"/>
            </w:rPr>
            <w:t xml:space="preserve"> xx-xx</w:t>
          </w:r>
        </w:p>
      </w:tc>
      <w:tc>
        <w:tcPr>
          <w:tcW w:w="5097" w:type="dxa"/>
        </w:tcPr>
        <w:p w:rsidR="002931B2" w:rsidRPr="00C6404E" w:rsidRDefault="006B0122">
          <w:pPr>
            <w:pStyle w:val="stbilgi"/>
            <w:rPr>
              <w:rFonts w:asciiTheme="majorHAnsi" w:hAnsiTheme="majorHAnsi"/>
            </w:rPr>
          </w:pP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J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 ESOGU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Eng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in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Arc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 xml:space="preserve">h </w:t>
          </w:r>
          <w:r w:rsidRPr="00C6404E">
            <w:rPr>
              <w:rFonts w:asciiTheme="majorHAnsi" w:hAnsiTheme="majorHAnsi"/>
              <w:sz w:val="20"/>
              <w:szCs w:val="24"/>
              <w:lang w:val="en-US"/>
            </w:rPr>
            <w:t>Fac</w:t>
          </w:r>
          <w:r>
            <w:rPr>
              <w:rFonts w:asciiTheme="majorHAnsi" w:hAnsiTheme="majorHAnsi"/>
              <w:sz w:val="20"/>
              <w:szCs w:val="24"/>
              <w:lang w:val="en-US"/>
            </w:rPr>
            <w:t>.</w:t>
          </w:r>
          <w:r>
            <w:rPr>
              <w:rFonts w:asciiTheme="majorHAnsi" w:hAnsiTheme="majorHAnsi"/>
              <w:sz w:val="20"/>
            </w:rPr>
            <w:t xml:space="preserve"> 2020,</w:t>
          </w:r>
          <w:r w:rsidRPr="00E04E76">
            <w:rPr>
              <w:rFonts w:asciiTheme="majorHAnsi" w:hAnsiTheme="majorHAnsi"/>
              <w:sz w:val="20"/>
            </w:rPr>
            <w:t xml:space="preserve"> xx(x)</w:t>
          </w:r>
          <w:r>
            <w:rPr>
              <w:rFonts w:asciiTheme="majorHAnsi" w:hAnsiTheme="majorHAnsi"/>
              <w:sz w:val="20"/>
            </w:rPr>
            <w:t>,</w:t>
          </w:r>
          <w:r w:rsidRPr="00E04E76">
            <w:rPr>
              <w:rFonts w:asciiTheme="majorHAnsi" w:hAnsiTheme="majorHAnsi"/>
              <w:sz w:val="20"/>
            </w:rPr>
            <w:t xml:space="preserve"> xx-xx</w:t>
          </w:r>
        </w:p>
      </w:tc>
    </w:tr>
  </w:tbl>
  <w:p w:rsidR="002931B2" w:rsidRDefault="002931B2" w:rsidP="00C640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002"/>
    <w:multiLevelType w:val="multilevel"/>
    <w:tmpl w:val="8AE043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4DE3BF0"/>
    <w:multiLevelType w:val="hybridMultilevel"/>
    <w:tmpl w:val="D4649E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ADC"/>
    <w:multiLevelType w:val="hybridMultilevel"/>
    <w:tmpl w:val="1CDA23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00B7"/>
    <w:multiLevelType w:val="hybridMultilevel"/>
    <w:tmpl w:val="2A3A4A7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52625E"/>
    <w:multiLevelType w:val="hybridMultilevel"/>
    <w:tmpl w:val="067E7E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374B2"/>
    <w:multiLevelType w:val="multilevel"/>
    <w:tmpl w:val="5D5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6241"/>
    <w:multiLevelType w:val="singleLevel"/>
    <w:tmpl w:val="17F8D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7">
    <w:nsid w:val="5D183EFB"/>
    <w:multiLevelType w:val="multilevel"/>
    <w:tmpl w:val="C728D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0EC7FD5"/>
    <w:multiLevelType w:val="hybridMultilevel"/>
    <w:tmpl w:val="E068AD1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67DFA"/>
    <w:multiLevelType w:val="hybridMultilevel"/>
    <w:tmpl w:val="61FA2E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E4F48"/>
    <w:multiLevelType w:val="hybridMultilevel"/>
    <w:tmpl w:val="6E1E00F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16E2E"/>
    <w:multiLevelType w:val="hybridMultilevel"/>
    <w:tmpl w:val="3EE8B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B3B0F"/>
    <w:multiLevelType w:val="hybridMultilevel"/>
    <w:tmpl w:val="E7369D8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163225E"/>
    <w:multiLevelType w:val="multilevel"/>
    <w:tmpl w:val="37CE4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91B59D9"/>
    <w:multiLevelType w:val="multilevel"/>
    <w:tmpl w:val="646AA8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C587DE0"/>
    <w:multiLevelType w:val="hybridMultilevel"/>
    <w:tmpl w:val="AAF62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0E53"/>
    <w:multiLevelType w:val="hybridMultilevel"/>
    <w:tmpl w:val="25988BDC"/>
    <w:lvl w:ilvl="0" w:tplc="100C0D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12"/>
  </w:num>
  <w:num w:numId="7">
    <w:abstractNumId w:val="9"/>
  </w:num>
  <w:num w:numId="8">
    <w:abstractNumId w:val="16"/>
  </w:num>
  <w:num w:numId="9">
    <w:abstractNumId w:val="13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DB"/>
    <w:rsid w:val="00002D31"/>
    <w:rsid w:val="0001005C"/>
    <w:rsid w:val="00012C5B"/>
    <w:rsid w:val="00015EE7"/>
    <w:rsid w:val="0003154F"/>
    <w:rsid w:val="0003276D"/>
    <w:rsid w:val="00033ADE"/>
    <w:rsid w:val="00055DFC"/>
    <w:rsid w:val="00056405"/>
    <w:rsid w:val="00062ECE"/>
    <w:rsid w:val="00063CFE"/>
    <w:rsid w:val="000754F3"/>
    <w:rsid w:val="00076F86"/>
    <w:rsid w:val="00084C0F"/>
    <w:rsid w:val="00092FCF"/>
    <w:rsid w:val="000A6347"/>
    <w:rsid w:val="000C4524"/>
    <w:rsid w:val="000C50A0"/>
    <w:rsid w:val="000C5AA9"/>
    <w:rsid w:val="000E08F9"/>
    <w:rsid w:val="000E15F6"/>
    <w:rsid w:val="000E72D7"/>
    <w:rsid w:val="000E735F"/>
    <w:rsid w:val="000E759B"/>
    <w:rsid w:val="00102074"/>
    <w:rsid w:val="00103FEF"/>
    <w:rsid w:val="001160CF"/>
    <w:rsid w:val="00116D99"/>
    <w:rsid w:val="00140016"/>
    <w:rsid w:val="00150FC6"/>
    <w:rsid w:val="001515EA"/>
    <w:rsid w:val="0016390E"/>
    <w:rsid w:val="001658D2"/>
    <w:rsid w:val="00174626"/>
    <w:rsid w:val="00182441"/>
    <w:rsid w:val="001851E6"/>
    <w:rsid w:val="00185AE9"/>
    <w:rsid w:val="00190A0C"/>
    <w:rsid w:val="001932DB"/>
    <w:rsid w:val="001950FF"/>
    <w:rsid w:val="001B6AE5"/>
    <w:rsid w:val="001B73C3"/>
    <w:rsid w:val="001B7DB5"/>
    <w:rsid w:val="001D7C4E"/>
    <w:rsid w:val="001E511A"/>
    <w:rsid w:val="001E6727"/>
    <w:rsid w:val="001F5BBB"/>
    <w:rsid w:val="001F6EA2"/>
    <w:rsid w:val="002063D8"/>
    <w:rsid w:val="00212634"/>
    <w:rsid w:val="00217E5D"/>
    <w:rsid w:val="00227659"/>
    <w:rsid w:val="00231A5F"/>
    <w:rsid w:val="002337AF"/>
    <w:rsid w:val="00234159"/>
    <w:rsid w:val="002457BF"/>
    <w:rsid w:val="00246E09"/>
    <w:rsid w:val="0027293A"/>
    <w:rsid w:val="00282348"/>
    <w:rsid w:val="00291F81"/>
    <w:rsid w:val="002931B2"/>
    <w:rsid w:val="002A1008"/>
    <w:rsid w:val="002A4656"/>
    <w:rsid w:val="002A5980"/>
    <w:rsid w:val="002B020F"/>
    <w:rsid w:val="002B3F7D"/>
    <w:rsid w:val="002B6EB5"/>
    <w:rsid w:val="002C2CA3"/>
    <w:rsid w:val="002D4DE1"/>
    <w:rsid w:val="002D74C5"/>
    <w:rsid w:val="00313069"/>
    <w:rsid w:val="00313CFA"/>
    <w:rsid w:val="00320576"/>
    <w:rsid w:val="00322D39"/>
    <w:rsid w:val="003440B2"/>
    <w:rsid w:val="003641E0"/>
    <w:rsid w:val="0036606A"/>
    <w:rsid w:val="003669A7"/>
    <w:rsid w:val="0039300C"/>
    <w:rsid w:val="0039654E"/>
    <w:rsid w:val="003A099A"/>
    <w:rsid w:val="003B0B30"/>
    <w:rsid w:val="003B18DB"/>
    <w:rsid w:val="003B32BA"/>
    <w:rsid w:val="003C6528"/>
    <w:rsid w:val="003C6F52"/>
    <w:rsid w:val="003F256B"/>
    <w:rsid w:val="003F4F19"/>
    <w:rsid w:val="00400EA0"/>
    <w:rsid w:val="00417460"/>
    <w:rsid w:val="00425B60"/>
    <w:rsid w:val="0043020F"/>
    <w:rsid w:val="00430D72"/>
    <w:rsid w:val="00434391"/>
    <w:rsid w:val="00436CF1"/>
    <w:rsid w:val="00440744"/>
    <w:rsid w:val="00440952"/>
    <w:rsid w:val="004664D0"/>
    <w:rsid w:val="004800A6"/>
    <w:rsid w:val="00481A74"/>
    <w:rsid w:val="004B2133"/>
    <w:rsid w:val="004B3FB5"/>
    <w:rsid w:val="004C0497"/>
    <w:rsid w:val="004C5AA5"/>
    <w:rsid w:val="004E26D4"/>
    <w:rsid w:val="00502971"/>
    <w:rsid w:val="0050646D"/>
    <w:rsid w:val="0050785B"/>
    <w:rsid w:val="00534389"/>
    <w:rsid w:val="00561649"/>
    <w:rsid w:val="0056639F"/>
    <w:rsid w:val="005778CC"/>
    <w:rsid w:val="00586F67"/>
    <w:rsid w:val="005A1214"/>
    <w:rsid w:val="005A48D4"/>
    <w:rsid w:val="005A5E1B"/>
    <w:rsid w:val="005B316F"/>
    <w:rsid w:val="005D1F49"/>
    <w:rsid w:val="005E4E1F"/>
    <w:rsid w:val="005E706F"/>
    <w:rsid w:val="005F7875"/>
    <w:rsid w:val="00600AF3"/>
    <w:rsid w:val="006033EE"/>
    <w:rsid w:val="00603C5C"/>
    <w:rsid w:val="00607B39"/>
    <w:rsid w:val="0062670E"/>
    <w:rsid w:val="0062724A"/>
    <w:rsid w:val="00642C6B"/>
    <w:rsid w:val="00652BDA"/>
    <w:rsid w:val="00654DF5"/>
    <w:rsid w:val="0066139C"/>
    <w:rsid w:val="0066404A"/>
    <w:rsid w:val="006648E6"/>
    <w:rsid w:val="006710ED"/>
    <w:rsid w:val="00674D63"/>
    <w:rsid w:val="00690998"/>
    <w:rsid w:val="00693275"/>
    <w:rsid w:val="006A0E1F"/>
    <w:rsid w:val="006A335D"/>
    <w:rsid w:val="006A532B"/>
    <w:rsid w:val="006B0122"/>
    <w:rsid w:val="006B244B"/>
    <w:rsid w:val="006D0311"/>
    <w:rsid w:val="006D6B4C"/>
    <w:rsid w:val="006D7190"/>
    <w:rsid w:val="006E18F1"/>
    <w:rsid w:val="006E3998"/>
    <w:rsid w:val="006F49BE"/>
    <w:rsid w:val="0070197D"/>
    <w:rsid w:val="00731696"/>
    <w:rsid w:val="0073711F"/>
    <w:rsid w:val="0074310C"/>
    <w:rsid w:val="007455A1"/>
    <w:rsid w:val="00745896"/>
    <w:rsid w:val="00757486"/>
    <w:rsid w:val="00762CB4"/>
    <w:rsid w:val="007668AE"/>
    <w:rsid w:val="007723C7"/>
    <w:rsid w:val="00776AAA"/>
    <w:rsid w:val="00797BDE"/>
    <w:rsid w:val="007A1AD7"/>
    <w:rsid w:val="007A1B29"/>
    <w:rsid w:val="007B1026"/>
    <w:rsid w:val="007B5E7B"/>
    <w:rsid w:val="007B60D3"/>
    <w:rsid w:val="007C3262"/>
    <w:rsid w:val="007D7A26"/>
    <w:rsid w:val="007F23A5"/>
    <w:rsid w:val="007F3B3F"/>
    <w:rsid w:val="00804B68"/>
    <w:rsid w:val="00804E31"/>
    <w:rsid w:val="0081140C"/>
    <w:rsid w:val="00814700"/>
    <w:rsid w:val="008268FF"/>
    <w:rsid w:val="0083460E"/>
    <w:rsid w:val="00837219"/>
    <w:rsid w:val="00850E39"/>
    <w:rsid w:val="008538EE"/>
    <w:rsid w:val="00860A19"/>
    <w:rsid w:val="00861431"/>
    <w:rsid w:val="008646C1"/>
    <w:rsid w:val="00871E21"/>
    <w:rsid w:val="00872F96"/>
    <w:rsid w:val="00882045"/>
    <w:rsid w:val="00884F02"/>
    <w:rsid w:val="0088728F"/>
    <w:rsid w:val="008927A6"/>
    <w:rsid w:val="008B532D"/>
    <w:rsid w:val="008C04E1"/>
    <w:rsid w:val="008C27B5"/>
    <w:rsid w:val="008D2668"/>
    <w:rsid w:val="008D4A9C"/>
    <w:rsid w:val="008E73E0"/>
    <w:rsid w:val="00904664"/>
    <w:rsid w:val="00906EED"/>
    <w:rsid w:val="0091325E"/>
    <w:rsid w:val="00913772"/>
    <w:rsid w:val="009139F4"/>
    <w:rsid w:val="0092523C"/>
    <w:rsid w:val="00927B25"/>
    <w:rsid w:val="00932B6F"/>
    <w:rsid w:val="00944A6E"/>
    <w:rsid w:val="009539B7"/>
    <w:rsid w:val="00960D3D"/>
    <w:rsid w:val="00980CFA"/>
    <w:rsid w:val="009A3D78"/>
    <w:rsid w:val="009A5126"/>
    <w:rsid w:val="009A6294"/>
    <w:rsid w:val="009B0B43"/>
    <w:rsid w:val="009D7555"/>
    <w:rsid w:val="009E5B6B"/>
    <w:rsid w:val="009F0A48"/>
    <w:rsid w:val="009F3DC0"/>
    <w:rsid w:val="009F79C4"/>
    <w:rsid w:val="00A02AB0"/>
    <w:rsid w:val="00A06727"/>
    <w:rsid w:val="00A0733A"/>
    <w:rsid w:val="00A073A7"/>
    <w:rsid w:val="00A24172"/>
    <w:rsid w:val="00A26BCC"/>
    <w:rsid w:val="00A362D9"/>
    <w:rsid w:val="00A53177"/>
    <w:rsid w:val="00A56DEB"/>
    <w:rsid w:val="00A6584E"/>
    <w:rsid w:val="00A65979"/>
    <w:rsid w:val="00A73ED7"/>
    <w:rsid w:val="00A83E58"/>
    <w:rsid w:val="00AA629F"/>
    <w:rsid w:val="00AA6DB8"/>
    <w:rsid w:val="00AB29C3"/>
    <w:rsid w:val="00AB5198"/>
    <w:rsid w:val="00AC33F1"/>
    <w:rsid w:val="00AC5F63"/>
    <w:rsid w:val="00AD7C66"/>
    <w:rsid w:val="00AF192C"/>
    <w:rsid w:val="00AF574E"/>
    <w:rsid w:val="00AF758A"/>
    <w:rsid w:val="00B12711"/>
    <w:rsid w:val="00B23836"/>
    <w:rsid w:val="00B323D7"/>
    <w:rsid w:val="00B32732"/>
    <w:rsid w:val="00B52F0B"/>
    <w:rsid w:val="00B614DC"/>
    <w:rsid w:val="00B72236"/>
    <w:rsid w:val="00B73314"/>
    <w:rsid w:val="00B80094"/>
    <w:rsid w:val="00B86FB8"/>
    <w:rsid w:val="00B94A3B"/>
    <w:rsid w:val="00B94D09"/>
    <w:rsid w:val="00BA1B2C"/>
    <w:rsid w:val="00BA6F8D"/>
    <w:rsid w:val="00BC7C3F"/>
    <w:rsid w:val="00BC7C59"/>
    <w:rsid w:val="00BD08C0"/>
    <w:rsid w:val="00BD494C"/>
    <w:rsid w:val="00BF3EA2"/>
    <w:rsid w:val="00C107ED"/>
    <w:rsid w:val="00C12E98"/>
    <w:rsid w:val="00C14CB1"/>
    <w:rsid w:val="00C1731B"/>
    <w:rsid w:val="00C37D64"/>
    <w:rsid w:val="00C508A9"/>
    <w:rsid w:val="00C51573"/>
    <w:rsid w:val="00C62268"/>
    <w:rsid w:val="00C6245E"/>
    <w:rsid w:val="00C6404E"/>
    <w:rsid w:val="00C67676"/>
    <w:rsid w:val="00C702E3"/>
    <w:rsid w:val="00C766BA"/>
    <w:rsid w:val="00C77924"/>
    <w:rsid w:val="00CC28B2"/>
    <w:rsid w:val="00CC6306"/>
    <w:rsid w:val="00CE06CC"/>
    <w:rsid w:val="00CF0471"/>
    <w:rsid w:val="00D056BA"/>
    <w:rsid w:val="00D14BF9"/>
    <w:rsid w:val="00D16A2D"/>
    <w:rsid w:val="00D264F2"/>
    <w:rsid w:val="00D41E1C"/>
    <w:rsid w:val="00D43E03"/>
    <w:rsid w:val="00D47BD0"/>
    <w:rsid w:val="00D52FEF"/>
    <w:rsid w:val="00D643FD"/>
    <w:rsid w:val="00D677B9"/>
    <w:rsid w:val="00D67D39"/>
    <w:rsid w:val="00D7060F"/>
    <w:rsid w:val="00D845FE"/>
    <w:rsid w:val="00D865B5"/>
    <w:rsid w:val="00D968B7"/>
    <w:rsid w:val="00DD4190"/>
    <w:rsid w:val="00DD7678"/>
    <w:rsid w:val="00DE5E07"/>
    <w:rsid w:val="00DF53A5"/>
    <w:rsid w:val="00E0220A"/>
    <w:rsid w:val="00E04E76"/>
    <w:rsid w:val="00E06A98"/>
    <w:rsid w:val="00E114E3"/>
    <w:rsid w:val="00E31E33"/>
    <w:rsid w:val="00E42431"/>
    <w:rsid w:val="00E4555B"/>
    <w:rsid w:val="00E51459"/>
    <w:rsid w:val="00E54D5A"/>
    <w:rsid w:val="00E57DE9"/>
    <w:rsid w:val="00E65A3D"/>
    <w:rsid w:val="00E840B0"/>
    <w:rsid w:val="00EA2333"/>
    <w:rsid w:val="00EA6035"/>
    <w:rsid w:val="00ED70D6"/>
    <w:rsid w:val="00EE562C"/>
    <w:rsid w:val="00EE7993"/>
    <w:rsid w:val="00F0217D"/>
    <w:rsid w:val="00F05CCA"/>
    <w:rsid w:val="00F432B8"/>
    <w:rsid w:val="00F5416D"/>
    <w:rsid w:val="00F7463D"/>
    <w:rsid w:val="00F7529A"/>
    <w:rsid w:val="00F8166C"/>
    <w:rsid w:val="00F954C4"/>
    <w:rsid w:val="00F97094"/>
    <w:rsid w:val="00FA0EF9"/>
    <w:rsid w:val="00FA1E0C"/>
    <w:rsid w:val="00FB7FF0"/>
    <w:rsid w:val="00FD0E91"/>
    <w:rsid w:val="00FE1F0E"/>
    <w:rsid w:val="00FE2377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0202E-1D04-4F76-811B-A210AA29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C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5B316F"/>
    <w:rPr>
      <w:color w:val="0000FF"/>
      <w:u w:val="single"/>
    </w:rPr>
  </w:style>
  <w:style w:type="table" w:styleId="TabloKlavuzu">
    <w:name w:val="Table Grid"/>
    <w:basedOn w:val="NormalTablo"/>
    <w:uiPriority w:val="59"/>
    <w:rsid w:val="00652B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5E7B"/>
    <w:pPr>
      <w:spacing w:after="160" w:line="259" w:lineRule="auto"/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03276D"/>
    <w:rPr>
      <w:b/>
      <w:bCs/>
      <w:sz w:val="20"/>
      <w:szCs w:val="20"/>
    </w:rPr>
  </w:style>
  <w:style w:type="character" w:customStyle="1" w:styleId="apple-converted-space">
    <w:name w:val="apple-converted-space"/>
    <w:rsid w:val="00417460"/>
  </w:style>
  <w:style w:type="character" w:styleId="YerTutucuMetni">
    <w:name w:val="Placeholder Text"/>
    <w:basedOn w:val="VarsaylanParagrafYazTipi"/>
    <w:uiPriority w:val="99"/>
    <w:semiHidden/>
    <w:rsid w:val="0083460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0E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1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325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1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25E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nhideWhenUsed/>
    <w:rsid w:val="00642C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42C6B"/>
    <w:rPr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642C6B"/>
    <w:rPr>
      <w:vertAlign w:val="superscript"/>
    </w:rPr>
  </w:style>
  <w:style w:type="paragraph" w:customStyle="1" w:styleId="Default">
    <w:name w:val="Default"/>
    <w:rsid w:val="009F0A4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ma">
    <w:name w:val="Amaç"/>
    <w:basedOn w:val="Normal"/>
    <w:next w:val="GvdeMetni"/>
    <w:rsid w:val="007A1AD7"/>
    <w:pPr>
      <w:spacing w:before="60" w:after="220" w:line="220" w:lineRule="atLeast"/>
      <w:jc w:val="both"/>
    </w:pPr>
    <w:rPr>
      <w:rFonts w:ascii="Garamond" w:eastAsia="Times New Roman" w:hAnsi="Garamond"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A1A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A1AD7"/>
    <w:rPr>
      <w:sz w:val="22"/>
      <w:szCs w:val="22"/>
      <w:lang w:eastAsia="en-US"/>
    </w:rPr>
  </w:style>
  <w:style w:type="paragraph" w:styleId="DzMetin">
    <w:name w:val="Plain Text"/>
    <w:basedOn w:val="Normal"/>
    <w:link w:val="DzMetinChar"/>
    <w:uiPriority w:val="99"/>
    <w:unhideWhenUsed/>
    <w:rsid w:val="006E3998"/>
    <w:pPr>
      <w:spacing w:after="0" w:line="240" w:lineRule="auto"/>
    </w:pPr>
    <w:rPr>
      <w:szCs w:val="21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6E3998"/>
    <w:rPr>
      <w:sz w:val="22"/>
      <w:szCs w:val="21"/>
      <w:lang w:val="en-US" w:eastAsia="en-US"/>
    </w:rPr>
  </w:style>
  <w:style w:type="character" w:customStyle="1" w:styleId="list-group-item3">
    <w:name w:val="list-group-item3"/>
    <w:basedOn w:val="VarsaylanParagrafYazTipi"/>
    <w:rsid w:val="00234159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character" w:customStyle="1" w:styleId="anchortext6">
    <w:name w:val="anchortext6"/>
    <w:basedOn w:val="VarsaylanParagrafYazTipi"/>
    <w:rsid w:val="00234159"/>
  </w:style>
  <w:style w:type="character" w:customStyle="1" w:styleId="sr-only1">
    <w:name w:val="sr-only1"/>
    <w:basedOn w:val="VarsaylanParagrafYazTipi"/>
    <w:rsid w:val="00234159"/>
    <w:rPr>
      <w:bdr w:val="none" w:sz="0" w:space="0" w:color="auto" w:frame="1"/>
    </w:rPr>
  </w:style>
  <w:style w:type="paragraph" w:customStyle="1" w:styleId="zetYazs">
    <w:name w:val="ÖzetYazısı"/>
    <w:basedOn w:val="Normal"/>
    <w:qFormat/>
    <w:rsid w:val="00872F96"/>
    <w:pPr>
      <w:spacing w:before="120" w:after="120" w:line="240" w:lineRule="auto"/>
      <w:jc w:val="center"/>
    </w:pPr>
    <w:rPr>
      <w:rFonts w:ascii="Times New Roman" w:hAnsi="Times New Roman"/>
      <w:sz w:val="20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2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k.org.tr/index.php/T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31796/ogummf.330136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Relationship Id="rId14" Type="http://schemas.openxmlformats.org/officeDocument/2006/relationships/hyperlink" Target="http://arxiv.org/ftp/arxiv/papers/1504/1504.02576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EC50-6C65-40D8-BD03-73785EE5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HPPC</cp:lastModifiedBy>
  <cp:revision>7</cp:revision>
  <cp:lastPrinted>2018-03-28T07:33:00Z</cp:lastPrinted>
  <dcterms:created xsi:type="dcterms:W3CDTF">2019-09-25T11:12:00Z</dcterms:created>
  <dcterms:modified xsi:type="dcterms:W3CDTF">2020-03-20T12:00:00Z</dcterms:modified>
</cp:coreProperties>
</file>