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DzTablo21"/>
        <w:tblW w:w="0" w:type="auto"/>
        <w:tblLook w:val="04A0" w:firstRow="1" w:lastRow="0" w:firstColumn="1" w:lastColumn="0" w:noHBand="0" w:noVBand="1"/>
      </w:tblPr>
      <w:tblGrid>
        <w:gridCol w:w="3004"/>
        <w:gridCol w:w="3002"/>
        <w:gridCol w:w="3066"/>
      </w:tblGrid>
      <w:tr w:rsidR="00710121" w14:paraId="20CB0365" w14:textId="77777777" w:rsidTr="000B19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2" w:type="dxa"/>
            <w:gridSpan w:val="2"/>
            <w:tcBorders>
              <w:top w:val="thinThickSmallGap" w:sz="18" w:space="0" w:color="auto"/>
            </w:tcBorders>
          </w:tcPr>
          <w:p w14:paraId="33189CB7" w14:textId="77777777" w:rsidR="00710121" w:rsidRPr="000B1959" w:rsidRDefault="00710121" w:rsidP="00616CDF">
            <w:pPr>
              <w:spacing w:before="120"/>
              <w:jc w:val="center"/>
              <w:rPr>
                <w:rFonts w:ascii="Times New Roman" w:eastAsia="Calibri" w:hAnsi="Times New Roman" w:cs="Times New Roman"/>
                <w:b w:val="0"/>
                <w:sz w:val="20"/>
                <w:szCs w:val="20"/>
              </w:rPr>
            </w:pPr>
            <w:r w:rsidRPr="000B1959">
              <w:rPr>
                <w:rFonts w:ascii="Times New Roman" w:eastAsia="Calibri" w:hAnsi="Times New Roman" w:cs="Times New Roman"/>
                <w:sz w:val="20"/>
                <w:szCs w:val="20"/>
              </w:rPr>
              <w:t xml:space="preserve">  DOI:</w:t>
            </w:r>
          </w:p>
        </w:tc>
        <w:tc>
          <w:tcPr>
            <w:tcW w:w="3050" w:type="dxa"/>
            <w:vMerge w:val="restart"/>
            <w:tcBorders>
              <w:top w:val="thinThickSmallGap" w:sz="18" w:space="0" w:color="auto"/>
            </w:tcBorders>
          </w:tcPr>
          <w:p w14:paraId="5240F384" w14:textId="0469692B" w:rsidR="00710121" w:rsidRDefault="002A58FF" w:rsidP="00616CDF">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Pr>
                <w:rFonts w:ascii="Times New Roman" w:hAnsi="Times New Roman" w:cs="Times New Roman"/>
                <w:noProof/>
                <w:lang w:eastAsia="tr-TR"/>
              </w:rPr>
              <w:drawing>
                <wp:inline distT="0" distB="0" distL="0" distR="0" wp14:anchorId="5AF449DF" wp14:editId="75A2D0FB">
                  <wp:extent cx="1809750" cy="1257300"/>
                  <wp:effectExtent l="0" t="0" r="0" b="0"/>
                  <wp:docPr id="330797485"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0224" cy="1278471"/>
                          </a:xfrm>
                          <a:prstGeom prst="rect">
                            <a:avLst/>
                          </a:prstGeom>
                          <a:noFill/>
                          <a:ln>
                            <a:noFill/>
                          </a:ln>
                        </pic:spPr>
                      </pic:pic>
                    </a:graphicData>
                  </a:graphic>
                </wp:inline>
              </w:drawing>
            </w:r>
          </w:p>
        </w:tc>
      </w:tr>
      <w:tr w:rsidR="00710121" w14:paraId="4190B17F" w14:textId="77777777" w:rsidTr="00B31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274DF782" w14:textId="77777777" w:rsidR="00710121" w:rsidRPr="000B1959" w:rsidRDefault="00710121" w:rsidP="000B1959">
            <w:pPr>
              <w:spacing w:before="120"/>
              <w:jc w:val="both"/>
              <w:rPr>
                <w:rFonts w:ascii="Times New Roman" w:eastAsia="Calibri" w:hAnsi="Times New Roman" w:cs="Times New Roman"/>
                <w:b w:val="0"/>
                <w:sz w:val="18"/>
                <w:szCs w:val="18"/>
              </w:rPr>
            </w:pPr>
            <w:proofErr w:type="spellStart"/>
            <w:r w:rsidRPr="000B1959">
              <w:rPr>
                <w:rFonts w:ascii="Times New Roman" w:eastAsia="Times New Roman" w:hAnsi="Times New Roman" w:cs="Times New Roman"/>
                <w:b w:val="0"/>
                <w:sz w:val="18"/>
                <w:szCs w:val="18"/>
                <w:highlight w:val="yellow"/>
                <w:lang w:val="en-GB" w:eastAsia="tr-TR"/>
              </w:rPr>
              <w:t>Geliş</w:t>
            </w:r>
            <w:proofErr w:type="spellEnd"/>
            <w:r w:rsidRPr="000B1959">
              <w:rPr>
                <w:rFonts w:ascii="Times New Roman" w:eastAsia="Times New Roman" w:hAnsi="Times New Roman" w:cs="Times New Roman"/>
                <w:b w:val="0"/>
                <w:sz w:val="18"/>
                <w:szCs w:val="18"/>
                <w:highlight w:val="yellow"/>
                <w:lang w:val="en-GB" w:eastAsia="tr-TR"/>
              </w:rPr>
              <w:t xml:space="preserve"> </w:t>
            </w:r>
            <w:proofErr w:type="spellStart"/>
            <w:r w:rsidRPr="000B1959">
              <w:rPr>
                <w:rFonts w:ascii="Times New Roman" w:eastAsia="Times New Roman" w:hAnsi="Times New Roman" w:cs="Times New Roman"/>
                <w:b w:val="0"/>
                <w:sz w:val="18"/>
                <w:szCs w:val="18"/>
                <w:highlight w:val="yellow"/>
                <w:lang w:val="en-GB" w:eastAsia="tr-TR"/>
              </w:rPr>
              <w:t>Tarihi</w:t>
            </w:r>
            <w:proofErr w:type="spellEnd"/>
            <w:r w:rsidRPr="000B1959">
              <w:rPr>
                <w:rFonts w:ascii="Times New Roman" w:eastAsia="Times New Roman" w:hAnsi="Times New Roman" w:cs="Times New Roman"/>
                <w:b w:val="0"/>
                <w:sz w:val="18"/>
                <w:szCs w:val="18"/>
                <w:highlight w:val="yellow"/>
                <w:lang w:val="en-GB" w:eastAsia="tr-TR"/>
              </w:rPr>
              <w:t>:</w:t>
            </w:r>
            <w:r w:rsidR="000F41B3">
              <w:rPr>
                <w:rFonts w:ascii="Times New Roman" w:eastAsia="Times New Roman" w:hAnsi="Times New Roman" w:cs="Times New Roman"/>
                <w:b w:val="0"/>
                <w:sz w:val="18"/>
                <w:szCs w:val="18"/>
                <w:lang w:val="en-GB" w:eastAsia="tr-TR"/>
              </w:rPr>
              <w:t xml:space="preserve"> </w:t>
            </w:r>
          </w:p>
        </w:tc>
        <w:tc>
          <w:tcPr>
            <w:tcW w:w="3005" w:type="dxa"/>
          </w:tcPr>
          <w:p w14:paraId="751D0A71" w14:textId="77777777" w:rsidR="00710121" w:rsidRPr="000B1959" w:rsidRDefault="00710121" w:rsidP="000B1959">
            <w:pPr>
              <w:tabs>
                <w:tab w:val="left" w:pos="284"/>
              </w:tabs>
              <w:spacing w:before="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highlight w:val="yellow"/>
                <w:lang w:val="en-GB" w:eastAsia="tr-TR"/>
              </w:rPr>
            </w:pPr>
            <w:r w:rsidRPr="000B1959">
              <w:rPr>
                <w:rFonts w:ascii="Times New Roman" w:eastAsia="Times New Roman" w:hAnsi="Times New Roman" w:cs="Times New Roman"/>
                <w:b/>
                <w:sz w:val="18"/>
                <w:szCs w:val="18"/>
                <w:highlight w:val="yellow"/>
                <w:lang w:val="en-GB" w:eastAsia="tr-TR"/>
              </w:rPr>
              <w:t>Received:</w:t>
            </w:r>
          </w:p>
        </w:tc>
        <w:tc>
          <w:tcPr>
            <w:tcW w:w="3050" w:type="dxa"/>
            <w:vMerge/>
          </w:tcPr>
          <w:p w14:paraId="7626978B" w14:textId="77777777" w:rsidR="00710121" w:rsidRDefault="00710121" w:rsidP="00710121">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p>
        </w:tc>
      </w:tr>
      <w:tr w:rsidR="00710121" w14:paraId="186545E5" w14:textId="77777777" w:rsidTr="00B314D3">
        <w:tc>
          <w:tcPr>
            <w:cnfStyle w:val="001000000000" w:firstRow="0" w:lastRow="0" w:firstColumn="1" w:lastColumn="0" w:oddVBand="0" w:evenVBand="0" w:oddHBand="0" w:evenHBand="0" w:firstRowFirstColumn="0" w:firstRowLastColumn="0" w:lastRowFirstColumn="0" w:lastRowLastColumn="0"/>
            <w:tcW w:w="3007" w:type="dxa"/>
          </w:tcPr>
          <w:p w14:paraId="66F634AB" w14:textId="77777777" w:rsidR="00710121" w:rsidRPr="000B1959" w:rsidRDefault="00710121" w:rsidP="000B1959">
            <w:pPr>
              <w:spacing w:before="120"/>
              <w:rPr>
                <w:rFonts w:ascii="Times New Roman" w:eastAsia="Calibri" w:hAnsi="Times New Roman" w:cs="Times New Roman"/>
                <w:b w:val="0"/>
                <w:sz w:val="18"/>
                <w:szCs w:val="18"/>
              </w:rPr>
            </w:pPr>
            <w:r w:rsidRPr="000B1959">
              <w:rPr>
                <w:rFonts w:ascii="Times New Roman" w:eastAsia="Times New Roman" w:hAnsi="Times New Roman" w:cs="Times New Roman"/>
                <w:b w:val="0"/>
                <w:sz w:val="18"/>
                <w:szCs w:val="18"/>
                <w:highlight w:val="yellow"/>
                <w:lang w:val="en-GB" w:eastAsia="tr-TR"/>
              </w:rPr>
              <w:t xml:space="preserve">Kabul </w:t>
            </w:r>
            <w:proofErr w:type="spellStart"/>
            <w:r w:rsidRPr="000B1959">
              <w:rPr>
                <w:rFonts w:ascii="Times New Roman" w:eastAsia="Times New Roman" w:hAnsi="Times New Roman" w:cs="Times New Roman"/>
                <w:b w:val="0"/>
                <w:sz w:val="18"/>
                <w:szCs w:val="18"/>
                <w:highlight w:val="yellow"/>
                <w:lang w:val="en-GB" w:eastAsia="tr-TR"/>
              </w:rPr>
              <w:t>Tarihi</w:t>
            </w:r>
            <w:proofErr w:type="spellEnd"/>
            <w:r w:rsidRPr="000B1959">
              <w:rPr>
                <w:rFonts w:ascii="Times New Roman" w:eastAsia="Times New Roman" w:hAnsi="Times New Roman" w:cs="Times New Roman"/>
                <w:b w:val="0"/>
                <w:sz w:val="18"/>
                <w:szCs w:val="18"/>
                <w:highlight w:val="yellow"/>
                <w:lang w:val="en-GB" w:eastAsia="tr-TR"/>
              </w:rPr>
              <w:t>:</w:t>
            </w:r>
          </w:p>
        </w:tc>
        <w:tc>
          <w:tcPr>
            <w:tcW w:w="3005" w:type="dxa"/>
          </w:tcPr>
          <w:p w14:paraId="0E4F74AB" w14:textId="77777777" w:rsidR="00710121" w:rsidRPr="000B1959" w:rsidRDefault="00710121" w:rsidP="000B1959">
            <w:pPr>
              <w:tabs>
                <w:tab w:val="left" w:pos="284"/>
              </w:tabs>
              <w:spacing w:before="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highlight w:val="yellow"/>
                <w:lang w:val="en-GB" w:eastAsia="tr-TR"/>
              </w:rPr>
            </w:pPr>
            <w:r w:rsidRPr="000B1959">
              <w:rPr>
                <w:rFonts w:ascii="Times New Roman" w:eastAsia="Times New Roman" w:hAnsi="Times New Roman" w:cs="Times New Roman"/>
                <w:b/>
                <w:sz w:val="18"/>
                <w:szCs w:val="18"/>
                <w:highlight w:val="yellow"/>
                <w:lang w:val="en-GB" w:eastAsia="tr-TR"/>
              </w:rPr>
              <w:t>Accepted:</w:t>
            </w:r>
          </w:p>
        </w:tc>
        <w:tc>
          <w:tcPr>
            <w:tcW w:w="3050" w:type="dxa"/>
            <w:vMerge/>
          </w:tcPr>
          <w:p w14:paraId="193B70DB" w14:textId="77777777" w:rsidR="00710121" w:rsidRDefault="00710121" w:rsidP="00710121">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p>
        </w:tc>
      </w:tr>
      <w:tr w:rsidR="00710121" w14:paraId="14489275" w14:textId="77777777" w:rsidTr="00B314D3">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007" w:type="dxa"/>
          </w:tcPr>
          <w:p w14:paraId="00372ED9" w14:textId="77777777" w:rsidR="00710121" w:rsidRPr="000B1959" w:rsidRDefault="00710121" w:rsidP="000B1959">
            <w:pPr>
              <w:tabs>
                <w:tab w:val="left" w:pos="284"/>
              </w:tabs>
              <w:spacing w:before="120"/>
              <w:ind w:left="-113" w:firstLine="113"/>
              <w:jc w:val="both"/>
              <w:rPr>
                <w:rFonts w:ascii="Times New Roman" w:eastAsia="Times New Roman" w:hAnsi="Times New Roman" w:cs="Times New Roman"/>
                <w:b w:val="0"/>
                <w:sz w:val="18"/>
                <w:szCs w:val="18"/>
                <w:highlight w:val="yellow"/>
                <w:lang w:val="en-GB" w:eastAsia="tr-TR"/>
              </w:rPr>
            </w:pPr>
            <w:r w:rsidRPr="000B1959">
              <w:rPr>
                <w:rFonts w:ascii="Times New Roman" w:eastAsia="Times New Roman" w:hAnsi="Times New Roman" w:cs="Times New Roman"/>
                <w:b w:val="0"/>
                <w:sz w:val="18"/>
                <w:szCs w:val="18"/>
                <w:highlight w:val="yellow"/>
                <w:lang w:val="en-GB" w:eastAsia="tr-TR"/>
              </w:rPr>
              <w:t xml:space="preserve">Makale </w:t>
            </w:r>
            <w:proofErr w:type="spellStart"/>
            <w:r w:rsidRPr="000B1959">
              <w:rPr>
                <w:rFonts w:ascii="Times New Roman" w:eastAsia="Times New Roman" w:hAnsi="Times New Roman" w:cs="Times New Roman"/>
                <w:b w:val="0"/>
                <w:sz w:val="18"/>
                <w:szCs w:val="18"/>
                <w:highlight w:val="yellow"/>
                <w:lang w:val="en-GB" w:eastAsia="tr-TR"/>
              </w:rPr>
              <w:t>Türü</w:t>
            </w:r>
            <w:proofErr w:type="spellEnd"/>
            <w:r w:rsidRPr="000B1959">
              <w:rPr>
                <w:rFonts w:ascii="Times New Roman" w:eastAsia="Times New Roman" w:hAnsi="Times New Roman" w:cs="Times New Roman"/>
                <w:b w:val="0"/>
                <w:sz w:val="18"/>
                <w:szCs w:val="18"/>
                <w:highlight w:val="yellow"/>
                <w:lang w:val="en-GB" w:eastAsia="tr-TR"/>
              </w:rPr>
              <w:t xml:space="preserve">: </w:t>
            </w:r>
            <w:proofErr w:type="spellStart"/>
            <w:r w:rsidRPr="000B1959">
              <w:rPr>
                <w:rFonts w:ascii="Times New Roman" w:eastAsia="Times New Roman" w:hAnsi="Times New Roman" w:cs="Times New Roman"/>
                <w:i/>
                <w:sz w:val="18"/>
                <w:szCs w:val="18"/>
                <w:highlight w:val="yellow"/>
                <w:lang w:val="en-GB" w:eastAsia="tr-TR"/>
              </w:rPr>
              <w:t>Araştırma</w:t>
            </w:r>
            <w:proofErr w:type="spellEnd"/>
            <w:r w:rsidRPr="000B1959">
              <w:rPr>
                <w:rFonts w:ascii="Times New Roman" w:eastAsia="Times New Roman" w:hAnsi="Times New Roman" w:cs="Times New Roman"/>
                <w:i/>
                <w:sz w:val="18"/>
                <w:szCs w:val="18"/>
                <w:highlight w:val="yellow"/>
                <w:lang w:val="en-GB" w:eastAsia="tr-TR"/>
              </w:rPr>
              <w:t xml:space="preserve"> Makalesi</w:t>
            </w:r>
          </w:p>
        </w:tc>
        <w:tc>
          <w:tcPr>
            <w:tcW w:w="3005" w:type="dxa"/>
          </w:tcPr>
          <w:p w14:paraId="600CE756" w14:textId="77777777" w:rsidR="00710121" w:rsidRPr="000B1959" w:rsidRDefault="00710121" w:rsidP="000B1959">
            <w:pPr>
              <w:tabs>
                <w:tab w:val="left" w:pos="284"/>
              </w:tabs>
              <w:spacing w:before="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highlight w:val="yellow"/>
                <w:lang w:val="en-GB" w:eastAsia="tr-TR"/>
              </w:rPr>
            </w:pPr>
            <w:r w:rsidRPr="000B1959">
              <w:rPr>
                <w:rFonts w:ascii="Times New Roman" w:eastAsia="Times New Roman" w:hAnsi="Times New Roman" w:cs="Times New Roman"/>
                <w:b/>
                <w:sz w:val="18"/>
                <w:szCs w:val="18"/>
                <w:highlight w:val="yellow"/>
                <w:lang w:val="en-GB" w:eastAsia="tr-TR"/>
              </w:rPr>
              <w:t xml:space="preserve">Research Type: </w:t>
            </w:r>
            <w:r w:rsidRPr="000B1959">
              <w:rPr>
                <w:rFonts w:ascii="Times New Roman" w:eastAsia="Times New Roman" w:hAnsi="Times New Roman" w:cs="Times New Roman"/>
                <w:i/>
                <w:sz w:val="18"/>
                <w:szCs w:val="18"/>
                <w:highlight w:val="yellow"/>
                <w:lang w:val="en-GB" w:eastAsia="tr-TR"/>
              </w:rPr>
              <w:t>Research Article</w:t>
            </w:r>
          </w:p>
        </w:tc>
        <w:tc>
          <w:tcPr>
            <w:tcW w:w="3050" w:type="dxa"/>
            <w:vMerge/>
          </w:tcPr>
          <w:p w14:paraId="6A13CA66" w14:textId="77777777" w:rsidR="00710121" w:rsidRDefault="00710121" w:rsidP="00710121">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p>
        </w:tc>
      </w:tr>
      <w:tr w:rsidR="00710121" w14:paraId="7D1E70C5" w14:textId="77777777" w:rsidTr="000B1959">
        <w:trPr>
          <w:trHeight w:val="703"/>
        </w:trPr>
        <w:tc>
          <w:tcPr>
            <w:cnfStyle w:val="001000000000" w:firstRow="0" w:lastRow="0" w:firstColumn="1" w:lastColumn="0" w:oddVBand="0" w:evenVBand="0" w:oddHBand="0" w:evenHBand="0" w:firstRowFirstColumn="0" w:firstRowLastColumn="0" w:lastRowFirstColumn="0" w:lastRowLastColumn="0"/>
            <w:tcW w:w="6012" w:type="dxa"/>
            <w:gridSpan w:val="2"/>
            <w:tcBorders>
              <w:bottom w:val="thickThinSmallGap" w:sz="18" w:space="0" w:color="auto"/>
            </w:tcBorders>
          </w:tcPr>
          <w:p w14:paraId="3F275F75" w14:textId="77777777" w:rsidR="00710121" w:rsidRPr="000F41B3" w:rsidRDefault="000F41B3" w:rsidP="000B1959">
            <w:pPr>
              <w:spacing w:before="120"/>
              <w:jc w:val="both"/>
              <w:rPr>
                <w:rFonts w:ascii="Times New Roman" w:eastAsia="Calibri" w:hAnsi="Times New Roman" w:cs="Times New Roman"/>
                <w:bCs w:val="0"/>
                <w:sz w:val="18"/>
                <w:szCs w:val="18"/>
              </w:rPr>
            </w:pPr>
            <w:r w:rsidRPr="000F41B3">
              <w:rPr>
                <w:rFonts w:ascii="Times New Roman" w:eastAsia="Calibri" w:hAnsi="Times New Roman" w:cs="Times New Roman"/>
                <w:b w:val="0"/>
                <w:sz w:val="18"/>
                <w:szCs w:val="18"/>
              </w:rPr>
              <w:t xml:space="preserve">KIZIL, </w:t>
            </w:r>
            <w:proofErr w:type="gramStart"/>
            <w:r w:rsidRPr="000F41B3">
              <w:rPr>
                <w:rFonts w:ascii="Times New Roman" w:eastAsia="Calibri" w:hAnsi="Times New Roman" w:cs="Times New Roman"/>
                <w:b w:val="0"/>
                <w:sz w:val="18"/>
                <w:szCs w:val="18"/>
              </w:rPr>
              <w:t>V .</w:t>
            </w:r>
            <w:proofErr w:type="gramEnd"/>
            <w:r w:rsidRPr="000F41B3">
              <w:rPr>
                <w:rFonts w:ascii="Times New Roman" w:eastAsia="Calibri" w:hAnsi="Times New Roman" w:cs="Times New Roman"/>
                <w:b w:val="0"/>
                <w:sz w:val="18"/>
                <w:szCs w:val="18"/>
              </w:rPr>
              <w:t xml:space="preserve"> (2019). Peer </w:t>
            </w:r>
            <w:proofErr w:type="spellStart"/>
            <w:r w:rsidRPr="000F41B3">
              <w:rPr>
                <w:rFonts w:ascii="Times New Roman" w:eastAsia="Calibri" w:hAnsi="Times New Roman" w:cs="Times New Roman"/>
                <w:b w:val="0"/>
                <w:sz w:val="18"/>
                <w:szCs w:val="18"/>
              </w:rPr>
              <w:t>Assessment</w:t>
            </w:r>
            <w:proofErr w:type="spellEnd"/>
            <w:r w:rsidRPr="000F41B3">
              <w:rPr>
                <w:rFonts w:ascii="Times New Roman" w:eastAsia="Calibri" w:hAnsi="Times New Roman" w:cs="Times New Roman"/>
                <w:b w:val="0"/>
                <w:sz w:val="18"/>
                <w:szCs w:val="18"/>
              </w:rPr>
              <w:t xml:space="preserve"> in EFL </w:t>
            </w:r>
            <w:proofErr w:type="spellStart"/>
            <w:r w:rsidRPr="000F41B3">
              <w:rPr>
                <w:rFonts w:ascii="Times New Roman" w:eastAsia="Calibri" w:hAnsi="Times New Roman" w:cs="Times New Roman"/>
                <w:b w:val="0"/>
                <w:sz w:val="18"/>
                <w:szCs w:val="18"/>
              </w:rPr>
              <w:t>Writing</w:t>
            </w:r>
            <w:proofErr w:type="spellEnd"/>
            <w:r w:rsidRPr="000F41B3">
              <w:rPr>
                <w:rFonts w:ascii="Times New Roman" w:eastAsia="Calibri" w:hAnsi="Times New Roman" w:cs="Times New Roman"/>
                <w:b w:val="0"/>
                <w:sz w:val="18"/>
                <w:szCs w:val="18"/>
              </w:rPr>
              <w:t xml:space="preserve"> </w:t>
            </w:r>
            <w:proofErr w:type="spellStart"/>
            <w:r w:rsidRPr="000F41B3">
              <w:rPr>
                <w:rFonts w:ascii="Times New Roman" w:eastAsia="Calibri" w:hAnsi="Times New Roman" w:cs="Times New Roman"/>
                <w:b w:val="0"/>
                <w:sz w:val="18"/>
                <w:szCs w:val="18"/>
              </w:rPr>
              <w:t>Classes</w:t>
            </w:r>
            <w:proofErr w:type="spellEnd"/>
            <w:r w:rsidRPr="000F41B3">
              <w:rPr>
                <w:rFonts w:ascii="Times New Roman" w:eastAsia="Calibri" w:hAnsi="Times New Roman" w:cs="Times New Roman"/>
                <w:b w:val="0"/>
                <w:sz w:val="18"/>
                <w:szCs w:val="18"/>
              </w:rPr>
              <w:t xml:space="preserve">. </w:t>
            </w:r>
            <w:proofErr w:type="spellStart"/>
            <w:r w:rsidRPr="000F41B3">
              <w:rPr>
                <w:rFonts w:ascii="Times New Roman" w:eastAsia="Calibri" w:hAnsi="Times New Roman" w:cs="Times New Roman"/>
                <w:b w:val="0"/>
                <w:sz w:val="18"/>
                <w:szCs w:val="18"/>
              </w:rPr>
              <w:t>The</w:t>
            </w:r>
            <w:proofErr w:type="spellEnd"/>
            <w:r w:rsidRPr="000F41B3">
              <w:rPr>
                <w:rFonts w:ascii="Times New Roman" w:eastAsia="Calibri" w:hAnsi="Times New Roman" w:cs="Times New Roman"/>
                <w:b w:val="0"/>
                <w:sz w:val="18"/>
                <w:szCs w:val="18"/>
              </w:rPr>
              <w:t xml:space="preserve"> </w:t>
            </w:r>
            <w:proofErr w:type="spellStart"/>
            <w:r w:rsidRPr="000F41B3">
              <w:rPr>
                <w:rFonts w:ascii="Times New Roman" w:eastAsia="Calibri" w:hAnsi="Times New Roman" w:cs="Times New Roman"/>
                <w:b w:val="0"/>
                <w:sz w:val="18"/>
                <w:szCs w:val="18"/>
              </w:rPr>
              <w:t>Journal</w:t>
            </w:r>
            <w:proofErr w:type="spellEnd"/>
            <w:r w:rsidRPr="000F41B3">
              <w:rPr>
                <w:rFonts w:ascii="Times New Roman" w:eastAsia="Calibri" w:hAnsi="Times New Roman" w:cs="Times New Roman"/>
                <w:b w:val="0"/>
                <w:sz w:val="18"/>
                <w:szCs w:val="18"/>
              </w:rPr>
              <w:t xml:space="preserve"> of International </w:t>
            </w:r>
            <w:proofErr w:type="spellStart"/>
            <w:r w:rsidRPr="000F41B3">
              <w:rPr>
                <w:rFonts w:ascii="Times New Roman" w:eastAsia="Calibri" w:hAnsi="Times New Roman" w:cs="Times New Roman"/>
                <w:b w:val="0"/>
                <w:sz w:val="18"/>
                <w:szCs w:val="18"/>
              </w:rPr>
              <w:t>Lingual</w:t>
            </w:r>
            <w:proofErr w:type="spellEnd"/>
            <w:r w:rsidRPr="000F41B3">
              <w:rPr>
                <w:rFonts w:ascii="Times New Roman" w:eastAsia="Calibri" w:hAnsi="Times New Roman" w:cs="Times New Roman"/>
                <w:b w:val="0"/>
                <w:sz w:val="18"/>
                <w:szCs w:val="18"/>
              </w:rPr>
              <w:t xml:space="preserve"> </w:t>
            </w:r>
            <w:proofErr w:type="spellStart"/>
            <w:r w:rsidRPr="000F41B3">
              <w:rPr>
                <w:rFonts w:ascii="Times New Roman" w:eastAsia="Calibri" w:hAnsi="Times New Roman" w:cs="Times New Roman"/>
                <w:b w:val="0"/>
                <w:sz w:val="18"/>
                <w:szCs w:val="18"/>
              </w:rPr>
              <w:t>Social</w:t>
            </w:r>
            <w:proofErr w:type="spellEnd"/>
            <w:r w:rsidRPr="000F41B3">
              <w:rPr>
                <w:rFonts w:ascii="Times New Roman" w:eastAsia="Calibri" w:hAnsi="Times New Roman" w:cs="Times New Roman"/>
                <w:b w:val="0"/>
                <w:sz w:val="18"/>
                <w:szCs w:val="18"/>
              </w:rPr>
              <w:t xml:space="preserve"> </w:t>
            </w:r>
            <w:proofErr w:type="spellStart"/>
            <w:r w:rsidRPr="000F41B3">
              <w:rPr>
                <w:rFonts w:ascii="Times New Roman" w:eastAsia="Calibri" w:hAnsi="Times New Roman" w:cs="Times New Roman"/>
                <w:b w:val="0"/>
                <w:sz w:val="18"/>
                <w:szCs w:val="18"/>
              </w:rPr>
              <w:t>and</w:t>
            </w:r>
            <w:proofErr w:type="spellEnd"/>
            <w:r w:rsidRPr="000F41B3">
              <w:rPr>
                <w:rFonts w:ascii="Times New Roman" w:eastAsia="Calibri" w:hAnsi="Times New Roman" w:cs="Times New Roman"/>
                <w:b w:val="0"/>
                <w:sz w:val="18"/>
                <w:szCs w:val="18"/>
              </w:rPr>
              <w:t xml:space="preserve"> </w:t>
            </w:r>
            <w:proofErr w:type="spellStart"/>
            <w:r w:rsidRPr="000F41B3">
              <w:rPr>
                <w:rFonts w:ascii="Times New Roman" w:eastAsia="Calibri" w:hAnsi="Times New Roman" w:cs="Times New Roman"/>
                <w:b w:val="0"/>
                <w:sz w:val="18"/>
                <w:szCs w:val="18"/>
              </w:rPr>
              <w:t>Educational</w:t>
            </w:r>
            <w:proofErr w:type="spellEnd"/>
            <w:r w:rsidRPr="000F41B3">
              <w:rPr>
                <w:rFonts w:ascii="Times New Roman" w:eastAsia="Calibri" w:hAnsi="Times New Roman" w:cs="Times New Roman"/>
                <w:b w:val="0"/>
                <w:sz w:val="18"/>
                <w:szCs w:val="18"/>
              </w:rPr>
              <w:t xml:space="preserve"> </w:t>
            </w:r>
            <w:proofErr w:type="spellStart"/>
            <w:proofErr w:type="gramStart"/>
            <w:r w:rsidRPr="000F41B3">
              <w:rPr>
                <w:rFonts w:ascii="Times New Roman" w:eastAsia="Calibri" w:hAnsi="Times New Roman" w:cs="Times New Roman"/>
                <w:b w:val="0"/>
                <w:sz w:val="18"/>
                <w:szCs w:val="18"/>
              </w:rPr>
              <w:t>Sciences</w:t>
            </w:r>
            <w:proofErr w:type="spellEnd"/>
            <w:r w:rsidRPr="000F41B3">
              <w:rPr>
                <w:rFonts w:ascii="Times New Roman" w:eastAsia="Calibri" w:hAnsi="Times New Roman" w:cs="Times New Roman"/>
                <w:b w:val="0"/>
                <w:sz w:val="18"/>
                <w:szCs w:val="18"/>
              </w:rPr>
              <w:t xml:space="preserve"> ,</w:t>
            </w:r>
            <w:proofErr w:type="gramEnd"/>
            <w:r w:rsidRPr="000F41B3">
              <w:rPr>
                <w:rFonts w:ascii="Times New Roman" w:eastAsia="Calibri" w:hAnsi="Times New Roman" w:cs="Times New Roman"/>
                <w:b w:val="0"/>
                <w:sz w:val="18"/>
                <w:szCs w:val="18"/>
              </w:rPr>
              <w:t xml:space="preserve"> 5 (1) , 101-111 . DOI: 10.34137/jilses.560099</w:t>
            </w:r>
          </w:p>
        </w:tc>
        <w:tc>
          <w:tcPr>
            <w:tcW w:w="3050" w:type="dxa"/>
            <w:vMerge/>
            <w:tcBorders>
              <w:bottom w:val="thickThinSmallGap" w:sz="18" w:space="0" w:color="auto"/>
            </w:tcBorders>
          </w:tcPr>
          <w:p w14:paraId="6485D3E2" w14:textId="77777777" w:rsidR="00710121" w:rsidRDefault="00710121" w:rsidP="00710121">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p>
        </w:tc>
      </w:tr>
    </w:tbl>
    <w:p w14:paraId="13D93672" w14:textId="77777777" w:rsidR="000F41B3" w:rsidRDefault="000F41B3" w:rsidP="00CD62BF">
      <w:pPr>
        <w:spacing w:before="120" w:after="0" w:line="240" w:lineRule="auto"/>
        <w:jc w:val="center"/>
        <w:rPr>
          <w:rFonts w:ascii="Times New Roman" w:hAnsi="Times New Roman" w:cs="Times New Roman"/>
          <w:b/>
          <w:sz w:val="24"/>
          <w:szCs w:val="20"/>
        </w:rPr>
      </w:pPr>
      <w:r w:rsidRPr="006D690C">
        <w:rPr>
          <w:rFonts w:ascii="Times New Roman" w:hAnsi="Times New Roman" w:cs="Times New Roman"/>
          <w:b/>
          <w:sz w:val="24"/>
          <w:szCs w:val="20"/>
        </w:rPr>
        <w:t xml:space="preserve">Peer </w:t>
      </w:r>
      <w:proofErr w:type="spellStart"/>
      <w:r w:rsidRPr="006D690C">
        <w:rPr>
          <w:rFonts w:ascii="Times New Roman" w:hAnsi="Times New Roman" w:cs="Times New Roman"/>
          <w:b/>
          <w:sz w:val="24"/>
          <w:szCs w:val="20"/>
        </w:rPr>
        <w:t>Assessment</w:t>
      </w:r>
      <w:proofErr w:type="spellEnd"/>
      <w:r w:rsidRPr="006D690C">
        <w:rPr>
          <w:rFonts w:ascii="Times New Roman" w:hAnsi="Times New Roman" w:cs="Times New Roman"/>
          <w:b/>
          <w:sz w:val="24"/>
          <w:szCs w:val="20"/>
        </w:rPr>
        <w:t xml:space="preserve"> in E</w:t>
      </w:r>
      <w:r>
        <w:rPr>
          <w:rFonts w:ascii="Times New Roman" w:hAnsi="Times New Roman" w:cs="Times New Roman"/>
          <w:b/>
          <w:sz w:val="24"/>
          <w:szCs w:val="20"/>
        </w:rPr>
        <w:t>FL</w:t>
      </w:r>
      <w:r w:rsidRPr="006D690C">
        <w:rPr>
          <w:rFonts w:ascii="Times New Roman" w:hAnsi="Times New Roman" w:cs="Times New Roman"/>
          <w:b/>
          <w:sz w:val="24"/>
          <w:szCs w:val="20"/>
        </w:rPr>
        <w:t xml:space="preserve"> </w:t>
      </w:r>
      <w:proofErr w:type="spellStart"/>
      <w:r w:rsidRPr="006D690C">
        <w:rPr>
          <w:rFonts w:ascii="Times New Roman" w:hAnsi="Times New Roman" w:cs="Times New Roman"/>
          <w:b/>
          <w:sz w:val="24"/>
          <w:szCs w:val="20"/>
        </w:rPr>
        <w:t>Writing</w:t>
      </w:r>
      <w:proofErr w:type="spellEnd"/>
      <w:r w:rsidRPr="006D690C">
        <w:rPr>
          <w:rFonts w:ascii="Times New Roman" w:hAnsi="Times New Roman" w:cs="Times New Roman"/>
          <w:b/>
          <w:sz w:val="24"/>
          <w:szCs w:val="20"/>
        </w:rPr>
        <w:t xml:space="preserve"> </w:t>
      </w:r>
      <w:proofErr w:type="spellStart"/>
      <w:r w:rsidRPr="006D690C">
        <w:rPr>
          <w:rFonts w:ascii="Times New Roman" w:hAnsi="Times New Roman" w:cs="Times New Roman"/>
          <w:b/>
          <w:sz w:val="24"/>
          <w:szCs w:val="20"/>
        </w:rPr>
        <w:t>Classes</w:t>
      </w:r>
      <w:proofErr w:type="spellEnd"/>
      <w:r w:rsidRPr="000F41B3">
        <w:rPr>
          <w:rFonts w:ascii="Times New Roman" w:hAnsi="Times New Roman" w:cs="Times New Roman"/>
          <w:b/>
          <w:sz w:val="24"/>
          <w:szCs w:val="20"/>
          <w:highlight w:val="yellow"/>
        </w:rPr>
        <w:t>*</w:t>
      </w:r>
    </w:p>
    <w:p w14:paraId="0F0A7714" w14:textId="77777777" w:rsidR="000F41B3" w:rsidRPr="00EA504A" w:rsidRDefault="000F41B3" w:rsidP="00CD62BF">
      <w:pPr>
        <w:spacing w:before="120" w:after="0" w:line="240" w:lineRule="auto"/>
        <w:jc w:val="center"/>
        <w:rPr>
          <w:rFonts w:ascii="Times New Roman" w:hAnsi="Times New Roman" w:cs="Times New Roman"/>
          <w:b/>
          <w:bCs/>
          <w:sz w:val="20"/>
          <w:szCs w:val="20"/>
        </w:rPr>
      </w:pPr>
      <w:r w:rsidRPr="00EA504A">
        <w:rPr>
          <w:rFonts w:ascii="Times New Roman" w:hAnsi="Times New Roman" w:cs="Times New Roman"/>
          <w:b/>
          <w:bCs/>
          <w:sz w:val="20"/>
          <w:szCs w:val="20"/>
        </w:rPr>
        <w:t>Vedat Kızıl</w:t>
      </w:r>
      <w:r w:rsidRPr="000F41B3">
        <w:rPr>
          <w:rStyle w:val="DipnotBavurusu"/>
          <w:rFonts w:ascii="Times New Roman" w:hAnsi="Times New Roman" w:cs="Times New Roman"/>
          <w:b/>
          <w:bCs/>
          <w:sz w:val="20"/>
          <w:szCs w:val="20"/>
          <w:highlight w:val="yellow"/>
        </w:rPr>
        <w:footnoteReference w:id="1"/>
      </w:r>
    </w:p>
    <w:p w14:paraId="1F86EE91" w14:textId="77777777" w:rsidR="000F41B3" w:rsidRPr="00CD62BF" w:rsidRDefault="000F41B3" w:rsidP="00CD62BF">
      <w:pPr>
        <w:spacing w:before="120" w:after="0" w:line="240" w:lineRule="auto"/>
        <w:jc w:val="center"/>
        <w:rPr>
          <w:rFonts w:ascii="Times New Roman" w:hAnsi="Times New Roman" w:cs="Times New Roman"/>
          <w:b/>
          <w:i/>
          <w:sz w:val="24"/>
          <w:szCs w:val="24"/>
        </w:rPr>
      </w:pPr>
      <w:proofErr w:type="spellStart"/>
      <w:r w:rsidRPr="00CD62BF">
        <w:rPr>
          <w:rFonts w:ascii="Times New Roman" w:hAnsi="Times New Roman" w:cs="Times New Roman"/>
          <w:b/>
          <w:i/>
          <w:sz w:val="24"/>
          <w:szCs w:val="24"/>
        </w:rPr>
        <w:t>Abstract</w:t>
      </w:r>
      <w:proofErr w:type="spellEnd"/>
    </w:p>
    <w:p w14:paraId="167B0247" w14:textId="77777777" w:rsidR="000F41B3" w:rsidRPr="00195CBD" w:rsidRDefault="000F41B3" w:rsidP="00CD62BF">
      <w:pPr>
        <w:spacing w:before="120" w:after="0" w:line="240" w:lineRule="auto"/>
        <w:ind w:left="567" w:right="567"/>
        <w:jc w:val="both"/>
        <w:rPr>
          <w:rFonts w:ascii="Times New Roman" w:hAnsi="Times New Roman" w:cs="Times New Roman"/>
          <w:i/>
          <w:sz w:val="18"/>
          <w:szCs w:val="18"/>
        </w:rPr>
      </w:pPr>
      <w:proofErr w:type="spellStart"/>
      <w:r w:rsidRPr="00195CBD">
        <w:rPr>
          <w:rFonts w:ascii="Times New Roman" w:hAnsi="Times New Roman" w:cs="Times New Roman"/>
          <w:i/>
          <w:sz w:val="18"/>
          <w:szCs w:val="18"/>
        </w:rPr>
        <w:t>This</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article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presents</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the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findings</w:t>
      </w:r>
      <w:proofErr w:type="spellEnd"/>
      <w:r w:rsidRPr="00195CBD">
        <w:rPr>
          <w:rFonts w:ascii="Times New Roman" w:hAnsi="Times New Roman" w:cs="Times New Roman"/>
          <w:i/>
          <w:sz w:val="18"/>
          <w:szCs w:val="18"/>
        </w:rPr>
        <w:t xml:space="preserve"> of a seven-</w:t>
      </w:r>
      <w:proofErr w:type="spellStart"/>
      <w:r w:rsidRPr="00195CBD">
        <w:rPr>
          <w:rFonts w:ascii="Times New Roman" w:hAnsi="Times New Roman" w:cs="Times New Roman"/>
          <w:i/>
          <w:sz w:val="18"/>
          <w:szCs w:val="18"/>
        </w:rPr>
        <w:t>week</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case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study</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which</w:t>
      </w:r>
      <w:proofErr w:type="spellEnd"/>
      <w:r w:rsidRPr="00195CBD">
        <w:rPr>
          <w:rFonts w:ascii="Times New Roman" w:hAnsi="Times New Roman" w:cs="Times New Roman"/>
          <w:i/>
          <w:sz w:val="18"/>
          <w:szCs w:val="18"/>
        </w:rPr>
        <w:t xml:space="preserve"> set </w:t>
      </w:r>
      <w:proofErr w:type="spellStart"/>
      <w:r w:rsidRPr="00195CBD">
        <w:rPr>
          <w:rFonts w:ascii="Times New Roman" w:hAnsi="Times New Roman" w:cs="Times New Roman"/>
          <w:i/>
          <w:sz w:val="18"/>
          <w:szCs w:val="18"/>
        </w:rPr>
        <w:t>out</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to</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investigate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the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benefits</w:t>
      </w:r>
      <w:proofErr w:type="spellEnd"/>
      <w:r w:rsidRPr="00195CBD">
        <w:rPr>
          <w:rFonts w:ascii="Times New Roman" w:hAnsi="Times New Roman" w:cs="Times New Roman"/>
          <w:i/>
          <w:sz w:val="18"/>
          <w:szCs w:val="18"/>
        </w:rPr>
        <w:t xml:space="preserve"> of </w:t>
      </w:r>
      <w:proofErr w:type="spellStart"/>
      <w:r w:rsidRPr="00195CBD">
        <w:rPr>
          <w:rFonts w:ascii="Times New Roman" w:hAnsi="Times New Roman" w:cs="Times New Roman"/>
          <w:i/>
          <w:sz w:val="18"/>
          <w:szCs w:val="18"/>
        </w:rPr>
        <w:t>integrating</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peer</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assessment</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into</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university</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level</w:t>
      </w:r>
      <w:proofErr w:type="spellEnd"/>
      <w:r w:rsidRPr="00195CBD">
        <w:rPr>
          <w:rFonts w:ascii="Times New Roman" w:hAnsi="Times New Roman" w:cs="Times New Roman"/>
          <w:i/>
          <w:sz w:val="18"/>
          <w:szCs w:val="18"/>
        </w:rPr>
        <w:t xml:space="preserve"> EFL </w:t>
      </w:r>
      <w:proofErr w:type="spellStart"/>
      <w:r w:rsidRPr="00195CBD">
        <w:rPr>
          <w:rFonts w:ascii="Times New Roman" w:hAnsi="Times New Roman" w:cs="Times New Roman"/>
          <w:i/>
          <w:sz w:val="18"/>
          <w:szCs w:val="18"/>
        </w:rPr>
        <w:t>writing</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classes</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and</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examine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its</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impact</w:t>
      </w:r>
      <w:proofErr w:type="spellEnd"/>
      <w:r w:rsidRPr="00195CBD">
        <w:rPr>
          <w:rFonts w:ascii="Times New Roman" w:hAnsi="Times New Roman" w:cs="Times New Roman"/>
          <w:i/>
          <w:sz w:val="18"/>
          <w:szCs w:val="18"/>
        </w:rPr>
        <w:t xml:space="preserve"> on </w:t>
      </w:r>
      <w:proofErr w:type="spellStart"/>
      <w:r w:rsidRPr="00195CBD">
        <w:rPr>
          <w:rFonts w:ascii="Times New Roman" w:hAnsi="Times New Roman" w:cs="Times New Roman"/>
          <w:i/>
          <w:sz w:val="18"/>
          <w:szCs w:val="18"/>
        </w:rPr>
        <w:t>students</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social</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skills</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The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study</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was</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carried</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out</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with</w:t>
      </w:r>
      <w:proofErr w:type="spellEnd"/>
      <w:r w:rsidRPr="00195CBD">
        <w:rPr>
          <w:rFonts w:ascii="Times New Roman" w:hAnsi="Times New Roman" w:cs="Times New Roman"/>
          <w:i/>
          <w:sz w:val="18"/>
          <w:szCs w:val="18"/>
        </w:rPr>
        <w:t xml:space="preserve"> 17 B1 English </w:t>
      </w:r>
      <w:proofErr w:type="spellStart"/>
      <w:r w:rsidRPr="00195CBD">
        <w:rPr>
          <w:rFonts w:ascii="Times New Roman" w:hAnsi="Times New Roman" w:cs="Times New Roman"/>
          <w:i/>
          <w:sz w:val="18"/>
          <w:szCs w:val="18"/>
        </w:rPr>
        <w:t>proficiency</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level</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students</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studying</w:t>
      </w:r>
      <w:proofErr w:type="spellEnd"/>
      <w:r w:rsidRPr="00195CBD">
        <w:rPr>
          <w:rFonts w:ascii="Times New Roman" w:hAnsi="Times New Roman" w:cs="Times New Roman"/>
          <w:i/>
          <w:sz w:val="18"/>
          <w:szCs w:val="18"/>
        </w:rPr>
        <w:t xml:space="preserve"> at an English </w:t>
      </w:r>
      <w:proofErr w:type="spellStart"/>
      <w:r w:rsidRPr="00195CBD">
        <w:rPr>
          <w:rFonts w:ascii="Times New Roman" w:hAnsi="Times New Roman" w:cs="Times New Roman"/>
          <w:i/>
          <w:sz w:val="18"/>
          <w:szCs w:val="18"/>
        </w:rPr>
        <w:t>preparatory</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programme</w:t>
      </w:r>
      <w:proofErr w:type="spellEnd"/>
      <w:r w:rsidRPr="00195CBD">
        <w:rPr>
          <w:rFonts w:ascii="Times New Roman" w:hAnsi="Times New Roman" w:cs="Times New Roman"/>
          <w:i/>
          <w:sz w:val="18"/>
          <w:szCs w:val="18"/>
        </w:rPr>
        <w:t xml:space="preserve"> of a </w:t>
      </w:r>
      <w:proofErr w:type="spellStart"/>
      <w:r w:rsidRPr="00195CBD">
        <w:rPr>
          <w:rFonts w:ascii="Times New Roman" w:hAnsi="Times New Roman" w:cs="Times New Roman"/>
          <w:i/>
          <w:sz w:val="18"/>
          <w:szCs w:val="18"/>
        </w:rPr>
        <w:t>foundation</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university</w:t>
      </w:r>
      <w:proofErr w:type="spellEnd"/>
      <w:r w:rsidRPr="00195CBD">
        <w:rPr>
          <w:rFonts w:ascii="Times New Roman" w:hAnsi="Times New Roman" w:cs="Times New Roman"/>
          <w:i/>
          <w:sz w:val="18"/>
          <w:szCs w:val="18"/>
        </w:rPr>
        <w:t xml:space="preserve">. First, </w:t>
      </w:r>
      <w:proofErr w:type="spellStart"/>
      <w:r w:rsidRPr="00195CBD">
        <w:rPr>
          <w:rFonts w:ascii="Times New Roman" w:hAnsi="Times New Roman" w:cs="Times New Roman"/>
          <w:i/>
          <w:sz w:val="18"/>
          <w:szCs w:val="18"/>
        </w:rPr>
        <w:t>the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students</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were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introduced</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to</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using</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rubrics</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to</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assess</w:t>
      </w:r>
      <w:proofErr w:type="spellEnd"/>
      <w:r w:rsidRPr="00195CBD">
        <w:rPr>
          <w:rFonts w:ascii="Times New Roman" w:hAnsi="Times New Roman" w:cs="Times New Roman"/>
          <w:i/>
          <w:sz w:val="18"/>
          <w:szCs w:val="18"/>
        </w:rPr>
        <w:t xml:space="preserve"> a </w:t>
      </w:r>
      <w:proofErr w:type="spellStart"/>
      <w:r w:rsidRPr="00195CBD">
        <w:rPr>
          <w:rFonts w:ascii="Times New Roman" w:hAnsi="Times New Roman" w:cs="Times New Roman"/>
          <w:i/>
          <w:sz w:val="18"/>
          <w:szCs w:val="18"/>
        </w:rPr>
        <w:t>written</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product</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Then</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each</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week</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after</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the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students</w:t>
      </w:r>
      <w:proofErr w:type="spellEnd"/>
      <w:r w:rsidRPr="00195CBD">
        <w:rPr>
          <w:rFonts w:ascii="Times New Roman" w:hAnsi="Times New Roman" w:cs="Times New Roman"/>
          <w:i/>
          <w:sz w:val="18"/>
          <w:szCs w:val="18"/>
        </w:rPr>
        <w:t xml:space="preserve"> had </w:t>
      </w:r>
      <w:proofErr w:type="spellStart"/>
      <w:r w:rsidRPr="00195CBD">
        <w:rPr>
          <w:rFonts w:ascii="Times New Roman" w:hAnsi="Times New Roman" w:cs="Times New Roman"/>
          <w:i/>
          <w:sz w:val="18"/>
          <w:szCs w:val="18"/>
        </w:rPr>
        <w:t>composed</w:t>
      </w:r>
      <w:proofErr w:type="spellEnd"/>
      <w:r w:rsidRPr="00195CBD">
        <w:rPr>
          <w:rFonts w:ascii="Times New Roman" w:hAnsi="Times New Roman" w:cs="Times New Roman"/>
          <w:i/>
          <w:sz w:val="18"/>
          <w:szCs w:val="18"/>
        </w:rPr>
        <w:t xml:space="preserve"> a </w:t>
      </w:r>
      <w:proofErr w:type="spellStart"/>
      <w:r w:rsidRPr="00195CBD">
        <w:rPr>
          <w:rFonts w:ascii="Times New Roman" w:hAnsi="Times New Roman" w:cs="Times New Roman"/>
          <w:i/>
          <w:sz w:val="18"/>
          <w:szCs w:val="18"/>
        </w:rPr>
        <w:t>writing</w:t>
      </w:r>
      <w:proofErr w:type="spellEnd"/>
      <w:r w:rsidRPr="00195CBD">
        <w:rPr>
          <w:rFonts w:ascii="Times New Roman" w:hAnsi="Times New Roman" w:cs="Times New Roman"/>
          <w:i/>
          <w:sz w:val="18"/>
          <w:szCs w:val="18"/>
        </w:rPr>
        <w:t xml:space="preserve">, a </w:t>
      </w:r>
      <w:proofErr w:type="spellStart"/>
      <w:r w:rsidRPr="00195CBD">
        <w:rPr>
          <w:rFonts w:ascii="Times New Roman" w:hAnsi="Times New Roman" w:cs="Times New Roman"/>
          <w:i/>
          <w:sz w:val="18"/>
          <w:szCs w:val="18"/>
        </w:rPr>
        <w:t>paragraph</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for</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the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first</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three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weeks</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and</w:t>
      </w:r>
      <w:proofErr w:type="spellEnd"/>
      <w:r w:rsidRPr="00195CBD">
        <w:rPr>
          <w:rFonts w:ascii="Times New Roman" w:hAnsi="Times New Roman" w:cs="Times New Roman"/>
          <w:i/>
          <w:sz w:val="18"/>
          <w:szCs w:val="18"/>
        </w:rPr>
        <w:t xml:space="preserve"> an </w:t>
      </w:r>
      <w:proofErr w:type="spellStart"/>
      <w:r w:rsidRPr="00195CBD">
        <w:rPr>
          <w:rFonts w:ascii="Times New Roman" w:hAnsi="Times New Roman" w:cs="Times New Roman"/>
          <w:i/>
          <w:sz w:val="18"/>
          <w:szCs w:val="18"/>
        </w:rPr>
        <w:t>essay</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for</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the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remaining</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four</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weeks</w:t>
      </w:r>
      <w:proofErr w:type="spellEnd"/>
      <w:r w:rsidRPr="00195CBD">
        <w:rPr>
          <w:rFonts w:ascii="Times New Roman" w:hAnsi="Times New Roman" w:cs="Times New Roman"/>
          <w:i/>
          <w:sz w:val="18"/>
          <w:szCs w:val="18"/>
        </w:rPr>
        <w:t xml:space="preserve">, they </w:t>
      </w:r>
      <w:proofErr w:type="spellStart"/>
      <w:r w:rsidRPr="00195CBD">
        <w:rPr>
          <w:rFonts w:ascii="Times New Roman" w:hAnsi="Times New Roman" w:cs="Times New Roman"/>
          <w:i/>
          <w:sz w:val="18"/>
          <w:szCs w:val="18"/>
        </w:rPr>
        <w:t>were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asked</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to</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anonymously</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assess</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one</w:t>
      </w:r>
      <w:proofErr w:type="spellEnd"/>
      <w:r w:rsidRPr="00195CBD">
        <w:rPr>
          <w:rFonts w:ascii="Times New Roman" w:hAnsi="Times New Roman" w:cs="Times New Roman"/>
          <w:i/>
          <w:sz w:val="18"/>
          <w:szCs w:val="18"/>
        </w:rPr>
        <w:t xml:space="preserve"> of </w:t>
      </w:r>
      <w:proofErr w:type="spellStart"/>
      <w:r w:rsidRPr="00195CBD">
        <w:rPr>
          <w:rFonts w:ascii="Times New Roman" w:hAnsi="Times New Roman" w:cs="Times New Roman"/>
          <w:i/>
          <w:sz w:val="18"/>
          <w:szCs w:val="18"/>
        </w:rPr>
        <w:t>their</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friends</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writing</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by</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using</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the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relevant</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rubric</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and</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filling</w:t>
      </w:r>
      <w:proofErr w:type="spellEnd"/>
      <w:r w:rsidRPr="00195CBD">
        <w:rPr>
          <w:rFonts w:ascii="Times New Roman" w:hAnsi="Times New Roman" w:cs="Times New Roman"/>
          <w:i/>
          <w:sz w:val="18"/>
          <w:szCs w:val="18"/>
        </w:rPr>
        <w:t xml:space="preserve"> in </w:t>
      </w:r>
      <w:proofErr w:type="spellStart"/>
      <w:r w:rsidRPr="00195CBD">
        <w:rPr>
          <w:rFonts w:ascii="Times New Roman" w:hAnsi="Times New Roman" w:cs="Times New Roman"/>
          <w:i/>
          <w:sz w:val="18"/>
          <w:szCs w:val="18"/>
        </w:rPr>
        <w:t>the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peer</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assessment</w:t>
      </w:r>
      <w:proofErr w:type="spellEnd"/>
      <w:r w:rsidRPr="00195CBD">
        <w:rPr>
          <w:rFonts w:ascii="Times New Roman" w:hAnsi="Times New Roman" w:cs="Times New Roman"/>
          <w:i/>
          <w:sz w:val="18"/>
          <w:szCs w:val="18"/>
        </w:rPr>
        <w:t xml:space="preserve"> form. </w:t>
      </w:r>
      <w:proofErr w:type="spellStart"/>
      <w:r w:rsidRPr="00195CBD">
        <w:rPr>
          <w:rFonts w:ascii="Times New Roman" w:hAnsi="Times New Roman" w:cs="Times New Roman"/>
          <w:i/>
          <w:sz w:val="18"/>
          <w:szCs w:val="18"/>
        </w:rPr>
        <w:t>In</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addition</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the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students</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were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interviewed</w:t>
      </w:r>
      <w:proofErr w:type="spellEnd"/>
      <w:r w:rsidRPr="00195CBD">
        <w:rPr>
          <w:rFonts w:ascii="Times New Roman" w:hAnsi="Times New Roman" w:cs="Times New Roman"/>
          <w:i/>
          <w:sz w:val="18"/>
          <w:szCs w:val="18"/>
        </w:rPr>
        <w:t xml:space="preserve"> in </w:t>
      </w:r>
      <w:proofErr w:type="spellStart"/>
      <w:r w:rsidRPr="00195CBD">
        <w:rPr>
          <w:rFonts w:ascii="Times New Roman" w:hAnsi="Times New Roman" w:cs="Times New Roman"/>
          <w:i/>
          <w:sz w:val="18"/>
          <w:szCs w:val="18"/>
        </w:rPr>
        <w:t>the</w:t>
      </w:r>
      <w:proofErr w:type="spellEnd"/>
      <w:r w:rsidRPr="00195CBD">
        <w:rPr>
          <w:rFonts w:ascii="Times New Roman" w:hAnsi="Times New Roman" w:cs="Times New Roman"/>
          <w:i/>
          <w:sz w:val="18"/>
          <w:szCs w:val="18"/>
        </w:rPr>
        <w:t xml:space="preserve"> 3</w:t>
      </w:r>
      <w:r w:rsidRPr="00195CBD">
        <w:rPr>
          <w:rFonts w:ascii="Times New Roman" w:hAnsi="Times New Roman" w:cs="Times New Roman"/>
          <w:i/>
          <w:sz w:val="18"/>
          <w:szCs w:val="18"/>
          <w:vertAlign w:val="superscript"/>
        </w:rPr>
        <w:t>rd</w:t>
      </w:r>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week</w:t>
      </w:r>
      <w:proofErr w:type="spellEnd"/>
      <w:r w:rsidRPr="00195CBD">
        <w:rPr>
          <w:rFonts w:ascii="Times New Roman" w:hAnsi="Times New Roman" w:cs="Times New Roman"/>
          <w:i/>
          <w:sz w:val="18"/>
          <w:szCs w:val="18"/>
        </w:rPr>
        <w:t xml:space="preserve"> of </w:t>
      </w:r>
      <w:proofErr w:type="spellStart"/>
      <w:r w:rsidRPr="00195CBD">
        <w:rPr>
          <w:rFonts w:ascii="Times New Roman" w:hAnsi="Times New Roman" w:cs="Times New Roman"/>
          <w:i/>
          <w:sz w:val="18"/>
          <w:szCs w:val="18"/>
        </w:rPr>
        <w:t>the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study</w:t>
      </w:r>
      <w:proofErr w:type="spellEnd"/>
      <w:r w:rsidRPr="00195CBD">
        <w:rPr>
          <w:rFonts w:ascii="Times New Roman" w:hAnsi="Times New Roman" w:cs="Times New Roman"/>
          <w:i/>
          <w:sz w:val="18"/>
          <w:szCs w:val="18"/>
        </w:rPr>
        <w:t xml:space="preserve"> in </w:t>
      </w:r>
      <w:proofErr w:type="spellStart"/>
      <w:r w:rsidRPr="00195CBD">
        <w:rPr>
          <w:rFonts w:ascii="Times New Roman" w:hAnsi="Times New Roman" w:cs="Times New Roman"/>
          <w:i/>
          <w:sz w:val="18"/>
          <w:szCs w:val="18"/>
        </w:rPr>
        <w:t>order</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to</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capture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their</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early</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impressions</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regarding</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what</w:t>
      </w:r>
      <w:proofErr w:type="spellEnd"/>
      <w:r w:rsidRPr="00195CBD">
        <w:rPr>
          <w:rFonts w:ascii="Times New Roman" w:hAnsi="Times New Roman" w:cs="Times New Roman"/>
          <w:i/>
          <w:sz w:val="18"/>
          <w:szCs w:val="18"/>
        </w:rPr>
        <w:t xml:space="preserve"> they </w:t>
      </w:r>
      <w:proofErr w:type="spellStart"/>
      <w:r w:rsidRPr="00195CBD">
        <w:rPr>
          <w:rFonts w:ascii="Times New Roman" w:hAnsi="Times New Roman" w:cs="Times New Roman"/>
          <w:i/>
          <w:sz w:val="18"/>
          <w:szCs w:val="18"/>
        </w:rPr>
        <w:t>liked</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most</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and</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least</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about</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peer</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assessment</w:t>
      </w:r>
      <w:proofErr w:type="spellEnd"/>
      <w:r w:rsidRPr="00195CBD">
        <w:rPr>
          <w:rFonts w:ascii="Times New Roman" w:hAnsi="Times New Roman" w:cs="Times New Roman"/>
          <w:i/>
          <w:sz w:val="18"/>
          <w:szCs w:val="18"/>
        </w:rPr>
        <w:t xml:space="preserve"> as </w:t>
      </w:r>
      <w:proofErr w:type="spellStart"/>
      <w:r w:rsidRPr="00195CBD">
        <w:rPr>
          <w:rFonts w:ascii="Times New Roman" w:hAnsi="Times New Roman" w:cs="Times New Roman"/>
          <w:i/>
          <w:sz w:val="18"/>
          <w:szCs w:val="18"/>
        </w:rPr>
        <w:t>well</w:t>
      </w:r>
      <w:proofErr w:type="spellEnd"/>
      <w:r w:rsidRPr="00195CBD">
        <w:rPr>
          <w:rFonts w:ascii="Times New Roman" w:hAnsi="Times New Roman" w:cs="Times New Roman"/>
          <w:i/>
          <w:sz w:val="18"/>
          <w:szCs w:val="18"/>
        </w:rPr>
        <w:t xml:space="preserve"> as </w:t>
      </w:r>
      <w:proofErr w:type="spellStart"/>
      <w:r w:rsidRPr="00195CBD">
        <w:rPr>
          <w:rFonts w:ascii="Times New Roman" w:hAnsi="Times New Roman" w:cs="Times New Roman"/>
          <w:i/>
          <w:sz w:val="18"/>
          <w:szCs w:val="18"/>
        </w:rPr>
        <w:t>what</w:t>
      </w:r>
      <w:proofErr w:type="spellEnd"/>
      <w:r w:rsidRPr="00195CBD">
        <w:rPr>
          <w:rFonts w:ascii="Times New Roman" w:hAnsi="Times New Roman" w:cs="Times New Roman"/>
          <w:i/>
          <w:sz w:val="18"/>
          <w:szCs w:val="18"/>
        </w:rPr>
        <w:t xml:space="preserve"> they </w:t>
      </w:r>
      <w:proofErr w:type="spellStart"/>
      <w:r w:rsidRPr="00195CBD">
        <w:rPr>
          <w:rFonts w:ascii="Times New Roman" w:hAnsi="Times New Roman" w:cs="Times New Roman"/>
          <w:i/>
          <w:sz w:val="18"/>
          <w:szCs w:val="18"/>
        </w:rPr>
        <w:t>learnt</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from</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being</w:t>
      </w:r>
      <w:proofErr w:type="spellEnd"/>
      <w:r w:rsidRPr="00195CBD">
        <w:rPr>
          <w:rFonts w:ascii="Times New Roman" w:hAnsi="Times New Roman" w:cs="Times New Roman"/>
          <w:i/>
          <w:sz w:val="18"/>
          <w:szCs w:val="18"/>
        </w:rPr>
        <w:t xml:space="preserve"> an </w:t>
      </w:r>
      <w:proofErr w:type="spellStart"/>
      <w:r w:rsidRPr="00195CBD">
        <w:rPr>
          <w:rFonts w:ascii="Times New Roman" w:hAnsi="Times New Roman" w:cs="Times New Roman"/>
          <w:i/>
          <w:sz w:val="18"/>
          <w:szCs w:val="18"/>
        </w:rPr>
        <w:t>assessor</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and</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being</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assessed</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The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same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interview</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was</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conducted</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again</w:t>
      </w:r>
      <w:proofErr w:type="spellEnd"/>
      <w:r w:rsidRPr="00195CBD">
        <w:rPr>
          <w:rFonts w:ascii="Times New Roman" w:hAnsi="Times New Roman" w:cs="Times New Roman"/>
          <w:i/>
          <w:sz w:val="18"/>
          <w:szCs w:val="18"/>
        </w:rPr>
        <w:t xml:space="preserve"> on </w:t>
      </w:r>
      <w:proofErr w:type="spellStart"/>
      <w:r w:rsidRPr="00195CBD">
        <w:rPr>
          <w:rFonts w:ascii="Times New Roman" w:hAnsi="Times New Roman" w:cs="Times New Roman"/>
          <w:i/>
          <w:sz w:val="18"/>
          <w:szCs w:val="18"/>
        </w:rPr>
        <w:t>the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last</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day</w:t>
      </w:r>
      <w:proofErr w:type="spellEnd"/>
      <w:r w:rsidRPr="00195CBD">
        <w:rPr>
          <w:rFonts w:ascii="Times New Roman" w:hAnsi="Times New Roman" w:cs="Times New Roman"/>
          <w:i/>
          <w:sz w:val="18"/>
          <w:szCs w:val="18"/>
        </w:rPr>
        <w:t xml:space="preserve"> of </w:t>
      </w:r>
      <w:proofErr w:type="spellStart"/>
      <w:r w:rsidRPr="00195CBD">
        <w:rPr>
          <w:rFonts w:ascii="Times New Roman" w:hAnsi="Times New Roman" w:cs="Times New Roman"/>
          <w:i/>
          <w:sz w:val="18"/>
          <w:szCs w:val="18"/>
        </w:rPr>
        <w:t>the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study</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to</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find</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out</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whether</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the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participants</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changed</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their</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opinions</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The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results</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revealed</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that</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students</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benefited</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from</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peer</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assessment</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activities</w:t>
      </w:r>
      <w:proofErr w:type="spellEnd"/>
      <w:r w:rsidRPr="00195CBD">
        <w:rPr>
          <w:rFonts w:ascii="Times New Roman" w:hAnsi="Times New Roman" w:cs="Times New Roman"/>
          <w:i/>
          <w:sz w:val="18"/>
          <w:szCs w:val="18"/>
        </w:rPr>
        <w:t xml:space="preserve"> as they </w:t>
      </w:r>
      <w:proofErr w:type="spellStart"/>
      <w:r w:rsidRPr="00195CBD">
        <w:rPr>
          <w:rFonts w:ascii="Times New Roman" w:hAnsi="Times New Roman" w:cs="Times New Roman"/>
          <w:i/>
          <w:sz w:val="18"/>
          <w:szCs w:val="18"/>
        </w:rPr>
        <w:t>improved</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their</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understanding</w:t>
      </w:r>
      <w:proofErr w:type="spellEnd"/>
      <w:r w:rsidRPr="00195CBD">
        <w:rPr>
          <w:rFonts w:ascii="Times New Roman" w:hAnsi="Times New Roman" w:cs="Times New Roman"/>
          <w:i/>
          <w:sz w:val="18"/>
          <w:szCs w:val="18"/>
        </w:rPr>
        <w:t xml:space="preserve"> of </w:t>
      </w:r>
      <w:proofErr w:type="spellStart"/>
      <w:r w:rsidRPr="00195CBD">
        <w:rPr>
          <w:rFonts w:ascii="Times New Roman" w:hAnsi="Times New Roman" w:cs="Times New Roman"/>
          <w:i/>
          <w:sz w:val="18"/>
          <w:szCs w:val="18"/>
        </w:rPr>
        <w:t>the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rubrics</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over</w:t>
      </w:r>
      <w:proofErr w:type="spellEnd"/>
      <w:r w:rsidRPr="00195CBD">
        <w:rPr>
          <w:rFonts w:ascii="Times New Roman" w:hAnsi="Times New Roman" w:cs="Times New Roman"/>
          <w:i/>
          <w:sz w:val="18"/>
          <w:szCs w:val="18"/>
        </w:rPr>
        <w:t xml:space="preserve"> time, </w:t>
      </w:r>
      <w:proofErr w:type="spellStart"/>
      <w:r w:rsidRPr="00195CBD">
        <w:rPr>
          <w:rFonts w:ascii="Times New Roman" w:hAnsi="Times New Roman" w:cs="Times New Roman"/>
          <w:i/>
          <w:sz w:val="18"/>
          <w:szCs w:val="18"/>
        </w:rPr>
        <w:t>which</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lead</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to</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more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quality</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writings</w:t>
      </w:r>
      <w:proofErr w:type="spellEnd"/>
      <w:r w:rsidRPr="00195CBD">
        <w:rPr>
          <w:rFonts w:ascii="Times New Roman" w:hAnsi="Times New Roman" w:cs="Times New Roman"/>
          <w:i/>
          <w:sz w:val="18"/>
          <w:szCs w:val="18"/>
        </w:rPr>
        <w:t xml:space="preserve">; they </w:t>
      </w:r>
      <w:proofErr w:type="spellStart"/>
      <w:r w:rsidRPr="00195CBD">
        <w:rPr>
          <w:rFonts w:ascii="Times New Roman" w:hAnsi="Times New Roman" w:cs="Times New Roman"/>
          <w:i/>
          <w:sz w:val="18"/>
          <w:szCs w:val="18"/>
        </w:rPr>
        <w:t>felt</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more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accountable</w:t>
      </w:r>
      <w:proofErr w:type="spellEnd"/>
      <w:r w:rsidRPr="00195CBD">
        <w:rPr>
          <w:rFonts w:ascii="Times New Roman" w:hAnsi="Times New Roman" w:cs="Times New Roman"/>
          <w:i/>
          <w:sz w:val="18"/>
          <w:szCs w:val="18"/>
        </w:rPr>
        <w:t xml:space="preserve"> not </w:t>
      </w:r>
      <w:proofErr w:type="spellStart"/>
      <w:r w:rsidRPr="00195CBD">
        <w:rPr>
          <w:rFonts w:ascii="Times New Roman" w:hAnsi="Times New Roman" w:cs="Times New Roman"/>
          <w:i/>
          <w:sz w:val="18"/>
          <w:szCs w:val="18"/>
        </w:rPr>
        <w:t>only</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for</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their</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own</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learning</w:t>
      </w:r>
      <w:proofErr w:type="spellEnd"/>
      <w:r w:rsidRPr="00195CBD">
        <w:rPr>
          <w:rFonts w:ascii="Times New Roman" w:hAnsi="Times New Roman" w:cs="Times New Roman"/>
          <w:i/>
          <w:sz w:val="18"/>
          <w:szCs w:val="18"/>
        </w:rPr>
        <w:t xml:space="preserve"> but </w:t>
      </w:r>
      <w:proofErr w:type="spellStart"/>
      <w:r w:rsidRPr="00195CBD">
        <w:rPr>
          <w:rFonts w:ascii="Times New Roman" w:hAnsi="Times New Roman" w:cs="Times New Roman"/>
          <w:i/>
          <w:sz w:val="18"/>
          <w:szCs w:val="18"/>
        </w:rPr>
        <w:t>also</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that</w:t>
      </w:r>
      <w:proofErr w:type="spellEnd"/>
      <w:r w:rsidRPr="00195CBD">
        <w:rPr>
          <w:rFonts w:ascii="Times New Roman" w:hAnsi="Times New Roman" w:cs="Times New Roman"/>
          <w:i/>
          <w:sz w:val="18"/>
          <w:szCs w:val="18"/>
        </w:rPr>
        <w:t xml:space="preserve"> of </w:t>
      </w:r>
      <w:proofErr w:type="spellStart"/>
      <w:r w:rsidRPr="00195CBD">
        <w:rPr>
          <w:rFonts w:ascii="Times New Roman" w:hAnsi="Times New Roman" w:cs="Times New Roman"/>
          <w:i/>
          <w:sz w:val="18"/>
          <w:szCs w:val="18"/>
        </w:rPr>
        <w:t>their</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friends</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which</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promoted</w:t>
      </w:r>
      <w:proofErr w:type="spellEnd"/>
      <w:r w:rsidRPr="00195CBD">
        <w:rPr>
          <w:rFonts w:ascii="Times New Roman" w:hAnsi="Times New Roman" w:cs="Times New Roman"/>
          <w:i/>
          <w:sz w:val="18"/>
          <w:szCs w:val="18"/>
        </w:rPr>
        <w:t xml:space="preserve"> a </w:t>
      </w:r>
      <w:proofErr w:type="spellStart"/>
      <w:r w:rsidRPr="00195CBD">
        <w:rPr>
          <w:rFonts w:ascii="Times New Roman" w:hAnsi="Times New Roman" w:cs="Times New Roman"/>
          <w:i/>
          <w:sz w:val="18"/>
          <w:szCs w:val="18"/>
        </w:rPr>
        <w:t>cooperative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learning</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environment</w:t>
      </w:r>
      <w:proofErr w:type="spellEnd"/>
      <w:r w:rsidRPr="00195CBD">
        <w:rPr>
          <w:rFonts w:ascii="Times New Roman" w:hAnsi="Times New Roman" w:cs="Times New Roman"/>
          <w:i/>
          <w:sz w:val="18"/>
          <w:szCs w:val="18"/>
        </w:rPr>
        <w:t xml:space="preserve"> in </w:t>
      </w:r>
      <w:proofErr w:type="spellStart"/>
      <w:r w:rsidRPr="00195CBD">
        <w:rPr>
          <w:rFonts w:ascii="Times New Roman" w:hAnsi="Times New Roman" w:cs="Times New Roman"/>
          <w:i/>
          <w:sz w:val="18"/>
          <w:szCs w:val="18"/>
        </w:rPr>
        <w:t>which</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students</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offered</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quality</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feedback</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to</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each</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other</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and</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finally</w:t>
      </w:r>
      <w:proofErr w:type="spellEnd"/>
      <w:r w:rsidRPr="00195CBD">
        <w:rPr>
          <w:rFonts w:ascii="Times New Roman" w:hAnsi="Times New Roman" w:cs="Times New Roman"/>
          <w:i/>
          <w:sz w:val="18"/>
          <w:szCs w:val="18"/>
        </w:rPr>
        <w:t xml:space="preserve"> they </w:t>
      </w:r>
      <w:proofErr w:type="spellStart"/>
      <w:r w:rsidRPr="00195CBD">
        <w:rPr>
          <w:rFonts w:ascii="Times New Roman" w:hAnsi="Times New Roman" w:cs="Times New Roman"/>
          <w:i/>
          <w:sz w:val="18"/>
          <w:szCs w:val="18"/>
        </w:rPr>
        <w:t>improved</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their</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collaboration</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and</w:t>
      </w:r>
      <w:proofErr w:type="spellEnd"/>
      <w:r w:rsidRPr="00195CBD">
        <w:rPr>
          <w:rFonts w:ascii="Times New Roman" w:hAnsi="Times New Roman" w:cs="Times New Roman"/>
          <w:i/>
          <w:sz w:val="18"/>
          <w:szCs w:val="18"/>
        </w:rPr>
        <w:t xml:space="preserve"> problem-</w:t>
      </w:r>
      <w:proofErr w:type="spellStart"/>
      <w:r w:rsidRPr="00195CBD">
        <w:rPr>
          <w:rFonts w:ascii="Times New Roman" w:hAnsi="Times New Roman" w:cs="Times New Roman"/>
          <w:i/>
          <w:sz w:val="18"/>
          <w:szCs w:val="18"/>
        </w:rPr>
        <w:t>solving</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skills</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which</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contributed</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to</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their</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social</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skills</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which</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are</w:t>
      </w:r>
      <w:proofErr w:type="spellEnd"/>
      <w:r w:rsidRPr="00195CBD">
        <w:rPr>
          <w:rFonts w:ascii="Times New Roman" w:hAnsi="Times New Roman" w:cs="Times New Roman"/>
          <w:i/>
          <w:sz w:val="18"/>
          <w:szCs w:val="18"/>
        </w:rPr>
        <w:t xml:space="preserve"> in </w:t>
      </w:r>
      <w:proofErr w:type="spellStart"/>
      <w:r w:rsidRPr="00195CBD">
        <w:rPr>
          <w:rFonts w:ascii="Times New Roman" w:hAnsi="Times New Roman" w:cs="Times New Roman"/>
          <w:i/>
          <w:sz w:val="18"/>
          <w:szCs w:val="18"/>
        </w:rPr>
        <w:t>parallel</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with</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the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needs</w:t>
      </w:r>
      <w:proofErr w:type="spellEnd"/>
      <w:r w:rsidRPr="00195CBD">
        <w:rPr>
          <w:rFonts w:ascii="Times New Roman" w:hAnsi="Times New Roman" w:cs="Times New Roman"/>
          <w:i/>
          <w:sz w:val="18"/>
          <w:szCs w:val="18"/>
        </w:rPr>
        <w:t xml:space="preserve"> of modern </w:t>
      </w:r>
      <w:proofErr w:type="spellStart"/>
      <w:r w:rsidRPr="00195CBD">
        <w:rPr>
          <w:rFonts w:ascii="Times New Roman" w:hAnsi="Times New Roman" w:cs="Times New Roman"/>
          <w:i/>
          <w:sz w:val="18"/>
          <w:szCs w:val="18"/>
        </w:rPr>
        <w:t>society</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and</w:t>
      </w:r>
      <w:proofErr w:type="spellEnd"/>
      <w:r w:rsidRPr="00195CBD">
        <w:rPr>
          <w:rFonts w:ascii="Times New Roman" w:hAnsi="Times New Roman" w:cs="Times New Roman"/>
          <w:i/>
          <w:sz w:val="18"/>
          <w:szCs w:val="18"/>
        </w:rPr>
        <w:t xml:space="preserve"> can be </w:t>
      </w:r>
      <w:proofErr w:type="spellStart"/>
      <w:r w:rsidRPr="00195CBD">
        <w:rPr>
          <w:rFonts w:ascii="Times New Roman" w:hAnsi="Times New Roman" w:cs="Times New Roman"/>
          <w:i/>
          <w:sz w:val="18"/>
          <w:szCs w:val="18"/>
        </w:rPr>
        <w:t>utilised</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outside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the</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school</w:t>
      </w:r>
      <w:proofErr w:type="spellEnd"/>
      <w:r w:rsidRPr="00195CBD">
        <w:rPr>
          <w:rFonts w:ascii="Times New Roman" w:hAnsi="Times New Roman" w:cs="Times New Roman"/>
          <w:i/>
          <w:sz w:val="18"/>
          <w:szCs w:val="18"/>
        </w:rPr>
        <w:t xml:space="preserve"> </w:t>
      </w:r>
      <w:proofErr w:type="spellStart"/>
      <w:r w:rsidRPr="00195CBD">
        <w:rPr>
          <w:rFonts w:ascii="Times New Roman" w:hAnsi="Times New Roman" w:cs="Times New Roman"/>
          <w:i/>
          <w:sz w:val="18"/>
          <w:szCs w:val="18"/>
        </w:rPr>
        <w:t>environment</w:t>
      </w:r>
      <w:proofErr w:type="spellEnd"/>
      <w:r w:rsidRPr="00195CBD">
        <w:rPr>
          <w:rFonts w:ascii="Times New Roman" w:hAnsi="Times New Roman" w:cs="Times New Roman"/>
          <w:i/>
          <w:sz w:val="18"/>
          <w:szCs w:val="18"/>
        </w:rPr>
        <w:t>.</w:t>
      </w:r>
    </w:p>
    <w:p w14:paraId="081309DB" w14:textId="77777777" w:rsidR="000F41B3" w:rsidRPr="006D690C" w:rsidRDefault="000F41B3" w:rsidP="000F41B3">
      <w:pPr>
        <w:spacing w:after="240" w:line="240" w:lineRule="auto"/>
        <w:ind w:left="567"/>
        <w:rPr>
          <w:rFonts w:ascii="Times New Roman" w:hAnsi="Times New Roman" w:cs="Times New Roman"/>
          <w:sz w:val="20"/>
          <w:szCs w:val="20"/>
        </w:rPr>
      </w:pPr>
      <w:proofErr w:type="spellStart"/>
      <w:r w:rsidRPr="006D690C">
        <w:rPr>
          <w:rFonts w:ascii="Times New Roman" w:hAnsi="Times New Roman" w:cs="Times New Roman"/>
          <w:b/>
          <w:sz w:val="20"/>
          <w:szCs w:val="20"/>
        </w:rPr>
        <w:t>Keywords</w:t>
      </w:r>
      <w:proofErr w:type="spellEnd"/>
      <w:r w:rsidRPr="006D690C">
        <w:rPr>
          <w:rFonts w:ascii="Times New Roman" w:hAnsi="Times New Roman" w:cs="Times New Roman"/>
          <w:b/>
          <w:sz w:val="20"/>
          <w:szCs w:val="20"/>
        </w:rPr>
        <w:t>:</w:t>
      </w:r>
      <w:r w:rsidRPr="006D690C">
        <w:rPr>
          <w:rFonts w:ascii="Times New Roman" w:hAnsi="Times New Roman" w:cs="Times New Roman"/>
          <w:sz w:val="20"/>
          <w:szCs w:val="20"/>
        </w:rPr>
        <w:t xml:space="preserve"> Peer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EFL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cooperation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peers</w:t>
      </w:r>
      <w:proofErr w:type="spellEnd"/>
      <w:r w:rsidRPr="006D690C">
        <w:rPr>
          <w:rFonts w:ascii="Times New Roman" w:hAnsi="Times New Roman" w:cs="Times New Roman"/>
          <w:sz w:val="20"/>
          <w:szCs w:val="20"/>
        </w:rPr>
        <w:t>.</w:t>
      </w:r>
    </w:p>
    <w:p w14:paraId="5D6DC28A" w14:textId="77777777" w:rsidR="000F41B3" w:rsidRPr="00EA504A" w:rsidRDefault="000F41B3" w:rsidP="000F41B3">
      <w:pPr>
        <w:spacing w:before="240" w:after="120" w:line="240" w:lineRule="auto"/>
        <w:jc w:val="center"/>
        <w:rPr>
          <w:rFonts w:ascii="Times New Roman" w:hAnsi="Times New Roman" w:cs="Times New Roman"/>
          <w:b/>
          <w:sz w:val="24"/>
          <w:szCs w:val="20"/>
        </w:rPr>
      </w:pPr>
      <w:r w:rsidRPr="00EA504A">
        <w:rPr>
          <w:rFonts w:ascii="Times New Roman" w:hAnsi="Times New Roman" w:cs="Times New Roman"/>
          <w:b/>
          <w:sz w:val="24"/>
          <w:szCs w:val="20"/>
        </w:rPr>
        <w:t>İngilizce Yaz</w:t>
      </w:r>
      <w:r>
        <w:rPr>
          <w:rFonts w:ascii="Times New Roman" w:hAnsi="Times New Roman" w:cs="Times New Roman"/>
          <w:b/>
          <w:sz w:val="24"/>
          <w:szCs w:val="20"/>
        </w:rPr>
        <w:t>ı</w:t>
      </w:r>
      <w:r w:rsidRPr="00EA504A">
        <w:rPr>
          <w:rFonts w:ascii="Times New Roman" w:hAnsi="Times New Roman" w:cs="Times New Roman"/>
          <w:b/>
          <w:sz w:val="24"/>
          <w:szCs w:val="20"/>
        </w:rPr>
        <w:t xml:space="preserve"> Yazma Derslerinde Akran Değerlendirmesi</w:t>
      </w:r>
    </w:p>
    <w:p w14:paraId="56CD19DF" w14:textId="77777777" w:rsidR="000F41B3" w:rsidRPr="00CD62BF" w:rsidRDefault="000F41B3" w:rsidP="000F41B3">
      <w:pPr>
        <w:spacing w:line="240" w:lineRule="auto"/>
        <w:jc w:val="center"/>
        <w:rPr>
          <w:rFonts w:ascii="Times New Roman" w:hAnsi="Times New Roman" w:cs="Times New Roman"/>
          <w:b/>
          <w:i/>
          <w:sz w:val="24"/>
          <w:szCs w:val="24"/>
        </w:rPr>
      </w:pPr>
      <w:r w:rsidRPr="00CD62BF">
        <w:rPr>
          <w:rFonts w:ascii="Times New Roman" w:hAnsi="Times New Roman" w:cs="Times New Roman"/>
          <w:b/>
          <w:i/>
          <w:sz w:val="24"/>
          <w:szCs w:val="24"/>
        </w:rPr>
        <w:t>Öz</w:t>
      </w:r>
    </w:p>
    <w:p w14:paraId="156675E0" w14:textId="77777777" w:rsidR="000F41B3" w:rsidRPr="00195CBD" w:rsidRDefault="000F41B3" w:rsidP="000F41B3">
      <w:pPr>
        <w:spacing w:after="120" w:line="240" w:lineRule="auto"/>
        <w:ind w:left="567" w:right="565"/>
        <w:jc w:val="both"/>
        <w:rPr>
          <w:rFonts w:ascii="Times New Roman" w:hAnsi="Times New Roman" w:cs="Times New Roman"/>
          <w:i/>
          <w:sz w:val="18"/>
          <w:szCs w:val="18"/>
        </w:rPr>
      </w:pPr>
      <w:r w:rsidRPr="00195CBD">
        <w:rPr>
          <w:rFonts w:ascii="Times New Roman" w:hAnsi="Times New Roman" w:cs="Times New Roman"/>
          <w:i/>
          <w:sz w:val="18"/>
          <w:szCs w:val="18"/>
        </w:rPr>
        <w:t>Bu makale üniversite İngilizce hazırlık seviyesinde yabancı dil olarak İngilizce yazı yazma derslerinde akran değerlendirmesinin faydalarını bulmayı hedefleyen ve akran değerlendirmesinin öğrencilerinin sosyal becerilerine olan etkisini inceleyen 7 haftalık bir durum çalışmasının bulgularını sunmaktadır. Çalışma, bir vakıf üniversitesinin İngilizce hazırlık bölümünde okuyan ve B1 seviyesinde olan 5’i kız 12’si erkek olmak üzere toplam 17 öğrenci ile yapıldı. İlk olarak öğrencilere yazılı bir metnin değerlendirilmesinde kullanılan puanlama rubrikleri tanıtıldı. Sonra öğrenciler her hafta yazı yazdıkça, ilk üç hafta haftalık bir paragraf ve sonraki dört hafta haftalık bir deneme, öğrencilerden bir anonim olarak herhangi bir arkadaşının yazısını uygun puanlama rubriklerini kullanarak değerlendirmeleri ve sonra akran değerlendirme formunu doldurmaları istendi. Buna ek olarak, çalışmanın üçüncü haftasında öğrencilerin akran değerlendirmesinin en çok ve en az sevdikleri yanlarını ve bu çalışma boyunca akranlarını değerlendirmekten ve onlar tarafından değerlendirilmekten ne öğrencilerini saptamak amacıyla öğrencilerle yüz yüze görüşme yapıldı. Öğrencilerin fikirlerini değiştirip değiştirmediğini anlamak adına aynı görüşme çalışmanın son günü yine yapıldı. Çalışmanın sonuçlarına göre akran değerlendirme öğrencilere çeşitli faydalar sağladı. Öğrenciler zamanla puanlama rubriklerini daha iyi anladığı için daha kaliteli yazılar yazdılar, sadece kendi eğitimlerinden değil aynı zamanda arkadaşlarının da eğitiminden kendilerini sorumlu hissettikleri için işbirlikçi bir ortamda birbirlerine kaliteli geri bildirimler sağladılar ve en nihayetinde birlikte çalışma ve sorun çözme becerilerini geliştirerek okul dışında da kullanabilecekleri sosyal beceriler edindiler.</w:t>
      </w:r>
    </w:p>
    <w:p w14:paraId="16C4E181" w14:textId="77777777" w:rsidR="000F41B3" w:rsidRDefault="000F41B3" w:rsidP="000F41B3">
      <w:pPr>
        <w:spacing w:line="240" w:lineRule="auto"/>
        <w:ind w:left="567" w:right="423"/>
        <w:rPr>
          <w:rFonts w:ascii="Times New Roman" w:hAnsi="Times New Roman" w:cs="Times New Roman"/>
          <w:sz w:val="20"/>
          <w:szCs w:val="20"/>
        </w:rPr>
      </w:pPr>
      <w:r w:rsidRPr="006D690C">
        <w:rPr>
          <w:rFonts w:ascii="Times New Roman" w:hAnsi="Times New Roman" w:cs="Times New Roman"/>
          <w:b/>
          <w:sz w:val="20"/>
          <w:szCs w:val="20"/>
        </w:rPr>
        <w:t>Anahtar Kelimeler:</w:t>
      </w:r>
      <w:r w:rsidRPr="006D690C">
        <w:rPr>
          <w:rFonts w:ascii="Times New Roman" w:hAnsi="Times New Roman" w:cs="Times New Roman"/>
          <w:sz w:val="20"/>
          <w:szCs w:val="20"/>
        </w:rPr>
        <w:t xml:space="preserve"> Akran değerlendirmesi, yazı yazma değerlendirmesi, yabancı dil olarak İngilizce yazı yazma, akranlarla iş birliği.</w:t>
      </w:r>
      <w:r>
        <w:rPr>
          <w:rFonts w:ascii="Times New Roman" w:hAnsi="Times New Roman" w:cs="Times New Roman"/>
          <w:sz w:val="20"/>
          <w:szCs w:val="20"/>
        </w:rPr>
        <w:br w:type="page"/>
      </w:r>
    </w:p>
    <w:p w14:paraId="1A0BBE26" w14:textId="77777777" w:rsidR="000F41B3" w:rsidRPr="005647C1" w:rsidRDefault="000F41B3" w:rsidP="000F41B3">
      <w:pPr>
        <w:spacing w:after="120" w:line="240" w:lineRule="auto"/>
        <w:jc w:val="both"/>
        <w:rPr>
          <w:rFonts w:ascii="Times New Roman" w:hAnsi="Times New Roman" w:cs="Times New Roman"/>
          <w:b/>
          <w:sz w:val="24"/>
          <w:szCs w:val="20"/>
        </w:rPr>
      </w:pPr>
      <w:proofErr w:type="spellStart"/>
      <w:r w:rsidRPr="005647C1">
        <w:rPr>
          <w:rFonts w:ascii="Times New Roman" w:hAnsi="Times New Roman" w:cs="Times New Roman"/>
          <w:b/>
          <w:sz w:val="24"/>
          <w:szCs w:val="20"/>
        </w:rPr>
        <w:lastRenderedPageBreak/>
        <w:t>Introduction</w:t>
      </w:r>
      <w:proofErr w:type="spellEnd"/>
    </w:p>
    <w:p w14:paraId="4F8A78B1" w14:textId="77777777" w:rsidR="000F41B3" w:rsidRPr="006D690C" w:rsidRDefault="000F41B3" w:rsidP="000F41B3">
      <w:pPr>
        <w:spacing w:after="120" w:line="240" w:lineRule="auto"/>
        <w:ind w:firstLine="720"/>
        <w:jc w:val="both"/>
        <w:rPr>
          <w:rFonts w:ascii="Times New Roman" w:hAnsi="Times New Roman" w:cs="Times New Roman"/>
          <w:sz w:val="20"/>
          <w:szCs w:val="20"/>
        </w:rPr>
      </w:pPr>
      <w:proofErr w:type="spellStart"/>
      <w:r w:rsidRPr="006D690C">
        <w:rPr>
          <w:rFonts w:ascii="Times New Roman" w:hAnsi="Times New Roman" w:cs="Times New Roman"/>
          <w:sz w:val="20"/>
          <w:szCs w:val="20"/>
        </w:rPr>
        <w:t>Most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of EFL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rather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challenging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which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several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reasons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could</w:t>
      </w:r>
      <w:proofErr w:type="spellEnd"/>
      <w:r w:rsidRPr="006D690C">
        <w:rPr>
          <w:rFonts w:ascii="Times New Roman" w:hAnsi="Times New Roman" w:cs="Times New Roman"/>
          <w:sz w:val="20"/>
          <w:szCs w:val="20"/>
        </w:rPr>
        <w:t xml:space="preserve"> be </w:t>
      </w:r>
      <w:proofErr w:type="spellStart"/>
      <w:r w:rsidRPr="006D690C">
        <w:rPr>
          <w:rFonts w:ascii="Times New Roman" w:hAnsi="Times New Roman" w:cs="Times New Roman"/>
          <w:sz w:val="20"/>
          <w:szCs w:val="20"/>
        </w:rPr>
        <w:t>listed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such</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background </w:t>
      </w:r>
      <w:proofErr w:type="spellStart"/>
      <w:r w:rsidRPr="006D690C">
        <w:rPr>
          <w:rFonts w:ascii="Times New Roman" w:hAnsi="Times New Roman" w:cs="Times New Roman"/>
          <w:sz w:val="20"/>
          <w:szCs w:val="20"/>
        </w:rPr>
        <w:t>information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first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language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However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there</w:t>
      </w:r>
      <w:proofErr w:type="spellEnd"/>
      <w:r w:rsidRPr="006D690C">
        <w:rPr>
          <w:rFonts w:ascii="Times New Roman" w:hAnsi="Times New Roman" w:cs="Times New Roman"/>
          <w:sz w:val="20"/>
          <w:szCs w:val="20"/>
        </w:rPr>
        <w:t xml:space="preserve"> is </w:t>
      </w:r>
      <w:proofErr w:type="spellStart"/>
      <w:r w:rsidRPr="006D690C">
        <w:rPr>
          <w:rFonts w:ascii="Times New Roman" w:hAnsi="Times New Roman" w:cs="Times New Roman"/>
          <w:sz w:val="20"/>
          <w:szCs w:val="20"/>
        </w:rPr>
        <w:t>no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doubt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teaching</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foreign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language</w:t>
      </w:r>
      <w:proofErr w:type="spellEnd"/>
      <w:r w:rsidRPr="006D690C">
        <w:rPr>
          <w:rFonts w:ascii="Times New Roman" w:hAnsi="Times New Roman" w:cs="Times New Roman"/>
          <w:sz w:val="20"/>
          <w:szCs w:val="20"/>
        </w:rPr>
        <w:t xml:space="preserve"> in an </w:t>
      </w:r>
      <w:proofErr w:type="spellStart"/>
      <w:r w:rsidRPr="006D690C">
        <w:rPr>
          <w:rFonts w:ascii="Times New Roman" w:hAnsi="Times New Roman" w:cs="Times New Roman"/>
          <w:sz w:val="20"/>
          <w:szCs w:val="20"/>
        </w:rPr>
        <w:t>academic</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setting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requires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well</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skills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thus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need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be </w:t>
      </w:r>
      <w:proofErr w:type="spellStart"/>
      <w:r w:rsidRPr="006D690C">
        <w:rPr>
          <w:rFonts w:ascii="Times New Roman" w:hAnsi="Times New Roman" w:cs="Times New Roman"/>
          <w:sz w:val="20"/>
          <w:szCs w:val="20"/>
        </w:rPr>
        <w:t>cognisant</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importance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matter</w:t>
      </w:r>
      <w:proofErr w:type="spellEnd"/>
      <w:r w:rsidRPr="006D690C">
        <w:rPr>
          <w:rFonts w:ascii="Times New Roman" w:hAnsi="Times New Roman" w:cs="Times New Roman"/>
          <w:sz w:val="20"/>
          <w:szCs w:val="20"/>
        </w:rPr>
        <w:t>.</w:t>
      </w:r>
    </w:p>
    <w:p w14:paraId="0E4503AF" w14:textId="77777777" w:rsidR="000F41B3" w:rsidRPr="006D690C" w:rsidRDefault="000F41B3" w:rsidP="000F41B3">
      <w:pPr>
        <w:spacing w:after="120" w:line="240" w:lineRule="auto"/>
        <w:jc w:val="both"/>
        <w:rPr>
          <w:rFonts w:ascii="Times New Roman" w:hAnsi="Times New Roman" w:cs="Times New Roman"/>
          <w:sz w:val="20"/>
          <w:szCs w:val="20"/>
        </w:rPr>
      </w:pPr>
      <w:r w:rsidRPr="006D690C">
        <w:rPr>
          <w:rFonts w:ascii="Times New Roman" w:hAnsi="Times New Roman" w:cs="Times New Roman"/>
          <w:sz w:val="20"/>
          <w:szCs w:val="20"/>
        </w:rPr>
        <w:tab/>
      </w:r>
      <w:proofErr w:type="spellStart"/>
      <w:r w:rsidRPr="006D690C">
        <w:rPr>
          <w:rFonts w:ascii="Times New Roman" w:hAnsi="Times New Roman" w:cs="Times New Roman"/>
          <w:sz w:val="20"/>
          <w:szCs w:val="20"/>
        </w:rPr>
        <w:t>Considering</w:t>
      </w:r>
      <w:proofErr w:type="spellEnd"/>
      <w:r w:rsidRPr="006D690C">
        <w:rPr>
          <w:rFonts w:ascii="Times New Roman" w:hAnsi="Times New Roman" w:cs="Times New Roman"/>
          <w:sz w:val="20"/>
          <w:szCs w:val="20"/>
        </w:rPr>
        <w:t xml:space="preserve"> how </w:t>
      </w:r>
      <w:proofErr w:type="spellStart"/>
      <w:r w:rsidRPr="006D690C">
        <w:rPr>
          <w:rFonts w:ascii="Times New Roman" w:hAnsi="Times New Roman" w:cs="Times New Roman"/>
          <w:sz w:val="20"/>
          <w:szCs w:val="20"/>
        </w:rPr>
        <w:t>long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has </w:t>
      </w:r>
      <w:proofErr w:type="spellStart"/>
      <w:r w:rsidRPr="006D690C">
        <w:rPr>
          <w:rFonts w:ascii="Times New Roman" w:hAnsi="Times New Roman" w:cs="Times New Roman"/>
          <w:sz w:val="20"/>
          <w:szCs w:val="20"/>
        </w:rPr>
        <w:t>been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employed</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teaching</w:t>
      </w:r>
      <w:proofErr w:type="spellEnd"/>
      <w:r w:rsidRPr="006D690C">
        <w:rPr>
          <w:rFonts w:ascii="Times New Roman" w:hAnsi="Times New Roman" w:cs="Times New Roman"/>
          <w:sz w:val="20"/>
          <w:szCs w:val="20"/>
        </w:rPr>
        <w:t xml:space="preserve">, it is </w:t>
      </w:r>
      <w:proofErr w:type="spellStart"/>
      <w:r w:rsidRPr="006D690C">
        <w:rPr>
          <w:rFonts w:ascii="Times New Roman" w:hAnsi="Times New Roman" w:cs="Times New Roman"/>
          <w:sz w:val="20"/>
          <w:szCs w:val="20"/>
        </w:rPr>
        <w:t>safe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affirm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only</w:t>
      </w:r>
      <w:proofErr w:type="spellEnd"/>
      <w:r w:rsidRPr="006D690C">
        <w:rPr>
          <w:rFonts w:ascii="Times New Roman" w:hAnsi="Times New Roman" w:cs="Times New Roman"/>
          <w:sz w:val="20"/>
          <w:szCs w:val="20"/>
        </w:rPr>
        <w:t xml:space="preserve"> how </w:t>
      </w:r>
      <w:proofErr w:type="spellStart"/>
      <w:r w:rsidRPr="006D690C">
        <w:rPr>
          <w:rFonts w:ascii="Times New Roman" w:hAnsi="Times New Roman" w:cs="Times New Roman"/>
          <w:sz w:val="20"/>
          <w:szCs w:val="20"/>
        </w:rPr>
        <w:t>educators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view</w:t>
      </w:r>
      <w:proofErr w:type="spellEnd"/>
      <w:r w:rsidRPr="006D690C">
        <w:rPr>
          <w:rFonts w:ascii="Times New Roman" w:hAnsi="Times New Roman" w:cs="Times New Roman"/>
          <w:sz w:val="20"/>
          <w:szCs w:val="20"/>
        </w:rPr>
        <w:t xml:space="preserve"> it but </w:t>
      </w:r>
      <w:proofErr w:type="spellStart"/>
      <w:r w:rsidRPr="006D690C">
        <w:rPr>
          <w:rFonts w:ascii="Times New Roman" w:hAnsi="Times New Roman" w:cs="Times New Roman"/>
          <w:sz w:val="20"/>
          <w:szCs w:val="20"/>
        </w:rPr>
        <w:t>also</w:t>
      </w:r>
      <w:proofErr w:type="spellEnd"/>
      <w:r w:rsidRPr="006D690C">
        <w:rPr>
          <w:rFonts w:ascii="Times New Roman" w:hAnsi="Times New Roman" w:cs="Times New Roman"/>
          <w:sz w:val="20"/>
          <w:szCs w:val="20"/>
        </w:rPr>
        <w:t xml:space="preserve"> how it is </w:t>
      </w:r>
      <w:proofErr w:type="spellStart"/>
      <w:r w:rsidRPr="006D690C">
        <w:rPr>
          <w:rFonts w:ascii="Times New Roman" w:hAnsi="Times New Roman" w:cs="Times New Roman"/>
          <w:sz w:val="20"/>
          <w:szCs w:val="20"/>
        </w:rPr>
        <w:t>used</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teaching</w:t>
      </w:r>
      <w:proofErr w:type="spellEnd"/>
      <w:r w:rsidRPr="006D690C">
        <w:rPr>
          <w:rFonts w:ascii="Times New Roman" w:hAnsi="Times New Roman" w:cs="Times New Roman"/>
          <w:sz w:val="20"/>
          <w:szCs w:val="20"/>
        </w:rPr>
        <w:t xml:space="preserve"> has </w:t>
      </w:r>
      <w:proofErr w:type="spellStart"/>
      <w:r w:rsidRPr="006D690C">
        <w:rPr>
          <w:rFonts w:ascii="Times New Roman" w:hAnsi="Times New Roman" w:cs="Times New Roman"/>
          <w:sz w:val="20"/>
          <w:szCs w:val="20"/>
        </w:rPr>
        <w:t>significantly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changed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over</w:t>
      </w:r>
      <w:proofErr w:type="spellEnd"/>
      <w:r w:rsidRPr="006D690C">
        <w:rPr>
          <w:rFonts w:ascii="Times New Roman" w:hAnsi="Times New Roman" w:cs="Times New Roman"/>
          <w:sz w:val="20"/>
          <w:szCs w:val="20"/>
        </w:rPr>
        <w:t xml:space="preserve"> time.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is </w:t>
      </w:r>
      <w:proofErr w:type="spellStart"/>
      <w:r w:rsidRPr="006D690C">
        <w:rPr>
          <w:rFonts w:ascii="Times New Roman" w:hAnsi="Times New Roman" w:cs="Times New Roman"/>
          <w:sz w:val="20"/>
          <w:szCs w:val="20"/>
        </w:rPr>
        <w:t>no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longer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considered</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something</w:t>
      </w:r>
      <w:proofErr w:type="spellEnd"/>
      <w:r w:rsidRPr="006D690C">
        <w:rPr>
          <w:rFonts w:ascii="Times New Roman" w:hAnsi="Times New Roman" w:cs="Times New Roman"/>
          <w:sz w:val="20"/>
          <w:szCs w:val="20"/>
        </w:rPr>
        <w:t xml:space="preserve"> done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product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itself</w:t>
      </w:r>
      <w:proofErr w:type="spellEnd"/>
      <w:r w:rsidRPr="006D690C">
        <w:rPr>
          <w:rFonts w:ascii="Times New Roman" w:hAnsi="Times New Roman" w:cs="Times New Roman"/>
          <w:sz w:val="20"/>
          <w:szCs w:val="20"/>
        </w:rPr>
        <w:t xml:space="preserve">, but </w:t>
      </w:r>
      <w:proofErr w:type="spellStart"/>
      <w:r w:rsidRPr="006D690C">
        <w:rPr>
          <w:rFonts w:ascii="Times New Roman" w:hAnsi="Times New Roman" w:cs="Times New Roman"/>
          <w:sz w:val="20"/>
          <w:szCs w:val="20"/>
        </w:rPr>
        <w:t>rather</w:t>
      </w:r>
      <w:proofErr w:type="spellEnd"/>
      <w:r w:rsidRPr="006D690C">
        <w:rPr>
          <w:rFonts w:ascii="Times New Roman" w:hAnsi="Times New Roman" w:cs="Times New Roman"/>
          <w:sz w:val="20"/>
          <w:szCs w:val="20"/>
        </w:rPr>
        <w:t xml:space="preserve"> it is </w:t>
      </w:r>
      <w:proofErr w:type="spellStart"/>
      <w:r w:rsidRPr="006D690C">
        <w:rPr>
          <w:rFonts w:ascii="Times New Roman" w:hAnsi="Times New Roman" w:cs="Times New Roman"/>
          <w:sz w:val="20"/>
          <w:szCs w:val="20"/>
        </w:rPr>
        <w:t>carried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out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throughout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whole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process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is </w:t>
      </w:r>
      <w:proofErr w:type="spellStart"/>
      <w:r w:rsidRPr="006D690C">
        <w:rPr>
          <w:rFonts w:ascii="Times New Roman" w:hAnsi="Times New Roman" w:cs="Times New Roman"/>
          <w:sz w:val="20"/>
          <w:szCs w:val="20"/>
        </w:rPr>
        <w:t>referred</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i/>
          <w:sz w:val="20"/>
          <w:szCs w:val="20"/>
        </w:rPr>
        <w:t>formative</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This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newly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attained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viewpoint</w:t>
      </w:r>
      <w:proofErr w:type="spellEnd"/>
      <w:r w:rsidRPr="006D690C">
        <w:rPr>
          <w:rFonts w:ascii="Times New Roman" w:hAnsi="Times New Roman" w:cs="Times New Roman"/>
          <w:sz w:val="20"/>
          <w:szCs w:val="20"/>
        </w:rPr>
        <w:t xml:space="preserve"> has </w:t>
      </w:r>
      <w:proofErr w:type="spellStart"/>
      <w:r w:rsidRPr="006D690C">
        <w:rPr>
          <w:rFonts w:ascii="Times New Roman" w:hAnsi="Times New Roman" w:cs="Times New Roman"/>
          <w:sz w:val="20"/>
          <w:szCs w:val="20"/>
        </w:rPr>
        <w:t>brought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new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function</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well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It</w:t>
      </w:r>
      <w:proofErr w:type="spellEnd"/>
      <w:r w:rsidRPr="006D690C">
        <w:rPr>
          <w:rFonts w:ascii="Times New Roman" w:hAnsi="Times New Roman" w:cs="Times New Roman"/>
          <w:sz w:val="20"/>
          <w:szCs w:val="20"/>
        </w:rPr>
        <w:t xml:space="preserve"> is </w:t>
      </w:r>
      <w:proofErr w:type="spellStart"/>
      <w:r w:rsidRPr="006D690C">
        <w:rPr>
          <w:rFonts w:ascii="Times New Roman" w:hAnsi="Times New Roman" w:cs="Times New Roman"/>
          <w:sz w:val="20"/>
          <w:szCs w:val="20"/>
        </w:rPr>
        <w:t>now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seen</w:t>
      </w:r>
      <w:proofErr w:type="spellEnd"/>
      <w:r w:rsidRPr="006D690C">
        <w:rPr>
          <w:rFonts w:ascii="Times New Roman" w:hAnsi="Times New Roman" w:cs="Times New Roman"/>
          <w:sz w:val="20"/>
          <w:szCs w:val="20"/>
        </w:rPr>
        <w:t xml:space="preserve"> as a </w:t>
      </w:r>
      <w:proofErr w:type="spellStart"/>
      <w:r w:rsidRPr="006D690C">
        <w:rPr>
          <w:rFonts w:ascii="Times New Roman" w:hAnsi="Times New Roman" w:cs="Times New Roman"/>
          <w:sz w:val="20"/>
          <w:szCs w:val="20"/>
        </w:rPr>
        <w:t>way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monitor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learning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process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keep</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track</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own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learning</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order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identify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strengths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weaknesses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Yorke</w:t>
      </w:r>
      <w:proofErr w:type="spellEnd"/>
      <w:r w:rsidRPr="006D690C">
        <w:rPr>
          <w:rFonts w:ascii="Times New Roman" w:hAnsi="Times New Roman" w:cs="Times New Roman"/>
          <w:sz w:val="20"/>
          <w:szCs w:val="20"/>
        </w:rPr>
        <w:t>, 2003).</w:t>
      </w:r>
    </w:p>
    <w:p w14:paraId="08AAFAD6" w14:textId="77777777" w:rsidR="000F41B3" w:rsidRPr="006D690C" w:rsidRDefault="000F41B3" w:rsidP="000F41B3">
      <w:pPr>
        <w:spacing w:after="120" w:line="240" w:lineRule="auto"/>
        <w:ind w:firstLine="720"/>
        <w:jc w:val="both"/>
        <w:rPr>
          <w:rFonts w:ascii="Times New Roman" w:hAnsi="Times New Roman" w:cs="Times New Roman"/>
          <w:sz w:val="20"/>
          <w:szCs w:val="20"/>
        </w:rPr>
      </w:pP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key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aspects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formative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is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able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participate</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learning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process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they can </w:t>
      </w:r>
      <w:proofErr w:type="spellStart"/>
      <w:r w:rsidRPr="006D690C">
        <w:rPr>
          <w:rFonts w:ascii="Times New Roman" w:hAnsi="Times New Roman" w:cs="Times New Roman"/>
          <w:sz w:val="20"/>
          <w:szCs w:val="20"/>
        </w:rPr>
        <w:t>help</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other</w:t>
      </w:r>
      <w:proofErr w:type="spellEnd"/>
      <w:r w:rsidRPr="006D690C">
        <w:rPr>
          <w:rFonts w:ascii="Times New Roman" w:hAnsi="Times New Roman" w:cs="Times New Roman"/>
          <w:sz w:val="20"/>
          <w:szCs w:val="20"/>
        </w:rPr>
        <w:t xml:space="preserve"> in a </w:t>
      </w:r>
      <w:proofErr w:type="spellStart"/>
      <w:r w:rsidRPr="006D690C">
        <w:rPr>
          <w:rFonts w:ascii="Times New Roman" w:hAnsi="Times New Roman" w:cs="Times New Roman"/>
          <w:sz w:val="20"/>
          <w:szCs w:val="20"/>
        </w:rPr>
        <w:t>social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setting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ultimately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develop</w:t>
      </w:r>
      <w:proofErr w:type="spellEnd"/>
      <w:r w:rsidRPr="006D690C">
        <w:rPr>
          <w:rFonts w:ascii="Times New Roman" w:hAnsi="Times New Roman" w:cs="Times New Roman"/>
          <w:sz w:val="20"/>
          <w:szCs w:val="20"/>
        </w:rPr>
        <w:t xml:space="preserve"> a sense of </w:t>
      </w:r>
      <w:proofErr w:type="spellStart"/>
      <w:r w:rsidRPr="006D690C">
        <w:rPr>
          <w:rFonts w:ascii="Times New Roman" w:hAnsi="Times New Roman" w:cs="Times New Roman"/>
          <w:sz w:val="20"/>
          <w:szCs w:val="20"/>
        </w:rPr>
        <w:t>responsibility</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only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own</w:t>
      </w:r>
      <w:proofErr w:type="spellEnd"/>
      <w:r w:rsidRPr="006D690C">
        <w:rPr>
          <w:rFonts w:ascii="Times New Roman" w:hAnsi="Times New Roman" w:cs="Times New Roman"/>
          <w:sz w:val="20"/>
          <w:szCs w:val="20"/>
        </w:rPr>
        <w:t xml:space="preserve"> but </w:t>
      </w:r>
      <w:proofErr w:type="spellStart"/>
      <w:r w:rsidRPr="006D690C">
        <w:rPr>
          <w:rFonts w:ascii="Times New Roman" w:hAnsi="Times New Roman" w:cs="Times New Roman"/>
          <w:sz w:val="20"/>
          <w:szCs w:val="20"/>
        </w:rPr>
        <w:t>also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learning</w:t>
      </w:r>
      <w:proofErr w:type="spellEnd"/>
      <w:r w:rsidRPr="006D690C">
        <w:rPr>
          <w:rFonts w:ascii="Times New Roman" w:hAnsi="Times New Roman" w:cs="Times New Roman"/>
          <w:sz w:val="20"/>
          <w:szCs w:val="20"/>
        </w:rPr>
        <w:t xml:space="preserve"> (Lee, 2006).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ways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integrating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formative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into</w:t>
      </w:r>
      <w:proofErr w:type="spellEnd"/>
      <w:r w:rsidRPr="006D690C">
        <w:rPr>
          <w:rFonts w:ascii="Times New Roman" w:hAnsi="Times New Roman" w:cs="Times New Roman"/>
          <w:sz w:val="20"/>
          <w:szCs w:val="20"/>
        </w:rPr>
        <w:t xml:space="preserve"> EFL </w:t>
      </w:r>
      <w:proofErr w:type="spellStart"/>
      <w:r w:rsidRPr="006D690C">
        <w:rPr>
          <w:rFonts w:ascii="Times New Roman" w:hAnsi="Times New Roman" w:cs="Times New Roman"/>
          <w:sz w:val="20"/>
          <w:szCs w:val="20"/>
        </w:rPr>
        <w:t>setting</w:t>
      </w:r>
      <w:proofErr w:type="spellEnd"/>
      <w:r w:rsidRPr="006D690C">
        <w:rPr>
          <w:rFonts w:ascii="Times New Roman" w:hAnsi="Times New Roman" w:cs="Times New Roman"/>
          <w:sz w:val="20"/>
          <w:szCs w:val="20"/>
        </w:rPr>
        <w:t xml:space="preserve"> is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introduce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i/>
          <w:sz w:val="20"/>
          <w:szCs w:val="20"/>
        </w:rPr>
        <w:t>peer</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EFL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classes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Research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suggests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encourages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idea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are</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only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individual</w:t>
      </w:r>
      <w:proofErr w:type="spellEnd"/>
      <w:r w:rsidRPr="006D690C">
        <w:rPr>
          <w:rFonts w:ascii="Times New Roman" w:hAnsi="Times New Roman" w:cs="Times New Roman"/>
          <w:sz w:val="20"/>
          <w:szCs w:val="20"/>
        </w:rPr>
        <w:t xml:space="preserve">, but they </w:t>
      </w:r>
      <w:proofErr w:type="spellStart"/>
      <w:r w:rsidRPr="006D690C">
        <w:rPr>
          <w:rFonts w:ascii="Times New Roman" w:hAnsi="Times New Roman" w:cs="Times New Roman"/>
          <w:sz w:val="20"/>
          <w:szCs w:val="20"/>
        </w:rPr>
        <w:t>are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also</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part</w:t>
      </w:r>
      <w:proofErr w:type="spellEnd"/>
      <w:r w:rsidRPr="006D690C">
        <w:rPr>
          <w:rFonts w:ascii="Times New Roman" w:hAnsi="Times New Roman" w:cs="Times New Roman"/>
          <w:sz w:val="20"/>
          <w:szCs w:val="20"/>
        </w:rPr>
        <w:t xml:space="preserve"> of a </w:t>
      </w:r>
      <w:proofErr w:type="spellStart"/>
      <w:r w:rsidRPr="006D690C">
        <w:rPr>
          <w:rFonts w:ascii="Times New Roman" w:hAnsi="Times New Roman" w:cs="Times New Roman"/>
          <w:sz w:val="20"/>
          <w:szCs w:val="20"/>
        </w:rPr>
        <w:t>group</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which</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learn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together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providing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feedback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hence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creating</w:t>
      </w:r>
      <w:proofErr w:type="spellEnd"/>
      <w:r w:rsidRPr="006D690C">
        <w:rPr>
          <w:rFonts w:ascii="Times New Roman" w:hAnsi="Times New Roman" w:cs="Times New Roman"/>
          <w:sz w:val="20"/>
          <w:szCs w:val="20"/>
        </w:rPr>
        <w:t xml:space="preserve"> a sense of </w:t>
      </w:r>
      <w:proofErr w:type="spellStart"/>
      <w:r w:rsidRPr="006D690C">
        <w:rPr>
          <w:rFonts w:ascii="Times New Roman" w:hAnsi="Times New Roman" w:cs="Times New Roman"/>
          <w:sz w:val="20"/>
          <w:szCs w:val="20"/>
        </w:rPr>
        <w:t>community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where</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work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through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cooperation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collaboration</w:t>
      </w:r>
      <w:proofErr w:type="spellEnd"/>
      <w:r w:rsidRPr="006D690C">
        <w:rPr>
          <w:rFonts w:ascii="Times New Roman" w:hAnsi="Times New Roman" w:cs="Times New Roman"/>
          <w:sz w:val="20"/>
          <w:szCs w:val="20"/>
        </w:rPr>
        <w:t xml:space="preserve"> (Lee, 2006). </w:t>
      </w:r>
      <w:proofErr w:type="spellStart"/>
      <w:r w:rsidRPr="006D690C">
        <w:rPr>
          <w:rFonts w:ascii="Times New Roman" w:hAnsi="Times New Roman" w:cs="Times New Roman"/>
          <w:sz w:val="20"/>
          <w:szCs w:val="20"/>
        </w:rPr>
        <w:t>However</w:t>
      </w:r>
      <w:proofErr w:type="spellEnd"/>
      <w:r w:rsidRPr="006D690C">
        <w:rPr>
          <w:rFonts w:ascii="Times New Roman" w:hAnsi="Times New Roman" w:cs="Times New Roman"/>
          <w:sz w:val="20"/>
          <w:szCs w:val="20"/>
        </w:rPr>
        <w:t xml:space="preserve">, it </w:t>
      </w:r>
      <w:proofErr w:type="spellStart"/>
      <w:r w:rsidRPr="006D690C">
        <w:rPr>
          <w:rFonts w:ascii="Times New Roman" w:hAnsi="Times New Roman" w:cs="Times New Roman"/>
          <w:sz w:val="20"/>
          <w:szCs w:val="20"/>
        </w:rPr>
        <w:t>should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also</w:t>
      </w:r>
      <w:proofErr w:type="spellEnd"/>
      <w:r w:rsidRPr="006D690C">
        <w:rPr>
          <w:rFonts w:ascii="Times New Roman" w:hAnsi="Times New Roman" w:cs="Times New Roman"/>
          <w:sz w:val="20"/>
          <w:szCs w:val="20"/>
        </w:rPr>
        <w:t xml:space="preserve"> be </w:t>
      </w:r>
      <w:proofErr w:type="spellStart"/>
      <w:r w:rsidRPr="006D690C">
        <w:rPr>
          <w:rFonts w:ascii="Times New Roman" w:hAnsi="Times New Roman" w:cs="Times New Roman"/>
          <w:sz w:val="20"/>
          <w:szCs w:val="20"/>
        </w:rPr>
        <w:t>noted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asking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is not an </w:t>
      </w:r>
      <w:proofErr w:type="spellStart"/>
      <w:r w:rsidRPr="006D690C">
        <w:rPr>
          <w:rFonts w:ascii="Times New Roman" w:hAnsi="Times New Roman" w:cs="Times New Roman"/>
          <w:sz w:val="20"/>
          <w:szCs w:val="20"/>
        </w:rPr>
        <w:t>easy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task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Therefore</w:t>
      </w:r>
      <w:proofErr w:type="spellEnd"/>
      <w:r w:rsidRPr="006D690C">
        <w:rPr>
          <w:rFonts w:ascii="Times New Roman" w:hAnsi="Times New Roman" w:cs="Times New Roman"/>
          <w:sz w:val="20"/>
          <w:szCs w:val="20"/>
        </w:rPr>
        <w:t xml:space="preserve">, it is </w:t>
      </w:r>
      <w:proofErr w:type="spellStart"/>
      <w:r w:rsidRPr="006D690C">
        <w:rPr>
          <w:rFonts w:ascii="Times New Roman" w:hAnsi="Times New Roman" w:cs="Times New Roman"/>
          <w:sz w:val="20"/>
          <w:szCs w:val="20"/>
        </w:rPr>
        <w:t>advised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should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provide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enough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training</w:t>
      </w:r>
      <w:proofErr w:type="spellEnd"/>
      <w:r w:rsidRPr="006D690C">
        <w:rPr>
          <w:rFonts w:ascii="Times New Roman" w:hAnsi="Times New Roman" w:cs="Times New Roman"/>
          <w:sz w:val="20"/>
          <w:szCs w:val="20"/>
        </w:rPr>
        <w:t xml:space="preserve"> on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feedback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before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introducing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(William, 1992).</w:t>
      </w:r>
    </w:p>
    <w:p w14:paraId="2265A84E" w14:textId="77777777" w:rsidR="000F41B3" w:rsidRPr="005647C1" w:rsidRDefault="000F41B3" w:rsidP="000F41B3">
      <w:pPr>
        <w:spacing w:after="120" w:line="240" w:lineRule="auto"/>
        <w:jc w:val="both"/>
        <w:rPr>
          <w:rFonts w:ascii="Times New Roman" w:hAnsi="Times New Roman" w:cs="Times New Roman"/>
          <w:b/>
          <w:sz w:val="24"/>
          <w:szCs w:val="20"/>
        </w:rPr>
      </w:pPr>
      <w:proofErr w:type="spellStart"/>
      <w:r w:rsidRPr="005647C1">
        <w:rPr>
          <w:rFonts w:ascii="Times New Roman" w:hAnsi="Times New Roman" w:cs="Times New Roman"/>
          <w:b/>
          <w:sz w:val="24"/>
          <w:szCs w:val="20"/>
        </w:rPr>
        <w:t>Literature</w:t>
      </w:r>
      <w:proofErr w:type="spellEnd"/>
      <w:r w:rsidRPr="005647C1">
        <w:rPr>
          <w:rFonts w:ascii="Times New Roman" w:hAnsi="Times New Roman" w:cs="Times New Roman"/>
          <w:b/>
          <w:sz w:val="24"/>
          <w:szCs w:val="20"/>
        </w:rPr>
        <w:t xml:space="preserve"> </w:t>
      </w:r>
      <w:proofErr w:type="spellStart"/>
      <w:r w:rsidRPr="005647C1">
        <w:rPr>
          <w:rFonts w:ascii="Times New Roman" w:hAnsi="Times New Roman" w:cs="Times New Roman"/>
          <w:b/>
          <w:sz w:val="24"/>
          <w:szCs w:val="20"/>
        </w:rPr>
        <w:t>Review</w:t>
      </w:r>
      <w:proofErr w:type="spellEnd"/>
    </w:p>
    <w:p w14:paraId="30F67388" w14:textId="77777777" w:rsidR="000F41B3" w:rsidRPr="006D690C" w:rsidRDefault="000F41B3" w:rsidP="000F41B3">
      <w:pPr>
        <w:spacing w:after="120" w:line="240" w:lineRule="auto"/>
        <w:jc w:val="both"/>
        <w:rPr>
          <w:rFonts w:ascii="Times New Roman" w:hAnsi="Times New Roman" w:cs="Times New Roman"/>
          <w:b/>
          <w:sz w:val="20"/>
          <w:szCs w:val="20"/>
        </w:rPr>
      </w:pPr>
      <w:proofErr w:type="spellStart"/>
      <w:r w:rsidRPr="006D690C">
        <w:rPr>
          <w:rFonts w:ascii="Times New Roman" w:hAnsi="Times New Roman" w:cs="Times New Roman"/>
          <w:b/>
          <w:sz w:val="20"/>
          <w:szCs w:val="20"/>
        </w:rPr>
        <w:t>Assessment</w:t>
      </w:r>
      <w:proofErr w:type="spellEnd"/>
    </w:p>
    <w:p w14:paraId="79BAEEE9" w14:textId="77777777" w:rsidR="000F41B3" w:rsidRPr="006D690C" w:rsidRDefault="000F41B3" w:rsidP="000F41B3">
      <w:pPr>
        <w:spacing w:after="120" w:line="240" w:lineRule="auto"/>
        <w:ind w:firstLine="720"/>
        <w:jc w:val="both"/>
        <w:rPr>
          <w:rFonts w:ascii="Times New Roman" w:hAnsi="Times New Roman" w:cs="Times New Roman"/>
          <w:sz w:val="20"/>
          <w:szCs w:val="20"/>
        </w:rPr>
      </w:pP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essential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constituents</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process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language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learning</w:t>
      </w:r>
      <w:proofErr w:type="spellEnd"/>
      <w:r w:rsidRPr="006D690C">
        <w:rPr>
          <w:rFonts w:ascii="Times New Roman" w:hAnsi="Times New Roman" w:cs="Times New Roman"/>
          <w:sz w:val="20"/>
          <w:szCs w:val="20"/>
        </w:rPr>
        <w:t xml:space="preserve"> is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since it </w:t>
      </w:r>
      <w:proofErr w:type="spellStart"/>
      <w:r w:rsidRPr="006D690C">
        <w:rPr>
          <w:rFonts w:ascii="Times New Roman" w:hAnsi="Times New Roman" w:cs="Times New Roman"/>
          <w:sz w:val="20"/>
          <w:szCs w:val="20"/>
        </w:rPr>
        <w:t>offers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numerous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benefits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both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According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Boud</w:t>
      </w:r>
      <w:proofErr w:type="spellEnd"/>
      <w:r w:rsidRPr="006D690C">
        <w:rPr>
          <w:rFonts w:ascii="Times New Roman" w:hAnsi="Times New Roman" w:cs="Times New Roman"/>
          <w:sz w:val="20"/>
          <w:szCs w:val="20"/>
        </w:rPr>
        <w:t xml:space="preserve"> (1990),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is </w:t>
      </w:r>
      <w:proofErr w:type="spellStart"/>
      <w:r w:rsidRPr="006D690C">
        <w:rPr>
          <w:rFonts w:ascii="Times New Roman" w:hAnsi="Times New Roman" w:cs="Times New Roman"/>
          <w:sz w:val="20"/>
          <w:szCs w:val="20"/>
        </w:rPr>
        <w:t>utilised</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order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assist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learn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become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reflective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learners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obtain</w:t>
      </w:r>
      <w:proofErr w:type="spellEnd"/>
      <w:r w:rsidRPr="006D690C">
        <w:rPr>
          <w:rFonts w:ascii="Times New Roman" w:hAnsi="Times New Roman" w:cs="Times New Roman"/>
          <w:sz w:val="20"/>
          <w:szCs w:val="20"/>
        </w:rPr>
        <w:t xml:space="preserve"> formal </w:t>
      </w:r>
      <w:proofErr w:type="spellStart"/>
      <w:r w:rsidRPr="006D690C">
        <w:rPr>
          <w:rFonts w:ascii="Times New Roman" w:hAnsi="Times New Roman" w:cs="Times New Roman"/>
          <w:sz w:val="20"/>
          <w:szCs w:val="20"/>
        </w:rPr>
        <w:t>documentation</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information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It</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only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allows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out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if</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objectives</w:t>
      </w:r>
      <w:proofErr w:type="spellEnd"/>
      <w:r w:rsidRPr="006D690C">
        <w:rPr>
          <w:rFonts w:ascii="Times New Roman" w:hAnsi="Times New Roman" w:cs="Times New Roman"/>
          <w:sz w:val="20"/>
          <w:szCs w:val="20"/>
        </w:rPr>
        <w:t xml:space="preserve"> of a </w:t>
      </w:r>
      <w:proofErr w:type="spellStart"/>
      <w:r w:rsidRPr="006D690C">
        <w:rPr>
          <w:rFonts w:ascii="Times New Roman" w:hAnsi="Times New Roman" w:cs="Times New Roman"/>
          <w:sz w:val="20"/>
          <w:szCs w:val="20"/>
        </w:rPr>
        <w:t>lesson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have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achieved</w:t>
      </w:r>
      <w:proofErr w:type="spellEnd"/>
      <w:r w:rsidRPr="006D690C">
        <w:rPr>
          <w:rFonts w:ascii="Times New Roman" w:hAnsi="Times New Roman" w:cs="Times New Roman"/>
          <w:sz w:val="20"/>
          <w:szCs w:val="20"/>
        </w:rPr>
        <w:t xml:space="preserve">, but it </w:t>
      </w:r>
      <w:proofErr w:type="spellStart"/>
      <w:r w:rsidRPr="006D690C">
        <w:rPr>
          <w:rFonts w:ascii="Times New Roman" w:hAnsi="Times New Roman" w:cs="Times New Roman"/>
          <w:sz w:val="20"/>
          <w:szCs w:val="20"/>
        </w:rPr>
        <w:t>also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informs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about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progress</w:t>
      </w:r>
      <w:proofErr w:type="spellEnd"/>
      <w:r w:rsidRPr="006D690C">
        <w:rPr>
          <w:rFonts w:ascii="Times New Roman" w:hAnsi="Times New Roman" w:cs="Times New Roman"/>
          <w:sz w:val="20"/>
          <w:szCs w:val="20"/>
        </w:rPr>
        <w:t>.</w:t>
      </w:r>
    </w:p>
    <w:p w14:paraId="136C5DED" w14:textId="77777777" w:rsidR="000F41B3" w:rsidRPr="006D690C" w:rsidRDefault="000F41B3" w:rsidP="000F41B3">
      <w:pPr>
        <w:spacing w:after="120" w:line="240" w:lineRule="auto"/>
        <w:jc w:val="both"/>
        <w:rPr>
          <w:rFonts w:ascii="Times New Roman" w:hAnsi="Times New Roman" w:cs="Times New Roman"/>
          <w:sz w:val="20"/>
          <w:szCs w:val="20"/>
        </w:rPr>
      </w:pPr>
      <w:r w:rsidRPr="006D690C">
        <w:rPr>
          <w:rFonts w:ascii="Times New Roman" w:hAnsi="Times New Roman" w:cs="Times New Roman"/>
          <w:sz w:val="20"/>
          <w:szCs w:val="20"/>
        </w:rPr>
        <w:tab/>
      </w:r>
      <w:proofErr w:type="spellStart"/>
      <w:r w:rsidRPr="006D690C">
        <w:rPr>
          <w:rFonts w:ascii="Times New Roman" w:hAnsi="Times New Roman" w:cs="Times New Roman"/>
          <w:sz w:val="20"/>
          <w:szCs w:val="20"/>
        </w:rPr>
        <w:t>Teachers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researchers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have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long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discussing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issue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role in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Moerke</w:t>
      </w:r>
      <w:proofErr w:type="spellEnd"/>
      <w:r w:rsidRPr="006D690C">
        <w:rPr>
          <w:rFonts w:ascii="Times New Roman" w:hAnsi="Times New Roman" w:cs="Times New Roman"/>
          <w:sz w:val="20"/>
          <w:szCs w:val="20"/>
        </w:rPr>
        <w:t xml:space="preserve">, 1996; </w:t>
      </w:r>
      <w:proofErr w:type="spellStart"/>
      <w:r w:rsidRPr="006D690C">
        <w:rPr>
          <w:rFonts w:ascii="Times New Roman" w:hAnsi="Times New Roman" w:cs="Times New Roman"/>
          <w:sz w:val="20"/>
          <w:szCs w:val="20"/>
        </w:rPr>
        <w:t>Boud</w:t>
      </w:r>
      <w:proofErr w:type="spellEnd"/>
      <w:r w:rsidRPr="006D690C">
        <w:rPr>
          <w:rFonts w:ascii="Times New Roman" w:hAnsi="Times New Roman" w:cs="Times New Roman"/>
          <w:sz w:val="20"/>
          <w:szCs w:val="20"/>
        </w:rPr>
        <w:t xml:space="preserve">, 2000). </w:t>
      </w:r>
      <w:proofErr w:type="spellStart"/>
      <w:r w:rsidRPr="006D690C">
        <w:rPr>
          <w:rFonts w:ascii="Times New Roman" w:hAnsi="Times New Roman" w:cs="Times New Roman"/>
          <w:sz w:val="20"/>
          <w:szCs w:val="20"/>
        </w:rPr>
        <w:t>However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light</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recent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studies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current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understanding</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teaching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is not </w:t>
      </w:r>
      <w:proofErr w:type="spellStart"/>
      <w:r w:rsidRPr="006D690C">
        <w:rPr>
          <w:rFonts w:ascii="Times New Roman" w:hAnsi="Times New Roman" w:cs="Times New Roman"/>
          <w:sz w:val="20"/>
          <w:szCs w:val="20"/>
        </w:rPr>
        <w:t>considered</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something</w:t>
      </w:r>
      <w:proofErr w:type="spellEnd"/>
      <w:r w:rsidRPr="006D690C">
        <w:rPr>
          <w:rFonts w:ascii="Times New Roman" w:hAnsi="Times New Roman" w:cs="Times New Roman"/>
          <w:sz w:val="20"/>
          <w:szCs w:val="20"/>
        </w:rPr>
        <w:t xml:space="preserve"> done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at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end</w:t>
      </w:r>
      <w:proofErr w:type="spellEnd"/>
      <w:r w:rsidRPr="006D690C">
        <w:rPr>
          <w:rFonts w:ascii="Times New Roman" w:hAnsi="Times New Roman" w:cs="Times New Roman"/>
          <w:sz w:val="20"/>
          <w:szCs w:val="20"/>
        </w:rPr>
        <w:t xml:space="preserve"> of a </w:t>
      </w:r>
      <w:proofErr w:type="spellStart"/>
      <w:r w:rsidRPr="006D690C">
        <w:rPr>
          <w:rFonts w:ascii="Times New Roman" w:hAnsi="Times New Roman" w:cs="Times New Roman"/>
          <w:sz w:val="20"/>
          <w:szCs w:val="20"/>
        </w:rPr>
        <w:t>term</w:t>
      </w:r>
      <w:proofErr w:type="spellEnd"/>
      <w:r w:rsidRPr="006D690C">
        <w:rPr>
          <w:rFonts w:ascii="Times New Roman" w:hAnsi="Times New Roman" w:cs="Times New Roman"/>
          <w:sz w:val="20"/>
          <w:szCs w:val="20"/>
        </w:rPr>
        <w:t xml:space="preserve">, but </w:t>
      </w:r>
      <w:proofErr w:type="spellStart"/>
      <w:r w:rsidRPr="006D690C">
        <w:rPr>
          <w:rFonts w:ascii="Times New Roman" w:hAnsi="Times New Roman" w:cs="Times New Roman"/>
          <w:sz w:val="20"/>
          <w:szCs w:val="20"/>
        </w:rPr>
        <w:t>rather</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process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gone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through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during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term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this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regard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have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opportunity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monitor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progress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make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changes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necessary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addition</w:t>
      </w:r>
      <w:proofErr w:type="spellEnd"/>
      <w:r w:rsidRPr="006D690C">
        <w:rPr>
          <w:rFonts w:ascii="Times New Roman" w:hAnsi="Times New Roman" w:cs="Times New Roman"/>
          <w:sz w:val="20"/>
          <w:szCs w:val="20"/>
        </w:rPr>
        <w:t xml:space="preserve">, it </w:t>
      </w:r>
      <w:proofErr w:type="spellStart"/>
      <w:r w:rsidRPr="006D690C">
        <w:rPr>
          <w:rFonts w:ascii="Times New Roman" w:hAnsi="Times New Roman" w:cs="Times New Roman"/>
          <w:sz w:val="20"/>
          <w:szCs w:val="20"/>
        </w:rPr>
        <w:t>offers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instant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feedback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both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w:t>
      </w:r>
      <w:proofErr w:type="spellEnd"/>
      <w:r w:rsidRPr="006D690C">
        <w:rPr>
          <w:rFonts w:ascii="Times New Roman" w:hAnsi="Times New Roman" w:cs="Times New Roman"/>
          <w:sz w:val="20"/>
          <w:szCs w:val="20"/>
        </w:rPr>
        <w:t xml:space="preserve"> on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Patri</w:t>
      </w:r>
      <w:proofErr w:type="spellEnd"/>
      <w:r w:rsidRPr="006D690C">
        <w:rPr>
          <w:rFonts w:ascii="Times New Roman" w:hAnsi="Times New Roman" w:cs="Times New Roman"/>
          <w:sz w:val="20"/>
          <w:szCs w:val="20"/>
        </w:rPr>
        <w:t xml:space="preserve">, 2002). </w:t>
      </w:r>
      <w:proofErr w:type="spellStart"/>
      <w:r w:rsidRPr="006D690C">
        <w:rPr>
          <w:rFonts w:ascii="Times New Roman" w:hAnsi="Times New Roman" w:cs="Times New Roman"/>
          <w:sz w:val="20"/>
          <w:szCs w:val="20"/>
        </w:rPr>
        <w:t>Rather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waiting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quiz</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result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know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about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progress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provided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constant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feedback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while</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are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learning</w:t>
      </w:r>
      <w:proofErr w:type="spellEnd"/>
      <w:r w:rsidRPr="006D690C">
        <w:rPr>
          <w:rFonts w:ascii="Times New Roman" w:hAnsi="Times New Roman" w:cs="Times New Roman"/>
          <w:sz w:val="20"/>
          <w:szCs w:val="20"/>
        </w:rPr>
        <w:t>.</w:t>
      </w:r>
    </w:p>
    <w:p w14:paraId="3F5C1B8C" w14:textId="77777777" w:rsidR="000F41B3" w:rsidRPr="006D690C" w:rsidRDefault="000F41B3" w:rsidP="000F41B3">
      <w:pPr>
        <w:spacing w:after="120" w:line="240" w:lineRule="auto"/>
        <w:jc w:val="both"/>
        <w:rPr>
          <w:rFonts w:ascii="Times New Roman" w:hAnsi="Times New Roman" w:cs="Times New Roman"/>
          <w:b/>
          <w:sz w:val="20"/>
          <w:szCs w:val="20"/>
        </w:rPr>
      </w:pPr>
      <w:r w:rsidRPr="006D690C">
        <w:rPr>
          <w:rFonts w:ascii="Times New Roman" w:hAnsi="Times New Roman" w:cs="Times New Roman"/>
          <w:b/>
          <w:sz w:val="20"/>
          <w:szCs w:val="20"/>
        </w:rPr>
        <w:t xml:space="preserve">Peer </w:t>
      </w:r>
      <w:proofErr w:type="spellStart"/>
      <w:r w:rsidRPr="006D690C">
        <w:rPr>
          <w:rFonts w:ascii="Times New Roman" w:hAnsi="Times New Roman" w:cs="Times New Roman"/>
          <w:b/>
          <w:sz w:val="20"/>
          <w:szCs w:val="20"/>
        </w:rPr>
        <w:t>Assessment</w:t>
      </w:r>
      <w:proofErr w:type="spellEnd"/>
    </w:p>
    <w:p w14:paraId="4B99AA84" w14:textId="77777777" w:rsidR="000F41B3" w:rsidRPr="006D690C" w:rsidRDefault="000F41B3" w:rsidP="000F41B3">
      <w:pPr>
        <w:spacing w:after="120" w:line="240" w:lineRule="auto"/>
        <w:jc w:val="both"/>
        <w:rPr>
          <w:rFonts w:ascii="Times New Roman" w:hAnsi="Times New Roman" w:cs="Times New Roman"/>
          <w:sz w:val="20"/>
          <w:szCs w:val="20"/>
        </w:rPr>
      </w:pPr>
      <w:r w:rsidRPr="006D690C">
        <w:rPr>
          <w:rFonts w:ascii="Times New Roman" w:hAnsi="Times New Roman" w:cs="Times New Roman"/>
          <w:sz w:val="20"/>
          <w:szCs w:val="20"/>
        </w:rPr>
        <w:tab/>
        <w:t xml:space="preserve">Peer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is </w:t>
      </w:r>
      <w:proofErr w:type="spellStart"/>
      <w:r w:rsidRPr="006D690C">
        <w:rPr>
          <w:rFonts w:ascii="Times New Roman" w:hAnsi="Times New Roman" w:cs="Times New Roman"/>
          <w:sz w:val="20"/>
          <w:szCs w:val="20"/>
        </w:rPr>
        <w:t>used</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formative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procedures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occurs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groups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classmates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Falchikov</w:t>
      </w:r>
      <w:proofErr w:type="spellEnd"/>
      <w:r w:rsidRPr="006D690C">
        <w:rPr>
          <w:rFonts w:ascii="Times New Roman" w:hAnsi="Times New Roman" w:cs="Times New Roman"/>
          <w:sz w:val="20"/>
          <w:szCs w:val="20"/>
        </w:rPr>
        <w:t xml:space="preserve">, 1995).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could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make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this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quantitatively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instance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giving</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grade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qualitatively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such</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providing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written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feedback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Topping</w:t>
      </w:r>
      <w:proofErr w:type="spellEnd"/>
      <w:r w:rsidRPr="006D690C">
        <w:rPr>
          <w:rFonts w:ascii="Times New Roman" w:hAnsi="Times New Roman" w:cs="Times New Roman"/>
          <w:sz w:val="20"/>
          <w:szCs w:val="20"/>
        </w:rPr>
        <w:t xml:space="preserve">, 1998).  </w:t>
      </w:r>
      <w:proofErr w:type="spellStart"/>
      <w:r w:rsidRPr="006D690C">
        <w:rPr>
          <w:rFonts w:ascii="Times New Roman" w:hAnsi="Times New Roman" w:cs="Times New Roman"/>
          <w:sz w:val="20"/>
          <w:szCs w:val="20"/>
        </w:rPr>
        <w:t>It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takes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advantage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classroom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which</w:t>
      </w:r>
      <w:proofErr w:type="spellEnd"/>
      <w:r w:rsidRPr="006D690C">
        <w:rPr>
          <w:rFonts w:ascii="Times New Roman" w:hAnsi="Times New Roman" w:cs="Times New Roman"/>
          <w:sz w:val="20"/>
          <w:szCs w:val="20"/>
        </w:rPr>
        <w:t xml:space="preserve"> is a </w:t>
      </w:r>
      <w:proofErr w:type="spellStart"/>
      <w:r w:rsidRPr="006D690C">
        <w:rPr>
          <w:rFonts w:ascii="Times New Roman" w:hAnsi="Times New Roman" w:cs="Times New Roman"/>
          <w:sz w:val="20"/>
          <w:szCs w:val="20"/>
        </w:rPr>
        <w:t>social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setting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helps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learn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be </w:t>
      </w:r>
      <w:proofErr w:type="spellStart"/>
      <w:r w:rsidRPr="006D690C">
        <w:rPr>
          <w:rFonts w:ascii="Times New Roman" w:hAnsi="Times New Roman" w:cs="Times New Roman"/>
          <w:sz w:val="20"/>
          <w:szCs w:val="20"/>
        </w:rPr>
        <w:t>exposed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variety</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ideas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peers</w:t>
      </w:r>
      <w:proofErr w:type="spellEnd"/>
      <w:r w:rsidRPr="006D690C">
        <w:rPr>
          <w:rFonts w:ascii="Times New Roman" w:hAnsi="Times New Roman" w:cs="Times New Roman"/>
          <w:sz w:val="20"/>
          <w:szCs w:val="20"/>
        </w:rPr>
        <w:t>.</w:t>
      </w:r>
    </w:p>
    <w:p w14:paraId="612F6FEE" w14:textId="77777777" w:rsidR="000F41B3" w:rsidRPr="006D690C" w:rsidRDefault="000F41B3" w:rsidP="000F41B3">
      <w:pPr>
        <w:spacing w:after="120" w:line="240" w:lineRule="auto"/>
        <w:jc w:val="both"/>
        <w:rPr>
          <w:rFonts w:ascii="Times New Roman" w:hAnsi="Times New Roman" w:cs="Times New Roman"/>
          <w:sz w:val="20"/>
          <w:szCs w:val="20"/>
        </w:rPr>
      </w:pPr>
      <w:r w:rsidRPr="006D690C">
        <w:rPr>
          <w:rFonts w:ascii="Times New Roman" w:hAnsi="Times New Roman" w:cs="Times New Roman"/>
          <w:sz w:val="20"/>
          <w:szCs w:val="20"/>
        </w:rPr>
        <w:tab/>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recent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years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schools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universities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have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increasingly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focused</w:t>
      </w:r>
      <w:proofErr w:type="spellEnd"/>
      <w:r w:rsidRPr="006D690C">
        <w:rPr>
          <w:rFonts w:ascii="Times New Roman" w:hAnsi="Times New Roman" w:cs="Times New Roman"/>
          <w:sz w:val="20"/>
          <w:szCs w:val="20"/>
        </w:rPr>
        <w:t xml:space="preserve"> on </w:t>
      </w:r>
      <w:proofErr w:type="spellStart"/>
      <w:r w:rsidRPr="006D690C">
        <w:rPr>
          <w:rFonts w:ascii="Times New Roman" w:hAnsi="Times New Roman" w:cs="Times New Roman"/>
          <w:sz w:val="20"/>
          <w:szCs w:val="20"/>
        </w:rPr>
        <w:t>implementing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formative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programmes</w:t>
      </w:r>
      <w:proofErr w:type="spellEnd"/>
      <w:r w:rsidRPr="006D690C">
        <w:rPr>
          <w:rFonts w:ascii="Times New Roman" w:hAnsi="Times New Roman" w:cs="Times New Roman"/>
          <w:sz w:val="20"/>
          <w:szCs w:val="20"/>
        </w:rPr>
        <w:t xml:space="preserve"> as it </w:t>
      </w:r>
      <w:proofErr w:type="spellStart"/>
      <w:r w:rsidRPr="006D690C">
        <w:rPr>
          <w:rFonts w:ascii="Times New Roman" w:hAnsi="Times New Roman" w:cs="Times New Roman"/>
          <w:sz w:val="20"/>
          <w:szCs w:val="20"/>
        </w:rPr>
        <w:t>emphasises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it </w:t>
      </w:r>
      <w:proofErr w:type="spellStart"/>
      <w:r w:rsidRPr="006D690C">
        <w:rPr>
          <w:rFonts w:ascii="Times New Roman" w:hAnsi="Times New Roman" w:cs="Times New Roman"/>
          <w:sz w:val="20"/>
          <w:szCs w:val="20"/>
        </w:rPr>
        <w:t>should</w:t>
      </w:r>
      <w:proofErr w:type="spellEnd"/>
      <w:r w:rsidRPr="006D690C">
        <w:rPr>
          <w:rFonts w:ascii="Times New Roman" w:hAnsi="Times New Roman" w:cs="Times New Roman"/>
          <w:sz w:val="20"/>
          <w:szCs w:val="20"/>
        </w:rPr>
        <w:t xml:space="preserve"> be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should</w:t>
      </w:r>
      <w:proofErr w:type="spellEnd"/>
      <w:r w:rsidRPr="006D690C">
        <w:rPr>
          <w:rFonts w:ascii="Times New Roman" w:hAnsi="Times New Roman" w:cs="Times New Roman"/>
          <w:sz w:val="20"/>
          <w:szCs w:val="20"/>
        </w:rPr>
        <w:t xml:space="preserve"> be </w:t>
      </w:r>
      <w:proofErr w:type="spellStart"/>
      <w:r w:rsidRPr="006D690C">
        <w:rPr>
          <w:rFonts w:ascii="Times New Roman" w:hAnsi="Times New Roman" w:cs="Times New Roman"/>
          <w:sz w:val="20"/>
          <w:szCs w:val="20"/>
        </w:rPr>
        <w:t>more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accountable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Boud</w:t>
      </w:r>
      <w:proofErr w:type="spellEnd"/>
      <w:r w:rsidRPr="006D690C">
        <w:rPr>
          <w:rFonts w:ascii="Times New Roman" w:hAnsi="Times New Roman" w:cs="Times New Roman"/>
          <w:sz w:val="20"/>
          <w:szCs w:val="20"/>
        </w:rPr>
        <w:t xml:space="preserve">, 1995). </w:t>
      </w:r>
    </w:p>
    <w:p w14:paraId="73E5DF77" w14:textId="77777777" w:rsidR="000F41B3" w:rsidRPr="006D690C" w:rsidRDefault="000F41B3" w:rsidP="000F41B3">
      <w:pPr>
        <w:spacing w:after="120" w:line="240" w:lineRule="auto"/>
        <w:ind w:firstLine="720"/>
        <w:jc w:val="both"/>
        <w:rPr>
          <w:rFonts w:ascii="Times New Roman" w:hAnsi="Times New Roman" w:cs="Times New Roman"/>
          <w:sz w:val="20"/>
          <w:szCs w:val="20"/>
        </w:rPr>
      </w:pPr>
      <w:r w:rsidRPr="006D690C">
        <w:rPr>
          <w:rFonts w:ascii="Times New Roman" w:hAnsi="Times New Roman" w:cs="Times New Roman"/>
          <w:sz w:val="20"/>
          <w:szCs w:val="20"/>
        </w:rPr>
        <w:t xml:space="preserve">Peer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is </w:t>
      </w:r>
      <w:proofErr w:type="spellStart"/>
      <w:r w:rsidRPr="006D690C">
        <w:rPr>
          <w:rFonts w:ascii="Times New Roman" w:hAnsi="Times New Roman" w:cs="Times New Roman"/>
          <w:sz w:val="20"/>
          <w:szCs w:val="20"/>
        </w:rPr>
        <w:t>reported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enhance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quality</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education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thus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performance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helps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become</w:t>
      </w:r>
      <w:proofErr w:type="spellEnd"/>
      <w:r w:rsidRPr="006D690C">
        <w:rPr>
          <w:rFonts w:ascii="Times New Roman" w:hAnsi="Times New Roman" w:cs="Times New Roman"/>
          <w:sz w:val="20"/>
          <w:szCs w:val="20"/>
        </w:rPr>
        <w:t xml:space="preserve"> self-</w:t>
      </w:r>
      <w:proofErr w:type="spellStart"/>
      <w:r w:rsidRPr="006D690C">
        <w:rPr>
          <w:rFonts w:ascii="Times New Roman" w:hAnsi="Times New Roman" w:cs="Times New Roman"/>
          <w:sz w:val="20"/>
          <w:szCs w:val="20"/>
        </w:rPr>
        <w:t>reliant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learners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who</w:t>
      </w:r>
      <w:proofErr w:type="spellEnd"/>
      <w:r w:rsidRPr="006D690C">
        <w:rPr>
          <w:rFonts w:ascii="Times New Roman" w:hAnsi="Times New Roman" w:cs="Times New Roman"/>
          <w:sz w:val="20"/>
          <w:szCs w:val="20"/>
        </w:rPr>
        <w:t xml:space="preserve"> can </w:t>
      </w:r>
      <w:proofErr w:type="spellStart"/>
      <w:r w:rsidRPr="006D690C">
        <w:rPr>
          <w:rFonts w:ascii="Times New Roman" w:hAnsi="Times New Roman" w:cs="Times New Roman"/>
          <w:sz w:val="20"/>
          <w:szCs w:val="20"/>
        </w:rPr>
        <w:t>also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rely</w:t>
      </w:r>
      <w:proofErr w:type="spellEnd"/>
      <w:r w:rsidRPr="006D690C">
        <w:rPr>
          <w:rFonts w:ascii="Times New Roman" w:hAnsi="Times New Roman" w:cs="Times New Roman"/>
          <w:sz w:val="20"/>
          <w:szCs w:val="20"/>
        </w:rPr>
        <w:t xml:space="preserve"> on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assistance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Oldfield</w:t>
      </w:r>
      <w:proofErr w:type="spellEnd"/>
      <w:r w:rsidRPr="006D690C">
        <w:rPr>
          <w:rFonts w:ascii="Times New Roman" w:hAnsi="Times New Roman" w:cs="Times New Roman"/>
          <w:sz w:val="20"/>
          <w:szCs w:val="20"/>
        </w:rPr>
        <w:t xml:space="preserve"> &amp; </w:t>
      </w:r>
      <w:proofErr w:type="spellStart"/>
      <w:r w:rsidRPr="006D690C">
        <w:rPr>
          <w:rFonts w:ascii="Times New Roman" w:hAnsi="Times New Roman" w:cs="Times New Roman"/>
          <w:sz w:val="20"/>
          <w:szCs w:val="20"/>
        </w:rPr>
        <w:t>Macalpine</w:t>
      </w:r>
      <w:proofErr w:type="spellEnd"/>
      <w:r w:rsidRPr="006D690C">
        <w:rPr>
          <w:rFonts w:ascii="Times New Roman" w:hAnsi="Times New Roman" w:cs="Times New Roman"/>
          <w:sz w:val="20"/>
          <w:szCs w:val="20"/>
        </w:rPr>
        <w:t xml:space="preserve">, 1995), it </w:t>
      </w:r>
      <w:proofErr w:type="spellStart"/>
      <w:r w:rsidRPr="006D690C">
        <w:rPr>
          <w:rFonts w:ascii="Times New Roman" w:hAnsi="Times New Roman" w:cs="Times New Roman"/>
          <w:sz w:val="20"/>
          <w:szCs w:val="20"/>
        </w:rPr>
        <w:t>creates</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student-centred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social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environment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share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ideas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freely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Cho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Schunn</w:t>
      </w:r>
      <w:proofErr w:type="spellEnd"/>
      <w:r w:rsidRPr="006D690C">
        <w:rPr>
          <w:rFonts w:ascii="Times New Roman" w:hAnsi="Times New Roman" w:cs="Times New Roman"/>
          <w:sz w:val="20"/>
          <w:szCs w:val="20"/>
        </w:rPr>
        <w:t xml:space="preserve"> &amp; Wilson 2006),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finally</w:t>
      </w:r>
      <w:proofErr w:type="spellEnd"/>
      <w:r w:rsidRPr="006D690C">
        <w:rPr>
          <w:rFonts w:ascii="Times New Roman" w:hAnsi="Times New Roman" w:cs="Times New Roman"/>
          <w:sz w:val="20"/>
          <w:szCs w:val="20"/>
        </w:rPr>
        <w:t xml:space="preserve">, it </w:t>
      </w:r>
      <w:proofErr w:type="spellStart"/>
      <w:r w:rsidRPr="006D690C">
        <w:rPr>
          <w:rFonts w:ascii="Times New Roman" w:hAnsi="Times New Roman" w:cs="Times New Roman"/>
          <w:sz w:val="20"/>
          <w:szCs w:val="20"/>
        </w:rPr>
        <w:t>offers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various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affective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methodological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benefits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Villamil</w:t>
      </w:r>
      <w:proofErr w:type="spellEnd"/>
      <w:r w:rsidRPr="006D690C">
        <w:rPr>
          <w:rFonts w:ascii="Times New Roman" w:hAnsi="Times New Roman" w:cs="Times New Roman"/>
          <w:sz w:val="20"/>
          <w:szCs w:val="20"/>
        </w:rPr>
        <w:t xml:space="preserve"> &amp; De </w:t>
      </w:r>
      <w:proofErr w:type="spellStart"/>
      <w:r w:rsidRPr="006D690C">
        <w:rPr>
          <w:rFonts w:ascii="Times New Roman" w:hAnsi="Times New Roman" w:cs="Times New Roman"/>
          <w:sz w:val="20"/>
          <w:szCs w:val="20"/>
        </w:rPr>
        <w:t>Guerrero</w:t>
      </w:r>
      <w:proofErr w:type="spellEnd"/>
      <w:r w:rsidRPr="006D690C">
        <w:rPr>
          <w:rFonts w:ascii="Times New Roman" w:hAnsi="Times New Roman" w:cs="Times New Roman"/>
          <w:sz w:val="20"/>
          <w:szCs w:val="20"/>
        </w:rPr>
        <w:t xml:space="preserve"> 1996).</w:t>
      </w:r>
    </w:p>
    <w:p w14:paraId="54BAC88C" w14:textId="77777777" w:rsidR="000F41B3" w:rsidRPr="006D690C" w:rsidRDefault="000F41B3" w:rsidP="000F41B3">
      <w:pPr>
        <w:spacing w:after="120" w:line="240" w:lineRule="auto"/>
        <w:ind w:firstLine="720"/>
        <w:jc w:val="both"/>
        <w:rPr>
          <w:rFonts w:ascii="Times New Roman" w:hAnsi="Times New Roman" w:cs="Times New Roman"/>
          <w:sz w:val="20"/>
          <w:szCs w:val="20"/>
        </w:rPr>
      </w:pPr>
      <w:r w:rsidRPr="006D690C">
        <w:rPr>
          <w:rFonts w:ascii="Times New Roman" w:hAnsi="Times New Roman" w:cs="Times New Roman"/>
          <w:sz w:val="20"/>
          <w:szCs w:val="20"/>
        </w:rPr>
        <w:t xml:space="preserve">On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there</w:t>
      </w:r>
      <w:proofErr w:type="spellEnd"/>
      <w:r w:rsidRPr="006D690C">
        <w:rPr>
          <w:rFonts w:ascii="Times New Roman" w:hAnsi="Times New Roman" w:cs="Times New Roman"/>
          <w:sz w:val="20"/>
          <w:szCs w:val="20"/>
        </w:rPr>
        <w:t xml:space="preserve"> is a </w:t>
      </w:r>
      <w:proofErr w:type="spellStart"/>
      <w:r w:rsidRPr="006D690C">
        <w:rPr>
          <w:rFonts w:ascii="Times New Roman" w:hAnsi="Times New Roman" w:cs="Times New Roman"/>
          <w:sz w:val="20"/>
          <w:szCs w:val="20"/>
        </w:rPr>
        <w:t>high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possibility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are</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proficient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enough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carry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out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provide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quality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feedback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addition</w:t>
      </w:r>
      <w:proofErr w:type="spellEnd"/>
      <w:r w:rsidRPr="006D690C">
        <w:rPr>
          <w:rFonts w:ascii="Times New Roman" w:hAnsi="Times New Roman" w:cs="Times New Roman"/>
          <w:sz w:val="20"/>
          <w:szCs w:val="20"/>
        </w:rPr>
        <w:t xml:space="preserve">, it is </w:t>
      </w:r>
      <w:proofErr w:type="spellStart"/>
      <w:r w:rsidRPr="006D690C">
        <w:rPr>
          <w:rFonts w:ascii="Times New Roman" w:hAnsi="Times New Roman" w:cs="Times New Roman"/>
          <w:sz w:val="20"/>
          <w:szCs w:val="20"/>
        </w:rPr>
        <w:t>also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possible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sometimes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may</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show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interest</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assessing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or</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may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high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scores</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name of </w:t>
      </w:r>
      <w:proofErr w:type="spellStart"/>
      <w:r w:rsidRPr="006D690C">
        <w:rPr>
          <w:rFonts w:ascii="Times New Roman" w:hAnsi="Times New Roman" w:cs="Times New Roman"/>
          <w:sz w:val="20"/>
          <w:szCs w:val="20"/>
        </w:rPr>
        <w:t>friendship</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Boud</w:t>
      </w:r>
      <w:proofErr w:type="spellEnd"/>
      <w:r w:rsidRPr="006D690C">
        <w:rPr>
          <w:rFonts w:ascii="Times New Roman" w:hAnsi="Times New Roman" w:cs="Times New Roman"/>
          <w:sz w:val="20"/>
          <w:szCs w:val="20"/>
        </w:rPr>
        <w:t xml:space="preserve">, 1989). </w:t>
      </w:r>
      <w:proofErr w:type="spellStart"/>
      <w:r w:rsidRPr="006D690C">
        <w:rPr>
          <w:rFonts w:ascii="Times New Roman" w:hAnsi="Times New Roman" w:cs="Times New Roman"/>
          <w:sz w:val="20"/>
          <w:szCs w:val="20"/>
        </w:rPr>
        <w:t>Although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this</w:t>
      </w:r>
      <w:proofErr w:type="spellEnd"/>
      <w:r w:rsidRPr="006D690C">
        <w:rPr>
          <w:rFonts w:ascii="Times New Roman" w:hAnsi="Times New Roman" w:cs="Times New Roman"/>
          <w:sz w:val="20"/>
          <w:szCs w:val="20"/>
        </w:rPr>
        <w:t xml:space="preserve"> problem can </w:t>
      </w:r>
      <w:proofErr w:type="spellStart"/>
      <w:r w:rsidRPr="006D690C">
        <w:rPr>
          <w:rFonts w:ascii="Times New Roman" w:hAnsi="Times New Roman" w:cs="Times New Roman"/>
          <w:sz w:val="20"/>
          <w:szCs w:val="20"/>
        </w:rPr>
        <w:t>partly</w:t>
      </w:r>
      <w:proofErr w:type="spellEnd"/>
      <w:r w:rsidRPr="006D690C">
        <w:rPr>
          <w:rFonts w:ascii="Times New Roman" w:hAnsi="Times New Roman" w:cs="Times New Roman"/>
          <w:sz w:val="20"/>
          <w:szCs w:val="20"/>
        </w:rPr>
        <w:t xml:space="preserve"> be </w:t>
      </w:r>
      <w:proofErr w:type="spellStart"/>
      <w:r w:rsidRPr="006D690C">
        <w:rPr>
          <w:rFonts w:ascii="Times New Roman" w:hAnsi="Times New Roman" w:cs="Times New Roman"/>
          <w:sz w:val="20"/>
          <w:szCs w:val="20"/>
        </w:rPr>
        <w:t>solved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through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making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anonymous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implication</w:t>
      </w:r>
      <w:proofErr w:type="spellEnd"/>
      <w:r w:rsidRPr="006D690C">
        <w:rPr>
          <w:rFonts w:ascii="Times New Roman" w:hAnsi="Times New Roman" w:cs="Times New Roman"/>
          <w:sz w:val="20"/>
          <w:szCs w:val="20"/>
        </w:rPr>
        <w:t xml:space="preserve"> of it in a </w:t>
      </w:r>
      <w:proofErr w:type="spellStart"/>
      <w:r w:rsidRPr="006D690C">
        <w:rPr>
          <w:rFonts w:ascii="Times New Roman" w:hAnsi="Times New Roman" w:cs="Times New Roman"/>
          <w:sz w:val="20"/>
          <w:szCs w:val="20"/>
        </w:rPr>
        <w:t>real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classroom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might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still</w:t>
      </w:r>
      <w:proofErr w:type="spellEnd"/>
      <w:r w:rsidRPr="006D690C">
        <w:rPr>
          <w:rFonts w:ascii="Times New Roman" w:hAnsi="Times New Roman" w:cs="Times New Roman"/>
          <w:sz w:val="20"/>
          <w:szCs w:val="20"/>
        </w:rPr>
        <w:t xml:space="preserve"> be </w:t>
      </w:r>
      <w:proofErr w:type="spellStart"/>
      <w:r w:rsidRPr="006D690C">
        <w:rPr>
          <w:rFonts w:ascii="Times New Roman" w:hAnsi="Times New Roman" w:cs="Times New Roman"/>
          <w:sz w:val="20"/>
          <w:szCs w:val="20"/>
        </w:rPr>
        <w:t>problematic</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Lastly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may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think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lastRenderedPageBreak/>
        <w:t>serves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no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purpose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has </w:t>
      </w:r>
      <w:proofErr w:type="spellStart"/>
      <w:r w:rsidRPr="006D690C">
        <w:rPr>
          <w:rFonts w:ascii="Times New Roman" w:hAnsi="Times New Roman" w:cs="Times New Roman"/>
          <w:sz w:val="20"/>
          <w:szCs w:val="20"/>
        </w:rPr>
        <w:t>no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significance</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learning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Proving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benefits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such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applications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have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no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expert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knowledge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might</w:t>
      </w:r>
      <w:proofErr w:type="spellEnd"/>
      <w:r w:rsidRPr="006D690C">
        <w:rPr>
          <w:rFonts w:ascii="Times New Roman" w:hAnsi="Times New Roman" w:cs="Times New Roman"/>
          <w:sz w:val="20"/>
          <w:szCs w:val="20"/>
        </w:rPr>
        <w:t xml:space="preserve"> be </w:t>
      </w:r>
      <w:proofErr w:type="spellStart"/>
      <w:r w:rsidRPr="006D690C">
        <w:rPr>
          <w:rFonts w:ascii="Times New Roman" w:hAnsi="Times New Roman" w:cs="Times New Roman"/>
          <w:sz w:val="20"/>
          <w:szCs w:val="20"/>
        </w:rPr>
        <w:t>very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difficult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teachers</w:t>
      </w:r>
      <w:proofErr w:type="spellEnd"/>
      <w:r w:rsidRPr="006D690C">
        <w:rPr>
          <w:rFonts w:ascii="Times New Roman" w:hAnsi="Times New Roman" w:cs="Times New Roman"/>
          <w:sz w:val="20"/>
          <w:szCs w:val="20"/>
        </w:rPr>
        <w:t>.</w:t>
      </w:r>
    </w:p>
    <w:p w14:paraId="1CAC877E" w14:textId="77777777" w:rsidR="000F41B3" w:rsidRPr="006D690C" w:rsidRDefault="000F41B3" w:rsidP="000F41B3">
      <w:pPr>
        <w:spacing w:after="120" w:line="240" w:lineRule="auto"/>
        <w:ind w:firstLine="720"/>
        <w:jc w:val="both"/>
        <w:rPr>
          <w:rFonts w:ascii="Times New Roman" w:hAnsi="Times New Roman" w:cs="Times New Roman"/>
          <w:sz w:val="20"/>
          <w:szCs w:val="20"/>
        </w:rPr>
      </w:pP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up</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is a </w:t>
      </w:r>
      <w:proofErr w:type="spellStart"/>
      <w:r w:rsidRPr="006D690C">
        <w:rPr>
          <w:rFonts w:ascii="Times New Roman" w:hAnsi="Times New Roman" w:cs="Times New Roman"/>
          <w:sz w:val="20"/>
          <w:szCs w:val="20"/>
        </w:rPr>
        <w:t>process</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which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both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benefit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While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have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chance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monitor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have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chance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get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involved</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process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Although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some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concerns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possible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problems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be </w:t>
      </w:r>
      <w:proofErr w:type="spellStart"/>
      <w:r w:rsidRPr="006D690C">
        <w:rPr>
          <w:rFonts w:ascii="Times New Roman" w:hAnsi="Times New Roman" w:cs="Times New Roman"/>
          <w:sz w:val="20"/>
          <w:szCs w:val="20"/>
        </w:rPr>
        <w:t>sorted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out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issues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should</w:t>
      </w:r>
      <w:proofErr w:type="spellEnd"/>
      <w:r w:rsidRPr="006D690C">
        <w:rPr>
          <w:rFonts w:ascii="Times New Roman" w:hAnsi="Times New Roman" w:cs="Times New Roman"/>
          <w:sz w:val="20"/>
          <w:szCs w:val="20"/>
        </w:rPr>
        <w:t xml:space="preserve"> not mask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advantages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w:t>
      </w:r>
    </w:p>
    <w:p w14:paraId="21D69E14" w14:textId="77777777" w:rsidR="000F41B3" w:rsidRPr="005647C1" w:rsidRDefault="000F41B3" w:rsidP="000F41B3">
      <w:pPr>
        <w:spacing w:line="240" w:lineRule="auto"/>
        <w:jc w:val="both"/>
        <w:rPr>
          <w:rFonts w:ascii="Times New Roman" w:hAnsi="Times New Roman" w:cs="Times New Roman"/>
          <w:b/>
          <w:sz w:val="24"/>
          <w:szCs w:val="20"/>
        </w:rPr>
      </w:pPr>
      <w:proofErr w:type="spellStart"/>
      <w:r w:rsidRPr="005647C1">
        <w:rPr>
          <w:rFonts w:ascii="Times New Roman" w:hAnsi="Times New Roman" w:cs="Times New Roman"/>
          <w:b/>
          <w:sz w:val="24"/>
          <w:szCs w:val="20"/>
        </w:rPr>
        <w:t>Methodology</w:t>
      </w:r>
      <w:proofErr w:type="spellEnd"/>
    </w:p>
    <w:p w14:paraId="417B2CAC" w14:textId="77777777" w:rsidR="000F41B3" w:rsidRPr="006D690C" w:rsidRDefault="000F41B3" w:rsidP="000F41B3">
      <w:pPr>
        <w:spacing w:after="120" w:line="240" w:lineRule="auto"/>
        <w:jc w:val="both"/>
        <w:rPr>
          <w:rFonts w:ascii="Times New Roman" w:hAnsi="Times New Roman" w:cs="Times New Roman"/>
          <w:b/>
          <w:sz w:val="20"/>
          <w:szCs w:val="20"/>
        </w:rPr>
      </w:pPr>
      <w:proofErr w:type="spellStart"/>
      <w:r w:rsidRPr="006D690C">
        <w:rPr>
          <w:rFonts w:ascii="Times New Roman" w:hAnsi="Times New Roman" w:cs="Times New Roman"/>
          <w:b/>
          <w:sz w:val="20"/>
          <w:szCs w:val="20"/>
        </w:rPr>
        <w:t>Research</w:t>
      </w:r>
      <w:proofErr w:type="spellEnd"/>
      <w:r w:rsidRPr="006D690C">
        <w:rPr>
          <w:rFonts w:ascii="Times New Roman" w:hAnsi="Times New Roman" w:cs="Times New Roman"/>
          <w:b/>
          <w:sz w:val="20"/>
          <w:szCs w:val="20"/>
        </w:rPr>
        <w:t xml:space="preserve"> </w:t>
      </w:r>
      <w:proofErr w:type="spellStart"/>
      <w:r w:rsidRPr="006D690C">
        <w:rPr>
          <w:rFonts w:ascii="Times New Roman" w:hAnsi="Times New Roman" w:cs="Times New Roman"/>
          <w:b/>
          <w:sz w:val="20"/>
          <w:szCs w:val="20"/>
        </w:rPr>
        <w:t>Questions</w:t>
      </w:r>
      <w:proofErr w:type="spellEnd"/>
    </w:p>
    <w:p w14:paraId="2D6DA04C" w14:textId="77777777" w:rsidR="000F41B3" w:rsidRPr="006D690C" w:rsidRDefault="000F41B3" w:rsidP="000F41B3">
      <w:pPr>
        <w:spacing w:line="240" w:lineRule="auto"/>
        <w:ind w:firstLine="720"/>
        <w:jc w:val="both"/>
        <w:rPr>
          <w:rFonts w:ascii="Times New Roman" w:hAnsi="Times New Roman" w:cs="Times New Roman"/>
          <w:sz w:val="20"/>
          <w:szCs w:val="20"/>
        </w:rPr>
      </w:pPr>
      <w:proofErr w:type="spellStart"/>
      <w:r w:rsidRPr="006D690C">
        <w:rPr>
          <w:rFonts w:ascii="Times New Roman" w:hAnsi="Times New Roman" w:cs="Times New Roman"/>
          <w:sz w:val="20"/>
          <w:szCs w:val="20"/>
        </w:rPr>
        <w:t>This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informed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literature</w:t>
      </w:r>
      <w:proofErr w:type="spellEnd"/>
      <w:r w:rsidRPr="006D690C">
        <w:rPr>
          <w:rFonts w:ascii="Times New Roman" w:hAnsi="Times New Roman" w:cs="Times New Roman"/>
          <w:sz w:val="20"/>
          <w:szCs w:val="20"/>
        </w:rPr>
        <w:t xml:space="preserve"> on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in EFL </w:t>
      </w:r>
      <w:proofErr w:type="spellStart"/>
      <w:r w:rsidRPr="006D690C">
        <w:rPr>
          <w:rFonts w:ascii="Times New Roman" w:hAnsi="Times New Roman" w:cs="Times New Roman"/>
          <w:sz w:val="20"/>
          <w:szCs w:val="20"/>
        </w:rPr>
        <w:t>settings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addressed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following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questions</w:t>
      </w:r>
      <w:proofErr w:type="spellEnd"/>
      <w:r w:rsidRPr="006D690C">
        <w:rPr>
          <w:rFonts w:ascii="Times New Roman" w:hAnsi="Times New Roman" w:cs="Times New Roman"/>
          <w:sz w:val="20"/>
          <w:szCs w:val="20"/>
        </w:rPr>
        <w:t>:</w:t>
      </w:r>
    </w:p>
    <w:p w14:paraId="61AB46F8" w14:textId="77777777" w:rsidR="000F41B3" w:rsidRPr="006D690C" w:rsidRDefault="000F41B3" w:rsidP="000F41B3">
      <w:pPr>
        <w:pStyle w:val="ListeParagraf"/>
        <w:numPr>
          <w:ilvl w:val="0"/>
          <w:numId w:val="7"/>
        </w:numPr>
        <w:spacing w:after="120" w:line="240" w:lineRule="auto"/>
        <w:jc w:val="both"/>
        <w:rPr>
          <w:rFonts w:ascii="Times New Roman" w:hAnsi="Times New Roman" w:cs="Times New Roman"/>
          <w:sz w:val="20"/>
          <w:szCs w:val="20"/>
        </w:rPr>
      </w:pPr>
      <w:proofErr w:type="spellStart"/>
      <w:r w:rsidRPr="006D690C">
        <w:rPr>
          <w:rFonts w:ascii="Times New Roman" w:hAnsi="Times New Roman" w:cs="Times New Roman"/>
          <w:sz w:val="20"/>
          <w:szCs w:val="20"/>
        </w:rPr>
        <w:t>What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benefits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university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regarding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EFL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performance</w:t>
      </w:r>
      <w:proofErr w:type="spellEnd"/>
      <w:r w:rsidRPr="006D690C">
        <w:rPr>
          <w:rFonts w:ascii="Times New Roman" w:hAnsi="Times New Roman" w:cs="Times New Roman"/>
          <w:sz w:val="20"/>
          <w:szCs w:val="20"/>
        </w:rPr>
        <w:t>?</w:t>
      </w:r>
    </w:p>
    <w:p w14:paraId="02CE7D40" w14:textId="77777777" w:rsidR="000F41B3" w:rsidRPr="006D690C" w:rsidRDefault="000F41B3" w:rsidP="000F41B3">
      <w:pPr>
        <w:pStyle w:val="ListeParagraf"/>
        <w:numPr>
          <w:ilvl w:val="0"/>
          <w:numId w:val="7"/>
        </w:numPr>
        <w:spacing w:after="120" w:line="240" w:lineRule="auto"/>
        <w:jc w:val="both"/>
        <w:rPr>
          <w:rFonts w:ascii="Times New Roman" w:hAnsi="Times New Roman" w:cs="Times New Roman"/>
          <w:sz w:val="20"/>
          <w:szCs w:val="20"/>
        </w:rPr>
      </w:pPr>
      <w:r w:rsidRPr="006D690C">
        <w:rPr>
          <w:rFonts w:ascii="Times New Roman" w:hAnsi="Times New Roman" w:cs="Times New Roman"/>
          <w:sz w:val="20"/>
          <w:szCs w:val="20"/>
        </w:rPr>
        <w:t xml:space="preserve">How </w:t>
      </w:r>
      <w:proofErr w:type="spellStart"/>
      <w:r w:rsidRPr="006D690C">
        <w:rPr>
          <w:rFonts w:ascii="Times New Roman" w:hAnsi="Times New Roman" w:cs="Times New Roman"/>
          <w:sz w:val="20"/>
          <w:szCs w:val="20"/>
        </w:rPr>
        <w:t>does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contribute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social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skills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university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w:t>
      </w:r>
    </w:p>
    <w:p w14:paraId="46A7BBF8" w14:textId="77777777" w:rsidR="000F41B3" w:rsidRPr="006D690C" w:rsidRDefault="000F41B3" w:rsidP="000F41B3">
      <w:pPr>
        <w:spacing w:after="120" w:line="240" w:lineRule="auto"/>
        <w:jc w:val="both"/>
        <w:rPr>
          <w:rFonts w:ascii="Times New Roman" w:hAnsi="Times New Roman" w:cs="Times New Roman"/>
          <w:b/>
          <w:sz w:val="20"/>
          <w:szCs w:val="20"/>
        </w:rPr>
      </w:pPr>
      <w:proofErr w:type="spellStart"/>
      <w:r w:rsidRPr="006D690C">
        <w:rPr>
          <w:rFonts w:ascii="Times New Roman" w:hAnsi="Times New Roman" w:cs="Times New Roman"/>
          <w:b/>
          <w:sz w:val="20"/>
          <w:szCs w:val="20"/>
        </w:rPr>
        <w:t>The</w:t>
      </w:r>
      <w:proofErr w:type="spellEnd"/>
      <w:r w:rsidRPr="006D690C">
        <w:rPr>
          <w:rFonts w:ascii="Times New Roman" w:hAnsi="Times New Roman" w:cs="Times New Roman"/>
          <w:b/>
          <w:sz w:val="20"/>
          <w:szCs w:val="20"/>
        </w:rPr>
        <w:t xml:space="preserve"> </w:t>
      </w:r>
      <w:proofErr w:type="spellStart"/>
      <w:r w:rsidRPr="006D690C">
        <w:rPr>
          <w:rFonts w:ascii="Times New Roman" w:hAnsi="Times New Roman" w:cs="Times New Roman"/>
          <w:b/>
          <w:sz w:val="20"/>
          <w:szCs w:val="20"/>
        </w:rPr>
        <w:t>Research</w:t>
      </w:r>
      <w:proofErr w:type="spellEnd"/>
      <w:r w:rsidRPr="006D690C">
        <w:rPr>
          <w:rFonts w:ascii="Times New Roman" w:hAnsi="Times New Roman" w:cs="Times New Roman"/>
          <w:b/>
          <w:sz w:val="20"/>
          <w:szCs w:val="20"/>
        </w:rPr>
        <w:t xml:space="preserve"> Design</w:t>
      </w:r>
    </w:p>
    <w:p w14:paraId="2BE2EA05" w14:textId="77777777" w:rsidR="000F41B3" w:rsidRPr="006D690C" w:rsidRDefault="000F41B3" w:rsidP="000F41B3">
      <w:pPr>
        <w:spacing w:after="120" w:line="240" w:lineRule="auto"/>
        <w:ind w:firstLine="720"/>
        <w:jc w:val="both"/>
        <w:rPr>
          <w:rFonts w:ascii="Times New Roman" w:hAnsi="Times New Roman" w:cs="Times New Roman"/>
          <w:sz w:val="20"/>
          <w:szCs w:val="20"/>
        </w:rPr>
      </w:pPr>
      <w:r w:rsidRPr="006D690C">
        <w:rPr>
          <w:rFonts w:ascii="Times New Roman" w:hAnsi="Times New Roman" w:cs="Times New Roman"/>
          <w:sz w:val="20"/>
          <w:szCs w:val="20"/>
        </w:rPr>
        <w:t xml:space="preserve">As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research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method</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case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approach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deemed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suitable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this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study</w:t>
      </w:r>
      <w:proofErr w:type="spellEnd"/>
      <w:r w:rsidRPr="006D690C">
        <w:rPr>
          <w:rFonts w:ascii="Times New Roman" w:hAnsi="Times New Roman" w:cs="Times New Roman"/>
          <w:sz w:val="20"/>
          <w:szCs w:val="20"/>
        </w:rPr>
        <w:t xml:space="preserve"> since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classroom</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which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took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place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necessitated</w:t>
      </w:r>
      <w:proofErr w:type="spellEnd"/>
      <w:r w:rsidRPr="006D690C">
        <w:rPr>
          <w:rFonts w:ascii="Times New Roman" w:hAnsi="Times New Roman" w:cs="Times New Roman"/>
          <w:sz w:val="20"/>
          <w:szCs w:val="20"/>
        </w:rPr>
        <w:t xml:space="preserve"> an </w:t>
      </w:r>
      <w:proofErr w:type="spellStart"/>
      <w:r w:rsidRPr="006D690C">
        <w:rPr>
          <w:rFonts w:ascii="Times New Roman" w:hAnsi="Times New Roman" w:cs="Times New Roman"/>
          <w:sz w:val="20"/>
          <w:szCs w:val="20"/>
        </w:rPr>
        <w:t>already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planned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syllabus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be </w:t>
      </w:r>
      <w:proofErr w:type="spellStart"/>
      <w:r w:rsidRPr="006D690C">
        <w:rPr>
          <w:rFonts w:ascii="Times New Roman" w:hAnsi="Times New Roman" w:cs="Times New Roman"/>
          <w:sz w:val="20"/>
          <w:szCs w:val="20"/>
        </w:rPr>
        <w:t>followed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which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researcher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should</w:t>
      </w:r>
      <w:proofErr w:type="spellEnd"/>
      <w:r w:rsidRPr="006D690C">
        <w:rPr>
          <w:rFonts w:ascii="Times New Roman" w:hAnsi="Times New Roman" w:cs="Times New Roman"/>
          <w:sz w:val="20"/>
          <w:szCs w:val="20"/>
        </w:rPr>
        <w:t xml:space="preserve"> be </w:t>
      </w:r>
      <w:proofErr w:type="spellStart"/>
      <w:r w:rsidRPr="006D690C">
        <w:rPr>
          <w:rFonts w:ascii="Times New Roman" w:hAnsi="Times New Roman" w:cs="Times New Roman"/>
          <w:sz w:val="20"/>
          <w:szCs w:val="20"/>
        </w:rPr>
        <w:t>able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adjust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materials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regards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needs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order</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impede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normal </w:t>
      </w:r>
      <w:proofErr w:type="spellStart"/>
      <w:r w:rsidRPr="006D690C">
        <w:rPr>
          <w:rFonts w:ascii="Times New Roman" w:hAnsi="Times New Roman" w:cs="Times New Roman"/>
          <w:sz w:val="20"/>
          <w:szCs w:val="20"/>
        </w:rPr>
        <w:t>learning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process</w:t>
      </w:r>
      <w:proofErr w:type="spellEnd"/>
      <w:r w:rsidRPr="006D690C">
        <w:rPr>
          <w:rFonts w:ascii="Times New Roman" w:hAnsi="Times New Roman" w:cs="Times New Roman"/>
          <w:sz w:val="20"/>
          <w:szCs w:val="20"/>
        </w:rPr>
        <w:t>.</w:t>
      </w:r>
    </w:p>
    <w:p w14:paraId="3B3892E4" w14:textId="77777777" w:rsidR="000F41B3" w:rsidRPr="006D690C" w:rsidRDefault="000F41B3" w:rsidP="000F41B3">
      <w:pPr>
        <w:spacing w:after="120" w:line="240" w:lineRule="auto"/>
        <w:jc w:val="both"/>
        <w:rPr>
          <w:rFonts w:ascii="Times New Roman" w:hAnsi="Times New Roman" w:cs="Times New Roman"/>
          <w:b/>
          <w:sz w:val="20"/>
          <w:szCs w:val="20"/>
        </w:rPr>
      </w:pPr>
      <w:proofErr w:type="spellStart"/>
      <w:r w:rsidRPr="006D690C">
        <w:rPr>
          <w:rFonts w:ascii="Times New Roman" w:hAnsi="Times New Roman" w:cs="Times New Roman"/>
          <w:b/>
          <w:sz w:val="20"/>
          <w:szCs w:val="20"/>
        </w:rPr>
        <w:t>Participants</w:t>
      </w:r>
      <w:proofErr w:type="spellEnd"/>
      <w:r w:rsidRPr="006D690C">
        <w:rPr>
          <w:rFonts w:ascii="Times New Roman" w:hAnsi="Times New Roman" w:cs="Times New Roman"/>
          <w:b/>
          <w:sz w:val="20"/>
          <w:szCs w:val="20"/>
        </w:rPr>
        <w:t xml:space="preserve"> </w:t>
      </w:r>
      <w:proofErr w:type="spellStart"/>
      <w:r w:rsidRPr="006D690C">
        <w:rPr>
          <w:rFonts w:ascii="Times New Roman" w:hAnsi="Times New Roman" w:cs="Times New Roman"/>
          <w:b/>
          <w:sz w:val="20"/>
          <w:szCs w:val="20"/>
        </w:rPr>
        <w:t>and</w:t>
      </w:r>
      <w:proofErr w:type="spellEnd"/>
      <w:r w:rsidRPr="006D690C">
        <w:rPr>
          <w:rFonts w:ascii="Times New Roman" w:hAnsi="Times New Roman" w:cs="Times New Roman"/>
          <w:b/>
          <w:sz w:val="20"/>
          <w:szCs w:val="20"/>
        </w:rPr>
        <w:t xml:space="preserve"> </w:t>
      </w:r>
      <w:proofErr w:type="spellStart"/>
      <w:r w:rsidRPr="006D690C">
        <w:rPr>
          <w:rFonts w:ascii="Times New Roman" w:hAnsi="Times New Roman" w:cs="Times New Roman"/>
          <w:b/>
          <w:sz w:val="20"/>
          <w:szCs w:val="20"/>
        </w:rPr>
        <w:t>the</w:t>
      </w:r>
      <w:proofErr w:type="spellEnd"/>
      <w:r w:rsidRPr="006D690C">
        <w:rPr>
          <w:rFonts w:ascii="Times New Roman" w:hAnsi="Times New Roman" w:cs="Times New Roman"/>
          <w:b/>
          <w:sz w:val="20"/>
          <w:szCs w:val="20"/>
        </w:rPr>
        <w:t xml:space="preserve"> </w:t>
      </w:r>
      <w:proofErr w:type="spellStart"/>
      <w:r w:rsidRPr="006D690C">
        <w:rPr>
          <w:rFonts w:ascii="Times New Roman" w:hAnsi="Times New Roman" w:cs="Times New Roman"/>
          <w:b/>
          <w:sz w:val="20"/>
          <w:szCs w:val="20"/>
        </w:rPr>
        <w:t>Setting</w:t>
      </w:r>
      <w:proofErr w:type="spellEnd"/>
    </w:p>
    <w:p w14:paraId="0467FCD7" w14:textId="77777777" w:rsidR="000F41B3" w:rsidRPr="006D690C" w:rsidRDefault="000F41B3" w:rsidP="000F41B3">
      <w:pPr>
        <w:spacing w:after="120" w:line="240" w:lineRule="auto"/>
        <w:ind w:firstLine="720"/>
        <w:jc w:val="both"/>
        <w:rPr>
          <w:rFonts w:ascii="Times New Roman" w:hAnsi="Times New Roman" w:cs="Times New Roman"/>
          <w:sz w:val="20"/>
          <w:szCs w:val="20"/>
        </w:rPr>
      </w:pPr>
      <w:proofErr w:type="spellStart"/>
      <w:r w:rsidRPr="006D690C">
        <w:rPr>
          <w:rFonts w:ascii="Times New Roman" w:hAnsi="Times New Roman" w:cs="Times New Roman"/>
          <w:sz w:val="20"/>
          <w:szCs w:val="20"/>
        </w:rPr>
        <w:t>Participants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this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class</w:t>
      </w:r>
      <w:proofErr w:type="spellEnd"/>
      <w:r w:rsidRPr="006D690C">
        <w:rPr>
          <w:rFonts w:ascii="Times New Roman" w:hAnsi="Times New Roman" w:cs="Times New Roman"/>
          <w:sz w:val="20"/>
          <w:szCs w:val="20"/>
        </w:rPr>
        <w:t xml:space="preserve"> of 17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12 </w:t>
      </w:r>
      <w:proofErr w:type="spellStart"/>
      <w:r w:rsidRPr="006D690C">
        <w:rPr>
          <w:rFonts w:ascii="Times New Roman" w:hAnsi="Times New Roman" w:cs="Times New Roman"/>
          <w:sz w:val="20"/>
          <w:szCs w:val="20"/>
        </w:rPr>
        <w:t>males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5 </w:t>
      </w:r>
      <w:proofErr w:type="spellStart"/>
      <w:r w:rsidRPr="006D690C">
        <w:rPr>
          <w:rFonts w:ascii="Times New Roman" w:hAnsi="Times New Roman" w:cs="Times New Roman"/>
          <w:sz w:val="20"/>
          <w:szCs w:val="20"/>
        </w:rPr>
        <w:t>females</w:t>
      </w:r>
      <w:proofErr w:type="spellEnd"/>
      <w:r w:rsidRPr="006D690C">
        <w:rPr>
          <w:rFonts w:ascii="Times New Roman" w:hAnsi="Times New Roman" w:cs="Times New Roman"/>
          <w:sz w:val="20"/>
          <w:szCs w:val="20"/>
        </w:rPr>
        <w:t xml:space="preserve">, B1-level </w:t>
      </w:r>
      <w:proofErr w:type="spellStart"/>
      <w:r w:rsidRPr="006D690C">
        <w:rPr>
          <w:rFonts w:ascii="Times New Roman" w:hAnsi="Times New Roman" w:cs="Times New Roman"/>
          <w:sz w:val="20"/>
          <w:szCs w:val="20"/>
        </w:rPr>
        <w:t>university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studying</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English </w:t>
      </w:r>
      <w:proofErr w:type="spellStart"/>
      <w:r w:rsidRPr="006D690C">
        <w:rPr>
          <w:rFonts w:ascii="Times New Roman" w:hAnsi="Times New Roman" w:cs="Times New Roman"/>
          <w:sz w:val="20"/>
          <w:szCs w:val="20"/>
        </w:rPr>
        <w:t>Preparation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Programme</w:t>
      </w:r>
      <w:proofErr w:type="spellEnd"/>
      <w:r w:rsidRPr="006D690C">
        <w:rPr>
          <w:rFonts w:ascii="Times New Roman" w:hAnsi="Times New Roman" w:cs="Times New Roman"/>
          <w:sz w:val="20"/>
          <w:szCs w:val="20"/>
        </w:rPr>
        <w:t xml:space="preserve"> at a </w:t>
      </w:r>
      <w:proofErr w:type="spellStart"/>
      <w:r w:rsidRPr="006D690C">
        <w:rPr>
          <w:rFonts w:ascii="Times New Roman" w:hAnsi="Times New Roman" w:cs="Times New Roman"/>
          <w:sz w:val="20"/>
          <w:szCs w:val="20"/>
        </w:rPr>
        <w:t>foundation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university</w:t>
      </w:r>
      <w:proofErr w:type="spellEnd"/>
      <w:r w:rsidRPr="006D690C">
        <w:rPr>
          <w:rFonts w:ascii="Times New Roman" w:hAnsi="Times New Roman" w:cs="Times New Roman"/>
          <w:sz w:val="20"/>
          <w:szCs w:val="20"/>
        </w:rPr>
        <w:t xml:space="preserve"> in İstanbul, </w:t>
      </w:r>
      <w:proofErr w:type="spellStart"/>
      <w:r w:rsidRPr="006D690C">
        <w:rPr>
          <w:rFonts w:ascii="Times New Roman" w:hAnsi="Times New Roman" w:cs="Times New Roman"/>
          <w:sz w:val="20"/>
          <w:szCs w:val="20"/>
        </w:rPr>
        <w:t>Turkey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had a total of 20-hour of English </w:t>
      </w:r>
      <w:proofErr w:type="spellStart"/>
      <w:r w:rsidRPr="006D690C">
        <w:rPr>
          <w:rFonts w:ascii="Times New Roman" w:hAnsi="Times New Roman" w:cs="Times New Roman"/>
          <w:sz w:val="20"/>
          <w:szCs w:val="20"/>
        </w:rPr>
        <w:t>courses</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week</w:t>
      </w:r>
      <w:proofErr w:type="spellEnd"/>
      <w:r w:rsidRPr="006D690C">
        <w:rPr>
          <w:rFonts w:ascii="Times New Roman" w:hAnsi="Times New Roman" w:cs="Times New Roman"/>
          <w:sz w:val="20"/>
          <w:szCs w:val="20"/>
        </w:rPr>
        <w:t xml:space="preserve">, 6 of </w:t>
      </w:r>
      <w:proofErr w:type="spellStart"/>
      <w:r w:rsidRPr="006D690C">
        <w:rPr>
          <w:rFonts w:ascii="Times New Roman" w:hAnsi="Times New Roman" w:cs="Times New Roman"/>
          <w:sz w:val="20"/>
          <w:szCs w:val="20"/>
        </w:rPr>
        <w:t>which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allocated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classes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first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three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weeks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wrote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ungraded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paragraphs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week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remaining</w:t>
      </w:r>
      <w:proofErr w:type="spellEnd"/>
      <w:r w:rsidRPr="006D690C">
        <w:rPr>
          <w:rFonts w:ascii="Times New Roman" w:hAnsi="Times New Roman" w:cs="Times New Roman"/>
          <w:sz w:val="20"/>
          <w:szCs w:val="20"/>
        </w:rPr>
        <w:t xml:space="preserve"> 4 </w:t>
      </w:r>
      <w:proofErr w:type="spellStart"/>
      <w:r w:rsidRPr="006D690C">
        <w:rPr>
          <w:rFonts w:ascii="Times New Roman" w:hAnsi="Times New Roman" w:cs="Times New Roman"/>
          <w:sz w:val="20"/>
          <w:szCs w:val="20"/>
        </w:rPr>
        <w:t>weeks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wrote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ungraded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essays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week</w:t>
      </w:r>
      <w:proofErr w:type="spellEnd"/>
      <w:r w:rsidRPr="006D690C">
        <w:rPr>
          <w:rFonts w:ascii="Times New Roman" w:hAnsi="Times New Roman" w:cs="Times New Roman"/>
          <w:sz w:val="20"/>
          <w:szCs w:val="20"/>
        </w:rPr>
        <w:t>.</w:t>
      </w:r>
    </w:p>
    <w:p w14:paraId="245B6693" w14:textId="77777777" w:rsidR="000F41B3" w:rsidRPr="006D690C" w:rsidRDefault="000F41B3" w:rsidP="000F41B3">
      <w:pPr>
        <w:spacing w:after="120" w:line="240" w:lineRule="auto"/>
        <w:jc w:val="both"/>
        <w:rPr>
          <w:rFonts w:ascii="Times New Roman" w:hAnsi="Times New Roman" w:cs="Times New Roman"/>
          <w:b/>
          <w:sz w:val="20"/>
          <w:szCs w:val="20"/>
        </w:rPr>
      </w:pPr>
      <w:r w:rsidRPr="006D690C">
        <w:rPr>
          <w:rFonts w:ascii="Times New Roman" w:hAnsi="Times New Roman" w:cs="Times New Roman"/>
          <w:b/>
          <w:sz w:val="20"/>
          <w:szCs w:val="20"/>
        </w:rPr>
        <w:t>Data Collection Tools</w:t>
      </w:r>
    </w:p>
    <w:p w14:paraId="617ADE28" w14:textId="77777777" w:rsidR="000F41B3" w:rsidRPr="006D690C" w:rsidRDefault="000F41B3" w:rsidP="000F41B3">
      <w:pPr>
        <w:spacing w:after="120" w:line="240" w:lineRule="auto"/>
        <w:jc w:val="both"/>
        <w:rPr>
          <w:rFonts w:ascii="Times New Roman" w:hAnsi="Times New Roman" w:cs="Times New Roman"/>
          <w:sz w:val="20"/>
          <w:szCs w:val="20"/>
        </w:rPr>
      </w:pPr>
      <w:r w:rsidRPr="006D690C">
        <w:rPr>
          <w:rFonts w:ascii="Times New Roman" w:hAnsi="Times New Roman" w:cs="Times New Roman"/>
          <w:sz w:val="20"/>
          <w:szCs w:val="20"/>
        </w:rPr>
        <w:tab/>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first</w:t>
      </w:r>
      <w:proofErr w:type="spellEnd"/>
      <w:r w:rsidRPr="006D690C">
        <w:rPr>
          <w:rFonts w:ascii="Times New Roman" w:hAnsi="Times New Roman" w:cs="Times New Roman"/>
          <w:sz w:val="20"/>
          <w:szCs w:val="20"/>
        </w:rPr>
        <w:t xml:space="preserve"> data </w:t>
      </w:r>
      <w:proofErr w:type="spellStart"/>
      <w:r w:rsidRPr="006D690C">
        <w:rPr>
          <w:rFonts w:ascii="Times New Roman" w:hAnsi="Times New Roman" w:cs="Times New Roman"/>
          <w:sz w:val="20"/>
          <w:szCs w:val="20"/>
        </w:rPr>
        <w:t>collection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tool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used</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form (</w:t>
      </w:r>
      <w:proofErr w:type="spellStart"/>
      <w:r w:rsidRPr="006D690C">
        <w:rPr>
          <w:rFonts w:ascii="Times New Roman" w:hAnsi="Times New Roman" w:cs="Times New Roman"/>
          <w:sz w:val="20"/>
          <w:szCs w:val="20"/>
        </w:rPr>
        <w:t>see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Appendix</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time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finished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paragraph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or</w:t>
      </w:r>
      <w:proofErr w:type="spellEnd"/>
      <w:r w:rsidRPr="006D690C">
        <w:rPr>
          <w:rFonts w:ascii="Times New Roman" w:hAnsi="Times New Roman" w:cs="Times New Roman"/>
          <w:sz w:val="20"/>
          <w:szCs w:val="20"/>
        </w:rPr>
        <w:t xml:space="preserve"> an </w:t>
      </w:r>
      <w:proofErr w:type="spellStart"/>
      <w:r w:rsidRPr="006D690C">
        <w:rPr>
          <w:rFonts w:ascii="Times New Roman" w:hAnsi="Times New Roman" w:cs="Times New Roman"/>
          <w:sz w:val="20"/>
          <w:szCs w:val="20"/>
        </w:rPr>
        <w:t>essay</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given</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checklist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through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edit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if</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necessary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After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editing</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asked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relevant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rubric</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fill</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form. </w:t>
      </w:r>
      <w:proofErr w:type="spellStart"/>
      <w:r w:rsidRPr="006D690C">
        <w:rPr>
          <w:rFonts w:ascii="Times New Roman" w:hAnsi="Times New Roman" w:cs="Times New Roman"/>
          <w:sz w:val="20"/>
          <w:szCs w:val="20"/>
        </w:rPr>
        <w:t>During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this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process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both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anonymous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codes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given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researcher</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identifications</w:t>
      </w:r>
      <w:proofErr w:type="spellEnd"/>
      <w:r w:rsidRPr="006D690C">
        <w:rPr>
          <w:rFonts w:ascii="Times New Roman" w:hAnsi="Times New Roman" w:cs="Times New Roman"/>
          <w:sz w:val="20"/>
          <w:szCs w:val="20"/>
        </w:rPr>
        <w:t>.</w:t>
      </w:r>
    </w:p>
    <w:p w14:paraId="41A98CAF" w14:textId="77777777" w:rsidR="000F41B3" w:rsidRPr="006D690C" w:rsidRDefault="000F41B3" w:rsidP="000F41B3">
      <w:pPr>
        <w:spacing w:after="120" w:line="240" w:lineRule="auto"/>
        <w:jc w:val="both"/>
        <w:rPr>
          <w:rFonts w:ascii="Times New Roman" w:hAnsi="Times New Roman" w:cs="Times New Roman"/>
          <w:sz w:val="20"/>
          <w:szCs w:val="20"/>
        </w:rPr>
      </w:pPr>
      <w:r w:rsidRPr="006D690C">
        <w:rPr>
          <w:rFonts w:ascii="Times New Roman" w:hAnsi="Times New Roman" w:cs="Times New Roman"/>
          <w:sz w:val="20"/>
          <w:szCs w:val="20"/>
        </w:rPr>
        <w:tab/>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form </w:t>
      </w:r>
      <w:proofErr w:type="spellStart"/>
      <w:r w:rsidRPr="006D690C">
        <w:rPr>
          <w:rFonts w:ascii="Times New Roman" w:hAnsi="Times New Roman" w:cs="Times New Roman"/>
          <w:sz w:val="20"/>
          <w:szCs w:val="20"/>
        </w:rPr>
        <w:t>consisted</w:t>
      </w:r>
      <w:proofErr w:type="spellEnd"/>
      <w:r w:rsidRPr="006D690C">
        <w:rPr>
          <w:rFonts w:ascii="Times New Roman" w:hAnsi="Times New Roman" w:cs="Times New Roman"/>
          <w:sz w:val="20"/>
          <w:szCs w:val="20"/>
        </w:rPr>
        <w:t xml:space="preserve"> of 3 </w:t>
      </w:r>
      <w:proofErr w:type="spellStart"/>
      <w:r w:rsidRPr="006D690C">
        <w:rPr>
          <w:rFonts w:ascii="Times New Roman" w:hAnsi="Times New Roman" w:cs="Times New Roman"/>
          <w:sz w:val="20"/>
          <w:szCs w:val="20"/>
        </w:rPr>
        <w:t>parts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which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required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have</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critical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viewpoint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analyse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referring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relevant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rubric</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questions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follows</w:t>
      </w:r>
      <w:proofErr w:type="spellEnd"/>
      <w:r w:rsidRPr="006D690C">
        <w:rPr>
          <w:rFonts w:ascii="Times New Roman" w:hAnsi="Times New Roman" w:cs="Times New Roman"/>
          <w:sz w:val="20"/>
          <w:szCs w:val="20"/>
        </w:rPr>
        <w:t>:</w:t>
      </w:r>
    </w:p>
    <w:p w14:paraId="2086DB7C" w14:textId="77777777" w:rsidR="000F41B3" w:rsidRPr="006D690C" w:rsidRDefault="000F41B3" w:rsidP="000F41B3">
      <w:pPr>
        <w:pStyle w:val="ListeParagraf"/>
        <w:numPr>
          <w:ilvl w:val="0"/>
          <w:numId w:val="8"/>
        </w:numPr>
        <w:spacing w:after="120" w:line="240" w:lineRule="auto"/>
        <w:jc w:val="both"/>
        <w:rPr>
          <w:rFonts w:ascii="Times New Roman" w:hAnsi="Times New Roman" w:cs="Times New Roman"/>
          <w:sz w:val="20"/>
          <w:szCs w:val="20"/>
        </w:rPr>
      </w:pPr>
      <w:proofErr w:type="spellStart"/>
      <w:r w:rsidRPr="006D690C">
        <w:rPr>
          <w:rFonts w:ascii="Times New Roman" w:hAnsi="Times New Roman" w:cs="Times New Roman"/>
          <w:sz w:val="20"/>
          <w:szCs w:val="20"/>
        </w:rPr>
        <w:t>What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main </w:t>
      </w:r>
      <w:proofErr w:type="spellStart"/>
      <w:r w:rsidRPr="006D690C">
        <w:rPr>
          <w:rFonts w:ascii="Times New Roman" w:hAnsi="Times New Roman" w:cs="Times New Roman"/>
          <w:sz w:val="20"/>
          <w:szCs w:val="20"/>
        </w:rPr>
        <w:t>strengths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this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paragraph</w:t>
      </w:r>
      <w:proofErr w:type="spellEnd"/>
      <w:r w:rsidRPr="006D690C">
        <w:rPr>
          <w:rFonts w:ascii="Times New Roman" w:hAnsi="Times New Roman" w:cs="Times New Roman"/>
          <w:sz w:val="20"/>
          <w:szCs w:val="20"/>
        </w:rPr>
        <w:t>/</w:t>
      </w:r>
      <w:proofErr w:type="spellStart"/>
      <w:r w:rsidRPr="006D690C">
        <w:rPr>
          <w:rFonts w:ascii="Times New Roman" w:hAnsi="Times New Roman" w:cs="Times New Roman"/>
          <w:sz w:val="20"/>
          <w:szCs w:val="20"/>
        </w:rPr>
        <w:t>essay</w:t>
      </w:r>
      <w:proofErr w:type="spellEnd"/>
      <w:r w:rsidRPr="006D690C">
        <w:rPr>
          <w:rFonts w:ascii="Times New Roman" w:hAnsi="Times New Roman" w:cs="Times New Roman"/>
          <w:sz w:val="20"/>
          <w:szCs w:val="20"/>
        </w:rPr>
        <w:t>?</w:t>
      </w:r>
    </w:p>
    <w:p w14:paraId="709EE994" w14:textId="77777777" w:rsidR="000F41B3" w:rsidRPr="006D690C" w:rsidRDefault="000F41B3" w:rsidP="000F41B3">
      <w:pPr>
        <w:pStyle w:val="ListeParagraf"/>
        <w:numPr>
          <w:ilvl w:val="0"/>
          <w:numId w:val="8"/>
        </w:numPr>
        <w:spacing w:after="120" w:line="240" w:lineRule="auto"/>
        <w:jc w:val="both"/>
        <w:rPr>
          <w:rFonts w:ascii="Times New Roman" w:hAnsi="Times New Roman" w:cs="Times New Roman"/>
          <w:sz w:val="20"/>
          <w:szCs w:val="20"/>
        </w:rPr>
      </w:pPr>
      <w:proofErr w:type="spellStart"/>
      <w:r w:rsidRPr="006D690C">
        <w:rPr>
          <w:rFonts w:ascii="Times New Roman" w:hAnsi="Times New Roman" w:cs="Times New Roman"/>
          <w:sz w:val="20"/>
          <w:szCs w:val="20"/>
        </w:rPr>
        <w:t>What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its</w:t>
      </w:r>
      <w:proofErr w:type="spellEnd"/>
      <w:r w:rsidRPr="006D690C">
        <w:rPr>
          <w:rFonts w:ascii="Times New Roman" w:hAnsi="Times New Roman" w:cs="Times New Roman"/>
          <w:sz w:val="20"/>
          <w:szCs w:val="20"/>
        </w:rPr>
        <w:t xml:space="preserve"> main </w:t>
      </w:r>
      <w:proofErr w:type="spellStart"/>
      <w:r w:rsidRPr="006D690C">
        <w:rPr>
          <w:rFonts w:ascii="Times New Roman" w:hAnsi="Times New Roman" w:cs="Times New Roman"/>
          <w:sz w:val="20"/>
          <w:szCs w:val="20"/>
        </w:rPr>
        <w:t>weaknesses</w:t>
      </w:r>
      <w:proofErr w:type="spellEnd"/>
      <w:r w:rsidRPr="006D690C">
        <w:rPr>
          <w:rFonts w:ascii="Times New Roman" w:hAnsi="Times New Roman" w:cs="Times New Roman"/>
          <w:sz w:val="20"/>
          <w:szCs w:val="20"/>
        </w:rPr>
        <w:t>?</w:t>
      </w:r>
    </w:p>
    <w:p w14:paraId="1B73C230" w14:textId="77777777" w:rsidR="000F41B3" w:rsidRPr="006D690C" w:rsidRDefault="000F41B3" w:rsidP="000F41B3">
      <w:pPr>
        <w:pStyle w:val="ListeParagraf"/>
        <w:numPr>
          <w:ilvl w:val="0"/>
          <w:numId w:val="8"/>
        </w:numPr>
        <w:spacing w:after="120" w:line="240" w:lineRule="auto"/>
        <w:jc w:val="both"/>
        <w:rPr>
          <w:rFonts w:ascii="Times New Roman" w:hAnsi="Times New Roman" w:cs="Times New Roman"/>
          <w:sz w:val="20"/>
          <w:szCs w:val="20"/>
        </w:rPr>
      </w:pPr>
      <w:r w:rsidRPr="006D690C">
        <w:rPr>
          <w:rFonts w:ascii="Times New Roman" w:hAnsi="Times New Roman" w:cs="Times New Roman"/>
          <w:sz w:val="20"/>
          <w:szCs w:val="20"/>
        </w:rPr>
        <w:t xml:space="preserve">How do </w:t>
      </w:r>
      <w:proofErr w:type="spellStart"/>
      <w:r w:rsidRPr="006D690C">
        <w:rPr>
          <w:rFonts w:ascii="Times New Roman" w:hAnsi="Times New Roman" w:cs="Times New Roman"/>
          <w:sz w:val="20"/>
          <w:szCs w:val="20"/>
        </w:rPr>
        <w:t>you</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think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you</w:t>
      </w:r>
      <w:proofErr w:type="spellEnd"/>
      <w:r w:rsidRPr="006D690C">
        <w:rPr>
          <w:rFonts w:ascii="Times New Roman" w:hAnsi="Times New Roman" w:cs="Times New Roman"/>
          <w:sz w:val="20"/>
          <w:szCs w:val="20"/>
        </w:rPr>
        <w:t xml:space="preserve"> can </w:t>
      </w:r>
      <w:proofErr w:type="spellStart"/>
      <w:r w:rsidRPr="006D690C">
        <w:rPr>
          <w:rFonts w:ascii="Times New Roman" w:hAnsi="Times New Roman" w:cs="Times New Roman"/>
          <w:sz w:val="20"/>
          <w:szCs w:val="20"/>
        </w:rPr>
        <w:t>improve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this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paragraph</w:t>
      </w:r>
      <w:proofErr w:type="spellEnd"/>
      <w:r w:rsidRPr="006D690C">
        <w:rPr>
          <w:rFonts w:ascii="Times New Roman" w:hAnsi="Times New Roman" w:cs="Times New Roman"/>
          <w:sz w:val="20"/>
          <w:szCs w:val="20"/>
        </w:rPr>
        <w:t>/</w:t>
      </w:r>
      <w:proofErr w:type="spellStart"/>
      <w:r w:rsidRPr="006D690C">
        <w:rPr>
          <w:rFonts w:ascii="Times New Roman" w:hAnsi="Times New Roman" w:cs="Times New Roman"/>
          <w:sz w:val="20"/>
          <w:szCs w:val="20"/>
        </w:rPr>
        <w:t>essay</w:t>
      </w:r>
      <w:proofErr w:type="spellEnd"/>
      <w:r w:rsidRPr="006D690C">
        <w:rPr>
          <w:rFonts w:ascii="Times New Roman" w:hAnsi="Times New Roman" w:cs="Times New Roman"/>
          <w:sz w:val="20"/>
          <w:szCs w:val="20"/>
        </w:rPr>
        <w:t>?</w:t>
      </w:r>
    </w:p>
    <w:p w14:paraId="42ED62CF" w14:textId="77777777" w:rsidR="000F41B3" w:rsidRPr="006D690C" w:rsidRDefault="000F41B3" w:rsidP="000F41B3">
      <w:pPr>
        <w:spacing w:after="120" w:line="240" w:lineRule="auto"/>
        <w:jc w:val="both"/>
        <w:rPr>
          <w:rFonts w:ascii="Times New Roman" w:hAnsi="Times New Roman" w:cs="Times New Roman"/>
          <w:sz w:val="20"/>
          <w:szCs w:val="20"/>
        </w:rPr>
      </w:pPr>
      <w:r w:rsidRPr="006D690C">
        <w:rPr>
          <w:rFonts w:ascii="Times New Roman" w:hAnsi="Times New Roman" w:cs="Times New Roman"/>
          <w:sz w:val="20"/>
          <w:szCs w:val="20"/>
        </w:rPr>
        <w:tab/>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second</w:t>
      </w:r>
      <w:proofErr w:type="spellEnd"/>
      <w:r w:rsidRPr="006D690C">
        <w:rPr>
          <w:rFonts w:ascii="Times New Roman" w:hAnsi="Times New Roman" w:cs="Times New Roman"/>
          <w:sz w:val="20"/>
          <w:szCs w:val="20"/>
        </w:rPr>
        <w:t xml:space="preserve"> data </w:t>
      </w:r>
      <w:proofErr w:type="spellStart"/>
      <w:r w:rsidRPr="006D690C">
        <w:rPr>
          <w:rFonts w:ascii="Times New Roman" w:hAnsi="Times New Roman" w:cs="Times New Roman"/>
          <w:sz w:val="20"/>
          <w:szCs w:val="20"/>
        </w:rPr>
        <w:t>collection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tool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an </w:t>
      </w:r>
      <w:proofErr w:type="spellStart"/>
      <w:r w:rsidRPr="006D690C">
        <w:rPr>
          <w:rFonts w:ascii="Times New Roman" w:hAnsi="Times New Roman" w:cs="Times New Roman"/>
          <w:sz w:val="20"/>
          <w:szCs w:val="20"/>
        </w:rPr>
        <w:t>interview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adapted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study</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Falchikov</w:t>
      </w:r>
      <w:proofErr w:type="spellEnd"/>
      <w:r w:rsidRPr="006D690C">
        <w:rPr>
          <w:rFonts w:ascii="Times New Roman" w:hAnsi="Times New Roman" w:cs="Times New Roman"/>
          <w:sz w:val="20"/>
          <w:szCs w:val="20"/>
        </w:rPr>
        <w:t xml:space="preserve"> (1995).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interview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consisted</w:t>
      </w:r>
      <w:proofErr w:type="spellEnd"/>
      <w:r w:rsidRPr="006D690C">
        <w:rPr>
          <w:rFonts w:ascii="Times New Roman" w:hAnsi="Times New Roman" w:cs="Times New Roman"/>
          <w:sz w:val="20"/>
          <w:szCs w:val="20"/>
        </w:rPr>
        <w:t xml:space="preserve"> of 4 </w:t>
      </w:r>
      <w:proofErr w:type="spellStart"/>
      <w:r w:rsidRPr="006D690C">
        <w:rPr>
          <w:rFonts w:ascii="Times New Roman" w:hAnsi="Times New Roman" w:cs="Times New Roman"/>
          <w:sz w:val="20"/>
          <w:szCs w:val="20"/>
        </w:rPr>
        <w:t>questions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Appendix</w:t>
      </w:r>
      <w:proofErr w:type="spellEnd"/>
      <w:r w:rsidRPr="006D690C">
        <w:rPr>
          <w:rFonts w:ascii="Times New Roman" w:hAnsi="Times New Roman" w:cs="Times New Roman"/>
          <w:sz w:val="20"/>
          <w:szCs w:val="20"/>
        </w:rPr>
        <w:t xml:space="preserve"> B)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had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potential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clearly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lay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out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perception</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interviewed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twice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once</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3rd </w:t>
      </w:r>
      <w:proofErr w:type="spellStart"/>
      <w:r w:rsidRPr="006D690C">
        <w:rPr>
          <w:rFonts w:ascii="Times New Roman" w:hAnsi="Times New Roman" w:cs="Times New Roman"/>
          <w:sz w:val="20"/>
          <w:szCs w:val="20"/>
        </w:rPr>
        <w:t>week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once</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last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week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3rd </w:t>
      </w:r>
      <w:proofErr w:type="spellStart"/>
      <w:r w:rsidRPr="006D690C">
        <w:rPr>
          <w:rFonts w:ascii="Times New Roman" w:hAnsi="Times New Roman" w:cs="Times New Roman"/>
          <w:sz w:val="20"/>
          <w:szCs w:val="20"/>
        </w:rPr>
        <w:t>week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newly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adapting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participate</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activities</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classes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Therefore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interview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planned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capture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early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impressions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asked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what</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liked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least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about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well</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what</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learnt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these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activities</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assessors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being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interviewed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again</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last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week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same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questions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check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whether</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changed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opinions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after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involved</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activities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7 </w:t>
      </w:r>
      <w:proofErr w:type="spellStart"/>
      <w:r w:rsidRPr="006D690C">
        <w:rPr>
          <w:rFonts w:ascii="Times New Roman" w:hAnsi="Times New Roman" w:cs="Times New Roman"/>
          <w:sz w:val="20"/>
          <w:szCs w:val="20"/>
        </w:rPr>
        <w:t>weeks</w:t>
      </w:r>
      <w:proofErr w:type="spellEnd"/>
      <w:r w:rsidRPr="006D690C">
        <w:rPr>
          <w:rFonts w:ascii="Times New Roman" w:hAnsi="Times New Roman" w:cs="Times New Roman"/>
          <w:sz w:val="20"/>
          <w:szCs w:val="20"/>
        </w:rPr>
        <w:t xml:space="preserve"> in total.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answers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recorded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via</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voice-recorder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transcribed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researcher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be </w:t>
      </w:r>
      <w:proofErr w:type="spellStart"/>
      <w:r w:rsidRPr="006D690C">
        <w:rPr>
          <w:rFonts w:ascii="Times New Roman" w:hAnsi="Times New Roman" w:cs="Times New Roman"/>
          <w:sz w:val="20"/>
          <w:szCs w:val="20"/>
        </w:rPr>
        <w:t>analysed</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detail</w:t>
      </w:r>
      <w:proofErr w:type="spellEnd"/>
      <w:r w:rsidRPr="006D690C">
        <w:rPr>
          <w:rFonts w:ascii="Times New Roman" w:hAnsi="Times New Roman" w:cs="Times New Roman"/>
          <w:sz w:val="20"/>
          <w:szCs w:val="20"/>
        </w:rPr>
        <w:t>.</w:t>
      </w:r>
    </w:p>
    <w:p w14:paraId="27F481F5" w14:textId="77777777" w:rsidR="000F41B3" w:rsidRPr="006D690C" w:rsidRDefault="000F41B3" w:rsidP="000F41B3">
      <w:pPr>
        <w:spacing w:after="120" w:line="240" w:lineRule="auto"/>
        <w:jc w:val="both"/>
        <w:rPr>
          <w:rFonts w:ascii="Times New Roman" w:hAnsi="Times New Roman" w:cs="Times New Roman"/>
          <w:b/>
          <w:sz w:val="20"/>
          <w:szCs w:val="20"/>
        </w:rPr>
      </w:pPr>
      <w:proofErr w:type="spellStart"/>
      <w:r w:rsidRPr="006D690C">
        <w:rPr>
          <w:rFonts w:ascii="Times New Roman" w:hAnsi="Times New Roman" w:cs="Times New Roman"/>
          <w:b/>
          <w:sz w:val="20"/>
          <w:szCs w:val="20"/>
        </w:rPr>
        <w:t>Instructional</w:t>
      </w:r>
      <w:proofErr w:type="spellEnd"/>
      <w:r w:rsidRPr="006D690C">
        <w:rPr>
          <w:rFonts w:ascii="Times New Roman" w:hAnsi="Times New Roman" w:cs="Times New Roman"/>
          <w:b/>
          <w:sz w:val="20"/>
          <w:szCs w:val="20"/>
        </w:rPr>
        <w:t xml:space="preserve"> </w:t>
      </w:r>
      <w:proofErr w:type="spellStart"/>
      <w:r w:rsidRPr="006D690C">
        <w:rPr>
          <w:rFonts w:ascii="Times New Roman" w:hAnsi="Times New Roman" w:cs="Times New Roman"/>
          <w:b/>
          <w:sz w:val="20"/>
          <w:szCs w:val="20"/>
        </w:rPr>
        <w:t>Procedure</w:t>
      </w:r>
      <w:proofErr w:type="spellEnd"/>
    </w:p>
    <w:p w14:paraId="6A2A56EA" w14:textId="77777777" w:rsidR="000F41B3" w:rsidRPr="006D690C" w:rsidRDefault="000F41B3" w:rsidP="000F41B3">
      <w:pPr>
        <w:spacing w:after="120" w:line="240" w:lineRule="auto"/>
        <w:ind w:firstLine="720"/>
        <w:jc w:val="both"/>
        <w:rPr>
          <w:rFonts w:ascii="Times New Roman" w:hAnsi="Times New Roman" w:cs="Times New Roman"/>
          <w:sz w:val="20"/>
          <w:szCs w:val="20"/>
        </w:rPr>
      </w:pPr>
      <w:r w:rsidRPr="006D690C">
        <w:rPr>
          <w:rFonts w:ascii="Times New Roman" w:hAnsi="Times New Roman" w:cs="Times New Roman"/>
          <w:sz w:val="20"/>
          <w:szCs w:val="20"/>
        </w:rPr>
        <w:t xml:space="preserve">Data </w:t>
      </w:r>
      <w:proofErr w:type="spellStart"/>
      <w:r w:rsidRPr="006D690C">
        <w:rPr>
          <w:rFonts w:ascii="Times New Roman" w:hAnsi="Times New Roman" w:cs="Times New Roman"/>
          <w:sz w:val="20"/>
          <w:szCs w:val="20"/>
        </w:rPr>
        <w:t>collection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process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lasted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7 </w:t>
      </w:r>
      <w:proofErr w:type="spellStart"/>
      <w:r w:rsidRPr="006D690C">
        <w:rPr>
          <w:rFonts w:ascii="Times New Roman" w:hAnsi="Times New Roman" w:cs="Times New Roman"/>
          <w:sz w:val="20"/>
          <w:szCs w:val="20"/>
        </w:rPr>
        <w:t>weeks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Week</w:t>
      </w:r>
      <w:proofErr w:type="spellEnd"/>
      <w:r w:rsidRPr="006D690C">
        <w:rPr>
          <w:rFonts w:ascii="Times New Roman" w:hAnsi="Times New Roman" w:cs="Times New Roman"/>
          <w:sz w:val="20"/>
          <w:szCs w:val="20"/>
        </w:rPr>
        <w:t xml:space="preserve"> 1,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carried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out</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session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explained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He </w:t>
      </w:r>
      <w:proofErr w:type="spellStart"/>
      <w:r w:rsidRPr="006D690C">
        <w:rPr>
          <w:rFonts w:ascii="Times New Roman" w:hAnsi="Times New Roman" w:cs="Times New Roman"/>
          <w:sz w:val="20"/>
          <w:szCs w:val="20"/>
        </w:rPr>
        <w:t>went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over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checklist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rubric</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paragraph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rubric</w:t>
      </w:r>
      <w:proofErr w:type="spellEnd"/>
      <w:r w:rsidRPr="006D690C">
        <w:rPr>
          <w:rFonts w:ascii="Times New Roman" w:hAnsi="Times New Roman" w:cs="Times New Roman"/>
          <w:sz w:val="20"/>
          <w:szCs w:val="20"/>
        </w:rPr>
        <w:t>, he demo-</w:t>
      </w:r>
      <w:proofErr w:type="spellStart"/>
      <w:r w:rsidRPr="006D690C">
        <w:rPr>
          <w:rFonts w:ascii="Times New Roman" w:hAnsi="Times New Roman" w:cs="Times New Roman"/>
          <w:sz w:val="20"/>
          <w:szCs w:val="20"/>
        </w:rPr>
        <w:t>assessed</w:t>
      </w:r>
      <w:proofErr w:type="spellEnd"/>
      <w:r w:rsidRPr="006D690C">
        <w:rPr>
          <w:rFonts w:ascii="Times New Roman" w:hAnsi="Times New Roman" w:cs="Times New Roman"/>
          <w:sz w:val="20"/>
          <w:szCs w:val="20"/>
        </w:rPr>
        <w:t xml:space="preserve"> an </w:t>
      </w:r>
      <w:proofErr w:type="spellStart"/>
      <w:r w:rsidRPr="006D690C">
        <w:rPr>
          <w:rFonts w:ascii="Times New Roman" w:hAnsi="Times New Roman" w:cs="Times New Roman"/>
          <w:sz w:val="20"/>
          <w:szCs w:val="20"/>
        </w:rPr>
        <w:t>anonymous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composed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by</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student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class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After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he </w:t>
      </w:r>
      <w:proofErr w:type="spellStart"/>
      <w:r w:rsidRPr="006D690C">
        <w:rPr>
          <w:rFonts w:ascii="Times New Roman" w:hAnsi="Times New Roman" w:cs="Times New Roman"/>
          <w:sz w:val="20"/>
          <w:szCs w:val="20"/>
        </w:rPr>
        <w:t>asked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practise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anonymous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same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rubric</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After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practice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wrote</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paragraph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Once</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finished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went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over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checklist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edit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paragraphs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After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rubric</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assessed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anonymously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filled</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form. </w:t>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week</w:t>
      </w:r>
      <w:proofErr w:type="spellEnd"/>
      <w:r w:rsidRPr="006D690C">
        <w:rPr>
          <w:rFonts w:ascii="Times New Roman" w:hAnsi="Times New Roman" w:cs="Times New Roman"/>
          <w:sz w:val="20"/>
          <w:szCs w:val="20"/>
        </w:rPr>
        <w:t xml:space="preserve"> 2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3,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lastRenderedPageBreak/>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also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wrote</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paragraph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same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procedure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repeated</w:t>
      </w:r>
      <w:proofErr w:type="spellEnd"/>
      <w:r w:rsidRPr="006D690C">
        <w:rPr>
          <w:rFonts w:ascii="Times New Roman" w:hAnsi="Times New Roman" w:cs="Times New Roman"/>
          <w:sz w:val="20"/>
          <w:szCs w:val="20"/>
        </w:rPr>
        <w:t xml:space="preserve">. At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end</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week</w:t>
      </w:r>
      <w:proofErr w:type="spellEnd"/>
      <w:r w:rsidRPr="006D690C">
        <w:rPr>
          <w:rFonts w:ascii="Times New Roman" w:hAnsi="Times New Roman" w:cs="Times New Roman"/>
          <w:sz w:val="20"/>
          <w:szCs w:val="20"/>
        </w:rPr>
        <w:t xml:space="preserve"> 3,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conducted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first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interview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out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early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impressions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regarding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w:t>
      </w:r>
    </w:p>
    <w:p w14:paraId="755530B6" w14:textId="77777777" w:rsidR="000F41B3" w:rsidRPr="006D690C" w:rsidRDefault="000F41B3" w:rsidP="000F41B3">
      <w:pPr>
        <w:spacing w:after="120" w:line="240" w:lineRule="auto"/>
        <w:ind w:firstLine="720"/>
        <w:jc w:val="both"/>
        <w:rPr>
          <w:rFonts w:ascii="Times New Roman" w:hAnsi="Times New Roman" w:cs="Times New Roman"/>
          <w:sz w:val="20"/>
          <w:szCs w:val="20"/>
        </w:rPr>
      </w:pP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week</w:t>
      </w:r>
      <w:proofErr w:type="spellEnd"/>
      <w:r w:rsidRPr="006D690C">
        <w:rPr>
          <w:rFonts w:ascii="Times New Roman" w:hAnsi="Times New Roman" w:cs="Times New Roman"/>
          <w:sz w:val="20"/>
          <w:szCs w:val="20"/>
        </w:rPr>
        <w:t xml:space="preserve"> 4 </w:t>
      </w:r>
      <w:proofErr w:type="spellStart"/>
      <w:r w:rsidRPr="006D690C">
        <w:rPr>
          <w:rFonts w:ascii="Times New Roman" w:hAnsi="Times New Roman" w:cs="Times New Roman"/>
          <w:sz w:val="20"/>
          <w:szCs w:val="20"/>
        </w:rPr>
        <w:t>onwards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started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an </w:t>
      </w:r>
      <w:proofErr w:type="spellStart"/>
      <w:r w:rsidRPr="006D690C">
        <w:rPr>
          <w:rFonts w:ascii="Times New Roman" w:hAnsi="Times New Roman" w:cs="Times New Roman"/>
          <w:sz w:val="20"/>
          <w:szCs w:val="20"/>
        </w:rPr>
        <w:t>essay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is </w:t>
      </w:r>
      <w:proofErr w:type="spellStart"/>
      <w:r w:rsidRPr="006D690C">
        <w:rPr>
          <w:rFonts w:ascii="Times New Roman" w:hAnsi="Times New Roman" w:cs="Times New Roman"/>
          <w:sz w:val="20"/>
          <w:szCs w:val="20"/>
        </w:rPr>
        <w:t>why</w:t>
      </w:r>
      <w:proofErr w:type="spellEnd"/>
      <w:r w:rsidRPr="006D690C">
        <w:rPr>
          <w:rFonts w:ascii="Times New Roman" w:hAnsi="Times New Roman" w:cs="Times New Roman"/>
          <w:sz w:val="20"/>
          <w:szCs w:val="20"/>
        </w:rPr>
        <w:t xml:space="preserve">, at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beginning</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week</w:t>
      </w:r>
      <w:proofErr w:type="spellEnd"/>
      <w:r w:rsidRPr="006D690C">
        <w:rPr>
          <w:rFonts w:ascii="Times New Roman" w:hAnsi="Times New Roman" w:cs="Times New Roman"/>
          <w:sz w:val="20"/>
          <w:szCs w:val="20"/>
        </w:rPr>
        <w:t xml:space="preserve"> 4,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first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over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checklist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rubric</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essay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Then</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previously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rubric</w:t>
      </w:r>
      <w:proofErr w:type="spellEnd"/>
      <w:r w:rsidRPr="006D690C">
        <w:rPr>
          <w:rFonts w:ascii="Times New Roman" w:hAnsi="Times New Roman" w:cs="Times New Roman"/>
          <w:sz w:val="20"/>
          <w:szCs w:val="20"/>
        </w:rPr>
        <w:t>, he demo-</w:t>
      </w:r>
      <w:proofErr w:type="spellStart"/>
      <w:r w:rsidRPr="006D690C">
        <w:rPr>
          <w:rFonts w:ascii="Times New Roman" w:hAnsi="Times New Roman" w:cs="Times New Roman"/>
          <w:sz w:val="20"/>
          <w:szCs w:val="20"/>
        </w:rPr>
        <w:t>assessed</w:t>
      </w:r>
      <w:proofErr w:type="spellEnd"/>
      <w:r w:rsidRPr="006D690C">
        <w:rPr>
          <w:rFonts w:ascii="Times New Roman" w:hAnsi="Times New Roman" w:cs="Times New Roman"/>
          <w:sz w:val="20"/>
          <w:szCs w:val="20"/>
        </w:rPr>
        <w:t xml:space="preserve"> an </w:t>
      </w:r>
      <w:proofErr w:type="spellStart"/>
      <w:r w:rsidRPr="006D690C">
        <w:rPr>
          <w:rFonts w:ascii="Times New Roman" w:hAnsi="Times New Roman" w:cs="Times New Roman"/>
          <w:sz w:val="20"/>
          <w:szCs w:val="20"/>
        </w:rPr>
        <w:t>anonymous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class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After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he </w:t>
      </w:r>
      <w:proofErr w:type="spellStart"/>
      <w:r w:rsidRPr="006D690C">
        <w:rPr>
          <w:rFonts w:ascii="Times New Roman" w:hAnsi="Times New Roman" w:cs="Times New Roman"/>
          <w:sz w:val="20"/>
          <w:szCs w:val="20"/>
        </w:rPr>
        <w:t>asked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practise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anonymous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same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rubric</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After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practice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wrote</w:t>
      </w:r>
      <w:proofErr w:type="spellEnd"/>
      <w:r w:rsidRPr="006D690C">
        <w:rPr>
          <w:rFonts w:ascii="Times New Roman" w:hAnsi="Times New Roman" w:cs="Times New Roman"/>
          <w:sz w:val="20"/>
          <w:szCs w:val="20"/>
        </w:rPr>
        <w:t xml:space="preserve"> an </w:t>
      </w:r>
      <w:proofErr w:type="spellStart"/>
      <w:r w:rsidRPr="006D690C">
        <w:rPr>
          <w:rFonts w:ascii="Times New Roman" w:hAnsi="Times New Roman" w:cs="Times New Roman"/>
          <w:sz w:val="20"/>
          <w:szCs w:val="20"/>
        </w:rPr>
        <w:t>essay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Once</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finished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went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over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checklist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edit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essays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After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rubric</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assessed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anonymously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filled</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form.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week</w:t>
      </w:r>
      <w:proofErr w:type="spellEnd"/>
      <w:r w:rsidRPr="006D690C">
        <w:rPr>
          <w:rFonts w:ascii="Times New Roman" w:hAnsi="Times New Roman" w:cs="Times New Roman"/>
          <w:sz w:val="20"/>
          <w:szCs w:val="20"/>
        </w:rPr>
        <w:t xml:space="preserve"> 5, 6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7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same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procedure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repeated</w:t>
      </w:r>
      <w:proofErr w:type="spellEnd"/>
      <w:r w:rsidRPr="006D690C">
        <w:rPr>
          <w:rFonts w:ascii="Times New Roman" w:hAnsi="Times New Roman" w:cs="Times New Roman"/>
          <w:sz w:val="20"/>
          <w:szCs w:val="20"/>
        </w:rPr>
        <w:t xml:space="preserve">. At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end</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conducted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same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interview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whether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changed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opinions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after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involving</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activities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7 </w:t>
      </w:r>
      <w:proofErr w:type="spellStart"/>
      <w:r w:rsidRPr="006D690C">
        <w:rPr>
          <w:rFonts w:ascii="Times New Roman" w:hAnsi="Times New Roman" w:cs="Times New Roman"/>
          <w:sz w:val="20"/>
          <w:szCs w:val="20"/>
        </w:rPr>
        <w:t>weeks</w:t>
      </w:r>
      <w:proofErr w:type="spellEnd"/>
      <w:r w:rsidRPr="006D690C">
        <w:rPr>
          <w:rFonts w:ascii="Times New Roman" w:hAnsi="Times New Roman" w:cs="Times New Roman"/>
          <w:sz w:val="20"/>
          <w:szCs w:val="20"/>
        </w:rPr>
        <w:t>.</w:t>
      </w:r>
    </w:p>
    <w:p w14:paraId="603AB0EC" w14:textId="77777777" w:rsidR="000F41B3" w:rsidRPr="006D690C" w:rsidRDefault="000F41B3" w:rsidP="000F41B3">
      <w:pPr>
        <w:spacing w:after="120" w:line="240" w:lineRule="auto"/>
        <w:jc w:val="both"/>
        <w:rPr>
          <w:rFonts w:ascii="Times New Roman" w:hAnsi="Times New Roman" w:cs="Times New Roman"/>
          <w:b/>
          <w:sz w:val="20"/>
          <w:szCs w:val="20"/>
        </w:rPr>
      </w:pPr>
      <w:r w:rsidRPr="006D690C">
        <w:rPr>
          <w:rFonts w:ascii="Times New Roman" w:hAnsi="Times New Roman" w:cs="Times New Roman"/>
          <w:b/>
          <w:sz w:val="20"/>
          <w:szCs w:val="20"/>
        </w:rPr>
        <w:t>Data Analysis</w:t>
      </w:r>
    </w:p>
    <w:p w14:paraId="46A242D9" w14:textId="77777777" w:rsidR="000F41B3" w:rsidRPr="006D690C" w:rsidRDefault="000F41B3" w:rsidP="000F41B3">
      <w:pPr>
        <w:spacing w:after="120" w:line="240" w:lineRule="auto"/>
        <w:ind w:firstLine="720"/>
        <w:jc w:val="both"/>
        <w:rPr>
          <w:rFonts w:ascii="Times New Roman" w:hAnsi="Times New Roman" w:cs="Times New Roman"/>
          <w:sz w:val="20"/>
          <w:szCs w:val="20"/>
        </w:rPr>
      </w:pP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order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analyse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forms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answers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forms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noted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researcher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addition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also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received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feedback</w:t>
      </w:r>
      <w:proofErr w:type="spellEnd"/>
      <w:r w:rsidRPr="006D690C">
        <w:rPr>
          <w:rFonts w:ascii="Times New Roman" w:hAnsi="Times New Roman" w:cs="Times New Roman"/>
          <w:sz w:val="20"/>
          <w:szCs w:val="20"/>
        </w:rPr>
        <w:t xml:space="preserve"> on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performance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thereby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expected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show</w:t>
      </w:r>
      <w:proofErr w:type="spellEnd"/>
      <w:r w:rsidRPr="006D690C">
        <w:rPr>
          <w:rFonts w:ascii="Times New Roman" w:hAnsi="Times New Roman" w:cs="Times New Roman"/>
          <w:sz w:val="20"/>
          <w:szCs w:val="20"/>
        </w:rPr>
        <w:t xml:space="preserve"> an </w:t>
      </w:r>
      <w:proofErr w:type="spellStart"/>
      <w:r w:rsidRPr="006D690C">
        <w:rPr>
          <w:rFonts w:ascii="Times New Roman" w:hAnsi="Times New Roman" w:cs="Times New Roman"/>
          <w:sz w:val="20"/>
          <w:szCs w:val="20"/>
        </w:rPr>
        <w:t>increase</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quality</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reflection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feedback</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exhibited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research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ended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all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data </w:t>
      </w:r>
      <w:proofErr w:type="spellStart"/>
      <w:r w:rsidRPr="006D690C">
        <w:rPr>
          <w:rFonts w:ascii="Times New Roman" w:hAnsi="Times New Roman" w:cs="Times New Roman"/>
          <w:sz w:val="20"/>
          <w:szCs w:val="20"/>
        </w:rPr>
        <w:t>gathered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examined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check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whether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progress</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performance</w:t>
      </w:r>
      <w:proofErr w:type="spellEnd"/>
      <w:r w:rsidRPr="006D690C">
        <w:rPr>
          <w:rFonts w:ascii="Times New Roman" w:hAnsi="Times New Roman" w:cs="Times New Roman"/>
          <w:sz w:val="20"/>
          <w:szCs w:val="20"/>
        </w:rPr>
        <w:t>.</w:t>
      </w:r>
    </w:p>
    <w:p w14:paraId="59EB5500" w14:textId="77777777" w:rsidR="000F41B3" w:rsidRPr="006D690C" w:rsidRDefault="000F41B3" w:rsidP="000F41B3">
      <w:pPr>
        <w:spacing w:after="120" w:line="240" w:lineRule="auto"/>
        <w:ind w:firstLine="720"/>
        <w:jc w:val="both"/>
        <w:rPr>
          <w:rFonts w:ascii="Times New Roman" w:hAnsi="Times New Roman" w:cs="Times New Roman"/>
          <w:sz w:val="20"/>
          <w:szCs w:val="20"/>
        </w:rPr>
      </w:pP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order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analyse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interview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first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researcher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transcribed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text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various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punctuation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marks</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order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identify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different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language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elements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emotions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example</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pause</w:t>
      </w:r>
      <w:proofErr w:type="spellEnd"/>
      <w:r w:rsidRPr="006D690C">
        <w:rPr>
          <w:rFonts w:ascii="Times New Roman" w:hAnsi="Times New Roman" w:cs="Times New Roman"/>
          <w:sz w:val="20"/>
          <w:szCs w:val="20"/>
        </w:rPr>
        <w:t xml:space="preserve"> in a </w:t>
      </w:r>
      <w:proofErr w:type="spellStart"/>
      <w:r w:rsidRPr="006D690C">
        <w:rPr>
          <w:rFonts w:ascii="Times New Roman" w:hAnsi="Times New Roman" w:cs="Times New Roman"/>
          <w:sz w:val="20"/>
          <w:szCs w:val="20"/>
        </w:rPr>
        <w:t>speech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marked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w:t>
      </w:r>
      <w:proofErr w:type="spellEnd"/>
      <w:r w:rsidRPr="006D690C">
        <w:rPr>
          <w:rFonts w:ascii="Times New Roman" w:hAnsi="Times New Roman" w:cs="Times New Roman"/>
          <w:sz w:val="20"/>
          <w:szCs w:val="20"/>
        </w:rPr>
        <w:t xml:space="preserve"> an </w:t>
      </w:r>
      <w:proofErr w:type="spellStart"/>
      <w:r w:rsidRPr="006D690C">
        <w:rPr>
          <w:rFonts w:ascii="Times New Roman" w:hAnsi="Times New Roman" w:cs="Times New Roman"/>
          <w:sz w:val="20"/>
          <w:szCs w:val="20"/>
        </w:rPr>
        <w:t>ellipsis</w:t>
      </w:r>
      <w:proofErr w:type="spellEnd"/>
      <w:r w:rsidRPr="006D690C">
        <w:rPr>
          <w:rFonts w:ascii="Times New Roman" w:hAnsi="Times New Roman" w:cs="Times New Roman"/>
          <w:sz w:val="20"/>
          <w:szCs w:val="20"/>
        </w:rPr>
        <w:t xml:space="preserve"> (…). </w:t>
      </w:r>
      <w:proofErr w:type="spellStart"/>
      <w:r w:rsidRPr="006D690C">
        <w:rPr>
          <w:rFonts w:ascii="Times New Roman" w:hAnsi="Times New Roman" w:cs="Times New Roman"/>
          <w:sz w:val="20"/>
          <w:szCs w:val="20"/>
        </w:rPr>
        <w:t>After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researcher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translated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transcribed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text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into</w:t>
      </w:r>
      <w:proofErr w:type="spellEnd"/>
      <w:r w:rsidRPr="006D690C">
        <w:rPr>
          <w:rFonts w:ascii="Times New Roman" w:hAnsi="Times New Roman" w:cs="Times New Roman"/>
          <w:sz w:val="20"/>
          <w:szCs w:val="20"/>
        </w:rPr>
        <w:t xml:space="preserve"> English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preferred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answering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questions</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Turkish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After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reading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text</w:t>
      </w:r>
      <w:proofErr w:type="spellEnd"/>
      <w:r w:rsidRPr="006D690C">
        <w:rPr>
          <w:rFonts w:ascii="Times New Roman" w:hAnsi="Times New Roman" w:cs="Times New Roman"/>
          <w:sz w:val="20"/>
          <w:szCs w:val="20"/>
        </w:rPr>
        <w:t xml:space="preserve"> multiple </w:t>
      </w:r>
      <w:proofErr w:type="spellStart"/>
      <w:r w:rsidRPr="006D690C">
        <w:rPr>
          <w:rFonts w:ascii="Times New Roman" w:hAnsi="Times New Roman" w:cs="Times New Roman"/>
          <w:sz w:val="20"/>
          <w:szCs w:val="20"/>
        </w:rPr>
        <w:t>times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researcher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coded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common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themes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broader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patterns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meaning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themes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organised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categorised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labelled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Consequently</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coherent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narrative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composed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along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examples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transcribed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text</w:t>
      </w:r>
      <w:proofErr w:type="spellEnd"/>
      <w:r w:rsidRPr="006D690C">
        <w:rPr>
          <w:rFonts w:ascii="Times New Roman" w:hAnsi="Times New Roman" w:cs="Times New Roman"/>
          <w:sz w:val="20"/>
          <w:szCs w:val="20"/>
        </w:rPr>
        <w:t>.</w:t>
      </w:r>
    </w:p>
    <w:p w14:paraId="3428B67F" w14:textId="77777777" w:rsidR="000F41B3" w:rsidRPr="005647C1" w:rsidRDefault="000F41B3" w:rsidP="000F41B3">
      <w:pPr>
        <w:spacing w:after="120" w:line="240" w:lineRule="auto"/>
        <w:jc w:val="both"/>
        <w:rPr>
          <w:rFonts w:ascii="Times New Roman" w:hAnsi="Times New Roman" w:cs="Times New Roman"/>
          <w:b/>
          <w:sz w:val="24"/>
          <w:szCs w:val="20"/>
        </w:rPr>
      </w:pPr>
      <w:proofErr w:type="spellStart"/>
      <w:r w:rsidRPr="005647C1">
        <w:rPr>
          <w:rFonts w:ascii="Times New Roman" w:hAnsi="Times New Roman" w:cs="Times New Roman"/>
          <w:b/>
          <w:sz w:val="24"/>
          <w:szCs w:val="20"/>
        </w:rPr>
        <w:t>Findings</w:t>
      </w:r>
      <w:proofErr w:type="spellEnd"/>
      <w:r w:rsidRPr="005647C1">
        <w:rPr>
          <w:rFonts w:ascii="Times New Roman" w:hAnsi="Times New Roman" w:cs="Times New Roman"/>
          <w:b/>
          <w:sz w:val="24"/>
          <w:szCs w:val="20"/>
        </w:rPr>
        <w:t xml:space="preserve"> </w:t>
      </w:r>
      <w:proofErr w:type="spellStart"/>
      <w:r w:rsidRPr="005647C1">
        <w:rPr>
          <w:rFonts w:ascii="Times New Roman" w:hAnsi="Times New Roman" w:cs="Times New Roman"/>
          <w:b/>
          <w:sz w:val="24"/>
          <w:szCs w:val="20"/>
        </w:rPr>
        <w:t>And</w:t>
      </w:r>
      <w:proofErr w:type="spellEnd"/>
      <w:r w:rsidRPr="005647C1">
        <w:rPr>
          <w:rFonts w:ascii="Times New Roman" w:hAnsi="Times New Roman" w:cs="Times New Roman"/>
          <w:b/>
          <w:sz w:val="24"/>
          <w:szCs w:val="20"/>
        </w:rPr>
        <w:t xml:space="preserve"> </w:t>
      </w:r>
      <w:proofErr w:type="spellStart"/>
      <w:r w:rsidRPr="005647C1">
        <w:rPr>
          <w:rFonts w:ascii="Times New Roman" w:hAnsi="Times New Roman" w:cs="Times New Roman"/>
          <w:b/>
          <w:sz w:val="24"/>
          <w:szCs w:val="20"/>
        </w:rPr>
        <w:t>Discussions</w:t>
      </w:r>
      <w:proofErr w:type="spellEnd"/>
    </w:p>
    <w:p w14:paraId="18EDE348" w14:textId="77777777" w:rsidR="000F41B3" w:rsidRPr="006D690C" w:rsidRDefault="000F41B3" w:rsidP="000F41B3">
      <w:pPr>
        <w:spacing w:after="120" w:line="240" w:lineRule="auto"/>
        <w:ind w:firstLine="720"/>
        <w:jc w:val="both"/>
        <w:rPr>
          <w:rFonts w:ascii="Times New Roman" w:hAnsi="Times New Roman" w:cs="Times New Roman"/>
          <w:sz w:val="20"/>
          <w:szCs w:val="20"/>
        </w:rPr>
      </w:pP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first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section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presents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findings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interviews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carried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out</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3rd </w:t>
      </w:r>
      <w:proofErr w:type="spellStart"/>
      <w:r w:rsidRPr="006D690C">
        <w:rPr>
          <w:rFonts w:ascii="Times New Roman" w:hAnsi="Times New Roman" w:cs="Times New Roman"/>
          <w:sz w:val="20"/>
          <w:szCs w:val="20"/>
        </w:rPr>
        <w:t>week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at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end</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second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section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presents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findings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obtained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analysis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forms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filled</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after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paragraph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or</w:t>
      </w:r>
      <w:proofErr w:type="spellEnd"/>
      <w:r w:rsidRPr="006D690C">
        <w:rPr>
          <w:rFonts w:ascii="Times New Roman" w:hAnsi="Times New Roman" w:cs="Times New Roman"/>
          <w:sz w:val="20"/>
          <w:szCs w:val="20"/>
        </w:rPr>
        <w:t xml:space="preserve"> an </w:t>
      </w:r>
      <w:proofErr w:type="spellStart"/>
      <w:r w:rsidRPr="006D690C">
        <w:rPr>
          <w:rFonts w:ascii="Times New Roman" w:hAnsi="Times New Roman" w:cs="Times New Roman"/>
          <w:sz w:val="20"/>
          <w:szCs w:val="20"/>
        </w:rPr>
        <w:t>essay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week</w:t>
      </w:r>
      <w:proofErr w:type="spellEnd"/>
      <w:r w:rsidRPr="006D690C">
        <w:rPr>
          <w:rFonts w:ascii="Times New Roman" w:hAnsi="Times New Roman" w:cs="Times New Roman"/>
          <w:sz w:val="20"/>
          <w:szCs w:val="20"/>
        </w:rPr>
        <w:t>.</w:t>
      </w:r>
    </w:p>
    <w:p w14:paraId="7934FD05" w14:textId="77777777" w:rsidR="000F41B3" w:rsidRPr="006D690C" w:rsidRDefault="000F41B3" w:rsidP="000F41B3">
      <w:pPr>
        <w:spacing w:after="120" w:line="240" w:lineRule="auto"/>
        <w:jc w:val="both"/>
        <w:rPr>
          <w:rFonts w:ascii="Times New Roman" w:hAnsi="Times New Roman" w:cs="Times New Roman"/>
          <w:b/>
          <w:sz w:val="20"/>
          <w:szCs w:val="20"/>
        </w:rPr>
      </w:pPr>
      <w:proofErr w:type="spellStart"/>
      <w:r w:rsidRPr="006D690C">
        <w:rPr>
          <w:rFonts w:ascii="Times New Roman" w:hAnsi="Times New Roman" w:cs="Times New Roman"/>
          <w:b/>
          <w:sz w:val="20"/>
          <w:szCs w:val="20"/>
        </w:rPr>
        <w:t>Interviews</w:t>
      </w:r>
      <w:proofErr w:type="spellEnd"/>
    </w:p>
    <w:p w14:paraId="00DBAE0B" w14:textId="77777777" w:rsidR="000F41B3" w:rsidRPr="006D690C" w:rsidRDefault="000F41B3" w:rsidP="000F41B3">
      <w:pPr>
        <w:spacing w:after="120" w:line="240" w:lineRule="auto"/>
        <w:jc w:val="both"/>
        <w:rPr>
          <w:rFonts w:ascii="Times New Roman" w:hAnsi="Times New Roman" w:cs="Times New Roman"/>
          <w:sz w:val="20"/>
          <w:szCs w:val="20"/>
        </w:rPr>
      </w:pPr>
      <w:proofErr w:type="spellStart"/>
      <w:r w:rsidRPr="006D690C">
        <w:rPr>
          <w:rFonts w:ascii="Times New Roman" w:hAnsi="Times New Roman" w:cs="Times New Roman"/>
          <w:b/>
          <w:sz w:val="20"/>
          <w:szCs w:val="20"/>
        </w:rPr>
        <w:t>Question</w:t>
      </w:r>
      <w:proofErr w:type="spellEnd"/>
      <w:r w:rsidRPr="006D690C">
        <w:rPr>
          <w:rFonts w:ascii="Times New Roman" w:hAnsi="Times New Roman" w:cs="Times New Roman"/>
          <w:b/>
          <w:sz w:val="20"/>
          <w:szCs w:val="20"/>
        </w:rPr>
        <w:t xml:space="preserve"> 1:</w:t>
      </w:r>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you</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like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about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your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w:t>
      </w:r>
    </w:p>
    <w:p w14:paraId="06B08DFA" w14:textId="77777777" w:rsidR="000F41B3" w:rsidRPr="006D690C" w:rsidRDefault="000F41B3" w:rsidP="000F41B3">
      <w:pPr>
        <w:spacing w:after="120" w:line="240" w:lineRule="auto"/>
        <w:jc w:val="both"/>
        <w:rPr>
          <w:rFonts w:ascii="Times New Roman" w:hAnsi="Times New Roman" w:cs="Times New Roman"/>
          <w:sz w:val="20"/>
          <w:szCs w:val="20"/>
        </w:rPr>
      </w:pPr>
      <w:r w:rsidRPr="006D690C">
        <w:rPr>
          <w:rFonts w:ascii="Times New Roman" w:hAnsi="Times New Roman" w:cs="Times New Roman"/>
          <w:sz w:val="20"/>
          <w:szCs w:val="20"/>
        </w:rPr>
        <w:tab/>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first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interview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generally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reported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what</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liked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about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mistakes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w:t>
      </w:r>
      <w:proofErr w:type="spellStart"/>
      <w:r w:rsidRPr="006D690C">
        <w:rPr>
          <w:rFonts w:ascii="Times New Roman" w:hAnsi="Times New Roman" w:cs="Times New Roman"/>
          <w:sz w:val="20"/>
          <w:szCs w:val="20"/>
        </w:rPr>
        <w:t>It</w:t>
      </w:r>
      <w:proofErr w:type="spellEnd"/>
      <w:r w:rsidRPr="006D690C">
        <w:rPr>
          <w:rFonts w:ascii="Times New Roman" w:hAnsi="Times New Roman" w:cs="Times New Roman"/>
          <w:sz w:val="20"/>
          <w:szCs w:val="20"/>
        </w:rPr>
        <w:t xml:space="preserve"> is </w:t>
      </w:r>
      <w:proofErr w:type="spellStart"/>
      <w:r w:rsidRPr="006D690C">
        <w:rPr>
          <w:rFonts w:ascii="Times New Roman" w:hAnsi="Times New Roman" w:cs="Times New Roman"/>
          <w:sz w:val="20"/>
          <w:szCs w:val="20"/>
        </w:rPr>
        <w:t>really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fun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detect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someone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else’s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mistakes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makes</w:t>
      </w:r>
      <w:proofErr w:type="spellEnd"/>
      <w:r w:rsidRPr="006D690C">
        <w:rPr>
          <w:rFonts w:ascii="Times New Roman" w:hAnsi="Times New Roman" w:cs="Times New Roman"/>
          <w:sz w:val="20"/>
          <w:szCs w:val="20"/>
        </w:rPr>
        <w:t xml:space="preserve"> me </w:t>
      </w:r>
      <w:proofErr w:type="spellStart"/>
      <w:r w:rsidRPr="006D690C">
        <w:rPr>
          <w:rFonts w:ascii="Times New Roman" w:hAnsi="Times New Roman" w:cs="Times New Roman"/>
          <w:sz w:val="20"/>
          <w:szCs w:val="20"/>
        </w:rPr>
        <w:t>feel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like</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know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better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compare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myself</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try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find</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many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mistakes</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possible</w:t>
      </w:r>
      <w:proofErr w:type="spellEnd"/>
      <w:r w:rsidRPr="006D690C">
        <w:rPr>
          <w:rFonts w:ascii="Times New Roman" w:hAnsi="Times New Roman" w:cs="Times New Roman"/>
          <w:sz w:val="20"/>
          <w:szCs w:val="20"/>
        </w:rPr>
        <w:t xml:space="preserve"> in his/her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Three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expressed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appreciation</w:t>
      </w:r>
      <w:proofErr w:type="spellEnd"/>
      <w:r w:rsidRPr="006D690C">
        <w:rPr>
          <w:rFonts w:ascii="Times New Roman" w:hAnsi="Times New Roman" w:cs="Times New Roman"/>
          <w:sz w:val="20"/>
          <w:szCs w:val="20"/>
        </w:rPr>
        <w:t xml:space="preserve"> on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fact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anonymous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liked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trying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guess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whose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reading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also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think</w:t>
      </w:r>
      <w:proofErr w:type="spellEnd"/>
      <w:r w:rsidRPr="006D690C">
        <w:rPr>
          <w:rFonts w:ascii="Times New Roman" w:hAnsi="Times New Roman" w:cs="Times New Roman"/>
          <w:sz w:val="20"/>
          <w:szCs w:val="20"/>
        </w:rPr>
        <w:t xml:space="preserve"> it </w:t>
      </w:r>
      <w:proofErr w:type="spellStart"/>
      <w:r w:rsidRPr="006D690C">
        <w:rPr>
          <w:rFonts w:ascii="Times New Roman" w:hAnsi="Times New Roman" w:cs="Times New Roman"/>
          <w:sz w:val="20"/>
          <w:szCs w:val="20"/>
        </w:rPr>
        <w:t>made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things</w:t>
      </w:r>
      <w:proofErr w:type="spellEnd"/>
      <w:r w:rsidRPr="006D690C">
        <w:rPr>
          <w:rFonts w:ascii="Times New Roman" w:hAnsi="Times New Roman" w:cs="Times New Roman"/>
          <w:sz w:val="20"/>
          <w:szCs w:val="20"/>
        </w:rPr>
        <w:t xml:space="preserve"> a lot </w:t>
      </w:r>
      <w:proofErr w:type="spellStart"/>
      <w:r w:rsidRPr="006D690C">
        <w:rPr>
          <w:rFonts w:ascii="Times New Roman" w:hAnsi="Times New Roman" w:cs="Times New Roman"/>
          <w:sz w:val="20"/>
          <w:szCs w:val="20"/>
        </w:rPr>
        <w:t>easier</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know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answer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addition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four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reported</w:t>
      </w:r>
      <w:proofErr w:type="spellEnd"/>
      <w:r w:rsidRPr="006D690C">
        <w:rPr>
          <w:rFonts w:ascii="Times New Roman" w:hAnsi="Times New Roman" w:cs="Times New Roman"/>
          <w:sz w:val="20"/>
          <w:szCs w:val="20"/>
        </w:rPr>
        <w:t xml:space="preserve"> they had </w:t>
      </w:r>
      <w:proofErr w:type="spellStart"/>
      <w:r w:rsidRPr="006D690C">
        <w:rPr>
          <w:rFonts w:ascii="Times New Roman" w:hAnsi="Times New Roman" w:cs="Times New Roman"/>
          <w:sz w:val="20"/>
          <w:szCs w:val="20"/>
        </w:rPr>
        <w:t>learnt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new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vocabulary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papers</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assessed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wanted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be </w:t>
      </w:r>
      <w:proofErr w:type="spellStart"/>
      <w:r w:rsidRPr="006D690C">
        <w:rPr>
          <w:rFonts w:ascii="Times New Roman" w:hAnsi="Times New Roman" w:cs="Times New Roman"/>
          <w:sz w:val="20"/>
          <w:szCs w:val="20"/>
        </w:rPr>
        <w:t>fair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looked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up</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words</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didn’t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know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Next</w:t>
      </w:r>
      <w:proofErr w:type="spellEnd"/>
      <w:r w:rsidRPr="006D690C">
        <w:rPr>
          <w:rFonts w:ascii="Times New Roman" w:hAnsi="Times New Roman" w:cs="Times New Roman"/>
          <w:sz w:val="20"/>
          <w:szCs w:val="20"/>
        </w:rPr>
        <w:t xml:space="preserve"> time, I </w:t>
      </w:r>
      <w:proofErr w:type="spellStart"/>
      <w:r w:rsidRPr="006D690C">
        <w:rPr>
          <w:rFonts w:ascii="Times New Roman" w:hAnsi="Times New Roman" w:cs="Times New Roman"/>
          <w:sz w:val="20"/>
          <w:szCs w:val="20"/>
        </w:rPr>
        <w:t>myself</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wrote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those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words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because</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liked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Finally</w:t>
      </w:r>
      <w:proofErr w:type="spellEnd"/>
      <w:r w:rsidRPr="006D690C">
        <w:rPr>
          <w:rFonts w:ascii="Times New Roman" w:hAnsi="Times New Roman" w:cs="Times New Roman"/>
          <w:sz w:val="20"/>
          <w:szCs w:val="20"/>
        </w:rPr>
        <w:t xml:space="preserve">, two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stated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enjoyed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reading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someone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else’s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ideas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w:t>
      </w:r>
      <w:proofErr w:type="spellStart"/>
      <w:r w:rsidRPr="006D690C">
        <w:rPr>
          <w:rFonts w:ascii="Times New Roman" w:hAnsi="Times New Roman" w:cs="Times New Roman"/>
          <w:sz w:val="20"/>
          <w:szCs w:val="20"/>
        </w:rPr>
        <w:t>When</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first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surprised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he </w:t>
      </w:r>
      <w:proofErr w:type="spellStart"/>
      <w:r w:rsidRPr="006D690C">
        <w:rPr>
          <w:rFonts w:ascii="Times New Roman" w:hAnsi="Times New Roman" w:cs="Times New Roman"/>
          <w:sz w:val="20"/>
          <w:szCs w:val="20"/>
        </w:rPr>
        <w:t>suggested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wearing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glasses</w:t>
      </w:r>
      <w:proofErr w:type="spellEnd"/>
      <w:r w:rsidRPr="006D690C">
        <w:rPr>
          <w:rFonts w:ascii="Times New Roman" w:hAnsi="Times New Roman" w:cs="Times New Roman"/>
          <w:sz w:val="20"/>
          <w:szCs w:val="20"/>
        </w:rPr>
        <w:t xml:space="preserve"> at a </w:t>
      </w:r>
      <w:proofErr w:type="spellStart"/>
      <w:r w:rsidRPr="006D690C">
        <w:rPr>
          <w:rFonts w:ascii="Times New Roman" w:hAnsi="Times New Roman" w:cs="Times New Roman"/>
          <w:sz w:val="20"/>
          <w:szCs w:val="20"/>
        </w:rPr>
        <w:t>job</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interview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would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help</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make</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good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impression</w:t>
      </w:r>
      <w:proofErr w:type="spellEnd"/>
      <w:r w:rsidRPr="006D690C">
        <w:rPr>
          <w:rFonts w:ascii="Times New Roman" w:hAnsi="Times New Roman" w:cs="Times New Roman"/>
          <w:sz w:val="20"/>
          <w:szCs w:val="20"/>
        </w:rPr>
        <w:t xml:space="preserve">. He had </w:t>
      </w:r>
      <w:proofErr w:type="spellStart"/>
      <w:r w:rsidRPr="006D690C">
        <w:rPr>
          <w:rFonts w:ascii="Times New Roman" w:hAnsi="Times New Roman" w:cs="Times New Roman"/>
          <w:sz w:val="20"/>
          <w:szCs w:val="20"/>
        </w:rPr>
        <w:t>some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really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interesting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reasons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support</w:t>
      </w:r>
      <w:proofErr w:type="spellEnd"/>
      <w:r w:rsidRPr="006D690C">
        <w:rPr>
          <w:rFonts w:ascii="Times New Roman" w:hAnsi="Times New Roman" w:cs="Times New Roman"/>
          <w:sz w:val="20"/>
          <w:szCs w:val="20"/>
        </w:rPr>
        <w:t xml:space="preserve"> his idea. I </w:t>
      </w:r>
      <w:proofErr w:type="spellStart"/>
      <w:r w:rsidRPr="006D690C">
        <w:rPr>
          <w:rFonts w:ascii="Times New Roman" w:hAnsi="Times New Roman" w:cs="Times New Roman"/>
          <w:sz w:val="20"/>
          <w:szCs w:val="20"/>
        </w:rPr>
        <w:t>enjoyed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reading</w:t>
      </w:r>
      <w:proofErr w:type="spellEnd"/>
      <w:r w:rsidRPr="006D690C">
        <w:rPr>
          <w:rFonts w:ascii="Times New Roman" w:hAnsi="Times New Roman" w:cs="Times New Roman"/>
          <w:sz w:val="20"/>
          <w:szCs w:val="20"/>
        </w:rPr>
        <w:t xml:space="preserve"> his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think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paragraph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a bit </w:t>
      </w:r>
      <w:proofErr w:type="spellStart"/>
      <w:r w:rsidRPr="006D690C">
        <w:rPr>
          <w:rFonts w:ascii="Times New Roman" w:hAnsi="Times New Roman" w:cs="Times New Roman"/>
          <w:sz w:val="20"/>
          <w:szCs w:val="20"/>
        </w:rPr>
        <w:t>boring</w:t>
      </w:r>
      <w:proofErr w:type="spellEnd"/>
      <w:r w:rsidRPr="006D690C">
        <w:rPr>
          <w:rFonts w:ascii="Times New Roman" w:hAnsi="Times New Roman" w:cs="Times New Roman"/>
          <w:sz w:val="20"/>
          <w:szCs w:val="20"/>
        </w:rPr>
        <w:t>.”</w:t>
      </w:r>
    </w:p>
    <w:p w14:paraId="3E436938" w14:textId="77777777" w:rsidR="000F41B3" w:rsidRPr="006D690C" w:rsidRDefault="000F41B3" w:rsidP="000F41B3">
      <w:pPr>
        <w:spacing w:after="120" w:line="240" w:lineRule="auto"/>
        <w:jc w:val="both"/>
        <w:rPr>
          <w:rFonts w:ascii="Times New Roman" w:hAnsi="Times New Roman" w:cs="Times New Roman"/>
          <w:sz w:val="20"/>
          <w:szCs w:val="20"/>
        </w:rPr>
      </w:pPr>
      <w:r w:rsidRPr="006D690C">
        <w:rPr>
          <w:rFonts w:ascii="Times New Roman" w:hAnsi="Times New Roman" w:cs="Times New Roman"/>
          <w:sz w:val="20"/>
          <w:szCs w:val="20"/>
        </w:rPr>
        <w:tab/>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second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interview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xml:space="preserve"> he </w:t>
      </w:r>
      <w:proofErr w:type="spellStart"/>
      <w:r w:rsidRPr="006D690C">
        <w:rPr>
          <w:rFonts w:ascii="Times New Roman" w:hAnsi="Times New Roman" w:cs="Times New Roman"/>
          <w:sz w:val="20"/>
          <w:szCs w:val="20"/>
        </w:rPr>
        <w:t>liked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finding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mistakes</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another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without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giving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reasons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However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eleven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out</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seventeen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suggested</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felt</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helping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trying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really</w:t>
      </w:r>
      <w:proofErr w:type="spellEnd"/>
      <w:r w:rsidRPr="006D690C">
        <w:rPr>
          <w:rFonts w:ascii="Times New Roman" w:hAnsi="Times New Roman" w:cs="Times New Roman"/>
          <w:sz w:val="20"/>
          <w:szCs w:val="20"/>
        </w:rPr>
        <w:t xml:space="preserve"> hard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good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suggestions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help</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improve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essays</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thinking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about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words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because</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don’t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want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be </w:t>
      </w:r>
      <w:proofErr w:type="spellStart"/>
      <w:r w:rsidRPr="006D690C">
        <w:rPr>
          <w:rFonts w:ascii="Times New Roman" w:hAnsi="Times New Roman" w:cs="Times New Roman"/>
          <w:sz w:val="20"/>
          <w:szCs w:val="20"/>
        </w:rPr>
        <w:t>rude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liked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could</w:t>
      </w:r>
      <w:proofErr w:type="spellEnd"/>
      <w:r w:rsidRPr="006D690C">
        <w:rPr>
          <w:rFonts w:ascii="Times New Roman" w:hAnsi="Times New Roman" w:cs="Times New Roman"/>
          <w:sz w:val="20"/>
          <w:szCs w:val="20"/>
        </w:rPr>
        <w:t xml:space="preserve"> do </w:t>
      </w:r>
      <w:proofErr w:type="spellStart"/>
      <w:r w:rsidRPr="006D690C">
        <w:rPr>
          <w:rFonts w:ascii="Times New Roman" w:hAnsi="Times New Roman" w:cs="Times New Roman"/>
          <w:sz w:val="20"/>
          <w:szCs w:val="20"/>
        </w:rPr>
        <w:t>something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help</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example</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suggested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alternative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ideas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high-level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vocabulary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instead</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simple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addition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stated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seeing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almost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everybody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same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mistakes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made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feel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comfortable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because</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saw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some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did</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understand</w:t>
      </w:r>
      <w:proofErr w:type="spellEnd"/>
      <w:r w:rsidRPr="006D690C">
        <w:rPr>
          <w:rFonts w:ascii="Times New Roman" w:hAnsi="Times New Roman" w:cs="Times New Roman"/>
          <w:sz w:val="20"/>
          <w:szCs w:val="20"/>
        </w:rPr>
        <w:t xml:space="preserve"> how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write</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thesis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statement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like</w:t>
      </w:r>
      <w:proofErr w:type="spellEnd"/>
      <w:r w:rsidRPr="006D690C">
        <w:rPr>
          <w:rFonts w:ascii="Times New Roman" w:hAnsi="Times New Roman" w:cs="Times New Roman"/>
          <w:sz w:val="20"/>
          <w:szCs w:val="20"/>
        </w:rPr>
        <w:t xml:space="preserve"> me. </w:t>
      </w:r>
      <w:proofErr w:type="spellStart"/>
      <w:r w:rsidRPr="006D690C">
        <w:rPr>
          <w:rFonts w:ascii="Times New Roman" w:hAnsi="Times New Roman" w:cs="Times New Roman"/>
          <w:sz w:val="20"/>
          <w:szCs w:val="20"/>
        </w:rPr>
        <w:t>It</w:t>
      </w:r>
      <w:proofErr w:type="spellEnd"/>
      <w:r w:rsidRPr="006D690C">
        <w:rPr>
          <w:rFonts w:ascii="Times New Roman" w:hAnsi="Times New Roman" w:cs="Times New Roman"/>
          <w:sz w:val="20"/>
          <w:szCs w:val="20"/>
        </w:rPr>
        <w:t xml:space="preserve"> is </w:t>
      </w:r>
      <w:proofErr w:type="spellStart"/>
      <w:r w:rsidRPr="006D690C">
        <w:rPr>
          <w:rFonts w:ascii="Times New Roman" w:hAnsi="Times New Roman" w:cs="Times New Roman"/>
          <w:sz w:val="20"/>
          <w:szCs w:val="20"/>
        </w:rPr>
        <w:t>difficult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understand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difference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between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thesis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statement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topic</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sentence</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felt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relieved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because</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wasn’t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didn’t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understand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difference</w:t>
      </w:r>
      <w:proofErr w:type="spellEnd"/>
      <w:r w:rsidRPr="006D690C">
        <w:rPr>
          <w:rFonts w:ascii="Times New Roman" w:hAnsi="Times New Roman" w:cs="Times New Roman"/>
          <w:sz w:val="20"/>
          <w:szCs w:val="20"/>
        </w:rPr>
        <w:t xml:space="preserve"> at </w:t>
      </w:r>
      <w:proofErr w:type="spellStart"/>
      <w:r w:rsidRPr="006D690C">
        <w:rPr>
          <w:rFonts w:ascii="Times New Roman" w:hAnsi="Times New Roman" w:cs="Times New Roman"/>
          <w:sz w:val="20"/>
          <w:szCs w:val="20"/>
        </w:rPr>
        <w:t>first</w:t>
      </w:r>
      <w:proofErr w:type="spellEnd"/>
      <w:r w:rsidRPr="006D690C">
        <w:rPr>
          <w:rFonts w:ascii="Times New Roman" w:hAnsi="Times New Roman" w:cs="Times New Roman"/>
          <w:sz w:val="20"/>
          <w:szCs w:val="20"/>
        </w:rPr>
        <w:t xml:space="preserve">. I had </w:t>
      </w:r>
      <w:proofErr w:type="spellStart"/>
      <w:r w:rsidRPr="006D690C">
        <w:rPr>
          <w:rFonts w:ascii="Times New Roman" w:hAnsi="Times New Roman" w:cs="Times New Roman"/>
          <w:sz w:val="20"/>
          <w:szCs w:val="20"/>
        </w:rPr>
        <w:t>thought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everybody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smarter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than</w:t>
      </w:r>
      <w:proofErr w:type="spellEnd"/>
      <w:r w:rsidRPr="006D690C">
        <w:rPr>
          <w:rFonts w:ascii="Times New Roman" w:hAnsi="Times New Roman" w:cs="Times New Roman"/>
          <w:sz w:val="20"/>
          <w:szCs w:val="20"/>
        </w:rPr>
        <w:t xml:space="preserve"> me.”</w:t>
      </w:r>
    </w:p>
    <w:p w14:paraId="3B284D91" w14:textId="77777777" w:rsidR="000F41B3" w:rsidRPr="006D690C" w:rsidRDefault="000F41B3" w:rsidP="000F41B3">
      <w:pPr>
        <w:spacing w:after="120" w:line="240" w:lineRule="auto"/>
        <w:jc w:val="both"/>
        <w:rPr>
          <w:rFonts w:ascii="Times New Roman" w:hAnsi="Times New Roman" w:cs="Times New Roman"/>
          <w:sz w:val="20"/>
          <w:szCs w:val="20"/>
        </w:rPr>
      </w:pPr>
      <w:r w:rsidRPr="006D690C">
        <w:rPr>
          <w:rFonts w:ascii="Times New Roman" w:hAnsi="Times New Roman" w:cs="Times New Roman"/>
          <w:sz w:val="20"/>
          <w:szCs w:val="20"/>
        </w:rPr>
        <w:tab/>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difference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between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3rd </w:t>
      </w:r>
      <w:proofErr w:type="spellStart"/>
      <w:r w:rsidRPr="006D690C">
        <w:rPr>
          <w:rFonts w:ascii="Times New Roman" w:hAnsi="Times New Roman" w:cs="Times New Roman"/>
          <w:sz w:val="20"/>
          <w:szCs w:val="20"/>
        </w:rPr>
        <w:t>week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7th </w:t>
      </w:r>
      <w:proofErr w:type="spellStart"/>
      <w:r w:rsidRPr="006D690C">
        <w:rPr>
          <w:rFonts w:ascii="Times New Roman" w:hAnsi="Times New Roman" w:cs="Times New Roman"/>
          <w:sz w:val="20"/>
          <w:szCs w:val="20"/>
        </w:rPr>
        <w:t>week</w:t>
      </w:r>
      <w:proofErr w:type="spellEnd"/>
      <w:r w:rsidRPr="006D690C">
        <w:rPr>
          <w:rFonts w:ascii="Times New Roman" w:hAnsi="Times New Roman" w:cs="Times New Roman"/>
          <w:sz w:val="20"/>
          <w:szCs w:val="20"/>
        </w:rPr>
        <w:t xml:space="preserve"> is </w:t>
      </w:r>
      <w:proofErr w:type="spellStart"/>
      <w:r w:rsidRPr="006D690C">
        <w:rPr>
          <w:rFonts w:ascii="Times New Roman" w:hAnsi="Times New Roman" w:cs="Times New Roman"/>
          <w:sz w:val="20"/>
          <w:szCs w:val="20"/>
        </w:rPr>
        <w:t>striking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attitudes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obviously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changed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over</w:t>
      </w:r>
      <w:proofErr w:type="spellEnd"/>
      <w:r w:rsidRPr="006D690C">
        <w:rPr>
          <w:rFonts w:ascii="Times New Roman" w:hAnsi="Times New Roman" w:cs="Times New Roman"/>
          <w:sz w:val="20"/>
          <w:szCs w:val="20"/>
        </w:rPr>
        <w:t xml:space="preserve"> time. </w:t>
      </w:r>
      <w:proofErr w:type="spellStart"/>
      <w:r w:rsidRPr="006D690C">
        <w:rPr>
          <w:rFonts w:ascii="Times New Roman" w:hAnsi="Times New Roman" w:cs="Times New Roman"/>
          <w:sz w:val="20"/>
          <w:szCs w:val="20"/>
        </w:rPr>
        <w:t>Rather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merely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enjoying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finding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mistakes</w:t>
      </w:r>
      <w:proofErr w:type="spellEnd"/>
      <w:r w:rsidRPr="006D690C">
        <w:rPr>
          <w:rFonts w:ascii="Times New Roman" w:hAnsi="Times New Roman" w:cs="Times New Roman"/>
          <w:sz w:val="20"/>
          <w:szCs w:val="20"/>
        </w:rPr>
        <w:t xml:space="preserve">, at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end</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study</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reported</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enjoyed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activity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because</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felt</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helping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fact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felt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responsible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other’s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success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try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suggest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new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ideas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vocabulary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items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improve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work</w:t>
      </w:r>
      <w:proofErr w:type="spellEnd"/>
      <w:r w:rsidRPr="006D690C">
        <w:rPr>
          <w:rFonts w:ascii="Times New Roman" w:hAnsi="Times New Roman" w:cs="Times New Roman"/>
          <w:sz w:val="20"/>
          <w:szCs w:val="20"/>
        </w:rPr>
        <w:t xml:space="preserve"> is a </w:t>
      </w:r>
      <w:proofErr w:type="spellStart"/>
      <w:r w:rsidRPr="006D690C">
        <w:rPr>
          <w:rFonts w:ascii="Times New Roman" w:hAnsi="Times New Roman" w:cs="Times New Roman"/>
          <w:sz w:val="20"/>
          <w:szCs w:val="20"/>
        </w:rPr>
        <w:t>clear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indication</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sense </w:t>
      </w:r>
      <w:r w:rsidRPr="006D690C">
        <w:rPr>
          <w:rFonts w:ascii="Times New Roman" w:hAnsi="Times New Roman" w:cs="Times New Roman"/>
          <w:sz w:val="20"/>
          <w:szCs w:val="20"/>
        </w:rPr>
        <w:lastRenderedPageBreak/>
        <w:t xml:space="preserve">of </w:t>
      </w:r>
      <w:proofErr w:type="spellStart"/>
      <w:r w:rsidRPr="006D690C">
        <w:rPr>
          <w:rFonts w:ascii="Times New Roman" w:hAnsi="Times New Roman" w:cs="Times New Roman"/>
          <w:sz w:val="20"/>
          <w:szCs w:val="20"/>
        </w:rPr>
        <w:t>community</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felt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Instead</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only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picking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up</w:t>
      </w:r>
      <w:proofErr w:type="spellEnd"/>
      <w:r w:rsidRPr="006D690C">
        <w:rPr>
          <w:rFonts w:ascii="Times New Roman" w:hAnsi="Times New Roman" w:cs="Times New Roman"/>
          <w:sz w:val="20"/>
          <w:szCs w:val="20"/>
        </w:rPr>
        <w:t xml:space="preserve"> on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other’s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grammar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vocabulary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mistakes</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reported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genuinely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tried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quality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comments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improve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read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addition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some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openly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stated</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learnt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alternative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ideas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found</w:t>
      </w:r>
      <w:proofErr w:type="spellEnd"/>
      <w:r w:rsidRPr="006D690C">
        <w:rPr>
          <w:rFonts w:ascii="Times New Roman" w:hAnsi="Times New Roman" w:cs="Times New Roman"/>
          <w:sz w:val="20"/>
          <w:szCs w:val="20"/>
        </w:rPr>
        <w:t xml:space="preserve"> it </w:t>
      </w:r>
      <w:proofErr w:type="spellStart"/>
      <w:r w:rsidRPr="006D690C">
        <w:rPr>
          <w:rFonts w:ascii="Times New Roman" w:hAnsi="Times New Roman" w:cs="Times New Roman"/>
          <w:sz w:val="20"/>
          <w:szCs w:val="20"/>
        </w:rPr>
        <w:t>useful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Finally</w:t>
      </w:r>
      <w:proofErr w:type="spellEnd"/>
      <w:r w:rsidRPr="006D690C">
        <w:rPr>
          <w:rFonts w:ascii="Times New Roman" w:hAnsi="Times New Roman" w:cs="Times New Roman"/>
          <w:sz w:val="20"/>
          <w:szCs w:val="20"/>
        </w:rPr>
        <w:t xml:space="preserve">, it is </w:t>
      </w:r>
      <w:proofErr w:type="spellStart"/>
      <w:r w:rsidRPr="006D690C">
        <w:rPr>
          <w:rFonts w:ascii="Times New Roman" w:hAnsi="Times New Roman" w:cs="Times New Roman"/>
          <w:sz w:val="20"/>
          <w:szCs w:val="20"/>
        </w:rPr>
        <w:t>surprising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some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felt</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are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certain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mistakes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did</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understand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some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specific</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topics</w:t>
      </w:r>
      <w:proofErr w:type="spellEnd"/>
      <w:r w:rsidRPr="006D690C">
        <w:rPr>
          <w:rFonts w:ascii="Times New Roman" w:hAnsi="Times New Roman" w:cs="Times New Roman"/>
          <w:sz w:val="20"/>
          <w:szCs w:val="20"/>
        </w:rPr>
        <w:t xml:space="preserve">. Reading </w:t>
      </w:r>
      <w:proofErr w:type="spellStart"/>
      <w:r w:rsidRPr="006D690C">
        <w:rPr>
          <w:rFonts w:ascii="Times New Roman" w:hAnsi="Times New Roman" w:cs="Times New Roman"/>
          <w:sz w:val="20"/>
          <w:szCs w:val="20"/>
        </w:rPr>
        <w:t>others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helped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understand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feel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relieved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all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going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through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similar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stages</w:t>
      </w:r>
      <w:proofErr w:type="spellEnd"/>
      <w:r w:rsidRPr="006D690C">
        <w:rPr>
          <w:rFonts w:ascii="Times New Roman" w:hAnsi="Times New Roman" w:cs="Times New Roman"/>
          <w:sz w:val="20"/>
          <w:szCs w:val="20"/>
        </w:rPr>
        <w:t>.</w:t>
      </w:r>
    </w:p>
    <w:p w14:paraId="14348919" w14:textId="77777777" w:rsidR="000F41B3" w:rsidRPr="006D690C" w:rsidRDefault="000F41B3" w:rsidP="000F41B3">
      <w:pPr>
        <w:spacing w:after="120" w:line="240" w:lineRule="auto"/>
        <w:jc w:val="both"/>
        <w:rPr>
          <w:rFonts w:ascii="Times New Roman" w:hAnsi="Times New Roman" w:cs="Times New Roman"/>
          <w:sz w:val="20"/>
          <w:szCs w:val="20"/>
        </w:rPr>
      </w:pPr>
      <w:proofErr w:type="spellStart"/>
      <w:r w:rsidRPr="006D690C">
        <w:rPr>
          <w:rFonts w:ascii="Times New Roman" w:hAnsi="Times New Roman" w:cs="Times New Roman"/>
          <w:b/>
          <w:sz w:val="20"/>
          <w:szCs w:val="20"/>
        </w:rPr>
        <w:t>Question</w:t>
      </w:r>
      <w:proofErr w:type="spellEnd"/>
      <w:r w:rsidRPr="006D690C">
        <w:rPr>
          <w:rFonts w:ascii="Times New Roman" w:hAnsi="Times New Roman" w:cs="Times New Roman"/>
          <w:b/>
          <w:sz w:val="20"/>
          <w:szCs w:val="20"/>
        </w:rPr>
        <w:t xml:space="preserve"> 2:</w:t>
      </w:r>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you</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like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least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about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your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w:t>
      </w:r>
    </w:p>
    <w:p w14:paraId="3E7C3A41" w14:textId="77777777" w:rsidR="000F41B3" w:rsidRPr="006D690C" w:rsidRDefault="000F41B3" w:rsidP="000F41B3">
      <w:pPr>
        <w:spacing w:after="120" w:line="240" w:lineRule="auto"/>
        <w:jc w:val="both"/>
        <w:rPr>
          <w:rFonts w:ascii="Times New Roman" w:hAnsi="Times New Roman" w:cs="Times New Roman"/>
          <w:sz w:val="20"/>
          <w:szCs w:val="20"/>
        </w:rPr>
      </w:pPr>
      <w:r w:rsidRPr="006D690C">
        <w:rPr>
          <w:rFonts w:ascii="Times New Roman" w:hAnsi="Times New Roman" w:cs="Times New Roman"/>
          <w:sz w:val="20"/>
          <w:szCs w:val="20"/>
        </w:rPr>
        <w:tab/>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first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interview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had </w:t>
      </w:r>
      <w:proofErr w:type="spellStart"/>
      <w:r w:rsidRPr="006D690C">
        <w:rPr>
          <w:rFonts w:ascii="Times New Roman" w:hAnsi="Times New Roman" w:cs="Times New Roman"/>
          <w:sz w:val="20"/>
          <w:szCs w:val="20"/>
        </w:rPr>
        <w:t>various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answers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making</w:t>
      </w:r>
      <w:proofErr w:type="spellEnd"/>
      <w:r w:rsidRPr="006D690C">
        <w:rPr>
          <w:rFonts w:ascii="Times New Roman" w:hAnsi="Times New Roman" w:cs="Times New Roman"/>
          <w:sz w:val="20"/>
          <w:szCs w:val="20"/>
        </w:rPr>
        <w:t xml:space="preserve"> it </w:t>
      </w:r>
      <w:proofErr w:type="spellStart"/>
      <w:r w:rsidRPr="006D690C">
        <w:rPr>
          <w:rFonts w:ascii="Times New Roman" w:hAnsi="Times New Roman" w:cs="Times New Roman"/>
          <w:sz w:val="20"/>
          <w:szCs w:val="20"/>
        </w:rPr>
        <w:t>difficult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group</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under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same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theme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Four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openly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stated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did</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think</w:t>
      </w:r>
      <w:proofErr w:type="spellEnd"/>
      <w:r w:rsidRPr="006D690C">
        <w:rPr>
          <w:rFonts w:ascii="Times New Roman" w:hAnsi="Times New Roman" w:cs="Times New Roman"/>
          <w:sz w:val="20"/>
          <w:szCs w:val="20"/>
        </w:rPr>
        <w:t xml:space="preserve"> it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something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useful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be </w:t>
      </w:r>
      <w:proofErr w:type="spellStart"/>
      <w:r w:rsidRPr="006D690C">
        <w:rPr>
          <w:rFonts w:ascii="Times New Roman" w:hAnsi="Times New Roman" w:cs="Times New Roman"/>
          <w:sz w:val="20"/>
          <w:szCs w:val="20"/>
        </w:rPr>
        <w:t>honest</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felt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like</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wasting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time </w:t>
      </w:r>
      <w:proofErr w:type="spellStart"/>
      <w:r w:rsidRPr="006D690C">
        <w:rPr>
          <w:rFonts w:ascii="Times New Roman" w:hAnsi="Times New Roman" w:cs="Times New Roman"/>
          <w:sz w:val="20"/>
          <w:szCs w:val="20"/>
        </w:rPr>
        <w:t>finding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grammar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mistakes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would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never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make</w:t>
      </w:r>
      <w:proofErr w:type="spellEnd"/>
      <w:r w:rsidRPr="006D690C">
        <w:rPr>
          <w:rFonts w:ascii="Times New Roman" w:hAnsi="Times New Roman" w:cs="Times New Roman"/>
          <w:sz w:val="20"/>
          <w:szCs w:val="20"/>
        </w:rPr>
        <w:t xml:space="preserve">.” 7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suggested</w:t>
      </w:r>
      <w:proofErr w:type="spellEnd"/>
      <w:r w:rsidRPr="006D690C">
        <w:rPr>
          <w:rFonts w:ascii="Times New Roman" w:hAnsi="Times New Roman" w:cs="Times New Roman"/>
          <w:sz w:val="20"/>
          <w:szCs w:val="20"/>
        </w:rPr>
        <w:t xml:space="preserve"> it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difficult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use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rubrics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confused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which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criterion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consider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example</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like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ideas</w:t>
      </w:r>
      <w:proofErr w:type="spellEnd"/>
      <w:r w:rsidRPr="006D690C">
        <w:rPr>
          <w:rFonts w:ascii="Times New Roman" w:hAnsi="Times New Roman" w:cs="Times New Roman"/>
          <w:sz w:val="20"/>
          <w:szCs w:val="20"/>
        </w:rPr>
        <w:t xml:space="preserve">, but </w:t>
      </w:r>
      <w:proofErr w:type="spellStart"/>
      <w:r w:rsidRPr="006D690C">
        <w:rPr>
          <w:rFonts w:ascii="Times New Roman" w:hAnsi="Times New Roman" w:cs="Times New Roman"/>
          <w:sz w:val="20"/>
          <w:szCs w:val="20"/>
        </w:rPr>
        <w:t>there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many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spelling</w:t>
      </w:r>
      <w:proofErr w:type="spellEnd"/>
      <w:r w:rsidRPr="006D690C">
        <w:rPr>
          <w:rFonts w:ascii="Times New Roman" w:hAnsi="Times New Roman" w:cs="Times New Roman"/>
          <w:sz w:val="20"/>
          <w:szCs w:val="20"/>
        </w:rPr>
        <w:t xml:space="preserve"> </w:t>
      </w:r>
      <w:proofErr w:type="spellStart"/>
      <w:r>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grammar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mistakes</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didn’t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know</w:t>
      </w:r>
      <w:proofErr w:type="spellEnd"/>
      <w:r w:rsidRPr="006D690C">
        <w:rPr>
          <w:rFonts w:ascii="Times New Roman" w:hAnsi="Times New Roman" w:cs="Times New Roman"/>
          <w:sz w:val="20"/>
          <w:szCs w:val="20"/>
        </w:rPr>
        <w:t xml:space="preserve"> how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react</w:t>
      </w:r>
      <w:proofErr w:type="spellEnd"/>
      <w:r w:rsidRPr="006D690C">
        <w:rPr>
          <w:rFonts w:ascii="Times New Roman" w:hAnsi="Times New Roman" w:cs="Times New Roman"/>
          <w:sz w:val="20"/>
          <w:szCs w:val="20"/>
        </w:rPr>
        <w:t xml:space="preserve">.” Three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reported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did</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like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long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paragraphs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w:t>
      </w:r>
      <w:proofErr w:type="spellStart"/>
      <w:r w:rsidRPr="006D690C">
        <w:rPr>
          <w:rFonts w:ascii="Times New Roman" w:hAnsi="Times New Roman" w:cs="Times New Roman"/>
          <w:sz w:val="20"/>
          <w:szCs w:val="20"/>
        </w:rPr>
        <w:t>It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really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boring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long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paragraphs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written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bad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handwriting</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don’t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understand</w:t>
      </w:r>
      <w:proofErr w:type="spellEnd"/>
      <w:r w:rsidRPr="006D690C">
        <w:rPr>
          <w:rFonts w:ascii="Times New Roman" w:hAnsi="Times New Roman" w:cs="Times New Roman"/>
          <w:sz w:val="20"/>
          <w:szCs w:val="20"/>
        </w:rPr>
        <w:t xml:space="preserve"> how </w:t>
      </w:r>
      <w:proofErr w:type="spellStart"/>
      <w:r w:rsidRPr="006D690C">
        <w:rPr>
          <w:rFonts w:ascii="Times New Roman" w:hAnsi="Times New Roman" w:cs="Times New Roman"/>
          <w:sz w:val="20"/>
          <w:szCs w:val="20"/>
        </w:rPr>
        <w:t>teachers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all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those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Four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complained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about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part</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which</w:t>
      </w:r>
      <w:proofErr w:type="spellEnd"/>
      <w:r w:rsidRPr="006D690C">
        <w:rPr>
          <w:rFonts w:ascii="Times New Roman" w:hAnsi="Times New Roman" w:cs="Times New Roman"/>
          <w:sz w:val="20"/>
          <w:szCs w:val="20"/>
        </w:rPr>
        <w:t xml:space="preserve"> they had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write</w:t>
      </w:r>
      <w:proofErr w:type="spellEnd"/>
      <w:r w:rsidRPr="006D690C">
        <w:rPr>
          <w:rFonts w:ascii="Times New Roman" w:hAnsi="Times New Roman" w:cs="Times New Roman"/>
          <w:sz w:val="20"/>
          <w:szCs w:val="20"/>
        </w:rPr>
        <w:t xml:space="preserve"> how they </w:t>
      </w:r>
      <w:proofErr w:type="spellStart"/>
      <w:r w:rsidRPr="006D690C">
        <w:rPr>
          <w:rFonts w:ascii="Times New Roman" w:hAnsi="Times New Roman" w:cs="Times New Roman"/>
          <w:sz w:val="20"/>
          <w:szCs w:val="20"/>
        </w:rPr>
        <w:t>could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improve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an </w:t>
      </w:r>
      <w:proofErr w:type="spellStart"/>
      <w:r w:rsidRPr="006D690C">
        <w:rPr>
          <w:rFonts w:ascii="Times New Roman" w:hAnsi="Times New Roman" w:cs="Times New Roman"/>
          <w:sz w:val="20"/>
          <w:szCs w:val="20"/>
        </w:rPr>
        <w:t>explanation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part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boring</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didn’t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like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trying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find</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good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reason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rubric</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Finally</w:t>
      </w:r>
      <w:proofErr w:type="spellEnd"/>
      <w:r w:rsidRPr="006D690C">
        <w:rPr>
          <w:rFonts w:ascii="Times New Roman" w:hAnsi="Times New Roman" w:cs="Times New Roman"/>
          <w:sz w:val="20"/>
          <w:szCs w:val="20"/>
        </w:rPr>
        <w:t xml:space="preserve">, two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stated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did</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consider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themselves</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good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assessors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don’t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think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English is </w:t>
      </w:r>
      <w:proofErr w:type="spellStart"/>
      <w:r w:rsidRPr="006D690C">
        <w:rPr>
          <w:rFonts w:ascii="Times New Roman" w:hAnsi="Times New Roman" w:cs="Times New Roman"/>
          <w:sz w:val="20"/>
          <w:szCs w:val="20"/>
        </w:rPr>
        <w:t>good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enough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suggestion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someone</w:t>
      </w:r>
      <w:proofErr w:type="spellEnd"/>
      <w:r w:rsidRPr="006D690C">
        <w:rPr>
          <w:rFonts w:ascii="Times New Roman" w:hAnsi="Times New Roman" w:cs="Times New Roman"/>
          <w:sz w:val="20"/>
          <w:szCs w:val="20"/>
        </w:rPr>
        <w:t xml:space="preserve"> else. </w:t>
      </w:r>
      <w:proofErr w:type="spellStart"/>
      <w:r w:rsidRPr="006D690C">
        <w:rPr>
          <w:rFonts w:ascii="Times New Roman" w:hAnsi="Times New Roman" w:cs="Times New Roman"/>
          <w:sz w:val="20"/>
          <w:szCs w:val="20"/>
        </w:rPr>
        <w:t>It</w:t>
      </w:r>
      <w:proofErr w:type="spellEnd"/>
      <w:r w:rsidRPr="006D690C">
        <w:rPr>
          <w:rFonts w:ascii="Times New Roman" w:hAnsi="Times New Roman" w:cs="Times New Roman"/>
          <w:sz w:val="20"/>
          <w:szCs w:val="20"/>
        </w:rPr>
        <w:t xml:space="preserve"> is not </w:t>
      </w:r>
      <w:proofErr w:type="spellStart"/>
      <w:r w:rsidRPr="006D690C">
        <w:rPr>
          <w:rFonts w:ascii="Times New Roman" w:hAnsi="Times New Roman" w:cs="Times New Roman"/>
          <w:sz w:val="20"/>
          <w:szCs w:val="20"/>
        </w:rPr>
        <w:t>realistic</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didn’t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like</w:t>
      </w:r>
      <w:proofErr w:type="spellEnd"/>
      <w:r w:rsidRPr="006D690C">
        <w:rPr>
          <w:rFonts w:ascii="Times New Roman" w:hAnsi="Times New Roman" w:cs="Times New Roman"/>
          <w:sz w:val="20"/>
          <w:szCs w:val="20"/>
        </w:rPr>
        <w:t xml:space="preserve"> it.”</w:t>
      </w:r>
    </w:p>
    <w:p w14:paraId="3ED3B5F7" w14:textId="77777777" w:rsidR="000F41B3" w:rsidRPr="006D690C" w:rsidRDefault="000F41B3" w:rsidP="000F41B3">
      <w:pPr>
        <w:spacing w:after="120" w:line="240" w:lineRule="auto"/>
        <w:ind w:firstLine="720"/>
        <w:jc w:val="both"/>
        <w:rPr>
          <w:rFonts w:ascii="Times New Roman" w:hAnsi="Times New Roman" w:cs="Times New Roman"/>
          <w:sz w:val="20"/>
          <w:szCs w:val="20"/>
        </w:rPr>
      </w:pP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second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interview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six</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stated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nothing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did</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like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All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eleven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stated</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did</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like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part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where</w:t>
      </w:r>
      <w:proofErr w:type="spellEnd"/>
      <w:r w:rsidRPr="006D690C">
        <w:rPr>
          <w:rFonts w:ascii="Times New Roman" w:hAnsi="Times New Roman" w:cs="Times New Roman"/>
          <w:sz w:val="20"/>
          <w:szCs w:val="20"/>
        </w:rPr>
        <w:t xml:space="preserve"> they had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weaknesses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However</w:t>
      </w:r>
      <w:proofErr w:type="spellEnd"/>
      <w:r w:rsidRPr="006D690C">
        <w:rPr>
          <w:rFonts w:ascii="Times New Roman" w:hAnsi="Times New Roman" w:cs="Times New Roman"/>
          <w:sz w:val="20"/>
          <w:szCs w:val="20"/>
        </w:rPr>
        <w:t xml:space="preserve">, they put </w:t>
      </w:r>
      <w:proofErr w:type="spellStart"/>
      <w:r w:rsidRPr="006D690C">
        <w:rPr>
          <w:rFonts w:ascii="Times New Roman" w:hAnsi="Times New Roman" w:cs="Times New Roman"/>
          <w:sz w:val="20"/>
          <w:szCs w:val="20"/>
        </w:rPr>
        <w:t>forward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different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reasons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Some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suggested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although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anonymous</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found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this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part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emotionally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difficult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didn’t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really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know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whose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assessing</w:t>
      </w:r>
      <w:proofErr w:type="spellEnd"/>
      <w:r w:rsidRPr="006D690C">
        <w:rPr>
          <w:rFonts w:ascii="Times New Roman" w:hAnsi="Times New Roman" w:cs="Times New Roman"/>
          <w:sz w:val="20"/>
          <w:szCs w:val="20"/>
        </w:rPr>
        <w:t xml:space="preserve">, but I </w:t>
      </w:r>
      <w:proofErr w:type="spellStart"/>
      <w:r w:rsidRPr="006D690C">
        <w:rPr>
          <w:rFonts w:ascii="Times New Roman" w:hAnsi="Times New Roman" w:cs="Times New Roman"/>
          <w:sz w:val="20"/>
          <w:szCs w:val="20"/>
        </w:rPr>
        <w:t>knew</w:t>
      </w:r>
      <w:proofErr w:type="spellEnd"/>
      <w:r w:rsidRPr="006D690C">
        <w:rPr>
          <w:rFonts w:ascii="Times New Roman" w:hAnsi="Times New Roman" w:cs="Times New Roman"/>
          <w:sz w:val="20"/>
          <w:szCs w:val="20"/>
        </w:rPr>
        <w:t xml:space="preserve"> it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someone</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class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Everybody</w:t>
      </w:r>
      <w:proofErr w:type="spellEnd"/>
      <w:r w:rsidRPr="006D690C">
        <w:rPr>
          <w:rFonts w:ascii="Times New Roman" w:hAnsi="Times New Roman" w:cs="Times New Roman"/>
          <w:sz w:val="20"/>
          <w:szCs w:val="20"/>
        </w:rPr>
        <w:t xml:space="preserve"> is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felt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really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when</w:t>
      </w:r>
      <w:proofErr w:type="spellEnd"/>
      <w:r w:rsidRPr="006D690C">
        <w:rPr>
          <w:rFonts w:ascii="Times New Roman" w:hAnsi="Times New Roman" w:cs="Times New Roman"/>
          <w:sz w:val="20"/>
          <w:szCs w:val="20"/>
        </w:rPr>
        <w:t xml:space="preserve"> I had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emphasise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weak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sides</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few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claimed</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not at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position</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deciding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weaknesses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think</w:t>
      </w:r>
      <w:proofErr w:type="spellEnd"/>
      <w:r w:rsidRPr="006D690C">
        <w:rPr>
          <w:rFonts w:ascii="Times New Roman" w:hAnsi="Times New Roman" w:cs="Times New Roman"/>
          <w:sz w:val="20"/>
          <w:szCs w:val="20"/>
        </w:rPr>
        <w:t xml:space="preserve"> it is </w:t>
      </w:r>
      <w:proofErr w:type="spellStart"/>
      <w:r w:rsidRPr="006D690C">
        <w:rPr>
          <w:rFonts w:ascii="Times New Roman" w:hAnsi="Times New Roman" w:cs="Times New Roman"/>
          <w:sz w:val="20"/>
          <w:szCs w:val="20"/>
        </w:rPr>
        <w:t>good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make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suggestions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our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but </w:t>
      </w:r>
      <w:proofErr w:type="spellStart"/>
      <w:r w:rsidRPr="006D690C">
        <w:rPr>
          <w:rFonts w:ascii="Times New Roman" w:hAnsi="Times New Roman" w:cs="Times New Roman"/>
          <w:sz w:val="20"/>
          <w:szCs w:val="20"/>
        </w:rPr>
        <w:t>finding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weaknesses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mistakes</w:t>
      </w:r>
      <w:proofErr w:type="spellEnd"/>
      <w:r w:rsidRPr="006D690C">
        <w:rPr>
          <w:rFonts w:ascii="Times New Roman" w:hAnsi="Times New Roman" w:cs="Times New Roman"/>
          <w:sz w:val="20"/>
          <w:szCs w:val="20"/>
        </w:rPr>
        <w:t xml:space="preserve"> is </w:t>
      </w:r>
      <w:proofErr w:type="spellStart"/>
      <w:r w:rsidRPr="006D690C">
        <w:rPr>
          <w:rFonts w:ascii="Times New Roman" w:hAnsi="Times New Roman" w:cs="Times New Roman"/>
          <w:sz w:val="20"/>
          <w:szCs w:val="20"/>
        </w:rPr>
        <w:t>something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teachers</w:t>
      </w:r>
      <w:proofErr w:type="spellEnd"/>
      <w:r w:rsidRPr="006D690C">
        <w:rPr>
          <w:rFonts w:ascii="Times New Roman" w:hAnsi="Times New Roman" w:cs="Times New Roman"/>
          <w:sz w:val="20"/>
          <w:szCs w:val="20"/>
        </w:rPr>
        <w:t xml:space="preserve"> can do.”</w:t>
      </w:r>
    </w:p>
    <w:p w14:paraId="5AF8A337" w14:textId="77777777" w:rsidR="000F41B3" w:rsidRPr="006D690C" w:rsidRDefault="000F41B3" w:rsidP="000F41B3">
      <w:pPr>
        <w:spacing w:after="120" w:line="240" w:lineRule="auto"/>
        <w:ind w:firstLine="720"/>
        <w:jc w:val="both"/>
        <w:rPr>
          <w:rFonts w:ascii="Times New Roman" w:hAnsi="Times New Roman" w:cs="Times New Roman"/>
          <w:sz w:val="20"/>
          <w:szCs w:val="20"/>
        </w:rPr>
      </w:pP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discomfort</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assessing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is </w:t>
      </w:r>
      <w:proofErr w:type="spellStart"/>
      <w:r w:rsidRPr="006D690C">
        <w:rPr>
          <w:rFonts w:ascii="Times New Roman" w:hAnsi="Times New Roman" w:cs="Times New Roman"/>
          <w:sz w:val="20"/>
          <w:szCs w:val="20"/>
        </w:rPr>
        <w:t>somehow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understandable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explainable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Spending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most</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time </w:t>
      </w:r>
      <w:proofErr w:type="spellStart"/>
      <w:r w:rsidRPr="006D690C">
        <w:rPr>
          <w:rFonts w:ascii="Times New Roman" w:hAnsi="Times New Roman" w:cs="Times New Roman"/>
          <w:sz w:val="20"/>
          <w:szCs w:val="20"/>
        </w:rPr>
        <w:t>together</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same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classroom</w:t>
      </w:r>
      <w:proofErr w:type="spellEnd"/>
      <w:r w:rsidRPr="006D690C">
        <w:rPr>
          <w:rFonts w:ascii="Times New Roman" w:hAnsi="Times New Roman" w:cs="Times New Roman"/>
          <w:sz w:val="20"/>
          <w:szCs w:val="20"/>
        </w:rPr>
        <w:t xml:space="preserve">, it is </w:t>
      </w:r>
      <w:proofErr w:type="spellStart"/>
      <w:r w:rsidRPr="006D690C">
        <w:rPr>
          <w:rFonts w:ascii="Times New Roman" w:hAnsi="Times New Roman" w:cs="Times New Roman"/>
          <w:sz w:val="20"/>
          <w:szCs w:val="20"/>
        </w:rPr>
        <w:t>natural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quickly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bonded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Pinpointing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weak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spots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might</w:t>
      </w:r>
      <w:proofErr w:type="spellEnd"/>
      <w:r w:rsidRPr="006D690C">
        <w:rPr>
          <w:rFonts w:ascii="Times New Roman" w:hAnsi="Times New Roman" w:cs="Times New Roman"/>
          <w:sz w:val="20"/>
          <w:szCs w:val="20"/>
        </w:rPr>
        <w:t xml:space="preserve"> be </w:t>
      </w:r>
      <w:proofErr w:type="spellStart"/>
      <w:r w:rsidRPr="006D690C">
        <w:rPr>
          <w:rFonts w:ascii="Times New Roman" w:hAnsi="Times New Roman" w:cs="Times New Roman"/>
          <w:sz w:val="20"/>
          <w:szCs w:val="20"/>
        </w:rPr>
        <w:t>considered</w:t>
      </w:r>
      <w:proofErr w:type="spellEnd"/>
      <w:r w:rsidRPr="006D690C">
        <w:rPr>
          <w:rFonts w:ascii="Times New Roman" w:hAnsi="Times New Roman" w:cs="Times New Roman"/>
          <w:sz w:val="20"/>
          <w:szCs w:val="20"/>
        </w:rPr>
        <w:t xml:space="preserve"> as a </w:t>
      </w:r>
      <w:proofErr w:type="spellStart"/>
      <w:r w:rsidRPr="006D690C">
        <w:rPr>
          <w:rFonts w:ascii="Times New Roman" w:hAnsi="Times New Roman" w:cs="Times New Roman"/>
          <w:sz w:val="20"/>
          <w:szCs w:val="20"/>
        </w:rPr>
        <w:t>violation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friendship</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pressure</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felt</w:t>
      </w:r>
      <w:proofErr w:type="spellEnd"/>
      <w:r w:rsidRPr="006D690C">
        <w:rPr>
          <w:rFonts w:ascii="Times New Roman" w:hAnsi="Times New Roman" w:cs="Times New Roman"/>
          <w:sz w:val="20"/>
          <w:szCs w:val="20"/>
        </w:rPr>
        <w:t xml:space="preserve"> at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point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did</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come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peers</w:t>
      </w:r>
      <w:proofErr w:type="spellEnd"/>
      <w:r w:rsidRPr="006D690C">
        <w:rPr>
          <w:rFonts w:ascii="Times New Roman" w:hAnsi="Times New Roman" w:cs="Times New Roman"/>
          <w:sz w:val="20"/>
          <w:szCs w:val="20"/>
        </w:rPr>
        <w:t xml:space="preserve">, but </w:t>
      </w:r>
      <w:proofErr w:type="spellStart"/>
      <w:r w:rsidRPr="006D690C">
        <w:rPr>
          <w:rFonts w:ascii="Times New Roman" w:hAnsi="Times New Roman" w:cs="Times New Roman"/>
          <w:sz w:val="20"/>
          <w:szCs w:val="20"/>
        </w:rPr>
        <w:t>rather</w:t>
      </w:r>
      <w:proofErr w:type="spellEnd"/>
      <w:r w:rsidRPr="006D690C">
        <w:rPr>
          <w:rFonts w:ascii="Times New Roman" w:hAnsi="Times New Roman" w:cs="Times New Roman"/>
          <w:sz w:val="20"/>
          <w:szCs w:val="20"/>
        </w:rPr>
        <w:t xml:space="preserve"> it </w:t>
      </w:r>
      <w:proofErr w:type="spellStart"/>
      <w:r w:rsidRPr="006D690C">
        <w:rPr>
          <w:rFonts w:ascii="Times New Roman" w:hAnsi="Times New Roman" w:cs="Times New Roman"/>
          <w:sz w:val="20"/>
          <w:szCs w:val="20"/>
        </w:rPr>
        <w:t>came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addition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reported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they had </w:t>
      </w:r>
      <w:proofErr w:type="spellStart"/>
      <w:r w:rsidRPr="006D690C">
        <w:rPr>
          <w:rFonts w:ascii="Times New Roman" w:hAnsi="Times New Roman" w:cs="Times New Roman"/>
          <w:sz w:val="20"/>
          <w:szCs w:val="20"/>
        </w:rPr>
        <w:t>never</w:t>
      </w:r>
      <w:proofErr w:type="spellEnd"/>
      <w:r w:rsidRPr="006D690C">
        <w:rPr>
          <w:rFonts w:ascii="Times New Roman" w:hAnsi="Times New Roman" w:cs="Times New Roman"/>
          <w:sz w:val="20"/>
          <w:szCs w:val="20"/>
        </w:rPr>
        <w:t xml:space="preserve"> done </w:t>
      </w:r>
      <w:proofErr w:type="spellStart"/>
      <w:r w:rsidRPr="006D690C">
        <w:rPr>
          <w:rFonts w:ascii="Times New Roman" w:hAnsi="Times New Roman" w:cs="Times New Roman"/>
          <w:sz w:val="20"/>
          <w:szCs w:val="20"/>
        </w:rPr>
        <w:t>such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activities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before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Although</w:t>
      </w:r>
      <w:proofErr w:type="spellEnd"/>
      <w:r w:rsidRPr="006D690C">
        <w:rPr>
          <w:rFonts w:ascii="Times New Roman" w:hAnsi="Times New Roman" w:cs="Times New Roman"/>
          <w:sz w:val="20"/>
          <w:szCs w:val="20"/>
        </w:rPr>
        <w:t xml:space="preserve"> at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end</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7th </w:t>
      </w:r>
      <w:proofErr w:type="spellStart"/>
      <w:r w:rsidRPr="006D690C">
        <w:rPr>
          <w:rFonts w:ascii="Times New Roman" w:hAnsi="Times New Roman" w:cs="Times New Roman"/>
          <w:sz w:val="20"/>
          <w:szCs w:val="20"/>
        </w:rPr>
        <w:t>week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most</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feeling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they had </w:t>
      </w:r>
      <w:proofErr w:type="spellStart"/>
      <w:r w:rsidRPr="006D690C">
        <w:rPr>
          <w:rFonts w:ascii="Times New Roman" w:hAnsi="Times New Roman" w:cs="Times New Roman"/>
          <w:sz w:val="20"/>
          <w:szCs w:val="20"/>
        </w:rPr>
        <w:t>been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helping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improve</w:t>
      </w:r>
      <w:proofErr w:type="spellEnd"/>
      <w:r w:rsidRPr="006D690C">
        <w:rPr>
          <w:rFonts w:ascii="Times New Roman" w:hAnsi="Times New Roman" w:cs="Times New Roman"/>
          <w:sz w:val="20"/>
          <w:szCs w:val="20"/>
        </w:rPr>
        <w:t xml:space="preserve">, it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still</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radical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change</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perception</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being</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student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Nonetheless</w:t>
      </w:r>
      <w:proofErr w:type="spellEnd"/>
      <w:r w:rsidRPr="006D690C">
        <w:rPr>
          <w:rFonts w:ascii="Times New Roman" w:hAnsi="Times New Roman" w:cs="Times New Roman"/>
          <w:sz w:val="20"/>
          <w:szCs w:val="20"/>
        </w:rPr>
        <w:t xml:space="preserve">, it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interesting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hear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unlike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first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interview</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stated</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did</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have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difficulty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assessing</w:t>
      </w:r>
      <w:proofErr w:type="spellEnd"/>
      <w:r w:rsidRPr="006D690C">
        <w:rPr>
          <w:rFonts w:ascii="Times New Roman" w:hAnsi="Times New Roman" w:cs="Times New Roman"/>
          <w:sz w:val="20"/>
          <w:szCs w:val="20"/>
        </w:rPr>
        <w:t xml:space="preserve">, but </w:t>
      </w:r>
      <w:proofErr w:type="spellStart"/>
      <w:r w:rsidRPr="006D690C">
        <w:rPr>
          <w:rFonts w:ascii="Times New Roman" w:hAnsi="Times New Roman" w:cs="Times New Roman"/>
          <w:sz w:val="20"/>
          <w:szCs w:val="20"/>
        </w:rPr>
        <w:t>instead</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did</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like</w:t>
      </w:r>
      <w:proofErr w:type="spellEnd"/>
      <w:r w:rsidRPr="006D690C">
        <w:rPr>
          <w:rFonts w:ascii="Times New Roman" w:hAnsi="Times New Roman" w:cs="Times New Roman"/>
          <w:sz w:val="20"/>
          <w:szCs w:val="20"/>
        </w:rPr>
        <w:t xml:space="preserve"> it </w:t>
      </w:r>
      <w:proofErr w:type="spellStart"/>
      <w:r w:rsidRPr="006D690C">
        <w:rPr>
          <w:rFonts w:ascii="Times New Roman" w:hAnsi="Times New Roman" w:cs="Times New Roman"/>
          <w:sz w:val="20"/>
          <w:szCs w:val="20"/>
        </w:rPr>
        <w:t>mostly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emotional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reasons</w:t>
      </w:r>
      <w:proofErr w:type="spellEnd"/>
      <w:r w:rsidRPr="006D690C">
        <w:rPr>
          <w:rFonts w:ascii="Times New Roman" w:hAnsi="Times New Roman" w:cs="Times New Roman"/>
          <w:sz w:val="20"/>
          <w:szCs w:val="20"/>
        </w:rPr>
        <w:t>.</w:t>
      </w:r>
    </w:p>
    <w:p w14:paraId="0F9A50B2" w14:textId="77777777" w:rsidR="000F41B3" w:rsidRPr="006D690C" w:rsidRDefault="000F41B3" w:rsidP="000F41B3">
      <w:pPr>
        <w:spacing w:after="120" w:line="240" w:lineRule="auto"/>
        <w:jc w:val="both"/>
        <w:rPr>
          <w:rFonts w:ascii="Times New Roman" w:hAnsi="Times New Roman" w:cs="Times New Roman"/>
          <w:sz w:val="20"/>
          <w:szCs w:val="20"/>
        </w:rPr>
      </w:pPr>
      <w:proofErr w:type="spellStart"/>
      <w:r w:rsidRPr="006D690C">
        <w:rPr>
          <w:rFonts w:ascii="Times New Roman" w:hAnsi="Times New Roman" w:cs="Times New Roman"/>
          <w:b/>
          <w:sz w:val="20"/>
          <w:szCs w:val="20"/>
        </w:rPr>
        <w:t>Question</w:t>
      </w:r>
      <w:proofErr w:type="spellEnd"/>
      <w:r w:rsidRPr="006D690C">
        <w:rPr>
          <w:rFonts w:ascii="Times New Roman" w:hAnsi="Times New Roman" w:cs="Times New Roman"/>
          <w:b/>
          <w:sz w:val="20"/>
          <w:szCs w:val="20"/>
        </w:rPr>
        <w:t xml:space="preserve"> 3:</w:t>
      </w:r>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you</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learn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being</w:t>
      </w:r>
      <w:proofErr w:type="spellEnd"/>
      <w:r w:rsidRPr="006D690C">
        <w:rPr>
          <w:rFonts w:ascii="Times New Roman" w:hAnsi="Times New Roman" w:cs="Times New Roman"/>
          <w:sz w:val="20"/>
          <w:szCs w:val="20"/>
        </w:rPr>
        <w:t xml:space="preserve"> an </w:t>
      </w:r>
      <w:proofErr w:type="spellStart"/>
      <w:r w:rsidRPr="006D690C">
        <w:rPr>
          <w:rFonts w:ascii="Times New Roman" w:hAnsi="Times New Roman" w:cs="Times New Roman"/>
          <w:sz w:val="20"/>
          <w:szCs w:val="20"/>
        </w:rPr>
        <w:t>assessor</w:t>
      </w:r>
      <w:proofErr w:type="spellEnd"/>
      <w:r w:rsidRPr="006D690C">
        <w:rPr>
          <w:rFonts w:ascii="Times New Roman" w:hAnsi="Times New Roman" w:cs="Times New Roman"/>
          <w:sz w:val="20"/>
          <w:szCs w:val="20"/>
        </w:rPr>
        <w:t>?</w:t>
      </w:r>
    </w:p>
    <w:p w14:paraId="2E167CBB" w14:textId="77777777" w:rsidR="000F41B3" w:rsidRPr="006D690C" w:rsidRDefault="000F41B3" w:rsidP="000F41B3">
      <w:pPr>
        <w:spacing w:after="120" w:line="240" w:lineRule="auto"/>
        <w:jc w:val="both"/>
        <w:rPr>
          <w:rFonts w:ascii="Times New Roman" w:hAnsi="Times New Roman" w:cs="Times New Roman"/>
          <w:sz w:val="20"/>
          <w:szCs w:val="20"/>
        </w:rPr>
      </w:pP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first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interview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two main </w:t>
      </w:r>
      <w:proofErr w:type="spellStart"/>
      <w:r w:rsidRPr="006D690C">
        <w:rPr>
          <w:rFonts w:ascii="Times New Roman" w:hAnsi="Times New Roman" w:cs="Times New Roman"/>
          <w:sz w:val="20"/>
          <w:szCs w:val="20"/>
        </w:rPr>
        <w:t>groups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regard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answers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first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group</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consisting</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fourteen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answered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this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question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stating</w:t>
      </w:r>
      <w:proofErr w:type="spellEnd"/>
      <w:r w:rsidRPr="006D690C">
        <w:rPr>
          <w:rFonts w:ascii="Times New Roman" w:hAnsi="Times New Roman" w:cs="Times New Roman"/>
          <w:sz w:val="20"/>
          <w:szCs w:val="20"/>
        </w:rPr>
        <w:t xml:space="preserve"> it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difficult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time </w:t>
      </w:r>
      <w:proofErr w:type="spellStart"/>
      <w:r w:rsidRPr="006D690C">
        <w:rPr>
          <w:rFonts w:ascii="Times New Roman" w:hAnsi="Times New Roman" w:cs="Times New Roman"/>
          <w:sz w:val="20"/>
          <w:szCs w:val="20"/>
        </w:rPr>
        <w:t>consuming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w:t>
      </w:r>
      <w:proofErr w:type="spellStart"/>
      <w:r w:rsidRPr="006D690C">
        <w:rPr>
          <w:rFonts w:ascii="Times New Roman" w:hAnsi="Times New Roman" w:cs="Times New Roman"/>
          <w:sz w:val="20"/>
          <w:szCs w:val="20"/>
        </w:rPr>
        <w:t>All</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all</w:t>
      </w:r>
      <w:proofErr w:type="spellEnd"/>
      <w:r w:rsidRPr="006D690C">
        <w:rPr>
          <w:rFonts w:ascii="Times New Roman" w:hAnsi="Times New Roman" w:cs="Times New Roman"/>
          <w:sz w:val="20"/>
          <w:szCs w:val="20"/>
        </w:rPr>
        <w:t xml:space="preserve">, I had a </w:t>
      </w:r>
      <w:proofErr w:type="spellStart"/>
      <w:r w:rsidRPr="006D690C">
        <w:rPr>
          <w:rFonts w:ascii="Times New Roman" w:hAnsi="Times New Roman" w:cs="Times New Roman"/>
          <w:sz w:val="20"/>
          <w:szCs w:val="20"/>
        </w:rPr>
        <w:t>really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difficult</w:t>
      </w:r>
      <w:proofErr w:type="spellEnd"/>
      <w:r w:rsidRPr="006D690C">
        <w:rPr>
          <w:rFonts w:ascii="Times New Roman" w:hAnsi="Times New Roman" w:cs="Times New Roman"/>
          <w:sz w:val="20"/>
          <w:szCs w:val="20"/>
        </w:rPr>
        <w:t xml:space="preserve"> time in </w:t>
      </w:r>
      <w:proofErr w:type="spellStart"/>
      <w:r w:rsidRPr="006D690C">
        <w:rPr>
          <w:rFonts w:ascii="Times New Roman" w:hAnsi="Times New Roman" w:cs="Times New Roman"/>
          <w:sz w:val="20"/>
          <w:szCs w:val="20"/>
        </w:rPr>
        <w:t>assessing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took</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long</w:t>
      </w:r>
      <w:proofErr w:type="spellEnd"/>
      <w:r w:rsidRPr="006D690C">
        <w:rPr>
          <w:rFonts w:ascii="Times New Roman" w:hAnsi="Times New Roman" w:cs="Times New Roman"/>
          <w:sz w:val="20"/>
          <w:szCs w:val="20"/>
        </w:rPr>
        <w:t xml:space="preserve"> time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understand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what</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supposed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do.” </w:t>
      </w:r>
      <w:proofErr w:type="spellStart"/>
      <w:r w:rsidRPr="006D690C">
        <w:rPr>
          <w:rFonts w:ascii="Times New Roman" w:hAnsi="Times New Roman" w:cs="Times New Roman"/>
          <w:sz w:val="20"/>
          <w:szCs w:val="20"/>
        </w:rPr>
        <w:t>Another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didn’t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really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understand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why</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doing</w:t>
      </w:r>
      <w:proofErr w:type="spellEnd"/>
      <w:r w:rsidRPr="006D690C">
        <w:rPr>
          <w:rFonts w:ascii="Times New Roman" w:hAnsi="Times New Roman" w:cs="Times New Roman"/>
          <w:sz w:val="20"/>
          <w:szCs w:val="20"/>
        </w:rPr>
        <w:t xml:space="preserve"> it. I </w:t>
      </w:r>
      <w:proofErr w:type="spellStart"/>
      <w:r w:rsidRPr="006D690C">
        <w:rPr>
          <w:rFonts w:ascii="Times New Roman" w:hAnsi="Times New Roman" w:cs="Times New Roman"/>
          <w:sz w:val="20"/>
          <w:szCs w:val="20"/>
        </w:rPr>
        <w:t>think</w:t>
      </w:r>
      <w:proofErr w:type="spellEnd"/>
      <w:r w:rsidRPr="006D690C">
        <w:rPr>
          <w:rFonts w:ascii="Times New Roman" w:hAnsi="Times New Roman" w:cs="Times New Roman"/>
          <w:sz w:val="20"/>
          <w:szCs w:val="20"/>
        </w:rPr>
        <w:t xml:space="preserve"> it is </w:t>
      </w:r>
      <w:proofErr w:type="spellStart"/>
      <w:r w:rsidRPr="006D690C">
        <w:rPr>
          <w:rFonts w:ascii="Times New Roman" w:hAnsi="Times New Roman" w:cs="Times New Roman"/>
          <w:sz w:val="20"/>
          <w:szCs w:val="20"/>
        </w:rPr>
        <w:t>better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if</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does</w:t>
      </w:r>
      <w:proofErr w:type="spellEnd"/>
      <w:r w:rsidRPr="006D690C">
        <w:rPr>
          <w:rFonts w:ascii="Times New Roman" w:hAnsi="Times New Roman" w:cs="Times New Roman"/>
          <w:sz w:val="20"/>
          <w:szCs w:val="20"/>
        </w:rPr>
        <w:t xml:space="preserve"> it.” A </w:t>
      </w:r>
      <w:proofErr w:type="spellStart"/>
      <w:r w:rsidRPr="006D690C">
        <w:rPr>
          <w:rFonts w:ascii="Times New Roman" w:hAnsi="Times New Roman" w:cs="Times New Roman"/>
          <w:sz w:val="20"/>
          <w:szCs w:val="20"/>
        </w:rPr>
        <w:t>student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added</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like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classes</w:t>
      </w:r>
      <w:proofErr w:type="spellEnd"/>
      <w:r w:rsidRPr="006D690C">
        <w:rPr>
          <w:rFonts w:ascii="Times New Roman" w:hAnsi="Times New Roman" w:cs="Times New Roman"/>
          <w:sz w:val="20"/>
          <w:szCs w:val="20"/>
        </w:rPr>
        <w:t xml:space="preserve">, but I </w:t>
      </w:r>
      <w:proofErr w:type="spellStart"/>
      <w:r w:rsidRPr="006D690C">
        <w:rPr>
          <w:rFonts w:ascii="Times New Roman" w:hAnsi="Times New Roman" w:cs="Times New Roman"/>
          <w:sz w:val="20"/>
          <w:szCs w:val="20"/>
        </w:rPr>
        <w:t>didn’t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like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these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activities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because</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are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difficult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me.”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remaining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three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exhibited</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positive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attitude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think</w:t>
      </w:r>
      <w:proofErr w:type="spellEnd"/>
      <w:r w:rsidRPr="006D690C">
        <w:rPr>
          <w:rFonts w:ascii="Times New Roman" w:hAnsi="Times New Roman" w:cs="Times New Roman"/>
          <w:sz w:val="20"/>
          <w:szCs w:val="20"/>
        </w:rPr>
        <w:t xml:space="preserve"> it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useful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criteria</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know</w:t>
      </w:r>
      <w:proofErr w:type="spellEnd"/>
      <w:r w:rsidRPr="006D690C">
        <w:rPr>
          <w:rFonts w:ascii="Times New Roman" w:hAnsi="Times New Roman" w:cs="Times New Roman"/>
          <w:sz w:val="20"/>
          <w:szCs w:val="20"/>
        </w:rPr>
        <w:t xml:space="preserve"> how </w:t>
      </w:r>
      <w:proofErr w:type="spellStart"/>
      <w:r w:rsidRPr="006D690C">
        <w:rPr>
          <w:rFonts w:ascii="Times New Roman" w:hAnsi="Times New Roman" w:cs="Times New Roman"/>
          <w:sz w:val="20"/>
          <w:szCs w:val="20"/>
        </w:rPr>
        <w:t>teachers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didn’t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know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examined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like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this</w:t>
      </w:r>
      <w:proofErr w:type="spellEnd"/>
      <w:r w:rsidRPr="006D690C">
        <w:rPr>
          <w:rFonts w:ascii="Times New Roman" w:hAnsi="Times New Roman" w:cs="Times New Roman"/>
          <w:sz w:val="20"/>
          <w:szCs w:val="20"/>
        </w:rPr>
        <w:t xml:space="preserve">. I am </w:t>
      </w:r>
      <w:proofErr w:type="spellStart"/>
      <w:r w:rsidRPr="006D690C">
        <w:rPr>
          <w:rFonts w:ascii="Times New Roman" w:hAnsi="Times New Roman" w:cs="Times New Roman"/>
          <w:sz w:val="20"/>
          <w:szCs w:val="20"/>
        </w:rPr>
        <w:t>glad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learn</w:t>
      </w:r>
      <w:proofErr w:type="spellEnd"/>
      <w:r w:rsidRPr="006D690C">
        <w:rPr>
          <w:rFonts w:ascii="Times New Roman" w:hAnsi="Times New Roman" w:cs="Times New Roman"/>
          <w:sz w:val="20"/>
          <w:szCs w:val="20"/>
        </w:rPr>
        <w:t xml:space="preserve"> how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mark.”</w:t>
      </w:r>
    </w:p>
    <w:p w14:paraId="2FBBD106" w14:textId="77777777" w:rsidR="000F41B3" w:rsidRPr="006D690C" w:rsidRDefault="000F41B3" w:rsidP="000F41B3">
      <w:pPr>
        <w:spacing w:after="120" w:line="240" w:lineRule="auto"/>
        <w:ind w:firstLine="720"/>
        <w:jc w:val="both"/>
        <w:rPr>
          <w:rFonts w:ascii="Times New Roman" w:hAnsi="Times New Roman" w:cs="Times New Roman"/>
          <w:sz w:val="20"/>
          <w:szCs w:val="20"/>
        </w:rPr>
      </w:pP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second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interview</w:t>
      </w:r>
      <w:proofErr w:type="spellEnd"/>
      <w:r w:rsidRPr="006D690C">
        <w:rPr>
          <w:rFonts w:ascii="Times New Roman" w:hAnsi="Times New Roman" w:cs="Times New Roman"/>
          <w:sz w:val="20"/>
          <w:szCs w:val="20"/>
        </w:rPr>
        <w:t xml:space="preserve">, on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gave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promising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answers</w:t>
      </w:r>
      <w:proofErr w:type="spellEnd"/>
      <w:r w:rsidRPr="006D690C">
        <w:rPr>
          <w:rFonts w:ascii="Times New Roman" w:hAnsi="Times New Roman" w:cs="Times New Roman"/>
          <w:sz w:val="20"/>
          <w:szCs w:val="20"/>
        </w:rPr>
        <w:t xml:space="preserve">. Nine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suggested</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understood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better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understood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teachers</w:t>
      </w:r>
      <w:proofErr w:type="spellEnd"/>
      <w:r w:rsidRPr="006D690C">
        <w:rPr>
          <w:rFonts w:ascii="Times New Roman" w:hAnsi="Times New Roman" w:cs="Times New Roman"/>
          <w:sz w:val="20"/>
          <w:szCs w:val="20"/>
        </w:rPr>
        <w:t xml:space="preserve"> had a </w:t>
      </w:r>
      <w:proofErr w:type="spellStart"/>
      <w:r w:rsidRPr="006D690C">
        <w:rPr>
          <w:rFonts w:ascii="Times New Roman" w:hAnsi="Times New Roman" w:cs="Times New Roman"/>
          <w:sz w:val="20"/>
          <w:szCs w:val="20"/>
        </w:rPr>
        <w:t>difficult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job</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Teaching</w:t>
      </w:r>
      <w:proofErr w:type="spellEnd"/>
      <w:r w:rsidRPr="006D690C">
        <w:rPr>
          <w:rFonts w:ascii="Times New Roman" w:hAnsi="Times New Roman" w:cs="Times New Roman"/>
          <w:sz w:val="20"/>
          <w:szCs w:val="20"/>
        </w:rPr>
        <w:t xml:space="preserve"> us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our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must</w:t>
      </w:r>
      <w:proofErr w:type="spellEnd"/>
      <w:r w:rsidRPr="006D690C">
        <w:rPr>
          <w:rFonts w:ascii="Times New Roman" w:hAnsi="Times New Roman" w:cs="Times New Roman"/>
          <w:sz w:val="20"/>
          <w:szCs w:val="20"/>
        </w:rPr>
        <w:t xml:space="preserve"> be </w:t>
      </w:r>
      <w:proofErr w:type="spellStart"/>
      <w:r w:rsidRPr="006D690C">
        <w:rPr>
          <w:rFonts w:ascii="Times New Roman" w:hAnsi="Times New Roman" w:cs="Times New Roman"/>
          <w:sz w:val="20"/>
          <w:szCs w:val="20"/>
        </w:rPr>
        <w:t>very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difficult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addition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eight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stated</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understood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criteria</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learnt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there</w:t>
      </w:r>
      <w:proofErr w:type="spellEnd"/>
      <w:r w:rsidRPr="006D690C">
        <w:rPr>
          <w:rFonts w:ascii="Times New Roman" w:hAnsi="Times New Roman" w:cs="Times New Roman"/>
          <w:sz w:val="20"/>
          <w:szCs w:val="20"/>
        </w:rPr>
        <w:t xml:space="preserve"> is a </w:t>
      </w:r>
      <w:proofErr w:type="spellStart"/>
      <w:r w:rsidRPr="006D690C">
        <w:rPr>
          <w:rFonts w:ascii="Times New Roman" w:hAnsi="Times New Roman" w:cs="Times New Roman"/>
          <w:sz w:val="20"/>
          <w:szCs w:val="20"/>
        </w:rPr>
        <w:t>good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system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thought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graded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our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papers</w:t>
      </w:r>
      <w:proofErr w:type="spellEnd"/>
      <w:r w:rsidRPr="006D690C">
        <w:rPr>
          <w:rFonts w:ascii="Times New Roman" w:hAnsi="Times New Roman" w:cs="Times New Roman"/>
          <w:sz w:val="20"/>
          <w:szCs w:val="20"/>
        </w:rPr>
        <w:t xml:space="preserve"> as they </w:t>
      </w:r>
      <w:proofErr w:type="spellStart"/>
      <w:r w:rsidRPr="006D690C">
        <w:rPr>
          <w:rFonts w:ascii="Times New Roman" w:hAnsi="Times New Roman" w:cs="Times New Roman"/>
          <w:sz w:val="20"/>
          <w:szCs w:val="20"/>
        </w:rPr>
        <w:t>wished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learnt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only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grammar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vocabulary</w:t>
      </w:r>
      <w:proofErr w:type="spellEnd"/>
      <w:r w:rsidRPr="006D690C">
        <w:rPr>
          <w:rFonts w:ascii="Times New Roman" w:hAnsi="Times New Roman" w:cs="Times New Roman"/>
          <w:sz w:val="20"/>
          <w:szCs w:val="20"/>
        </w:rPr>
        <w:t xml:space="preserve">, but </w:t>
      </w:r>
      <w:proofErr w:type="spellStart"/>
      <w:r w:rsidRPr="006D690C">
        <w:rPr>
          <w:rFonts w:ascii="Times New Roman" w:hAnsi="Times New Roman" w:cs="Times New Roman"/>
          <w:sz w:val="20"/>
          <w:szCs w:val="20"/>
        </w:rPr>
        <w:t>also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our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ideas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important</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know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expects</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quizzes</w:t>
      </w:r>
      <w:proofErr w:type="spellEnd"/>
      <w:r w:rsidRPr="006D690C">
        <w:rPr>
          <w:rFonts w:ascii="Times New Roman" w:hAnsi="Times New Roman" w:cs="Times New Roman"/>
          <w:sz w:val="20"/>
          <w:szCs w:val="20"/>
        </w:rPr>
        <w:t>.”</w:t>
      </w:r>
    </w:p>
    <w:p w14:paraId="534EAAC5" w14:textId="77777777" w:rsidR="000F41B3" w:rsidRPr="006D690C" w:rsidRDefault="000F41B3" w:rsidP="000F41B3">
      <w:pPr>
        <w:spacing w:after="120" w:line="240" w:lineRule="auto"/>
        <w:jc w:val="both"/>
        <w:rPr>
          <w:rFonts w:ascii="Times New Roman" w:hAnsi="Times New Roman" w:cs="Times New Roman"/>
          <w:sz w:val="20"/>
          <w:szCs w:val="20"/>
        </w:rPr>
      </w:pPr>
      <w:r w:rsidRPr="006D690C">
        <w:rPr>
          <w:rFonts w:ascii="Times New Roman" w:hAnsi="Times New Roman" w:cs="Times New Roman"/>
          <w:sz w:val="20"/>
          <w:szCs w:val="20"/>
        </w:rPr>
        <w:tab/>
      </w:r>
      <w:proofErr w:type="spellStart"/>
      <w:r w:rsidRPr="006D690C">
        <w:rPr>
          <w:rFonts w:ascii="Times New Roman" w:hAnsi="Times New Roman" w:cs="Times New Roman"/>
          <w:sz w:val="20"/>
          <w:szCs w:val="20"/>
        </w:rPr>
        <w:t>After</w:t>
      </w:r>
      <w:proofErr w:type="spellEnd"/>
      <w:r w:rsidRPr="006D690C">
        <w:rPr>
          <w:rFonts w:ascii="Times New Roman" w:hAnsi="Times New Roman" w:cs="Times New Roman"/>
          <w:sz w:val="20"/>
          <w:szCs w:val="20"/>
        </w:rPr>
        <w:t xml:space="preserve"> 7 </w:t>
      </w:r>
      <w:proofErr w:type="spellStart"/>
      <w:r w:rsidRPr="006D690C">
        <w:rPr>
          <w:rFonts w:ascii="Times New Roman" w:hAnsi="Times New Roman" w:cs="Times New Roman"/>
          <w:sz w:val="20"/>
          <w:szCs w:val="20"/>
        </w:rPr>
        <w:t>weeks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involving</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clearly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started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changing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attitudes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towards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process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interesting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hear</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sympathised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regarding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difficulty</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process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addition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some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reported</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able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get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activities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criteria</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fact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some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explicitly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stated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understood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criteria</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thus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knew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expected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them</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quizzes</w:t>
      </w:r>
      <w:proofErr w:type="spellEnd"/>
      <w:r w:rsidRPr="006D690C">
        <w:rPr>
          <w:rFonts w:ascii="Times New Roman" w:hAnsi="Times New Roman" w:cs="Times New Roman"/>
          <w:sz w:val="20"/>
          <w:szCs w:val="20"/>
        </w:rPr>
        <w:t>.</w:t>
      </w:r>
    </w:p>
    <w:p w14:paraId="0BFA2E5F" w14:textId="77777777" w:rsidR="000F41B3" w:rsidRPr="006D690C" w:rsidRDefault="000F41B3" w:rsidP="000F41B3">
      <w:pPr>
        <w:spacing w:after="120" w:line="240" w:lineRule="auto"/>
        <w:jc w:val="both"/>
        <w:rPr>
          <w:rFonts w:ascii="Times New Roman" w:hAnsi="Times New Roman" w:cs="Times New Roman"/>
          <w:sz w:val="20"/>
          <w:szCs w:val="20"/>
        </w:rPr>
      </w:pPr>
      <w:proofErr w:type="spellStart"/>
      <w:r w:rsidRPr="006D690C">
        <w:rPr>
          <w:rFonts w:ascii="Times New Roman" w:hAnsi="Times New Roman" w:cs="Times New Roman"/>
          <w:b/>
          <w:sz w:val="20"/>
          <w:szCs w:val="20"/>
        </w:rPr>
        <w:t>Question</w:t>
      </w:r>
      <w:proofErr w:type="spellEnd"/>
      <w:r w:rsidRPr="006D690C">
        <w:rPr>
          <w:rFonts w:ascii="Times New Roman" w:hAnsi="Times New Roman" w:cs="Times New Roman"/>
          <w:b/>
          <w:sz w:val="20"/>
          <w:szCs w:val="20"/>
        </w:rPr>
        <w:t xml:space="preserve"> </w:t>
      </w:r>
      <w:proofErr w:type="gramStart"/>
      <w:r w:rsidRPr="006D690C">
        <w:rPr>
          <w:rFonts w:ascii="Times New Roman" w:hAnsi="Times New Roman" w:cs="Times New Roman"/>
          <w:b/>
          <w:sz w:val="20"/>
          <w:szCs w:val="20"/>
        </w:rPr>
        <w:t>4:</w:t>
      </w:r>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What</w:t>
      </w:r>
      <w:proofErr w:type="spellEnd"/>
      <w:proofErr w:type="gram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you</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learn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assessed</w:t>
      </w:r>
      <w:proofErr w:type="spellEnd"/>
      <w:r w:rsidRPr="006D690C">
        <w:rPr>
          <w:rFonts w:ascii="Times New Roman" w:hAnsi="Times New Roman" w:cs="Times New Roman"/>
          <w:sz w:val="20"/>
          <w:szCs w:val="20"/>
        </w:rPr>
        <w:t>?</w:t>
      </w:r>
    </w:p>
    <w:p w14:paraId="17D1AE15" w14:textId="77777777" w:rsidR="000F41B3" w:rsidRPr="006D690C" w:rsidRDefault="000F41B3" w:rsidP="000F41B3">
      <w:pPr>
        <w:spacing w:after="120" w:line="240" w:lineRule="auto"/>
        <w:ind w:firstLine="720"/>
        <w:jc w:val="both"/>
        <w:rPr>
          <w:rFonts w:ascii="Times New Roman" w:hAnsi="Times New Roman" w:cs="Times New Roman"/>
          <w:sz w:val="20"/>
          <w:szCs w:val="20"/>
        </w:rPr>
      </w:pPr>
      <w:proofErr w:type="spellStart"/>
      <w:r w:rsidRPr="006D690C">
        <w:rPr>
          <w:rFonts w:ascii="Times New Roman" w:hAnsi="Times New Roman" w:cs="Times New Roman"/>
          <w:sz w:val="20"/>
          <w:szCs w:val="20"/>
        </w:rPr>
        <w:lastRenderedPageBreak/>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first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interview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have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three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different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ideas</w:t>
      </w:r>
      <w:proofErr w:type="spellEnd"/>
      <w:r w:rsidRPr="006D690C">
        <w:rPr>
          <w:rFonts w:ascii="Times New Roman" w:hAnsi="Times New Roman" w:cs="Times New Roman"/>
          <w:sz w:val="20"/>
          <w:szCs w:val="20"/>
        </w:rPr>
        <w:t xml:space="preserve">. Two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openly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stated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did</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learn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anything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didn’t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really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learn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anything</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prefer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addition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thirteen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reported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learnt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mistakes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xml:space="preserve">: “My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found</w:t>
      </w:r>
      <w:proofErr w:type="spellEnd"/>
      <w:r w:rsidRPr="006D690C">
        <w:rPr>
          <w:rFonts w:ascii="Times New Roman" w:hAnsi="Times New Roman" w:cs="Times New Roman"/>
          <w:sz w:val="20"/>
          <w:szCs w:val="20"/>
        </w:rPr>
        <w:t xml:space="preserve"> a lot of </w:t>
      </w:r>
      <w:proofErr w:type="spellStart"/>
      <w:r w:rsidRPr="006D690C">
        <w:rPr>
          <w:rFonts w:ascii="Times New Roman" w:hAnsi="Times New Roman" w:cs="Times New Roman"/>
          <w:sz w:val="20"/>
          <w:szCs w:val="20"/>
        </w:rPr>
        <w:t>grammar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mistakes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w:t>
      </w:r>
      <w:proofErr w:type="spellStart"/>
      <w:r w:rsidRPr="006D690C">
        <w:rPr>
          <w:rFonts w:ascii="Times New Roman" w:hAnsi="Times New Roman" w:cs="Times New Roman"/>
          <w:sz w:val="20"/>
          <w:szCs w:val="20"/>
        </w:rPr>
        <w:t>After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have</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look</w:t>
      </w:r>
      <w:proofErr w:type="spellEnd"/>
      <w:r w:rsidRPr="006D690C">
        <w:rPr>
          <w:rFonts w:ascii="Times New Roman" w:hAnsi="Times New Roman" w:cs="Times New Roman"/>
          <w:sz w:val="20"/>
          <w:szCs w:val="20"/>
        </w:rPr>
        <w:t xml:space="preserve"> at it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grammar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vocabulary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mistakes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Finally</w:t>
      </w:r>
      <w:proofErr w:type="spellEnd"/>
      <w:r w:rsidRPr="006D690C">
        <w:rPr>
          <w:rFonts w:ascii="Times New Roman" w:hAnsi="Times New Roman" w:cs="Times New Roman"/>
          <w:sz w:val="20"/>
          <w:szCs w:val="20"/>
        </w:rPr>
        <w:t xml:space="preserve">, two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suggested</w:t>
      </w:r>
      <w:proofErr w:type="spellEnd"/>
      <w:r w:rsidRPr="006D690C">
        <w:rPr>
          <w:rFonts w:ascii="Times New Roman" w:hAnsi="Times New Roman" w:cs="Times New Roman"/>
          <w:sz w:val="20"/>
          <w:szCs w:val="20"/>
        </w:rPr>
        <w:t xml:space="preserve"> it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useful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different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people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week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different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checked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week</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don’t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good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advice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like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w:t>
      </w:r>
      <w:proofErr w:type="spellEnd"/>
      <w:r w:rsidRPr="006D690C">
        <w:rPr>
          <w:rFonts w:ascii="Times New Roman" w:hAnsi="Times New Roman" w:cs="Times New Roman"/>
          <w:sz w:val="20"/>
          <w:szCs w:val="20"/>
        </w:rPr>
        <w:t xml:space="preserve">, but it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nice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different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comments</w:t>
      </w:r>
      <w:proofErr w:type="spellEnd"/>
      <w:r w:rsidRPr="006D690C">
        <w:rPr>
          <w:rFonts w:ascii="Times New Roman" w:hAnsi="Times New Roman" w:cs="Times New Roman"/>
          <w:sz w:val="20"/>
          <w:szCs w:val="20"/>
        </w:rPr>
        <w:t>.”</w:t>
      </w:r>
    </w:p>
    <w:p w14:paraId="62101E9D" w14:textId="77777777" w:rsidR="000F41B3" w:rsidRPr="006D690C" w:rsidRDefault="000F41B3" w:rsidP="000F41B3">
      <w:pPr>
        <w:spacing w:after="120" w:line="240" w:lineRule="auto"/>
        <w:ind w:firstLine="720"/>
        <w:jc w:val="both"/>
        <w:rPr>
          <w:rFonts w:ascii="Times New Roman" w:hAnsi="Times New Roman" w:cs="Times New Roman"/>
          <w:sz w:val="20"/>
          <w:szCs w:val="20"/>
        </w:rPr>
      </w:pP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second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interview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tended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positive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answers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regarding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things</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learnt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begin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none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mentioned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grammar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vocabulary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mistakes</w:t>
      </w:r>
      <w:proofErr w:type="spellEnd"/>
      <w:r w:rsidRPr="006D690C">
        <w:rPr>
          <w:rFonts w:ascii="Times New Roman" w:hAnsi="Times New Roman" w:cs="Times New Roman"/>
          <w:sz w:val="20"/>
          <w:szCs w:val="20"/>
        </w:rPr>
        <w:t xml:space="preserve">. Seven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reported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helped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weaknesses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xml:space="preserve">: “My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pointed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out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some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examples</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weren’t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relevant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supporting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sentences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w:t>
      </w:r>
      <w:proofErr w:type="spellStart"/>
      <w:r w:rsidRPr="006D690C">
        <w:rPr>
          <w:rFonts w:ascii="Times New Roman" w:hAnsi="Times New Roman" w:cs="Times New Roman"/>
          <w:sz w:val="20"/>
          <w:szCs w:val="20"/>
        </w:rPr>
        <w:t>After</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got</w:t>
      </w:r>
      <w:proofErr w:type="spellEnd"/>
      <w:r w:rsidRPr="006D690C">
        <w:rPr>
          <w:rFonts w:ascii="Times New Roman" w:hAnsi="Times New Roman" w:cs="Times New Roman"/>
          <w:sz w:val="20"/>
          <w:szCs w:val="20"/>
        </w:rPr>
        <w:t xml:space="preserve"> my </w:t>
      </w:r>
      <w:proofErr w:type="spellStart"/>
      <w:r w:rsidRPr="006D690C">
        <w:rPr>
          <w:rFonts w:ascii="Times New Roman" w:hAnsi="Times New Roman" w:cs="Times New Roman"/>
          <w:sz w:val="20"/>
          <w:szCs w:val="20"/>
        </w:rPr>
        <w:t>paper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back</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read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comments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realised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weaknesses</w:t>
      </w:r>
      <w:proofErr w:type="spellEnd"/>
      <w:r w:rsidRPr="006D690C">
        <w:rPr>
          <w:rFonts w:ascii="Times New Roman" w:hAnsi="Times New Roman" w:cs="Times New Roman"/>
          <w:sz w:val="20"/>
          <w:szCs w:val="20"/>
        </w:rPr>
        <w:t xml:space="preserve">.” Three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reported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enjoyed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appreciated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this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increased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self-</w:t>
      </w:r>
      <w:proofErr w:type="spellStart"/>
      <w:r w:rsidRPr="006D690C">
        <w:rPr>
          <w:rFonts w:ascii="Times New Roman" w:hAnsi="Times New Roman" w:cs="Times New Roman"/>
          <w:sz w:val="20"/>
          <w:szCs w:val="20"/>
        </w:rPr>
        <w:t>confidence</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like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reading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about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strengths</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felt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happy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wrote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positive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things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about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essay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remaining</w:t>
      </w:r>
      <w:proofErr w:type="spellEnd"/>
      <w:r w:rsidRPr="006D690C">
        <w:rPr>
          <w:rFonts w:ascii="Times New Roman" w:hAnsi="Times New Roman" w:cs="Times New Roman"/>
          <w:sz w:val="20"/>
          <w:szCs w:val="20"/>
        </w:rPr>
        <w:t xml:space="preserve"> seven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reported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they had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chance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seeing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different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perspective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week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said</w:t>
      </w:r>
      <w:proofErr w:type="spellEnd"/>
      <w:r w:rsidRPr="006D690C">
        <w:rPr>
          <w:rFonts w:ascii="Times New Roman" w:hAnsi="Times New Roman" w:cs="Times New Roman"/>
          <w:sz w:val="20"/>
          <w:szCs w:val="20"/>
        </w:rPr>
        <w:t>: “</w:t>
      </w:r>
      <w:proofErr w:type="spellStart"/>
      <w:r w:rsidRPr="006D690C">
        <w:rPr>
          <w:rFonts w:ascii="Times New Roman" w:hAnsi="Times New Roman" w:cs="Times New Roman"/>
          <w:sz w:val="20"/>
          <w:szCs w:val="20"/>
        </w:rPr>
        <w:t>Before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this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class</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only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comment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about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writings</w:t>
      </w:r>
      <w:proofErr w:type="spellEnd"/>
      <w:r w:rsidRPr="006D690C">
        <w:rPr>
          <w:rFonts w:ascii="Times New Roman" w:hAnsi="Times New Roman" w:cs="Times New Roman"/>
          <w:sz w:val="20"/>
          <w:szCs w:val="20"/>
        </w:rPr>
        <w:t xml:space="preserve">, but </w:t>
      </w:r>
      <w:proofErr w:type="spellStart"/>
      <w:r w:rsidRPr="006D690C">
        <w:rPr>
          <w:rFonts w:ascii="Times New Roman" w:hAnsi="Times New Roman" w:cs="Times New Roman"/>
          <w:sz w:val="20"/>
          <w:szCs w:val="20"/>
        </w:rPr>
        <w:t>now</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read</w:t>
      </w:r>
      <w:proofErr w:type="spellEnd"/>
      <w:r w:rsidRPr="006D690C">
        <w:rPr>
          <w:rFonts w:ascii="Times New Roman" w:hAnsi="Times New Roman" w:cs="Times New Roman"/>
          <w:sz w:val="20"/>
          <w:szCs w:val="20"/>
        </w:rPr>
        <w:t xml:space="preserve"> a lot of </w:t>
      </w:r>
      <w:proofErr w:type="spellStart"/>
      <w:r w:rsidRPr="006D690C">
        <w:rPr>
          <w:rFonts w:ascii="Times New Roman" w:hAnsi="Times New Roman" w:cs="Times New Roman"/>
          <w:sz w:val="20"/>
          <w:szCs w:val="20"/>
        </w:rPr>
        <w:t>comments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different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all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give</w:t>
      </w:r>
      <w:proofErr w:type="spellEnd"/>
      <w:r w:rsidRPr="006D690C">
        <w:rPr>
          <w:rFonts w:ascii="Times New Roman" w:hAnsi="Times New Roman" w:cs="Times New Roman"/>
          <w:sz w:val="20"/>
          <w:szCs w:val="20"/>
        </w:rPr>
        <w:t xml:space="preserve"> me </w:t>
      </w:r>
      <w:proofErr w:type="spellStart"/>
      <w:r w:rsidRPr="006D690C">
        <w:rPr>
          <w:rFonts w:ascii="Times New Roman" w:hAnsi="Times New Roman" w:cs="Times New Roman"/>
          <w:sz w:val="20"/>
          <w:szCs w:val="20"/>
        </w:rPr>
        <w:t>different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ideas</w:t>
      </w:r>
      <w:proofErr w:type="spellEnd"/>
      <w:r w:rsidRPr="006D690C">
        <w:rPr>
          <w:rFonts w:ascii="Times New Roman" w:hAnsi="Times New Roman" w:cs="Times New Roman"/>
          <w:sz w:val="20"/>
          <w:szCs w:val="20"/>
        </w:rPr>
        <w:t>.”</w:t>
      </w:r>
    </w:p>
    <w:p w14:paraId="1F7355B6" w14:textId="77777777" w:rsidR="000F41B3" w:rsidRPr="006D690C" w:rsidRDefault="000F41B3" w:rsidP="000F41B3">
      <w:pPr>
        <w:spacing w:after="120" w:line="240" w:lineRule="auto"/>
        <w:ind w:firstLine="720"/>
        <w:jc w:val="both"/>
        <w:rPr>
          <w:rFonts w:ascii="Times New Roman" w:hAnsi="Times New Roman" w:cs="Times New Roman"/>
          <w:sz w:val="20"/>
          <w:szCs w:val="20"/>
        </w:rPr>
      </w:pPr>
      <w:r w:rsidRPr="006D690C">
        <w:rPr>
          <w:rFonts w:ascii="Times New Roman" w:hAnsi="Times New Roman" w:cs="Times New Roman"/>
          <w:sz w:val="20"/>
          <w:szCs w:val="20"/>
        </w:rPr>
        <w:t xml:space="preserve">At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end</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got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familiar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rubrics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realised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criteria</w:t>
      </w:r>
      <w:proofErr w:type="spellEnd"/>
      <w:r w:rsidRPr="006D690C">
        <w:rPr>
          <w:rFonts w:ascii="Times New Roman" w:hAnsi="Times New Roman" w:cs="Times New Roman"/>
          <w:sz w:val="20"/>
          <w:szCs w:val="20"/>
        </w:rPr>
        <w:t xml:space="preserve"> do not </w:t>
      </w:r>
      <w:proofErr w:type="spellStart"/>
      <w:r w:rsidRPr="006D690C">
        <w:rPr>
          <w:rFonts w:ascii="Times New Roman" w:hAnsi="Times New Roman" w:cs="Times New Roman"/>
          <w:sz w:val="20"/>
          <w:szCs w:val="20"/>
        </w:rPr>
        <w:t>only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include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grammar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vocabulary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Therefore</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second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interview</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considered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writings</w:t>
      </w:r>
      <w:proofErr w:type="spellEnd"/>
      <w:r w:rsidRPr="006D690C">
        <w:rPr>
          <w:rFonts w:ascii="Times New Roman" w:hAnsi="Times New Roman" w:cs="Times New Roman"/>
          <w:sz w:val="20"/>
          <w:szCs w:val="20"/>
        </w:rPr>
        <w:t xml:space="preserve"> as a </w:t>
      </w:r>
      <w:proofErr w:type="spellStart"/>
      <w:r w:rsidRPr="006D690C">
        <w:rPr>
          <w:rFonts w:ascii="Times New Roman" w:hAnsi="Times New Roman" w:cs="Times New Roman"/>
          <w:sz w:val="20"/>
          <w:szCs w:val="20"/>
        </w:rPr>
        <w:t>whole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addressing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parts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need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be </w:t>
      </w:r>
      <w:proofErr w:type="spellStart"/>
      <w:r w:rsidRPr="006D690C">
        <w:rPr>
          <w:rFonts w:ascii="Times New Roman" w:hAnsi="Times New Roman" w:cs="Times New Roman"/>
          <w:sz w:val="20"/>
          <w:szCs w:val="20"/>
        </w:rPr>
        <w:t>improved</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weaknesses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While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reporting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what</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learnt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most</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referred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ideas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examples</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used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support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Moreover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started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appreciate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situation</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which</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have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opportunity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have</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different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week</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addition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stated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they had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chance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different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point</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views</w:t>
      </w:r>
      <w:proofErr w:type="spellEnd"/>
      <w:r w:rsidRPr="006D690C">
        <w:rPr>
          <w:rFonts w:ascii="Times New Roman" w:hAnsi="Times New Roman" w:cs="Times New Roman"/>
          <w:sz w:val="20"/>
          <w:szCs w:val="20"/>
        </w:rPr>
        <w:t>.</w:t>
      </w:r>
    </w:p>
    <w:p w14:paraId="26ABF771" w14:textId="77777777" w:rsidR="000F41B3" w:rsidRPr="006D690C" w:rsidRDefault="000F41B3" w:rsidP="000F41B3">
      <w:pPr>
        <w:spacing w:after="120" w:line="240" w:lineRule="auto"/>
        <w:jc w:val="both"/>
        <w:rPr>
          <w:rFonts w:ascii="Times New Roman" w:hAnsi="Times New Roman" w:cs="Times New Roman"/>
          <w:b/>
          <w:sz w:val="20"/>
          <w:szCs w:val="20"/>
        </w:rPr>
      </w:pPr>
      <w:r w:rsidRPr="006D690C">
        <w:rPr>
          <w:rFonts w:ascii="Times New Roman" w:hAnsi="Times New Roman" w:cs="Times New Roman"/>
          <w:b/>
          <w:sz w:val="20"/>
          <w:szCs w:val="20"/>
        </w:rPr>
        <w:t xml:space="preserve">Peer </w:t>
      </w:r>
      <w:proofErr w:type="spellStart"/>
      <w:r w:rsidRPr="006D690C">
        <w:rPr>
          <w:rFonts w:ascii="Times New Roman" w:hAnsi="Times New Roman" w:cs="Times New Roman"/>
          <w:b/>
          <w:sz w:val="20"/>
          <w:szCs w:val="20"/>
        </w:rPr>
        <w:t>Assessment</w:t>
      </w:r>
      <w:proofErr w:type="spellEnd"/>
      <w:r w:rsidRPr="006D690C">
        <w:rPr>
          <w:rFonts w:ascii="Times New Roman" w:hAnsi="Times New Roman" w:cs="Times New Roman"/>
          <w:b/>
          <w:sz w:val="20"/>
          <w:szCs w:val="20"/>
        </w:rPr>
        <w:t xml:space="preserve"> Forms</w:t>
      </w:r>
    </w:p>
    <w:p w14:paraId="2E40791A" w14:textId="77777777" w:rsidR="000F41B3" w:rsidRPr="006D690C" w:rsidRDefault="000F41B3" w:rsidP="000F41B3">
      <w:pPr>
        <w:spacing w:after="120" w:line="240" w:lineRule="auto"/>
        <w:ind w:firstLine="720"/>
        <w:jc w:val="both"/>
        <w:rPr>
          <w:rFonts w:ascii="Times New Roman" w:hAnsi="Times New Roman" w:cs="Times New Roman"/>
          <w:sz w:val="20"/>
          <w:szCs w:val="20"/>
        </w:rPr>
      </w:pP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early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stages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tended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focus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more</w:t>
      </w:r>
      <w:proofErr w:type="spellEnd"/>
      <w:r w:rsidRPr="006D690C">
        <w:rPr>
          <w:rFonts w:ascii="Times New Roman" w:hAnsi="Times New Roman" w:cs="Times New Roman"/>
          <w:sz w:val="20"/>
          <w:szCs w:val="20"/>
        </w:rPr>
        <w:t xml:space="preserve"> on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mechanical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aspects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While</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answering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questions</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form, </w:t>
      </w:r>
      <w:proofErr w:type="spellStart"/>
      <w:r w:rsidRPr="006D690C">
        <w:rPr>
          <w:rFonts w:ascii="Times New Roman" w:hAnsi="Times New Roman" w:cs="Times New Roman"/>
          <w:sz w:val="20"/>
          <w:szCs w:val="20"/>
        </w:rPr>
        <w:t>many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giving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examples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grammar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vocabulary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mistakes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when</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could</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find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any</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considered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very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good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filled</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weaknesses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part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statements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such</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There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aren’t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many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grammar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mistakes</w:t>
      </w:r>
      <w:proofErr w:type="spellEnd"/>
      <w:r w:rsidRPr="006D690C">
        <w:rPr>
          <w:rFonts w:ascii="Times New Roman" w:hAnsi="Times New Roman" w:cs="Times New Roman"/>
          <w:sz w:val="20"/>
          <w:szCs w:val="20"/>
        </w:rPr>
        <w:t xml:space="preserve">. I </w:t>
      </w:r>
      <w:proofErr w:type="spellStart"/>
      <w:r w:rsidRPr="006D690C">
        <w:rPr>
          <w:rFonts w:ascii="Times New Roman" w:hAnsi="Times New Roman" w:cs="Times New Roman"/>
          <w:sz w:val="20"/>
          <w:szCs w:val="20"/>
        </w:rPr>
        <w:t>think</w:t>
      </w:r>
      <w:proofErr w:type="spellEnd"/>
      <w:r w:rsidRPr="006D690C">
        <w:rPr>
          <w:rFonts w:ascii="Times New Roman" w:hAnsi="Times New Roman" w:cs="Times New Roman"/>
          <w:sz w:val="20"/>
          <w:szCs w:val="20"/>
        </w:rPr>
        <w:t xml:space="preserve"> it is </w:t>
      </w:r>
      <w:proofErr w:type="spellStart"/>
      <w:r w:rsidRPr="006D690C">
        <w:rPr>
          <w:rFonts w:ascii="Times New Roman" w:hAnsi="Times New Roman" w:cs="Times New Roman"/>
          <w:sz w:val="20"/>
          <w:szCs w:val="20"/>
        </w:rPr>
        <w:t>very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good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strengths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part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similarly</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showed</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tendency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praise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accurate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use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grammar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vocabulary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Except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did</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even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mention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range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level-appropriateness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grammar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vocabulary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usage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Although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organisation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quality</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ideas</w:t>
      </w:r>
      <w:proofErr w:type="spellEnd"/>
      <w:r w:rsidRPr="006D690C">
        <w:rPr>
          <w:rFonts w:ascii="Times New Roman" w:hAnsi="Times New Roman" w:cs="Times New Roman"/>
          <w:sz w:val="20"/>
          <w:szCs w:val="20"/>
        </w:rPr>
        <w:t xml:space="preserve"> had </w:t>
      </w:r>
      <w:proofErr w:type="spellStart"/>
      <w:r w:rsidRPr="006D690C">
        <w:rPr>
          <w:rFonts w:ascii="Times New Roman" w:hAnsi="Times New Roman" w:cs="Times New Roman"/>
          <w:sz w:val="20"/>
          <w:szCs w:val="20"/>
        </w:rPr>
        <w:t>been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explained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be of </w:t>
      </w:r>
      <w:proofErr w:type="spellStart"/>
      <w:r w:rsidRPr="006D690C">
        <w:rPr>
          <w:rFonts w:ascii="Times New Roman" w:hAnsi="Times New Roman" w:cs="Times New Roman"/>
          <w:sz w:val="20"/>
          <w:szCs w:val="20"/>
        </w:rPr>
        <w:t>equal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importance</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mechanical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aspects</w:t>
      </w:r>
      <w:proofErr w:type="spellEnd"/>
      <w:r w:rsidRPr="006D690C">
        <w:rPr>
          <w:rFonts w:ascii="Times New Roman" w:hAnsi="Times New Roman" w:cs="Times New Roman"/>
          <w:sz w:val="20"/>
          <w:szCs w:val="20"/>
        </w:rPr>
        <w:t xml:space="preserve"> of a </w:t>
      </w:r>
      <w:proofErr w:type="spellStart"/>
      <w:r w:rsidRPr="006D690C">
        <w:rPr>
          <w:rFonts w:ascii="Times New Roman" w:hAnsi="Times New Roman" w:cs="Times New Roman"/>
          <w:sz w:val="20"/>
          <w:szCs w:val="20"/>
        </w:rPr>
        <w:t>text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during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introduction</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rubrics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failed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refer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elements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while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w:t>
      </w:r>
    </w:p>
    <w:p w14:paraId="7A72A61F" w14:textId="77777777" w:rsidR="000F41B3" w:rsidRPr="006D690C" w:rsidRDefault="000F41B3" w:rsidP="000F41B3">
      <w:pPr>
        <w:spacing w:after="120" w:line="240" w:lineRule="auto"/>
        <w:ind w:firstLine="720"/>
        <w:jc w:val="both"/>
        <w:rPr>
          <w:rFonts w:ascii="Times New Roman" w:hAnsi="Times New Roman" w:cs="Times New Roman"/>
          <w:sz w:val="20"/>
          <w:szCs w:val="20"/>
        </w:rPr>
      </w:pPr>
      <w:r w:rsidRPr="006D690C">
        <w:rPr>
          <w:rFonts w:ascii="Times New Roman" w:hAnsi="Times New Roman" w:cs="Times New Roman"/>
          <w:sz w:val="20"/>
          <w:szCs w:val="20"/>
        </w:rPr>
        <w:t xml:space="preserve">Since </w:t>
      </w:r>
      <w:proofErr w:type="spellStart"/>
      <w:r w:rsidRPr="006D690C">
        <w:rPr>
          <w:rFonts w:ascii="Times New Roman" w:hAnsi="Times New Roman" w:cs="Times New Roman"/>
          <w:sz w:val="20"/>
          <w:szCs w:val="20"/>
        </w:rPr>
        <w:t>most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had </w:t>
      </w:r>
      <w:proofErr w:type="spellStart"/>
      <w:r w:rsidRPr="006D690C">
        <w:rPr>
          <w:rFonts w:ascii="Times New Roman" w:hAnsi="Times New Roman" w:cs="Times New Roman"/>
          <w:sz w:val="20"/>
          <w:szCs w:val="20"/>
        </w:rPr>
        <w:t>never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anyone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before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results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first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weeks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arguably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surprising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It</w:t>
      </w:r>
      <w:proofErr w:type="spellEnd"/>
      <w:r w:rsidRPr="006D690C">
        <w:rPr>
          <w:rFonts w:ascii="Times New Roman" w:hAnsi="Times New Roman" w:cs="Times New Roman"/>
          <w:sz w:val="20"/>
          <w:szCs w:val="20"/>
        </w:rPr>
        <w:t xml:space="preserve"> is </w:t>
      </w:r>
      <w:proofErr w:type="spellStart"/>
      <w:r w:rsidRPr="006D690C">
        <w:rPr>
          <w:rFonts w:ascii="Times New Roman" w:hAnsi="Times New Roman" w:cs="Times New Roman"/>
          <w:sz w:val="20"/>
          <w:szCs w:val="20"/>
        </w:rPr>
        <w:t>possible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reason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emphasised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grammar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vocabulary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mistakes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much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could</w:t>
      </w:r>
      <w:proofErr w:type="spellEnd"/>
      <w:r w:rsidRPr="006D690C">
        <w:rPr>
          <w:rFonts w:ascii="Times New Roman" w:hAnsi="Times New Roman" w:cs="Times New Roman"/>
          <w:sz w:val="20"/>
          <w:szCs w:val="20"/>
        </w:rPr>
        <w:t xml:space="preserve"> be </w:t>
      </w:r>
      <w:proofErr w:type="spellStart"/>
      <w:r w:rsidRPr="006D690C">
        <w:rPr>
          <w:rFonts w:ascii="Times New Roman" w:hAnsi="Times New Roman" w:cs="Times New Roman"/>
          <w:sz w:val="20"/>
          <w:szCs w:val="20"/>
        </w:rPr>
        <w:t>due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exposed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grammar-oriented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language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first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interview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reported</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found</w:t>
      </w:r>
      <w:proofErr w:type="spellEnd"/>
      <w:r w:rsidRPr="006D690C">
        <w:rPr>
          <w:rFonts w:ascii="Times New Roman" w:hAnsi="Times New Roman" w:cs="Times New Roman"/>
          <w:sz w:val="20"/>
          <w:szCs w:val="20"/>
        </w:rPr>
        <w:t xml:space="preserve"> it </w:t>
      </w:r>
      <w:proofErr w:type="spellStart"/>
      <w:r w:rsidRPr="006D690C">
        <w:rPr>
          <w:rFonts w:ascii="Times New Roman" w:hAnsi="Times New Roman" w:cs="Times New Roman"/>
          <w:sz w:val="20"/>
          <w:szCs w:val="20"/>
        </w:rPr>
        <w:t>easy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enjoyable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grammar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vocabulary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mistakes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which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may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support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this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argument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However</w:t>
      </w:r>
      <w:proofErr w:type="spellEnd"/>
      <w:r w:rsidRPr="006D690C">
        <w:rPr>
          <w:rFonts w:ascii="Times New Roman" w:hAnsi="Times New Roman" w:cs="Times New Roman"/>
          <w:sz w:val="20"/>
          <w:szCs w:val="20"/>
        </w:rPr>
        <w:t xml:space="preserve">, 3-week of </w:t>
      </w:r>
      <w:proofErr w:type="spellStart"/>
      <w:r w:rsidRPr="006D690C">
        <w:rPr>
          <w:rFonts w:ascii="Times New Roman" w:hAnsi="Times New Roman" w:cs="Times New Roman"/>
          <w:sz w:val="20"/>
          <w:szCs w:val="20"/>
        </w:rPr>
        <w:t>practice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seems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insufficient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as they </w:t>
      </w:r>
      <w:proofErr w:type="spellStart"/>
      <w:r w:rsidRPr="006D690C">
        <w:rPr>
          <w:rFonts w:ascii="Times New Roman" w:hAnsi="Times New Roman" w:cs="Times New Roman"/>
          <w:sz w:val="20"/>
          <w:szCs w:val="20"/>
        </w:rPr>
        <w:t>also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reported</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first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interview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found</w:t>
      </w:r>
      <w:proofErr w:type="spellEnd"/>
      <w:r w:rsidRPr="006D690C">
        <w:rPr>
          <w:rFonts w:ascii="Times New Roman" w:hAnsi="Times New Roman" w:cs="Times New Roman"/>
          <w:sz w:val="20"/>
          <w:szCs w:val="20"/>
        </w:rPr>
        <w:t xml:space="preserve"> it </w:t>
      </w:r>
      <w:proofErr w:type="spellStart"/>
      <w:r w:rsidRPr="006D690C">
        <w:rPr>
          <w:rFonts w:ascii="Times New Roman" w:hAnsi="Times New Roman" w:cs="Times New Roman"/>
          <w:sz w:val="20"/>
          <w:szCs w:val="20"/>
        </w:rPr>
        <w:t>quite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confusing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refer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rubrics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while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filling</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form.</w:t>
      </w:r>
    </w:p>
    <w:p w14:paraId="1B5BDEA3" w14:textId="77777777" w:rsidR="000F41B3" w:rsidRPr="006D690C" w:rsidRDefault="000F41B3" w:rsidP="000F41B3">
      <w:pPr>
        <w:spacing w:after="120" w:line="240" w:lineRule="auto"/>
        <w:ind w:firstLine="720"/>
        <w:jc w:val="both"/>
        <w:rPr>
          <w:rFonts w:ascii="Times New Roman" w:hAnsi="Times New Roman" w:cs="Times New Roman"/>
          <w:sz w:val="20"/>
          <w:szCs w:val="20"/>
        </w:rPr>
      </w:pPr>
      <w:proofErr w:type="spellStart"/>
      <w:r w:rsidRPr="006D690C">
        <w:rPr>
          <w:rFonts w:ascii="Times New Roman" w:hAnsi="Times New Roman" w:cs="Times New Roman"/>
          <w:sz w:val="20"/>
          <w:szCs w:val="20"/>
        </w:rPr>
        <w:t>Towards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end</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study</w:t>
      </w:r>
      <w:proofErr w:type="spellEnd"/>
      <w:r w:rsidRPr="006D690C">
        <w:rPr>
          <w:rFonts w:ascii="Times New Roman" w:hAnsi="Times New Roman" w:cs="Times New Roman"/>
          <w:sz w:val="20"/>
          <w:szCs w:val="20"/>
        </w:rPr>
        <w:t xml:space="preserve">, on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showed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progress</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performance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after</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started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get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process</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able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comment</w:t>
      </w:r>
      <w:proofErr w:type="spellEnd"/>
      <w:r w:rsidRPr="006D690C">
        <w:rPr>
          <w:rFonts w:ascii="Times New Roman" w:hAnsi="Times New Roman" w:cs="Times New Roman"/>
          <w:sz w:val="20"/>
          <w:szCs w:val="20"/>
        </w:rPr>
        <w:t xml:space="preserve"> on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organisation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integrity</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ideas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rather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pointing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out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grammar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vocabulary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mistakes</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instance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part</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which</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asked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mention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strong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weak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sides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writings</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student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wrote</w:t>
      </w:r>
      <w:proofErr w:type="spellEnd"/>
      <w:r w:rsidRPr="006D690C">
        <w:rPr>
          <w:rFonts w:ascii="Times New Roman" w:hAnsi="Times New Roman" w:cs="Times New Roman"/>
          <w:sz w:val="20"/>
          <w:szCs w:val="20"/>
        </w:rPr>
        <w:t xml:space="preserve">: “He </w:t>
      </w:r>
      <w:proofErr w:type="spellStart"/>
      <w:r w:rsidRPr="006D690C">
        <w:rPr>
          <w:rFonts w:ascii="Times New Roman" w:hAnsi="Times New Roman" w:cs="Times New Roman"/>
          <w:sz w:val="20"/>
          <w:szCs w:val="20"/>
        </w:rPr>
        <w:t>gave</w:t>
      </w:r>
      <w:proofErr w:type="spellEnd"/>
      <w:r w:rsidRPr="006D690C">
        <w:rPr>
          <w:rFonts w:ascii="Times New Roman" w:hAnsi="Times New Roman" w:cs="Times New Roman"/>
          <w:sz w:val="20"/>
          <w:szCs w:val="20"/>
        </w:rPr>
        <w:t xml:space="preserve"> a lot of </w:t>
      </w:r>
      <w:proofErr w:type="spellStart"/>
      <w:r w:rsidRPr="006D690C">
        <w:rPr>
          <w:rFonts w:ascii="Times New Roman" w:hAnsi="Times New Roman" w:cs="Times New Roman"/>
          <w:sz w:val="20"/>
          <w:szCs w:val="20"/>
        </w:rPr>
        <w:t>examples</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are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relevant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interesting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wrote</w:t>
      </w:r>
      <w:proofErr w:type="spellEnd"/>
      <w:r w:rsidRPr="006D690C">
        <w:rPr>
          <w:rFonts w:ascii="Times New Roman" w:hAnsi="Times New Roman" w:cs="Times New Roman"/>
          <w:sz w:val="20"/>
          <w:szCs w:val="20"/>
        </w:rPr>
        <w:t xml:space="preserve">: “He </w:t>
      </w:r>
      <w:proofErr w:type="spellStart"/>
      <w:r w:rsidRPr="006D690C">
        <w:rPr>
          <w:rFonts w:ascii="Times New Roman" w:hAnsi="Times New Roman" w:cs="Times New Roman"/>
          <w:sz w:val="20"/>
          <w:szCs w:val="20"/>
        </w:rPr>
        <w:t>wrote</w:t>
      </w:r>
      <w:proofErr w:type="spellEnd"/>
      <w:r w:rsidRPr="006D690C">
        <w:rPr>
          <w:rFonts w:ascii="Times New Roman" w:hAnsi="Times New Roman" w:cs="Times New Roman"/>
          <w:sz w:val="20"/>
          <w:szCs w:val="20"/>
        </w:rPr>
        <w:t xml:space="preserve"> an </w:t>
      </w:r>
      <w:proofErr w:type="spellStart"/>
      <w:r w:rsidRPr="006D690C">
        <w:rPr>
          <w:rFonts w:ascii="Times New Roman" w:hAnsi="Times New Roman" w:cs="Times New Roman"/>
          <w:sz w:val="20"/>
          <w:szCs w:val="20"/>
        </w:rPr>
        <w:t>interesting</w:t>
      </w:r>
      <w:proofErr w:type="spellEnd"/>
      <w:r w:rsidRPr="006D690C">
        <w:rPr>
          <w:rFonts w:ascii="Times New Roman" w:hAnsi="Times New Roman" w:cs="Times New Roman"/>
          <w:sz w:val="20"/>
          <w:szCs w:val="20"/>
        </w:rPr>
        <w:t xml:space="preserve"> idea but </w:t>
      </w:r>
      <w:proofErr w:type="spellStart"/>
      <w:r w:rsidRPr="006D690C">
        <w:rPr>
          <w:rFonts w:ascii="Times New Roman" w:hAnsi="Times New Roman" w:cs="Times New Roman"/>
          <w:sz w:val="20"/>
          <w:szCs w:val="20"/>
        </w:rPr>
        <w:t>didn’t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explain</w:t>
      </w:r>
      <w:proofErr w:type="spellEnd"/>
      <w:r w:rsidRPr="006D690C">
        <w:rPr>
          <w:rFonts w:ascii="Times New Roman" w:hAnsi="Times New Roman" w:cs="Times New Roman"/>
          <w:sz w:val="20"/>
          <w:szCs w:val="20"/>
        </w:rPr>
        <w:t xml:space="preserve"> it </w:t>
      </w:r>
      <w:proofErr w:type="spellStart"/>
      <w:r w:rsidRPr="006D690C">
        <w:rPr>
          <w:rFonts w:ascii="Times New Roman" w:hAnsi="Times New Roman" w:cs="Times New Roman"/>
          <w:sz w:val="20"/>
          <w:szCs w:val="20"/>
        </w:rPr>
        <w:t>properly</w:t>
      </w:r>
      <w:proofErr w:type="spellEnd"/>
      <w:r w:rsidRPr="006D690C">
        <w:rPr>
          <w:rFonts w:ascii="Times New Roman" w:hAnsi="Times New Roman" w:cs="Times New Roman"/>
          <w:sz w:val="20"/>
          <w:szCs w:val="20"/>
        </w:rPr>
        <w:t xml:space="preserve">. He </w:t>
      </w:r>
      <w:proofErr w:type="spellStart"/>
      <w:r w:rsidRPr="006D690C">
        <w:rPr>
          <w:rFonts w:ascii="Times New Roman" w:hAnsi="Times New Roman" w:cs="Times New Roman"/>
          <w:sz w:val="20"/>
          <w:szCs w:val="20"/>
        </w:rPr>
        <w:t>should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details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addition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part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asked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come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up</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some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ideas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improve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instead</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broad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vague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statements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many</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wrote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specific</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solutions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such</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Your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grammar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vocabulary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good</w:t>
      </w:r>
      <w:proofErr w:type="spellEnd"/>
      <w:r w:rsidRPr="006D690C">
        <w:rPr>
          <w:rFonts w:ascii="Times New Roman" w:hAnsi="Times New Roman" w:cs="Times New Roman"/>
          <w:sz w:val="20"/>
          <w:szCs w:val="20"/>
        </w:rPr>
        <w:t xml:space="preserve">, but </w:t>
      </w:r>
      <w:proofErr w:type="spellStart"/>
      <w:r w:rsidRPr="006D690C">
        <w:rPr>
          <w:rFonts w:ascii="Times New Roman" w:hAnsi="Times New Roman" w:cs="Times New Roman"/>
          <w:sz w:val="20"/>
          <w:szCs w:val="20"/>
        </w:rPr>
        <w:t>you</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couldn’t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organise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your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ideas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well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You</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should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general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specific</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would</w:t>
      </w:r>
      <w:proofErr w:type="spellEnd"/>
      <w:r w:rsidRPr="006D690C">
        <w:rPr>
          <w:rFonts w:ascii="Times New Roman" w:hAnsi="Times New Roman" w:cs="Times New Roman"/>
          <w:sz w:val="20"/>
          <w:szCs w:val="20"/>
        </w:rPr>
        <w:t xml:space="preserve"> be </w:t>
      </w:r>
      <w:proofErr w:type="spellStart"/>
      <w:r w:rsidRPr="006D690C">
        <w:rPr>
          <w:rFonts w:ascii="Times New Roman" w:hAnsi="Times New Roman" w:cs="Times New Roman"/>
          <w:sz w:val="20"/>
          <w:szCs w:val="20"/>
        </w:rPr>
        <w:t>better</w:t>
      </w:r>
      <w:proofErr w:type="spellEnd"/>
      <w:r w:rsidRPr="006D690C">
        <w:rPr>
          <w:rFonts w:ascii="Times New Roman" w:hAnsi="Times New Roman" w:cs="Times New Roman"/>
          <w:sz w:val="20"/>
          <w:szCs w:val="20"/>
        </w:rPr>
        <w:t>.”</w:t>
      </w:r>
    </w:p>
    <w:p w14:paraId="2E78D1EE" w14:textId="77777777" w:rsidR="000F41B3" w:rsidRPr="006D690C" w:rsidRDefault="000F41B3" w:rsidP="000F41B3">
      <w:pPr>
        <w:spacing w:after="120" w:line="240" w:lineRule="auto"/>
        <w:ind w:firstLine="720"/>
        <w:jc w:val="both"/>
        <w:rPr>
          <w:rFonts w:ascii="Times New Roman" w:hAnsi="Times New Roman" w:cs="Times New Roman"/>
          <w:sz w:val="20"/>
          <w:szCs w:val="20"/>
        </w:rPr>
      </w:pP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conclusion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forms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analysed</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gradual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increase</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performance</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terms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quality</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can be </w:t>
      </w:r>
      <w:proofErr w:type="spellStart"/>
      <w:r w:rsidRPr="006D690C">
        <w:rPr>
          <w:rFonts w:ascii="Times New Roman" w:hAnsi="Times New Roman" w:cs="Times New Roman"/>
          <w:sz w:val="20"/>
          <w:szCs w:val="20"/>
        </w:rPr>
        <w:t>seen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managed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avoid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commenting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only</w:t>
      </w:r>
      <w:proofErr w:type="spellEnd"/>
      <w:r w:rsidRPr="006D690C">
        <w:rPr>
          <w:rFonts w:ascii="Times New Roman" w:hAnsi="Times New Roman" w:cs="Times New Roman"/>
          <w:sz w:val="20"/>
          <w:szCs w:val="20"/>
        </w:rPr>
        <w:t xml:space="preserve"> on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mechanical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aspects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included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elements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rubrics</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comments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could</w:t>
      </w:r>
      <w:proofErr w:type="spellEnd"/>
      <w:r w:rsidRPr="006D690C">
        <w:rPr>
          <w:rFonts w:ascii="Times New Roman" w:hAnsi="Times New Roman" w:cs="Times New Roman"/>
          <w:sz w:val="20"/>
          <w:szCs w:val="20"/>
        </w:rPr>
        <w:t xml:space="preserve"> be </w:t>
      </w:r>
      <w:proofErr w:type="spellStart"/>
      <w:r w:rsidRPr="006D690C">
        <w:rPr>
          <w:rFonts w:ascii="Times New Roman" w:hAnsi="Times New Roman" w:cs="Times New Roman"/>
          <w:sz w:val="20"/>
          <w:szCs w:val="20"/>
        </w:rPr>
        <w:t>suggested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amount</w:t>
      </w:r>
      <w:proofErr w:type="spellEnd"/>
      <w:r w:rsidRPr="006D690C">
        <w:rPr>
          <w:rFonts w:ascii="Times New Roman" w:hAnsi="Times New Roman" w:cs="Times New Roman"/>
          <w:sz w:val="20"/>
          <w:szCs w:val="20"/>
        </w:rPr>
        <w:t xml:space="preserve"> of time they </w:t>
      </w:r>
      <w:proofErr w:type="spellStart"/>
      <w:r w:rsidRPr="006D690C">
        <w:rPr>
          <w:rFonts w:ascii="Times New Roman" w:hAnsi="Times New Roman" w:cs="Times New Roman"/>
          <w:sz w:val="20"/>
          <w:szCs w:val="20"/>
        </w:rPr>
        <w:t>spent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participating</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activities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along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ongoing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feedback</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received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w:t>
      </w:r>
      <w:proofErr w:type="spellEnd"/>
      <w:r w:rsidRPr="006D690C">
        <w:rPr>
          <w:rFonts w:ascii="Times New Roman" w:hAnsi="Times New Roman" w:cs="Times New Roman"/>
          <w:sz w:val="20"/>
          <w:szCs w:val="20"/>
        </w:rPr>
        <w:t xml:space="preserve"> had a </w:t>
      </w:r>
      <w:proofErr w:type="spellStart"/>
      <w:r w:rsidRPr="006D690C">
        <w:rPr>
          <w:rFonts w:ascii="Times New Roman" w:hAnsi="Times New Roman" w:cs="Times New Roman"/>
          <w:sz w:val="20"/>
          <w:szCs w:val="20"/>
        </w:rPr>
        <w:t>positive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effect</w:t>
      </w:r>
      <w:proofErr w:type="spellEnd"/>
      <w:r w:rsidRPr="006D690C">
        <w:rPr>
          <w:rFonts w:ascii="Times New Roman" w:hAnsi="Times New Roman" w:cs="Times New Roman"/>
          <w:sz w:val="20"/>
          <w:szCs w:val="20"/>
        </w:rPr>
        <w:t xml:space="preserve"> on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understanding</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lastRenderedPageBreak/>
        <w:t>process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parallel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this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also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stated</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second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interview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which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carried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out</w:t>
      </w:r>
      <w:proofErr w:type="spellEnd"/>
      <w:r w:rsidRPr="006D690C">
        <w:rPr>
          <w:rFonts w:ascii="Times New Roman" w:hAnsi="Times New Roman" w:cs="Times New Roman"/>
          <w:sz w:val="20"/>
          <w:szCs w:val="20"/>
        </w:rPr>
        <w:t xml:space="preserve"> at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end</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research</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able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make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more</w:t>
      </w:r>
      <w:proofErr w:type="spellEnd"/>
      <w:r w:rsidRPr="006D690C">
        <w:rPr>
          <w:rFonts w:ascii="Times New Roman" w:hAnsi="Times New Roman" w:cs="Times New Roman"/>
          <w:sz w:val="20"/>
          <w:szCs w:val="20"/>
        </w:rPr>
        <w:t xml:space="preserve"> sense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criteria</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therefore</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able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refer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rubrics</w:t>
      </w:r>
      <w:proofErr w:type="spellEnd"/>
      <w:r w:rsidRPr="006D690C">
        <w:rPr>
          <w:rFonts w:ascii="Times New Roman" w:hAnsi="Times New Roman" w:cs="Times New Roman"/>
          <w:sz w:val="20"/>
          <w:szCs w:val="20"/>
        </w:rPr>
        <w:t>.</w:t>
      </w:r>
    </w:p>
    <w:p w14:paraId="6C1A7292" w14:textId="77777777" w:rsidR="000F41B3" w:rsidRPr="005647C1" w:rsidRDefault="000F41B3" w:rsidP="000F41B3">
      <w:pPr>
        <w:spacing w:after="120" w:line="240" w:lineRule="auto"/>
        <w:jc w:val="both"/>
        <w:rPr>
          <w:rFonts w:ascii="Times New Roman" w:hAnsi="Times New Roman" w:cs="Times New Roman"/>
          <w:b/>
          <w:sz w:val="24"/>
          <w:szCs w:val="20"/>
        </w:rPr>
      </w:pPr>
      <w:proofErr w:type="spellStart"/>
      <w:r w:rsidRPr="005647C1">
        <w:rPr>
          <w:rFonts w:ascii="Times New Roman" w:hAnsi="Times New Roman" w:cs="Times New Roman"/>
          <w:b/>
          <w:sz w:val="24"/>
          <w:szCs w:val="20"/>
        </w:rPr>
        <w:t>Conclusion</w:t>
      </w:r>
      <w:proofErr w:type="spellEnd"/>
    </w:p>
    <w:p w14:paraId="4DAA4672" w14:textId="77777777" w:rsidR="000F41B3" w:rsidRPr="006D690C" w:rsidRDefault="000F41B3" w:rsidP="000F41B3">
      <w:pPr>
        <w:spacing w:after="120" w:line="240" w:lineRule="auto"/>
        <w:ind w:firstLine="720"/>
        <w:jc w:val="both"/>
        <w:rPr>
          <w:rFonts w:ascii="Times New Roman" w:hAnsi="Times New Roman" w:cs="Times New Roman"/>
          <w:sz w:val="20"/>
          <w:szCs w:val="20"/>
        </w:rPr>
      </w:pPr>
      <w:r w:rsidRPr="006D690C">
        <w:rPr>
          <w:rFonts w:ascii="Times New Roman" w:hAnsi="Times New Roman" w:cs="Times New Roman"/>
          <w:sz w:val="20"/>
          <w:szCs w:val="20"/>
        </w:rPr>
        <w:t xml:space="preserve">At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end</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taking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all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procedures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including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well</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interviews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during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7-week </w:t>
      </w:r>
      <w:proofErr w:type="spellStart"/>
      <w:r w:rsidRPr="006D690C">
        <w:rPr>
          <w:rFonts w:ascii="Times New Roman" w:hAnsi="Times New Roman" w:cs="Times New Roman"/>
          <w:sz w:val="20"/>
          <w:szCs w:val="20"/>
        </w:rPr>
        <w:t>study</w:t>
      </w:r>
      <w:proofErr w:type="spellEnd"/>
      <w:r w:rsidRPr="006D690C">
        <w:rPr>
          <w:rFonts w:ascii="Times New Roman" w:hAnsi="Times New Roman" w:cs="Times New Roman"/>
          <w:sz w:val="20"/>
          <w:szCs w:val="20"/>
        </w:rPr>
        <w:t xml:space="preserve">, an </w:t>
      </w:r>
      <w:proofErr w:type="spellStart"/>
      <w:r w:rsidRPr="006D690C">
        <w:rPr>
          <w:rFonts w:ascii="Times New Roman" w:hAnsi="Times New Roman" w:cs="Times New Roman"/>
          <w:sz w:val="20"/>
          <w:szCs w:val="20"/>
        </w:rPr>
        <w:t>overview</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benefits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have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categorised</w:t>
      </w:r>
      <w:proofErr w:type="spellEnd"/>
      <w:r w:rsidRPr="006D690C">
        <w:rPr>
          <w:rFonts w:ascii="Times New Roman" w:hAnsi="Times New Roman" w:cs="Times New Roman"/>
          <w:sz w:val="20"/>
          <w:szCs w:val="20"/>
        </w:rPr>
        <w:t>.</w:t>
      </w:r>
    </w:p>
    <w:p w14:paraId="185D638D" w14:textId="77777777" w:rsidR="000F41B3" w:rsidRPr="006D690C" w:rsidRDefault="000F41B3" w:rsidP="000F41B3">
      <w:pPr>
        <w:spacing w:after="120" w:line="240" w:lineRule="auto"/>
        <w:jc w:val="both"/>
        <w:rPr>
          <w:rFonts w:ascii="Times New Roman" w:hAnsi="Times New Roman" w:cs="Times New Roman"/>
          <w:b/>
          <w:sz w:val="20"/>
          <w:szCs w:val="20"/>
        </w:rPr>
      </w:pPr>
      <w:r w:rsidRPr="006D690C">
        <w:rPr>
          <w:rFonts w:ascii="Times New Roman" w:hAnsi="Times New Roman" w:cs="Times New Roman"/>
          <w:b/>
          <w:sz w:val="20"/>
          <w:szCs w:val="20"/>
        </w:rPr>
        <w:t xml:space="preserve">An </w:t>
      </w:r>
      <w:proofErr w:type="spellStart"/>
      <w:r w:rsidRPr="006D690C">
        <w:rPr>
          <w:rFonts w:ascii="Times New Roman" w:hAnsi="Times New Roman" w:cs="Times New Roman"/>
          <w:b/>
          <w:sz w:val="20"/>
          <w:szCs w:val="20"/>
        </w:rPr>
        <w:t>Enhanced</w:t>
      </w:r>
      <w:proofErr w:type="spellEnd"/>
      <w:r w:rsidRPr="006D690C">
        <w:rPr>
          <w:rFonts w:ascii="Times New Roman" w:hAnsi="Times New Roman" w:cs="Times New Roman"/>
          <w:b/>
          <w:sz w:val="20"/>
          <w:szCs w:val="20"/>
        </w:rPr>
        <w:t xml:space="preserve"> </w:t>
      </w:r>
      <w:proofErr w:type="spellStart"/>
      <w:r w:rsidRPr="006D690C">
        <w:rPr>
          <w:rFonts w:ascii="Times New Roman" w:hAnsi="Times New Roman" w:cs="Times New Roman"/>
          <w:b/>
          <w:sz w:val="20"/>
          <w:szCs w:val="20"/>
        </w:rPr>
        <w:t>Deep</w:t>
      </w:r>
      <w:proofErr w:type="spellEnd"/>
      <w:r w:rsidRPr="006D690C">
        <w:rPr>
          <w:rFonts w:ascii="Times New Roman" w:hAnsi="Times New Roman" w:cs="Times New Roman"/>
          <w:b/>
          <w:sz w:val="20"/>
          <w:szCs w:val="20"/>
        </w:rPr>
        <w:t xml:space="preserve"> Learning </w:t>
      </w:r>
      <w:proofErr w:type="spellStart"/>
      <w:r w:rsidRPr="006D690C">
        <w:rPr>
          <w:rFonts w:ascii="Times New Roman" w:hAnsi="Times New Roman" w:cs="Times New Roman"/>
          <w:b/>
          <w:sz w:val="20"/>
          <w:szCs w:val="20"/>
        </w:rPr>
        <w:t>Experience</w:t>
      </w:r>
      <w:proofErr w:type="spellEnd"/>
    </w:p>
    <w:p w14:paraId="51C0CD6C" w14:textId="77777777" w:rsidR="000F41B3" w:rsidRPr="006D690C" w:rsidRDefault="000F41B3" w:rsidP="000F41B3">
      <w:pPr>
        <w:spacing w:after="120" w:line="240" w:lineRule="auto"/>
        <w:ind w:firstLine="720"/>
        <w:jc w:val="both"/>
        <w:rPr>
          <w:rFonts w:ascii="Times New Roman" w:hAnsi="Times New Roman" w:cs="Times New Roman"/>
          <w:sz w:val="20"/>
          <w:szCs w:val="20"/>
        </w:rPr>
      </w:pPr>
      <w:r w:rsidRPr="006D690C">
        <w:rPr>
          <w:rFonts w:ascii="Times New Roman" w:hAnsi="Times New Roman" w:cs="Times New Roman"/>
          <w:sz w:val="20"/>
          <w:szCs w:val="20"/>
        </w:rPr>
        <w:t xml:space="preserve">Peer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activities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aimed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firstly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improve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learning</w:t>
      </w:r>
      <w:proofErr w:type="spellEnd"/>
      <w:r w:rsidRPr="006D690C">
        <w:rPr>
          <w:rFonts w:ascii="Times New Roman" w:hAnsi="Times New Roman" w:cs="Times New Roman"/>
          <w:sz w:val="20"/>
          <w:szCs w:val="20"/>
        </w:rPr>
        <w:t xml:space="preserve"> (Brown &amp; </w:t>
      </w:r>
      <w:proofErr w:type="spellStart"/>
      <w:r w:rsidRPr="006D690C">
        <w:rPr>
          <w:rFonts w:ascii="Times New Roman" w:hAnsi="Times New Roman" w:cs="Times New Roman"/>
          <w:sz w:val="20"/>
          <w:szCs w:val="20"/>
        </w:rPr>
        <w:t>Glasner</w:t>
      </w:r>
      <w:proofErr w:type="spellEnd"/>
      <w:r w:rsidRPr="006D690C">
        <w:rPr>
          <w:rFonts w:ascii="Times New Roman" w:hAnsi="Times New Roman" w:cs="Times New Roman"/>
          <w:sz w:val="20"/>
          <w:szCs w:val="20"/>
        </w:rPr>
        <w:t xml:space="preserve">, 2003). </w:t>
      </w:r>
      <w:proofErr w:type="spellStart"/>
      <w:r w:rsidRPr="006D690C">
        <w:rPr>
          <w:rFonts w:ascii="Times New Roman" w:hAnsi="Times New Roman" w:cs="Times New Roman"/>
          <w:sz w:val="20"/>
          <w:szCs w:val="20"/>
        </w:rPr>
        <w:t>During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wrote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many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rubrics</w:t>
      </w:r>
      <w:proofErr w:type="spellEnd"/>
      <w:r w:rsidRPr="006D690C">
        <w:rPr>
          <w:rFonts w:ascii="Times New Roman" w:hAnsi="Times New Roman" w:cs="Times New Roman"/>
          <w:sz w:val="20"/>
          <w:szCs w:val="20"/>
        </w:rPr>
        <w:t xml:space="preserve">. At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end</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process</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received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feedback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both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performance</w:t>
      </w:r>
      <w:proofErr w:type="spellEnd"/>
      <w:r w:rsidRPr="006D690C">
        <w:rPr>
          <w:rFonts w:ascii="Times New Roman" w:hAnsi="Times New Roman" w:cs="Times New Roman"/>
          <w:sz w:val="20"/>
          <w:szCs w:val="20"/>
        </w:rPr>
        <w:t>.</w:t>
      </w:r>
    </w:p>
    <w:p w14:paraId="6C9580B9" w14:textId="77777777" w:rsidR="000F41B3" w:rsidRPr="006D690C" w:rsidRDefault="000F41B3" w:rsidP="000F41B3">
      <w:pPr>
        <w:spacing w:after="120" w:line="240" w:lineRule="auto"/>
        <w:jc w:val="both"/>
        <w:rPr>
          <w:rFonts w:ascii="Times New Roman" w:hAnsi="Times New Roman" w:cs="Times New Roman"/>
          <w:sz w:val="20"/>
          <w:szCs w:val="20"/>
        </w:rPr>
      </w:pPr>
      <w:r w:rsidRPr="006D690C">
        <w:rPr>
          <w:rFonts w:ascii="Times New Roman" w:hAnsi="Times New Roman" w:cs="Times New Roman"/>
          <w:sz w:val="20"/>
          <w:szCs w:val="20"/>
        </w:rPr>
        <w:tab/>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early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stages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found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overall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process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difficult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could</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refer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rubrics</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expected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Similar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situations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also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reported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researchers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McDowell</w:t>
      </w:r>
      <w:proofErr w:type="spellEnd"/>
      <w:r w:rsidRPr="006D690C">
        <w:rPr>
          <w:rFonts w:ascii="Times New Roman" w:hAnsi="Times New Roman" w:cs="Times New Roman"/>
          <w:sz w:val="20"/>
          <w:szCs w:val="20"/>
        </w:rPr>
        <w:t xml:space="preserve">, 1995)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it is </w:t>
      </w:r>
      <w:proofErr w:type="spellStart"/>
      <w:r w:rsidRPr="006D690C">
        <w:rPr>
          <w:rFonts w:ascii="Times New Roman" w:hAnsi="Times New Roman" w:cs="Times New Roman"/>
          <w:sz w:val="20"/>
          <w:szCs w:val="20"/>
        </w:rPr>
        <w:t>possible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may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resist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changes</w:t>
      </w:r>
      <w:proofErr w:type="spellEnd"/>
      <w:r w:rsidRPr="006D690C">
        <w:rPr>
          <w:rFonts w:ascii="Times New Roman" w:hAnsi="Times New Roman" w:cs="Times New Roman"/>
          <w:sz w:val="20"/>
          <w:szCs w:val="20"/>
        </w:rPr>
        <w:t xml:space="preserve"> at </w:t>
      </w:r>
      <w:proofErr w:type="spellStart"/>
      <w:r w:rsidRPr="006D690C">
        <w:rPr>
          <w:rFonts w:ascii="Times New Roman" w:hAnsi="Times New Roman" w:cs="Times New Roman"/>
          <w:sz w:val="20"/>
          <w:szCs w:val="20"/>
        </w:rPr>
        <w:t>first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However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after</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while</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managed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adapt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procedures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made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more</w:t>
      </w:r>
      <w:proofErr w:type="spellEnd"/>
      <w:r w:rsidRPr="006D690C">
        <w:rPr>
          <w:rFonts w:ascii="Times New Roman" w:hAnsi="Times New Roman" w:cs="Times New Roman"/>
          <w:sz w:val="20"/>
          <w:szCs w:val="20"/>
        </w:rPr>
        <w:t xml:space="preserve"> sense </w:t>
      </w:r>
      <w:proofErr w:type="spellStart"/>
      <w:r w:rsidRPr="006D690C">
        <w:rPr>
          <w:rFonts w:ascii="Times New Roman" w:hAnsi="Times New Roman" w:cs="Times New Roman"/>
          <w:sz w:val="20"/>
          <w:szCs w:val="20"/>
        </w:rPr>
        <w:t>out</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rubrics</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received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plenty</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feedback</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only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teachers</w:t>
      </w:r>
      <w:proofErr w:type="spellEnd"/>
      <w:r w:rsidRPr="006D690C">
        <w:rPr>
          <w:rFonts w:ascii="Times New Roman" w:hAnsi="Times New Roman" w:cs="Times New Roman"/>
          <w:sz w:val="20"/>
          <w:szCs w:val="20"/>
        </w:rPr>
        <w:t xml:space="preserve"> but </w:t>
      </w:r>
      <w:proofErr w:type="spellStart"/>
      <w:r w:rsidRPr="006D690C">
        <w:rPr>
          <w:rFonts w:ascii="Times New Roman" w:hAnsi="Times New Roman" w:cs="Times New Roman"/>
          <w:sz w:val="20"/>
          <w:szCs w:val="20"/>
        </w:rPr>
        <w:t>also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Although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able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offer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arguably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decent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feedback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other</w:t>
      </w:r>
      <w:proofErr w:type="spellEnd"/>
      <w:r w:rsidRPr="006D690C">
        <w:rPr>
          <w:rFonts w:ascii="Times New Roman" w:hAnsi="Times New Roman" w:cs="Times New Roman"/>
          <w:sz w:val="20"/>
          <w:szCs w:val="20"/>
        </w:rPr>
        <w:t xml:space="preserve"> at </w:t>
      </w:r>
      <w:proofErr w:type="spellStart"/>
      <w:r w:rsidRPr="006D690C">
        <w:rPr>
          <w:rFonts w:ascii="Times New Roman" w:hAnsi="Times New Roman" w:cs="Times New Roman"/>
          <w:sz w:val="20"/>
          <w:szCs w:val="20"/>
        </w:rPr>
        <w:t>first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after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4th </w:t>
      </w:r>
      <w:proofErr w:type="spellStart"/>
      <w:r w:rsidRPr="006D690C">
        <w:rPr>
          <w:rFonts w:ascii="Times New Roman" w:hAnsi="Times New Roman" w:cs="Times New Roman"/>
          <w:sz w:val="20"/>
          <w:szCs w:val="20"/>
        </w:rPr>
        <w:t>week</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study</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began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showing</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significant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improvement</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overall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performance</w:t>
      </w:r>
      <w:proofErr w:type="spellEnd"/>
      <w:r w:rsidRPr="006D690C">
        <w:rPr>
          <w:rFonts w:ascii="Times New Roman" w:hAnsi="Times New Roman" w:cs="Times New Roman"/>
          <w:sz w:val="20"/>
          <w:szCs w:val="20"/>
        </w:rPr>
        <w:t xml:space="preserve">. At </w:t>
      </w:r>
      <w:proofErr w:type="spellStart"/>
      <w:r w:rsidRPr="006D690C">
        <w:rPr>
          <w:rFonts w:ascii="Times New Roman" w:hAnsi="Times New Roman" w:cs="Times New Roman"/>
          <w:sz w:val="20"/>
          <w:szCs w:val="20"/>
        </w:rPr>
        <w:t>this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stage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feedback</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receive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w:t>
      </w:r>
      <w:proofErr w:type="spellEnd"/>
      <w:r w:rsidRPr="006D690C">
        <w:rPr>
          <w:rFonts w:ascii="Times New Roman" w:hAnsi="Times New Roman" w:cs="Times New Roman"/>
          <w:sz w:val="20"/>
          <w:szCs w:val="20"/>
        </w:rPr>
        <w:t xml:space="preserve"> has a </w:t>
      </w:r>
      <w:proofErr w:type="spellStart"/>
      <w:r w:rsidRPr="006D690C">
        <w:rPr>
          <w:rFonts w:ascii="Times New Roman" w:hAnsi="Times New Roman" w:cs="Times New Roman"/>
          <w:sz w:val="20"/>
          <w:szCs w:val="20"/>
        </w:rPr>
        <w:t>significant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value</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need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simplification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explanation</w:t>
      </w:r>
      <w:proofErr w:type="spellEnd"/>
      <w:r w:rsidRPr="006D690C">
        <w:rPr>
          <w:rFonts w:ascii="Times New Roman" w:hAnsi="Times New Roman" w:cs="Times New Roman"/>
          <w:sz w:val="20"/>
          <w:szCs w:val="20"/>
        </w:rPr>
        <w:t xml:space="preserve"> on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process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Ehly</w:t>
      </w:r>
      <w:proofErr w:type="spellEnd"/>
      <w:r w:rsidRPr="006D690C">
        <w:rPr>
          <w:rFonts w:ascii="Times New Roman" w:hAnsi="Times New Roman" w:cs="Times New Roman"/>
          <w:sz w:val="20"/>
          <w:szCs w:val="20"/>
        </w:rPr>
        <w:t xml:space="preserve"> &amp; </w:t>
      </w:r>
      <w:proofErr w:type="spellStart"/>
      <w:r w:rsidRPr="006D690C">
        <w:rPr>
          <w:rFonts w:ascii="Times New Roman" w:hAnsi="Times New Roman" w:cs="Times New Roman"/>
          <w:sz w:val="20"/>
          <w:szCs w:val="20"/>
        </w:rPr>
        <w:t>Topping</w:t>
      </w:r>
      <w:proofErr w:type="spellEnd"/>
      <w:r w:rsidRPr="006D690C">
        <w:rPr>
          <w:rFonts w:ascii="Times New Roman" w:hAnsi="Times New Roman" w:cs="Times New Roman"/>
          <w:sz w:val="20"/>
          <w:szCs w:val="20"/>
        </w:rPr>
        <w:t xml:space="preserve">, 2009). </w:t>
      </w:r>
      <w:proofErr w:type="spellStart"/>
      <w:r w:rsidRPr="006D690C">
        <w:rPr>
          <w:rFonts w:ascii="Times New Roman" w:hAnsi="Times New Roman" w:cs="Times New Roman"/>
          <w:sz w:val="20"/>
          <w:szCs w:val="20"/>
        </w:rPr>
        <w:t>Along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teacher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constantly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provided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feedback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improve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weaker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sides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strengthen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stronger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sides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even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more</w:t>
      </w:r>
      <w:proofErr w:type="spellEnd"/>
      <w:r w:rsidRPr="006D690C">
        <w:rPr>
          <w:rFonts w:ascii="Times New Roman" w:hAnsi="Times New Roman" w:cs="Times New Roman"/>
          <w:sz w:val="20"/>
          <w:szCs w:val="20"/>
        </w:rPr>
        <w:t>.</w:t>
      </w:r>
    </w:p>
    <w:p w14:paraId="3E7826E7" w14:textId="77777777" w:rsidR="000F41B3" w:rsidRPr="006D690C" w:rsidRDefault="000F41B3" w:rsidP="000F41B3">
      <w:pPr>
        <w:spacing w:after="120" w:line="240" w:lineRule="auto"/>
        <w:jc w:val="both"/>
        <w:rPr>
          <w:rFonts w:ascii="Times New Roman" w:hAnsi="Times New Roman" w:cs="Times New Roman"/>
          <w:sz w:val="20"/>
          <w:szCs w:val="20"/>
        </w:rPr>
      </w:pPr>
      <w:r w:rsidRPr="006D690C">
        <w:rPr>
          <w:rFonts w:ascii="Times New Roman" w:hAnsi="Times New Roman" w:cs="Times New Roman"/>
          <w:sz w:val="20"/>
          <w:szCs w:val="20"/>
        </w:rPr>
        <w:tab/>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addition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helping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develops</w:t>
      </w:r>
      <w:proofErr w:type="spellEnd"/>
      <w:r w:rsidRPr="006D690C">
        <w:rPr>
          <w:rFonts w:ascii="Times New Roman" w:hAnsi="Times New Roman" w:cs="Times New Roman"/>
          <w:sz w:val="20"/>
          <w:szCs w:val="20"/>
        </w:rPr>
        <w:t xml:space="preserve"> a sense of </w:t>
      </w:r>
      <w:proofErr w:type="spellStart"/>
      <w:r w:rsidRPr="006D690C">
        <w:rPr>
          <w:rFonts w:ascii="Times New Roman" w:hAnsi="Times New Roman" w:cs="Times New Roman"/>
          <w:sz w:val="20"/>
          <w:szCs w:val="20"/>
        </w:rPr>
        <w:t>trust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among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reduces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stress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process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significantly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Keaten</w:t>
      </w:r>
      <w:proofErr w:type="spellEnd"/>
      <w:r w:rsidRPr="006D690C">
        <w:rPr>
          <w:rFonts w:ascii="Times New Roman" w:hAnsi="Times New Roman" w:cs="Times New Roman"/>
          <w:sz w:val="20"/>
          <w:szCs w:val="20"/>
        </w:rPr>
        <w:t xml:space="preserve"> &amp; Richardson, 1993). </w:t>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second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interview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many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reported</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enjoyed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feeling</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helping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Moreover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activities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helped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create</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strong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emotional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bond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relationship</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among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strong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reported</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second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interview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although</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able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other’s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papers</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preferred</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because</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felt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very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when</w:t>
      </w:r>
      <w:proofErr w:type="spellEnd"/>
      <w:r w:rsidRPr="006D690C">
        <w:rPr>
          <w:rFonts w:ascii="Times New Roman" w:hAnsi="Times New Roman" w:cs="Times New Roman"/>
          <w:sz w:val="20"/>
          <w:szCs w:val="20"/>
        </w:rPr>
        <w:t xml:space="preserve"> they had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point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out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weaknesses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Similarly</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studies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e.g</w:t>
      </w:r>
      <w:proofErr w:type="spellEnd"/>
      <w:r w:rsidRPr="006D690C">
        <w:rPr>
          <w:rFonts w:ascii="Times New Roman" w:hAnsi="Times New Roman" w:cs="Times New Roman"/>
          <w:sz w:val="20"/>
          <w:szCs w:val="20"/>
        </w:rPr>
        <w:t xml:space="preserve">. Williams, 1992)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reported</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found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criticising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uncomfortable</w:t>
      </w:r>
      <w:proofErr w:type="spellEnd"/>
      <w:r w:rsidRPr="006D690C">
        <w:rPr>
          <w:rFonts w:ascii="Times New Roman" w:hAnsi="Times New Roman" w:cs="Times New Roman"/>
          <w:sz w:val="20"/>
          <w:szCs w:val="20"/>
        </w:rPr>
        <w:t>.</w:t>
      </w:r>
    </w:p>
    <w:p w14:paraId="227942C3" w14:textId="77777777" w:rsidR="000F41B3" w:rsidRPr="006D690C" w:rsidRDefault="000F41B3" w:rsidP="000F41B3">
      <w:pPr>
        <w:spacing w:after="120" w:line="240" w:lineRule="auto"/>
        <w:jc w:val="both"/>
        <w:rPr>
          <w:rFonts w:ascii="Times New Roman" w:hAnsi="Times New Roman" w:cs="Times New Roman"/>
          <w:b/>
          <w:sz w:val="20"/>
          <w:szCs w:val="20"/>
        </w:rPr>
      </w:pPr>
      <w:r w:rsidRPr="006D690C">
        <w:rPr>
          <w:rFonts w:ascii="Times New Roman" w:hAnsi="Times New Roman" w:cs="Times New Roman"/>
          <w:b/>
          <w:sz w:val="20"/>
          <w:szCs w:val="20"/>
        </w:rPr>
        <w:t xml:space="preserve">Learning in </w:t>
      </w:r>
      <w:proofErr w:type="spellStart"/>
      <w:r w:rsidRPr="006D690C">
        <w:rPr>
          <w:rFonts w:ascii="Times New Roman" w:hAnsi="Times New Roman" w:cs="Times New Roman"/>
          <w:b/>
          <w:sz w:val="20"/>
          <w:szCs w:val="20"/>
        </w:rPr>
        <w:t>Cooperation</w:t>
      </w:r>
      <w:proofErr w:type="spellEnd"/>
      <w:r w:rsidRPr="006D690C">
        <w:rPr>
          <w:rFonts w:ascii="Times New Roman" w:hAnsi="Times New Roman" w:cs="Times New Roman"/>
          <w:b/>
          <w:sz w:val="20"/>
          <w:szCs w:val="20"/>
        </w:rPr>
        <w:t xml:space="preserve"> </w:t>
      </w:r>
      <w:proofErr w:type="spellStart"/>
      <w:r w:rsidRPr="006D690C">
        <w:rPr>
          <w:rFonts w:ascii="Times New Roman" w:hAnsi="Times New Roman" w:cs="Times New Roman"/>
          <w:b/>
          <w:sz w:val="20"/>
          <w:szCs w:val="20"/>
        </w:rPr>
        <w:t>with</w:t>
      </w:r>
      <w:proofErr w:type="spellEnd"/>
      <w:r w:rsidRPr="006D690C">
        <w:rPr>
          <w:rFonts w:ascii="Times New Roman" w:hAnsi="Times New Roman" w:cs="Times New Roman"/>
          <w:b/>
          <w:sz w:val="20"/>
          <w:szCs w:val="20"/>
        </w:rPr>
        <w:t xml:space="preserve"> </w:t>
      </w:r>
      <w:proofErr w:type="spellStart"/>
      <w:r w:rsidRPr="006D690C">
        <w:rPr>
          <w:rFonts w:ascii="Times New Roman" w:hAnsi="Times New Roman" w:cs="Times New Roman"/>
          <w:b/>
          <w:sz w:val="20"/>
          <w:szCs w:val="20"/>
        </w:rPr>
        <w:t>Peers</w:t>
      </w:r>
      <w:proofErr w:type="spellEnd"/>
    </w:p>
    <w:p w14:paraId="2102FA53" w14:textId="77777777" w:rsidR="000F41B3" w:rsidRPr="006D690C" w:rsidRDefault="000F41B3" w:rsidP="000F41B3">
      <w:pPr>
        <w:spacing w:after="120" w:line="240" w:lineRule="auto"/>
        <w:jc w:val="both"/>
        <w:rPr>
          <w:rFonts w:ascii="Times New Roman" w:hAnsi="Times New Roman" w:cs="Times New Roman"/>
          <w:sz w:val="20"/>
          <w:szCs w:val="20"/>
        </w:rPr>
      </w:pPr>
      <w:r w:rsidRPr="006D690C">
        <w:rPr>
          <w:rFonts w:ascii="Times New Roman" w:hAnsi="Times New Roman" w:cs="Times New Roman"/>
          <w:sz w:val="20"/>
          <w:szCs w:val="20"/>
        </w:rPr>
        <w:tab/>
        <w:t xml:space="preserve">As </w:t>
      </w:r>
      <w:proofErr w:type="spellStart"/>
      <w:r w:rsidRPr="006D690C">
        <w:rPr>
          <w:rFonts w:ascii="Times New Roman" w:hAnsi="Times New Roman" w:cs="Times New Roman"/>
          <w:sz w:val="20"/>
          <w:szCs w:val="20"/>
        </w:rPr>
        <w:t>Keaten</w:t>
      </w:r>
      <w:proofErr w:type="spellEnd"/>
      <w:r w:rsidRPr="006D690C">
        <w:rPr>
          <w:rFonts w:ascii="Times New Roman" w:hAnsi="Times New Roman" w:cs="Times New Roman"/>
          <w:sz w:val="20"/>
          <w:szCs w:val="20"/>
        </w:rPr>
        <w:t xml:space="preserve"> et al. (1993) </w:t>
      </w:r>
      <w:proofErr w:type="spellStart"/>
      <w:r w:rsidRPr="006D690C">
        <w:rPr>
          <w:rFonts w:ascii="Times New Roman" w:hAnsi="Times New Roman" w:cs="Times New Roman"/>
          <w:sz w:val="20"/>
          <w:szCs w:val="20"/>
        </w:rPr>
        <w:t>states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aims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is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create</w:t>
      </w:r>
      <w:proofErr w:type="spellEnd"/>
      <w:r w:rsidRPr="006D690C">
        <w:rPr>
          <w:rFonts w:ascii="Times New Roman" w:hAnsi="Times New Roman" w:cs="Times New Roman"/>
          <w:sz w:val="20"/>
          <w:szCs w:val="20"/>
        </w:rPr>
        <w:t xml:space="preserve"> an </w:t>
      </w:r>
      <w:proofErr w:type="spellStart"/>
      <w:r w:rsidRPr="006D690C">
        <w:rPr>
          <w:rFonts w:ascii="Times New Roman" w:hAnsi="Times New Roman" w:cs="Times New Roman"/>
          <w:sz w:val="20"/>
          <w:szCs w:val="20"/>
        </w:rPr>
        <w:t>environment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help</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improve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Over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course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7-week </w:t>
      </w:r>
      <w:proofErr w:type="spellStart"/>
      <w:r w:rsidRPr="006D690C">
        <w:rPr>
          <w:rFonts w:ascii="Times New Roman" w:hAnsi="Times New Roman" w:cs="Times New Roman"/>
          <w:sz w:val="20"/>
          <w:szCs w:val="20"/>
        </w:rPr>
        <w:t>study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took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procedure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seriously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offer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help</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beginning</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failed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quality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feedback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because</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mostly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pointed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out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grammar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vocabulary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mistakes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Focusing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only</w:t>
      </w:r>
      <w:proofErr w:type="spellEnd"/>
      <w:r w:rsidRPr="006D690C">
        <w:rPr>
          <w:rFonts w:ascii="Times New Roman" w:hAnsi="Times New Roman" w:cs="Times New Roman"/>
          <w:sz w:val="20"/>
          <w:szCs w:val="20"/>
        </w:rPr>
        <w:t xml:space="preserve"> on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mechanical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aspects</w:t>
      </w:r>
      <w:proofErr w:type="spellEnd"/>
      <w:r w:rsidRPr="006D690C">
        <w:rPr>
          <w:rFonts w:ascii="Times New Roman" w:hAnsi="Times New Roman" w:cs="Times New Roman"/>
          <w:sz w:val="20"/>
          <w:szCs w:val="20"/>
        </w:rPr>
        <w:t xml:space="preserve"> of a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could</w:t>
      </w:r>
      <w:proofErr w:type="spellEnd"/>
      <w:r w:rsidRPr="006D690C">
        <w:rPr>
          <w:rFonts w:ascii="Times New Roman" w:hAnsi="Times New Roman" w:cs="Times New Roman"/>
          <w:sz w:val="20"/>
          <w:szCs w:val="20"/>
        </w:rPr>
        <w:t xml:space="preserve"> be an </w:t>
      </w:r>
      <w:proofErr w:type="spellStart"/>
      <w:r w:rsidRPr="006D690C">
        <w:rPr>
          <w:rFonts w:ascii="Times New Roman" w:hAnsi="Times New Roman" w:cs="Times New Roman"/>
          <w:sz w:val="20"/>
          <w:szCs w:val="20"/>
        </w:rPr>
        <w:t>indication</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traditional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education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methods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had </w:t>
      </w:r>
      <w:proofErr w:type="spellStart"/>
      <w:r w:rsidRPr="006D690C">
        <w:rPr>
          <w:rFonts w:ascii="Times New Roman" w:hAnsi="Times New Roman" w:cs="Times New Roman"/>
          <w:sz w:val="20"/>
          <w:szCs w:val="20"/>
        </w:rPr>
        <w:t>been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through</w:t>
      </w:r>
      <w:proofErr w:type="spellEnd"/>
      <w:r w:rsidRPr="006D690C">
        <w:rPr>
          <w:rFonts w:ascii="Times New Roman" w:hAnsi="Times New Roman" w:cs="Times New Roman"/>
          <w:sz w:val="20"/>
          <w:szCs w:val="20"/>
        </w:rPr>
        <w:t xml:space="preserve"> (Black &amp; William, 1998). </w:t>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traditional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methods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focus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classes</w:t>
      </w:r>
      <w:proofErr w:type="spellEnd"/>
      <w:r w:rsidRPr="006D690C">
        <w:rPr>
          <w:rFonts w:ascii="Times New Roman" w:hAnsi="Times New Roman" w:cs="Times New Roman"/>
          <w:sz w:val="20"/>
          <w:szCs w:val="20"/>
        </w:rPr>
        <w:t xml:space="preserve"> is </w:t>
      </w:r>
      <w:proofErr w:type="spellStart"/>
      <w:r w:rsidRPr="006D690C">
        <w:rPr>
          <w:rFonts w:ascii="Times New Roman" w:hAnsi="Times New Roman" w:cs="Times New Roman"/>
          <w:sz w:val="20"/>
          <w:szCs w:val="20"/>
        </w:rPr>
        <w:t>usually</w:t>
      </w:r>
      <w:proofErr w:type="spellEnd"/>
      <w:r w:rsidRPr="006D690C">
        <w:rPr>
          <w:rFonts w:ascii="Times New Roman" w:hAnsi="Times New Roman" w:cs="Times New Roman"/>
          <w:sz w:val="20"/>
          <w:szCs w:val="20"/>
        </w:rPr>
        <w:t xml:space="preserve"> on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correct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use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language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Cheung</w:t>
      </w:r>
      <w:proofErr w:type="spellEnd"/>
      <w:r w:rsidRPr="006D690C">
        <w:rPr>
          <w:rFonts w:ascii="Times New Roman" w:hAnsi="Times New Roman" w:cs="Times New Roman"/>
          <w:sz w:val="20"/>
          <w:szCs w:val="20"/>
        </w:rPr>
        <w:t xml:space="preserve"> &amp; Sun, 1999); </w:t>
      </w:r>
      <w:proofErr w:type="spellStart"/>
      <w:proofErr w:type="gramStart"/>
      <w:r w:rsidRPr="006D690C">
        <w:rPr>
          <w:rFonts w:ascii="Times New Roman" w:hAnsi="Times New Roman" w:cs="Times New Roman"/>
          <w:sz w:val="20"/>
          <w:szCs w:val="20"/>
        </w:rPr>
        <w:t>hence</w:t>
      </w:r>
      <w:proofErr w:type="spellEnd"/>
      <w:r w:rsidRPr="006D690C">
        <w:rPr>
          <w:rFonts w:ascii="Times New Roman" w:hAnsi="Times New Roman" w:cs="Times New Roman"/>
          <w:sz w:val="20"/>
          <w:szCs w:val="20"/>
        </w:rPr>
        <w:t>;</w:t>
      </w:r>
      <w:proofErr w:type="gram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little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effort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importance</w:t>
      </w:r>
      <w:proofErr w:type="spellEnd"/>
      <w:r w:rsidRPr="006D690C">
        <w:rPr>
          <w:rFonts w:ascii="Times New Roman" w:hAnsi="Times New Roman" w:cs="Times New Roman"/>
          <w:sz w:val="20"/>
          <w:szCs w:val="20"/>
        </w:rPr>
        <w:t xml:space="preserve"> is </w:t>
      </w:r>
      <w:proofErr w:type="spellStart"/>
      <w:r w:rsidRPr="006D690C">
        <w:rPr>
          <w:rFonts w:ascii="Times New Roman" w:hAnsi="Times New Roman" w:cs="Times New Roman"/>
          <w:sz w:val="20"/>
          <w:szCs w:val="20"/>
        </w:rPr>
        <w:t>given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ideas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meaning</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what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actually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compose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Raimes</w:t>
      </w:r>
      <w:proofErr w:type="spellEnd"/>
      <w:r w:rsidRPr="006D690C">
        <w:rPr>
          <w:rFonts w:ascii="Times New Roman" w:hAnsi="Times New Roman" w:cs="Times New Roman"/>
          <w:sz w:val="20"/>
          <w:szCs w:val="20"/>
        </w:rPr>
        <w:t xml:space="preserve">, 1983). </w:t>
      </w:r>
      <w:proofErr w:type="spellStart"/>
      <w:r w:rsidRPr="006D690C">
        <w:rPr>
          <w:rFonts w:ascii="Times New Roman" w:hAnsi="Times New Roman" w:cs="Times New Roman"/>
          <w:sz w:val="20"/>
          <w:szCs w:val="20"/>
        </w:rPr>
        <w:t>However</w:t>
      </w:r>
      <w:proofErr w:type="spellEnd"/>
      <w:r w:rsidRPr="006D690C">
        <w:rPr>
          <w:rFonts w:ascii="Times New Roman" w:hAnsi="Times New Roman" w:cs="Times New Roman"/>
          <w:sz w:val="20"/>
          <w:szCs w:val="20"/>
        </w:rPr>
        <w:t xml:space="preserve">, as time </w:t>
      </w:r>
      <w:proofErr w:type="spellStart"/>
      <w:r w:rsidRPr="006D690C">
        <w:rPr>
          <w:rFonts w:ascii="Times New Roman" w:hAnsi="Times New Roman" w:cs="Times New Roman"/>
          <w:sz w:val="20"/>
          <w:szCs w:val="20"/>
        </w:rPr>
        <w:t>progressed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got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familiar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rubrics</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managed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comment</w:t>
      </w:r>
      <w:proofErr w:type="spellEnd"/>
      <w:r w:rsidRPr="006D690C">
        <w:rPr>
          <w:rFonts w:ascii="Times New Roman" w:hAnsi="Times New Roman" w:cs="Times New Roman"/>
          <w:sz w:val="20"/>
          <w:szCs w:val="20"/>
        </w:rPr>
        <w:t xml:space="preserve"> on </w:t>
      </w:r>
      <w:proofErr w:type="spellStart"/>
      <w:r w:rsidRPr="006D690C">
        <w:rPr>
          <w:rFonts w:ascii="Times New Roman" w:hAnsi="Times New Roman" w:cs="Times New Roman"/>
          <w:sz w:val="20"/>
          <w:szCs w:val="20"/>
        </w:rPr>
        <w:t>various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aspects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other’s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offered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alternative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ideas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fact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enjoyable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part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seemed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be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actual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part</w:t>
      </w:r>
      <w:proofErr w:type="spellEnd"/>
      <w:r w:rsidRPr="006D690C">
        <w:rPr>
          <w:rFonts w:ascii="Times New Roman" w:hAnsi="Times New Roman" w:cs="Times New Roman"/>
          <w:sz w:val="20"/>
          <w:szCs w:val="20"/>
        </w:rPr>
        <w:t xml:space="preserve"> as they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curious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about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both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wrote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feedback</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would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get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suggested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Conway</w:t>
      </w:r>
      <w:proofErr w:type="spellEnd"/>
      <w:r w:rsidRPr="006D690C">
        <w:rPr>
          <w:rFonts w:ascii="Times New Roman" w:hAnsi="Times New Roman" w:cs="Times New Roman"/>
          <w:sz w:val="20"/>
          <w:szCs w:val="20"/>
        </w:rPr>
        <w:t xml:space="preserve"> et al. (1993),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enjoyed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this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new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approach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second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interview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most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stated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really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enjoyed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reading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others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because</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could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learn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alternative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ways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approach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certain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ideas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some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reported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enjoyed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learning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new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vocabulary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other’s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writings</w:t>
      </w:r>
      <w:proofErr w:type="spellEnd"/>
      <w:r w:rsidRPr="006D690C">
        <w:rPr>
          <w:rFonts w:ascii="Times New Roman" w:hAnsi="Times New Roman" w:cs="Times New Roman"/>
          <w:sz w:val="20"/>
          <w:szCs w:val="20"/>
        </w:rPr>
        <w:t>.</w:t>
      </w:r>
    </w:p>
    <w:p w14:paraId="0A4A0092" w14:textId="77777777" w:rsidR="000F41B3" w:rsidRPr="006D690C" w:rsidRDefault="000F41B3" w:rsidP="000F41B3">
      <w:pPr>
        <w:spacing w:after="120" w:line="240" w:lineRule="auto"/>
        <w:ind w:firstLine="720"/>
        <w:jc w:val="both"/>
        <w:rPr>
          <w:rFonts w:ascii="Times New Roman" w:hAnsi="Times New Roman" w:cs="Times New Roman"/>
          <w:sz w:val="20"/>
          <w:szCs w:val="20"/>
        </w:rPr>
      </w:pPr>
      <w:proofErr w:type="spellStart"/>
      <w:r w:rsidRPr="006D690C">
        <w:rPr>
          <w:rFonts w:ascii="Times New Roman" w:hAnsi="Times New Roman" w:cs="Times New Roman"/>
          <w:sz w:val="20"/>
          <w:szCs w:val="20"/>
        </w:rPr>
        <w:t>All</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all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process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allowed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interact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thus</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were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able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recognise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needs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offer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suggestions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improve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activities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did</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only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contribute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educational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success</w:t>
      </w:r>
      <w:proofErr w:type="spellEnd"/>
      <w:r w:rsidRPr="006D690C">
        <w:rPr>
          <w:rFonts w:ascii="Times New Roman" w:hAnsi="Times New Roman" w:cs="Times New Roman"/>
          <w:sz w:val="20"/>
          <w:szCs w:val="20"/>
        </w:rPr>
        <w:t xml:space="preserve">, but </w:t>
      </w:r>
      <w:proofErr w:type="spellStart"/>
      <w:r w:rsidRPr="006D690C">
        <w:rPr>
          <w:rFonts w:ascii="Times New Roman" w:hAnsi="Times New Roman" w:cs="Times New Roman"/>
          <w:sz w:val="20"/>
          <w:szCs w:val="20"/>
        </w:rPr>
        <w:t>also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social</w:t>
      </w:r>
      <w:proofErr w:type="spellEnd"/>
      <w:r w:rsidRPr="006D690C">
        <w:rPr>
          <w:rFonts w:ascii="Times New Roman" w:hAnsi="Times New Roman" w:cs="Times New Roman"/>
          <w:sz w:val="20"/>
          <w:szCs w:val="20"/>
        </w:rPr>
        <w:t xml:space="preserve"> life (Cheng &amp; Warren, 1997) as they </w:t>
      </w:r>
      <w:proofErr w:type="spellStart"/>
      <w:r w:rsidRPr="006D690C">
        <w:rPr>
          <w:rFonts w:ascii="Times New Roman" w:hAnsi="Times New Roman" w:cs="Times New Roman"/>
          <w:sz w:val="20"/>
          <w:szCs w:val="20"/>
        </w:rPr>
        <w:t>always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interacted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each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which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created</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small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community</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which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worked</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cooperation</w:t>
      </w:r>
      <w:proofErr w:type="spellEnd"/>
      <w:r w:rsidRPr="006D690C">
        <w:rPr>
          <w:rFonts w:ascii="Times New Roman" w:hAnsi="Times New Roman" w:cs="Times New Roman"/>
          <w:sz w:val="20"/>
          <w:szCs w:val="20"/>
        </w:rPr>
        <w:t>.</w:t>
      </w:r>
    </w:p>
    <w:p w14:paraId="5404A047" w14:textId="77777777" w:rsidR="000F41B3" w:rsidRPr="005647C1" w:rsidRDefault="000F41B3" w:rsidP="000F41B3">
      <w:pPr>
        <w:spacing w:after="120" w:line="240" w:lineRule="auto"/>
        <w:jc w:val="both"/>
        <w:rPr>
          <w:rFonts w:ascii="Times New Roman" w:hAnsi="Times New Roman" w:cs="Times New Roman"/>
          <w:b/>
          <w:sz w:val="24"/>
          <w:szCs w:val="20"/>
        </w:rPr>
      </w:pPr>
      <w:proofErr w:type="spellStart"/>
      <w:r w:rsidRPr="005647C1">
        <w:rPr>
          <w:rFonts w:ascii="Times New Roman" w:hAnsi="Times New Roman" w:cs="Times New Roman"/>
          <w:b/>
          <w:sz w:val="24"/>
          <w:szCs w:val="20"/>
        </w:rPr>
        <w:t>Implications</w:t>
      </w:r>
      <w:proofErr w:type="spellEnd"/>
    </w:p>
    <w:p w14:paraId="5085A952" w14:textId="77777777" w:rsidR="000F41B3" w:rsidRPr="006D690C" w:rsidRDefault="000F41B3" w:rsidP="000F41B3">
      <w:pPr>
        <w:spacing w:after="120" w:line="240" w:lineRule="auto"/>
        <w:ind w:firstLine="720"/>
        <w:jc w:val="both"/>
        <w:rPr>
          <w:rFonts w:ascii="Times New Roman" w:hAnsi="Times New Roman" w:cs="Times New Roman"/>
          <w:sz w:val="20"/>
          <w:szCs w:val="20"/>
        </w:rPr>
      </w:pP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suggests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improves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EFL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performance</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several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ways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enables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be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centre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process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which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helps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become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accountable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not </w:t>
      </w:r>
      <w:proofErr w:type="spellStart"/>
      <w:r w:rsidRPr="006D690C">
        <w:rPr>
          <w:rFonts w:ascii="Times New Roman" w:hAnsi="Times New Roman" w:cs="Times New Roman"/>
          <w:sz w:val="20"/>
          <w:szCs w:val="20"/>
        </w:rPr>
        <w:t>only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own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learning</w:t>
      </w:r>
      <w:proofErr w:type="spellEnd"/>
      <w:r w:rsidRPr="006D690C">
        <w:rPr>
          <w:rFonts w:ascii="Times New Roman" w:hAnsi="Times New Roman" w:cs="Times New Roman"/>
          <w:sz w:val="20"/>
          <w:szCs w:val="20"/>
        </w:rPr>
        <w:t xml:space="preserve"> but </w:t>
      </w:r>
      <w:proofErr w:type="spellStart"/>
      <w:r w:rsidRPr="006D690C">
        <w:rPr>
          <w:rFonts w:ascii="Times New Roman" w:hAnsi="Times New Roman" w:cs="Times New Roman"/>
          <w:sz w:val="20"/>
          <w:szCs w:val="20"/>
        </w:rPr>
        <w:t>also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friends</w:t>
      </w:r>
      <w:proofErr w:type="spellEnd"/>
      <w:r w:rsidRPr="006D690C">
        <w:rPr>
          <w:rFonts w:ascii="Times New Roman" w:hAnsi="Times New Roman" w:cs="Times New Roman"/>
          <w:sz w:val="20"/>
          <w:szCs w:val="20"/>
        </w:rPr>
        <w:t>’ (</w:t>
      </w:r>
      <w:proofErr w:type="spellStart"/>
      <w:r w:rsidRPr="006D690C">
        <w:rPr>
          <w:rFonts w:ascii="Times New Roman" w:hAnsi="Times New Roman" w:cs="Times New Roman"/>
          <w:sz w:val="20"/>
          <w:szCs w:val="20"/>
        </w:rPr>
        <w:t>Keaten</w:t>
      </w:r>
      <w:proofErr w:type="spellEnd"/>
      <w:r w:rsidRPr="006D690C">
        <w:rPr>
          <w:rFonts w:ascii="Times New Roman" w:hAnsi="Times New Roman" w:cs="Times New Roman"/>
          <w:sz w:val="20"/>
          <w:szCs w:val="20"/>
        </w:rPr>
        <w:t xml:space="preserve"> &amp; Richardson, 1993). </w:t>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addition</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have</w:t>
      </w:r>
      <w:proofErr w:type="spellEnd"/>
      <w:r w:rsidRPr="006D690C">
        <w:rPr>
          <w:rFonts w:ascii="Times New Roman" w:hAnsi="Times New Roman" w:cs="Times New Roman"/>
          <w:sz w:val="20"/>
          <w:szCs w:val="20"/>
        </w:rPr>
        <w:t xml:space="preserve"> an </w:t>
      </w:r>
      <w:proofErr w:type="spellStart"/>
      <w:r w:rsidRPr="006D690C">
        <w:rPr>
          <w:rFonts w:ascii="Times New Roman" w:hAnsi="Times New Roman" w:cs="Times New Roman"/>
          <w:sz w:val="20"/>
          <w:szCs w:val="20"/>
        </w:rPr>
        <w:t>active</w:t>
      </w:r>
      <w:proofErr w:type="spellEnd"/>
      <w:r w:rsidRPr="006D690C">
        <w:rPr>
          <w:rFonts w:ascii="Times New Roman" w:hAnsi="Times New Roman" w:cs="Times New Roman"/>
          <w:sz w:val="20"/>
          <w:szCs w:val="20"/>
        </w:rPr>
        <w:t xml:space="preserve"> role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process</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also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tend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participate</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lessons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more</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order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have</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deeper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understanding</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content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compose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quality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writings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provide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quality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feedback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others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could</w:t>
      </w:r>
      <w:proofErr w:type="spellEnd"/>
      <w:r w:rsidRPr="006D690C">
        <w:rPr>
          <w:rFonts w:ascii="Times New Roman" w:hAnsi="Times New Roman" w:cs="Times New Roman"/>
          <w:sz w:val="20"/>
          <w:szCs w:val="20"/>
        </w:rPr>
        <w:t xml:space="preserve"> be </w:t>
      </w:r>
      <w:proofErr w:type="spellStart"/>
      <w:r w:rsidRPr="006D690C">
        <w:rPr>
          <w:rFonts w:ascii="Times New Roman" w:hAnsi="Times New Roman" w:cs="Times New Roman"/>
          <w:sz w:val="20"/>
          <w:szCs w:val="20"/>
        </w:rPr>
        <w:t>concluded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once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is </w:t>
      </w:r>
      <w:proofErr w:type="spellStart"/>
      <w:r w:rsidRPr="006D690C">
        <w:rPr>
          <w:rFonts w:ascii="Times New Roman" w:hAnsi="Times New Roman" w:cs="Times New Roman"/>
          <w:sz w:val="20"/>
          <w:szCs w:val="20"/>
        </w:rPr>
        <w:t>integrated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EFL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courses</w:t>
      </w:r>
      <w:proofErr w:type="spellEnd"/>
      <w:r w:rsidRPr="006D690C">
        <w:rPr>
          <w:rFonts w:ascii="Times New Roman" w:hAnsi="Times New Roman" w:cs="Times New Roman"/>
          <w:sz w:val="20"/>
          <w:szCs w:val="20"/>
        </w:rPr>
        <w:t xml:space="preserve">, it is </w:t>
      </w:r>
      <w:proofErr w:type="spellStart"/>
      <w:r w:rsidRPr="006D690C">
        <w:rPr>
          <w:rFonts w:ascii="Times New Roman" w:hAnsi="Times New Roman" w:cs="Times New Roman"/>
          <w:sz w:val="20"/>
          <w:szCs w:val="20"/>
        </w:rPr>
        <w:t>possible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interaction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lastRenderedPageBreak/>
        <w:t>between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increases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creating</w:t>
      </w:r>
      <w:proofErr w:type="spellEnd"/>
      <w:r w:rsidRPr="006D690C">
        <w:rPr>
          <w:rFonts w:ascii="Times New Roman" w:hAnsi="Times New Roman" w:cs="Times New Roman"/>
          <w:sz w:val="20"/>
          <w:szCs w:val="20"/>
        </w:rPr>
        <w:t xml:space="preserve"> an </w:t>
      </w:r>
      <w:proofErr w:type="spellStart"/>
      <w:r w:rsidRPr="006D690C">
        <w:rPr>
          <w:rFonts w:ascii="Times New Roman" w:hAnsi="Times New Roman" w:cs="Times New Roman"/>
          <w:sz w:val="20"/>
          <w:szCs w:val="20"/>
        </w:rPr>
        <w:t>atmosphere</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which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study</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cooperation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collaboration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Loacker</w:t>
      </w:r>
      <w:proofErr w:type="spellEnd"/>
      <w:r w:rsidRPr="006D690C">
        <w:rPr>
          <w:rFonts w:ascii="Times New Roman" w:hAnsi="Times New Roman" w:cs="Times New Roman"/>
          <w:sz w:val="20"/>
          <w:szCs w:val="20"/>
        </w:rPr>
        <w:t xml:space="preserve"> &amp; </w:t>
      </w:r>
      <w:proofErr w:type="spellStart"/>
      <w:r w:rsidRPr="006D690C">
        <w:rPr>
          <w:rFonts w:ascii="Times New Roman" w:hAnsi="Times New Roman" w:cs="Times New Roman"/>
          <w:sz w:val="20"/>
          <w:szCs w:val="20"/>
        </w:rPr>
        <w:t>Jensen</w:t>
      </w:r>
      <w:proofErr w:type="spellEnd"/>
      <w:r w:rsidRPr="006D690C">
        <w:rPr>
          <w:rFonts w:ascii="Times New Roman" w:hAnsi="Times New Roman" w:cs="Times New Roman"/>
          <w:sz w:val="20"/>
          <w:szCs w:val="20"/>
        </w:rPr>
        <w:t>, 1988).</w:t>
      </w:r>
    </w:p>
    <w:p w14:paraId="32BD8D5A" w14:textId="77777777" w:rsidR="000F41B3" w:rsidRPr="006D690C" w:rsidRDefault="000F41B3" w:rsidP="000F41B3">
      <w:pPr>
        <w:spacing w:line="240" w:lineRule="auto"/>
        <w:ind w:firstLine="720"/>
        <w:jc w:val="both"/>
        <w:rPr>
          <w:rFonts w:ascii="Times New Roman" w:hAnsi="Times New Roman" w:cs="Times New Roman"/>
          <w:sz w:val="20"/>
          <w:szCs w:val="20"/>
        </w:rPr>
      </w:pPr>
      <w:r w:rsidRPr="006D690C">
        <w:rPr>
          <w:rFonts w:ascii="Times New Roman" w:hAnsi="Times New Roman" w:cs="Times New Roman"/>
          <w:sz w:val="20"/>
          <w:szCs w:val="20"/>
        </w:rPr>
        <w:t xml:space="preserve">Peer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activities</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classroom</w:t>
      </w:r>
      <w:proofErr w:type="spellEnd"/>
      <w:r w:rsidRPr="006D690C">
        <w:rPr>
          <w:rFonts w:ascii="Times New Roman" w:hAnsi="Times New Roman" w:cs="Times New Roman"/>
          <w:sz w:val="20"/>
          <w:szCs w:val="20"/>
        </w:rPr>
        <w:t xml:space="preserve"> can </w:t>
      </w:r>
      <w:proofErr w:type="spellStart"/>
      <w:r w:rsidRPr="006D690C">
        <w:rPr>
          <w:rFonts w:ascii="Times New Roman" w:hAnsi="Times New Roman" w:cs="Times New Roman"/>
          <w:sz w:val="20"/>
          <w:szCs w:val="20"/>
        </w:rPr>
        <w:t>also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have</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positive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effect</w:t>
      </w:r>
      <w:proofErr w:type="spellEnd"/>
      <w:r w:rsidRPr="006D690C">
        <w:rPr>
          <w:rFonts w:ascii="Times New Roman" w:hAnsi="Times New Roman" w:cs="Times New Roman"/>
          <w:sz w:val="20"/>
          <w:szCs w:val="20"/>
        </w:rPr>
        <w:t xml:space="preserve"> on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social</w:t>
      </w:r>
      <w:proofErr w:type="spellEnd"/>
      <w:r w:rsidRPr="006D690C">
        <w:rPr>
          <w:rFonts w:ascii="Times New Roman" w:hAnsi="Times New Roman" w:cs="Times New Roman"/>
          <w:sz w:val="20"/>
          <w:szCs w:val="20"/>
        </w:rPr>
        <w:t xml:space="preserve"> life </w:t>
      </w:r>
      <w:proofErr w:type="spellStart"/>
      <w:r w:rsidRPr="006D690C">
        <w:rPr>
          <w:rFonts w:ascii="Times New Roman" w:hAnsi="Times New Roman" w:cs="Times New Roman"/>
          <w:sz w:val="20"/>
          <w:szCs w:val="20"/>
        </w:rPr>
        <w:t>outside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school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Sambell</w:t>
      </w:r>
      <w:proofErr w:type="spellEnd"/>
      <w:r w:rsidRPr="006D690C">
        <w:rPr>
          <w:rFonts w:ascii="Times New Roman" w:hAnsi="Times New Roman" w:cs="Times New Roman"/>
          <w:sz w:val="20"/>
          <w:szCs w:val="20"/>
        </w:rPr>
        <w:t xml:space="preserve"> &amp; </w:t>
      </w:r>
      <w:proofErr w:type="spellStart"/>
      <w:r w:rsidRPr="006D690C">
        <w:rPr>
          <w:rFonts w:ascii="Times New Roman" w:hAnsi="Times New Roman" w:cs="Times New Roman"/>
          <w:sz w:val="20"/>
          <w:szCs w:val="20"/>
        </w:rPr>
        <w:t>McDowell</w:t>
      </w:r>
      <w:proofErr w:type="spellEnd"/>
      <w:r w:rsidRPr="006D690C">
        <w:rPr>
          <w:rFonts w:ascii="Times New Roman" w:hAnsi="Times New Roman" w:cs="Times New Roman"/>
          <w:sz w:val="20"/>
          <w:szCs w:val="20"/>
        </w:rPr>
        <w:t xml:space="preserve">, 1997).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showed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that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such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activities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could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improve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problem-</w:t>
      </w:r>
      <w:proofErr w:type="spellStart"/>
      <w:r w:rsidRPr="006D690C">
        <w:rPr>
          <w:rFonts w:ascii="Times New Roman" w:hAnsi="Times New Roman" w:cs="Times New Roman"/>
          <w:sz w:val="20"/>
          <w:szCs w:val="20"/>
        </w:rPr>
        <w:t>solving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skills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addition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interacting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developed</w:t>
      </w:r>
      <w:proofErr w:type="spellEnd"/>
      <w:r w:rsidRPr="006D690C">
        <w:rPr>
          <w:rFonts w:ascii="Times New Roman" w:hAnsi="Times New Roman" w:cs="Times New Roman"/>
          <w:sz w:val="20"/>
          <w:szCs w:val="20"/>
        </w:rPr>
        <w:t xml:space="preserve"> a sense of </w:t>
      </w:r>
      <w:proofErr w:type="spellStart"/>
      <w:r w:rsidRPr="006D690C">
        <w:rPr>
          <w:rFonts w:ascii="Times New Roman" w:hAnsi="Times New Roman" w:cs="Times New Roman"/>
          <w:sz w:val="20"/>
          <w:szCs w:val="20"/>
        </w:rPr>
        <w:t>cooperation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which</w:t>
      </w:r>
      <w:proofErr w:type="spellEnd"/>
      <w:r w:rsidRPr="006D690C">
        <w:rPr>
          <w:rFonts w:ascii="Times New Roman" w:hAnsi="Times New Roman" w:cs="Times New Roman"/>
          <w:sz w:val="20"/>
          <w:szCs w:val="20"/>
        </w:rPr>
        <w:t xml:space="preserve"> is </w:t>
      </w:r>
      <w:proofErr w:type="spellStart"/>
      <w:r w:rsidRPr="006D690C">
        <w:rPr>
          <w:rFonts w:ascii="Times New Roman" w:hAnsi="Times New Roman" w:cs="Times New Roman"/>
          <w:sz w:val="20"/>
          <w:szCs w:val="20"/>
        </w:rPr>
        <w:t>quite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similar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real</w:t>
      </w:r>
      <w:proofErr w:type="spellEnd"/>
      <w:r w:rsidRPr="006D690C">
        <w:rPr>
          <w:rFonts w:ascii="Times New Roman" w:hAnsi="Times New Roman" w:cs="Times New Roman"/>
          <w:sz w:val="20"/>
          <w:szCs w:val="20"/>
        </w:rPr>
        <w:t xml:space="preserve">-life </w:t>
      </w:r>
      <w:proofErr w:type="spellStart"/>
      <w:r w:rsidRPr="006D690C">
        <w:rPr>
          <w:rFonts w:ascii="Times New Roman" w:hAnsi="Times New Roman" w:cs="Times New Roman"/>
          <w:sz w:val="20"/>
          <w:szCs w:val="20"/>
        </w:rPr>
        <w:t>situations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where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people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need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work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together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achieve</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greater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goal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Dochy</w:t>
      </w:r>
      <w:proofErr w:type="spellEnd"/>
      <w:r w:rsidRPr="006D690C">
        <w:rPr>
          <w:rFonts w:ascii="Times New Roman" w:hAnsi="Times New Roman" w:cs="Times New Roman"/>
          <w:sz w:val="20"/>
          <w:szCs w:val="20"/>
        </w:rPr>
        <w:t xml:space="preserve"> et al., 1999). </w:t>
      </w:r>
      <w:proofErr w:type="spellStart"/>
      <w:r w:rsidRPr="006D690C">
        <w:rPr>
          <w:rFonts w:ascii="Times New Roman" w:hAnsi="Times New Roman" w:cs="Times New Roman"/>
          <w:sz w:val="20"/>
          <w:szCs w:val="20"/>
        </w:rPr>
        <w:t>Consistent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with</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needs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modern </w:t>
      </w:r>
      <w:proofErr w:type="spellStart"/>
      <w:r w:rsidRPr="006D690C">
        <w:rPr>
          <w:rFonts w:ascii="Times New Roman" w:hAnsi="Times New Roman" w:cs="Times New Roman"/>
          <w:sz w:val="20"/>
          <w:szCs w:val="20"/>
        </w:rPr>
        <w:t>society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Moerkerke</w:t>
      </w:r>
      <w:proofErr w:type="spellEnd"/>
      <w:r w:rsidRPr="006D690C">
        <w:rPr>
          <w:rFonts w:ascii="Times New Roman" w:hAnsi="Times New Roman" w:cs="Times New Roman"/>
          <w:sz w:val="20"/>
          <w:szCs w:val="20"/>
        </w:rPr>
        <w:t xml:space="preserve">, 1996),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activities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enabled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successfully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examine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own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strengths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weaknesses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which</w:t>
      </w:r>
      <w:proofErr w:type="spellEnd"/>
      <w:r w:rsidRPr="006D690C">
        <w:rPr>
          <w:rFonts w:ascii="Times New Roman" w:hAnsi="Times New Roman" w:cs="Times New Roman"/>
          <w:sz w:val="20"/>
          <w:szCs w:val="20"/>
        </w:rPr>
        <w:t xml:space="preserve"> is a </w:t>
      </w:r>
      <w:proofErr w:type="spellStart"/>
      <w:r w:rsidRPr="006D690C">
        <w:rPr>
          <w:rFonts w:ascii="Times New Roman" w:hAnsi="Times New Roman" w:cs="Times New Roman"/>
          <w:sz w:val="20"/>
          <w:szCs w:val="20"/>
        </w:rPr>
        <w:t>skill</w:t>
      </w:r>
      <w:proofErr w:type="spellEnd"/>
      <w:r w:rsidRPr="006D690C">
        <w:rPr>
          <w:rFonts w:ascii="Times New Roman" w:hAnsi="Times New Roman" w:cs="Times New Roman"/>
          <w:sz w:val="20"/>
          <w:szCs w:val="20"/>
        </w:rPr>
        <w:t xml:space="preserve"> they </w:t>
      </w:r>
      <w:proofErr w:type="spellStart"/>
      <w:r w:rsidRPr="006D690C">
        <w:rPr>
          <w:rFonts w:ascii="Times New Roman" w:hAnsi="Times New Roman" w:cs="Times New Roman"/>
          <w:sz w:val="20"/>
          <w:szCs w:val="20"/>
        </w:rPr>
        <w:t>might</w:t>
      </w:r>
      <w:proofErr w:type="spellEnd"/>
      <w:r w:rsidRPr="006D690C">
        <w:rPr>
          <w:rFonts w:ascii="Times New Roman" w:hAnsi="Times New Roman" w:cs="Times New Roman"/>
          <w:sz w:val="20"/>
          <w:szCs w:val="20"/>
        </w:rPr>
        <w:t xml:space="preserve"> as </w:t>
      </w:r>
      <w:proofErr w:type="spellStart"/>
      <w:r w:rsidRPr="006D690C">
        <w:rPr>
          <w:rFonts w:ascii="Times New Roman" w:hAnsi="Times New Roman" w:cs="Times New Roman"/>
          <w:sz w:val="20"/>
          <w:szCs w:val="20"/>
        </w:rPr>
        <w:t>well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utilise</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their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future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careers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Dochy</w:t>
      </w:r>
      <w:proofErr w:type="spellEnd"/>
      <w:r w:rsidRPr="006D690C">
        <w:rPr>
          <w:rFonts w:ascii="Times New Roman" w:hAnsi="Times New Roman" w:cs="Times New Roman"/>
          <w:sz w:val="20"/>
          <w:szCs w:val="20"/>
        </w:rPr>
        <w:t xml:space="preserve"> &amp; </w:t>
      </w:r>
      <w:proofErr w:type="spellStart"/>
      <w:r w:rsidRPr="006D690C">
        <w:rPr>
          <w:rFonts w:ascii="Times New Roman" w:hAnsi="Times New Roman" w:cs="Times New Roman"/>
          <w:sz w:val="20"/>
          <w:szCs w:val="20"/>
        </w:rPr>
        <w:t>McDowell</w:t>
      </w:r>
      <w:proofErr w:type="spellEnd"/>
      <w:r w:rsidRPr="006D690C">
        <w:rPr>
          <w:rFonts w:ascii="Times New Roman" w:hAnsi="Times New Roman" w:cs="Times New Roman"/>
          <w:sz w:val="20"/>
          <w:szCs w:val="20"/>
        </w:rPr>
        <w:t>, 1997).</w:t>
      </w:r>
    </w:p>
    <w:p w14:paraId="2CE47204" w14:textId="77777777" w:rsidR="000F41B3" w:rsidRPr="005647C1" w:rsidRDefault="000F41B3" w:rsidP="000F41B3">
      <w:pPr>
        <w:spacing w:after="120"/>
        <w:jc w:val="both"/>
        <w:rPr>
          <w:rFonts w:ascii="Times New Roman" w:hAnsi="Times New Roman" w:cs="Times New Roman"/>
          <w:b/>
          <w:sz w:val="24"/>
          <w:szCs w:val="20"/>
        </w:rPr>
      </w:pPr>
      <w:proofErr w:type="spellStart"/>
      <w:r w:rsidRPr="005647C1">
        <w:rPr>
          <w:rFonts w:ascii="Times New Roman" w:hAnsi="Times New Roman" w:cs="Times New Roman"/>
          <w:b/>
          <w:sz w:val="24"/>
          <w:szCs w:val="20"/>
        </w:rPr>
        <w:t>References</w:t>
      </w:r>
      <w:proofErr w:type="spellEnd"/>
    </w:p>
    <w:p w14:paraId="52F6BF65" w14:textId="77777777" w:rsidR="000F41B3" w:rsidRPr="006D690C" w:rsidRDefault="000F41B3" w:rsidP="000F41B3">
      <w:pPr>
        <w:spacing w:after="120"/>
        <w:ind w:left="567" w:hanging="567"/>
        <w:jc w:val="both"/>
        <w:rPr>
          <w:rFonts w:ascii="Times New Roman" w:hAnsi="Times New Roman" w:cs="Times New Roman"/>
          <w:sz w:val="20"/>
          <w:szCs w:val="20"/>
        </w:rPr>
      </w:pPr>
      <w:r w:rsidRPr="006D690C">
        <w:rPr>
          <w:rFonts w:ascii="Times New Roman" w:hAnsi="Times New Roman" w:cs="Times New Roman"/>
          <w:sz w:val="20"/>
          <w:szCs w:val="20"/>
        </w:rPr>
        <w:t xml:space="preserve">Black, P.,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D. William. (1998).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classroom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learning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i/>
          <w:sz w:val="20"/>
          <w:szCs w:val="20"/>
        </w:rPr>
        <w:t>Assessment</w:t>
      </w:r>
      <w:proofErr w:type="spellEnd"/>
      <w:r w:rsidRPr="006D690C">
        <w:rPr>
          <w:rFonts w:ascii="Times New Roman" w:hAnsi="Times New Roman" w:cs="Times New Roman"/>
          <w:i/>
          <w:sz w:val="20"/>
          <w:szCs w:val="20"/>
        </w:rPr>
        <w:t xml:space="preserve"> in </w:t>
      </w:r>
      <w:proofErr w:type="spellStart"/>
      <w:r w:rsidRPr="006D690C">
        <w:rPr>
          <w:rFonts w:ascii="Times New Roman" w:hAnsi="Times New Roman" w:cs="Times New Roman"/>
          <w:i/>
          <w:sz w:val="20"/>
          <w:szCs w:val="20"/>
        </w:rPr>
        <w:t>Education</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Principles</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Policy</w:t>
      </w:r>
      <w:proofErr w:type="spellEnd"/>
      <w:r w:rsidRPr="006D690C">
        <w:rPr>
          <w:rFonts w:ascii="Times New Roman" w:hAnsi="Times New Roman" w:cs="Times New Roman"/>
          <w:i/>
          <w:sz w:val="20"/>
          <w:szCs w:val="20"/>
        </w:rPr>
        <w:t xml:space="preserve"> &amp; </w:t>
      </w:r>
      <w:proofErr w:type="spellStart"/>
      <w:r w:rsidRPr="006D690C">
        <w:rPr>
          <w:rFonts w:ascii="Times New Roman" w:hAnsi="Times New Roman" w:cs="Times New Roman"/>
          <w:i/>
          <w:sz w:val="20"/>
          <w:szCs w:val="20"/>
        </w:rPr>
        <w:t>Practice</w:t>
      </w:r>
      <w:proofErr w:type="spellEnd"/>
      <w:r w:rsidRPr="006D690C">
        <w:rPr>
          <w:rFonts w:ascii="Times New Roman" w:hAnsi="Times New Roman" w:cs="Times New Roman"/>
          <w:i/>
          <w:sz w:val="20"/>
          <w:szCs w:val="20"/>
        </w:rPr>
        <w:t>,</w:t>
      </w:r>
      <w:r w:rsidRPr="006D690C">
        <w:rPr>
          <w:rFonts w:ascii="Times New Roman" w:hAnsi="Times New Roman" w:cs="Times New Roman"/>
          <w:sz w:val="20"/>
          <w:szCs w:val="20"/>
        </w:rPr>
        <w:t xml:space="preserve"> </w:t>
      </w:r>
      <w:r w:rsidRPr="006D690C">
        <w:rPr>
          <w:rFonts w:ascii="Times New Roman" w:hAnsi="Times New Roman" w:cs="Times New Roman"/>
          <w:i/>
          <w:sz w:val="20"/>
          <w:szCs w:val="20"/>
        </w:rPr>
        <w:t>5</w:t>
      </w:r>
      <w:r w:rsidRPr="006D690C">
        <w:rPr>
          <w:rFonts w:ascii="Times New Roman" w:hAnsi="Times New Roman" w:cs="Times New Roman"/>
          <w:sz w:val="20"/>
          <w:szCs w:val="20"/>
        </w:rPr>
        <w:t xml:space="preserve">(1), 7–74. </w:t>
      </w:r>
      <w:proofErr w:type="spellStart"/>
      <w:r w:rsidRPr="006D690C">
        <w:rPr>
          <w:rFonts w:ascii="Times New Roman" w:hAnsi="Times New Roman" w:cs="Times New Roman"/>
          <w:sz w:val="20"/>
          <w:szCs w:val="20"/>
        </w:rPr>
        <w:t>doi</w:t>
      </w:r>
      <w:proofErr w:type="spellEnd"/>
      <w:r w:rsidRPr="006D690C">
        <w:rPr>
          <w:rFonts w:ascii="Times New Roman" w:hAnsi="Times New Roman" w:cs="Times New Roman"/>
          <w:sz w:val="20"/>
          <w:szCs w:val="20"/>
        </w:rPr>
        <w:t>: 10.1080/0969595980050102</w:t>
      </w:r>
    </w:p>
    <w:p w14:paraId="5F196B84" w14:textId="77777777" w:rsidR="000F41B3" w:rsidRPr="006D690C" w:rsidRDefault="000F41B3" w:rsidP="000F41B3">
      <w:pPr>
        <w:spacing w:after="120"/>
        <w:ind w:left="567" w:hanging="567"/>
        <w:jc w:val="both"/>
        <w:rPr>
          <w:rFonts w:ascii="Times New Roman" w:hAnsi="Times New Roman" w:cs="Times New Roman"/>
          <w:sz w:val="20"/>
          <w:szCs w:val="20"/>
        </w:rPr>
      </w:pPr>
      <w:proofErr w:type="spellStart"/>
      <w:r w:rsidRPr="006D690C">
        <w:rPr>
          <w:rFonts w:ascii="Times New Roman" w:hAnsi="Times New Roman" w:cs="Times New Roman"/>
          <w:sz w:val="20"/>
          <w:szCs w:val="20"/>
        </w:rPr>
        <w:t>Boud</w:t>
      </w:r>
      <w:proofErr w:type="spellEnd"/>
      <w:r w:rsidRPr="006D690C">
        <w:rPr>
          <w:rFonts w:ascii="Times New Roman" w:hAnsi="Times New Roman" w:cs="Times New Roman"/>
          <w:sz w:val="20"/>
          <w:szCs w:val="20"/>
        </w:rPr>
        <w:t xml:space="preserve">, D. (1989).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role of self‐</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student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grading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i/>
          <w:sz w:val="20"/>
          <w:szCs w:val="20"/>
        </w:rPr>
        <w:t>Assessment</w:t>
      </w:r>
      <w:proofErr w:type="spellEnd"/>
      <w:r w:rsidRPr="006D690C">
        <w:rPr>
          <w:rFonts w:ascii="Times New Roman" w:hAnsi="Times New Roman" w:cs="Times New Roman"/>
          <w:i/>
          <w:sz w:val="20"/>
          <w:szCs w:val="20"/>
        </w:rPr>
        <w:t xml:space="preserve"> &amp; Evaluation in </w:t>
      </w:r>
      <w:proofErr w:type="spellStart"/>
      <w:r w:rsidRPr="006D690C">
        <w:rPr>
          <w:rFonts w:ascii="Times New Roman" w:hAnsi="Times New Roman" w:cs="Times New Roman"/>
          <w:i/>
          <w:sz w:val="20"/>
          <w:szCs w:val="20"/>
        </w:rPr>
        <w:t>Higher</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Education</w:t>
      </w:r>
      <w:proofErr w:type="spellEnd"/>
      <w:r w:rsidRPr="006D690C">
        <w:rPr>
          <w:rFonts w:ascii="Times New Roman" w:hAnsi="Times New Roman" w:cs="Times New Roman"/>
          <w:i/>
          <w:sz w:val="20"/>
          <w:szCs w:val="20"/>
        </w:rPr>
        <w:t>, 14</w:t>
      </w:r>
      <w:r w:rsidRPr="006D690C">
        <w:rPr>
          <w:rFonts w:ascii="Times New Roman" w:hAnsi="Times New Roman" w:cs="Times New Roman"/>
          <w:sz w:val="20"/>
          <w:szCs w:val="20"/>
        </w:rPr>
        <w:t>(1), 20-30. doi:10.1080/0260293890140103</w:t>
      </w:r>
    </w:p>
    <w:p w14:paraId="6D3EA162" w14:textId="77777777" w:rsidR="000F41B3" w:rsidRPr="006D690C" w:rsidRDefault="000F41B3" w:rsidP="000F41B3">
      <w:pPr>
        <w:spacing w:after="120"/>
        <w:ind w:left="567" w:hanging="567"/>
        <w:jc w:val="both"/>
        <w:rPr>
          <w:rFonts w:ascii="Times New Roman" w:hAnsi="Times New Roman" w:cs="Times New Roman"/>
          <w:sz w:val="20"/>
          <w:szCs w:val="20"/>
        </w:rPr>
      </w:pPr>
      <w:proofErr w:type="spellStart"/>
      <w:r w:rsidRPr="006D690C">
        <w:rPr>
          <w:rFonts w:ascii="Times New Roman" w:hAnsi="Times New Roman" w:cs="Times New Roman"/>
          <w:sz w:val="20"/>
          <w:szCs w:val="20"/>
        </w:rPr>
        <w:t>Boud</w:t>
      </w:r>
      <w:proofErr w:type="spellEnd"/>
      <w:r w:rsidRPr="006D690C">
        <w:rPr>
          <w:rFonts w:ascii="Times New Roman" w:hAnsi="Times New Roman" w:cs="Times New Roman"/>
          <w:sz w:val="20"/>
          <w:szCs w:val="20"/>
        </w:rPr>
        <w:t xml:space="preserve">, D. (1995). </w:t>
      </w:r>
      <w:proofErr w:type="spellStart"/>
      <w:r w:rsidRPr="006D690C">
        <w:rPr>
          <w:rFonts w:ascii="Times New Roman" w:hAnsi="Times New Roman" w:cs="Times New Roman"/>
          <w:i/>
          <w:sz w:val="20"/>
          <w:szCs w:val="20"/>
        </w:rPr>
        <w:t>Enhancing</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learning</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through</w:t>
      </w:r>
      <w:proofErr w:type="spellEnd"/>
      <w:r w:rsidRPr="006D690C">
        <w:rPr>
          <w:rFonts w:ascii="Times New Roman" w:hAnsi="Times New Roman" w:cs="Times New Roman"/>
          <w:i/>
          <w:sz w:val="20"/>
          <w:szCs w:val="20"/>
        </w:rPr>
        <w:t xml:space="preserve"> self-</w:t>
      </w:r>
      <w:proofErr w:type="spellStart"/>
      <w:r w:rsidRPr="006D690C">
        <w:rPr>
          <w:rFonts w:ascii="Times New Roman" w:hAnsi="Times New Roman" w:cs="Times New Roman"/>
          <w:i/>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Philadelphia</w:t>
      </w:r>
      <w:proofErr w:type="spellEnd"/>
      <w:r w:rsidRPr="006D690C">
        <w:rPr>
          <w:rFonts w:ascii="Times New Roman" w:hAnsi="Times New Roman" w:cs="Times New Roman"/>
          <w:sz w:val="20"/>
          <w:szCs w:val="20"/>
        </w:rPr>
        <w:t xml:space="preserve">, PA: </w:t>
      </w:r>
      <w:proofErr w:type="spellStart"/>
      <w:r w:rsidRPr="006D690C">
        <w:rPr>
          <w:rFonts w:ascii="Times New Roman" w:hAnsi="Times New Roman" w:cs="Times New Roman"/>
          <w:sz w:val="20"/>
          <w:szCs w:val="20"/>
        </w:rPr>
        <w:t>Kogan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Page</w:t>
      </w:r>
      <w:proofErr w:type="spellEnd"/>
      <w:r w:rsidRPr="006D690C">
        <w:rPr>
          <w:rFonts w:ascii="Times New Roman" w:hAnsi="Times New Roman" w:cs="Times New Roman"/>
          <w:sz w:val="20"/>
          <w:szCs w:val="20"/>
        </w:rPr>
        <w:t>.</w:t>
      </w:r>
    </w:p>
    <w:p w14:paraId="16C2252A" w14:textId="77777777" w:rsidR="000F41B3" w:rsidRPr="006D690C" w:rsidRDefault="000F41B3" w:rsidP="000F41B3">
      <w:pPr>
        <w:spacing w:after="120"/>
        <w:ind w:left="567" w:hanging="567"/>
        <w:jc w:val="both"/>
        <w:rPr>
          <w:rFonts w:ascii="Times New Roman" w:hAnsi="Times New Roman" w:cs="Times New Roman"/>
          <w:sz w:val="20"/>
          <w:szCs w:val="20"/>
        </w:rPr>
      </w:pPr>
      <w:proofErr w:type="spellStart"/>
      <w:r w:rsidRPr="006D690C">
        <w:rPr>
          <w:rFonts w:ascii="Times New Roman" w:hAnsi="Times New Roman" w:cs="Times New Roman"/>
          <w:sz w:val="20"/>
          <w:szCs w:val="20"/>
        </w:rPr>
        <w:t>Boud</w:t>
      </w:r>
      <w:proofErr w:type="spellEnd"/>
      <w:r w:rsidRPr="006D690C">
        <w:rPr>
          <w:rFonts w:ascii="Times New Roman" w:hAnsi="Times New Roman" w:cs="Times New Roman"/>
          <w:sz w:val="20"/>
          <w:szCs w:val="20"/>
        </w:rPr>
        <w:t xml:space="preserve">, D. (2000). </w:t>
      </w:r>
      <w:proofErr w:type="spellStart"/>
      <w:r w:rsidRPr="006D690C">
        <w:rPr>
          <w:rFonts w:ascii="Times New Roman" w:hAnsi="Times New Roman" w:cs="Times New Roman"/>
          <w:sz w:val="20"/>
          <w:szCs w:val="20"/>
        </w:rPr>
        <w:t>Sustainable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Rethinking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learning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society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i/>
          <w:sz w:val="20"/>
          <w:szCs w:val="20"/>
        </w:rPr>
        <w:t>Studies</w:t>
      </w:r>
      <w:proofErr w:type="spellEnd"/>
      <w:r w:rsidRPr="006D690C">
        <w:rPr>
          <w:rFonts w:ascii="Times New Roman" w:hAnsi="Times New Roman" w:cs="Times New Roman"/>
          <w:i/>
          <w:sz w:val="20"/>
          <w:szCs w:val="20"/>
        </w:rPr>
        <w:t xml:space="preserve"> in </w:t>
      </w:r>
      <w:proofErr w:type="spellStart"/>
      <w:r w:rsidRPr="006D690C">
        <w:rPr>
          <w:rFonts w:ascii="Times New Roman" w:hAnsi="Times New Roman" w:cs="Times New Roman"/>
          <w:i/>
          <w:sz w:val="20"/>
          <w:szCs w:val="20"/>
        </w:rPr>
        <w:t>Continuing</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Education</w:t>
      </w:r>
      <w:proofErr w:type="spellEnd"/>
      <w:r w:rsidRPr="006D690C">
        <w:rPr>
          <w:rFonts w:ascii="Times New Roman" w:hAnsi="Times New Roman" w:cs="Times New Roman"/>
          <w:i/>
          <w:sz w:val="20"/>
          <w:szCs w:val="20"/>
        </w:rPr>
        <w:t>, 22</w:t>
      </w:r>
      <w:r w:rsidRPr="006D690C">
        <w:rPr>
          <w:rFonts w:ascii="Times New Roman" w:hAnsi="Times New Roman" w:cs="Times New Roman"/>
          <w:sz w:val="20"/>
          <w:szCs w:val="20"/>
        </w:rPr>
        <w:t>(2), 151-167. doi:10.1080/713695728</w:t>
      </w:r>
    </w:p>
    <w:p w14:paraId="311879C6" w14:textId="77777777" w:rsidR="000F41B3" w:rsidRPr="006D690C" w:rsidRDefault="000F41B3" w:rsidP="000F41B3">
      <w:pPr>
        <w:spacing w:after="120"/>
        <w:ind w:left="567" w:hanging="567"/>
        <w:jc w:val="both"/>
        <w:rPr>
          <w:rFonts w:ascii="Times New Roman" w:hAnsi="Times New Roman" w:cs="Times New Roman"/>
          <w:sz w:val="20"/>
          <w:szCs w:val="20"/>
        </w:rPr>
      </w:pPr>
      <w:r w:rsidRPr="006D690C">
        <w:rPr>
          <w:rFonts w:ascii="Times New Roman" w:hAnsi="Times New Roman" w:cs="Times New Roman"/>
          <w:sz w:val="20"/>
          <w:szCs w:val="20"/>
        </w:rPr>
        <w:t xml:space="preserve">Brown, S., &amp; </w:t>
      </w:r>
      <w:proofErr w:type="spellStart"/>
      <w:r w:rsidRPr="006D690C">
        <w:rPr>
          <w:rFonts w:ascii="Times New Roman" w:hAnsi="Times New Roman" w:cs="Times New Roman"/>
          <w:sz w:val="20"/>
          <w:szCs w:val="20"/>
        </w:rPr>
        <w:t>Glasner</w:t>
      </w:r>
      <w:proofErr w:type="spellEnd"/>
      <w:r w:rsidRPr="006D690C">
        <w:rPr>
          <w:rFonts w:ascii="Times New Roman" w:hAnsi="Times New Roman" w:cs="Times New Roman"/>
          <w:sz w:val="20"/>
          <w:szCs w:val="20"/>
        </w:rPr>
        <w:t xml:space="preserve">, A. (2003). </w:t>
      </w:r>
      <w:proofErr w:type="spellStart"/>
      <w:r w:rsidRPr="006D690C">
        <w:rPr>
          <w:rFonts w:ascii="Times New Roman" w:hAnsi="Times New Roman" w:cs="Times New Roman"/>
          <w:i/>
          <w:sz w:val="20"/>
          <w:szCs w:val="20"/>
        </w:rPr>
        <w:t>Assessment</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matters</w:t>
      </w:r>
      <w:proofErr w:type="spellEnd"/>
      <w:r w:rsidRPr="006D690C">
        <w:rPr>
          <w:rFonts w:ascii="Times New Roman" w:hAnsi="Times New Roman" w:cs="Times New Roman"/>
          <w:i/>
          <w:sz w:val="20"/>
          <w:szCs w:val="20"/>
        </w:rPr>
        <w:t xml:space="preserve"> in </w:t>
      </w:r>
      <w:proofErr w:type="spellStart"/>
      <w:r w:rsidRPr="006D690C">
        <w:rPr>
          <w:rFonts w:ascii="Times New Roman" w:hAnsi="Times New Roman" w:cs="Times New Roman"/>
          <w:i/>
          <w:sz w:val="20"/>
          <w:szCs w:val="20"/>
        </w:rPr>
        <w:t>higher</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education</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Choosing</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and</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using</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diverse</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approaches</w:t>
      </w:r>
      <w:proofErr w:type="spellEnd"/>
      <w:r w:rsidRPr="006D690C">
        <w:rPr>
          <w:rFonts w:ascii="Times New Roman" w:hAnsi="Times New Roman" w:cs="Times New Roman"/>
          <w:sz w:val="20"/>
          <w:szCs w:val="20"/>
        </w:rPr>
        <w:t xml:space="preserve">. Buckingham, UK: Open </w:t>
      </w:r>
      <w:proofErr w:type="spellStart"/>
      <w:r w:rsidRPr="006D690C">
        <w:rPr>
          <w:rFonts w:ascii="Times New Roman" w:hAnsi="Times New Roman" w:cs="Times New Roman"/>
          <w:sz w:val="20"/>
          <w:szCs w:val="20"/>
        </w:rPr>
        <w:t>University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Press</w:t>
      </w:r>
      <w:proofErr w:type="spellEnd"/>
      <w:r w:rsidRPr="006D690C">
        <w:rPr>
          <w:rFonts w:ascii="Times New Roman" w:hAnsi="Times New Roman" w:cs="Times New Roman"/>
          <w:sz w:val="20"/>
          <w:szCs w:val="20"/>
        </w:rPr>
        <w:t>.</w:t>
      </w:r>
    </w:p>
    <w:p w14:paraId="13047FA4" w14:textId="77777777" w:rsidR="000F41B3" w:rsidRPr="006D690C" w:rsidRDefault="000F41B3" w:rsidP="000F41B3">
      <w:pPr>
        <w:spacing w:after="120"/>
        <w:ind w:left="567" w:hanging="567"/>
        <w:jc w:val="both"/>
        <w:rPr>
          <w:rFonts w:ascii="Times New Roman" w:hAnsi="Times New Roman" w:cs="Times New Roman"/>
          <w:sz w:val="20"/>
          <w:szCs w:val="20"/>
        </w:rPr>
      </w:pPr>
      <w:r w:rsidRPr="006D690C">
        <w:rPr>
          <w:rFonts w:ascii="Times New Roman" w:hAnsi="Times New Roman" w:cs="Times New Roman"/>
          <w:sz w:val="20"/>
          <w:szCs w:val="20"/>
        </w:rPr>
        <w:t xml:space="preserve">Cheng, W., &amp; Warren, M. (2005). Peer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language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proficiency</w:t>
      </w:r>
      <w:proofErr w:type="spellEnd"/>
      <w:r w:rsidRPr="006D690C">
        <w:rPr>
          <w:rFonts w:ascii="Times New Roman" w:hAnsi="Times New Roman" w:cs="Times New Roman"/>
          <w:sz w:val="20"/>
          <w:szCs w:val="20"/>
        </w:rPr>
        <w:t xml:space="preserve">. </w:t>
      </w:r>
      <w:r w:rsidRPr="006D690C">
        <w:rPr>
          <w:rFonts w:ascii="Times New Roman" w:hAnsi="Times New Roman" w:cs="Times New Roman"/>
          <w:i/>
          <w:sz w:val="20"/>
          <w:szCs w:val="20"/>
        </w:rPr>
        <w:t xml:space="preserve">Language </w:t>
      </w:r>
      <w:proofErr w:type="spellStart"/>
      <w:r w:rsidRPr="006D690C">
        <w:rPr>
          <w:rFonts w:ascii="Times New Roman" w:hAnsi="Times New Roman" w:cs="Times New Roman"/>
          <w:i/>
          <w:sz w:val="20"/>
          <w:szCs w:val="20"/>
        </w:rPr>
        <w:t>Testing</w:t>
      </w:r>
      <w:proofErr w:type="spellEnd"/>
      <w:r w:rsidRPr="006D690C">
        <w:rPr>
          <w:rFonts w:ascii="Times New Roman" w:hAnsi="Times New Roman" w:cs="Times New Roman"/>
          <w:i/>
          <w:sz w:val="20"/>
          <w:szCs w:val="20"/>
        </w:rPr>
        <w:t>, 22</w:t>
      </w:r>
      <w:r w:rsidRPr="006D690C">
        <w:rPr>
          <w:rFonts w:ascii="Times New Roman" w:hAnsi="Times New Roman" w:cs="Times New Roman"/>
          <w:sz w:val="20"/>
          <w:szCs w:val="20"/>
        </w:rPr>
        <w:t xml:space="preserve">, 93-121. </w:t>
      </w:r>
      <w:proofErr w:type="spellStart"/>
      <w:r w:rsidRPr="006D690C">
        <w:rPr>
          <w:rFonts w:ascii="Times New Roman" w:hAnsi="Times New Roman" w:cs="Times New Roman"/>
          <w:sz w:val="20"/>
          <w:szCs w:val="20"/>
        </w:rPr>
        <w:t>doi</w:t>
      </w:r>
      <w:proofErr w:type="spellEnd"/>
      <w:r w:rsidRPr="006D690C">
        <w:rPr>
          <w:rFonts w:ascii="Times New Roman" w:hAnsi="Times New Roman" w:cs="Times New Roman"/>
          <w:sz w:val="20"/>
          <w:szCs w:val="20"/>
        </w:rPr>
        <w:t>: 10.1191/0265532205lt298oa.</w:t>
      </w:r>
    </w:p>
    <w:p w14:paraId="2EA180D5" w14:textId="77777777" w:rsidR="000F41B3" w:rsidRPr="006D690C" w:rsidRDefault="000F41B3" w:rsidP="000F41B3">
      <w:pPr>
        <w:spacing w:after="120"/>
        <w:ind w:left="567" w:hanging="567"/>
        <w:jc w:val="both"/>
        <w:rPr>
          <w:rFonts w:ascii="Times New Roman" w:hAnsi="Times New Roman" w:cs="Times New Roman"/>
          <w:sz w:val="20"/>
          <w:szCs w:val="20"/>
        </w:rPr>
      </w:pPr>
      <w:proofErr w:type="spellStart"/>
      <w:r w:rsidRPr="006D690C">
        <w:rPr>
          <w:rFonts w:ascii="Times New Roman" w:hAnsi="Times New Roman" w:cs="Times New Roman"/>
          <w:sz w:val="20"/>
          <w:szCs w:val="20"/>
        </w:rPr>
        <w:t>Cheung</w:t>
      </w:r>
      <w:proofErr w:type="spellEnd"/>
      <w:r w:rsidRPr="006D690C">
        <w:rPr>
          <w:rFonts w:ascii="Times New Roman" w:hAnsi="Times New Roman" w:cs="Times New Roman"/>
          <w:sz w:val="20"/>
          <w:szCs w:val="20"/>
        </w:rPr>
        <w:t xml:space="preserve">, S. K., &amp; Sun, S. Y. K. (1999).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optimistic</w:t>
      </w:r>
      <w:proofErr w:type="spellEnd"/>
      <w:r w:rsidRPr="006D690C">
        <w:rPr>
          <w:rFonts w:ascii="Times New Roman" w:hAnsi="Times New Roman" w:cs="Times New Roman"/>
          <w:sz w:val="20"/>
          <w:szCs w:val="20"/>
        </w:rPr>
        <w:t xml:space="preserve"> self-</w:t>
      </w:r>
      <w:proofErr w:type="spellStart"/>
      <w:r w:rsidRPr="006D690C">
        <w:rPr>
          <w:rFonts w:ascii="Times New Roman" w:hAnsi="Times New Roman" w:cs="Times New Roman"/>
          <w:sz w:val="20"/>
          <w:szCs w:val="20"/>
        </w:rPr>
        <w:t>beliefs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Further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validation</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chinese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version</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general self-</w:t>
      </w:r>
      <w:proofErr w:type="spellStart"/>
      <w:r w:rsidRPr="006D690C">
        <w:rPr>
          <w:rFonts w:ascii="Times New Roman" w:hAnsi="Times New Roman" w:cs="Times New Roman"/>
          <w:sz w:val="20"/>
          <w:szCs w:val="20"/>
        </w:rPr>
        <w:t>efficacy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scale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i/>
          <w:sz w:val="20"/>
          <w:szCs w:val="20"/>
        </w:rPr>
        <w:t>Psychological</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Reports</w:t>
      </w:r>
      <w:proofErr w:type="spellEnd"/>
      <w:r w:rsidRPr="006D690C">
        <w:rPr>
          <w:rFonts w:ascii="Times New Roman" w:hAnsi="Times New Roman" w:cs="Times New Roman"/>
          <w:i/>
          <w:sz w:val="20"/>
          <w:szCs w:val="20"/>
        </w:rPr>
        <w:t>, 85</w:t>
      </w:r>
      <w:r w:rsidRPr="006D690C">
        <w:rPr>
          <w:rFonts w:ascii="Times New Roman" w:hAnsi="Times New Roman" w:cs="Times New Roman"/>
          <w:sz w:val="20"/>
          <w:szCs w:val="20"/>
        </w:rPr>
        <w:t xml:space="preserve">(3), 1221–1224. </w:t>
      </w:r>
      <w:proofErr w:type="spellStart"/>
      <w:proofErr w:type="gramStart"/>
      <w:r w:rsidRPr="006D690C">
        <w:rPr>
          <w:rFonts w:ascii="Times New Roman" w:hAnsi="Times New Roman" w:cs="Times New Roman"/>
          <w:sz w:val="20"/>
          <w:szCs w:val="20"/>
        </w:rPr>
        <w:t>doi</w:t>
      </w:r>
      <w:proofErr w:type="spellEnd"/>
      <w:proofErr w:type="gramEnd"/>
      <w:r w:rsidRPr="006D690C">
        <w:rPr>
          <w:rFonts w:ascii="Times New Roman" w:hAnsi="Times New Roman" w:cs="Times New Roman"/>
          <w:sz w:val="20"/>
          <w:szCs w:val="20"/>
        </w:rPr>
        <w:t>: 10.2466/pr0.1999.85.3f.1221</w:t>
      </w:r>
    </w:p>
    <w:p w14:paraId="04D84572" w14:textId="77777777" w:rsidR="000F41B3" w:rsidRPr="006D690C" w:rsidRDefault="000F41B3" w:rsidP="000F41B3">
      <w:pPr>
        <w:spacing w:after="120"/>
        <w:ind w:left="567" w:hanging="567"/>
        <w:jc w:val="both"/>
        <w:rPr>
          <w:rFonts w:ascii="Times New Roman" w:hAnsi="Times New Roman" w:cs="Times New Roman"/>
          <w:sz w:val="20"/>
          <w:szCs w:val="20"/>
        </w:rPr>
      </w:pPr>
      <w:proofErr w:type="spellStart"/>
      <w:r w:rsidRPr="006D690C">
        <w:rPr>
          <w:rFonts w:ascii="Times New Roman" w:hAnsi="Times New Roman" w:cs="Times New Roman"/>
          <w:sz w:val="20"/>
          <w:szCs w:val="20"/>
        </w:rPr>
        <w:t>Cho</w:t>
      </w:r>
      <w:proofErr w:type="spellEnd"/>
      <w:r w:rsidRPr="006D690C">
        <w:rPr>
          <w:rFonts w:ascii="Times New Roman" w:hAnsi="Times New Roman" w:cs="Times New Roman"/>
          <w:sz w:val="20"/>
          <w:szCs w:val="20"/>
        </w:rPr>
        <w:t xml:space="preserve">, K., </w:t>
      </w:r>
      <w:proofErr w:type="spellStart"/>
      <w:r w:rsidRPr="006D690C">
        <w:rPr>
          <w:rFonts w:ascii="Times New Roman" w:hAnsi="Times New Roman" w:cs="Times New Roman"/>
          <w:sz w:val="20"/>
          <w:szCs w:val="20"/>
        </w:rPr>
        <w:t>Schunn</w:t>
      </w:r>
      <w:proofErr w:type="spellEnd"/>
      <w:r w:rsidRPr="006D690C">
        <w:rPr>
          <w:rFonts w:ascii="Times New Roman" w:hAnsi="Times New Roman" w:cs="Times New Roman"/>
          <w:sz w:val="20"/>
          <w:szCs w:val="20"/>
        </w:rPr>
        <w:t xml:space="preserve">, C., &amp; Wilson, R.W. (2006). </w:t>
      </w:r>
      <w:proofErr w:type="spellStart"/>
      <w:r w:rsidRPr="006D690C">
        <w:rPr>
          <w:rFonts w:ascii="Times New Roman" w:hAnsi="Times New Roman" w:cs="Times New Roman"/>
          <w:sz w:val="20"/>
          <w:szCs w:val="20"/>
        </w:rPr>
        <w:t>Validity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reliability</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scaffolded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writing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from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instructor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perspectives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i/>
          <w:sz w:val="20"/>
          <w:szCs w:val="20"/>
        </w:rPr>
        <w:t>Journal</w:t>
      </w:r>
      <w:proofErr w:type="spellEnd"/>
      <w:r w:rsidRPr="006D690C">
        <w:rPr>
          <w:rFonts w:ascii="Times New Roman" w:hAnsi="Times New Roman" w:cs="Times New Roman"/>
          <w:i/>
          <w:sz w:val="20"/>
          <w:szCs w:val="20"/>
        </w:rPr>
        <w:t xml:space="preserve"> of </w:t>
      </w:r>
      <w:proofErr w:type="spellStart"/>
      <w:r w:rsidRPr="006D690C">
        <w:rPr>
          <w:rFonts w:ascii="Times New Roman" w:hAnsi="Times New Roman" w:cs="Times New Roman"/>
          <w:i/>
          <w:sz w:val="20"/>
          <w:szCs w:val="20"/>
        </w:rPr>
        <w:t>Educational</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Psychology</w:t>
      </w:r>
      <w:proofErr w:type="spellEnd"/>
      <w:r w:rsidRPr="006D690C">
        <w:rPr>
          <w:rFonts w:ascii="Times New Roman" w:hAnsi="Times New Roman" w:cs="Times New Roman"/>
          <w:i/>
          <w:sz w:val="20"/>
          <w:szCs w:val="20"/>
        </w:rPr>
        <w:t xml:space="preserve"> 98,</w:t>
      </w:r>
      <w:r w:rsidRPr="006D690C">
        <w:rPr>
          <w:rFonts w:ascii="Times New Roman" w:hAnsi="Times New Roman" w:cs="Times New Roman"/>
          <w:sz w:val="20"/>
          <w:szCs w:val="20"/>
        </w:rPr>
        <w:t xml:space="preserve"> 891-901.</w:t>
      </w:r>
    </w:p>
    <w:p w14:paraId="77ECE6A0" w14:textId="77777777" w:rsidR="000F41B3" w:rsidRPr="006D690C" w:rsidRDefault="000F41B3" w:rsidP="000F41B3">
      <w:pPr>
        <w:spacing w:after="120"/>
        <w:ind w:left="567" w:hanging="567"/>
        <w:jc w:val="both"/>
        <w:rPr>
          <w:rFonts w:ascii="Times New Roman" w:hAnsi="Times New Roman" w:cs="Times New Roman"/>
          <w:sz w:val="20"/>
          <w:szCs w:val="20"/>
        </w:rPr>
      </w:pPr>
      <w:proofErr w:type="spellStart"/>
      <w:r w:rsidRPr="006D690C">
        <w:rPr>
          <w:rFonts w:ascii="Times New Roman" w:hAnsi="Times New Roman" w:cs="Times New Roman"/>
          <w:sz w:val="20"/>
          <w:szCs w:val="20"/>
        </w:rPr>
        <w:t>Conway</w:t>
      </w:r>
      <w:proofErr w:type="spellEnd"/>
      <w:r w:rsidRPr="006D690C">
        <w:rPr>
          <w:rFonts w:ascii="Times New Roman" w:hAnsi="Times New Roman" w:cs="Times New Roman"/>
          <w:sz w:val="20"/>
          <w:szCs w:val="20"/>
        </w:rPr>
        <w:t xml:space="preserve">, R., </w:t>
      </w:r>
      <w:proofErr w:type="spellStart"/>
      <w:r w:rsidRPr="006D690C">
        <w:rPr>
          <w:rFonts w:ascii="Times New Roman" w:hAnsi="Times New Roman" w:cs="Times New Roman"/>
          <w:sz w:val="20"/>
          <w:szCs w:val="20"/>
        </w:rPr>
        <w:t>Kember</w:t>
      </w:r>
      <w:proofErr w:type="spellEnd"/>
      <w:r w:rsidRPr="006D690C">
        <w:rPr>
          <w:rFonts w:ascii="Times New Roman" w:hAnsi="Times New Roman" w:cs="Times New Roman"/>
          <w:sz w:val="20"/>
          <w:szCs w:val="20"/>
        </w:rPr>
        <w:t xml:space="preserve">, D., </w:t>
      </w:r>
      <w:proofErr w:type="spellStart"/>
      <w:r w:rsidRPr="006D690C">
        <w:rPr>
          <w:rFonts w:ascii="Times New Roman" w:hAnsi="Times New Roman" w:cs="Times New Roman"/>
          <w:sz w:val="20"/>
          <w:szCs w:val="20"/>
        </w:rPr>
        <w:t>Sivan</w:t>
      </w:r>
      <w:proofErr w:type="spellEnd"/>
      <w:r w:rsidRPr="006D690C">
        <w:rPr>
          <w:rFonts w:ascii="Times New Roman" w:hAnsi="Times New Roman" w:cs="Times New Roman"/>
          <w:sz w:val="20"/>
          <w:szCs w:val="20"/>
        </w:rPr>
        <w:t xml:space="preserve">, A. &amp; </w:t>
      </w:r>
      <w:proofErr w:type="spellStart"/>
      <w:r w:rsidRPr="006D690C">
        <w:rPr>
          <w:rFonts w:ascii="Times New Roman" w:hAnsi="Times New Roman" w:cs="Times New Roman"/>
          <w:sz w:val="20"/>
          <w:szCs w:val="20"/>
        </w:rPr>
        <w:t>Wu</w:t>
      </w:r>
      <w:proofErr w:type="spellEnd"/>
      <w:r w:rsidRPr="006D690C">
        <w:rPr>
          <w:rFonts w:ascii="Times New Roman" w:hAnsi="Times New Roman" w:cs="Times New Roman"/>
          <w:sz w:val="20"/>
          <w:szCs w:val="20"/>
        </w:rPr>
        <w:t xml:space="preserve">, M. (1993). Peer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of an </w:t>
      </w:r>
      <w:proofErr w:type="spellStart"/>
      <w:r w:rsidRPr="006D690C">
        <w:rPr>
          <w:rFonts w:ascii="Times New Roman" w:hAnsi="Times New Roman" w:cs="Times New Roman"/>
          <w:sz w:val="20"/>
          <w:szCs w:val="20"/>
        </w:rPr>
        <w:t>individual's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contribution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group</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project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i/>
          <w:sz w:val="20"/>
          <w:szCs w:val="20"/>
        </w:rPr>
        <w:t>Assessment</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and</w:t>
      </w:r>
      <w:proofErr w:type="spellEnd"/>
      <w:r w:rsidRPr="006D690C">
        <w:rPr>
          <w:rFonts w:ascii="Times New Roman" w:hAnsi="Times New Roman" w:cs="Times New Roman"/>
          <w:i/>
          <w:sz w:val="20"/>
          <w:szCs w:val="20"/>
        </w:rPr>
        <w:t xml:space="preserve"> Evaluation in </w:t>
      </w:r>
      <w:proofErr w:type="spellStart"/>
      <w:r w:rsidRPr="006D690C">
        <w:rPr>
          <w:rFonts w:ascii="Times New Roman" w:hAnsi="Times New Roman" w:cs="Times New Roman"/>
          <w:i/>
          <w:sz w:val="20"/>
          <w:szCs w:val="20"/>
        </w:rPr>
        <w:t>Higher</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Education</w:t>
      </w:r>
      <w:proofErr w:type="spellEnd"/>
      <w:r w:rsidRPr="006D690C">
        <w:rPr>
          <w:rFonts w:ascii="Times New Roman" w:hAnsi="Times New Roman" w:cs="Times New Roman"/>
          <w:i/>
          <w:sz w:val="20"/>
          <w:szCs w:val="20"/>
        </w:rPr>
        <w:t>, 18</w:t>
      </w:r>
      <w:r w:rsidRPr="006D690C">
        <w:rPr>
          <w:rFonts w:ascii="Times New Roman" w:hAnsi="Times New Roman" w:cs="Times New Roman"/>
          <w:sz w:val="20"/>
          <w:szCs w:val="20"/>
        </w:rPr>
        <w:t>, 45-56.</w:t>
      </w:r>
    </w:p>
    <w:p w14:paraId="56587B83" w14:textId="77777777" w:rsidR="000F41B3" w:rsidRPr="006D690C" w:rsidRDefault="000F41B3" w:rsidP="000F41B3">
      <w:pPr>
        <w:spacing w:after="120"/>
        <w:ind w:left="567" w:hanging="567"/>
        <w:jc w:val="both"/>
        <w:rPr>
          <w:rFonts w:ascii="Times New Roman" w:hAnsi="Times New Roman" w:cs="Times New Roman"/>
          <w:sz w:val="20"/>
          <w:szCs w:val="20"/>
        </w:rPr>
      </w:pPr>
      <w:proofErr w:type="spellStart"/>
      <w:r w:rsidRPr="006D690C">
        <w:rPr>
          <w:rFonts w:ascii="Times New Roman" w:hAnsi="Times New Roman" w:cs="Times New Roman"/>
          <w:sz w:val="20"/>
          <w:szCs w:val="20"/>
        </w:rPr>
        <w:t>Dochy</w:t>
      </w:r>
      <w:proofErr w:type="spellEnd"/>
      <w:r w:rsidRPr="006D690C">
        <w:rPr>
          <w:rFonts w:ascii="Times New Roman" w:hAnsi="Times New Roman" w:cs="Times New Roman"/>
          <w:sz w:val="20"/>
          <w:szCs w:val="20"/>
        </w:rPr>
        <w:t xml:space="preserve">, F., &amp; </w:t>
      </w:r>
      <w:proofErr w:type="spellStart"/>
      <w:r w:rsidRPr="006D690C">
        <w:rPr>
          <w:rFonts w:ascii="Times New Roman" w:hAnsi="Times New Roman" w:cs="Times New Roman"/>
          <w:sz w:val="20"/>
          <w:szCs w:val="20"/>
        </w:rPr>
        <w:t>McDowell</w:t>
      </w:r>
      <w:proofErr w:type="spellEnd"/>
      <w:r w:rsidRPr="006D690C">
        <w:rPr>
          <w:rFonts w:ascii="Times New Roman" w:hAnsi="Times New Roman" w:cs="Times New Roman"/>
          <w:sz w:val="20"/>
          <w:szCs w:val="20"/>
        </w:rPr>
        <w:t xml:space="preserve">, L. (1997).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as a </w:t>
      </w:r>
      <w:proofErr w:type="spellStart"/>
      <w:r w:rsidRPr="006D690C">
        <w:rPr>
          <w:rFonts w:ascii="Times New Roman" w:hAnsi="Times New Roman" w:cs="Times New Roman"/>
          <w:sz w:val="20"/>
          <w:szCs w:val="20"/>
        </w:rPr>
        <w:t>tool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learning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i/>
          <w:sz w:val="20"/>
          <w:szCs w:val="20"/>
        </w:rPr>
        <w:t>Studies</w:t>
      </w:r>
      <w:proofErr w:type="spellEnd"/>
      <w:r w:rsidRPr="006D690C">
        <w:rPr>
          <w:rFonts w:ascii="Times New Roman" w:hAnsi="Times New Roman" w:cs="Times New Roman"/>
          <w:i/>
          <w:sz w:val="20"/>
          <w:szCs w:val="20"/>
        </w:rPr>
        <w:t xml:space="preserve"> in </w:t>
      </w:r>
      <w:proofErr w:type="spellStart"/>
      <w:r w:rsidRPr="006D690C">
        <w:rPr>
          <w:rFonts w:ascii="Times New Roman" w:hAnsi="Times New Roman" w:cs="Times New Roman"/>
          <w:i/>
          <w:sz w:val="20"/>
          <w:szCs w:val="20"/>
        </w:rPr>
        <w:t>Educational</w:t>
      </w:r>
      <w:proofErr w:type="spellEnd"/>
      <w:r w:rsidRPr="006D690C">
        <w:rPr>
          <w:rFonts w:ascii="Times New Roman" w:hAnsi="Times New Roman" w:cs="Times New Roman"/>
          <w:i/>
          <w:sz w:val="20"/>
          <w:szCs w:val="20"/>
        </w:rPr>
        <w:t xml:space="preserve"> Evaluation, 23</w:t>
      </w:r>
      <w:r w:rsidRPr="006D690C">
        <w:rPr>
          <w:rFonts w:ascii="Times New Roman" w:hAnsi="Times New Roman" w:cs="Times New Roman"/>
          <w:sz w:val="20"/>
          <w:szCs w:val="20"/>
        </w:rPr>
        <w:t>, 279-298.</w:t>
      </w:r>
    </w:p>
    <w:p w14:paraId="1B87464E" w14:textId="77777777" w:rsidR="000F41B3" w:rsidRPr="006D690C" w:rsidRDefault="000F41B3" w:rsidP="000F41B3">
      <w:pPr>
        <w:spacing w:after="120"/>
        <w:ind w:left="567" w:hanging="567"/>
        <w:jc w:val="both"/>
        <w:rPr>
          <w:rFonts w:ascii="Times New Roman" w:hAnsi="Times New Roman" w:cs="Times New Roman"/>
          <w:sz w:val="20"/>
          <w:szCs w:val="20"/>
        </w:rPr>
      </w:pPr>
      <w:proofErr w:type="spellStart"/>
      <w:r w:rsidRPr="006D690C">
        <w:rPr>
          <w:rFonts w:ascii="Times New Roman" w:hAnsi="Times New Roman" w:cs="Times New Roman"/>
          <w:sz w:val="20"/>
          <w:szCs w:val="20"/>
        </w:rPr>
        <w:t>Dochy</w:t>
      </w:r>
      <w:proofErr w:type="spellEnd"/>
      <w:r w:rsidRPr="006D690C">
        <w:rPr>
          <w:rFonts w:ascii="Times New Roman" w:hAnsi="Times New Roman" w:cs="Times New Roman"/>
          <w:sz w:val="20"/>
          <w:szCs w:val="20"/>
        </w:rPr>
        <w:t xml:space="preserve">, F., </w:t>
      </w:r>
      <w:proofErr w:type="spellStart"/>
      <w:r w:rsidRPr="006D690C">
        <w:rPr>
          <w:rFonts w:ascii="Times New Roman" w:hAnsi="Times New Roman" w:cs="Times New Roman"/>
          <w:sz w:val="20"/>
          <w:szCs w:val="20"/>
        </w:rPr>
        <w:t>Segers</w:t>
      </w:r>
      <w:proofErr w:type="spellEnd"/>
      <w:r w:rsidRPr="006D690C">
        <w:rPr>
          <w:rFonts w:ascii="Times New Roman" w:hAnsi="Times New Roman" w:cs="Times New Roman"/>
          <w:sz w:val="20"/>
          <w:szCs w:val="20"/>
        </w:rPr>
        <w:t xml:space="preserve">, M., &amp; </w:t>
      </w:r>
      <w:proofErr w:type="spellStart"/>
      <w:r w:rsidRPr="006D690C">
        <w:rPr>
          <w:rFonts w:ascii="Times New Roman" w:hAnsi="Times New Roman" w:cs="Times New Roman"/>
          <w:sz w:val="20"/>
          <w:szCs w:val="20"/>
        </w:rPr>
        <w:t>Sluijsmans</w:t>
      </w:r>
      <w:proofErr w:type="spellEnd"/>
      <w:r w:rsidRPr="006D690C">
        <w:rPr>
          <w:rFonts w:ascii="Times New Roman" w:hAnsi="Times New Roman" w:cs="Times New Roman"/>
          <w:sz w:val="20"/>
          <w:szCs w:val="20"/>
        </w:rPr>
        <w:t xml:space="preserve">, D. (1999).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use</w:t>
      </w:r>
      <w:proofErr w:type="spellEnd"/>
      <w:r w:rsidRPr="006D690C">
        <w:rPr>
          <w:rFonts w:ascii="Times New Roman" w:hAnsi="Times New Roman" w:cs="Times New Roman"/>
          <w:sz w:val="20"/>
          <w:szCs w:val="20"/>
        </w:rPr>
        <w:t xml:space="preserve"> of self-,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co-assessment</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higher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education</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review</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i/>
          <w:sz w:val="20"/>
          <w:szCs w:val="20"/>
        </w:rPr>
        <w:t>Studies</w:t>
      </w:r>
      <w:proofErr w:type="spellEnd"/>
      <w:r w:rsidRPr="006D690C">
        <w:rPr>
          <w:rFonts w:ascii="Times New Roman" w:hAnsi="Times New Roman" w:cs="Times New Roman"/>
          <w:i/>
          <w:sz w:val="20"/>
          <w:szCs w:val="20"/>
        </w:rPr>
        <w:t xml:space="preserve"> in </w:t>
      </w:r>
      <w:proofErr w:type="spellStart"/>
      <w:r w:rsidRPr="006D690C">
        <w:rPr>
          <w:rFonts w:ascii="Times New Roman" w:hAnsi="Times New Roman" w:cs="Times New Roman"/>
          <w:i/>
          <w:sz w:val="20"/>
          <w:szCs w:val="20"/>
        </w:rPr>
        <w:t>Higher</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Education</w:t>
      </w:r>
      <w:proofErr w:type="spellEnd"/>
      <w:r w:rsidRPr="006D690C">
        <w:rPr>
          <w:rFonts w:ascii="Times New Roman" w:hAnsi="Times New Roman" w:cs="Times New Roman"/>
          <w:i/>
          <w:sz w:val="20"/>
          <w:szCs w:val="20"/>
        </w:rPr>
        <w:t>, 24</w:t>
      </w:r>
      <w:r w:rsidRPr="006D690C">
        <w:rPr>
          <w:rFonts w:ascii="Times New Roman" w:hAnsi="Times New Roman" w:cs="Times New Roman"/>
          <w:sz w:val="20"/>
          <w:szCs w:val="20"/>
        </w:rPr>
        <w:t xml:space="preserve">(3), 331-350. </w:t>
      </w:r>
      <w:proofErr w:type="spellStart"/>
      <w:r w:rsidRPr="006D690C">
        <w:rPr>
          <w:rFonts w:ascii="Times New Roman" w:hAnsi="Times New Roman" w:cs="Times New Roman"/>
          <w:sz w:val="20"/>
          <w:szCs w:val="20"/>
        </w:rPr>
        <w:t>doi</w:t>
      </w:r>
      <w:proofErr w:type="spellEnd"/>
      <w:r w:rsidRPr="006D690C">
        <w:rPr>
          <w:rFonts w:ascii="Times New Roman" w:hAnsi="Times New Roman" w:cs="Times New Roman"/>
          <w:sz w:val="20"/>
          <w:szCs w:val="20"/>
        </w:rPr>
        <w:t>: 10.1080/03075079912331379935</w:t>
      </w:r>
    </w:p>
    <w:p w14:paraId="2FA0DF86" w14:textId="77777777" w:rsidR="000F41B3" w:rsidRPr="006D690C" w:rsidRDefault="000F41B3" w:rsidP="000F41B3">
      <w:pPr>
        <w:spacing w:after="120"/>
        <w:ind w:left="567" w:hanging="567"/>
        <w:jc w:val="both"/>
        <w:rPr>
          <w:rFonts w:ascii="Times New Roman" w:hAnsi="Times New Roman" w:cs="Times New Roman"/>
          <w:sz w:val="20"/>
          <w:szCs w:val="20"/>
        </w:rPr>
      </w:pPr>
      <w:proofErr w:type="spellStart"/>
      <w:r w:rsidRPr="006D690C">
        <w:rPr>
          <w:rFonts w:ascii="Times New Roman" w:hAnsi="Times New Roman" w:cs="Times New Roman"/>
          <w:sz w:val="20"/>
          <w:szCs w:val="20"/>
        </w:rPr>
        <w:t>Ehly</w:t>
      </w:r>
      <w:proofErr w:type="spellEnd"/>
      <w:r w:rsidRPr="006D690C">
        <w:rPr>
          <w:rFonts w:ascii="Times New Roman" w:hAnsi="Times New Roman" w:cs="Times New Roman"/>
          <w:sz w:val="20"/>
          <w:szCs w:val="20"/>
        </w:rPr>
        <w:t xml:space="preserve">, S. W., &amp; </w:t>
      </w:r>
      <w:proofErr w:type="spellStart"/>
      <w:r w:rsidRPr="006D690C">
        <w:rPr>
          <w:rFonts w:ascii="Times New Roman" w:hAnsi="Times New Roman" w:cs="Times New Roman"/>
          <w:sz w:val="20"/>
          <w:szCs w:val="20"/>
        </w:rPr>
        <w:t>Topping</w:t>
      </w:r>
      <w:proofErr w:type="spellEnd"/>
      <w:r w:rsidRPr="006D690C">
        <w:rPr>
          <w:rFonts w:ascii="Times New Roman" w:hAnsi="Times New Roman" w:cs="Times New Roman"/>
          <w:sz w:val="20"/>
          <w:szCs w:val="20"/>
        </w:rPr>
        <w:t xml:space="preserve">, K. J. (2001). Peer </w:t>
      </w:r>
      <w:proofErr w:type="spellStart"/>
      <w:r w:rsidRPr="006D690C">
        <w:rPr>
          <w:rFonts w:ascii="Times New Roman" w:hAnsi="Times New Roman" w:cs="Times New Roman"/>
          <w:sz w:val="20"/>
          <w:szCs w:val="20"/>
        </w:rPr>
        <w:t>assisted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learning</w:t>
      </w:r>
      <w:proofErr w:type="spellEnd"/>
      <w:r w:rsidRPr="006D690C">
        <w:rPr>
          <w:rFonts w:ascii="Times New Roman" w:hAnsi="Times New Roman" w:cs="Times New Roman"/>
          <w:sz w:val="20"/>
          <w:szCs w:val="20"/>
        </w:rPr>
        <w:t xml:space="preserve">: A </w:t>
      </w:r>
      <w:proofErr w:type="spellStart"/>
      <w:r w:rsidRPr="006D690C">
        <w:rPr>
          <w:rFonts w:ascii="Times New Roman" w:hAnsi="Times New Roman" w:cs="Times New Roman"/>
          <w:sz w:val="20"/>
          <w:szCs w:val="20"/>
        </w:rPr>
        <w:t>framework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consultation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i/>
          <w:sz w:val="20"/>
          <w:szCs w:val="20"/>
        </w:rPr>
        <w:t>Journal</w:t>
      </w:r>
      <w:proofErr w:type="spellEnd"/>
      <w:r w:rsidRPr="006D690C">
        <w:rPr>
          <w:rFonts w:ascii="Times New Roman" w:hAnsi="Times New Roman" w:cs="Times New Roman"/>
          <w:i/>
          <w:sz w:val="20"/>
          <w:szCs w:val="20"/>
        </w:rPr>
        <w:t xml:space="preserve"> of </w:t>
      </w:r>
      <w:proofErr w:type="spellStart"/>
      <w:r w:rsidRPr="006D690C">
        <w:rPr>
          <w:rFonts w:ascii="Times New Roman" w:hAnsi="Times New Roman" w:cs="Times New Roman"/>
          <w:i/>
          <w:sz w:val="20"/>
          <w:szCs w:val="20"/>
        </w:rPr>
        <w:t>Educational</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and</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Psychological</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Consultation</w:t>
      </w:r>
      <w:proofErr w:type="spellEnd"/>
      <w:r w:rsidRPr="006D690C">
        <w:rPr>
          <w:rFonts w:ascii="Times New Roman" w:hAnsi="Times New Roman" w:cs="Times New Roman"/>
          <w:i/>
          <w:sz w:val="20"/>
          <w:szCs w:val="20"/>
        </w:rPr>
        <w:t>, 12</w:t>
      </w:r>
      <w:r w:rsidRPr="006D690C">
        <w:rPr>
          <w:rFonts w:ascii="Times New Roman" w:hAnsi="Times New Roman" w:cs="Times New Roman"/>
          <w:sz w:val="20"/>
          <w:szCs w:val="20"/>
        </w:rPr>
        <w:t xml:space="preserve">(2), 113-132. </w:t>
      </w:r>
      <w:proofErr w:type="spellStart"/>
      <w:r w:rsidRPr="006D690C">
        <w:rPr>
          <w:rFonts w:ascii="Times New Roman" w:hAnsi="Times New Roman" w:cs="Times New Roman"/>
          <w:sz w:val="20"/>
          <w:szCs w:val="20"/>
        </w:rPr>
        <w:t>doi</w:t>
      </w:r>
      <w:proofErr w:type="spellEnd"/>
      <w:r w:rsidRPr="006D690C">
        <w:rPr>
          <w:rFonts w:ascii="Times New Roman" w:hAnsi="Times New Roman" w:cs="Times New Roman"/>
          <w:sz w:val="20"/>
          <w:szCs w:val="20"/>
        </w:rPr>
        <w:t>: 10.1207/S1532768XJEPC1202_03</w:t>
      </w:r>
    </w:p>
    <w:p w14:paraId="49ABF291" w14:textId="77777777" w:rsidR="000F41B3" w:rsidRPr="006D690C" w:rsidRDefault="000F41B3" w:rsidP="000F41B3">
      <w:pPr>
        <w:spacing w:after="120"/>
        <w:ind w:left="567" w:hanging="567"/>
        <w:jc w:val="both"/>
        <w:rPr>
          <w:rFonts w:ascii="Times New Roman" w:hAnsi="Times New Roman" w:cs="Times New Roman"/>
          <w:sz w:val="20"/>
          <w:szCs w:val="20"/>
        </w:rPr>
      </w:pPr>
      <w:proofErr w:type="spellStart"/>
      <w:r w:rsidRPr="006D690C">
        <w:rPr>
          <w:rFonts w:ascii="Times New Roman" w:hAnsi="Times New Roman" w:cs="Times New Roman"/>
          <w:sz w:val="20"/>
          <w:szCs w:val="20"/>
        </w:rPr>
        <w:t>Falchikov</w:t>
      </w:r>
      <w:proofErr w:type="spellEnd"/>
      <w:r w:rsidRPr="006D690C">
        <w:rPr>
          <w:rFonts w:ascii="Times New Roman" w:hAnsi="Times New Roman" w:cs="Times New Roman"/>
          <w:sz w:val="20"/>
          <w:szCs w:val="20"/>
        </w:rPr>
        <w:t xml:space="preserve">, N. (1995). Peer </w:t>
      </w:r>
      <w:proofErr w:type="spellStart"/>
      <w:r w:rsidRPr="006D690C">
        <w:rPr>
          <w:rFonts w:ascii="Times New Roman" w:hAnsi="Times New Roman" w:cs="Times New Roman"/>
          <w:sz w:val="20"/>
          <w:szCs w:val="20"/>
        </w:rPr>
        <w:t>feedback</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marking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Developing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i/>
          <w:sz w:val="20"/>
          <w:szCs w:val="20"/>
        </w:rPr>
        <w:t>Innovations</w:t>
      </w:r>
      <w:proofErr w:type="spellEnd"/>
      <w:r w:rsidRPr="006D690C">
        <w:rPr>
          <w:rFonts w:ascii="Times New Roman" w:hAnsi="Times New Roman" w:cs="Times New Roman"/>
          <w:i/>
          <w:sz w:val="20"/>
          <w:szCs w:val="20"/>
        </w:rPr>
        <w:t xml:space="preserve"> in </w:t>
      </w:r>
      <w:proofErr w:type="spellStart"/>
      <w:r w:rsidRPr="006D690C">
        <w:rPr>
          <w:rFonts w:ascii="Times New Roman" w:hAnsi="Times New Roman" w:cs="Times New Roman"/>
          <w:i/>
          <w:sz w:val="20"/>
          <w:szCs w:val="20"/>
        </w:rPr>
        <w:t>Education</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and</w:t>
      </w:r>
      <w:proofErr w:type="spellEnd"/>
      <w:r w:rsidRPr="006D690C">
        <w:rPr>
          <w:rFonts w:ascii="Times New Roman" w:hAnsi="Times New Roman" w:cs="Times New Roman"/>
          <w:i/>
          <w:sz w:val="20"/>
          <w:szCs w:val="20"/>
        </w:rPr>
        <w:t xml:space="preserve"> Training International, 32</w:t>
      </w:r>
      <w:r w:rsidRPr="006D690C">
        <w:rPr>
          <w:rFonts w:ascii="Times New Roman" w:hAnsi="Times New Roman" w:cs="Times New Roman"/>
          <w:sz w:val="20"/>
          <w:szCs w:val="20"/>
        </w:rPr>
        <w:t>(2), 175-187. doi:10.1080/1355800950320212</w:t>
      </w:r>
    </w:p>
    <w:p w14:paraId="64858B2D" w14:textId="77777777" w:rsidR="000F41B3" w:rsidRPr="006D690C" w:rsidRDefault="000F41B3" w:rsidP="000F41B3">
      <w:pPr>
        <w:spacing w:after="120"/>
        <w:ind w:left="567" w:hanging="567"/>
        <w:jc w:val="both"/>
        <w:rPr>
          <w:rFonts w:ascii="Times New Roman" w:hAnsi="Times New Roman" w:cs="Times New Roman"/>
          <w:sz w:val="20"/>
          <w:szCs w:val="20"/>
        </w:rPr>
      </w:pPr>
      <w:proofErr w:type="spellStart"/>
      <w:r w:rsidRPr="006D690C">
        <w:rPr>
          <w:rFonts w:ascii="Times New Roman" w:hAnsi="Times New Roman" w:cs="Times New Roman"/>
          <w:sz w:val="20"/>
          <w:szCs w:val="20"/>
        </w:rPr>
        <w:t>Keaten</w:t>
      </w:r>
      <w:proofErr w:type="spellEnd"/>
      <w:r w:rsidRPr="006D690C">
        <w:rPr>
          <w:rFonts w:ascii="Times New Roman" w:hAnsi="Times New Roman" w:cs="Times New Roman"/>
          <w:sz w:val="20"/>
          <w:szCs w:val="20"/>
        </w:rPr>
        <w:t xml:space="preserve">, J. A., &amp; Richardson, M. E. (1993, </w:t>
      </w:r>
      <w:proofErr w:type="spellStart"/>
      <w:r w:rsidRPr="006D690C">
        <w:rPr>
          <w:rFonts w:ascii="Times New Roman" w:hAnsi="Times New Roman" w:cs="Times New Roman"/>
          <w:sz w:val="20"/>
          <w:szCs w:val="20"/>
        </w:rPr>
        <w:t>February</w:t>
      </w:r>
      <w:proofErr w:type="spellEnd"/>
      <w:r w:rsidRPr="006D690C">
        <w:rPr>
          <w:rFonts w:ascii="Times New Roman" w:hAnsi="Times New Roman" w:cs="Times New Roman"/>
          <w:sz w:val="20"/>
          <w:szCs w:val="20"/>
        </w:rPr>
        <w:t xml:space="preserve"> 12-16). </w:t>
      </w:r>
      <w:r w:rsidRPr="006D690C">
        <w:rPr>
          <w:rFonts w:ascii="Times New Roman" w:hAnsi="Times New Roman" w:cs="Times New Roman"/>
          <w:i/>
          <w:sz w:val="20"/>
          <w:szCs w:val="20"/>
        </w:rPr>
        <w:t xml:space="preserve">A </w:t>
      </w:r>
      <w:proofErr w:type="spellStart"/>
      <w:r w:rsidRPr="006D690C">
        <w:rPr>
          <w:rFonts w:ascii="Times New Roman" w:hAnsi="Times New Roman" w:cs="Times New Roman"/>
          <w:i/>
          <w:sz w:val="20"/>
          <w:szCs w:val="20"/>
        </w:rPr>
        <w:t>field</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investigation</w:t>
      </w:r>
      <w:proofErr w:type="spellEnd"/>
      <w:r w:rsidRPr="006D690C">
        <w:rPr>
          <w:rFonts w:ascii="Times New Roman" w:hAnsi="Times New Roman" w:cs="Times New Roman"/>
          <w:i/>
          <w:sz w:val="20"/>
          <w:szCs w:val="20"/>
        </w:rPr>
        <w:t xml:space="preserve"> of </w:t>
      </w:r>
      <w:proofErr w:type="spellStart"/>
      <w:r w:rsidRPr="006D690C">
        <w:rPr>
          <w:rFonts w:ascii="Times New Roman" w:hAnsi="Times New Roman" w:cs="Times New Roman"/>
          <w:i/>
          <w:sz w:val="20"/>
          <w:szCs w:val="20"/>
        </w:rPr>
        <w:t>peer</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assessment</w:t>
      </w:r>
      <w:proofErr w:type="spellEnd"/>
      <w:r w:rsidRPr="006D690C">
        <w:rPr>
          <w:rFonts w:ascii="Times New Roman" w:hAnsi="Times New Roman" w:cs="Times New Roman"/>
          <w:i/>
          <w:sz w:val="20"/>
          <w:szCs w:val="20"/>
        </w:rPr>
        <w:t xml:space="preserve"> as </w:t>
      </w:r>
      <w:proofErr w:type="spellStart"/>
      <w:r w:rsidRPr="006D690C">
        <w:rPr>
          <w:rFonts w:ascii="Times New Roman" w:hAnsi="Times New Roman" w:cs="Times New Roman"/>
          <w:i/>
          <w:sz w:val="20"/>
          <w:szCs w:val="20"/>
        </w:rPr>
        <w:t>part</w:t>
      </w:r>
      <w:proofErr w:type="spellEnd"/>
      <w:r w:rsidRPr="006D690C">
        <w:rPr>
          <w:rFonts w:ascii="Times New Roman" w:hAnsi="Times New Roman" w:cs="Times New Roman"/>
          <w:i/>
          <w:sz w:val="20"/>
          <w:szCs w:val="20"/>
        </w:rPr>
        <w:t xml:space="preserve"> of </w:t>
      </w:r>
      <w:proofErr w:type="spellStart"/>
      <w:r w:rsidRPr="006D690C">
        <w:rPr>
          <w:rFonts w:ascii="Times New Roman" w:hAnsi="Times New Roman" w:cs="Times New Roman"/>
          <w:i/>
          <w:sz w:val="20"/>
          <w:szCs w:val="20"/>
        </w:rPr>
        <w:t>the</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student</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group</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grading</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process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Paper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presented</w:t>
      </w:r>
      <w:proofErr w:type="spellEnd"/>
      <w:r w:rsidRPr="006D690C">
        <w:rPr>
          <w:rFonts w:ascii="Times New Roman" w:hAnsi="Times New Roman" w:cs="Times New Roman"/>
          <w:sz w:val="20"/>
          <w:szCs w:val="20"/>
        </w:rPr>
        <w:t xml:space="preserve"> at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Annual</w:t>
      </w:r>
      <w:proofErr w:type="spellEnd"/>
      <w:r w:rsidRPr="006D690C">
        <w:rPr>
          <w:rFonts w:ascii="Times New Roman" w:hAnsi="Times New Roman" w:cs="Times New Roman"/>
          <w:sz w:val="20"/>
          <w:szCs w:val="20"/>
        </w:rPr>
        <w:t xml:space="preserve"> Meeting of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Western Speech </w:t>
      </w:r>
      <w:proofErr w:type="spellStart"/>
      <w:r w:rsidRPr="006D690C">
        <w:rPr>
          <w:rFonts w:ascii="Times New Roman" w:hAnsi="Times New Roman" w:cs="Times New Roman"/>
          <w:sz w:val="20"/>
          <w:szCs w:val="20"/>
        </w:rPr>
        <w:t>Communication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Association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Albuquerque</w:t>
      </w:r>
      <w:proofErr w:type="spellEnd"/>
      <w:r w:rsidRPr="006D690C">
        <w:rPr>
          <w:rFonts w:ascii="Times New Roman" w:hAnsi="Times New Roman" w:cs="Times New Roman"/>
          <w:sz w:val="20"/>
          <w:szCs w:val="20"/>
        </w:rPr>
        <w:t xml:space="preserve">, New </w:t>
      </w:r>
      <w:proofErr w:type="spellStart"/>
      <w:r w:rsidRPr="006D690C">
        <w:rPr>
          <w:rFonts w:ascii="Times New Roman" w:hAnsi="Times New Roman" w:cs="Times New Roman"/>
          <w:sz w:val="20"/>
          <w:szCs w:val="20"/>
        </w:rPr>
        <w:t>Mexico</w:t>
      </w:r>
      <w:proofErr w:type="spellEnd"/>
      <w:r w:rsidRPr="006D690C">
        <w:rPr>
          <w:rFonts w:ascii="Times New Roman" w:hAnsi="Times New Roman" w:cs="Times New Roman"/>
          <w:sz w:val="20"/>
          <w:szCs w:val="20"/>
        </w:rPr>
        <w:t>.</w:t>
      </w:r>
    </w:p>
    <w:p w14:paraId="723929C4" w14:textId="77777777" w:rsidR="000F41B3" w:rsidRPr="006D690C" w:rsidRDefault="000F41B3" w:rsidP="000F41B3">
      <w:pPr>
        <w:spacing w:after="120"/>
        <w:ind w:left="567" w:hanging="567"/>
        <w:jc w:val="both"/>
        <w:rPr>
          <w:rFonts w:ascii="Times New Roman" w:hAnsi="Times New Roman" w:cs="Times New Roman"/>
          <w:sz w:val="20"/>
          <w:szCs w:val="20"/>
        </w:rPr>
      </w:pPr>
      <w:r w:rsidRPr="006D690C">
        <w:rPr>
          <w:rFonts w:ascii="Times New Roman" w:hAnsi="Times New Roman" w:cs="Times New Roman"/>
          <w:sz w:val="20"/>
          <w:szCs w:val="20"/>
        </w:rPr>
        <w:t xml:space="preserve">Lee, C. (2006). </w:t>
      </w:r>
      <w:r w:rsidRPr="006D690C">
        <w:rPr>
          <w:rFonts w:ascii="Times New Roman" w:hAnsi="Times New Roman" w:cs="Times New Roman"/>
          <w:i/>
          <w:sz w:val="20"/>
          <w:szCs w:val="20"/>
        </w:rPr>
        <w:t xml:space="preserve">Language </w:t>
      </w:r>
      <w:proofErr w:type="spellStart"/>
      <w:r w:rsidRPr="006D690C">
        <w:rPr>
          <w:rFonts w:ascii="Times New Roman" w:hAnsi="Times New Roman" w:cs="Times New Roman"/>
          <w:i/>
          <w:sz w:val="20"/>
          <w:szCs w:val="20"/>
        </w:rPr>
        <w:t>for</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learning</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mathematics</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Assessment</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for</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learning</w:t>
      </w:r>
      <w:proofErr w:type="spellEnd"/>
      <w:r w:rsidRPr="006D690C">
        <w:rPr>
          <w:rFonts w:ascii="Times New Roman" w:hAnsi="Times New Roman" w:cs="Times New Roman"/>
          <w:i/>
          <w:sz w:val="20"/>
          <w:szCs w:val="20"/>
        </w:rPr>
        <w:t xml:space="preserve"> in </w:t>
      </w:r>
      <w:proofErr w:type="spellStart"/>
      <w:r w:rsidRPr="006D690C">
        <w:rPr>
          <w:rFonts w:ascii="Times New Roman" w:hAnsi="Times New Roman" w:cs="Times New Roman"/>
          <w:i/>
          <w:sz w:val="20"/>
          <w:szCs w:val="20"/>
        </w:rPr>
        <w:t>practice</w:t>
      </w:r>
      <w:proofErr w:type="spellEnd"/>
      <w:r w:rsidRPr="006D690C">
        <w:rPr>
          <w:rFonts w:ascii="Times New Roman" w:hAnsi="Times New Roman" w:cs="Times New Roman"/>
          <w:sz w:val="20"/>
          <w:szCs w:val="20"/>
        </w:rPr>
        <w:t xml:space="preserve">. Buckingham, </w:t>
      </w:r>
      <w:proofErr w:type="spellStart"/>
      <w:r w:rsidRPr="006D690C">
        <w:rPr>
          <w:rFonts w:ascii="Times New Roman" w:hAnsi="Times New Roman" w:cs="Times New Roman"/>
          <w:sz w:val="20"/>
          <w:szCs w:val="20"/>
        </w:rPr>
        <w:t>England</w:t>
      </w:r>
      <w:proofErr w:type="spellEnd"/>
      <w:r w:rsidRPr="006D690C">
        <w:rPr>
          <w:rFonts w:ascii="Times New Roman" w:hAnsi="Times New Roman" w:cs="Times New Roman"/>
          <w:sz w:val="20"/>
          <w:szCs w:val="20"/>
        </w:rPr>
        <w:t xml:space="preserve">: Open </w:t>
      </w:r>
      <w:proofErr w:type="spellStart"/>
      <w:r w:rsidRPr="006D690C">
        <w:rPr>
          <w:rFonts w:ascii="Times New Roman" w:hAnsi="Times New Roman" w:cs="Times New Roman"/>
          <w:sz w:val="20"/>
          <w:szCs w:val="20"/>
        </w:rPr>
        <w:t>University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Press</w:t>
      </w:r>
      <w:proofErr w:type="spellEnd"/>
      <w:r w:rsidRPr="006D690C">
        <w:rPr>
          <w:rFonts w:ascii="Times New Roman" w:hAnsi="Times New Roman" w:cs="Times New Roman"/>
          <w:sz w:val="20"/>
          <w:szCs w:val="20"/>
        </w:rPr>
        <w:t>.</w:t>
      </w:r>
    </w:p>
    <w:p w14:paraId="16043E0A" w14:textId="77777777" w:rsidR="000F41B3" w:rsidRPr="006D690C" w:rsidRDefault="000F41B3" w:rsidP="000F41B3">
      <w:pPr>
        <w:spacing w:after="120"/>
        <w:ind w:left="567" w:hanging="567"/>
        <w:jc w:val="both"/>
        <w:rPr>
          <w:rFonts w:ascii="Times New Roman" w:hAnsi="Times New Roman" w:cs="Times New Roman"/>
          <w:sz w:val="20"/>
          <w:szCs w:val="20"/>
        </w:rPr>
      </w:pPr>
      <w:proofErr w:type="spellStart"/>
      <w:r w:rsidRPr="006D690C">
        <w:rPr>
          <w:rFonts w:ascii="Times New Roman" w:hAnsi="Times New Roman" w:cs="Times New Roman"/>
          <w:sz w:val="20"/>
          <w:szCs w:val="20"/>
        </w:rPr>
        <w:t>Loacker</w:t>
      </w:r>
      <w:proofErr w:type="spellEnd"/>
      <w:r w:rsidRPr="006D690C">
        <w:rPr>
          <w:rFonts w:ascii="Times New Roman" w:hAnsi="Times New Roman" w:cs="Times New Roman"/>
          <w:sz w:val="20"/>
          <w:szCs w:val="20"/>
        </w:rPr>
        <w:t xml:space="preserve">, G. &amp; </w:t>
      </w:r>
      <w:proofErr w:type="spellStart"/>
      <w:r w:rsidRPr="006D690C">
        <w:rPr>
          <w:rFonts w:ascii="Times New Roman" w:hAnsi="Times New Roman" w:cs="Times New Roman"/>
          <w:sz w:val="20"/>
          <w:szCs w:val="20"/>
        </w:rPr>
        <w:t>Jensen</w:t>
      </w:r>
      <w:proofErr w:type="spellEnd"/>
      <w:r w:rsidRPr="006D690C">
        <w:rPr>
          <w:rFonts w:ascii="Times New Roman" w:hAnsi="Times New Roman" w:cs="Times New Roman"/>
          <w:sz w:val="20"/>
          <w:szCs w:val="20"/>
        </w:rPr>
        <w:t xml:space="preserve">, P. (1988).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power</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performance</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developing</w:t>
      </w:r>
      <w:proofErr w:type="spellEnd"/>
      <w:r w:rsidRPr="006D690C">
        <w:rPr>
          <w:rFonts w:ascii="Times New Roman" w:hAnsi="Times New Roman" w:cs="Times New Roman"/>
          <w:sz w:val="20"/>
          <w:szCs w:val="20"/>
        </w:rPr>
        <w:t xml:space="preserve"> problem </w:t>
      </w:r>
      <w:proofErr w:type="spellStart"/>
      <w:r w:rsidRPr="006D690C">
        <w:rPr>
          <w:rFonts w:ascii="Times New Roman" w:hAnsi="Times New Roman" w:cs="Times New Roman"/>
          <w:sz w:val="20"/>
          <w:szCs w:val="20"/>
        </w:rPr>
        <w:t>solving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self-</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abilities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i/>
          <w:sz w:val="20"/>
          <w:szCs w:val="20"/>
        </w:rPr>
        <w:t>Assessment</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and</w:t>
      </w:r>
      <w:proofErr w:type="spellEnd"/>
      <w:r w:rsidRPr="006D690C">
        <w:rPr>
          <w:rFonts w:ascii="Times New Roman" w:hAnsi="Times New Roman" w:cs="Times New Roman"/>
          <w:i/>
          <w:sz w:val="20"/>
          <w:szCs w:val="20"/>
        </w:rPr>
        <w:t xml:space="preserve"> Evaluation in </w:t>
      </w:r>
      <w:proofErr w:type="spellStart"/>
      <w:r w:rsidRPr="006D690C">
        <w:rPr>
          <w:rFonts w:ascii="Times New Roman" w:hAnsi="Times New Roman" w:cs="Times New Roman"/>
          <w:i/>
          <w:sz w:val="20"/>
          <w:szCs w:val="20"/>
        </w:rPr>
        <w:t>Higher</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Education</w:t>
      </w:r>
      <w:proofErr w:type="spellEnd"/>
      <w:r w:rsidRPr="006D690C">
        <w:rPr>
          <w:rFonts w:ascii="Times New Roman" w:hAnsi="Times New Roman" w:cs="Times New Roman"/>
          <w:i/>
          <w:sz w:val="20"/>
          <w:szCs w:val="20"/>
        </w:rPr>
        <w:t>, 13</w:t>
      </w:r>
      <w:r w:rsidRPr="006D690C">
        <w:rPr>
          <w:rFonts w:ascii="Times New Roman" w:hAnsi="Times New Roman" w:cs="Times New Roman"/>
          <w:sz w:val="20"/>
          <w:szCs w:val="20"/>
        </w:rPr>
        <w:t>, 128-150.</w:t>
      </w:r>
    </w:p>
    <w:p w14:paraId="3BCCC699" w14:textId="77777777" w:rsidR="000F41B3" w:rsidRPr="006D690C" w:rsidRDefault="000F41B3" w:rsidP="000F41B3">
      <w:pPr>
        <w:shd w:val="clear" w:color="auto" w:fill="FFFFFF"/>
        <w:spacing w:after="120" w:line="240" w:lineRule="auto"/>
        <w:ind w:left="567" w:hanging="567"/>
        <w:jc w:val="both"/>
        <w:rPr>
          <w:rFonts w:ascii="Times New Roman" w:hAnsi="Times New Roman" w:cs="Times New Roman"/>
          <w:sz w:val="20"/>
          <w:szCs w:val="20"/>
        </w:rPr>
      </w:pPr>
      <w:proofErr w:type="spellStart"/>
      <w:r w:rsidRPr="006D690C">
        <w:rPr>
          <w:rFonts w:ascii="Times New Roman" w:hAnsi="Times New Roman" w:cs="Times New Roman"/>
          <w:sz w:val="20"/>
          <w:szCs w:val="20"/>
        </w:rPr>
        <w:t>McDowell</w:t>
      </w:r>
      <w:proofErr w:type="spellEnd"/>
      <w:r w:rsidRPr="006D690C">
        <w:rPr>
          <w:rFonts w:ascii="Times New Roman" w:hAnsi="Times New Roman" w:cs="Times New Roman"/>
          <w:sz w:val="20"/>
          <w:szCs w:val="20"/>
        </w:rPr>
        <w:t xml:space="preserve">, L. (1995).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impact</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innovative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on </w:t>
      </w:r>
      <w:proofErr w:type="spellStart"/>
      <w:r w:rsidRPr="006D690C">
        <w:rPr>
          <w:rFonts w:ascii="Times New Roman" w:hAnsi="Times New Roman" w:cs="Times New Roman"/>
          <w:sz w:val="20"/>
          <w:szCs w:val="20"/>
        </w:rPr>
        <w:t>student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learning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i/>
          <w:sz w:val="20"/>
          <w:szCs w:val="20"/>
        </w:rPr>
        <w:t>Innovations</w:t>
      </w:r>
      <w:proofErr w:type="spellEnd"/>
      <w:r w:rsidRPr="006D690C">
        <w:rPr>
          <w:rFonts w:ascii="Times New Roman" w:hAnsi="Times New Roman" w:cs="Times New Roman"/>
          <w:i/>
          <w:sz w:val="20"/>
          <w:szCs w:val="20"/>
        </w:rPr>
        <w:t xml:space="preserve"> in </w:t>
      </w:r>
      <w:proofErr w:type="spellStart"/>
      <w:r w:rsidRPr="006D690C">
        <w:rPr>
          <w:rFonts w:ascii="Times New Roman" w:hAnsi="Times New Roman" w:cs="Times New Roman"/>
          <w:i/>
          <w:sz w:val="20"/>
          <w:szCs w:val="20"/>
        </w:rPr>
        <w:t>Education</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and</w:t>
      </w:r>
      <w:proofErr w:type="spellEnd"/>
      <w:r w:rsidRPr="006D690C">
        <w:rPr>
          <w:rFonts w:ascii="Times New Roman" w:hAnsi="Times New Roman" w:cs="Times New Roman"/>
          <w:i/>
          <w:sz w:val="20"/>
          <w:szCs w:val="20"/>
        </w:rPr>
        <w:t xml:space="preserve"> Training International, 32</w:t>
      </w:r>
      <w:r w:rsidRPr="006D690C">
        <w:rPr>
          <w:rFonts w:ascii="Times New Roman" w:hAnsi="Times New Roman" w:cs="Times New Roman"/>
          <w:sz w:val="20"/>
          <w:szCs w:val="20"/>
        </w:rPr>
        <w:t>(4), 302-313.</w:t>
      </w:r>
    </w:p>
    <w:p w14:paraId="39EBA191" w14:textId="77777777" w:rsidR="000F41B3" w:rsidRDefault="000F41B3" w:rsidP="000F41B3">
      <w:pPr>
        <w:shd w:val="clear" w:color="auto" w:fill="FFFFFF"/>
        <w:spacing w:after="120" w:line="240" w:lineRule="auto"/>
        <w:ind w:left="567" w:hanging="567"/>
        <w:jc w:val="both"/>
        <w:rPr>
          <w:rFonts w:ascii="Times New Roman" w:hAnsi="Times New Roman" w:cs="Times New Roman"/>
          <w:sz w:val="20"/>
          <w:szCs w:val="20"/>
        </w:rPr>
      </w:pPr>
      <w:proofErr w:type="spellStart"/>
      <w:r w:rsidRPr="006D690C">
        <w:rPr>
          <w:rFonts w:ascii="Times New Roman" w:hAnsi="Times New Roman" w:cs="Times New Roman"/>
          <w:sz w:val="20"/>
          <w:szCs w:val="20"/>
        </w:rPr>
        <w:lastRenderedPageBreak/>
        <w:t>Moerkerke</w:t>
      </w:r>
      <w:proofErr w:type="spellEnd"/>
      <w:r w:rsidRPr="006D690C">
        <w:rPr>
          <w:rFonts w:ascii="Times New Roman" w:hAnsi="Times New Roman" w:cs="Times New Roman"/>
          <w:sz w:val="20"/>
          <w:szCs w:val="20"/>
        </w:rPr>
        <w:t xml:space="preserve">, G. (1996). </w:t>
      </w:r>
      <w:proofErr w:type="spellStart"/>
      <w:r w:rsidRPr="006D690C">
        <w:rPr>
          <w:rFonts w:ascii="Times New Roman" w:hAnsi="Times New Roman" w:cs="Times New Roman"/>
          <w:i/>
          <w:sz w:val="20"/>
          <w:szCs w:val="20"/>
        </w:rPr>
        <w:t>Assessment</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for</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flexible</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learning</w:t>
      </w:r>
      <w:proofErr w:type="spellEnd"/>
      <w:r w:rsidRPr="006D690C">
        <w:rPr>
          <w:rFonts w:ascii="Times New Roman" w:hAnsi="Times New Roman" w:cs="Times New Roman"/>
          <w:sz w:val="20"/>
          <w:szCs w:val="20"/>
        </w:rPr>
        <w:t xml:space="preserve">. Utrecht,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Netherlands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Lemma</w:t>
      </w:r>
      <w:proofErr w:type="spellEnd"/>
      <w:r w:rsidRPr="006D690C">
        <w:rPr>
          <w:rFonts w:ascii="Times New Roman" w:hAnsi="Times New Roman" w:cs="Times New Roman"/>
          <w:sz w:val="20"/>
          <w:szCs w:val="20"/>
        </w:rPr>
        <w:t>.</w:t>
      </w:r>
    </w:p>
    <w:p w14:paraId="1FA2042E" w14:textId="77777777" w:rsidR="000F41B3" w:rsidRPr="006D690C" w:rsidRDefault="000F41B3" w:rsidP="000F41B3">
      <w:pPr>
        <w:shd w:val="clear" w:color="auto" w:fill="FFFFFF"/>
        <w:spacing w:after="120" w:line="240" w:lineRule="auto"/>
        <w:ind w:left="567" w:hanging="567"/>
        <w:jc w:val="both"/>
        <w:rPr>
          <w:rFonts w:ascii="Times New Roman" w:hAnsi="Times New Roman" w:cs="Times New Roman"/>
          <w:sz w:val="20"/>
          <w:szCs w:val="20"/>
        </w:rPr>
      </w:pPr>
      <w:proofErr w:type="spellStart"/>
      <w:r w:rsidRPr="006D690C">
        <w:rPr>
          <w:rFonts w:ascii="Times New Roman" w:hAnsi="Times New Roman" w:cs="Times New Roman"/>
          <w:sz w:val="20"/>
          <w:szCs w:val="20"/>
        </w:rPr>
        <w:t>Oldfield</w:t>
      </w:r>
      <w:proofErr w:type="spellEnd"/>
      <w:r w:rsidRPr="006D690C">
        <w:rPr>
          <w:rFonts w:ascii="Times New Roman" w:hAnsi="Times New Roman" w:cs="Times New Roman"/>
          <w:sz w:val="20"/>
          <w:szCs w:val="20"/>
        </w:rPr>
        <w:t xml:space="preserve">, K.A., &amp; </w:t>
      </w:r>
      <w:proofErr w:type="spellStart"/>
      <w:r w:rsidRPr="006D690C">
        <w:rPr>
          <w:rFonts w:ascii="Times New Roman" w:hAnsi="Times New Roman" w:cs="Times New Roman"/>
          <w:sz w:val="20"/>
          <w:szCs w:val="20"/>
        </w:rPr>
        <w:t>Macalpine</w:t>
      </w:r>
      <w:proofErr w:type="spellEnd"/>
      <w:r w:rsidRPr="006D690C">
        <w:rPr>
          <w:rFonts w:ascii="Times New Roman" w:hAnsi="Times New Roman" w:cs="Times New Roman"/>
          <w:sz w:val="20"/>
          <w:szCs w:val="20"/>
        </w:rPr>
        <w:t xml:space="preserve">, J.M.K. (1995). Peer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self-</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at </w:t>
      </w:r>
      <w:proofErr w:type="spellStart"/>
      <w:r w:rsidRPr="006D690C">
        <w:rPr>
          <w:rFonts w:ascii="Times New Roman" w:hAnsi="Times New Roman" w:cs="Times New Roman"/>
          <w:sz w:val="20"/>
          <w:szCs w:val="20"/>
        </w:rPr>
        <w:t>tertiary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level</w:t>
      </w:r>
      <w:proofErr w:type="spellEnd"/>
      <w:r w:rsidRPr="006D690C">
        <w:rPr>
          <w:rFonts w:ascii="Times New Roman" w:hAnsi="Times New Roman" w:cs="Times New Roman"/>
          <w:sz w:val="20"/>
          <w:szCs w:val="20"/>
        </w:rPr>
        <w:t xml:space="preserve">: An </w:t>
      </w:r>
      <w:proofErr w:type="spellStart"/>
      <w:r w:rsidRPr="006D690C">
        <w:rPr>
          <w:rFonts w:ascii="Times New Roman" w:hAnsi="Times New Roman" w:cs="Times New Roman"/>
          <w:sz w:val="20"/>
          <w:szCs w:val="20"/>
        </w:rPr>
        <w:t>experiential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report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i/>
          <w:sz w:val="20"/>
          <w:szCs w:val="20"/>
        </w:rPr>
        <w:t>Assessment</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and</w:t>
      </w:r>
      <w:proofErr w:type="spellEnd"/>
      <w:r w:rsidRPr="006D690C">
        <w:rPr>
          <w:rFonts w:ascii="Times New Roman" w:hAnsi="Times New Roman" w:cs="Times New Roman"/>
          <w:i/>
          <w:sz w:val="20"/>
          <w:szCs w:val="20"/>
        </w:rPr>
        <w:t xml:space="preserve"> Evaluation in </w:t>
      </w:r>
      <w:proofErr w:type="spellStart"/>
      <w:r w:rsidRPr="006D690C">
        <w:rPr>
          <w:rFonts w:ascii="Times New Roman" w:hAnsi="Times New Roman" w:cs="Times New Roman"/>
          <w:i/>
          <w:sz w:val="20"/>
          <w:szCs w:val="20"/>
        </w:rPr>
        <w:t>Higher</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Education</w:t>
      </w:r>
      <w:proofErr w:type="spellEnd"/>
      <w:r w:rsidRPr="006D690C">
        <w:rPr>
          <w:rFonts w:ascii="Times New Roman" w:hAnsi="Times New Roman" w:cs="Times New Roman"/>
          <w:i/>
          <w:sz w:val="20"/>
          <w:szCs w:val="20"/>
        </w:rPr>
        <w:t xml:space="preserve"> 20</w:t>
      </w:r>
      <w:r w:rsidRPr="006D690C">
        <w:rPr>
          <w:rFonts w:ascii="Times New Roman" w:hAnsi="Times New Roman" w:cs="Times New Roman"/>
          <w:sz w:val="20"/>
          <w:szCs w:val="20"/>
        </w:rPr>
        <w:t>, 125-132.</w:t>
      </w:r>
    </w:p>
    <w:p w14:paraId="25871DA6" w14:textId="77777777" w:rsidR="000F41B3" w:rsidRPr="006D690C" w:rsidRDefault="000F41B3" w:rsidP="000F41B3">
      <w:pPr>
        <w:spacing w:after="120"/>
        <w:ind w:left="567" w:hanging="567"/>
        <w:jc w:val="both"/>
        <w:rPr>
          <w:rFonts w:ascii="Times New Roman" w:hAnsi="Times New Roman" w:cs="Times New Roman"/>
          <w:sz w:val="20"/>
          <w:szCs w:val="20"/>
        </w:rPr>
      </w:pPr>
      <w:proofErr w:type="spellStart"/>
      <w:r w:rsidRPr="006D690C">
        <w:rPr>
          <w:rFonts w:ascii="Times New Roman" w:hAnsi="Times New Roman" w:cs="Times New Roman"/>
          <w:sz w:val="20"/>
          <w:szCs w:val="20"/>
        </w:rPr>
        <w:t>Patri</w:t>
      </w:r>
      <w:proofErr w:type="spellEnd"/>
      <w:r w:rsidRPr="006D690C">
        <w:rPr>
          <w:rFonts w:ascii="Times New Roman" w:hAnsi="Times New Roman" w:cs="Times New Roman"/>
          <w:sz w:val="20"/>
          <w:szCs w:val="20"/>
        </w:rPr>
        <w:t xml:space="preserve">, M. (2002).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influence</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feedback</w:t>
      </w:r>
      <w:proofErr w:type="spellEnd"/>
      <w:r w:rsidRPr="006D690C">
        <w:rPr>
          <w:rFonts w:ascii="Times New Roman" w:hAnsi="Times New Roman" w:cs="Times New Roman"/>
          <w:sz w:val="20"/>
          <w:szCs w:val="20"/>
        </w:rPr>
        <w:t xml:space="preserve"> on self-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peer-assessment</w:t>
      </w:r>
      <w:proofErr w:type="spellEnd"/>
      <w:r w:rsidRPr="006D690C">
        <w:rPr>
          <w:rFonts w:ascii="Times New Roman" w:hAnsi="Times New Roman" w:cs="Times New Roman"/>
          <w:sz w:val="20"/>
          <w:szCs w:val="20"/>
        </w:rPr>
        <w:t xml:space="preserve"> of oral </w:t>
      </w:r>
      <w:proofErr w:type="spellStart"/>
      <w:r w:rsidRPr="006D690C">
        <w:rPr>
          <w:rFonts w:ascii="Times New Roman" w:hAnsi="Times New Roman" w:cs="Times New Roman"/>
          <w:sz w:val="20"/>
          <w:szCs w:val="20"/>
        </w:rPr>
        <w:t>skills</w:t>
      </w:r>
      <w:proofErr w:type="spellEnd"/>
      <w:r w:rsidRPr="006D690C">
        <w:rPr>
          <w:rFonts w:ascii="Times New Roman" w:hAnsi="Times New Roman" w:cs="Times New Roman"/>
          <w:sz w:val="20"/>
          <w:szCs w:val="20"/>
        </w:rPr>
        <w:t xml:space="preserve">. </w:t>
      </w:r>
      <w:r w:rsidRPr="006D690C">
        <w:rPr>
          <w:rFonts w:ascii="Times New Roman" w:hAnsi="Times New Roman" w:cs="Times New Roman"/>
          <w:i/>
          <w:sz w:val="20"/>
          <w:szCs w:val="20"/>
        </w:rPr>
        <w:t xml:space="preserve">Language </w:t>
      </w:r>
      <w:proofErr w:type="spellStart"/>
      <w:r w:rsidRPr="006D690C">
        <w:rPr>
          <w:rFonts w:ascii="Times New Roman" w:hAnsi="Times New Roman" w:cs="Times New Roman"/>
          <w:i/>
          <w:sz w:val="20"/>
          <w:szCs w:val="20"/>
        </w:rPr>
        <w:t>Testing</w:t>
      </w:r>
      <w:proofErr w:type="spellEnd"/>
      <w:r w:rsidRPr="006D690C">
        <w:rPr>
          <w:rFonts w:ascii="Times New Roman" w:hAnsi="Times New Roman" w:cs="Times New Roman"/>
          <w:i/>
          <w:sz w:val="20"/>
          <w:szCs w:val="20"/>
        </w:rPr>
        <w:t>, 19</w:t>
      </w:r>
      <w:r w:rsidRPr="006D690C">
        <w:rPr>
          <w:rFonts w:ascii="Times New Roman" w:hAnsi="Times New Roman" w:cs="Times New Roman"/>
          <w:sz w:val="20"/>
          <w:szCs w:val="20"/>
        </w:rPr>
        <w:t>(2): 109-131</w:t>
      </w:r>
    </w:p>
    <w:p w14:paraId="4B8920FA" w14:textId="77777777" w:rsidR="000F41B3" w:rsidRPr="006D690C" w:rsidRDefault="000F41B3" w:rsidP="000F41B3">
      <w:pPr>
        <w:spacing w:after="120"/>
        <w:ind w:left="567" w:hanging="567"/>
        <w:jc w:val="both"/>
        <w:rPr>
          <w:rFonts w:ascii="Times New Roman" w:hAnsi="Times New Roman" w:cs="Times New Roman"/>
          <w:sz w:val="20"/>
          <w:szCs w:val="20"/>
        </w:rPr>
      </w:pPr>
      <w:proofErr w:type="spellStart"/>
      <w:r w:rsidRPr="006D690C">
        <w:rPr>
          <w:rFonts w:ascii="Times New Roman" w:hAnsi="Times New Roman" w:cs="Times New Roman"/>
          <w:sz w:val="20"/>
          <w:szCs w:val="20"/>
        </w:rPr>
        <w:t>Raimes</w:t>
      </w:r>
      <w:proofErr w:type="spellEnd"/>
      <w:r w:rsidRPr="006D690C">
        <w:rPr>
          <w:rFonts w:ascii="Times New Roman" w:hAnsi="Times New Roman" w:cs="Times New Roman"/>
          <w:sz w:val="20"/>
          <w:szCs w:val="20"/>
        </w:rPr>
        <w:t xml:space="preserve">, A. (1983). </w:t>
      </w:r>
      <w:proofErr w:type="spellStart"/>
      <w:r w:rsidRPr="006D690C">
        <w:rPr>
          <w:rFonts w:ascii="Times New Roman" w:hAnsi="Times New Roman" w:cs="Times New Roman"/>
          <w:sz w:val="20"/>
          <w:szCs w:val="20"/>
        </w:rPr>
        <w:t>Tradition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revolution</w:t>
      </w:r>
      <w:proofErr w:type="spellEnd"/>
      <w:r w:rsidRPr="006D690C">
        <w:rPr>
          <w:rFonts w:ascii="Times New Roman" w:hAnsi="Times New Roman" w:cs="Times New Roman"/>
          <w:sz w:val="20"/>
          <w:szCs w:val="20"/>
        </w:rPr>
        <w:t xml:space="preserve"> in ESL </w:t>
      </w:r>
      <w:proofErr w:type="spellStart"/>
      <w:r w:rsidRPr="006D690C">
        <w:rPr>
          <w:rFonts w:ascii="Times New Roman" w:hAnsi="Times New Roman" w:cs="Times New Roman"/>
          <w:sz w:val="20"/>
          <w:szCs w:val="20"/>
        </w:rPr>
        <w:t>teaching</w:t>
      </w:r>
      <w:proofErr w:type="spellEnd"/>
      <w:r w:rsidRPr="006D690C">
        <w:rPr>
          <w:rFonts w:ascii="Times New Roman" w:hAnsi="Times New Roman" w:cs="Times New Roman"/>
          <w:sz w:val="20"/>
          <w:szCs w:val="20"/>
        </w:rPr>
        <w:t xml:space="preserve">. </w:t>
      </w:r>
      <w:r w:rsidRPr="006D690C">
        <w:rPr>
          <w:rFonts w:ascii="Times New Roman" w:hAnsi="Times New Roman" w:cs="Times New Roman"/>
          <w:i/>
          <w:sz w:val="20"/>
          <w:szCs w:val="20"/>
        </w:rPr>
        <w:t xml:space="preserve">TESOL </w:t>
      </w:r>
      <w:proofErr w:type="spellStart"/>
      <w:r w:rsidRPr="006D690C">
        <w:rPr>
          <w:rFonts w:ascii="Times New Roman" w:hAnsi="Times New Roman" w:cs="Times New Roman"/>
          <w:i/>
          <w:sz w:val="20"/>
          <w:szCs w:val="20"/>
        </w:rPr>
        <w:t>Quarterly</w:t>
      </w:r>
      <w:proofErr w:type="spellEnd"/>
      <w:r w:rsidRPr="006D690C">
        <w:rPr>
          <w:rFonts w:ascii="Times New Roman" w:hAnsi="Times New Roman" w:cs="Times New Roman"/>
          <w:i/>
          <w:sz w:val="20"/>
          <w:szCs w:val="20"/>
        </w:rPr>
        <w:t>, 17</w:t>
      </w:r>
      <w:r w:rsidRPr="006D690C">
        <w:rPr>
          <w:rFonts w:ascii="Times New Roman" w:hAnsi="Times New Roman" w:cs="Times New Roman"/>
          <w:sz w:val="20"/>
          <w:szCs w:val="20"/>
        </w:rPr>
        <w:t>(4), 535-552.</w:t>
      </w:r>
    </w:p>
    <w:p w14:paraId="66C2EF15" w14:textId="77777777" w:rsidR="000F41B3" w:rsidRDefault="000F41B3" w:rsidP="000F41B3">
      <w:pPr>
        <w:spacing w:after="120"/>
        <w:ind w:left="567" w:hanging="567"/>
        <w:jc w:val="both"/>
        <w:rPr>
          <w:rFonts w:ascii="Times New Roman" w:hAnsi="Times New Roman" w:cs="Times New Roman"/>
          <w:sz w:val="20"/>
          <w:szCs w:val="20"/>
        </w:rPr>
      </w:pPr>
      <w:proofErr w:type="spellStart"/>
      <w:r w:rsidRPr="006D690C">
        <w:rPr>
          <w:rFonts w:ascii="Times New Roman" w:hAnsi="Times New Roman" w:cs="Times New Roman"/>
          <w:sz w:val="20"/>
          <w:szCs w:val="20"/>
        </w:rPr>
        <w:t>Sambell</w:t>
      </w:r>
      <w:proofErr w:type="spellEnd"/>
      <w:r w:rsidRPr="006D690C">
        <w:rPr>
          <w:rFonts w:ascii="Times New Roman" w:hAnsi="Times New Roman" w:cs="Times New Roman"/>
          <w:sz w:val="20"/>
          <w:szCs w:val="20"/>
        </w:rPr>
        <w:t xml:space="preserve">, K. &amp; </w:t>
      </w:r>
      <w:proofErr w:type="spellStart"/>
      <w:r w:rsidRPr="006D690C">
        <w:rPr>
          <w:rFonts w:ascii="Times New Roman" w:hAnsi="Times New Roman" w:cs="Times New Roman"/>
          <w:sz w:val="20"/>
          <w:szCs w:val="20"/>
        </w:rPr>
        <w:t>McDowell</w:t>
      </w:r>
      <w:proofErr w:type="spellEnd"/>
      <w:r w:rsidRPr="006D690C">
        <w:rPr>
          <w:rFonts w:ascii="Times New Roman" w:hAnsi="Times New Roman" w:cs="Times New Roman"/>
          <w:sz w:val="20"/>
          <w:szCs w:val="20"/>
        </w:rPr>
        <w:t xml:space="preserve">, L. (1998).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value</w:t>
      </w:r>
      <w:proofErr w:type="spellEnd"/>
      <w:r w:rsidRPr="006D690C">
        <w:rPr>
          <w:rFonts w:ascii="Times New Roman" w:hAnsi="Times New Roman" w:cs="Times New Roman"/>
          <w:sz w:val="20"/>
          <w:szCs w:val="20"/>
        </w:rPr>
        <w:t xml:space="preserve"> of self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peer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developing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lifelong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learner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In</w:t>
      </w:r>
      <w:proofErr w:type="spellEnd"/>
      <w:r w:rsidRPr="006D690C">
        <w:rPr>
          <w:rFonts w:ascii="Times New Roman" w:hAnsi="Times New Roman" w:cs="Times New Roman"/>
          <w:sz w:val="20"/>
          <w:szCs w:val="20"/>
        </w:rPr>
        <w:t xml:space="preserve"> C. </w:t>
      </w:r>
      <w:proofErr w:type="spellStart"/>
      <w:r w:rsidRPr="006D690C">
        <w:rPr>
          <w:rFonts w:ascii="Times New Roman" w:hAnsi="Times New Roman" w:cs="Times New Roman"/>
          <w:sz w:val="20"/>
          <w:szCs w:val="20"/>
        </w:rPr>
        <w:t>Rust</w:t>
      </w:r>
      <w:proofErr w:type="spellEnd"/>
      <w:r w:rsidRPr="006D690C">
        <w:rPr>
          <w:rFonts w:ascii="Times New Roman" w:hAnsi="Times New Roman" w:cs="Times New Roman"/>
          <w:sz w:val="20"/>
          <w:szCs w:val="20"/>
        </w:rPr>
        <w:t xml:space="preserve"> (Ed.) </w:t>
      </w:r>
      <w:proofErr w:type="spellStart"/>
      <w:r w:rsidRPr="006D690C">
        <w:rPr>
          <w:rFonts w:ascii="Times New Roman" w:hAnsi="Times New Roman" w:cs="Times New Roman"/>
          <w:i/>
          <w:sz w:val="20"/>
          <w:szCs w:val="20"/>
        </w:rPr>
        <w:t>Improving</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student</w:t>
      </w:r>
      <w:proofErr w:type="spellEnd"/>
      <w:r w:rsidRPr="006D690C">
        <w:rPr>
          <w:rFonts w:ascii="Times New Roman" w:hAnsi="Times New Roman" w:cs="Times New Roman"/>
          <w:i/>
          <w:sz w:val="20"/>
          <w:szCs w:val="20"/>
        </w:rPr>
        <w:t xml:space="preserve"> </w:t>
      </w:r>
      <w:proofErr w:type="spellStart"/>
      <w:proofErr w:type="gramStart"/>
      <w:r w:rsidRPr="006D690C">
        <w:rPr>
          <w:rFonts w:ascii="Times New Roman" w:hAnsi="Times New Roman" w:cs="Times New Roman"/>
          <w:i/>
          <w:sz w:val="20"/>
          <w:szCs w:val="20"/>
        </w:rPr>
        <w:t>learning</w:t>
      </w:r>
      <w:proofErr w:type="spellEnd"/>
      <w:r w:rsidRPr="006D690C">
        <w:rPr>
          <w:rFonts w:ascii="Times New Roman" w:hAnsi="Times New Roman" w:cs="Times New Roman"/>
          <w:i/>
          <w:sz w:val="20"/>
          <w:szCs w:val="20"/>
        </w:rPr>
        <w:t xml:space="preserve"> -</w:t>
      </w:r>
      <w:proofErr w:type="gram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improving</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students</w:t>
      </w:r>
      <w:proofErr w:type="spellEnd"/>
      <w:r w:rsidRPr="006D690C">
        <w:rPr>
          <w:rFonts w:ascii="Times New Roman" w:hAnsi="Times New Roman" w:cs="Times New Roman"/>
          <w:i/>
          <w:sz w:val="20"/>
          <w:szCs w:val="20"/>
        </w:rPr>
        <w:t xml:space="preserve"> as </w:t>
      </w:r>
      <w:proofErr w:type="spellStart"/>
      <w:r w:rsidRPr="006D690C">
        <w:rPr>
          <w:rFonts w:ascii="Times New Roman" w:hAnsi="Times New Roman" w:cs="Times New Roman"/>
          <w:i/>
          <w:sz w:val="20"/>
          <w:szCs w:val="20"/>
        </w:rPr>
        <w:t>learners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pp</w:t>
      </w:r>
      <w:proofErr w:type="spellEnd"/>
      <w:r w:rsidRPr="006D690C">
        <w:rPr>
          <w:rFonts w:ascii="Times New Roman" w:hAnsi="Times New Roman" w:cs="Times New Roman"/>
          <w:sz w:val="20"/>
          <w:szCs w:val="20"/>
        </w:rPr>
        <w:t xml:space="preserve">. 56-66). Oxford, UK: Oxford </w:t>
      </w:r>
      <w:proofErr w:type="spellStart"/>
      <w:r w:rsidRPr="006D690C">
        <w:rPr>
          <w:rFonts w:ascii="Times New Roman" w:hAnsi="Times New Roman" w:cs="Times New Roman"/>
          <w:sz w:val="20"/>
          <w:szCs w:val="20"/>
        </w:rPr>
        <w:t>Centre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for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Staff</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Learning Development.</w:t>
      </w:r>
    </w:p>
    <w:p w14:paraId="5F5AF7C8" w14:textId="77777777" w:rsidR="000F41B3" w:rsidRPr="006D690C" w:rsidRDefault="000F41B3" w:rsidP="000F41B3">
      <w:pPr>
        <w:spacing w:after="120"/>
        <w:ind w:left="567" w:hanging="567"/>
        <w:jc w:val="both"/>
        <w:rPr>
          <w:rFonts w:ascii="Times New Roman" w:hAnsi="Times New Roman" w:cs="Times New Roman"/>
          <w:sz w:val="20"/>
          <w:szCs w:val="20"/>
        </w:rPr>
      </w:pPr>
      <w:proofErr w:type="spellStart"/>
      <w:r w:rsidRPr="006D690C">
        <w:rPr>
          <w:rFonts w:ascii="Times New Roman" w:hAnsi="Times New Roman" w:cs="Times New Roman"/>
          <w:sz w:val="20"/>
          <w:szCs w:val="20"/>
        </w:rPr>
        <w:t>Topping</w:t>
      </w:r>
      <w:proofErr w:type="spellEnd"/>
      <w:r w:rsidRPr="006D690C">
        <w:rPr>
          <w:rFonts w:ascii="Times New Roman" w:hAnsi="Times New Roman" w:cs="Times New Roman"/>
          <w:sz w:val="20"/>
          <w:szCs w:val="20"/>
        </w:rPr>
        <w:t xml:space="preserve">, K.J. (1998). Peer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between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students</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college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university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i/>
          <w:sz w:val="20"/>
          <w:szCs w:val="20"/>
        </w:rPr>
        <w:t>Review</w:t>
      </w:r>
      <w:proofErr w:type="spellEnd"/>
      <w:r w:rsidRPr="006D690C">
        <w:rPr>
          <w:rFonts w:ascii="Times New Roman" w:hAnsi="Times New Roman" w:cs="Times New Roman"/>
          <w:i/>
          <w:sz w:val="20"/>
          <w:szCs w:val="20"/>
        </w:rPr>
        <w:t xml:space="preserve"> of </w:t>
      </w:r>
      <w:proofErr w:type="spellStart"/>
      <w:r w:rsidRPr="006D690C">
        <w:rPr>
          <w:rFonts w:ascii="Times New Roman" w:hAnsi="Times New Roman" w:cs="Times New Roman"/>
          <w:i/>
          <w:sz w:val="20"/>
          <w:szCs w:val="20"/>
        </w:rPr>
        <w:t>Educational</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Research</w:t>
      </w:r>
      <w:proofErr w:type="spellEnd"/>
      <w:r w:rsidRPr="006D690C">
        <w:rPr>
          <w:rFonts w:ascii="Times New Roman" w:hAnsi="Times New Roman" w:cs="Times New Roman"/>
          <w:i/>
          <w:sz w:val="20"/>
          <w:szCs w:val="20"/>
        </w:rPr>
        <w:t xml:space="preserve"> 68</w:t>
      </w:r>
      <w:r w:rsidRPr="006D690C">
        <w:rPr>
          <w:rFonts w:ascii="Times New Roman" w:hAnsi="Times New Roman" w:cs="Times New Roman"/>
          <w:sz w:val="20"/>
          <w:szCs w:val="20"/>
        </w:rPr>
        <w:t>(3), 249–276. doi:10.3102/00346543068003249</w:t>
      </w:r>
    </w:p>
    <w:p w14:paraId="3FE096DD" w14:textId="77777777" w:rsidR="000F41B3" w:rsidRPr="006D690C" w:rsidRDefault="000F41B3" w:rsidP="000F41B3">
      <w:pPr>
        <w:spacing w:after="120"/>
        <w:ind w:left="567" w:hanging="567"/>
        <w:jc w:val="both"/>
        <w:rPr>
          <w:rFonts w:ascii="Times New Roman" w:hAnsi="Times New Roman" w:cs="Times New Roman"/>
          <w:i/>
          <w:sz w:val="20"/>
          <w:szCs w:val="20"/>
        </w:rPr>
      </w:pPr>
      <w:proofErr w:type="spellStart"/>
      <w:r w:rsidRPr="006D690C">
        <w:rPr>
          <w:rFonts w:ascii="Times New Roman" w:hAnsi="Times New Roman" w:cs="Times New Roman"/>
          <w:sz w:val="20"/>
          <w:szCs w:val="20"/>
        </w:rPr>
        <w:t>Villamil</w:t>
      </w:r>
      <w:proofErr w:type="spellEnd"/>
      <w:r w:rsidRPr="006D690C">
        <w:rPr>
          <w:rFonts w:ascii="Times New Roman" w:hAnsi="Times New Roman" w:cs="Times New Roman"/>
          <w:sz w:val="20"/>
          <w:szCs w:val="20"/>
        </w:rPr>
        <w:t xml:space="preserve">, O.S., &amp; De </w:t>
      </w:r>
      <w:proofErr w:type="spellStart"/>
      <w:r w:rsidRPr="006D690C">
        <w:rPr>
          <w:rFonts w:ascii="Times New Roman" w:hAnsi="Times New Roman" w:cs="Times New Roman"/>
          <w:sz w:val="20"/>
          <w:szCs w:val="20"/>
        </w:rPr>
        <w:t>Guerrero</w:t>
      </w:r>
      <w:proofErr w:type="spellEnd"/>
      <w:r w:rsidRPr="006D690C">
        <w:rPr>
          <w:rFonts w:ascii="Times New Roman" w:hAnsi="Times New Roman" w:cs="Times New Roman"/>
          <w:sz w:val="20"/>
          <w:szCs w:val="20"/>
        </w:rPr>
        <w:t xml:space="preserve">, M.C.M. (1996). Peer </w:t>
      </w:r>
      <w:proofErr w:type="spellStart"/>
      <w:r w:rsidRPr="006D690C">
        <w:rPr>
          <w:rFonts w:ascii="Times New Roman" w:hAnsi="Times New Roman" w:cs="Times New Roman"/>
          <w:sz w:val="20"/>
          <w:szCs w:val="20"/>
        </w:rPr>
        <w:t>revisions</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the</w:t>
      </w:r>
      <w:proofErr w:type="spellEnd"/>
      <w:r w:rsidRPr="006D690C">
        <w:rPr>
          <w:rFonts w:ascii="Times New Roman" w:hAnsi="Times New Roman" w:cs="Times New Roman"/>
          <w:sz w:val="20"/>
          <w:szCs w:val="20"/>
        </w:rPr>
        <w:t xml:space="preserve"> L2 </w:t>
      </w:r>
      <w:proofErr w:type="spellStart"/>
      <w:r w:rsidRPr="006D690C">
        <w:rPr>
          <w:rFonts w:ascii="Times New Roman" w:hAnsi="Times New Roman" w:cs="Times New Roman"/>
          <w:sz w:val="20"/>
          <w:szCs w:val="20"/>
        </w:rPr>
        <w:t>classroom</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Social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cognitive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activities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mediating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strategies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aspects</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social</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behavior</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Journal</w:t>
      </w:r>
      <w:proofErr w:type="spellEnd"/>
      <w:r w:rsidRPr="006D690C">
        <w:rPr>
          <w:rFonts w:ascii="Times New Roman" w:hAnsi="Times New Roman" w:cs="Times New Roman"/>
          <w:i/>
          <w:sz w:val="20"/>
          <w:szCs w:val="20"/>
        </w:rPr>
        <w:t xml:space="preserve"> of Second Language </w:t>
      </w:r>
      <w:proofErr w:type="spellStart"/>
      <w:r w:rsidRPr="006D690C">
        <w:rPr>
          <w:rFonts w:ascii="Times New Roman" w:hAnsi="Times New Roman" w:cs="Times New Roman"/>
          <w:i/>
          <w:sz w:val="20"/>
          <w:szCs w:val="20"/>
        </w:rPr>
        <w:t>Writing</w:t>
      </w:r>
      <w:proofErr w:type="spellEnd"/>
      <w:r w:rsidRPr="006D690C">
        <w:rPr>
          <w:rFonts w:ascii="Times New Roman" w:hAnsi="Times New Roman" w:cs="Times New Roman"/>
          <w:i/>
          <w:sz w:val="20"/>
          <w:szCs w:val="20"/>
        </w:rPr>
        <w:t xml:space="preserve"> 5</w:t>
      </w:r>
      <w:r w:rsidRPr="006D690C">
        <w:rPr>
          <w:rFonts w:ascii="Times New Roman" w:hAnsi="Times New Roman" w:cs="Times New Roman"/>
          <w:sz w:val="20"/>
          <w:szCs w:val="20"/>
        </w:rPr>
        <w:t>(1): 51-75.</w:t>
      </w:r>
    </w:p>
    <w:p w14:paraId="260862A5" w14:textId="77777777" w:rsidR="000F41B3" w:rsidRPr="006D690C" w:rsidRDefault="000F41B3" w:rsidP="000F41B3">
      <w:pPr>
        <w:spacing w:after="120"/>
        <w:ind w:left="567" w:hanging="567"/>
        <w:jc w:val="both"/>
        <w:rPr>
          <w:rFonts w:ascii="Times New Roman" w:hAnsi="Times New Roman" w:cs="Times New Roman"/>
          <w:sz w:val="20"/>
          <w:szCs w:val="20"/>
        </w:rPr>
      </w:pPr>
      <w:r w:rsidRPr="006D690C">
        <w:rPr>
          <w:rFonts w:ascii="Times New Roman" w:hAnsi="Times New Roman" w:cs="Times New Roman"/>
          <w:sz w:val="20"/>
          <w:szCs w:val="20"/>
        </w:rPr>
        <w:t xml:space="preserve">Williams, E. (1992). </w:t>
      </w:r>
      <w:proofErr w:type="spellStart"/>
      <w:r w:rsidRPr="006D690C">
        <w:rPr>
          <w:rFonts w:ascii="Times New Roman" w:hAnsi="Times New Roman" w:cs="Times New Roman"/>
          <w:sz w:val="20"/>
          <w:szCs w:val="20"/>
        </w:rPr>
        <w:t>Student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attitudes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towards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approaches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learning</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i/>
          <w:sz w:val="20"/>
          <w:szCs w:val="20"/>
        </w:rPr>
        <w:t>Assessment</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and</w:t>
      </w:r>
      <w:proofErr w:type="spellEnd"/>
      <w:r w:rsidRPr="006D690C">
        <w:rPr>
          <w:rFonts w:ascii="Times New Roman" w:hAnsi="Times New Roman" w:cs="Times New Roman"/>
          <w:i/>
          <w:sz w:val="20"/>
          <w:szCs w:val="20"/>
        </w:rPr>
        <w:t xml:space="preserve"> Evaluation in </w:t>
      </w:r>
      <w:proofErr w:type="spellStart"/>
      <w:r w:rsidRPr="006D690C">
        <w:rPr>
          <w:rFonts w:ascii="Times New Roman" w:hAnsi="Times New Roman" w:cs="Times New Roman"/>
          <w:i/>
          <w:sz w:val="20"/>
          <w:szCs w:val="20"/>
        </w:rPr>
        <w:t>Higher</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Education</w:t>
      </w:r>
      <w:proofErr w:type="spellEnd"/>
      <w:r w:rsidRPr="006D690C">
        <w:rPr>
          <w:rFonts w:ascii="Times New Roman" w:hAnsi="Times New Roman" w:cs="Times New Roman"/>
          <w:i/>
          <w:sz w:val="20"/>
          <w:szCs w:val="20"/>
        </w:rPr>
        <w:t>, 17</w:t>
      </w:r>
      <w:r w:rsidRPr="006D690C">
        <w:rPr>
          <w:rFonts w:ascii="Times New Roman" w:hAnsi="Times New Roman" w:cs="Times New Roman"/>
          <w:sz w:val="20"/>
          <w:szCs w:val="20"/>
        </w:rPr>
        <w:t>, 45-58.</w:t>
      </w:r>
    </w:p>
    <w:p w14:paraId="2ABD1CEC" w14:textId="77777777" w:rsidR="000F41B3" w:rsidRPr="006D690C" w:rsidRDefault="000F41B3" w:rsidP="000F41B3">
      <w:pPr>
        <w:spacing w:after="120"/>
        <w:ind w:left="567" w:hanging="567"/>
        <w:jc w:val="both"/>
        <w:rPr>
          <w:rFonts w:ascii="Times New Roman" w:hAnsi="Times New Roman" w:cs="Times New Roman"/>
          <w:sz w:val="20"/>
          <w:szCs w:val="20"/>
        </w:rPr>
      </w:pPr>
      <w:proofErr w:type="spellStart"/>
      <w:r w:rsidRPr="006D690C">
        <w:rPr>
          <w:rFonts w:ascii="Times New Roman" w:hAnsi="Times New Roman" w:cs="Times New Roman"/>
          <w:sz w:val="20"/>
          <w:szCs w:val="20"/>
        </w:rPr>
        <w:t>Yorke</w:t>
      </w:r>
      <w:proofErr w:type="spellEnd"/>
      <w:r w:rsidRPr="006D690C">
        <w:rPr>
          <w:rFonts w:ascii="Times New Roman" w:hAnsi="Times New Roman" w:cs="Times New Roman"/>
          <w:sz w:val="20"/>
          <w:szCs w:val="20"/>
        </w:rPr>
        <w:t xml:space="preserve">, M. (2003). </w:t>
      </w:r>
      <w:proofErr w:type="spellStart"/>
      <w:r w:rsidRPr="006D690C">
        <w:rPr>
          <w:rFonts w:ascii="Times New Roman" w:hAnsi="Times New Roman" w:cs="Times New Roman"/>
          <w:sz w:val="20"/>
          <w:szCs w:val="20"/>
        </w:rPr>
        <w:t>Formative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assessment</w:t>
      </w:r>
      <w:proofErr w:type="spellEnd"/>
      <w:r w:rsidRPr="006D690C">
        <w:rPr>
          <w:rFonts w:ascii="Times New Roman" w:hAnsi="Times New Roman" w:cs="Times New Roman"/>
          <w:sz w:val="20"/>
          <w:szCs w:val="20"/>
        </w:rPr>
        <w:t xml:space="preserve"> in </w:t>
      </w:r>
      <w:proofErr w:type="spellStart"/>
      <w:r w:rsidRPr="006D690C">
        <w:rPr>
          <w:rFonts w:ascii="Times New Roman" w:hAnsi="Times New Roman" w:cs="Times New Roman"/>
          <w:sz w:val="20"/>
          <w:szCs w:val="20"/>
        </w:rPr>
        <w:t>higher</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education</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Moves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towards</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theory</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and</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enhancement</w:t>
      </w:r>
      <w:proofErr w:type="spellEnd"/>
      <w:r w:rsidRPr="006D690C">
        <w:rPr>
          <w:rFonts w:ascii="Times New Roman" w:hAnsi="Times New Roman" w:cs="Times New Roman"/>
          <w:sz w:val="20"/>
          <w:szCs w:val="20"/>
        </w:rPr>
        <w:t xml:space="preserve"> of </w:t>
      </w:r>
      <w:proofErr w:type="spellStart"/>
      <w:r w:rsidRPr="006D690C">
        <w:rPr>
          <w:rFonts w:ascii="Times New Roman" w:hAnsi="Times New Roman" w:cs="Times New Roman"/>
          <w:sz w:val="20"/>
          <w:szCs w:val="20"/>
        </w:rPr>
        <w:t>pedagogic</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sz w:val="20"/>
          <w:szCs w:val="20"/>
        </w:rPr>
        <w:t>practice</w:t>
      </w:r>
      <w:proofErr w:type="spellEnd"/>
      <w:r w:rsidRPr="006D690C">
        <w:rPr>
          <w:rFonts w:ascii="Times New Roman" w:hAnsi="Times New Roman" w:cs="Times New Roman"/>
          <w:sz w:val="20"/>
          <w:szCs w:val="20"/>
        </w:rPr>
        <w:t xml:space="preserve">. </w:t>
      </w:r>
      <w:proofErr w:type="spellStart"/>
      <w:r w:rsidRPr="006D690C">
        <w:rPr>
          <w:rFonts w:ascii="Times New Roman" w:hAnsi="Times New Roman" w:cs="Times New Roman"/>
          <w:i/>
          <w:sz w:val="20"/>
          <w:szCs w:val="20"/>
        </w:rPr>
        <w:t>Higher</w:t>
      </w:r>
      <w:proofErr w:type="spellEnd"/>
      <w:r w:rsidRPr="006D690C">
        <w:rPr>
          <w:rFonts w:ascii="Times New Roman" w:hAnsi="Times New Roman" w:cs="Times New Roman"/>
          <w:i/>
          <w:sz w:val="20"/>
          <w:szCs w:val="20"/>
        </w:rPr>
        <w:t xml:space="preserve"> </w:t>
      </w:r>
      <w:proofErr w:type="spellStart"/>
      <w:r w:rsidRPr="006D690C">
        <w:rPr>
          <w:rFonts w:ascii="Times New Roman" w:hAnsi="Times New Roman" w:cs="Times New Roman"/>
          <w:i/>
          <w:sz w:val="20"/>
          <w:szCs w:val="20"/>
        </w:rPr>
        <w:t>Education</w:t>
      </w:r>
      <w:proofErr w:type="spellEnd"/>
      <w:r w:rsidRPr="006D690C">
        <w:rPr>
          <w:rFonts w:ascii="Times New Roman" w:hAnsi="Times New Roman" w:cs="Times New Roman"/>
          <w:i/>
          <w:sz w:val="20"/>
          <w:szCs w:val="20"/>
        </w:rPr>
        <w:t>, 45</w:t>
      </w:r>
      <w:r w:rsidRPr="006D690C">
        <w:rPr>
          <w:rFonts w:ascii="Times New Roman" w:hAnsi="Times New Roman" w:cs="Times New Roman"/>
          <w:sz w:val="20"/>
          <w:szCs w:val="20"/>
        </w:rPr>
        <w:t>, 477–501.</w:t>
      </w:r>
    </w:p>
    <w:p w14:paraId="340B606D" w14:textId="77777777" w:rsidR="000F41B3" w:rsidRDefault="000F41B3" w:rsidP="000F41B3">
      <w:pPr>
        <w:spacing w:after="120"/>
        <w:ind w:left="567" w:hanging="567"/>
        <w:rPr>
          <w:rFonts w:ascii="Times New Roman" w:hAnsi="Times New Roman" w:cs="Times New Roman"/>
          <w:b/>
          <w:sz w:val="20"/>
          <w:szCs w:val="20"/>
        </w:rPr>
      </w:pPr>
    </w:p>
    <w:p w14:paraId="337F1582" w14:textId="77777777" w:rsidR="00CD62BF" w:rsidRPr="006D690C" w:rsidRDefault="00CD62BF" w:rsidP="000F41B3">
      <w:pPr>
        <w:spacing w:after="120"/>
        <w:ind w:left="567" w:hanging="567"/>
        <w:rPr>
          <w:rFonts w:ascii="Times New Roman" w:hAnsi="Times New Roman" w:cs="Times New Roman"/>
          <w:b/>
          <w:sz w:val="20"/>
          <w:szCs w:val="20"/>
        </w:rPr>
      </w:pPr>
    </w:p>
    <w:sectPr w:rsidR="00CD62BF" w:rsidRPr="006D690C" w:rsidSect="003D72DA">
      <w:headerReference w:type="default" r:id="rId9"/>
      <w:footerReference w:type="default" r:id="rId10"/>
      <w:headerReference w:type="first" r:id="rId11"/>
      <w:footerReference w:type="first" r:id="rId12"/>
      <w:pgSz w:w="11906" w:h="16838"/>
      <w:pgMar w:top="1417" w:right="1417" w:bottom="1417" w:left="1417" w:header="1020" w:footer="567" w:gutter="0"/>
      <w:pgNumType w:start="1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E4F04" w14:textId="77777777" w:rsidR="00B5685A" w:rsidRDefault="00B5685A" w:rsidP="00542AD7">
      <w:pPr>
        <w:spacing w:after="0" w:line="240" w:lineRule="auto"/>
      </w:pPr>
      <w:r>
        <w:separator/>
      </w:r>
    </w:p>
  </w:endnote>
  <w:endnote w:type="continuationSeparator" w:id="0">
    <w:p w14:paraId="3C7C7A68" w14:textId="77777777" w:rsidR="00B5685A" w:rsidRDefault="00B5685A" w:rsidP="00542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5478566"/>
      <w:docPartObj>
        <w:docPartGallery w:val="Page Numbers (Bottom of Page)"/>
        <w:docPartUnique/>
      </w:docPartObj>
    </w:sdtPr>
    <w:sdtContent>
      <w:p w14:paraId="6C9F7AA6" w14:textId="77777777" w:rsidR="000F41B3" w:rsidRDefault="000F41B3">
        <w:pPr>
          <w:pStyle w:val="AltBilgi"/>
          <w:jc w:val="right"/>
        </w:pPr>
        <w:r>
          <w:fldChar w:fldCharType="begin"/>
        </w:r>
        <w:r>
          <w:instrText>PAGE   \* MERGEFORMAT</w:instrText>
        </w:r>
        <w:r>
          <w:fldChar w:fldCharType="separate"/>
        </w:r>
        <w:r>
          <w:rPr>
            <w:noProof/>
          </w:rPr>
          <w:t>113</w:t>
        </w:r>
        <w:r>
          <w:fldChar w:fldCharType="end"/>
        </w:r>
      </w:p>
    </w:sdtContent>
  </w:sdt>
  <w:p w14:paraId="3D311AC1" w14:textId="77777777" w:rsidR="000F41B3" w:rsidRDefault="000F41B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3209280"/>
      <w:docPartObj>
        <w:docPartGallery w:val="Page Numbers (Bottom of Page)"/>
        <w:docPartUnique/>
      </w:docPartObj>
    </w:sdtPr>
    <w:sdtContent>
      <w:p w14:paraId="737EC943" w14:textId="77777777" w:rsidR="000F41B3" w:rsidRDefault="00000000">
        <w:pPr>
          <w:pStyle w:val="AltBilgi"/>
          <w:jc w:val="right"/>
        </w:pPr>
      </w:p>
    </w:sdtContent>
  </w:sdt>
  <w:p w14:paraId="61FC04C0" w14:textId="77777777" w:rsidR="000F41B3" w:rsidRDefault="000F41B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FE5DF" w14:textId="77777777" w:rsidR="00B5685A" w:rsidRDefault="00B5685A" w:rsidP="00542AD7">
      <w:pPr>
        <w:spacing w:after="0" w:line="240" w:lineRule="auto"/>
      </w:pPr>
      <w:r>
        <w:separator/>
      </w:r>
    </w:p>
  </w:footnote>
  <w:footnote w:type="continuationSeparator" w:id="0">
    <w:p w14:paraId="4C338160" w14:textId="77777777" w:rsidR="00B5685A" w:rsidRDefault="00B5685A" w:rsidP="00542AD7">
      <w:pPr>
        <w:spacing w:after="0" w:line="240" w:lineRule="auto"/>
      </w:pPr>
      <w:r>
        <w:continuationSeparator/>
      </w:r>
    </w:p>
  </w:footnote>
  <w:footnote w:id="1">
    <w:p w14:paraId="13286E03" w14:textId="77777777" w:rsidR="000F41B3" w:rsidRDefault="000F41B3" w:rsidP="000F41B3">
      <w:pPr>
        <w:pStyle w:val="DipnotMetni"/>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Presented</w:t>
      </w:r>
      <w:proofErr w:type="spellEnd"/>
      <w:r>
        <w:rPr>
          <w:rFonts w:ascii="Times New Roman" w:hAnsi="Times New Roman" w:cs="Times New Roman"/>
        </w:rPr>
        <w:t xml:space="preserve"> at … </w:t>
      </w:r>
      <w:proofErr w:type="spellStart"/>
      <w:r>
        <w:rPr>
          <w:rFonts w:ascii="Times New Roman" w:hAnsi="Times New Roman" w:cs="Times New Roman"/>
        </w:rPr>
        <w:t>conference</w:t>
      </w:r>
      <w:proofErr w:type="spellEnd"/>
    </w:p>
    <w:p w14:paraId="11111740" w14:textId="77777777" w:rsidR="000F41B3" w:rsidRPr="00361E54" w:rsidRDefault="000F41B3" w:rsidP="000F41B3">
      <w:pPr>
        <w:pStyle w:val="DipnotMetni"/>
        <w:rPr>
          <w:rFonts w:ascii="Times New Roman" w:hAnsi="Times New Roman" w:cs="Times New Roman"/>
        </w:rPr>
      </w:pPr>
      <w:r w:rsidRPr="00361E54">
        <w:rPr>
          <w:rStyle w:val="DipnotBavurusu"/>
          <w:rFonts w:ascii="Times New Roman" w:hAnsi="Times New Roman" w:cs="Times New Roman"/>
        </w:rPr>
        <w:footnoteRef/>
      </w:r>
      <w:r w:rsidRPr="00361E54">
        <w:rPr>
          <w:rFonts w:ascii="Times New Roman" w:hAnsi="Times New Roman" w:cs="Times New Roman"/>
        </w:rPr>
        <w:t xml:space="preserve"> </w:t>
      </w:r>
      <w:proofErr w:type="spellStart"/>
      <w:r w:rsidRPr="00361E54">
        <w:rPr>
          <w:rFonts w:ascii="Times New Roman" w:hAnsi="Times New Roman" w:cs="Times New Roman"/>
        </w:rPr>
        <w:t>Master’s</w:t>
      </w:r>
      <w:proofErr w:type="spellEnd"/>
      <w:r w:rsidRPr="00361E54">
        <w:rPr>
          <w:rFonts w:ascii="Times New Roman" w:hAnsi="Times New Roman" w:cs="Times New Roman"/>
        </w:rPr>
        <w:t xml:space="preserve"> </w:t>
      </w:r>
      <w:proofErr w:type="spellStart"/>
      <w:r w:rsidRPr="00361E54">
        <w:rPr>
          <w:rFonts w:ascii="Times New Roman" w:hAnsi="Times New Roman" w:cs="Times New Roman"/>
        </w:rPr>
        <w:t>Degree</w:t>
      </w:r>
      <w:proofErr w:type="spellEnd"/>
      <w:r w:rsidRPr="00361E54">
        <w:rPr>
          <w:rFonts w:ascii="Times New Roman" w:hAnsi="Times New Roman" w:cs="Times New Roman"/>
        </w:rPr>
        <w:t xml:space="preserve">, İstanbul </w:t>
      </w:r>
      <w:r w:rsidRPr="00BC7C43">
        <w:rPr>
          <w:rFonts w:ascii="Times New Roman" w:hAnsi="Times New Roman" w:cs="Times New Roman"/>
        </w:rPr>
        <w:t>Aydın</w:t>
      </w:r>
      <w:r w:rsidRPr="00361E54">
        <w:rPr>
          <w:rFonts w:ascii="Times New Roman" w:hAnsi="Times New Roman" w:cs="Times New Roman"/>
        </w:rPr>
        <w:t xml:space="preserve"> </w:t>
      </w:r>
      <w:proofErr w:type="spellStart"/>
      <w:r w:rsidRPr="00361E54">
        <w:rPr>
          <w:rFonts w:ascii="Times New Roman" w:hAnsi="Times New Roman" w:cs="Times New Roman"/>
        </w:rPr>
        <w:t>University</w:t>
      </w:r>
      <w:proofErr w:type="spellEnd"/>
      <w:r w:rsidRPr="00361E54">
        <w:rPr>
          <w:rFonts w:ascii="Times New Roman" w:hAnsi="Times New Roman" w:cs="Times New Roman"/>
        </w:rPr>
        <w:t xml:space="preserve">, </w:t>
      </w:r>
      <w:r w:rsidRPr="00BC7C43">
        <w:rPr>
          <w:rFonts w:ascii="Times New Roman" w:hAnsi="Times New Roman" w:cs="Times New Roman"/>
        </w:rPr>
        <w:t>vkizil@stu.aydin.edu.tr</w:t>
      </w:r>
      <w:r>
        <w:rPr>
          <w:rFonts w:ascii="Times New Roman" w:hAnsi="Times New Roman" w:cs="Times New Roman"/>
        </w:rPr>
        <w:t>, http://</w:t>
      </w:r>
      <w:r w:rsidRPr="00BC7C43">
        <w:rPr>
          <w:rFonts w:ascii="Times New Roman" w:hAnsi="Times New Roman" w:cs="Times New Roman"/>
        </w:rPr>
        <w:t>orcid.org/0000-0003-0589-0877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94596" w14:textId="77777777" w:rsidR="000F41B3" w:rsidRPr="00CD26AD" w:rsidRDefault="000F41B3" w:rsidP="00BB2ACB">
    <w:pPr>
      <w:tabs>
        <w:tab w:val="left" w:pos="3510"/>
        <w:tab w:val="center" w:pos="4536"/>
        <w:tab w:val="right" w:pos="8640"/>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b/>
        <w:color w:val="1F497D"/>
        <w:spacing w:val="-2"/>
        <w:sz w:val="20"/>
        <w:szCs w:val="20"/>
        <w:lang w:val="en-GB"/>
      </w:rPr>
    </w:pPr>
    <w:r>
      <w:rPr>
        <w:rFonts w:ascii="Times New Roman" w:eastAsia="Times New Roman" w:hAnsi="Times New Roman" w:cs="Times New Roman"/>
        <w:b/>
        <w:color w:val="1F497D"/>
        <w:spacing w:val="-2"/>
        <w:sz w:val="20"/>
        <w:szCs w:val="20"/>
        <w:lang w:val="en-GB"/>
      </w:rPr>
      <w:t>JILSES, 2019, 5(1), …-…</w:t>
    </w:r>
    <w:r w:rsidRPr="00CD26AD">
      <w:rPr>
        <w:rFonts w:ascii="Times New Roman" w:eastAsia="Times New Roman" w:hAnsi="Times New Roman" w:cs="Times New Roman"/>
        <w:b/>
        <w:color w:val="1F497D"/>
        <w:spacing w:val="-2"/>
        <w:sz w:val="20"/>
        <w:szCs w:val="20"/>
        <w:lang w:val="en-GB"/>
      </w:rPr>
      <w:t xml:space="preserve">                                                      </w:t>
    </w:r>
    <w:r>
      <w:rPr>
        <w:rFonts w:ascii="Times New Roman" w:eastAsia="Times New Roman" w:hAnsi="Times New Roman" w:cs="Times New Roman"/>
        <w:b/>
        <w:color w:val="1F497D"/>
        <w:spacing w:val="-2"/>
        <w:sz w:val="20"/>
        <w:szCs w:val="20"/>
        <w:lang w:val="en-GB"/>
      </w:rPr>
      <w:t xml:space="preserve">             </w:t>
    </w:r>
    <w:r>
      <w:rPr>
        <w:rFonts w:ascii="Times New Roman" w:eastAsia="Times New Roman" w:hAnsi="Times New Roman" w:cs="Times New Roman"/>
        <w:b/>
        <w:color w:val="1F497D"/>
        <w:spacing w:val="-2"/>
        <w:sz w:val="20"/>
        <w:szCs w:val="20"/>
        <w:lang w:val="en-GB"/>
      </w:rPr>
      <w:tab/>
      <w:t xml:space="preserve">                                 </w:t>
    </w:r>
    <w:proofErr w:type="spellStart"/>
    <w:r w:rsidRPr="000F41B3">
      <w:rPr>
        <w:rFonts w:ascii="Times New Roman" w:eastAsia="Times New Roman" w:hAnsi="Times New Roman" w:cs="Times New Roman"/>
        <w:b/>
        <w:color w:val="1F497D"/>
        <w:spacing w:val="-2"/>
        <w:sz w:val="20"/>
        <w:szCs w:val="20"/>
        <w:highlight w:val="yellow"/>
        <w:lang w:val="en-GB"/>
      </w:rPr>
      <w:t>Kızıl</w:t>
    </w:r>
    <w:proofErr w:type="spellEnd"/>
    <w:r w:rsidRPr="000F41B3">
      <w:rPr>
        <w:rFonts w:ascii="Times New Roman" w:eastAsia="Times New Roman" w:hAnsi="Times New Roman" w:cs="Times New Roman"/>
        <w:b/>
        <w:color w:val="1F497D"/>
        <w:spacing w:val="-2"/>
        <w:sz w:val="20"/>
        <w:szCs w:val="20"/>
        <w:highlight w:val="yellow"/>
        <w:lang w:val="en-GB"/>
      </w:rPr>
      <w:t>, V.</w:t>
    </w:r>
    <w:r>
      <w:rPr>
        <w:rFonts w:ascii="Times New Roman" w:eastAsia="Times New Roman" w:hAnsi="Times New Roman" w:cs="Times New Roman"/>
        <w:b/>
        <w:color w:val="1F497D"/>
        <w:spacing w:val="-2"/>
        <w:sz w:val="20"/>
        <w:szCs w:val="20"/>
        <w:lang w:val="en-GB"/>
      </w:rPr>
      <w:t xml:space="preserve"> </w:t>
    </w:r>
  </w:p>
  <w:p w14:paraId="267F6FD3" w14:textId="77777777" w:rsidR="000F41B3" w:rsidRPr="00CD26AD" w:rsidRDefault="000F41B3" w:rsidP="00BB2ACB">
    <w:pPr>
      <w:tabs>
        <w:tab w:val="center" w:pos="4536"/>
        <w:tab w:val="right" w:pos="8640"/>
        <w:tab w:val="right" w:pos="9072"/>
      </w:tabs>
      <w:overflowPunct w:val="0"/>
      <w:autoSpaceDE w:val="0"/>
      <w:autoSpaceDN w:val="0"/>
      <w:adjustRightInd w:val="0"/>
      <w:spacing w:after="0" w:line="240" w:lineRule="auto"/>
      <w:textAlignment w:val="baseline"/>
      <w:rPr>
        <w:rFonts w:ascii="Calibri" w:eastAsia="Calibri" w:hAnsi="Calibri" w:cs="Times New Roman"/>
      </w:rPr>
    </w:pPr>
    <w:r w:rsidRPr="00CD26AD">
      <w:rPr>
        <w:rFonts w:ascii="Times New Roman" w:eastAsia="Times New Roman" w:hAnsi="Times New Roman" w:cs="Times New Roman"/>
        <w:b/>
        <w:color w:val="1F497D"/>
        <w:spacing w:val="-2"/>
        <w:sz w:val="20"/>
        <w:szCs w:val="20"/>
        <w:u w:val="thick"/>
        <w:lang w:val="en-GB"/>
      </w:rPr>
      <w:t xml:space="preserve">                                                                                                                                                                                             </w:t>
    </w:r>
    <w:r w:rsidRPr="00CD26AD">
      <w:rPr>
        <w:rFonts w:ascii="Times New Roman" w:eastAsia="Times New Roman" w:hAnsi="Times New Roman" w:cs="Times New Roman"/>
        <w:b/>
        <w:color w:val="1F497D"/>
        <w:spacing w:val="-2"/>
        <w:sz w:val="20"/>
        <w:szCs w:val="20"/>
        <w:lang w:val="en-GB"/>
      </w:rPr>
      <w:tab/>
    </w:r>
  </w:p>
  <w:p w14:paraId="01F1AD73" w14:textId="77777777" w:rsidR="000F41B3" w:rsidRDefault="000F41B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1CF58" w14:textId="77777777" w:rsidR="000F41B3" w:rsidRPr="000B1959" w:rsidRDefault="000F41B3" w:rsidP="003D72DA">
    <w:pPr>
      <w:pStyle w:val="stBilgi"/>
      <w:rPr>
        <w:rFonts w:ascii="Californian FB" w:hAnsi="Californian FB"/>
        <w:color w:val="0070C0"/>
      </w:rPr>
    </w:pPr>
    <w:proofErr w:type="spellStart"/>
    <w:r w:rsidRPr="000B1959">
      <w:rPr>
        <w:rFonts w:ascii="Californian FB" w:hAnsi="Californian FB"/>
        <w:color w:val="0070C0"/>
      </w:rPr>
      <w:t>The</w:t>
    </w:r>
    <w:proofErr w:type="spellEnd"/>
    <w:r w:rsidRPr="000B1959">
      <w:rPr>
        <w:rFonts w:ascii="Californian FB" w:hAnsi="Californian FB"/>
        <w:color w:val="0070C0"/>
      </w:rPr>
      <w:t xml:space="preserve"> </w:t>
    </w:r>
    <w:proofErr w:type="spellStart"/>
    <w:r w:rsidRPr="000B1959">
      <w:rPr>
        <w:rFonts w:ascii="Californian FB" w:hAnsi="Californian FB"/>
        <w:color w:val="0070C0"/>
      </w:rPr>
      <w:t>Journal</w:t>
    </w:r>
    <w:proofErr w:type="spellEnd"/>
    <w:r w:rsidRPr="000B1959">
      <w:rPr>
        <w:rFonts w:ascii="Californian FB" w:hAnsi="Californian FB"/>
        <w:color w:val="0070C0"/>
      </w:rPr>
      <w:t xml:space="preserve"> of International </w:t>
    </w:r>
    <w:proofErr w:type="spellStart"/>
    <w:r w:rsidRPr="000B1959">
      <w:rPr>
        <w:rFonts w:ascii="Californian FB" w:hAnsi="Californian FB"/>
        <w:color w:val="0070C0"/>
      </w:rPr>
      <w:t>Lingual</w:t>
    </w:r>
    <w:proofErr w:type="spellEnd"/>
    <w:r w:rsidRPr="000B1959">
      <w:rPr>
        <w:rFonts w:ascii="Californian FB" w:hAnsi="Californian FB"/>
        <w:color w:val="0070C0"/>
      </w:rPr>
      <w:t xml:space="preserve">, </w:t>
    </w:r>
    <w:proofErr w:type="spellStart"/>
    <w:r w:rsidRPr="000B1959">
      <w:rPr>
        <w:rFonts w:ascii="Californian FB" w:hAnsi="Californian FB"/>
        <w:color w:val="0070C0"/>
      </w:rPr>
      <w:t>Social</w:t>
    </w:r>
    <w:proofErr w:type="spellEnd"/>
    <w:r w:rsidRPr="000B1959">
      <w:rPr>
        <w:rFonts w:ascii="Californian FB" w:hAnsi="Californian FB"/>
        <w:color w:val="0070C0"/>
      </w:rPr>
      <w:t xml:space="preserve"> </w:t>
    </w:r>
    <w:proofErr w:type="spellStart"/>
    <w:r w:rsidRPr="000B1959">
      <w:rPr>
        <w:rFonts w:ascii="Californian FB" w:hAnsi="Californian FB"/>
        <w:color w:val="0070C0"/>
      </w:rPr>
      <w:t>and</w:t>
    </w:r>
    <w:proofErr w:type="spellEnd"/>
    <w:r w:rsidRPr="000B1959">
      <w:rPr>
        <w:rFonts w:ascii="Californian FB" w:hAnsi="Californian FB"/>
        <w:color w:val="0070C0"/>
      </w:rPr>
      <w:t xml:space="preserve"> </w:t>
    </w:r>
    <w:proofErr w:type="spellStart"/>
    <w:r w:rsidRPr="000B1959">
      <w:rPr>
        <w:rFonts w:ascii="Californian FB" w:hAnsi="Californian FB"/>
        <w:color w:val="0070C0"/>
      </w:rPr>
      <w:t>Educational</w:t>
    </w:r>
    <w:proofErr w:type="spellEnd"/>
    <w:r w:rsidRPr="000B1959">
      <w:rPr>
        <w:rFonts w:ascii="Californian FB" w:hAnsi="Californian FB"/>
        <w:color w:val="0070C0"/>
      </w:rPr>
      <w:t xml:space="preserve"> </w:t>
    </w:r>
    <w:proofErr w:type="spellStart"/>
    <w:r w:rsidRPr="000B1959">
      <w:rPr>
        <w:rFonts w:ascii="Californian FB" w:hAnsi="Californian FB"/>
        <w:color w:val="0070C0"/>
      </w:rPr>
      <w:t>Sciences</w:t>
    </w:r>
    <w:proofErr w:type="spellEnd"/>
    <w:r w:rsidRPr="000B1959">
      <w:rPr>
        <w:rFonts w:ascii="Californian FB" w:hAnsi="Californian FB"/>
        <w:color w:val="0070C0"/>
      </w:rPr>
      <w:t xml:space="preserve"> |e-ISSN 2458-9012 | 2019, 5</w:t>
    </w:r>
    <w:r w:rsidRPr="000B1959">
      <w:rPr>
        <w:rFonts w:ascii="Californian FB" w:hAnsi="Californian FB"/>
        <w:i/>
        <w:color w:val="0070C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B6EAE"/>
    <w:multiLevelType w:val="hybridMultilevel"/>
    <w:tmpl w:val="B5842148"/>
    <w:lvl w:ilvl="0" w:tplc="30826FA4">
      <w:start w:val="1"/>
      <w:numFmt w:val="bullet"/>
      <w:lvlText w:val="•"/>
      <w:lvlJc w:val="left"/>
      <w:pPr>
        <w:tabs>
          <w:tab w:val="num" w:pos="720"/>
        </w:tabs>
        <w:ind w:left="720" w:hanging="360"/>
      </w:pPr>
      <w:rPr>
        <w:rFonts w:ascii="Arial" w:hAnsi="Arial" w:hint="default"/>
      </w:rPr>
    </w:lvl>
    <w:lvl w:ilvl="1" w:tplc="3EF6D048" w:tentative="1">
      <w:start w:val="1"/>
      <w:numFmt w:val="bullet"/>
      <w:lvlText w:val="•"/>
      <w:lvlJc w:val="left"/>
      <w:pPr>
        <w:tabs>
          <w:tab w:val="num" w:pos="1440"/>
        </w:tabs>
        <w:ind w:left="1440" w:hanging="360"/>
      </w:pPr>
      <w:rPr>
        <w:rFonts w:ascii="Arial" w:hAnsi="Arial" w:hint="default"/>
      </w:rPr>
    </w:lvl>
    <w:lvl w:ilvl="2" w:tplc="0A082148" w:tentative="1">
      <w:start w:val="1"/>
      <w:numFmt w:val="bullet"/>
      <w:lvlText w:val="•"/>
      <w:lvlJc w:val="left"/>
      <w:pPr>
        <w:tabs>
          <w:tab w:val="num" w:pos="2160"/>
        </w:tabs>
        <w:ind w:left="2160" w:hanging="360"/>
      </w:pPr>
      <w:rPr>
        <w:rFonts w:ascii="Arial" w:hAnsi="Arial" w:hint="default"/>
      </w:rPr>
    </w:lvl>
    <w:lvl w:ilvl="3" w:tplc="2EF49DE6" w:tentative="1">
      <w:start w:val="1"/>
      <w:numFmt w:val="bullet"/>
      <w:lvlText w:val="•"/>
      <w:lvlJc w:val="left"/>
      <w:pPr>
        <w:tabs>
          <w:tab w:val="num" w:pos="2880"/>
        </w:tabs>
        <w:ind w:left="2880" w:hanging="360"/>
      </w:pPr>
      <w:rPr>
        <w:rFonts w:ascii="Arial" w:hAnsi="Arial" w:hint="default"/>
      </w:rPr>
    </w:lvl>
    <w:lvl w:ilvl="4" w:tplc="119E58CE" w:tentative="1">
      <w:start w:val="1"/>
      <w:numFmt w:val="bullet"/>
      <w:lvlText w:val="•"/>
      <w:lvlJc w:val="left"/>
      <w:pPr>
        <w:tabs>
          <w:tab w:val="num" w:pos="3600"/>
        </w:tabs>
        <w:ind w:left="3600" w:hanging="360"/>
      </w:pPr>
      <w:rPr>
        <w:rFonts w:ascii="Arial" w:hAnsi="Arial" w:hint="default"/>
      </w:rPr>
    </w:lvl>
    <w:lvl w:ilvl="5" w:tplc="27A068B6" w:tentative="1">
      <w:start w:val="1"/>
      <w:numFmt w:val="bullet"/>
      <w:lvlText w:val="•"/>
      <w:lvlJc w:val="left"/>
      <w:pPr>
        <w:tabs>
          <w:tab w:val="num" w:pos="4320"/>
        </w:tabs>
        <w:ind w:left="4320" w:hanging="360"/>
      </w:pPr>
      <w:rPr>
        <w:rFonts w:ascii="Arial" w:hAnsi="Arial" w:hint="default"/>
      </w:rPr>
    </w:lvl>
    <w:lvl w:ilvl="6" w:tplc="9F146B82" w:tentative="1">
      <w:start w:val="1"/>
      <w:numFmt w:val="bullet"/>
      <w:lvlText w:val="•"/>
      <w:lvlJc w:val="left"/>
      <w:pPr>
        <w:tabs>
          <w:tab w:val="num" w:pos="5040"/>
        </w:tabs>
        <w:ind w:left="5040" w:hanging="360"/>
      </w:pPr>
      <w:rPr>
        <w:rFonts w:ascii="Arial" w:hAnsi="Arial" w:hint="default"/>
      </w:rPr>
    </w:lvl>
    <w:lvl w:ilvl="7" w:tplc="F5C0655C" w:tentative="1">
      <w:start w:val="1"/>
      <w:numFmt w:val="bullet"/>
      <w:lvlText w:val="•"/>
      <w:lvlJc w:val="left"/>
      <w:pPr>
        <w:tabs>
          <w:tab w:val="num" w:pos="5760"/>
        </w:tabs>
        <w:ind w:left="5760" w:hanging="360"/>
      </w:pPr>
      <w:rPr>
        <w:rFonts w:ascii="Arial" w:hAnsi="Arial" w:hint="default"/>
      </w:rPr>
    </w:lvl>
    <w:lvl w:ilvl="8" w:tplc="EB42D17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0311A7"/>
    <w:multiLevelType w:val="hybridMultilevel"/>
    <w:tmpl w:val="9D484AF6"/>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93570E"/>
    <w:multiLevelType w:val="hybridMultilevel"/>
    <w:tmpl w:val="1842E422"/>
    <w:lvl w:ilvl="0" w:tplc="A66E55E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500B7C"/>
    <w:multiLevelType w:val="hybridMultilevel"/>
    <w:tmpl w:val="7FFC8596"/>
    <w:lvl w:ilvl="0" w:tplc="4A46EE6C">
      <w:start w:val="1"/>
      <w:numFmt w:val="bullet"/>
      <w:lvlText w:val="•"/>
      <w:lvlJc w:val="left"/>
      <w:pPr>
        <w:tabs>
          <w:tab w:val="num" w:pos="720"/>
        </w:tabs>
        <w:ind w:left="720" w:hanging="360"/>
      </w:pPr>
      <w:rPr>
        <w:rFonts w:ascii="Arial" w:hAnsi="Arial" w:hint="default"/>
      </w:rPr>
    </w:lvl>
    <w:lvl w:ilvl="1" w:tplc="2C2C10A4" w:tentative="1">
      <w:start w:val="1"/>
      <w:numFmt w:val="bullet"/>
      <w:lvlText w:val="•"/>
      <w:lvlJc w:val="left"/>
      <w:pPr>
        <w:tabs>
          <w:tab w:val="num" w:pos="1440"/>
        </w:tabs>
        <w:ind w:left="1440" w:hanging="360"/>
      </w:pPr>
      <w:rPr>
        <w:rFonts w:ascii="Arial" w:hAnsi="Arial" w:hint="default"/>
      </w:rPr>
    </w:lvl>
    <w:lvl w:ilvl="2" w:tplc="AEFA6308" w:tentative="1">
      <w:start w:val="1"/>
      <w:numFmt w:val="bullet"/>
      <w:lvlText w:val="•"/>
      <w:lvlJc w:val="left"/>
      <w:pPr>
        <w:tabs>
          <w:tab w:val="num" w:pos="2160"/>
        </w:tabs>
        <w:ind w:left="2160" w:hanging="360"/>
      </w:pPr>
      <w:rPr>
        <w:rFonts w:ascii="Arial" w:hAnsi="Arial" w:hint="default"/>
      </w:rPr>
    </w:lvl>
    <w:lvl w:ilvl="3" w:tplc="C32C05D0" w:tentative="1">
      <w:start w:val="1"/>
      <w:numFmt w:val="bullet"/>
      <w:lvlText w:val="•"/>
      <w:lvlJc w:val="left"/>
      <w:pPr>
        <w:tabs>
          <w:tab w:val="num" w:pos="2880"/>
        </w:tabs>
        <w:ind w:left="2880" w:hanging="360"/>
      </w:pPr>
      <w:rPr>
        <w:rFonts w:ascii="Arial" w:hAnsi="Arial" w:hint="default"/>
      </w:rPr>
    </w:lvl>
    <w:lvl w:ilvl="4" w:tplc="6C743546" w:tentative="1">
      <w:start w:val="1"/>
      <w:numFmt w:val="bullet"/>
      <w:lvlText w:val="•"/>
      <w:lvlJc w:val="left"/>
      <w:pPr>
        <w:tabs>
          <w:tab w:val="num" w:pos="3600"/>
        </w:tabs>
        <w:ind w:left="3600" w:hanging="360"/>
      </w:pPr>
      <w:rPr>
        <w:rFonts w:ascii="Arial" w:hAnsi="Arial" w:hint="default"/>
      </w:rPr>
    </w:lvl>
    <w:lvl w:ilvl="5" w:tplc="10BEA220" w:tentative="1">
      <w:start w:val="1"/>
      <w:numFmt w:val="bullet"/>
      <w:lvlText w:val="•"/>
      <w:lvlJc w:val="left"/>
      <w:pPr>
        <w:tabs>
          <w:tab w:val="num" w:pos="4320"/>
        </w:tabs>
        <w:ind w:left="4320" w:hanging="360"/>
      </w:pPr>
      <w:rPr>
        <w:rFonts w:ascii="Arial" w:hAnsi="Arial" w:hint="default"/>
      </w:rPr>
    </w:lvl>
    <w:lvl w:ilvl="6" w:tplc="15C0E788" w:tentative="1">
      <w:start w:val="1"/>
      <w:numFmt w:val="bullet"/>
      <w:lvlText w:val="•"/>
      <w:lvlJc w:val="left"/>
      <w:pPr>
        <w:tabs>
          <w:tab w:val="num" w:pos="5040"/>
        </w:tabs>
        <w:ind w:left="5040" w:hanging="360"/>
      </w:pPr>
      <w:rPr>
        <w:rFonts w:ascii="Arial" w:hAnsi="Arial" w:hint="default"/>
      </w:rPr>
    </w:lvl>
    <w:lvl w:ilvl="7" w:tplc="DFC2C662" w:tentative="1">
      <w:start w:val="1"/>
      <w:numFmt w:val="bullet"/>
      <w:lvlText w:val="•"/>
      <w:lvlJc w:val="left"/>
      <w:pPr>
        <w:tabs>
          <w:tab w:val="num" w:pos="5760"/>
        </w:tabs>
        <w:ind w:left="5760" w:hanging="360"/>
      </w:pPr>
      <w:rPr>
        <w:rFonts w:ascii="Arial" w:hAnsi="Arial" w:hint="default"/>
      </w:rPr>
    </w:lvl>
    <w:lvl w:ilvl="8" w:tplc="3CD6535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9D7315"/>
    <w:multiLevelType w:val="hybridMultilevel"/>
    <w:tmpl w:val="82A80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B0414"/>
    <w:multiLevelType w:val="hybridMultilevel"/>
    <w:tmpl w:val="58FAE2F8"/>
    <w:lvl w:ilvl="0" w:tplc="A66E55E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FF0B7B"/>
    <w:multiLevelType w:val="hybridMultilevel"/>
    <w:tmpl w:val="1CCA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427623"/>
    <w:multiLevelType w:val="hybridMultilevel"/>
    <w:tmpl w:val="456E120C"/>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FC6427D"/>
    <w:multiLevelType w:val="hybridMultilevel"/>
    <w:tmpl w:val="0B9225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B206AF2"/>
    <w:multiLevelType w:val="hybridMultilevel"/>
    <w:tmpl w:val="43B860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2961196">
    <w:abstractNumId w:val="3"/>
  </w:num>
  <w:num w:numId="2" w16cid:durableId="451481963">
    <w:abstractNumId w:val="0"/>
  </w:num>
  <w:num w:numId="3" w16cid:durableId="1359893599">
    <w:abstractNumId w:val="8"/>
  </w:num>
  <w:num w:numId="4" w16cid:durableId="1541278699">
    <w:abstractNumId w:val="9"/>
  </w:num>
  <w:num w:numId="5" w16cid:durableId="832337489">
    <w:abstractNumId w:val="7"/>
  </w:num>
  <w:num w:numId="6" w16cid:durableId="248119580">
    <w:abstractNumId w:val="1"/>
  </w:num>
  <w:num w:numId="7" w16cid:durableId="955910038">
    <w:abstractNumId w:val="4"/>
  </w:num>
  <w:num w:numId="8" w16cid:durableId="1190484828">
    <w:abstractNumId w:val="6"/>
  </w:num>
  <w:num w:numId="9" w16cid:durableId="827786454">
    <w:abstractNumId w:val="2"/>
  </w:num>
  <w:num w:numId="10" w16cid:durableId="1755084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AD7"/>
    <w:rsid w:val="0000370A"/>
    <w:rsid w:val="000264DB"/>
    <w:rsid w:val="00033E0D"/>
    <w:rsid w:val="00045C5A"/>
    <w:rsid w:val="000469DB"/>
    <w:rsid w:val="00054176"/>
    <w:rsid w:val="000541C9"/>
    <w:rsid w:val="000566F4"/>
    <w:rsid w:val="00080DE1"/>
    <w:rsid w:val="00087798"/>
    <w:rsid w:val="000941A7"/>
    <w:rsid w:val="0009425F"/>
    <w:rsid w:val="000944DD"/>
    <w:rsid w:val="00094EA9"/>
    <w:rsid w:val="000A0181"/>
    <w:rsid w:val="000A1B24"/>
    <w:rsid w:val="000A3E65"/>
    <w:rsid w:val="000B1959"/>
    <w:rsid w:val="000C01F5"/>
    <w:rsid w:val="000D1853"/>
    <w:rsid w:val="000D650C"/>
    <w:rsid w:val="000E2F39"/>
    <w:rsid w:val="000F41B3"/>
    <w:rsid w:val="00100C6B"/>
    <w:rsid w:val="00110064"/>
    <w:rsid w:val="00126919"/>
    <w:rsid w:val="00127EB8"/>
    <w:rsid w:val="0017390D"/>
    <w:rsid w:val="00174A23"/>
    <w:rsid w:val="001A5727"/>
    <w:rsid w:val="001B3421"/>
    <w:rsid w:val="001D5540"/>
    <w:rsid w:val="001F171D"/>
    <w:rsid w:val="0020635A"/>
    <w:rsid w:val="002200D2"/>
    <w:rsid w:val="00236BDE"/>
    <w:rsid w:val="00297989"/>
    <w:rsid w:val="002A58FF"/>
    <w:rsid w:val="002B5525"/>
    <w:rsid w:val="002B57DC"/>
    <w:rsid w:val="002F6516"/>
    <w:rsid w:val="002F6EBB"/>
    <w:rsid w:val="00317F36"/>
    <w:rsid w:val="0033025A"/>
    <w:rsid w:val="00360695"/>
    <w:rsid w:val="0036439E"/>
    <w:rsid w:val="00367D15"/>
    <w:rsid w:val="00377531"/>
    <w:rsid w:val="00383D3E"/>
    <w:rsid w:val="003C01AE"/>
    <w:rsid w:val="003D72DA"/>
    <w:rsid w:val="004001E8"/>
    <w:rsid w:val="004017CE"/>
    <w:rsid w:val="0040255F"/>
    <w:rsid w:val="00413A0F"/>
    <w:rsid w:val="004216D5"/>
    <w:rsid w:val="00426FC3"/>
    <w:rsid w:val="00427A19"/>
    <w:rsid w:val="00485CB7"/>
    <w:rsid w:val="0049340C"/>
    <w:rsid w:val="004967CA"/>
    <w:rsid w:val="004C31C7"/>
    <w:rsid w:val="004D1C93"/>
    <w:rsid w:val="004E39C4"/>
    <w:rsid w:val="004E3C41"/>
    <w:rsid w:val="004E46D8"/>
    <w:rsid w:val="00513FAE"/>
    <w:rsid w:val="005245E1"/>
    <w:rsid w:val="00542AD7"/>
    <w:rsid w:val="00542FD9"/>
    <w:rsid w:val="005758BD"/>
    <w:rsid w:val="00576558"/>
    <w:rsid w:val="005964B3"/>
    <w:rsid w:val="00597A45"/>
    <w:rsid w:val="005E460F"/>
    <w:rsid w:val="005F4E68"/>
    <w:rsid w:val="006036AC"/>
    <w:rsid w:val="0060592E"/>
    <w:rsid w:val="00616CDF"/>
    <w:rsid w:val="00622DB2"/>
    <w:rsid w:val="00624D13"/>
    <w:rsid w:val="006508E5"/>
    <w:rsid w:val="00666670"/>
    <w:rsid w:val="00671A3A"/>
    <w:rsid w:val="006B7A42"/>
    <w:rsid w:val="006C3191"/>
    <w:rsid w:val="006D4991"/>
    <w:rsid w:val="006F2413"/>
    <w:rsid w:val="00706937"/>
    <w:rsid w:val="007100CF"/>
    <w:rsid w:val="00710121"/>
    <w:rsid w:val="00711A2E"/>
    <w:rsid w:val="007213B0"/>
    <w:rsid w:val="00724CBB"/>
    <w:rsid w:val="007429D4"/>
    <w:rsid w:val="00746B33"/>
    <w:rsid w:val="00753D29"/>
    <w:rsid w:val="00754F0F"/>
    <w:rsid w:val="00772CE9"/>
    <w:rsid w:val="0077584B"/>
    <w:rsid w:val="007879EE"/>
    <w:rsid w:val="00793293"/>
    <w:rsid w:val="007A5E45"/>
    <w:rsid w:val="007D4400"/>
    <w:rsid w:val="007E4043"/>
    <w:rsid w:val="00810508"/>
    <w:rsid w:val="008140ED"/>
    <w:rsid w:val="00816EA3"/>
    <w:rsid w:val="00831444"/>
    <w:rsid w:val="00846367"/>
    <w:rsid w:val="0085351B"/>
    <w:rsid w:val="008623EE"/>
    <w:rsid w:val="008671FC"/>
    <w:rsid w:val="008758DC"/>
    <w:rsid w:val="00891E74"/>
    <w:rsid w:val="008B26BC"/>
    <w:rsid w:val="008B5735"/>
    <w:rsid w:val="008C1B79"/>
    <w:rsid w:val="008C2C6E"/>
    <w:rsid w:val="008D52E7"/>
    <w:rsid w:val="008F2F32"/>
    <w:rsid w:val="0092539F"/>
    <w:rsid w:val="00956A76"/>
    <w:rsid w:val="0096254B"/>
    <w:rsid w:val="0097430C"/>
    <w:rsid w:val="009757D1"/>
    <w:rsid w:val="009818EC"/>
    <w:rsid w:val="00983D53"/>
    <w:rsid w:val="009A650F"/>
    <w:rsid w:val="009E4B36"/>
    <w:rsid w:val="009F2290"/>
    <w:rsid w:val="00A227B5"/>
    <w:rsid w:val="00A23194"/>
    <w:rsid w:val="00A239E7"/>
    <w:rsid w:val="00A27B61"/>
    <w:rsid w:val="00A44ED9"/>
    <w:rsid w:val="00A55032"/>
    <w:rsid w:val="00A937E8"/>
    <w:rsid w:val="00A96CA1"/>
    <w:rsid w:val="00AC5412"/>
    <w:rsid w:val="00AD39EE"/>
    <w:rsid w:val="00AE5C41"/>
    <w:rsid w:val="00AE7BC3"/>
    <w:rsid w:val="00AF39E7"/>
    <w:rsid w:val="00AF5DBE"/>
    <w:rsid w:val="00B314D3"/>
    <w:rsid w:val="00B406A7"/>
    <w:rsid w:val="00B5685A"/>
    <w:rsid w:val="00B6007C"/>
    <w:rsid w:val="00B7038E"/>
    <w:rsid w:val="00B73205"/>
    <w:rsid w:val="00B7730C"/>
    <w:rsid w:val="00B92BF5"/>
    <w:rsid w:val="00BB2ACB"/>
    <w:rsid w:val="00BC75DC"/>
    <w:rsid w:val="00C1400B"/>
    <w:rsid w:val="00C3701F"/>
    <w:rsid w:val="00C45011"/>
    <w:rsid w:val="00C52402"/>
    <w:rsid w:val="00C60E03"/>
    <w:rsid w:val="00C65658"/>
    <w:rsid w:val="00CA1307"/>
    <w:rsid w:val="00CA7729"/>
    <w:rsid w:val="00CB00B4"/>
    <w:rsid w:val="00CD62BF"/>
    <w:rsid w:val="00CE1511"/>
    <w:rsid w:val="00D039F2"/>
    <w:rsid w:val="00D12B62"/>
    <w:rsid w:val="00D167B4"/>
    <w:rsid w:val="00D167F6"/>
    <w:rsid w:val="00D46A8D"/>
    <w:rsid w:val="00D51C4B"/>
    <w:rsid w:val="00D5251F"/>
    <w:rsid w:val="00D678C6"/>
    <w:rsid w:val="00D76522"/>
    <w:rsid w:val="00D907B9"/>
    <w:rsid w:val="00DC6771"/>
    <w:rsid w:val="00E03576"/>
    <w:rsid w:val="00E111AF"/>
    <w:rsid w:val="00E14E32"/>
    <w:rsid w:val="00E2081D"/>
    <w:rsid w:val="00E21A8D"/>
    <w:rsid w:val="00E75664"/>
    <w:rsid w:val="00E957D5"/>
    <w:rsid w:val="00EA35DF"/>
    <w:rsid w:val="00EB041F"/>
    <w:rsid w:val="00EB148A"/>
    <w:rsid w:val="00EB27BA"/>
    <w:rsid w:val="00EC3741"/>
    <w:rsid w:val="00F07EC2"/>
    <w:rsid w:val="00F248F3"/>
    <w:rsid w:val="00F5024A"/>
    <w:rsid w:val="00F53905"/>
    <w:rsid w:val="00F54352"/>
    <w:rsid w:val="00F60DE3"/>
    <w:rsid w:val="00F66A0D"/>
    <w:rsid w:val="00F710A0"/>
    <w:rsid w:val="00F769D7"/>
    <w:rsid w:val="00F83D4A"/>
    <w:rsid w:val="00F900B2"/>
    <w:rsid w:val="00F922A7"/>
    <w:rsid w:val="00F92476"/>
    <w:rsid w:val="00F95309"/>
    <w:rsid w:val="00F9596B"/>
    <w:rsid w:val="00FB05E9"/>
    <w:rsid w:val="00FF21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CD408"/>
  <w15:docId w15:val="{8D17B231-1FA1-41F2-BFC6-550D888B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542AD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42AD7"/>
    <w:rPr>
      <w:sz w:val="20"/>
      <w:szCs w:val="20"/>
    </w:rPr>
  </w:style>
  <w:style w:type="character" w:styleId="DipnotBavurusu">
    <w:name w:val="footnote reference"/>
    <w:basedOn w:val="VarsaylanParagrafYazTipi"/>
    <w:uiPriority w:val="99"/>
    <w:semiHidden/>
    <w:unhideWhenUsed/>
    <w:rsid w:val="00542AD7"/>
    <w:rPr>
      <w:vertAlign w:val="superscript"/>
    </w:rPr>
  </w:style>
  <w:style w:type="paragraph" w:styleId="NormalWeb">
    <w:name w:val="Normal (Web)"/>
    <w:basedOn w:val="Normal"/>
    <w:uiPriority w:val="99"/>
    <w:semiHidden/>
    <w:unhideWhenUsed/>
    <w:rsid w:val="00542AD7"/>
    <w:rPr>
      <w:rFonts w:ascii="Times New Roman" w:hAnsi="Times New Roman" w:cs="Times New Roman"/>
      <w:sz w:val="24"/>
      <w:szCs w:val="24"/>
    </w:rPr>
  </w:style>
  <w:style w:type="table" w:customStyle="1" w:styleId="DzTablo21">
    <w:name w:val="Düz Tablo 21"/>
    <w:basedOn w:val="NormalTablo"/>
    <w:uiPriority w:val="42"/>
    <w:rsid w:val="00D51C4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eParagraf">
    <w:name w:val="List Paragraph"/>
    <w:basedOn w:val="Normal"/>
    <w:uiPriority w:val="34"/>
    <w:qFormat/>
    <w:rsid w:val="00045C5A"/>
    <w:pPr>
      <w:ind w:left="720"/>
      <w:contextualSpacing/>
    </w:pPr>
  </w:style>
  <w:style w:type="table" w:styleId="TabloKlavuzu">
    <w:name w:val="Table Grid"/>
    <w:basedOn w:val="NormalTablo"/>
    <w:uiPriority w:val="39"/>
    <w:rsid w:val="00D46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A5E45"/>
    <w:rPr>
      <w:color w:val="0563C1" w:themeColor="hyperlink"/>
      <w:u w:val="single"/>
    </w:rPr>
  </w:style>
  <w:style w:type="paragraph" w:styleId="stBilgi">
    <w:name w:val="header"/>
    <w:basedOn w:val="Normal"/>
    <w:link w:val="stBilgiChar"/>
    <w:uiPriority w:val="99"/>
    <w:unhideWhenUsed/>
    <w:rsid w:val="0097430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7430C"/>
  </w:style>
  <w:style w:type="paragraph" w:styleId="AltBilgi">
    <w:name w:val="footer"/>
    <w:basedOn w:val="Normal"/>
    <w:link w:val="AltBilgiChar"/>
    <w:uiPriority w:val="99"/>
    <w:unhideWhenUsed/>
    <w:rsid w:val="0097430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74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09327">
      <w:bodyDiv w:val="1"/>
      <w:marLeft w:val="0"/>
      <w:marRight w:val="0"/>
      <w:marTop w:val="0"/>
      <w:marBottom w:val="0"/>
      <w:divBdr>
        <w:top w:val="none" w:sz="0" w:space="0" w:color="auto"/>
        <w:left w:val="none" w:sz="0" w:space="0" w:color="auto"/>
        <w:bottom w:val="none" w:sz="0" w:space="0" w:color="auto"/>
        <w:right w:val="none" w:sz="0" w:space="0" w:color="auto"/>
      </w:divBdr>
    </w:div>
    <w:div w:id="145821572">
      <w:bodyDiv w:val="1"/>
      <w:marLeft w:val="0"/>
      <w:marRight w:val="0"/>
      <w:marTop w:val="0"/>
      <w:marBottom w:val="0"/>
      <w:divBdr>
        <w:top w:val="none" w:sz="0" w:space="0" w:color="auto"/>
        <w:left w:val="none" w:sz="0" w:space="0" w:color="auto"/>
        <w:bottom w:val="none" w:sz="0" w:space="0" w:color="auto"/>
        <w:right w:val="none" w:sz="0" w:space="0" w:color="auto"/>
      </w:divBdr>
    </w:div>
    <w:div w:id="160898418">
      <w:bodyDiv w:val="1"/>
      <w:marLeft w:val="0"/>
      <w:marRight w:val="0"/>
      <w:marTop w:val="0"/>
      <w:marBottom w:val="0"/>
      <w:divBdr>
        <w:top w:val="none" w:sz="0" w:space="0" w:color="auto"/>
        <w:left w:val="none" w:sz="0" w:space="0" w:color="auto"/>
        <w:bottom w:val="none" w:sz="0" w:space="0" w:color="auto"/>
        <w:right w:val="none" w:sz="0" w:space="0" w:color="auto"/>
      </w:divBdr>
    </w:div>
    <w:div w:id="179393171">
      <w:bodyDiv w:val="1"/>
      <w:marLeft w:val="0"/>
      <w:marRight w:val="0"/>
      <w:marTop w:val="0"/>
      <w:marBottom w:val="0"/>
      <w:divBdr>
        <w:top w:val="none" w:sz="0" w:space="0" w:color="auto"/>
        <w:left w:val="none" w:sz="0" w:space="0" w:color="auto"/>
        <w:bottom w:val="none" w:sz="0" w:space="0" w:color="auto"/>
        <w:right w:val="none" w:sz="0" w:space="0" w:color="auto"/>
      </w:divBdr>
      <w:divsChild>
        <w:div w:id="1271863680">
          <w:marLeft w:val="475"/>
          <w:marRight w:val="0"/>
          <w:marTop w:val="373"/>
          <w:marBottom w:val="0"/>
          <w:divBdr>
            <w:top w:val="none" w:sz="0" w:space="0" w:color="auto"/>
            <w:left w:val="none" w:sz="0" w:space="0" w:color="auto"/>
            <w:bottom w:val="none" w:sz="0" w:space="0" w:color="auto"/>
            <w:right w:val="none" w:sz="0" w:space="0" w:color="auto"/>
          </w:divBdr>
        </w:div>
        <w:div w:id="1484466539">
          <w:marLeft w:val="475"/>
          <w:marRight w:val="0"/>
          <w:marTop w:val="373"/>
          <w:marBottom w:val="0"/>
          <w:divBdr>
            <w:top w:val="none" w:sz="0" w:space="0" w:color="auto"/>
            <w:left w:val="none" w:sz="0" w:space="0" w:color="auto"/>
            <w:bottom w:val="none" w:sz="0" w:space="0" w:color="auto"/>
            <w:right w:val="none" w:sz="0" w:space="0" w:color="auto"/>
          </w:divBdr>
        </w:div>
      </w:divsChild>
    </w:div>
    <w:div w:id="202715404">
      <w:bodyDiv w:val="1"/>
      <w:marLeft w:val="0"/>
      <w:marRight w:val="0"/>
      <w:marTop w:val="0"/>
      <w:marBottom w:val="0"/>
      <w:divBdr>
        <w:top w:val="none" w:sz="0" w:space="0" w:color="auto"/>
        <w:left w:val="none" w:sz="0" w:space="0" w:color="auto"/>
        <w:bottom w:val="none" w:sz="0" w:space="0" w:color="auto"/>
        <w:right w:val="none" w:sz="0" w:space="0" w:color="auto"/>
      </w:divBdr>
    </w:div>
    <w:div w:id="457260762">
      <w:bodyDiv w:val="1"/>
      <w:marLeft w:val="0"/>
      <w:marRight w:val="0"/>
      <w:marTop w:val="0"/>
      <w:marBottom w:val="0"/>
      <w:divBdr>
        <w:top w:val="none" w:sz="0" w:space="0" w:color="auto"/>
        <w:left w:val="none" w:sz="0" w:space="0" w:color="auto"/>
        <w:bottom w:val="none" w:sz="0" w:space="0" w:color="auto"/>
        <w:right w:val="none" w:sz="0" w:space="0" w:color="auto"/>
      </w:divBdr>
    </w:div>
    <w:div w:id="480083164">
      <w:bodyDiv w:val="1"/>
      <w:marLeft w:val="0"/>
      <w:marRight w:val="0"/>
      <w:marTop w:val="0"/>
      <w:marBottom w:val="0"/>
      <w:divBdr>
        <w:top w:val="none" w:sz="0" w:space="0" w:color="auto"/>
        <w:left w:val="none" w:sz="0" w:space="0" w:color="auto"/>
        <w:bottom w:val="none" w:sz="0" w:space="0" w:color="auto"/>
        <w:right w:val="none" w:sz="0" w:space="0" w:color="auto"/>
      </w:divBdr>
    </w:div>
    <w:div w:id="806435121">
      <w:bodyDiv w:val="1"/>
      <w:marLeft w:val="0"/>
      <w:marRight w:val="0"/>
      <w:marTop w:val="0"/>
      <w:marBottom w:val="0"/>
      <w:divBdr>
        <w:top w:val="none" w:sz="0" w:space="0" w:color="auto"/>
        <w:left w:val="none" w:sz="0" w:space="0" w:color="auto"/>
        <w:bottom w:val="none" w:sz="0" w:space="0" w:color="auto"/>
        <w:right w:val="none" w:sz="0" w:space="0" w:color="auto"/>
      </w:divBdr>
    </w:div>
    <w:div w:id="972439835">
      <w:bodyDiv w:val="1"/>
      <w:marLeft w:val="0"/>
      <w:marRight w:val="0"/>
      <w:marTop w:val="0"/>
      <w:marBottom w:val="0"/>
      <w:divBdr>
        <w:top w:val="none" w:sz="0" w:space="0" w:color="auto"/>
        <w:left w:val="none" w:sz="0" w:space="0" w:color="auto"/>
        <w:bottom w:val="none" w:sz="0" w:space="0" w:color="auto"/>
        <w:right w:val="none" w:sz="0" w:space="0" w:color="auto"/>
      </w:divBdr>
    </w:div>
    <w:div w:id="1140075484">
      <w:bodyDiv w:val="1"/>
      <w:marLeft w:val="0"/>
      <w:marRight w:val="0"/>
      <w:marTop w:val="0"/>
      <w:marBottom w:val="0"/>
      <w:divBdr>
        <w:top w:val="none" w:sz="0" w:space="0" w:color="auto"/>
        <w:left w:val="none" w:sz="0" w:space="0" w:color="auto"/>
        <w:bottom w:val="none" w:sz="0" w:space="0" w:color="auto"/>
        <w:right w:val="none" w:sz="0" w:space="0" w:color="auto"/>
      </w:divBdr>
    </w:div>
    <w:div w:id="1413624756">
      <w:bodyDiv w:val="1"/>
      <w:marLeft w:val="0"/>
      <w:marRight w:val="0"/>
      <w:marTop w:val="0"/>
      <w:marBottom w:val="0"/>
      <w:divBdr>
        <w:top w:val="none" w:sz="0" w:space="0" w:color="auto"/>
        <w:left w:val="none" w:sz="0" w:space="0" w:color="auto"/>
        <w:bottom w:val="none" w:sz="0" w:space="0" w:color="auto"/>
        <w:right w:val="none" w:sz="0" w:space="0" w:color="auto"/>
      </w:divBdr>
    </w:div>
    <w:div w:id="1607885865">
      <w:bodyDiv w:val="1"/>
      <w:marLeft w:val="0"/>
      <w:marRight w:val="0"/>
      <w:marTop w:val="0"/>
      <w:marBottom w:val="0"/>
      <w:divBdr>
        <w:top w:val="none" w:sz="0" w:space="0" w:color="auto"/>
        <w:left w:val="none" w:sz="0" w:space="0" w:color="auto"/>
        <w:bottom w:val="none" w:sz="0" w:space="0" w:color="auto"/>
        <w:right w:val="none" w:sz="0" w:space="0" w:color="auto"/>
      </w:divBdr>
    </w:div>
    <w:div w:id="1680041361">
      <w:bodyDiv w:val="1"/>
      <w:marLeft w:val="0"/>
      <w:marRight w:val="0"/>
      <w:marTop w:val="0"/>
      <w:marBottom w:val="0"/>
      <w:divBdr>
        <w:top w:val="none" w:sz="0" w:space="0" w:color="auto"/>
        <w:left w:val="none" w:sz="0" w:space="0" w:color="auto"/>
        <w:bottom w:val="none" w:sz="0" w:space="0" w:color="auto"/>
        <w:right w:val="none" w:sz="0" w:space="0" w:color="auto"/>
      </w:divBdr>
    </w:div>
    <w:div w:id="1719933762">
      <w:bodyDiv w:val="1"/>
      <w:marLeft w:val="0"/>
      <w:marRight w:val="0"/>
      <w:marTop w:val="0"/>
      <w:marBottom w:val="0"/>
      <w:divBdr>
        <w:top w:val="none" w:sz="0" w:space="0" w:color="auto"/>
        <w:left w:val="none" w:sz="0" w:space="0" w:color="auto"/>
        <w:bottom w:val="none" w:sz="0" w:space="0" w:color="auto"/>
        <w:right w:val="none" w:sz="0" w:space="0" w:color="auto"/>
      </w:divBdr>
      <w:divsChild>
        <w:div w:id="818812566">
          <w:marLeft w:val="475"/>
          <w:marRight w:val="0"/>
          <w:marTop w:val="373"/>
          <w:marBottom w:val="0"/>
          <w:divBdr>
            <w:top w:val="none" w:sz="0" w:space="0" w:color="auto"/>
            <w:left w:val="none" w:sz="0" w:space="0" w:color="auto"/>
            <w:bottom w:val="none" w:sz="0" w:space="0" w:color="auto"/>
            <w:right w:val="none" w:sz="0" w:space="0" w:color="auto"/>
          </w:divBdr>
        </w:div>
        <w:div w:id="120734482">
          <w:marLeft w:val="475"/>
          <w:marRight w:val="0"/>
          <w:marTop w:val="373"/>
          <w:marBottom w:val="0"/>
          <w:divBdr>
            <w:top w:val="none" w:sz="0" w:space="0" w:color="auto"/>
            <w:left w:val="none" w:sz="0" w:space="0" w:color="auto"/>
            <w:bottom w:val="none" w:sz="0" w:space="0" w:color="auto"/>
            <w:right w:val="none" w:sz="0" w:space="0" w:color="auto"/>
          </w:divBdr>
        </w:div>
        <w:div w:id="1412502121">
          <w:marLeft w:val="475"/>
          <w:marRight w:val="0"/>
          <w:marTop w:val="373"/>
          <w:marBottom w:val="0"/>
          <w:divBdr>
            <w:top w:val="none" w:sz="0" w:space="0" w:color="auto"/>
            <w:left w:val="none" w:sz="0" w:space="0" w:color="auto"/>
            <w:bottom w:val="none" w:sz="0" w:space="0" w:color="auto"/>
            <w:right w:val="none" w:sz="0" w:space="0" w:color="auto"/>
          </w:divBdr>
        </w:div>
      </w:divsChild>
    </w:div>
    <w:div w:id="1722707101">
      <w:bodyDiv w:val="1"/>
      <w:marLeft w:val="0"/>
      <w:marRight w:val="0"/>
      <w:marTop w:val="0"/>
      <w:marBottom w:val="0"/>
      <w:divBdr>
        <w:top w:val="none" w:sz="0" w:space="0" w:color="auto"/>
        <w:left w:val="none" w:sz="0" w:space="0" w:color="auto"/>
        <w:bottom w:val="none" w:sz="0" w:space="0" w:color="auto"/>
        <w:right w:val="none" w:sz="0" w:space="0" w:color="auto"/>
      </w:divBdr>
    </w:div>
    <w:div w:id="1776167157">
      <w:bodyDiv w:val="1"/>
      <w:marLeft w:val="0"/>
      <w:marRight w:val="0"/>
      <w:marTop w:val="0"/>
      <w:marBottom w:val="0"/>
      <w:divBdr>
        <w:top w:val="none" w:sz="0" w:space="0" w:color="auto"/>
        <w:left w:val="none" w:sz="0" w:space="0" w:color="auto"/>
        <w:bottom w:val="none" w:sz="0" w:space="0" w:color="auto"/>
        <w:right w:val="none" w:sz="0" w:space="0" w:color="auto"/>
      </w:divBdr>
    </w:div>
    <w:div w:id="1893152260">
      <w:bodyDiv w:val="1"/>
      <w:marLeft w:val="0"/>
      <w:marRight w:val="0"/>
      <w:marTop w:val="0"/>
      <w:marBottom w:val="0"/>
      <w:divBdr>
        <w:top w:val="none" w:sz="0" w:space="0" w:color="auto"/>
        <w:left w:val="none" w:sz="0" w:space="0" w:color="auto"/>
        <w:bottom w:val="none" w:sz="0" w:space="0" w:color="auto"/>
        <w:right w:val="none" w:sz="0" w:space="0" w:color="auto"/>
      </w:divBdr>
    </w:div>
    <w:div w:id="1918856569">
      <w:bodyDiv w:val="1"/>
      <w:marLeft w:val="0"/>
      <w:marRight w:val="0"/>
      <w:marTop w:val="0"/>
      <w:marBottom w:val="0"/>
      <w:divBdr>
        <w:top w:val="none" w:sz="0" w:space="0" w:color="auto"/>
        <w:left w:val="none" w:sz="0" w:space="0" w:color="auto"/>
        <w:bottom w:val="none" w:sz="0" w:space="0" w:color="auto"/>
        <w:right w:val="none" w:sz="0" w:space="0" w:color="auto"/>
      </w:divBdr>
      <w:divsChild>
        <w:div w:id="1384018198">
          <w:marLeft w:val="475"/>
          <w:marRight w:val="0"/>
          <w:marTop w:val="373"/>
          <w:marBottom w:val="0"/>
          <w:divBdr>
            <w:top w:val="none" w:sz="0" w:space="0" w:color="auto"/>
            <w:left w:val="none" w:sz="0" w:space="0" w:color="auto"/>
            <w:bottom w:val="none" w:sz="0" w:space="0" w:color="auto"/>
            <w:right w:val="none" w:sz="0" w:space="0" w:color="auto"/>
          </w:divBdr>
        </w:div>
      </w:divsChild>
    </w:div>
    <w:div w:id="2019381868">
      <w:bodyDiv w:val="1"/>
      <w:marLeft w:val="0"/>
      <w:marRight w:val="0"/>
      <w:marTop w:val="0"/>
      <w:marBottom w:val="0"/>
      <w:divBdr>
        <w:top w:val="none" w:sz="0" w:space="0" w:color="auto"/>
        <w:left w:val="none" w:sz="0" w:space="0" w:color="auto"/>
        <w:bottom w:val="none" w:sz="0" w:space="0" w:color="auto"/>
        <w:right w:val="none" w:sz="0" w:space="0" w:color="auto"/>
      </w:divBdr>
    </w:div>
    <w:div w:id="2025862118">
      <w:bodyDiv w:val="1"/>
      <w:marLeft w:val="0"/>
      <w:marRight w:val="0"/>
      <w:marTop w:val="0"/>
      <w:marBottom w:val="0"/>
      <w:divBdr>
        <w:top w:val="none" w:sz="0" w:space="0" w:color="auto"/>
        <w:left w:val="none" w:sz="0" w:space="0" w:color="auto"/>
        <w:bottom w:val="none" w:sz="0" w:space="0" w:color="auto"/>
        <w:right w:val="none" w:sz="0" w:space="0" w:color="auto"/>
      </w:divBdr>
    </w:div>
    <w:div w:id="204428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97AB5-B9AB-4C06-AE37-7DF3F1E74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6041</Words>
  <Characters>34434</Characters>
  <Application>Microsoft Office Word</Application>
  <DocSecurity>0</DocSecurity>
  <Lines>286</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eSSe</cp:lastModifiedBy>
  <cp:revision>4</cp:revision>
  <cp:lastPrinted>2018-12-30T12:14:00Z</cp:lastPrinted>
  <dcterms:created xsi:type="dcterms:W3CDTF">2020-03-26T15:22:00Z</dcterms:created>
  <dcterms:modified xsi:type="dcterms:W3CDTF">2024-07-01T16:18:00Z</dcterms:modified>
</cp:coreProperties>
</file>