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1" w:type="dxa"/>
        <w:tblBorders>
          <w:top w:val="single" w:sz="4" w:space="0" w:color="auto"/>
          <w:bottom w:val="single" w:sz="12" w:space="0" w:color="auto"/>
        </w:tblBorders>
        <w:shd w:val="clear" w:color="auto" w:fill="D9D9D9" w:themeFill="background1" w:themeFillShade="D9"/>
        <w:tblLook w:val="04A0" w:firstRow="1" w:lastRow="0" w:firstColumn="1" w:lastColumn="0" w:noHBand="0" w:noVBand="1"/>
      </w:tblPr>
      <w:tblGrid>
        <w:gridCol w:w="1439"/>
        <w:gridCol w:w="6933"/>
        <w:gridCol w:w="1269"/>
      </w:tblGrid>
      <w:tr w:rsidR="00961B6B" w:rsidRPr="00490589" w:rsidTr="00DE527B">
        <w:trPr>
          <w:trHeight w:val="1058"/>
        </w:trPr>
        <w:tc>
          <w:tcPr>
            <w:tcW w:w="1439" w:type="dxa"/>
            <w:shd w:val="clear" w:color="auto" w:fill="D9D9D9" w:themeFill="background1" w:themeFillShade="D9"/>
            <w:vAlign w:val="center"/>
          </w:tcPr>
          <w:p w:rsidR="00961B6B" w:rsidRPr="00490589" w:rsidRDefault="000D0898" w:rsidP="00DE527B">
            <w:pPr>
              <w:pStyle w:val="stBilgi"/>
              <w:tabs>
                <w:tab w:val="clear" w:pos="5040"/>
                <w:tab w:val="center" w:pos="4560"/>
              </w:tabs>
              <w:spacing w:line="240" w:lineRule="auto"/>
              <w:jc w:val="center"/>
              <w:rPr>
                <w:i/>
                <w:lang w:val="en-GB"/>
              </w:rPr>
            </w:pPr>
            <w:r>
              <w:rPr>
                <w:rFonts w:ascii="Cambria" w:hAnsi="Cambria"/>
                <w:i/>
                <w:lang w:val="en-US" w:eastAsia="en-US"/>
              </w:rPr>
              <w:drawing>
                <wp:inline distT="0" distB="0" distL="0" distR="0" wp14:anchorId="1E14AEAC" wp14:editId="1A7DCDDC">
                  <wp:extent cx="508500" cy="720000"/>
                  <wp:effectExtent l="0" t="0" r="635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pak-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500" cy="720000"/>
                          </a:xfrm>
                          <a:prstGeom prst="rect">
                            <a:avLst/>
                          </a:prstGeom>
                        </pic:spPr>
                      </pic:pic>
                    </a:graphicData>
                  </a:graphic>
                </wp:inline>
              </w:drawing>
            </w:r>
          </w:p>
        </w:tc>
        <w:tc>
          <w:tcPr>
            <w:tcW w:w="6933" w:type="dxa"/>
            <w:shd w:val="clear" w:color="auto" w:fill="D9D9D9" w:themeFill="background1" w:themeFillShade="D9"/>
            <w:vAlign w:val="center"/>
          </w:tcPr>
          <w:p w:rsidR="00961B6B" w:rsidRDefault="00961B6B" w:rsidP="00DE527B">
            <w:pPr>
              <w:tabs>
                <w:tab w:val="right" w:leader="dot" w:pos="8505"/>
              </w:tabs>
              <w:jc w:val="center"/>
              <w:rPr>
                <w:b/>
                <w:sz w:val="26"/>
                <w:szCs w:val="26"/>
              </w:rPr>
            </w:pPr>
          </w:p>
          <w:p w:rsidR="00961B6B" w:rsidRPr="003F7727" w:rsidRDefault="00961B6B" w:rsidP="00DE527B">
            <w:pPr>
              <w:tabs>
                <w:tab w:val="right" w:leader="dot" w:pos="8505"/>
              </w:tabs>
              <w:jc w:val="center"/>
              <w:rPr>
                <w:b/>
                <w:sz w:val="26"/>
                <w:szCs w:val="26"/>
              </w:rPr>
            </w:pPr>
            <w:r w:rsidRPr="003F7727">
              <w:rPr>
                <w:b/>
                <w:sz w:val="26"/>
                <w:szCs w:val="26"/>
              </w:rPr>
              <w:t>Journal of Information Systems and Management Research</w:t>
            </w:r>
          </w:p>
          <w:p w:rsidR="00961B6B" w:rsidRPr="005C1F4D" w:rsidRDefault="00961B6B" w:rsidP="00DE527B">
            <w:pPr>
              <w:tabs>
                <w:tab w:val="right" w:leader="dot" w:pos="8505"/>
              </w:tabs>
              <w:jc w:val="center"/>
              <w:rPr>
                <w:b/>
              </w:rPr>
            </w:pPr>
            <w:proofErr w:type="spellStart"/>
            <w:r w:rsidRPr="005C1F4D">
              <w:rPr>
                <w:b/>
              </w:rPr>
              <w:t>Bilişim</w:t>
            </w:r>
            <w:proofErr w:type="spellEnd"/>
            <w:r w:rsidRPr="005C1F4D">
              <w:rPr>
                <w:b/>
              </w:rPr>
              <w:t xml:space="preserve"> </w:t>
            </w:r>
            <w:proofErr w:type="spellStart"/>
            <w:r w:rsidRPr="005C1F4D">
              <w:rPr>
                <w:b/>
              </w:rPr>
              <w:t>Sistemleri</w:t>
            </w:r>
            <w:proofErr w:type="spellEnd"/>
            <w:r w:rsidRPr="005C1F4D">
              <w:rPr>
                <w:b/>
              </w:rPr>
              <w:t xml:space="preserve"> </w:t>
            </w:r>
            <w:proofErr w:type="spellStart"/>
            <w:r w:rsidRPr="005C1F4D">
              <w:rPr>
                <w:b/>
              </w:rPr>
              <w:t>ve</w:t>
            </w:r>
            <w:proofErr w:type="spellEnd"/>
            <w:r w:rsidRPr="005C1F4D">
              <w:rPr>
                <w:b/>
              </w:rPr>
              <w:t xml:space="preserve"> </w:t>
            </w:r>
            <w:proofErr w:type="spellStart"/>
            <w:r w:rsidRPr="005C1F4D">
              <w:rPr>
                <w:b/>
              </w:rPr>
              <w:t>Yönetim</w:t>
            </w:r>
            <w:proofErr w:type="spellEnd"/>
            <w:r w:rsidRPr="005C1F4D">
              <w:rPr>
                <w:b/>
              </w:rPr>
              <w:t xml:space="preserve"> </w:t>
            </w:r>
            <w:proofErr w:type="spellStart"/>
            <w:r w:rsidRPr="005C1F4D">
              <w:rPr>
                <w:b/>
              </w:rPr>
              <w:t>Araştırmaları</w:t>
            </w:r>
            <w:proofErr w:type="spellEnd"/>
            <w:r w:rsidRPr="005C1F4D">
              <w:rPr>
                <w:b/>
              </w:rPr>
              <w:t xml:space="preserve"> </w:t>
            </w:r>
            <w:proofErr w:type="spellStart"/>
            <w:r w:rsidRPr="005C1F4D">
              <w:rPr>
                <w:b/>
              </w:rPr>
              <w:t>Dergisi</w:t>
            </w:r>
            <w:proofErr w:type="spellEnd"/>
          </w:p>
          <w:p w:rsidR="00961B6B" w:rsidRPr="00EF0243" w:rsidRDefault="00961B6B" w:rsidP="00DE527B">
            <w:pPr>
              <w:pStyle w:val="stBilgi"/>
              <w:tabs>
                <w:tab w:val="clear" w:pos="5040"/>
                <w:tab w:val="center" w:pos="4560"/>
              </w:tabs>
              <w:jc w:val="center"/>
              <w:rPr>
                <w:rFonts w:ascii="Cambria" w:hAnsi="Cambria"/>
                <w:b/>
                <w:sz w:val="22"/>
                <w:szCs w:val="22"/>
                <w:lang w:val="en-GB"/>
              </w:rPr>
            </w:pPr>
          </w:p>
          <w:p w:rsidR="00961B6B" w:rsidRPr="00EF0243" w:rsidRDefault="00961B6B" w:rsidP="00DE527B">
            <w:pPr>
              <w:pStyle w:val="stBilgi"/>
              <w:tabs>
                <w:tab w:val="clear" w:pos="5040"/>
                <w:tab w:val="center" w:pos="4560"/>
              </w:tabs>
              <w:spacing w:line="240" w:lineRule="auto"/>
              <w:jc w:val="center"/>
              <w:rPr>
                <w:rFonts w:ascii="Cambria" w:hAnsi="Cambria"/>
                <w:i/>
                <w:sz w:val="20"/>
                <w:lang w:val="en-GB"/>
              </w:rPr>
            </w:pPr>
            <w:r w:rsidRPr="00BB28DD">
              <w:rPr>
                <w:rFonts w:ascii="Cambria" w:hAnsi="Cambria"/>
                <w:i/>
                <w:sz w:val="20"/>
                <w:lang w:val="en-GB"/>
              </w:rPr>
              <w:t>http://dergipark.gov.tr/jismar</w:t>
            </w:r>
          </w:p>
        </w:tc>
        <w:tc>
          <w:tcPr>
            <w:tcW w:w="1269" w:type="dxa"/>
            <w:shd w:val="clear" w:color="auto" w:fill="D9D9D9" w:themeFill="background1" w:themeFillShade="D9"/>
            <w:vAlign w:val="center"/>
          </w:tcPr>
          <w:p w:rsidR="00961B6B" w:rsidRPr="00C83255" w:rsidRDefault="00961B6B" w:rsidP="00DE527B">
            <w:pPr>
              <w:pStyle w:val="Els-journal-logo"/>
              <w:pBdr>
                <w:top w:val="none" w:sz="0" w:space="0" w:color="auto"/>
                <w:bottom w:val="none" w:sz="0" w:space="0" w:color="auto"/>
              </w:pBdr>
              <w:rPr>
                <w:rFonts w:ascii="Cambria" w:hAnsi="Cambria"/>
                <w:i/>
                <w:lang w:val="en-GB"/>
              </w:rPr>
            </w:pPr>
          </w:p>
        </w:tc>
      </w:tr>
    </w:tbl>
    <w:p w:rsidR="00961B6B" w:rsidRDefault="00961B6B" w:rsidP="00E63151">
      <w:pPr>
        <w:tabs>
          <w:tab w:val="left" w:pos="3157"/>
        </w:tabs>
        <w:jc w:val="center"/>
      </w:pPr>
    </w:p>
    <w:p w:rsidR="00451F88" w:rsidRDefault="00E63151" w:rsidP="00E63151">
      <w:pPr>
        <w:tabs>
          <w:tab w:val="left" w:pos="3157"/>
        </w:tabs>
        <w:jc w:val="center"/>
        <w:rPr>
          <w:noProof/>
          <w:sz w:val="16"/>
          <w:szCs w:val="16"/>
          <w:lang w:val="en-US"/>
        </w:rPr>
      </w:pPr>
      <w:proofErr w:type="spellStart"/>
      <w:r>
        <w:t>Araştırma</w:t>
      </w:r>
      <w:proofErr w:type="spellEnd"/>
      <w:r>
        <w:t xml:space="preserve"> </w:t>
      </w:r>
      <w:proofErr w:type="spellStart"/>
      <w:r>
        <w:t>Makalesi</w:t>
      </w:r>
      <w:proofErr w:type="spellEnd"/>
      <w:r>
        <w:t xml:space="preserve"> / Research Article</w:t>
      </w:r>
    </w:p>
    <w:tbl>
      <w:tblPr>
        <w:tblW w:w="9640" w:type="dxa"/>
        <w:tblLayout w:type="fixed"/>
        <w:tblLook w:val="04A0" w:firstRow="1" w:lastRow="0" w:firstColumn="1" w:lastColumn="0" w:noHBand="0" w:noVBand="1"/>
      </w:tblPr>
      <w:tblGrid>
        <w:gridCol w:w="1843"/>
        <w:gridCol w:w="567"/>
        <w:gridCol w:w="7224"/>
        <w:gridCol w:w="6"/>
      </w:tblGrid>
      <w:tr w:rsidR="00E63151" w:rsidRPr="00BD76A4" w:rsidTr="004A58FB">
        <w:tc>
          <w:tcPr>
            <w:tcW w:w="9640" w:type="dxa"/>
            <w:gridSpan w:val="4"/>
            <w:tcBorders>
              <w:bottom w:val="single" w:sz="4" w:space="0" w:color="auto"/>
            </w:tcBorders>
            <w:shd w:val="clear" w:color="auto" w:fill="auto"/>
          </w:tcPr>
          <w:p w:rsidR="00E63151" w:rsidRPr="00A77689" w:rsidRDefault="00E63151" w:rsidP="00C0257B">
            <w:pPr>
              <w:pStyle w:val="Els-Title"/>
              <w:spacing w:before="480" w:after="120" w:line="240" w:lineRule="auto"/>
              <w:jc w:val="left"/>
              <w:rPr>
                <w:noProof/>
                <w:color w:val="FF0000"/>
                <w:sz w:val="32"/>
                <w:szCs w:val="32"/>
              </w:rPr>
            </w:pPr>
            <w:r w:rsidRPr="00A77689">
              <w:rPr>
                <w:noProof/>
                <w:sz w:val="32"/>
                <w:szCs w:val="32"/>
              </w:rPr>
              <w:t xml:space="preserve">Türkçe Makale Başlığı </w:t>
            </w:r>
            <w:r w:rsidRPr="00A77689">
              <w:rPr>
                <w:noProof/>
                <w:color w:val="FF0000"/>
                <w:sz w:val="32"/>
                <w:szCs w:val="32"/>
              </w:rPr>
              <w:t>(Times New Roman 16 pt., tek satır</w:t>
            </w:r>
            <w:r w:rsidR="00C0257B">
              <w:rPr>
                <w:noProof/>
                <w:color w:val="FF0000"/>
                <w:sz w:val="32"/>
                <w:szCs w:val="32"/>
              </w:rPr>
              <w:t>, sola yaslı</w:t>
            </w:r>
            <w:r w:rsidRPr="00A77689">
              <w:rPr>
                <w:noProof/>
                <w:color w:val="FF0000"/>
                <w:sz w:val="32"/>
                <w:szCs w:val="32"/>
              </w:rPr>
              <w:t>)</w:t>
            </w:r>
          </w:p>
          <w:p w:rsidR="00E63151" w:rsidRPr="00A77689" w:rsidRDefault="00D52891" w:rsidP="00D707E1">
            <w:pPr>
              <w:pStyle w:val="Els-Affiliation"/>
              <w:spacing w:before="120" w:line="240" w:lineRule="auto"/>
              <w:jc w:val="both"/>
              <w:rPr>
                <w:i w:val="0"/>
                <w:sz w:val="24"/>
                <w:szCs w:val="24"/>
                <w:lang w:val="en-US"/>
              </w:rPr>
            </w:pPr>
            <w:r>
              <w:rPr>
                <w:rFonts w:ascii="Arial" w:hAnsi="Arial" w:cs="Arial"/>
                <w:color w:val="1A0DAB"/>
                <w:sz w:val="20"/>
                <w:bdr w:val="none" w:sz="0" w:space="0" w:color="auto" w:frame="1"/>
                <w:lang w:val="en-US" w:eastAsia="en-US"/>
              </w:rPr>
              <w:drawing>
                <wp:inline distT="0" distB="0" distL="0" distR="0">
                  <wp:extent cx="326236" cy="219710"/>
                  <wp:effectExtent l="0" t="0" r="0" b="8890"/>
                  <wp:docPr id="1" name="Resim 1" descr="ORCİD İD logo ile ilgili görsel sonucu">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ORCİD İD logo ile ilgili görsel sonuc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949" cy="226925"/>
                          </a:xfrm>
                          <a:prstGeom prst="rect">
                            <a:avLst/>
                          </a:prstGeom>
                          <a:noFill/>
                          <a:ln>
                            <a:noFill/>
                          </a:ln>
                        </pic:spPr>
                      </pic:pic>
                    </a:graphicData>
                  </a:graphic>
                </wp:inline>
              </w:drawing>
            </w:r>
            <w:r w:rsidR="00E63151" w:rsidRPr="00A77689">
              <w:rPr>
                <w:i w:val="0"/>
                <w:sz w:val="24"/>
                <w:szCs w:val="24"/>
                <w:lang w:val="en-US"/>
              </w:rPr>
              <w:t>Adı SOYADI</w:t>
            </w:r>
            <w:r w:rsidR="00E63151" w:rsidRPr="00A77689">
              <w:rPr>
                <w:i w:val="0"/>
                <w:sz w:val="24"/>
                <w:szCs w:val="24"/>
                <w:vertAlign w:val="superscript"/>
                <w:lang w:val="en-US"/>
              </w:rPr>
              <w:t>*,a</w:t>
            </w:r>
            <w:r w:rsidR="00E63151" w:rsidRPr="00A77689">
              <w:rPr>
                <w:i w:val="0"/>
                <w:sz w:val="24"/>
                <w:szCs w:val="24"/>
                <w:lang w:val="en-US"/>
              </w:rPr>
              <w:t xml:space="preserve">, </w:t>
            </w:r>
            <w:r>
              <w:rPr>
                <w:rFonts w:ascii="Arial" w:hAnsi="Arial" w:cs="Arial"/>
                <w:color w:val="1A0DAB"/>
                <w:sz w:val="20"/>
                <w:bdr w:val="none" w:sz="0" w:space="0" w:color="auto" w:frame="1"/>
                <w:lang w:val="en-US" w:eastAsia="en-US"/>
              </w:rPr>
              <w:drawing>
                <wp:inline distT="0" distB="0" distL="0" distR="0" wp14:anchorId="5400E2E0" wp14:editId="410C98FF">
                  <wp:extent cx="326236" cy="219710"/>
                  <wp:effectExtent l="0" t="0" r="0" b="8890"/>
                  <wp:docPr id="2" name="Resim 2" descr="ORCİD İD logo ile ilgili görsel sonucu">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RCİD İD logo ile ilgili görsel sonucu">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949" cy="226925"/>
                          </a:xfrm>
                          <a:prstGeom prst="rect">
                            <a:avLst/>
                          </a:prstGeom>
                          <a:noFill/>
                          <a:ln>
                            <a:noFill/>
                          </a:ln>
                        </pic:spPr>
                      </pic:pic>
                    </a:graphicData>
                  </a:graphic>
                </wp:inline>
              </w:drawing>
            </w:r>
            <w:r w:rsidR="00E63151" w:rsidRPr="00A77689">
              <w:rPr>
                <w:i w:val="0"/>
                <w:sz w:val="24"/>
                <w:szCs w:val="24"/>
                <w:lang w:val="en-US"/>
              </w:rPr>
              <w:t>Adı SOYADI</w:t>
            </w:r>
            <w:r w:rsidR="00E63151" w:rsidRPr="00A77689">
              <w:rPr>
                <w:i w:val="0"/>
                <w:color w:val="FF0000"/>
                <w:sz w:val="24"/>
                <w:szCs w:val="24"/>
                <w:lang w:val="en-US"/>
              </w:rPr>
              <w:t>(Times N. Roman, 12 pt.)</w:t>
            </w:r>
          </w:p>
          <w:p w:rsidR="00E63151" w:rsidRPr="00A77689" w:rsidRDefault="00E63151" w:rsidP="00D707E1">
            <w:pPr>
              <w:pStyle w:val="Els-history"/>
              <w:spacing w:after="0"/>
              <w:jc w:val="both"/>
              <w:rPr>
                <w:i/>
                <w:color w:val="FF0000"/>
                <w:lang w:val="en-US"/>
              </w:rPr>
            </w:pPr>
            <w:r w:rsidRPr="00A77689">
              <w:rPr>
                <w:i/>
                <w:vertAlign w:val="superscript"/>
                <w:lang w:val="en-US"/>
              </w:rPr>
              <w:t>a,*</w:t>
            </w:r>
            <w:r w:rsidRPr="00A77689">
              <w:rPr>
                <w:i/>
                <w:lang w:val="en-US"/>
              </w:rPr>
              <w:t xml:space="preserve"> </w:t>
            </w:r>
            <w:r w:rsidR="005B19F4">
              <w:rPr>
                <w:i/>
                <w:lang w:val="en-US"/>
              </w:rPr>
              <w:t xml:space="preserve">……. </w:t>
            </w:r>
            <w:r w:rsidRPr="00A77689">
              <w:rPr>
                <w:i/>
                <w:lang w:val="en-US"/>
              </w:rPr>
              <w:t>Üniversitesi</w:t>
            </w:r>
            <w:r w:rsidR="00552E74">
              <w:rPr>
                <w:i/>
                <w:lang w:val="en-US"/>
              </w:rPr>
              <w:t>,</w:t>
            </w:r>
            <w:r w:rsidRPr="00A77689">
              <w:rPr>
                <w:i/>
                <w:lang w:val="en-US"/>
              </w:rPr>
              <w:t xml:space="preserve"> </w:t>
            </w:r>
            <w:r w:rsidR="0011263B">
              <w:rPr>
                <w:i/>
                <w:lang w:val="en-US"/>
              </w:rPr>
              <w:t xml:space="preserve">… </w:t>
            </w:r>
            <w:r w:rsidR="0011263B">
              <w:rPr>
                <w:i/>
                <w:lang w:val="en-US"/>
              </w:rPr>
              <w:t xml:space="preserve">Fakültesi, </w:t>
            </w:r>
            <w:r w:rsidR="00363109">
              <w:rPr>
                <w:i/>
                <w:lang w:val="en-US"/>
              </w:rPr>
              <w:t xml:space="preserve">….. </w:t>
            </w:r>
            <w:r w:rsidRPr="00A77689">
              <w:rPr>
                <w:i/>
                <w:lang w:val="en-US"/>
              </w:rPr>
              <w:t xml:space="preserve">Bölümü, </w:t>
            </w:r>
            <w:r w:rsidR="000D1F39">
              <w:rPr>
                <w:i/>
                <w:lang w:val="en-US"/>
              </w:rPr>
              <w:t>ŞEHİR</w:t>
            </w:r>
            <w:r w:rsidR="00595DAC">
              <w:rPr>
                <w:i/>
                <w:lang w:val="en-US"/>
              </w:rPr>
              <w:t>,</w:t>
            </w:r>
            <w:r w:rsidRPr="00A77689">
              <w:rPr>
                <w:i/>
                <w:lang w:val="en-US"/>
              </w:rPr>
              <w:t xml:space="preserve"> </w:t>
            </w:r>
            <w:r w:rsidR="000D1F39">
              <w:rPr>
                <w:i/>
                <w:lang w:val="en-US"/>
              </w:rPr>
              <w:t>Posta Kodu</w:t>
            </w:r>
            <w:r w:rsidR="007D291A">
              <w:rPr>
                <w:i/>
                <w:lang w:val="en-US"/>
              </w:rPr>
              <w:t>,</w:t>
            </w:r>
            <w:r w:rsidR="000D1F39">
              <w:rPr>
                <w:i/>
                <w:lang w:val="en-US"/>
              </w:rPr>
              <w:t xml:space="preserve"> ÜLKE </w:t>
            </w:r>
            <w:r w:rsidRPr="00A77689">
              <w:rPr>
                <w:i/>
                <w:color w:val="FF0000"/>
                <w:lang w:val="en-US"/>
              </w:rPr>
              <w:t>(Times N. Roman, 8 Pt., İtalic, tek aralık)</w:t>
            </w:r>
          </w:p>
          <w:p w:rsidR="00AD47D3" w:rsidRPr="00A77689" w:rsidRDefault="00AD47D3" w:rsidP="00AD47D3">
            <w:pPr>
              <w:pStyle w:val="Els-history"/>
              <w:spacing w:after="0"/>
              <w:jc w:val="both"/>
              <w:rPr>
                <w:i/>
                <w:color w:val="FF0000"/>
                <w:lang w:val="en-US"/>
              </w:rPr>
            </w:pPr>
            <w:r>
              <w:rPr>
                <w:i/>
                <w:vertAlign w:val="superscript"/>
                <w:lang w:val="en-US"/>
              </w:rPr>
              <w:t>b</w:t>
            </w:r>
            <w:r w:rsidRPr="00A77689">
              <w:rPr>
                <w:i/>
                <w:lang w:val="en-US"/>
              </w:rPr>
              <w:t xml:space="preserve"> </w:t>
            </w:r>
            <w:r>
              <w:rPr>
                <w:i/>
                <w:lang w:val="en-US"/>
              </w:rPr>
              <w:t xml:space="preserve">Ankara Hacı Bayram Veli </w:t>
            </w:r>
            <w:r w:rsidRPr="00A77689">
              <w:rPr>
                <w:i/>
                <w:lang w:val="en-US"/>
              </w:rPr>
              <w:t>Üniversitesi</w:t>
            </w:r>
            <w:r>
              <w:rPr>
                <w:i/>
                <w:lang w:val="en-US"/>
              </w:rPr>
              <w:t>,</w:t>
            </w:r>
            <w:r w:rsidRPr="00A77689">
              <w:rPr>
                <w:i/>
                <w:lang w:val="en-US"/>
              </w:rPr>
              <w:t xml:space="preserve"> </w:t>
            </w:r>
            <w:r w:rsidR="0011263B">
              <w:rPr>
                <w:i/>
                <w:lang w:val="en-US"/>
              </w:rPr>
              <w:t xml:space="preserve">İktisadi ve İdari Bilimler Fakültesi, </w:t>
            </w:r>
            <w:r>
              <w:rPr>
                <w:i/>
                <w:lang w:val="en-US"/>
              </w:rPr>
              <w:t xml:space="preserve">Yönetim Bilişim Sistemleri </w:t>
            </w:r>
            <w:r w:rsidRPr="00A77689">
              <w:rPr>
                <w:i/>
                <w:lang w:val="en-US"/>
              </w:rPr>
              <w:t xml:space="preserve">Bölümü, </w:t>
            </w:r>
            <w:r>
              <w:rPr>
                <w:i/>
                <w:lang w:val="en-US"/>
              </w:rPr>
              <w:t>ANKARA,</w:t>
            </w:r>
            <w:r w:rsidRPr="00A77689">
              <w:rPr>
                <w:i/>
                <w:lang w:val="en-US"/>
              </w:rPr>
              <w:t xml:space="preserve"> </w:t>
            </w:r>
            <w:r w:rsidR="004D02AB">
              <w:rPr>
                <w:i/>
                <w:lang w:val="en-US"/>
              </w:rPr>
              <w:t>065</w:t>
            </w:r>
            <w:r>
              <w:rPr>
                <w:i/>
                <w:lang w:val="en-US"/>
              </w:rPr>
              <w:t>0</w:t>
            </w:r>
            <w:bookmarkStart w:id="0" w:name="_GoBack"/>
            <w:bookmarkEnd w:id="0"/>
            <w:r>
              <w:rPr>
                <w:i/>
                <w:lang w:val="en-US"/>
              </w:rPr>
              <w:t>0,</w:t>
            </w:r>
            <w:r w:rsidR="00FD0112">
              <w:rPr>
                <w:i/>
                <w:lang w:val="en-US"/>
              </w:rPr>
              <w:t xml:space="preserve"> </w:t>
            </w:r>
            <w:r w:rsidRPr="00A77689">
              <w:rPr>
                <w:i/>
                <w:lang w:val="en-US"/>
              </w:rPr>
              <w:t xml:space="preserve">TÜRKİYE </w:t>
            </w:r>
          </w:p>
          <w:p w:rsidR="00E63151" w:rsidRPr="00A77689" w:rsidRDefault="00E63151" w:rsidP="00D707E1">
            <w:pPr>
              <w:pStyle w:val="Els-history"/>
              <w:spacing w:after="0"/>
              <w:jc w:val="both"/>
              <w:rPr>
                <w:lang w:val="en-US"/>
              </w:rPr>
            </w:pPr>
          </w:p>
        </w:tc>
      </w:tr>
      <w:tr w:rsidR="00E63151" w:rsidRPr="00BD76A4" w:rsidTr="004A58FB">
        <w:trPr>
          <w:gridAfter w:val="1"/>
          <w:wAfter w:w="6" w:type="dxa"/>
        </w:trPr>
        <w:tc>
          <w:tcPr>
            <w:tcW w:w="1843" w:type="dxa"/>
            <w:tcBorders>
              <w:top w:val="single" w:sz="4" w:space="0" w:color="auto"/>
              <w:bottom w:val="single" w:sz="4" w:space="0" w:color="auto"/>
            </w:tcBorders>
            <w:shd w:val="clear" w:color="auto" w:fill="auto"/>
          </w:tcPr>
          <w:p w:rsidR="00E63151" w:rsidRPr="00A77689" w:rsidRDefault="00E63151" w:rsidP="00D707E1">
            <w:pPr>
              <w:pStyle w:val="Els-Abstract-text"/>
              <w:spacing w:after="0" w:line="240" w:lineRule="auto"/>
              <w:jc w:val="left"/>
              <w:rPr>
                <w:b/>
                <w:noProof/>
                <w:szCs w:val="18"/>
              </w:rPr>
            </w:pPr>
          </w:p>
          <w:p w:rsidR="00E63151" w:rsidRDefault="00E63151" w:rsidP="00D707E1">
            <w:pPr>
              <w:pStyle w:val="Els-Abstract-text"/>
              <w:spacing w:after="0" w:line="240" w:lineRule="auto"/>
              <w:jc w:val="left"/>
              <w:rPr>
                <w:noProof/>
                <w:color w:val="FF0000"/>
                <w:szCs w:val="18"/>
              </w:rPr>
            </w:pPr>
            <w:r w:rsidRPr="00A77689">
              <w:rPr>
                <w:b/>
                <w:noProof/>
                <w:szCs w:val="18"/>
              </w:rPr>
              <w:t>MAKALE BİLGİSİ</w:t>
            </w:r>
            <w:r w:rsidRPr="00A77689">
              <w:rPr>
                <w:noProof/>
                <w:color w:val="FF0000"/>
                <w:szCs w:val="18"/>
              </w:rPr>
              <w:t xml:space="preserve">  </w:t>
            </w:r>
          </w:p>
          <w:p w:rsidR="004A58FB" w:rsidRPr="00BD76A4" w:rsidRDefault="004A58FB" w:rsidP="00D707E1">
            <w:pPr>
              <w:pStyle w:val="Els-Abstract-text"/>
              <w:spacing w:after="0" w:line="240" w:lineRule="auto"/>
              <w:jc w:val="left"/>
              <w:rPr>
                <w:noProof/>
              </w:rPr>
            </w:pPr>
          </w:p>
        </w:tc>
        <w:tc>
          <w:tcPr>
            <w:tcW w:w="567" w:type="dxa"/>
            <w:shd w:val="clear" w:color="auto" w:fill="auto"/>
          </w:tcPr>
          <w:p w:rsidR="00E63151" w:rsidRPr="00A77689" w:rsidRDefault="00E63151" w:rsidP="00D707E1">
            <w:pPr>
              <w:rPr>
                <w:noProof/>
                <w:lang w:val="en-US"/>
              </w:rPr>
            </w:pPr>
          </w:p>
        </w:tc>
        <w:tc>
          <w:tcPr>
            <w:tcW w:w="7224" w:type="dxa"/>
            <w:tcBorders>
              <w:top w:val="single" w:sz="4" w:space="0" w:color="auto"/>
              <w:bottom w:val="single" w:sz="4" w:space="0" w:color="auto"/>
            </w:tcBorders>
            <w:shd w:val="clear" w:color="auto" w:fill="auto"/>
          </w:tcPr>
          <w:p w:rsidR="00E63151" w:rsidRPr="00A77689" w:rsidRDefault="00E63151" w:rsidP="00D707E1">
            <w:pPr>
              <w:pStyle w:val="Els-Abstract-text"/>
              <w:spacing w:after="0" w:line="240" w:lineRule="auto"/>
              <w:jc w:val="left"/>
              <w:rPr>
                <w:b/>
                <w:noProof/>
                <w:szCs w:val="18"/>
              </w:rPr>
            </w:pPr>
          </w:p>
          <w:p w:rsidR="00E63151" w:rsidRPr="00BD76A4" w:rsidRDefault="00E63151" w:rsidP="00D707E1">
            <w:pPr>
              <w:pStyle w:val="Els-Abstract-text"/>
              <w:spacing w:after="0" w:line="240" w:lineRule="auto"/>
              <w:jc w:val="left"/>
              <w:rPr>
                <w:noProof/>
              </w:rPr>
            </w:pPr>
            <w:r w:rsidRPr="00A77689">
              <w:rPr>
                <w:b/>
                <w:noProof/>
                <w:szCs w:val="18"/>
              </w:rPr>
              <w:t xml:space="preserve">ÖZET </w:t>
            </w:r>
            <w:r w:rsidRPr="00A77689">
              <w:rPr>
                <w:noProof/>
                <w:color w:val="FF0000"/>
                <w:szCs w:val="18"/>
              </w:rPr>
              <w:t>(Times N. Roman, 9 Pt.)</w:t>
            </w:r>
          </w:p>
        </w:tc>
      </w:tr>
      <w:tr w:rsidR="00E63151" w:rsidRPr="00BD76A4" w:rsidTr="004A58FB">
        <w:trPr>
          <w:gridAfter w:val="1"/>
          <w:wAfter w:w="6" w:type="dxa"/>
          <w:trHeight w:val="669"/>
        </w:trPr>
        <w:tc>
          <w:tcPr>
            <w:tcW w:w="1843" w:type="dxa"/>
            <w:tcBorders>
              <w:top w:val="single" w:sz="4" w:space="0" w:color="auto"/>
              <w:bottom w:val="single" w:sz="4" w:space="0" w:color="auto"/>
            </w:tcBorders>
            <w:shd w:val="clear" w:color="auto" w:fill="auto"/>
          </w:tcPr>
          <w:p w:rsidR="00E63151" w:rsidRPr="00A77689" w:rsidRDefault="00E63151" w:rsidP="00D707E1">
            <w:pPr>
              <w:pStyle w:val="Els-Abstract-text"/>
              <w:spacing w:after="0" w:line="240" w:lineRule="auto"/>
              <w:jc w:val="left"/>
              <w:rPr>
                <w:noProof/>
                <w:sz w:val="16"/>
                <w:szCs w:val="16"/>
              </w:rPr>
            </w:pPr>
          </w:p>
          <w:p w:rsidR="00E63151" w:rsidRPr="00A77689" w:rsidRDefault="00E63151" w:rsidP="00D707E1">
            <w:pPr>
              <w:pStyle w:val="Els-Abstract-text"/>
              <w:spacing w:after="0" w:line="240" w:lineRule="auto"/>
              <w:jc w:val="left"/>
              <w:rPr>
                <w:noProof/>
                <w:sz w:val="16"/>
                <w:szCs w:val="16"/>
              </w:rPr>
            </w:pPr>
            <w:r w:rsidRPr="00A77689">
              <w:rPr>
                <w:noProof/>
                <w:sz w:val="16"/>
                <w:szCs w:val="16"/>
              </w:rPr>
              <w:t>Alınma: xx</w:t>
            </w:r>
          </w:p>
          <w:p w:rsidR="00E63151" w:rsidRPr="00A77689" w:rsidRDefault="00E63151" w:rsidP="00D707E1">
            <w:pPr>
              <w:pStyle w:val="Els-Abstract-text"/>
              <w:spacing w:after="0" w:line="240" w:lineRule="auto"/>
              <w:jc w:val="left"/>
              <w:rPr>
                <w:noProof/>
                <w:sz w:val="16"/>
                <w:szCs w:val="16"/>
              </w:rPr>
            </w:pPr>
            <w:r w:rsidRPr="00A77689">
              <w:rPr>
                <w:noProof/>
                <w:sz w:val="16"/>
                <w:szCs w:val="16"/>
              </w:rPr>
              <w:t>Kabul: xx</w:t>
            </w:r>
          </w:p>
          <w:p w:rsidR="00E63151" w:rsidRPr="00A77689" w:rsidRDefault="00E63151" w:rsidP="00D707E1">
            <w:pPr>
              <w:pStyle w:val="Els-Abstract-text"/>
              <w:spacing w:after="0" w:line="240" w:lineRule="auto"/>
              <w:rPr>
                <w:noProof/>
                <w:sz w:val="16"/>
                <w:szCs w:val="16"/>
              </w:rPr>
            </w:pPr>
            <w:r w:rsidRPr="00A77689">
              <w:rPr>
                <w:noProof/>
                <w:color w:val="FF0000"/>
                <w:sz w:val="16"/>
                <w:szCs w:val="16"/>
              </w:rPr>
              <w:t xml:space="preserve">(Times N. Roman, </w:t>
            </w:r>
            <w:r w:rsidR="00030118">
              <w:rPr>
                <w:noProof/>
                <w:color w:val="FF0000"/>
                <w:sz w:val="16"/>
                <w:szCs w:val="16"/>
              </w:rPr>
              <w:t>8</w:t>
            </w:r>
            <w:r w:rsidRPr="00A77689">
              <w:rPr>
                <w:noProof/>
                <w:color w:val="FF0000"/>
                <w:sz w:val="16"/>
                <w:szCs w:val="16"/>
              </w:rPr>
              <w:t xml:space="preserve"> Pt)</w:t>
            </w:r>
          </w:p>
        </w:tc>
        <w:tc>
          <w:tcPr>
            <w:tcW w:w="567" w:type="dxa"/>
            <w:shd w:val="clear" w:color="auto" w:fill="auto"/>
          </w:tcPr>
          <w:p w:rsidR="00E63151" w:rsidRPr="00A77689" w:rsidRDefault="00E63151" w:rsidP="00D707E1">
            <w:pPr>
              <w:rPr>
                <w:noProof/>
                <w:lang w:val="en-US"/>
              </w:rPr>
            </w:pPr>
          </w:p>
        </w:tc>
        <w:tc>
          <w:tcPr>
            <w:tcW w:w="7224" w:type="dxa"/>
            <w:vMerge w:val="restart"/>
            <w:tcBorders>
              <w:top w:val="single" w:sz="4" w:space="0" w:color="auto"/>
              <w:bottom w:val="single" w:sz="4" w:space="0" w:color="auto"/>
            </w:tcBorders>
            <w:shd w:val="clear" w:color="auto" w:fill="auto"/>
          </w:tcPr>
          <w:p w:rsidR="00E63151" w:rsidRPr="00BD76A4" w:rsidRDefault="00E63151" w:rsidP="00D707E1">
            <w:pPr>
              <w:pStyle w:val="Els-Abstract-text"/>
              <w:spacing w:after="0" w:line="240" w:lineRule="auto"/>
              <w:rPr>
                <w:noProof/>
              </w:rPr>
            </w:pPr>
          </w:p>
          <w:p w:rsidR="00E63151" w:rsidRPr="00A77689" w:rsidRDefault="00E63151" w:rsidP="00D707E1">
            <w:pPr>
              <w:contextualSpacing/>
              <w:jc w:val="both"/>
              <w:rPr>
                <w:noProof/>
                <w:sz w:val="18"/>
                <w:szCs w:val="18"/>
                <w:lang w:val="en-US"/>
              </w:rPr>
            </w:pPr>
            <w:r w:rsidRPr="00A77689">
              <w:rPr>
                <w:noProof/>
                <w:sz w:val="18"/>
                <w:szCs w:val="18"/>
                <w:lang w:val="en-US"/>
              </w:rPr>
              <w:t xml:space="preserve">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w:t>
            </w:r>
            <w:r w:rsidRPr="00A77689">
              <w:rPr>
                <w:noProof/>
                <w:color w:val="FF0000"/>
                <w:sz w:val="18"/>
                <w:szCs w:val="18"/>
                <w:lang w:val="en-US"/>
              </w:rPr>
              <w:t>(Times N. Roman, 9 Pt., Tek Aralık, maximum 200 kelime)</w:t>
            </w:r>
          </w:p>
          <w:p w:rsidR="00E63151" w:rsidRPr="00A77689" w:rsidRDefault="00E63151" w:rsidP="00D707E1">
            <w:pPr>
              <w:rPr>
                <w:noProof/>
                <w:sz w:val="18"/>
                <w:szCs w:val="18"/>
                <w:lang w:val="en-US"/>
              </w:rPr>
            </w:pPr>
          </w:p>
          <w:p w:rsidR="00E63151" w:rsidRPr="00A77689" w:rsidRDefault="00E63151" w:rsidP="00D707E1">
            <w:pPr>
              <w:rPr>
                <w:noProof/>
                <w:lang w:val="en-US"/>
              </w:rPr>
            </w:pPr>
            <w:r w:rsidRPr="00A77689">
              <w:rPr>
                <w:noProof/>
                <w:sz w:val="18"/>
                <w:szCs w:val="18"/>
                <w:lang w:val="en-US"/>
              </w:rPr>
              <w:t xml:space="preserve">DOI: </w:t>
            </w:r>
            <w:r w:rsidRPr="00A77689">
              <w:rPr>
                <w:color w:val="2B2E2F"/>
                <w:sz w:val="18"/>
                <w:szCs w:val="18"/>
                <w:shd w:val="clear" w:color="auto" w:fill="FFFFFF"/>
              </w:rPr>
              <w:t>10.30855/</w:t>
            </w:r>
            <w:r w:rsidR="00362DFA">
              <w:rPr>
                <w:color w:val="2B2E2F"/>
                <w:sz w:val="18"/>
                <w:szCs w:val="18"/>
                <w:shd w:val="clear" w:color="auto" w:fill="FFFFFF"/>
              </w:rPr>
              <w:t>JISMAR</w:t>
            </w:r>
            <w:r w:rsidRPr="00A77689">
              <w:rPr>
                <w:color w:val="2B2E2F"/>
                <w:sz w:val="18"/>
                <w:szCs w:val="18"/>
                <w:shd w:val="clear" w:color="auto" w:fill="FFFFFF"/>
              </w:rPr>
              <w:t>.201</w:t>
            </w:r>
            <w:r w:rsidR="00362DFA">
              <w:rPr>
                <w:color w:val="2B2E2F"/>
                <w:sz w:val="18"/>
                <w:szCs w:val="18"/>
                <w:shd w:val="clear" w:color="auto" w:fill="FFFFFF"/>
              </w:rPr>
              <w:t>9</w:t>
            </w:r>
            <w:r w:rsidRPr="00A77689">
              <w:rPr>
                <w:color w:val="2B2E2F"/>
                <w:sz w:val="18"/>
                <w:szCs w:val="18"/>
                <w:shd w:val="clear" w:color="auto" w:fill="FFFFFF"/>
              </w:rPr>
              <w:t>.xx.xx</w:t>
            </w:r>
          </w:p>
        </w:tc>
      </w:tr>
      <w:tr w:rsidR="00E63151" w:rsidRPr="00BD76A4" w:rsidTr="004A58FB">
        <w:trPr>
          <w:gridAfter w:val="1"/>
          <w:wAfter w:w="6" w:type="dxa"/>
        </w:trPr>
        <w:tc>
          <w:tcPr>
            <w:tcW w:w="1843" w:type="dxa"/>
            <w:tcBorders>
              <w:top w:val="single" w:sz="4" w:space="0" w:color="auto"/>
              <w:bottom w:val="single" w:sz="4" w:space="0" w:color="auto"/>
            </w:tcBorders>
            <w:shd w:val="clear" w:color="auto" w:fill="auto"/>
          </w:tcPr>
          <w:p w:rsidR="00E63151" w:rsidRPr="00A77689" w:rsidRDefault="00E63151" w:rsidP="00D707E1">
            <w:pPr>
              <w:pStyle w:val="Els-Abstract-text"/>
              <w:spacing w:after="0" w:line="240" w:lineRule="auto"/>
              <w:jc w:val="left"/>
              <w:rPr>
                <w:noProof/>
                <w:sz w:val="16"/>
                <w:szCs w:val="16"/>
              </w:rPr>
            </w:pPr>
          </w:p>
          <w:p w:rsidR="00E63151" w:rsidRPr="003F3190" w:rsidRDefault="00E63151" w:rsidP="00D707E1">
            <w:pPr>
              <w:pStyle w:val="Els-Abstract-text"/>
              <w:spacing w:after="0" w:line="240" w:lineRule="auto"/>
              <w:jc w:val="left"/>
              <w:rPr>
                <w:b/>
                <w:i/>
                <w:noProof/>
                <w:sz w:val="16"/>
                <w:szCs w:val="16"/>
              </w:rPr>
            </w:pPr>
            <w:r w:rsidRPr="003F3190">
              <w:rPr>
                <w:b/>
                <w:i/>
                <w:noProof/>
                <w:sz w:val="16"/>
                <w:szCs w:val="16"/>
              </w:rPr>
              <w:t>Anahtar Kelimeler</w:t>
            </w:r>
            <w:r w:rsidRPr="003F3190">
              <w:rPr>
                <w:i/>
                <w:noProof/>
                <w:sz w:val="16"/>
                <w:szCs w:val="16"/>
              </w:rPr>
              <w:t xml:space="preserve">: </w:t>
            </w:r>
          </w:p>
          <w:p w:rsidR="00E63151" w:rsidRPr="00A77689" w:rsidRDefault="00E63151" w:rsidP="00D707E1">
            <w:pPr>
              <w:rPr>
                <w:noProof/>
                <w:color w:val="FF0000"/>
                <w:sz w:val="16"/>
                <w:szCs w:val="16"/>
                <w:lang w:val="en-US"/>
              </w:rPr>
            </w:pPr>
            <w:r w:rsidRPr="00A77689">
              <w:rPr>
                <w:noProof/>
                <w:color w:val="FF0000"/>
                <w:sz w:val="16"/>
                <w:szCs w:val="16"/>
                <w:lang w:val="en-US"/>
              </w:rPr>
              <w:t>En az üç adet</w:t>
            </w:r>
          </w:p>
          <w:p w:rsidR="00E63151" w:rsidRPr="00BD76A4" w:rsidRDefault="00E63151" w:rsidP="00D707E1">
            <w:pPr>
              <w:pStyle w:val="Els-Abstract-text"/>
              <w:spacing w:after="0" w:line="240" w:lineRule="auto"/>
              <w:jc w:val="left"/>
              <w:rPr>
                <w:noProof/>
              </w:rPr>
            </w:pPr>
          </w:p>
          <w:p w:rsidR="00E63151" w:rsidRPr="004D7592" w:rsidRDefault="00E63151" w:rsidP="00D707E1">
            <w:pPr>
              <w:pStyle w:val="Els-Abstract-text"/>
              <w:spacing w:after="0" w:line="240" w:lineRule="auto"/>
              <w:rPr>
                <w:b/>
                <w:bCs/>
                <w:noProof/>
                <w:sz w:val="16"/>
                <w:szCs w:val="16"/>
              </w:rPr>
            </w:pPr>
            <w:r w:rsidRPr="004D7592">
              <w:rPr>
                <w:b/>
                <w:bCs/>
                <w:i/>
                <w:noProof/>
                <w:sz w:val="16"/>
                <w:szCs w:val="16"/>
                <w:u w:val="single"/>
                <w:vertAlign w:val="superscript"/>
              </w:rPr>
              <w:t>*</w:t>
            </w:r>
            <w:r w:rsidRPr="004D7592">
              <w:rPr>
                <w:b/>
                <w:bCs/>
                <w:i/>
                <w:noProof/>
                <w:sz w:val="16"/>
                <w:szCs w:val="16"/>
                <w:u w:val="single"/>
              </w:rPr>
              <w:t>Sorumlu Yazar</w:t>
            </w:r>
          </w:p>
          <w:p w:rsidR="00E63151" w:rsidRPr="00A77689" w:rsidRDefault="00E63151" w:rsidP="00D707E1">
            <w:pPr>
              <w:pStyle w:val="Els-Abstract-text"/>
              <w:spacing w:after="0" w:line="240" w:lineRule="auto"/>
              <w:rPr>
                <w:noProof/>
                <w:sz w:val="16"/>
                <w:szCs w:val="16"/>
              </w:rPr>
            </w:pPr>
            <w:r w:rsidRPr="00A77689">
              <w:rPr>
                <w:noProof/>
                <w:sz w:val="16"/>
                <w:szCs w:val="16"/>
              </w:rPr>
              <w:t>e-posta: xx@</w:t>
            </w:r>
            <w:r w:rsidR="00860564">
              <w:rPr>
                <w:noProof/>
                <w:sz w:val="16"/>
                <w:szCs w:val="16"/>
              </w:rPr>
              <w:t>jismar</w:t>
            </w:r>
            <w:r w:rsidRPr="00A77689">
              <w:rPr>
                <w:noProof/>
                <w:sz w:val="16"/>
                <w:szCs w:val="16"/>
              </w:rPr>
              <w:t>.com</w:t>
            </w:r>
          </w:p>
          <w:p w:rsidR="00E63151" w:rsidRPr="00A77689" w:rsidRDefault="00E63151" w:rsidP="00D707E1">
            <w:pPr>
              <w:rPr>
                <w:noProof/>
                <w:lang w:val="en-US"/>
              </w:rPr>
            </w:pPr>
          </w:p>
        </w:tc>
        <w:tc>
          <w:tcPr>
            <w:tcW w:w="567" w:type="dxa"/>
            <w:tcBorders>
              <w:bottom w:val="single" w:sz="4" w:space="0" w:color="auto"/>
            </w:tcBorders>
            <w:shd w:val="clear" w:color="auto" w:fill="auto"/>
          </w:tcPr>
          <w:p w:rsidR="00E63151" w:rsidRPr="00A77689" w:rsidRDefault="00E63151" w:rsidP="00D707E1">
            <w:pPr>
              <w:rPr>
                <w:noProof/>
                <w:lang w:val="en-US"/>
              </w:rPr>
            </w:pPr>
          </w:p>
        </w:tc>
        <w:tc>
          <w:tcPr>
            <w:tcW w:w="7224" w:type="dxa"/>
            <w:vMerge/>
            <w:tcBorders>
              <w:bottom w:val="single" w:sz="4" w:space="0" w:color="auto"/>
            </w:tcBorders>
            <w:shd w:val="clear" w:color="auto" w:fill="auto"/>
          </w:tcPr>
          <w:p w:rsidR="00E63151" w:rsidRPr="00A77689" w:rsidRDefault="00E63151" w:rsidP="00D707E1">
            <w:pPr>
              <w:rPr>
                <w:noProof/>
                <w:lang w:val="en-US"/>
              </w:rPr>
            </w:pPr>
          </w:p>
        </w:tc>
      </w:tr>
      <w:tr w:rsidR="00E63151" w:rsidRPr="00BD76A4" w:rsidTr="004A58FB">
        <w:trPr>
          <w:trHeight w:val="1096"/>
        </w:trPr>
        <w:tc>
          <w:tcPr>
            <w:tcW w:w="9640" w:type="dxa"/>
            <w:gridSpan w:val="4"/>
            <w:tcBorders>
              <w:bottom w:val="single" w:sz="4" w:space="0" w:color="auto"/>
            </w:tcBorders>
            <w:shd w:val="clear" w:color="auto" w:fill="auto"/>
          </w:tcPr>
          <w:p w:rsidR="00E63151" w:rsidRPr="00BD76A4" w:rsidRDefault="00E63151" w:rsidP="00D707E1">
            <w:pPr>
              <w:pStyle w:val="Els-Title"/>
              <w:spacing w:before="480" w:after="120" w:line="240" w:lineRule="auto"/>
              <w:jc w:val="both"/>
              <w:rPr>
                <w:noProof/>
              </w:rPr>
            </w:pPr>
            <w:r w:rsidRPr="00A77689">
              <w:rPr>
                <w:noProof/>
                <w:sz w:val="32"/>
                <w:szCs w:val="32"/>
              </w:rPr>
              <w:t xml:space="preserve">English Article Title </w:t>
            </w:r>
            <w:r w:rsidRPr="00A77689">
              <w:rPr>
                <w:noProof/>
                <w:color w:val="FF0000"/>
                <w:sz w:val="32"/>
                <w:szCs w:val="32"/>
              </w:rPr>
              <w:t>(Times New Roman 16 pt., tek satır)</w:t>
            </w:r>
          </w:p>
        </w:tc>
      </w:tr>
      <w:tr w:rsidR="00E63151" w:rsidRPr="00BD76A4" w:rsidTr="004A58FB">
        <w:trPr>
          <w:gridAfter w:val="1"/>
          <w:wAfter w:w="6" w:type="dxa"/>
          <w:trHeight w:val="604"/>
        </w:trPr>
        <w:tc>
          <w:tcPr>
            <w:tcW w:w="1843" w:type="dxa"/>
            <w:tcBorders>
              <w:top w:val="single" w:sz="4" w:space="0" w:color="auto"/>
              <w:bottom w:val="single" w:sz="4" w:space="0" w:color="auto"/>
            </w:tcBorders>
            <w:shd w:val="clear" w:color="auto" w:fill="auto"/>
          </w:tcPr>
          <w:p w:rsidR="00E63151" w:rsidRPr="00A77689" w:rsidRDefault="00E63151" w:rsidP="00D707E1">
            <w:pPr>
              <w:pStyle w:val="Els-Abstract-text"/>
              <w:spacing w:after="0" w:line="240" w:lineRule="auto"/>
              <w:jc w:val="left"/>
              <w:rPr>
                <w:b/>
                <w:noProof/>
                <w:szCs w:val="18"/>
              </w:rPr>
            </w:pPr>
          </w:p>
          <w:p w:rsidR="00E63151" w:rsidRPr="00BD76A4" w:rsidRDefault="00E63151" w:rsidP="004A58FB">
            <w:pPr>
              <w:pStyle w:val="Els-Abstract-text"/>
              <w:spacing w:after="0" w:line="240" w:lineRule="auto"/>
              <w:jc w:val="left"/>
              <w:rPr>
                <w:noProof/>
              </w:rPr>
            </w:pPr>
            <w:r w:rsidRPr="00A77689">
              <w:rPr>
                <w:b/>
                <w:noProof/>
                <w:szCs w:val="18"/>
              </w:rPr>
              <w:t>ARTICLE</w:t>
            </w:r>
            <w:r w:rsidR="004A58FB">
              <w:rPr>
                <w:b/>
                <w:noProof/>
                <w:szCs w:val="18"/>
              </w:rPr>
              <w:t xml:space="preserve"> </w:t>
            </w:r>
            <w:r w:rsidRPr="00A77689">
              <w:rPr>
                <w:b/>
                <w:noProof/>
                <w:szCs w:val="18"/>
              </w:rPr>
              <w:t>INFO</w:t>
            </w:r>
          </w:p>
        </w:tc>
        <w:tc>
          <w:tcPr>
            <w:tcW w:w="567" w:type="dxa"/>
            <w:shd w:val="clear" w:color="auto" w:fill="auto"/>
          </w:tcPr>
          <w:p w:rsidR="00E63151" w:rsidRPr="00A77689" w:rsidRDefault="00E63151" w:rsidP="00D707E1">
            <w:pPr>
              <w:rPr>
                <w:noProof/>
                <w:lang w:val="en-US"/>
              </w:rPr>
            </w:pPr>
          </w:p>
        </w:tc>
        <w:tc>
          <w:tcPr>
            <w:tcW w:w="7224" w:type="dxa"/>
            <w:tcBorders>
              <w:top w:val="single" w:sz="4" w:space="0" w:color="auto"/>
              <w:bottom w:val="single" w:sz="4" w:space="0" w:color="auto"/>
            </w:tcBorders>
            <w:shd w:val="clear" w:color="auto" w:fill="auto"/>
          </w:tcPr>
          <w:p w:rsidR="00E63151" w:rsidRPr="00A77689" w:rsidRDefault="00E63151" w:rsidP="00D707E1">
            <w:pPr>
              <w:pStyle w:val="Els-Abstract-text"/>
              <w:spacing w:after="0" w:line="240" w:lineRule="auto"/>
              <w:jc w:val="left"/>
              <w:rPr>
                <w:b/>
                <w:noProof/>
                <w:szCs w:val="18"/>
              </w:rPr>
            </w:pPr>
          </w:p>
          <w:p w:rsidR="00E63151" w:rsidRPr="00BD76A4" w:rsidRDefault="00E63151" w:rsidP="00D707E1">
            <w:pPr>
              <w:pStyle w:val="Els-Abstract-text"/>
              <w:spacing w:after="0" w:line="240" w:lineRule="auto"/>
              <w:jc w:val="left"/>
              <w:rPr>
                <w:noProof/>
              </w:rPr>
            </w:pPr>
            <w:r w:rsidRPr="00A77689">
              <w:rPr>
                <w:b/>
                <w:noProof/>
                <w:szCs w:val="18"/>
              </w:rPr>
              <w:t xml:space="preserve">ABSTRACT </w:t>
            </w:r>
            <w:r w:rsidRPr="00A77689">
              <w:rPr>
                <w:noProof/>
                <w:color w:val="FF0000"/>
                <w:szCs w:val="18"/>
              </w:rPr>
              <w:t xml:space="preserve">(Times N. Roman, 9 Pt.)  </w:t>
            </w:r>
          </w:p>
        </w:tc>
      </w:tr>
      <w:tr w:rsidR="00E63151" w:rsidRPr="00BD76A4" w:rsidTr="004A58FB">
        <w:trPr>
          <w:gridAfter w:val="1"/>
          <w:wAfter w:w="6" w:type="dxa"/>
          <w:trHeight w:val="50"/>
        </w:trPr>
        <w:tc>
          <w:tcPr>
            <w:tcW w:w="1843" w:type="dxa"/>
            <w:tcBorders>
              <w:top w:val="single" w:sz="4" w:space="0" w:color="auto"/>
              <w:bottom w:val="single" w:sz="4" w:space="0" w:color="auto"/>
            </w:tcBorders>
            <w:shd w:val="clear" w:color="auto" w:fill="auto"/>
          </w:tcPr>
          <w:p w:rsidR="00E63151" w:rsidRPr="00A77689" w:rsidRDefault="00E63151" w:rsidP="00D707E1">
            <w:pPr>
              <w:pStyle w:val="Els-Abstract-text"/>
              <w:spacing w:after="0" w:line="240" w:lineRule="auto"/>
              <w:jc w:val="left"/>
              <w:rPr>
                <w:noProof/>
                <w:sz w:val="16"/>
                <w:szCs w:val="16"/>
              </w:rPr>
            </w:pPr>
          </w:p>
          <w:p w:rsidR="00E63151" w:rsidRPr="00A77689" w:rsidRDefault="00E63151" w:rsidP="00D707E1">
            <w:pPr>
              <w:pStyle w:val="Els-Abstract-text"/>
              <w:spacing w:after="0" w:line="240" w:lineRule="auto"/>
              <w:jc w:val="left"/>
              <w:rPr>
                <w:noProof/>
                <w:sz w:val="16"/>
                <w:szCs w:val="16"/>
              </w:rPr>
            </w:pPr>
            <w:r w:rsidRPr="00A77689">
              <w:rPr>
                <w:noProof/>
                <w:sz w:val="16"/>
                <w:szCs w:val="16"/>
              </w:rPr>
              <w:t>Received: 20.08.2017</w:t>
            </w:r>
          </w:p>
          <w:p w:rsidR="00E63151" w:rsidRPr="00A77689" w:rsidRDefault="00E63151" w:rsidP="00D707E1">
            <w:pPr>
              <w:pStyle w:val="Els-Abstract-text"/>
              <w:spacing w:after="0" w:line="240" w:lineRule="auto"/>
              <w:jc w:val="left"/>
              <w:rPr>
                <w:noProof/>
                <w:sz w:val="16"/>
                <w:szCs w:val="16"/>
              </w:rPr>
            </w:pPr>
            <w:r w:rsidRPr="00A77689">
              <w:rPr>
                <w:noProof/>
                <w:sz w:val="16"/>
                <w:szCs w:val="16"/>
              </w:rPr>
              <w:t xml:space="preserve">Accepted: 12.10.2017 </w:t>
            </w:r>
            <w:r w:rsidRPr="00A77689">
              <w:rPr>
                <w:noProof/>
                <w:color w:val="FF0000"/>
                <w:sz w:val="16"/>
                <w:szCs w:val="16"/>
              </w:rPr>
              <w:t xml:space="preserve">(Times N. Roman, </w:t>
            </w:r>
            <w:r w:rsidR="00030118">
              <w:rPr>
                <w:noProof/>
                <w:color w:val="FF0000"/>
                <w:sz w:val="16"/>
                <w:szCs w:val="16"/>
              </w:rPr>
              <w:t>8</w:t>
            </w:r>
            <w:r w:rsidRPr="00A77689">
              <w:rPr>
                <w:noProof/>
                <w:color w:val="FF0000"/>
                <w:sz w:val="16"/>
                <w:szCs w:val="16"/>
              </w:rPr>
              <w:t xml:space="preserve"> Pt) </w:t>
            </w:r>
          </w:p>
        </w:tc>
        <w:tc>
          <w:tcPr>
            <w:tcW w:w="567" w:type="dxa"/>
            <w:shd w:val="clear" w:color="auto" w:fill="auto"/>
          </w:tcPr>
          <w:p w:rsidR="00E63151" w:rsidRPr="00A77689" w:rsidRDefault="00E63151" w:rsidP="00D707E1">
            <w:pPr>
              <w:rPr>
                <w:noProof/>
                <w:lang w:val="en-US"/>
              </w:rPr>
            </w:pPr>
          </w:p>
        </w:tc>
        <w:tc>
          <w:tcPr>
            <w:tcW w:w="7224" w:type="dxa"/>
            <w:vMerge w:val="restart"/>
            <w:tcBorders>
              <w:top w:val="single" w:sz="4" w:space="0" w:color="auto"/>
              <w:bottom w:val="single" w:sz="4" w:space="0" w:color="auto"/>
            </w:tcBorders>
            <w:shd w:val="clear" w:color="auto" w:fill="auto"/>
          </w:tcPr>
          <w:p w:rsidR="00E63151" w:rsidRPr="00BD76A4" w:rsidRDefault="00E63151" w:rsidP="00D707E1">
            <w:pPr>
              <w:pStyle w:val="Els-Abstract-text"/>
              <w:spacing w:after="0" w:line="240" w:lineRule="auto"/>
              <w:rPr>
                <w:noProof/>
              </w:rPr>
            </w:pPr>
          </w:p>
          <w:p w:rsidR="00E63151" w:rsidRPr="00A77689" w:rsidRDefault="00E63151" w:rsidP="00D707E1">
            <w:pPr>
              <w:jc w:val="both"/>
              <w:rPr>
                <w:noProof/>
                <w:sz w:val="18"/>
                <w:szCs w:val="18"/>
                <w:lang w:val="en-US"/>
              </w:rPr>
            </w:pPr>
            <w:r w:rsidRPr="00A77689">
              <w:rPr>
                <w:noProof/>
                <w:sz w:val="18"/>
                <w:szCs w:val="18"/>
                <w:lang w:val="en-US"/>
              </w:rPr>
              <w:t>Abstract Abstract Abstract Abstract Abstract Abstract Abstract Abstract Abstract Abstract</w:t>
            </w:r>
          </w:p>
          <w:p w:rsidR="00E63151" w:rsidRPr="00A77689" w:rsidRDefault="00E63151" w:rsidP="00D707E1">
            <w:pPr>
              <w:jc w:val="both"/>
              <w:rPr>
                <w:noProof/>
                <w:sz w:val="18"/>
                <w:szCs w:val="18"/>
                <w:lang w:val="en-US"/>
              </w:rPr>
            </w:pPr>
            <w:r w:rsidRPr="00A77689">
              <w:rPr>
                <w:noProof/>
                <w:sz w:val="18"/>
                <w:szCs w:val="18"/>
                <w:lang w:val="en-US"/>
              </w:rPr>
              <w:t>Abstract Abstract Abstract Abstract Abstract Abstract Abstract Abstract Abstract Abstract</w:t>
            </w:r>
          </w:p>
          <w:p w:rsidR="00E63151" w:rsidRPr="00A77689" w:rsidRDefault="00E63151" w:rsidP="00D707E1">
            <w:pPr>
              <w:jc w:val="both"/>
              <w:rPr>
                <w:noProof/>
                <w:sz w:val="18"/>
                <w:szCs w:val="18"/>
                <w:lang w:val="en-US"/>
              </w:rPr>
            </w:pPr>
            <w:r w:rsidRPr="00A77689">
              <w:rPr>
                <w:noProof/>
                <w:sz w:val="18"/>
                <w:szCs w:val="18"/>
                <w:lang w:val="en-US"/>
              </w:rPr>
              <w:t>Abstract Abstract Abstract Abstract Abstract Abstract Abstract Abstract Abstract Abstract</w:t>
            </w:r>
          </w:p>
          <w:p w:rsidR="00E63151" w:rsidRPr="00A77689" w:rsidRDefault="00E63151" w:rsidP="00D707E1">
            <w:pPr>
              <w:jc w:val="both"/>
              <w:rPr>
                <w:noProof/>
                <w:sz w:val="18"/>
                <w:szCs w:val="18"/>
                <w:lang w:val="en-US"/>
              </w:rPr>
            </w:pPr>
            <w:r w:rsidRPr="00A77689">
              <w:rPr>
                <w:noProof/>
                <w:sz w:val="18"/>
                <w:szCs w:val="18"/>
                <w:lang w:val="en-US"/>
              </w:rPr>
              <w:t>Abstract Abstract Abstract Abstract Abstract Abstract Abstract Abstract Abstract Abstract</w:t>
            </w:r>
          </w:p>
          <w:p w:rsidR="00E63151" w:rsidRPr="00A77689" w:rsidRDefault="00E63151" w:rsidP="00D707E1">
            <w:pPr>
              <w:jc w:val="both"/>
              <w:rPr>
                <w:noProof/>
                <w:sz w:val="18"/>
                <w:szCs w:val="18"/>
                <w:lang w:val="en-US"/>
              </w:rPr>
            </w:pPr>
            <w:r w:rsidRPr="00A77689">
              <w:rPr>
                <w:noProof/>
                <w:sz w:val="18"/>
                <w:szCs w:val="18"/>
                <w:lang w:val="en-US"/>
              </w:rPr>
              <w:t>Abstract Abstract Abstract Abstract Abstract Abstract Abstract Abstract Abstract Abstract</w:t>
            </w:r>
          </w:p>
          <w:p w:rsidR="00E63151" w:rsidRPr="00A77689" w:rsidRDefault="00E63151" w:rsidP="00D707E1">
            <w:pPr>
              <w:jc w:val="both"/>
              <w:rPr>
                <w:noProof/>
                <w:sz w:val="18"/>
                <w:szCs w:val="18"/>
                <w:lang w:val="en-US"/>
              </w:rPr>
            </w:pPr>
            <w:r w:rsidRPr="00A77689">
              <w:rPr>
                <w:noProof/>
                <w:sz w:val="18"/>
                <w:szCs w:val="18"/>
                <w:lang w:val="en-US"/>
              </w:rPr>
              <w:t>Abstract Abstract Abstract Abstract Abstract Abstract Abstract Abstract Abstract Abstract</w:t>
            </w:r>
          </w:p>
          <w:p w:rsidR="00E63151" w:rsidRPr="00A77689" w:rsidRDefault="00E63151" w:rsidP="00D707E1">
            <w:pPr>
              <w:jc w:val="both"/>
              <w:rPr>
                <w:noProof/>
                <w:sz w:val="18"/>
                <w:szCs w:val="18"/>
                <w:lang w:val="en-US"/>
              </w:rPr>
            </w:pPr>
            <w:r w:rsidRPr="00A77689">
              <w:rPr>
                <w:noProof/>
                <w:sz w:val="18"/>
                <w:szCs w:val="18"/>
                <w:lang w:val="en-US"/>
              </w:rPr>
              <w:t>Abstract Abstract Abstract Abstract Abstract Abstract Abstract Abstract Abstract Abstract</w:t>
            </w:r>
          </w:p>
          <w:p w:rsidR="00E63151" w:rsidRPr="00A77689" w:rsidRDefault="00E63151" w:rsidP="00D707E1">
            <w:pPr>
              <w:jc w:val="both"/>
              <w:rPr>
                <w:noProof/>
                <w:sz w:val="18"/>
                <w:szCs w:val="18"/>
                <w:lang w:val="en-US"/>
              </w:rPr>
            </w:pPr>
            <w:r w:rsidRPr="00A77689">
              <w:rPr>
                <w:noProof/>
                <w:sz w:val="18"/>
                <w:szCs w:val="18"/>
                <w:lang w:val="en-US"/>
              </w:rPr>
              <w:t>Abstract Abstract Abstract Abstract Abstract Abstract Abstract Abstract Abstract Abstract</w:t>
            </w:r>
          </w:p>
          <w:p w:rsidR="00E63151" w:rsidRPr="00A77689" w:rsidRDefault="00E63151" w:rsidP="00D707E1">
            <w:pPr>
              <w:jc w:val="both"/>
              <w:rPr>
                <w:noProof/>
                <w:sz w:val="18"/>
                <w:szCs w:val="18"/>
                <w:lang w:val="en-US"/>
              </w:rPr>
            </w:pPr>
            <w:r w:rsidRPr="00A77689">
              <w:rPr>
                <w:noProof/>
                <w:sz w:val="18"/>
                <w:szCs w:val="18"/>
                <w:lang w:val="en-US"/>
              </w:rPr>
              <w:t>bstract Abstract Abstract Abstract Abstract Abstract Abstract Abstract Abstract Abstract</w:t>
            </w:r>
          </w:p>
          <w:p w:rsidR="00E63151" w:rsidRDefault="00E63151" w:rsidP="00D707E1">
            <w:pPr>
              <w:jc w:val="both"/>
              <w:rPr>
                <w:noProof/>
                <w:color w:val="FF0000"/>
                <w:sz w:val="18"/>
                <w:szCs w:val="18"/>
                <w:lang w:val="en-US"/>
              </w:rPr>
            </w:pPr>
            <w:r w:rsidRPr="00A77689">
              <w:rPr>
                <w:noProof/>
                <w:color w:val="FF0000"/>
                <w:sz w:val="18"/>
                <w:szCs w:val="18"/>
                <w:lang w:val="en-US"/>
              </w:rPr>
              <w:t>(Times N. Roman, 9 Pt., Tek Aralık, maximum 200 kelime)</w:t>
            </w:r>
          </w:p>
          <w:p w:rsidR="006E6E7A" w:rsidRPr="00A77689" w:rsidRDefault="006E6E7A" w:rsidP="00D707E1">
            <w:pPr>
              <w:jc w:val="both"/>
              <w:rPr>
                <w:noProof/>
                <w:sz w:val="18"/>
                <w:szCs w:val="18"/>
                <w:lang w:val="en-US"/>
              </w:rPr>
            </w:pPr>
          </w:p>
          <w:p w:rsidR="00E63151" w:rsidRPr="00A77689" w:rsidRDefault="00156A3D" w:rsidP="00D707E1">
            <w:pPr>
              <w:jc w:val="both"/>
              <w:rPr>
                <w:noProof/>
                <w:lang w:val="en-US"/>
              </w:rPr>
            </w:pPr>
            <w:r w:rsidRPr="00A77689">
              <w:rPr>
                <w:noProof/>
                <w:sz w:val="18"/>
                <w:szCs w:val="18"/>
                <w:lang w:val="en-US"/>
              </w:rPr>
              <w:t xml:space="preserve">DOI: </w:t>
            </w:r>
            <w:r w:rsidRPr="00A77689">
              <w:rPr>
                <w:color w:val="2B2E2F"/>
                <w:sz w:val="18"/>
                <w:szCs w:val="18"/>
                <w:shd w:val="clear" w:color="auto" w:fill="FFFFFF"/>
              </w:rPr>
              <w:t>10.30855/</w:t>
            </w:r>
            <w:r>
              <w:rPr>
                <w:color w:val="2B2E2F"/>
                <w:sz w:val="18"/>
                <w:szCs w:val="18"/>
                <w:shd w:val="clear" w:color="auto" w:fill="FFFFFF"/>
              </w:rPr>
              <w:t>JISMAR</w:t>
            </w:r>
            <w:r w:rsidRPr="00A77689">
              <w:rPr>
                <w:color w:val="2B2E2F"/>
                <w:sz w:val="18"/>
                <w:szCs w:val="18"/>
                <w:shd w:val="clear" w:color="auto" w:fill="FFFFFF"/>
              </w:rPr>
              <w:t>.201</w:t>
            </w:r>
            <w:r>
              <w:rPr>
                <w:color w:val="2B2E2F"/>
                <w:sz w:val="18"/>
                <w:szCs w:val="18"/>
                <w:shd w:val="clear" w:color="auto" w:fill="FFFFFF"/>
              </w:rPr>
              <w:t>9</w:t>
            </w:r>
            <w:r w:rsidRPr="00A77689">
              <w:rPr>
                <w:color w:val="2B2E2F"/>
                <w:sz w:val="18"/>
                <w:szCs w:val="18"/>
                <w:shd w:val="clear" w:color="auto" w:fill="FFFFFF"/>
              </w:rPr>
              <w:t>.xx.xx</w:t>
            </w:r>
          </w:p>
        </w:tc>
      </w:tr>
      <w:tr w:rsidR="00E63151" w:rsidRPr="00BD76A4" w:rsidTr="004A58FB">
        <w:trPr>
          <w:gridAfter w:val="1"/>
          <w:wAfter w:w="6" w:type="dxa"/>
        </w:trPr>
        <w:tc>
          <w:tcPr>
            <w:tcW w:w="1843" w:type="dxa"/>
            <w:tcBorders>
              <w:top w:val="single" w:sz="4" w:space="0" w:color="auto"/>
              <w:bottom w:val="single" w:sz="4" w:space="0" w:color="auto"/>
            </w:tcBorders>
            <w:shd w:val="clear" w:color="auto" w:fill="auto"/>
          </w:tcPr>
          <w:p w:rsidR="00E63151" w:rsidRPr="00A77689" w:rsidRDefault="00E63151" w:rsidP="00D707E1">
            <w:pPr>
              <w:pStyle w:val="Els-Abstract-text"/>
              <w:spacing w:after="0" w:line="240" w:lineRule="auto"/>
              <w:jc w:val="left"/>
              <w:rPr>
                <w:noProof/>
                <w:sz w:val="16"/>
                <w:szCs w:val="16"/>
              </w:rPr>
            </w:pPr>
          </w:p>
          <w:p w:rsidR="00E63151" w:rsidRPr="003F3190" w:rsidRDefault="00E63151" w:rsidP="00D707E1">
            <w:pPr>
              <w:pStyle w:val="Els-Abstract-text"/>
              <w:spacing w:after="0" w:line="240" w:lineRule="auto"/>
              <w:jc w:val="left"/>
              <w:rPr>
                <w:b/>
                <w:i/>
                <w:noProof/>
                <w:sz w:val="16"/>
                <w:szCs w:val="16"/>
              </w:rPr>
            </w:pPr>
            <w:r w:rsidRPr="003F3190">
              <w:rPr>
                <w:b/>
                <w:i/>
                <w:noProof/>
                <w:sz w:val="16"/>
                <w:szCs w:val="16"/>
              </w:rPr>
              <w:t>Keywords:</w:t>
            </w:r>
          </w:p>
          <w:p w:rsidR="00E63151" w:rsidRPr="00A77689" w:rsidRDefault="00E63151" w:rsidP="00D707E1">
            <w:pPr>
              <w:rPr>
                <w:noProof/>
                <w:color w:val="FF0000"/>
                <w:sz w:val="16"/>
                <w:szCs w:val="16"/>
                <w:lang w:val="en-US"/>
              </w:rPr>
            </w:pPr>
            <w:r w:rsidRPr="00A77689">
              <w:rPr>
                <w:noProof/>
                <w:color w:val="FF0000"/>
                <w:sz w:val="16"/>
                <w:szCs w:val="16"/>
                <w:lang w:val="en-US"/>
              </w:rPr>
              <w:t xml:space="preserve">Minimum 3 </w:t>
            </w:r>
          </w:p>
          <w:p w:rsidR="00E63151" w:rsidRPr="00A77689" w:rsidRDefault="00E63151" w:rsidP="00D707E1">
            <w:pPr>
              <w:pStyle w:val="Els-Abstract-text"/>
              <w:spacing w:after="0" w:line="240" w:lineRule="auto"/>
              <w:jc w:val="left"/>
              <w:rPr>
                <w:noProof/>
                <w:sz w:val="16"/>
                <w:szCs w:val="16"/>
              </w:rPr>
            </w:pPr>
          </w:p>
          <w:p w:rsidR="00E63151" w:rsidRPr="00A77689" w:rsidRDefault="00E63151" w:rsidP="00D707E1">
            <w:pPr>
              <w:pStyle w:val="Els-Abstract-text"/>
              <w:spacing w:after="0" w:line="240" w:lineRule="auto"/>
              <w:rPr>
                <w:b/>
                <w:noProof/>
                <w:sz w:val="16"/>
                <w:szCs w:val="16"/>
              </w:rPr>
            </w:pPr>
            <w:r w:rsidRPr="00A77689">
              <w:rPr>
                <w:b/>
                <w:i/>
                <w:noProof/>
                <w:sz w:val="16"/>
                <w:szCs w:val="16"/>
                <w:u w:val="single"/>
                <w:vertAlign w:val="superscript"/>
              </w:rPr>
              <w:t>*</w:t>
            </w:r>
            <w:r w:rsidRPr="00A77689">
              <w:rPr>
                <w:b/>
                <w:i/>
                <w:noProof/>
                <w:sz w:val="16"/>
                <w:szCs w:val="16"/>
                <w:u w:val="single"/>
              </w:rPr>
              <w:t>Corresponding Authors</w:t>
            </w:r>
          </w:p>
          <w:p w:rsidR="00E63151" w:rsidRPr="00A77689" w:rsidRDefault="00E63151" w:rsidP="00D707E1">
            <w:pPr>
              <w:pStyle w:val="Els-Abstract-text"/>
              <w:spacing w:after="0" w:line="240" w:lineRule="auto"/>
              <w:rPr>
                <w:noProof/>
                <w:sz w:val="16"/>
                <w:szCs w:val="16"/>
              </w:rPr>
            </w:pPr>
            <w:r w:rsidRPr="00A77689">
              <w:rPr>
                <w:noProof/>
                <w:sz w:val="16"/>
                <w:szCs w:val="16"/>
              </w:rPr>
              <w:t>e-mail:</w:t>
            </w:r>
          </w:p>
          <w:p w:rsidR="00E63151" w:rsidRPr="00A77689" w:rsidRDefault="00BC003F" w:rsidP="00D707E1">
            <w:pPr>
              <w:rPr>
                <w:noProof/>
                <w:lang w:val="en-US"/>
              </w:rPr>
            </w:pPr>
            <w:r w:rsidRPr="00A77689">
              <w:rPr>
                <w:noProof/>
                <w:sz w:val="16"/>
                <w:szCs w:val="16"/>
              </w:rPr>
              <w:t>xx@</w:t>
            </w:r>
            <w:r>
              <w:rPr>
                <w:noProof/>
                <w:sz w:val="16"/>
                <w:szCs w:val="16"/>
              </w:rPr>
              <w:t>jismar</w:t>
            </w:r>
            <w:r w:rsidRPr="00A77689">
              <w:rPr>
                <w:noProof/>
                <w:sz w:val="16"/>
                <w:szCs w:val="16"/>
              </w:rPr>
              <w:t>.com</w:t>
            </w:r>
            <w:r w:rsidRPr="00A77689">
              <w:rPr>
                <w:noProof/>
                <w:lang w:val="en-US"/>
              </w:rPr>
              <w:t xml:space="preserve"> </w:t>
            </w:r>
          </w:p>
        </w:tc>
        <w:tc>
          <w:tcPr>
            <w:tcW w:w="567" w:type="dxa"/>
            <w:tcBorders>
              <w:bottom w:val="single" w:sz="4" w:space="0" w:color="auto"/>
            </w:tcBorders>
            <w:shd w:val="clear" w:color="auto" w:fill="auto"/>
          </w:tcPr>
          <w:p w:rsidR="00E63151" w:rsidRPr="00A77689" w:rsidRDefault="00E63151" w:rsidP="00D707E1">
            <w:pPr>
              <w:rPr>
                <w:noProof/>
                <w:lang w:val="en-US"/>
              </w:rPr>
            </w:pPr>
          </w:p>
        </w:tc>
        <w:tc>
          <w:tcPr>
            <w:tcW w:w="7224" w:type="dxa"/>
            <w:vMerge/>
            <w:tcBorders>
              <w:bottom w:val="single" w:sz="4" w:space="0" w:color="auto"/>
            </w:tcBorders>
            <w:shd w:val="clear" w:color="auto" w:fill="auto"/>
          </w:tcPr>
          <w:p w:rsidR="00E63151" w:rsidRPr="00A77689" w:rsidRDefault="00E63151" w:rsidP="00D707E1">
            <w:pPr>
              <w:rPr>
                <w:noProof/>
                <w:lang w:val="en-US"/>
              </w:rPr>
            </w:pPr>
          </w:p>
        </w:tc>
      </w:tr>
    </w:tbl>
    <w:p w:rsidR="00E63151" w:rsidRPr="00BD76A4" w:rsidRDefault="00E63151" w:rsidP="009F33F0">
      <w:pPr>
        <w:tabs>
          <w:tab w:val="left" w:pos="3157"/>
        </w:tabs>
        <w:jc w:val="right"/>
        <w:rPr>
          <w:noProof/>
          <w:sz w:val="16"/>
          <w:szCs w:val="16"/>
          <w:lang w:val="en-US"/>
        </w:rPr>
      </w:pPr>
    </w:p>
    <w:p w:rsidR="00451F88" w:rsidRDefault="00451F88" w:rsidP="00451F88">
      <w:pPr>
        <w:pStyle w:val="Els-body-text"/>
        <w:rPr>
          <w:noProof/>
        </w:rPr>
      </w:pPr>
    </w:p>
    <w:p w:rsidR="005B10F0" w:rsidRPr="00BD76A4" w:rsidRDefault="005B10F0" w:rsidP="00451F88">
      <w:pPr>
        <w:pStyle w:val="Els-body-text"/>
        <w:rPr>
          <w:noProof/>
        </w:rPr>
        <w:sectPr w:rsidR="005B10F0" w:rsidRPr="00BD76A4" w:rsidSect="00961B6B">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134" w:bottom="1134" w:left="1134" w:header="1134" w:footer="1202" w:gutter="0"/>
          <w:cols w:space="480"/>
          <w:titlePg/>
          <w:docGrid w:linePitch="272"/>
        </w:sectPr>
      </w:pPr>
    </w:p>
    <w:p w:rsidR="00AC5B08" w:rsidRDefault="005F661F" w:rsidP="0044413E">
      <w:pPr>
        <w:pStyle w:val="Els-1storder-head"/>
        <w:numPr>
          <w:ilvl w:val="0"/>
          <w:numId w:val="0"/>
        </w:numPr>
        <w:spacing w:before="0"/>
        <w:jc w:val="both"/>
        <w:rPr>
          <w:i/>
          <w:iCs/>
          <w:noProof/>
          <w:sz w:val="16"/>
          <w:szCs w:val="16"/>
        </w:rPr>
      </w:pPr>
      <w:r>
        <w:rPr>
          <w:noProof/>
        </w:rPr>
        <w:t xml:space="preserve">1. </w:t>
      </w:r>
      <w:r w:rsidR="003B482A" w:rsidRPr="00AA0CF2">
        <w:rPr>
          <w:i/>
          <w:noProof/>
        </w:rPr>
        <w:t xml:space="preserve">INTRODUCTION </w:t>
      </w:r>
      <w:r w:rsidR="003B482A" w:rsidRPr="00AA0CF2">
        <w:rPr>
          <w:b w:val="0"/>
          <w:bCs/>
          <w:i/>
          <w:iCs/>
          <w:noProof/>
          <w:sz w:val="16"/>
          <w:szCs w:val="16"/>
        </w:rPr>
        <w:t>(GİRİŞ)</w:t>
      </w:r>
    </w:p>
    <w:p w:rsidR="005B10F0" w:rsidRPr="00AC5B08" w:rsidRDefault="00BF5AD5" w:rsidP="0044413E">
      <w:pPr>
        <w:pStyle w:val="Els-1storder-head"/>
        <w:numPr>
          <w:ilvl w:val="0"/>
          <w:numId w:val="0"/>
        </w:numPr>
        <w:spacing w:before="0"/>
        <w:jc w:val="both"/>
        <w:rPr>
          <w:i/>
          <w:iCs/>
          <w:noProof/>
          <w:sz w:val="16"/>
          <w:szCs w:val="16"/>
        </w:rPr>
      </w:pPr>
      <w:r w:rsidRPr="00BF5AD5">
        <w:rPr>
          <w:b w:val="0"/>
          <w:noProof/>
          <w:color w:val="FF0000"/>
          <w:sz w:val="18"/>
          <w:szCs w:val="18"/>
        </w:rPr>
        <w:t xml:space="preserve">1. Derece </w:t>
      </w:r>
      <w:r w:rsidR="001520DE">
        <w:rPr>
          <w:b w:val="0"/>
          <w:noProof/>
          <w:color w:val="FF0000"/>
          <w:sz w:val="18"/>
          <w:szCs w:val="18"/>
        </w:rPr>
        <w:t>tüm</w:t>
      </w:r>
      <w:r w:rsidRPr="00BF5AD5">
        <w:rPr>
          <w:b w:val="0"/>
          <w:noProof/>
          <w:color w:val="FF0000"/>
          <w:sz w:val="18"/>
          <w:szCs w:val="18"/>
        </w:rPr>
        <w:t xml:space="preserve"> harfler büyük, bold, </w:t>
      </w:r>
      <w:r w:rsidR="001520DE" w:rsidRPr="001520DE">
        <w:rPr>
          <w:b w:val="0"/>
          <w:bCs/>
          <w:noProof/>
          <w:color w:val="FF0000"/>
          <w:sz w:val="18"/>
          <w:szCs w:val="18"/>
        </w:rPr>
        <w:t>Normal,</w:t>
      </w:r>
      <w:r w:rsidR="001520DE">
        <w:rPr>
          <w:noProof/>
          <w:color w:val="FF0000"/>
          <w:sz w:val="18"/>
          <w:szCs w:val="18"/>
        </w:rPr>
        <w:t xml:space="preserve"> </w:t>
      </w:r>
      <w:r w:rsidRPr="00BF5AD5">
        <w:rPr>
          <w:b w:val="0"/>
          <w:noProof/>
          <w:color w:val="FF0000"/>
          <w:sz w:val="18"/>
          <w:szCs w:val="18"/>
        </w:rPr>
        <w:t>Türkçe bölüm başlıklarında parantez içinde ingilizcesi, ingilizce bölüm başlıklarında Parantez içinde Türkçesi</w:t>
      </w:r>
      <w:r>
        <w:rPr>
          <w:b w:val="0"/>
          <w:noProof/>
          <w:color w:val="FF0000"/>
          <w:sz w:val="18"/>
          <w:szCs w:val="18"/>
        </w:rPr>
        <w:t xml:space="preserve"> verilmelidir. </w:t>
      </w:r>
      <w:r w:rsidR="00CF0A7E">
        <w:rPr>
          <w:b w:val="0"/>
          <w:noProof/>
          <w:color w:val="FF0000"/>
          <w:sz w:val="18"/>
          <w:szCs w:val="18"/>
        </w:rPr>
        <w:t>Türkçe çalışmalar için durum tam tersi olacaktır.</w:t>
      </w:r>
      <w:r w:rsidR="0053247C">
        <w:rPr>
          <w:b w:val="0"/>
          <w:noProof/>
          <w:color w:val="FF0000"/>
          <w:sz w:val="18"/>
          <w:szCs w:val="18"/>
        </w:rPr>
        <w:t xml:space="preserve"> </w:t>
      </w:r>
      <w:r>
        <w:rPr>
          <w:b w:val="0"/>
          <w:noProof/>
          <w:color w:val="FF0000"/>
          <w:sz w:val="18"/>
          <w:szCs w:val="18"/>
        </w:rPr>
        <w:t xml:space="preserve">Yazı tipi: </w:t>
      </w:r>
      <w:r w:rsidR="005B10F0" w:rsidRPr="00BF5AD5">
        <w:rPr>
          <w:b w:val="0"/>
          <w:noProof/>
          <w:color w:val="FF0000"/>
          <w:sz w:val="18"/>
          <w:szCs w:val="18"/>
        </w:rPr>
        <w:t xml:space="preserve">Times N. Roman, 10 Pt., </w:t>
      </w:r>
      <w:r w:rsidR="001520DE" w:rsidRPr="001520DE">
        <w:rPr>
          <w:b w:val="0"/>
          <w:bCs/>
          <w:noProof/>
          <w:color w:val="FF0000"/>
          <w:sz w:val="18"/>
          <w:szCs w:val="18"/>
        </w:rPr>
        <w:t>Normal,</w:t>
      </w:r>
      <w:r w:rsidR="001520DE">
        <w:rPr>
          <w:noProof/>
          <w:color w:val="FF0000"/>
          <w:sz w:val="18"/>
          <w:szCs w:val="18"/>
        </w:rPr>
        <w:t xml:space="preserve"> </w:t>
      </w:r>
      <w:r w:rsidR="00F03950" w:rsidRPr="00BF5AD5">
        <w:rPr>
          <w:b w:val="0"/>
          <w:noProof/>
          <w:color w:val="FF0000"/>
          <w:sz w:val="18"/>
          <w:szCs w:val="18"/>
        </w:rPr>
        <w:t xml:space="preserve">Satır Aralığı: </w:t>
      </w:r>
      <w:r w:rsidR="005B10F0" w:rsidRPr="00BF5AD5">
        <w:rPr>
          <w:b w:val="0"/>
          <w:noProof/>
          <w:color w:val="FF0000"/>
          <w:sz w:val="18"/>
          <w:szCs w:val="18"/>
        </w:rPr>
        <w:t>Tam Aralık</w:t>
      </w:r>
      <w:r w:rsidR="00F03950" w:rsidRPr="00BF5AD5">
        <w:rPr>
          <w:b w:val="0"/>
          <w:noProof/>
          <w:color w:val="FF0000"/>
          <w:sz w:val="18"/>
          <w:szCs w:val="18"/>
        </w:rPr>
        <w:t xml:space="preserve">, Değer: </w:t>
      </w:r>
      <w:r w:rsidR="00F03950" w:rsidRPr="00BF5AD5">
        <w:rPr>
          <w:b w:val="0"/>
          <w:noProof/>
          <w:color w:val="FF0000"/>
          <w:sz w:val="18"/>
          <w:szCs w:val="18"/>
        </w:rPr>
        <w:t>12,</w:t>
      </w:r>
      <w:r>
        <w:rPr>
          <w:b w:val="0"/>
          <w:noProof/>
        </w:rPr>
        <w:t xml:space="preserve"> </w:t>
      </w:r>
      <w:r w:rsidRPr="001520DE">
        <w:rPr>
          <w:b w:val="0"/>
          <w:noProof/>
          <w:color w:val="FF0000"/>
          <w:sz w:val="16"/>
          <w:szCs w:val="16"/>
        </w:rPr>
        <w:t>(Parantez içi 8 Pt.</w:t>
      </w:r>
      <w:r w:rsidR="001520DE" w:rsidRPr="001520DE">
        <w:rPr>
          <w:b w:val="0"/>
          <w:noProof/>
          <w:color w:val="FF0000"/>
          <w:sz w:val="16"/>
          <w:szCs w:val="16"/>
        </w:rPr>
        <w:t>, İtalik</w:t>
      </w:r>
      <w:r w:rsidRPr="001520DE">
        <w:rPr>
          <w:b w:val="0"/>
          <w:noProof/>
          <w:color w:val="FF0000"/>
          <w:sz w:val="16"/>
          <w:szCs w:val="16"/>
        </w:rPr>
        <w:t>)</w:t>
      </w:r>
      <w:r w:rsidR="00102460">
        <w:rPr>
          <w:b w:val="0"/>
          <w:noProof/>
          <w:color w:val="FF0000"/>
          <w:sz w:val="16"/>
          <w:szCs w:val="16"/>
        </w:rPr>
        <w:t xml:space="preserve"> </w:t>
      </w:r>
      <w:r w:rsidR="00102460">
        <w:rPr>
          <w:b w:val="0"/>
          <w:noProof/>
          <w:color w:val="FF0000"/>
          <w:sz w:val="18"/>
          <w:szCs w:val="18"/>
        </w:rPr>
        <w:t>Metin:T</w:t>
      </w:r>
      <w:r w:rsidR="00F03950" w:rsidRPr="00BF5AD5">
        <w:rPr>
          <w:b w:val="0"/>
          <w:noProof/>
          <w:color w:val="FF0000"/>
          <w:sz w:val="18"/>
          <w:szCs w:val="18"/>
        </w:rPr>
        <w:t>imes N. Roman, 10 pt., Satır Aralığı: Tam Aralık, Değer: 12)</w:t>
      </w:r>
    </w:p>
    <w:p w:rsidR="009974CD" w:rsidRPr="00BD76A4" w:rsidRDefault="009974CD" w:rsidP="0053247C">
      <w:pPr>
        <w:pStyle w:val="Els-body-text"/>
        <w:ind w:firstLine="0"/>
        <w:rPr>
          <w:noProof/>
        </w:rPr>
      </w:pPr>
      <w:r w:rsidRPr="00BD76A4">
        <w:rPr>
          <w:noProof/>
        </w:rPr>
        <w:t xml:space="preserve">At the beginning of 1990s, the study of Carroll and Pecora [1] on chaos synchronization has initiated research on chaos–based communications. After [1], several aspects of communication applications </w:t>
      </w:r>
      <w:r w:rsidR="00CC6D82">
        <w:rPr>
          <w:noProof/>
        </w:rPr>
        <w:t>of chaos were researched [2-</w:t>
      </w:r>
      <w:r w:rsidRPr="00BD76A4">
        <w:rPr>
          <w:noProof/>
        </w:rPr>
        <w:t xml:space="preserve">4]. Since time delay </w:t>
      </w:r>
      <w:r w:rsidRPr="00BD76A4">
        <w:rPr>
          <w:noProof/>
        </w:rPr>
        <w:lastRenderedPageBreak/>
        <w:t>increases the complexity of any system [5], it was observed that utilizing time delay in chaotic systems can grow better security in c</w:t>
      </w:r>
      <w:r w:rsidR="00CC6D82">
        <w:rPr>
          <w:noProof/>
        </w:rPr>
        <w:t>haotic communication systems [6-</w:t>
      </w:r>
      <w:r w:rsidRPr="00BD76A4">
        <w:rPr>
          <w:noProof/>
        </w:rPr>
        <w:t>10]. In [7], the delayed nonlinear feedback chaotik systems were considered and it was shown that signal encoding with such systems can be broken. In [9], the time-delay is assumed as a parameter to be estimated and an optimization method called chaotic ant swarm was used to estimate the time delay in the chaotic system and also other system parameters. In [10], synchronization between two different time-delayed systems is considered to construct a robust cryptosystem. This observation brought delay differential equation (DDE) based chaotic systems into secure communication where several rather simple</w:t>
      </w:r>
      <w:r w:rsidR="00CC6D82">
        <w:rPr>
          <w:noProof/>
        </w:rPr>
        <w:t xml:space="preserve"> chaos models were obtained [11-</w:t>
      </w:r>
      <w:r w:rsidRPr="00BD76A4">
        <w:rPr>
          <w:noProof/>
        </w:rPr>
        <w:t>16]. Especially, in [11], Yalçın and Özoğuz presented a delay differential equation of which nonlinearity is based on a hard limiter function, to generate an n-scroll chaotic attractor. One special DDE is the Mackey–Glass delay differential model which was come across when modeling phy</w:t>
      </w:r>
      <w:r w:rsidR="00CC6D82">
        <w:rPr>
          <w:noProof/>
        </w:rPr>
        <w:t>siological systems [17-</w:t>
      </w:r>
      <w:r w:rsidRPr="00BD76A4">
        <w:rPr>
          <w:noProof/>
        </w:rPr>
        <w:t>20].</w:t>
      </w:r>
    </w:p>
    <w:p w:rsidR="001F46C0" w:rsidRPr="00BD76A4" w:rsidRDefault="001F46C0" w:rsidP="009974CD">
      <w:pPr>
        <w:pStyle w:val="Els-body-text"/>
        <w:ind w:firstLine="238"/>
        <w:rPr>
          <w:noProof/>
        </w:rPr>
      </w:pPr>
    </w:p>
    <w:p w:rsidR="009974CD" w:rsidRPr="00BD76A4" w:rsidRDefault="009974CD" w:rsidP="00466A03">
      <w:pPr>
        <w:pStyle w:val="Els-body-text"/>
        <w:ind w:firstLine="0"/>
        <w:rPr>
          <w:noProof/>
        </w:rPr>
      </w:pPr>
      <w:r w:rsidRPr="00BD76A4">
        <w:rPr>
          <w:noProof/>
        </w:rPr>
        <w:t>Several research problems associated with DDE based chaotic systems were investigated. In [21], Tian and Gao designed a model reference adaptive controller for Mackey–Glass delay differential model where the delay was considered to be known. Wang et al. studied on designing a linear controller for time delay L</w:t>
      </w:r>
      <w:r w:rsidR="00BB6E16">
        <w:rPr>
          <w:noProof/>
        </w:rPr>
        <w:t>orenz systems [22]. In [23-</w:t>
      </w:r>
      <w:r w:rsidRPr="00BD76A4">
        <w:rPr>
          <w:noProof/>
        </w:rPr>
        <w:t xml:space="preserve">25], researchers designed methods to extract messages masked in DDE based chaotic communication systems. Synchronization of chaotic systems with delay was addressed in </w:t>
      </w:r>
      <w:r w:rsidR="00BB6E16">
        <w:rPr>
          <w:noProof/>
        </w:rPr>
        <w:t>[6, 26-</w:t>
      </w:r>
      <w:r w:rsidRPr="00BD76A4">
        <w:rPr>
          <w:noProof/>
        </w:rPr>
        <w:t>30].</w:t>
      </w:r>
    </w:p>
    <w:p w:rsidR="00466A03" w:rsidRDefault="00466A03" w:rsidP="00466A03">
      <w:pPr>
        <w:pStyle w:val="Els-body-text"/>
        <w:ind w:firstLine="0"/>
        <w:rPr>
          <w:noProof/>
        </w:rPr>
      </w:pPr>
    </w:p>
    <w:p w:rsidR="009974CD" w:rsidRPr="00BD76A4" w:rsidRDefault="009974CD" w:rsidP="00466A03">
      <w:pPr>
        <w:pStyle w:val="Els-body-text"/>
        <w:ind w:firstLine="0"/>
        <w:rPr>
          <w:noProof/>
        </w:rPr>
      </w:pPr>
      <w:r w:rsidRPr="00BD76A4">
        <w:rPr>
          <w:noProof/>
        </w:rPr>
        <w:t>The focus of some of the previous research was devoted to cracking DDE based chaotic systems by est</w:t>
      </w:r>
      <w:r w:rsidR="00BB6E16">
        <w:rPr>
          <w:noProof/>
        </w:rPr>
        <w:t>imating time delay. In [23-</w:t>
      </w:r>
      <w:r w:rsidRPr="00BD76A4">
        <w:rPr>
          <w:noProof/>
        </w:rPr>
        <w:t>25], time series analysis methods were utilized to reconstruct DDE based chaotic system models. In [29], cross–correlation function based methods were fused with sliding mode observers to estimate time delay. In [9] and [31], Tang et al. investigated time delay estimation problem in DDE based chaotic systems and proposed a solution by converting it to an optimization problem where chaotic ant swarm and a differential evolution algorithm were used. In [7] and [8], Udaltsov et al. utilized time series analysis fused with different methods including auto–correlation function to estimate time delay. In [32], time delay and some other system parameters in time delayed chaotic systems were estimated by using optimization techniques. While satisfactory performance was obtained in these past works, all of these methods were offline where they were applied to a previously saved data.</w:t>
      </w:r>
    </w:p>
    <w:p w:rsidR="00BF5AD5" w:rsidRDefault="009974CD" w:rsidP="00772A76">
      <w:pPr>
        <w:pStyle w:val="Els-body-text"/>
        <w:ind w:firstLine="0"/>
        <w:rPr>
          <w:noProof/>
        </w:rPr>
      </w:pPr>
      <w:r w:rsidRPr="00BD76A4">
        <w:rPr>
          <w:noProof/>
        </w:rPr>
        <w:t>Motivated by the currently available time delay estimation methods applied to DDE based chaotic systems being offline, in this work, we applied the method in [33] and [34] to estimate uncertain time delay online. This method considers the time delay as parameter which affects the system nonlinearly. The aforementioned is initiated via the design of a tuning function based observer signal for the state. The observer signal includes a sensitivity function based time delay estimation law. The tuning function in the state observer and the sensitivity function in the time delay estimator are the derived from a min–max optimization problem. The stability of the estimator is investigated in two sub–parts. In the first part, Lyapunov–type analysis is utilized to ensure the boundedness of all system signals under closed–loop operation. In the second part, convergency of time delay estimator is ensured providing that satisfaction of a nonlinear persistent excitation (PE) condition. The proof is based on showing that the time delay estimation error decreases by a finite number over every interval of time till it reaches to the vicinity of zero. Extensive simulation results are given to validate the estimation technique. Specifically, DDE based chaoti</w:t>
      </w:r>
      <w:r w:rsidR="00BB6E16">
        <w:rPr>
          <w:noProof/>
        </w:rPr>
        <w:t>c system models from [7-</w:t>
      </w:r>
      <w:r w:rsidRPr="00BD76A4">
        <w:rPr>
          <w:noProof/>
        </w:rPr>
        <w:t>11] are borrowed and the performance of the time delay estimator is demonstrated.</w:t>
      </w:r>
    </w:p>
    <w:p w:rsidR="00BF5AD5" w:rsidRDefault="00BF5AD5" w:rsidP="00BF5AD5">
      <w:pPr>
        <w:pStyle w:val="Els-body-text"/>
        <w:ind w:firstLine="0"/>
        <w:rPr>
          <w:noProof/>
        </w:rPr>
      </w:pPr>
    </w:p>
    <w:p w:rsidR="004451D5" w:rsidRPr="008F16C6" w:rsidRDefault="00BF5AD5" w:rsidP="00BF5AD5">
      <w:pPr>
        <w:pStyle w:val="Els-body-text"/>
        <w:ind w:firstLine="0"/>
        <w:rPr>
          <w:bCs/>
          <w:i/>
          <w:noProof/>
        </w:rPr>
      </w:pPr>
      <w:r w:rsidRPr="00466A03">
        <w:rPr>
          <w:b/>
          <w:iCs/>
          <w:noProof/>
        </w:rPr>
        <w:t xml:space="preserve">1.1. </w:t>
      </w:r>
      <w:r w:rsidR="001F3ADE" w:rsidRPr="00466A03">
        <w:rPr>
          <w:b/>
          <w:iCs/>
          <w:noProof/>
        </w:rPr>
        <w:t>Delay Differential Equation based Chaotic System Model</w:t>
      </w:r>
      <w:r w:rsidR="001F3ADE" w:rsidRPr="00466A03">
        <w:rPr>
          <w:b/>
          <w:iCs/>
          <w:noProof/>
          <w:sz w:val="16"/>
          <w:szCs w:val="16"/>
        </w:rPr>
        <w:t xml:space="preserve"> </w:t>
      </w:r>
      <w:r w:rsidR="001F3ADE" w:rsidRPr="008F16C6">
        <w:rPr>
          <w:bCs/>
          <w:i/>
          <w:noProof/>
          <w:sz w:val="16"/>
          <w:szCs w:val="16"/>
        </w:rPr>
        <w:t>(Gecikmeli Türev Eşitliği Tabanlı Kaotik Sistem Modeli)</w:t>
      </w:r>
    </w:p>
    <w:p w:rsidR="00772A76" w:rsidRDefault="00772A76" w:rsidP="008F16C6">
      <w:pPr>
        <w:pStyle w:val="Els-body-text"/>
        <w:ind w:firstLine="0"/>
        <w:rPr>
          <w:noProof/>
          <w:color w:val="FF0000"/>
          <w:sz w:val="18"/>
          <w:szCs w:val="18"/>
        </w:rPr>
      </w:pPr>
    </w:p>
    <w:p w:rsidR="00BF5AD5" w:rsidRDefault="00BF5AD5" w:rsidP="008F16C6">
      <w:pPr>
        <w:pStyle w:val="Els-body-text"/>
        <w:ind w:firstLine="0"/>
        <w:rPr>
          <w:noProof/>
          <w:color w:val="FF0000"/>
          <w:sz w:val="18"/>
          <w:szCs w:val="18"/>
        </w:rPr>
      </w:pPr>
      <w:r>
        <w:rPr>
          <w:noProof/>
          <w:color w:val="FF0000"/>
          <w:sz w:val="18"/>
          <w:szCs w:val="18"/>
        </w:rPr>
        <w:t>2</w:t>
      </w:r>
      <w:r w:rsidRPr="00BF5AD5">
        <w:rPr>
          <w:noProof/>
          <w:color w:val="FF0000"/>
          <w:sz w:val="18"/>
          <w:szCs w:val="18"/>
        </w:rPr>
        <w:t xml:space="preserve">. Derece başlık </w:t>
      </w:r>
      <w:r w:rsidR="007B4AC2">
        <w:rPr>
          <w:noProof/>
          <w:color w:val="FF0000"/>
          <w:sz w:val="18"/>
          <w:szCs w:val="18"/>
        </w:rPr>
        <w:t>Her kelimenin i</w:t>
      </w:r>
      <w:r w:rsidRPr="00BF5AD5">
        <w:rPr>
          <w:noProof/>
          <w:color w:val="FF0000"/>
          <w:sz w:val="18"/>
          <w:szCs w:val="18"/>
        </w:rPr>
        <w:t>lk harf</w:t>
      </w:r>
      <w:r w:rsidR="007B4AC2">
        <w:rPr>
          <w:noProof/>
          <w:color w:val="FF0000"/>
          <w:sz w:val="18"/>
          <w:szCs w:val="18"/>
        </w:rPr>
        <w:t>i büyük</w:t>
      </w:r>
      <w:r w:rsidRPr="00BF5AD5">
        <w:rPr>
          <w:noProof/>
          <w:color w:val="FF0000"/>
          <w:sz w:val="18"/>
          <w:szCs w:val="18"/>
        </w:rPr>
        <w:t xml:space="preserve">, </w:t>
      </w:r>
      <w:r w:rsidR="00466A03" w:rsidRPr="00BF5AD5">
        <w:rPr>
          <w:noProof/>
          <w:color w:val="FF0000"/>
          <w:sz w:val="18"/>
          <w:szCs w:val="18"/>
        </w:rPr>
        <w:t xml:space="preserve">bold, </w:t>
      </w:r>
      <w:r w:rsidRPr="00BF5AD5">
        <w:rPr>
          <w:noProof/>
          <w:color w:val="FF0000"/>
          <w:sz w:val="18"/>
          <w:szCs w:val="18"/>
        </w:rPr>
        <w:t>Türkçe bölüm başlıklarında parantez içinde ingilizcesi, ingilizce bölüm başlıklarında Parantez içinde Türkçesi</w:t>
      </w:r>
      <w:r>
        <w:rPr>
          <w:noProof/>
          <w:color w:val="FF0000"/>
          <w:sz w:val="18"/>
          <w:szCs w:val="18"/>
        </w:rPr>
        <w:t xml:space="preserve"> </w:t>
      </w:r>
      <w:r w:rsidR="007B4AC2">
        <w:rPr>
          <w:noProof/>
          <w:color w:val="FF0000"/>
          <w:sz w:val="18"/>
          <w:szCs w:val="18"/>
        </w:rPr>
        <w:t xml:space="preserve">ve İtalik </w:t>
      </w:r>
      <w:r>
        <w:rPr>
          <w:noProof/>
          <w:color w:val="FF0000"/>
          <w:sz w:val="18"/>
          <w:szCs w:val="18"/>
        </w:rPr>
        <w:t xml:space="preserve">verilmelidir. </w:t>
      </w:r>
    </w:p>
    <w:p w:rsidR="00BF5AD5" w:rsidRPr="00BF5AD5" w:rsidRDefault="00BF5AD5" w:rsidP="008F16C6">
      <w:pPr>
        <w:pStyle w:val="Els-body-text"/>
        <w:ind w:firstLine="0"/>
      </w:pPr>
      <w:r w:rsidRPr="00BF5AD5">
        <w:rPr>
          <w:noProof/>
          <w:color w:val="FF0000"/>
          <w:sz w:val="18"/>
          <w:szCs w:val="18"/>
        </w:rPr>
        <w:t>Times N. Roman, 10 Pt.,</w:t>
      </w:r>
      <w:r w:rsidR="001520DE">
        <w:rPr>
          <w:noProof/>
          <w:color w:val="FF0000"/>
          <w:sz w:val="18"/>
          <w:szCs w:val="18"/>
        </w:rPr>
        <w:t xml:space="preserve"> Normal</w:t>
      </w:r>
      <w:r w:rsidR="005F661F">
        <w:rPr>
          <w:noProof/>
          <w:color w:val="FF0000"/>
          <w:sz w:val="18"/>
          <w:szCs w:val="18"/>
        </w:rPr>
        <w:t xml:space="preserve"> (Parantez içi 8 Pt, İtalik</w:t>
      </w:r>
      <w:r>
        <w:rPr>
          <w:noProof/>
          <w:color w:val="FF0000"/>
          <w:sz w:val="18"/>
          <w:szCs w:val="18"/>
        </w:rPr>
        <w:t>)</w:t>
      </w:r>
      <w:r w:rsidRPr="00BF5AD5">
        <w:rPr>
          <w:noProof/>
          <w:color w:val="FF0000"/>
          <w:sz w:val="18"/>
          <w:szCs w:val="18"/>
        </w:rPr>
        <w:t xml:space="preserve"> Satır Aralığı: Tam Aralık, Değer: 12,</w:t>
      </w:r>
      <w:r>
        <w:rPr>
          <w:b/>
          <w:noProof/>
        </w:rPr>
        <w:t xml:space="preserve"> </w:t>
      </w:r>
      <w:r>
        <w:rPr>
          <w:b/>
          <w:noProof/>
        </w:rPr>
        <w:br/>
      </w:r>
      <w:r w:rsidRPr="00BF5AD5">
        <w:rPr>
          <w:noProof/>
          <w:color w:val="FF0000"/>
          <w:sz w:val="18"/>
          <w:szCs w:val="18"/>
        </w:rPr>
        <w:t>Metin: Times N. Roman, 10 pt., Satır Aralığı: Tam Aralık, Değer: 12)</w:t>
      </w:r>
    </w:p>
    <w:p w:rsidR="008F16C6" w:rsidRDefault="008F16C6" w:rsidP="008F16C6">
      <w:pPr>
        <w:spacing w:line="240" w:lineRule="exact"/>
        <w:jc w:val="both"/>
        <w:rPr>
          <w:noProof/>
          <w:lang w:val="en-US"/>
        </w:rPr>
      </w:pPr>
    </w:p>
    <w:p w:rsidR="001F46C0" w:rsidRPr="00BD76A4" w:rsidRDefault="001F46C0" w:rsidP="008F16C6">
      <w:pPr>
        <w:spacing w:line="240" w:lineRule="exact"/>
        <w:jc w:val="both"/>
        <w:rPr>
          <w:noProof/>
          <w:lang w:val="en-US"/>
        </w:rPr>
      </w:pPr>
      <w:r w:rsidRPr="00BD76A4">
        <w:rPr>
          <w:noProof/>
          <w:lang w:val="en-US"/>
        </w:rPr>
        <w:t>In this study, we consider the following general model of scalar DDE based chaotic systems</w:t>
      </w:r>
      <w:r w:rsidR="001F3ADE" w:rsidRPr="00BD76A4">
        <w:rPr>
          <w:noProof/>
          <w:lang w:val="en-US"/>
        </w:rPr>
        <w:t>:</w:t>
      </w:r>
    </w:p>
    <w:p w:rsidR="001F3ADE" w:rsidRPr="00BD76A4" w:rsidRDefault="001F3ADE" w:rsidP="00AF5884">
      <w:pPr>
        <w:spacing w:line="240" w:lineRule="exact"/>
        <w:ind w:firstLine="284"/>
        <w:jc w:val="both"/>
        <w:rPr>
          <w:noProof/>
          <w:lang w:val="en-US"/>
        </w:rPr>
      </w:pPr>
    </w:p>
    <w:tbl>
      <w:tblPr>
        <w:tblW w:w="0" w:type="auto"/>
        <w:tblInd w:w="108" w:type="dxa"/>
        <w:tblLook w:val="04A0" w:firstRow="1" w:lastRow="0" w:firstColumn="1" w:lastColumn="0" w:noHBand="0" w:noVBand="1"/>
      </w:tblPr>
      <w:tblGrid>
        <w:gridCol w:w="3557"/>
        <w:gridCol w:w="630"/>
      </w:tblGrid>
      <w:tr w:rsidR="001F3ADE" w:rsidRPr="00BD76A4" w:rsidTr="00A77689">
        <w:tc>
          <w:tcPr>
            <w:tcW w:w="3686" w:type="dxa"/>
            <w:shd w:val="clear" w:color="auto" w:fill="auto"/>
            <w:vAlign w:val="center"/>
          </w:tcPr>
          <w:p w:rsidR="001F3ADE" w:rsidRPr="00A77689" w:rsidRDefault="00F03950" w:rsidP="001F3ADE">
            <w:pPr>
              <w:rPr>
                <w:noProof/>
                <w:lang w:val="en-US"/>
              </w:rPr>
            </w:pPr>
            <w:r w:rsidRPr="00A77689">
              <w:rPr>
                <w:rFonts w:eastAsia="Calibri"/>
                <w:noProof/>
                <w:position w:val="-24"/>
                <w:lang w:val="en-US"/>
              </w:rPr>
              <w:object w:dxaOrig="13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31.5pt" o:ole="">
                  <v:imagedata r:id="rId17" o:title=""/>
                </v:shape>
                <o:OLEObject Type="Embed" ProgID="Equation.3" ShapeID="_x0000_i1025" DrawAspect="Content" ObjectID="_1711614299" r:id="rId18"/>
              </w:object>
            </w:r>
          </w:p>
        </w:tc>
        <w:tc>
          <w:tcPr>
            <w:tcW w:w="641" w:type="dxa"/>
            <w:shd w:val="clear" w:color="auto" w:fill="auto"/>
            <w:vAlign w:val="center"/>
          </w:tcPr>
          <w:p w:rsidR="001F3ADE" w:rsidRPr="00A77689" w:rsidRDefault="001F3ADE" w:rsidP="00A77689">
            <w:pPr>
              <w:jc w:val="center"/>
              <w:rPr>
                <w:noProof/>
                <w:lang w:val="en-US"/>
              </w:rPr>
            </w:pPr>
            <w:r w:rsidRPr="00A77689">
              <w:rPr>
                <w:noProof/>
                <w:lang w:val="en-US"/>
              </w:rPr>
              <w:t>(1)</w:t>
            </w:r>
          </w:p>
        </w:tc>
      </w:tr>
    </w:tbl>
    <w:p w:rsidR="001F3ADE" w:rsidRDefault="00F03950" w:rsidP="008F16C6">
      <w:pPr>
        <w:spacing w:line="240" w:lineRule="exact"/>
        <w:jc w:val="both"/>
        <w:rPr>
          <w:noProof/>
          <w:color w:val="FF0000"/>
          <w:lang w:val="en-US"/>
        </w:rPr>
      </w:pPr>
      <w:r>
        <w:rPr>
          <w:noProof/>
          <w:color w:val="FF0000"/>
          <w:lang w:val="en-US"/>
        </w:rPr>
        <w:t>(Eşitlikler, Eşitliklerin numarası eşitliğin karşısına sütun sonuna dayanmalı</w:t>
      </w:r>
      <w:r w:rsidR="00B46D9D">
        <w:rPr>
          <w:noProof/>
          <w:color w:val="FF0000"/>
          <w:lang w:val="en-US"/>
        </w:rPr>
        <w:t>, word denklem aracı veya mathtype benzeri formül düzenleyicileri ile hazırlanmalı</w:t>
      </w:r>
      <w:r>
        <w:rPr>
          <w:noProof/>
          <w:color w:val="FF0000"/>
          <w:lang w:val="en-US"/>
        </w:rPr>
        <w:t xml:space="preserve">) </w:t>
      </w:r>
    </w:p>
    <w:p w:rsidR="00772A76" w:rsidRDefault="00772A76" w:rsidP="00772A76">
      <w:pPr>
        <w:spacing w:line="240" w:lineRule="exact"/>
        <w:jc w:val="both"/>
        <w:rPr>
          <w:noProof/>
          <w:color w:val="FF0000"/>
          <w:lang w:val="en-US"/>
        </w:rPr>
      </w:pPr>
    </w:p>
    <w:p w:rsidR="001F3ADE" w:rsidRPr="00A77689" w:rsidRDefault="001F3ADE" w:rsidP="00772A76">
      <w:pPr>
        <w:spacing w:line="240" w:lineRule="exact"/>
        <w:jc w:val="both"/>
        <w:rPr>
          <w:rFonts w:eastAsia="Calibri"/>
          <w:noProof/>
          <w:lang w:val="en-US" w:eastAsia="en-US"/>
        </w:rPr>
      </w:pPr>
      <w:r w:rsidRPr="00A77689">
        <w:rPr>
          <w:rFonts w:eastAsia="Calibri"/>
          <w:noProof/>
          <w:lang w:val="en-US" w:eastAsia="en-US"/>
        </w:rPr>
        <w:t xml:space="preserve">where </w:t>
      </w:r>
      <w:r w:rsidRPr="00A77689">
        <w:rPr>
          <w:rFonts w:eastAsia="Calibri"/>
          <w:noProof/>
          <w:position w:val="-10"/>
          <w:lang w:val="en-US" w:eastAsia="en-US"/>
        </w:rPr>
        <w:object w:dxaOrig="840" w:dyaOrig="340">
          <v:shape id="_x0000_i1026" type="#_x0000_t75" style="width:42pt;height:16.5pt" o:ole="">
            <v:imagedata r:id="rId19" o:title=""/>
          </v:shape>
          <o:OLEObject Type="Embed" ProgID="Equation.3" ShapeID="_x0000_i1026" DrawAspect="Content" ObjectID="_1711614300" r:id="rId20"/>
        </w:object>
      </w:r>
      <w:r w:rsidRPr="00A77689">
        <w:rPr>
          <w:rFonts w:eastAsia="Calibri"/>
          <w:noProof/>
          <w:lang w:val="en-US" w:eastAsia="en-US"/>
        </w:rPr>
        <w:t xml:space="preserve"> is state, </w:t>
      </w:r>
      <w:r w:rsidRPr="00A77689">
        <w:rPr>
          <w:rFonts w:eastAsia="Calibri"/>
          <w:noProof/>
          <w:position w:val="-12"/>
          <w:lang w:val="en-US" w:eastAsia="en-US"/>
        </w:rPr>
        <w:object w:dxaOrig="1680" w:dyaOrig="360">
          <v:shape id="_x0000_i1027" type="#_x0000_t75" style="width:84.9pt;height:18.9pt" o:ole="">
            <v:imagedata r:id="rId21" o:title=""/>
          </v:shape>
          <o:OLEObject Type="Embed" ProgID="Equation.3" ShapeID="_x0000_i1027" DrawAspect="Content" ObjectID="_1711614301" r:id="rId22"/>
        </w:object>
      </w:r>
      <w:r w:rsidRPr="00A77689">
        <w:rPr>
          <w:rFonts w:eastAsia="Calibri"/>
          <w:noProof/>
          <w:lang w:val="en-US" w:eastAsia="en-US"/>
        </w:rPr>
        <w:t xml:space="preserve"> is the delayed state with </w:t>
      </w:r>
      <w:r w:rsidRPr="00A77689">
        <w:rPr>
          <w:rFonts w:eastAsia="Calibri"/>
          <w:noProof/>
          <w:position w:val="-6"/>
          <w:lang w:val="en-US" w:eastAsia="en-US"/>
        </w:rPr>
        <w:object w:dxaOrig="600" w:dyaOrig="279">
          <v:shape id="_x0000_i1028" type="#_x0000_t75" style="width:30pt;height:13.5pt" o:ole="">
            <v:imagedata r:id="rId23" o:title=""/>
          </v:shape>
          <o:OLEObject Type="Embed" ProgID="Equation.3" ShapeID="_x0000_i1028" DrawAspect="Content" ObjectID="_1711614302" r:id="rId24"/>
        </w:object>
      </w:r>
      <w:r w:rsidRPr="00A77689">
        <w:rPr>
          <w:rFonts w:eastAsia="Calibri"/>
          <w:noProof/>
          <w:lang w:val="en-US" w:eastAsia="en-US"/>
        </w:rPr>
        <w:t xml:space="preserve"> denoting the time delay, and </w:t>
      </w:r>
      <w:r w:rsidRPr="00A77689">
        <w:rPr>
          <w:rFonts w:eastAsia="Calibri"/>
          <w:noProof/>
          <w:position w:val="-10"/>
          <w:lang w:val="en-US" w:eastAsia="en-US"/>
        </w:rPr>
        <w:object w:dxaOrig="680" w:dyaOrig="320">
          <v:shape id="_x0000_i1029" type="#_x0000_t75" style="width:34.5pt;height:16.5pt" o:ole="">
            <v:imagedata r:id="rId25" o:title=""/>
          </v:shape>
          <o:OLEObject Type="Embed" ProgID="Equation.3" ShapeID="_x0000_i1029" DrawAspect="Content" ObjectID="_1711614303" r:id="rId26"/>
        </w:object>
      </w:r>
      <w:r w:rsidRPr="00A77689">
        <w:rPr>
          <w:rFonts w:eastAsia="Calibri"/>
          <w:noProof/>
          <w:lang w:val="en-US" w:eastAsia="en-US"/>
        </w:rPr>
        <w:t xml:space="preserve"> is a nonlinear function including state and delayed state. In the subsequent development, we will assume that state </w:t>
      </w:r>
      <w:r w:rsidRPr="00A77689">
        <w:rPr>
          <w:rFonts w:eastAsia="Calibri"/>
          <w:noProof/>
          <w:position w:val="-10"/>
          <w:lang w:val="en-US" w:eastAsia="en-US"/>
        </w:rPr>
        <w:object w:dxaOrig="440" w:dyaOrig="320">
          <v:shape id="_x0000_i1030" type="#_x0000_t75" style="width:21pt;height:16.5pt" o:ole="">
            <v:imagedata r:id="rId27" o:title=""/>
          </v:shape>
          <o:OLEObject Type="Embed" ProgID="Equation.3" ShapeID="_x0000_i1030" DrawAspect="Content" ObjectID="_1711614304" r:id="rId28"/>
        </w:object>
      </w:r>
      <w:r w:rsidRPr="00A77689">
        <w:rPr>
          <w:rFonts w:eastAsia="Calibri"/>
          <w:noProof/>
          <w:lang w:val="en-US" w:eastAsia="en-US"/>
        </w:rPr>
        <w:t xml:space="preserve"> and its past values are </w:t>
      </w:r>
      <w:r w:rsidRPr="00A77689">
        <w:rPr>
          <w:rFonts w:eastAsia="Calibri"/>
          <w:noProof/>
          <w:lang w:val="en-US" w:eastAsia="en-US"/>
        </w:rPr>
        <w:lastRenderedPageBreak/>
        <w:t xml:space="preserve">available, the structure of the nonlinear function </w:t>
      </w:r>
      <w:r w:rsidRPr="00A77689">
        <w:rPr>
          <w:rFonts w:eastAsia="Calibri"/>
          <w:noProof/>
          <w:position w:val="-10"/>
          <w:lang w:val="en-US" w:eastAsia="en-US"/>
        </w:rPr>
        <w:object w:dxaOrig="240" w:dyaOrig="320">
          <v:shape id="_x0000_i1031" type="#_x0000_t75" style="width:12.9pt;height:16.5pt" o:ole="">
            <v:imagedata r:id="rId29" o:title=""/>
          </v:shape>
          <o:OLEObject Type="Embed" ProgID="Equation.3" ShapeID="_x0000_i1031" DrawAspect="Content" ObjectID="_1711614305" r:id="rId30"/>
        </w:object>
      </w:r>
      <w:r w:rsidRPr="00A77689">
        <w:rPr>
          <w:rFonts w:eastAsia="Calibri"/>
          <w:noProof/>
          <w:lang w:val="en-US" w:eastAsia="en-US"/>
        </w:rPr>
        <w:t xml:space="preserve"> is known but the time delay </w:t>
      </w:r>
      <w:r w:rsidRPr="00A77689">
        <w:rPr>
          <w:rFonts w:eastAsia="Calibri"/>
          <w:noProof/>
          <w:position w:val="-6"/>
          <w:lang w:val="en-US" w:eastAsia="en-US"/>
        </w:rPr>
        <w:object w:dxaOrig="200" w:dyaOrig="220">
          <v:shape id="_x0000_i1032" type="#_x0000_t75" style="width:9.9pt;height:10.5pt" o:ole="">
            <v:imagedata r:id="rId31" o:title=""/>
          </v:shape>
          <o:OLEObject Type="Embed" ProgID="Equation.3" ShapeID="_x0000_i1032" DrawAspect="Content" ObjectID="_1711614306" r:id="rId32"/>
        </w:object>
      </w:r>
      <w:r w:rsidRPr="00A77689">
        <w:rPr>
          <w:rFonts w:eastAsia="Calibri"/>
          <w:noProof/>
          <w:lang w:val="en-US" w:eastAsia="en-US"/>
        </w:rPr>
        <w:t xml:space="preserve"> is uncertain.</w:t>
      </w:r>
    </w:p>
    <w:p w:rsidR="001F3ADE" w:rsidRPr="00A77689" w:rsidRDefault="001F3ADE" w:rsidP="001F3ADE">
      <w:pPr>
        <w:spacing w:line="240" w:lineRule="exact"/>
        <w:ind w:firstLine="284"/>
        <w:jc w:val="both"/>
        <w:rPr>
          <w:rFonts w:eastAsia="Calibri"/>
          <w:noProof/>
          <w:lang w:val="en-US" w:eastAsia="en-US"/>
        </w:rPr>
      </w:pPr>
    </w:p>
    <w:p w:rsidR="001F3ADE" w:rsidRPr="00A77689" w:rsidRDefault="001F3ADE" w:rsidP="008F16C6">
      <w:pPr>
        <w:spacing w:line="240" w:lineRule="exact"/>
        <w:jc w:val="both"/>
        <w:rPr>
          <w:rFonts w:eastAsia="Calibri"/>
          <w:noProof/>
          <w:lang w:val="en-US" w:eastAsia="en-US"/>
        </w:rPr>
      </w:pPr>
      <w:r w:rsidRPr="00A77689">
        <w:rPr>
          <w:rFonts w:eastAsia="Calibri"/>
          <w:noProof/>
          <w:lang w:val="en-US" w:eastAsia="en-US"/>
        </w:rPr>
        <w:t xml:space="preserve">There are several models that fit the general description in </w:t>
      </w:r>
      <w:r w:rsidR="00BB6E16" w:rsidRPr="00A77689">
        <w:rPr>
          <w:rFonts w:eastAsia="Calibri"/>
          <w:noProof/>
          <w:lang w:val="en-US" w:eastAsia="en-US"/>
        </w:rPr>
        <w:t xml:space="preserve">Eq. </w:t>
      </w:r>
      <w:r w:rsidRPr="00A77689">
        <w:rPr>
          <w:rFonts w:eastAsia="Calibri"/>
          <w:noProof/>
          <w:lang w:val="en-US" w:eastAsia="en-US"/>
        </w:rPr>
        <w:t xml:space="preserve">(1) [7, 31, 10, 11]. While, in this work, we focus on the general model and base our findings on it, we also present numerical studies on the following models which may be given as examples of </w:t>
      </w:r>
      <w:r w:rsidR="00BB6E16" w:rsidRPr="00A77689">
        <w:rPr>
          <w:rFonts w:eastAsia="Calibri"/>
          <w:noProof/>
          <w:lang w:val="en-US" w:eastAsia="en-US"/>
        </w:rPr>
        <w:t xml:space="preserve">Eq. </w:t>
      </w:r>
      <w:r w:rsidRPr="00A77689">
        <w:rPr>
          <w:rFonts w:eastAsia="Calibri"/>
          <w:noProof/>
          <w:lang w:val="en-US" w:eastAsia="en-US"/>
        </w:rPr>
        <w:t>(1). The model 1 is the time delayed logistic chaotic system which is given as [31]:</w:t>
      </w:r>
    </w:p>
    <w:p w:rsidR="001F3ADE" w:rsidRPr="00A77689" w:rsidRDefault="001F3ADE" w:rsidP="001F3ADE">
      <w:pPr>
        <w:spacing w:line="240" w:lineRule="exact"/>
        <w:ind w:firstLine="284"/>
        <w:jc w:val="both"/>
        <w:rPr>
          <w:rFonts w:eastAsia="Calibri"/>
          <w:noProof/>
          <w:lang w:val="en-US" w:eastAsia="en-US"/>
        </w:rPr>
      </w:pPr>
    </w:p>
    <w:tbl>
      <w:tblPr>
        <w:tblW w:w="0" w:type="auto"/>
        <w:tblInd w:w="108" w:type="dxa"/>
        <w:tblLook w:val="04A0" w:firstRow="1" w:lastRow="0" w:firstColumn="1" w:lastColumn="0" w:noHBand="0" w:noVBand="1"/>
      </w:tblPr>
      <w:tblGrid>
        <w:gridCol w:w="3515"/>
        <w:gridCol w:w="672"/>
      </w:tblGrid>
      <w:tr w:rsidR="001F3ADE" w:rsidRPr="00BD76A4" w:rsidTr="00A77689">
        <w:tc>
          <w:tcPr>
            <w:tcW w:w="3686" w:type="dxa"/>
            <w:shd w:val="clear" w:color="auto" w:fill="auto"/>
            <w:vAlign w:val="center"/>
          </w:tcPr>
          <w:p w:rsidR="001F3ADE" w:rsidRPr="00A77689" w:rsidRDefault="001F3ADE" w:rsidP="001F3ADE">
            <w:pPr>
              <w:rPr>
                <w:rFonts w:eastAsia="Calibri"/>
                <w:noProof/>
                <w:lang w:val="en-US" w:eastAsia="en-US"/>
              </w:rPr>
            </w:pPr>
            <w:r w:rsidRPr="00A77689">
              <w:rPr>
                <w:rFonts w:eastAsia="Calibri"/>
                <w:noProof/>
                <w:position w:val="-12"/>
                <w:lang w:val="en-US"/>
              </w:rPr>
              <w:object w:dxaOrig="2460" w:dyaOrig="360">
                <v:shape id="_x0000_i1033" type="#_x0000_t75" style="width:123pt;height:18.9pt" o:ole="">
                  <v:imagedata r:id="rId33" o:title=""/>
                </v:shape>
                <o:OLEObject Type="Embed" ProgID="Equation.3" ShapeID="_x0000_i1033" DrawAspect="Content" ObjectID="_1711614307" r:id="rId34"/>
              </w:object>
            </w:r>
          </w:p>
        </w:tc>
        <w:tc>
          <w:tcPr>
            <w:tcW w:w="717" w:type="dxa"/>
            <w:shd w:val="clear" w:color="auto" w:fill="auto"/>
            <w:vAlign w:val="center"/>
          </w:tcPr>
          <w:p w:rsidR="001F3ADE" w:rsidRPr="00A77689" w:rsidRDefault="001F3ADE" w:rsidP="00A77689">
            <w:pPr>
              <w:jc w:val="center"/>
              <w:rPr>
                <w:rFonts w:eastAsia="Calibri"/>
                <w:noProof/>
                <w:lang w:val="en-US" w:eastAsia="en-US"/>
              </w:rPr>
            </w:pPr>
            <w:r w:rsidRPr="00A77689">
              <w:rPr>
                <w:rFonts w:eastAsia="Calibri"/>
                <w:noProof/>
                <w:lang w:val="en-US" w:eastAsia="en-US"/>
              </w:rPr>
              <w:t>(2)</w:t>
            </w:r>
          </w:p>
        </w:tc>
      </w:tr>
    </w:tbl>
    <w:p w:rsidR="001F3ADE" w:rsidRPr="00A77689" w:rsidRDefault="001F3ADE" w:rsidP="001F3ADE">
      <w:pPr>
        <w:spacing w:line="240" w:lineRule="exact"/>
        <w:ind w:firstLine="284"/>
        <w:jc w:val="both"/>
        <w:rPr>
          <w:rFonts w:eastAsia="Calibri"/>
          <w:noProof/>
          <w:lang w:val="en-US" w:eastAsia="en-US"/>
        </w:rPr>
      </w:pPr>
    </w:p>
    <w:p w:rsidR="001F3ADE" w:rsidRPr="00A77689" w:rsidRDefault="001F3ADE" w:rsidP="008F16C6">
      <w:pPr>
        <w:spacing w:line="240" w:lineRule="exact"/>
        <w:jc w:val="both"/>
        <w:rPr>
          <w:rFonts w:eastAsia="Calibri"/>
          <w:noProof/>
          <w:lang w:val="en-US" w:eastAsia="en-US"/>
        </w:rPr>
      </w:pPr>
      <w:r w:rsidRPr="00A77689">
        <w:rPr>
          <w:rFonts w:eastAsia="Calibri"/>
          <w:noProof/>
          <w:lang w:val="en-US" w:eastAsia="en-US"/>
        </w:rPr>
        <w:t xml:space="preserve">which shows chaotic behavior for </w:t>
      </w:r>
      <w:r w:rsidRPr="00A77689">
        <w:rPr>
          <w:rFonts w:eastAsia="Calibri"/>
          <w:noProof/>
          <w:position w:val="-6"/>
          <w:lang w:val="en-US" w:eastAsia="en-US"/>
        </w:rPr>
        <w:object w:dxaOrig="1060" w:dyaOrig="279">
          <v:shape id="_x0000_i1034" type="#_x0000_t75" style="width:53.4pt;height:13.5pt" o:ole="">
            <v:imagedata r:id="rId35" o:title=""/>
          </v:shape>
          <o:OLEObject Type="Embed" ProgID="Equation.3" ShapeID="_x0000_i1034" DrawAspect="Content" ObjectID="_1711614308" r:id="rId36"/>
        </w:object>
      </w:r>
      <w:r w:rsidRPr="00A77689">
        <w:rPr>
          <w:rFonts w:eastAsia="Calibri"/>
          <w:noProof/>
          <w:lang w:val="en-US" w:eastAsia="en-US"/>
        </w:rPr>
        <w:t>. The second model is given as [11]:</w:t>
      </w:r>
    </w:p>
    <w:p w:rsidR="001F3ADE" w:rsidRPr="00A77689" w:rsidRDefault="001F3ADE" w:rsidP="001F3ADE">
      <w:pPr>
        <w:spacing w:line="240" w:lineRule="exact"/>
        <w:ind w:firstLine="284"/>
        <w:jc w:val="both"/>
        <w:rPr>
          <w:rFonts w:eastAsia="Calibri"/>
          <w:noProof/>
          <w:lang w:val="en-US" w:eastAsia="en-US"/>
        </w:rPr>
      </w:pPr>
    </w:p>
    <w:tbl>
      <w:tblPr>
        <w:tblW w:w="0" w:type="auto"/>
        <w:tblInd w:w="108" w:type="dxa"/>
        <w:tblLook w:val="04A0" w:firstRow="1" w:lastRow="0" w:firstColumn="1" w:lastColumn="0" w:noHBand="0" w:noVBand="1"/>
      </w:tblPr>
      <w:tblGrid>
        <w:gridCol w:w="3528"/>
        <w:gridCol w:w="659"/>
      </w:tblGrid>
      <w:tr w:rsidR="001F3ADE" w:rsidRPr="00BD76A4" w:rsidTr="00A77689">
        <w:tc>
          <w:tcPr>
            <w:tcW w:w="3686" w:type="dxa"/>
            <w:shd w:val="clear" w:color="auto" w:fill="auto"/>
            <w:vAlign w:val="center"/>
          </w:tcPr>
          <w:p w:rsidR="001F3ADE" w:rsidRPr="00A77689" w:rsidRDefault="001F3ADE" w:rsidP="0010000B">
            <w:pPr>
              <w:rPr>
                <w:rFonts w:eastAsia="Calibri"/>
                <w:noProof/>
                <w:lang w:val="en-US" w:eastAsia="en-US"/>
              </w:rPr>
            </w:pPr>
            <w:r w:rsidRPr="00A77689">
              <w:rPr>
                <w:rFonts w:eastAsia="Calibri"/>
                <w:noProof/>
                <w:position w:val="-12"/>
                <w:lang w:val="en-US"/>
              </w:rPr>
              <w:object w:dxaOrig="2760" w:dyaOrig="360">
                <v:shape id="_x0000_i1035" type="#_x0000_t75" style="width:137.4pt;height:18.9pt" o:ole="">
                  <v:imagedata r:id="rId37" o:title=""/>
                </v:shape>
                <o:OLEObject Type="Embed" ProgID="Equation.3" ShapeID="_x0000_i1035" DrawAspect="Content" ObjectID="_1711614309" r:id="rId38"/>
              </w:object>
            </w:r>
          </w:p>
        </w:tc>
        <w:tc>
          <w:tcPr>
            <w:tcW w:w="717" w:type="dxa"/>
            <w:shd w:val="clear" w:color="auto" w:fill="auto"/>
            <w:vAlign w:val="center"/>
          </w:tcPr>
          <w:p w:rsidR="001F3ADE" w:rsidRPr="00A77689" w:rsidRDefault="001F3ADE" w:rsidP="00A77689">
            <w:pPr>
              <w:jc w:val="center"/>
              <w:rPr>
                <w:rFonts w:eastAsia="Calibri"/>
                <w:noProof/>
                <w:lang w:val="en-US" w:eastAsia="en-US"/>
              </w:rPr>
            </w:pPr>
            <w:r w:rsidRPr="00A77689">
              <w:rPr>
                <w:rFonts w:eastAsia="Calibri"/>
                <w:noProof/>
                <w:lang w:val="en-US" w:eastAsia="en-US"/>
              </w:rPr>
              <w:t>(3)</w:t>
            </w:r>
          </w:p>
        </w:tc>
      </w:tr>
    </w:tbl>
    <w:p w:rsidR="001F3ADE" w:rsidRPr="00A77689" w:rsidRDefault="001F3ADE" w:rsidP="001F3ADE">
      <w:pPr>
        <w:spacing w:line="240" w:lineRule="exact"/>
        <w:ind w:firstLine="284"/>
        <w:jc w:val="both"/>
        <w:rPr>
          <w:rFonts w:eastAsia="Calibri"/>
          <w:noProof/>
          <w:lang w:val="en-US" w:eastAsia="en-US"/>
        </w:rPr>
      </w:pPr>
    </w:p>
    <w:p w:rsidR="001F3ADE" w:rsidRPr="00A77689" w:rsidRDefault="001F3ADE" w:rsidP="008F16C6">
      <w:pPr>
        <w:spacing w:line="240" w:lineRule="exact"/>
        <w:jc w:val="both"/>
        <w:rPr>
          <w:rFonts w:eastAsia="Calibri"/>
          <w:noProof/>
          <w:lang w:val="en-US" w:eastAsia="en-US"/>
        </w:rPr>
      </w:pPr>
      <w:r w:rsidRPr="00A77689">
        <w:rPr>
          <w:rFonts w:eastAsia="Calibri"/>
          <w:noProof/>
          <w:lang w:val="en-US" w:eastAsia="en-US"/>
        </w:rPr>
        <w:t xml:space="preserve">for </w:t>
      </w:r>
      <w:r w:rsidRPr="00A77689">
        <w:rPr>
          <w:rFonts w:eastAsia="Calibri"/>
          <w:noProof/>
          <w:position w:val="-6"/>
          <w:lang w:val="en-US" w:eastAsia="en-US"/>
        </w:rPr>
        <w:object w:dxaOrig="999" w:dyaOrig="279">
          <v:shape id="_x0000_i1036" type="#_x0000_t75" style="width:49.5pt;height:13.5pt" o:ole="">
            <v:imagedata r:id="rId39" o:title=""/>
          </v:shape>
          <o:OLEObject Type="Embed" ProgID="Equation.3" ShapeID="_x0000_i1036" DrawAspect="Content" ObjectID="_1711614310" r:id="rId40"/>
        </w:object>
      </w:r>
      <w:r w:rsidRPr="00A77689">
        <w:rPr>
          <w:rFonts w:eastAsia="Calibri"/>
          <w:noProof/>
          <w:lang w:val="en-US" w:eastAsia="en-US"/>
        </w:rPr>
        <w:t xml:space="preserve"> a chaotic double–scroll attractor is observed in </w:t>
      </w:r>
      <w:r w:rsidRPr="00A77689">
        <w:rPr>
          <w:rFonts w:eastAsia="Calibri"/>
          <w:noProof/>
          <w:position w:val="-6"/>
          <w:lang w:val="en-US" w:eastAsia="en-US"/>
        </w:rPr>
        <w:object w:dxaOrig="200" w:dyaOrig="220">
          <v:shape id="_x0000_i1037" type="#_x0000_t75" style="width:9.9pt;height:10.5pt" o:ole="">
            <v:imagedata r:id="rId41" o:title=""/>
          </v:shape>
          <o:OLEObject Type="Embed" ProgID="Equation.3" ShapeID="_x0000_i1037" DrawAspect="Content" ObjectID="_1711614311" r:id="rId42"/>
        </w:object>
      </w:r>
      <w:r w:rsidRPr="00A77689">
        <w:rPr>
          <w:rFonts w:eastAsia="Calibri"/>
          <w:noProof/>
          <w:lang w:val="en-US" w:eastAsia="en-US"/>
        </w:rPr>
        <w:t>–</w:t>
      </w:r>
      <w:r w:rsidRPr="00A77689">
        <w:rPr>
          <w:rFonts w:eastAsia="Calibri"/>
          <w:noProof/>
          <w:position w:val="-12"/>
          <w:lang w:val="en-US" w:eastAsia="en-US"/>
        </w:rPr>
        <w:object w:dxaOrig="279" w:dyaOrig="360">
          <v:shape id="_x0000_i1038" type="#_x0000_t75" style="width:13.5pt;height:18.9pt" o:ole="">
            <v:imagedata r:id="rId43" o:title=""/>
          </v:shape>
          <o:OLEObject Type="Embed" ProgID="Equation.3" ShapeID="_x0000_i1038" DrawAspect="Content" ObjectID="_1711614312" r:id="rId44"/>
        </w:object>
      </w:r>
      <w:r w:rsidRPr="00A77689">
        <w:rPr>
          <w:rFonts w:eastAsia="Calibri"/>
          <w:noProof/>
          <w:lang w:val="en-US" w:eastAsia="en-US"/>
        </w:rPr>
        <w:t xml:space="preserve"> plane. The third model is given as [7]:</w:t>
      </w:r>
    </w:p>
    <w:p w:rsidR="001F3ADE" w:rsidRPr="00A77689" w:rsidRDefault="001F3ADE" w:rsidP="001F3ADE">
      <w:pPr>
        <w:spacing w:line="240" w:lineRule="exact"/>
        <w:ind w:firstLine="284"/>
        <w:jc w:val="both"/>
        <w:rPr>
          <w:rFonts w:eastAsia="Calibri"/>
          <w:noProof/>
          <w:lang w:val="en-US" w:eastAsia="en-US"/>
        </w:rPr>
      </w:pPr>
    </w:p>
    <w:tbl>
      <w:tblPr>
        <w:tblW w:w="0" w:type="auto"/>
        <w:tblInd w:w="108" w:type="dxa"/>
        <w:tblLook w:val="04A0" w:firstRow="1" w:lastRow="0" w:firstColumn="1" w:lastColumn="0" w:noHBand="0" w:noVBand="1"/>
      </w:tblPr>
      <w:tblGrid>
        <w:gridCol w:w="3670"/>
        <w:gridCol w:w="517"/>
      </w:tblGrid>
      <w:tr w:rsidR="001F3ADE" w:rsidRPr="00BD76A4" w:rsidTr="00A77689">
        <w:tc>
          <w:tcPr>
            <w:tcW w:w="3686" w:type="dxa"/>
            <w:shd w:val="clear" w:color="auto" w:fill="auto"/>
            <w:vAlign w:val="center"/>
          </w:tcPr>
          <w:p w:rsidR="001F3ADE" w:rsidRPr="00A77689" w:rsidRDefault="001F3ADE" w:rsidP="0010000B">
            <w:pPr>
              <w:rPr>
                <w:rFonts w:eastAsia="Calibri"/>
                <w:noProof/>
                <w:lang w:val="en-US" w:eastAsia="en-US"/>
              </w:rPr>
            </w:pPr>
            <w:r w:rsidRPr="00A77689">
              <w:rPr>
                <w:rFonts w:eastAsia="Calibri"/>
                <w:noProof/>
                <w:position w:val="-26"/>
                <w:lang w:val="en-US"/>
              </w:rPr>
              <w:object w:dxaOrig="3720" w:dyaOrig="639">
                <v:shape id="_x0000_i1039" type="#_x0000_t75" style="width:172.5pt;height:30pt" o:ole="">
                  <v:imagedata r:id="rId45" o:title=""/>
                </v:shape>
                <o:OLEObject Type="Embed" ProgID="Equation.3" ShapeID="_x0000_i1039" DrawAspect="Content" ObjectID="_1711614313" r:id="rId46"/>
              </w:object>
            </w:r>
          </w:p>
        </w:tc>
        <w:tc>
          <w:tcPr>
            <w:tcW w:w="717" w:type="dxa"/>
            <w:shd w:val="clear" w:color="auto" w:fill="auto"/>
            <w:vAlign w:val="center"/>
          </w:tcPr>
          <w:p w:rsidR="001F3ADE" w:rsidRPr="00A77689" w:rsidRDefault="001F3ADE" w:rsidP="00A77689">
            <w:pPr>
              <w:jc w:val="center"/>
              <w:rPr>
                <w:rFonts w:eastAsia="Calibri"/>
                <w:noProof/>
                <w:lang w:val="en-US" w:eastAsia="en-US"/>
              </w:rPr>
            </w:pPr>
            <w:r w:rsidRPr="00A77689">
              <w:rPr>
                <w:rFonts w:eastAsia="Calibri"/>
                <w:noProof/>
                <w:lang w:val="en-US" w:eastAsia="en-US"/>
              </w:rPr>
              <w:t>(4)</w:t>
            </w:r>
          </w:p>
        </w:tc>
      </w:tr>
    </w:tbl>
    <w:p w:rsidR="001F3ADE" w:rsidRPr="00A77689" w:rsidRDefault="001F3ADE" w:rsidP="001F3ADE">
      <w:pPr>
        <w:spacing w:line="240" w:lineRule="exact"/>
        <w:ind w:firstLine="284"/>
        <w:jc w:val="both"/>
        <w:rPr>
          <w:rFonts w:eastAsia="Calibri"/>
          <w:noProof/>
          <w:lang w:val="en-US" w:eastAsia="en-US"/>
        </w:rPr>
      </w:pPr>
    </w:p>
    <w:p w:rsidR="001F3ADE" w:rsidRPr="00A77689" w:rsidRDefault="001F3ADE" w:rsidP="008F16C6">
      <w:pPr>
        <w:spacing w:line="240" w:lineRule="exact"/>
        <w:jc w:val="both"/>
        <w:rPr>
          <w:rFonts w:eastAsia="Calibri"/>
          <w:noProof/>
          <w:lang w:val="en-US" w:eastAsia="en-US"/>
        </w:rPr>
      </w:pPr>
      <w:r w:rsidRPr="00A77689">
        <w:rPr>
          <w:rFonts w:eastAsia="Calibri"/>
          <w:noProof/>
          <w:lang w:val="en-US" w:eastAsia="en-US"/>
        </w:rPr>
        <w:t xml:space="preserve">where chaotic behavior is observed for </w:t>
      </w:r>
      <w:r w:rsidRPr="00A77689">
        <w:rPr>
          <w:rFonts w:eastAsia="Calibri"/>
          <w:noProof/>
          <w:position w:val="-6"/>
          <w:lang w:val="en-US" w:eastAsia="en-US"/>
        </w:rPr>
        <w:object w:dxaOrig="1740" w:dyaOrig="320">
          <v:shape id="_x0000_i1040" type="#_x0000_t75" style="width:87pt;height:16.5pt" o:ole="">
            <v:imagedata r:id="rId47" o:title=""/>
          </v:shape>
          <o:OLEObject Type="Embed" ProgID="Equation.3" ShapeID="_x0000_i1040" DrawAspect="Content" ObjectID="_1711614314" r:id="rId48"/>
        </w:object>
      </w:r>
      <w:r w:rsidRPr="00A77689">
        <w:rPr>
          <w:rFonts w:eastAsia="Calibri"/>
          <w:noProof/>
          <w:lang w:val="en-US" w:eastAsia="en-US"/>
        </w:rPr>
        <w:t>. The fourth model is given as [10]:</w:t>
      </w:r>
    </w:p>
    <w:p w:rsidR="001F3ADE" w:rsidRPr="00A77689" w:rsidRDefault="001F3ADE" w:rsidP="001F3ADE">
      <w:pPr>
        <w:spacing w:line="240" w:lineRule="exact"/>
        <w:ind w:firstLine="284"/>
        <w:jc w:val="both"/>
        <w:rPr>
          <w:rFonts w:eastAsia="Calibri"/>
          <w:noProof/>
          <w:lang w:val="en-US" w:eastAsia="en-US"/>
        </w:rPr>
      </w:pPr>
    </w:p>
    <w:tbl>
      <w:tblPr>
        <w:tblW w:w="0" w:type="auto"/>
        <w:tblInd w:w="108" w:type="dxa"/>
        <w:tblLook w:val="04A0" w:firstRow="1" w:lastRow="0" w:firstColumn="1" w:lastColumn="0" w:noHBand="0" w:noVBand="1"/>
      </w:tblPr>
      <w:tblGrid>
        <w:gridCol w:w="3495"/>
        <w:gridCol w:w="692"/>
      </w:tblGrid>
      <w:tr w:rsidR="001F3ADE" w:rsidRPr="00BD76A4" w:rsidTr="00A77689">
        <w:tc>
          <w:tcPr>
            <w:tcW w:w="3686" w:type="dxa"/>
            <w:shd w:val="clear" w:color="auto" w:fill="auto"/>
            <w:vAlign w:val="center"/>
          </w:tcPr>
          <w:p w:rsidR="001F3ADE" w:rsidRPr="00A77689" w:rsidRDefault="001F3ADE" w:rsidP="0010000B">
            <w:pPr>
              <w:rPr>
                <w:rFonts w:eastAsia="Calibri"/>
                <w:noProof/>
                <w:lang w:val="en-US" w:eastAsia="en-US"/>
              </w:rPr>
            </w:pPr>
            <w:r w:rsidRPr="00A77689">
              <w:rPr>
                <w:rFonts w:eastAsia="Calibri"/>
                <w:noProof/>
                <w:position w:val="-12"/>
                <w:lang w:val="en-US"/>
              </w:rPr>
              <w:object w:dxaOrig="1420" w:dyaOrig="380">
                <v:shape id="_x0000_i1041" type="#_x0000_t75" style="width:70.5pt;height:18.9pt" o:ole="">
                  <v:imagedata r:id="rId49" o:title=""/>
                </v:shape>
                <o:OLEObject Type="Embed" ProgID="Equation.3" ShapeID="_x0000_i1041" DrawAspect="Content" ObjectID="_1711614315" r:id="rId50"/>
              </w:object>
            </w:r>
          </w:p>
        </w:tc>
        <w:tc>
          <w:tcPr>
            <w:tcW w:w="717" w:type="dxa"/>
            <w:shd w:val="clear" w:color="auto" w:fill="auto"/>
            <w:vAlign w:val="center"/>
          </w:tcPr>
          <w:p w:rsidR="001F3ADE" w:rsidRPr="00A77689" w:rsidRDefault="001F3ADE" w:rsidP="00A77689">
            <w:pPr>
              <w:jc w:val="center"/>
              <w:rPr>
                <w:rFonts w:eastAsia="Calibri"/>
                <w:noProof/>
                <w:lang w:val="en-US" w:eastAsia="en-US"/>
              </w:rPr>
            </w:pPr>
            <w:r w:rsidRPr="00A77689">
              <w:rPr>
                <w:rFonts w:eastAsia="Calibri"/>
                <w:noProof/>
                <w:lang w:val="en-US" w:eastAsia="en-US"/>
              </w:rPr>
              <w:t>(5)</w:t>
            </w:r>
          </w:p>
        </w:tc>
      </w:tr>
    </w:tbl>
    <w:p w:rsidR="001F3ADE" w:rsidRPr="00A77689" w:rsidRDefault="001F3ADE" w:rsidP="001F3ADE">
      <w:pPr>
        <w:spacing w:line="240" w:lineRule="exact"/>
        <w:ind w:firstLine="284"/>
        <w:jc w:val="both"/>
        <w:rPr>
          <w:rFonts w:eastAsia="Calibri"/>
          <w:noProof/>
          <w:lang w:val="en-US" w:eastAsia="en-US"/>
        </w:rPr>
      </w:pPr>
    </w:p>
    <w:p w:rsidR="001F3ADE" w:rsidRPr="00A77689" w:rsidRDefault="001F3ADE" w:rsidP="008F16C6">
      <w:pPr>
        <w:jc w:val="both"/>
        <w:rPr>
          <w:rFonts w:eastAsia="Calibri"/>
          <w:noProof/>
          <w:lang w:val="en-US" w:eastAsia="en-US"/>
        </w:rPr>
      </w:pPr>
      <w:r w:rsidRPr="00A77689">
        <w:rPr>
          <w:rFonts w:eastAsia="Calibri"/>
          <w:noProof/>
          <w:lang w:val="en-US" w:eastAsia="en-US"/>
        </w:rPr>
        <w:t xml:space="preserve">where chaotic behavior is observed for </w:t>
      </w:r>
      <w:r w:rsidRPr="00A77689">
        <w:rPr>
          <w:rFonts w:eastAsia="Calibri"/>
          <w:noProof/>
          <w:lang w:val="en-US" w:eastAsia="en-US"/>
        </w:rPr>
        <w:object w:dxaOrig="1040" w:dyaOrig="279">
          <v:shape id="_x0000_i1042" type="#_x0000_t75" style="width:52.5pt;height:13.5pt" o:ole="">
            <v:imagedata r:id="rId51" o:title=""/>
          </v:shape>
          <o:OLEObject Type="Embed" ProgID="Equation.3" ShapeID="_x0000_i1042" DrawAspect="Content" ObjectID="_1711614316" r:id="rId52"/>
        </w:object>
      </w:r>
      <w:r w:rsidRPr="00A77689">
        <w:rPr>
          <w:rFonts w:eastAsia="Calibri"/>
          <w:noProof/>
          <w:lang w:val="en-US" w:eastAsia="en-US"/>
        </w:rPr>
        <w:t>. Following model assumptions are required by the subsequently designed time delay estimation method.</w:t>
      </w:r>
    </w:p>
    <w:p w:rsidR="001F3ADE" w:rsidRPr="00A77689" w:rsidRDefault="001F3ADE" w:rsidP="001F3ADE">
      <w:pPr>
        <w:spacing w:line="240" w:lineRule="exact"/>
        <w:ind w:firstLine="284"/>
        <w:jc w:val="both"/>
        <w:rPr>
          <w:rFonts w:eastAsia="Calibri"/>
          <w:noProof/>
          <w:lang w:val="en-US" w:eastAsia="en-US"/>
        </w:rPr>
      </w:pPr>
    </w:p>
    <w:p w:rsidR="001F3ADE" w:rsidRPr="00A77689" w:rsidRDefault="001F3ADE" w:rsidP="008F16C6">
      <w:pPr>
        <w:spacing w:line="240" w:lineRule="exact"/>
        <w:jc w:val="both"/>
        <w:rPr>
          <w:rFonts w:eastAsia="Calibri"/>
          <w:noProof/>
          <w:lang w:val="en-US" w:eastAsia="en-US"/>
        </w:rPr>
      </w:pPr>
      <w:r w:rsidRPr="00A77689">
        <w:rPr>
          <w:rFonts w:eastAsia="Calibri"/>
          <w:i/>
          <w:noProof/>
          <w:lang w:val="en-US" w:eastAsia="en-US"/>
        </w:rPr>
        <w:t>Assumption 1</w:t>
      </w:r>
      <w:r w:rsidRPr="00A77689">
        <w:rPr>
          <w:rFonts w:eastAsia="Calibri"/>
          <w:noProof/>
          <w:lang w:val="en-US" w:eastAsia="en-US"/>
        </w:rPr>
        <w:t xml:space="preserve">: The uncertain time delay </w:t>
      </w:r>
      <w:r w:rsidRPr="00A77689">
        <w:rPr>
          <w:rFonts w:eastAsia="Calibri"/>
          <w:noProof/>
          <w:position w:val="-6"/>
          <w:lang w:val="en-US" w:eastAsia="en-US"/>
        </w:rPr>
        <w:object w:dxaOrig="200" w:dyaOrig="220">
          <v:shape id="_x0000_i1043" type="#_x0000_t75" style="width:9.9pt;height:10.5pt" o:ole="">
            <v:imagedata r:id="rId53" o:title=""/>
          </v:shape>
          <o:OLEObject Type="Embed" ProgID="Equation.3" ShapeID="_x0000_i1043" DrawAspect="Content" ObjectID="_1711614317" r:id="rId54"/>
        </w:object>
      </w:r>
      <w:r w:rsidRPr="00A77689">
        <w:rPr>
          <w:rFonts w:eastAsia="Calibri"/>
          <w:noProof/>
          <w:lang w:val="en-US" w:eastAsia="en-US"/>
        </w:rPr>
        <w:t xml:space="preserve"> is bounded with respect to </w:t>
      </w:r>
      <w:r w:rsidRPr="00A77689">
        <w:rPr>
          <w:rFonts w:eastAsia="Calibri"/>
          <w:noProof/>
          <w:position w:val="-12"/>
          <w:lang w:val="en-US" w:eastAsia="en-US"/>
        </w:rPr>
        <w:object w:dxaOrig="660" w:dyaOrig="360">
          <v:shape id="_x0000_i1044" type="#_x0000_t75" style="width:31.5pt;height:18.9pt" o:ole="">
            <v:imagedata r:id="rId55" o:title=""/>
          </v:shape>
          <o:OLEObject Type="Embed" ProgID="Equation.3" ShapeID="_x0000_i1044" DrawAspect="Content" ObjectID="_1711614318" r:id="rId56"/>
        </w:object>
      </w:r>
      <w:r w:rsidRPr="00A77689">
        <w:rPr>
          <w:rFonts w:eastAsia="Calibri"/>
          <w:noProof/>
          <w:lang w:val="en-US" w:eastAsia="en-US"/>
        </w:rPr>
        <w:t xml:space="preserve"> with the region which is stated as </w:t>
      </w:r>
      <w:r w:rsidRPr="00A77689">
        <w:rPr>
          <w:rFonts w:eastAsia="Calibri"/>
          <w:noProof/>
          <w:position w:val="-12"/>
          <w:lang w:val="en-US" w:eastAsia="en-US"/>
        </w:rPr>
        <w:object w:dxaOrig="1579" w:dyaOrig="360">
          <v:shape id="_x0000_i1045" type="#_x0000_t75" style="width:78.6pt;height:18.9pt" o:ole="">
            <v:imagedata r:id="rId57" o:title=""/>
          </v:shape>
          <o:OLEObject Type="Embed" ProgID="Equation.3" ShapeID="_x0000_i1045" DrawAspect="Content" ObjectID="_1711614319" r:id="rId58"/>
        </w:object>
      </w:r>
      <w:r w:rsidRPr="00A77689">
        <w:rPr>
          <w:rFonts w:eastAsia="Calibri"/>
          <w:noProof/>
          <w:lang w:val="en-US" w:eastAsia="en-US"/>
        </w:rPr>
        <w:t xml:space="preserve"> where </w:t>
      </w:r>
      <w:r w:rsidRPr="00A77689">
        <w:rPr>
          <w:rFonts w:eastAsia="Calibri"/>
          <w:noProof/>
          <w:position w:val="-10"/>
          <w:lang w:val="en-US" w:eastAsia="en-US"/>
        </w:rPr>
        <w:object w:dxaOrig="420" w:dyaOrig="340">
          <v:shape id="_x0000_i1046" type="#_x0000_t75" style="width:21pt;height:16.5pt" o:ole="">
            <v:imagedata r:id="rId59" o:title=""/>
          </v:shape>
          <o:OLEObject Type="Embed" ProgID="Equation.3" ShapeID="_x0000_i1046" DrawAspect="Content" ObjectID="_1711614320" r:id="rId60"/>
        </w:object>
      </w:r>
      <w:r w:rsidRPr="00A77689">
        <w:rPr>
          <w:rFonts w:eastAsia="Calibri"/>
          <w:noProof/>
          <w:lang w:val="en-US" w:eastAsia="en-US"/>
        </w:rPr>
        <w:t xml:space="preserve"> is known lower and </w:t>
      </w:r>
      <w:r w:rsidRPr="00A77689">
        <w:rPr>
          <w:rFonts w:eastAsia="Calibri"/>
          <w:noProof/>
          <w:position w:val="-12"/>
          <w:lang w:val="en-US" w:eastAsia="en-US"/>
        </w:rPr>
        <w:object w:dxaOrig="440" w:dyaOrig="360">
          <v:shape id="_x0000_i1047" type="#_x0000_t75" style="width:21pt;height:18.9pt" o:ole="">
            <v:imagedata r:id="rId61" o:title=""/>
          </v:shape>
          <o:OLEObject Type="Embed" ProgID="Equation.3" ShapeID="_x0000_i1047" DrawAspect="Content" ObjectID="_1711614321" r:id="rId62"/>
        </w:object>
      </w:r>
      <w:r w:rsidRPr="00A77689">
        <w:rPr>
          <w:rFonts w:eastAsia="Calibri"/>
          <w:noProof/>
          <w:lang w:val="en-US" w:eastAsia="en-US"/>
        </w:rPr>
        <w:t xml:space="preserve"> is known upper bounds, respectively. The nonlinear function </w:t>
      </w:r>
      <w:r w:rsidRPr="00A77689">
        <w:rPr>
          <w:rFonts w:eastAsia="Calibri"/>
          <w:noProof/>
          <w:position w:val="-10"/>
          <w:lang w:val="en-US" w:eastAsia="en-US"/>
        </w:rPr>
        <w:object w:dxaOrig="240" w:dyaOrig="320">
          <v:shape id="_x0000_i1048" type="#_x0000_t75" style="width:12.9pt;height:16.5pt" o:ole="">
            <v:imagedata r:id="rId63" o:title=""/>
          </v:shape>
          <o:OLEObject Type="Embed" ProgID="Equation.3" ShapeID="_x0000_i1048" DrawAspect="Content" ObjectID="_1711614322" r:id="rId64"/>
        </w:object>
      </w:r>
      <w:r w:rsidRPr="00A77689">
        <w:rPr>
          <w:rFonts w:eastAsia="Calibri"/>
          <w:noProof/>
          <w:lang w:val="en-US" w:eastAsia="en-US"/>
        </w:rPr>
        <w:t xml:space="preserve"> is either convex or concave in a region </w:t>
      </w:r>
      <w:r w:rsidRPr="00A77689">
        <w:rPr>
          <w:rFonts w:eastAsia="Calibri"/>
          <w:noProof/>
          <w:position w:val="-14"/>
          <w:lang w:val="en-US" w:eastAsia="en-US"/>
        </w:rPr>
        <w:object w:dxaOrig="1040" w:dyaOrig="420">
          <v:shape id="_x0000_i1049" type="#_x0000_t75" style="width:52.5pt;height:21pt" o:ole="">
            <v:imagedata r:id="rId65" o:title=""/>
          </v:shape>
          <o:OLEObject Type="Embed" ProgID="Equation.3" ShapeID="_x0000_i1049" DrawAspect="Content" ObjectID="_1711614323" r:id="rId66"/>
        </w:object>
      </w:r>
      <w:r w:rsidRPr="00A77689">
        <w:rPr>
          <w:rFonts w:eastAsia="Calibri"/>
          <w:noProof/>
          <w:lang w:val="en-US" w:eastAsia="en-US"/>
        </w:rPr>
        <w:t xml:space="preserve"> of </w:t>
      </w:r>
      <w:r w:rsidRPr="00A77689">
        <w:rPr>
          <w:rFonts w:eastAsia="Calibri"/>
          <w:noProof/>
          <w:lang w:val="en-US" w:eastAsia="en-US"/>
        </w:rPr>
        <w:object w:dxaOrig="200" w:dyaOrig="220">
          <v:shape id="_x0000_i1050" type="#_x0000_t75" style="width:9.9pt;height:10.5pt" o:ole="">
            <v:imagedata r:id="rId67" o:title=""/>
          </v:shape>
          <o:OLEObject Type="Embed" ProgID="Equation.3" ShapeID="_x0000_i1050" DrawAspect="Content" ObjectID="_1711614324" r:id="rId68"/>
        </w:object>
      </w:r>
      <w:r w:rsidRPr="00A77689">
        <w:rPr>
          <w:rFonts w:eastAsia="Calibri"/>
          <w:noProof/>
          <w:lang w:val="en-US" w:eastAsia="en-US"/>
        </w:rPr>
        <w:t xml:space="preserve"> that includes </w:t>
      </w:r>
      <w:r w:rsidRPr="00A77689">
        <w:rPr>
          <w:rFonts w:eastAsia="Calibri"/>
          <w:noProof/>
          <w:position w:val="-12"/>
          <w:lang w:val="en-US" w:eastAsia="en-US"/>
        </w:rPr>
        <w:object w:dxaOrig="300" w:dyaOrig="360">
          <v:shape id="_x0000_i1051" type="#_x0000_t75" style="width:15pt;height:18.9pt" o:ole="">
            <v:imagedata r:id="rId69" o:title=""/>
          </v:shape>
          <o:OLEObject Type="Embed" ProgID="Equation.3" ShapeID="_x0000_i1051" DrawAspect="Content" ObjectID="_1711614325" r:id="rId70"/>
        </w:object>
      </w:r>
      <w:r w:rsidRPr="00A77689">
        <w:rPr>
          <w:rFonts w:eastAsia="Calibri"/>
          <w:noProof/>
          <w:lang w:val="en-US" w:eastAsia="en-US"/>
        </w:rPr>
        <w:t xml:space="preserve"> (i.e. </w:t>
      </w:r>
      <w:r w:rsidRPr="00A77689">
        <w:rPr>
          <w:rFonts w:eastAsia="Calibri"/>
          <w:noProof/>
          <w:position w:val="-12"/>
          <w:lang w:val="en-US" w:eastAsia="en-US"/>
        </w:rPr>
        <w:object w:dxaOrig="2520" w:dyaOrig="400">
          <v:shape id="_x0000_i1052" type="#_x0000_t75" style="width:127.5pt;height:19.5pt" o:ole="">
            <v:imagedata r:id="rId71" o:title=""/>
          </v:shape>
          <o:OLEObject Type="Embed" ProgID="Equation.3" ShapeID="_x0000_i1052" DrawAspect="Content" ObjectID="_1711614326" r:id="rId72"/>
        </w:object>
      </w:r>
      <w:r w:rsidRPr="00A77689">
        <w:rPr>
          <w:rFonts w:eastAsia="Calibri"/>
          <w:noProof/>
          <w:lang w:val="en-US" w:eastAsia="en-US"/>
        </w:rPr>
        <w:t>).</w:t>
      </w:r>
    </w:p>
    <w:p w:rsidR="001F3ADE" w:rsidRPr="00A77689" w:rsidRDefault="001F3ADE" w:rsidP="001F3ADE">
      <w:pPr>
        <w:spacing w:line="240" w:lineRule="exact"/>
        <w:ind w:firstLine="284"/>
        <w:jc w:val="both"/>
        <w:rPr>
          <w:rFonts w:eastAsia="Calibri"/>
          <w:noProof/>
          <w:lang w:val="en-US" w:eastAsia="en-US"/>
        </w:rPr>
      </w:pPr>
    </w:p>
    <w:p w:rsidR="001F3ADE" w:rsidRPr="00A77689" w:rsidRDefault="001F3ADE" w:rsidP="008F16C6">
      <w:pPr>
        <w:spacing w:line="240" w:lineRule="exact"/>
        <w:jc w:val="both"/>
        <w:rPr>
          <w:rFonts w:eastAsia="Calibri"/>
          <w:noProof/>
          <w:lang w:val="en-US" w:eastAsia="en-US"/>
        </w:rPr>
      </w:pPr>
      <w:r w:rsidRPr="00A77689">
        <w:rPr>
          <w:rFonts w:eastAsia="Calibri"/>
          <w:i/>
          <w:noProof/>
          <w:lang w:val="en-US" w:eastAsia="en-US"/>
        </w:rPr>
        <w:t>Assumption 2:</w:t>
      </w:r>
      <w:r w:rsidRPr="00A77689">
        <w:rPr>
          <w:rFonts w:eastAsia="Calibri"/>
          <w:noProof/>
          <w:lang w:val="en-US" w:eastAsia="en-US"/>
        </w:rPr>
        <w:t xml:space="preserve"> </w:t>
      </w:r>
      <w:r w:rsidRPr="00A77689">
        <w:rPr>
          <w:rFonts w:eastAsia="Calibri"/>
          <w:noProof/>
          <w:position w:val="-10"/>
          <w:lang w:val="en-US" w:eastAsia="en-US"/>
        </w:rPr>
        <w:object w:dxaOrig="440" w:dyaOrig="320">
          <v:shape id="_x0000_i1053" type="#_x0000_t75" style="width:21pt;height:16.5pt" o:ole="">
            <v:imagedata r:id="rId73" o:title=""/>
          </v:shape>
          <o:OLEObject Type="Embed" ProgID="Equation.3" ShapeID="_x0000_i1053" DrawAspect="Content" ObjectID="_1711614327" r:id="rId74"/>
        </w:object>
      </w:r>
      <w:r w:rsidRPr="00A77689">
        <w:rPr>
          <w:rFonts w:eastAsia="Calibri"/>
          <w:noProof/>
          <w:lang w:val="en-US" w:eastAsia="en-US"/>
        </w:rPr>
        <w:t xml:space="preserve"> is bounded and Lipschitz in time as follows </w:t>
      </w:r>
    </w:p>
    <w:p w:rsidR="001F46C0" w:rsidRPr="00A77689" w:rsidRDefault="001F46C0" w:rsidP="001F46C0">
      <w:pPr>
        <w:spacing w:line="240" w:lineRule="exact"/>
        <w:jc w:val="both"/>
        <w:rPr>
          <w:rFonts w:eastAsia="Calibri"/>
          <w:noProof/>
          <w:lang w:val="en-US" w:eastAsia="en-US"/>
        </w:rPr>
      </w:pPr>
    </w:p>
    <w:p w:rsidR="001F3ADE" w:rsidRPr="00A77689" w:rsidRDefault="001F3ADE" w:rsidP="001F3ADE">
      <w:pPr>
        <w:pStyle w:val="Equation"/>
        <w:tabs>
          <w:tab w:val="clear" w:pos="567"/>
          <w:tab w:val="clear" w:pos="4678"/>
          <w:tab w:val="left" w:pos="2410"/>
          <w:tab w:val="right" w:pos="9356"/>
        </w:tabs>
        <w:spacing w:before="0" w:after="0"/>
        <w:rPr>
          <w:rFonts w:eastAsia="Calibri"/>
          <w:noProof/>
          <w:sz w:val="20"/>
          <w:szCs w:val="20"/>
          <w:lang w:val="en-US"/>
        </w:rPr>
      </w:pPr>
      <w:r w:rsidRPr="00A77689">
        <w:rPr>
          <w:rFonts w:eastAsia="Calibri"/>
          <w:noProof/>
          <w:position w:val="-10"/>
          <w:sz w:val="20"/>
          <w:szCs w:val="20"/>
          <w:lang w:val="en-US"/>
        </w:rPr>
        <w:object w:dxaOrig="4220" w:dyaOrig="360">
          <v:shape id="_x0000_i1054" type="#_x0000_t75" style="width:198.9pt;height:16.5pt" o:ole="">
            <v:imagedata r:id="rId75" o:title=""/>
          </v:shape>
          <o:OLEObject Type="Embed" ProgID="Equation.3" ShapeID="_x0000_i1054" DrawAspect="Content" ObjectID="_1711614328" r:id="rId76"/>
        </w:object>
      </w:r>
      <w:r w:rsidRPr="00A77689">
        <w:rPr>
          <w:rFonts w:eastAsia="Calibri"/>
          <w:noProof/>
          <w:sz w:val="20"/>
          <w:szCs w:val="20"/>
          <w:lang w:val="en-US"/>
        </w:rPr>
        <w:tab/>
        <w:t>(6)</w:t>
      </w:r>
    </w:p>
    <w:p w:rsidR="001F3ADE" w:rsidRPr="00A77689" w:rsidRDefault="001F3ADE" w:rsidP="001F3ADE">
      <w:pPr>
        <w:spacing w:line="240" w:lineRule="exact"/>
        <w:jc w:val="both"/>
        <w:rPr>
          <w:rFonts w:eastAsia="Calibri"/>
          <w:noProof/>
          <w:lang w:val="en-US" w:eastAsia="en-US"/>
        </w:rPr>
      </w:pPr>
      <w:r w:rsidRPr="00A77689">
        <w:rPr>
          <w:rFonts w:eastAsia="Calibri"/>
          <w:noProof/>
          <w:lang w:val="en-US" w:eastAsia="en-US"/>
        </w:rPr>
        <w:t xml:space="preserve">where </w:t>
      </w:r>
      <w:r w:rsidRPr="00A77689">
        <w:rPr>
          <w:rFonts w:eastAsia="Calibri"/>
          <w:noProof/>
          <w:position w:val="-10"/>
          <w:lang w:val="en-US" w:eastAsia="en-US"/>
        </w:rPr>
        <w:object w:dxaOrig="840" w:dyaOrig="360">
          <v:shape id="_x0000_i1055" type="#_x0000_t75" style="width:42pt;height:16.5pt" o:ole="">
            <v:imagedata r:id="rId77" o:title=""/>
          </v:shape>
          <o:OLEObject Type="Embed" ProgID="Equation.3" ShapeID="_x0000_i1055" DrawAspect="Content" ObjectID="_1711614329" r:id="rId78"/>
        </w:object>
      </w:r>
      <w:r w:rsidRPr="00A77689">
        <w:rPr>
          <w:rFonts w:eastAsia="Calibri"/>
          <w:noProof/>
          <w:lang w:val="en-US" w:eastAsia="en-US"/>
        </w:rPr>
        <w:t xml:space="preserve"> is a Lipschitz constant. The function </w:t>
      </w:r>
      <w:r w:rsidRPr="00A77689">
        <w:rPr>
          <w:rFonts w:eastAsia="Calibri"/>
          <w:noProof/>
          <w:position w:val="-10"/>
          <w:lang w:val="en-US" w:eastAsia="en-US"/>
        </w:rPr>
        <w:object w:dxaOrig="240" w:dyaOrig="320">
          <v:shape id="_x0000_i1056" type="#_x0000_t75" style="width:12.9pt;height:16.5pt" o:ole="">
            <v:imagedata r:id="rId79" o:title=""/>
          </v:shape>
          <o:OLEObject Type="Embed" ProgID="Equation.3" ShapeID="_x0000_i1056" DrawAspect="Content" ObjectID="_1711614330" r:id="rId80"/>
        </w:object>
      </w:r>
      <w:r w:rsidRPr="00A77689">
        <w:rPr>
          <w:rFonts w:eastAsia="Calibri"/>
          <w:noProof/>
          <w:lang w:val="en-US" w:eastAsia="en-US"/>
        </w:rPr>
        <w:t xml:space="preserve"> is assumed to be Lipschitz wrt its arguments as</w:t>
      </w:r>
    </w:p>
    <w:p w:rsidR="001F3ADE" w:rsidRPr="00A77689" w:rsidRDefault="001F3ADE" w:rsidP="001F3ADE">
      <w:pPr>
        <w:spacing w:line="240" w:lineRule="exact"/>
        <w:ind w:firstLine="284"/>
        <w:jc w:val="both"/>
        <w:rPr>
          <w:rFonts w:eastAsia="Calibri"/>
          <w:noProof/>
          <w:lang w:val="en-US" w:eastAsia="en-US"/>
        </w:rPr>
      </w:pPr>
    </w:p>
    <w:tbl>
      <w:tblPr>
        <w:tblW w:w="0" w:type="auto"/>
        <w:tblInd w:w="108" w:type="dxa"/>
        <w:tblLook w:val="04A0" w:firstRow="1" w:lastRow="0" w:firstColumn="1" w:lastColumn="0" w:noHBand="0" w:noVBand="1"/>
      </w:tblPr>
      <w:tblGrid>
        <w:gridCol w:w="3739"/>
        <w:gridCol w:w="448"/>
      </w:tblGrid>
      <w:tr w:rsidR="001F3ADE" w:rsidRPr="00BD76A4" w:rsidTr="00A77689">
        <w:tc>
          <w:tcPr>
            <w:tcW w:w="3686" w:type="dxa"/>
            <w:shd w:val="clear" w:color="auto" w:fill="auto"/>
            <w:vAlign w:val="center"/>
          </w:tcPr>
          <w:p w:rsidR="001F3ADE" w:rsidRPr="00A77689" w:rsidRDefault="001F3ADE" w:rsidP="0010000B">
            <w:pPr>
              <w:rPr>
                <w:rFonts w:eastAsia="Calibri"/>
                <w:noProof/>
                <w:lang w:val="en-US" w:eastAsia="en-US"/>
              </w:rPr>
            </w:pPr>
            <w:r w:rsidRPr="00A77689">
              <w:rPr>
                <w:rFonts w:eastAsia="Calibri"/>
                <w:noProof/>
                <w:position w:val="-12"/>
                <w:lang w:val="en-US"/>
              </w:rPr>
              <w:object w:dxaOrig="5220" w:dyaOrig="360">
                <v:shape id="_x0000_i1057" type="#_x0000_t75" style="width:177.6pt;height:12.6pt" o:ole="">
                  <v:imagedata r:id="rId81" o:title=""/>
                </v:shape>
                <o:OLEObject Type="Embed" ProgID="Equation.3" ShapeID="_x0000_i1057" DrawAspect="Content" ObjectID="_1711614331" r:id="rId82"/>
              </w:object>
            </w:r>
          </w:p>
        </w:tc>
        <w:tc>
          <w:tcPr>
            <w:tcW w:w="717" w:type="dxa"/>
            <w:shd w:val="clear" w:color="auto" w:fill="auto"/>
            <w:vAlign w:val="center"/>
          </w:tcPr>
          <w:p w:rsidR="001F3ADE" w:rsidRPr="00A77689" w:rsidRDefault="001F3ADE" w:rsidP="00A77689">
            <w:pPr>
              <w:jc w:val="center"/>
              <w:rPr>
                <w:rFonts w:eastAsia="Calibri"/>
                <w:noProof/>
                <w:lang w:val="en-US" w:eastAsia="en-US"/>
              </w:rPr>
            </w:pPr>
            <w:r w:rsidRPr="00A77689">
              <w:rPr>
                <w:rFonts w:eastAsia="Calibri"/>
                <w:noProof/>
                <w:lang w:val="en-US" w:eastAsia="en-US"/>
              </w:rPr>
              <w:t>(7)</w:t>
            </w:r>
          </w:p>
        </w:tc>
      </w:tr>
    </w:tbl>
    <w:p w:rsidR="00772A76" w:rsidRDefault="00772A76" w:rsidP="00772A76">
      <w:pPr>
        <w:spacing w:line="240" w:lineRule="exact"/>
        <w:jc w:val="both"/>
        <w:rPr>
          <w:rFonts w:eastAsia="Calibri"/>
          <w:noProof/>
          <w:lang w:val="en-US" w:eastAsia="en-US"/>
        </w:rPr>
      </w:pPr>
    </w:p>
    <w:p w:rsidR="001F3ADE" w:rsidRPr="00A77689" w:rsidRDefault="001F46C0" w:rsidP="00772A76">
      <w:pPr>
        <w:spacing w:line="240" w:lineRule="exact"/>
        <w:jc w:val="both"/>
        <w:rPr>
          <w:rFonts w:eastAsia="Calibri"/>
          <w:noProof/>
          <w:lang w:val="en-US" w:eastAsia="en-US"/>
        </w:rPr>
      </w:pPr>
      <w:r w:rsidRPr="00A77689">
        <w:rPr>
          <w:rFonts w:eastAsia="Calibri"/>
          <w:noProof/>
          <w:lang w:val="en-US" w:eastAsia="en-US"/>
        </w:rPr>
        <w:t xml:space="preserve">for some time–varying function </w:t>
      </w:r>
      <w:r w:rsidRPr="00A77689">
        <w:rPr>
          <w:rFonts w:eastAsia="Calibri"/>
          <w:noProof/>
          <w:position w:val="-12"/>
          <w:lang w:val="en-US" w:eastAsia="en-US"/>
        </w:rPr>
        <w:object w:dxaOrig="260" w:dyaOrig="360">
          <v:shape id="_x0000_i1058" type="#_x0000_t75" style="width:13.5pt;height:18.9pt" o:ole="">
            <v:imagedata r:id="rId83" o:title=""/>
          </v:shape>
          <o:OLEObject Type="Embed" ProgID="Equation.3" ShapeID="_x0000_i1058" DrawAspect="Content" ObjectID="_1711614332" r:id="rId84"/>
        </w:object>
      </w:r>
      <w:r w:rsidRPr="00A77689">
        <w:rPr>
          <w:rFonts w:eastAsia="Calibri"/>
          <w:noProof/>
          <w:lang w:val="en-US" w:eastAsia="en-US"/>
        </w:rPr>
        <w:t xml:space="preserve"> where </w:t>
      </w:r>
      <w:r w:rsidRPr="00A77689">
        <w:rPr>
          <w:rFonts w:eastAsia="Calibri"/>
          <w:noProof/>
          <w:position w:val="-10"/>
          <w:lang w:val="en-US" w:eastAsia="en-US"/>
        </w:rPr>
        <w:object w:dxaOrig="800" w:dyaOrig="360">
          <v:shape id="_x0000_i1059" type="#_x0000_t75" style="width:40.5pt;height:16.5pt" o:ole="">
            <v:imagedata r:id="rId85" o:title=""/>
          </v:shape>
          <o:OLEObject Type="Embed" ProgID="Equation.3" ShapeID="_x0000_i1059" DrawAspect="Content" ObjectID="_1711614333" r:id="rId86"/>
        </w:object>
      </w:r>
      <w:r w:rsidRPr="00A77689">
        <w:rPr>
          <w:rFonts w:eastAsia="Calibri"/>
          <w:noProof/>
          <w:lang w:val="en-US" w:eastAsia="en-US"/>
        </w:rPr>
        <w:t xml:space="preserve"> is a positive Lipschitz constant.</w:t>
      </w:r>
    </w:p>
    <w:p w:rsidR="00515CF7" w:rsidRPr="00A77689" w:rsidRDefault="00515CF7" w:rsidP="001F46C0">
      <w:pPr>
        <w:spacing w:line="240" w:lineRule="exact"/>
        <w:ind w:firstLine="284"/>
        <w:jc w:val="both"/>
        <w:rPr>
          <w:rFonts w:eastAsia="Calibri"/>
          <w:noProof/>
          <w:lang w:val="en-US" w:eastAsia="en-US"/>
        </w:rPr>
      </w:pPr>
    </w:p>
    <w:p w:rsidR="00515CF7" w:rsidRDefault="00515CF7" w:rsidP="00515CF7">
      <w:pPr>
        <w:pStyle w:val="Els-body-text"/>
        <w:ind w:firstLine="0"/>
        <w:rPr>
          <w:bCs/>
          <w:i/>
          <w:noProof/>
          <w:sz w:val="16"/>
          <w:szCs w:val="16"/>
        </w:rPr>
      </w:pPr>
      <w:r w:rsidRPr="00CE279D">
        <w:rPr>
          <w:b/>
          <w:iCs/>
          <w:noProof/>
        </w:rPr>
        <w:t>1.1.1. Delay differential equation based chaotic system model</w:t>
      </w:r>
      <w:r w:rsidRPr="00CE279D">
        <w:rPr>
          <w:b/>
          <w:iCs/>
          <w:noProof/>
          <w:sz w:val="16"/>
          <w:szCs w:val="16"/>
        </w:rPr>
        <w:t xml:space="preserve"> </w:t>
      </w:r>
      <w:r w:rsidRPr="00CE279D">
        <w:rPr>
          <w:bCs/>
          <w:i/>
          <w:noProof/>
          <w:sz w:val="16"/>
          <w:szCs w:val="16"/>
        </w:rPr>
        <w:t>(Gecikmeli türev eşitliği tabanlı kaotik sistem modeli)</w:t>
      </w:r>
    </w:p>
    <w:p w:rsidR="00772A76" w:rsidRPr="00CE279D" w:rsidRDefault="00772A76" w:rsidP="00515CF7">
      <w:pPr>
        <w:pStyle w:val="Els-body-text"/>
        <w:ind w:firstLine="0"/>
        <w:rPr>
          <w:bCs/>
          <w:i/>
          <w:noProof/>
        </w:rPr>
      </w:pPr>
    </w:p>
    <w:p w:rsidR="00515CF7" w:rsidRDefault="00515CF7" w:rsidP="008F16C6">
      <w:pPr>
        <w:pStyle w:val="Els-body-text"/>
        <w:ind w:firstLine="0"/>
        <w:rPr>
          <w:noProof/>
          <w:color w:val="FF0000"/>
          <w:sz w:val="18"/>
          <w:szCs w:val="18"/>
        </w:rPr>
      </w:pPr>
      <w:r>
        <w:rPr>
          <w:noProof/>
          <w:color w:val="FF0000"/>
          <w:sz w:val="18"/>
          <w:szCs w:val="18"/>
        </w:rPr>
        <w:t>3</w:t>
      </w:r>
      <w:r w:rsidRPr="00BF5AD5">
        <w:rPr>
          <w:noProof/>
          <w:color w:val="FF0000"/>
          <w:sz w:val="18"/>
          <w:szCs w:val="18"/>
        </w:rPr>
        <w:t>. Derece başlık</w:t>
      </w:r>
      <w:r>
        <w:rPr>
          <w:noProof/>
          <w:color w:val="FF0000"/>
          <w:sz w:val="18"/>
          <w:szCs w:val="18"/>
        </w:rPr>
        <w:t xml:space="preserve"> sadece İlk harf büyük diğerleri küçük</w:t>
      </w:r>
      <w:r w:rsidRPr="00BF5AD5">
        <w:rPr>
          <w:noProof/>
          <w:color w:val="FF0000"/>
          <w:sz w:val="18"/>
          <w:szCs w:val="18"/>
        </w:rPr>
        <w:t>, Türkçe bölüm başlıklarında parantez içinde ingilizcesi, ingilizce bölüm başlıklarında Parantez içinde Türkçesi</w:t>
      </w:r>
      <w:r>
        <w:rPr>
          <w:noProof/>
          <w:color w:val="FF0000"/>
          <w:sz w:val="18"/>
          <w:szCs w:val="18"/>
        </w:rPr>
        <w:t xml:space="preserve"> verilmelidir. </w:t>
      </w:r>
    </w:p>
    <w:p w:rsidR="00515CF7" w:rsidRPr="00BF5AD5" w:rsidRDefault="00515CF7" w:rsidP="008F16C6">
      <w:pPr>
        <w:pStyle w:val="Els-body-text"/>
        <w:ind w:firstLine="0"/>
      </w:pPr>
      <w:r w:rsidRPr="00BF5AD5">
        <w:rPr>
          <w:noProof/>
          <w:color w:val="FF0000"/>
          <w:sz w:val="18"/>
          <w:szCs w:val="18"/>
        </w:rPr>
        <w:t>Times N. Roman, 10 Pt.,</w:t>
      </w:r>
      <w:r w:rsidR="001520DE">
        <w:rPr>
          <w:noProof/>
          <w:color w:val="FF0000"/>
          <w:sz w:val="18"/>
          <w:szCs w:val="18"/>
        </w:rPr>
        <w:t xml:space="preserve"> Normal</w:t>
      </w:r>
      <w:r>
        <w:rPr>
          <w:noProof/>
          <w:color w:val="FF0000"/>
          <w:sz w:val="18"/>
          <w:szCs w:val="18"/>
        </w:rPr>
        <w:t xml:space="preserve"> (Parantez içi 8 Pt.</w:t>
      </w:r>
      <w:r w:rsidR="007B4AC2">
        <w:rPr>
          <w:noProof/>
          <w:color w:val="FF0000"/>
          <w:sz w:val="18"/>
          <w:szCs w:val="18"/>
        </w:rPr>
        <w:t>, İtalik</w:t>
      </w:r>
      <w:r>
        <w:rPr>
          <w:noProof/>
          <w:color w:val="FF0000"/>
          <w:sz w:val="18"/>
          <w:szCs w:val="18"/>
        </w:rPr>
        <w:t>)</w:t>
      </w:r>
      <w:r w:rsidRPr="00BF5AD5">
        <w:rPr>
          <w:noProof/>
          <w:color w:val="FF0000"/>
          <w:sz w:val="18"/>
          <w:szCs w:val="18"/>
        </w:rPr>
        <w:t xml:space="preserve"> Satır Aralığı: Tam Aralık, Değer: 12,</w:t>
      </w:r>
      <w:r>
        <w:rPr>
          <w:b/>
          <w:noProof/>
        </w:rPr>
        <w:t xml:space="preserve"> </w:t>
      </w:r>
      <w:r>
        <w:rPr>
          <w:b/>
          <w:noProof/>
        </w:rPr>
        <w:br/>
      </w:r>
      <w:r w:rsidRPr="00BF5AD5">
        <w:rPr>
          <w:noProof/>
          <w:color w:val="FF0000"/>
          <w:sz w:val="18"/>
          <w:szCs w:val="18"/>
        </w:rPr>
        <w:t>Metin: Times N. Roman, 10 pt., Satır Aralığı: Tam Aralık, Değer: 12)</w:t>
      </w:r>
    </w:p>
    <w:p w:rsidR="00515CF7" w:rsidRPr="00BD76A4" w:rsidRDefault="00515CF7" w:rsidP="001F46C0">
      <w:pPr>
        <w:spacing w:line="240" w:lineRule="exact"/>
        <w:ind w:firstLine="284"/>
        <w:jc w:val="both"/>
        <w:rPr>
          <w:noProof/>
          <w:lang w:val="en-US"/>
        </w:rPr>
      </w:pPr>
    </w:p>
    <w:p w:rsidR="00C72DAB" w:rsidRDefault="00C72DAB" w:rsidP="00AF5884">
      <w:pPr>
        <w:spacing w:line="240" w:lineRule="exact"/>
        <w:ind w:firstLine="284"/>
        <w:jc w:val="both"/>
        <w:rPr>
          <w:noProof/>
          <w:lang w:val="en-US"/>
        </w:rPr>
      </w:pPr>
    </w:p>
    <w:p w:rsidR="00515CF7" w:rsidRPr="00515CF7" w:rsidRDefault="00515CF7" w:rsidP="00AF5884">
      <w:pPr>
        <w:spacing w:line="240" w:lineRule="exact"/>
        <w:ind w:firstLine="284"/>
        <w:jc w:val="both"/>
        <w:rPr>
          <w:b/>
          <w:noProof/>
          <w:color w:val="FF0000"/>
          <w:sz w:val="24"/>
          <w:szCs w:val="24"/>
          <w:u w:val="single"/>
          <w:lang w:val="en-US"/>
        </w:rPr>
      </w:pPr>
      <w:r w:rsidRPr="00515CF7">
        <w:rPr>
          <w:b/>
          <w:noProof/>
          <w:color w:val="FF0000"/>
          <w:sz w:val="24"/>
          <w:szCs w:val="24"/>
          <w:u w:val="single"/>
          <w:lang w:val="en-US"/>
        </w:rPr>
        <w:t xml:space="preserve">ŞEKİLLER: </w:t>
      </w:r>
    </w:p>
    <w:p w:rsidR="00515CF7" w:rsidRPr="00BD76A4" w:rsidRDefault="00515CF7" w:rsidP="00AF5884">
      <w:pPr>
        <w:spacing w:line="240" w:lineRule="exact"/>
        <w:ind w:firstLine="284"/>
        <w:jc w:val="both"/>
        <w:rPr>
          <w:noProof/>
          <w:lang w:val="en-US"/>
        </w:rPr>
      </w:pPr>
    </w:p>
    <w:p w:rsidR="00C72DAB" w:rsidRPr="00BD76A4" w:rsidRDefault="00237D23" w:rsidP="00CE735E">
      <w:pPr>
        <w:jc w:val="center"/>
        <w:rPr>
          <w:noProof/>
          <w:lang w:val="en-US"/>
        </w:rPr>
      </w:pPr>
      <w:r w:rsidRPr="00A77689">
        <w:rPr>
          <w:noProof/>
          <w:lang w:val="en-US" w:eastAsia="en-US"/>
        </w:rPr>
        <w:drawing>
          <wp:inline distT="0" distB="0" distL="0" distR="0">
            <wp:extent cx="2506980" cy="2026920"/>
            <wp:effectExtent l="0" t="0" r="0" b="0"/>
            <wp:docPr id="37"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06980" cy="2026920"/>
                    </a:xfrm>
                    <a:prstGeom prst="rect">
                      <a:avLst/>
                    </a:prstGeom>
                    <a:noFill/>
                    <a:ln>
                      <a:noFill/>
                    </a:ln>
                  </pic:spPr>
                </pic:pic>
              </a:graphicData>
            </a:graphic>
          </wp:inline>
        </w:drawing>
      </w:r>
    </w:p>
    <w:p w:rsidR="00373E33" w:rsidRDefault="00C615BB" w:rsidP="00CE735E">
      <w:pPr>
        <w:spacing w:line="240" w:lineRule="exact"/>
        <w:jc w:val="center"/>
        <w:rPr>
          <w:noProof/>
          <w:lang w:val="en-US"/>
        </w:rPr>
      </w:pPr>
      <w:r>
        <w:rPr>
          <w:noProof/>
          <w:lang w:val="en-US"/>
        </w:rPr>
        <w:t>Figure</w:t>
      </w:r>
      <w:r w:rsidR="00C72DAB" w:rsidRPr="00BF5AD5">
        <w:rPr>
          <w:noProof/>
          <w:lang w:val="en-US"/>
        </w:rPr>
        <w:t xml:space="preserve"> 1</w:t>
      </w:r>
      <w:r w:rsidR="00BB6E16">
        <w:rPr>
          <w:noProof/>
          <w:lang w:val="en-US"/>
        </w:rPr>
        <w:t>.</w:t>
      </w:r>
      <w:r w:rsidR="00C72DAB" w:rsidRPr="00BF5AD5">
        <w:rPr>
          <w:noProof/>
          <w:lang w:val="en-US"/>
        </w:rPr>
        <w:t xml:space="preserve"> Chaotic behavio</w:t>
      </w:r>
      <w:r w:rsidR="00BF5AD5" w:rsidRPr="00BF5AD5">
        <w:rPr>
          <w:noProof/>
          <w:lang w:val="en-US"/>
        </w:rPr>
        <w:t>r in phase plane of model</w:t>
      </w:r>
      <w:r w:rsidR="00515CF7">
        <w:rPr>
          <w:noProof/>
          <w:lang w:val="en-US"/>
        </w:rPr>
        <w:t xml:space="preserve"> </w:t>
      </w:r>
      <w:r w:rsidR="00373E33" w:rsidRPr="00373E33">
        <w:rPr>
          <w:noProof/>
          <w:color w:val="FF0000"/>
          <w:lang w:val="en-US"/>
        </w:rPr>
        <w:t>(10 Pt)</w:t>
      </w:r>
    </w:p>
    <w:p w:rsidR="000558B3" w:rsidRPr="00BF5AD5" w:rsidRDefault="00BF5AD5" w:rsidP="00CE735E">
      <w:pPr>
        <w:spacing w:line="240" w:lineRule="exact"/>
        <w:jc w:val="center"/>
        <w:rPr>
          <w:noProof/>
          <w:lang w:val="en-US"/>
        </w:rPr>
      </w:pPr>
      <w:r w:rsidRPr="00515CF7">
        <w:rPr>
          <w:i/>
          <w:noProof/>
          <w:sz w:val="16"/>
          <w:szCs w:val="16"/>
          <w:lang w:val="en-US"/>
        </w:rPr>
        <w:t>(</w:t>
      </w:r>
      <w:r w:rsidR="00515CF7" w:rsidRPr="00515CF7">
        <w:rPr>
          <w:i/>
          <w:noProof/>
          <w:sz w:val="16"/>
          <w:szCs w:val="16"/>
          <w:lang w:val="en-US"/>
        </w:rPr>
        <w:t>Faz düzleminde kaotik davranış)</w:t>
      </w:r>
      <w:r w:rsidR="00373E33" w:rsidRPr="00373E33">
        <w:rPr>
          <w:i/>
          <w:noProof/>
          <w:sz w:val="16"/>
          <w:szCs w:val="16"/>
          <w:lang w:val="en-US"/>
        </w:rPr>
        <w:t xml:space="preserve"> </w:t>
      </w:r>
      <w:r w:rsidR="00373E33" w:rsidRPr="00373E33">
        <w:rPr>
          <w:i/>
          <w:noProof/>
          <w:color w:val="FF0000"/>
          <w:sz w:val="16"/>
          <w:szCs w:val="16"/>
          <w:lang w:val="en-US"/>
        </w:rPr>
        <w:t>(8 Pt)</w:t>
      </w:r>
    </w:p>
    <w:p w:rsidR="00BF5AD5" w:rsidRPr="007933DB" w:rsidRDefault="00BF5AD5" w:rsidP="00373E33">
      <w:pPr>
        <w:spacing w:line="240" w:lineRule="exact"/>
        <w:jc w:val="both"/>
        <w:rPr>
          <w:noProof/>
          <w:color w:val="FF0000"/>
          <w:sz w:val="18"/>
          <w:szCs w:val="18"/>
          <w:lang w:val="en-US"/>
        </w:rPr>
      </w:pPr>
      <w:r w:rsidRPr="007933DB">
        <w:rPr>
          <w:noProof/>
          <w:color w:val="FF0000"/>
          <w:sz w:val="18"/>
          <w:szCs w:val="18"/>
          <w:lang w:val="en-US"/>
        </w:rPr>
        <w:t xml:space="preserve">(Şekil yazısı, </w:t>
      </w:r>
      <w:r w:rsidR="00515CF7" w:rsidRPr="007933DB">
        <w:rPr>
          <w:noProof/>
          <w:color w:val="FF0000"/>
          <w:sz w:val="18"/>
          <w:szCs w:val="18"/>
          <w:lang w:val="en-US"/>
        </w:rPr>
        <w:t xml:space="preserve">Şeklin altında, </w:t>
      </w:r>
      <w:r w:rsidRPr="007933DB">
        <w:rPr>
          <w:noProof/>
          <w:color w:val="FF0000"/>
          <w:sz w:val="18"/>
          <w:szCs w:val="18"/>
          <w:lang w:val="en-US"/>
        </w:rPr>
        <w:t xml:space="preserve">Times N. Roman, 10 </w:t>
      </w:r>
      <w:r w:rsidR="007933DB" w:rsidRPr="007933DB">
        <w:rPr>
          <w:noProof/>
          <w:color w:val="FF0000"/>
          <w:sz w:val="18"/>
          <w:szCs w:val="18"/>
          <w:lang w:val="en-US"/>
        </w:rPr>
        <w:t>Pt.,</w:t>
      </w:r>
      <w:r w:rsidR="00515CF7" w:rsidRPr="007933DB">
        <w:rPr>
          <w:noProof/>
          <w:color w:val="FF0000"/>
          <w:sz w:val="18"/>
          <w:szCs w:val="18"/>
          <w:lang w:val="en-US"/>
        </w:rPr>
        <w:br/>
      </w:r>
      <w:r w:rsidRPr="007933DB">
        <w:rPr>
          <w:noProof/>
          <w:color w:val="FF0000"/>
          <w:sz w:val="18"/>
          <w:szCs w:val="18"/>
          <w:lang w:val="en-US"/>
        </w:rPr>
        <w:t xml:space="preserve">parantez </w:t>
      </w:r>
      <w:r w:rsidR="00515CF7" w:rsidRPr="007933DB">
        <w:rPr>
          <w:noProof/>
          <w:color w:val="FF0000"/>
          <w:sz w:val="18"/>
          <w:szCs w:val="18"/>
          <w:lang w:val="en-US"/>
        </w:rPr>
        <w:t>içinde makale İngilizce ise</w:t>
      </w:r>
      <w:r w:rsidRPr="007933DB">
        <w:rPr>
          <w:noProof/>
          <w:color w:val="FF0000"/>
          <w:sz w:val="18"/>
          <w:szCs w:val="18"/>
          <w:lang w:val="en-US"/>
        </w:rPr>
        <w:t xml:space="preserve"> Türkçe/</w:t>
      </w:r>
      <w:r w:rsidR="00515CF7" w:rsidRPr="007933DB">
        <w:rPr>
          <w:noProof/>
          <w:color w:val="FF0000"/>
          <w:sz w:val="18"/>
          <w:szCs w:val="18"/>
          <w:lang w:val="en-US"/>
        </w:rPr>
        <w:t xml:space="preserve">Türkçe ise </w:t>
      </w:r>
      <w:r w:rsidRPr="007933DB">
        <w:rPr>
          <w:noProof/>
          <w:color w:val="FF0000"/>
          <w:sz w:val="18"/>
          <w:szCs w:val="18"/>
          <w:lang w:val="en-US"/>
        </w:rPr>
        <w:t>ingilizce açıklama</w:t>
      </w:r>
      <w:r w:rsidR="00515CF7" w:rsidRPr="007933DB">
        <w:rPr>
          <w:noProof/>
          <w:color w:val="FF0000"/>
          <w:sz w:val="18"/>
          <w:szCs w:val="18"/>
          <w:lang w:val="en-US"/>
        </w:rPr>
        <w:t>sı verilmeli, Times N. Roman, 8 Pt., italik)</w:t>
      </w:r>
    </w:p>
    <w:p w:rsidR="000558B3" w:rsidRDefault="000558B3" w:rsidP="00AF5884">
      <w:pPr>
        <w:spacing w:line="240" w:lineRule="exact"/>
        <w:ind w:firstLine="284"/>
        <w:jc w:val="both"/>
        <w:rPr>
          <w:noProof/>
          <w:lang w:val="en-US"/>
        </w:rPr>
      </w:pPr>
    </w:p>
    <w:p w:rsidR="00515CF7" w:rsidRPr="00515CF7" w:rsidRDefault="00515CF7" w:rsidP="00AF5884">
      <w:pPr>
        <w:spacing w:line="240" w:lineRule="exact"/>
        <w:ind w:firstLine="284"/>
        <w:jc w:val="both"/>
        <w:rPr>
          <w:b/>
          <w:noProof/>
          <w:color w:val="FF0000"/>
          <w:u w:val="single"/>
          <w:lang w:val="en-US"/>
        </w:rPr>
      </w:pPr>
      <w:r w:rsidRPr="00515CF7">
        <w:rPr>
          <w:b/>
          <w:noProof/>
          <w:color w:val="FF0000"/>
          <w:u w:val="single"/>
          <w:lang w:val="en-US"/>
        </w:rPr>
        <w:t>TABLOLAR</w:t>
      </w:r>
    </w:p>
    <w:p w:rsidR="00515CF7" w:rsidRPr="007933DB" w:rsidRDefault="00515CF7" w:rsidP="00515CF7">
      <w:pPr>
        <w:spacing w:line="240" w:lineRule="exact"/>
        <w:rPr>
          <w:noProof/>
          <w:color w:val="FF0000"/>
          <w:sz w:val="18"/>
          <w:szCs w:val="18"/>
          <w:lang w:val="en-US"/>
        </w:rPr>
      </w:pPr>
      <w:r w:rsidRPr="007933DB">
        <w:rPr>
          <w:noProof/>
          <w:color w:val="FF0000"/>
          <w:sz w:val="18"/>
          <w:szCs w:val="18"/>
          <w:lang w:val="en-US"/>
        </w:rPr>
        <w:t>(Tablo yazısı, tablonun üstünde, Times N. Roman, 10 Punto</w:t>
      </w:r>
      <w:r w:rsidRPr="007933DB">
        <w:rPr>
          <w:noProof/>
          <w:color w:val="FF0000"/>
          <w:sz w:val="18"/>
          <w:szCs w:val="18"/>
          <w:lang w:val="en-US"/>
        </w:rPr>
        <w:br/>
        <w:t>parantez içinde makale İngilizce ise Türkçe/Türkçe ise ingilizce açıklaması verilmeli, Times N. Roman, 8 Pt., italik)</w:t>
      </w:r>
    </w:p>
    <w:p w:rsidR="00515CF7" w:rsidRDefault="00515CF7" w:rsidP="00AF5884">
      <w:pPr>
        <w:spacing w:line="240" w:lineRule="exact"/>
        <w:ind w:firstLine="284"/>
        <w:jc w:val="both"/>
        <w:rPr>
          <w:b/>
          <w:noProof/>
          <w:color w:val="FF0000"/>
          <w:lang w:val="en-US"/>
        </w:rPr>
      </w:pPr>
    </w:p>
    <w:p w:rsidR="00102460" w:rsidRDefault="00102460" w:rsidP="00AF5884">
      <w:pPr>
        <w:spacing w:line="240" w:lineRule="exact"/>
        <w:ind w:firstLine="284"/>
        <w:jc w:val="both"/>
        <w:rPr>
          <w:b/>
          <w:noProof/>
          <w:color w:val="FF0000"/>
          <w:lang w:val="en-US"/>
        </w:rPr>
      </w:pPr>
    </w:p>
    <w:p w:rsidR="00B81FA7" w:rsidRDefault="00C615BB" w:rsidP="00CE735E">
      <w:pPr>
        <w:pStyle w:val="Default"/>
        <w:jc w:val="center"/>
        <w:rPr>
          <w:sz w:val="20"/>
          <w:szCs w:val="20"/>
        </w:rPr>
      </w:pPr>
      <w:proofErr w:type="spellStart"/>
      <w:r>
        <w:rPr>
          <w:sz w:val="20"/>
          <w:szCs w:val="20"/>
        </w:rPr>
        <w:t>Table</w:t>
      </w:r>
      <w:proofErr w:type="spellEnd"/>
      <w:r w:rsidR="00727B56">
        <w:rPr>
          <w:sz w:val="20"/>
          <w:szCs w:val="20"/>
        </w:rPr>
        <w:t xml:space="preserve"> 1</w:t>
      </w:r>
      <w:r w:rsidR="00CE735E">
        <w:rPr>
          <w:sz w:val="20"/>
          <w:szCs w:val="20"/>
        </w:rPr>
        <w:t xml:space="preserve">. </w:t>
      </w:r>
      <w:r w:rsidR="00727B56" w:rsidRPr="007C54E6">
        <w:rPr>
          <w:sz w:val="20"/>
          <w:szCs w:val="20"/>
        </w:rPr>
        <w:t>Tablo başlığı kısa ve öz yazılmalıdır</w:t>
      </w:r>
      <w:r w:rsidR="00AE4668" w:rsidRPr="00373E33">
        <w:rPr>
          <w:color w:val="FF0000"/>
        </w:rPr>
        <w:t xml:space="preserve">(10 </w:t>
      </w:r>
      <w:proofErr w:type="spellStart"/>
      <w:r w:rsidR="00AE4668" w:rsidRPr="00373E33">
        <w:rPr>
          <w:color w:val="FF0000"/>
        </w:rPr>
        <w:t>pt</w:t>
      </w:r>
      <w:proofErr w:type="spellEnd"/>
      <w:r w:rsidR="00AE4668" w:rsidRPr="00373E33">
        <w:rPr>
          <w:color w:val="FF0000"/>
        </w:rPr>
        <w:t>)</w:t>
      </w:r>
    </w:p>
    <w:p w:rsidR="00727B56" w:rsidRPr="00AA0CF2" w:rsidRDefault="00727B56" w:rsidP="00CE735E">
      <w:pPr>
        <w:pStyle w:val="Default"/>
        <w:jc w:val="center"/>
        <w:rPr>
          <w:i/>
          <w:sz w:val="16"/>
          <w:szCs w:val="16"/>
        </w:rPr>
      </w:pPr>
      <w:r w:rsidRPr="00AA0CF2">
        <w:rPr>
          <w:i/>
          <w:sz w:val="16"/>
          <w:szCs w:val="16"/>
        </w:rPr>
        <w:t>(</w:t>
      </w:r>
      <w:proofErr w:type="spellStart"/>
      <w:r w:rsidRPr="00AA0CF2">
        <w:rPr>
          <w:i/>
          <w:sz w:val="16"/>
          <w:szCs w:val="16"/>
        </w:rPr>
        <w:t>The</w:t>
      </w:r>
      <w:proofErr w:type="spellEnd"/>
      <w:r w:rsidRPr="00AA0CF2">
        <w:rPr>
          <w:i/>
          <w:sz w:val="16"/>
          <w:szCs w:val="16"/>
        </w:rPr>
        <w:t xml:space="preserve"> </w:t>
      </w:r>
      <w:proofErr w:type="spellStart"/>
      <w:r w:rsidRPr="00AA0CF2">
        <w:rPr>
          <w:i/>
          <w:sz w:val="16"/>
          <w:szCs w:val="16"/>
        </w:rPr>
        <w:t>table</w:t>
      </w:r>
      <w:proofErr w:type="spellEnd"/>
      <w:r w:rsidRPr="00AA0CF2">
        <w:rPr>
          <w:i/>
          <w:sz w:val="16"/>
          <w:szCs w:val="16"/>
        </w:rPr>
        <w:t xml:space="preserve"> </w:t>
      </w:r>
      <w:proofErr w:type="spellStart"/>
      <w:r w:rsidRPr="00AA0CF2">
        <w:rPr>
          <w:i/>
          <w:sz w:val="16"/>
          <w:szCs w:val="16"/>
        </w:rPr>
        <w:t>title</w:t>
      </w:r>
      <w:proofErr w:type="spellEnd"/>
      <w:r w:rsidRPr="00AA0CF2">
        <w:rPr>
          <w:i/>
          <w:sz w:val="16"/>
          <w:szCs w:val="16"/>
        </w:rPr>
        <w:t xml:space="preserve"> </w:t>
      </w:r>
      <w:proofErr w:type="spellStart"/>
      <w:r w:rsidRPr="00AA0CF2">
        <w:rPr>
          <w:i/>
          <w:sz w:val="16"/>
          <w:szCs w:val="16"/>
        </w:rPr>
        <w:t>should</w:t>
      </w:r>
      <w:proofErr w:type="spellEnd"/>
      <w:r w:rsidRPr="00AA0CF2">
        <w:rPr>
          <w:i/>
          <w:sz w:val="16"/>
          <w:szCs w:val="16"/>
        </w:rPr>
        <w:t xml:space="preserve"> be </w:t>
      </w:r>
      <w:proofErr w:type="spellStart"/>
      <w:r w:rsidRPr="00AA0CF2">
        <w:rPr>
          <w:i/>
          <w:sz w:val="16"/>
          <w:szCs w:val="16"/>
        </w:rPr>
        <w:t>short</w:t>
      </w:r>
      <w:proofErr w:type="spellEnd"/>
      <w:r w:rsidRPr="00AA0CF2">
        <w:rPr>
          <w:i/>
          <w:sz w:val="16"/>
          <w:szCs w:val="16"/>
        </w:rPr>
        <w:t xml:space="preserve"> </w:t>
      </w:r>
      <w:proofErr w:type="spellStart"/>
      <w:r w:rsidRPr="00AA0CF2">
        <w:rPr>
          <w:i/>
          <w:sz w:val="16"/>
          <w:szCs w:val="16"/>
        </w:rPr>
        <w:t>and</w:t>
      </w:r>
      <w:proofErr w:type="spellEnd"/>
      <w:r w:rsidRPr="00AA0CF2">
        <w:rPr>
          <w:i/>
          <w:sz w:val="16"/>
          <w:szCs w:val="16"/>
        </w:rPr>
        <w:t xml:space="preserve"> </w:t>
      </w:r>
      <w:proofErr w:type="spellStart"/>
      <w:r w:rsidRPr="00AA0CF2">
        <w:rPr>
          <w:i/>
          <w:sz w:val="16"/>
          <w:szCs w:val="16"/>
        </w:rPr>
        <w:t>concise</w:t>
      </w:r>
      <w:proofErr w:type="spellEnd"/>
      <w:r w:rsidRPr="00AA0CF2">
        <w:rPr>
          <w:i/>
          <w:sz w:val="16"/>
          <w:szCs w:val="16"/>
        </w:rPr>
        <w:t>)</w:t>
      </w:r>
      <w:r w:rsidR="00AE4668" w:rsidRPr="00AE4668">
        <w:rPr>
          <w:i/>
          <w:noProof/>
          <w:color w:val="FF0000"/>
          <w:sz w:val="16"/>
          <w:szCs w:val="16"/>
          <w:lang w:val="en-US"/>
        </w:rPr>
        <w:t xml:space="preserve"> </w:t>
      </w:r>
      <w:r w:rsidR="00AE4668" w:rsidRPr="00373E33">
        <w:rPr>
          <w:i/>
          <w:noProof/>
          <w:color w:val="FF0000"/>
          <w:sz w:val="16"/>
          <w:szCs w:val="16"/>
          <w:lang w:val="en-US"/>
        </w:rPr>
        <w:t>(8 Pt)</w:t>
      </w:r>
    </w:p>
    <w:tbl>
      <w:tblPr>
        <w:tblStyle w:val="TabloKlavuzu"/>
        <w:tblW w:w="0" w:type="auto"/>
        <w:tblLook w:val="04A0" w:firstRow="1" w:lastRow="0" w:firstColumn="1" w:lastColumn="0" w:noHBand="0" w:noVBand="1"/>
      </w:tblPr>
      <w:tblGrid>
        <w:gridCol w:w="1092"/>
        <w:gridCol w:w="1070"/>
        <w:gridCol w:w="1061"/>
        <w:gridCol w:w="1062"/>
      </w:tblGrid>
      <w:tr w:rsidR="00727B56" w:rsidTr="002972F0">
        <w:tc>
          <w:tcPr>
            <w:tcW w:w="1151" w:type="dxa"/>
            <w:vMerge w:val="restart"/>
            <w:vAlign w:val="center"/>
          </w:tcPr>
          <w:p w:rsidR="00AE4668" w:rsidRDefault="00727B56" w:rsidP="002972F0">
            <w:pPr>
              <w:jc w:val="center"/>
            </w:pPr>
            <w:proofErr w:type="spellStart"/>
            <w:r>
              <w:t>Tablo</w:t>
            </w:r>
            <w:proofErr w:type="spellEnd"/>
            <w:r>
              <w:t xml:space="preserve"> </w:t>
            </w:r>
            <w:proofErr w:type="spellStart"/>
            <w:r>
              <w:t>Başlığı</w:t>
            </w:r>
            <w:proofErr w:type="spellEnd"/>
          </w:p>
          <w:p w:rsidR="00727B56" w:rsidRDefault="00AE4668" w:rsidP="002972F0">
            <w:pPr>
              <w:jc w:val="center"/>
            </w:pPr>
            <w:r w:rsidRPr="00373E33">
              <w:rPr>
                <w:color w:val="FF0000"/>
              </w:rPr>
              <w:t xml:space="preserve">(10 </w:t>
            </w:r>
            <w:proofErr w:type="spellStart"/>
            <w:r w:rsidRPr="00373E33">
              <w:rPr>
                <w:color w:val="FF0000"/>
              </w:rPr>
              <w:t>pt</w:t>
            </w:r>
            <w:proofErr w:type="spellEnd"/>
            <w:r w:rsidRPr="00373E33">
              <w:rPr>
                <w:color w:val="FF0000"/>
              </w:rPr>
              <w:t>)</w:t>
            </w:r>
          </w:p>
        </w:tc>
        <w:tc>
          <w:tcPr>
            <w:tcW w:w="3454" w:type="dxa"/>
            <w:gridSpan w:val="3"/>
            <w:vAlign w:val="center"/>
          </w:tcPr>
          <w:p w:rsidR="00727B56" w:rsidRDefault="00727B56" w:rsidP="002972F0">
            <w:pPr>
              <w:jc w:val="center"/>
            </w:pPr>
            <w:proofErr w:type="spellStart"/>
            <w:r>
              <w:t>Tablo</w:t>
            </w:r>
            <w:proofErr w:type="spellEnd"/>
            <w:r>
              <w:t xml:space="preserve"> </w:t>
            </w:r>
            <w:proofErr w:type="spellStart"/>
            <w:r>
              <w:t>sütün</w:t>
            </w:r>
            <w:proofErr w:type="spellEnd"/>
            <w:r>
              <w:t xml:space="preserve"> </w:t>
            </w:r>
            <w:proofErr w:type="spellStart"/>
            <w:r>
              <w:t>başlığı</w:t>
            </w:r>
            <w:proofErr w:type="spellEnd"/>
            <w:r w:rsidR="00A15908">
              <w:t xml:space="preserve"> </w:t>
            </w:r>
            <w:r w:rsidR="00A15908" w:rsidRPr="00373E33">
              <w:rPr>
                <w:color w:val="FF0000"/>
              </w:rPr>
              <w:t xml:space="preserve">(10 </w:t>
            </w:r>
            <w:proofErr w:type="spellStart"/>
            <w:r w:rsidR="00A15908" w:rsidRPr="00373E33">
              <w:rPr>
                <w:color w:val="FF0000"/>
              </w:rPr>
              <w:t>pt</w:t>
            </w:r>
            <w:proofErr w:type="spellEnd"/>
            <w:r w:rsidR="00A15908" w:rsidRPr="00373E33">
              <w:rPr>
                <w:color w:val="FF0000"/>
              </w:rPr>
              <w:t>)</w:t>
            </w:r>
          </w:p>
        </w:tc>
      </w:tr>
      <w:tr w:rsidR="00727B56" w:rsidTr="002972F0">
        <w:tc>
          <w:tcPr>
            <w:tcW w:w="1151" w:type="dxa"/>
            <w:vMerge/>
            <w:vAlign w:val="center"/>
          </w:tcPr>
          <w:p w:rsidR="00727B56" w:rsidRDefault="00727B56" w:rsidP="002972F0">
            <w:pPr>
              <w:jc w:val="center"/>
            </w:pPr>
          </w:p>
        </w:tc>
        <w:tc>
          <w:tcPr>
            <w:tcW w:w="1151" w:type="dxa"/>
            <w:vAlign w:val="center"/>
          </w:tcPr>
          <w:p w:rsidR="00727B56" w:rsidRPr="007C54E6" w:rsidRDefault="00727B56" w:rsidP="002972F0">
            <w:pPr>
              <w:jc w:val="center"/>
              <w:rPr>
                <w:i/>
                <w:sz w:val="16"/>
                <w:szCs w:val="16"/>
              </w:rPr>
            </w:pPr>
            <w:proofErr w:type="spellStart"/>
            <w:r w:rsidRPr="007C54E6">
              <w:rPr>
                <w:i/>
                <w:sz w:val="16"/>
                <w:szCs w:val="16"/>
              </w:rPr>
              <w:t>Tablo</w:t>
            </w:r>
            <w:proofErr w:type="spellEnd"/>
            <w:r w:rsidRPr="007C54E6">
              <w:rPr>
                <w:i/>
                <w:sz w:val="16"/>
                <w:szCs w:val="16"/>
              </w:rPr>
              <w:t xml:space="preserve"> </w:t>
            </w:r>
            <w:proofErr w:type="spellStart"/>
            <w:r w:rsidRPr="007C54E6">
              <w:rPr>
                <w:i/>
                <w:sz w:val="16"/>
                <w:szCs w:val="16"/>
              </w:rPr>
              <w:t>sütun</w:t>
            </w:r>
            <w:proofErr w:type="spellEnd"/>
            <w:r w:rsidRPr="007C54E6">
              <w:rPr>
                <w:i/>
                <w:sz w:val="16"/>
                <w:szCs w:val="16"/>
              </w:rPr>
              <w:t xml:space="preserve"> </w:t>
            </w:r>
            <w:proofErr w:type="spellStart"/>
            <w:r w:rsidRPr="007C54E6">
              <w:rPr>
                <w:i/>
                <w:sz w:val="16"/>
                <w:szCs w:val="16"/>
              </w:rPr>
              <w:t>ara</w:t>
            </w:r>
            <w:proofErr w:type="spellEnd"/>
            <w:r w:rsidRPr="007C54E6">
              <w:rPr>
                <w:i/>
                <w:sz w:val="16"/>
                <w:szCs w:val="16"/>
              </w:rPr>
              <w:t xml:space="preserve"> </w:t>
            </w:r>
            <w:proofErr w:type="spellStart"/>
            <w:r w:rsidRPr="007C54E6">
              <w:rPr>
                <w:i/>
                <w:sz w:val="16"/>
                <w:szCs w:val="16"/>
              </w:rPr>
              <w:t>başlığı</w:t>
            </w:r>
            <w:proofErr w:type="spellEnd"/>
            <w:r w:rsidR="00A15908">
              <w:rPr>
                <w:i/>
                <w:sz w:val="16"/>
                <w:szCs w:val="16"/>
              </w:rPr>
              <w:t xml:space="preserve"> </w:t>
            </w:r>
            <w:r w:rsidR="00A15908" w:rsidRPr="00373E33">
              <w:rPr>
                <w:i/>
                <w:color w:val="FF0000"/>
                <w:sz w:val="16"/>
                <w:szCs w:val="16"/>
              </w:rPr>
              <w:t>(8 Pt)</w:t>
            </w:r>
          </w:p>
        </w:tc>
        <w:tc>
          <w:tcPr>
            <w:tcW w:w="1151" w:type="dxa"/>
            <w:vAlign w:val="center"/>
          </w:tcPr>
          <w:p w:rsidR="00373E33" w:rsidRDefault="00727B56" w:rsidP="002972F0">
            <w:pPr>
              <w:jc w:val="center"/>
              <w:rPr>
                <w:i/>
                <w:sz w:val="16"/>
                <w:szCs w:val="16"/>
              </w:rPr>
            </w:pPr>
            <w:proofErr w:type="spellStart"/>
            <w:r w:rsidRPr="007C54E6">
              <w:rPr>
                <w:i/>
                <w:sz w:val="16"/>
                <w:szCs w:val="16"/>
              </w:rPr>
              <w:t>Ara</w:t>
            </w:r>
            <w:proofErr w:type="spellEnd"/>
            <w:r w:rsidRPr="007C54E6">
              <w:rPr>
                <w:i/>
                <w:sz w:val="16"/>
                <w:szCs w:val="16"/>
              </w:rPr>
              <w:t xml:space="preserve"> </w:t>
            </w:r>
            <w:proofErr w:type="spellStart"/>
            <w:r w:rsidRPr="007C54E6">
              <w:rPr>
                <w:i/>
                <w:sz w:val="16"/>
                <w:szCs w:val="16"/>
              </w:rPr>
              <w:t>başlık</w:t>
            </w:r>
            <w:proofErr w:type="spellEnd"/>
            <w:r w:rsidR="00373E33">
              <w:rPr>
                <w:i/>
                <w:sz w:val="16"/>
                <w:szCs w:val="16"/>
              </w:rPr>
              <w:t xml:space="preserve"> </w:t>
            </w:r>
          </w:p>
          <w:p w:rsidR="00727B56" w:rsidRPr="007C54E6" w:rsidRDefault="00373E33" w:rsidP="002972F0">
            <w:pPr>
              <w:jc w:val="center"/>
              <w:rPr>
                <w:i/>
                <w:sz w:val="16"/>
                <w:szCs w:val="16"/>
              </w:rPr>
            </w:pPr>
            <w:r w:rsidRPr="00373E33">
              <w:rPr>
                <w:i/>
                <w:color w:val="FF0000"/>
                <w:sz w:val="16"/>
                <w:szCs w:val="16"/>
              </w:rPr>
              <w:t>(8 Pt)</w:t>
            </w:r>
          </w:p>
        </w:tc>
        <w:tc>
          <w:tcPr>
            <w:tcW w:w="1152" w:type="dxa"/>
            <w:vAlign w:val="center"/>
          </w:tcPr>
          <w:p w:rsidR="00373E33" w:rsidRDefault="00727B56" w:rsidP="002972F0">
            <w:pPr>
              <w:jc w:val="center"/>
              <w:rPr>
                <w:i/>
                <w:sz w:val="16"/>
                <w:szCs w:val="16"/>
              </w:rPr>
            </w:pPr>
            <w:proofErr w:type="spellStart"/>
            <w:r w:rsidRPr="007C54E6">
              <w:rPr>
                <w:i/>
                <w:sz w:val="16"/>
                <w:szCs w:val="16"/>
              </w:rPr>
              <w:t>Ara</w:t>
            </w:r>
            <w:proofErr w:type="spellEnd"/>
            <w:r w:rsidRPr="007C54E6">
              <w:rPr>
                <w:i/>
                <w:sz w:val="16"/>
                <w:szCs w:val="16"/>
              </w:rPr>
              <w:t xml:space="preserve"> </w:t>
            </w:r>
            <w:proofErr w:type="spellStart"/>
            <w:r w:rsidRPr="007C54E6">
              <w:rPr>
                <w:i/>
                <w:sz w:val="16"/>
                <w:szCs w:val="16"/>
              </w:rPr>
              <w:t>başlık</w:t>
            </w:r>
            <w:proofErr w:type="spellEnd"/>
            <w:r w:rsidR="00373E33">
              <w:rPr>
                <w:i/>
                <w:sz w:val="16"/>
                <w:szCs w:val="16"/>
              </w:rPr>
              <w:t xml:space="preserve"> </w:t>
            </w:r>
          </w:p>
          <w:p w:rsidR="00727B56" w:rsidRPr="007C54E6" w:rsidRDefault="00373E33" w:rsidP="002972F0">
            <w:pPr>
              <w:jc w:val="center"/>
              <w:rPr>
                <w:i/>
                <w:sz w:val="16"/>
                <w:szCs w:val="16"/>
              </w:rPr>
            </w:pPr>
            <w:r w:rsidRPr="00373E33">
              <w:rPr>
                <w:i/>
                <w:color w:val="FF0000"/>
                <w:sz w:val="16"/>
                <w:szCs w:val="16"/>
              </w:rPr>
              <w:t>(8 Pt)</w:t>
            </w:r>
          </w:p>
        </w:tc>
      </w:tr>
      <w:tr w:rsidR="00727B56" w:rsidTr="002972F0">
        <w:tc>
          <w:tcPr>
            <w:tcW w:w="1151" w:type="dxa"/>
            <w:vAlign w:val="center"/>
          </w:tcPr>
          <w:p w:rsidR="00727B56" w:rsidRDefault="00727B56" w:rsidP="002972F0">
            <w:pPr>
              <w:jc w:val="center"/>
            </w:pPr>
          </w:p>
        </w:tc>
        <w:tc>
          <w:tcPr>
            <w:tcW w:w="1151" w:type="dxa"/>
            <w:vAlign w:val="center"/>
          </w:tcPr>
          <w:p w:rsidR="00727B56" w:rsidRDefault="00727B56" w:rsidP="002972F0">
            <w:pPr>
              <w:jc w:val="center"/>
            </w:pPr>
          </w:p>
        </w:tc>
        <w:tc>
          <w:tcPr>
            <w:tcW w:w="1151" w:type="dxa"/>
            <w:vAlign w:val="center"/>
          </w:tcPr>
          <w:p w:rsidR="00727B56" w:rsidRDefault="00727B56" w:rsidP="002972F0">
            <w:pPr>
              <w:jc w:val="center"/>
            </w:pPr>
          </w:p>
        </w:tc>
        <w:tc>
          <w:tcPr>
            <w:tcW w:w="1152" w:type="dxa"/>
            <w:vAlign w:val="center"/>
          </w:tcPr>
          <w:p w:rsidR="00727B56" w:rsidRDefault="00727B56" w:rsidP="002972F0">
            <w:pPr>
              <w:jc w:val="center"/>
            </w:pPr>
          </w:p>
        </w:tc>
      </w:tr>
    </w:tbl>
    <w:p w:rsidR="00727B56" w:rsidRPr="007C54E6" w:rsidRDefault="00727B56" w:rsidP="00727B56">
      <w:pPr>
        <w:jc w:val="center"/>
      </w:pPr>
    </w:p>
    <w:p w:rsidR="00515CF7" w:rsidRDefault="00515CF7" w:rsidP="00515CF7">
      <w:pPr>
        <w:pStyle w:val="Els-body-text"/>
        <w:ind w:firstLine="0"/>
        <w:rPr>
          <w:lang w:val="tr-TR"/>
        </w:rPr>
      </w:pPr>
    </w:p>
    <w:p w:rsidR="00515CF7" w:rsidRPr="00515CF7" w:rsidRDefault="00515CF7" w:rsidP="00AF5884">
      <w:pPr>
        <w:spacing w:line="240" w:lineRule="exact"/>
        <w:ind w:firstLine="284"/>
        <w:jc w:val="both"/>
        <w:rPr>
          <w:b/>
          <w:noProof/>
          <w:color w:val="FF0000"/>
          <w:lang w:val="en-US"/>
        </w:rPr>
      </w:pPr>
    </w:p>
    <w:p w:rsidR="001F46C0" w:rsidRPr="00BD76A4" w:rsidRDefault="00876CC3" w:rsidP="001F46C0">
      <w:pPr>
        <w:pStyle w:val="Els-1storder-head"/>
        <w:numPr>
          <w:ilvl w:val="0"/>
          <w:numId w:val="0"/>
        </w:numPr>
        <w:spacing w:before="240"/>
        <w:rPr>
          <w:noProof/>
        </w:rPr>
      </w:pPr>
      <w:r w:rsidRPr="00BD76A4">
        <w:rPr>
          <w:noProof/>
        </w:rPr>
        <w:t>ACKNOWLEDGMENT</w:t>
      </w:r>
      <w:r w:rsidRPr="001520DE">
        <w:rPr>
          <w:i/>
          <w:iCs/>
          <w:noProof/>
          <w:sz w:val="16"/>
          <w:szCs w:val="16"/>
        </w:rPr>
        <w:t xml:space="preserve"> </w:t>
      </w:r>
      <w:r w:rsidRPr="00882D3F">
        <w:rPr>
          <w:b w:val="0"/>
          <w:bCs/>
          <w:i/>
          <w:iCs/>
          <w:noProof/>
          <w:sz w:val="16"/>
          <w:szCs w:val="16"/>
        </w:rPr>
        <w:t>(TEŞEKKÜR)</w:t>
      </w:r>
    </w:p>
    <w:p w:rsidR="001F46C0" w:rsidRPr="00BD76A4" w:rsidRDefault="001F46C0" w:rsidP="008F16C6">
      <w:pPr>
        <w:spacing w:line="240" w:lineRule="exact"/>
        <w:jc w:val="both"/>
        <w:rPr>
          <w:noProof/>
          <w:lang w:val="en-US"/>
        </w:rPr>
      </w:pPr>
      <w:r w:rsidRPr="00BD76A4">
        <w:rPr>
          <w:noProof/>
          <w:lang w:val="en-US"/>
        </w:rPr>
        <w:t>Work of Enver Tatlicioglu is supported in part by The Scientific and Technological Research Council of Turkey via grant number 113E147.</w:t>
      </w:r>
    </w:p>
    <w:p w:rsidR="001F46C0" w:rsidRDefault="00876CC3" w:rsidP="001F46C0">
      <w:pPr>
        <w:pStyle w:val="Els-1storder-head"/>
        <w:numPr>
          <w:ilvl w:val="0"/>
          <w:numId w:val="0"/>
        </w:numPr>
        <w:spacing w:before="240"/>
        <w:rPr>
          <w:noProof/>
          <w:sz w:val="16"/>
          <w:szCs w:val="16"/>
        </w:rPr>
      </w:pPr>
      <w:r w:rsidRPr="00BD76A4">
        <w:rPr>
          <w:noProof/>
        </w:rPr>
        <w:t>REFERENCES</w:t>
      </w:r>
      <w:r w:rsidRPr="00781AF5">
        <w:rPr>
          <w:noProof/>
          <w:sz w:val="16"/>
          <w:szCs w:val="16"/>
        </w:rPr>
        <w:t xml:space="preserve"> </w:t>
      </w:r>
      <w:r w:rsidRPr="00BD76A4">
        <w:rPr>
          <w:noProof/>
          <w:sz w:val="16"/>
          <w:szCs w:val="16"/>
        </w:rPr>
        <w:t xml:space="preserve"> </w:t>
      </w:r>
      <w:r w:rsidRPr="00882D3F">
        <w:rPr>
          <w:b w:val="0"/>
          <w:bCs/>
          <w:i/>
          <w:iCs/>
          <w:noProof/>
          <w:sz w:val="16"/>
          <w:szCs w:val="16"/>
        </w:rPr>
        <w:t>(KAYNAKLAR)</w:t>
      </w:r>
      <w:r w:rsidRPr="001520DE">
        <w:rPr>
          <w:i/>
          <w:iCs/>
          <w:noProof/>
          <w:sz w:val="16"/>
          <w:szCs w:val="16"/>
        </w:rPr>
        <w:t xml:space="preserve"> </w:t>
      </w:r>
    </w:p>
    <w:p w:rsidR="00FC1956" w:rsidRPr="003404DE" w:rsidRDefault="00396E30" w:rsidP="00E0168C">
      <w:pPr>
        <w:pStyle w:val="Els-body-text"/>
        <w:ind w:firstLine="0"/>
        <w:rPr>
          <w:b/>
          <w:color w:val="FF0000"/>
        </w:rPr>
      </w:pPr>
      <w:r w:rsidRPr="00396E30">
        <w:rPr>
          <w:b/>
          <w:color w:val="FF0000"/>
          <w:sz w:val="24"/>
          <w:szCs w:val="24"/>
        </w:rPr>
        <w:t xml:space="preserve">NOT: </w:t>
      </w:r>
      <w:r w:rsidRPr="003404DE">
        <w:rPr>
          <w:b/>
          <w:color w:val="FF0000"/>
        </w:rPr>
        <w:t>KAYNAKLAR</w:t>
      </w:r>
      <w:r w:rsidR="00EE25D2">
        <w:rPr>
          <w:b/>
          <w:color w:val="FF0000"/>
        </w:rPr>
        <w:t>,</w:t>
      </w:r>
      <w:r w:rsidRPr="003404DE">
        <w:rPr>
          <w:b/>
          <w:color w:val="FF0000"/>
        </w:rPr>
        <w:t xml:space="preserve"> </w:t>
      </w:r>
      <w:r w:rsidR="002F23B3">
        <w:rPr>
          <w:b/>
          <w:color w:val="FF0000"/>
        </w:rPr>
        <w:t xml:space="preserve">KOLAY ANLAŞILMASI BAKIMINDAN </w:t>
      </w:r>
      <w:r w:rsidRPr="003404DE">
        <w:rPr>
          <w:b/>
          <w:color w:val="FF0000"/>
        </w:rPr>
        <w:t>TÜRLERİNE GÖRE BAŞLIKLAR ALTINDA</w:t>
      </w:r>
      <w:r w:rsidR="006403A6">
        <w:rPr>
          <w:b/>
          <w:color w:val="FF0000"/>
        </w:rPr>
        <w:t xml:space="preserve"> VERİLMİŞTİR</w:t>
      </w:r>
      <w:r w:rsidR="00FC1956" w:rsidRPr="003404DE">
        <w:rPr>
          <w:b/>
          <w:color w:val="FF0000"/>
        </w:rPr>
        <w:t>.</w:t>
      </w:r>
    </w:p>
    <w:p w:rsidR="00396E30" w:rsidRPr="003404DE" w:rsidRDefault="00396E30" w:rsidP="00E0168C">
      <w:pPr>
        <w:pStyle w:val="Els-body-text"/>
        <w:ind w:firstLine="0"/>
        <w:rPr>
          <w:b/>
          <w:color w:val="FF0000"/>
        </w:rPr>
      </w:pPr>
      <w:r w:rsidRPr="003404DE">
        <w:rPr>
          <w:b/>
          <w:color w:val="FF0000"/>
        </w:rPr>
        <w:t xml:space="preserve">LÜTFEN, ÇALIŞMANIZDA </w:t>
      </w:r>
      <w:r w:rsidR="001F2A72" w:rsidRPr="003404DE">
        <w:rPr>
          <w:b/>
          <w:color w:val="FF0000"/>
        </w:rPr>
        <w:t xml:space="preserve">BAŞLIKLAR ALTINDA DEĞİL, </w:t>
      </w:r>
      <w:r w:rsidR="00455086" w:rsidRPr="003404DE">
        <w:rPr>
          <w:b/>
          <w:color w:val="FF0000"/>
        </w:rPr>
        <w:t xml:space="preserve">NUMARA SIRASINA GÖRE </w:t>
      </w:r>
      <w:r w:rsidR="006403A6">
        <w:rPr>
          <w:b/>
          <w:color w:val="FF0000"/>
        </w:rPr>
        <w:t>HAZIRLA</w:t>
      </w:r>
      <w:r w:rsidR="00BC3912">
        <w:rPr>
          <w:b/>
          <w:color w:val="FF0000"/>
        </w:rPr>
        <w:t>YINIZ</w:t>
      </w:r>
      <w:r w:rsidRPr="003404DE">
        <w:rPr>
          <w:b/>
          <w:color w:val="FF0000"/>
        </w:rPr>
        <w:t>.</w:t>
      </w:r>
    </w:p>
    <w:p w:rsidR="00396E30" w:rsidRDefault="00396E30" w:rsidP="00E0168C">
      <w:pPr>
        <w:pStyle w:val="Els-body-text"/>
        <w:ind w:firstLine="0"/>
        <w:rPr>
          <w:b/>
          <w:color w:val="FF0000"/>
        </w:rPr>
      </w:pPr>
    </w:p>
    <w:p w:rsidR="007933DB" w:rsidRPr="007933DB" w:rsidRDefault="007933DB" w:rsidP="00E0168C">
      <w:pPr>
        <w:pStyle w:val="Els-body-text"/>
        <w:ind w:firstLine="0"/>
        <w:rPr>
          <w:color w:val="FF0000"/>
        </w:rPr>
      </w:pPr>
      <w:proofErr w:type="spellStart"/>
      <w:r w:rsidRPr="007933DB">
        <w:rPr>
          <w:b/>
          <w:color w:val="FF0000"/>
        </w:rPr>
        <w:t>Kaynaklar</w:t>
      </w:r>
      <w:proofErr w:type="spellEnd"/>
      <w:r w:rsidRPr="007933DB">
        <w:rPr>
          <w:b/>
          <w:color w:val="FF0000"/>
        </w:rPr>
        <w:t>:</w:t>
      </w:r>
      <w:r w:rsidRPr="007933DB">
        <w:rPr>
          <w:color w:val="FF0000"/>
        </w:rPr>
        <w:t xml:space="preserve"> </w:t>
      </w:r>
      <w:proofErr w:type="spellStart"/>
      <w:r w:rsidRPr="007933DB">
        <w:rPr>
          <w:color w:val="FF0000"/>
        </w:rPr>
        <w:t>Yazım</w:t>
      </w:r>
      <w:proofErr w:type="spellEnd"/>
      <w:r w:rsidRPr="007933DB">
        <w:rPr>
          <w:color w:val="FF0000"/>
        </w:rPr>
        <w:t xml:space="preserve"> </w:t>
      </w:r>
      <w:proofErr w:type="spellStart"/>
      <w:r w:rsidRPr="007933DB">
        <w:rPr>
          <w:color w:val="FF0000"/>
        </w:rPr>
        <w:t>standardı</w:t>
      </w:r>
      <w:proofErr w:type="spellEnd"/>
      <w:r w:rsidRPr="007933DB">
        <w:rPr>
          <w:color w:val="FF0000"/>
        </w:rPr>
        <w:t xml:space="preserve"> </w:t>
      </w:r>
      <w:proofErr w:type="spellStart"/>
      <w:r w:rsidR="00B46D9D">
        <w:rPr>
          <w:color w:val="FF0000"/>
        </w:rPr>
        <w:t>yazar</w:t>
      </w:r>
      <w:proofErr w:type="spellEnd"/>
      <w:r w:rsidR="00B46D9D">
        <w:rPr>
          <w:color w:val="FF0000"/>
        </w:rPr>
        <w:t xml:space="preserve"> </w:t>
      </w:r>
      <w:proofErr w:type="spellStart"/>
      <w:r w:rsidR="00B46D9D">
        <w:rPr>
          <w:color w:val="FF0000"/>
        </w:rPr>
        <w:t>rehberinde</w:t>
      </w:r>
      <w:proofErr w:type="spellEnd"/>
      <w:r w:rsidR="00B46D9D">
        <w:rPr>
          <w:color w:val="FF0000"/>
        </w:rPr>
        <w:t xml:space="preserve"> </w:t>
      </w:r>
      <w:proofErr w:type="spellStart"/>
      <w:r w:rsidR="00B46D9D">
        <w:rPr>
          <w:color w:val="FF0000"/>
        </w:rPr>
        <w:t>belirtilen</w:t>
      </w:r>
      <w:proofErr w:type="spellEnd"/>
      <w:r w:rsidR="00B46D9D">
        <w:rPr>
          <w:color w:val="FF0000"/>
        </w:rPr>
        <w:t xml:space="preserve"> </w:t>
      </w:r>
      <w:r w:rsidRPr="007933DB">
        <w:rPr>
          <w:color w:val="FF0000"/>
        </w:rPr>
        <w:t xml:space="preserve">ilk </w:t>
      </w:r>
      <w:proofErr w:type="spellStart"/>
      <w:r w:rsidRPr="007933DB">
        <w:rPr>
          <w:color w:val="FF0000"/>
        </w:rPr>
        <w:t>sunuş</w:t>
      </w:r>
      <w:proofErr w:type="spellEnd"/>
      <w:r w:rsidRPr="007933DB">
        <w:rPr>
          <w:color w:val="FF0000"/>
        </w:rPr>
        <w:t xml:space="preserve"> </w:t>
      </w:r>
      <w:proofErr w:type="spellStart"/>
      <w:r w:rsidRPr="007933DB">
        <w:rPr>
          <w:color w:val="FF0000"/>
        </w:rPr>
        <w:t>formatı</w:t>
      </w:r>
      <w:proofErr w:type="spellEnd"/>
      <w:r w:rsidRPr="007933DB">
        <w:rPr>
          <w:color w:val="FF0000"/>
        </w:rPr>
        <w:t xml:space="preserve"> </w:t>
      </w:r>
      <w:proofErr w:type="spellStart"/>
      <w:r w:rsidRPr="007933DB">
        <w:rPr>
          <w:color w:val="FF0000"/>
        </w:rPr>
        <w:t>ile</w:t>
      </w:r>
      <w:proofErr w:type="spellEnd"/>
      <w:r w:rsidRPr="007933DB">
        <w:rPr>
          <w:color w:val="FF0000"/>
        </w:rPr>
        <w:t xml:space="preserve"> </w:t>
      </w:r>
      <w:proofErr w:type="spellStart"/>
      <w:r w:rsidR="00E0168C">
        <w:rPr>
          <w:color w:val="FF0000"/>
        </w:rPr>
        <w:t>aynıdır</w:t>
      </w:r>
      <w:proofErr w:type="spellEnd"/>
      <w:r w:rsidR="00B46D9D">
        <w:rPr>
          <w:color w:val="FF0000"/>
        </w:rPr>
        <w:t>, Times N. Roman, 10 Pt.</w:t>
      </w:r>
      <w:r w:rsidRPr="007933DB">
        <w:rPr>
          <w:color w:val="FF0000"/>
        </w:rPr>
        <w:t>)</w:t>
      </w:r>
    </w:p>
    <w:p w:rsidR="007933DB" w:rsidRPr="007933DB" w:rsidRDefault="007933DB" w:rsidP="007933DB">
      <w:pPr>
        <w:pStyle w:val="Els-body-text"/>
      </w:pPr>
    </w:p>
    <w:p w:rsidR="00FE62EB" w:rsidRPr="00141C9D" w:rsidRDefault="00FE62EB" w:rsidP="00FE62EB">
      <w:pPr>
        <w:spacing w:line="240" w:lineRule="exact"/>
        <w:jc w:val="both"/>
        <w:rPr>
          <w:rFonts w:ascii="Helvetica" w:hAnsi="Helvetica" w:cs="Helvetica"/>
          <w:color w:val="333333"/>
          <w:shd w:val="clear" w:color="auto" w:fill="FFFFFF"/>
        </w:rPr>
      </w:pPr>
    </w:p>
    <w:p w:rsidR="00141C9D" w:rsidRPr="00141C9D" w:rsidRDefault="00141C9D" w:rsidP="00141C9D">
      <w:pPr>
        <w:rPr>
          <w:b/>
          <w:shd w:val="clear" w:color="auto" w:fill="FFFFFF"/>
        </w:rPr>
      </w:pPr>
      <w:r w:rsidRPr="00141C9D">
        <w:rPr>
          <w:b/>
          <w:shd w:val="clear" w:color="auto" w:fill="FFFFFF"/>
        </w:rPr>
        <w:t>Conference</w:t>
      </w:r>
      <w:r w:rsidR="00BB195D">
        <w:rPr>
          <w:b/>
          <w:shd w:val="clear" w:color="auto" w:fill="FFFFFF"/>
        </w:rPr>
        <w:t xml:space="preserve"> Paper in proceedings</w:t>
      </w:r>
      <w:r w:rsidRPr="00141C9D">
        <w:rPr>
          <w:b/>
          <w:shd w:val="clear" w:color="auto" w:fill="FFFFFF"/>
        </w:rPr>
        <w:t>;</w:t>
      </w:r>
    </w:p>
    <w:p w:rsidR="00141C9D" w:rsidRPr="00141C9D" w:rsidRDefault="00141C9D" w:rsidP="00141C9D">
      <w:pPr>
        <w:rPr>
          <w:shd w:val="clear" w:color="auto" w:fill="FFFFFF"/>
        </w:rPr>
      </w:pPr>
    </w:p>
    <w:p w:rsidR="00141C9D" w:rsidRPr="00141C9D" w:rsidRDefault="00141C9D" w:rsidP="00141C9D">
      <w:pPr>
        <w:rPr>
          <w:shd w:val="clear" w:color="auto" w:fill="FFFFFF"/>
        </w:rPr>
      </w:pPr>
    </w:p>
    <w:p w:rsidR="00141C9D" w:rsidRPr="00697022" w:rsidRDefault="00141C9D" w:rsidP="00141C9D">
      <w:pPr>
        <w:jc w:val="both"/>
        <w:rPr>
          <w:shd w:val="clear" w:color="auto" w:fill="FFFFFF"/>
        </w:rPr>
      </w:pPr>
      <w:r w:rsidRPr="00697022">
        <w:rPr>
          <w:shd w:val="clear" w:color="auto" w:fill="FFFFFF"/>
        </w:rPr>
        <w:t>[#] A. Author of</w:t>
      </w:r>
      <w:proofErr w:type="gramStart"/>
      <w:r w:rsidRPr="00697022">
        <w:rPr>
          <w:shd w:val="clear" w:color="auto" w:fill="FFFFFF"/>
        </w:rPr>
        <w:t>  Paper</w:t>
      </w:r>
      <w:proofErr w:type="gramEnd"/>
      <w:r w:rsidRPr="00697022">
        <w:rPr>
          <w:shd w:val="clear" w:color="auto" w:fill="FFFFFF"/>
        </w:rPr>
        <w:t> and B. Author of Paper, "Title of paper," in </w:t>
      </w:r>
      <w:r w:rsidRPr="00697022">
        <w:rPr>
          <w:rStyle w:val="Vurgu"/>
          <w:shd w:val="clear" w:color="auto" w:fill="FFFFFF"/>
        </w:rPr>
        <w:t>Title of Published Proceedings: Proceedings of the Title of Conf.: Subtitle of conference, Month Date, Year, Location</w:t>
      </w:r>
      <w:r w:rsidRPr="00697022">
        <w:rPr>
          <w:shd w:val="clear" w:color="auto" w:fill="FFFFFF"/>
        </w:rPr>
        <w:t>, A. Editor and B. Editor, Eds. Place of publication: Publisher, Year. pp. inclusive page numbers.</w:t>
      </w:r>
    </w:p>
    <w:p w:rsidR="00141C9D" w:rsidRPr="00697022" w:rsidRDefault="00141C9D" w:rsidP="00141C9D">
      <w:pPr>
        <w:jc w:val="both"/>
        <w:rPr>
          <w:shd w:val="clear" w:color="auto" w:fill="FFFFFF"/>
        </w:rPr>
      </w:pPr>
    </w:p>
    <w:p w:rsidR="00141C9D" w:rsidRPr="00697022" w:rsidRDefault="00141C9D" w:rsidP="00141C9D">
      <w:pPr>
        <w:jc w:val="both"/>
        <w:rPr>
          <w:shd w:val="clear" w:color="auto" w:fill="FFFFFF"/>
        </w:rPr>
      </w:pPr>
      <w:r w:rsidRPr="00697022">
        <w:rPr>
          <w:shd w:val="clear" w:color="auto" w:fill="FFFFFF"/>
        </w:rPr>
        <w:t>[1] L. Liu and H. Miao, "A specification based approach to testing polymorphic attributes," in </w:t>
      </w:r>
      <w:r w:rsidRPr="00697022">
        <w:rPr>
          <w:rStyle w:val="Vurgu"/>
          <w:shd w:val="clear" w:color="auto" w:fill="FFFFFF"/>
        </w:rPr>
        <w:t xml:space="preserve">Formal Methods and Software Engineering: </w:t>
      </w:r>
      <w:proofErr w:type="spellStart"/>
      <w:r w:rsidRPr="00697022">
        <w:rPr>
          <w:rStyle w:val="Vurgu"/>
          <w:shd w:val="clear" w:color="auto" w:fill="FFFFFF"/>
        </w:rPr>
        <w:t>Proc.of</w:t>
      </w:r>
      <w:proofErr w:type="spellEnd"/>
      <w:r w:rsidRPr="00697022">
        <w:rPr>
          <w:rStyle w:val="Vurgu"/>
          <w:shd w:val="clear" w:color="auto" w:fill="FFFFFF"/>
        </w:rPr>
        <w:t xml:space="preserve"> the 6th Int. Conf. on Formal Engineering Methods, ICFEM 2004, Seattle, WA, USA, November 8-12, 2004</w:t>
      </w:r>
      <w:r w:rsidRPr="00697022">
        <w:rPr>
          <w:shd w:val="clear" w:color="auto" w:fill="FFFFFF"/>
        </w:rPr>
        <w:t>, J. Davies, W. Schulte, M. Barnett, Eds. Berlin: Springer, 2004. pp. 306-19.</w:t>
      </w:r>
    </w:p>
    <w:p w:rsidR="00BB195D" w:rsidRDefault="00BB195D" w:rsidP="00BB195D">
      <w:pPr>
        <w:rPr>
          <w:b/>
          <w:shd w:val="clear" w:color="auto" w:fill="FFFFFF"/>
        </w:rPr>
      </w:pPr>
    </w:p>
    <w:p w:rsidR="00697022" w:rsidRPr="00697022" w:rsidRDefault="00697022" w:rsidP="00BB195D">
      <w:pPr>
        <w:rPr>
          <w:b/>
          <w:shd w:val="clear" w:color="auto" w:fill="FFFFFF"/>
        </w:rPr>
      </w:pPr>
    </w:p>
    <w:p w:rsidR="00BB195D" w:rsidRPr="00141C9D" w:rsidRDefault="00BB195D" w:rsidP="00BB195D">
      <w:pPr>
        <w:rPr>
          <w:b/>
          <w:shd w:val="clear" w:color="auto" w:fill="FFFFFF"/>
        </w:rPr>
      </w:pPr>
      <w:r w:rsidRPr="00141C9D">
        <w:rPr>
          <w:b/>
          <w:shd w:val="clear" w:color="auto" w:fill="FFFFFF"/>
        </w:rPr>
        <w:t>Conference</w:t>
      </w:r>
      <w:r>
        <w:rPr>
          <w:b/>
          <w:shd w:val="clear" w:color="auto" w:fill="FFFFFF"/>
        </w:rPr>
        <w:t xml:space="preserve"> Paper from internet</w:t>
      </w:r>
      <w:r w:rsidRPr="00141C9D">
        <w:rPr>
          <w:b/>
          <w:shd w:val="clear" w:color="auto" w:fill="FFFFFF"/>
        </w:rPr>
        <w:t>;</w:t>
      </w:r>
    </w:p>
    <w:p w:rsidR="00BB195D" w:rsidRDefault="00BB195D" w:rsidP="00141C9D">
      <w:pPr>
        <w:jc w:val="both"/>
        <w:rPr>
          <w:rFonts w:ascii="Trebuchet MS" w:hAnsi="Trebuchet MS"/>
          <w:sz w:val="18"/>
          <w:szCs w:val="18"/>
          <w:shd w:val="clear" w:color="auto" w:fill="FFFFFF"/>
        </w:rPr>
      </w:pPr>
    </w:p>
    <w:p w:rsidR="00BB195D" w:rsidRDefault="00BB195D" w:rsidP="00141C9D">
      <w:pPr>
        <w:jc w:val="both"/>
        <w:rPr>
          <w:rFonts w:ascii="Trebuchet MS" w:hAnsi="Trebuchet MS"/>
          <w:sz w:val="18"/>
          <w:szCs w:val="18"/>
          <w:shd w:val="clear" w:color="auto" w:fill="FFFFFF"/>
        </w:rPr>
      </w:pPr>
    </w:p>
    <w:p w:rsidR="00BB195D" w:rsidRPr="00165CC2" w:rsidRDefault="00BB195D" w:rsidP="00141C9D">
      <w:pPr>
        <w:jc w:val="both"/>
        <w:rPr>
          <w:shd w:val="clear" w:color="auto" w:fill="FFFFFF"/>
        </w:rPr>
      </w:pPr>
      <w:r w:rsidRPr="00165CC2">
        <w:rPr>
          <w:shd w:val="clear" w:color="auto" w:fill="FFFFFF"/>
        </w:rPr>
        <w:t xml:space="preserve">[#] A. Author </w:t>
      </w:r>
      <w:r w:rsidR="00BB1546" w:rsidRPr="00165CC2">
        <w:rPr>
          <w:shd w:val="clear" w:color="auto" w:fill="FFFFFF"/>
        </w:rPr>
        <w:t>of Paper</w:t>
      </w:r>
      <w:r w:rsidRPr="00165CC2">
        <w:rPr>
          <w:shd w:val="clear" w:color="auto" w:fill="FFFFFF"/>
        </w:rPr>
        <w:t xml:space="preserve"> and B. Author of </w:t>
      </w:r>
      <w:r w:rsidR="00BB1546" w:rsidRPr="00165CC2">
        <w:rPr>
          <w:shd w:val="clear" w:color="auto" w:fill="FFFFFF"/>
        </w:rPr>
        <w:t>Paper, “</w:t>
      </w:r>
      <w:r w:rsidRPr="00165CC2">
        <w:rPr>
          <w:shd w:val="clear" w:color="auto" w:fill="FFFFFF"/>
        </w:rPr>
        <w:t>Title of paper," in </w:t>
      </w:r>
      <w:r w:rsidRPr="00165CC2">
        <w:rPr>
          <w:rStyle w:val="Vurgu"/>
          <w:shd w:val="clear" w:color="auto" w:fill="FFFFFF"/>
        </w:rPr>
        <w:t>Proceedings of the Title of Conf.: Subtitle of conference, Month Date, Year, Location</w:t>
      </w:r>
      <w:r w:rsidRPr="00165CC2">
        <w:rPr>
          <w:shd w:val="clear" w:color="auto" w:fill="FFFFFF"/>
        </w:rPr>
        <w:t> [Format]. Place of publication: Publisher, Year. Available: Database Name (if appropriate), internet address. [Accessed: date of access].</w:t>
      </w:r>
    </w:p>
    <w:p w:rsidR="00BB195D" w:rsidRPr="00165CC2" w:rsidRDefault="00BB195D" w:rsidP="00141C9D">
      <w:pPr>
        <w:jc w:val="both"/>
        <w:rPr>
          <w:shd w:val="clear" w:color="auto" w:fill="FFFFFF"/>
        </w:rPr>
      </w:pPr>
    </w:p>
    <w:p w:rsidR="00BB195D" w:rsidRPr="00165CC2" w:rsidRDefault="00BB195D" w:rsidP="00141C9D">
      <w:pPr>
        <w:jc w:val="both"/>
        <w:rPr>
          <w:shd w:val="clear" w:color="auto" w:fill="FFFFFF"/>
        </w:rPr>
      </w:pPr>
      <w:r w:rsidRPr="00165CC2">
        <w:rPr>
          <w:shd w:val="clear" w:color="auto" w:fill="FFFFFF"/>
        </w:rPr>
        <w:t xml:space="preserve">[3] J. </w:t>
      </w:r>
      <w:proofErr w:type="spellStart"/>
      <w:r w:rsidRPr="00165CC2">
        <w:rPr>
          <w:shd w:val="clear" w:color="auto" w:fill="FFFFFF"/>
        </w:rPr>
        <w:t>Lach</w:t>
      </w:r>
      <w:proofErr w:type="spellEnd"/>
      <w:r w:rsidRPr="00165CC2">
        <w:rPr>
          <w:shd w:val="clear" w:color="auto" w:fill="FFFFFF"/>
        </w:rPr>
        <w:t>, "SBFS: Steganography based file system," in </w:t>
      </w:r>
      <w:r w:rsidRPr="00165CC2">
        <w:rPr>
          <w:rStyle w:val="Vurgu"/>
          <w:shd w:val="clear" w:color="auto" w:fill="FFFFFF"/>
        </w:rPr>
        <w:t>Proc. of the 2008 1st Int. Conf. on Information Technology, IT 2008, 19-21 May 2008, Gdansk, Poland</w:t>
      </w:r>
      <w:r w:rsidRPr="00165CC2">
        <w:rPr>
          <w:shd w:val="clear" w:color="auto" w:fill="FFFFFF"/>
        </w:rPr>
        <w:t> [Online]. Available: IEEE Xplore, http://www.ieee.org. [Accessed: 10 Sept. 2010].</w:t>
      </w:r>
    </w:p>
    <w:p w:rsidR="00141C9D" w:rsidRPr="00141C9D" w:rsidRDefault="00141C9D" w:rsidP="00141C9D">
      <w:pPr>
        <w:jc w:val="both"/>
        <w:rPr>
          <w:shd w:val="clear" w:color="auto" w:fill="FFFFFF"/>
        </w:rPr>
      </w:pPr>
    </w:p>
    <w:p w:rsidR="00141C9D" w:rsidRDefault="00141C9D" w:rsidP="00141C9D">
      <w:pPr>
        <w:jc w:val="both"/>
        <w:rPr>
          <w:shd w:val="clear" w:color="auto" w:fill="FFFFFF"/>
        </w:rPr>
      </w:pPr>
    </w:p>
    <w:p w:rsidR="00BF2313" w:rsidRDefault="00BF2313" w:rsidP="00141C9D">
      <w:pPr>
        <w:jc w:val="both"/>
        <w:rPr>
          <w:shd w:val="clear" w:color="auto" w:fill="FFFFFF"/>
        </w:rPr>
      </w:pPr>
    </w:p>
    <w:p w:rsidR="00BF2313" w:rsidRDefault="00BF2313" w:rsidP="00141C9D">
      <w:pPr>
        <w:jc w:val="both"/>
        <w:rPr>
          <w:shd w:val="clear" w:color="auto" w:fill="FFFFFF"/>
        </w:rPr>
      </w:pPr>
    </w:p>
    <w:p w:rsidR="00141C9D" w:rsidRDefault="00141C9D" w:rsidP="00141C9D">
      <w:pPr>
        <w:jc w:val="both"/>
        <w:rPr>
          <w:b/>
          <w:shd w:val="clear" w:color="auto" w:fill="FFFFFF"/>
        </w:rPr>
      </w:pPr>
      <w:r w:rsidRPr="00141C9D">
        <w:rPr>
          <w:b/>
          <w:shd w:val="clear" w:color="auto" w:fill="FFFFFF"/>
        </w:rPr>
        <w:t>Journal;</w:t>
      </w:r>
    </w:p>
    <w:p w:rsidR="00141C9D" w:rsidRPr="00141C9D" w:rsidRDefault="00141C9D" w:rsidP="00141C9D">
      <w:pPr>
        <w:jc w:val="both"/>
        <w:rPr>
          <w:b/>
          <w:shd w:val="clear" w:color="auto" w:fill="FFFFFF"/>
        </w:rPr>
      </w:pPr>
    </w:p>
    <w:p w:rsidR="00141C9D" w:rsidRDefault="00141C9D" w:rsidP="00141C9D">
      <w:pPr>
        <w:jc w:val="both"/>
        <w:rPr>
          <w:shd w:val="clear" w:color="auto" w:fill="FFFFFF"/>
        </w:rPr>
      </w:pPr>
      <w:r w:rsidRPr="00141C9D">
        <w:rPr>
          <w:shd w:val="clear" w:color="auto" w:fill="FFFFFF"/>
        </w:rPr>
        <w:t>[#] A. A. Author of article. "Title of article," </w:t>
      </w:r>
      <w:r w:rsidRPr="00141C9D">
        <w:rPr>
          <w:i/>
          <w:iCs/>
          <w:shd w:val="clear" w:color="auto" w:fill="FFFFFF"/>
        </w:rPr>
        <w:t>Title of Journal</w:t>
      </w:r>
      <w:r w:rsidRPr="00141C9D">
        <w:rPr>
          <w:shd w:val="clear" w:color="auto" w:fill="FFFFFF"/>
        </w:rPr>
        <w:t>, vol. #, no. #, pp. page number/s, Month year.</w:t>
      </w:r>
      <w:r w:rsidR="00E43502">
        <w:rPr>
          <w:shd w:val="clear" w:color="auto" w:fill="FFFFFF"/>
        </w:rPr>
        <w:t xml:space="preserve"> </w:t>
      </w:r>
      <w:proofErr w:type="spellStart"/>
      <w:r w:rsidR="00E43502">
        <w:rPr>
          <w:shd w:val="clear" w:color="auto" w:fill="FFFFFF"/>
        </w:rPr>
        <w:t>Doi</w:t>
      </w:r>
      <w:proofErr w:type="spellEnd"/>
      <w:r w:rsidR="00E43502">
        <w:rPr>
          <w:shd w:val="clear" w:color="auto" w:fill="FFFFFF"/>
        </w:rPr>
        <w:t xml:space="preserve">: </w:t>
      </w:r>
      <w:proofErr w:type="spellStart"/>
      <w:r w:rsidR="00E43502">
        <w:rPr>
          <w:shd w:val="clear" w:color="auto" w:fill="FFFFFF"/>
        </w:rPr>
        <w:t>xxx.xxxx</w:t>
      </w:r>
      <w:proofErr w:type="spellEnd"/>
    </w:p>
    <w:p w:rsidR="00141C9D" w:rsidRPr="00141C9D" w:rsidRDefault="00141C9D" w:rsidP="00141C9D">
      <w:pPr>
        <w:jc w:val="both"/>
        <w:rPr>
          <w:shd w:val="clear" w:color="auto" w:fill="FFFFFF"/>
        </w:rPr>
      </w:pPr>
    </w:p>
    <w:p w:rsidR="00141C9D" w:rsidRPr="00141C9D" w:rsidRDefault="00141C9D" w:rsidP="00141C9D">
      <w:pPr>
        <w:jc w:val="both"/>
        <w:rPr>
          <w:shd w:val="clear" w:color="auto" w:fill="FFFFFF"/>
        </w:rPr>
      </w:pPr>
      <w:r>
        <w:rPr>
          <w:shd w:val="clear" w:color="auto" w:fill="FFFFFF"/>
        </w:rPr>
        <w:t>[3</w:t>
      </w:r>
      <w:r w:rsidRPr="00141C9D">
        <w:rPr>
          <w:shd w:val="clear" w:color="auto" w:fill="FFFFFF"/>
        </w:rPr>
        <w:t xml:space="preserve">] J. R. Beveridge and E. M. </w:t>
      </w:r>
      <w:proofErr w:type="spellStart"/>
      <w:r w:rsidRPr="00141C9D">
        <w:rPr>
          <w:shd w:val="clear" w:color="auto" w:fill="FFFFFF"/>
        </w:rPr>
        <w:t>Riseman</w:t>
      </w:r>
      <w:proofErr w:type="spellEnd"/>
      <w:r w:rsidRPr="00141C9D">
        <w:rPr>
          <w:shd w:val="clear" w:color="auto" w:fill="FFFFFF"/>
        </w:rPr>
        <w:t>, "How easy is matching 2D line models using local search?" </w:t>
      </w:r>
      <w:r w:rsidRPr="00141C9D">
        <w:rPr>
          <w:i/>
          <w:iCs/>
          <w:shd w:val="clear" w:color="auto" w:fill="FFFFFF"/>
        </w:rPr>
        <w:t>IEEE Transactions on Pattern Analysis and Machine Intelligence</w:t>
      </w:r>
      <w:r w:rsidRPr="00141C9D">
        <w:rPr>
          <w:shd w:val="clear" w:color="auto" w:fill="FFFFFF"/>
        </w:rPr>
        <w:t>, vol. 19, pp. 564-579, June 1997.</w:t>
      </w:r>
      <w:r w:rsidR="00BB195D">
        <w:rPr>
          <w:shd w:val="clear" w:color="auto" w:fill="FFFFFF"/>
        </w:rPr>
        <w:t xml:space="preserve"> </w:t>
      </w:r>
      <w:proofErr w:type="spellStart"/>
      <w:r w:rsidR="00BB195D">
        <w:rPr>
          <w:shd w:val="clear" w:color="auto" w:fill="FFFFFF"/>
        </w:rPr>
        <w:t>Doi</w:t>
      </w:r>
      <w:proofErr w:type="spellEnd"/>
      <w:r w:rsidR="00BB195D">
        <w:rPr>
          <w:shd w:val="clear" w:color="auto" w:fill="FFFFFF"/>
        </w:rPr>
        <w:t xml:space="preserve">: </w:t>
      </w:r>
      <w:proofErr w:type="spellStart"/>
      <w:r w:rsidR="00BB195D">
        <w:rPr>
          <w:shd w:val="clear" w:color="auto" w:fill="FFFFFF"/>
        </w:rPr>
        <w:t>xxx.xxxx</w:t>
      </w:r>
      <w:proofErr w:type="spellEnd"/>
    </w:p>
    <w:p w:rsidR="00141C9D" w:rsidRPr="00141C9D" w:rsidRDefault="00141C9D" w:rsidP="00141C9D">
      <w:pPr>
        <w:jc w:val="both"/>
        <w:rPr>
          <w:shd w:val="clear" w:color="auto" w:fill="FFFFFF"/>
        </w:rPr>
      </w:pPr>
    </w:p>
    <w:p w:rsidR="00141C9D" w:rsidRPr="00141C9D" w:rsidRDefault="00141C9D" w:rsidP="00141C9D">
      <w:pPr>
        <w:jc w:val="both"/>
        <w:rPr>
          <w:b/>
          <w:shd w:val="clear" w:color="auto" w:fill="FFFFFF"/>
        </w:rPr>
      </w:pPr>
      <w:r w:rsidRPr="00141C9D">
        <w:rPr>
          <w:b/>
          <w:shd w:val="clear" w:color="auto" w:fill="FFFFFF"/>
        </w:rPr>
        <w:t>Theses;</w:t>
      </w:r>
    </w:p>
    <w:p w:rsidR="00141C9D" w:rsidRPr="00141C9D" w:rsidRDefault="00141C9D" w:rsidP="00141C9D">
      <w:pPr>
        <w:jc w:val="both"/>
        <w:rPr>
          <w:b/>
          <w:shd w:val="clear" w:color="auto" w:fill="FFFFFF"/>
        </w:rPr>
      </w:pPr>
    </w:p>
    <w:p w:rsidR="00141C9D" w:rsidRPr="00141C9D" w:rsidRDefault="00141C9D" w:rsidP="00141C9D">
      <w:pPr>
        <w:jc w:val="both"/>
        <w:rPr>
          <w:lang w:eastAsia="tr-TR"/>
        </w:rPr>
      </w:pPr>
      <w:r w:rsidRPr="00141C9D">
        <w:rPr>
          <w:lang w:eastAsia="tr-TR"/>
        </w:rPr>
        <w:t>[#] A. A. Author, "Title of thesis: Subtitle," Unpublished thesis type, Abbrev, Dept., Abbrev. Univ., Location of University, Abbrev. State, Country, Year.</w:t>
      </w:r>
    </w:p>
    <w:p w:rsidR="00141C9D" w:rsidRPr="00141C9D" w:rsidRDefault="00141C9D" w:rsidP="00141C9D">
      <w:pPr>
        <w:ind w:hanging="750"/>
        <w:jc w:val="both"/>
        <w:rPr>
          <w:lang w:eastAsia="tr-TR"/>
        </w:rPr>
      </w:pPr>
    </w:p>
    <w:p w:rsidR="00141C9D" w:rsidRPr="00141C9D" w:rsidRDefault="00141C9D" w:rsidP="00141C9D">
      <w:pPr>
        <w:shd w:val="clear" w:color="auto" w:fill="FFFFFF"/>
        <w:jc w:val="both"/>
        <w:rPr>
          <w:lang w:eastAsia="tr-TR"/>
        </w:rPr>
      </w:pPr>
      <w:r>
        <w:rPr>
          <w:lang w:eastAsia="tr-TR"/>
        </w:rPr>
        <w:t>[4</w:t>
      </w:r>
      <w:r w:rsidRPr="00141C9D">
        <w:rPr>
          <w:lang w:eastAsia="tr-TR"/>
        </w:rPr>
        <w:t>] M. W. Dixon, "Application of neural networks to solve the routing problem in communication networks," Ph.D. dissertation, Murdoch Univ., Murdoch, WA, Australia, 1999.</w:t>
      </w:r>
    </w:p>
    <w:p w:rsidR="00141C9D" w:rsidRPr="00141C9D" w:rsidRDefault="00141C9D" w:rsidP="00141C9D">
      <w:pPr>
        <w:jc w:val="both"/>
      </w:pPr>
    </w:p>
    <w:p w:rsidR="00141C9D" w:rsidRPr="00141C9D" w:rsidRDefault="00141C9D" w:rsidP="00141C9D">
      <w:pPr>
        <w:jc w:val="both"/>
        <w:rPr>
          <w:b/>
        </w:rPr>
      </w:pPr>
      <w:r w:rsidRPr="00141C9D">
        <w:rPr>
          <w:b/>
        </w:rPr>
        <w:t>Book;</w:t>
      </w:r>
    </w:p>
    <w:p w:rsidR="00141C9D" w:rsidRPr="00141C9D" w:rsidRDefault="00141C9D" w:rsidP="00141C9D">
      <w:pPr>
        <w:jc w:val="both"/>
      </w:pPr>
    </w:p>
    <w:p w:rsidR="00141C9D" w:rsidRDefault="00141C9D" w:rsidP="00141C9D">
      <w:pPr>
        <w:jc w:val="both"/>
        <w:rPr>
          <w:shd w:val="clear" w:color="auto" w:fill="FFFFFF"/>
        </w:rPr>
      </w:pPr>
      <w:r w:rsidRPr="00BB195D">
        <w:rPr>
          <w:b/>
          <w:shd w:val="clear" w:color="auto" w:fill="FFFFFF"/>
        </w:rPr>
        <w:t>Authored</w:t>
      </w:r>
      <w:r w:rsidRPr="00141C9D">
        <w:rPr>
          <w:shd w:val="clear" w:color="auto" w:fill="FFFFFF"/>
        </w:rPr>
        <w:t xml:space="preserve">; </w:t>
      </w:r>
      <w:r>
        <w:rPr>
          <w:shd w:val="clear" w:color="auto" w:fill="FFFFFF"/>
        </w:rPr>
        <w:t xml:space="preserve">[#] </w:t>
      </w:r>
      <w:r w:rsidRPr="00141C9D">
        <w:rPr>
          <w:shd w:val="clear" w:color="auto" w:fill="FFFFFF"/>
        </w:rPr>
        <w:t xml:space="preserve">A. Author, Title: Subtitle (in italics), </w:t>
      </w:r>
      <w:proofErr w:type="gramStart"/>
      <w:r w:rsidRPr="00141C9D">
        <w:rPr>
          <w:shd w:val="clear" w:color="auto" w:fill="FFFFFF"/>
        </w:rPr>
        <w:t>Edition(</w:t>
      </w:r>
      <w:proofErr w:type="gramEnd"/>
      <w:r w:rsidRPr="00141C9D">
        <w:rPr>
          <w:shd w:val="clear" w:color="auto" w:fill="FFFFFF"/>
        </w:rPr>
        <w:t xml:space="preserve">if not the first), Vol.(if a multivolume work). Place of publication: Publisher, Year, </w:t>
      </w:r>
      <w:proofErr w:type="gramStart"/>
      <w:r w:rsidRPr="00141C9D">
        <w:rPr>
          <w:shd w:val="clear" w:color="auto" w:fill="FFFFFF"/>
        </w:rPr>
        <w:t>page number(s)</w:t>
      </w:r>
      <w:proofErr w:type="gramEnd"/>
      <w:r w:rsidRPr="00141C9D">
        <w:rPr>
          <w:shd w:val="clear" w:color="auto" w:fill="FFFFFF"/>
        </w:rPr>
        <w:t xml:space="preserve"> (if appropriate).</w:t>
      </w:r>
    </w:p>
    <w:p w:rsidR="00BB195D" w:rsidRDefault="00BB195D" w:rsidP="00141C9D">
      <w:pPr>
        <w:jc w:val="both"/>
        <w:rPr>
          <w:shd w:val="clear" w:color="auto" w:fill="FFFFFF"/>
        </w:rPr>
      </w:pPr>
    </w:p>
    <w:p w:rsidR="00BB195D" w:rsidRDefault="00BB195D" w:rsidP="00BB195D">
      <w:pPr>
        <w:jc w:val="both"/>
        <w:rPr>
          <w:shd w:val="clear" w:color="auto" w:fill="FFFFFF"/>
        </w:rPr>
      </w:pPr>
      <w:r>
        <w:rPr>
          <w:shd w:val="clear" w:color="auto" w:fill="FFFFFF"/>
        </w:rPr>
        <w:t xml:space="preserve">[5] </w:t>
      </w:r>
      <w:r w:rsidRPr="00141C9D">
        <w:rPr>
          <w:shd w:val="clear" w:color="auto" w:fill="FFFFFF"/>
        </w:rPr>
        <w:t>R. Hayes, G. Pisano, D. Upton, and S. Wheelwright, </w:t>
      </w:r>
      <w:r w:rsidRPr="00141C9D">
        <w:rPr>
          <w:rStyle w:val="Vurgu"/>
          <w:shd w:val="clear" w:color="auto" w:fill="FFFFFF"/>
        </w:rPr>
        <w:t>Operations, Strategy, and Technology: Pursuing the competitive edge</w:t>
      </w:r>
      <w:r w:rsidRPr="00141C9D">
        <w:rPr>
          <w:shd w:val="clear" w:color="auto" w:fill="FFFFFF"/>
        </w:rPr>
        <w:t>. Hoboken, NJ: Wiley, 2005.</w:t>
      </w:r>
    </w:p>
    <w:p w:rsidR="00141C9D" w:rsidRPr="00141C9D" w:rsidRDefault="00141C9D" w:rsidP="00141C9D">
      <w:pPr>
        <w:jc w:val="both"/>
        <w:rPr>
          <w:shd w:val="clear" w:color="auto" w:fill="FFFFFF"/>
        </w:rPr>
      </w:pPr>
    </w:p>
    <w:p w:rsidR="00141C9D" w:rsidRPr="00141C9D" w:rsidRDefault="00141C9D" w:rsidP="00141C9D">
      <w:pPr>
        <w:jc w:val="both"/>
        <w:rPr>
          <w:shd w:val="clear" w:color="auto" w:fill="FFFFFF"/>
        </w:rPr>
      </w:pPr>
      <w:r w:rsidRPr="00BB195D">
        <w:rPr>
          <w:b/>
          <w:shd w:val="clear" w:color="auto" w:fill="FFFFFF"/>
        </w:rPr>
        <w:t>Edited</w:t>
      </w:r>
      <w:r w:rsidRPr="00141C9D">
        <w:rPr>
          <w:shd w:val="clear" w:color="auto" w:fill="FFFFFF"/>
        </w:rPr>
        <w:t>; [#] A. A. Editor, </w:t>
      </w:r>
      <w:r w:rsidRPr="00141C9D">
        <w:rPr>
          <w:i/>
          <w:iCs/>
          <w:shd w:val="clear" w:color="auto" w:fill="FFFFFF"/>
        </w:rPr>
        <w:t>Title: Subtitle</w:t>
      </w:r>
      <w:r w:rsidRPr="00141C9D">
        <w:rPr>
          <w:shd w:val="clear" w:color="auto" w:fill="FFFFFF"/>
        </w:rPr>
        <w:t> (in </w:t>
      </w:r>
      <w:r w:rsidRPr="00141C9D">
        <w:rPr>
          <w:i/>
          <w:iCs/>
          <w:shd w:val="clear" w:color="auto" w:fill="FFFFFF"/>
        </w:rPr>
        <w:t>italics</w:t>
      </w:r>
      <w:r w:rsidRPr="00141C9D">
        <w:rPr>
          <w:shd w:val="clear" w:color="auto" w:fill="FFFFFF"/>
        </w:rPr>
        <w:t xml:space="preserve">), </w:t>
      </w:r>
      <w:proofErr w:type="gramStart"/>
      <w:r w:rsidRPr="00141C9D">
        <w:rPr>
          <w:shd w:val="clear" w:color="auto" w:fill="FFFFFF"/>
        </w:rPr>
        <w:t>Edition(</w:t>
      </w:r>
      <w:proofErr w:type="gramEnd"/>
      <w:r w:rsidRPr="00141C9D">
        <w:rPr>
          <w:shd w:val="clear" w:color="auto" w:fill="FFFFFF"/>
        </w:rPr>
        <w:t xml:space="preserve">if not the first), Vol.(if a multivolume work). Place of publication: Publisher, Year, </w:t>
      </w:r>
      <w:proofErr w:type="gramStart"/>
      <w:r w:rsidRPr="00141C9D">
        <w:rPr>
          <w:shd w:val="clear" w:color="auto" w:fill="FFFFFF"/>
        </w:rPr>
        <w:t>page number(s)</w:t>
      </w:r>
      <w:proofErr w:type="gramEnd"/>
      <w:r w:rsidRPr="00141C9D">
        <w:rPr>
          <w:shd w:val="clear" w:color="auto" w:fill="FFFFFF"/>
        </w:rPr>
        <w:t xml:space="preserve"> (if appropriate).</w:t>
      </w:r>
    </w:p>
    <w:p w:rsidR="00BB195D" w:rsidRDefault="00BB195D" w:rsidP="00141C9D">
      <w:pPr>
        <w:jc w:val="both"/>
        <w:rPr>
          <w:shd w:val="clear" w:color="auto" w:fill="FFFFFF"/>
        </w:rPr>
      </w:pPr>
    </w:p>
    <w:p w:rsidR="00141C9D" w:rsidRPr="00141C9D" w:rsidRDefault="00141C9D" w:rsidP="00141C9D">
      <w:pPr>
        <w:jc w:val="both"/>
        <w:rPr>
          <w:shd w:val="clear" w:color="auto" w:fill="FFFFFF"/>
        </w:rPr>
      </w:pPr>
      <w:r w:rsidRPr="00141C9D">
        <w:rPr>
          <w:shd w:val="clear" w:color="auto" w:fill="FFFFFF"/>
        </w:rPr>
        <w:t>[</w:t>
      </w:r>
      <w:r>
        <w:rPr>
          <w:shd w:val="clear" w:color="auto" w:fill="FFFFFF"/>
        </w:rPr>
        <w:t>6</w:t>
      </w:r>
      <w:r w:rsidRPr="00141C9D">
        <w:rPr>
          <w:shd w:val="clear" w:color="auto" w:fill="FFFFFF"/>
        </w:rPr>
        <w:t xml:space="preserve">] D. </w:t>
      </w:r>
      <w:proofErr w:type="spellStart"/>
      <w:r w:rsidRPr="00141C9D">
        <w:rPr>
          <w:shd w:val="clear" w:color="auto" w:fill="FFFFFF"/>
        </w:rPr>
        <w:t>Sarunyagate</w:t>
      </w:r>
      <w:proofErr w:type="spellEnd"/>
      <w:r w:rsidRPr="00141C9D">
        <w:rPr>
          <w:shd w:val="clear" w:color="auto" w:fill="FFFFFF"/>
        </w:rPr>
        <w:t>, Ed., </w:t>
      </w:r>
      <w:r w:rsidRPr="00141C9D">
        <w:rPr>
          <w:rStyle w:val="Vurgu"/>
          <w:shd w:val="clear" w:color="auto" w:fill="FFFFFF"/>
        </w:rPr>
        <w:t>Lasers</w:t>
      </w:r>
      <w:r w:rsidRPr="00141C9D">
        <w:rPr>
          <w:shd w:val="clear" w:color="auto" w:fill="FFFFFF"/>
        </w:rPr>
        <w:t>. New York: McGraw-Hill, 1996. (</w:t>
      </w:r>
      <w:proofErr w:type="spellStart"/>
      <w:r w:rsidRPr="00141C9D">
        <w:rPr>
          <w:shd w:val="clear" w:color="auto" w:fill="FFFFFF"/>
        </w:rPr>
        <w:t>Editör</w:t>
      </w:r>
      <w:proofErr w:type="spellEnd"/>
      <w:r w:rsidRPr="00141C9D">
        <w:rPr>
          <w:shd w:val="clear" w:color="auto" w:fill="FFFFFF"/>
        </w:rPr>
        <w:t>)</w:t>
      </w:r>
    </w:p>
    <w:p w:rsidR="00141C9D" w:rsidRPr="00141C9D" w:rsidRDefault="00141C9D" w:rsidP="00141C9D">
      <w:pPr>
        <w:jc w:val="both"/>
        <w:rPr>
          <w:shd w:val="clear" w:color="auto" w:fill="FFFFFF"/>
        </w:rPr>
      </w:pPr>
    </w:p>
    <w:p w:rsidR="00141C9D" w:rsidRDefault="00141C9D" w:rsidP="00141C9D">
      <w:pPr>
        <w:jc w:val="both"/>
        <w:rPr>
          <w:b/>
          <w:shd w:val="clear" w:color="auto" w:fill="FFFFFF"/>
        </w:rPr>
      </w:pPr>
      <w:r w:rsidRPr="00141C9D">
        <w:rPr>
          <w:b/>
          <w:shd w:val="clear" w:color="auto" w:fill="FFFFFF"/>
        </w:rPr>
        <w:t>Internet documents;</w:t>
      </w:r>
    </w:p>
    <w:p w:rsidR="00BB195D" w:rsidRPr="00141C9D" w:rsidRDefault="00BB195D" w:rsidP="00141C9D">
      <w:pPr>
        <w:jc w:val="both"/>
        <w:rPr>
          <w:b/>
          <w:shd w:val="clear" w:color="auto" w:fill="FFFFFF"/>
        </w:rPr>
      </w:pPr>
    </w:p>
    <w:p w:rsidR="00141C9D" w:rsidRPr="00141C9D" w:rsidRDefault="00141C9D" w:rsidP="00141C9D">
      <w:pPr>
        <w:jc w:val="both"/>
        <w:rPr>
          <w:lang w:eastAsia="tr-TR"/>
        </w:rPr>
      </w:pPr>
      <w:r w:rsidRPr="00141C9D">
        <w:rPr>
          <w:lang w:eastAsia="tr-TR"/>
        </w:rPr>
        <w:t>[#] A. Author, "Document title," </w:t>
      </w:r>
      <w:r w:rsidRPr="00141C9D">
        <w:rPr>
          <w:i/>
          <w:iCs/>
          <w:lang w:eastAsia="tr-TR"/>
        </w:rPr>
        <w:t>Webpage name</w:t>
      </w:r>
      <w:r w:rsidRPr="00141C9D">
        <w:rPr>
          <w:lang w:eastAsia="tr-TR"/>
        </w:rPr>
        <w:t>, Source/production information, Date of internet publication. [Format]. Available: internet address. [Accessed: Date of access].</w:t>
      </w:r>
    </w:p>
    <w:p w:rsidR="00141C9D" w:rsidRPr="00141C9D" w:rsidRDefault="00141C9D" w:rsidP="00141C9D">
      <w:pPr>
        <w:jc w:val="both"/>
        <w:rPr>
          <w:shd w:val="clear" w:color="auto" w:fill="FFFFFF"/>
        </w:rPr>
      </w:pPr>
    </w:p>
    <w:p w:rsidR="00141C9D" w:rsidRPr="00141C9D" w:rsidRDefault="00141C9D" w:rsidP="00141C9D">
      <w:pPr>
        <w:jc w:val="both"/>
      </w:pPr>
      <w:r>
        <w:rPr>
          <w:shd w:val="clear" w:color="auto" w:fill="FFFFFF"/>
        </w:rPr>
        <w:t xml:space="preserve">[7] </w:t>
      </w:r>
      <w:r w:rsidRPr="00141C9D">
        <w:rPr>
          <w:shd w:val="clear" w:color="auto" w:fill="FFFFFF"/>
        </w:rPr>
        <w:t xml:space="preserve">J. </w:t>
      </w:r>
      <w:proofErr w:type="spellStart"/>
      <w:r w:rsidRPr="00141C9D">
        <w:rPr>
          <w:shd w:val="clear" w:color="auto" w:fill="FFFFFF"/>
        </w:rPr>
        <w:t>Geralds</w:t>
      </w:r>
      <w:proofErr w:type="spellEnd"/>
      <w:r w:rsidRPr="00141C9D">
        <w:rPr>
          <w:shd w:val="clear" w:color="auto" w:fill="FFFFFF"/>
        </w:rPr>
        <w:t>, "Sega Ends Production of Dreamcast," </w:t>
      </w:r>
      <w:r w:rsidRPr="00141C9D">
        <w:rPr>
          <w:i/>
          <w:iCs/>
          <w:shd w:val="clear" w:color="auto" w:fill="FFFFFF"/>
        </w:rPr>
        <w:t>vnunet.com</w:t>
      </w:r>
      <w:r w:rsidRPr="00141C9D">
        <w:rPr>
          <w:shd w:val="clear" w:color="auto" w:fill="FFFFFF"/>
        </w:rPr>
        <w:t>, para. 2, Jan. 31, 2001. [Online]. Available: http://nl1.vnunet.com/news/1116995. [Accessed: Sept. 12, 2004].</w:t>
      </w:r>
    </w:p>
    <w:p w:rsidR="001F46C0" w:rsidRPr="00BD76A4" w:rsidRDefault="001F46C0" w:rsidP="00AF5884">
      <w:pPr>
        <w:spacing w:line="240" w:lineRule="exact"/>
        <w:ind w:firstLine="284"/>
        <w:jc w:val="both"/>
        <w:rPr>
          <w:noProof/>
          <w:lang w:val="en-US"/>
        </w:rPr>
      </w:pPr>
    </w:p>
    <w:sectPr w:rsidR="001F46C0" w:rsidRPr="00BD76A4" w:rsidSect="0059393D">
      <w:type w:val="continuous"/>
      <w:pgSz w:w="11906" w:h="16838" w:code="9"/>
      <w:pgMar w:top="1418" w:right="1418" w:bottom="1701" w:left="1418" w:header="567" w:footer="1202" w:gutter="0"/>
      <w:pgNumType w:start="66"/>
      <w:cols w:num="2" w:space="48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9A4" w:rsidRDefault="00DD49A4">
      <w:r>
        <w:separator/>
      </w:r>
    </w:p>
  </w:endnote>
  <w:endnote w:type="continuationSeparator" w:id="0">
    <w:p w:rsidR="00DD49A4" w:rsidRDefault="00DD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embedRegular r:id="rId1" w:fontKey="{2F2BF012-E41B-4BE7-8A56-9D68C88F1B21}"/>
  </w:font>
  <w:font w:name="Helvetica">
    <w:panose1 w:val="020B0604020202020204"/>
    <w:charset w:val="A2"/>
    <w:family w:val="swiss"/>
    <w:pitch w:val="variable"/>
    <w:sig w:usb0="E0002EFF" w:usb1="C000785B" w:usb2="00000009" w:usb3="00000000" w:csb0="000001FF" w:csb1="00000000"/>
    <w:embedRegular r:id="rId2" w:fontKey="{78A1EDB9-E881-4B41-95FF-D607289201CA}"/>
  </w:font>
  <w:font w:name="Calibri">
    <w:panose1 w:val="020F0502020204030204"/>
    <w:charset w:val="A2"/>
    <w:family w:val="swiss"/>
    <w:pitch w:val="variable"/>
    <w:sig w:usb0="E4002EFF" w:usb1="C000247B" w:usb2="00000009" w:usb3="00000000" w:csb0="000001FF" w:csb1="00000000"/>
    <w:embedRegular r:id="rId3" w:fontKey="{A1CB93EE-4D61-4F64-B0B1-C39CCB8920E6}"/>
    <w:embedItalic r:id="rId4" w:fontKey="{AA541DA7-CF73-4ECF-B9B8-80009CC86448}"/>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embedBold r:id="rId5" w:fontKey="{76CF0DF3-E55F-4C4B-9447-D24833F8C8F3}"/>
    <w:embedItalic r:id="rId6" w:fontKey="{6F1BAE0A-445E-450F-997B-3D0702741A5F}"/>
  </w:font>
  <w:font w:name="Trebuchet MS">
    <w:panose1 w:val="020B0603020202020204"/>
    <w:charset w:val="A2"/>
    <w:family w:val="swiss"/>
    <w:pitch w:val="variable"/>
    <w:sig w:usb0="00000687" w:usb1="00000000" w:usb2="00000000" w:usb3="00000000" w:csb0="0000009F" w:csb1="00000000"/>
    <w:embedRegular r:id="rId7" w:fontKey="{3869F923-88D4-472A-9F44-21B69C56DEA8}"/>
  </w:font>
  <w:font w:name="Calibri Light">
    <w:panose1 w:val="020F0302020204030204"/>
    <w:charset w:val="A2"/>
    <w:family w:val="swiss"/>
    <w:pitch w:val="variable"/>
    <w:sig w:usb0="E4002EFF" w:usb1="C000247B" w:usb2="00000009" w:usb3="00000000" w:csb0="000001FF" w:csb1="00000000"/>
    <w:embedRegular r:id="rId8" w:fontKey="{2EF46D5F-2EA2-41B2-B3A0-43439F769E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B0" w:rsidRDefault="00DA5CB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B0" w:rsidRDefault="00DA5CB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B0" w:rsidRDefault="00DA5CB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9A4" w:rsidRDefault="00DD49A4">
      <w:pPr>
        <w:pStyle w:val="AltBilgi"/>
      </w:pPr>
      <w:r>
        <w:t>———</w:t>
      </w:r>
    </w:p>
  </w:footnote>
  <w:footnote w:type="continuationSeparator" w:id="0">
    <w:p w:rsidR="00DD49A4" w:rsidRDefault="00DD49A4">
      <w:r>
        <w:t>———</w:t>
      </w:r>
    </w:p>
  </w:footnote>
  <w:footnote w:type="continuationNotice" w:id="1">
    <w:p w:rsidR="00DD49A4" w:rsidRDefault="00DD49A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B0" w:rsidRDefault="00DA5CB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12F" w:rsidRDefault="000E212F" w:rsidP="009006E0">
    <w:pPr>
      <w:pStyle w:val="stBilgi"/>
      <w:framePr w:wrap="around" w:vAnchor="text" w:hAnchor="margin" w:xAlign="outside" w:y="1"/>
      <w:rPr>
        <w:rStyle w:val="SayfaNumaras"/>
      </w:rPr>
    </w:pPr>
    <w:r>
      <w:rPr>
        <w:rStyle w:val="SayfaNumaras"/>
      </w:rPr>
      <w:fldChar w:fldCharType="begin"/>
    </w:r>
    <w:r>
      <w:rPr>
        <w:rStyle w:val="SayfaNumaras"/>
      </w:rPr>
      <w:instrText xml:space="preserve">PAGE  </w:instrText>
    </w:r>
    <w:r>
      <w:rPr>
        <w:rStyle w:val="SayfaNumaras"/>
      </w:rPr>
      <w:fldChar w:fldCharType="separate"/>
    </w:r>
    <w:r w:rsidR="00FD0112">
      <w:rPr>
        <w:rStyle w:val="SayfaNumaras"/>
      </w:rPr>
      <w:t>69</w:t>
    </w:r>
    <w:r>
      <w:rPr>
        <w:rStyle w:val="SayfaNumaras"/>
      </w:rPr>
      <w:fldChar w:fldCharType="end"/>
    </w:r>
  </w:p>
  <w:p w:rsidR="000E212F" w:rsidRPr="00F202CD" w:rsidRDefault="00DA5CB0" w:rsidP="004A58FB">
    <w:pPr>
      <w:pStyle w:val="stBilgi"/>
      <w:tabs>
        <w:tab w:val="clear" w:pos="5040"/>
        <w:tab w:val="center" w:pos="4560"/>
      </w:tabs>
      <w:ind w:right="360"/>
      <w:rPr>
        <w:i/>
        <w:lang w:val="en-GB"/>
      </w:rPr>
    </w:pPr>
    <w:r>
      <w:rPr>
        <w:i/>
        <w:lang w:val="en-GB"/>
      </w:rPr>
      <w:t xml:space="preserve">Yazar Adı Soyadı </w:t>
    </w:r>
    <w:r w:rsidR="000E212F">
      <w:rPr>
        <w:i/>
        <w:lang w:val="en-GB"/>
      </w:rPr>
      <w:t xml:space="preserve">/ </w:t>
    </w:r>
    <w:r w:rsidRPr="00DA5CB0">
      <w:rPr>
        <w:i/>
        <w:lang w:val="en-GB"/>
      </w:rPr>
      <w:t>Bilişim Sistemleri ve Yönetim Araştırmaları Dergisi</w:t>
    </w:r>
    <w:r>
      <w:rPr>
        <w:i/>
        <w:lang w:val="en-GB"/>
      </w:rPr>
      <w:t xml:space="preserve"> x</w:t>
    </w:r>
    <w:r w:rsidR="000E212F">
      <w:rPr>
        <w:i/>
        <w:lang w:val="en-GB"/>
      </w:rPr>
      <w:t xml:space="preserve"> (</w:t>
    </w:r>
    <w:r>
      <w:rPr>
        <w:i/>
        <w:lang w:val="en-GB"/>
      </w:rPr>
      <w:t>x</w:t>
    </w:r>
    <w:r w:rsidR="000E212F">
      <w:rPr>
        <w:i/>
        <w:lang w:val="en-GB"/>
      </w:rPr>
      <w:t>). (</w:t>
    </w:r>
    <w:r>
      <w:rPr>
        <w:i/>
        <w:lang w:val="en-GB"/>
      </w:rPr>
      <w:t>xxxx</w:t>
    </w:r>
    <w:r w:rsidR="000E212F">
      <w:rPr>
        <w:i/>
        <w:lang w:val="en-GB"/>
      </w:rPr>
      <w:t xml:space="preserve">) </w:t>
    </w:r>
    <w:r>
      <w:rPr>
        <w:i/>
        <w:lang w:val="en-GB"/>
      </w:rPr>
      <w:t>xx</w:t>
    </w:r>
    <w:r w:rsidR="000E212F">
      <w:rPr>
        <w:i/>
        <w:lang w:val="en-GB"/>
      </w:rPr>
      <w:t>-</w:t>
    </w:r>
    <w:r>
      <w:rPr>
        <w:i/>
        <w:lang w:val="en-GB"/>
      </w:rPr>
      <w:t>xx</w:t>
    </w:r>
  </w:p>
  <w:p w:rsidR="000E212F" w:rsidRDefault="000E212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C99" w:rsidRPr="00961B6B" w:rsidRDefault="00673C99" w:rsidP="00961B6B">
    <w:pPr>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15:restartNumberingAfterBreak="0">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07C65EBF"/>
    <w:multiLevelType w:val="hybridMultilevel"/>
    <w:tmpl w:val="D5F239C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334E34"/>
    <w:multiLevelType w:val="hybridMultilevel"/>
    <w:tmpl w:val="D87EF36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 w15:restartNumberingAfterBreak="0">
    <w:nsid w:val="0F817E03"/>
    <w:multiLevelType w:val="hybridMultilevel"/>
    <w:tmpl w:val="151427C0"/>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 w15:restartNumberingAfterBreak="0">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7"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8" w15:restartNumberingAfterBreak="0">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E5A7AED"/>
    <w:multiLevelType w:val="singleLevel"/>
    <w:tmpl w:val="4B6A93D8"/>
    <w:lvl w:ilvl="0">
      <w:start w:val="1"/>
      <w:numFmt w:val="decimal"/>
      <w:lvlText w:val="%1."/>
      <w:lvlJc w:val="left"/>
      <w:pPr>
        <w:tabs>
          <w:tab w:val="num" w:pos="360"/>
        </w:tabs>
        <w:ind w:left="312" w:hanging="312"/>
      </w:pPr>
    </w:lvl>
  </w:abstractNum>
  <w:abstractNum w:abstractNumId="10"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1" w15:restartNumberingAfterBreak="0">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2" w15:restartNumberingAfterBreak="0">
    <w:nsid w:val="4DAB6143"/>
    <w:multiLevelType w:val="hybridMultilevel"/>
    <w:tmpl w:val="24F04D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0D372F2"/>
    <w:multiLevelType w:val="hybridMultilevel"/>
    <w:tmpl w:val="BC300454"/>
    <w:lvl w:ilvl="0" w:tplc="86D06CAE">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15:restartNumberingAfterBreak="0">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269"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15:restartNumberingAfterBreak="0">
    <w:nsid w:val="57B03C06"/>
    <w:multiLevelType w:val="hybridMultilevel"/>
    <w:tmpl w:val="08529EB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5275C0D"/>
    <w:multiLevelType w:val="singleLevel"/>
    <w:tmpl w:val="D838826C"/>
    <w:lvl w:ilvl="0">
      <w:start w:val="1"/>
      <w:numFmt w:val="decimal"/>
      <w:lvlText w:val="[%1]"/>
      <w:lvlJc w:val="left"/>
      <w:pPr>
        <w:tabs>
          <w:tab w:val="num" w:pos="360"/>
        </w:tabs>
        <w:ind w:left="360" w:hanging="360"/>
      </w:pPr>
    </w:lvl>
  </w:abstractNum>
  <w:abstractNum w:abstractNumId="19" w15:restartNumberingAfterBreak="0">
    <w:nsid w:val="667F51FA"/>
    <w:multiLevelType w:val="multilevel"/>
    <w:tmpl w:val="4628DE9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D895DFE"/>
    <w:multiLevelType w:val="hybridMultilevel"/>
    <w:tmpl w:val="335A80C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2" w15:restartNumberingAfterBreak="0">
    <w:nsid w:val="74826AC0"/>
    <w:multiLevelType w:val="hybridMultilevel"/>
    <w:tmpl w:val="413E5D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B264489"/>
    <w:multiLevelType w:val="hybridMultilevel"/>
    <w:tmpl w:val="21BA3856"/>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num w:numId="1">
    <w:abstractNumId w:val="15"/>
  </w:num>
  <w:num w:numId="2">
    <w:abstractNumId w:val="8"/>
  </w:num>
  <w:num w:numId="3">
    <w:abstractNumId w:val="17"/>
  </w:num>
  <w:num w:numId="4">
    <w:abstractNumId w:val="6"/>
  </w:num>
  <w:num w:numId="5">
    <w:abstractNumId w:val="14"/>
  </w:num>
  <w:num w:numId="6">
    <w:abstractNumId w:val="23"/>
  </w:num>
  <w:num w:numId="7">
    <w:abstractNumId w:val="0"/>
  </w:num>
  <w:num w:numId="8">
    <w:abstractNumId w:val="21"/>
  </w:num>
  <w:num w:numId="9">
    <w:abstractNumId w:val="9"/>
  </w:num>
  <w:num w:numId="10">
    <w:abstractNumId w:val="10"/>
  </w:num>
  <w:num w:numId="11">
    <w:abstractNumId w:val="7"/>
  </w:num>
  <w:num w:numId="12">
    <w:abstractNumId w:val="11"/>
  </w:num>
  <w:num w:numId="13">
    <w:abstractNumId w:val="1"/>
  </w:num>
  <w:num w:numId="14">
    <w:abstractNumId w:val="14"/>
  </w:num>
  <w:num w:numId="15">
    <w:abstractNumId w:val="14"/>
  </w:num>
  <w:num w:numId="16">
    <w:abstractNumId w:val="14"/>
  </w:num>
  <w:num w:numId="17">
    <w:abstractNumId w:val="2"/>
  </w:num>
  <w:num w:numId="18">
    <w:abstractNumId w:val="13"/>
  </w:num>
  <w:num w:numId="19">
    <w:abstractNumId w:val="16"/>
  </w:num>
  <w:num w:numId="20">
    <w:abstractNumId w:val="12"/>
  </w:num>
  <w:num w:numId="21">
    <w:abstractNumId w:val="24"/>
  </w:num>
  <w:num w:numId="22">
    <w:abstractNumId w:val="4"/>
  </w:num>
  <w:num w:numId="23">
    <w:abstractNumId w:val="20"/>
  </w:num>
  <w:num w:numId="24">
    <w:abstractNumId w:val="19"/>
  </w:num>
  <w:num w:numId="25">
    <w:abstractNumId w:val="3"/>
  </w:num>
  <w:num w:numId="26">
    <w:abstractNumId w:val="22"/>
  </w:num>
  <w:num w:numId="27">
    <w:abstractNumId w:val="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1D5"/>
    <w:rsid w:val="00020C39"/>
    <w:rsid w:val="0002506C"/>
    <w:rsid w:val="00030118"/>
    <w:rsid w:val="0003714B"/>
    <w:rsid w:val="00037FF3"/>
    <w:rsid w:val="00042A46"/>
    <w:rsid w:val="00044C8A"/>
    <w:rsid w:val="00047D7E"/>
    <w:rsid w:val="000558B3"/>
    <w:rsid w:val="00063C24"/>
    <w:rsid w:val="0007426B"/>
    <w:rsid w:val="00092120"/>
    <w:rsid w:val="00093DF8"/>
    <w:rsid w:val="000944D3"/>
    <w:rsid w:val="000975AB"/>
    <w:rsid w:val="000B1758"/>
    <w:rsid w:val="000B6742"/>
    <w:rsid w:val="000C10AD"/>
    <w:rsid w:val="000D0898"/>
    <w:rsid w:val="000D1F39"/>
    <w:rsid w:val="000D7D98"/>
    <w:rsid w:val="000E212F"/>
    <w:rsid w:val="000F4B4F"/>
    <w:rsid w:val="000F76B9"/>
    <w:rsid w:val="000F77C7"/>
    <w:rsid w:val="0010000B"/>
    <w:rsid w:val="001010AA"/>
    <w:rsid w:val="00102460"/>
    <w:rsid w:val="0011263B"/>
    <w:rsid w:val="00116EF6"/>
    <w:rsid w:val="00121E53"/>
    <w:rsid w:val="001251C6"/>
    <w:rsid w:val="00141695"/>
    <w:rsid w:val="00141C9D"/>
    <w:rsid w:val="001520DE"/>
    <w:rsid w:val="001529ED"/>
    <w:rsid w:val="001534D9"/>
    <w:rsid w:val="00156A3D"/>
    <w:rsid w:val="00163E2B"/>
    <w:rsid w:val="00165CC2"/>
    <w:rsid w:val="00173780"/>
    <w:rsid w:val="00174EC5"/>
    <w:rsid w:val="00183CF1"/>
    <w:rsid w:val="0019672D"/>
    <w:rsid w:val="00196A5D"/>
    <w:rsid w:val="001970D2"/>
    <w:rsid w:val="001A4F54"/>
    <w:rsid w:val="001B0E69"/>
    <w:rsid w:val="001B108A"/>
    <w:rsid w:val="001B2FB5"/>
    <w:rsid w:val="001D7A29"/>
    <w:rsid w:val="001F28A2"/>
    <w:rsid w:val="001F2A72"/>
    <w:rsid w:val="001F3ADE"/>
    <w:rsid w:val="001F46C0"/>
    <w:rsid w:val="00204809"/>
    <w:rsid w:val="002130B8"/>
    <w:rsid w:val="0022288E"/>
    <w:rsid w:val="00232FE3"/>
    <w:rsid w:val="00237D23"/>
    <w:rsid w:val="00247290"/>
    <w:rsid w:val="00252EE8"/>
    <w:rsid w:val="00255299"/>
    <w:rsid w:val="002667E7"/>
    <w:rsid w:val="00266E10"/>
    <w:rsid w:val="002724C1"/>
    <w:rsid w:val="00277BE3"/>
    <w:rsid w:val="00285AD5"/>
    <w:rsid w:val="00286A01"/>
    <w:rsid w:val="00290A73"/>
    <w:rsid w:val="002913E3"/>
    <w:rsid w:val="002B0221"/>
    <w:rsid w:val="002B7BD0"/>
    <w:rsid w:val="002C0440"/>
    <w:rsid w:val="002C1786"/>
    <w:rsid w:val="002E1B74"/>
    <w:rsid w:val="002E78CF"/>
    <w:rsid w:val="002F23B3"/>
    <w:rsid w:val="00301427"/>
    <w:rsid w:val="0030237B"/>
    <w:rsid w:val="00310820"/>
    <w:rsid w:val="00337D9B"/>
    <w:rsid w:val="003404DE"/>
    <w:rsid w:val="003458D1"/>
    <w:rsid w:val="003562C4"/>
    <w:rsid w:val="00362DFA"/>
    <w:rsid w:val="00363109"/>
    <w:rsid w:val="00373E33"/>
    <w:rsid w:val="0038137C"/>
    <w:rsid w:val="003826F3"/>
    <w:rsid w:val="003876D7"/>
    <w:rsid w:val="00387D8E"/>
    <w:rsid w:val="00394D5B"/>
    <w:rsid w:val="003964D4"/>
    <w:rsid w:val="00396E30"/>
    <w:rsid w:val="003A275C"/>
    <w:rsid w:val="003A7ECA"/>
    <w:rsid w:val="003B03D7"/>
    <w:rsid w:val="003B482A"/>
    <w:rsid w:val="003D505F"/>
    <w:rsid w:val="003D5261"/>
    <w:rsid w:val="003E5C9C"/>
    <w:rsid w:val="003E61BD"/>
    <w:rsid w:val="003F3190"/>
    <w:rsid w:val="003F7727"/>
    <w:rsid w:val="00402C4C"/>
    <w:rsid w:val="004040AD"/>
    <w:rsid w:val="0040454A"/>
    <w:rsid w:val="00411C78"/>
    <w:rsid w:val="004156CC"/>
    <w:rsid w:val="00434A2B"/>
    <w:rsid w:val="0043658A"/>
    <w:rsid w:val="004427F0"/>
    <w:rsid w:val="0044413E"/>
    <w:rsid w:val="004451D5"/>
    <w:rsid w:val="00451F88"/>
    <w:rsid w:val="00455086"/>
    <w:rsid w:val="00464BA2"/>
    <w:rsid w:val="00466A03"/>
    <w:rsid w:val="00472E09"/>
    <w:rsid w:val="004763A3"/>
    <w:rsid w:val="00482DC1"/>
    <w:rsid w:val="00484CEF"/>
    <w:rsid w:val="00487B8B"/>
    <w:rsid w:val="00490589"/>
    <w:rsid w:val="0049135F"/>
    <w:rsid w:val="00497F5C"/>
    <w:rsid w:val="004A184B"/>
    <w:rsid w:val="004A58FB"/>
    <w:rsid w:val="004C2BEA"/>
    <w:rsid w:val="004C33C6"/>
    <w:rsid w:val="004C6A5D"/>
    <w:rsid w:val="004D02AB"/>
    <w:rsid w:val="004D0AA4"/>
    <w:rsid w:val="004D25DB"/>
    <w:rsid w:val="004D404B"/>
    <w:rsid w:val="004D7592"/>
    <w:rsid w:val="004E17D4"/>
    <w:rsid w:val="004E2BF3"/>
    <w:rsid w:val="004E3859"/>
    <w:rsid w:val="004F2622"/>
    <w:rsid w:val="004F56C0"/>
    <w:rsid w:val="00503BDF"/>
    <w:rsid w:val="00507036"/>
    <w:rsid w:val="00515CF7"/>
    <w:rsid w:val="00516CA5"/>
    <w:rsid w:val="005171B0"/>
    <w:rsid w:val="005260B8"/>
    <w:rsid w:val="005260C6"/>
    <w:rsid w:val="00531B59"/>
    <w:rsid w:val="0053247C"/>
    <w:rsid w:val="0053668C"/>
    <w:rsid w:val="00541C8D"/>
    <w:rsid w:val="00552E74"/>
    <w:rsid w:val="005642ED"/>
    <w:rsid w:val="005709EF"/>
    <w:rsid w:val="005824DF"/>
    <w:rsid w:val="00591AF1"/>
    <w:rsid w:val="0059393D"/>
    <w:rsid w:val="00595DAC"/>
    <w:rsid w:val="00596C63"/>
    <w:rsid w:val="00597F47"/>
    <w:rsid w:val="005A3139"/>
    <w:rsid w:val="005A3BDD"/>
    <w:rsid w:val="005B10F0"/>
    <w:rsid w:val="005B19F4"/>
    <w:rsid w:val="005B4F55"/>
    <w:rsid w:val="005C1BCC"/>
    <w:rsid w:val="005D2973"/>
    <w:rsid w:val="005D2A75"/>
    <w:rsid w:val="005E5AD6"/>
    <w:rsid w:val="005F661F"/>
    <w:rsid w:val="005F6BC4"/>
    <w:rsid w:val="005F7CCB"/>
    <w:rsid w:val="00600ABB"/>
    <w:rsid w:val="00602C3D"/>
    <w:rsid w:val="0061526B"/>
    <w:rsid w:val="00625851"/>
    <w:rsid w:val="00633076"/>
    <w:rsid w:val="0063309E"/>
    <w:rsid w:val="00633A6A"/>
    <w:rsid w:val="006357A2"/>
    <w:rsid w:val="006403A6"/>
    <w:rsid w:val="006455A1"/>
    <w:rsid w:val="00660829"/>
    <w:rsid w:val="00673C99"/>
    <w:rsid w:val="0069475F"/>
    <w:rsid w:val="00696239"/>
    <w:rsid w:val="00697022"/>
    <w:rsid w:val="006A0401"/>
    <w:rsid w:val="006A41AA"/>
    <w:rsid w:val="006A5175"/>
    <w:rsid w:val="006B07FB"/>
    <w:rsid w:val="006B38A6"/>
    <w:rsid w:val="006D42B8"/>
    <w:rsid w:val="006E6E7A"/>
    <w:rsid w:val="006F458B"/>
    <w:rsid w:val="006F67DB"/>
    <w:rsid w:val="00710FF6"/>
    <w:rsid w:val="00714507"/>
    <w:rsid w:val="00726FE1"/>
    <w:rsid w:val="00727B56"/>
    <w:rsid w:val="007370EA"/>
    <w:rsid w:val="00741443"/>
    <w:rsid w:val="00741E01"/>
    <w:rsid w:val="00751FC3"/>
    <w:rsid w:val="00752532"/>
    <w:rsid w:val="00753296"/>
    <w:rsid w:val="00772A76"/>
    <w:rsid w:val="00774F5F"/>
    <w:rsid w:val="007801EE"/>
    <w:rsid w:val="00781AF5"/>
    <w:rsid w:val="007933DB"/>
    <w:rsid w:val="007A1778"/>
    <w:rsid w:val="007A4CC6"/>
    <w:rsid w:val="007A7C0C"/>
    <w:rsid w:val="007B364A"/>
    <w:rsid w:val="007B4AC2"/>
    <w:rsid w:val="007D291A"/>
    <w:rsid w:val="007E3CE6"/>
    <w:rsid w:val="007E54C6"/>
    <w:rsid w:val="007E67D5"/>
    <w:rsid w:val="007F3281"/>
    <w:rsid w:val="008016E6"/>
    <w:rsid w:val="0084179B"/>
    <w:rsid w:val="008438D5"/>
    <w:rsid w:val="00845A8B"/>
    <w:rsid w:val="0084651F"/>
    <w:rsid w:val="00847BBF"/>
    <w:rsid w:val="00860564"/>
    <w:rsid w:val="00870436"/>
    <w:rsid w:val="008755D8"/>
    <w:rsid w:val="00876CC3"/>
    <w:rsid w:val="00882D3F"/>
    <w:rsid w:val="00883095"/>
    <w:rsid w:val="0089052E"/>
    <w:rsid w:val="008914E2"/>
    <w:rsid w:val="008955FF"/>
    <w:rsid w:val="00895A3C"/>
    <w:rsid w:val="008A02F6"/>
    <w:rsid w:val="008A1455"/>
    <w:rsid w:val="008A7A36"/>
    <w:rsid w:val="008B2C65"/>
    <w:rsid w:val="008B3643"/>
    <w:rsid w:val="008B46AB"/>
    <w:rsid w:val="008B7667"/>
    <w:rsid w:val="008C1FDC"/>
    <w:rsid w:val="008C28B2"/>
    <w:rsid w:val="008C79EC"/>
    <w:rsid w:val="008D0A19"/>
    <w:rsid w:val="008E13A4"/>
    <w:rsid w:val="008E3DD0"/>
    <w:rsid w:val="008F16C6"/>
    <w:rsid w:val="009006E0"/>
    <w:rsid w:val="009044B9"/>
    <w:rsid w:val="00922B67"/>
    <w:rsid w:val="0092564D"/>
    <w:rsid w:val="009331E5"/>
    <w:rsid w:val="00937438"/>
    <w:rsid w:val="00944FCD"/>
    <w:rsid w:val="009461CF"/>
    <w:rsid w:val="00961B6B"/>
    <w:rsid w:val="00961EB6"/>
    <w:rsid w:val="00965297"/>
    <w:rsid w:val="00965656"/>
    <w:rsid w:val="00982855"/>
    <w:rsid w:val="0098582F"/>
    <w:rsid w:val="009974CD"/>
    <w:rsid w:val="009A7FFE"/>
    <w:rsid w:val="009B258C"/>
    <w:rsid w:val="009B3CED"/>
    <w:rsid w:val="009D003D"/>
    <w:rsid w:val="009D0AE0"/>
    <w:rsid w:val="009E4491"/>
    <w:rsid w:val="009F11E1"/>
    <w:rsid w:val="009F33F0"/>
    <w:rsid w:val="009F7897"/>
    <w:rsid w:val="00A048DF"/>
    <w:rsid w:val="00A05971"/>
    <w:rsid w:val="00A05DA1"/>
    <w:rsid w:val="00A15908"/>
    <w:rsid w:val="00A34F56"/>
    <w:rsid w:val="00A36C6B"/>
    <w:rsid w:val="00A3745B"/>
    <w:rsid w:val="00A4587E"/>
    <w:rsid w:val="00A45D2D"/>
    <w:rsid w:val="00A623F9"/>
    <w:rsid w:val="00A77689"/>
    <w:rsid w:val="00A871B6"/>
    <w:rsid w:val="00A92C72"/>
    <w:rsid w:val="00A93CF6"/>
    <w:rsid w:val="00A971CF"/>
    <w:rsid w:val="00AA0CF2"/>
    <w:rsid w:val="00AA3487"/>
    <w:rsid w:val="00AB425E"/>
    <w:rsid w:val="00AC5731"/>
    <w:rsid w:val="00AC5B08"/>
    <w:rsid w:val="00AC7703"/>
    <w:rsid w:val="00AD47D3"/>
    <w:rsid w:val="00AE1411"/>
    <w:rsid w:val="00AE4668"/>
    <w:rsid w:val="00AF5884"/>
    <w:rsid w:val="00B10A47"/>
    <w:rsid w:val="00B16AAA"/>
    <w:rsid w:val="00B25410"/>
    <w:rsid w:val="00B265EE"/>
    <w:rsid w:val="00B3229F"/>
    <w:rsid w:val="00B36E76"/>
    <w:rsid w:val="00B40D9B"/>
    <w:rsid w:val="00B43336"/>
    <w:rsid w:val="00B46D9D"/>
    <w:rsid w:val="00B508C6"/>
    <w:rsid w:val="00B525A0"/>
    <w:rsid w:val="00B57BF9"/>
    <w:rsid w:val="00B6108B"/>
    <w:rsid w:val="00B6205E"/>
    <w:rsid w:val="00B740DD"/>
    <w:rsid w:val="00B81FA7"/>
    <w:rsid w:val="00B84DF1"/>
    <w:rsid w:val="00BA6A9C"/>
    <w:rsid w:val="00BA7975"/>
    <w:rsid w:val="00BB1546"/>
    <w:rsid w:val="00BB195D"/>
    <w:rsid w:val="00BB19DD"/>
    <w:rsid w:val="00BB28DD"/>
    <w:rsid w:val="00BB6E16"/>
    <w:rsid w:val="00BC003F"/>
    <w:rsid w:val="00BC3912"/>
    <w:rsid w:val="00BC3B33"/>
    <w:rsid w:val="00BD370C"/>
    <w:rsid w:val="00BD46FC"/>
    <w:rsid w:val="00BD76A4"/>
    <w:rsid w:val="00BE0CE2"/>
    <w:rsid w:val="00BE22C9"/>
    <w:rsid w:val="00BE5FCE"/>
    <w:rsid w:val="00BE6389"/>
    <w:rsid w:val="00BF2313"/>
    <w:rsid w:val="00BF23C3"/>
    <w:rsid w:val="00BF5AD5"/>
    <w:rsid w:val="00BF5CAB"/>
    <w:rsid w:val="00C0257B"/>
    <w:rsid w:val="00C05E27"/>
    <w:rsid w:val="00C125C6"/>
    <w:rsid w:val="00C12BA2"/>
    <w:rsid w:val="00C20E35"/>
    <w:rsid w:val="00C225CB"/>
    <w:rsid w:val="00C36F4F"/>
    <w:rsid w:val="00C439AC"/>
    <w:rsid w:val="00C615BB"/>
    <w:rsid w:val="00C627B8"/>
    <w:rsid w:val="00C72DAB"/>
    <w:rsid w:val="00C72E3E"/>
    <w:rsid w:val="00C83255"/>
    <w:rsid w:val="00C93C1C"/>
    <w:rsid w:val="00C940ED"/>
    <w:rsid w:val="00CA0042"/>
    <w:rsid w:val="00CA5145"/>
    <w:rsid w:val="00CA62D1"/>
    <w:rsid w:val="00CB0F8A"/>
    <w:rsid w:val="00CB1D36"/>
    <w:rsid w:val="00CB1EA5"/>
    <w:rsid w:val="00CC6D82"/>
    <w:rsid w:val="00CD73A6"/>
    <w:rsid w:val="00CE21EE"/>
    <w:rsid w:val="00CE279D"/>
    <w:rsid w:val="00CE735E"/>
    <w:rsid w:val="00CF0A7E"/>
    <w:rsid w:val="00CF0FD5"/>
    <w:rsid w:val="00CF18B1"/>
    <w:rsid w:val="00CF3792"/>
    <w:rsid w:val="00CF5B96"/>
    <w:rsid w:val="00D03796"/>
    <w:rsid w:val="00D07699"/>
    <w:rsid w:val="00D1370B"/>
    <w:rsid w:val="00D206FF"/>
    <w:rsid w:val="00D3447E"/>
    <w:rsid w:val="00D36D8D"/>
    <w:rsid w:val="00D40403"/>
    <w:rsid w:val="00D45C91"/>
    <w:rsid w:val="00D51F7E"/>
    <w:rsid w:val="00D52891"/>
    <w:rsid w:val="00D614B3"/>
    <w:rsid w:val="00D73489"/>
    <w:rsid w:val="00D74E39"/>
    <w:rsid w:val="00D76D7E"/>
    <w:rsid w:val="00D76E30"/>
    <w:rsid w:val="00D80345"/>
    <w:rsid w:val="00D91CA5"/>
    <w:rsid w:val="00D93302"/>
    <w:rsid w:val="00D9705B"/>
    <w:rsid w:val="00DA5CB0"/>
    <w:rsid w:val="00DB131E"/>
    <w:rsid w:val="00DB464B"/>
    <w:rsid w:val="00DB60DC"/>
    <w:rsid w:val="00DD1811"/>
    <w:rsid w:val="00DD2F5D"/>
    <w:rsid w:val="00DD49A4"/>
    <w:rsid w:val="00DD7FA9"/>
    <w:rsid w:val="00DE0E6A"/>
    <w:rsid w:val="00DE1602"/>
    <w:rsid w:val="00DE67D1"/>
    <w:rsid w:val="00DF42A9"/>
    <w:rsid w:val="00E0168C"/>
    <w:rsid w:val="00E017DC"/>
    <w:rsid w:val="00E05BC8"/>
    <w:rsid w:val="00E1702D"/>
    <w:rsid w:val="00E24680"/>
    <w:rsid w:val="00E345E0"/>
    <w:rsid w:val="00E43502"/>
    <w:rsid w:val="00E605CA"/>
    <w:rsid w:val="00E63151"/>
    <w:rsid w:val="00E667BC"/>
    <w:rsid w:val="00E76E6D"/>
    <w:rsid w:val="00E77B61"/>
    <w:rsid w:val="00EA19EA"/>
    <w:rsid w:val="00EB4931"/>
    <w:rsid w:val="00EB5F4D"/>
    <w:rsid w:val="00EB6382"/>
    <w:rsid w:val="00EC119D"/>
    <w:rsid w:val="00EC4AA6"/>
    <w:rsid w:val="00EC760B"/>
    <w:rsid w:val="00ED3E31"/>
    <w:rsid w:val="00EE16F1"/>
    <w:rsid w:val="00EE25D2"/>
    <w:rsid w:val="00F03950"/>
    <w:rsid w:val="00F202CD"/>
    <w:rsid w:val="00F30AEF"/>
    <w:rsid w:val="00F46319"/>
    <w:rsid w:val="00F620E9"/>
    <w:rsid w:val="00F62A4A"/>
    <w:rsid w:val="00F663D9"/>
    <w:rsid w:val="00FA4385"/>
    <w:rsid w:val="00FA7BDD"/>
    <w:rsid w:val="00FB262C"/>
    <w:rsid w:val="00FB3315"/>
    <w:rsid w:val="00FC1956"/>
    <w:rsid w:val="00FD0112"/>
    <w:rsid w:val="00FD07ED"/>
    <w:rsid w:val="00FD1E0A"/>
    <w:rsid w:val="00FD22D7"/>
    <w:rsid w:val="00FD45C1"/>
    <w:rsid w:val="00FE62EB"/>
    <w:rsid w:val="00FF1A3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7F1EE3"/>
  <w15:docId w15:val="{B4DAC5F0-CD41-43EB-BC73-731D5C967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de-D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link w:val="stBilgiChar"/>
    <w:uiPriority w:val="99"/>
    <w:pPr>
      <w:tabs>
        <w:tab w:val="center" w:pos="5040"/>
        <w:tab w:val="right" w:pos="10080"/>
      </w:tabs>
      <w:spacing w:line="200" w:lineRule="atLeast"/>
    </w:pPr>
    <w:rPr>
      <w:noProof/>
      <w:sz w:val="16"/>
      <w:lang w:val="de-DE" w:eastAsia="de-DE"/>
    </w:rPr>
  </w:style>
  <w:style w:type="paragraph" w:styleId="AltBilgi">
    <w:name w:val="footer"/>
    <w:basedOn w:val="stBilgi"/>
  </w:style>
  <w:style w:type="character" w:styleId="SayfaNumaras">
    <w:name w:val="page number"/>
    <w:basedOn w:val="VarsaylanParagrafYazTipi"/>
  </w:style>
  <w:style w:type="character" w:customStyle="1" w:styleId="MTEquationSection">
    <w:name w:val="MTEquationSection"/>
    <w:rPr>
      <w:vanish/>
      <w:color w:val="FF0000"/>
    </w:rPr>
  </w:style>
  <w:style w:type="paragraph" w:customStyle="1" w:styleId="Els-Title">
    <w:name w:val="Els-Title"/>
    <w:next w:val="Els-Author"/>
    <w:pPr>
      <w:suppressAutoHyphens/>
      <w:spacing w:before="1140" w:after="240" w:line="400" w:lineRule="exact"/>
      <w:jc w:val="center"/>
    </w:pPr>
    <w:rPr>
      <w:sz w:val="34"/>
      <w:lang w:val="en-US"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
    <w:pPr>
      <w:spacing w:after="400" w:line="200" w:lineRule="exact"/>
      <w:jc w:val="center"/>
    </w:pPr>
    <w:rPr>
      <w:noProof/>
      <w:sz w:val="16"/>
      <w:lang w:val="de-DE" w:eastAsia="de-DE"/>
    </w:rPr>
  </w:style>
  <w:style w:type="paragraph" w:customStyle="1" w:styleId="Els-Abstract-text">
    <w:name w:val="Els-Abstract-text"/>
    <w:pPr>
      <w:spacing w:after="220" w:line="220" w:lineRule="exact"/>
      <w:jc w:val="both"/>
    </w:pPr>
    <w:rPr>
      <w:sz w:val="18"/>
      <w:lang w:val="en-US"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de-DE"/>
    </w:rPr>
  </w:style>
  <w:style w:type="paragraph" w:customStyle="1" w:styleId="Els-body-text">
    <w:name w:val="Els-body-text"/>
    <w:pPr>
      <w:spacing w:line="240" w:lineRule="exact"/>
      <w:ind w:firstLine="240"/>
      <w:jc w:val="both"/>
    </w:pPr>
    <w:rPr>
      <w:lang w:val="en-US" w:eastAsia="de-DE"/>
    </w:rPr>
  </w:style>
  <w:style w:type="paragraph" w:customStyle="1" w:styleId="Els-3rdorder-head">
    <w:name w:val="Els-3rdorder-head"/>
    <w:next w:val="Els-body-text"/>
    <w:pPr>
      <w:keepNext/>
      <w:numPr>
        <w:ilvl w:val="2"/>
        <w:numId w:val="1"/>
      </w:numPr>
      <w:suppressAutoHyphens/>
      <w:spacing w:before="240" w:line="240" w:lineRule="exact"/>
    </w:pPr>
    <w:rPr>
      <w:i/>
      <w:lang w:val="en-US"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val="en-US" w:eastAsia="de-DE"/>
    </w:rPr>
  </w:style>
  <w:style w:type="paragraph" w:customStyle="1" w:styleId="Els-1storder-head">
    <w:name w:val="Els-1storder-head"/>
    <w:next w:val="Els-body-text"/>
    <w:pPr>
      <w:keepNext/>
      <w:numPr>
        <w:numId w:val="1"/>
      </w:numPr>
      <w:suppressAutoHyphens/>
      <w:spacing w:before="480" w:after="240" w:line="240" w:lineRule="exact"/>
    </w:pPr>
    <w:rPr>
      <w:b/>
      <w:lang w:val="en-US"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val="en-US"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ResimYazs">
    <w:name w:val="caption"/>
    <w:basedOn w:val="Normal"/>
    <w:next w:val="Normal"/>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val="en-US" w:eastAsia="de-DE"/>
    </w:rPr>
  </w:style>
  <w:style w:type="paragraph" w:customStyle="1" w:styleId="Els-appendixhead">
    <w:name w:val="Els-appendixhead"/>
    <w:next w:val="Els-body-text"/>
    <w:pPr>
      <w:numPr>
        <w:numId w:val="2"/>
      </w:numPr>
      <w:spacing w:before="480" w:after="240"/>
    </w:pPr>
    <w:rPr>
      <w:b/>
      <w:lang w:val="en-US" w:eastAsia="de-DE"/>
    </w:rPr>
  </w:style>
  <w:style w:type="paragraph" w:customStyle="1" w:styleId="Els-appendixsubhead">
    <w:name w:val="Els-appendixsubhead"/>
    <w:next w:val="Els-body-text"/>
    <w:pPr>
      <w:numPr>
        <w:ilvl w:val="1"/>
        <w:numId w:val="3"/>
      </w:numPr>
      <w:spacing w:before="240" w:after="240"/>
    </w:pPr>
    <w:rPr>
      <w:i/>
      <w:lang w:val="en-US" w:eastAsia="de-DE"/>
    </w:rPr>
  </w:style>
  <w:style w:type="paragraph" w:customStyle="1" w:styleId="Els-bulletlist">
    <w:name w:val="Els-bulletlist"/>
    <w:basedOn w:val="Els-body-text"/>
    <w:pPr>
      <w:numPr>
        <w:numId w:val="4"/>
      </w:numPr>
      <w:tabs>
        <w:tab w:val="left" w:pos="240"/>
      </w:tabs>
      <w:jc w:val="left"/>
    </w:pPr>
  </w:style>
  <w:style w:type="paragraph" w:customStyle="1" w:styleId="Els-caption">
    <w:name w:val="Els-caption"/>
    <w:pPr>
      <w:keepLines/>
      <w:spacing w:before="200" w:after="240" w:line="200" w:lineRule="exact"/>
    </w:pPr>
    <w:rPr>
      <w:sz w:val="16"/>
      <w:lang w:val="en-US"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pPr>
      <w:tabs>
        <w:tab w:val="right" w:pos="4320"/>
        <w:tab w:val="right" w:pos="9120"/>
      </w:tabs>
      <w:spacing w:before="120" w:after="120" w:line="240" w:lineRule="exact"/>
    </w:pPr>
    <w:rPr>
      <w:i/>
      <w:noProof/>
      <w:lang w:val="de-DE" w:eastAsia="de-DE"/>
    </w:rPr>
  </w:style>
  <w:style w:type="paragraph" w:customStyle="1" w:styleId="Els-footnote">
    <w:name w:val="Els-footnote"/>
    <w:pPr>
      <w:keepLines/>
      <w:widowControl w:val="0"/>
      <w:spacing w:line="200" w:lineRule="exact"/>
      <w:ind w:left="120" w:hanging="120"/>
    </w:pPr>
    <w:rPr>
      <w:sz w:val="16"/>
      <w:lang w:val="en-US" w:eastAsia="de-DE"/>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val="en-US" w:eastAsia="de-DE"/>
    </w:rPr>
  </w:style>
  <w:style w:type="paragraph" w:customStyle="1" w:styleId="Els-table-text">
    <w:name w:val="Els-table-text"/>
    <w:pPr>
      <w:keepNext/>
      <w:spacing w:after="80" w:line="200" w:lineRule="exact"/>
    </w:pPr>
    <w:rPr>
      <w:sz w:val="16"/>
      <w:lang w:val="en-US" w:eastAsia="de-DE"/>
    </w:rPr>
  </w:style>
  <w:style w:type="paragraph" w:styleId="DipnotMetni">
    <w:name w:val="footnote text"/>
    <w:basedOn w:val="Normal"/>
    <w:semiHidden/>
    <w:rPr>
      <w:rFonts w:ascii="Univers" w:hAnsi="Univers"/>
    </w:rPr>
  </w:style>
  <w:style w:type="character" w:styleId="DipnotBavurusu">
    <w:name w:val="footnote reference"/>
    <w:semiHidden/>
    <w:rPr>
      <w:vertAlign w:val="superscript"/>
    </w:rPr>
  </w:style>
  <w:style w:type="character" w:styleId="Kpr">
    <w:name w:val="Hyperlink"/>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val="en-US" w:eastAsia="de-DE"/>
    </w:rPr>
  </w:style>
  <w:style w:type="paragraph" w:styleId="BalonMetni">
    <w:name w:val="Balloon Text"/>
    <w:basedOn w:val="Normal"/>
    <w:link w:val="BalonMetniChar"/>
    <w:uiPriority w:val="99"/>
    <w:semiHidden/>
    <w:unhideWhenUsed/>
    <w:rsid w:val="002C0440"/>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BalonMetniChar">
    <w:name w:val="Balon Metni Char"/>
    <w:link w:val="BalonMetni"/>
    <w:uiPriority w:val="99"/>
    <w:semiHidden/>
    <w:rsid w:val="002C0440"/>
    <w:rPr>
      <w:rFonts w:ascii="Tahoma" w:hAnsi="Tahoma" w:cs="Tahoma"/>
      <w:sz w:val="16"/>
      <w:szCs w:val="16"/>
      <w:lang w:val="en-GB" w:eastAsia="de-DE"/>
    </w:rPr>
  </w:style>
  <w:style w:type="table" w:styleId="TabloKlavuzu">
    <w:name w:val="Table Grid"/>
    <w:basedOn w:val="NormalTablo"/>
    <w:uiPriority w:val="59"/>
    <w:rsid w:val="002C0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NormalWeb1">
    <w:name w:val="WW-Normal (Web)1"/>
    <w:basedOn w:val="Normal"/>
    <w:link w:val="WW-NormalWeb1Char"/>
    <w:rsid w:val="00B57BF9"/>
    <w:pPr>
      <w:spacing w:before="280" w:after="119"/>
    </w:pPr>
    <w:rPr>
      <w:sz w:val="24"/>
      <w:szCs w:val="24"/>
      <w:lang w:val="tr-TR" w:eastAsia="ar-SA"/>
    </w:rPr>
  </w:style>
  <w:style w:type="character" w:customStyle="1" w:styleId="WW-NormalWeb1Char">
    <w:name w:val="WW-Normal (Web)1 Char"/>
    <w:link w:val="WW-NormalWeb1"/>
    <w:rsid w:val="00B57BF9"/>
    <w:rPr>
      <w:sz w:val="24"/>
      <w:szCs w:val="24"/>
      <w:lang w:eastAsia="ar-SA"/>
    </w:rPr>
  </w:style>
  <w:style w:type="character" w:styleId="Gl">
    <w:name w:val="Strong"/>
    <w:uiPriority w:val="22"/>
    <w:qFormat/>
    <w:rsid w:val="00286A01"/>
    <w:rPr>
      <w:b/>
      <w:bCs/>
    </w:rPr>
  </w:style>
  <w:style w:type="character" w:customStyle="1" w:styleId="stBilgiChar">
    <w:name w:val="Üst Bilgi Char"/>
    <w:link w:val="stBilgi"/>
    <w:uiPriority w:val="99"/>
    <w:rsid w:val="003A7ECA"/>
    <w:rPr>
      <w:noProof/>
      <w:sz w:val="16"/>
      <w:lang w:val="de-DE" w:eastAsia="de-DE"/>
    </w:rPr>
  </w:style>
  <w:style w:type="paragraph" w:styleId="NormalWeb">
    <w:name w:val="Normal (Web)"/>
    <w:basedOn w:val="Normal"/>
    <w:uiPriority w:val="99"/>
    <w:semiHidden/>
    <w:unhideWhenUsed/>
    <w:rsid w:val="00D76E30"/>
    <w:pPr>
      <w:spacing w:before="100" w:beforeAutospacing="1" w:after="100" w:afterAutospacing="1"/>
    </w:pPr>
    <w:rPr>
      <w:sz w:val="24"/>
      <w:szCs w:val="24"/>
      <w:lang w:val="tr-TR" w:eastAsia="tr-TR"/>
    </w:rPr>
  </w:style>
  <w:style w:type="character" w:customStyle="1" w:styleId="apple-converted-space">
    <w:name w:val="apple-converted-space"/>
    <w:basedOn w:val="VarsaylanParagrafYazTipi"/>
    <w:rsid w:val="00D76E30"/>
  </w:style>
  <w:style w:type="paragraph" w:styleId="ListeParagraf">
    <w:name w:val="List Paragraph"/>
    <w:basedOn w:val="Normal"/>
    <w:uiPriority w:val="34"/>
    <w:qFormat/>
    <w:rsid w:val="001529ED"/>
    <w:pPr>
      <w:spacing w:after="200" w:line="276" w:lineRule="auto"/>
      <w:ind w:left="720"/>
      <w:contextualSpacing/>
    </w:pPr>
    <w:rPr>
      <w:rFonts w:ascii="Calibri" w:eastAsia="Calibri" w:hAnsi="Calibri" w:cs="Arial"/>
      <w:sz w:val="22"/>
      <w:szCs w:val="22"/>
      <w:lang w:val="tr-TR" w:eastAsia="en-US"/>
    </w:rPr>
  </w:style>
  <w:style w:type="character" w:styleId="HTMLCite">
    <w:name w:val="HTML Cite"/>
    <w:uiPriority w:val="99"/>
    <w:semiHidden/>
    <w:unhideWhenUsed/>
    <w:rsid w:val="001529ED"/>
    <w:rPr>
      <w:i w:val="0"/>
      <w:iCs w:val="0"/>
      <w:color w:val="009933"/>
    </w:rPr>
  </w:style>
  <w:style w:type="paragraph" w:customStyle="1" w:styleId="normal1">
    <w:name w:val="normal 1"/>
    <w:basedOn w:val="Normal"/>
    <w:link w:val="normal1Char"/>
    <w:qFormat/>
    <w:rsid w:val="001529ED"/>
    <w:pPr>
      <w:autoSpaceDE w:val="0"/>
      <w:autoSpaceDN w:val="0"/>
      <w:adjustRightInd w:val="0"/>
      <w:spacing w:line="360" w:lineRule="auto"/>
      <w:jc w:val="both"/>
    </w:pPr>
    <w:rPr>
      <w:rFonts w:ascii="Arial" w:eastAsia="Calibri" w:hAnsi="Arial" w:cs="Arial"/>
      <w:sz w:val="24"/>
      <w:szCs w:val="24"/>
      <w:lang w:val="tr-TR" w:eastAsia="tr-TR"/>
    </w:rPr>
  </w:style>
  <w:style w:type="character" w:customStyle="1" w:styleId="normal1Char">
    <w:name w:val="normal 1 Char"/>
    <w:link w:val="normal1"/>
    <w:rsid w:val="001529ED"/>
    <w:rPr>
      <w:rFonts w:ascii="Arial" w:eastAsia="Calibri" w:hAnsi="Arial" w:cs="Arial"/>
      <w:sz w:val="24"/>
      <w:szCs w:val="24"/>
    </w:rPr>
  </w:style>
  <w:style w:type="character" w:styleId="YerTutucuMetni">
    <w:name w:val="Placeholder Text"/>
    <w:uiPriority w:val="99"/>
    <w:semiHidden/>
    <w:rsid w:val="00726FE1"/>
    <w:rPr>
      <w:color w:val="808080"/>
    </w:rPr>
  </w:style>
  <w:style w:type="paragraph" w:styleId="GvdeMetniGirintisi">
    <w:name w:val="Body Text Indent"/>
    <w:basedOn w:val="Normal"/>
    <w:link w:val="GvdeMetniGirintisiChar"/>
    <w:semiHidden/>
    <w:rsid w:val="007F3281"/>
    <w:pPr>
      <w:spacing w:line="360" w:lineRule="auto"/>
      <w:ind w:firstLine="851"/>
      <w:jc w:val="both"/>
    </w:pPr>
    <w:rPr>
      <w:sz w:val="24"/>
      <w:lang w:val="tr-TR" w:eastAsia="en-US"/>
    </w:rPr>
  </w:style>
  <w:style w:type="character" w:customStyle="1" w:styleId="GvdeMetniGirintisiChar">
    <w:name w:val="Gövde Metni Girintisi Char"/>
    <w:link w:val="GvdeMetniGirintisi"/>
    <w:semiHidden/>
    <w:rsid w:val="007F3281"/>
    <w:rPr>
      <w:sz w:val="24"/>
      <w:lang w:eastAsia="en-US"/>
    </w:rPr>
  </w:style>
  <w:style w:type="paragraph" w:customStyle="1" w:styleId="Equation">
    <w:name w:val="Equation"/>
    <w:basedOn w:val="Normal"/>
    <w:rsid w:val="001F46C0"/>
    <w:pPr>
      <w:tabs>
        <w:tab w:val="left" w:pos="567"/>
        <w:tab w:val="right" w:pos="4678"/>
      </w:tabs>
      <w:spacing w:before="120" w:after="120"/>
    </w:pPr>
    <w:rPr>
      <w:rFonts w:eastAsia="MS Mincho"/>
      <w:sz w:val="18"/>
      <w:szCs w:val="18"/>
      <w:lang w:val="tr-TR" w:eastAsia="en-US"/>
    </w:rPr>
  </w:style>
  <w:style w:type="character" w:styleId="Vurgu">
    <w:name w:val="Emphasis"/>
    <w:uiPriority w:val="20"/>
    <w:qFormat/>
    <w:rsid w:val="00141C9D"/>
    <w:rPr>
      <w:i/>
      <w:iCs/>
    </w:rPr>
  </w:style>
  <w:style w:type="paragraph" w:customStyle="1" w:styleId="Default">
    <w:name w:val="Default"/>
    <w:rsid w:val="00727B56"/>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341270">
      <w:bodyDiv w:val="1"/>
      <w:marLeft w:val="0"/>
      <w:marRight w:val="0"/>
      <w:marTop w:val="0"/>
      <w:marBottom w:val="0"/>
      <w:divBdr>
        <w:top w:val="none" w:sz="0" w:space="0" w:color="auto"/>
        <w:left w:val="none" w:sz="0" w:space="0" w:color="auto"/>
        <w:bottom w:val="none" w:sz="0" w:space="0" w:color="auto"/>
        <w:right w:val="none" w:sz="0" w:space="0" w:color="auto"/>
      </w:divBdr>
    </w:div>
    <w:div w:id="112539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8.wmf"/><Relationship Id="rId50" Type="http://schemas.openxmlformats.org/officeDocument/2006/relationships/oleObject" Target="embeddings/oleObject17.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wmf"/><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4.wmf"/><Relationship Id="rId87"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oleObject" Target="embeddings/oleObject33.bin"/><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s://www.google.com.tr/url?sa=i&amp;rct=j&amp;q=&amp;esrc=s&amp;source=images&amp;cd=&amp;cad=rja&amp;uact=8&amp;ved=2ahUKEwiOmMvD3sfgAhUODewKHcfYDCoQjRx6BAgBEAU&amp;url=https://www.wur.nl/en/newsarticle/Get-recognised-associate-your-publications-with-your-ORCID-iD.htm&amp;psig=AOvVaw2834xAwTpN6HiJkng7tQWO&amp;ust=1550663683250452" TargetMode="External"/><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9.wmf"/><Relationship Id="rId77" Type="http://schemas.openxmlformats.org/officeDocument/2006/relationships/image" Target="media/image33.wmf"/><Relationship Id="rId8" Type="http://schemas.openxmlformats.org/officeDocument/2006/relationships/image" Target="media/image1.jpeg"/><Relationship Id="rId51" Type="http://schemas.openxmlformats.org/officeDocument/2006/relationships/image" Target="media/image20.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7.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image" Target="media/image2.jpeg"/><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1.bin"/><Relationship Id="rId81" Type="http://schemas.openxmlformats.org/officeDocument/2006/relationships/image" Target="media/image35.wmf"/><Relationship Id="rId86" Type="http://schemas.openxmlformats.org/officeDocument/2006/relationships/oleObject" Target="embeddings/oleObject35.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84FF6-7AEB-44CA-973E-21EFC7FC7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2240</Words>
  <Characters>12768</Characters>
  <Application>Microsoft Office Word</Application>
  <DocSecurity>0</DocSecurity>
  <Lines>106</Lines>
  <Paragraphs>29</Paragraphs>
  <ScaleCrop>false</ScaleCrop>
  <HeadingPairs>
    <vt:vector size="6" baseType="variant">
      <vt:variant>
        <vt:lpstr>Konu Başlığı</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Elsevier Science</Company>
  <LinksUpToDate>false</LinksUpToDate>
  <CharactersWithSpaces>14979</CharactersWithSpaces>
  <SharedDoc>false</SharedDoc>
  <HLinks>
    <vt:vector size="12" baseType="variant">
      <vt:variant>
        <vt:i4>1769514</vt:i4>
      </vt:variant>
      <vt:variant>
        <vt:i4>3</vt:i4>
      </vt:variant>
      <vt:variant>
        <vt:i4>0</vt:i4>
      </vt:variant>
      <vt:variant>
        <vt:i4>5</vt:i4>
      </vt:variant>
      <vt:variant>
        <vt:lpwstr>mailto:harungokce@yahoo.ca</vt:lpwstr>
      </vt:variant>
      <vt:variant>
        <vt:lpwstr/>
      </vt:variant>
      <vt:variant>
        <vt:i4>1769514</vt:i4>
      </vt:variant>
      <vt:variant>
        <vt:i4>0</vt:i4>
      </vt:variant>
      <vt:variant>
        <vt:i4>0</vt:i4>
      </vt:variant>
      <vt:variant>
        <vt:i4>5</vt:i4>
      </vt:variant>
      <vt:variant>
        <vt:lpwstr>mailto:harungokce@yahoo.ca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hgokce</dc:creator>
  <cp:keywords>www.gazipublishing.net</cp:keywords>
  <cp:lastModifiedBy>M Hanefi CALP</cp:lastModifiedBy>
  <cp:revision>78</cp:revision>
  <cp:lastPrinted>2019-12-31T07:57:00Z</cp:lastPrinted>
  <dcterms:created xsi:type="dcterms:W3CDTF">2018-09-21T19:59:00Z</dcterms:created>
  <dcterms:modified xsi:type="dcterms:W3CDTF">2022-04-16T08:33:00Z</dcterms:modified>
</cp:coreProperties>
</file>