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4"/>
        <w:gridCol w:w="1800"/>
      </w:tblGrid>
      <w:tr w:rsidR="001F7A90" w:rsidTr="009B71F8">
        <w:trPr>
          <w:trHeight w:val="130"/>
        </w:trPr>
        <w:tc>
          <w:tcPr>
            <w:tcW w:w="882" w:type="pct"/>
            <w:vMerge w:val="restart"/>
            <w:shd w:val="clear" w:color="auto" w:fill="auto"/>
            <w:vAlign w:val="center"/>
          </w:tcPr>
          <w:p w:rsidR="001F7A90" w:rsidRDefault="001F7A90" w:rsidP="00684B4C">
            <w:pPr>
              <w:ind w:left="142" w:hanging="142"/>
              <w:jc w:val="center"/>
            </w:pPr>
            <w:r>
              <w:rPr>
                <w:noProof/>
                <w:sz w:val="16"/>
                <w:szCs w:val="16"/>
                <w:lang w:eastAsia="tr-TR"/>
              </w:rPr>
              <w:drawing>
                <wp:inline distT="0" distB="0" distL="0" distR="0" wp14:anchorId="47EEB6CC" wp14:editId="2BE79DF5">
                  <wp:extent cx="906651" cy="891540"/>
                  <wp:effectExtent l="0" t="0" r="8255"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1386" cy="896196"/>
                          </a:xfrm>
                          <a:prstGeom prst="rect">
                            <a:avLst/>
                          </a:prstGeom>
                        </pic:spPr>
                      </pic:pic>
                    </a:graphicData>
                  </a:graphic>
                </wp:inline>
              </w:drawing>
            </w:r>
          </w:p>
        </w:tc>
        <w:tc>
          <w:tcPr>
            <w:tcW w:w="3236" w:type="pct"/>
            <w:tcBorders>
              <w:bottom w:val="single" w:sz="4" w:space="0" w:color="auto"/>
            </w:tcBorders>
            <w:shd w:val="clear" w:color="auto" w:fill="auto"/>
            <w:vAlign w:val="center"/>
          </w:tcPr>
          <w:p w:rsidR="001F7A90" w:rsidRPr="0086714E" w:rsidRDefault="001F7A90" w:rsidP="009B71F8">
            <w:pPr>
              <w:tabs>
                <w:tab w:val="left" w:pos="993"/>
              </w:tabs>
              <w:jc w:val="center"/>
              <w:rPr>
                <w:rFonts w:eastAsia="MS Mincho" w:cs="Angsana New"/>
                <w:b/>
                <w:bCs/>
                <w:szCs w:val="24"/>
                <w:lang w:eastAsia="ja-JP"/>
              </w:rPr>
            </w:pPr>
          </w:p>
        </w:tc>
        <w:tc>
          <w:tcPr>
            <w:tcW w:w="882" w:type="pct"/>
            <w:vMerge w:val="restart"/>
            <w:shd w:val="clear" w:color="auto" w:fill="auto"/>
            <w:vAlign w:val="center"/>
          </w:tcPr>
          <w:p w:rsidR="001F7A90" w:rsidRPr="006E008E" w:rsidRDefault="001F7A90" w:rsidP="009B71F8">
            <w:pPr>
              <w:ind w:firstLine="0"/>
              <w:jc w:val="center"/>
              <w:rPr>
                <w:sz w:val="16"/>
                <w:szCs w:val="16"/>
              </w:rPr>
            </w:pPr>
            <w:r>
              <w:rPr>
                <w:noProof/>
                <w:sz w:val="16"/>
                <w:szCs w:val="16"/>
                <w:lang w:eastAsia="tr-TR"/>
              </w:rPr>
              <w:drawing>
                <wp:inline distT="0" distB="0" distL="0" distR="0" wp14:anchorId="6FA37E6B" wp14:editId="6E35B479">
                  <wp:extent cx="619125" cy="89916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_Kapak_T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705" cy="900003"/>
                          </a:xfrm>
                          <a:prstGeom prst="rect">
                            <a:avLst/>
                          </a:prstGeom>
                        </pic:spPr>
                      </pic:pic>
                    </a:graphicData>
                  </a:graphic>
                </wp:inline>
              </w:drawing>
            </w:r>
          </w:p>
        </w:tc>
      </w:tr>
      <w:tr w:rsidR="001F7A90" w:rsidTr="009B71F8">
        <w:trPr>
          <w:trHeight w:val="390"/>
        </w:trPr>
        <w:tc>
          <w:tcPr>
            <w:tcW w:w="882" w:type="pct"/>
            <w:vMerge/>
            <w:shd w:val="clear" w:color="auto" w:fill="auto"/>
            <w:vAlign w:val="center"/>
          </w:tcPr>
          <w:p w:rsidR="001F7A90" w:rsidRDefault="001F7A90" w:rsidP="009B71F8">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E2EFD9" w:themeFill="accent6" w:themeFillTint="33"/>
            <w:vAlign w:val="center"/>
          </w:tcPr>
          <w:p w:rsidR="001F7A90" w:rsidRPr="001F7A90" w:rsidRDefault="001F7A90" w:rsidP="009B71F8">
            <w:pPr>
              <w:tabs>
                <w:tab w:val="left" w:pos="993"/>
              </w:tabs>
              <w:spacing w:before="120" w:after="120"/>
              <w:jc w:val="center"/>
              <w:rPr>
                <w:rFonts w:eastAsia="MS Mincho" w:cs="Angsana New"/>
                <w:b/>
                <w:bCs/>
                <w:sz w:val="22"/>
                <w:lang w:val="tr-TR" w:eastAsia="ja-JP"/>
              </w:rPr>
            </w:pPr>
            <w:r w:rsidRPr="001F7A90">
              <w:rPr>
                <w:rFonts w:eastAsia="MS Mincho" w:cs="Angsana New"/>
                <w:b/>
                <w:bCs/>
                <w:sz w:val="22"/>
                <w:lang w:val="tr-TR" w:eastAsia="ja-JP"/>
              </w:rPr>
              <w:t xml:space="preserve">Türkiye Arazi Yönetimi Dergisi </w:t>
            </w:r>
          </w:p>
          <w:p w:rsidR="001F7A90" w:rsidRPr="001F7A90" w:rsidRDefault="0005037F" w:rsidP="009B71F8">
            <w:pPr>
              <w:tabs>
                <w:tab w:val="left" w:pos="993"/>
              </w:tabs>
              <w:spacing w:before="120" w:after="120"/>
              <w:jc w:val="center"/>
            </w:pPr>
            <w:hyperlink r:id="rId10" w:history="1">
              <w:r w:rsidR="001F7A90" w:rsidRPr="001F7A90">
                <w:rPr>
                  <w:rStyle w:val="Kpr"/>
                  <w:color w:val="auto"/>
                  <w:u w:val="none"/>
                </w:rPr>
                <w:t>https://dergipark.org.tr/tr/pub/tayod</w:t>
              </w:r>
            </w:hyperlink>
          </w:p>
          <w:p w:rsidR="001F7A90" w:rsidRPr="006C7977" w:rsidRDefault="001F7A90" w:rsidP="009B71F8">
            <w:pPr>
              <w:tabs>
                <w:tab w:val="left" w:pos="993"/>
              </w:tabs>
              <w:spacing w:before="120" w:after="120"/>
              <w:jc w:val="center"/>
              <w:rPr>
                <w:rFonts w:eastAsia="MS Mincho" w:cs="Angsana New"/>
                <w:b/>
                <w:bCs/>
                <w:noProof/>
                <w:sz w:val="24"/>
                <w:szCs w:val="24"/>
                <w:lang w:eastAsia="ja-JP"/>
              </w:rPr>
            </w:pPr>
            <w:r w:rsidRPr="006C7977">
              <w:rPr>
                <w:rFonts w:eastAsia="MS Mincho" w:cs="Angsana New"/>
                <w:b/>
                <w:bCs/>
                <w:noProof/>
                <w:szCs w:val="24"/>
                <w:lang w:eastAsia="ja-JP"/>
              </w:rPr>
              <w:t>e-ISSN:</w:t>
            </w:r>
            <w:r>
              <w:rPr>
                <w:rFonts w:eastAsia="MS Mincho" w:cs="Angsana New"/>
                <w:b/>
                <w:bCs/>
                <w:noProof/>
                <w:szCs w:val="24"/>
                <w:lang w:eastAsia="ja-JP"/>
              </w:rPr>
              <w:t xml:space="preserve"> 2687-5187</w:t>
            </w:r>
          </w:p>
        </w:tc>
        <w:tc>
          <w:tcPr>
            <w:tcW w:w="882" w:type="pct"/>
            <w:vMerge/>
            <w:shd w:val="clear" w:color="auto" w:fill="auto"/>
            <w:vAlign w:val="center"/>
          </w:tcPr>
          <w:p w:rsidR="001F7A90" w:rsidRDefault="001F7A90" w:rsidP="009B71F8">
            <w:pPr>
              <w:ind w:firstLine="0"/>
              <w:jc w:val="center"/>
              <w:rPr>
                <w:noProof/>
                <w:sz w:val="16"/>
                <w:szCs w:val="16"/>
                <w:lang w:eastAsia="tr-TR"/>
              </w:rPr>
            </w:pPr>
          </w:p>
        </w:tc>
      </w:tr>
      <w:tr w:rsidR="001F7A90" w:rsidTr="009B71F8">
        <w:trPr>
          <w:trHeight w:val="119"/>
        </w:trPr>
        <w:tc>
          <w:tcPr>
            <w:tcW w:w="882" w:type="pct"/>
            <w:vMerge/>
            <w:shd w:val="clear" w:color="auto" w:fill="auto"/>
            <w:vAlign w:val="center"/>
          </w:tcPr>
          <w:p w:rsidR="001F7A90" w:rsidRDefault="001F7A90" w:rsidP="009B71F8">
            <w:pPr>
              <w:ind w:hanging="142"/>
              <w:jc w:val="center"/>
              <w:rPr>
                <w:noProof/>
                <w:sz w:val="16"/>
                <w:szCs w:val="16"/>
                <w:lang w:eastAsia="tr-TR"/>
              </w:rPr>
            </w:pPr>
          </w:p>
        </w:tc>
        <w:tc>
          <w:tcPr>
            <w:tcW w:w="3236" w:type="pct"/>
            <w:tcBorders>
              <w:top w:val="single" w:sz="4" w:space="0" w:color="auto"/>
            </w:tcBorders>
            <w:shd w:val="clear" w:color="auto" w:fill="auto"/>
            <w:vAlign w:val="center"/>
          </w:tcPr>
          <w:p w:rsidR="001F7A90" w:rsidRPr="00602EB3" w:rsidRDefault="001F7A90" w:rsidP="009B71F8">
            <w:pPr>
              <w:tabs>
                <w:tab w:val="left" w:pos="993"/>
              </w:tabs>
              <w:jc w:val="center"/>
              <w:rPr>
                <w:rFonts w:eastAsia="MS Mincho" w:cs="Angsana New"/>
                <w:b/>
                <w:bCs/>
                <w:sz w:val="16"/>
                <w:szCs w:val="16"/>
                <w:lang w:eastAsia="ja-JP"/>
              </w:rPr>
            </w:pPr>
          </w:p>
        </w:tc>
        <w:tc>
          <w:tcPr>
            <w:tcW w:w="882" w:type="pct"/>
            <w:vMerge/>
            <w:shd w:val="clear" w:color="auto" w:fill="auto"/>
            <w:vAlign w:val="center"/>
          </w:tcPr>
          <w:p w:rsidR="001F7A90" w:rsidRDefault="001F7A90" w:rsidP="009B71F8">
            <w:pPr>
              <w:ind w:firstLine="0"/>
              <w:jc w:val="center"/>
              <w:rPr>
                <w:noProof/>
                <w:sz w:val="16"/>
                <w:szCs w:val="16"/>
                <w:lang w:eastAsia="tr-TR"/>
              </w:rPr>
            </w:pPr>
          </w:p>
        </w:tc>
      </w:tr>
    </w:tbl>
    <w:p w:rsidR="001F7A90" w:rsidRDefault="001F7A90" w:rsidP="001F7A90">
      <w:pPr>
        <w:ind w:firstLine="0"/>
        <w:jc w:val="left"/>
        <w:rPr>
          <w:b/>
          <w:sz w:val="16"/>
          <w:szCs w:val="16"/>
        </w:rPr>
      </w:pPr>
    </w:p>
    <w:p w:rsidR="001F7A90" w:rsidRPr="001F7A90" w:rsidRDefault="001F7A90" w:rsidP="001F7A90">
      <w:pPr>
        <w:ind w:firstLine="0"/>
        <w:jc w:val="left"/>
        <w:rPr>
          <w:b/>
          <w:sz w:val="16"/>
          <w:szCs w:val="16"/>
        </w:rPr>
      </w:pPr>
    </w:p>
    <w:p w:rsidR="001F7A90" w:rsidRPr="00D6571A" w:rsidRDefault="001F7A90" w:rsidP="001F7A90">
      <w:pPr>
        <w:ind w:firstLine="0"/>
        <w:jc w:val="left"/>
        <w:rPr>
          <w:b/>
          <w:sz w:val="24"/>
          <w:szCs w:val="24"/>
        </w:rPr>
      </w:pPr>
      <w:r w:rsidRPr="00D6571A">
        <w:rPr>
          <w:b/>
          <w:sz w:val="24"/>
          <w:szCs w:val="24"/>
        </w:rPr>
        <w:t xml:space="preserve">Başlık 12 punto </w:t>
      </w:r>
      <w:proofErr w:type="spellStart"/>
      <w:r>
        <w:rPr>
          <w:b/>
          <w:sz w:val="24"/>
          <w:szCs w:val="24"/>
        </w:rPr>
        <w:t>Cambria</w:t>
      </w:r>
      <w:proofErr w:type="spellEnd"/>
      <w:r>
        <w:rPr>
          <w:b/>
          <w:sz w:val="24"/>
          <w:szCs w:val="24"/>
        </w:rPr>
        <w:t xml:space="preserve"> </w:t>
      </w:r>
      <w:r w:rsidRPr="00D6571A">
        <w:rPr>
          <w:b/>
          <w:sz w:val="24"/>
          <w:szCs w:val="24"/>
        </w:rPr>
        <w:t>sola yaslı ve kalın</w:t>
      </w:r>
    </w:p>
    <w:p w:rsidR="001F7A90" w:rsidRPr="00A264D1" w:rsidRDefault="001F7A90" w:rsidP="001F7A90">
      <w:pPr>
        <w:ind w:firstLine="0"/>
        <w:rPr>
          <w:b/>
          <w:sz w:val="16"/>
        </w:rPr>
      </w:pPr>
    </w:p>
    <w:p w:rsidR="001F7A90" w:rsidRPr="00C73A78" w:rsidRDefault="001F7A90" w:rsidP="001F7A90">
      <w:pPr>
        <w:ind w:firstLine="0"/>
        <w:jc w:val="left"/>
        <w:rPr>
          <w:b/>
          <w:vertAlign w:val="superscript"/>
        </w:rPr>
      </w:pPr>
      <w:r>
        <w:rPr>
          <w:b/>
        </w:rPr>
        <w:t xml:space="preserve">İsim </w:t>
      </w:r>
      <w:proofErr w:type="spellStart"/>
      <w:r>
        <w:rPr>
          <w:b/>
        </w:rPr>
        <w:t>Soyisim</w:t>
      </w:r>
      <w:proofErr w:type="spellEnd"/>
      <w:r>
        <w:rPr>
          <w:b/>
          <w:vertAlign w:val="superscript"/>
        </w:rPr>
        <w:t>*1</w:t>
      </w:r>
      <w:r w:rsidRPr="00503944">
        <w:rPr>
          <w:b/>
          <w:noProof/>
          <w:spacing w:val="-1"/>
          <w:w w:val="111"/>
          <w:sz w:val="24"/>
          <w:lang w:eastAsia="tr-TR"/>
        </w:rPr>
        <w:drawing>
          <wp:inline distT="0" distB="0" distL="0" distR="0" wp14:anchorId="21771D4D" wp14:editId="71ABD91A">
            <wp:extent cx="108000" cy="108000"/>
            <wp:effectExtent l="0" t="0" r="6350" b="6350"/>
            <wp:docPr id="1"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Pr>
          <w:b/>
          <w:vertAlign w:val="superscript"/>
        </w:rPr>
        <w:t>2</w:t>
      </w:r>
      <w:r w:rsidRPr="00503944">
        <w:rPr>
          <w:b/>
          <w:noProof/>
          <w:spacing w:val="-1"/>
          <w:w w:val="111"/>
          <w:sz w:val="24"/>
          <w:lang w:eastAsia="tr-TR"/>
        </w:rPr>
        <w:drawing>
          <wp:inline distT="0" distB="0" distL="0" distR="0" wp14:anchorId="68B4BB3F" wp14:editId="78804304">
            <wp:extent cx="108000" cy="108000"/>
            <wp:effectExtent l="0" t="0" r="6350" b="6350"/>
            <wp:docPr id="5"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Pr>
          <w:b/>
          <w:vertAlign w:val="superscript"/>
        </w:rPr>
        <w:t>3</w:t>
      </w:r>
      <w:r w:rsidRPr="00503944">
        <w:rPr>
          <w:b/>
          <w:noProof/>
          <w:spacing w:val="-1"/>
          <w:w w:val="111"/>
          <w:sz w:val="24"/>
          <w:lang w:eastAsia="tr-TR"/>
        </w:rPr>
        <w:drawing>
          <wp:inline distT="0" distB="0" distL="0" distR="0" wp14:anchorId="6B97D634" wp14:editId="3B017C81">
            <wp:extent cx="108000" cy="108000"/>
            <wp:effectExtent l="0" t="0" r="6350" b="6350"/>
            <wp:docPr id="6" name="Resim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rsidR="001F7A90" w:rsidRPr="00A264D1" w:rsidRDefault="001F7A90" w:rsidP="001F7A90">
      <w:pPr>
        <w:ind w:firstLine="0"/>
        <w:rPr>
          <w:b/>
          <w:sz w:val="16"/>
        </w:rPr>
      </w:pPr>
    </w:p>
    <w:p w:rsidR="001F7A90" w:rsidRPr="009567AE" w:rsidRDefault="001F7A90" w:rsidP="001F7A90">
      <w:pPr>
        <w:ind w:firstLine="0"/>
        <w:jc w:val="left"/>
        <w:rPr>
          <w:i/>
          <w:sz w:val="18"/>
          <w:szCs w:val="18"/>
        </w:rPr>
      </w:pPr>
      <w:r w:rsidRPr="00D6571A">
        <w:rPr>
          <w:i/>
          <w:sz w:val="18"/>
          <w:szCs w:val="18"/>
          <w:vertAlign w:val="superscript"/>
        </w:rPr>
        <w:t>1</w:t>
      </w:r>
      <w:r w:rsidRPr="00D6571A">
        <w:rPr>
          <w:i/>
          <w:sz w:val="18"/>
          <w:szCs w:val="18"/>
        </w:rPr>
        <w:t xml:space="preserve">Üniversite, Fakülte, </w:t>
      </w:r>
      <w:r w:rsidRPr="009567AE">
        <w:rPr>
          <w:i/>
          <w:sz w:val="18"/>
          <w:szCs w:val="18"/>
        </w:rPr>
        <w:t>Bölüm, Posta Kodu, Semt/Şehir</w:t>
      </w:r>
    </w:p>
    <w:p w:rsidR="001F7A90" w:rsidRPr="009567AE" w:rsidRDefault="001F7A90" w:rsidP="001F7A90">
      <w:pPr>
        <w:ind w:firstLine="0"/>
        <w:jc w:val="left"/>
        <w:rPr>
          <w:i/>
          <w:sz w:val="18"/>
          <w:szCs w:val="18"/>
        </w:rPr>
      </w:pPr>
      <w:r w:rsidRPr="009567AE">
        <w:rPr>
          <w:i/>
          <w:sz w:val="18"/>
          <w:szCs w:val="18"/>
          <w:vertAlign w:val="superscript"/>
        </w:rPr>
        <w:t>2</w:t>
      </w:r>
      <w:r w:rsidRPr="009567AE">
        <w:rPr>
          <w:i/>
          <w:sz w:val="18"/>
          <w:szCs w:val="18"/>
        </w:rPr>
        <w:t>Kurum Adı, Birim, Posta Kodu, Semt/Şehir</w:t>
      </w:r>
    </w:p>
    <w:p w:rsidR="001F7A90" w:rsidRPr="00D6571A" w:rsidRDefault="001F7A90" w:rsidP="001F7A90">
      <w:pPr>
        <w:ind w:firstLine="0"/>
        <w:jc w:val="left"/>
        <w:rPr>
          <w:i/>
          <w:sz w:val="18"/>
          <w:szCs w:val="18"/>
        </w:rPr>
      </w:pPr>
      <w:r w:rsidRPr="009567AE">
        <w:rPr>
          <w:i/>
          <w:sz w:val="18"/>
          <w:szCs w:val="18"/>
          <w:vertAlign w:val="superscript"/>
        </w:rPr>
        <w:t>3</w:t>
      </w:r>
      <w:r w:rsidRPr="009567AE">
        <w:rPr>
          <w:i/>
          <w:sz w:val="18"/>
          <w:szCs w:val="18"/>
        </w:rPr>
        <w:t>Şirket Adı, Birim, Posta Kodu, Semt/Şehir</w:t>
      </w:r>
    </w:p>
    <w:p w:rsidR="007E1865" w:rsidRDefault="007E1865"/>
    <w:p w:rsidR="001F7A90" w:rsidRDefault="001F7A90"/>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98"/>
        <w:gridCol w:w="451"/>
        <w:gridCol w:w="7355"/>
      </w:tblGrid>
      <w:tr w:rsidR="001F7A90" w:rsidRPr="000F76E4" w:rsidTr="009B71F8">
        <w:tc>
          <w:tcPr>
            <w:tcW w:w="1175" w:type="pct"/>
          </w:tcPr>
          <w:p w:rsidR="001F7A90" w:rsidRPr="000F76E4" w:rsidRDefault="001F7A90" w:rsidP="009B71F8">
            <w:pPr>
              <w:rPr>
                <w:b/>
                <w:sz w:val="18"/>
                <w:szCs w:val="18"/>
                <w:lang w:val="tr-TR"/>
              </w:rPr>
            </w:pPr>
          </w:p>
        </w:tc>
        <w:tc>
          <w:tcPr>
            <w:tcW w:w="221" w:type="pct"/>
          </w:tcPr>
          <w:p w:rsidR="001F7A90" w:rsidRPr="000F76E4" w:rsidRDefault="001F7A90" w:rsidP="009B71F8">
            <w:pPr>
              <w:rPr>
                <w:b/>
                <w:sz w:val="18"/>
                <w:szCs w:val="18"/>
                <w:lang w:val="tr-TR"/>
              </w:rPr>
            </w:pPr>
          </w:p>
        </w:tc>
        <w:tc>
          <w:tcPr>
            <w:tcW w:w="3604" w:type="pct"/>
            <w:tcBorders>
              <w:bottom w:val="single" w:sz="4" w:space="0" w:color="auto"/>
            </w:tcBorders>
          </w:tcPr>
          <w:p w:rsidR="001F7A90" w:rsidRPr="000F76E4" w:rsidRDefault="001F7A90" w:rsidP="009B71F8">
            <w:pPr>
              <w:ind w:firstLine="0"/>
              <w:rPr>
                <w:b/>
                <w:sz w:val="18"/>
                <w:szCs w:val="18"/>
                <w:lang w:val="tr-TR"/>
              </w:rPr>
            </w:pPr>
            <w:r w:rsidRPr="000F76E4">
              <w:rPr>
                <w:b/>
                <w:sz w:val="18"/>
                <w:szCs w:val="18"/>
                <w:lang w:val="tr-TR"/>
              </w:rPr>
              <w:t>Öz</w:t>
            </w:r>
          </w:p>
        </w:tc>
      </w:tr>
      <w:tr w:rsidR="001F7A90" w:rsidRPr="000F76E4" w:rsidTr="009B71F8">
        <w:tc>
          <w:tcPr>
            <w:tcW w:w="1175" w:type="pct"/>
          </w:tcPr>
          <w:p w:rsidR="001F7A90" w:rsidRPr="000F76E4" w:rsidRDefault="001F7A90" w:rsidP="009B71F8">
            <w:pPr>
              <w:ind w:firstLine="0"/>
              <w:rPr>
                <w:b/>
                <w:sz w:val="18"/>
                <w:szCs w:val="18"/>
                <w:lang w:val="tr-TR"/>
              </w:rPr>
            </w:pPr>
            <w:r w:rsidRPr="000F76E4">
              <w:rPr>
                <w:b/>
                <w:sz w:val="18"/>
                <w:szCs w:val="18"/>
                <w:lang w:val="tr-TR"/>
              </w:rPr>
              <w:t>Anahtar Kelimeler</w:t>
            </w:r>
          </w:p>
          <w:p w:rsidR="001F7A90" w:rsidRPr="000F76E4" w:rsidRDefault="001F7A90" w:rsidP="009B71F8">
            <w:pPr>
              <w:ind w:firstLine="0"/>
              <w:rPr>
                <w:sz w:val="18"/>
                <w:szCs w:val="18"/>
                <w:lang w:val="tr-TR"/>
              </w:rPr>
            </w:pPr>
            <w:r w:rsidRPr="000F76E4">
              <w:rPr>
                <w:sz w:val="18"/>
                <w:szCs w:val="18"/>
                <w:lang w:val="tr-TR"/>
              </w:rPr>
              <w:t>Arazi Yönetimi,</w:t>
            </w:r>
          </w:p>
          <w:p w:rsidR="001F7A90" w:rsidRPr="000F76E4" w:rsidRDefault="001F7A90" w:rsidP="009B71F8">
            <w:pPr>
              <w:ind w:firstLine="0"/>
              <w:rPr>
                <w:sz w:val="18"/>
                <w:szCs w:val="18"/>
                <w:lang w:val="tr-TR"/>
              </w:rPr>
            </w:pPr>
            <w:r w:rsidRPr="000F76E4">
              <w:rPr>
                <w:sz w:val="18"/>
                <w:szCs w:val="18"/>
                <w:lang w:val="tr-TR"/>
              </w:rPr>
              <w:t>Kadastro,</w:t>
            </w:r>
          </w:p>
          <w:p w:rsidR="001F7A90" w:rsidRPr="000F76E4" w:rsidRDefault="001F7A90" w:rsidP="009B71F8">
            <w:pPr>
              <w:ind w:firstLine="0"/>
              <w:rPr>
                <w:sz w:val="18"/>
                <w:szCs w:val="18"/>
                <w:lang w:val="tr-TR"/>
              </w:rPr>
            </w:pPr>
            <w:r w:rsidRPr="000F76E4">
              <w:rPr>
                <w:sz w:val="18"/>
                <w:szCs w:val="18"/>
                <w:lang w:val="tr-TR"/>
              </w:rPr>
              <w:t>İmar,</w:t>
            </w:r>
          </w:p>
          <w:p w:rsidR="001F7A90" w:rsidRPr="000F76E4" w:rsidRDefault="001F7A90" w:rsidP="009B71F8">
            <w:pPr>
              <w:ind w:firstLine="0"/>
              <w:rPr>
                <w:sz w:val="18"/>
                <w:szCs w:val="18"/>
                <w:lang w:val="tr-TR"/>
              </w:rPr>
            </w:pPr>
            <w:r w:rsidRPr="000F76E4">
              <w:rPr>
                <w:sz w:val="18"/>
                <w:szCs w:val="18"/>
                <w:lang w:val="tr-TR"/>
              </w:rPr>
              <w:t>Taşınmaz Değerleme,</w:t>
            </w:r>
          </w:p>
          <w:p w:rsidR="001F7A90" w:rsidRPr="000F76E4" w:rsidRDefault="001F7A90" w:rsidP="009B71F8">
            <w:pPr>
              <w:ind w:firstLine="0"/>
              <w:rPr>
                <w:sz w:val="18"/>
                <w:szCs w:val="18"/>
                <w:lang w:val="tr-TR"/>
              </w:rPr>
            </w:pPr>
            <w:r w:rsidRPr="000F76E4">
              <w:rPr>
                <w:sz w:val="18"/>
                <w:szCs w:val="18"/>
                <w:lang w:val="tr-TR"/>
              </w:rPr>
              <w:t>Kentsel Dönüşüm</w:t>
            </w:r>
          </w:p>
          <w:p w:rsidR="001F7A90" w:rsidRPr="000F76E4" w:rsidRDefault="001F7A90" w:rsidP="009B71F8">
            <w:pPr>
              <w:ind w:firstLine="0"/>
              <w:rPr>
                <w:lang w:val="tr-TR"/>
              </w:rPr>
            </w:pPr>
          </w:p>
          <w:p w:rsidR="001F7A90" w:rsidRPr="000F76E4" w:rsidRDefault="001F7A90" w:rsidP="009B71F8">
            <w:pPr>
              <w:ind w:firstLine="0"/>
              <w:rPr>
                <w:lang w:val="tr-TR"/>
              </w:rPr>
            </w:pPr>
          </w:p>
          <w:p w:rsidR="001F7A90" w:rsidRPr="000F76E4" w:rsidRDefault="001F7A90" w:rsidP="001F7A90">
            <w:pPr>
              <w:ind w:firstLine="0"/>
              <w:jc w:val="left"/>
              <w:rPr>
                <w:b/>
                <w:sz w:val="18"/>
                <w:szCs w:val="18"/>
                <w:lang w:val="tr-TR"/>
              </w:rPr>
            </w:pPr>
            <w:r w:rsidRPr="000F76E4">
              <w:rPr>
                <w:b/>
                <w:sz w:val="18"/>
                <w:szCs w:val="18"/>
                <w:lang w:val="tr-TR"/>
              </w:rPr>
              <w:t>Araştırma/Derleme Makale</w:t>
            </w:r>
          </w:p>
          <w:p w:rsidR="001F7A90" w:rsidRPr="000F76E4" w:rsidRDefault="001F7A90" w:rsidP="001F7A90">
            <w:pPr>
              <w:ind w:firstLine="0"/>
              <w:jc w:val="left"/>
              <w:rPr>
                <w:noProof/>
                <w:sz w:val="18"/>
                <w:szCs w:val="18"/>
                <w:lang w:val="tr-TR"/>
              </w:rPr>
            </w:pPr>
            <w:r w:rsidRPr="000F76E4">
              <w:rPr>
                <w:b/>
                <w:noProof/>
                <w:sz w:val="18"/>
                <w:szCs w:val="18"/>
                <w:lang w:val="tr-TR"/>
              </w:rPr>
              <w:t>Geliş    :</w:t>
            </w:r>
            <w:r w:rsidRPr="000F76E4">
              <w:rPr>
                <w:noProof/>
                <w:sz w:val="18"/>
                <w:szCs w:val="18"/>
                <w:lang w:val="tr-TR"/>
              </w:rPr>
              <w:t xml:space="preserve"> xx/xx/xxxx</w:t>
            </w:r>
          </w:p>
          <w:p w:rsidR="001F7A90" w:rsidRPr="000F76E4" w:rsidRDefault="001F7A90" w:rsidP="001F7A90">
            <w:pPr>
              <w:ind w:firstLine="0"/>
              <w:jc w:val="left"/>
              <w:rPr>
                <w:noProof/>
                <w:sz w:val="18"/>
                <w:szCs w:val="18"/>
                <w:lang w:val="tr-TR"/>
              </w:rPr>
            </w:pPr>
            <w:r w:rsidRPr="000F76E4">
              <w:rPr>
                <w:b/>
                <w:noProof/>
                <w:sz w:val="18"/>
                <w:szCs w:val="18"/>
                <w:lang w:val="tr-TR"/>
              </w:rPr>
              <w:t>Revize:</w:t>
            </w:r>
            <w:r w:rsidRPr="000F76E4">
              <w:rPr>
                <w:noProof/>
                <w:sz w:val="18"/>
                <w:szCs w:val="18"/>
                <w:lang w:val="tr-TR"/>
              </w:rPr>
              <w:t xml:space="preserve"> xx/xx/xxxx</w:t>
            </w:r>
          </w:p>
          <w:p w:rsidR="001F7A90" w:rsidRPr="000F76E4" w:rsidRDefault="001F7A90" w:rsidP="001F7A90">
            <w:pPr>
              <w:ind w:firstLine="0"/>
              <w:jc w:val="left"/>
              <w:rPr>
                <w:noProof/>
                <w:sz w:val="18"/>
                <w:szCs w:val="18"/>
                <w:lang w:val="tr-TR"/>
              </w:rPr>
            </w:pPr>
            <w:r w:rsidRPr="000F76E4">
              <w:rPr>
                <w:b/>
                <w:noProof/>
                <w:sz w:val="18"/>
                <w:szCs w:val="18"/>
                <w:lang w:val="tr-TR"/>
              </w:rPr>
              <w:t>Kabul :</w:t>
            </w:r>
            <w:r w:rsidRPr="000F76E4">
              <w:rPr>
                <w:noProof/>
                <w:sz w:val="18"/>
                <w:szCs w:val="18"/>
                <w:lang w:val="tr-TR"/>
              </w:rPr>
              <w:t xml:space="preserve"> xx/xx/xxxx</w:t>
            </w:r>
          </w:p>
          <w:p w:rsidR="001F7A90" w:rsidRPr="000F76E4" w:rsidRDefault="001F7A90" w:rsidP="001F7A90">
            <w:pPr>
              <w:ind w:firstLine="0"/>
              <w:rPr>
                <w:noProof/>
                <w:sz w:val="18"/>
                <w:szCs w:val="18"/>
                <w:lang w:val="tr-TR"/>
              </w:rPr>
            </w:pPr>
            <w:r w:rsidRPr="000F76E4">
              <w:rPr>
                <w:b/>
                <w:noProof/>
                <w:sz w:val="18"/>
                <w:szCs w:val="18"/>
                <w:lang w:val="tr-TR"/>
              </w:rPr>
              <w:t>Yayın :</w:t>
            </w:r>
            <w:r w:rsidRPr="000F76E4">
              <w:rPr>
                <w:noProof/>
                <w:sz w:val="18"/>
                <w:szCs w:val="18"/>
                <w:lang w:val="tr-TR"/>
              </w:rPr>
              <w:t xml:space="preserve"> xx/xx/xxxx</w:t>
            </w:r>
          </w:p>
          <w:p w:rsidR="001F7A90" w:rsidRPr="000F76E4" w:rsidRDefault="001F7A90" w:rsidP="009B71F8">
            <w:pPr>
              <w:ind w:firstLine="0"/>
              <w:rPr>
                <w:lang w:val="tr-TR"/>
              </w:rPr>
            </w:pPr>
          </w:p>
          <w:p w:rsidR="001F7A90" w:rsidRPr="000F76E4" w:rsidRDefault="001F7A90" w:rsidP="009B71F8">
            <w:pPr>
              <w:ind w:firstLine="0"/>
              <w:rPr>
                <w:lang w:val="tr-TR"/>
              </w:rPr>
            </w:pPr>
          </w:p>
        </w:tc>
        <w:tc>
          <w:tcPr>
            <w:tcW w:w="221" w:type="pct"/>
          </w:tcPr>
          <w:p w:rsidR="001F7A90" w:rsidRPr="000F76E4" w:rsidRDefault="001F7A90" w:rsidP="009B71F8">
            <w:pPr>
              <w:rPr>
                <w:sz w:val="18"/>
                <w:szCs w:val="18"/>
                <w:lang w:val="tr-TR"/>
              </w:rPr>
            </w:pPr>
          </w:p>
        </w:tc>
        <w:tc>
          <w:tcPr>
            <w:tcW w:w="3604" w:type="pct"/>
            <w:tcBorders>
              <w:top w:val="single" w:sz="4" w:space="0" w:color="auto"/>
            </w:tcBorders>
            <w:shd w:val="clear" w:color="auto" w:fill="auto"/>
          </w:tcPr>
          <w:p w:rsidR="001F7A90" w:rsidRPr="000F76E4" w:rsidRDefault="001F7A90" w:rsidP="009B71F8">
            <w:pPr>
              <w:ind w:firstLine="0"/>
              <w:rPr>
                <w:sz w:val="18"/>
                <w:szCs w:val="18"/>
                <w:lang w:val="tr-TR"/>
              </w:rPr>
            </w:pPr>
            <w:proofErr w:type="spellStart"/>
            <w:r w:rsidRPr="000F76E4">
              <w:rPr>
                <w:sz w:val="18"/>
                <w:szCs w:val="18"/>
                <w:lang w:val="tr-TR"/>
              </w:rPr>
              <w:t>Cambria</w:t>
            </w:r>
            <w:proofErr w:type="spellEnd"/>
            <w:r w:rsidRPr="000F76E4">
              <w:rPr>
                <w:sz w:val="18"/>
                <w:szCs w:val="18"/>
                <w:lang w:val="tr-TR"/>
              </w:rPr>
              <w:t xml:space="preserve">, 9 punto olan Öz’ün uzunluğu en çok 200 kelime olmalıdır. En az 3 en fazla 5 kelimeden oluşacak anahtar kelimeler sol tarafa yazılmalıdır. Matematiksel ifadeler </w:t>
            </w:r>
            <w:proofErr w:type="spellStart"/>
            <w:r w:rsidRPr="000F76E4">
              <w:rPr>
                <w:sz w:val="18"/>
                <w:szCs w:val="18"/>
                <w:lang w:val="tr-TR"/>
              </w:rPr>
              <w:t>öz’e</w:t>
            </w:r>
            <w:proofErr w:type="spellEnd"/>
            <w:r w:rsidRPr="000F76E4">
              <w:rPr>
                <w:sz w:val="18"/>
                <w:szCs w:val="18"/>
                <w:lang w:val="tr-TR"/>
              </w:rPr>
              <w:t xml:space="preserve"> dâhil edilmemelidir. </w:t>
            </w:r>
            <w:proofErr w:type="spellStart"/>
            <w:r w:rsidRPr="000F76E4">
              <w:rPr>
                <w:sz w:val="18"/>
                <w:szCs w:val="18"/>
                <w:lang w:val="tr-TR"/>
              </w:rPr>
              <w:t>Cambria</w:t>
            </w:r>
            <w:proofErr w:type="spellEnd"/>
            <w:r w:rsidRPr="000F76E4">
              <w:rPr>
                <w:sz w:val="18"/>
                <w:szCs w:val="18"/>
                <w:lang w:val="tr-TR"/>
              </w:rPr>
              <w:t xml:space="preserve">, 9 punto olan Öz’ün uzunluğu en çok 200 kelime olmalıdır. En az 3 en fazla 5 kelimeden oluşacak anahtar kelimeler sol tarafa yazılmalıdır. Matematiksel ifadeler </w:t>
            </w:r>
            <w:proofErr w:type="spellStart"/>
            <w:r w:rsidRPr="000F76E4">
              <w:rPr>
                <w:sz w:val="18"/>
                <w:szCs w:val="18"/>
                <w:lang w:val="tr-TR"/>
              </w:rPr>
              <w:t>öz’e</w:t>
            </w:r>
            <w:proofErr w:type="spellEnd"/>
            <w:r w:rsidRPr="000F76E4">
              <w:rPr>
                <w:sz w:val="18"/>
                <w:szCs w:val="18"/>
                <w:lang w:val="tr-TR"/>
              </w:rPr>
              <w:t xml:space="preserve"> dâhil edilmemelidir. </w:t>
            </w:r>
            <w:proofErr w:type="spellStart"/>
            <w:r w:rsidRPr="000F76E4">
              <w:rPr>
                <w:sz w:val="18"/>
                <w:szCs w:val="18"/>
                <w:lang w:val="tr-TR"/>
              </w:rPr>
              <w:t>Cambria</w:t>
            </w:r>
            <w:proofErr w:type="spellEnd"/>
            <w:r w:rsidRPr="000F76E4">
              <w:rPr>
                <w:sz w:val="18"/>
                <w:szCs w:val="18"/>
                <w:lang w:val="tr-TR"/>
              </w:rPr>
              <w:t xml:space="preserve">, 9 punto olan Öz’ün uzunluğu en çok 200 kelime olmalıdır. En az 3 en fazla 5 kelimeden oluşacak anahtar kelimeler sol tarafa yazılmalıdır. Matematiksel ifadeler </w:t>
            </w:r>
            <w:proofErr w:type="spellStart"/>
            <w:r w:rsidRPr="000F76E4">
              <w:rPr>
                <w:sz w:val="18"/>
                <w:szCs w:val="18"/>
                <w:lang w:val="tr-TR"/>
              </w:rPr>
              <w:t>öz’e</w:t>
            </w:r>
            <w:proofErr w:type="spellEnd"/>
            <w:r w:rsidRPr="000F76E4">
              <w:rPr>
                <w:sz w:val="18"/>
                <w:szCs w:val="18"/>
                <w:lang w:val="tr-TR"/>
              </w:rPr>
              <w:t xml:space="preserve"> dâhil edilmemelidir. </w:t>
            </w:r>
            <w:proofErr w:type="spellStart"/>
            <w:r w:rsidRPr="000F76E4">
              <w:rPr>
                <w:sz w:val="18"/>
                <w:szCs w:val="18"/>
                <w:lang w:val="tr-TR"/>
              </w:rPr>
              <w:t>Cambria</w:t>
            </w:r>
            <w:proofErr w:type="spellEnd"/>
            <w:r w:rsidRPr="000F76E4">
              <w:rPr>
                <w:sz w:val="18"/>
                <w:szCs w:val="18"/>
                <w:lang w:val="tr-TR"/>
              </w:rPr>
              <w:t xml:space="preserve">, 9 punto olan Öz’ün uzunluğu en çok 200 kelime olmalıdır. En az 3 en fazla 5 kelimeden oluşacak anahtar kelimeler sol tarafa yazılmalıdır. Matematiksel ifadeler </w:t>
            </w:r>
            <w:proofErr w:type="spellStart"/>
            <w:r w:rsidRPr="000F76E4">
              <w:rPr>
                <w:sz w:val="18"/>
                <w:szCs w:val="18"/>
                <w:lang w:val="tr-TR"/>
              </w:rPr>
              <w:t>öz’e</w:t>
            </w:r>
            <w:proofErr w:type="spellEnd"/>
            <w:r w:rsidRPr="000F76E4">
              <w:rPr>
                <w:sz w:val="18"/>
                <w:szCs w:val="18"/>
                <w:lang w:val="tr-TR"/>
              </w:rPr>
              <w:t xml:space="preserve"> dâhil edilmemelidir. </w:t>
            </w:r>
            <w:proofErr w:type="spellStart"/>
            <w:r w:rsidRPr="000F76E4">
              <w:rPr>
                <w:sz w:val="18"/>
                <w:szCs w:val="18"/>
                <w:lang w:val="tr-TR"/>
              </w:rPr>
              <w:t>Cambria</w:t>
            </w:r>
            <w:proofErr w:type="spellEnd"/>
            <w:r w:rsidRPr="000F76E4">
              <w:rPr>
                <w:sz w:val="18"/>
                <w:szCs w:val="18"/>
                <w:lang w:val="tr-TR"/>
              </w:rPr>
              <w:t xml:space="preserve">, 9 punto olan Öz’ün uzunluğu en çok 200 kelime olmalıdır. En az 3 en fazla 5 kelimeden oluşacak anahtar kelimeler sol tarafa yazılmalıdır. Matematiksel ifadeler </w:t>
            </w:r>
            <w:proofErr w:type="spellStart"/>
            <w:r w:rsidRPr="000F76E4">
              <w:rPr>
                <w:sz w:val="18"/>
                <w:szCs w:val="18"/>
                <w:lang w:val="tr-TR"/>
              </w:rPr>
              <w:t>öz’e</w:t>
            </w:r>
            <w:proofErr w:type="spellEnd"/>
            <w:r w:rsidRPr="000F76E4">
              <w:rPr>
                <w:sz w:val="18"/>
                <w:szCs w:val="18"/>
                <w:lang w:val="tr-TR"/>
              </w:rPr>
              <w:t xml:space="preserve"> dâhil edilmemelidir. </w:t>
            </w:r>
            <w:proofErr w:type="spellStart"/>
            <w:r w:rsidRPr="000F76E4">
              <w:rPr>
                <w:sz w:val="18"/>
                <w:szCs w:val="18"/>
                <w:lang w:val="tr-TR"/>
              </w:rPr>
              <w:t>Cambria</w:t>
            </w:r>
            <w:proofErr w:type="spellEnd"/>
            <w:r w:rsidRPr="000F76E4">
              <w:rPr>
                <w:sz w:val="18"/>
                <w:szCs w:val="18"/>
                <w:lang w:val="tr-TR"/>
              </w:rPr>
              <w:t xml:space="preserve">, 9 punto olan Öz’ün uzunluğu en çok 200 kelime olmalıdır. En az 3 en fazla 5 kelimeden oluşacak anahtar kelimeler sol tarafa yazılmalıdır. Matematiksel ifadeler </w:t>
            </w:r>
            <w:proofErr w:type="spellStart"/>
            <w:r w:rsidRPr="000F76E4">
              <w:rPr>
                <w:sz w:val="18"/>
                <w:szCs w:val="18"/>
                <w:lang w:val="tr-TR"/>
              </w:rPr>
              <w:t>öz’e</w:t>
            </w:r>
            <w:proofErr w:type="spellEnd"/>
            <w:r w:rsidRPr="000F76E4">
              <w:rPr>
                <w:sz w:val="18"/>
                <w:szCs w:val="18"/>
                <w:lang w:val="tr-TR"/>
              </w:rPr>
              <w:t xml:space="preserve"> dâhil edilmemelidir. </w:t>
            </w:r>
            <w:proofErr w:type="spellStart"/>
            <w:r w:rsidRPr="000F76E4">
              <w:rPr>
                <w:sz w:val="18"/>
                <w:szCs w:val="18"/>
                <w:lang w:val="tr-TR"/>
              </w:rPr>
              <w:t>Cambria</w:t>
            </w:r>
            <w:proofErr w:type="spellEnd"/>
            <w:r w:rsidRPr="000F76E4">
              <w:rPr>
                <w:sz w:val="18"/>
                <w:szCs w:val="18"/>
                <w:lang w:val="tr-TR"/>
              </w:rPr>
              <w:t xml:space="preserve">, 9 punto olan Öz’ün uzunluğu en çok 200 kelime olmalıdır. </w:t>
            </w:r>
          </w:p>
        </w:tc>
      </w:tr>
    </w:tbl>
    <w:p w:rsidR="001F7A90" w:rsidRDefault="001F7A90"/>
    <w:p w:rsidR="001F7A90" w:rsidRPr="001F7A90" w:rsidRDefault="001F7A90">
      <w:pPr>
        <w:rPr>
          <w:sz w:val="24"/>
          <w:szCs w:val="24"/>
        </w:rPr>
      </w:pPr>
    </w:p>
    <w:p w:rsidR="001F7A90" w:rsidRPr="001F7A90" w:rsidRDefault="001F7A90" w:rsidP="001F7A90">
      <w:pPr>
        <w:ind w:firstLine="0"/>
        <w:jc w:val="left"/>
        <w:rPr>
          <w:b/>
          <w:sz w:val="24"/>
          <w:szCs w:val="24"/>
          <w:lang w:val="en-US"/>
        </w:rPr>
      </w:pPr>
      <w:r w:rsidRPr="001F7A90">
        <w:rPr>
          <w:b/>
          <w:sz w:val="24"/>
          <w:szCs w:val="24"/>
          <w:lang w:val="en-US"/>
        </w:rPr>
        <w:t>Title 12 font size Cambria left aligned and bold</w:t>
      </w:r>
    </w:p>
    <w:p w:rsidR="001F7A90" w:rsidRDefault="001F7A90">
      <w:pPr>
        <w:rPr>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98"/>
        <w:gridCol w:w="451"/>
        <w:gridCol w:w="7355"/>
      </w:tblGrid>
      <w:tr w:rsidR="001F7A90" w:rsidRPr="00AE0328" w:rsidTr="009B71F8">
        <w:tc>
          <w:tcPr>
            <w:tcW w:w="1175" w:type="pct"/>
          </w:tcPr>
          <w:p w:rsidR="001F7A90" w:rsidRPr="00AE0328" w:rsidRDefault="001F7A90" w:rsidP="009B71F8">
            <w:pPr>
              <w:rPr>
                <w:b/>
                <w:sz w:val="18"/>
                <w:szCs w:val="18"/>
              </w:rPr>
            </w:pPr>
          </w:p>
        </w:tc>
        <w:tc>
          <w:tcPr>
            <w:tcW w:w="221" w:type="pct"/>
          </w:tcPr>
          <w:p w:rsidR="001F7A90" w:rsidRPr="00AE0328" w:rsidRDefault="001F7A90" w:rsidP="009B71F8">
            <w:pPr>
              <w:rPr>
                <w:b/>
                <w:sz w:val="18"/>
                <w:szCs w:val="18"/>
              </w:rPr>
            </w:pPr>
          </w:p>
        </w:tc>
        <w:tc>
          <w:tcPr>
            <w:tcW w:w="3604" w:type="pct"/>
            <w:tcBorders>
              <w:bottom w:val="single" w:sz="4" w:space="0" w:color="auto"/>
            </w:tcBorders>
          </w:tcPr>
          <w:p w:rsidR="001F7A90" w:rsidRPr="00AE0328" w:rsidRDefault="001F7A90" w:rsidP="009B71F8">
            <w:pPr>
              <w:ind w:firstLine="0"/>
              <w:rPr>
                <w:b/>
                <w:sz w:val="18"/>
                <w:szCs w:val="18"/>
              </w:rPr>
            </w:pPr>
            <w:r w:rsidRPr="00AE0328">
              <w:rPr>
                <w:b/>
                <w:sz w:val="18"/>
                <w:szCs w:val="18"/>
              </w:rPr>
              <w:t>Abstract</w:t>
            </w:r>
          </w:p>
        </w:tc>
      </w:tr>
      <w:tr w:rsidR="001F7A90" w:rsidRPr="00AE0328" w:rsidTr="009B71F8">
        <w:tc>
          <w:tcPr>
            <w:tcW w:w="1175" w:type="pct"/>
          </w:tcPr>
          <w:p w:rsidR="001F7A90" w:rsidRPr="00AE0328" w:rsidRDefault="001F7A90" w:rsidP="009B71F8">
            <w:pPr>
              <w:ind w:firstLine="0"/>
              <w:rPr>
                <w:b/>
                <w:sz w:val="18"/>
                <w:szCs w:val="18"/>
              </w:rPr>
            </w:pPr>
            <w:r w:rsidRPr="00AE0328">
              <w:rPr>
                <w:b/>
                <w:sz w:val="18"/>
                <w:szCs w:val="18"/>
              </w:rPr>
              <w:t>Keywords:</w:t>
            </w:r>
          </w:p>
          <w:p w:rsidR="001F7A90" w:rsidRPr="00AE0328" w:rsidRDefault="001F7A90" w:rsidP="009B71F8">
            <w:pPr>
              <w:ind w:firstLine="0"/>
              <w:rPr>
                <w:sz w:val="18"/>
                <w:szCs w:val="18"/>
              </w:rPr>
            </w:pPr>
            <w:r w:rsidRPr="00AE0328">
              <w:rPr>
                <w:sz w:val="18"/>
                <w:szCs w:val="18"/>
              </w:rPr>
              <w:t>Land Management</w:t>
            </w:r>
          </w:p>
          <w:p w:rsidR="001F7A90" w:rsidRPr="00AE0328" w:rsidRDefault="001F7A90" w:rsidP="009B71F8">
            <w:pPr>
              <w:ind w:firstLine="0"/>
              <w:rPr>
                <w:sz w:val="18"/>
                <w:szCs w:val="18"/>
              </w:rPr>
            </w:pPr>
            <w:proofErr w:type="spellStart"/>
            <w:r w:rsidRPr="00AE0328">
              <w:rPr>
                <w:sz w:val="18"/>
                <w:szCs w:val="18"/>
              </w:rPr>
              <w:t>Cadastre</w:t>
            </w:r>
            <w:proofErr w:type="spellEnd"/>
          </w:p>
          <w:p w:rsidR="001F7A90" w:rsidRPr="00AE0328" w:rsidRDefault="001F7A90" w:rsidP="009B71F8">
            <w:pPr>
              <w:ind w:firstLine="0"/>
              <w:rPr>
                <w:sz w:val="18"/>
                <w:szCs w:val="18"/>
              </w:rPr>
            </w:pPr>
            <w:r w:rsidRPr="00AE0328">
              <w:rPr>
                <w:sz w:val="18"/>
                <w:szCs w:val="18"/>
              </w:rPr>
              <w:t>Zoning</w:t>
            </w:r>
          </w:p>
          <w:p w:rsidR="001F7A90" w:rsidRPr="00AE0328" w:rsidRDefault="001F7A90" w:rsidP="009B71F8">
            <w:pPr>
              <w:ind w:firstLine="0"/>
              <w:rPr>
                <w:sz w:val="18"/>
                <w:szCs w:val="18"/>
              </w:rPr>
            </w:pPr>
            <w:r w:rsidRPr="00AE0328">
              <w:rPr>
                <w:sz w:val="18"/>
                <w:szCs w:val="18"/>
              </w:rPr>
              <w:t>Real Estate Valuation</w:t>
            </w:r>
          </w:p>
          <w:p w:rsidR="001F7A90" w:rsidRDefault="001F7A90" w:rsidP="009B71F8">
            <w:pPr>
              <w:ind w:firstLine="0"/>
              <w:rPr>
                <w:sz w:val="18"/>
                <w:szCs w:val="18"/>
              </w:rPr>
            </w:pPr>
            <w:r w:rsidRPr="00AE0328">
              <w:rPr>
                <w:sz w:val="18"/>
                <w:szCs w:val="18"/>
              </w:rPr>
              <w:t>Urban Regeneration</w:t>
            </w:r>
          </w:p>
          <w:p w:rsidR="001F7A90" w:rsidRDefault="001F7A90" w:rsidP="009B71F8">
            <w:pPr>
              <w:ind w:firstLine="0"/>
              <w:rPr>
                <w:sz w:val="18"/>
                <w:szCs w:val="18"/>
              </w:rPr>
            </w:pPr>
          </w:p>
          <w:p w:rsidR="001F7A90" w:rsidRDefault="001F7A90" w:rsidP="009B71F8">
            <w:pPr>
              <w:ind w:firstLine="0"/>
              <w:rPr>
                <w:sz w:val="18"/>
                <w:szCs w:val="18"/>
              </w:rPr>
            </w:pPr>
            <w:r>
              <w:rPr>
                <w:noProof/>
                <w:sz w:val="18"/>
                <w:szCs w:val="18"/>
                <w:lang w:eastAsia="tr-TR"/>
              </w:rPr>
              <w:drawing>
                <wp:inline distT="0" distB="0" distL="0" distR="0" wp14:anchorId="5565054E" wp14:editId="1F8969A3">
                  <wp:extent cx="772500" cy="360000"/>
                  <wp:effectExtent l="0" t="0" r="0" b="254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500" cy="360000"/>
                          </a:xfrm>
                          <a:prstGeom prst="rect">
                            <a:avLst/>
                          </a:prstGeom>
                          <a:noFill/>
                        </pic:spPr>
                      </pic:pic>
                    </a:graphicData>
                  </a:graphic>
                </wp:inline>
              </w:drawing>
            </w:r>
          </w:p>
          <w:p w:rsidR="001F7A90" w:rsidRDefault="001F7A90" w:rsidP="009B71F8">
            <w:pPr>
              <w:ind w:firstLine="0"/>
              <w:rPr>
                <w:sz w:val="18"/>
                <w:szCs w:val="18"/>
              </w:rPr>
            </w:pPr>
          </w:p>
          <w:p w:rsidR="001F7A90" w:rsidRPr="00325B67" w:rsidRDefault="001F7A90" w:rsidP="009B71F8">
            <w:pPr>
              <w:ind w:firstLine="0"/>
              <w:jc w:val="left"/>
              <w:rPr>
                <w:b/>
                <w:sz w:val="18"/>
                <w:szCs w:val="18"/>
              </w:rPr>
            </w:pPr>
            <w:r w:rsidRPr="001F7A90">
              <w:rPr>
                <w:b/>
                <w:sz w:val="18"/>
                <w:szCs w:val="18"/>
              </w:rPr>
              <w:t>Research</w:t>
            </w:r>
            <w:r>
              <w:rPr>
                <w:b/>
                <w:sz w:val="18"/>
                <w:szCs w:val="18"/>
              </w:rPr>
              <w:t>/Review</w:t>
            </w:r>
            <w:r w:rsidRPr="001F7A90">
              <w:rPr>
                <w:b/>
                <w:sz w:val="18"/>
                <w:szCs w:val="18"/>
              </w:rPr>
              <w:t xml:space="preserve"> Article</w:t>
            </w:r>
          </w:p>
          <w:p w:rsidR="001F7A90" w:rsidRPr="00325B67" w:rsidRDefault="001F7A90" w:rsidP="009B71F8">
            <w:pPr>
              <w:ind w:firstLine="0"/>
              <w:jc w:val="left"/>
              <w:rPr>
                <w:noProof/>
                <w:sz w:val="18"/>
                <w:szCs w:val="18"/>
              </w:rPr>
            </w:pPr>
            <w:r>
              <w:rPr>
                <w:b/>
                <w:noProof/>
                <w:sz w:val="18"/>
                <w:szCs w:val="18"/>
              </w:rPr>
              <w:t xml:space="preserve">Received   </w:t>
            </w:r>
            <w:r w:rsidRPr="00520D24">
              <w:rPr>
                <w:b/>
                <w:noProof/>
                <w:sz w:val="18"/>
                <w:szCs w:val="18"/>
              </w:rPr>
              <w:t>:</w:t>
            </w:r>
            <w:r w:rsidRPr="00325B67">
              <w:rPr>
                <w:noProof/>
                <w:sz w:val="18"/>
                <w:szCs w:val="18"/>
              </w:rPr>
              <w:t xml:space="preserve"> xx/xx/</w:t>
            </w:r>
            <w:r w:rsidRPr="00A83976">
              <w:rPr>
                <w:noProof/>
                <w:sz w:val="18"/>
                <w:szCs w:val="18"/>
              </w:rPr>
              <w:t>xxxx</w:t>
            </w:r>
          </w:p>
          <w:p w:rsidR="001F7A90" w:rsidRDefault="001F7A90" w:rsidP="009B71F8">
            <w:pPr>
              <w:ind w:firstLine="0"/>
              <w:jc w:val="left"/>
              <w:rPr>
                <w:noProof/>
                <w:sz w:val="18"/>
                <w:szCs w:val="18"/>
              </w:rPr>
            </w:pPr>
            <w:r w:rsidRPr="001F7A90">
              <w:rPr>
                <w:b/>
                <w:noProof/>
                <w:sz w:val="18"/>
                <w:szCs w:val="18"/>
              </w:rPr>
              <w:t>Revised</w:t>
            </w:r>
            <w:r>
              <w:rPr>
                <w:b/>
                <w:noProof/>
                <w:sz w:val="18"/>
                <w:szCs w:val="18"/>
              </w:rPr>
              <w:t xml:space="preserve">     </w:t>
            </w:r>
            <w:r w:rsidRPr="001F7A90">
              <w:rPr>
                <w:b/>
                <w:noProof/>
                <w:sz w:val="18"/>
                <w:szCs w:val="18"/>
              </w:rPr>
              <w:t>:</w:t>
            </w:r>
            <w:r w:rsidRPr="00325B67">
              <w:rPr>
                <w:noProof/>
                <w:sz w:val="18"/>
                <w:szCs w:val="18"/>
              </w:rPr>
              <w:t xml:space="preserve"> xx/xx/</w:t>
            </w:r>
            <w:r w:rsidRPr="00A83976">
              <w:rPr>
                <w:noProof/>
                <w:sz w:val="18"/>
                <w:szCs w:val="18"/>
              </w:rPr>
              <w:t>xxxx</w:t>
            </w:r>
          </w:p>
          <w:p w:rsidR="001F7A90" w:rsidRPr="00325B67" w:rsidRDefault="001F7A90" w:rsidP="009B71F8">
            <w:pPr>
              <w:ind w:firstLine="0"/>
              <w:jc w:val="left"/>
              <w:rPr>
                <w:noProof/>
                <w:sz w:val="18"/>
                <w:szCs w:val="18"/>
              </w:rPr>
            </w:pPr>
            <w:r w:rsidRPr="001F7A90">
              <w:rPr>
                <w:b/>
                <w:noProof/>
                <w:sz w:val="18"/>
                <w:szCs w:val="18"/>
              </w:rPr>
              <w:t>Accepted</w:t>
            </w:r>
            <w:r>
              <w:rPr>
                <w:b/>
                <w:noProof/>
                <w:sz w:val="18"/>
                <w:szCs w:val="18"/>
              </w:rPr>
              <w:t xml:space="preserve">  </w:t>
            </w:r>
            <w:r w:rsidRPr="001F7A90">
              <w:rPr>
                <w:b/>
                <w:noProof/>
                <w:sz w:val="18"/>
                <w:szCs w:val="18"/>
              </w:rPr>
              <w:t>:</w:t>
            </w:r>
            <w:r w:rsidRPr="00325B67">
              <w:rPr>
                <w:noProof/>
                <w:sz w:val="18"/>
                <w:szCs w:val="18"/>
              </w:rPr>
              <w:t xml:space="preserve"> xx/xx/</w:t>
            </w:r>
            <w:r w:rsidRPr="00A83976">
              <w:rPr>
                <w:noProof/>
                <w:sz w:val="18"/>
                <w:szCs w:val="18"/>
              </w:rPr>
              <w:t>xxxx</w:t>
            </w:r>
          </w:p>
          <w:p w:rsidR="001F7A90" w:rsidRPr="00325B67" w:rsidRDefault="001F7A90" w:rsidP="009B71F8">
            <w:pPr>
              <w:ind w:firstLine="0"/>
              <w:rPr>
                <w:noProof/>
                <w:sz w:val="18"/>
                <w:szCs w:val="18"/>
              </w:rPr>
            </w:pPr>
            <w:r w:rsidRPr="001F7A90">
              <w:rPr>
                <w:b/>
                <w:noProof/>
                <w:sz w:val="18"/>
                <w:szCs w:val="18"/>
              </w:rPr>
              <w:t>Published:</w:t>
            </w:r>
            <w:r w:rsidRPr="00325B67">
              <w:rPr>
                <w:noProof/>
                <w:sz w:val="18"/>
                <w:szCs w:val="18"/>
              </w:rPr>
              <w:t xml:space="preserve"> xx/xx/</w:t>
            </w:r>
            <w:r w:rsidRPr="00A83976">
              <w:rPr>
                <w:noProof/>
                <w:sz w:val="18"/>
                <w:szCs w:val="18"/>
              </w:rPr>
              <w:t>xxxx</w:t>
            </w:r>
          </w:p>
          <w:p w:rsidR="001F7A90" w:rsidRPr="00AE0328" w:rsidRDefault="001F7A90" w:rsidP="009B71F8">
            <w:pPr>
              <w:rPr>
                <w:sz w:val="18"/>
                <w:szCs w:val="18"/>
              </w:rPr>
            </w:pPr>
          </w:p>
        </w:tc>
        <w:tc>
          <w:tcPr>
            <w:tcW w:w="221" w:type="pct"/>
          </w:tcPr>
          <w:p w:rsidR="001F7A90" w:rsidRPr="00AE0328" w:rsidRDefault="001F7A90" w:rsidP="009B71F8">
            <w:pPr>
              <w:pStyle w:val="zetMetin"/>
            </w:pPr>
          </w:p>
        </w:tc>
        <w:tc>
          <w:tcPr>
            <w:tcW w:w="3604" w:type="pct"/>
            <w:tcBorders>
              <w:top w:val="single" w:sz="4" w:space="0" w:color="auto"/>
            </w:tcBorders>
            <w:shd w:val="clear" w:color="auto" w:fill="auto"/>
          </w:tcPr>
          <w:p w:rsidR="001F7A90" w:rsidRPr="00AE0328" w:rsidRDefault="001F7A90" w:rsidP="009B71F8">
            <w:pPr>
              <w:pStyle w:val="zetMetin"/>
              <w:ind w:firstLine="0"/>
            </w:pPr>
            <w:r w:rsidRPr="00AE0328">
              <w:t xml:space="preserve">Cambria, 9 Point Abstract Should Be </w:t>
            </w:r>
            <w:proofErr w:type="gramStart"/>
            <w:r w:rsidRPr="00AE0328">
              <w:t>At</w:t>
            </w:r>
            <w:proofErr w:type="gramEnd"/>
            <w:r w:rsidRPr="00AE0328">
              <w:t xml:space="preserve"> Most 200 Words.  Key Words That Will Consist </w:t>
            </w:r>
            <w:proofErr w:type="gramStart"/>
            <w:r w:rsidRPr="00AE0328">
              <w:t>Of</w:t>
            </w:r>
            <w:proofErr w:type="gramEnd"/>
            <w:r w:rsidRPr="00AE0328">
              <w:t xml:space="preserve"> At Least 3 And Maximum 5 Words Should Be Written On The Left Side. Mathematical Expressions Should Not Be Included </w:t>
            </w:r>
            <w:proofErr w:type="gramStart"/>
            <w:r w:rsidRPr="00AE0328">
              <w:t>In</w:t>
            </w:r>
            <w:proofErr w:type="gramEnd"/>
            <w:r w:rsidRPr="00AE0328">
              <w:t xml:space="preserve"> Essence. Cambria, 9 Point Abstract Should Be </w:t>
            </w:r>
            <w:proofErr w:type="gramStart"/>
            <w:r w:rsidRPr="00AE0328">
              <w:t>At</w:t>
            </w:r>
            <w:proofErr w:type="gramEnd"/>
            <w:r w:rsidRPr="00AE0328">
              <w:t xml:space="preserve"> Most 200 Words.  Key Words That Will Consist </w:t>
            </w:r>
            <w:proofErr w:type="gramStart"/>
            <w:r w:rsidRPr="00AE0328">
              <w:t>Of</w:t>
            </w:r>
            <w:proofErr w:type="gramEnd"/>
            <w:r w:rsidRPr="00AE0328">
              <w:t xml:space="preserve"> At Least 3 And Maximum 5 Words Should Be Written On The Left Side. Mathematical Expressions Should Not Be Included </w:t>
            </w:r>
            <w:proofErr w:type="gramStart"/>
            <w:r w:rsidRPr="00AE0328">
              <w:t>In</w:t>
            </w:r>
            <w:proofErr w:type="gramEnd"/>
            <w:r w:rsidRPr="00AE0328">
              <w:t xml:space="preserve"> Essence. Cambria, 9 Point Abstract Should Be </w:t>
            </w:r>
            <w:proofErr w:type="gramStart"/>
            <w:r w:rsidRPr="00AE0328">
              <w:t>At</w:t>
            </w:r>
            <w:proofErr w:type="gramEnd"/>
            <w:r w:rsidRPr="00AE0328">
              <w:t xml:space="preserve"> Most 200 Words.  Key Words That Will Consist </w:t>
            </w:r>
            <w:proofErr w:type="gramStart"/>
            <w:r w:rsidRPr="00AE0328">
              <w:t>Of</w:t>
            </w:r>
            <w:proofErr w:type="gramEnd"/>
            <w:r w:rsidRPr="00AE0328">
              <w:t xml:space="preserve"> At Least 3 And Maximum 5 Words Should Be Written On The Left Side. Mathematical Expressions Should Not Be Included </w:t>
            </w:r>
            <w:proofErr w:type="gramStart"/>
            <w:r w:rsidRPr="00AE0328">
              <w:t>In</w:t>
            </w:r>
            <w:proofErr w:type="gramEnd"/>
            <w:r w:rsidRPr="00AE0328">
              <w:t xml:space="preserve"> Essence. Cambria, 9 Point Abstract Should Be </w:t>
            </w:r>
            <w:proofErr w:type="gramStart"/>
            <w:r w:rsidRPr="00AE0328">
              <w:t>At</w:t>
            </w:r>
            <w:proofErr w:type="gramEnd"/>
            <w:r w:rsidRPr="00AE0328">
              <w:t xml:space="preserve"> Most 200 Words.  Key Words That Will Consist </w:t>
            </w:r>
            <w:proofErr w:type="gramStart"/>
            <w:r w:rsidRPr="00AE0328">
              <w:t>Of</w:t>
            </w:r>
            <w:proofErr w:type="gramEnd"/>
            <w:r w:rsidRPr="00AE0328">
              <w:t xml:space="preserve"> At Least 3 And Maximum 5 Words Should Be Written On The Left Side. Mathematical Expressions Should Not Be Included </w:t>
            </w:r>
            <w:proofErr w:type="gramStart"/>
            <w:r w:rsidRPr="00AE0328">
              <w:t>In</w:t>
            </w:r>
            <w:proofErr w:type="gramEnd"/>
            <w:r w:rsidRPr="00AE0328">
              <w:t xml:space="preserve"> Essence. Cambria, 9 Point Abstract Should Be </w:t>
            </w:r>
            <w:proofErr w:type="gramStart"/>
            <w:r w:rsidRPr="00AE0328">
              <w:t>At</w:t>
            </w:r>
            <w:proofErr w:type="gramEnd"/>
            <w:r w:rsidRPr="00AE0328">
              <w:t xml:space="preserve"> Most 200 Words.  Key Words That Will Consist </w:t>
            </w:r>
            <w:proofErr w:type="gramStart"/>
            <w:r w:rsidRPr="00AE0328">
              <w:t>Of</w:t>
            </w:r>
            <w:proofErr w:type="gramEnd"/>
            <w:r w:rsidRPr="00AE0328">
              <w:t xml:space="preserve"> At Least 3 And Maximum 5 Words Should Be Written On The Left Side. Mathematical Expressions Should Not Be Included </w:t>
            </w:r>
            <w:proofErr w:type="gramStart"/>
            <w:r w:rsidRPr="00AE0328">
              <w:t>In</w:t>
            </w:r>
            <w:proofErr w:type="gramEnd"/>
            <w:r w:rsidRPr="00AE0328">
              <w:t xml:space="preserve"> Essence. Cambria, 9 Point Abstract Should Be </w:t>
            </w:r>
            <w:proofErr w:type="gramStart"/>
            <w:r w:rsidRPr="00AE0328">
              <w:t>At</w:t>
            </w:r>
            <w:proofErr w:type="gramEnd"/>
            <w:r w:rsidRPr="00AE0328">
              <w:t xml:space="preserve"> Most 200 Words.  </w:t>
            </w:r>
          </w:p>
        </w:tc>
      </w:tr>
    </w:tbl>
    <w:p w:rsidR="001F7A90" w:rsidRDefault="001F7A90">
      <w:pPr>
        <w:rPr>
          <w:sz w:val="24"/>
          <w:szCs w:val="24"/>
        </w:rPr>
      </w:pPr>
    </w:p>
    <w:p w:rsidR="001F7A90" w:rsidRDefault="001F7A90">
      <w:pPr>
        <w:rPr>
          <w:sz w:val="24"/>
          <w:szCs w:val="24"/>
        </w:rPr>
      </w:pPr>
    </w:p>
    <w:p w:rsidR="001F7A90" w:rsidRDefault="001F7A90">
      <w:pPr>
        <w:rPr>
          <w:sz w:val="24"/>
          <w:szCs w:val="24"/>
        </w:rPr>
      </w:pPr>
    </w:p>
    <w:p w:rsidR="001F7A90" w:rsidRDefault="001F7A90">
      <w:pPr>
        <w:rPr>
          <w:sz w:val="24"/>
          <w:szCs w:val="24"/>
        </w:rPr>
      </w:pPr>
    </w:p>
    <w:p w:rsidR="001F7A90" w:rsidRDefault="001F7A90">
      <w:pPr>
        <w:rPr>
          <w:sz w:val="24"/>
          <w:szCs w:val="24"/>
        </w:rPr>
      </w:pPr>
    </w:p>
    <w:p w:rsidR="00805421" w:rsidRDefault="00805421">
      <w:pPr>
        <w:rPr>
          <w:sz w:val="24"/>
          <w:szCs w:val="24"/>
        </w:rPr>
        <w:sectPr w:rsidR="00805421" w:rsidSect="001F7A90">
          <w:headerReference w:type="default" r:id="rId15"/>
          <w:footerReference w:type="default" r:id="rId16"/>
          <w:headerReference w:type="first" r:id="rId17"/>
          <w:footerReference w:type="first" r:id="rId18"/>
          <w:pgSz w:w="11906" w:h="16838"/>
          <w:pgMar w:top="851" w:right="851" w:bottom="851" w:left="851" w:header="709" w:footer="709" w:gutter="0"/>
          <w:cols w:space="708"/>
          <w:titlePg/>
          <w:docGrid w:linePitch="360"/>
        </w:sectPr>
      </w:pPr>
    </w:p>
    <w:p w:rsidR="00805421" w:rsidRPr="00F3434E" w:rsidRDefault="00805421" w:rsidP="00805421">
      <w:pPr>
        <w:pStyle w:val="Balk1"/>
        <w:spacing w:before="0"/>
      </w:pPr>
      <w:r w:rsidRPr="00A75089">
        <w:lastRenderedPageBreak/>
        <w:t>G</w:t>
      </w:r>
      <w:r w:rsidR="00766D55" w:rsidRPr="00A75089">
        <w:t>iriş</w:t>
      </w:r>
      <w:r w:rsidRPr="00F3434E">
        <w:t xml:space="preserve"> </w:t>
      </w:r>
    </w:p>
    <w:p w:rsidR="00805421" w:rsidRPr="00D32AC4" w:rsidRDefault="00805421" w:rsidP="00805421">
      <w:pPr>
        <w:rPr>
          <w:rFonts w:cs="Times New Roman"/>
          <w:b/>
          <w:color w:val="FF0000"/>
          <w:szCs w:val="20"/>
          <w:u w:val="single"/>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Pr>
          <w:rFonts w:cs="Times New Roman"/>
          <w:szCs w:val="20"/>
        </w:rPr>
        <w:t xml:space="preserve"> Her paragrafın ilk satırı 0.7 cm içeriden başlamalıdır. </w:t>
      </w:r>
      <w:r w:rsidRPr="00D32AC4">
        <w:rPr>
          <w:rFonts w:cs="Times New Roman"/>
          <w:b/>
          <w:color w:val="FF0000"/>
          <w:szCs w:val="20"/>
          <w:u w:val="single"/>
        </w:rPr>
        <w:t>Ondalık sayılar için nokta kullanılmalıdır.</w:t>
      </w:r>
    </w:p>
    <w:p w:rsidR="00805421" w:rsidRPr="00F3434E" w:rsidRDefault="00805421" w:rsidP="00805421">
      <w:pPr>
        <w:rPr>
          <w:rFonts w:cs="Times New Roman"/>
          <w:szCs w:val="20"/>
        </w:rPr>
      </w:pPr>
      <w:r w:rsidRPr="00F3434E">
        <w:rPr>
          <w:rFonts w:cs="Times New Roman"/>
          <w:szCs w:val="20"/>
        </w:rPr>
        <w:t xml:space="preserve">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 </w:t>
      </w:r>
    </w:p>
    <w:p w:rsidR="00805421" w:rsidRPr="00F3434E" w:rsidRDefault="00805421" w:rsidP="00805421">
      <w:pPr>
        <w:rPr>
          <w:rFonts w:cs="Times New Roman"/>
          <w:szCs w:val="20"/>
        </w:rPr>
      </w:pPr>
      <w:r w:rsidRPr="00F3434E">
        <w:rPr>
          <w:rFonts w:cs="Times New Roman"/>
          <w:szCs w:val="20"/>
        </w:rPr>
        <w:t>Makalenin ana bölüm başlıkları Giriş, Yönt</w:t>
      </w:r>
      <w:r>
        <w:rPr>
          <w:rFonts w:cs="Times New Roman"/>
          <w:szCs w:val="20"/>
        </w:rPr>
        <w:t>em, Bulgular ve</w:t>
      </w:r>
      <w:r w:rsidRPr="00F3434E">
        <w:rPr>
          <w:rFonts w:cs="Times New Roman"/>
          <w:szCs w:val="20"/>
        </w:rPr>
        <w:t xml:space="preserve"> Sonuç</w:t>
      </w:r>
      <w:r>
        <w:rPr>
          <w:rFonts w:cs="Times New Roman"/>
          <w:szCs w:val="20"/>
        </w:rPr>
        <w:t>lar</w:t>
      </w:r>
      <w:r w:rsidRPr="00F3434E">
        <w:rPr>
          <w:rFonts w:cs="Times New Roman"/>
          <w:szCs w:val="20"/>
        </w:rPr>
        <w:t xml:space="preserve"> olmak üzere n</w:t>
      </w:r>
      <w:r>
        <w:rPr>
          <w:rFonts w:cs="Times New Roman"/>
          <w:szCs w:val="20"/>
        </w:rPr>
        <w:t>umaralandırılmış şekilde, iki yana yaslı</w:t>
      </w:r>
      <w:r w:rsidRPr="00F3434E">
        <w:rPr>
          <w:rFonts w:cs="Times New Roman"/>
          <w:szCs w:val="20"/>
        </w:rPr>
        <w:t xml:space="preserve">, 10 punto, kalın ve büyük harflerle yazılmalıdır. </w:t>
      </w:r>
    </w:p>
    <w:p w:rsidR="00805421" w:rsidRDefault="00805421" w:rsidP="00805421">
      <w:pPr>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w:t>
      </w:r>
      <w:proofErr w:type="spellStart"/>
      <w:r w:rsidRPr="00F3434E">
        <w:rPr>
          <w:rFonts w:cs="Times New Roman"/>
          <w:szCs w:val="20"/>
        </w:rPr>
        <w:t>lar</w:t>
      </w:r>
      <w:proofErr w:type="spellEnd"/>
      <w:r w:rsidRPr="00F3434E">
        <w:rPr>
          <w:rFonts w:cs="Times New Roman"/>
          <w:szCs w:val="20"/>
        </w:rPr>
        <w:t>)</w:t>
      </w:r>
      <w:proofErr w:type="spellStart"/>
      <w:r w:rsidRPr="00F3434E">
        <w:rPr>
          <w:rFonts w:cs="Times New Roman"/>
          <w:szCs w:val="20"/>
        </w:rPr>
        <w:t>ın</w:t>
      </w:r>
      <w:proofErr w:type="spellEnd"/>
      <w:r w:rsidRPr="00F3434E">
        <w:rPr>
          <w:rFonts w:cs="Times New Roman"/>
          <w:szCs w:val="20"/>
        </w:rPr>
        <w:t xml:space="preserve"> bu şablon dosyayı kullanmaları durumunda, yazı tipi ve boyutu, satır aralıkları, paragraflar öncesi boşluklar, girintiler vb</w:t>
      </w:r>
      <w:r>
        <w:rPr>
          <w:rFonts w:cs="Times New Roman"/>
          <w:szCs w:val="20"/>
        </w:rPr>
        <w:t>.</w:t>
      </w:r>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rsidR="00E839F8" w:rsidRPr="00F3434E" w:rsidRDefault="00E839F8" w:rsidP="00E839F8">
      <w:pPr>
        <w:rPr>
          <w:rFonts w:cs="Times New Roman"/>
          <w:szCs w:val="20"/>
        </w:rPr>
      </w:pPr>
      <w:r w:rsidRPr="00A071BE">
        <w:rPr>
          <w:rFonts w:cs="Times New Roman"/>
          <w:color w:val="FF0000"/>
          <w:szCs w:val="20"/>
        </w:rPr>
        <w:t>Metin içerisinde paragraflar arasında boşluk bırakılmamalıdır.</w:t>
      </w:r>
    </w:p>
    <w:p w:rsidR="00805421" w:rsidRPr="00F3434E" w:rsidRDefault="00805421" w:rsidP="00805421">
      <w:pPr>
        <w:rPr>
          <w:rFonts w:cs="Times New Roman"/>
          <w:szCs w:val="20"/>
        </w:rPr>
      </w:pPr>
    </w:p>
    <w:p w:rsidR="00805421" w:rsidRPr="00A75089" w:rsidRDefault="00766D55" w:rsidP="00805421">
      <w:pPr>
        <w:pStyle w:val="Balk1"/>
      </w:pPr>
      <w:r>
        <w:t xml:space="preserve">Materyal ve </w:t>
      </w:r>
      <w:r w:rsidR="00E40349">
        <w:t>Yöntem</w:t>
      </w:r>
      <w:r w:rsidRPr="00A75089">
        <w:t xml:space="preserve"> </w:t>
      </w:r>
    </w:p>
    <w:p w:rsidR="00B91487" w:rsidRPr="00F3434E" w:rsidRDefault="00805421" w:rsidP="00B91487">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sidR="00B91487" w:rsidRPr="00B91487">
        <w:rPr>
          <w:rFonts w:cs="Times New Roman"/>
          <w:szCs w:val="20"/>
        </w:rPr>
        <w:t xml:space="preserve"> </w:t>
      </w:r>
    </w:p>
    <w:p w:rsidR="00805421" w:rsidRPr="00F3434E" w:rsidRDefault="00805421" w:rsidP="00805421">
      <w:pPr>
        <w:rPr>
          <w:rFonts w:cs="Times New Roman"/>
          <w:szCs w:val="20"/>
        </w:rPr>
      </w:pPr>
      <w:r w:rsidRPr="00F3434E">
        <w:rPr>
          <w:rFonts w:cs="Times New Roman"/>
          <w:szCs w:val="20"/>
        </w:rPr>
        <w:t>“Giriş” bölümünü sırasıyla “Yöntem”, “Bulgular”, “Sonuçlar ve Tartışma” bölümleri izlemelidir.</w:t>
      </w:r>
    </w:p>
    <w:p w:rsidR="00805421" w:rsidRPr="00F3434E" w:rsidRDefault="00805421" w:rsidP="00805421">
      <w:pPr>
        <w:rPr>
          <w:rFonts w:cs="Times New Roman"/>
          <w:szCs w:val="20"/>
        </w:rPr>
      </w:pPr>
      <w:r w:rsidRPr="00F3434E">
        <w:rPr>
          <w:rFonts w:cs="Times New Roman"/>
          <w:szCs w:val="20"/>
        </w:rPr>
        <w:t xml:space="preserve">Makale MS Office Word programında </w:t>
      </w:r>
      <w:proofErr w:type="gramStart"/>
      <w:r w:rsidRPr="00F3434E">
        <w:rPr>
          <w:rFonts w:cs="Times New Roman"/>
          <w:szCs w:val="20"/>
        </w:rPr>
        <w:t>uzantısı .</w:t>
      </w:r>
      <w:proofErr w:type="spellStart"/>
      <w:r w:rsidRPr="00F3434E">
        <w:rPr>
          <w:rFonts w:cs="Times New Roman"/>
          <w:szCs w:val="20"/>
        </w:rPr>
        <w:t>doc</w:t>
      </w:r>
      <w:proofErr w:type="spellEnd"/>
      <w:proofErr w:type="gram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Pr>
          <w:rFonts w:cs="Times New Roman"/>
          <w:szCs w:val="20"/>
        </w:rPr>
        <w:t>A4 boyutuna üst, alt, boşluk 2 cm,  sağ ve sol boşluk 2</w:t>
      </w:r>
      <w:r w:rsidRPr="00F3434E">
        <w:rPr>
          <w:rFonts w:cs="Times New Roman"/>
          <w:szCs w:val="20"/>
        </w:rPr>
        <w:t xml:space="preserve"> cm. bırakılarak tek satır aralıklı yazılmalıdır. </w:t>
      </w:r>
      <w:proofErr w:type="spellStart"/>
      <w:r w:rsidRPr="00F3434E">
        <w:rPr>
          <w:rFonts w:cs="Times New Roman"/>
          <w:szCs w:val="20"/>
        </w:rPr>
        <w:t>Cambria</w:t>
      </w:r>
      <w:proofErr w:type="spellEnd"/>
      <w:r w:rsidRPr="00F3434E">
        <w:rPr>
          <w:rFonts w:cs="Times New Roman"/>
          <w:szCs w:val="20"/>
        </w:rPr>
        <w:t xml:space="preserve"> yazı karakteri kullanılmalı ve çift sütun olmalıdır. Sayfa numarası verilmemelidir. Paragraf başı yapılmamalıdır. </w:t>
      </w:r>
    </w:p>
    <w:p w:rsidR="00805421" w:rsidRDefault="00805421" w:rsidP="00805421">
      <w:pPr>
        <w:rPr>
          <w:rFonts w:cs="Times New Roman"/>
          <w:szCs w:val="20"/>
        </w:rPr>
      </w:pPr>
      <w:r w:rsidRPr="00F3434E">
        <w:rPr>
          <w:rFonts w:cs="Times New Roman"/>
          <w:szCs w:val="20"/>
        </w:rPr>
        <w:t>Belirtilen yazım esaslarına uygun olarak hazırlanan ve inceleme kurulu tarafından onaylanan makaleler yayımlanır.</w:t>
      </w:r>
    </w:p>
    <w:p w:rsidR="00805421" w:rsidRDefault="00805421">
      <w:pPr>
        <w:rPr>
          <w:sz w:val="24"/>
          <w:szCs w:val="24"/>
        </w:rPr>
      </w:pPr>
    </w:p>
    <w:p w:rsidR="00805421" w:rsidRPr="00805421" w:rsidRDefault="00805421" w:rsidP="00E839F8">
      <w:pPr>
        <w:pStyle w:val="Balk2"/>
      </w:pPr>
      <w:r w:rsidRPr="00805421">
        <w:t>Alt</w:t>
      </w:r>
      <w:r w:rsidRPr="00805421">
        <w:rPr>
          <w:rStyle w:val="Balk2Char"/>
        </w:rPr>
        <w:t xml:space="preserve"> </w:t>
      </w:r>
      <w:r w:rsidRPr="00805421">
        <w:rPr>
          <w:rStyle w:val="Balk2Char"/>
          <w:b/>
        </w:rPr>
        <w:t>başlıklar</w:t>
      </w:r>
      <w:r w:rsidRPr="00805421">
        <w:t xml:space="preserve"> </w:t>
      </w:r>
    </w:p>
    <w:p w:rsidR="00805421" w:rsidRPr="00F3434E" w:rsidRDefault="00805421" w:rsidP="00805421">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rsidR="00805421" w:rsidRDefault="00805421" w:rsidP="00805421">
      <w:pPr>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rsidR="00E40349" w:rsidRDefault="00E40349" w:rsidP="00805421">
      <w:pPr>
        <w:rPr>
          <w:rFonts w:cs="Times New Roman"/>
          <w:szCs w:val="20"/>
        </w:rPr>
      </w:pPr>
    </w:p>
    <w:p w:rsidR="00805421" w:rsidRPr="00F3434E" w:rsidRDefault="00805421" w:rsidP="00805421">
      <w:pPr>
        <w:pStyle w:val="Balk2"/>
      </w:pPr>
      <w:r w:rsidRPr="00F3434E">
        <w:lastRenderedPageBreak/>
        <w:t xml:space="preserve">Alt başlıklar </w:t>
      </w:r>
    </w:p>
    <w:p w:rsidR="00805421" w:rsidRPr="00F3434E" w:rsidRDefault="00805421" w:rsidP="00805421">
      <w:pPr>
        <w:rPr>
          <w:szCs w:val="20"/>
        </w:rPr>
      </w:pPr>
      <w:r w:rsidRPr="00F3434E">
        <w:rPr>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rsidR="00805421" w:rsidRDefault="00805421" w:rsidP="00805421">
      <w:pPr>
        <w:ind w:firstLine="0"/>
        <w:rPr>
          <w:rFonts w:cs="Times New Roman"/>
          <w:b/>
          <w:iCs/>
          <w:szCs w:val="20"/>
        </w:rPr>
      </w:pPr>
    </w:p>
    <w:p w:rsidR="00805421" w:rsidRPr="00F3434E" w:rsidRDefault="00805421" w:rsidP="00805421">
      <w:pPr>
        <w:ind w:firstLine="0"/>
        <w:jc w:val="center"/>
        <w:rPr>
          <w:rFonts w:cs="Times New Roman"/>
          <w:b/>
          <w:iCs/>
          <w:szCs w:val="20"/>
        </w:rPr>
      </w:pPr>
      <w:r w:rsidRPr="00F3434E">
        <w:rPr>
          <w:noProof/>
          <w:szCs w:val="20"/>
          <w:lang w:eastAsia="tr-TR"/>
        </w:rPr>
        <w:drawing>
          <wp:inline distT="0" distB="0" distL="0" distR="0" wp14:anchorId="207C290D" wp14:editId="563F9BD5">
            <wp:extent cx="3000375" cy="1406525"/>
            <wp:effectExtent l="0" t="0" r="9525" b="317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6743" cy="1409510"/>
                    </a:xfrm>
                    <a:prstGeom prst="rect">
                      <a:avLst/>
                    </a:prstGeom>
                    <a:noFill/>
                    <a:ln>
                      <a:noFill/>
                    </a:ln>
                  </pic:spPr>
                </pic:pic>
              </a:graphicData>
            </a:graphic>
          </wp:inline>
        </w:drawing>
      </w:r>
    </w:p>
    <w:p w:rsidR="00805421" w:rsidRPr="00F3434E" w:rsidRDefault="00805421" w:rsidP="00A071BE">
      <w:pPr>
        <w:spacing w:before="60" w:after="240"/>
        <w:ind w:firstLine="0"/>
        <w:rPr>
          <w:rFonts w:cs="Times New Roman"/>
          <w:szCs w:val="20"/>
        </w:rPr>
      </w:pPr>
      <w:r w:rsidRPr="00F3434E">
        <w:rPr>
          <w:rFonts w:cs="Times New Roman"/>
          <w:b/>
          <w:iCs/>
          <w:szCs w:val="20"/>
        </w:rPr>
        <w:t>Şekil 1.</w:t>
      </w:r>
      <w:r w:rsidRPr="00F3434E">
        <w:rPr>
          <w:rFonts w:cs="Times New Roman"/>
          <w:iCs/>
          <w:szCs w:val="20"/>
        </w:rPr>
        <w:t xml:space="preserve"> </w:t>
      </w:r>
      <w:r>
        <w:rPr>
          <w:rFonts w:cs="Times New Roman"/>
          <w:szCs w:val="20"/>
        </w:rPr>
        <w:t>Şekil i</w:t>
      </w:r>
      <w:r w:rsidRPr="00F3434E">
        <w:rPr>
          <w:rFonts w:cs="Times New Roman"/>
          <w:szCs w:val="20"/>
        </w:rPr>
        <w:t xml:space="preserve">simleri, </w:t>
      </w:r>
      <w:r>
        <w:rPr>
          <w:rFonts w:cs="Times New Roman"/>
          <w:szCs w:val="20"/>
        </w:rPr>
        <w:t xml:space="preserve">şeklin altında </w:t>
      </w:r>
      <w:proofErr w:type="spellStart"/>
      <w:r>
        <w:rPr>
          <w:rFonts w:cs="Times New Roman"/>
          <w:szCs w:val="20"/>
        </w:rPr>
        <w:t>Cambria</w:t>
      </w:r>
      <w:proofErr w:type="spellEnd"/>
      <w:r>
        <w:rPr>
          <w:rFonts w:cs="Times New Roman"/>
          <w:szCs w:val="20"/>
        </w:rPr>
        <w:t xml:space="preserve"> 10 punto</w:t>
      </w:r>
      <w:r w:rsidRPr="00F3434E">
        <w:rPr>
          <w:rFonts w:cs="Times New Roman"/>
          <w:szCs w:val="20"/>
        </w:rPr>
        <w:t xml:space="preserve"> (2 sütuna sığmaması halinde şekil ya</w:t>
      </w:r>
      <w:r>
        <w:rPr>
          <w:rFonts w:cs="Times New Roman"/>
          <w:szCs w:val="20"/>
        </w:rPr>
        <w:t xml:space="preserve"> </w:t>
      </w:r>
      <w:r w:rsidRPr="00F3434E">
        <w:rPr>
          <w:rFonts w:cs="Times New Roman"/>
          <w:szCs w:val="20"/>
        </w:rPr>
        <w:t>da tablolar tek sütun yapılabilir)</w:t>
      </w:r>
    </w:p>
    <w:p w:rsidR="00805421" w:rsidRPr="00F3434E" w:rsidRDefault="00805421" w:rsidP="00805421">
      <w:pPr>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Pr>
          <w:rFonts w:cs="Times New Roman"/>
          <w:szCs w:val="20"/>
        </w:rPr>
        <w:t>ilk kelimenin baş harf</w:t>
      </w:r>
      <w:r w:rsidRPr="00F3434E">
        <w:rPr>
          <w:rFonts w:cs="Times New Roman"/>
          <w:szCs w:val="20"/>
        </w:rPr>
        <w:t xml:space="preserve">i büyük sola </w:t>
      </w:r>
      <w:r>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Pr>
          <w:rFonts w:cs="Times New Roman"/>
          <w:szCs w:val="20"/>
        </w:rPr>
        <w:t>Şekil adı yazıldıktan sonra nokta konulmamalıdır.</w:t>
      </w:r>
    </w:p>
    <w:p w:rsidR="00805421" w:rsidRDefault="00805421" w:rsidP="00805421">
      <w:pPr>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rsidR="00B6443E" w:rsidRPr="00F3434E" w:rsidRDefault="00B6443E" w:rsidP="00805421">
      <w:pPr>
        <w:rPr>
          <w:rFonts w:cs="Times New Roman"/>
          <w:szCs w:val="20"/>
        </w:rPr>
      </w:pPr>
    </w:p>
    <w:p w:rsidR="00805421" w:rsidRPr="00FF094E" w:rsidRDefault="00805421" w:rsidP="00805421">
      <w:pPr>
        <w:pStyle w:val="Balk3"/>
        <w:spacing w:before="240" w:after="240"/>
        <w:ind w:left="397" w:hanging="397"/>
        <w:rPr>
          <w:rFonts w:cs="Times New Roman"/>
        </w:rPr>
      </w:pPr>
      <w:r>
        <w:t xml:space="preserve">Alt </w:t>
      </w:r>
      <w:r w:rsidRPr="00FF094E">
        <w:t>başlıklar</w:t>
      </w:r>
      <w:r>
        <w:t xml:space="preserve"> </w:t>
      </w:r>
    </w:p>
    <w:p w:rsidR="00805421" w:rsidRDefault="00805421" w:rsidP="00805421">
      <w:pPr>
        <w:rPr>
          <w:szCs w:val="20"/>
        </w:rPr>
      </w:pPr>
      <w:r w:rsidRPr="00F3434E">
        <w:rPr>
          <w:szCs w:val="20"/>
        </w:rPr>
        <w:t>Sola dayalı, 10 punto,  sadece ilk kelimenin ilk harfi büyük olacak biçimde yazılmalıdır. Kendinden önceki paragraftan bir satır boşluk ile ayrılmalıdır.</w:t>
      </w:r>
    </w:p>
    <w:p w:rsidR="00805421" w:rsidRPr="00F3434E" w:rsidRDefault="00805421" w:rsidP="00805421">
      <w:pPr>
        <w:rPr>
          <w:szCs w:val="20"/>
        </w:rPr>
      </w:pPr>
    </w:p>
    <w:p w:rsidR="00805421" w:rsidRPr="00B45F74" w:rsidRDefault="00805421" w:rsidP="00805421">
      <w:pPr>
        <w:pStyle w:val="Balk1"/>
      </w:pPr>
      <w:r w:rsidRPr="00B45F74">
        <w:t>B</w:t>
      </w:r>
      <w:r w:rsidR="00766D55" w:rsidRPr="00B45F74">
        <w:t>ulgular</w:t>
      </w:r>
    </w:p>
    <w:p w:rsidR="00805421" w:rsidRPr="00F3434E" w:rsidRDefault="00805421" w:rsidP="00805421">
      <w:pPr>
        <w:rPr>
          <w:szCs w:val="20"/>
        </w:rPr>
      </w:pPr>
      <w:r w:rsidRPr="00F3434E">
        <w:rPr>
          <w:szCs w:val="20"/>
        </w:rPr>
        <w:t xml:space="preserve">Kullanılacak referanslar, tablolar, şekiller APA </w:t>
      </w:r>
      <w:r>
        <w:rPr>
          <w:szCs w:val="20"/>
        </w:rPr>
        <w:t>7</w:t>
      </w:r>
      <w:r w:rsidRPr="00F3434E">
        <w:rPr>
          <w:szCs w:val="20"/>
        </w:rPr>
        <w:t>’y</w:t>
      </w:r>
      <w:r>
        <w:rPr>
          <w:szCs w:val="20"/>
        </w:rPr>
        <w:t>e</w:t>
      </w:r>
      <w:r w:rsidRPr="00F3434E">
        <w:rPr>
          <w:szCs w:val="20"/>
        </w:rPr>
        <w:t xml:space="preserve"> uygun şekilde hazırlanmalıdır. Yazım kuralları 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6'ya uygunluğunu kontrol etmeniz gerekmektedir. </w:t>
      </w:r>
    </w:p>
    <w:p w:rsidR="00805421" w:rsidRPr="00F3434E" w:rsidRDefault="00805421" w:rsidP="00A071BE">
      <w:pPr>
        <w:spacing w:before="240" w:after="60"/>
        <w:ind w:firstLine="0"/>
        <w:rPr>
          <w:szCs w:val="20"/>
        </w:rPr>
      </w:pPr>
      <w:r w:rsidRPr="00F3434E">
        <w:rPr>
          <w:b/>
          <w:szCs w:val="20"/>
        </w:rPr>
        <w:t>Tablo 1.</w:t>
      </w:r>
      <w:r>
        <w:rPr>
          <w:szCs w:val="20"/>
        </w:rPr>
        <w:t xml:space="preserve"> Tablo i</w:t>
      </w:r>
      <w:r w:rsidRPr="00F3434E">
        <w:rPr>
          <w:szCs w:val="20"/>
        </w:rPr>
        <w:t xml:space="preserve">simleri </w:t>
      </w:r>
      <w:r>
        <w:rPr>
          <w:szCs w:val="20"/>
        </w:rPr>
        <w:t xml:space="preserve">şeklin üstünde </w:t>
      </w:r>
      <w:proofErr w:type="spellStart"/>
      <w:r>
        <w:rPr>
          <w:szCs w:val="20"/>
        </w:rPr>
        <w:t>Cambria</w:t>
      </w:r>
      <w:proofErr w:type="spellEnd"/>
      <w:r>
        <w:rPr>
          <w:szCs w:val="20"/>
        </w:rPr>
        <w:t xml:space="preserve"> 10 punto </w:t>
      </w:r>
      <w:r w:rsidRPr="00F3434E">
        <w:rPr>
          <w:szCs w:val="20"/>
        </w:rPr>
        <w:t>(2</w:t>
      </w:r>
      <w:r>
        <w:rPr>
          <w:szCs w:val="20"/>
        </w:rPr>
        <w:t xml:space="preserve"> </w:t>
      </w:r>
      <w:r w:rsidRPr="00F3434E">
        <w:rPr>
          <w:szCs w:val="20"/>
        </w:rPr>
        <w:t>sütuna sığmaması halinde şekil ya</w:t>
      </w:r>
      <w:r>
        <w:rPr>
          <w:szCs w:val="20"/>
        </w:rPr>
        <w:t xml:space="preserve"> </w:t>
      </w:r>
      <w:r w:rsidRPr="00F3434E">
        <w:rPr>
          <w:szCs w:val="20"/>
        </w:rPr>
        <w:t>da tablolar tek sütun y</w:t>
      </w:r>
      <w:r>
        <w:rPr>
          <w:szCs w:val="20"/>
        </w:rPr>
        <w:t>erleştirilebilir</w:t>
      </w:r>
      <w:r w:rsidRPr="00F3434E">
        <w:rPr>
          <w:szCs w:val="20"/>
        </w:rPr>
        <w:t>)</w:t>
      </w:r>
    </w:p>
    <w:tbl>
      <w:tblPr>
        <w:tblStyle w:val="DzTablo2"/>
        <w:tblW w:w="5000" w:type="pct"/>
        <w:jc w:val="center"/>
        <w:tblBorders>
          <w:top w:val="single" w:sz="4" w:space="0" w:color="auto"/>
          <w:bottom w:val="single" w:sz="4" w:space="0" w:color="auto"/>
        </w:tblBorders>
        <w:tblLook w:val="04A0" w:firstRow="1" w:lastRow="0" w:firstColumn="1" w:lastColumn="0" w:noHBand="0" w:noVBand="1"/>
      </w:tblPr>
      <w:tblGrid>
        <w:gridCol w:w="1133"/>
        <w:gridCol w:w="516"/>
        <w:gridCol w:w="652"/>
        <w:gridCol w:w="436"/>
        <w:gridCol w:w="516"/>
        <w:gridCol w:w="873"/>
        <w:gridCol w:w="695"/>
      </w:tblGrid>
      <w:tr w:rsidR="00805421" w:rsidRPr="00F3434E" w:rsidTr="009B71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single" w:sz="4" w:space="0" w:color="auto"/>
            </w:tcBorders>
          </w:tcPr>
          <w:p w:rsidR="00805421" w:rsidRPr="00F3434E" w:rsidRDefault="00805421" w:rsidP="009B71F8">
            <w:pPr>
              <w:pStyle w:val="03TSMetin"/>
              <w:ind w:firstLine="0"/>
              <w:rPr>
                <w:rFonts w:ascii="Cambria" w:hAnsi="Cambria" w:cstheme="minorHAnsi"/>
                <w:sz w:val="20"/>
                <w:szCs w:val="20"/>
                <w:lang w:val="tr-TR"/>
              </w:rPr>
            </w:pPr>
          </w:p>
        </w:tc>
        <w:tc>
          <w:tcPr>
            <w:tcW w:w="539" w:type="pct"/>
            <w:tcBorders>
              <w:top w:val="single" w:sz="4" w:space="0" w:color="auto"/>
              <w:bottom w:val="single" w:sz="4" w:space="0" w:color="auto"/>
            </w:tcBorders>
          </w:tcPr>
          <w:p w:rsidR="00805421" w:rsidRPr="00D06E02" w:rsidRDefault="00805421" w:rsidP="009B71F8">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lang w:val="tr-TR"/>
              </w:rPr>
            </w:pPr>
            <w:r w:rsidRPr="00D06E02">
              <w:rPr>
                <w:rFonts w:ascii="Cambria" w:hAnsi="Cambria" w:cstheme="minorHAnsi"/>
                <w:lang w:val="tr-TR"/>
              </w:rPr>
              <w:t>N</w:t>
            </w:r>
          </w:p>
        </w:tc>
        <w:tc>
          <w:tcPr>
            <w:tcW w:w="602" w:type="pct"/>
            <w:tcBorders>
              <w:top w:val="single" w:sz="4" w:space="0" w:color="auto"/>
              <w:bottom w:val="single" w:sz="4" w:space="0" w:color="auto"/>
            </w:tcBorders>
          </w:tcPr>
          <w:p w:rsidR="00805421" w:rsidRPr="00D06E02" w:rsidRDefault="0005037F" w:rsidP="009B71F8">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lang w:val="tr-TR"/>
              </w:rPr>
            </w:pPr>
            <m:oMathPara>
              <m:oMath>
                <m:acc>
                  <m:accPr>
                    <m:chr m:val="̅"/>
                    <m:ctrlPr>
                      <w:rPr>
                        <w:rFonts w:ascii="Cambria Math" w:hAnsi="Cambria Math" w:cstheme="minorHAnsi"/>
                        <w:i/>
                      </w:rPr>
                    </m:ctrlPr>
                  </m:accPr>
                  <m:e>
                    <m:r>
                      <m:rPr>
                        <m:sty m:val="bi"/>
                      </m:rPr>
                      <w:rPr>
                        <w:rFonts w:ascii="Cambria Math" w:hAnsi="Cambria Math" w:cstheme="minorHAnsi"/>
                      </w:rPr>
                      <m:t>X</m:t>
                    </m:r>
                  </m:e>
                </m:acc>
              </m:oMath>
            </m:oMathPara>
          </w:p>
        </w:tc>
        <w:tc>
          <w:tcPr>
            <w:tcW w:w="473" w:type="pct"/>
            <w:tcBorders>
              <w:top w:val="single" w:sz="4" w:space="0" w:color="auto"/>
              <w:bottom w:val="single" w:sz="4" w:space="0" w:color="auto"/>
            </w:tcBorders>
          </w:tcPr>
          <w:p w:rsidR="00805421" w:rsidRPr="00D06E02" w:rsidRDefault="00805421" w:rsidP="009B71F8">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noProof/>
                <w:lang w:val="tr-TR"/>
              </w:rPr>
            </w:pPr>
            <w:r w:rsidRPr="00D06E02">
              <w:rPr>
                <w:rFonts w:ascii="Cambria" w:hAnsi="Cambria" w:cstheme="minorHAnsi"/>
                <w:noProof/>
                <w:lang w:val="tr-TR"/>
              </w:rPr>
              <w:t>Ss</w:t>
            </w:r>
          </w:p>
        </w:tc>
        <w:tc>
          <w:tcPr>
            <w:tcW w:w="539" w:type="pct"/>
            <w:tcBorders>
              <w:top w:val="single" w:sz="4" w:space="0" w:color="auto"/>
              <w:bottom w:val="single" w:sz="4" w:space="0" w:color="auto"/>
            </w:tcBorders>
          </w:tcPr>
          <w:p w:rsidR="00805421" w:rsidRPr="00D06E02" w:rsidRDefault="00805421" w:rsidP="009B71F8">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noProof/>
                <w:lang w:val="tr-TR"/>
              </w:rPr>
            </w:pPr>
            <w:r w:rsidRPr="00D06E02">
              <w:rPr>
                <w:rFonts w:ascii="Cambria" w:hAnsi="Cambria" w:cstheme="minorHAnsi"/>
                <w:noProof/>
                <w:lang w:val="tr-TR"/>
              </w:rPr>
              <w:t>Sd</w:t>
            </w:r>
          </w:p>
        </w:tc>
        <w:tc>
          <w:tcPr>
            <w:tcW w:w="926" w:type="pct"/>
            <w:tcBorders>
              <w:top w:val="single" w:sz="4" w:space="0" w:color="auto"/>
              <w:bottom w:val="single" w:sz="4" w:space="0" w:color="auto"/>
            </w:tcBorders>
          </w:tcPr>
          <w:p w:rsidR="00805421" w:rsidRPr="00D06E02" w:rsidRDefault="00805421" w:rsidP="009B71F8">
            <w:pPr>
              <w:ind w:firstLine="0"/>
              <w:cnfStyle w:val="100000000000" w:firstRow="1" w:lastRow="0" w:firstColumn="0" w:lastColumn="0" w:oddVBand="0" w:evenVBand="0" w:oddHBand="0" w:evenHBand="0" w:firstRowFirstColumn="0" w:firstRowLastColumn="0" w:lastRowFirstColumn="0" w:lastRowLastColumn="0"/>
              <w:rPr>
                <w:rFonts w:cstheme="minorHAnsi"/>
                <w:noProof/>
                <w:sz w:val="18"/>
                <w:szCs w:val="18"/>
              </w:rPr>
            </w:pPr>
            <w:r w:rsidRPr="00D06E02">
              <w:rPr>
                <w:rFonts w:cstheme="minorHAnsi"/>
                <w:noProof/>
                <w:sz w:val="18"/>
                <w:szCs w:val="18"/>
              </w:rPr>
              <w:t>Choen d</w:t>
            </w:r>
          </w:p>
        </w:tc>
        <w:tc>
          <w:tcPr>
            <w:tcW w:w="733" w:type="pct"/>
            <w:tcBorders>
              <w:top w:val="single" w:sz="4" w:space="0" w:color="auto"/>
              <w:bottom w:val="single" w:sz="4" w:space="0" w:color="auto"/>
            </w:tcBorders>
          </w:tcPr>
          <w:p w:rsidR="00805421" w:rsidRPr="00D06E02" w:rsidRDefault="00805421" w:rsidP="009B71F8">
            <w:pPr>
              <w:ind w:firstLine="0"/>
              <w:cnfStyle w:val="100000000000" w:firstRow="1" w:lastRow="0" w:firstColumn="0" w:lastColumn="0" w:oddVBand="0" w:evenVBand="0" w:oddHBand="0" w:evenHBand="0" w:firstRowFirstColumn="0" w:firstRowLastColumn="0" w:lastRowFirstColumn="0" w:lastRowLastColumn="0"/>
              <w:rPr>
                <w:rFonts w:cstheme="minorHAnsi"/>
                <w:noProof/>
                <w:sz w:val="18"/>
                <w:szCs w:val="18"/>
              </w:rPr>
            </w:pPr>
            <w:r w:rsidRPr="00D06E02">
              <w:rPr>
                <w:rFonts w:cstheme="minorHAnsi"/>
                <w:noProof/>
                <w:sz w:val="18"/>
                <w:szCs w:val="18"/>
              </w:rPr>
              <w:t>t</w:t>
            </w:r>
          </w:p>
        </w:tc>
      </w:tr>
      <w:tr w:rsidR="00805421" w:rsidRPr="00F3434E" w:rsidTr="009B71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none" w:sz="0" w:space="0" w:color="auto"/>
            </w:tcBorders>
          </w:tcPr>
          <w:p w:rsidR="00805421" w:rsidRPr="00D06E02" w:rsidRDefault="00805421" w:rsidP="009B71F8">
            <w:pPr>
              <w:pStyle w:val="03TSMetin"/>
              <w:ind w:firstLine="0"/>
              <w:rPr>
                <w:rFonts w:ascii="Cambria" w:hAnsi="Cambria" w:cstheme="minorHAnsi"/>
                <w:lang w:val="tr-TR"/>
              </w:rPr>
            </w:pPr>
            <w:r w:rsidRPr="00D06E02">
              <w:rPr>
                <w:rFonts w:ascii="Cambria" w:hAnsi="Cambria" w:cstheme="minorHAnsi"/>
                <w:lang w:val="tr-TR"/>
              </w:rPr>
              <w:t>A grubu</w:t>
            </w:r>
          </w:p>
        </w:tc>
        <w:tc>
          <w:tcPr>
            <w:tcW w:w="539" w:type="pct"/>
            <w:tcBorders>
              <w:top w:val="single" w:sz="4" w:space="0" w:color="auto"/>
              <w:bottom w:val="none" w:sz="0" w:space="0" w:color="auto"/>
            </w:tcBorders>
          </w:tcPr>
          <w:p w:rsidR="00805421" w:rsidRPr="00152778" w:rsidRDefault="00805421" w:rsidP="009B71F8">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Borders>
              <w:top w:val="single" w:sz="4" w:space="0" w:color="auto"/>
              <w:bottom w:val="none" w:sz="0" w:space="0" w:color="auto"/>
            </w:tcBorders>
          </w:tcPr>
          <w:p w:rsidR="00805421" w:rsidRPr="00152778" w:rsidRDefault="00805421" w:rsidP="009B71F8">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r>
              <w:rPr>
                <w:rFonts w:ascii="Cambria" w:hAnsi="Cambria" w:cstheme="minorHAnsi"/>
                <w:lang w:val="tr-TR"/>
              </w:rPr>
              <w:t>0</w:t>
            </w:r>
          </w:p>
        </w:tc>
        <w:tc>
          <w:tcPr>
            <w:tcW w:w="473" w:type="pct"/>
            <w:tcBorders>
              <w:top w:val="single" w:sz="4" w:space="0" w:color="auto"/>
              <w:bottom w:val="none" w:sz="0" w:space="0" w:color="auto"/>
            </w:tcBorders>
          </w:tcPr>
          <w:p w:rsidR="00805421" w:rsidRPr="00152778" w:rsidRDefault="00805421" w:rsidP="009B71F8">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Borders>
              <w:top w:val="single" w:sz="4" w:space="0" w:color="auto"/>
              <w:bottom w:val="none" w:sz="0" w:space="0" w:color="auto"/>
            </w:tcBorders>
          </w:tcPr>
          <w:p w:rsidR="00805421" w:rsidRPr="00152778" w:rsidRDefault="00805421" w:rsidP="009B71F8">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Borders>
              <w:top w:val="single" w:sz="4" w:space="0" w:color="auto"/>
              <w:bottom w:val="none" w:sz="0" w:space="0" w:color="auto"/>
            </w:tcBorders>
          </w:tcPr>
          <w:p w:rsidR="00805421" w:rsidRPr="00152778" w:rsidRDefault="00805421" w:rsidP="009B71F8">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Borders>
              <w:top w:val="single" w:sz="4" w:space="0" w:color="auto"/>
              <w:bottom w:val="none" w:sz="0" w:space="0" w:color="auto"/>
            </w:tcBorders>
          </w:tcPr>
          <w:p w:rsidR="00805421" w:rsidRPr="00152778" w:rsidRDefault="00805421" w:rsidP="009B71F8">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r>
              <w:rPr>
                <w:rFonts w:ascii="Cambria" w:hAnsi="Cambria" w:cstheme="minorHAnsi"/>
                <w:lang w:val="tr-TR"/>
              </w:rPr>
              <w:t>0</w:t>
            </w:r>
          </w:p>
        </w:tc>
      </w:tr>
      <w:tr w:rsidR="00805421" w:rsidRPr="00F3434E" w:rsidTr="009B71F8">
        <w:trPr>
          <w:jc w:val="center"/>
        </w:trPr>
        <w:tc>
          <w:tcPr>
            <w:cnfStyle w:val="001000000000" w:firstRow="0" w:lastRow="0" w:firstColumn="1" w:lastColumn="0" w:oddVBand="0" w:evenVBand="0" w:oddHBand="0" w:evenHBand="0" w:firstRowFirstColumn="0" w:firstRowLastColumn="0" w:lastRowFirstColumn="0" w:lastRowLastColumn="0"/>
            <w:tcW w:w="1188" w:type="pct"/>
          </w:tcPr>
          <w:p w:rsidR="00805421" w:rsidRPr="00D06E02" w:rsidRDefault="00805421" w:rsidP="009B71F8">
            <w:pPr>
              <w:pStyle w:val="03TSMetin"/>
              <w:ind w:firstLine="0"/>
              <w:rPr>
                <w:rFonts w:ascii="Cambria" w:hAnsi="Cambria" w:cstheme="minorHAnsi"/>
                <w:lang w:val="tr-TR"/>
              </w:rPr>
            </w:pPr>
            <w:r w:rsidRPr="00D06E02">
              <w:rPr>
                <w:rFonts w:ascii="Cambria" w:hAnsi="Cambria" w:cstheme="minorHAnsi"/>
                <w:lang w:val="tr-TR"/>
              </w:rPr>
              <w:t>B grubu</w:t>
            </w:r>
          </w:p>
        </w:tc>
        <w:tc>
          <w:tcPr>
            <w:tcW w:w="539" w:type="pct"/>
          </w:tcPr>
          <w:p w:rsidR="00805421" w:rsidRPr="00152778" w:rsidRDefault="00805421" w:rsidP="009B71F8">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Pr>
          <w:p w:rsidR="00805421" w:rsidRPr="00152778" w:rsidRDefault="00805421" w:rsidP="009B71F8">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r>
              <w:rPr>
                <w:rFonts w:ascii="Cambria" w:hAnsi="Cambria" w:cstheme="minorHAnsi"/>
                <w:lang w:val="tr-TR"/>
              </w:rPr>
              <w:t>0</w:t>
            </w:r>
          </w:p>
        </w:tc>
        <w:tc>
          <w:tcPr>
            <w:tcW w:w="473" w:type="pct"/>
          </w:tcPr>
          <w:p w:rsidR="00805421" w:rsidRPr="00152778" w:rsidRDefault="00805421" w:rsidP="009B71F8">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Pr>
                <w:rFonts w:ascii="Cambria" w:hAnsi="Cambria" w:cstheme="minorHAnsi"/>
                <w:lang w:val="tr-TR"/>
              </w:rPr>
              <w:t>21</w:t>
            </w:r>
          </w:p>
        </w:tc>
        <w:tc>
          <w:tcPr>
            <w:tcW w:w="539" w:type="pct"/>
          </w:tcPr>
          <w:p w:rsidR="00805421" w:rsidRPr="00F3434E" w:rsidRDefault="00805421" w:rsidP="009B71F8">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Pr>
          <w:p w:rsidR="00805421" w:rsidRPr="00F3434E" w:rsidRDefault="00805421" w:rsidP="009B71F8">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Pr>
          <w:p w:rsidR="00805421" w:rsidRPr="00F3434E" w:rsidRDefault="00805421" w:rsidP="009B71F8">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rsidR="00805421" w:rsidRPr="00F3434E" w:rsidRDefault="00805421" w:rsidP="00805421">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rsidR="00805421" w:rsidRPr="00F3434E" w:rsidRDefault="00805421" w:rsidP="00805421">
      <w:pPr>
        <w:spacing w:before="240"/>
        <w:rPr>
          <w:rFonts w:cs="Times New Roman"/>
          <w:szCs w:val="20"/>
        </w:rPr>
      </w:pPr>
      <w:r w:rsidRPr="00F3434E">
        <w:rPr>
          <w:rFonts w:cs="Times New Roman"/>
          <w:szCs w:val="20"/>
        </w:rPr>
        <w:lastRenderedPageBreak/>
        <w:t xml:space="preserve">Tablolar, rakamla numaralandırılmalı ve Tablo başlığı tablonun üstünde </w:t>
      </w:r>
      <w:r>
        <w:rPr>
          <w:rFonts w:cs="Times New Roman"/>
          <w:szCs w:val="20"/>
        </w:rPr>
        <w:t>ilk kelimenin baş harf</w:t>
      </w:r>
      <w:r w:rsidRPr="00F3434E">
        <w:rPr>
          <w:rFonts w:cs="Times New Roman"/>
          <w:szCs w:val="20"/>
        </w:rPr>
        <w:t xml:space="preserve">i büyük, sola </w:t>
      </w:r>
      <w:r>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yazılmalıdır. </w:t>
      </w:r>
      <w:r>
        <w:rPr>
          <w:rFonts w:cs="Times New Roman"/>
          <w:szCs w:val="20"/>
        </w:rPr>
        <w:t xml:space="preserve">Tablo adı yazıldıktan sonra nokta konulmamalıdır. </w:t>
      </w:r>
      <w:r w:rsidRPr="00F3434E">
        <w:rPr>
          <w:szCs w:val="20"/>
        </w:rPr>
        <w:t>Tablolara, tablo numarasıyla birlikte metin içinde mutlaka atıfta bulunulmalıdır.</w:t>
      </w:r>
    </w:p>
    <w:p w:rsidR="00805421" w:rsidRDefault="00805421" w:rsidP="00805421">
      <w:pPr>
        <w:rPr>
          <w:rFonts w:cs="Times New Roman"/>
          <w:szCs w:val="20"/>
        </w:rPr>
      </w:pPr>
      <w:r w:rsidRPr="00F3434E">
        <w:rPr>
          <w:rFonts w:cs="Times New Roman"/>
          <w:szCs w:val="20"/>
        </w:rPr>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rsidR="00805421" w:rsidRPr="00F3434E" w:rsidRDefault="00805421" w:rsidP="00805421">
      <w:pPr>
        <w:rPr>
          <w:rFonts w:cs="Times New Roman"/>
          <w:szCs w:val="20"/>
        </w:rPr>
      </w:pPr>
    </w:p>
    <w:p w:rsidR="00805421" w:rsidRPr="000B35A2" w:rsidRDefault="00836C8E" w:rsidP="00805421">
      <w:pPr>
        <w:pStyle w:val="Balk1"/>
      </w:pPr>
      <w:r>
        <w:t>S</w:t>
      </w:r>
      <w:r w:rsidR="00766D55">
        <w:t>onuçlar</w:t>
      </w:r>
    </w:p>
    <w:p w:rsidR="00805421" w:rsidRDefault="00805421" w:rsidP="00805421">
      <w:pPr>
        <w:rPr>
          <w:b/>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w:t>
      </w:r>
      <w:r w:rsidRPr="009567AE">
        <w:rPr>
          <w:rFonts w:cs="Times New Roman"/>
          <w:szCs w:val="20"/>
        </w:rPr>
        <w:t xml:space="preserve">yazılmalıdır. </w:t>
      </w:r>
      <w:r w:rsidRPr="009567AE">
        <w:rPr>
          <w:szCs w:val="20"/>
        </w:rPr>
        <w:t>Metin içerisinde</w:t>
      </w:r>
      <w:r w:rsidRPr="009567AE">
        <w:rPr>
          <w:b/>
          <w:szCs w:val="20"/>
        </w:rPr>
        <w:t xml:space="preserve"> </w:t>
      </w:r>
    </w:p>
    <w:p w:rsidR="00805421" w:rsidRDefault="00805421" w:rsidP="00805421">
      <w:pPr>
        <w:ind w:firstLine="0"/>
        <w:rPr>
          <w:szCs w:val="20"/>
        </w:rPr>
      </w:pPr>
    </w:p>
    <w:p w:rsidR="00805421" w:rsidRPr="00F3434E" w:rsidRDefault="00805421" w:rsidP="00805421">
      <w:pPr>
        <w:ind w:firstLine="0"/>
        <w:rPr>
          <w:szCs w:val="20"/>
        </w:rPr>
      </w:pPr>
      <w:r w:rsidRPr="00F3434E">
        <w:rPr>
          <w:szCs w:val="20"/>
        </w:rPr>
        <w:t xml:space="preserve">Tek Yazar </w:t>
      </w:r>
    </w:p>
    <w:p w:rsidR="00805421" w:rsidRPr="00F3434E" w:rsidRDefault="00805421" w:rsidP="00805421">
      <w:pPr>
        <w:rPr>
          <w:szCs w:val="20"/>
        </w:rPr>
      </w:pPr>
      <w:r w:rsidRPr="00F3434E">
        <w:rPr>
          <w:szCs w:val="20"/>
        </w:rPr>
        <w:t xml:space="preserve">...(Yakar, 2011) </w:t>
      </w:r>
    </w:p>
    <w:p w:rsidR="00805421" w:rsidRDefault="00805421" w:rsidP="00805421">
      <w:pPr>
        <w:ind w:firstLine="0"/>
        <w:rPr>
          <w:szCs w:val="20"/>
        </w:rPr>
      </w:pPr>
    </w:p>
    <w:p w:rsidR="00805421" w:rsidRPr="00F3434E" w:rsidRDefault="00805421" w:rsidP="00805421">
      <w:pPr>
        <w:ind w:firstLine="0"/>
        <w:rPr>
          <w:szCs w:val="20"/>
        </w:rPr>
      </w:pPr>
      <w:r w:rsidRPr="00F3434E">
        <w:rPr>
          <w:szCs w:val="20"/>
        </w:rPr>
        <w:t xml:space="preserve">İki Yazar </w:t>
      </w:r>
    </w:p>
    <w:p w:rsidR="00805421" w:rsidRPr="00F3434E" w:rsidRDefault="00805421" w:rsidP="00805421">
      <w:pPr>
        <w:rPr>
          <w:szCs w:val="20"/>
        </w:rPr>
      </w:pPr>
      <w:r w:rsidRPr="00F3434E">
        <w:rPr>
          <w:szCs w:val="20"/>
        </w:rPr>
        <w:t>...(</w:t>
      </w:r>
      <w:r>
        <w:rPr>
          <w:szCs w:val="20"/>
        </w:rPr>
        <w:t>İnan</w:t>
      </w:r>
      <w:r w:rsidRPr="00F3434E">
        <w:rPr>
          <w:szCs w:val="20"/>
        </w:rPr>
        <w:t xml:space="preserve"> </w:t>
      </w:r>
      <w:r w:rsidRPr="00184675">
        <w:rPr>
          <w:szCs w:val="20"/>
        </w:rPr>
        <w:t xml:space="preserve">&amp; </w:t>
      </w:r>
      <w:proofErr w:type="spellStart"/>
      <w:r>
        <w:rPr>
          <w:szCs w:val="20"/>
        </w:rPr>
        <w:t>Yomralıoğlu</w:t>
      </w:r>
      <w:proofErr w:type="spellEnd"/>
      <w:r w:rsidRPr="00F3434E">
        <w:rPr>
          <w:szCs w:val="20"/>
        </w:rPr>
        <w:t>, 20</w:t>
      </w:r>
      <w:r>
        <w:rPr>
          <w:szCs w:val="20"/>
        </w:rPr>
        <w:t>11</w:t>
      </w:r>
      <w:r w:rsidRPr="00F3434E">
        <w:rPr>
          <w:szCs w:val="20"/>
        </w:rPr>
        <w:t xml:space="preserve">) </w:t>
      </w:r>
    </w:p>
    <w:p w:rsidR="00805421" w:rsidRDefault="00805421" w:rsidP="00805421">
      <w:pPr>
        <w:ind w:firstLine="0"/>
        <w:rPr>
          <w:szCs w:val="20"/>
        </w:rPr>
      </w:pPr>
    </w:p>
    <w:p w:rsidR="00805421" w:rsidRPr="00F3434E" w:rsidRDefault="00805421" w:rsidP="00805421">
      <w:pPr>
        <w:ind w:firstLine="0"/>
        <w:rPr>
          <w:szCs w:val="20"/>
        </w:rPr>
      </w:pPr>
      <w:r w:rsidRPr="00F3434E">
        <w:rPr>
          <w:szCs w:val="20"/>
        </w:rPr>
        <w:t xml:space="preserve">Üç ve </w:t>
      </w:r>
      <w:r>
        <w:rPr>
          <w:szCs w:val="20"/>
        </w:rPr>
        <w:t>Daha</w:t>
      </w:r>
      <w:r w:rsidRPr="00F3434E">
        <w:rPr>
          <w:szCs w:val="20"/>
        </w:rPr>
        <w:t xml:space="preserve"> Fazla Yazar </w:t>
      </w:r>
    </w:p>
    <w:p w:rsidR="00805421" w:rsidRDefault="00805421" w:rsidP="00805421">
      <w:pPr>
        <w:rPr>
          <w:szCs w:val="20"/>
        </w:rPr>
      </w:pPr>
      <w:r w:rsidRPr="00F3434E">
        <w:rPr>
          <w:szCs w:val="20"/>
        </w:rPr>
        <w:t>...(</w:t>
      </w:r>
      <w:r>
        <w:rPr>
          <w:szCs w:val="20"/>
        </w:rPr>
        <w:t>Erkan</w:t>
      </w:r>
      <w:r w:rsidRPr="00F3434E">
        <w:rPr>
          <w:szCs w:val="20"/>
        </w:rPr>
        <w:t xml:space="preserve"> v</w:t>
      </w:r>
      <w:r>
        <w:rPr>
          <w:szCs w:val="20"/>
        </w:rPr>
        <w:t>d</w:t>
      </w:r>
      <w:proofErr w:type="gramStart"/>
      <w:r w:rsidRPr="00F3434E">
        <w:rPr>
          <w:szCs w:val="20"/>
        </w:rPr>
        <w:t>.,</w:t>
      </w:r>
      <w:proofErr w:type="gramEnd"/>
      <w:r w:rsidRPr="00F3434E">
        <w:rPr>
          <w:szCs w:val="20"/>
        </w:rPr>
        <w:t xml:space="preserve"> 201</w:t>
      </w:r>
      <w:r>
        <w:rPr>
          <w:szCs w:val="20"/>
        </w:rPr>
        <w:t>1</w:t>
      </w:r>
      <w:r w:rsidRPr="00F3434E">
        <w:rPr>
          <w:szCs w:val="20"/>
        </w:rPr>
        <w:t>)</w:t>
      </w:r>
      <w:r>
        <w:rPr>
          <w:szCs w:val="20"/>
        </w:rPr>
        <w:t xml:space="preserve"> (Yayın Türkçe ise)</w:t>
      </w:r>
    </w:p>
    <w:p w:rsidR="00805421" w:rsidRDefault="00805421" w:rsidP="00805421">
      <w:pPr>
        <w:rPr>
          <w:szCs w:val="20"/>
        </w:rPr>
      </w:pPr>
      <w:r>
        <w:rPr>
          <w:szCs w:val="20"/>
        </w:rPr>
        <w:t>…(</w:t>
      </w:r>
      <w:proofErr w:type="spellStart"/>
      <w:r>
        <w:rPr>
          <w:szCs w:val="20"/>
        </w:rPr>
        <w:t>Celik</w:t>
      </w:r>
      <w:proofErr w:type="spellEnd"/>
      <w:r>
        <w:rPr>
          <w:szCs w:val="20"/>
        </w:rPr>
        <w:t xml:space="preserve"> et al</w:t>
      </w:r>
      <w:proofErr w:type="gramStart"/>
      <w:r>
        <w:rPr>
          <w:szCs w:val="20"/>
        </w:rPr>
        <w:t>.,</w:t>
      </w:r>
      <w:proofErr w:type="gramEnd"/>
      <w:r>
        <w:rPr>
          <w:szCs w:val="20"/>
        </w:rPr>
        <w:t xml:space="preserve"> 2022) (Yayın İngilizce ise)</w:t>
      </w:r>
    </w:p>
    <w:p w:rsidR="00805421" w:rsidRDefault="00805421" w:rsidP="00805421">
      <w:pPr>
        <w:ind w:firstLine="0"/>
        <w:rPr>
          <w:szCs w:val="20"/>
        </w:rPr>
      </w:pPr>
    </w:p>
    <w:p w:rsidR="00805421" w:rsidRPr="00F3434E" w:rsidRDefault="00805421" w:rsidP="00805421">
      <w:pPr>
        <w:ind w:firstLine="0"/>
        <w:rPr>
          <w:szCs w:val="20"/>
        </w:rPr>
      </w:pPr>
      <w:r w:rsidRPr="00F3434E">
        <w:rPr>
          <w:szCs w:val="20"/>
        </w:rPr>
        <w:t xml:space="preserve">İki Kaynaktan Yararlanma  </w:t>
      </w:r>
    </w:p>
    <w:p w:rsidR="00805421" w:rsidRPr="009567AE" w:rsidRDefault="00805421" w:rsidP="00805421">
      <w:pPr>
        <w:rPr>
          <w:szCs w:val="20"/>
        </w:rPr>
      </w:pPr>
      <w:r w:rsidRPr="00F3434E">
        <w:rPr>
          <w:szCs w:val="20"/>
        </w:rPr>
        <w:t xml:space="preserve">...(Yakar, </w:t>
      </w:r>
      <w:r w:rsidRPr="009567AE">
        <w:rPr>
          <w:szCs w:val="20"/>
        </w:rPr>
        <w:t xml:space="preserve">2011; </w:t>
      </w:r>
      <w:proofErr w:type="spellStart"/>
      <w:r w:rsidRPr="009567AE">
        <w:rPr>
          <w:szCs w:val="20"/>
        </w:rPr>
        <w:t>Yomralıoğlu</w:t>
      </w:r>
      <w:proofErr w:type="spellEnd"/>
      <w:r w:rsidRPr="009567AE">
        <w:rPr>
          <w:szCs w:val="20"/>
        </w:rPr>
        <w:t>, 2011)</w:t>
      </w:r>
    </w:p>
    <w:p w:rsidR="00805421" w:rsidRDefault="00805421" w:rsidP="00805421">
      <w:pPr>
        <w:rPr>
          <w:szCs w:val="20"/>
        </w:rPr>
      </w:pPr>
    </w:p>
    <w:p w:rsidR="00805421" w:rsidRPr="00F3434E" w:rsidRDefault="00805421" w:rsidP="00805421">
      <w:pPr>
        <w:pStyle w:val="Balk1"/>
        <w:numPr>
          <w:ilvl w:val="0"/>
          <w:numId w:val="0"/>
        </w:numPr>
        <w:ind w:left="284" w:hanging="284"/>
      </w:pPr>
      <w:r>
        <w:t>Bilgilendirme/Teşekkür</w:t>
      </w:r>
    </w:p>
    <w:p w:rsidR="00805421" w:rsidRDefault="00805421" w:rsidP="00805421">
      <w:pPr>
        <w:ind w:firstLine="0"/>
        <w:rPr>
          <w:szCs w:val="20"/>
        </w:rPr>
      </w:pPr>
      <w:r>
        <w:rPr>
          <w:szCs w:val="20"/>
        </w:rPr>
        <w:t xml:space="preserve">Makaleye ait verilmesi gereken bilgilerin (fon desteği, veri paylaşımı, teşekkür, </w:t>
      </w:r>
      <w:r w:rsidRPr="009567AE">
        <w:rPr>
          <w:szCs w:val="20"/>
        </w:rPr>
        <w:t xml:space="preserve">vb.) okuyucu ile paylaşılacağı bölümdür. Eğer teşekkür edilecek gerçek </w:t>
      </w:r>
      <w:r>
        <w:rPr>
          <w:szCs w:val="20"/>
        </w:rPr>
        <w:t>kişi/</w:t>
      </w:r>
      <w:proofErr w:type="spellStart"/>
      <w:r>
        <w:rPr>
          <w:szCs w:val="20"/>
        </w:rPr>
        <w:t>ler</w:t>
      </w:r>
      <w:proofErr w:type="spellEnd"/>
      <w:r w:rsidRPr="009567AE">
        <w:rPr>
          <w:szCs w:val="20"/>
        </w:rPr>
        <w:t xml:space="preserve"> ise adı soyadı yazılmadan önce etik kurallara uygun olarak ilgili kişi</w:t>
      </w:r>
      <w:r>
        <w:rPr>
          <w:szCs w:val="20"/>
        </w:rPr>
        <w:t>/</w:t>
      </w:r>
      <w:proofErr w:type="spellStart"/>
      <w:r>
        <w:rPr>
          <w:szCs w:val="20"/>
        </w:rPr>
        <w:t>ler</w:t>
      </w:r>
      <w:r w:rsidRPr="009567AE">
        <w:rPr>
          <w:szCs w:val="20"/>
        </w:rPr>
        <w:t>in</w:t>
      </w:r>
      <w:proofErr w:type="spellEnd"/>
      <w:r w:rsidRPr="009567AE">
        <w:rPr>
          <w:szCs w:val="20"/>
        </w:rPr>
        <w:t xml:space="preserve"> izni ve onayı alınmalıdır.</w:t>
      </w:r>
      <w:r>
        <w:rPr>
          <w:szCs w:val="20"/>
        </w:rPr>
        <w:t xml:space="preserve"> </w:t>
      </w:r>
    </w:p>
    <w:p w:rsidR="00805421" w:rsidRPr="003F41C6" w:rsidRDefault="00805421" w:rsidP="00805421">
      <w:pPr>
        <w:spacing w:before="240" w:after="240"/>
        <w:ind w:firstLine="0"/>
        <w:rPr>
          <w:b/>
          <w:szCs w:val="20"/>
        </w:rPr>
      </w:pPr>
      <w:r w:rsidRPr="003F41C6">
        <w:rPr>
          <w:b/>
          <w:szCs w:val="20"/>
        </w:rPr>
        <w:t>Araştırmacıların Katkı Oranı</w:t>
      </w:r>
    </w:p>
    <w:p w:rsidR="00805421" w:rsidRDefault="00805421" w:rsidP="00805421">
      <w:pPr>
        <w:ind w:firstLine="0"/>
        <w:rPr>
          <w:szCs w:val="20"/>
        </w:rPr>
      </w:pPr>
      <w:r>
        <w:rPr>
          <w:szCs w:val="20"/>
        </w:rPr>
        <w:t>Bütün yazarların adı soyadı karşısına makaleye sağladıkları katkılar açıklanmalıdır.</w:t>
      </w:r>
    </w:p>
    <w:p w:rsidR="00805421" w:rsidRDefault="00805421" w:rsidP="00805421">
      <w:pPr>
        <w:ind w:firstLine="0"/>
        <w:rPr>
          <w:szCs w:val="20"/>
        </w:rPr>
      </w:pPr>
      <w:r w:rsidRPr="006B3DDF">
        <w:rPr>
          <w:b/>
          <w:szCs w:val="20"/>
        </w:rPr>
        <w:t>Örnek 1.</w:t>
      </w:r>
      <w:r>
        <w:rPr>
          <w:b/>
          <w:szCs w:val="20"/>
        </w:rPr>
        <w:t xml:space="preserve"> </w:t>
      </w:r>
      <w:r w:rsidRPr="006B3DDF">
        <w:rPr>
          <w:i/>
          <w:szCs w:val="20"/>
        </w:rPr>
        <w:t xml:space="preserve">(tek yazarlı çalışmalar) </w:t>
      </w:r>
      <w:r>
        <w:rPr>
          <w:szCs w:val="20"/>
        </w:rPr>
        <w:t>Çalışma tek yazar tarafından hazırlanmıştır.</w:t>
      </w:r>
    </w:p>
    <w:p w:rsidR="00805421" w:rsidRPr="00EE71EF" w:rsidRDefault="00805421" w:rsidP="00805421">
      <w:pPr>
        <w:ind w:firstLine="0"/>
        <w:rPr>
          <w:szCs w:val="20"/>
        </w:rPr>
      </w:pPr>
      <w:r w:rsidRPr="006B3DDF">
        <w:rPr>
          <w:b/>
          <w:szCs w:val="20"/>
        </w:rPr>
        <w:t>Ö</w:t>
      </w:r>
      <w:r>
        <w:rPr>
          <w:b/>
          <w:szCs w:val="20"/>
        </w:rPr>
        <w:t>rnek 2</w:t>
      </w:r>
      <w:r w:rsidRPr="006B3DDF">
        <w:rPr>
          <w:b/>
          <w:szCs w:val="20"/>
        </w:rPr>
        <w:t>.</w:t>
      </w:r>
      <w:r>
        <w:rPr>
          <w:b/>
          <w:szCs w:val="20"/>
        </w:rPr>
        <w:t xml:space="preserve"> </w:t>
      </w:r>
      <w:r w:rsidRPr="006B3DDF">
        <w:rPr>
          <w:i/>
          <w:szCs w:val="20"/>
        </w:rPr>
        <w:t>(</w:t>
      </w:r>
      <w:r>
        <w:rPr>
          <w:i/>
          <w:szCs w:val="20"/>
        </w:rPr>
        <w:t>iki veya daha çok</w:t>
      </w:r>
      <w:r w:rsidRPr="006B3DDF">
        <w:rPr>
          <w:i/>
          <w:szCs w:val="20"/>
        </w:rPr>
        <w:t xml:space="preserve"> yazarlı çalışmalar</w:t>
      </w:r>
      <w:r>
        <w:rPr>
          <w:i/>
          <w:szCs w:val="20"/>
        </w:rPr>
        <w:t xml:space="preserve">) </w:t>
      </w:r>
      <w:r w:rsidRPr="007713AF">
        <w:rPr>
          <w:b/>
          <w:szCs w:val="20"/>
        </w:rPr>
        <w:t>Yazar1:</w:t>
      </w:r>
      <w:r w:rsidRPr="00EE71EF">
        <w:rPr>
          <w:szCs w:val="20"/>
        </w:rPr>
        <w:t xml:space="preserve"> </w:t>
      </w:r>
      <w:r w:rsidRPr="007713AF">
        <w:rPr>
          <w:szCs w:val="20"/>
        </w:rPr>
        <w:t>Kavramsallaştırma, Metodoloji, Yazılım</w:t>
      </w:r>
      <w:r w:rsidRPr="00EE71EF">
        <w:rPr>
          <w:szCs w:val="20"/>
        </w:rPr>
        <w:t xml:space="preserve">, </w:t>
      </w:r>
      <w:r w:rsidRPr="007713AF">
        <w:rPr>
          <w:b/>
          <w:szCs w:val="20"/>
        </w:rPr>
        <w:t>Yazar</w:t>
      </w:r>
      <w:r>
        <w:rPr>
          <w:b/>
          <w:szCs w:val="20"/>
        </w:rPr>
        <w:t>2</w:t>
      </w:r>
      <w:r w:rsidRPr="007713AF">
        <w:rPr>
          <w:b/>
          <w:szCs w:val="20"/>
        </w:rPr>
        <w:t>:</w:t>
      </w:r>
      <w:r w:rsidRPr="00EE71EF">
        <w:rPr>
          <w:szCs w:val="20"/>
        </w:rPr>
        <w:t xml:space="preserve">  </w:t>
      </w:r>
      <w:r>
        <w:rPr>
          <w:szCs w:val="20"/>
        </w:rPr>
        <w:t xml:space="preserve">Veri toplama, </w:t>
      </w:r>
      <w:r w:rsidRPr="007713AF">
        <w:rPr>
          <w:szCs w:val="20"/>
        </w:rPr>
        <w:t xml:space="preserve">Veri düzenleme, Yazma-Özgün taslak hazırlama, Yazılım, </w:t>
      </w:r>
      <w:r>
        <w:rPr>
          <w:szCs w:val="20"/>
        </w:rPr>
        <w:t>Doğrulama,</w:t>
      </w:r>
      <w:r w:rsidRPr="007713AF">
        <w:rPr>
          <w:b/>
          <w:szCs w:val="20"/>
        </w:rPr>
        <w:t xml:space="preserve"> Yazar</w:t>
      </w:r>
      <w:r>
        <w:rPr>
          <w:b/>
          <w:szCs w:val="20"/>
        </w:rPr>
        <w:t xml:space="preserve">3: </w:t>
      </w:r>
      <w:r w:rsidRPr="007713AF">
        <w:rPr>
          <w:szCs w:val="20"/>
        </w:rPr>
        <w:t>Görselleştirme, İnceleme, Yazma-İnceleme ve Düzenleme…</w:t>
      </w:r>
    </w:p>
    <w:p w:rsidR="00805421" w:rsidRPr="003F41C6" w:rsidRDefault="00805421" w:rsidP="00805421">
      <w:pPr>
        <w:spacing w:before="240" w:after="240"/>
        <w:ind w:firstLine="0"/>
        <w:rPr>
          <w:b/>
          <w:szCs w:val="20"/>
        </w:rPr>
      </w:pPr>
      <w:r w:rsidRPr="003F41C6">
        <w:rPr>
          <w:b/>
          <w:szCs w:val="20"/>
        </w:rPr>
        <w:t>Ç</w:t>
      </w:r>
      <w:r>
        <w:rPr>
          <w:b/>
          <w:szCs w:val="20"/>
        </w:rPr>
        <w:t>ıkar Ç</w:t>
      </w:r>
      <w:r w:rsidRPr="003F41C6">
        <w:rPr>
          <w:b/>
          <w:szCs w:val="20"/>
        </w:rPr>
        <w:t>atışma</w:t>
      </w:r>
      <w:r>
        <w:rPr>
          <w:b/>
          <w:szCs w:val="20"/>
        </w:rPr>
        <w:t>sı</w:t>
      </w:r>
      <w:r w:rsidRPr="003F41C6">
        <w:rPr>
          <w:b/>
          <w:szCs w:val="20"/>
        </w:rPr>
        <w:t xml:space="preserve"> Beyanı</w:t>
      </w:r>
    </w:p>
    <w:p w:rsidR="00805421" w:rsidRPr="005330EA" w:rsidRDefault="00805421" w:rsidP="00805421">
      <w:pPr>
        <w:ind w:firstLine="0"/>
        <w:rPr>
          <w:szCs w:val="20"/>
        </w:rPr>
      </w:pPr>
      <w:proofErr w:type="spellStart"/>
      <w:r>
        <w:rPr>
          <w:b/>
          <w:szCs w:val="20"/>
          <w:lang w:val="en-US"/>
        </w:rPr>
        <w:t>Örnek</w:t>
      </w:r>
      <w:proofErr w:type="spellEnd"/>
      <w:r>
        <w:rPr>
          <w:b/>
          <w:szCs w:val="20"/>
          <w:lang w:val="en-US"/>
        </w:rPr>
        <w:t xml:space="preserve"> 1.</w:t>
      </w:r>
      <w:r>
        <w:rPr>
          <w:szCs w:val="20"/>
          <w:lang w:val="en-US"/>
        </w:rPr>
        <w:t xml:space="preserve"> </w:t>
      </w:r>
      <w:r w:rsidRPr="006B3DDF">
        <w:rPr>
          <w:i/>
          <w:szCs w:val="20"/>
        </w:rPr>
        <w:t xml:space="preserve">(tek yazarlı çalışmalar) </w:t>
      </w:r>
      <w:r w:rsidRPr="005330EA">
        <w:rPr>
          <w:szCs w:val="20"/>
        </w:rPr>
        <w:t>Yazar herhangi bir çıkar çatışması beyan etmemektedir.</w:t>
      </w:r>
    </w:p>
    <w:p w:rsidR="00805421" w:rsidRDefault="00805421" w:rsidP="00805421">
      <w:pPr>
        <w:ind w:firstLine="0"/>
        <w:rPr>
          <w:szCs w:val="20"/>
        </w:rPr>
      </w:pPr>
      <w:proofErr w:type="spellStart"/>
      <w:r>
        <w:rPr>
          <w:b/>
          <w:szCs w:val="20"/>
          <w:lang w:val="en-US"/>
        </w:rPr>
        <w:t>Örnek</w:t>
      </w:r>
      <w:proofErr w:type="spellEnd"/>
      <w:r>
        <w:rPr>
          <w:b/>
          <w:szCs w:val="20"/>
          <w:lang w:val="en-US"/>
        </w:rPr>
        <w:t xml:space="preserve"> 2.  </w:t>
      </w:r>
      <w:r w:rsidRPr="006B3DDF">
        <w:rPr>
          <w:i/>
          <w:szCs w:val="20"/>
        </w:rPr>
        <w:t>(</w:t>
      </w:r>
      <w:r>
        <w:rPr>
          <w:i/>
          <w:szCs w:val="20"/>
        </w:rPr>
        <w:t>iki veya daha çok</w:t>
      </w:r>
      <w:r w:rsidRPr="006B3DDF">
        <w:rPr>
          <w:i/>
          <w:szCs w:val="20"/>
        </w:rPr>
        <w:t xml:space="preserve"> yazarlı çalışmalar</w:t>
      </w:r>
      <w:r>
        <w:rPr>
          <w:i/>
          <w:szCs w:val="20"/>
        </w:rPr>
        <w:t xml:space="preserve">) </w:t>
      </w:r>
      <w:r w:rsidRPr="005330EA">
        <w:rPr>
          <w:szCs w:val="20"/>
        </w:rPr>
        <w:t>Yazarlar arasında çıkar çatışması yoktur.</w:t>
      </w:r>
    </w:p>
    <w:p w:rsidR="00805421" w:rsidRPr="004A2808" w:rsidRDefault="00805421" w:rsidP="00805421">
      <w:pPr>
        <w:spacing w:before="240" w:after="240"/>
        <w:ind w:firstLine="0"/>
        <w:rPr>
          <w:b/>
          <w:szCs w:val="20"/>
        </w:rPr>
      </w:pPr>
      <w:r w:rsidRPr="004A2808">
        <w:rPr>
          <w:b/>
          <w:szCs w:val="20"/>
        </w:rPr>
        <w:lastRenderedPageBreak/>
        <w:t>Araştırma ve Yayın Etiği Beyanı</w:t>
      </w:r>
    </w:p>
    <w:p w:rsidR="00805421" w:rsidRDefault="00805421" w:rsidP="00805421">
      <w:pPr>
        <w:ind w:firstLine="0"/>
        <w:rPr>
          <w:szCs w:val="20"/>
        </w:rPr>
      </w:pPr>
      <w:r>
        <w:rPr>
          <w:szCs w:val="20"/>
        </w:rPr>
        <w:t xml:space="preserve">Çalışmada, </w:t>
      </w:r>
      <w:r w:rsidRPr="004A2808">
        <w:rPr>
          <w:szCs w:val="20"/>
        </w:rPr>
        <w:t>araştırma ve yayın etiğine uyul</w:t>
      </w:r>
      <w:r>
        <w:rPr>
          <w:szCs w:val="20"/>
        </w:rPr>
        <w:t>muştur.</w:t>
      </w:r>
    </w:p>
    <w:p w:rsidR="00805421" w:rsidRDefault="00805421" w:rsidP="00805421">
      <w:pPr>
        <w:ind w:firstLine="0"/>
        <w:rPr>
          <w:szCs w:val="20"/>
        </w:rPr>
      </w:pPr>
    </w:p>
    <w:p w:rsidR="00805421" w:rsidRDefault="00805421" w:rsidP="00805421">
      <w:pPr>
        <w:pStyle w:val="Balk1"/>
        <w:numPr>
          <w:ilvl w:val="0"/>
          <w:numId w:val="0"/>
        </w:numPr>
        <w:ind w:left="284" w:hanging="284"/>
      </w:pPr>
      <w:r w:rsidRPr="00F3434E">
        <w:t>K</w:t>
      </w:r>
      <w:r w:rsidR="00766D55" w:rsidRPr="00F3434E">
        <w:t>aynak</w:t>
      </w:r>
      <w:r w:rsidR="00766D55">
        <w:t>ça</w:t>
      </w:r>
      <w:r w:rsidRPr="00F3434E">
        <w:t xml:space="preserve"> </w:t>
      </w:r>
    </w:p>
    <w:p w:rsidR="00805421" w:rsidRDefault="00805421" w:rsidP="00805421">
      <w:r w:rsidRPr="00E91AA3">
        <w:t>Kaynaklar APA 7</w:t>
      </w:r>
      <w:r>
        <w:t xml:space="preserve"> formatına uygun</w:t>
      </w:r>
      <w:r w:rsidRPr="00E91AA3">
        <w:t xml:space="preserve"> yazılmalıdır. </w:t>
      </w:r>
      <w:r w:rsidRPr="00951084">
        <w:rPr>
          <w:b/>
          <w:color w:val="00B050"/>
        </w:rPr>
        <w:t xml:space="preserve">Tüm kaynaklar </w:t>
      </w:r>
      <w:r w:rsidRPr="00957411">
        <w:rPr>
          <w:b/>
          <w:color w:val="00B050"/>
        </w:rPr>
        <w:t>alfabetik</w:t>
      </w:r>
      <w:r w:rsidRPr="00951084">
        <w:rPr>
          <w:b/>
          <w:color w:val="00B050"/>
        </w:rPr>
        <w:t xml:space="preserve"> sıraya göre yazılmalıdır.</w:t>
      </w:r>
      <w:r w:rsidRPr="00E91AA3">
        <w:t xml:space="preserve"> </w:t>
      </w:r>
      <w:r w:rsidRPr="00951084">
        <w:rPr>
          <w:b/>
          <w:color w:val="FF0000"/>
        </w:rPr>
        <w:t>Lütfen herhangi bir web sitesini [URL] alıntısı olarak kullanmayınız.</w:t>
      </w:r>
      <w:r w:rsidRPr="00E91AA3">
        <w:rPr>
          <w:color w:val="FF0000"/>
        </w:rPr>
        <w:t xml:space="preserve"> </w:t>
      </w:r>
      <w:r w:rsidRPr="00951084">
        <w:rPr>
          <w:b/>
          <w:color w:val="00B0F0"/>
        </w:rPr>
        <w:t xml:space="preserve">Kaynaklar </w:t>
      </w:r>
      <w:r w:rsidRPr="00957411">
        <w:rPr>
          <w:b/>
          <w:color w:val="00B0F0"/>
        </w:rPr>
        <w:t>arasına</w:t>
      </w:r>
      <w:r w:rsidRPr="00951084">
        <w:rPr>
          <w:b/>
          <w:color w:val="00B0F0"/>
        </w:rPr>
        <w:t xml:space="preserve"> boş satır </w:t>
      </w:r>
      <w:r>
        <w:rPr>
          <w:b/>
          <w:color w:val="00B0F0"/>
        </w:rPr>
        <w:t>bırakmayınız.</w:t>
      </w:r>
    </w:p>
    <w:p w:rsidR="00805421" w:rsidRDefault="00805421" w:rsidP="00805421"/>
    <w:p w:rsidR="00805421" w:rsidRPr="00A76A62" w:rsidRDefault="00805421" w:rsidP="00805421">
      <w:pPr>
        <w:ind w:left="397" w:hanging="397"/>
        <w:rPr>
          <w:b/>
          <w:noProof/>
          <w:szCs w:val="20"/>
        </w:rPr>
      </w:pPr>
      <w:r w:rsidRPr="00A76A62">
        <w:rPr>
          <w:b/>
          <w:noProof/>
          <w:szCs w:val="20"/>
        </w:rPr>
        <w:t>Makale</w:t>
      </w:r>
    </w:p>
    <w:p w:rsidR="00805421" w:rsidRPr="00A76A62" w:rsidRDefault="00805421" w:rsidP="00805421">
      <w:pPr>
        <w:ind w:left="397" w:hanging="397"/>
        <w:rPr>
          <w:noProof/>
          <w:szCs w:val="20"/>
        </w:rPr>
      </w:pPr>
      <w:r w:rsidRPr="00A76A62">
        <w:rPr>
          <w:noProof/>
          <w:szCs w:val="20"/>
        </w:rPr>
        <w:t xml:space="preserve">İnan, H. İ., &amp; Yomralıoğlu, T. (2011). Arazi idaresi için konumsal modelleme. </w:t>
      </w:r>
      <w:r w:rsidRPr="00A76A62">
        <w:rPr>
          <w:i/>
          <w:noProof/>
          <w:szCs w:val="20"/>
        </w:rPr>
        <w:t>HKMO</w:t>
      </w:r>
      <w:r w:rsidRPr="00A76A62">
        <w:rPr>
          <w:noProof/>
          <w:szCs w:val="20"/>
        </w:rPr>
        <w:t xml:space="preserve"> </w:t>
      </w:r>
      <w:r w:rsidRPr="00A76A62">
        <w:rPr>
          <w:i/>
          <w:noProof/>
          <w:szCs w:val="20"/>
        </w:rPr>
        <w:t>Jeodezi, Jeoinformasyon ve Arazi Yönetimi Dergisi</w:t>
      </w:r>
      <w:r w:rsidRPr="00A76A62">
        <w:rPr>
          <w:noProof/>
          <w:szCs w:val="20"/>
        </w:rPr>
        <w:t>,</w:t>
      </w:r>
      <w:r w:rsidRPr="00A76A62">
        <w:rPr>
          <w:i/>
          <w:noProof/>
          <w:szCs w:val="20"/>
        </w:rPr>
        <w:t xml:space="preserve"> 104</w:t>
      </w:r>
      <w:r w:rsidRPr="00A76A62">
        <w:rPr>
          <w:noProof/>
          <w:szCs w:val="20"/>
        </w:rPr>
        <w:t>(1), 21-29.</w:t>
      </w:r>
    </w:p>
    <w:p w:rsidR="00805421" w:rsidRPr="00A76A62" w:rsidRDefault="00805421" w:rsidP="00805421">
      <w:pPr>
        <w:ind w:left="397" w:hanging="397"/>
        <w:rPr>
          <w:noProof/>
          <w:szCs w:val="20"/>
        </w:rPr>
      </w:pPr>
      <w:r w:rsidRPr="00A76A62">
        <w:rPr>
          <w:noProof/>
          <w:szCs w:val="20"/>
        </w:rPr>
        <w:t>Yakar, M. (2011). Using close range photogramme</w:t>
      </w:r>
      <w:r>
        <w:rPr>
          <w:noProof/>
          <w:szCs w:val="20"/>
        </w:rPr>
        <w:t>try to measure the position of i</w:t>
      </w:r>
      <w:r w:rsidRPr="00A76A62">
        <w:rPr>
          <w:noProof/>
          <w:szCs w:val="20"/>
        </w:rPr>
        <w:t>naccessible geological features</w:t>
      </w:r>
      <w:r w:rsidRPr="00A76A62">
        <w:rPr>
          <w:i/>
          <w:noProof/>
          <w:szCs w:val="20"/>
        </w:rPr>
        <w:t>.</w:t>
      </w:r>
      <w:r w:rsidRPr="00A76A62">
        <w:rPr>
          <w:noProof/>
          <w:szCs w:val="20"/>
        </w:rPr>
        <w:t xml:space="preserve"> </w:t>
      </w:r>
      <w:r w:rsidRPr="00A76A62">
        <w:rPr>
          <w:i/>
          <w:noProof/>
          <w:szCs w:val="20"/>
        </w:rPr>
        <w:t>Experimental Techniques, 35</w:t>
      </w:r>
      <w:r w:rsidRPr="00642265">
        <w:rPr>
          <w:noProof/>
          <w:szCs w:val="20"/>
        </w:rPr>
        <w:t>(1),</w:t>
      </w:r>
      <w:r w:rsidRPr="00A76A62">
        <w:rPr>
          <w:i/>
          <w:noProof/>
          <w:szCs w:val="20"/>
        </w:rPr>
        <w:t xml:space="preserve"> 54-59</w:t>
      </w:r>
      <w:r w:rsidRPr="00A76A62">
        <w:rPr>
          <w:noProof/>
          <w:szCs w:val="20"/>
        </w:rPr>
        <w:t xml:space="preserve">. </w:t>
      </w:r>
    </w:p>
    <w:p w:rsidR="00805421" w:rsidRPr="00805421" w:rsidRDefault="0005037F" w:rsidP="00805421">
      <w:pPr>
        <w:rPr>
          <w:noProof/>
          <w:szCs w:val="20"/>
        </w:rPr>
      </w:pPr>
      <w:hyperlink r:id="rId20" w:history="1">
        <w:r w:rsidR="00805421" w:rsidRPr="00805421">
          <w:rPr>
            <w:rStyle w:val="Kpr"/>
            <w:noProof/>
            <w:color w:val="auto"/>
            <w:u w:val="none"/>
          </w:rPr>
          <w:t>https://doi.org/10.1111/j.17471567.2009.00583.x</w:t>
        </w:r>
      </w:hyperlink>
    </w:p>
    <w:p w:rsidR="00805421" w:rsidRPr="00A76A62" w:rsidRDefault="00805421" w:rsidP="00805421">
      <w:pPr>
        <w:ind w:left="397" w:hanging="397"/>
        <w:jc w:val="right"/>
        <w:rPr>
          <w:i/>
          <w:noProof/>
          <w:sz w:val="16"/>
          <w:szCs w:val="16"/>
        </w:rPr>
      </w:pPr>
      <w:r w:rsidRPr="00A76A62">
        <w:rPr>
          <w:bCs/>
          <w:i/>
          <w:noProof/>
          <w:szCs w:val="20"/>
        </w:rPr>
        <w:t>(</w:t>
      </w:r>
      <w:r w:rsidRPr="00C3099C">
        <w:rPr>
          <w:b/>
          <w:bCs/>
          <w:i/>
          <w:noProof/>
          <w:color w:val="FF0000"/>
          <w:szCs w:val="20"/>
        </w:rPr>
        <w:t>Makaleler</w:t>
      </w:r>
      <w:r>
        <w:rPr>
          <w:b/>
          <w:bCs/>
          <w:i/>
          <w:noProof/>
          <w:color w:val="FF0000"/>
          <w:szCs w:val="20"/>
        </w:rPr>
        <w:t xml:space="preserve">in doi numaralı linkini </w:t>
      </w:r>
      <w:r w:rsidRPr="00C3099C">
        <w:rPr>
          <w:b/>
          <w:bCs/>
          <w:i/>
          <w:noProof/>
          <w:color w:val="FF0000"/>
          <w:szCs w:val="20"/>
        </w:rPr>
        <w:t>lütfen ekleyiniz</w:t>
      </w:r>
      <w:r w:rsidRPr="00A76A62">
        <w:rPr>
          <w:bCs/>
          <w:i/>
          <w:noProof/>
          <w:szCs w:val="20"/>
        </w:rPr>
        <w:t>.)</w:t>
      </w:r>
    </w:p>
    <w:p w:rsidR="00805421" w:rsidRPr="00A76A62" w:rsidRDefault="00805421" w:rsidP="00805421">
      <w:pPr>
        <w:rPr>
          <w:noProof/>
          <w:szCs w:val="20"/>
        </w:rPr>
      </w:pPr>
    </w:p>
    <w:p w:rsidR="00805421" w:rsidRPr="00A76A62" w:rsidRDefault="00805421" w:rsidP="00805421">
      <w:pPr>
        <w:ind w:left="397" w:hanging="397"/>
        <w:rPr>
          <w:b/>
          <w:noProof/>
          <w:szCs w:val="20"/>
        </w:rPr>
      </w:pPr>
      <w:r w:rsidRPr="00A76A62">
        <w:rPr>
          <w:b/>
          <w:noProof/>
          <w:szCs w:val="20"/>
        </w:rPr>
        <w:t>Kitap</w:t>
      </w:r>
    </w:p>
    <w:p w:rsidR="00805421" w:rsidRPr="00A76A62" w:rsidRDefault="00805421" w:rsidP="00805421">
      <w:pPr>
        <w:ind w:left="397" w:hanging="397"/>
        <w:rPr>
          <w:noProof/>
          <w:szCs w:val="20"/>
        </w:rPr>
      </w:pPr>
      <w:r w:rsidRPr="00A76A62">
        <w:rPr>
          <w:noProof/>
          <w:szCs w:val="20"/>
        </w:rPr>
        <w:t xml:space="preserve">Yakar, M., Kuşak, L, Ünel, F. B., &amp; İban, M. (2020). </w:t>
      </w:r>
      <w:r w:rsidRPr="00A76A62">
        <w:rPr>
          <w:i/>
          <w:noProof/>
          <w:szCs w:val="20"/>
        </w:rPr>
        <w:t xml:space="preserve">Surveying: A comprehensive guide to geomatics </w:t>
      </w:r>
      <w:r w:rsidRPr="00A76A62">
        <w:rPr>
          <w:bCs/>
          <w:i/>
          <w:noProof/>
          <w:szCs w:val="20"/>
        </w:rPr>
        <w:t>engineering applications</w:t>
      </w:r>
      <w:r w:rsidRPr="00A76A62">
        <w:rPr>
          <w:i/>
          <w:noProof/>
          <w:szCs w:val="20"/>
        </w:rPr>
        <w:t xml:space="preserve">. </w:t>
      </w:r>
      <w:r w:rsidRPr="00A76A62">
        <w:rPr>
          <w:noProof/>
          <w:szCs w:val="20"/>
        </w:rPr>
        <w:t>Atlas Academy.</w:t>
      </w:r>
    </w:p>
    <w:p w:rsidR="00805421" w:rsidRPr="00A76A62" w:rsidRDefault="00805421" w:rsidP="00805421">
      <w:pPr>
        <w:ind w:left="397" w:hanging="397"/>
        <w:rPr>
          <w:noProof/>
          <w:szCs w:val="20"/>
        </w:rPr>
      </w:pPr>
    </w:p>
    <w:p w:rsidR="00805421" w:rsidRPr="00A76A62" w:rsidRDefault="00805421" w:rsidP="00805421">
      <w:pPr>
        <w:ind w:left="397" w:hanging="397"/>
        <w:rPr>
          <w:b/>
          <w:noProof/>
          <w:szCs w:val="20"/>
        </w:rPr>
      </w:pPr>
      <w:r w:rsidRPr="00A76A62">
        <w:rPr>
          <w:b/>
          <w:noProof/>
          <w:szCs w:val="20"/>
        </w:rPr>
        <w:t>e-Kitap</w:t>
      </w:r>
    </w:p>
    <w:p w:rsidR="00805421" w:rsidRPr="00805421" w:rsidRDefault="00805421" w:rsidP="00805421">
      <w:pPr>
        <w:ind w:left="397" w:hanging="397"/>
        <w:rPr>
          <w:noProof/>
          <w:szCs w:val="20"/>
        </w:rPr>
      </w:pPr>
      <w:r w:rsidRPr="00A76A62">
        <w:rPr>
          <w:noProof/>
          <w:szCs w:val="20"/>
        </w:rPr>
        <w:t xml:space="preserve">Brück, M. (2009). </w:t>
      </w:r>
      <w:r w:rsidRPr="00A76A62">
        <w:rPr>
          <w:i/>
          <w:noProof/>
          <w:szCs w:val="20"/>
        </w:rPr>
        <w:t>Women in early British and Irish astronomy: Stars and satellites.</w:t>
      </w:r>
      <w:r w:rsidRPr="00A76A62">
        <w:rPr>
          <w:noProof/>
          <w:szCs w:val="20"/>
        </w:rPr>
        <w:t xml:space="preserve"> Springer Nature. </w:t>
      </w:r>
      <w:hyperlink r:id="rId21" w:history="1">
        <w:r w:rsidRPr="00805421">
          <w:rPr>
            <w:rStyle w:val="Kpr"/>
            <w:noProof/>
            <w:color w:val="auto"/>
            <w:u w:val="none"/>
          </w:rPr>
          <w:t>https:/doi.org/10.1007/978-90-481-2473-2</w:t>
        </w:r>
      </w:hyperlink>
    </w:p>
    <w:p w:rsidR="00805421" w:rsidRPr="00805421" w:rsidRDefault="00805421" w:rsidP="00805421">
      <w:pPr>
        <w:ind w:left="397" w:hanging="397"/>
        <w:rPr>
          <w:b/>
          <w:bCs/>
          <w:noProof/>
          <w:szCs w:val="20"/>
        </w:rPr>
      </w:pPr>
    </w:p>
    <w:p w:rsidR="00805421" w:rsidRPr="00A76A62" w:rsidRDefault="00805421" w:rsidP="00805421">
      <w:pPr>
        <w:ind w:left="397" w:hanging="397"/>
        <w:rPr>
          <w:b/>
          <w:bCs/>
          <w:noProof/>
          <w:szCs w:val="20"/>
        </w:rPr>
      </w:pPr>
      <w:r w:rsidRPr="00A76A62">
        <w:rPr>
          <w:b/>
          <w:bCs/>
          <w:noProof/>
          <w:szCs w:val="20"/>
        </w:rPr>
        <w:t>Konferans, Sempozyum veya bildiri sunumu</w:t>
      </w:r>
    </w:p>
    <w:p w:rsidR="00805421" w:rsidRPr="00A76A62" w:rsidRDefault="00805421" w:rsidP="00805421">
      <w:pPr>
        <w:ind w:left="397" w:hanging="397"/>
        <w:rPr>
          <w:bCs/>
          <w:noProof/>
          <w:szCs w:val="20"/>
        </w:rPr>
      </w:pPr>
      <w:r w:rsidRPr="00A76A62">
        <w:rPr>
          <w:bCs/>
          <w:noProof/>
          <w:szCs w:val="20"/>
        </w:rPr>
        <w:t xml:space="preserve">Kuşak, L, Ünel, F. B., Doğan, H., Şahin, A., &amp; Yakar, M. (2019, November 7-9). </w:t>
      </w:r>
      <w:r w:rsidRPr="00A76A62">
        <w:rPr>
          <w:bCs/>
          <w:i/>
          <w:noProof/>
          <w:szCs w:val="20"/>
        </w:rPr>
        <w:t>Climate classification analysis: Mersin case</w:t>
      </w:r>
      <w:r w:rsidRPr="00A76A62">
        <w:rPr>
          <w:bCs/>
          <w:noProof/>
          <w:szCs w:val="20"/>
        </w:rPr>
        <w:t xml:space="preserve"> [Symposium presentation]. International Symposium on Applied Geoinformatics (ISAG-2019), Istanbul, Türkiye.</w:t>
      </w:r>
    </w:p>
    <w:p w:rsidR="00805421" w:rsidRPr="00A76A62" w:rsidRDefault="00805421" w:rsidP="00805421">
      <w:pPr>
        <w:ind w:left="397" w:hanging="397"/>
        <w:rPr>
          <w:bCs/>
          <w:noProof/>
          <w:szCs w:val="20"/>
        </w:rPr>
      </w:pPr>
      <w:r w:rsidRPr="00A76A62">
        <w:rPr>
          <w:bCs/>
          <w:noProof/>
          <w:szCs w:val="20"/>
        </w:rPr>
        <w:t xml:space="preserve">Rutledge, L., LeMire, S., &amp; Mowdood, A. (2015, March 25–28). </w:t>
      </w:r>
      <w:r w:rsidRPr="00A76A62">
        <w:rPr>
          <w:bCs/>
          <w:i/>
          <w:noProof/>
          <w:szCs w:val="20"/>
        </w:rPr>
        <w:t xml:space="preserve">Dare to perform: Using organizational competencies to manage job performance </w:t>
      </w:r>
      <w:r w:rsidRPr="00A76A62">
        <w:rPr>
          <w:bCs/>
          <w:noProof/>
          <w:szCs w:val="20"/>
        </w:rPr>
        <w:t xml:space="preserve">[Paper presentation]. Association of College &amp; Research Libraries 2015 Annual Conference, Portland, OR, United States. </w:t>
      </w:r>
      <w:hyperlink r:id="rId22" w:history="1">
        <w:r w:rsidRPr="00805421">
          <w:rPr>
            <w:rStyle w:val="Kpr"/>
            <w:bCs/>
            <w:noProof/>
            <w:color w:val="auto"/>
            <w:u w:val="none"/>
          </w:rPr>
          <w:t>http://www.ala.org/acrl/sites/ala.org.acrl/files/content/conferences/confsandpreconfs/2015/Rutledge_LeMire_Mowdood.pdf</w:t>
        </w:r>
      </w:hyperlink>
    </w:p>
    <w:p w:rsidR="00805421" w:rsidRPr="00A76A62" w:rsidRDefault="00805421" w:rsidP="00805421">
      <w:pPr>
        <w:ind w:left="397" w:hanging="397"/>
        <w:rPr>
          <w:bCs/>
          <w:noProof/>
          <w:szCs w:val="20"/>
        </w:rPr>
      </w:pPr>
    </w:p>
    <w:p w:rsidR="00805421" w:rsidRPr="00A76A62" w:rsidRDefault="00805421" w:rsidP="00805421">
      <w:pPr>
        <w:ind w:left="397" w:hanging="397"/>
        <w:rPr>
          <w:b/>
          <w:bCs/>
          <w:noProof/>
          <w:szCs w:val="20"/>
        </w:rPr>
      </w:pPr>
      <w:r w:rsidRPr="00A76A62">
        <w:rPr>
          <w:b/>
          <w:bCs/>
          <w:noProof/>
          <w:szCs w:val="20"/>
        </w:rPr>
        <w:t>Bir dergide yayınlanan konferans, sempozyum veya bildiriler</w:t>
      </w:r>
    </w:p>
    <w:p w:rsidR="00805421" w:rsidRPr="00A76A62" w:rsidRDefault="00805421" w:rsidP="00805421">
      <w:pPr>
        <w:ind w:left="397" w:hanging="397"/>
        <w:rPr>
          <w:bCs/>
          <w:noProof/>
          <w:szCs w:val="20"/>
        </w:rPr>
      </w:pPr>
      <w:r w:rsidRPr="00A76A62">
        <w:rPr>
          <w:bCs/>
          <w:noProof/>
          <w:szCs w:val="20"/>
        </w:rPr>
        <w:t xml:space="preserve">Çoruhlu, Y. E., Çelik, M. Ö., Demir, O., &amp; Yıldız, O. (2017). GIS applications in land management of protected areas. </w:t>
      </w:r>
      <w:r w:rsidRPr="00A76A62">
        <w:rPr>
          <w:bCs/>
          <w:i/>
          <w:noProof/>
          <w:szCs w:val="20"/>
        </w:rPr>
        <w:t>Proceedings Book of DOKAP Region International Tourism Symposium</w:t>
      </w:r>
      <w:r w:rsidRPr="00A76A62">
        <w:rPr>
          <w:bCs/>
          <w:noProof/>
          <w:szCs w:val="20"/>
        </w:rPr>
        <w:t>, Trabzon, Türkiye, 295-308.</w:t>
      </w:r>
    </w:p>
    <w:p w:rsidR="00805421" w:rsidRPr="00805421" w:rsidRDefault="00805421" w:rsidP="00805421">
      <w:pPr>
        <w:ind w:left="397" w:hanging="397"/>
        <w:rPr>
          <w:rStyle w:val="Kpr"/>
          <w:bCs/>
          <w:noProof/>
          <w:color w:val="auto"/>
          <w:u w:val="none"/>
        </w:rPr>
      </w:pPr>
      <w:r w:rsidRPr="00A76A62">
        <w:rPr>
          <w:bCs/>
          <w:noProof/>
          <w:szCs w:val="20"/>
        </w:rPr>
        <w:t xml:space="preserve">Duckworth, A. L., Quirk, A., Gallop, R., Hoyle, R. H., Kelly, D. R., &amp; Matthews, M. D. (2019). Cognitive and noncognitive predictors of success. </w:t>
      </w:r>
      <w:r w:rsidRPr="00A76A62">
        <w:rPr>
          <w:bCs/>
          <w:i/>
          <w:noProof/>
          <w:szCs w:val="20"/>
        </w:rPr>
        <w:t>Proceedings of the National Academy of Sciences,</w:t>
      </w:r>
      <w:r w:rsidRPr="00A76A62">
        <w:rPr>
          <w:bCs/>
          <w:noProof/>
          <w:szCs w:val="20"/>
        </w:rPr>
        <w:t xml:space="preserve"> USA, 116(47), 23499–23504. </w:t>
      </w:r>
      <w:hyperlink r:id="rId23" w:history="1">
        <w:r w:rsidRPr="00805421">
          <w:rPr>
            <w:rStyle w:val="Kpr"/>
            <w:bCs/>
            <w:noProof/>
            <w:color w:val="auto"/>
            <w:u w:val="none"/>
          </w:rPr>
          <w:t>https://doi.org/10.1073/pnas.1910510116</w:t>
        </w:r>
      </w:hyperlink>
    </w:p>
    <w:p w:rsidR="00805421" w:rsidRPr="00A76A62" w:rsidRDefault="00805421" w:rsidP="00805421">
      <w:pPr>
        <w:ind w:left="397" w:hanging="397"/>
        <w:rPr>
          <w:b/>
          <w:noProof/>
          <w:szCs w:val="20"/>
        </w:rPr>
      </w:pPr>
      <w:bookmarkStart w:id="0" w:name="_GoBack"/>
      <w:bookmarkEnd w:id="0"/>
      <w:r w:rsidRPr="00A76A62">
        <w:rPr>
          <w:b/>
          <w:noProof/>
          <w:szCs w:val="20"/>
        </w:rPr>
        <w:lastRenderedPageBreak/>
        <w:t>Tez</w:t>
      </w:r>
    </w:p>
    <w:p w:rsidR="00805421" w:rsidRPr="00A76A62" w:rsidRDefault="00805421" w:rsidP="00805421">
      <w:pPr>
        <w:ind w:left="397" w:hanging="397"/>
        <w:rPr>
          <w:b/>
          <w:noProof/>
          <w:szCs w:val="20"/>
        </w:rPr>
      </w:pPr>
      <w:r w:rsidRPr="00A76A62">
        <w:rPr>
          <w:b/>
          <w:noProof/>
          <w:szCs w:val="20"/>
        </w:rPr>
        <w:t xml:space="preserve">Bir Veri tabanında yayınlanan Tez </w:t>
      </w:r>
    </w:p>
    <w:p w:rsidR="00805421" w:rsidRPr="00A76A62" w:rsidRDefault="00805421" w:rsidP="00805421">
      <w:pPr>
        <w:ind w:left="397" w:hanging="397"/>
        <w:rPr>
          <w:noProof/>
          <w:szCs w:val="20"/>
        </w:rPr>
      </w:pPr>
      <w:r w:rsidRPr="00A76A62">
        <w:rPr>
          <w:noProof/>
          <w:szCs w:val="20"/>
        </w:rPr>
        <w:t xml:space="preserve">Ünel, F. B. (2017). </w:t>
      </w:r>
      <w:r w:rsidRPr="00A76A62">
        <w:rPr>
          <w:i/>
          <w:noProof/>
          <w:szCs w:val="20"/>
        </w:rPr>
        <w:t>Taşınmaz değerleme kriterlerine yönelik coğrafi veri modelinin geliştirilmesi</w:t>
      </w:r>
      <w:r w:rsidRPr="00A76A62">
        <w:rPr>
          <w:noProof/>
          <w:szCs w:val="20"/>
        </w:rPr>
        <w:t>, (Y</w:t>
      </w:r>
      <w:r w:rsidRPr="00A76A62">
        <w:rPr>
          <w:bCs/>
          <w:noProof/>
          <w:szCs w:val="20"/>
        </w:rPr>
        <w:t xml:space="preserve">ayın No. 485118) </w:t>
      </w:r>
      <w:r w:rsidRPr="00A76A62">
        <w:rPr>
          <w:noProof/>
          <w:szCs w:val="20"/>
        </w:rPr>
        <w:t xml:space="preserve"> [Doktora tezi, Selçuk Üniversitesi], YÖK Ulusal tez Merkezi.</w:t>
      </w:r>
    </w:p>
    <w:p w:rsidR="00805421" w:rsidRPr="00A76A62" w:rsidRDefault="00805421" w:rsidP="00805421">
      <w:pPr>
        <w:ind w:left="397" w:hanging="397"/>
        <w:rPr>
          <w:b/>
          <w:noProof/>
          <w:szCs w:val="20"/>
        </w:rPr>
      </w:pPr>
      <w:r w:rsidRPr="00A76A62">
        <w:rPr>
          <w:b/>
          <w:noProof/>
          <w:szCs w:val="20"/>
        </w:rPr>
        <w:t>Çevrimiçi Yayınlanan Tez (Veri tabanında Olmayan)</w:t>
      </w:r>
    </w:p>
    <w:p w:rsidR="00805421" w:rsidRPr="00A76A62" w:rsidRDefault="00805421" w:rsidP="00805421">
      <w:pPr>
        <w:ind w:left="397" w:hanging="397"/>
        <w:rPr>
          <w:bCs/>
          <w:noProof/>
          <w:szCs w:val="20"/>
        </w:rPr>
      </w:pPr>
      <w:r w:rsidRPr="00A76A62">
        <w:rPr>
          <w:bCs/>
          <w:noProof/>
          <w:szCs w:val="20"/>
        </w:rPr>
        <w:t xml:space="preserve">Lui, T. T. F. (2013). Experiences in the bubble: Assimilation and acculturative stress of Chinese heritage students in Silicon Valley [Master's thesis, Stanford University]. Graduate School of Education International Comparative Education Master's Monographs Digital Collection. </w:t>
      </w:r>
      <w:hyperlink r:id="rId24" w:history="1">
        <w:r w:rsidRPr="00805421">
          <w:rPr>
            <w:rStyle w:val="Kpr"/>
            <w:bCs/>
            <w:noProof/>
            <w:color w:val="auto"/>
            <w:u w:val="none"/>
          </w:rPr>
          <w:t>https://searchworks.stanford.edu/view/10325276</w:t>
        </w:r>
      </w:hyperlink>
    </w:p>
    <w:p w:rsidR="00805421" w:rsidRPr="00A76A62" w:rsidRDefault="00805421" w:rsidP="00805421">
      <w:pPr>
        <w:ind w:left="397" w:hanging="397"/>
        <w:rPr>
          <w:noProof/>
          <w:szCs w:val="20"/>
        </w:rPr>
      </w:pPr>
    </w:p>
    <w:p w:rsidR="00805421" w:rsidRPr="00A76A62" w:rsidRDefault="00805421" w:rsidP="00805421">
      <w:pPr>
        <w:ind w:firstLine="0"/>
        <w:rPr>
          <w:b/>
          <w:noProof/>
          <w:szCs w:val="20"/>
        </w:rPr>
      </w:pPr>
      <w:r w:rsidRPr="00A76A62">
        <w:rPr>
          <w:b/>
          <w:noProof/>
          <w:szCs w:val="20"/>
        </w:rPr>
        <w:t>Mevzuat (Kanun, Tüzük, Yönetmelik, Genelge, Tebliğ)</w:t>
      </w:r>
    </w:p>
    <w:p w:rsidR="00805421" w:rsidRPr="00A76A62" w:rsidRDefault="00805421" w:rsidP="00805421">
      <w:pPr>
        <w:ind w:left="426" w:hanging="397"/>
        <w:rPr>
          <w:rFonts w:ascii="Times New Roman" w:hAnsi="Times New Roman" w:cs="Times New Roman"/>
          <w:bCs/>
          <w:noProof/>
          <w:szCs w:val="20"/>
        </w:rPr>
      </w:pPr>
    </w:p>
    <w:p w:rsidR="00805421" w:rsidRPr="002B51E5" w:rsidRDefault="00805421" w:rsidP="00805421">
      <w:pPr>
        <w:ind w:left="426" w:hanging="397"/>
        <w:rPr>
          <w:rFonts w:ascii="Times New Roman" w:hAnsi="Times New Roman" w:cs="Times New Roman"/>
          <w:szCs w:val="20"/>
        </w:rPr>
      </w:pPr>
      <w:r w:rsidRPr="002B51E5">
        <w:rPr>
          <w:rFonts w:ascii="Times New Roman" w:hAnsi="Times New Roman" w:cs="Times New Roman"/>
          <w:bCs/>
          <w:noProof/>
          <w:szCs w:val="20"/>
        </w:rPr>
        <w:t>2942 Sayılı</w:t>
      </w:r>
      <w:r w:rsidRPr="002B51E5">
        <w:rPr>
          <w:rFonts w:ascii="Times New Roman" w:hAnsi="Times New Roman" w:cs="Times New Roman"/>
          <w:noProof/>
          <w:szCs w:val="20"/>
        </w:rPr>
        <w:t xml:space="preserve"> Kamulaştırma Kanunu,</w:t>
      </w:r>
      <w:r w:rsidRPr="002B51E5">
        <w:rPr>
          <w:rFonts w:ascii="Times New Roman" w:hAnsi="Times New Roman" w:cs="Times New Roman"/>
          <w:szCs w:val="20"/>
        </w:rPr>
        <w:t xml:space="preserve"> (1983). Kabul Tarihi: </w:t>
      </w:r>
      <w:r w:rsidRPr="002B51E5">
        <w:rPr>
          <w:rFonts w:ascii="Times New Roman" w:hAnsi="Times New Roman" w:cs="Times New Roman"/>
          <w:bCs/>
          <w:szCs w:val="20"/>
        </w:rPr>
        <w:t>4/11/1983</w:t>
      </w:r>
      <w:r w:rsidRPr="002B51E5">
        <w:rPr>
          <w:rFonts w:ascii="Times New Roman" w:hAnsi="Times New Roman" w:cs="Times New Roman"/>
          <w:szCs w:val="20"/>
        </w:rPr>
        <w:t xml:space="preserve">, Yayımlandığı Resmi Gazete Tarihi: </w:t>
      </w:r>
      <w:r w:rsidRPr="002B51E5">
        <w:rPr>
          <w:rFonts w:ascii="Times New Roman" w:hAnsi="Times New Roman" w:cs="Times New Roman"/>
          <w:bCs/>
          <w:szCs w:val="20"/>
        </w:rPr>
        <w:t>8/11/1983</w:t>
      </w:r>
      <w:r w:rsidRPr="002B51E5">
        <w:rPr>
          <w:rFonts w:ascii="Times New Roman" w:hAnsi="Times New Roman" w:cs="Times New Roman"/>
          <w:szCs w:val="20"/>
        </w:rPr>
        <w:t xml:space="preserve"> ve Sayısı:</w:t>
      </w:r>
      <w:r w:rsidRPr="002B51E5">
        <w:rPr>
          <w:rFonts w:ascii="Times New Roman" w:hAnsi="Times New Roman" w:cs="Times New Roman"/>
          <w:bCs/>
          <w:szCs w:val="20"/>
        </w:rPr>
        <w:t xml:space="preserve"> 18215</w:t>
      </w:r>
      <w:r w:rsidRPr="002B51E5">
        <w:rPr>
          <w:rFonts w:ascii="Times New Roman" w:hAnsi="Times New Roman" w:cs="Times New Roman"/>
          <w:szCs w:val="20"/>
        </w:rPr>
        <w:t>, Yayımlandığı Düstur; Tertip: 5, Cilt: 22.</w:t>
      </w:r>
    </w:p>
    <w:p w:rsidR="00805421" w:rsidRDefault="00805421" w:rsidP="00805421">
      <w:pPr>
        <w:ind w:left="426" w:hanging="397"/>
        <w:rPr>
          <w:rFonts w:ascii="Times New Roman" w:hAnsi="Times New Roman" w:cs="Times New Roman"/>
          <w:bCs/>
          <w:noProof/>
          <w:szCs w:val="20"/>
        </w:rPr>
      </w:pPr>
    </w:p>
    <w:p w:rsidR="00805421" w:rsidRDefault="00805421" w:rsidP="00805421">
      <w:pPr>
        <w:ind w:left="426" w:hanging="397"/>
        <w:rPr>
          <w:rFonts w:ascii="Times New Roman" w:hAnsi="Times New Roman" w:cs="Times New Roman"/>
          <w:bCs/>
          <w:noProof/>
          <w:szCs w:val="20"/>
        </w:rPr>
      </w:pPr>
    </w:p>
    <w:p w:rsidR="00805421" w:rsidRPr="00A76A62" w:rsidRDefault="00805421" w:rsidP="00805421">
      <w:pPr>
        <w:ind w:firstLine="0"/>
        <w:rPr>
          <w:b/>
          <w:noProof/>
          <w:szCs w:val="20"/>
        </w:rPr>
      </w:pPr>
      <w:r w:rsidRPr="00A76A62">
        <w:rPr>
          <w:b/>
          <w:noProof/>
          <w:szCs w:val="20"/>
        </w:rPr>
        <w:t>Internet kaynakları</w:t>
      </w:r>
    </w:p>
    <w:p w:rsidR="00805421" w:rsidRPr="00A76A62" w:rsidRDefault="00805421" w:rsidP="00805421">
      <w:pPr>
        <w:ind w:left="397" w:hanging="397"/>
        <w:rPr>
          <w:b/>
          <w:noProof/>
          <w:szCs w:val="20"/>
        </w:rPr>
      </w:pPr>
    </w:p>
    <w:p w:rsidR="00805421" w:rsidRPr="00A76A62" w:rsidRDefault="00805421" w:rsidP="00805421">
      <w:pPr>
        <w:ind w:firstLine="0"/>
        <w:rPr>
          <w:b/>
          <w:noProof/>
          <w:szCs w:val="20"/>
        </w:rPr>
      </w:pPr>
      <w:r w:rsidRPr="00A76A62">
        <w:rPr>
          <w:b/>
          <w:noProof/>
          <w:szCs w:val="20"/>
        </w:rPr>
        <w:t>İnternetten alıntıların yazar/ları varsa;</w:t>
      </w:r>
    </w:p>
    <w:p w:rsidR="00805421" w:rsidRPr="00805421" w:rsidRDefault="00805421" w:rsidP="00805421">
      <w:pPr>
        <w:ind w:left="397" w:hanging="397"/>
        <w:rPr>
          <w:noProof/>
          <w:szCs w:val="20"/>
        </w:rPr>
      </w:pPr>
      <w:r w:rsidRPr="00A76A62">
        <w:rPr>
          <w:noProof/>
          <w:szCs w:val="20"/>
        </w:rPr>
        <w:t xml:space="preserve">Gaborski, R. S. (2010). </w:t>
      </w:r>
      <w:r w:rsidRPr="00A76A62">
        <w:rPr>
          <w:i/>
          <w:noProof/>
          <w:szCs w:val="20"/>
        </w:rPr>
        <w:t>Principal components analysis.</w:t>
      </w:r>
      <w:r w:rsidRPr="00A76A62">
        <w:rPr>
          <w:noProof/>
          <w:szCs w:val="20"/>
        </w:rPr>
        <w:t xml:space="preserve"> Lectures Notes. Erişildi 17 Nisan 2023, </w:t>
      </w:r>
      <w:hyperlink r:id="rId25" w:history="1">
        <w:r w:rsidRPr="00805421">
          <w:rPr>
            <w:rStyle w:val="Kpr"/>
            <w:noProof/>
            <w:color w:val="auto"/>
            <w:u w:val="none"/>
          </w:rPr>
          <w:t>http://www.cse.psu.edu/~rcollins/CSE586Spring2010/lectures/pcaLectureShort_6pp.pdf</w:t>
        </w:r>
      </w:hyperlink>
      <w:r w:rsidRPr="00805421">
        <w:rPr>
          <w:noProof/>
          <w:szCs w:val="20"/>
        </w:rPr>
        <w:t>:</w:t>
      </w:r>
    </w:p>
    <w:p w:rsidR="00805421" w:rsidRPr="00805421" w:rsidRDefault="00805421" w:rsidP="00805421">
      <w:pPr>
        <w:ind w:left="397" w:hanging="397"/>
        <w:rPr>
          <w:noProof/>
          <w:szCs w:val="20"/>
        </w:rPr>
      </w:pPr>
      <w:r w:rsidRPr="00805421">
        <w:rPr>
          <w:noProof/>
          <w:szCs w:val="20"/>
        </w:rPr>
        <w:t xml:space="preserve">Habing, B. (2003). </w:t>
      </w:r>
      <w:r w:rsidRPr="00805421">
        <w:rPr>
          <w:i/>
          <w:noProof/>
          <w:szCs w:val="20"/>
        </w:rPr>
        <w:t>Exploratory factor analysis</w:t>
      </w:r>
      <w:r w:rsidRPr="00805421">
        <w:rPr>
          <w:noProof/>
          <w:szCs w:val="20"/>
        </w:rPr>
        <w:t xml:space="preserve">. People. Erişildi 10 Mayıs 2021, </w:t>
      </w:r>
      <w:hyperlink r:id="rId26" w:history="1">
        <w:r w:rsidRPr="00805421">
          <w:rPr>
            <w:rStyle w:val="Kpr"/>
            <w:noProof/>
            <w:color w:val="auto"/>
            <w:u w:val="none"/>
          </w:rPr>
          <w:t>http://people.stat.sc.edu/habing/courses/530EFA.pdf</w:t>
        </w:r>
      </w:hyperlink>
    </w:p>
    <w:p w:rsidR="00805421" w:rsidRPr="00A76A62" w:rsidRDefault="00805421" w:rsidP="00805421">
      <w:pPr>
        <w:ind w:firstLine="0"/>
        <w:rPr>
          <w:noProof/>
          <w:szCs w:val="20"/>
        </w:rPr>
      </w:pPr>
    </w:p>
    <w:p w:rsidR="00805421" w:rsidRPr="00A76A62" w:rsidRDefault="00805421" w:rsidP="00805421">
      <w:pPr>
        <w:ind w:firstLine="0"/>
        <w:rPr>
          <w:b/>
          <w:noProof/>
          <w:szCs w:val="20"/>
        </w:rPr>
      </w:pPr>
      <w:r w:rsidRPr="00A76A62">
        <w:rPr>
          <w:b/>
          <w:noProof/>
          <w:szCs w:val="20"/>
        </w:rPr>
        <w:t>İnternetten alıntıların yazar/ları yoksa;</w:t>
      </w:r>
    </w:p>
    <w:p w:rsidR="00805421" w:rsidRPr="00805421" w:rsidRDefault="00805421" w:rsidP="00805421">
      <w:pPr>
        <w:ind w:left="397" w:hanging="397"/>
        <w:rPr>
          <w:rStyle w:val="Kpr"/>
          <w:noProof/>
          <w:color w:val="auto"/>
          <w:u w:val="none"/>
        </w:rPr>
      </w:pPr>
      <w:r w:rsidRPr="00A76A62">
        <w:rPr>
          <w:noProof/>
          <w:szCs w:val="20"/>
        </w:rPr>
        <w:t xml:space="preserve">EMO. (2016). </w:t>
      </w:r>
      <w:r w:rsidRPr="00A76A62">
        <w:rPr>
          <w:i/>
          <w:noProof/>
          <w:szCs w:val="20"/>
        </w:rPr>
        <w:t>Effects of high voltage lines passing through residential areas</w:t>
      </w:r>
      <w:r w:rsidRPr="00A76A62">
        <w:rPr>
          <w:noProof/>
          <w:szCs w:val="20"/>
        </w:rPr>
        <w:t xml:space="preserve">. EMO. Erişildi 29 Ocak, 2017, </w:t>
      </w:r>
      <w:hyperlink r:id="rId27" w:history="1">
        <w:r w:rsidRPr="00805421">
          <w:rPr>
            <w:rStyle w:val="Kpr"/>
            <w:noProof/>
            <w:color w:val="auto"/>
            <w:u w:val="none"/>
          </w:rPr>
          <w:t>http://www.emo.org.tr/ekler/59f94d44ea5b5a5_ek.pdf?dergi=1017</w:t>
        </w:r>
      </w:hyperlink>
    </w:p>
    <w:p w:rsidR="00805421" w:rsidRDefault="00805421" w:rsidP="00805421">
      <w:pPr>
        <w:ind w:firstLine="0"/>
        <w:rPr>
          <w:szCs w:val="20"/>
        </w:rPr>
      </w:pPr>
    </w:p>
    <w:p w:rsidR="00805421" w:rsidRPr="003072BB" w:rsidRDefault="0005037F" w:rsidP="00805421">
      <w:pPr>
        <w:ind w:firstLine="0"/>
        <w:jc w:val="center"/>
        <w:rPr>
          <w:bCs/>
          <w:i/>
          <w:szCs w:val="16"/>
        </w:rPr>
      </w:pPr>
      <w:hyperlink r:id="rId28" w:history="1">
        <w:r w:rsidR="00805421" w:rsidRPr="003072BB">
          <w:rPr>
            <w:rStyle w:val="Kpr"/>
            <w:bCs/>
            <w:i/>
            <w:szCs w:val="16"/>
          </w:rPr>
          <w:t>APA7 için detaylı bilgi</w:t>
        </w:r>
      </w:hyperlink>
    </w:p>
    <w:p w:rsidR="00805421" w:rsidRDefault="00805421" w:rsidP="00805421">
      <w:pPr>
        <w:ind w:firstLine="0"/>
        <w:rPr>
          <w:szCs w:val="20"/>
        </w:rPr>
      </w:pPr>
    </w:p>
    <w:p w:rsidR="00805421" w:rsidRDefault="00805421">
      <w:pPr>
        <w:rPr>
          <w:sz w:val="24"/>
          <w:szCs w:val="24"/>
        </w:rPr>
      </w:pPr>
    </w:p>
    <w:p w:rsidR="00805421" w:rsidRDefault="00805421">
      <w:pPr>
        <w:rPr>
          <w:sz w:val="24"/>
          <w:szCs w:val="24"/>
        </w:rPr>
      </w:pPr>
    </w:p>
    <w:p w:rsidR="00805421" w:rsidRDefault="00805421">
      <w:pPr>
        <w:rPr>
          <w:sz w:val="24"/>
          <w:szCs w:val="24"/>
        </w:rPr>
        <w:sectPr w:rsidR="00805421" w:rsidSect="00684B4C">
          <w:type w:val="continuous"/>
          <w:pgSz w:w="11906" w:h="16838"/>
          <w:pgMar w:top="851" w:right="851" w:bottom="851" w:left="851" w:header="720" w:footer="283" w:gutter="0"/>
          <w:cols w:num="2" w:space="561"/>
          <w:docGrid w:linePitch="360"/>
        </w:sectPr>
      </w:pPr>
    </w:p>
    <w:p w:rsidR="001F7A90" w:rsidRDefault="001F7A90">
      <w:pPr>
        <w:rPr>
          <w:sz w:val="24"/>
          <w:szCs w:val="24"/>
        </w:rPr>
      </w:pPr>
    </w:p>
    <w:p w:rsidR="001F7A90" w:rsidRDefault="001F7A90">
      <w:pPr>
        <w:rPr>
          <w:sz w:val="24"/>
          <w:szCs w:val="24"/>
        </w:rPr>
      </w:pPr>
    </w:p>
    <w:p w:rsidR="001F7A90" w:rsidRDefault="001F7A90">
      <w:pPr>
        <w:rPr>
          <w:sz w:val="24"/>
          <w:szCs w:val="24"/>
        </w:rPr>
      </w:pPr>
    </w:p>
    <w:p w:rsidR="001F7A90" w:rsidRDefault="001F7A90">
      <w:pPr>
        <w:rPr>
          <w:sz w:val="24"/>
          <w:szCs w:val="24"/>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7"/>
      </w:tblGrid>
      <w:tr w:rsidR="00805421" w:rsidRPr="00A53510" w:rsidTr="009B71F8">
        <w:tc>
          <w:tcPr>
            <w:tcW w:w="2127" w:type="dxa"/>
          </w:tcPr>
          <w:p w:rsidR="00805421" w:rsidRPr="00A53510" w:rsidRDefault="00805421" w:rsidP="009B71F8">
            <w:pPr>
              <w:ind w:firstLine="0"/>
              <w:rPr>
                <w:szCs w:val="20"/>
              </w:rPr>
            </w:pPr>
            <w:r w:rsidRPr="00A53510">
              <w:rPr>
                <w:noProof/>
                <w:szCs w:val="20"/>
                <w:lang w:eastAsia="tr-TR"/>
              </w:rPr>
              <w:drawing>
                <wp:inline distT="0" distB="0" distL="0" distR="0" wp14:anchorId="6BA46C01" wp14:editId="1DD05B4D">
                  <wp:extent cx="1022160" cy="360126"/>
                  <wp:effectExtent l="0" t="0" r="6985" b="190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74829" cy="413914"/>
                          </a:xfrm>
                          <a:prstGeom prst="rect">
                            <a:avLst/>
                          </a:prstGeom>
                        </pic:spPr>
                      </pic:pic>
                    </a:graphicData>
                  </a:graphic>
                </wp:inline>
              </w:drawing>
            </w:r>
          </w:p>
        </w:tc>
        <w:tc>
          <w:tcPr>
            <w:tcW w:w="7507" w:type="dxa"/>
          </w:tcPr>
          <w:p w:rsidR="00805421" w:rsidRPr="00A53510" w:rsidRDefault="00805421" w:rsidP="009B71F8">
            <w:pPr>
              <w:ind w:firstLine="0"/>
              <w:rPr>
                <w:szCs w:val="20"/>
              </w:rPr>
            </w:pPr>
            <w:r>
              <w:rPr>
                <w:szCs w:val="20"/>
              </w:rPr>
              <w:t>© Author(s) 2024</w:t>
            </w:r>
            <w:r w:rsidRPr="00A53510">
              <w:rPr>
                <w:szCs w:val="20"/>
              </w:rPr>
              <w:t xml:space="preserve">. </w:t>
            </w:r>
          </w:p>
          <w:p w:rsidR="00805421" w:rsidRPr="00A53510" w:rsidRDefault="00805421" w:rsidP="009B71F8">
            <w:pPr>
              <w:ind w:firstLine="0"/>
              <w:rPr>
                <w:szCs w:val="20"/>
              </w:rPr>
            </w:pPr>
            <w:r w:rsidRPr="00A53510">
              <w:rPr>
                <w:szCs w:val="20"/>
              </w:rPr>
              <w:t xml:space="preserve">This work is distributed under </w:t>
            </w:r>
            <w:hyperlink r:id="rId30" w:history="1">
              <w:r w:rsidRPr="00805421">
                <w:rPr>
                  <w:rStyle w:val="Kpr"/>
                  <w:color w:val="auto"/>
                  <w:u w:val="none"/>
                </w:rPr>
                <w:t>https://creativecommons.org/licenses/by-sa/4.0/</w:t>
              </w:r>
            </w:hyperlink>
          </w:p>
        </w:tc>
      </w:tr>
    </w:tbl>
    <w:p w:rsidR="001F7A90" w:rsidRPr="001F7A90" w:rsidRDefault="001F7A90">
      <w:pPr>
        <w:rPr>
          <w:sz w:val="24"/>
          <w:szCs w:val="24"/>
        </w:rPr>
      </w:pPr>
    </w:p>
    <w:sectPr w:rsidR="001F7A90" w:rsidRPr="001F7A90" w:rsidSect="00805421">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37F" w:rsidRDefault="0005037F" w:rsidP="001F7A90">
      <w:r>
        <w:separator/>
      </w:r>
    </w:p>
  </w:endnote>
  <w:endnote w:type="continuationSeparator" w:id="0">
    <w:p w:rsidR="0005037F" w:rsidRDefault="0005037F" w:rsidP="001F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2431"/>
      <w:gridCol w:w="3886"/>
    </w:tblGrid>
    <w:tr w:rsidR="001F7A90" w:rsidRPr="0065275A" w:rsidTr="009B71F8">
      <w:tc>
        <w:tcPr>
          <w:tcW w:w="1905" w:type="pct"/>
        </w:tcPr>
        <w:p w:rsidR="001F7A90" w:rsidRPr="0065275A" w:rsidRDefault="001F7A90" w:rsidP="001F7A90">
          <w:pPr>
            <w:jc w:val="left"/>
            <w:rPr>
              <w:sz w:val="18"/>
              <w:szCs w:val="18"/>
            </w:rPr>
          </w:pPr>
        </w:p>
      </w:tc>
      <w:tc>
        <w:tcPr>
          <w:tcW w:w="1191" w:type="pct"/>
        </w:tcPr>
        <w:p w:rsidR="001F7A90" w:rsidRPr="0065275A" w:rsidRDefault="001F7A90" w:rsidP="001F7A90">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0930EA">
            <w:rPr>
              <w:noProof/>
              <w:sz w:val="18"/>
              <w:szCs w:val="18"/>
            </w:rPr>
            <w:t>4</w:t>
          </w:r>
          <w:r w:rsidRPr="0065275A">
            <w:rPr>
              <w:noProof/>
              <w:sz w:val="18"/>
              <w:szCs w:val="18"/>
            </w:rPr>
            <w:fldChar w:fldCharType="end"/>
          </w:r>
        </w:p>
      </w:tc>
      <w:tc>
        <w:tcPr>
          <w:tcW w:w="1905" w:type="pct"/>
        </w:tcPr>
        <w:p w:rsidR="001F7A90" w:rsidRPr="00DB311E" w:rsidRDefault="001F7A90" w:rsidP="001F7A90">
          <w:pPr>
            <w:pStyle w:val="AltBilgi"/>
            <w:jc w:val="right"/>
            <w:rPr>
              <w:i/>
              <w:sz w:val="16"/>
              <w:szCs w:val="16"/>
            </w:rPr>
          </w:pPr>
          <w:r>
            <w:rPr>
              <w:b/>
              <w:i/>
              <w:color w:val="A6A6A6" w:themeColor="background1" w:themeShade="A6"/>
              <w:sz w:val="14"/>
              <w:szCs w:val="16"/>
            </w:rPr>
            <w:t xml:space="preserve">Turkey </w:t>
          </w:r>
          <w:r w:rsidRPr="00687034">
            <w:rPr>
              <w:b/>
              <w:i/>
              <w:color w:val="A6A6A6" w:themeColor="background1" w:themeShade="A6"/>
              <w:sz w:val="14"/>
              <w:szCs w:val="16"/>
            </w:rPr>
            <w:t xml:space="preserve"> Land Management Journal</w:t>
          </w:r>
        </w:p>
      </w:tc>
    </w:tr>
  </w:tbl>
  <w:p w:rsidR="001F7A90" w:rsidRDefault="001F7A90" w:rsidP="00281E17">
    <w:pPr>
      <w:pStyle w:val="AltBilgi"/>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4"/>
      <w:gridCol w:w="5810"/>
    </w:tblGrid>
    <w:tr w:rsidR="001F7A90" w:rsidRPr="000F76E4" w:rsidTr="009B71F8">
      <w:trPr>
        <w:trHeight w:val="273"/>
      </w:trPr>
      <w:tc>
        <w:tcPr>
          <w:tcW w:w="2153" w:type="pct"/>
          <w:vAlign w:val="center"/>
        </w:tcPr>
        <w:p w:rsidR="001F7A90" w:rsidRPr="000F76E4" w:rsidRDefault="001F7A90" w:rsidP="001F7A90">
          <w:pPr>
            <w:ind w:firstLine="0"/>
            <w:jc w:val="left"/>
            <w:rPr>
              <w:b/>
              <w:sz w:val="14"/>
              <w:szCs w:val="18"/>
              <w:lang w:val="tr-TR"/>
            </w:rPr>
          </w:pPr>
          <w:r w:rsidRPr="000F76E4">
            <w:rPr>
              <w:b/>
              <w:sz w:val="14"/>
              <w:szCs w:val="16"/>
              <w:lang w:val="tr-TR"/>
            </w:rPr>
            <w:t>*Sorumlu Yazar</w:t>
          </w:r>
        </w:p>
      </w:tc>
      <w:tc>
        <w:tcPr>
          <w:tcW w:w="2847" w:type="pct"/>
          <w:vAlign w:val="center"/>
        </w:tcPr>
        <w:p w:rsidR="001F7A90" w:rsidRPr="000F76E4" w:rsidRDefault="001F7A90" w:rsidP="000F76E4">
          <w:pPr>
            <w:tabs>
              <w:tab w:val="left" w:pos="4209"/>
            </w:tabs>
            <w:ind w:firstLine="0"/>
            <w:jc w:val="right"/>
            <w:rPr>
              <w:b/>
              <w:sz w:val="14"/>
              <w:szCs w:val="16"/>
              <w:lang w:val="tr-TR"/>
            </w:rPr>
          </w:pPr>
          <w:r w:rsidRPr="000F76E4">
            <w:rPr>
              <w:b/>
              <w:sz w:val="14"/>
              <w:szCs w:val="16"/>
              <w:lang w:val="tr-TR"/>
            </w:rPr>
            <w:t xml:space="preserve">Kaynak </w:t>
          </w:r>
          <w:r w:rsidR="000F76E4">
            <w:rPr>
              <w:b/>
              <w:sz w:val="14"/>
              <w:szCs w:val="16"/>
              <w:lang w:val="tr-TR"/>
            </w:rPr>
            <w:t>G</w:t>
          </w:r>
          <w:r w:rsidRPr="000F76E4">
            <w:rPr>
              <w:b/>
              <w:sz w:val="14"/>
              <w:szCs w:val="16"/>
              <w:lang w:val="tr-TR"/>
            </w:rPr>
            <w:t>öster</w:t>
          </w:r>
        </w:p>
      </w:tc>
    </w:tr>
    <w:tr w:rsidR="001F7A90" w:rsidRPr="000F76E4" w:rsidTr="009B71F8">
      <w:trPr>
        <w:trHeight w:val="553"/>
      </w:trPr>
      <w:tc>
        <w:tcPr>
          <w:tcW w:w="2153" w:type="pct"/>
        </w:tcPr>
        <w:p w:rsidR="001F7A90" w:rsidRPr="000F76E4" w:rsidRDefault="001F7A90" w:rsidP="001F7A90">
          <w:pPr>
            <w:ind w:firstLine="0"/>
            <w:rPr>
              <w:noProof/>
              <w:sz w:val="14"/>
              <w:szCs w:val="16"/>
              <w:lang w:val="tr-TR"/>
            </w:rPr>
          </w:pPr>
          <w:r w:rsidRPr="000F76E4">
            <w:rPr>
              <w:sz w:val="14"/>
              <w:szCs w:val="16"/>
              <w:lang w:val="tr-TR"/>
            </w:rPr>
            <w:t xml:space="preserve">*(e-mail) </w:t>
          </w:r>
          <w:proofErr w:type="gramStart"/>
          <w:r w:rsidRPr="000F76E4">
            <w:rPr>
              <w:sz w:val="14"/>
              <w:szCs w:val="16"/>
              <w:lang w:val="tr-TR"/>
            </w:rPr>
            <w:t xml:space="preserve">ORCID </w:t>
          </w:r>
          <w:r w:rsidRPr="000F76E4">
            <w:rPr>
              <w:noProof/>
              <w:sz w:val="14"/>
              <w:szCs w:val="16"/>
              <w:lang w:val="tr-TR"/>
            </w:rPr>
            <w:t xml:space="preserve"> xxxx</w:t>
          </w:r>
          <w:proofErr w:type="gramEnd"/>
          <w:r w:rsidRPr="000F76E4">
            <w:rPr>
              <w:noProof/>
              <w:sz w:val="14"/>
              <w:szCs w:val="16"/>
              <w:lang w:val="tr-TR"/>
            </w:rPr>
            <w:t xml:space="preserve"> – xxxx – xxxx – xxxx</w:t>
          </w:r>
        </w:p>
        <w:p w:rsidR="001F7A90" w:rsidRPr="000F76E4" w:rsidRDefault="001F7A90" w:rsidP="001F7A90">
          <w:pPr>
            <w:ind w:firstLine="0"/>
            <w:rPr>
              <w:noProof/>
              <w:sz w:val="14"/>
              <w:szCs w:val="16"/>
              <w:lang w:val="tr-TR"/>
            </w:rPr>
          </w:pPr>
          <w:r w:rsidRPr="000F76E4">
            <w:rPr>
              <w:noProof/>
              <w:sz w:val="14"/>
              <w:szCs w:val="16"/>
              <w:lang w:val="tr-TR"/>
            </w:rPr>
            <w:t xml:space="preserve">  (e-mail) ORCID xxxx – xxxx – xxxx – xxxx</w:t>
          </w:r>
        </w:p>
        <w:p w:rsidR="001F7A90" w:rsidRPr="000F76E4" w:rsidRDefault="001F7A90" w:rsidP="001F7A90">
          <w:pPr>
            <w:ind w:firstLine="0"/>
            <w:rPr>
              <w:noProof/>
              <w:sz w:val="14"/>
              <w:szCs w:val="16"/>
              <w:lang w:val="tr-TR"/>
            </w:rPr>
          </w:pPr>
          <w:r w:rsidRPr="000F76E4">
            <w:rPr>
              <w:noProof/>
              <w:sz w:val="14"/>
              <w:szCs w:val="16"/>
              <w:lang w:val="tr-TR"/>
            </w:rPr>
            <w:t xml:space="preserve">  (e-mail) ORCID xxxx – xxxx – xxxx – xxxx</w:t>
          </w:r>
        </w:p>
      </w:tc>
      <w:tc>
        <w:tcPr>
          <w:tcW w:w="2847" w:type="pct"/>
        </w:tcPr>
        <w:p w:rsidR="001F7A90" w:rsidRPr="000F76E4" w:rsidRDefault="001F7A90" w:rsidP="005237E4">
          <w:pPr>
            <w:tabs>
              <w:tab w:val="left" w:pos="1920"/>
            </w:tabs>
            <w:ind w:firstLine="0"/>
            <w:rPr>
              <w:rFonts w:eastAsia="Calibri"/>
              <w:sz w:val="14"/>
              <w:szCs w:val="16"/>
              <w:lang w:val="tr-TR"/>
            </w:rPr>
          </w:pPr>
          <w:proofErr w:type="spellStart"/>
          <w:r w:rsidRPr="000F76E4">
            <w:rPr>
              <w:rFonts w:eastAsia="Calibri"/>
              <w:sz w:val="14"/>
              <w:szCs w:val="16"/>
              <w:lang w:val="tr-TR"/>
            </w:rPr>
            <w:t>Soyisim</w:t>
          </w:r>
          <w:proofErr w:type="spellEnd"/>
          <w:r w:rsidRPr="000F76E4">
            <w:rPr>
              <w:rFonts w:eastAsia="Calibri"/>
              <w:sz w:val="14"/>
              <w:szCs w:val="16"/>
              <w:lang w:val="tr-TR"/>
            </w:rPr>
            <w:t>, İ</w:t>
          </w:r>
          <w:proofErr w:type="gramStart"/>
          <w:r w:rsidRPr="000F76E4">
            <w:rPr>
              <w:rFonts w:eastAsia="Calibri"/>
              <w:sz w:val="14"/>
              <w:szCs w:val="16"/>
              <w:lang w:val="tr-TR"/>
            </w:rPr>
            <w:t>.,</w:t>
          </w:r>
          <w:proofErr w:type="gramEnd"/>
          <w:r w:rsidRPr="000F76E4">
            <w:rPr>
              <w:rFonts w:eastAsia="Calibri"/>
              <w:sz w:val="14"/>
              <w:szCs w:val="16"/>
              <w:lang w:val="tr-TR"/>
            </w:rPr>
            <w:t xml:space="preserve"> </w:t>
          </w:r>
          <w:proofErr w:type="spellStart"/>
          <w:r w:rsidRPr="000F76E4">
            <w:rPr>
              <w:rFonts w:eastAsia="Calibri"/>
              <w:sz w:val="14"/>
              <w:szCs w:val="16"/>
              <w:lang w:val="tr-TR"/>
            </w:rPr>
            <w:t>Soyisim</w:t>
          </w:r>
          <w:proofErr w:type="spellEnd"/>
          <w:r w:rsidRPr="000F76E4">
            <w:rPr>
              <w:rFonts w:eastAsia="Calibri"/>
              <w:sz w:val="14"/>
              <w:szCs w:val="16"/>
              <w:lang w:val="tr-TR"/>
            </w:rPr>
            <w:t xml:space="preserve">, İ., &amp; </w:t>
          </w:r>
          <w:proofErr w:type="spellStart"/>
          <w:r w:rsidRPr="000F76E4">
            <w:rPr>
              <w:rFonts w:eastAsia="Calibri"/>
              <w:sz w:val="14"/>
              <w:szCs w:val="16"/>
              <w:lang w:val="tr-TR"/>
            </w:rPr>
            <w:t>Soyisim</w:t>
          </w:r>
          <w:proofErr w:type="spellEnd"/>
          <w:r w:rsidRPr="000F76E4">
            <w:rPr>
              <w:rFonts w:eastAsia="Calibri"/>
              <w:sz w:val="14"/>
              <w:szCs w:val="16"/>
              <w:lang w:val="tr-TR"/>
            </w:rPr>
            <w:t xml:space="preserve">, İ. (2024). Makale başlığı. </w:t>
          </w:r>
          <w:r w:rsidRPr="000F76E4">
            <w:rPr>
              <w:rFonts w:eastAsia="Calibri"/>
              <w:i/>
              <w:sz w:val="14"/>
              <w:szCs w:val="16"/>
              <w:lang w:val="tr-TR"/>
            </w:rPr>
            <w:t xml:space="preserve">Türkiye Arazi Yönetimi Dergisi, </w:t>
          </w:r>
          <w:r w:rsidRPr="000F76E4">
            <w:rPr>
              <w:rFonts w:eastAsia="Calibri"/>
              <w:sz w:val="14"/>
              <w:szCs w:val="16"/>
              <w:lang w:val="tr-TR"/>
            </w:rPr>
            <w:t>6(1),</w:t>
          </w:r>
          <w:r w:rsidR="005237E4">
            <w:rPr>
              <w:rFonts w:eastAsia="Calibri"/>
              <w:sz w:val="14"/>
              <w:szCs w:val="16"/>
              <w:lang w:val="tr-TR"/>
            </w:rPr>
            <w:t xml:space="preserve">     </w:t>
          </w:r>
          <w:r w:rsidRPr="000F76E4">
            <w:rPr>
              <w:rFonts w:eastAsia="Calibri"/>
              <w:sz w:val="14"/>
              <w:szCs w:val="16"/>
              <w:lang w:val="tr-TR"/>
            </w:rPr>
            <w:t xml:space="preserve"> 00-0X. https://doi.org/10.51765/tayod.XXXXXXX</w:t>
          </w:r>
        </w:p>
        <w:p w:rsidR="001F7A90" w:rsidRPr="000F76E4" w:rsidRDefault="001F7A90" w:rsidP="001F7A90">
          <w:pPr>
            <w:tabs>
              <w:tab w:val="left" w:pos="1920"/>
            </w:tabs>
            <w:ind w:firstLine="0"/>
            <w:jc w:val="left"/>
            <w:rPr>
              <w:sz w:val="14"/>
              <w:szCs w:val="16"/>
              <w:lang w:val="tr-TR"/>
            </w:rPr>
          </w:pPr>
        </w:p>
      </w:tc>
    </w:tr>
  </w:tbl>
  <w:p w:rsidR="001F7A90" w:rsidRDefault="001F7A90" w:rsidP="00281E17">
    <w:pPr>
      <w:pStyle w:val="AltBilgi"/>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37F" w:rsidRDefault="0005037F" w:rsidP="001F7A90">
      <w:r>
        <w:separator/>
      </w:r>
    </w:p>
  </w:footnote>
  <w:footnote w:type="continuationSeparator" w:id="0">
    <w:p w:rsidR="0005037F" w:rsidRDefault="0005037F" w:rsidP="001F7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90" w:rsidRDefault="001F7A90" w:rsidP="001F7A90">
    <w:pPr>
      <w:pStyle w:val="stBilgi"/>
      <w:jc w:val="center"/>
      <w:rPr>
        <w:i/>
        <w:sz w:val="16"/>
        <w:szCs w:val="16"/>
      </w:rPr>
    </w:pPr>
    <w:r w:rsidRPr="001F7A90">
      <w:rPr>
        <w:i/>
        <w:sz w:val="16"/>
        <w:szCs w:val="16"/>
      </w:rPr>
      <w:t xml:space="preserve">Türkiye Arazi Yönetimi Dergisi </w:t>
    </w:r>
    <w:r w:rsidRPr="001F7A90">
      <w:rPr>
        <w:i/>
        <w:sz w:val="16"/>
        <w:szCs w:val="16"/>
        <w:lang w:val="en-US"/>
      </w:rPr>
      <w:t>– 202X; X</w:t>
    </w:r>
    <w:r w:rsidRPr="001F7A90">
      <w:rPr>
        <w:i/>
        <w:sz w:val="16"/>
        <w:szCs w:val="16"/>
      </w:rPr>
      <w:t>(X);</w:t>
    </w:r>
    <w:r w:rsidRPr="001F7A90">
      <w:rPr>
        <w:i/>
        <w:sz w:val="16"/>
        <w:szCs w:val="16"/>
        <w:lang w:val="en-US"/>
      </w:rPr>
      <w:t xml:space="preserve"> </w:t>
    </w:r>
    <w:r w:rsidRPr="001F7A90">
      <w:rPr>
        <w:i/>
        <w:sz w:val="16"/>
        <w:szCs w:val="16"/>
      </w:rPr>
      <w:t>00-0X</w:t>
    </w:r>
  </w:p>
  <w:p w:rsidR="001F7A90" w:rsidRPr="00281E17" w:rsidRDefault="001F7A90" w:rsidP="001F7A90">
    <w:pPr>
      <w:pStyle w:val="stBilgi"/>
      <w:jc w:val="center"/>
      <w:rPr>
        <w:i/>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A90" w:rsidRDefault="001F7A90" w:rsidP="001F7A90">
    <w:pPr>
      <w:pStyle w:val="stBilgi"/>
      <w:jc w:val="center"/>
      <w:rPr>
        <w:i/>
        <w:sz w:val="16"/>
        <w:szCs w:val="16"/>
      </w:rPr>
    </w:pPr>
    <w:r w:rsidRPr="001F7A90">
      <w:rPr>
        <w:i/>
        <w:sz w:val="16"/>
        <w:szCs w:val="16"/>
      </w:rPr>
      <w:t xml:space="preserve">Türkiye Arazi Yönetimi Dergisi </w:t>
    </w:r>
    <w:r w:rsidRPr="001F7A90">
      <w:rPr>
        <w:i/>
        <w:sz w:val="16"/>
        <w:szCs w:val="16"/>
        <w:lang w:val="en-US"/>
      </w:rPr>
      <w:t>– 202X; X</w:t>
    </w:r>
    <w:r w:rsidRPr="001F7A90">
      <w:rPr>
        <w:i/>
        <w:sz w:val="16"/>
        <w:szCs w:val="16"/>
      </w:rPr>
      <w:t>(X);</w:t>
    </w:r>
    <w:r w:rsidRPr="001F7A90">
      <w:rPr>
        <w:i/>
        <w:sz w:val="16"/>
        <w:szCs w:val="16"/>
        <w:lang w:val="en-US"/>
      </w:rPr>
      <w:t xml:space="preserve"> </w:t>
    </w:r>
    <w:r w:rsidRPr="001F7A90">
      <w:rPr>
        <w:i/>
        <w:sz w:val="16"/>
        <w:szCs w:val="16"/>
      </w:rPr>
      <w:t>00-0X</w:t>
    </w:r>
  </w:p>
  <w:p w:rsidR="001F7A90" w:rsidRDefault="001F7A9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DF64B28E"/>
    <w:lvl w:ilvl="0">
      <w:start w:val="1"/>
      <w:numFmt w:val="decimal"/>
      <w:pStyle w:val="Balk1"/>
      <w:lvlText w:val="%1."/>
      <w:lvlJc w:val="left"/>
      <w:pPr>
        <w:ind w:left="360" w:hanging="360"/>
      </w:pPr>
      <w:rPr>
        <w:rFonts w:hint="default"/>
      </w:r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9D"/>
    <w:rsid w:val="00002BA5"/>
    <w:rsid w:val="00024131"/>
    <w:rsid w:val="0005037F"/>
    <w:rsid w:val="000930EA"/>
    <w:rsid w:val="000F76E4"/>
    <w:rsid w:val="00116B27"/>
    <w:rsid w:val="0015509D"/>
    <w:rsid w:val="001F7A90"/>
    <w:rsid w:val="00281E17"/>
    <w:rsid w:val="005237E4"/>
    <w:rsid w:val="005470A8"/>
    <w:rsid w:val="00650564"/>
    <w:rsid w:val="00684B4C"/>
    <w:rsid w:val="007534BC"/>
    <w:rsid w:val="00766D55"/>
    <w:rsid w:val="007E1865"/>
    <w:rsid w:val="007F1DA3"/>
    <w:rsid w:val="00805421"/>
    <w:rsid w:val="00836C8E"/>
    <w:rsid w:val="00A071BE"/>
    <w:rsid w:val="00A1424B"/>
    <w:rsid w:val="00A2649D"/>
    <w:rsid w:val="00B6443E"/>
    <w:rsid w:val="00B91487"/>
    <w:rsid w:val="00CD21FD"/>
    <w:rsid w:val="00CE159E"/>
    <w:rsid w:val="00E40349"/>
    <w:rsid w:val="00E839F8"/>
    <w:rsid w:val="00F160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9A941"/>
  <w15:chartTrackingRefBased/>
  <w15:docId w15:val="{E5C2B8E9-0EC1-4CA5-B58C-8DAFC3A9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F7A90"/>
    <w:pPr>
      <w:spacing w:after="0" w:line="240" w:lineRule="auto"/>
      <w:ind w:firstLine="397"/>
      <w:jc w:val="both"/>
    </w:pPr>
    <w:rPr>
      <w:rFonts w:ascii="Cambria" w:hAnsi="Cambria"/>
      <w:sz w:val="20"/>
    </w:rPr>
  </w:style>
  <w:style w:type="paragraph" w:styleId="Balk1">
    <w:name w:val="heading 1"/>
    <w:basedOn w:val="Balk2"/>
    <w:next w:val="Normal"/>
    <w:link w:val="Balk1Char"/>
    <w:uiPriority w:val="9"/>
    <w:qFormat/>
    <w:rsid w:val="00805421"/>
    <w:pPr>
      <w:numPr>
        <w:ilvl w:val="0"/>
      </w:numPr>
      <w:ind w:left="284" w:hanging="284"/>
      <w:outlineLvl w:val="0"/>
    </w:pPr>
  </w:style>
  <w:style w:type="paragraph" w:styleId="Balk2">
    <w:name w:val="heading 2"/>
    <w:aliases w:val="Başlıklar"/>
    <w:basedOn w:val="ListeParagraf"/>
    <w:next w:val="Normal"/>
    <w:link w:val="Balk2Char"/>
    <w:uiPriority w:val="9"/>
    <w:unhideWhenUsed/>
    <w:qFormat/>
    <w:rsid w:val="00805421"/>
    <w:pPr>
      <w:numPr>
        <w:ilvl w:val="1"/>
        <w:numId w:val="1"/>
      </w:numPr>
      <w:spacing w:before="240" w:after="240"/>
      <w:ind w:left="397" w:hanging="397"/>
      <w:outlineLvl w:val="1"/>
    </w:pPr>
    <w:rPr>
      <w:rFonts w:cs="Times New Roman"/>
      <w:b/>
      <w:szCs w:val="20"/>
    </w:rPr>
  </w:style>
  <w:style w:type="paragraph" w:styleId="Balk3">
    <w:name w:val="heading 3"/>
    <w:basedOn w:val="ListeParagraf"/>
    <w:next w:val="Normal"/>
    <w:link w:val="Balk3Char"/>
    <w:uiPriority w:val="9"/>
    <w:unhideWhenUsed/>
    <w:qFormat/>
    <w:rsid w:val="00805421"/>
    <w:pPr>
      <w:numPr>
        <w:ilvl w:val="2"/>
        <w:numId w:val="1"/>
      </w:numPr>
      <w:ind w:left="357" w:hanging="357"/>
      <w:outlineLvl w:val="2"/>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F7A90"/>
    <w:pPr>
      <w:tabs>
        <w:tab w:val="center" w:pos="4536"/>
        <w:tab w:val="right" w:pos="9072"/>
      </w:tabs>
    </w:pPr>
  </w:style>
  <w:style w:type="character" w:customStyle="1" w:styleId="stBilgiChar">
    <w:name w:val="Üst Bilgi Char"/>
    <w:basedOn w:val="VarsaylanParagrafYazTipi"/>
    <w:link w:val="stBilgi"/>
    <w:uiPriority w:val="99"/>
    <w:rsid w:val="001F7A90"/>
  </w:style>
  <w:style w:type="paragraph" w:styleId="AltBilgi">
    <w:name w:val="footer"/>
    <w:basedOn w:val="Normal"/>
    <w:link w:val="AltBilgiChar"/>
    <w:uiPriority w:val="99"/>
    <w:unhideWhenUsed/>
    <w:rsid w:val="001F7A90"/>
    <w:pPr>
      <w:tabs>
        <w:tab w:val="center" w:pos="4536"/>
        <w:tab w:val="right" w:pos="9072"/>
      </w:tabs>
    </w:pPr>
  </w:style>
  <w:style w:type="character" w:customStyle="1" w:styleId="AltBilgiChar">
    <w:name w:val="Alt Bilgi Char"/>
    <w:basedOn w:val="VarsaylanParagrafYazTipi"/>
    <w:link w:val="AltBilgi"/>
    <w:uiPriority w:val="99"/>
    <w:rsid w:val="001F7A90"/>
  </w:style>
  <w:style w:type="table" w:styleId="TabloKlavuzu">
    <w:name w:val="Table Grid"/>
    <w:basedOn w:val="NormalTablo"/>
    <w:uiPriority w:val="39"/>
    <w:rsid w:val="001F7A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1F7A90"/>
    <w:rPr>
      <w:color w:val="0000FF"/>
      <w:u w:val="single"/>
    </w:rPr>
  </w:style>
  <w:style w:type="paragraph" w:customStyle="1" w:styleId="zetMetin">
    <w:name w:val="Özet Metin"/>
    <w:basedOn w:val="Normal"/>
    <w:autoRedefine/>
    <w:qFormat/>
    <w:rsid w:val="001F7A90"/>
    <w:pPr>
      <w:spacing w:after="80"/>
    </w:pPr>
    <w:rPr>
      <w:sz w:val="18"/>
      <w:szCs w:val="18"/>
      <w:lang w:eastAsia="tr-TR"/>
    </w:rPr>
  </w:style>
  <w:style w:type="character" w:customStyle="1" w:styleId="Balk1Char">
    <w:name w:val="Başlık 1 Char"/>
    <w:basedOn w:val="VarsaylanParagrafYazTipi"/>
    <w:link w:val="Balk1"/>
    <w:uiPriority w:val="9"/>
    <w:rsid w:val="00805421"/>
    <w:rPr>
      <w:rFonts w:ascii="Cambria" w:hAnsi="Cambria" w:cs="Times New Roman"/>
      <w:b/>
      <w:sz w:val="20"/>
      <w:szCs w:val="20"/>
    </w:rPr>
  </w:style>
  <w:style w:type="character" w:customStyle="1" w:styleId="Balk2Char">
    <w:name w:val="Başlık 2 Char"/>
    <w:aliases w:val="Başlıklar Char"/>
    <w:basedOn w:val="VarsaylanParagrafYazTipi"/>
    <w:link w:val="Balk2"/>
    <w:uiPriority w:val="9"/>
    <w:rsid w:val="00805421"/>
    <w:rPr>
      <w:rFonts w:ascii="Cambria" w:hAnsi="Cambria" w:cs="Times New Roman"/>
      <w:b/>
      <w:sz w:val="20"/>
      <w:szCs w:val="20"/>
    </w:rPr>
  </w:style>
  <w:style w:type="character" w:customStyle="1" w:styleId="Balk3Char">
    <w:name w:val="Başlık 3 Char"/>
    <w:basedOn w:val="VarsaylanParagrafYazTipi"/>
    <w:link w:val="Balk3"/>
    <w:uiPriority w:val="9"/>
    <w:rsid w:val="00805421"/>
    <w:rPr>
      <w:rFonts w:ascii="Cambria" w:hAnsi="Cambria"/>
      <w:b/>
      <w:sz w:val="20"/>
      <w:szCs w:val="20"/>
    </w:rPr>
  </w:style>
  <w:style w:type="paragraph" w:styleId="ListeParagraf">
    <w:name w:val="List Paragraph"/>
    <w:basedOn w:val="Normal"/>
    <w:uiPriority w:val="34"/>
    <w:qFormat/>
    <w:rsid w:val="00805421"/>
    <w:pPr>
      <w:ind w:left="720"/>
      <w:contextualSpacing/>
    </w:pPr>
  </w:style>
  <w:style w:type="paragraph" w:customStyle="1" w:styleId="03TSMetin">
    <w:name w:val="03_TSMetin"/>
    <w:basedOn w:val="Normal"/>
    <w:link w:val="03TSMetinChar"/>
    <w:qFormat/>
    <w:rsid w:val="00805421"/>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805421"/>
    <w:rPr>
      <w:rFonts w:ascii="Times New Roman" w:eastAsia="Times New Roman" w:hAnsi="Times New Roman" w:cs="Times New Roman"/>
      <w:sz w:val="18"/>
      <w:szCs w:val="18"/>
      <w:lang w:val="en-US"/>
    </w:rPr>
  </w:style>
  <w:style w:type="table" w:styleId="DzTablo2">
    <w:name w:val="Plain Table 2"/>
    <w:basedOn w:val="NormalTablo"/>
    <w:uiPriority w:val="42"/>
    <w:rsid w:val="008054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people.stat.sc.edu/habing/courses/530EFA.pdf" TargetMode="External"/><Relationship Id="rId3" Type="http://schemas.openxmlformats.org/officeDocument/2006/relationships/styles" Target="styles.xml"/><Relationship Id="rId21" Type="http://schemas.openxmlformats.org/officeDocument/2006/relationships/hyperlink" Target="https://doi.org/10.1007/978-90-481-2473-2"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header" Target="header2.xml"/><Relationship Id="rId25" Type="http://schemas.openxmlformats.org/officeDocument/2006/relationships/hyperlink" Target="http://www.cse.psu.edu/~rcollins/CSE586Spring2010/lectures/pcaLectureShort_6pp.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1111/j.17471567.2009.00583.x"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hyperlink" Target="https://searchworks.stanford.edu/view/1032527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oi.org/10.1073/pnas.1910510116" TargetMode="External"/><Relationship Id="rId28" Type="http://schemas.openxmlformats.org/officeDocument/2006/relationships/hyperlink" Target="https://apastyle.apa.org/style-grammar-guidelines/references/examples" TargetMode="External"/><Relationship Id="rId10" Type="http://schemas.openxmlformats.org/officeDocument/2006/relationships/hyperlink" Target="https://dergipark.org.tr/tr/pub/tayod" TargetMode="Externa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ala.org/acrl/sites/ala.org.acrl/files/content/conferences/confsandpreconfs/2015/Rutledge_LeMire_Mowdood.pdf" TargetMode="External"/><Relationship Id="rId27" Type="http://schemas.openxmlformats.org/officeDocument/2006/relationships/hyperlink" Target="http://www.emo.org.tr/ekler/59f94d44ea5b5a5_ek.pdf?dergi=1017" TargetMode="External"/><Relationship Id="rId30"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0BE4-F3E1-4BA8-917D-0C349E1A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2102</Words>
  <Characters>11985</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 2022</dc:creator>
  <cp:keywords/>
  <dc:description/>
  <cp:lastModifiedBy>LEGION 2022</cp:lastModifiedBy>
  <cp:revision>25</cp:revision>
  <dcterms:created xsi:type="dcterms:W3CDTF">2024-02-26T06:17:00Z</dcterms:created>
  <dcterms:modified xsi:type="dcterms:W3CDTF">2024-03-01T13:26:00Z</dcterms:modified>
</cp:coreProperties>
</file>