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05" w:rsidRPr="00854D07" w:rsidRDefault="001D282C" w:rsidP="00327605">
      <w:pPr>
        <w:shd w:val="clear" w:color="auto" w:fill="000000" w:themeFill="text1"/>
        <w:rPr>
          <w:b/>
          <w:color w:val="FFFFFF" w:themeColor="background1"/>
          <w:sz w:val="22"/>
          <w:highlight w:val="black"/>
        </w:rPr>
      </w:pPr>
      <w:r w:rsidRPr="00854D07">
        <w:rPr>
          <w:b/>
          <w:color w:val="FFFFFF" w:themeColor="background1"/>
          <w:sz w:val="22"/>
          <w:highlight w:val="black"/>
          <w:lang w:val="en-US"/>
        </w:rPr>
        <w:t>Research</w:t>
      </w:r>
      <w:r w:rsidRPr="00854D07">
        <w:rPr>
          <w:b/>
          <w:color w:val="FFFFFF" w:themeColor="background1"/>
          <w:sz w:val="22"/>
          <w:highlight w:val="black"/>
        </w:rPr>
        <w:t xml:space="preserve"> </w:t>
      </w:r>
      <w:r w:rsidRPr="00854D07">
        <w:rPr>
          <w:b/>
          <w:color w:val="FFFFFF" w:themeColor="background1"/>
          <w:sz w:val="22"/>
          <w:highlight w:val="black"/>
          <w:lang w:val="en-US"/>
        </w:rPr>
        <w:t>Article</w:t>
      </w:r>
      <w:r w:rsidR="00DF4D2E" w:rsidRPr="00854D07">
        <w:rPr>
          <w:b/>
          <w:color w:val="FFFFFF" w:themeColor="background1"/>
          <w:sz w:val="22"/>
          <w:highlight w:val="black"/>
          <w:lang w:val="en-US"/>
        </w:rPr>
        <w:t>/</w:t>
      </w:r>
      <w:r w:rsidR="00DF4D2E" w:rsidRPr="00854D07">
        <w:rPr>
          <w:b/>
          <w:color w:val="FFFFFF" w:themeColor="background1"/>
          <w:sz w:val="22"/>
          <w:highlight w:val="black"/>
        </w:rPr>
        <w:t>Araştırma Makalesi</w:t>
      </w:r>
    </w:p>
    <w:p w:rsidR="00393C36" w:rsidRPr="00854D07" w:rsidRDefault="00DF4D2E" w:rsidP="00393C36">
      <w:pPr>
        <w:spacing w:line="360" w:lineRule="auto"/>
        <w:rPr>
          <w:rFonts w:eastAsia="Times New Roman"/>
          <w:b/>
          <w:sz w:val="28"/>
          <w:szCs w:val="24"/>
        </w:rPr>
      </w:pPr>
      <w:r w:rsidRPr="00854D07">
        <w:rPr>
          <w:rFonts w:eastAsia="Times New Roman"/>
          <w:b/>
          <w:sz w:val="28"/>
          <w:szCs w:val="24"/>
        </w:rPr>
        <w:t>Title</w:t>
      </w:r>
      <w:r w:rsidR="00393C36" w:rsidRPr="00854D07">
        <w:rPr>
          <w:rFonts w:eastAsia="Times New Roman"/>
          <w:b/>
          <w:sz w:val="28"/>
          <w:szCs w:val="24"/>
        </w:rPr>
        <w:t xml:space="preserve"> (</w:t>
      </w:r>
      <w:r w:rsidR="00854D07" w:rsidRPr="00854D07">
        <w:rPr>
          <w:rFonts w:eastAsia="Times New Roman"/>
          <w:b/>
          <w:sz w:val="28"/>
          <w:szCs w:val="24"/>
        </w:rPr>
        <w:t>English</w:t>
      </w:r>
      <w:r w:rsidR="00393C36" w:rsidRPr="00854D07">
        <w:rPr>
          <w:rFonts w:eastAsia="Times New Roman"/>
          <w:b/>
          <w:sz w:val="28"/>
          <w:szCs w:val="24"/>
        </w:rPr>
        <w:t xml:space="preserve">): </w:t>
      </w:r>
      <w:r w:rsidR="00393C36" w:rsidRPr="00854D07">
        <w:rPr>
          <w:rFonts w:eastAsia="Times New Roman"/>
          <w:b/>
          <w:sz w:val="28"/>
          <w:szCs w:val="24"/>
          <w:lang w:val="en-US"/>
        </w:rPr>
        <w:t>14</w:t>
      </w:r>
      <w:r w:rsidR="008D7ACA" w:rsidRPr="00854D07">
        <w:rPr>
          <w:rFonts w:eastAsia="Times New Roman"/>
          <w:b/>
          <w:sz w:val="28"/>
          <w:szCs w:val="24"/>
          <w:lang w:val="en-US"/>
        </w:rPr>
        <w:t xml:space="preserve"> pt</w:t>
      </w:r>
      <w:r w:rsidR="00393C36" w:rsidRPr="00854D07">
        <w:rPr>
          <w:rFonts w:eastAsia="Times New Roman"/>
          <w:b/>
          <w:sz w:val="28"/>
          <w:szCs w:val="24"/>
          <w:lang w:val="en-US"/>
        </w:rPr>
        <w:t xml:space="preserve">, Palatino Linotype, </w:t>
      </w:r>
      <w:r w:rsidR="008D7ACA" w:rsidRPr="00854D07">
        <w:rPr>
          <w:rFonts w:eastAsia="Times New Roman"/>
          <w:b/>
          <w:sz w:val="28"/>
          <w:szCs w:val="24"/>
          <w:lang w:val="en-US"/>
        </w:rPr>
        <w:t>left a</w:t>
      </w:r>
      <w:r w:rsidRPr="00854D07">
        <w:rPr>
          <w:rFonts w:eastAsia="Times New Roman"/>
          <w:b/>
          <w:sz w:val="28"/>
          <w:szCs w:val="24"/>
          <w:lang w:val="en-US"/>
        </w:rPr>
        <w:t xml:space="preserve"> </w:t>
      </w:r>
      <w:r w:rsidR="008D7ACA" w:rsidRPr="00854D07">
        <w:rPr>
          <w:rFonts w:eastAsia="Times New Roman"/>
          <w:b/>
          <w:sz w:val="28"/>
          <w:szCs w:val="24"/>
          <w:lang w:val="en-US"/>
        </w:rPr>
        <w:t>lined, only the first letter of the first Word of the title is capitalized,</w:t>
      </w:r>
      <w:r w:rsidR="008D7ACA" w:rsidRPr="00854D07">
        <w:rPr>
          <w:rFonts w:eastAsia="Times New Roman"/>
          <w:b/>
          <w:sz w:val="28"/>
          <w:szCs w:val="24"/>
        </w:rPr>
        <w:t xml:space="preserve"> </w:t>
      </w:r>
      <w:r w:rsidRPr="00854D07">
        <w:rPr>
          <w:rFonts w:eastAsia="Times New Roman"/>
          <w:b/>
          <w:sz w:val="28"/>
          <w:szCs w:val="24"/>
          <w:lang w:val="en-US"/>
        </w:rPr>
        <w:t>line spacing should be 1.5</w:t>
      </w:r>
    </w:p>
    <w:p w:rsidR="008D7ACA" w:rsidRPr="00854D07" w:rsidRDefault="008D7ACA" w:rsidP="00393C36">
      <w:pPr>
        <w:rPr>
          <w:rFonts w:eastAsia="Times New Roman"/>
          <w:b/>
          <w:sz w:val="28"/>
          <w:szCs w:val="24"/>
          <w:lang w:val="en-US"/>
        </w:rPr>
      </w:pPr>
      <w:r w:rsidRPr="00854D07">
        <w:rPr>
          <w:b/>
          <w:color w:val="FF0000"/>
          <w:sz w:val="22"/>
          <w:szCs w:val="24"/>
          <w:lang w:val="en-US"/>
        </w:rPr>
        <w:t>(</w:t>
      </w:r>
      <w:r w:rsidR="00393C36" w:rsidRPr="00854D07">
        <w:rPr>
          <w:b/>
          <w:color w:val="FF0000"/>
          <w:sz w:val="22"/>
          <w:szCs w:val="24"/>
          <w:lang w:val="en-US"/>
        </w:rPr>
        <w:t>Yazar isimleri</w:t>
      </w:r>
      <w:r w:rsidR="00393C36" w:rsidRPr="00854D07">
        <w:rPr>
          <w:color w:val="FF0000"/>
          <w:sz w:val="22"/>
          <w:szCs w:val="24"/>
          <w:lang w:val="en-US"/>
        </w:rPr>
        <w:t xml:space="preserve">:  </w:t>
      </w:r>
      <w:r w:rsidRPr="00854D07">
        <w:rPr>
          <w:color w:val="FF0000"/>
          <w:sz w:val="22"/>
          <w:szCs w:val="24"/>
          <w:lang w:val="en-US"/>
        </w:rPr>
        <w:t xml:space="preserve">11 pt, Palatino Linotype, bold, each author in side by side. After </w:t>
      </w:r>
      <w:r w:rsidR="00C44F57">
        <w:rPr>
          <w:color w:val="FF0000"/>
          <w:sz w:val="22"/>
          <w:szCs w:val="24"/>
          <w:lang w:val="en-US"/>
        </w:rPr>
        <w:t xml:space="preserve">names put a affiliation, </w:t>
      </w:r>
      <w:r w:rsidRPr="00EB3372">
        <w:rPr>
          <w:i/>
          <w:color w:val="FF0000"/>
          <w:sz w:val="22"/>
          <w:szCs w:val="24"/>
          <w:lang w:val="en-US"/>
        </w:rPr>
        <w:t>e-mail (italic)</w:t>
      </w:r>
      <w:r w:rsidR="00C44F57">
        <w:rPr>
          <w:color w:val="FF0000"/>
          <w:sz w:val="22"/>
          <w:szCs w:val="24"/>
          <w:lang w:val="en-US"/>
        </w:rPr>
        <w:t>, Country</w:t>
      </w:r>
      <w:r w:rsidRPr="00854D07">
        <w:rPr>
          <w:color w:val="FF0000"/>
          <w:sz w:val="22"/>
          <w:szCs w:val="24"/>
          <w:lang w:val="en-US"/>
        </w:rPr>
        <w:t>)</w:t>
      </w:r>
      <w:r w:rsidR="00DF4D2E" w:rsidRPr="00854D07">
        <w:rPr>
          <w:color w:val="FF0000"/>
          <w:sz w:val="22"/>
          <w:szCs w:val="24"/>
          <w:lang w:val="en-US"/>
        </w:rPr>
        <w:t xml:space="preserve"> </w:t>
      </w:r>
    </w:p>
    <w:p w:rsidR="000D32F3" w:rsidRPr="00854D07" w:rsidRDefault="008B72F2" w:rsidP="00607F99">
      <w:pPr>
        <w:rPr>
          <w:sz w:val="22"/>
          <w:szCs w:val="24"/>
          <w:vertAlign w:val="superscript"/>
          <w:lang w:val="en-US"/>
        </w:rPr>
      </w:pPr>
      <w:r w:rsidRPr="00854D07">
        <w:rPr>
          <w:b/>
          <w:sz w:val="22"/>
          <w:szCs w:val="24"/>
          <w:lang w:val="en-US"/>
        </w:rPr>
        <w:t>Author</w:t>
      </w:r>
      <w:r w:rsidR="000C5372" w:rsidRPr="00854D07">
        <w:rPr>
          <w:b/>
          <w:sz w:val="22"/>
          <w:szCs w:val="24"/>
          <w:lang w:val="en-US"/>
        </w:rPr>
        <w:t xml:space="preserve"> </w:t>
      </w:r>
      <w:r w:rsidRPr="00854D07">
        <w:rPr>
          <w:b/>
          <w:sz w:val="22"/>
          <w:szCs w:val="24"/>
          <w:lang w:val="en-US"/>
        </w:rPr>
        <w:t>Name SURNAME</w:t>
      </w:r>
      <w:r w:rsidR="00B63F67" w:rsidRPr="00854D07">
        <w:rPr>
          <w:sz w:val="22"/>
          <w:szCs w:val="24"/>
          <w:vertAlign w:val="superscript"/>
          <w:lang w:val="en-US"/>
        </w:rPr>
        <w:t>1</w:t>
      </w:r>
      <w:r w:rsidR="0016588B" w:rsidRPr="00854D07">
        <w:rPr>
          <w:sz w:val="22"/>
          <w:szCs w:val="24"/>
          <w:vertAlign w:val="superscript"/>
          <w:lang w:val="en-US"/>
        </w:rPr>
        <w:t>, *</w:t>
      </w:r>
      <w:r w:rsidR="000C5372" w:rsidRPr="00854D07">
        <w:rPr>
          <w:sz w:val="22"/>
          <w:szCs w:val="24"/>
        </w:rPr>
        <w:t xml:space="preserve"> </w:t>
      </w:r>
      <w:r w:rsidRPr="00854D07">
        <w:rPr>
          <w:b/>
          <w:sz w:val="22"/>
          <w:szCs w:val="24"/>
          <w:lang w:val="en-US"/>
        </w:rPr>
        <w:t>Author Name SURNAME</w:t>
      </w:r>
      <w:r w:rsidRPr="00854D07">
        <w:rPr>
          <w:sz w:val="22"/>
          <w:szCs w:val="24"/>
          <w:vertAlign w:val="superscript"/>
          <w:lang w:val="en-US"/>
        </w:rPr>
        <w:t xml:space="preserve"> </w:t>
      </w:r>
      <w:r w:rsidR="00B63F67" w:rsidRPr="00854D07">
        <w:rPr>
          <w:sz w:val="22"/>
          <w:szCs w:val="24"/>
          <w:vertAlign w:val="superscript"/>
          <w:lang w:val="en-US"/>
        </w:rPr>
        <w:t>2</w:t>
      </w:r>
    </w:p>
    <w:p w:rsidR="00854D07" w:rsidRPr="00854D07" w:rsidRDefault="00854D07" w:rsidP="00854D07">
      <w:pPr>
        <w:pStyle w:val="DipnotMetni"/>
        <w:rPr>
          <w:rFonts w:ascii="Palatino Linotype" w:hAnsi="Palatino Linotype"/>
          <w:i/>
          <w:lang w:val="en-US"/>
        </w:rPr>
      </w:pPr>
      <w:r w:rsidRPr="00854D07">
        <w:rPr>
          <w:rStyle w:val="DipnotBavurusu"/>
          <w:rFonts w:ascii="Palatino Linotype" w:hAnsi="Palatino Linotype"/>
          <w:i/>
          <w:lang w:val="en-US"/>
        </w:rPr>
        <w:footnoteRef/>
      </w:r>
      <w:r w:rsidRPr="00854D07">
        <w:rPr>
          <w:rFonts w:ascii="Palatino Linotype" w:hAnsi="Palatino Linotype"/>
          <w:i/>
          <w:lang w:val="en-US"/>
        </w:rPr>
        <w:t xml:space="preserve"> </w:t>
      </w:r>
      <w:r w:rsidRPr="00854D07">
        <w:rPr>
          <w:rFonts w:ascii="Palatino Linotype" w:hAnsi="Palatino Linotype"/>
          <w:i/>
          <w:sz w:val="16"/>
          <w:szCs w:val="18"/>
          <w:lang w:val="en-US"/>
        </w:rPr>
        <w:t xml:space="preserve">Affiliation, </w:t>
      </w:r>
      <w:hyperlink r:id="rId9" w:history="1">
        <w:r w:rsidRPr="00854D07">
          <w:rPr>
            <w:rStyle w:val="Kpr"/>
            <w:rFonts w:ascii="Palatino Linotype" w:hAnsi="Palatino Linotype"/>
            <w:i/>
            <w:sz w:val="16"/>
            <w:szCs w:val="18"/>
            <w:lang w:val="en-US"/>
          </w:rPr>
          <w:t>mail</w:t>
        </w:r>
      </w:hyperlink>
      <w:r w:rsidRPr="00854D07">
        <w:rPr>
          <w:rStyle w:val="Kpr"/>
          <w:rFonts w:ascii="Palatino Linotype" w:hAnsi="Palatino Linotype"/>
          <w:i/>
          <w:sz w:val="16"/>
          <w:szCs w:val="18"/>
          <w:lang w:val="en-US"/>
        </w:rPr>
        <w:t xml:space="preserve"> address</w:t>
      </w:r>
      <w:r w:rsidRPr="00854D07">
        <w:rPr>
          <w:rFonts w:ascii="Palatino Linotype" w:hAnsi="Palatino Linotype"/>
          <w:i/>
          <w:sz w:val="16"/>
          <w:szCs w:val="18"/>
          <w:lang w:val="en-US"/>
        </w:rPr>
        <w:t>, Country</w:t>
      </w:r>
      <w:r w:rsidR="00E34DF8">
        <w:rPr>
          <w:rFonts w:ascii="Palatino Linotype" w:hAnsi="Palatino Linotype"/>
          <w:i/>
          <w:sz w:val="16"/>
          <w:szCs w:val="18"/>
          <w:lang w:val="en-US"/>
        </w:rPr>
        <w:t>, ORCID bilgisi</w:t>
      </w:r>
    </w:p>
    <w:p w:rsidR="00854D07" w:rsidRPr="00854D07" w:rsidRDefault="00854D07" w:rsidP="00854D07">
      <w:pPr>
        <w:rPr>
          <w:i/>
          <w:sz w:val="22"/>
          <w:szCs w:val="24"/>
          <w:lang w:val="en-US"/>
        </w:rPr>
      </w:pPr>
      <w:r w:rsidRPr="00854D07">
        <w:rPr>
          <w:i/>
          <w:szCs w:val="18"/>
          <w:vertAlign w:val="superscript"/>
          <w:lang w:val="en-US"/>
        </w:rPr>
        <w:t>2</w:t>
      </w:r>
      <w:r w:rsidRPr="00854D07">
        <w:rPr>
          <w:i/>
          <w:sz w:val="16"/>
          <w:szCs w:val="18"/>
          <w:lang w:val="en-US"/>
        </w:rPr>
        <w:t xml:space="preserve"> Affiliation, </w:t>
      </w:r>
      <w:hyperlink r:id="rId10" w:history="1">
        <w:r w:rsidRPr="00854D07">
          <w:rPr>
            <w:rStyle w:val="Kpr"/>
            <w:i/>
            <w:sz w:val="16"/>
            <w:szCs w:val="18"/>
            <w:lang w:val="en-US"/>
          </w:rPr>
          <w:t>mail</w:t>
        </w:r>
      </w:hyperlink>
      <w:r w:rsidRPr="00854D07">
        <w:rPr>
          <w:rStyle w:val="Kpr"/>
          <w:i/>
          <w:sz w:val="16"/>
          <w:szCs w:val="18"/>
          <w:lang w:val="en-US"/>
        </w:rPr>
        <w:t xml:space="preserve"> address, </w:t>
      </w:r>
      <w:r w:rsidRPr="00854D07">
        <w:rPr>
          <w:i/>
          <w:sz w:val="16"/>
          <w:szCs w:val="18"/>
          <w:lang w:val="en-US"/>
        </w:rPr>
        <w:t>Country</w:t>
      </w:r>
      <w:r w:rsidR="00E34DF8">
        <w:rPr>
          <w:i/>
          <w:sz w:val="16"/>
          <w:szCs w:val="18"/>
          <w:lang w:val="en-US"/>
        </w:rPr>
        <w:t>, ORCID bilgisi</w:t>
      </w:r>
    </w:p>
    <w:p w:rsidR="00CA128D" w:rsidRPr="00854D07" w:rsidRDefault="00854D07" w:rsidP="00854D07">
      <w:pPr>
        <w:rPr>
          <w:b/>
        </w:rPr>
      </w:pPr>
      <w:r w:rsidRPr="00854D07">
        <w:rPr>
          <w:b/>
          <w:vertAlign w:val="superscript"/>
          <w:lang w:val="en-US"/>
        </w:rPr>
        <w:t>*</w:t>
      </w:r>
      <w:r w:rsidRPr="00854D07">
        <w:rPr>
          <w:b/>
          <w:lang w:val="en-US"/>
        </w:rPr>
        <w:t xml:space="preserve"> </w:t>
      </w:r>
      <w:r w:rsidRPr="00854D07">
        <w:rPr>
          <w:i/>
          <w:sz w:val="16"/>
          <w:szCs w:val="18"/>
          <w:lang w:val="en-US"/>
        </w:rPr>
        <w:t xml:space="preserve">Corresponding Author: </w:t>
      </w:r>
      <w:hyperlink r:id="rId11" w:history="1">
        <w:r w:rsidRPr="00854D07">
          <w:rPr>
            <w:rStyle w:val="Kpr"/>
            <w:i/>
            <w:sz w:val="16"/>
            <w:szCs w:val="18"/>
            <w:lang w:val="en-US"/>
          </w:rPr>
          <w:t>mail</w:t>
        </w:r>
      </w:hyperlink>
      <w:r w:rsidRPr="00854D07">
        <w:rPr>
          <w:rStyle w:val="Kpr"/>
          <w:i/>
          <w:sz w:val="16"/>
          <w:szCs w:val="18"/>
          <w:lang w:val="en-US"/>
        </w:rPr>
        <w:t xml:space="preserve"> address, </w:t>
      </w:r>
      <w:r w:rsidRPr="00854D07">
        <w:rPr>
          <w:i/>
          <w:sz w:val="16"/>
          <w:szCs w:val="18"/>
          <w:lang w:val="en-US"/>
        </w:rPr>
        <w:t>Country</w:t>
      </w:r>
      <w:r w:rsidR="00F02D8A" w:rsidRPr="00854D07">
        <w:rPr>
          <w:b/>
        </w:rPr>
        <w:tab/>
      </w:r>
      <w:r w:rsidR="00F02D8A" w:rsidRPr="00854D07">
        <w:rPr>
          <w:b/>
        </w:rPr>
        <w:tab/>
      </w:r>
    </w:p>
    <w:tbl>
      <w:tblPr>
        <w:tblStyle w:val="TabloKlavuzu"/>
        <w:tblW w:w="944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2116"/>
        <w:gridCol w:w="283"/>
        <w:gridCol w:w="5938"/>
      </w:tblGrid>
      <w:tr w:rsidR="00AE60FC" w:rsidRPr="00854D07" w:rsidTr="00B918E5"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60FC" w:rsidRPr="00854D07" w:rsidRDefault="00AE60FC" w:rsidP="00DD4B33">
            <w:pPr>
              <w:pStyle w:val="Altbilgi"/>
              <w:rPr>
                <w:b/>
              </w:rPr>
            </w:pPr>
            <w:r w:rsidRPr="00854D07">
              <w:rPr>
                <w:b/>
              </w:rPr>
              <w:t>Article Info</w:t>
            </w: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AE60FC" w:rsidRPr="00854D07" w:rsidRDefault="00AE60FC" w:rsidP="00DD4B33"/>
        </w:tc>
        <w:tc>
          <w:tcPr>
            <w:tcW w:w="5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60FC" w:rsidRPr="00854D07" w:rsidRDefault="00AE60FC" w:rsidP="00DD4B33">
            <w:pPr>
              <w:jc w:val="both"/>
              <w:rPr>
                <w:sz w:val="18"/>
                <w:szCs w:val="18"/>
                <w:lang w:val="en-US"/>
              </w:rPr>
            </w:pPr>
            <w:r w:rsidRPr="00854D07">
              <w:rPr>
                <w:b/>
              </w:rPr>
              <w:t>Abstract</w:t>
            </w:r>
          </w:p>
        </w:tc>
      </w:tr>
      <w:tr w:rsidR="00AE60FC" w:rsidRPr="00854D07" w:rsidTr="00DD4B33">
        <w:tc>
          <w:tcPr>
            <w:tcW w:w="3227" w:type="dxa"/>
            <w:gridSpan w:val="2"/>
            <w:tcBorders>
              <w:top w:val="single" w:sz="12" w:space="0" w:color="auto"/>
              <w:bottom w:val="nil"/>
            </w:tcBorders>
          </w:tcPr>
          <w:p w:rsidR="00427C70" w:rsidRPr="00854D07" w:rsidRDefault="00427C70" w:rsidP="00EC70D3">
            <w:pPr>
              <w:pStyle w:val="Altbilgi"/>
              <w:rPr>
                <w:b/>
                <w:sz w:val="18"/>
                <w:szCs w:val="18"/>
              </w:rPr>
            </w:pPr>
          </w:p>
          <w:p w:rsidR="00AE60FC" w:rsidRPr="00854D07" w:rsidRDefault="00AE60FC" w:rsidP="00EC70D3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AE60FC" w:rsidRPr="00854D07" w:rsidRDefault="00AE60FC" w:rsidP="00CA128D"/>
        </w:tc>
        <w:tc>
          <w:tcPr>
            <w:tcW w:w="5938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AE60FC" w:rsidRPr="00854D07" w:rsidRDefault="00393C36" w:rsidP="000D32F3">
            <w:pPr>
              <w:jc w:val="both"/>
              <w:rPr>
                <w:sz w:val="18"/>
                <w:szCs w:val="18"/>
                <w:lang w:val="en-US"/>
              </w:rPr>
            </w:pPr>
            <w:r w:rsidRPr="00854D07">
              <w:rPr>
                <w:rFonts w:eastAsia="Times New Roman"/>
                <w:sz w:val="18"/>
                <w:szCs w:val="18"/>
              </w:rPr>
              <w:t xml:space="preserve">Abstract of the article should be provided general idea about research to readers, abstract should be written Palatino Linotype, </w:t>
            </w:r>
            <w:r w:rsidR="00042BF9" w:rsidRPr="00854D07">
              <w:rPr>
                <w:rFonts w:eastAsia="Times New Roman"/>
                <w:sz w:val="18"/>
                <w:szCs w:val="18"/>
              </w:rPr>
              <w:t>9</w:t>
            </w:r>
            <w:r w:rsidRPr="00854D07">
              <w:rPr>
                <w:rFonts w:eastAsia="Times New Roman"/>
                <w:sz w:val="18"/>
                <w:szCs w:val="18"/>
              </w:rPr>
              <w:t xml:space="preserve"> font, between 100 to 150 words.</w:t>
            </w:r>
            <w:r w:rsidR="00FD3BBF" w:rsidRPr="00854D07">
              <w:rPr>
                <w:rFonts w:eastAsia="Times New Roman"/>
                <w:sz w:val="18"/>
                <w:szCs w:val="18"/>
              </w:rPr>
              <w:t xml:space="preserve"> Abstract of the article should be provided general idea about research to readers, abstract should be written Palatino Linotype, 9 font, between 100 to 150 words.</w:t>
            </w:r>
            <w:r w:rsidR="00C44F57">
              <w:rPr>
                <w:rFonts w:eastAsia="Times New Roman"/>
                <w:sz w:val="18"/>
                <w:szCs w:val="18"/>
              </w:rPr>
              <w:t xml:space="preserve"> </w:t>
            </w:r>
            <w:r w:rsidR="00C44F57" w:rsidRPr="00854D07">
              <w:rPr>
                <w:rFonts w:eastAsia="Times New Roman"/>
                <w:sz w:val="18"/>
                <w:szCs w:val="18"/>
              </w:rPr>
              <w:t>Abstract of the article should be provided general idea about research to readers, abstract should be written Palatino Linotype, 9 font, between 100 to 150 words.</w:t>
            </w:r>
            <w:r w:rsidR="00C44F57">
              <w:rPr>
                <w:rFonts w:eastAsia="Times New Roman"/>
                <w:sz w:val="18"/>
                <w:szCs w:val="18"/>
              </w:rPr>
              <w:t xml:space="preserve"> </w:t>
            </w:r>
            <w:r w:rsidR="00C44F57" w:rsidRPr="00854D07">
              <w:rPr>
                <w:rFonts w:eastAsia="Times New Roman"/>
                <w:sz w:val="18"/>
                <w:szCs w:val="18"/>
              </w:rPr>
              <w:t>Abstract of the article should be provided general idea about research to readers, abstract should be written Palatino Linotype, 9 font, between 100 to 150 words.</w:t>
            </w:r>
          </w:p>
        </w:tc>
      </w:tr>
      <w:tr w:rsidR="00E74C07" w:rsidRPr="00854D07" w:rsidTr="00427C70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427C70" w:rsidRPr="00854D07" w:rsidRDefault="00427C70" w:rsidP="00E74C07">
            <w:pPr>
              <w:pStyle w:val="DipnotMetni"/>
              <w:rPr>
                <w:rFonts w:ascii="Palatino Linotype" w:hAnsi="Palatino Linotype"/>
                <w:b/>
                <w:i/>
                <w:sz w:val="18"/>
                <w:szCs w:val="18"/>
              </w:rPr>
            </w:pPr>
          </w:p>
          <w:p w:rsidR="00E74C07" w:rsidRPr="00854D07" w:rsidRDefault="00E74C07" w:rsidP="00E74C07">
            <w:pPr>
              <w:pStyle w:val="DipnotMetni"/>
              <w:rPr>
                <w:rFonts w:ascii="Palatino Linotype" w:hAnsi="Palatino Linotype"/>
                <w:b/>
                <w:i/>
                <w:sz w:val="18"/>
                <w:szCs w:val="18"/>
              </w:rPr>
            </w:pPr>
            <w:r w:rsidRPr="00854D07">
              <w:rPr>
                <w:rFonts w:ascii="Palatino Linotype" w:hAnsi="Palatino Linotype"/>
                <w:b/>
                <w:i/>
                <w:sz w:val="18"/>
                <w:szCs w:val="18"/>
              </w:rPr>
              <w:t xml:space="preserve">Received: 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E74C07" w:rsidRPr="00854D07" w:rsidRDefault="00E74C07" w:rsidP="0009239A">
            <w:pPr>
              <w:pStyle w:val="DipnotMetni"/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4C07" w:rsidRPr="00854D07" w:rsidRDefault="00E74C07" w:rsidP="00A518DC">
            <w:pPr>
              <w:pStyle w:val="DipnotMetni"/>
              <w:rPr>
                <w:rFonts w:ascii="Palatino Linotype" w:hAnsi="Palatino Linotype"/>
              </w:rPr>
            </w:pPr>
          </w:p>
        </w:tc>
        <w:tc>
          <w:tcPr>
            <w:tcW w:w="5938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74C07" w:rsidRPr="00854D07" w:rsidRDefault="00E74C07" w:rsidP="00CA128D"/>
        </w:tc>
      </w:tr>
      <w:tr w:rsidR="00E74C07" w:rsidRPr="00854D07" w:rsidTr="00427C70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74C07" w:rsidRPr="00854D07" w:rsidRDefault="00E74C07" w:rsidP="00E74C07">
            <w:pPr>
              <w:pStyle w:val="DipnotMetni"/>
              <w:rPr>
                <w:rFonts w:ascii="Palatino Linotype" w:hAnsi="Palatino Linotype"/>
                <w:b/>
                <w:i/>
                <w:sz w:val="18"/>
                <w:szCs w:val="18"/>
              </w:rPr>
            </w:pPr>
            <w:r w:rsidRPr="00854D07">
              <w:rPr>
                <w:rFonts w:ascii="Palatino Linotype" w:hAnsi="Palatino Linotype"/>
                <w:b/>
                <w:i/>
                <w:sz w:val="18"/>
                <w:szCs w:val="18"/>
              </w:rPr>
              <w:t xml:space="preserve">Accepted: 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E74C07" w:rsidRPr="00854D07" w:rsidRDefault="00E74C07" w:rsidP="0009239A">
            <w:pPr>
              <w:pStyle w:val="DipnotMetni"/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4C07" w:rsidRPr="00854D07" w:rsidRDefault="00E74C07" w:rsidP="00A518DC">
            <w:pPr>
              <w:pStyle w:val="DipnotMetni"/>
              <w:rPr>
                <w:rFonts w:ascii="Palatino Linotype" w:hAnsi="Palatino Linotype"/>
              </w:rPr>
            </w:pPr>
          </w:p>
        </w:tc>
        <w:tc>
          <w:tcPr>
            <w:tcW w:w="5938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74C07" w:rsidRPr="00854D07" w:rsidRDefault="00E74C07" w:rsidP="00CA128D"/>
        </w:tc>
      </w:tr>
      <w:tr w:rsidR="00E74C07" w:rsidRPr="00854D07" w:rsidTr="00427C70">
        <w:trPr>
          <w:trHeight w:val="251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74C07" w:rsidRPr="00854D07" w:rsidRDefault="00E74C07" w:rsidP="00E74C07">
            <w:pPr>
              <w:pStyle w:val="DipnotMetni"/>
              <w:rPr>
                <w:rFonts w:ascii="Palatino Linotype" w:hAnsi="Palatino Linotype"/>
                <w:b/>
                <w:i/>
                <w:sz w:val="18"/>
                <w:szCs w:val="18"/>
              </w:rPr>
            </w:pPr>
            <w:r w:rsidRPr="00854D07">
              <w:rPr>
                <w:rFonts w:ascii="Palatino Linotype" w:hAnsi="Palatino Linotype"/>
                <w:b/>
                <w:i/>
                <w:sz w:val="18"/>
                <w:szCs w:val="18"/>
              </w:rPr>
              <w:t xml:space="preserve">Online: 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E74C07" w:rsidRPr="00854D07" w:rsidRDefault="00E74C07" w:rsidP="0009239A">
            <w:pPr>
              <w:pStyle w:val="DipnotMetni"/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4C07" w:rsidRPr="00854D07" w:rsidRDefault="00E74C07" w:rsidP="00A518DC">
            <w:pPr>
              <w:pStyle w:val="DipnotMetni"/>
              <w:rPr>
                <w:rFonts w:ascii="Palatino Linotype" w:hAnsi="Palatino Linotype"/>
              </w:rPr>
            </w:pPr>
          </w:p>
        </w:tc>
        <w:tc>
          <w:tcPr>
            <w:tcW w:w="5938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E74C07" w:rsidRPr="00854D07" w:rsidRDefault="00E74C07" w:rsidP="00CA128D"/>
        </w:tc>
      </w:tr>
      <w:tr w:rsidR="00AE60FC" w:rsidRPr="00854D07" w:rsidTr="00393C36">
        <w:trPr>
          <w:trHeight w:val="786"/>
        </w:trPr>
        <w:tc>
          <w:tcPr>
            <w:tcW w:w="3227" w:type="dxa"/>
            <w:gridSpan w:val="2"/>
            <w:tcBorders>
              <w:top w:val="nil"/>
              <w:bottom w:val="single" w:sz="18" w:space="0" w:color="auto"/>
            </w:tcBorders>
          </w:tcPr>
          <w:p w:rsidR="00AE60FC" w:rsidRPr="00854D07" w:rsidRDefault="00AE60FC" w:rsidP="000D32F3">
            <w:pPr>
              <w:pStyle w:val="DipnotMetni"/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</w:p>
          <w:p w:rsidR="00AE60FC" w:rsidRPr="00854D07" w:rsidRDefault="00AE60FC" w:rsidP="000C5372">
            <w:pPr>
              <w:pStyle w:val="DipnotMetni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854D07">
              <w:rPr>
                <w:rFonts w:ascii="Palatino Linotype" w:hAnsi="Palatino Linotype"/>
                <w:b/>
                <w:sz w:val="18"/>
                <w:szCs w:val="18"/>
                <w:lang w:val="en-US"/>
              </w:rPr>
              <w:t>Keywords:</w:t>
            </w:r>
            <w:r w:rsidRPr="00854D07"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 </w:t>
            </w:r>
            <w:r w:rsidR="005314A6" w:rsidRPr="00336D48">
              <w:rPr>
                <w:rFonts w:ascii="Palatino Linotype" w:eastAsia="Times New Roman" w:hAnsi="Palatino Linotype"/>
                <w:sz w:val="18"/>
                <w:szCs w:val="18"/>
                <w:lang w:val="en-US"/>
              </w:rPr>
              <w:t>Keywords should be between 3-5 words.</w:t>
            </w:r>
          </w:p>
        </w:tc>
        <w:tc>
          <w:tcPr>
            <w:tcW w:w="283" w:type="dxa"/>
            <w:vMerge/>
            <w:tcBorders>
              <w:top w:val="nil"/>
              <w:bottom w:val="single" w:sz="18" w:space="0" w:color="auto"/>
            </w:tcBorders>
          </w:tcPr>
          <w:p w:rsidR="00AE60FC" w:rsidRPr="00854D07" w:rsidRDefault="00AE60FC" w:rsidP="00CA128D"/>
        </w:tc>
        <w:tc>
          <w:tcPr>
            <w:tcW w:w="5938" w:type="dxa"/>
            <w:vMerge/>
            <w:tcBorders>
              <w:top w:val="nil"/>
              <w:bottom w:val="single" w:sz="18" w:space="0" w:color="auto"/>
            </w:tcBorders>
            <w:shd w:val="clear" w:color="auto" w:fill="auto"/>
          </w:tcPr>
          <w:p w:rsidR="00AE60FC" w:rsidRPr="00854D07" w:rsidRDefault="00AE60FC" w:rsidP="00CA128D"/>
        </w:tc>
      </w:tr>
    </w:tbl>
    <w:p w:rsidR="00CA128D" w:rsidRPr="00854D07" w:rsidRDefault="00A91949" w:rsidP="00CA128D">
      <w:r w:rsidRPr="00854D07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60902" wp14:editId="0A74875E">
                <wp:simplePos x="0" y="0"/>
                <wp:positionH relativeFrom="column">
                  <wp:posOffset>2185669</wp:posOffset>
                </wp:positionH>
                <wp:positionV relativeFrom="paragraph">
                  <wp:posOffset>23495</wp:posOffset>
                </wp:positionV>
                <wp:extent cx="3762375" cy="733646"/>
                <wp:effectExtent l="0" t="0" r="9525" b="952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73364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F1B" w:rsidRPr="005314A6" w:rsidRDefault="00EC46E3" w:rsidP="00427C70">
                            <w:pPr>
                              <w:spacing w:line="240" w:lineRule="auto"/>
                              <w:jc w:val="both"/>
                              <w:rPr>
                                <w:rFonts w:eastAsia="Times New Roman"/>
                                <w:sz w:val="16"/>
                                <w:szCs w:val="18"/>
                              </w:rPr>
                            </w:pPr>
                            <w:r w:rsidRPr="005314A6">
                              <w:rPr>
                                <w:b/>
                                <w:sz w:val="18"/>
                                <w:szCs w:val="18"/>
                              </w:rPr>
                              <w:t>To cite this article:</w:t>
                            </w:r>
                            <w:r w:rsidRPr="005314A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314A6">
                              <w:rPr>
                                <w:sz w:val="18"/>
                                <w:szCs w:val="18"/>
                              </w:rPr>
                              <w:t>Author Surname, First of Name. (Year).</w:t>
                            </w:r>
                            <w:r w:rsidRPr="005314A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314A6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 xml:space="preserve">Manuscript name. </w:t>
                            </w:r>
                            <w:r w:rsidRPr="005314A6">
                              <w:rPr>
                                <w:rFonts w:eastAsia="Times New Roman"/>
                                <w:i/>
                                <w:sz w:val="18"/>
                                <w:szCs w:val="18"/>
                              </w:rPr>
                              <w:t xml:space="preserve">Journal of Computer and Education Research, </w:t>
                            </w:r>
                            <w:r w:rsidRPr="005314A6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 xml:space="preserve">Volume (Issue), pp-pp. </w:t>
                            </w:r>
                            <w:r w:rsidRPr="005314A6">
                              <w:rPr>
                                <w:sz w:val="18"/>
                                <w:szCs w:val="20"/>
                              </w:rPr>
                              <w:t>http://doi.org/</w:t>
                            </w:r>
                            <w:r w:rsidRPr="005314A6">
                              <w:rPr>
                                <w:sz w:val="16"/>
                                <w:szCs w:val="18"/>
                              </w:rPr>
                              <w:t>10.18009/</w:t>
                            </w:r>
                          </w:p>
                          <w:p w:rsidR="000F5F1B" w:rsidRDefault="000F5F1B" w:rsidP="00427C7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72.1pt;margin-top:1.85pt;width:296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" fillcolor="#daeef3 [664]" stroked="f" strokeweight=".5pt">
                <v:textbox>
                  <w:txbxContent>
                    <w:p w:rsidR="000F5F1B" w:rsidRPr="005314A6" w:rsidRDefault="00EC46E3" w:rsidP="00427C70">
                      <w:pPr>
                        <w:spacing w:line="240" w:lineRule="auto"/>
                        <w:jc w:val="both"/>
                        <w:rPr>
                          <w:rFonts w:eastAsia="Times New Roman"/>
                          <w:sz w:val="16"/>
                          <w:szCs w:val="18"/>
                        </w:rPr>
                      </w:pPr>
                      <w:proofErr w:type="spellStart"/>
                      <w:r w:rsidRPr="005314A6">
                        <w:rPr>
                          <w:b/>
                          <w:sz w:val="18"/>
                          <w:szCs w:val="18"/>
                        </w:rPr>
                        <w:t>To</w:t>
                      </w:r>
                      <w:proofErr w:type="spellEnd"/>
                      <w:r w:rsidRPr="005314A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314A6">
                        <w:rPr>
                          <w:b/>
                          <w:sz w:val="18"/>
                          <w:szCs w:val="18"/>
                        </w:rPr>
                        <w:t>cite</w:t>
                      </w:r>
                      <w:proofErr w:type="spellEnd"/>
                      <w:r w:rsidRPr="005314A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314A6">
                        <w:rPr>
                          <w:b/>
                          <w:sz w:val="18"/>
                          <w:szCs w:val="18"/>
                        </w:rPr>
                        <w:t>this</w:t>
                      </w:r>
                      <w:proofErr w:type="spellEnd"/>
                      <w:r w:rsidRPr="005314A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314A6">
                        <w:rPr>
                          <w:b/>
                          <w:sz w:val="18"/>
                          <w:szCs w:val="18"/>
                        </w:rPr>
                        <w:t>article</w:t>
                      </w:r>
                      <w:proofErr w:type="spellEnd"/>
                      <w:r w:rsidRPr="005314A6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Pr="005314A6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5314A6">
                        <w:rPr>
                          <w:sz w:val="18"/>
                          <w:szCs w:val="18"/>
                        </w:rPr>
                        <w:t xml:space="preserve">Author </w:t>
                      </w:r>
                      <w:proofErr w:type="spellStart"/>
                      <w:r w:rsidRPr="005314A6">
                        <w:rPr>
                          <w:sz w:val="18"/>
                          <w:szCs w:val="18"/>
                        </w:rPr>
                        <w:t>Surname</w:t>
                      </w:r>
                      <w:proofErr w:type="spellEnd"/>
                      <w:r w:rsidRPr="005314A6">
                        <w:rPr>
                          <w:sz w:val="18"/>
                          <w:szCs w:val="18"/>
                        </w:rPr>
                        <w:t>, First of Name. (</w:t>
                      </w:r>
                      <w:proofErr w:type="spellStart"/>
                      <w:r w:rsidRPr="005314A6">
                        <w:rPr>
                          <w:sz w:val="18"/>
                          <w:szCs w:val="18"/>
                        </w:rPr>
                        <w:t>Year</w:t>
                      </w:r>
                      <w:proofErr w:type="spellEnd"/>
                      <w:r w:rsidRPr="005314A6">
                        <w:rPr>
                          <w:sz w:val="18"/>
                          <w:szCs w:val="18"/>
                        </w:rPr>
                        <w:t>).</w:t>
                      </w:r>
                      <w:r w:rsidRPr="005314A6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314A6">
                        <w:rPr>
                          <w:rFonts w:eastAsia="Times New Roman"/>
                          <w:sz w:val="18"/>
                          <w:szCs w:val="18"/>
                        </w:rPr>
                        <w:t>Manuscript</w:t>
                      </w:r>
                      <w:proofErr w:type="spellEnd"/>
                      <w:r w:rsidRPr="005314A6">
                        <w:rPr>
                          <w:rFonts w:eastAsia="Times New Roman"/>
                          <w:sz w:val="18"/>
                          <w:szCs w:val="18"/>
                        </w:rPr>
                        <w:t xml:space="preserve"> name. </w:t>
                      </w:r>
                      <w:proofErr w:type="spellStart"/>
                      <w:r w:rsidRPr="005314A6">
                        <w:rPr>
                          <w:rFonts w:eastAsia="Times New Roman"/>
                          <w:i/>
                          <w:sz w:val="18"/>
                          <w:szCs w:val="18"/>
                        </w:rPr>
                        <w:t>Journal</w:t>
                      </w:r>
                      <w:proofErr w:type="spellEnd"/>
                      <w:r w:rsidRPr="005314A6">
                        <w:rPr>
                          <w:rFonts w:eastAsia="Times New Roman"/>
                          <w:i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5314A6">
                        <w:rPr>
                          <w:rFonts w:eastAsia="Times New Roman"/>
                          <w:i/>
                          <w:sz w:val="18"/>
                          <w:szCs w:val="18"/>
                        </w:rPr>
                        <w:t>Computer</w:t>
                      </w:r>
                      <w:proofErr w:type="spellEnd"/>
                      <w:r w:rsidRPr="005314A6">
                        <w:rPr>
                          <w:rFonts w:eastAsia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314A6">
                        <w:rPr>
                          <w:rFonts w:eastAsia="Times New Roman"/>
                          <w:i/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5314A6">
                        <w:rPr>
                          <w:rFonts w:eastAsia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314A6">
                        <w:rPr>
                          <w:rFonts w:eastAsia="Times New Roman"/>
                          <w:i/>
                          <w:sz w:val="18"/>
                          <w:szCs w:val="18"/>
                        </w:rPr>
                        <w:t>Education</w:t>
                      </w:r>
                      <w:proofErr w:type="spellEnd"/>
                      <w:r w:rsidRPr="005314A6">
                        <w:rPr>
                          <w:rFonts w:eastAsia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314A6">
                        <w:rPr>
                          <w:rFonts w:eastAsia="Times New Roman"/>
                          <w:i/>
                          <w:sz w:val="18"/>
                          <w:szCs w:val="18"/>
                        </w:rPr>
                        <w:t>Research</w:t>
                      </w:r>
                      <w:proofErr w:type="spellEnd"/>
                      <w:r w:rsidRPr="005314A6">
                        <w:rPr>
                          <w:rFonts w:eastAsia="Times New Roman"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Pr="005314A6">
                        <w:rPr>
                          <w:rFonts w:eastAsia="Times New Roman"/>
                          <w:sz w:val="18"/>
                          <w:szCs w:val="18"/>
                        </w:rPr>
                        <w:t>Volume (</w:t>
                      </w:r>
                      <w:proofErr w:type="spellStart"/>
                      <w:r w:rsidRPr="005314A6">
                        <w:rPr>
                          <w:rFonts w:eastAsia="Times New Roman"/>
                          <w:sz w:val="18"/>
                          <w:szCs w:val="18"/>
                        </w:rPr>
                        <w:t>Issue</w:t>
                      </w:r>
                      <w:proofErr w:type="spellEnd"/>
                      <w:r w:rsidRPr="005314A6">
                        <w:rPr>
                          <w:rFonts w:eastAsia="Times New Roman"/>
                          <w:sz w:val="18"/>
                          <w:szCs w:val="18"/>
                        </w:rPr>
                        <w:t xml:space="preserve">), </w:t>
                      </w:r>
                      <w:proofErr w:type="spellStart"/>
                      <w:r w:rsidRPr="005314A6">
                        <w:rPr>
                          <w:rFonts w:eastAsia="Times New Roman"/>
                          <w:sz w:val="18"/>
                          <w:szCs w:val="18"/>
                        </w:rPr>
                        <w:t>pp-pp</w:t>
                      </w:r>
                      <w:proofErr w:type="spellEnd"/>
                      <w:r w:rsidRPr="005314A6">
                        <w:rPr>
                          <w:rFonts w:eastAsia="Times New Roman"/>
                          <w:sz w:val="18"/>
                          <w:szCs w:val="18"/>
                        </w:rPr>
                        <w:t xml:space="preserve">. </w:t>
                      </w:r>
                      <w:r w:rsidRPr="005314A6">
                        <w:rPr>
                          <w:sz w:val="18"/>
                          <w:szCs w:val="20"/>
                        </w:rPr>
                        <w:t>http://doi.org/</w:t>
                      </w:r>
                      <w:proofErr w:type="gramStart"/>
                      <w:r w:rsidRPr="005314A6">
                        <w:rPr>
                          <w:sz w:val="16"/>
                          <w:szCs w:val="18"/>
                        </w:rPr>
                        <w:t>10.18009</w:t>
                      </w:r>
                      <w:proofErr w:type="gramEnd"/>
                      <w:r w:rsidRPr="005314A6">
                        <w:rPr>
                          <w:sz w:val="16"/>
                          <w:szCs w:val="18"/>
                        </w:rPr>
                        <w:t>/</w:t>
                      </w:r>
                    </w:p>
                    <w:p w:rsidR="000F5F1B" w:rsidRDefault="000F5F1B" w:rsidP="00427C70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A3669" w:rsidRPr="00854D07">
        <w:rPr>
          <w:noProof/>
          <w:lang w:eastAsia="tr-TR"/>
        </w:rPr>
        <w:drawing>
          <wp:inline distT="0" distB="0" distL="0" distR="0" wp14:anchorId="3379DB5E" wp14:editId="64E18428">
            <wp:extent cx="744279" cy="276514"/>
            <wp:effectExtent l="0" t="0" r="0" b="9525"/>
            <wp:docPr id="27" name="Resim 27" descr="http://neutronsources.org/index.php?rex_img_type=content_noresize&amp;rex_img_file=openac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utronsources.org/index.php?rex_img_type=content_noresize&amp;rex_img_file=openacce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07" b="25651"/>
                    <a:stretch/>
                  </pic:blipFill>
                  <pic:spPr bwMode="auto">
                    <a:xfrm>
                      <a:off x="0" y="0"/>
                      <a:ext cx="744279" cy="27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7AB8" w:rsidRPr="00854D07">
        <w:rPr>
          <w:b/>
          <w:noProof/>
          <w:sz w:val="24"/>
          <w:szCs w:val="24"/>
          <w:lang w:eastAsia="tr-TR"/>
        </w:rPr>
        <w:drawing>
          <wp:inline distT="0" distB="0" distL="0" distR="0" wp14:anchorId="3A97D8A9" wp14:editId="6E5F94F9">
            <wp:extent cx="828675" cy="327327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2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695" w:rsidRPr="00854D07">
        <w:rPr>
          <w:noProof/>
          <w:lang w:eastAsia="tr-TR"/>
        </w:rPr>
        <w:drawing>
          <wp:inline distT="0" distB="0" distL="0" distR="0" wp14:anchorId="63E2FC88" wp14:editId="15FED2CA">
            <wp:extent cx="531628" cy="282972"/>
            <wp:effectExtent l="0" t="0" r="1905" b="3175"/>
            <wp:docPr id="21" name="Resim 21" descr="Creative Commons Lisan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sans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669" w:rsidRPr="00854D07">
        <w:t xml:space="preserve"> </w:t>
      </w:r>
    </w:p>
    <w:p w:rsidR="00C74901" w:rsidRPr="00854D07" w:rsidRDefault="00C74901" w:rsidP="00B63F67">
      <w:pPr>
        <w:rPr>
          <w:rFonts w:eastAsia="Times New Roman"/>
          <w:b/>
          <w:sz w:val="28"/>
          <w:szCs w:val="24"/>
        </w:rPr>
      </w:pPr>
    </w:p>
    <w:p w:rsidR="00FD3BBF" w:rsidRDefault="00FD3BBF" w:rsidP="004A224D">
      <w:pPr>
        <w:spacing w:line="360" w:lineRule="auto"/>
        <w:rPr>
          <w:rFonts w:eastAsia="Times New Roman"/>
          <w:b/>
          <w:sz w:val="28"/>
          <w:szCs w:val="24"/>
        </w:rPr>
      </w:pPr>
    </w:p>
    <w:p w:rsidR="000034FB" w:rsidRDefault="000034FB" w:rsidP="004A224D">
      <w:pPr>
        <w:spacing w:line="360" w:lineRule="auto"/>
        <w:rPr>
          <w:rFonts w:eastAsia="Times New Roman"/>
          <w:b/>
          <w:sz w:val="28"/>
          <w:szCs w:val="24"/>
        </w:rPr>
      </w:pPr>
    </w:p>
    <w:p w:rsidR="004A224D" w:rsidRPr="00854D07" w:rsidRDefault="004A224D" w:rsidP="004A224D">
      <w:pPr>
        <w:spacing w:line="360" w:lineRule="auto"/>
        <w:rPr>
          <w:rFonts w:eastAsia="Times New Roman"/>
          <w:b/>
          <w:sz w:val="28"/>
          <w:szCs w:val="24"/>
        </w:rPr>
      </w:pPr>
      <w:r w:rsidRPr="00854D07">
        <w:rPr>
          <w:rFonts w:eastAsia="Times New Roman"/>
          <w:b/>
          <w:sz w:val="28"/>
          <w:szCs w:val="24"/>
        </w:rPr>
        <w:t>Başlık (</w:t>
      </w:r>
      <w:r w:rsidR="004C2CB5" w:rsidRPr="00854D07">
        <w:rPr>
          <w:rFonts w:eastAsia="Times New Roman"/>
          <w:b/>
          <w:sz w:val="28"/>
          <w:szCs w:val="24"/>
        </w:rPr>
        <w:t>Türkçe</w:t>
      </w:r>
      <w:r w:rsidRPr="00854D07">
        <w:rPr>
          <w:rFonts w:eastAsia="Times New Roman"/>
          <w:b/>
          <w:sz w:val="28"/>
          <w:szCs w:val="24"/>
        </w:rPr>
        <w:t>): 14</w:t>
      </w:r>
      <w:r w:rsidR="004C2CB5" w:rsidRPr="00854D07">
        <w:rPr>
          <w:rFonts w:eastAsia="Times New Roman"/>
          <w:b/>
          <w:sz w:val="28"/>
          <w:szCs w:val="24"/>
        </w:rPr>
        <w:t xml:space="preserve"> </w:t>
      </w:r>
      <w:r w:rsidRPr="00854D07">
        <w:rPr>
          <w:rFonts w:eastAsia="Times New Roman"/>
          <w:b/>
          <w:sz w:val="28"/>
          <w:szCs w:val="24"/>
        </w:rPr>
        <w:t xml:space="preserve">punto, Palatino Linotype, sola dayalı, her kelimenin sadece ilk harfi büyük harfle yazılmalıdır, satır aralığı </w:t>
      </w:r>
      <w:r w:rsidR="005314A6">
        <w:rPr>
          <w:rFonts w:eastAsia="Times New Roman"/>
          <w:b/>
          <w:sz w:val="28"/>
          <w:szCs w:val="24"/>
        </w:rPr>
        <w:t>1,5</w:t>
      </w:r>
    </w:p>
    <w:tbl>
      <w:tblPr>
        <w:tblStyle w:val="TabloKlavuzu"/>
        <w:tblW w:w="9464" w:type="dxa"/>
        <w:tblBorders>
          <w:top w:val="single" w:sz="12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83"/>
        <w:gridCol w:w="5954"/>
      </w:tblGrid>
      <w:tr w:rsidR="00AE60FC" w:rsidRPr="00854D07" w:rsidTr="00B918E5">
        <w:trPr>
          <w:trHeight w:val="228"/>
        </w:trPr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E60FC" w:rsidRPr="00854D07" w:rsidRDefault="00AE60FC" w:rsidP="000D32F3">
            <w:pPr>
              <w:pStyle w:val="DipnotMetni"/>
              <w:rPr>
                <w:rFonts w:ascii="Palatino Linotype" w:hAnsi="Palatino Linotype"/>
                <w:sz w:val="22"/>
                <w:szCs w:val="22"/>
              </w:rPr>
            </w:pPr>
            <w:r w:rsidRPr="00854D07">
              <w:rPr>
                <w:rFonts w:ascii="Palatino Linotype" w:hAnsi="Palatino Linotype"/>
                <w:b/>
                <w:szCs w:val="22"/>
              </w:rPr>
              <w:t>Makale Bilgisi</w:t>
            </w: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AE60FC" w:rsidRPr="00854D07" w:rsidRDefault="00AE60FC" w:rsidP="000D32F3">
            <w:pPr>
              <w:ind w:right="136"/>
              <w:jc w:val="both"/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4" w:space="0" w:color="auto"/>
            </w:tcBorders>
          </w:tcPr>
          <w:p w:rsidR="00AE60FC" w:rsidRPr="00854D07" w:rsidRDefault="00AE60FC" w:rsidP="000D32F3">
            <w:pPr>
              <w:ind w:right="136"/>
              <w:jc w:val="both"/>
            </w:pPr>
            <w:r w:rsidRPr="00854D07">
              <w:rPr>
                <w:b/>
              </w:rPr>
              <w:t>Öz</w:t>
            </w:r>
          </w:p>
        </w:tc>
      </w:tr>
      <w:tr w:rsidR="001D282C" w:rsidRPr="00854D07" w:rsidTr="00DD4B33">
        <w:tc>
          <w:tcPr>
            <w:tcW w:w="9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282C" w:rsidRPr="00854D07" w:rsidRDefault="001D282C" w:rsidP="001D282C">
            <w:pPr>
              <w:pStyle w:val="DipnotMetni"/>
              <w:rPr>
                <w:rFonts w:ascii="Palatino Linotype" w:hAnsi="Palatino Linotype"/>
                <w:b/>
                <w:i/>
                <w:sz w:val="18"/>
                <w:szCs w:val="18"/>
              </w:rPr>
            </w:pPr>
          </w:p>
          <w:p w:rsidR="001D282C" w:rsidRPr="00854D07" w:rsidRDefault="001D282C" w:rsidP="001D282C">
            <w:pPr>
              <w:pStyle w:val="DipnotMetni"/>
              <w:rPr>
                <w:rFonts w:ascii="Palatino Linotype" w:hAnsi="Palatino Linotype"/>
                <w:b/>
                <w:i/>
                <w:sz w:val="18"/>
                <w:szCs w:val="18"/>
              </w:rPr>
            </w:pPr>
          </w:p>
          <w:p w:rsidR="001D282C" w:rsidRPr="00854D07" w:rsidRDefault="001D282C" w:rsidP="001D282C">
            <w:pPr>
              <w:pStyle w:val="DipnotMetni"/>
              <w:rPr>
                <w:rFonts w:ascii="Palatino Linotype" w:hAnsi="Palatino Linotype"/>
                <w:b/>
                <w:i/>
                <w:sz w:val="18"/>
                <w:szCs w:val="18"/>
              </w:rPr>
            </w:pPr>
            <w:r w:rsidRPr="00854D07">
              <w:rPr>
                <w:rFonts w:ascii="Palatino Linotype" w:hAnsi="Palatino Linotype"/>
                <w:b/>
                <w:i/>
                <w:sz w:val="18"/>
                <w:szCs w:val="18"/>
              </w:rPr>
              <w:t xml:space="preserve">Geliş: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282C" w:rsidRPr="00854D07" w:rsidRDefault="001D282C" w:rsidP="001D282C">
            <w:pPr>
              <w:pStyle w:val="DipnotMetni"/>
              <w:rPr>
                <w:rFonts w:ascii="Palatino Linotype" w:hAnsi="Palatino Linotype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1D282C" w:rsidRPr="00854D07" w:rsidRDefault="001D282C" w:rsidP="001D282C">
            <w:pPr>
              <w:pStyle w:val="DipnotMetni"/>
              <w:rPr>
                <w:rFonts w:ascii="Palatino Linotype" w:hAnsi="Palatino Linotype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</w:tcPr>
          <w:p w:rsidR="00393C36" w:rsidRPr="00854D07" w:rsidRDefault="00393C36" w:rsidP="00393C3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54D07">
              <w:rPr>
                <w:rFonts w:eastAsia="Times New Roman"/>
                <w:sz w:val="18"/>
                <w:szCs w:val="18"/>
              </w:rPr>
              <w:t xml:space="preserve">Makalenin geneli hakkında fikir verecek şekilde Palatino Linotype, 9 punto ile tek satır aralığında yazılmış, 100-150 kelime aralığında olmalı. </w:t>
            </w:r>
            <w:r w:rsidR="00042BF9" w:rsidRPr="00854D07">
              <w:rPr>
                <w:rFonts w:eastAsia="Times New Roman"/>
                <w:sz w:val="18"/>
                <w:szCs w:val="18"/>
              </w:rPr>
              <w:t>Makalenin geneli hakkında fikir verecek şekilde Palatino Linotype, 9 punto ile tek satır aralığında yazılmış, 100-150 kelime aralığında olmalı. Makalenin geneli hakkında fikir verecek şekilde Palatino Linotype, 9 punto ile tek satır aralığında yazılmış, 100-150 kelime aralığında olmalı.</w:t>
            </w:r>
          </w:p>
          <w:p w:rsidR="001D282C" w:rsidRPr="007B6F2D" w:rsidRDefault="00C44F57" w:rsidP="001D282C">
            <w:pPr>
              <w:jc w:val="both"/>
              <w:rPr>
                <w:sz w:val="18"/>
                <w:szCs w:val="18"/>
              </w:rPr>
            </w:pPr>
            <w:r w:rsidRPr="00854D07">
              <w:rPr>
                <w:rFonts w:eastAsia="Times New Roman"/>
                <w:sz w:val="18"/>
                <w:szCs w:val="18"/>
              </w:rPr>
              <w:t>Makalenin geneli hakkında fikir verecek şekilde Palatino Linotype, 9 punto ile tek satır aralığında yazılmış, 100-150 kelime aralığında olmalı.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854D07">
              <w:rPr>
                <w:rFonts w:eastAsia="Times New Roman"/>
                <w:sz w:val="18"/>
                <w:szCs w:val="18"/>
              </w:rPr>
              <w:t>Makalenin geneli hakkında fikir verecek şekilde Palatino Linotype, 9 punto ile tek satır aralığında yazılmış, 100-150 kelime aralığında olmalı.</w:t>
            </w:r>
          </w:p>
          <w:p w:rsidR="000034FB" w:rsidRPr="007B6F2D" w:rsidRDefault="000034FB" w:rsidP="001D282C">
            <w:pPr>
              <w:jc w:val="both"/>
              <w:rPr>
                <w:sz w:val="18"/>
                <w:szCs w:val="18"/>
              </w:rPr>
            </w:pPr>
          </w:p>
        </w:tc>
      </w:tr>
      <w:tr w:rsidR="001D282C" w:rsidRPr="00854D07" w:rsidTr="00DD4B3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D282C" w:rsidRPr="00854D07" w:rsidRDefault="001D282C" w:rsidP="001D282C">
            <w:pPr>
              <w:rPr>
                <w:b/>
                <w:i/>
                <w:sz w:val="18"/>
                <w:szCs w:val="18"/>
              </w:rPr>
            </w:pPr>
            <w:r w:rsidRPr="00854D07">
              <w:rPr>
                <w:b/>
                <w:i/>
                <w:sz w:val="18"/>
                <w:szCs w:val="18"/>
              </w:rPr>
              <w:t xml:space="preserve">Kabul: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282C" w:rsidRPr="00854D07" w:rsidRDefault="001D282C" w:rsidP="001D282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1D282C" w:rsidRPr="00854D07" w:rsidRDefault="001D282C" w:rsidP="001D282C"/>
        </w:tc>
        <w:tc>
          <w:tcPr>
            <w:tcW w:w="5954" w:type="dxa"/>
            <w:vMerge/>
            <w:tcBorders>
              <w:top w:val="single" w:sz="4" w:space="0" w:color="auto"/>
            </w:tcBorders>
          </w:tcPr>
          <w:p w:rsidR="001D282C" w:rsidRPr="00854D07" w:rsidRDefault="001D282C" w:rsidP="001D282C"/>
        </w:tc>
      </w:tr>
      <w:tr w:rsidR="001D282C" w:rsidRPr="00854D07" w:rsidTr="00DD4B33">
        <w:trPr>
          <w:trHeight w:val="38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D282C" w:rsidRPr="00854D07" w:rsidRDefault="001D282C" w:rsidP="001D282C">
            <w:pPr>
              <w:rPr>
                <w:b/>
                <w:i/>
                <w:sz w:val="18"/>
                <w:szCs w:val="18"/>
              </w:rPr>
            </w:pPr>
            <w:r w:rsidRPr="00854D07">
              <w:rPr>
                <w:b/>
                <w:i/>
                <w:sz w:val="18"/>
                <w:szCs w:val="18"/>
              </w:rPr>
              <w:t xml:space="preserve">Yayın: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282C" w:rsidRPr="00854D07" w:rsidRDefault="001D282C" w:rsidP="001D282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1D282C" w:rsidRPr="00854D07" w:rsidRDefault="001D282C" w:rsidP="001D282C"/>
        </w:tc>
        <w:tc>
          <w:tcPr>
            <w:tcW w:w="5954" w:type="dxa"/>
            <w:vMerge/>
            <w:tcBorders>
              <w:top w:val="single" w:sz="4" w:space="0" w:color="auto"/>
            </w:tcBorders>
          </w:tcPr>
          <w:p w:rsidR="001D282C" w:rsidRPr="00854D07" w:rsidRDefault="001D282C" w:rsidP="001D282C"/>
        </w:tc>
      </w:tr>
      <w:tr w:rsidR="001D282C" w:rsidRPr="00854D07" w:rsidTr="000034FB">
        <w:trPr>
          <w:trHeight w:val="1075"/>
        </w:trPr>
        <w:tc>
          <w:tcPr>
            <w:tcW w:w="3227" w:type="dxa"/>
            <w:gridSpan w:val="2"/>
            <w:tcBorders>
              <w:top w:val="nil"/>
              <w:bottom w:val="single" w:sz="18" w:space="0" w:color="auto"/>
            </w:tcBorders>
          </w:tcPr>
          <w:p w:rsidR="001D282C" w:rsidRPr="00854D07" w:rsidRDefault="001D282C" w:rsidP="005314A6">
            <w:pPr>
              <w:jc w:val="both"/>
              <w:rPr>
                <w:b/>
                <w:sz w:val="18"/>
                <w:szCs w:val="18"/>
              </w:rPr>
            </w:pPr>
            <w:r w:rsidRPr="00854D07">
              <w:rPr>
                <w:b/>
                <w:sz w:val="18"/>
                <w:szCs w:val="18"/>
              </w:rPr>
              <w:t>Anahtar kelimeler:</w:t>
            </w:r>
            <w:r w:rsidRPr="00854D07">
              <w:rPr>
                <w:sz w:val="18"/>
                <w:szCs w:val="18"/>
              </w:rPr>
              <w:t xml:space="preserve"> </w:t>
            </w:r>
            <w:r w:rsidR="005314A6">
              <w:rPr>
                <w:sz w:val="18"/>
                <w:szCs w:val="18"/>
              </w:rPr>
              <w:t>Anahtar kelimeler en az 3 en fazla 5 olmalı</w:t>
            </w:r>
          </w:p>
        </w:tc>
        <w:tc>
          <w:tcPr>
            <w:tcW w:w="283" w:type="dxa"/>
            <w:vMerge/>
            <w:tcBorders>
              <w:bottom w:val="single" w:sz="18" w:space="0" w:color="auto"/>
            </w:tcBorders>
          </w:tcPr>
          <w:p w:rsidR="001D282C" w:rsidRPr="00854D07" w:rsidRDefault="001D282C" w:rsidP="001D282C"/>
        </w:tc>
        <w:tc>
          <w:tcPr>
            <w:tcW w:w="5954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1D282C" w:rsidRPr="00854D07" w:rsidRDefault="001D282C" w:rsidP="001D282C"/>
        </w:tc>
      </w:tr>
    </w:tbl>
    <w:p w:rsidR="00274D0E" w:rsidRDefault="00274D0E" w:rsidP="00274D0E">
      <w:pPr>
        <w:pStyle w:val="baslik-orta"/>
        <w:rPr>
          <w:rFonts w:ascii="Palatino Linotype" w:eastAsia="Times New Roman" w:hAnsi="Palatino Linotype"/>
          <w:sz w:val="28"/>
          <w:lang w:val="tr-TR"/>
        </w:rPr>
      </w:pPr>
      <w:r w:rsidRPr="00854D07">
        <w:rPr>
          <w:rFonts w:ascii="Palatino Linotype" w:eastAsia="Times New Roman" w:hAnsi="Palatino Linotype"/>
          <w:sz w:val="28"/>
          <w:lang w:val="tr-TR"/>
        </w:rPr>
        <w:lastRenderedPageBreak/>
        <w:t>Summary</w:t>
      </w:r>
    </w:p>
    <w:p w:rsidR="000034FB" w:rsidRDefault="000034FB" w:rsidP="00274D0E">
      <w:pPr>
        <w:pStyle w:val="baslik-orta"/>
        <w:rPr>
          <w:rFonts w:ascii="Palatino Linotype" w:eastAsia="Times New Roman" w:hAnsi="Palatino Linotype"/>
          <w:sz w:val="28"/>
          <w:lang w:val="tr-TR"/>
        </w:rPr>
      </w:pPr>
    </w:p>
    <w:p w:rsidR="000034FB" w:rsidRPr="00854D07" w:rsidRDefault="000034FB" w:rsidP="000034FB">
      <w:pPr>
        <w:jc w:val="center"/>
        <w:rPr>
          <w:rFonts w:eastAsia="Times New Roman"/>
          <w:b/>
          <w:sz w:val="28"/>
          <w:szCs w:val="24"/>
        </w:rPr>
      </w:pPr>
      <w:r w:rsidRPr="00854D07">
        <w:rPr>
          <w:rFonts w:eastAsia="Times New Roman"/>
          <w:b/>
          <w:sz w:val="28"/>
          <w:szCs w:val="24"/>
        </w:rPr>
        <w:t xml:space="preserve">English </w:t>
      </w:r>
      <w:r w:rsidRPr="003621DC">
        <w:rPr>
          <w:rFonts w:eastAsia="Times New Roman"/>
          <w:b/>
          <w:sz w:val="28"/>
          <w:szCs w:val="24"/>
          <w:lang w:val="en-US"/>
        </w:rPr>
        <w:t>Article Title</w:t>
      </w:r>
    </w:p>
    <w:p w:rsidR="000034FB" w:rsidRPr="00854D07" w:rsidRDefault="000034FB" w:rsidP="00274D0E">
      <w:pPr>
        <w:pStyle w:val="baslik-orta"/>
        <w:rPr>
          <w:rFonts w:ascii="Palatino Linotype" w:eastAsia="Times New Roman" w:hAnsi="Palatino Linotype"/>
          <w:sz w:val="28"/>
          <w:lang w:val="tr-TR"/>
        </w:rPr>
      </w:pPr>
    </w:p>
    <w:p w:rsidR="00A66589" w:rsidRDefault="00EE72DB" w:rsidP="00EE72DB">
      <w:pPr>
        <w:spacing w:line="360" w:lineRule="auto"/>
        <w:ind w:firstLine="709"/>
        <w:jc w:val="both"/>
        <w:rPr>
          <w:sz w:val="22"/>
        </w:rPr>
      </w:pPr>
      <w:r w:rsidRPr="00854D07">
        <w:rPr>
          <w:sz w:val="22"/>
        </w:rPr>
        <w:t xml:space="preserve">İngilizce uzun özet bölümüdür. </w:t>
      </w:r>
      <w:r w:rsidRPr="007B6F2D">
        <w:rPr>
          <w:sz w:val="22"/>
        </w:rPr>
        <w:t>Summary</w:t>
      </w:r>
      <w:r w:rsidRPr="00854D07">
        <w:rPr>
          <w:sz w:val="22"/>
        </w:rPr>
        <w:t xml:space="preserve"> kelimesi ortalı ve büyük harfle yazılmalıdır.</w:t>
      </w:r>
      <w:r w:rsidRPr="00854D07">
        <w:rPr>
          <w:b/>
          <w:sz w:val="22"/>
        </w:rPr>
        <w:t xml:space="preserve"> </w:t>
      </w:r>
      <w:r w:rsidRPr="00854D07">
        <w:rPr>
          <w:sz w:val="22"/>
        </w:rPr>
        <w:t xml:space="preserve">Bu kısma, </w:t>
      </w:r>
      <w:r w:rsidR="00A66589">
        <w:rPr>
          <w:sz w:val="22"/>
        </w:rPr>
        <w:t xml:space="preserve">Tam metin Türkçe olan makalelerde </w:t>
      </w:r>
      <w:r w:rsidRPr="00854D07">
        <w:rPr>
          <w:sz w:val="22"/>
        </w:rPr>
        <w:t>biçimlendirme bozulmadan, 750-1000 kelimeden oluşan geniş İngilizce özet yazılmalıdır.</w:t>
      </w:r>
      <w:r w:rsidR="00A66589">
        <w:rPr>
          <w:sz w:val="22"/>
        </w:rPr>
        <w:t xml:space="preserve"> Şayet tam metin İngilizce olarak yazılacaksa geniş Türkçe özete gerekmemektedir.</w:t>
      </w:r>
    </w:p>
    <w:p w:rsidR="00EE72DB" w:rsidRPr="00854D07" w:rsidRDefault="00EE72DB" w:rsidP="00A66589">
      <w:pPr>
        <w:spacing w:line="360" w:lineRule="auto"/>
        <w:ind w:firstLine="709"/>
        <w:jc w:val="both"/>
        <w:rPr>
          <w:sz w:val="22"/>
        </w:rPr>
      </w:pPr>
      <w:r w:rsidRPr="00854D07">
        <w:rPr>
          <w:sz w:val="22"/>
        </w:rPr>
        <w:t>Bu özet alt başlıklar (Introduction, Method</w:t>
      </w:r>
      <w:r w:rsidR="005314A6">
        <w:rPr>
          <w:sz w:val="22"/>
        </w:rPr>
        <w:t>, Findings, and Discussion</w:t>
      </w:r>
      <w:r w:rsidRPr="00854D07">
        <w:rPr>
          <w:sz w:val="22"/>
        </w:rPr>
        <w:t xml:space="preserve"> vb.) içermeli, makalenin temel fikirlerinin tümünü kapsayacak biçimde, paragraflar halinde olmalıdır. Geniş özet yeni bir sayfadan başlamalıdır. Geniş özet, 11 punto büyüklüğünde, </w:t>
      </w:r>
      <w:r w:rsidRPr="007B6F2D">
        <w:rPr>
          <w:sz w:val="22"/>
          <w:szCs w:val="24"/>
        </w:rPr>
        <w:t>Palatino Linotype</w:t>
      </w:r>
      <w:r w:rsidRPr="00854D07">
        <w:rPr>
          <w:sz w:val="22"/>
        </w:rPr>
        <w:t xml:space="preserve"> karakteri kullanılarak yazılmalıdır. Geniş özet, ayrıca kelime sayısı sınırlılıklarına uyulup uyulmadığına göre de değerlendirilecektir. </w:t>
      </w:r>
    </w:p>
    <w:p w:rsidR="00274D0E" w:rsidRPr="00DD5E4C" w:rsidRDefault="00CF7FE3" w:rsidP="00274D0E">
      <w:pPr>
        <w:pStyle w:val="baslik-orta"/>
        <w:rPr>
          <w:rFonts w:ascii="Palatino Linotype" w:eastAsia="Times New Roman" w:hAnsi="Palatino Linotype"/>
          <w:lang w:val="tr-TR"/>
        </w:rPr>
      </w:pPr>
      <w:r w:rsidRPr="00DD5E4C">
        <w:rPr>
          <w:rFonts w:ascii="Palatino Linotype" w:eastAsia="Times New Roman" w:hAnsi="Palatino Linotype"/>
          <w:lang w:val="tr-TR"/>
        </w:rPr>
        <w:t>Introduction</w:t>
      </w:r>
    </w:p>
    <w:p w:rsidR="00DD5E4C" w:rsidRDefault="00FD3BBF" w:rsidP="00FD3BBF">
      <w:pPr>
        <w:spacing w:line="360" w:lineRule="auto"/>
        <w:ind w:firstLine="709"/>
        <w:jc w:val="both"/>
        <w:rPr>
          <w:sz w:val="22"/>
        </w:rPr>
      </w:pPr>
      <w:r w:rsidRPr="00854D07">
        <w:rPr>
          <w:sz w:val="22"/>
        </w:rPr>
        <w:t>Bu kısma, biçimlendirme bozulmadan, 750-1000 kelimeden oluşan geniş İngilizce özet yazılmalıdır. Bu özet alt başlıklar (</w:t>
      </w:r>
      <w:r w:rsidR="003621DC" w:rsidRPr="00854D07">
        <w:rPr>
          <w:sz w:val="22"/>
        </w:rPr>
        <w:t>Introduction, Method</w:t>
      </w:r>
      <w:r w:rsidR="003621DC">
        <w:rPr>
          <w:sz w:val="22"/>
        </w:rPr>
        <w:t>, Findings, and Discussion</w:t>
      </w:r>
      <w:r w:rsidR="003621DC" w:rsidRPr="00854D07">
        <w:rPr>
          <w:sz w:val="22"/>
        </w:rPr>
        <w:t xml:space="preserve"> vb.</w:t>
      </w:r>
      <w:r w:rsidRPr="00854D07">
        <w:rPr>
          <w:sz w:val="22"/>
        </w:rPr>
        <w:t xml:space="preserve">) içermeli, makalenin temel fikirlerinin tümünü kapsayacak biçimde, paragraflar halinde olmalıdır. </w:t>
      </w:r>
    </w:p>
    <w:p w:rsidR="00FD3BBF" w:rsidRPr="00854D07" w:rsidRDefault="00FD3BBF" w:rsidP="00FD3BBF">
      <w:pPr>
        <w:spacing w:line="360" w:lineRule="auto"/>
        <w:ind w:firstLine="709"/>
        <w:jc w:val="both"/>
        <w:rPr>
          <w:sz w:val="22"/>
        </w:rPr>
      </w:pPr>
      <w:r w:rsidRPr="00854D07">
        <w:rPr>
          <w:sz w:val="22"/>
        </w:rPr>
        <w:t xml:space="preserve">Geniş özet yeni bir sayfadan başlamalıdır. Geniş özet, 11 punto büyüklüğünde, </w:t>
      </w:r>
      <w:r w:rsidRPr="007B6F2D">
        <w:rPr>
          <w:sz w:val="22"/>
          <w:szCs w:val="24"/>
        </w:rPr>
        <w:t>Palatino Linotype</w:t>
      </w:r>
      <w:r w:rsidRPr="00854D07">
        <w:rPr>
          <w:sz w:val="22"/>
        </w:rPr>
        <w:t xml:space="preserve"> karakteri kullanılarak yazılmalıdır. Geniş özet, ayrıca kelime sayısı sınırlılıklarına uyulup uyulmadığına göre de değerlendirilecektir. </w:t>
      </w:r>
    </w:p>
    <w:p w:rsidR="00FD3BBF" w:rsidRPr="007B6F2D" w:rsidRDefault="00FD3BBF" w:rsidP="00FD3BBF">
      <w:pPr>
        <w:pStyle w:val="baslik-orta"/>
        <w:rPr>
          <w:rFonts w:ascii="Palatino Linotype" w:hAnsi="Palatino Linotype"/>
          <w:lang w:val="tr-TR"/>
        </w:rPr>
      </w:pPr>
      <w:r w:rsidRPr="007B6F2D">
        <w:rPr>
          <w:rFonts w:ascii="Palatino Linotype" w:hAnsi="Palatino Linotype"/>
          <w:lang w:val="tr-TR"/>
        </w:rPr>
        <w:t>Method</w:t>
      </w:r>
    </w:p>
    <w:p w:rsidR="00EE3525" w:rsidRPr="00854D07" w:rsidRDefault="00EE72DB" w:rsidP="00FD3BBF">
      <w:pPr>
        <w:spacing w:line="360" w:lineRule="auto"/>
        <w:ind w:firstLine="709"/>
        <w:jc w:val="both"/>
        <w:rPr>
          <w:sz w:val="22"/>
        </w:rPr>
      </w:pPr>
      <w:r w:rsidRPr="00854D07">
        <w:rPr>
          <w:sz w:val="22"/>
        </w:rPr>
        <w:t xml:space="preserve">11 punto büyüklüğünde, </w:t>
      </w:r>
      <w:r w:rsidRPr="007B6F2D">
        <w:rPr>
          <w:sz w:val="22"/>
          <w:szCs w:val="24"/>
        </w:rPr>
        <w:t>Palatino Linotype</w:t>
      </w:r>
      <w:r w:rsidRPr="00854D07">
        <w:rPr>
          <w:sz w:val="22"/>
        </w:rPr>
        <w:t xml:space="preserve"> karakteri kullanılarak yazılmalıdır. </w:t>
      </w:r>
      <w:r w:rsidR="00EE3525" w:rsidRPr="00854D07">
        <w:rPr>
          <w:sz w:val="22"/>
        </w:rPr>
        <w:t>Method kelimesi ortalı ve ilk harfi büyük olarak yazılmalıdır. Araştırma deseni, Çalışma grubu gibi 2. Seviye başlıklar paragraf başı 1</w:t>
      </w:r>
      <w:r w:rsidR="008D7ACA" w:rsidRPr="00854D07">
        <w:rPr>
          <w:sz w:val="22"/>
        </w:rPr>
        <w:t>.25</w:t>
      </w:r>
      <w:r w:rsidR="00EE3525" w:rsidRPr="00854D07">
        <w:rPr>
          <w:sz w:val="22"/>
        </w:rPr>
        <w:t xml:space="preserve"> tab boşluk içermelidir.</w:t>
      </w:r>
    </w:p>
    <w:p w:rsidR="00FD3BBF" w:rsidRPr="007B6F2D" w:rsidRDefault="00FD3BBF" w:rsidP="00FD3BBF">
      <w:pPr>
        <w:pStyle w:val="baslik-orta"/>
        <w:rPr>
          <w:rFonts w:ascii="Palatino Linotype" w:hAnsi="Palatino Linotype"/>
          <w:lang w:val="tr-TR"/>
        </w:rPr>
      </w:pPr>
      <w:r w:rsidRPr="007B6F2D">
        <w:rPr>
          <w:rFonts w:ascii="Palatino Linotype" w:hAnsi="Palatino Linotype"/>
          <w:lang w:val="tr-TR"/>
        </w:rPr>
        <w:t>Results</w:t>
      </w:r>
    </w:p>
    <w:p w:rsidR="00EE72DB" w:rsidRPr="00854D07" w:rsidRDefault="00EE72DB" w:rsidP="00EE72DB">
      <w:pPr>
        <w:spacing w:line="360" w:lineRule="auto"/>
        <w:ind w:firstLine="708"/>
        <w:jc w:val="both"/>
        <w:rPr>
          <w:sz w:val="22"/>
        </w:rPr>
      </w:pPr>
      <w:r w:rsidRPr="00854D07">
        <w:rPr>
          <w:sz w:val="22"/>
        </w:rPr>
        <w:t xml:space="preserve">11 punto büyüklüğünde, </w:t>
      </w:r>
      <w:r w:rsidRPr="007B6F2D">
        <w:rPr>
          <w:sz w:val="22"/>
          <w:szCs w:val="24"/>
        </w:rPr>
        <w:t>Palatino Linotype</w:t>
      </w:r>
      <w:r w:rsidRPr="00854D07">
        <w:rPr>
          <w:sz w:val="22"/>
        </w:rPr>
        <w:t xml:space="preserve"> karakteri kullanılarak yazılmalıdır. Bulgular kelimesi ortalı ve büyük harfle yazılmalıdır. 2. Seviye başlıklar paragraf başı 1</w:t>
      </w:r>
      <w:r w:rsidR="008D7ACA" w:rsidRPr="00854D07">
        <w:rPr>
          <w:sz w:val="22"/>
        </w:rPr>
        <w:t>.25</w:t>
      </w:r>
      <w:r w:rsidRPr="00854D07">
        <w:rPr>
          <w:sz w:val="22"/>
        </w:rPr>
        <w:t xml:space="preserve"> tab boşluk içermelidir.</w:t>
      </w:r>
    </w:p>
    <w:p w:rsidR="00FD3BBF" w:rsidRPr="007B6F2D" w:rsidRDefault="00FD3BBF" w:rsidP="00FD3BBF">
      <w:pPr>
        <w:pStyle w:val="baslik-orta"/>
        <w:rPr>
          <w:rFonts w:ascii="Palatino Linotype" w:hAnsi="Palatino Linotype"/>
          <w:lang w:val="tr-TR"/>
        </w:rPr>
      </w:pPr>
      <w:r w:rsidRPr="007B6F2D">
        <w:rPr>
          <w:rFonts w:ascii="Palatino Linotype" w:hAnsi="Palatino Linotype"/>
          <w:lang w:val="tr-TR"/>
        </w:rPr>
        <w:t>Discussion and Conclusion</w:t>
      </w:r>
    </w:p>
    <w:p w:rsidR="00EE72DB" w:rsidRPr="00854D07" w:rsidRDefault="00FD3BBF" w:rsidP="00EE72DB">
      <w:pPr>
        <w:spacing w:line="360" w:lineRule="auto"/>
        <w:ind w:firstLine="709"/>
        <w:jc w:val="both"/>
        <w:rPr>
          <w:sz w:val="22"/>
        </w:rPr>
      </w:pPr>
      <w:r w:rsidRPr="00854D07">
        <w:rPr>
          <w:sz w:val="22"/>
        </w:rPr>
        <w:t>11</w:t>
      </w:r>
      <w:r w:rsidR="00620D5C" w:rsidRPr="00854D07">
        <w:rPr>
          <w:sz w:val="22"/>
        </w:rPr>
        <w:t xml:space="preserve"> </w:t>
      </w:r>
      <w:r w:rsidRPr="00854D07">
        <w:rPr>
          <w:sz w:val="22"/>
        </w:rPr>
        <w:t xml:space="preserve">punto büyüklüğünde, </w:t>
      </w:r>
      <w:r w:rsidRPr="007B6F2D">
        <w:rPr>
          <w:sz w:val="22"/>
          <w:szCs w:val="24"/>
        </w:rPr>
        <w:t>Palatino Linotype</w:t>
      </w:r>
      <w:r w:rsidRPr="00854D07">
        <w:rPr>
          <w:sz w:val="22"/>
        </w:rPr>
        <w:t xml:space="preserve"> karak</w:t>
      </w:r>
      <w:r w:rsidR="00EE72DB" w:rsidRPr="00854D07">
        <w:rPr>
          <w:sz w:val="22"/>
        </w:rPr>
        <w:t>teri kullanılarak yazılmalıdır. Tartışma ve Sonuç kelimesi ortalı ve büyük harfle yazılmalıdır. 2. Seviye başlıklar paragraf başı 1</w:t>
      </w:r>
      <w:r w:rsidR="008D7ACA" w:rsidRPr="00854D07">
        <w:rPr>
          <w:sz w:val="22"/>
        </w:rPr>
        <w:t>.25</w:t>
      </w:r>
      <w:r w:rsidR="00EE72DB" w:rsidRPr="00854D07">
        <w:rPr>
          <w:sz w:val="22"/>
        </w:rPr>
        <w:t xml:space="preserve"> tab boşluk içermelidir.</w:t>
      </w:r>
    </w:p>
    <w:p w:rsidR="00B15E97" w:rsidRPr="00854D07" w:rsidRDefault="00B15E97" w:rsidP="00E8107B">
      <w:pPr>
        <w:pStyle w:val="baslik-orta"/>
        <w:rPr>
          <w:rFonts w:ascii="Palatino Linotype" w:hAnsi="Palatino Linotype"/>
          <w:lang w:val="tr-TR"/>
        </w:rPr>
      </w:pPr>
      <w:r w:rsidRPr="00854D07">
        <w:rPr>
          <w:rFonts w:ascii="Palatino Linotype" w:hAnsi="Palatino Linotype"/>
        </w:rPr>
        <w:t>Introduction</w:t>
      </w:r>
      <w:r w:rsidRPr="00854D07">
        <w:rPr>
          <w:rFonts w:ascii="Palatino Linotype" w:hAnsi="Palatino Linotype"/>
          <w:lang w:val="tr-TR"/>
        </w:rPr>
        <w:t xml:space="preserve"> </w:t>
      </w:r>
    </w:p>
    <w:p w:rsidR="00B15E97" w:rsidRPr="00854D07" w:rsidRDefault="00B15E97" w:rsidP="006B2C0B">
      <w:pPr>
        <w:pStyle w:val="baslik-orta"/>
        <w:rPr>
          <w:rFonts w:ascii="Palatino Linotype" w:hAnsi="Palatino Linotype"/>
        </w:rPr>
      </w:pPr>
      <w:r w:rsidRPr="00854D07">
        <w:rPr>
          <w:rFonts w:ascii="Palatino Linotype" w:hAnsi="Palatino Linotype"/>
        </w:rPr>
        <w:t xml:space="preserve">(Only the first letter is </w:t>
      </w:r>
      <w:r w:rsidR="00EE72DB" w:rsidRPr="00854D07">
        <w:rPr>
          <w:rFonts w:ascii="Palatino Linotype" w:hAnsi="Palatino Linotype"/>
          <w:lang w:val="tr-TR"/>
        </w:rPr>
        <w:t>capitalized</w:t>
      </w:r>
      <w:r w:rsidRPr="00854D07">
        <w:rPr>
          <w:rFonts w:ascii="Palatino Linotype" w:hAnsi="Palatino Linotype"/>
        </w:rPr>
        <w:t xml:space="preserve">, bold, </w:t>
      </w:r>
      <w:r w:rsidR="00854D07" w:rsidRPr="00854D07">
        <w:rPr>
          <w:rFonts w:ascii="Palatino Linotype" w:hAnsi="Palatino Linotype"/>
        </w:rPr>
        <w:t>Palatino Linotype</w:t>
      </w:r>
      <w:r w:rsidRPr="00854D07">
        <w:rPr>
          <w:rFonts w:ascii="Palatino Linotype" w:hAnsi="Palatino Linotype"/>
        </w:rPr>
        <w:t xml:space="preserve"> and 12 point, center)</w:t>
      </w:r>
    </w:p>
    <w:p w:rsidR="00E32DA3" w:rsidRPr="00336D48" w:rsidRDefault="00E32DA3" w:rsidP="00E32DA3">
      <w:pPr>
        <w:spacing w:line="360" w:lineRule="auto"/>
        <w:ind w:firstLine="709"/>
        <w:jc w:val="both"/>
        <w:rPr>
          <w:sz w:val="22"/>
          <w:lang w:val="en-US"/>
        </w:rPr>
      </w:pPr>
      <w:r w:rsidRPr="00336D48">
        <w:rPr>
          <w:sz w:val="22"/>
          <w:lang w:val="en-US"/>
        </w:rPr>
        <w:t xml:space="preserve">Make sure the headings are correctly formatted throughout the article … </w:t>
      </w:r>
    </w:p>
    <w:p w:rsidR="00E32DA3" w:rsidRPr="00336D48" w:rsidRDefault="00E32DA3" w:rsidP="00E32DA3">
      <w:pPr>
        <w:spacing w:line="360" w:lineRule="auto"/>
        <w:ind w:firstLine="709"/>
        <w:jc w:val="both"/>
        <w:rPr>
          <w:sz w:val="22"/>
          <w:lang w:val="en-US"/>
        </w:rPr>
      </w:pPr>
      <w:r w:rsidRPr="00336D48">
        <w:rPr>
          <w:sz w:val="22"/>
          <w:lang w:val="en-US"/>
        </w:rPr>
        <w:t>Use margins of at least 2.5 cm (or 0.98 inch) for bottom, top, right and left.</w:t>
      </w:r>
    </w:p>
    <w:p w:rsidR="00E32DA3" w:rsidRPr="00336D48" w:rsidRDefault="00E32DA3" w:rsidP="00E32DA3">
      <w:pPr>
        <w:spacing w:line="360" w:lineRule="auto"/>
        <w:ind w:firstLine="709"/>
        <w:jc w:val="both"/>
        <w:rPr>
          <w:sz w:val="22"/>
          <w:lang w:val="en-US"/>
        </w:rPr>
      </w:pPr>
      <w:r w:rsidRPr="00336D48">
        <w:rPr>
          <w:sz w:val="22"/>
          <w:lang w:val="en-US"/>
        </w:rPr>
        <w:t>Line spacing should be 1.5.</w:t>
      </w:r>
    </w:p>
    <w:p w:rsidR="00E32DA3" w:rsidRPr="00336D48" w:rsidRDefault="00E32DA3" w:rsidP="00E32DA3">
      <w:pPr>
        <w:spacing w:line="360" w:lineRule="auto"/>
        <w:ind w:firstLine="709"/>
        <w:jc w:val="both"/>
        <w:rPr>
          <w:i/>
          <w:sz w:val="22"/>
          <w:lang w:val="en-US"/>
        </w:rPr>
      </w:pPr>
      <w:r w:rsidRPr="00336D48">
        <w:rPr>
          <w:i/>
          <w:sz w:val="22"/>
          <w:lang w:val="en-US"/>
        </w:rPr>
        <w:t>Subtitle</w:t>
      </w:r>
    </w:p>
    <w:p w:rsidR="00E32DA3" w:rsidRPr="00336D48" w:rsidRDefault="00E32DA3" w:rsidP="00E32DA3">
      <w:pPr>
        <w:spacing w:line="360" w:lineRule="auto"/>
        <w:ind w:firstLine="709"/>
        <w:jc w:val="both"/>
        <w:rPr>
          <w:sz w:val="22"/>
          <w:lang w:val="en-US"/>
        </w:rPr>
      </w:pPr>
      <w:r w:rsidRPr="00336D48">
        <w:rPr>
          <w:sz w:val="22"/>
          <w:lang w:val="en-US"/>
        </w:rPr>
        <w:t xml:space="preserve">For subheadings to be created after main headings; indent 1.25, italic, </w:t>
      </w:r>
      <w:r w:rsidRPr="00F04D16">
        <w:rPr>
          <w:sz w:val="22"/>
          <w:lang w:val="en-US"/>
        </w:rPr>
        <w:t>Palatino Linotype</w:t>
      </w:r>
      <w:r w:rsidRPr="00336D48">
        <w:rPr>
          <w:sz w:val="22"/>
          <w:lang w:val="en-US"/>
        </w:rPr>
        <w:t xml:space="preserve"> 11 pt.</w:t>
      </w:r>
    </w:p>
    <w:p w:rsidR="000C142D" w:rsidRPr="00854D07" w:rsidRDefault="007718A1" w:rsidP="0085179A">
      <w:pPr>
        <w:spacing w:line="360" w:lineRule="auto"/>
        <w:ind w:firstLine="709"/>
        <w:jc w:val="both"/>
        <w:rPr>
          <w:sz w:val="22"/>
        </w:rPr>
      </w:pPr>
      <w:r w:rsidRPr="00854D07">
        <w:rPr>
          <w:sz w:val="22"/>
        </w:rPr>
        <w:t>Before proceeding to the method part, hypothesis based on work should be indicated if there is an objective to investigate absolutely.</w:t>
      </w:r>
      <w:r w:rsidR="008E33D1">
        <w:rPr>
          <w:sz w:val="22"/>
        </w:rPr>
        <w:t xml:space="preserve"> </w:t>
      </w:r>
      <w:r w:rsidR="00941DFA" w:rsidRPr="00854D07">
        <w:rPr>
          <w:sz w:val="22"/>
        </w:rPr>
        <w:t>Method</w:t>
      </w:r>
      <w:r w:rsidRPr="00854D07">
        <w:rPr>
          <w:sz w:val="22"/>
        </w:rPr>
        <w:t xml:space="preserve"> </w:t>
      </w:r>
      <w:r w:rsidR="00941DFA" w:rsidRPr="00854D07">
        <w:rPr>
          <w:sz w:val="22"/>
        </w:rPr>
        <w:t xml:space="preserve">(Only the first letter is </w:t>
      </w:r>
      <w:r w:rsidR="008D7ACA" w:rsidRPr="00854D07">
        <w:rPr>
          <w:sz w:val="22"/>
        </w:rPr>
        <w:t>capitalized</w:t>
      </w:r>
      <w:r w:rsidR="00941DFA" w:rsidRPr="00854D07">
        <w:rPr>
          <w:sz w:val="22"/>
        </w:rPr>
        <w:t xml:space="preserve">, </w:t>
      </w:r>
      <w:r w:rsidR="00AD11EB" w:rsidRPr="00854D07">
        <w:rPr>
          <w:sz w:val="22"/>
        </w:rPr>
        <w:t>bold</w:t>
      </w:r>
      <w:r w:rsidR="00941DFA" w:rsidRPr="00854D07">
        <w:rPr>
          <w:sz w:val="22"/>
        </w:rPr>
        <w:t xml:space="preserve">, </w:t>
      </w:r>
      <w:r w:rsidR="00854D07" w:rsidRPr="00854D07">
        <w:rPr>
          <w:sz w:val="22"/>
          <w:szCs w:val="24"/>
          <w:lang w:val="en-US"/>
        </w:rPr>
        <w:t>Palatino Linotype</w:t>
      </w:r>
      <w:r w:rsidR="00941DFA" w:rsidRPr="00854D07">
        <w:rPr>
          <w:sz w:val="22"/>
        </w:rPr>
        <w:t xml:space="preserve"> and 12 point, center)</w:t>
      </w:r>
    </w:p>
    <w:p w:rsidR="00941DFA" w:rsidRPr="00854D07" w:rsidRDefault="00772814" w:rsidP="006B2C0B">
      <w:pPr>
        <w:pStyle w:val="baslik-orta"/>
        <w:rPr>
          <w:rFonts w:ascii="Palatino Linotype" w:hAnsi="Palatino Linotype"/>
        </w:rPr>
      </w:pPr>
      <w:r w:rsidRPr="00854D07">
        <w:rPr>
          <w:rFonts w:ascii="Palatino Linotype" w:hAnsi="Palatino Linotype"/>
        </w:rPr>
        <w:t>Method</w:t>
      </w:r>
    </w:p>
    <w:p w:rsidR="00B054F7" w:rsidRPr="00854D07" w:rsidRDefault="00B054F7" w:rsidP="006B2C0B">
      <w:pPr>
        <w:pStyle w:val="baslik-orta"/>
        <w:rPr>
          <w:rFonts w:ascii="Palatino Linotype" w:hAnsi="Palatino Linotype"/>
        </w:rPr>
      </w:pPr>
      <w:r w:rsidRPr="00854D07">
        <w:rPr>
          <w:rFonts w:ascii="Palatino Linotype" w:hAnsi="Palatino Linotype"/>
        </w:rPr>
        <w:t xml:space="preserve">(Only the first letter is large, bold, </w:t>
      </w:r>
      <w:r w:rsidR="00854D07" w:rsidRPr="00854D07">
        <w:rPr>
          <w:rFonts w:ascii="Palatino Linotype" w:hAnsi="Palatino Linotype"/>
        </w:rPr>
        <w:t>Palatino Linotype</w:t>
      </w:r>
      <w:r w:rsidRPr="00854D07">
        <w:rPr>
          <w:rFonts w:ascii="Palatino Linotype" w:hAnsi="Palatino Linotype"/>
        </w:rPr>
        <w:t xml:space="preserve"> and 12 point, center)</w:t>
      </w:r>
    </w:p>
    <w:p w:rsidR="00DD5E4C" w:rsidRPr="00336D48" w:rsidRDefault="00DD5E4C" w:rsidP="00DD5E4C">
      <w:pPr>
        <w:spacing w:line="360" w:lineRule="auto"/>
        <w:ind w:firstLine="709"/>
        <w:jc w:val="both"/>
        <w:rPr>
          <w:sz w:val="22"/>
          <w:lang w:val="en-US"/>
        </w:rPr>
      </w:pPr>
      <w:r w:rsidRPr="00336D48">
        <w:rPr>
          <w:sz w:val="22"/>
          <w:lang w:val="en-US"/>
        </w:rPr>
        <w:t xml:space="preserve">The method must be specified in experimental studies. In the method section, there are also subheadings; analysis techniques used in the research model, </w:t>
      </w:r>
      <w:r>
        <w:rPr>
          <w:sz w:val="22"/>
          <w:lang w:val="en-US"/>
        </w:rPr>
        <w:t>S</w:t>
      </w:r>
      <w:r w:rsidRPr="00336D48">
        <w:rPr>
          <w:sz w:val="22"/>
          <w:lang w:val="en-US"/>
        </w:rPr>
        <w:t>ampling/Study population, data collection and tools, analysis in the analysis of data should be explained. Procedure as sub-sections if an original research method has been used.</w:t>
      </w:r>
    </w:p>
    <w:p w:rsidR="005A68CE" w:rsidRPr="00854D07" w:rsidRDefault="008E4347" w:rsidP="006B2C0B">
      <w:pPr>
        <w:pStyle w:val="baslik-orta"/>
        <w:rPr>
          <w:rFonts w:ascii="Palatino Linotype" w:hAnsi="Palatino Linotype"/>
        </w:rPr>
      </w:pPr>
      <w:r w:rsidRPr="00854D07">
        <w:rPr>
          <w:rFonts w:ascii="Palatino Linotype" w:hAnsi="Palatino Linotype"/>
        </w:rPr>
        <w:t>Finding</w:t>
      </w:r>
    </w:p>
    <w:p w:rsidR="00B054F7" w:rsidRPr="00854D07" w:rsidRDefault="00B054F7" w:rsidP="006B2C0B">
      <w:pPr>
        <w:pStyle w:val="baslik-orta"/>
        <w:rPr>
          <w:rFonts w:ascii="Palatino Linotype" w:hAnsi="Palatino Linotype"/>
        </w:rPr>
      </w:pPr>
      <w:r w:rsidRPr="00854D07">
        <w:rPr>
          <w:rFonts w:ascii="Palatino Linotype" w:hAnsi="Palatino Linotype"/>
        </w:rPr>
        <w:t xml:space="preserve">(Only the first letter is large, bold, </w:t>
      </w:r>
      <w:r w:rsidR="00854D07" w:rsidRPr="00854D07">
        <w:rPr>
          <w:rFonts w:ascii="Palatino Linotype" w:hAnsi="Palatino Linotype"/>
        </w:rPr>
        <w:t>Palatino Linotype</w:t>
      </w:r>
      <w:r w:rsidRPr="00854D07">
        <w:rPr>
          <w:rFonts w:ascii="Palatino Linotype" w:hAnsi="Palatino Linotype"/>
        </w:rPr>
        <w:t xml:space="preserve"> and 12 point, center)</w:t>
      </w:r>
    </w:p>
    <w:p w:rsidR="00B054F7" w:rsidRPr="00854D07" w:rsidRDefault="00B054F7" w:rsidP="00C56BE5">
      <w:pPr>
        <w:pStyle w:val="baslik-orta"/>
        <w:spacing w:before="0" w:after="0"/>
        <w:rPr>
          <w:rFonts w:ascii="Palatino Linotype" w:hAnsi="Palatino Linotype"/>
          <w:lang w:val="tr-TR"/>
        </w:rPr>
      </w:pPr>
    </w:p>
    <w:p w:rsidR="008E4347" w:rsidRPr="00854D07" w:rsidRDefault="008E4347" w:rsidP="008E4347">
      <w:pPr>
        <w:spacing w:line="360" w:lineRule="auto"/>
        <w:ind w:firstLine="709"/>
        <w:jc w:val="both"/>
        <w:rPr>
          <w:sz w:val="22"/>
        </w:rPr>
      </w:pPr>
      <w:r w:rsidRPr="00854D07">
        <w:rPr>
          <w:sz w:val="22"/>
        </w:rPr>
        <w:t>The analysis and the results of the research should be given in tables and figures.</w:t>
      </w:r>
    </w:p>
    <w:p w:rsidR="00DD5E4C" w:rsidRPr="00DD5E4C" w:rsidRDefault="00DD5E4C" w:rsidP="00DD5E4C"/>
    <w:p w:rsidR="005A68CE" w:rsidRPr="00854D07" w:rsidRDefault="00430C52" w:rsidP="00F74468">
      <w:pPr>
        <w:spacing w:line="240" w:lineRule="auto"/>
        <w:jc w:val="both"/>
        <w:rPr>
          <w:sz w:val="22"/>
        </w:rPr>
      </w:pPr>
      <w:r w:rsidRPr="00854D07">
        <w:rPr>
          <w:b/>
          <w:sz w:val="22"/>
        </w:rPr>
        <w:t>Table 1.</w:t>
      </w:r>
      <w:r w:rsidRPr="00854D07">
        <w:rPr>
          <w:sz w:val="22"/>
        </w:rPr>
        <w:t xml:space="preserve"> (</w:t>
      </w:r>
      <w:r w:rsidR="00854D07" w:rsidRPr="00854D07">
        <w:rPr>
          <w:sz w:val="22"/>
          <w:szCs w:val="24"/>
          <w:lang w:val="en-US"/>
        </w:rPr>
        <w:t>Palatino Linotype</w:t>
      </w:r>
      <w:r w:rsidRPr="00854D07">
        <w:rPr>
          <w:sz w:val="22"/>
        </w:rPr>
        <w:t xml:space="preserve"> 10 point, left-justified) (text in table </w:t>
      </w:r>
      <w:r w:rsidR="00854D07" w:rsidRPr="00854D07">
        <w:rPr>
          <w:sz w:val="22"/>
          <w:szCs w:val="24"/>
          <w:lang w:val="en-US"/>
        </w:rPr>
        <w:t>Palatino Linotype</w:t>
      </w:r>
      <w:r w:rsidRPr="00854D07">
        <w:rPr>
          <w:sz w:val="22"/>
        </w:rPr>
        <w:t xml:space="preserve"> 10 point, titles bold and left-justified, single line spacing</w:t>
      </w:r>
    </w:p>
    <w:tbl>
      <w:tblPr>
        <w:tblW w:w="4000" w:type="pct"/>
        <w:tblLook w:val="01E0" w:firstRow="1" w:lastRow="1" w:firstColumn="1" w:lastColumn="1" w:noHBand="0" w:noVBand="0"/>
      </w:tblPr>
      <w:tblGrid>
        <w:gridCol w:w="951"/>
        <w:gridCol w:w="924"/>
        <w:gridCol w:w="924"/>
        <w:gridCol w:w="926"/>
        <w:gridCol w:w="926"/>
        <w:gridCol w:w="926"/>
        <w:gridCol w:w="926"/>
        <w:gridCol w:w="926"/>
      </w:tblGrid>
      <w:tr w:rsidR="005A68CE" w:rsidRPr="00854D07" w:rsidTr="002079FD">
        <w:trPr>
          <w:trHeight w:val="227"/>
        </w:trPr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B15E97">
            <w:pPr>
              <w:pStyle w:val="Tablo"/>
              <w:framePr w:hSpace="0" w:wrap="auto" w:vAnchor="margin" w:hAnchor="text" w:xAlign="left" w:yAlign="inline"/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sz w:val="20"/>
                <w:szCs w:val="20"/>
              </w:rPr>
              <w:t>Gender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sz w:val="20"/>
                <w:szCs w:val="20"/>
              </w:rPr>
              <w:t>n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sz w:val="20"/>
                <w:szCs w:val="20"/>
                <w:lang w:eastAsia="tr-TR"/>
              </w:rPr>
              <w:drawing>
                <wp:inline distT="0" distB="0" distL="0" distR="0" wp14:anchorId="6BE939A4" wp14:editId="6D553380">
                  <wp:extent cx="201930" cy="231775"/>
                  <wp:effectExtent l="0" t="0" r="762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sz w:val="20"/>
                <w:szCs w:val="20"/>
              </w:rPr>
              <w:t>Ss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sz w:val="20"/>
                <w:szCs w:val="20"/>
              </w:rPr>
              <w:t>Sd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sz w:val="20"/>
                <w:szCs w:val="20"/>
              </w:rPr>
              <w:t>t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sz w:val="20"/>
                <w:szCs w:val="20"/>
              </w:rPr>
              <w:t>p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sz w:val="20"/>
                <w:szCs w:val="20"/>
              </w:rPr>
              <w:t>η</w:t>
            </w:r>
            <w:r w:rsidRPr="00854D07">
              <w:rPr>
                <w:rFonts w:ascii="Palatino Linotype" w:hAnsi="Palatino Linotype"/>
                <w:sz w:val="20"/>
                <w:szCs w:val="20"/>
                <w:vertAlign w:val="superscript"/>
              </w:rPr>
              <w:t>2</w:t>
            </w:r>
          </w:p>
        </w:tc>
      </w:tr>
      <w:tr w:rsidR="005A68CE" w:rsidRPr="00854D07" w:rsidTr="002079FD">
        <w:trPr>
          <w:trHeight w:val="227"/>
        </w:trPr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A68CE" w:rsidRPr="00854D07" w:rsidRDefault="00B15E97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sz w:val="20"/>
                <w:szCs w:val="20"/>
              </w:rPr>
              <w:t>Male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A68CE" w:rsidRPr="00854D07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A68CE" w:rsidRPr="00854D07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A68CE" w:rsidRPr="00854D07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color w:val="000000"/>
                <w:sz w:val="20"/>
                <w:szCs w:val="20"/>
              </w:rPr>
              <w:t>-1,16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color w:val="000000"/>
                <w:sz w:val="20"/>
                <w:szCs w:val="20"/>
              </w:rPr>
              <w:t>,25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color w:val="000000"/>
                <w:sz w:val="20"/>
                <w:szCs w:val="20"/>
              </w:rPr>
              <w:t>.01</w:t>
            </w:r>
          </w:p>
        </w:tc>
      </w:tr>
      <w:tr w:rsidR="005A68CE" w:rsidRPr="00854D07" w:rsidTr="002079FD">
        <w:trPr>
          <w:trHeight w:val="227"/>
        </w:trPr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B15E97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sz w:val="20"/>
                <w:szCs w:val="20"/>
              </w:rPr>
              <w:t>Female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5A68CE">
            <w:pPr>
              <w:pStyle w:val="Tablo"/>
              <w:framePr w:hSpace="0" w:wrap="auto" w:vAnchor="margin" w:hAnchor="text" w:xAlign="left" w:yAlign="inline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854D07">
              <w:rPr>
                <w:rFonts w:ascii="Palatino Linotype" w:hAnsi="Palatino Linotype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5A68CE">
            <w:pPr>
              <w:spacing w:line="240" w:lineRule="auto"/>
              <w:rPr>
                <w:bCs/>
                <w:noProof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5A68CE">
            <w:pPr>
              <w:spacing w:line="240" w:lineRule="auto"/>
              <w:rPr>
                <w:bCs/>
                <w:noProof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5A68CE">
            <w:pPr>
              <w:spacing w:line="240" w:lineRule="auto"/>
              <w:rPr>
                <w:bCs/>
                <w:noProof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8CE" w:rsidRPr="00854D07" w:rsidRDefault="005A68CE">
            <w:pPr>
              <w:spacing w:line="240" w:lineRule="auto"/>
              <w:rPr>
                <w:bCs/>
                <w:noProof/>
                <w:color w:val="000000"/>
                <w:szCs w:val="20"/>
              </w:rPr>
            </w:pPr>
          </w:p>
        </w:tc>
      </w:tr>
    </w:tbl>
    <w:p w:rsidR="005A68CE" w:rsidRPr="00854D07" w:rsidRDefault="005A68CE" w:rsidP="005A68CE">
      <w:pPr>
        <w:spacing w:line="240" w:lineRule="auto"/>
        <w:ind w:firstLine="709"/>
        <w:jc w:val="both"/>
        <w:rPr>
          <w:rFonts w:eastAsia="Times New Roman"/>
          <w:noProof/>
          <w:color w:val="000000"/>
          <w:szCs w:val="20"/>
        </w:rPr>
      </w:pPr>
    </w:p>
    <w:p w:rsidR="005A68CE" w:rsidRPr="00854D07" w:rsidRDefault="005A68CE" w:rsidP="005A68CE">
      <w:pPr>
        <w:spacing w:before="60" w:after="60" w:line="240" w:lineRule="auto"/>
        <w:ind w:left="567"/>
        <w:jc w:val="center"/>
        <w:rPr>
          <w:bCs/>
          <w:color w:val="000000"/>
          <w:sz w:val="24"/>
          <w:szCs w:val="18"/>
        </w:rPr>
      </w:pPr>
      <w:r w:rsidRPr="00854D07">
        <w:rPr>
          <w:noProof/>
          <w:sz w:val="24"/>
          <w:lang w:eastAsia="tr-TR"/>
        </w:rPr>
        <w:drawing>
          <wp:inline distT="0" distB="0" distL="0" distR="0" wp14:anchorId="78A59721" wp14:editId="03A3C0E8">
            <wp:extent cx="1614892" cy="1330037"/>
            <wp:effectExtent l="0" t="0" r="4445" b="3810"/>
            <wp:docPr id="2" name="Resim 2" descr="Açıklama: D:\Google Drive\Ismail\TPACK\tpack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D:\Google Drive\Ismail\TPACK\tpack cop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23" cy="13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D07">
        <w:rPr>
          <w:bCs/>
          <w:color w:val="000000"/>
          <w:sz w:val="24"/>
          <w:szCs w:val="18"/>
        </w:rPr>
        <w:t xml:space="preserve"> </w:t>
      </w:r>
    </w:p>
    <w:p w:rsidR="005A68CE" w:rsidRPr="00854D07" w:rsidRDefault="00B15E97" w:rsidP="005A68CE">
      <w:pPr>
        <w:spacing w:before="60" w:after="60" w:line="240" w:lineRule="auto"/>
        <w:ind w:left="567"/>
        <w:jc w:val="center"/>
        <w:rPr>
          <w:bCs/>
          <w:color w:val="000000"/>
          <w:szCs w:val="20"/>
        </w:rPr>
      </w:pPr>
      <w:r w:rsidRPr="00854D07">
        <w:rPr>
          <w:b/>
          <w:bCs/>
          <w:color w:val="000000"/>
          <w:szCs w:val="20"/>
        </w:rPr>
        <w:t>Figure</w:t>
      </w:r>
      <w:r w:rsidR="005A68CE" w:rsidRPr="00854D07">
        <w:rPr>
          <w:b/>
          <w:bCs/>
          <w:color w:val="000000"/>
          <w:szCs w:val="20"/>
        </w:rPr>
        <w:t xml:space="preserve"> </w:t>
      </w:r>
      <w:r w:rsidR="005A68CE" w:rsidRPr="00854D07">
        <w:rPr>
          <w:b/>
          <w:bCs/>
          <w:noProof/>
          <w:color w:val="000000"/>
          <w:szCs w:val="20"/>
        </w:rPr>
        <w:t>1</w:t>
      </w:r>
      <w:r w:rsidR="005A68CE" w:rsidRPr="00854D07">
        <w:rPr>
          <w:b/>
          <w:bCs/>
          <w:color w:val="000000"/>
          <w:szCs w:val="20"/>
        </w:rPr>
        <w:t>.</w:t>
      </w:r>
      <w:r w:rsidR="005A68CE" w:rsidRPr="00854D07">
        <w:rPr>
          <w:bCs/>
          <w:color w:val="000000"/>
          <w:szCs w:val="20"/>
        </w:rPr>
        <w:t xml:space="preserve"> TPİB (Koehler </w:t>
      </w:r>
      <w:r w:rsidR="003621DC">
        <w:rPr>
          <w:bCs/>
          <w:color w:val="000000"/>
          <w:szCs w:val="20"/>
        </w:rPr>
        <w:t>&amp;</w:t>
      </w:r>
      <w:r w:rsidR="005A68CE" w:rsidRPr="00854D07">
        <w:rPr>
          <w:bCs/>
          <w:color w:val="000000"/>
          <w:szCs w:val="20"/>
        </w:rPr>
        <w:t xml:space="preserve"> Mishra, 2008)</w:t>
      </w:r>
    </w:p>
    <w:p w:rsidR="005A68CE" w:rsidRPr="00854D07" w:rsidRDefault="005A68CE" w:rsidP="005A68CE">
      <w:pPr>
        <w:spacing w:before="60" w:after="60" w:line="240" w:lineRule="auto"/>
        <w:ind w:left="567"/>
        <w:jc w:val="center"/>
      </w:pPr>
      <w:r w:rsidRPr="00854D07">
        <w:t>(</w:t>
      </w:r>
      <w:r w:rsidR="00854D07" w:rsidRPr="00854D07">
        <w:rPr>
          <w:sz w:val="22"/>
          <w:szCs w:val="24"/>
          <w:lang w:val="en-US"/>
        </w:rPr>
        <w:t>Palatino Linotype</w:t>
      </w:r>
      <w:r w:rsidRPr="00854D07">
        <w:t xml:space="preserve">, 10 </w:t>
      </w:r>
      <w:r w:rsidR="00B15E97" w:rsidRPr="00854D07">
        <w:t>pt</w:t>
      </w:r>
      <w:r w:rsidRPr="00854D07">
        <w:t xml:space="preserve">, </w:t>
      </w:r>
      <w:r w:rsidR="00B15E97" w:rsidRPr="00854D07">
        <w:t>centred</w:t>
      </w:r>
      <w:r w:rsidRPr="00854D07">
        <w:t>)</w:t>
      </w:r>
    </w:p>
    <w:p w:rsidR="003621DC" w:rsidRDefault="003621DC" w:rsidP="00E3733F">
      <w:pPr>
        <w:spacing w:line="360" w:lineRule="auto"/>
        <w:ind w:left="567"/>
        <w:jc w:val="center"/>
        <w:rPr>
          <w:b/>
          <w:sz w:val="24"/>
          <w:szCs w:val="24"/>
        </w:rPr>
      </w:pPr>
    </w:p>
    <w:p w:rsidR="006B2C0B" w:rsidRPr="00854D07" w:rsidRDefault="00B054F7" w:rsidP="00E3733F">
      <w:pPr>
        <w:spacing w:line="360" w:lineRule="auto"/>
        <w:ind w:left="567"/>
        <w:jc w:val="center"/>
        <w:rPr>
          <w:b/>
          <w:sz w:val="24"/>
          <w:szCs w:val="24"/>
        </w:rPr>
      </w:pPr>
      <w:r w:rsidRPr="00854D07">
        <w:rPr>
          <w:b/>
          <w:sz w:val="24"/>
          <w:szCs w:val="24"/>
        </w:rPr>
        <w:t>Discussion and Conclusion</w:t>
      </w:r>
    </w:p>
    <w:p w:rsidR="00EE0C9C" w:rsidRPr="00854D07" w:rsidRDefault="00B054F7" w:rsidP="00E3733F">
      <w:pPr>
        <w:spacing w:line="360" w:lineRule="auto"/>
        <w:ind w:firstLine="709"/>
        <w:jc w:val="both"/>
        <w:rPr>
          <w:sz w:val="22"/>
        </w:rPr>
      </w:pPr>
      <w:r w:rsidRPr="00854D07">
        <w:rPr>
          <w:sz w:val="22"/>
        </w:rPr>
        <w:t xml:space="preserve">The results obtained without working should be written in this section. The manuscript must be written in </w:t>
      </w:r>
      <w:r w:rsidR="00854D07" w:rsidRPr="00854D07">
        <w:rPr>
          <w:sz w:val="22"/>
          <w:szCs w:val="24"/>
          <w:lang w:val="en-US"/>
        </w:rPr>
        <w:t>Palatino Linotype</w:t>
      </w:r>
      <w:r w:rsidRPr="00854D07">
        <w:rPr>
          <w:sz w:val="22"/>
        </w:rPr>
        <w:t>, 11 p</w:t>
      </w:r>
      <w:r w:rsidR="00E3733F" w:rsidRPr="00854D07">
        <w:rPr>
          <w:sz w:val="22"/>
        </w:rPr>
        <w:t>t</w:t>
      </w:r>
      <w:r w:rsidRPr="00854D07">
        <w:rPr>
          <w:sz w:val="22"/>
        </w:rPr>
        <w:t>, 1.5-sided lines.</w:t>
      </w:r>
    </w:p>
    <w:p w:rsidR="00E8107B" w:rsidRPr="00854D07" w:rsidRDefault="00E8107B" w:rsidP="00E8107B"/>
    <w:p w:rsidR="00E8107B" w:rsidRPr="00854D07" w:rsidRDefault="00FB6B36" w:rsidP="00EE0C9C">
      <w:pPr>
        <w:pStyle w:val="baslik-orta"/>
        <w:spacing w:before="0" w:after="0"/>
        <w:rPr>
          <w:rFonts w:ascii="Palatino Linotype" w:hAnsi="Palatino Linotype"/>
          <w:b w:val="0"/>
          <w:noProof/>
          <w:lang w:val="tr-TR" w:eastAsia="tr-TR"/>
        </w:rPr>
      </w:pPr>
      <w:r w:rsidRPr="00854D07">
        <w:rPr>
          <w:rFonts w:ascii="Palatino Linotype" w:hAnsi="Palatino Linotype"/>
          <w:noProof/>
          <w:lang w:val="tr-TR" w:eastAsia="tr-TR"/>
        </w:rPr>
        <w:t>Refer</w:t>
      </w:r>
      <w:r w:rsidR="004B2432" w:rsidRPr="00854D07">
        <w:rPr>
          <w:rFonts w:ascii="Palatino Linotype" w:hAnsi="Palatino Linotype"/>
          <w:noProof/>
          <w:lang w:val="tr-TR" w:eastAsia="tr-TR"/>
        </w:rPr>
        <w:t>e</w:t>
      </w:r>
      <w:r w:rsidRPr="00854D07">
        <w:rPr>
          <w:rFonts w:ascii="Palatino Linotype" w:hAnsi="Palatino Linotype"/>
          <w:noProof/>
          <w:lang w:val="tr-TR" w:eastAsia="tr-TR"/>
        </w:rPr>
        <w:t>nces</w:t>
      </w:r>
    </w:p>
    <w:p w:rsidR="003621DC" w:rsidRPr="00336D48" w:rsidRDefault="00EE0C9C" w:rsidP="00A66589">
      <w:pPr>
        <w:jc w:val="both"/>
        <w:rPr>
          <w:sz w:val="22"/>
          <w:lang w:val="en-US"/>
        </w:rPr>
      </w:pPr>
      <w:r w:rsidRPr="00854D07">
        <w:rPr>
          <w:b/>
          <w:sz w:val="24"/>
          <w:szCs w:val="24"/>
        </w:rPr>
        <w:tab/>
      </w:r>
      <w:r w:rsidR="003621DC" w:rsidRPr="00336D48">
        <w:rPr>
          <w:sz w:val="22"/>
          <w:lang w:val="en-US"/>
        </w:rPr>
        <w:t>Both in text citations and references should comply with the APA guidelines as provided in the Publication Manual of American Psychological Association. 11 pt.</w:t>
      </w:r>
    </w:p>
    <w:p w:rsidR="003621DC" w:rsidRDefault="003621DC" w:rsidP="00531A69">
      <w:pPr>
        <w:spacing w:line="360" w:lineRule="auto"/>
        <w:jc w:val="center"/>
        <w:rPr>
          <w:b/>
          <w:sz w:val="22"/>
        </w:rPr>
      </w:pPr>
    </w:p>
    <w:p w:rsidR="00531A69" w:rsidRPr="00854D07" w:rsidRDefault="006F0DFA" w:rsidP="00531A69">
      <w:pPr>
        <w:spacing w:line="360" w:lineRule="auto"/>
        <w:jc w:val="center"/>
        <w:rPr>
          <w:b/>
          <w:sz w:val="22"/>
        </w:rPr>
      </w:pPr>
      <w:r w:rsidRPr="00854D07">
        <w:rPr>
          <w:b/>
          <w:sz w:val="22"/>
        </w:rPr>
        <w:t>Kitap</w:t>
      </w:r>
    </w:p>
    <w:p w:rsidR="00531A69" w:rsidRPr="00854D07" w:rsidRDefault="006F0DFA" w:rsidP="00531A69">
      <w:pPr>
        <w:spacing w:line="240" w:lineRule="auto"/>
        <w:jc w:val="both"/>
        <w:rPr>
          <w:b/>
          <w:sz w:val="22"/>
        </w:rPr>
      </w:pPr>
      <w:r w:rsidRPr="00854D07">
        <w:rPr>
          <w:b/>
          <w:sz w:val="22"/>
        </w:rPr>
        <w:t>Tek Yazarlı</w:t>
      </w:r>
    </w:p>
    <w:p w:rsidR="00531A69" w:rsidRPr="00854D07" w:rsidRDefault="007B6F2D" w:rsidP="00531A69">
      <w:pPr>
        <w:spacing w:before="120" w:after="120" w:line="240" w:lineRule="auto"/>
        <w:ind w:left="567" w:hanging="567"/>
        <w:jc w:val="both"/>
        <w:rPr>
          <w:sz w:val="22"/>
        </w:rPr>
      </w:pPr>
      <w:r w:rsidRPr="00CA7BA7">
        <w:rPr>
          <w:sz w:val="22"/>
          <w:lang w:val="en-US" w:eastAsia="tr-TR" w:bidi="en-US"/>
        </w:rPr>
        <w:t xml:space="preserve">Karasar, N. (2012). </w:t>
      </w:r>
      <w:r w:rsidRPr="00CA7BA7">
        <w:rPr>
          <w:i/>
          <w:sz w:val="22"/>
          <w:lang w:val="en-US" w:eastAsia="tr-TR" w:bidi="en-US"/>
        </w:rPr>
        <w:t xml:space="preserve">Bilimsel araştırma yöntemi [Scientific research method]. </w:t>
      </w:r>
      <w:r w:rsidRPr="00CA7BA7">
        <w:rPr>
          <w:sz w:val="22"/>
          <w:lang w:val="en-US" w:eastAsia="tr-TR" w:bidi="en-US"/>
        </w:rPr>
        <w:t>Ankara: Nobel Yayıncılık [Ankara: Nobel Publishing].</w:t>
      </w:r>
    </w:p>
    <w:p w:rsidR="00531A69" w:rsidRPr="00854D07" w:rsidRDefault="00531A69" w:rsidP="00531A69">
      <w:pPr>
        <w:spacing w:line="240" w:lineRule="auto"/>
        <w:jc w:val="both"/>
        <w:rPr>
          <w:b/>
          <w:sz w:val="22"/>
        </w:rPr>
      </w:pPr>
    </w:p>
    <w:p w:rsidR="00531A69" w:rsidRPr="00854D07" w:rsidRDefault="006F0DFA" w:rsidP="00531A69">
      <w:pPr>
        <w:spacing w:line="240" w:lineRule="auto"/>
        <w:jc w:val="both"/>
        <w:rPr>
          <w:b/>
          <w:sz w:val="22"/>
        </w:rPr>
      </w:pPr>
      <w:r w:rsidRPr="00854D07">
        <w:rPr>
          <w:b/>
          <w:sz w:val="22"/>
        </w:rPr>
        <w:t>İki Yazarlı</w:t>
      </w:r>
    </w:p>
    <w:p w:rsidR="007B6F2D" w:rsidRPr="00854D07" w:rsidRDefault="007B6F2D" w:rsidP="00531A69">
      <w:pPr>
        <w:spacing w:before="120" w:after="120" w:line="240" w:lineRule="auto"/>
        <w:ind w:left="567" w:hanging="567"/>
        <w:jc w:val="both"/>
        <w:rPr>
          <w:sz w:val="22"/>
        </w:rPr>
      </w:pPr>
      <w:r w:rsidRPr="00CA7BA7">
        <w:rPr>
          <w:sz w:val="22"/>
          <w:lang w:val="en-US" w:eastAsia="tr-TR" w:bidi="en-US"/>
        </w:rPr>
        <w:t xml:space="preserve">Yıldırım, A. &amp; Şimşek, H. (2013). </w:t>
      </w:r>
      <w:r w:rsidRPr="00CA7BA7">
        <w:rPr>
          <w:i/>
          <w:sz w:val="22"/>
          <w:lang w:val="en-US" w:eastAsia="tr-TR" w:bidi="en-US"/>
        </w:rPr>
        <w:t xml:space="preserve">Sosyal bilimlerde nitel araştırma yöntemleri [Qualitative research methods in the social sciences]. </w:t>
      </w:r>
      <w:r w:rsidRPr="00CA7BA7">
        <w:rPr>
          <w:sz w:val="22"/>
          <w:lang w:val="en-US" w:eastAsia="tr-TR" w:bidi="en-US"/>
        </w:rPr>
        <w:t>Ankara:</w:t>
      </w:r>
      <w:r>
        <w:rPr>
          <w:sz w:val="22"/>
          <w:lang w:val="en-US" w:eastAsia="tr-TR" w:bidi="en-US"/>
        </w:rPr>
        <w:t xml:space="preserve"> </w:t>
      </w:r>
      <w:r w:rsidRPr="00854D07">
        <w:rPr>
          <w:sz w:val="22"/>
        </w:rPr>
        <w:t>Seçkin Yayıncılık</w:t>
      </w:r>
      <w:r>
        <w:rPr>
          <w:sz w:val="22"/>
        </w:rPr>
        <w:t xml:space="preserve"> </w:t>
      </w:r>
      <w:r w:rsidRPr="00CA7BA7">
        <w:rPr>
          <w:sz w:val="22"/>
          <w:lang w:val="en-US" w:eastAsia="tr-TR" w:bidi="en-US"/>
        </w:rPr>
        <w:t xml:space="preserve">[Ankara: </w:t>
      </w:r>
      <w:r>
        <w:rPr>
          <w:sz w:val="22"/>
          <w:lang w:val="en-US" w:eastAsia="tr-TR" w:bidi="en-US"/>
        </w:rPr>
        <w:t xml:space="preserve">Seçkin </w:t>
      </w:r>
      <w:r w:rsidRPr="00CA7BA7">
        <w:rPr>
          <w:sz w:val="22"/>
          <w:lang w:val="en-US" w:eastAsia="tr-TR" w:bidi="en-US"/>
        </w:rPr>
        <w:t>Publishing].</w:t>
      </w:r>
      <w:r w:rsidRPr="00854D07">
        <w:rPr>
          <w:sz w:val="22"/>
        </w:rPr>
        <w:t>.</w:t>
      </w:r>
    </w:p>
    <w:p w:rsidR="00531A69" w:rsidRPr="00854D07" w:rsidRDefault="00531A69" w:rsidP="00531A69">
      <w:pPr>
        <w:spacing w:line="240" w:lineRule="auto"/>
        <w:jc w:val="both"/>
        <w:rPr>
          <w:b/>
          <w:sz w:val="22"/>
        </w:rPr>
      </w:pPr>
    </w:p>
    <w:p w:rsidR="00531A69" w:rsidRPr="00854D07" w:rsidRDefault="006F0DFA" w:rsidP="00531A69">
      <w:pPr>
        <w:spacing w:line="240" w:lineRule="auto"/>
        <w:ind w:left="567" w:hanging="567"/>
        <w:jc w:val="both"/>
        <w:rPr>
          <w:sz w:val="22"/>
        </w:rPr>
      </w:pPr>
      <w:r w:rsidRPr="00854D07">
        <w:rPr>
          <w:b/>
          <w:sz w:val="22"/>
        </w:rPr>
        <w:t>Üç-beş Yazarlı</w:t>
      </w:r>
    </w:p>
    <w:p w:rsidR="00854D07" w:rsidRPr="00F436EA" w:rsidRDefault="00D61A26" w:rsidP="00854D07">
      <w:pPr>
        <w:spacing w:line="240" w:lineRule="auto"/>
        <w:ind w:left="567" w:hanging="567"/>
        <w:jc w:val="both"/>
        <w:rPr>
          <w:sz w:val="22"/>
        </w:rPr>
      </w:pPr>
      <w:r w:rsidRPr="001241F9">
        <w:rPr>
          <w:sz w:val="22"/>
          <w:lang w:eastAsia="tr-TR" w:bidi="en-US"/>
        </w:rPr>
        <w:t xml:space="preserve">Büyüköztürk, Ş., Kılıç Çakmak, E., Akgün, Ö. E., Karadeniz, Ş. &amp; Demirel, F. (2012). </w:t>
      </w:r>
      <w:r w:rsidRPr="001241F9">
        <w:rPr>
          <w:i/>
          <w:sz w:val="22"/>
          <w:lang w:eastAsia="tr-TR" w:bidi="en-US"/>
        </w:rPr>
        <w:t>Bilimsel araştırma yöntemleri [Scientific research methods]</w:t>
      </w:r>
      <w:r w:rsidRPr="001241F9">
        <w:rPr>
          <w:sz w:val="22"/>
          <w:lang w:eastAsia="tr-TR" w:bidi="en-US"/>
        </w:rPr>
        <w:t>. Ankara: Pegem Akademi Yayınları [Ankara: Pegem Akademi Publishing].</w:t>
      </w:r>
    </w:p>
    <w:p w:rsidR="00781C59" w:rsidRDefault="00781C59" w:rsidP="00531A69">
      <w:pPr>
        <w:spacing w:line="240" w:lineRule="auto"/>
        <w:jc w:val="both"/>
        <w:rPr>
          <w:b/>
          <w:sz w:val="22"/>
        </w:rPr>
      </w:pPr>
    </w:p>
    <w:p w:rsidR="00DD5E4C" w:rsidRPr="00854D07" w:rsidRDefault="00DD5E4C" w:rsidP="00531A69">
      <w:pPr>
        <w:spacing w:line="240" w:lineRule="auto"/>
        <w:jc w:val="both"/>
        <w:rPr>
          <w:b/>
          <w:sz w:val="22"/>
        </w:rPr>
      </w:pPr>
      <w:bookmarkStart w:id="0" w:name="_GoBack"/>
      <w:bookmarkEnd w:id="0"/>
    </w:p>
    <w:p w:rsidR="00531A69" w:rsidRPr="00854D07" w:rsidRDefault="006F0DFA" w:rsidP="00531A69">
      <w:pPr>
        <w:spacing w:line="240" w:lineRule="auto"/>
        <w:jc w:val="both"/>
        <w:rPr>
          <w:b/>
          <w:sz w:val="22"/>
        </w:rPr>
      </w:pPr>
      <w:r w:rsidRPr="00854D07">
        <w:rPr>
          <w:b/>
          <w:sz w:val="22"/>
        </w:rPr>
        <w:t>Altı veya daha fazla Yazarlı</w:t>
      </w:r>
    </w:p>
    <w:p w:rsidR="00531A69" w:rsidRPr="00854D07" w:rsidRDefault="00531A69" w:rsidP="00531A69">
      <w:pPr>
        <w:spacing w:before="120" w:after="120" w:line="240" w:lineRule="auto"/>
        <w:ind w:left="567" w:hanging="567"/>
        <w:jc w:val="both"/>
        <w:rPr>
          <w:sz w:val="22"/>
        </w:rPr>
      </w:pPr>
      <w:r w:rsidRPr="00854D07">
        <w:rPr>
          <w:sz w:val="22"/>
        </w:rPr>
        <w:t xml:space="preserve">Bulliet, R.W., Crossley, P.K., Headrick, D.R., Hirsch, S.W., Johnson, L.L., &amp; Northrup, D. (2011). </w:t>
      </w:r>
      <w:r w:rsidRPr="00854D07">
        <w:rPr>
          <w:i/>
          <w:sz w:val="22"/>
        </w:rPr>
        <w:t>The earth and its peoples: A global history (5th ed.).</w:t>
      </w:r>
      <w:r w:rsidRPr="00854D07">
        <w:rPr>
          <w:sz w:val="22"/>
        </w:rPr>
        <w:t xml:space="preserve"> Boston, MA: Wadsworth.</w:t>
      </w:r>
    </w:p>
    <w:p w:rsidR="00531A69" w:rsidRPr="00854D07" w:rsidRDefault="00531A69" w:rsidP="00531A69">
      <w:pPr>
        <w:spacing w:line="240" w:lineRule="auto"/>
        <w:jc w:val="both"/>
        <w:rPr>
          <w:b/>
          <w:sz w:val="22"/>
        </w:rPr>
      </w:pPr>
    </w:p>
    <w:p w:rsidR="00531A69" w:rsidRPr="00854D07" w:rsidRDefault="00531A69" w:rsidP="00531A69">
      <w:pPr>
        <w:spacing w:line="240" w:lineRule="auto"/>
        <w:jc w:val="center"/>
        <w:rPr>
          <w:b/>
          <w:sz w:val="22"/>
        </w:rPr>
      </w:pPr>
      <w:r w:rsidRPr="00854D07">
        <w:rPr>
          <w:b/>
          <w:sz w:val="22"/>
        </w:rPr>
        <w:t>Editörlü Kitap</w:t>
      </w:r>
    </w:p>
    <w:p w:rsidR="00531A69" w:rsidRPr="00854D07" w:rsidRDefault="00531A69" w:rsidP="00531A69">
      <w:pPr>
        <w:spacing w:before="120" w:after="120" w:line="240" w:lineRule="auto"/>
        <w:ind w:left="567" w:hanging="567"/>
        <w:jc w:val="both"/>
        <w:rPr>
          <w:sz w:val="22"/>
        </w:rPr>
      </w:pPr>
      <w:r w:rsidRPr="00854D07">
        <w:rPr>
          <w:sz w:val="22"/>
        </w:rPr>
        <w:t xml:space="preserve">Richards, K. C. (1997). </w:t>
      </w:r>
      <w:r w:rsidRPr="00854D07">
        <w:rPr>
          <w:i/>
          <w:sz w:val="22"/>
        </w:rPr>
        <w:t>Views on globalization.</w:t>
      </w:r>
      <w:r w:rsidRPr="00854D07">
        <w:rPr>
          <w:sz w:val="22"/>
        </w:rPr>
        <w:t xml:space="preserve"> In H. L. Vivaldi (Ed.), Australia in a global world (pp. 29-43). North Ryde, Australia: Century.</w:t>
      </w:r>
    </w:p>
    <w:p w:rsidR="00531A69" w:rsidRPr="00854D07" w:rsidRDefault="00531A69" w:rsidP="00531A69">
      <w:pPr>
        <w:spacing w:line="240" w:lineRule="auto"/>
        <w:jc w:val="both"/>
        <w:rPr>
          <w:b/>
          <w:sz w:val="22"/>
        </w:rPr>
      </w:pPr>
    </w:p>
    <w:p w:rsidR="00531A69" w:rsidRPr="00854D07" w:rsidRDefault="00531A69" w:rsidP="00531A69">
      <w:pPr>
        <w:spacing w:line="240" w:lineRule="auto"/>
        <w:jc w:val="center"/>
        <w:rPr>
          <w:b/>
          <w:sz w:val="22"/>
        </w:rPr>
      </w:pPr>
      <w:r w:rsidRPr="00854D07">
        <w:rPr>
          <w:b/>
          <w:sz w:val="22"/>
        </w:rPr>
        <w:t>Çeviri Kitap</w:t>
      </w:r>
    </w:p>
    <w:p w:rsidR="00531A69" w:rsidRPr="00854D07" w:rsidRDefault="00531A69" w:rsidP="00531A69">
      <w:pPr>
        <w:spacing w:line="240" w:lineRule="auto"/>
        <w:jc w:val="both"/>
        <w:rPr>
          <w:sz w:val="22"/>
        </w:rPr>
      </w:pPr>
    </w:p>
    <w:p w:rsidR="00531A69" w:rsidRPr="00854D07" w:rsidRDefault="00531A69" w:rsidP="00531A69">
      <w:pPr>
        <w:spacing w:line="240" w:lineRule="auto"/>
        <w:jc w:val="both"/>
        <w:rPr>
          <w:b/>
          <w:sz w:val="22"/>
        </w:rPr>
      </w:pPr>
      <w:r w:rsidRPr="00854D07">
        <w:rPr>
          <w:b/>
          <w:sz w:val="22"/>
        </w:rPr>
        <w:t>Editörlü</w:t>
      </w:r>
    </w:p>
    <w:p w:rsidR="00531A69" w:rsidRPr="00854D07" w:rsidRDefault="00531A69" w:rsidP="00531A69">
      <w:pPr>
        <w:spacing w:before="120" w:after="120" w:line="240" w:lineRule="auto"/>
        <w:ind w:left="567" w:hanging="567"/>
        <w:jc w:val="both"/>
        <w:rPr>
          <w:sz w:val="22"/>
        </w:rPr>
      </w:pPr>
      <w:r w:rsidRPr="00854D07">
        <w:rPr>
          <w:sz w:val="22"/>
        </w:rPr>
        <w:t xml:space="preserve">Kutluca, T. (2014). </w:t>
      </w:r>
      <w:r w:rsidRPr="00854D07">
        <w:rPr>
          <w:i/>
          <w:sz w:val="22"/>
        </w:rPr>
        <w:t>Eğitim araştırmaları: Nicel, nitel ve karma yaklaşımlar.</w:t>
      </w:r>
      <w:r w:rsidRPr="00854D07">
        <w:rPr>
          <w:sz w:val="22"/>
        </w:rPr>
        <w:t xml:space="preserve"> S. B. Demir (Çeviri Ed.), Veri toplama yöntemleri (ss. 193-214). Ankara: Eğiten Kitap.</w:t>
      </w:r>
    </w:p>
    <w:p w:rsidR="00531A69" w:rsidRPr="00854D07" w:rsidRDefault="00531A69" w:rsidP="00531A69">
      <w:pPr>
        <w:spacing w:line="240" w:lineRule="auto"/>
        <w:jc w:val="both"/>
        <w:rPr>
          <w:b/>
          <w:sz w:val="22"/>
        </w:rPr>
      </w:pPr>
    </w:p>
    <w:p w:rsidR="00531A69" w:rsidRPr="00854D07" w:rsidRDefault="00531A69" w:rsidP="00531A69">
      <w:pPr>
        <w:spacing w:line="240" w:lineRule="auto"/>
        <w:jc w:val="both"/>
        <w:rPr>
          <w:b/>
          <w:sz w:val="22"/>
        </w:rPr>
      </w:pPr>
      <w:r w:rsidRPr="00854D07">
        <w:rPr>
          <w:b/>
          <w:sz w:val="22"/>
        </w:rPr>
        <w:t>Çeviri</w:t>
      </w:r>
    </w:p>
    <w:p w:rsidR="00531A69" w:rsidRPr="00854D07" w:rsidRDefault="00531A69" w:rsidP="00531A69">
      <w:pPr>
        <w:spacing w:before="120" w:after="120" w:line="240" w:lineRule="auto"/>
        <w:ind w:left="567" w:hanging="567"/>
        <w:jc w:val="both"/>
        <w:rPr>
          <w:sz w:val="22"/>
        </w:rPr>
      </w:pPr>
      <w:r w:rsidRPr="00854D07">
        <w:rPr>
          <w:sz w:val="22"/>
        </w:rPr>
        <w:t xml:space="preserve">Banks, J. A. (2013). </w:t>
      </w:r>
      <w:r w:rsidRPr="00854D07">
        <w:rPr>
          <w:i/>
          <w:sz w:val="22"/>
        </w:rPr>
        <w:t>Çokkültürlü eğitime giriş.</w:t>
      </w:r>
      <w:r w:rsidRPr="00854D07">
        <w:rPr>
          <w:sz w:val="22"/>
        </w:rPr>
        <w:t xml:space="preserve"> (Çeviren: H. Aydın). Ankara: Anı Yayıncılık</w:t>
      </w:r>
    </w:p>
    <w:p w:rsidR="001F6878" w:rsidRDefault="001F6878" w:rsidP="00531A69">
      <w:pPr>
        <w:spacing w:line="240" w:lineRule="auto"/>
        <w:jc w:val="center"/>
        <w:rPr>
          <w:b/>
          <w:sz w:val="22"/>
        </w:rPr>
      </w:pPr>
    </w:p>
    <w:p w:rsidR="00531A69" w:rsidRPr="00854D07" w:rsidRDefault="00531A69" w:rsidP="00531A69">
      <w:pPr>
        <w:spacing w:line="240" w:lineRule="auto"/>
        <w:jc w:val="center"/>
        <w:rPr>
          <w:b/>
          <w:sz w:val="22"/>
        </w:rPr>
      </w:pPr>
      <w:r w:rsidRPr="00854D07">
        <w:rPr>
          <w:b/>
          <w:sz w:val="22"/>
        </w:rPr>
        <w:t>Dergi</w:t>
      </w:r>
    </w:p>
    <w:p w:rsidR="00531A69" w:rsidRPr="00854D07" w:rsidRDefault="00531A69" w:rsidP="00531A69">
      <w:pPr>
        <w:spacing w:line="240" w:lineRule="auto"/>
        <w:jc w:val="both"/>
        <w:rPr>
          <w:sz w:val="22"/>
        </w:rPr>
      </w:pPr>
    </w:p>
    <w:p w:rsidR="00531A69" w:rsidRPr="00854D07" w:rsidRDefault="00531A69" w:rsidP="00531A69">
      <w:pPr>
        <w:spacing w:line="240" w:lineRule="auto"/>
        <w:jc w:val="both"/>
        <w:rPr>
          <w:b/>
          <w:sz w:val="22"/>
        </w:rPr>
      </w:pPr>
      <w:r w:rsidRPr="00854D07">
        <w:rPr>
          <w:b/>
          <w:sz w:val="22"/>
        </w:rPr>
        <w:t>Tek yazarlı makale</w:t>
      </w:r>
    </w:p>
    <w:p w:rsidR="0090722D" w:rsidRPr="00D11788" w:rsidRDefault="0090722D" w:rsidP="0090722D">
      <w:pPr>
        <w:spacing w:after="120" w:line="240" w:lineRule="auto"/>
        <w:ind w:left="709" w:hanging="709"/>
        <w:jc w:val="both"/>
        <w:rPr>
          <w:sz w:val="22"/>
        </w:rPr>
      </w:pPr>
      <w:r w:rsidRPr="00D11788">
        <w:rPr>
          <w:sz w:val="22"/>
        </w:rPr>
        <w:t xml:space="preserve">Gürefe, N. (2015). Investigation of metacognitive awareness of secondary school students in terms of some variables. </w:t>
      </w:r>
      <w:r w:rsidRPr="00D11788">
        <w:rPr>
          <w:i/>
          <w:sz w:val="22"/>
        </w:rPr>
        <w:t>The Journal of International Education Science</w:t>
      </w:r>
      <w:r w:rsidRPr="00D11788">
        <w:rPr>
          <w:sz w:val="22"/>
        </w:rPr>
        <w:t>,</w:t>
      </w:r>
      <w:r w:rsidRPr="00D11788">
        <w:rPr>
          <w:i/>
          <w:sz w:val="22"/>
        </w:rPr>
        <w:t xml:space="preserve"> 2</w:t>
      </w:r>
      <w:r w:rsidRPr="00D11788">
        <w:rPr>
          <w:sz w:val="22"/>
        </w:rPr>
        <w:t>(5), 237-246.</w:t>
      </w:r>
    </w:p>
    <w:p w:rsidR="0090722D" w:rsidRDefault="0090722D" w:rsidP="00531A69">
      <w:pPr>
        <w:spacing w:line="240" w:lineRule="auto"/>
        <w:jc w:val="both"/>
        <w:rPr>
          <w:b/>
          <w:sz w:val="22"/>
        </w:rPr>
      </w:pPr>
    </w:p>
    <w:p w:rsidR="00531A69" w:rsidRPr="00854D07" w:rsidRDefault="00531A69" w:rsidP="00531A69">
      <w:pPr>
        <w:spacing w:line="240" w:lineRule="auto"/>
        <w:jc w:val="both"/>
        <w:rPr>
          <w:b/>
          <w:sz w:val="22"/>
        </w:rPr>
      </w:pPr>
      <w:r w:rsidRPr="00854D07">
        <w:rPr>
          <w:b/>
          <w:sz w:val="22"/>
        </w:rPr>
        <w:t>İki yazarlı makale</w:t>
      </w:r>
    </w:p>
    <w:p w:rsidR="00531A69" w:rsidRPr="00854D07" w:rsidRDefault="00531A69" w:rsidP="00531A69">
      <w:pPr>
        <w:spacing w:before="120" w:after="120" w:line="240" w:lineRule="auto"/>
        <w:ind w:left="567" w:hanging="567"/>
        <w:jc w:val="both"/>
        <w:rPr>
          <w:sz w:val="22"/>
        </w:rPr>
      </w:pPr>
      <w:r w:rsidRPr="00854D07">
        <w:rPr>
          <w:sz w:val="22"/>
        </w:rPr>
        <w:t xml:space="preserve">Kramer, E., &amp; Bloggs, T. (2002). On quality in art and art therapy. </w:t>
      </w:r>
      <w:r w:rsidRPr="00854D07">
        <w:rPr>
          <w:i/>
          <w:sz w:val="22"/>
        </w:rPr>
        <w:t>American Journal of Art Therapy</w:t>
      </w:r>
      <w:r w:rsidRPr="00854D07">
        <w:rPr>
          <w:sz w:val="22"/>
        </w:rPr>
        <w:t>, 40 (2), 218-231.</w:t>
      </w:r>
    </w:p>
    <w:p w:rsidR="00531A69" w:rsidRPr="00854D07" w:rsidRDefault="00531A69" w:rsidP="00531A69">
      <w:pPr>
        <w:spacing w:line="240" w:lineRule="auto"/>
        <w:ind w:left="567" w:hanging="567"/>
        <w:jc w:val="both"/>
        <w:rPr>
          <w:b/>
          <w:sz w:val="22"/>
        </w:rPr>
      </w:pPr>
    </w:p>
    <w:p w:rsidR="00531A69" w:rsidRPr="00854D07" w:rsidRDefault="00071990" w:rsidP="00531A69">
      <w:pPr>
        <w:spacing w:line="240" w:lineRule="auto"/>
        <w:ind w:left="567" w:hanging="567"/>
        <w:jc w:val="both"/>
        <w:rPr>
          <w:b/>
          <w:sz w:val="22"/>
        </w:rPr>
      </w:pPr>
      <w:r w:rsidRPr="00854D07">
        <w:rPr>
          <w:b/>
          <w:sz w:val="22"/>
        </w:rPr>
        <w:t>Üç ve beş</w:t>
      </w:r>
      <w:r w:rsidR="00531A69" w:rsidRPr="00854D07">
        <w:rPr>
          <w:b/>
          <w:sz w:val="22"/>
        </w:rPr>
        <w:t xml:space="preserve"> yazarlı makale</w:t>
      </w:r>
    </w:p>
    <w:p w:rsidR="00531A69" w:rsidRPr="00854D07" w:rsidRDefault="00531A69" w:rsidP="00531A69">
      <w:pPr>
        <w:spacing w:before="120" w:after="120" w:line="240" w:lineRule="auto"/>
        <w:ind w:left="567" w:hanging="567"/>
        <w:jc w:val="both"/>
        <w:rPr>
          <w:sz w:val="22"/>
        </w:rPr>
      </w:pPr>
      <w:r w:rsidRPr="00854D07">
        <w:rPr>
          <w:sz w:val="22"/>
        </w:rPr>
        <w:t xml:space="preserve">Elo, A., Ervasti, J., Kuosma, E., &amp; Mattila, P. (2008). Evaluation of an organizational stress management program in a municipal public works organization. </w:t>
      </w:r>
      <w:r w:rsidRPr="00854D07">
        <w:rPr>
          <w:i/>
          <w:sz w:val="22"/>
        </w:rPr>
        <w:t>Journal of Occupational Health Psychology</w:t>
      </w:r>
      <w:r w:rsidRPr="00854D07">
        <w:rPr>
          <w:sz w:val="22"/>
        </w:rPr>
        <w:t xml:space="preserve">, </w:t>
      </w:r>
      <w:r w:rsidRPr="00854D07">
        <w:rPr>
          <w:i/>
          <w:sz w:val="22"/>
        </w:rPr>
        <w:t>13</w:t>
      </w:r>
      <w:r w:rsidRPr="00854D07">
        <w:rPr>
          <w:sz w:val="22"/>
        </w:rPr>
        <w:t xml:space="preserve"> (1), 10-2.3.</w:t>
      </w:r>
    </w:p>
    <w:p w:rsidR="00531A69" w:rsidRDefault="00531A69" w:rsidP="00531A69">
      <w:pPr>
        <w:spacing w:line="240" w:lineRule="auto"/>
        <w:ind w:left="567" w:hanging="567"/>
        <w:jc w:val="both"/>
        <w:rPr>
          <w:b/>
          <w:sz w:val="22"/>
        </w:rPr>
      </w:pPr>
    </w:p>
    <w:p w:rsidR="00A66589" w:rsidRDefault="00A66589" w:rsidP="00531A69">
      <w:pPr>
        <w:spacing w:line="240" w:lineRule="auto"/>
        <w:ind w:left="567" w:hanging="567"/>
        <w:jc w:val="both"/>
        <w:rPr>
          <w:b/>
          <w:sz w:val="22"/>
        </w:rPr>
      </w:pPr>
    </w:p>
    <w:p w:rsidR="00531A69" w:rsidRPr="00854D07" w:rsidRDefault="00531A69" w:rsidP="00531A69">
      <w:pPr>
        <w:spacing w:line="240" w:lineRule="auto"/>
        <w:ind w:left="567" w:hanging="567"/>
        <w:jc w:val="both"/>
        <w:rPr>
          <w:b/>
          <w:sz w:val="22"/>
        </w:rPr>
      </w:pPr>
      <w:r w:rsidRPr="00854D07">
        <w:rPr>
          <w:b/>
          <w:sz w:val="22"/>
        </w:rPr>
        <w:t>DOI Numaralı makale</w:t>
      </w:r>
    </w:p>
    <w:p w:rsidR="00531A69" w:rsidRPr="00854D07" w:rsidRDefault="00531A69" w:rsidP="00531A69">
      <w:pPr>
        <w:spacing w:before="120" w:after="120" w:line="240" w:lineRule="auto"/>
        <w:ind w:left="567" w:hanging="567"/>
        <w:jc w:val="both"/>
        <w:rPr>
          <w:sz w:val="22"/>
        </w:rPr>
      </w:pPr>
      <w:r w:rsidRPr="00854D07">
        <w:rPr>
          <w:sz w:val="22"/>
        </w:rPr>
        <w:t xml:space="preserve">Johns, E., &amp; Mewhort, D. (2009). Test sequence priming in recognition memory. Journal of Experimental Psychology: </w:t>
      </w:r>
      <w:r w:rsidRPr="00A6032D">
        <w:rPr>
          <w:i/>
          <w:sz w:val="22"/>
        </w:rPr>
        <w:t>Learning, Memory and Cognition</w:t>
      </w:r>
      <w:r w:rsidRPr="00854D07">
        <w:rPr>
          <w:sz w:val="22"/>
        </w:rPr>
        <w:t>, 35, 1162-1174. doi: 10.1037/a0016372</w:t>
      </w:r>
    </w:p>
    <w:p w:rsidR="00531A69" w:rsidRPr="00854D07" w:rsidRDefault="00531A69" w:rsidP="00531A69">
      <w:pPr>
        <w:spacing w:line="240" w:lineRule="auto"/>
        <w:ind w:left="567" w:hanging="567"/>
        <w:jc w:val="center"/>
        <w:rPr>
          <w:b/>
          <w:sz w:val="22"/>
        </w:rPr>
      </w:pPr>
      <w:r w:rsidRPr="00854D07">
        <w:rPr>
          <w:b/>
          <w:sz w:val="22"/>
        </w:rPr>
        <w:t>Online Kaynaklar</w:t>
      </w:r>
    </w:p>
    <w:p w:rsidR="00531A69" w:rsidRPr="00854D07" w:rsidRDefault="00531A69" w:rsidP="00531A69">
      <w:pPr>
        <w:spacing w:line="240" w:lineRule="auto"/>
        <w:ind w:left="567" w:hanging="567"/>
        <w:jc w:val="both"/>
        <w:rPr>
          <w:sz w:val="22"/>
        </w:rPr>
      </w:pPr>
    </w:p>
    <w:p w:rsidR="00531A69" w:rsidRPr="00854D07" w:rsidRDefault="00531A69" w:rsidP="00531A69">
      <w:pPr>
        <w:spacing w:line="240" w:lineRule="auto"/>
        <w:ind w:left="567" w:hanging="567"/>
        <w:jc w:val="both"/>
        <w:rPr>
          <w:b/>
          <w:sz w:val="22"/>
        </w:rPr>
      </w:pPr>
      <w:r w:rsidRPr="00854D07">
        <w:rPr>
          <w:b/>
          <w:sz w:val="22"/>
        </w:rPr>
        <w:t>Tek yazarlı</w:t>
      </w:r>
    </w:p>
    <w:p w:rsidR="008E33D1" w:rsidRPr="00854D07" w:rsidRDefault="008E33D1" w:rsidP="008E33D1">
      <w:pPr>
        <w:spacing w:before="120" w:after="120" w:line="240" w:lineRule="auto"/>
        <w:ind w:left="567" w:hanging="567"/>
        <w:jc w:val="both"/>
        <w:rPr>
          <w:sz w:val="22"/>
        </w:rPr>
      </w:pPr>
      <w:r w:rsidRPr="00854D07">
        <w:rPr>
          <w:sz w:val="22"/>
        </w:rPr>
        <w:t xml:space="preserve">Ertem-Akbaş, E. (2018). Öğretmenlerin bakış açısıyla ilkokulla başlayan matematik korkusunun nedenlerinin ve çözüm önerilerinin incelenmesi. </w:t>
      </w:r>
      <w:r w:rsidRPr="00854D07">
        <w:rPr>
          <w:i/>
          <w:sz w:val="22"/>
        </w:rPr>
        <w:t>International e-Journal of Educational Studies (IEJES)</w:t>
      </w:r>
      <w:r w:rsidRPr="00854D07">
        <w:rPr>
          <w:rFonts w:eastAsia="Times New Roman"/>
          <w:i/>
          <w:sz w:val="22"/>
        </w:rPr>
        <w:t>,</w:t>
      </w:r>
      <w:r w:rsidRPr="00854D07">
        <w:rPr>
          <w:rFonts w:eastAsia="Times New Roman"/>
          <w:sz w:val="22"/>
        </w:rPr>
        <w:t xml:space="preserve"> </w:t>
      </w:r>
      <w:r w:rsidRPr="00854D07">
        <w:rPr>
          <w:rFonts w:eastAsia="Times New Roman"/>
          <w:i/>
          <w:sz w:val="22"/>
        </w:rPr>
        <w:t>2</w:t>
      </w:r>
      <w:r w:rsidRPr="00854D07">
        <w:rPr>
          <w:rFonts w:eastAsia="Times New Roman"/>
          <w:sz w:val="22"/>
        </w:rPr>
        <w:t xml:space="preserve"> (3), 12-25.</w:t>
      </w:r>
      <w:r>
        <w:rPr>
          <w:rFonts w:eastAsia="Times New Roman"/>
          <w:sz w:val="22"/>
        </w:rPr>
        <w:t xml:space="preserve"> </w:t>
      </w:r>
      <w:r w:rsidRPr="00854D07">
        <w:rPr>
          <w:sz w:val="22"/>
        </w:rPr>
        <w:t xml:space="preserve">Alınan yer </w:t>
      </w:r>
      <w:hyperlink r:id="rId17" w:history="1">
        <w:r w:rsidR="001F692E">
          <w:rPr>
            <w:rStyle w:val="Kpr"/>
            <w:sz w:val="22"/>
          </w:rPr>
          <w:t>http://dergipark.org</w:t>
        </w:r>
        <w:r w:rsidRPr="004A3F7A">
          <w:rPr>
            <w:rStyle w:val="Kpr"/>
            <w:sz w:val="22"/>
          </w:rPr>
          <w:t>.tr/iejes</w:t>
        </w:r>
      </w:hyperlink>
      <w:r>
        <w:rPr>
          <w:sz w:val="22"/>
        </w:rPr>
        <w:t xml:space="preserve"> </w:t>
      </w:r>
    </w:p>
    <w:p w:rsidR="001F6878" w:rsidRPr="00854D07" w:rsidRDefault="001F6878" w:rsidP="00531A69">
      <w:pPr>
        <w:spacing w:line="240" w:lineRule="auto"/>
        <w:ind w:left="567" w:hanging="567"/>
        <w:jc w:val="both"/>
        <w:rPr>
          <w:b/>
          <w:sz w:val="22"/>
        </w:rPr>
      </w:pPr>
    </w:p>
    <w:p w:rsidR="00531A69" w:rsidRPr="00854D07" w:rsidRDefault="00531A69" w:rsidP="00531A69">
      <w:pPr>
        <w:spacing w:line="240" w:lineRule="auto"/>
        <w:ind w:left="567" w:hanging="567"/>
        <w:jc w:val="both"/>
        <w:rPr>
          <w:b/>
          <w:sz w:val="22"/>
        </w:rPr>
      </w:pPr>
      <w:r w:rsidRPr="00854D07">
        <w:rPr>
          <w:b/>
          <w:sz w:val="22"/>
        </w:rPr>
        <w:t xml:space="preserve">İki yazarlı </w:t>
      </w:r>
    </w:p>
    <w:p w:rsidR="00531A69" w:rsidRPr="00854D07" w:rsidRDefault="00531A69" w:rsidP="00531A69">
      <w:pPr>
        <w:spacing w:line="240" w:lineRule="auto"/>
        <w:ind w:left="567" w:hanging="567"/>
        <w:jc w:val="both"/>
        <w:rPr>
          <w:sz w:val="22"/>
        </w:rPr>
      </w:pPr>
      <w:r w:rsidRPr="00854D07">
        <w:rPr>
          <w:sz w:val="22"/>
        </w:rPr>
        <w:t xml:space="preserve">Yılmaz, F. &amp; Göçen, S. (2015). Students' views on culture of fear in education system. </w:t>
      </w:r>
      <w:r w:rsidRPr="00854D07">
        <w:rPr>
          <w:i/>
          <w:sz w:val="22"/>
        </w:rPr>
        <w:t>Journal of Computer and Education Research</w:t>
      </w:r>
      <w:r w:rsidRPr="00854D07">
        <w:rPr>
          <w:sz w:val="22"/>
        </w:rPr>
        <w:t xml:space="preserve">, </w:t>
      </w:r>
      <w:r w:rsidRPr="00854D07">
        <w:rPr>
          <w:i/>
          <w:sz w:val="22"/>
        </w:rPr>
        <w:t>3</w:t>
      </w:r>
      <w:r w:rsidR="00071990" w:rsidRPr="00854D07">
        <w:rPr>
          <w:sz w:val="22"/>
        </w:rPr>
        <w:t xml:space="preserve"> </w:t>
      </w:r>
      <w:r w:rsidRPr="00854D07">
        <w:rPr>
          <w:sz w:val="22"/>
        </w:rPr>
        <w:t xml:space="preserve">(6), 117-128. </w:t>
      </w:r>
      <w:r w:rsidR="00071990" w:rsidRPr="00854D07">
        <w:rPr>
          <w:sz w:val="22"/>
        </w:rPr>
        <w:t xml:space="preserve">Alınan yer </w:t>
      </w:r>
      <w:hyperlink r:id="rId18" w:history="1">
        <w:r w:rsidR="001F692E">
          <w:rPr>
            <w:rStyle w:val="Kpr"/>
            <w:sz w:val="22"/>
          </w:rPr>
          <w:t>http://dergipark.org</w:t>
        </w:r>
        <w:r w:rsidR="008E33D1" w:rsidRPr="004A3F7A">
          <w:rPr>
            <w:rStyle w:val="Kpr"/>
            <w:sz w:val="22"/>
          </w:rPr>
          <w:t>.tr/jcer</w:t>
        </w:r>
      </w:hyperlink>
      <w:r w:rsidR="008E33D1">
        <w:rPr>
          <w:sz w:val="22"/>
        </w:rPr>
        <w:t xml:space="preserve"> </w:t>
      </w:r>
    </w:p>
    <w:p w:rsidR="00531A69" w:rsidRPr="00854D07" w:rsidRDefault="00531A69" w:rsidP="00531A69">
      <w:pPr>
        <w:spacing w:line="240" w:lineRule="auto"/>
        <w:ind w:left="567" w:hanging="567"/>
        <w:jc w:val="both"/>
        <w:rPr>
          <w:sz w:val="22"/>
        </w:rPr>
      </w:pPr>
    </w:p>
    <w:p w:rsidR="00531A69" w:rsidRPr="00854D07" w:rsidRDefault="00531A69" w:rsidP="00531A69">
      <w:pPr>
        <w:spacing w:line="240" w:lineRule="auto"/>
        <w:ind w:left="567" w:hanging="567"/>
        <w:jc w:val="both"/>
        <w:rPr>
          <w:b/>
          <w:sz w:val="22"/>
        </w:rPr>
      </w:pPr>
      <w:r w:rsidRPr="00854D07">
        <w:rPr>
          <w:b/>
          <w:sz w:val="22"/>
        </w:rPr>
        <w:t>Yazarsız</w:t>
      </w:r>
    </w:p>
    <w:p w:rsidR="00531A69" w:rsidRPr="00854D07" w:rsidRDefault="00531A69" w:rsidP="00531A69">
      <w:pPr>
        <w:spacing w:line="240" w:lineRule="auto"/>
        <w:ind w:left="567" w:hanging="567"/>
        <w:jc w:val="both"/>
        <w:rPr>
          <w:b/>
          <w:sz w:val="22"/>
        </w:rPr>
      </w:pPr>
    </w:p>
    <w:p w:rsidR="00531A69" w:rsidRPr="00854D07" w:rsidRDefault="00531A69" w:rsidP="00531A69">
      <w:pPr>
        <w:spacing w:line="240" w:lineRule="auto"/>
        <w:ind w:left="567" w:hanging="567"/>
        <w:jc w:val="both"/>
        <w:rPr>
          <w:b/>
          <w:sz w:val="22"/>
        </w:rPr>
      </w:pPr>
      <w:r w:rsidRPr="00854D07">
        <w:rPr>
          <w:b/>
          <w:sz w:val="22"/>
        </w:rPr>
        <w:t>Resmi Kurum Yayınları</w:t>
      </w:r>
    </w:p>
    <w:p w:rsidR="00531A69" w:rsidRPr="00854D07" w:rsidRDefault="00531A69" w:rsidP="00531A69">
      <w:pPr>
        <w:spacing w:before="120" w:after="120" w:line="240" w:lineRule="auto"/>
        <w:ind w:left="567" w:hanging="567"/>
        <w:jc w:val="both"/>
        <w:rPr>
          <w:sz w:val="22"/>
        </w:rPr>
      </w:pPr>
      <w:r w:rsidRPr="00854D07">
        <w:rPr>
          <w:sz w:val="22"/>
        </w:rPr>
        <w:t>Milli Eğitim Bakanlığı</w:t>
      </w:r>
      <w:r w:rsidR="001F692E">
        <w:rPr>
          <w:sz w:val="22"/>
        </w:rPr>
        <w:t xml:space="preserve"> [MEB]</w:t>
      </w:r>
      <w:r w:rsidRPr="00854D07">
        <w:rPr>
          <w:sz w:val="22"/>
        </w:rPr>
        <w:t>. (2013). Fen bilimleri öğretim programı. Ankara: Devlet Basımevi.</w:t>
      </w:r>
    </w:p>
    <w:p w:rsidR="00531A69" w:rsidRPr="00854D07" w:rsidRDefault="00531A69" w:rsidP="00531A69">
      <w:pPr>
        <w:spacing w:line="240" w:lineRule="auto"/>
        <w:ind w:left="567" w:hanging="567"/>
        <w:jc w:val="both"/>
        <w:rPr>
          <w:b/>
          <w:sz w:val="22"/>
        </w:rPr>
      </w:pPr>
      <w:r w:rsidRPr="00854D07">
        <w:rPr>
          <w:b/>
          <w:sz w:val="22"/>
        </w:rPr>
        <w:t xml:space="preserve">Online </w:t>
      </w:r>
    </w:p>
    <w:p w:rsidR="00531A69" w:rsidRPr="00854D07" w:rsidRDefault="00531A69" w:rsidP="00531A69">
      <w:pPr>
        <w:spacing w:before="120" w:after="120" w:line="240" w:lineRule="auto"/>
        <w:ind w:left="567" w:hanging="567"/>
        <w:jc w:val="both"/>
        <w:rPr>
          <w:sz w:val="22"/>
        </w:rPr>
      </w:pPr>
      <w:r w:rsidRPr="00854D07">
        <w:rPr>
          <w:sz w:val="22"/>
        </w:rPr>
        <w:t xml:space="preserve">Department of the Prime Minister and Cabinet. (2008). Families in Australia: 2008. Retrieved from </w:t>
      </w:r>
      <w:hyperlink r:id="rId19" w:anchor="contac" w:history="1">
        <w:r w:rsidRPr="00854D07">
          <w:rPr>
            <w:sz w:val="22"/>
          </w:rPr>
          <w:t>http://www.dpmc.gov.au/publications/families/index.cfm#contac</w:t>
        </w:r>
      </w:hyperlink>
    </w:p>
    <w:p w:rsidR="00531A69" w:rsidRPr="00854D07" w:rsidRDefault="00531A69" w:rsidP="00531A69">
      <w:pPr>
        <w:spacing w:line="240" w:lineRule="auto"/>
        <w:jc w:val="both"/>
        <w:rPr>
          <w:b/>
          <w:sz w:val="22"/>
        </w:rPr>
      </w:pPr>
    </w:p>
    <w:p w:rsidR="00531A69" w:rsidRPr="00854D07" w:rsidRDefault="00531A69" w:rsidP="00531A69">
      <w:pPr>
        <w:spacing w:line="240" w:lineRule="auto"/>
        <w:jc w:val="center"/>
        <w:rPr>
          <w:b/>
          <w:sz w:val="22"/>
        </w:rPr>
      </w:pPr>
      <w:r w:rsidRPr="00854D07">
        <w:rPr>
          <w:b/>
          <w:sz w:val="22"/>
        </w:rPr>
        <w:t>Üniversite Raporları-Kurum Raporları</w:t>
      </w:r>
    </w:p>
    <w:p w:rsidR="00531A69" w:rsidRPr="00854D07" w:rsidRDefault="00531A69" w:rsidP="00531A69">
      <w:pPr>
        <w:spacing w:line="240" w:lineRule="auto"/>
        <w:ind w:left="567" w:hanging="567"/>
        <w:jc w:val="both"/>
        <w:rPr>
          <w:sz w:val="22"/>
        </w:rPr>
      </w:pPr>
      <w:r w:rsidRPr="00854D07">
        <w:rPr>
          <w:sz w:val="22"/>
        </w:rPr>
        <w:t xml:space="preserve">Önortaç, N. (2007). </w:t>
      </w:r>
      <w:r w:rsidRPr="00854D07">
        <w:rPr>
          <w:i/>
          <w:iCs/>
          <w:sz w:val="22"/>
        </w:rPr>
        <w:t xml:space="preserve">Avrupa birliği müktesebatı </w:t>
      </w:r>
      <w:r w:rsidRPr="00854D07">
        <w:rPr>
          <w:sz w:val="22"/>
        </w:rPr>
        <w:t>(Tek. Rap. No. 11). İstanbul: Yeditepe Üniversitesi Yönetim Uygulama ve Araştırma Merkezi.</w:t>
      </w:r>
    </w:p>
    <w:p w:rsidR="00531A69" w:rsidRPr="00854D07" w:rsidRDefault="00531A69" w:rsidP="00531A69">
      <w:pPr>
        <w:tabs>
          <w:tab w:val="left" w:pos="0"/>
        </w:tabs>
        <w:spacing w:line="240" w:lineRule="auto"/>
        <w:jc w:val="both"/>
        <w:rPr>
          <w:sz w:val="22"/>
        </w:rPr>
      </w:pPr>
    </w:p>
    <w:p w:rsidR="00531A69" w:rsidRPr="00854D07" w:rsidRDefault="00531A69" w:rsidP="00531A69">
      <w:pPr>
        <w:tabs>
          <w:tab w:val="left" w:pos="0"/>
        </w:tabs>
        <w:spacing w:line="240" w:lineRule="auto"/>
        <w:jc w:val="both"/>
        <w:rPr>
          <w:sz w:val="22"/>
        </w:rPr>
      </w:pPr>
      <w:r w:rsidRPr="00854D07">
        <w:rPr>
          <w:sz w:val="22"/>
        </w:rPr>
        <w:t xml:space="preserve">TÜBİTAK (2014). </w:t>
      </w:r>
      <w:r w:rsidRPr="00854D07">
        <w:rPr>
          <w:i/>
          <w:iCs/>
          <w:sz w:val="22"/>
        </w:rPr>
        <w:t>Faaliyet raporu</w:t>
      </w:r>
      <w:r w:rsidRPr="00854D07">
        <w:rPr>
          <w:sz w:val="22"/>
        </w:rPr>
        <w:t>. Ankara: TÜBİTAK Yayınları.</w:t>
      </w:r>
    </w:p>
    <w:p w:rsidR="00531A69" w:rsidRPr="00854D07" w:rsidRDefault="00531A69" w:rsidP="00531A69">
      <w:pPr>
        <w:tabs>
          <w:tab w:val="left" w:pos="0"/>
        </w:tabs>
        <w:spacing w:line="240" w:lineRule="auto"/>
        <w:jc w:val="center"/>
        <w:rPr>
          <w:b/>
          <w:spacing w:val="-6"/>
          <w:sz w:val="22"/>
        </w:rPr>
      </w:pPr>
    </w:p>
    <w:p w:rsidR="00531A69" w:rsidRPr="00854D07" w:rsidRDefault="00531A69" w:rsidP="00531A69">
      <w:pPr>
        <w:tabs>
          <w:tab w:val="left" w:pos="0"/>
        </w:tabs>
        <w:spacing w:line="240" w:lineRule="auto"/>
        <w:jc w:val="center"/>
        <w:rPr>
          <w:b/>
          <w:spacing w:val="-6"/>
          <w:sz w:val="22"/>
        </w:rPr>
      </w:pPr>
      <w:r w:rsidRPr="00854D07">
        <w:rPr>
          <w:b/>
          <w:spacing w:val="-6"/>
          <w:sz w:val="22"/>
        </w:rPr>
        <w:t>Doktora ve Yüksek Lisans Tezleri</w:t>
      </w:r>
    </w:p>
    <w:p w:rsidR="00531A69" w:rsidRPr="00854D07" w:rsidRDefault="00531A69" w:rsidP="00531A69">
      <w:pPr>
        <w:tabs>
          <w:tab w:val="left" w:pos="567"/>
        </w:tabs>
        <w:spacing w:line="240" w:lineRule="auto"/>
        <w:ind w:left="567" w:hanging="567"/>
        <w:jc w:val="both"/>
        <w:rPr>
          <w:sz w:val="22"/>
        </w:rPr>
      </w:pPr>
      <w:r w:rsidRPr="00854D07">
        <w:rPr>
          <w:sz w:val="22"/>
        </w:rPr>
        <w:t xml:space="preserve">Kutluca, T. (2009). </w:t>
      </w:r>
      <w:r w:rsidRPr="00854D07">
        <w:rPr>
          <w:i/>
          <w:sz w:val="22"/>
        </w:rPr>
        <w:t>İkinci dereceden fonksiyonlar konusu için tasarlanan bilgisayar destekli öğrenme ortamının değerlendirilmesi.</w:t>
      </w:r>
      <w:r w:rsidRPr="00854D07">
        <w:rPr>
          <w:sz w:val="22"/>
        </w:rPr>
        <w:t xml:space="preserve"> (Yayınlanmamış doktora tezi). Karadeniz Teknik Üniversitesi, Trabzon.</w:t>
      </w:r>
    </w:p>
    <w:p w:rsidR="00531A69" w:rsidRPr="00854D07" w:rsidRDefault="00531A69" w:rsidP="00531A69">
      <w:pPr>
        <w:tabs>
          <w:tab w:val="left" w:pos="567"/>
        </w:tabs>
        <w:spacing w:line="240" w:lineRule="auto"/>
        <w:ind w:left="567" w:hanging="567"/>
        <w:jc w:val="both"/>
        <w:rPr>
          <w:sz w:val="22"/>
        </w:rPr>
      </w:pPr>
      <w:r w:rsidRPr="00854D07">
        <w:rPr>
          <w:sz w:val="22"/>
        </w:rPr>
        <w:t xml:space="preserve">Yılmaz, F. (2005). </w:t>
      </w:r>
      <w:r w:rsidRPr="00854D07">
        <w:rPr>
          <w:i/>
          <w:sz w:val="22"/>
        </w:rPr>
        <w:t xml:space="preserve">İlköğretimde bilimsel tutum ve davranış kazandırmada fen bilgisi dersinin etkililiğine ilişkin öğretmen görüşler. </w:t>
      </w:r>
      <w:r w:rsidRPr="00854D07">
        <w:rPr>
          <w:sz w:val="22"/>
        </w:rPr>
        <w:t>(Yayınlanmamış yüksek lisans tezi). Anadolu Üniversitesi, Eskişehir.</w:t>
      </w:r>
    </w:p>
    <w:p w:rsidR="00531A69" w:rsidRPr="00854D07" w:rsidRDefault="00531A69" w:rsidP="00531A69">
      <w:pPr>
        <w:tabs>
          <w:tab w:val="left" w:pos="567"/>
        </w:tabs>
        <w:spacing w:line="240" w:lineRule="auto"/>
        <w:ind w:left="567" w:hanging="567"/>
        <w:jc w:val="both"/>
        <w:rPr>
          <w:sz w:val="22"/>
        </w:rPr>
      </w:pPr>
    </w:p>
    <w:p w:rsidR="00531A69" w:rsidRPr="00854D07" w:rsidRDefault="00531A69" w:rsidP="00531A69">
      <w:pPr>
        <w:tabs>
          <w:tab w:val="left" w:pos="567"/>
        </w:tabs>
        <w:spacing w:line="240" w:lineRule="auto"/>
        <w:ind w:left="567" w:hanging="567"/>
        <w:jc w:val="both"/>
        <w:rPr>
          <w:b/>
          <w:sz w:val="22"/>
        </w:rPr>
      </w:pPr>
      <w:r w:rsidRPr="00854D07">
        <w:rPr>
          <w:b/>
          <w:sz w:val="22"/>
        </w:rPr>
        <w:t>Online Tez</w:t>
      </w:r>
    </w:p>
    <w:p w:rsidR="00531A69" w:rsidRPr="00854D07" w:rsidRDefault="00531A69" w:rsidP="00DD5E4C">
      <w:pPr>
        <w:tabs>
          <w:tab w:val="left" w:pos="567"/>
        </w:tabs>
        <w:spacing w:line="240" w:lineRule="auto"/>
        <w:ind w:left="567" w:hanging="567"/>
        <w:jc w:val="both"/>
        <w:rPr>
          <w:sz w:val="22"/>
        </w:rPr>
      </w:pPr>
      <w:r w:rsidRPr="00854D07">
        <w:rPr>
          <w:sz w:val="22"/>
        </w:rPr>
        <w:t xml:space="preserve">Yılmaz, A. (2012). </w:t>
      </w:r>
      <w:r w:rsidRPr="00854D07">
        <w:rPr>
          <w:i/>
          <w:sz w:val="22"/>
        </w:rPr>
        <w:t>Psikolojik danışma sürecindeki danışan değişkenlerin incelenmesi.</w:t>
      </w:r>
      <w:r w:rsidRPr="00854D07">
        <w:rPr>
          <w:sz w:val="22"/>
        </w:rPr>
        <w:t xml:space="preserve"> (Yayımlanmamış yüksek lisans tezi). YÖK Ulusal Tez Merkezi veri tabanından elde edildi. (Tez no: 123456)</w:t>
      </w:r>
    </w:p>
    <w:sectPr w:rsidR="00531A69" w:rsidRPr="00854D07" w:rsidSect="0040517B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418" w:right="1418" w:bottom="1134" w:left="141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7F" w:rsidRDefault="00AE737F" w:rsidP="00BA74A9">
      <w:pPr>
        <w:spacing w:line="240" w:lineRule="auto"/>
      </w:pPr>
      <w:r>
        <w:separator/>
      </w:r>
    </w:p>
  </w:endnote>
  <w:endnote w:type="continuationSeparator" w:id="0">
    <w:p w:rsidR="00AE737F" w:rsidRDefault="00AE737F" w:rsidP="00BA7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1B" w:rsidRDefault="000F5F1B" w:rsidP="00B63F67">
    <w:pPr>
      <w:pStyle w:val="Altbilgi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707392" behindDoc="0" locked="0" layoutInCell="0" allowOverlap="1" wp14:anchorId="16A00034" wp14:editId="1334973F">
              <wp:simplePos x="0" y="0"/>
              <wp:positionH relativeFrom="rightMargin">
                <wp:posOffset>66675</wp:posOffset>
              </wp:positionH>
              <wp:positionV relativeFrom="page">
                <wp:posOffset>10099040</wp:posOffset>
              </wp:positionV>
              <wp:extent cx="638175" cy="295275"/>
              <wp:effectExtent l="57150" t="19050" r="85725" b="104775"/>
              <wp:wrapNone/>
              <wp:docPr id="13" name="Dikdörtgen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8175" cy="295275"/>
                      </a:xfrm>
                      <a:prstGeom prst="rect">
                        <a:avLst/>
                      </a:prstGeom>
                      <a:ln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sz w:val="32"/>
                              <w:szCs w:val="48"/>
                            </w:rPr>
                            <w:id w:val="408050207"/>
                          </w:sdtPr>
                          <w:sdtEndPr/>
                          <w:sdtContent>
                            <w:p w:rsidR="000F5F1B" w:rsidRPr="00A91949" w:rsidRDefault="000F5F1B" w:rsidP="007D0C5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44"/>
                                  <w:szCs w:val="72"/>
                                </w:rPr>
                              </w:pPr>
                              <w:r w:rsidRPr="00A65762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A65762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A65762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854D07" w:rsidRPr="00854D07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sz w:val="24"/>
                                  <w:szCs w:val="24"/>
                                </w:rPr>
                                <w:t>128</w:t>
                              </w:r>
                              <w:r w:rsidRPr="00A65762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9" o:spid="_x0000_s1027" style="position:absolute;left:0;text-align:left;margin-left:5.25pt;margin-top:795.2pt;width:50.25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" o:allowincell="f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48"/>
                      </w:rPr>
                      <w:id w:val="408050207"/>
                    </w:sdtPr>
                    <w:sdtEndPr/>
                    <w:sdtContent>
                      <w:p w:rsidR="000F5F1B" w:rsidRPr="00A91949" w:rsidRDefault="000F5F1B" w:rsidP="007D0C5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44"/>
                            <w:szCs w:val="72"/>
                          </w:rPr>
                        </w:pPr>
                        <w:r w:rsidRPr="00A65762">
                          <w:rPr>
                            <w:rFonts w:asciiTheme="minorHAnsi" w:eastAsiaTheme="minorEastAsia" w:hAnsiTheme="minorHAnsi" w:cstheme="minorBidi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A65762">
                          <w:rPr>
                            <w:b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A65762">
                          <w:rPr>
                            <w:rFonts w:asciiTheme="minorHAnsi" w:eastAsiaTheme="minorEastAsia" w:hAnsiTheme="minorHAnsi" w:cstheme="minorBid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854D07" w:rsidRPr="00854D07">
                          <w:rPr>
                            <w:rFonts w:asciiTheme="majorHAnsi" w:eastAsiaTheme="majorEastAsia" w:hAnsiTheme="majorHAnsi" w:cstheme="majorBidi"/>
                            <w:b/>
                            <w:noProof/>
                            <w:sz w:val="24"/>
                            <w:szCs w:val="24"/>
                          </w:rPr>
                          <w:t>128</w:t>
                        </w:r>
                        <w:r w:rsidRPr="00A65762"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C46E3" w:rsidRPr="00EC46E3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</w:t>
    </w:r>
    <w:r w:rsidR="00EC46E3" w:rsidRPr="00C56F0A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Journal</w:t>
    </w:r>
    <w:r w:rsidR="00EC46E3" w:rsidRPr="000729D4"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of </w:t>
    </w:r>
    <w:r w:rsidR="00EC46E3" w:rsidRPr="00C56F0A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Computer</w:t>
    </w:r>
    <w:r w:rsidR="00EC46E3" w:rsidRPr="000729D4"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</w:t>
    </w:r>
    <w:r w:rsidR="00EC46E3" w:rsidRPr="00C56F0A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and</w:t>
    </w:r>
    <w:r w:rsidR="00EC46E3" w:rsidRPr="000729D4"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</w:t>
    </w:r>
    <w:r w:rsidR="00EC46E3" w:rsidRPr="00C56F0A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Education</w:t>
    </w:r>
    <w:r w:rsidR="00EC46E3" w:rsidRPr="000729D4"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</w:t>
    </w:r>
    <w:r w:rsidR="00EC46E3" w:rsidRPr="00C56F0A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Research</w:t>
    </w:r>
    <w:r w:rsidR="00EC46E3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(JCER)</w:t>
    </w:r>
    <w:r w:rsidR="00EC46E3"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</w:t>
    </w:r>
    <w:r w:rsidR="00EC46E3"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ab/>
    </w:r>
    <w:r w:rsidR="00EC46E3"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ab/>
    </w:r>
    <w:r w:rsidR="00EC46E3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Year</w:t>
    </w:r>
    <w:r w:rsidR="00EC46E3"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Volume ? </w:t>
    </w:r>
    <w:r w:rsidR="00EC46E3" w:rsidRPr="00C56F0A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Issue</w:t>
    </w:r>
    <w:r w:rsidR="00EC46E3"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?, pp-pp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153422"/>
      <w:docPartObj>
        <w:docPartGallery w:val="Page Numbers (Bottom of Page)"/>
        <w:docPartUnique/>
      </w:docPartObj>
    </w:sdtPr>
    <w:sdtEndPr/>
    <w:sdtContent>
      <w:p w:rsidR="0040517B" w:rsidRDefault="004051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37F">
          <w:rPr>
            <w:noProof/>
          </w:rPr>
          <w:t>ii</w:t>
        </w:r>
        <w:r>
          <w:fldChar w:fldCharType="end"/>
        </w:r>
      </w:p>
    </w:sdtContent>
  </w:sdt>
  <w:p w:rsidR="000F5F1B" w:rsidRPr="00FB33E0" w:rsidRDefault="000F5F1B" w:rsidP="00854D0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7F" w:rsidRDefault="00AE737F" w:rsidP="00BA74A9">
      <w:pPr>
        <w:spacing w:line="240" w:lineRule="auto"/>
      </w:pPr>
      <w:r>
        <w:separator/>
      </w:r>
    </w:p>
  </w:footnote>
  <w:footnote w:type="continuationSeparator" w:id="0">
    <w:p w:rsidR="00AE737F" w:rsidRDefault="00AE737F" w:rsidP="00BA74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1B" w:rsidRPr="0028219C" w:rsidRDefault="0028219C" w:rsidP="0028219C">
    <w:pPr>
      <w:jc w:val="right"/>
      <w:rPr>
        <w:rFonts w:ascii="Times New Roman" w:hAnsi="Times New Roman"/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</w:pPr>
    <w:r>
      <w:rPr>
        <w:rFonts w:ascii="Times New Roman" w:hAnsi="Times New Roman"/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Yazar Soyadı &amp; Yazar Soyadı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1B" w:rsidRPr="00854D07" w:rsidRDefault="00854D07" w:rsidP="00854D07">
    <w:pPr>
      <w:pStyle w:val="stbilgi"/>
    </w:pPr>
    <w:r>
      <w:rPr>
        <w:noProof/>
        <w:lang w:eastAsia="tr-TR"/>
      </w:rPr>
      <w:drawing>
        <wp:inline distT="0" distB="0" distL="0" distR="0" wp14:anchorId="4F4A2228" wp14:editId="6A0D2DB9">
          <wp:extent cx="5759450" cy="795020"/>
          <wp:effectExtent l="0" t="0" r="0" b="508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er_makale_sabl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86864"/>
    <w:multiLevelType w:val="hybridMultilevel"/>
    <w:tmpl w:val="222C77B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F8A24C2"/>
    <w:multiLevelType w:val="hybridMultilevel"/>
    <w:tmpl w:val="61DA48C2"/>
    <w:lvl w:ilvl="0" w:tplc="418E5A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A9"/>
    <w:rsid w:val="000034FB"/>
    <w:rsid w:val="0000441D"/>
    <w:rsid w:val="000413D7"/>
    <w:rsid w:val="0004145C"/>
    <w:rsid w:val="00042BF9"/>
    <w:rsid w:val="00044B5C"/>
    <w:rsid w:val="00070893"/>
    <w:rsid w:val="00071990"/>
    <w:rsid w:val="000729D4"/>
    <w:rsid w:val="0009239A"/>
    <w:rsid w:val="000A06DF"/>
    <w:rsid w:val="000A52A3"/>
    <w:rsid w:val="000A57D3"/>
    <w:rsid w:val="000B7008"/>
    <w:rsid w:val="000C142D"/>
    <w:rsid w:val="000C315D"/>
    <w:rsid w:val="000C5372"/>
    <w:rsid w:val="000D12A0"/>
    <w:rsid w:val="000D32F3"/>
    <w:rsid w:val="000D4088"/>
    <w:rsid w:val="000F1714"/>
    <w:rsid w:val="000F5F1B"/>
    <w:rsid w:val="000F77A8"/>
    <w:rsid w:val="00102F39"/>
    <w:rsid w:val="00103267"/>
    <w:rsid w:val="001254EF"/>
    <w:rsid w:val="00143A2B"/>
    <w:rsid w:val="00165835"/>
    <w:rsid w:val="0016588B"/>
    <w:rsid w:val="0016648F"/>
    <w:rsid w:val="00167246"/>
    <w:rsid w:val="0017334D"/>
    <w:rsid w:val="0018708C"/>
    <w:rsid w:val="001A2A3B"/>
    <w:rsid w:val="001B4DD3"/>
    <w:rsid w:val="001D282C"/>
    <w:rsid w:val="001F3D07"/>
    <w:rsid w:val="001F61E7"/>
    <w:rsid w:val="001F6878"/>
    <w:rsid w:val="001F692E"/>
    <w:rsid w:val="002056CB"/>
    <w:rsid w:val="002079FD"/>
    <w:rsid w:val="002115E5"/>
    <w:rsid w:val="00215310"/>
    <w:rsid w:val="00225E84"/>
    <w:rsid w:val="0022778D"/>
    <w:rsid w:val="00233BF9"/>
    <w:rsid w:val="00274D0E"/>
    <w:rsid w:val="0028219C"/>
    <w:rsid w:val="0029224A"/>
    <w:rsid w:val="002B7BE0"/>
    <w:rsid w:val="002D5A74"/>
    <w:rsid w:val="002E7AB8"/>
    <w:rsid w:val="00301ED7"/>
    <w:rsid w:val="00306556"/>
    <w:rsid w:val="00327605"/>
    <w:rsid w:val="0033661F"/>
    <w:rsid w:val="00353194"/>
    <w:rsid w:val="003621DC"/>
    <w:rsid w:val="00393C36"/>
    <w:rsid w:val="003A6B76"/>
    <w:rsid w:val="003B0034"/>
    <w:rsid w:val="003B5C26"/>
    <w:rsid w:val="003C1364"/>
    <w:rsid w:val="003C3594"/>
    <w:rsid w:val="0040517B"/>
    <w:rsid w:val="00424A4B"/>
    <w:rsid w:val="00427C70"/>
    <w:rsid w:val="00430C52"/>
    <w:rsid w:val="00433137"/>
    <w:rsid w:val="00442167"/>
    <w:rsid w:val="00446D72"/>
    <w:rsid w:val="00453D29"/>
    <w:rsid w:val="00463C3F"/>
    <w:rsid w:val="0048290D"/>
    <w:rsid w:val="00497A26"/>
    <w:rsid w:val="004A224D"/>
    <w:rsid w:val="004B21A7"/>
    <w:rsid w:val="004B2432"/>
    <w:rsid w:val="004B5E2D"/>
    <w:rsid w:val="004C2CB5"/>
    <w:rsid w:val="004D0970"/>
    <w:rsid w:val="0050290D"/>
    <w:rsid w:val="0051015D"/>
    <w:rsid w:val="00522AFF"/>
    <w:rsid w:val="005306C0"/>
    <w:rsid w:val="005314A6"/>
    <w:rsid w:val="00531A69"/>
    <w:rsid w:val="00557DC8"/>
    <w:rsid w:val="00570957"/>
    <w:rsid w:val="00575C4F"/>
    <w:rsid w:val="00577839"/>
    <w:rsid w:val="005A68CE"/>
    <w:rsid w:val="005C5A32"/>
    <w:rsid w:val="005E11A0"/>
    <w:rsid w:val="005E42CA"/>
    <w:rsid w:val="006067C7"/>
    <w:rsid w:val="00607F99"/>
    <w:rsid w:val="00617A10"/>
    <w:rsid w:val="00620D5C"/>
    <w:rsid w:val="0062414B"/>
    <w:rsid w:val="00636D68"/>
    <w:rsid w:val="00645B6B"/>
    <w:rsid w:val="00675FB4"/>
    <w:rsid w:val="00677E53"/>
    <w:rsid w:val="00683DBE"/>
    <w:rsid w:val="006A0B19"/>
    <w:rsid w:val="006B2C0B"/>
    <w:rsid w:val="006F0DFA"/>
    <w:rsid w:val="006F7152"/>
    <w:rsid w:val="0070679A"/>
    <w:rsid w:val="0071664A"/>
    <w:rsid w:val="00754877"/>
    <w:rsid w:val="007718A1"/>
    <w:rsid w:val="00772814"/>
    <w:rsid w:val="00777743"/>
    <w:rsid w:val="00781C59"/>
    <w:rsid w:val="00795695"/>
    <w:rsid w:val="007A3669"/>
    <w:rsid w:val="007B6F2D"/>
    <w:rsid w:val="007C28B6"/>
    <w:rsid w:val="007C38AF"/>
    <w:rsid w:val="007C4485"/>
    <w:rsid w:val="007D0C5D"/>
    <w:rsid w:val="007D0E91"/>
    <w:rsid w:val="0082149A"/>
    <w:rsid w:val="00847A7F"/>
    <w:rsid w:val="0085179A"/>
    <w:rsid w:val="00854D07"/>
    <w:rsid w:val="00857E7D"/>
    <w:rsid w:val="00864785"/>
    <w:rsid w:val="008856C2"/>
    <w:rsid w:val="008B6E6C"/>
    <w:rsid w:val="008B72F2"/>
    <w:rsid w:val="008D7ACA"/>
    <w:rsid w:val="008E33D1"/>
    <w:rsid w:val="008E4347"/>
    <w:rsid w:val="009018E0"/>
    <w:rsid w:val="0090722D"/>
    <w:rsid w:val="0093539F"/>
    <w:rsid w:val="00941DFA"/>
    <w:rsid w:val="0095012D"/>
    <w:rsid w:val="00971D5E"/>
    <w:rsid w:val="009A344E"/>
    <w:rsid w:val="009E0F18"/>
    <w:rsid w:val="009F100D"/>
    <w:rsid w:val="009F50DC"/>
    <w:rsid w:val="00A11D10"/>
    <w:rsid w:val="00A134E2"/>
    <w:rsid w:val="00A309F3"/>
    <w:rsid w:val="00A518DC"/>
    <w:rsid w:val="00A6032D"/>
    <w:rsid w:val="00A64F28"/>
    <w:rsid w:val="00A65762"/>
    <w:rsid w:val="00A66589"/>
    <w:rsid w:val="00A91949"/>
    <w:rsid w:val="00AA01F0"/>
    <w:rsid w:val="00AC395A"/>
    <w:rsid w:val="00AC453E"/>
    <w:rsid w:val="00AD11EB"/>
    <w:rsid w:val="00AE5480"/>
    <w:rsid w:val="00AE60FC"/>
    <w:rsid w:val="00AE737F"/>
    <w:rsid w:val="00B036A0"/>
    <w:rsid w:val="00B054F7"/>
    <w:rsid w:val="00B06BFC"/>
    <w:rsid w:val="00B10170"/>
    <w:rsid w:val="00B157DD"/>
    <w:rsid w:val="00B15E97"/>
    <w:rsid w:val="00B3089D"/>
    <w:rsid w:val="00B45DE2"/>
    <w:rsid w:val="00B63F67"/>
    <w:rsid w:val="00B9103E"/>
    <w:rsid w:val="00B918E5"/>
    <w:rsid w:val="00B919A8"/>
    <w:rsid w:val="00BA74A9"/>
    <w:rsid w:val="00BB0C5F"/>
    <w:rsid w:val="00BB46A3"/>
    <w:rsid w:val="00BD6E95"/>
    <w:rsid w:val="00BE0C07"/>
    <w:rsid w:val="00BE29BD"/>
    <w:rsid w:val="00C15B58"/>
    <w:rsid w:val="00C1724A"/>
    <w:rsid w:val="00C41FCD"/>
    <w:rsid w:val="00C44F57"/>
    <w:rsid w:val="00C56BE5"/>
    <w:rsid w:val="00C56F0A"/>
    <w:rsid w:val="00C74901"/>
    <w:rsid w:val="00C75693"/>
    <w:rsid w:val="00C919C8"/>
    <w:rsid w:val="00C93AD9"/>
    <w:rsid w:val="00CA128D"/>
    <w:rsid w:val="00CB525A"/>
    <w:rsid w:val="00CD1B9A"/>
    <w:rsid w:val="00CF7FE3"/>
    <w:rsid w:val="00D06A99"/>
    <w:rsid w:val="00D128BB"/>
    <w:rsid w:val="00D12988"/>
    <w:rsid w:val="00D45CEF"/>
    <w:rsid w:val="00D5017E"/>
    <w:rsid w:val="00D61A26"/>
    <w:rsid w:val="00D637D6"/>
    <w:rsid w:val="00DC256C"/>
    <w:rsid w:val="00DD4B33"/>
    <w:rsid w:val="00DD5E4C"/>
    <w:rsid w:val="00DF27AB"/>
    <w:rsid w:val="00DF4D2E"/>
    <w:rsid w:val="00E06DC6"/>
    <w:rsid w:val="00E32DA3"/>
    <w:rsid w:val="00E34DF8"/>
    <w:rsid w:val="00E3733F"/>
    <w:rsid w:val="00E66CE2"/>
    <w:rsid w:val="00E703A9"/>
    <w:rsid w:val="00E72DA1"/>
    <w:rsid w:val="00E74C07"/>
    <w:rsid w:val="00E74F4A"/>
    <w:rsid w:val="00E8107B"/>
    <w:rsid w:val="00E96899"/>
    <w:rsid w:val="00EB3372"/>
    <w:rsid w:val="00EC07B7"/>
    <w:rsid w:val="00EC46E3"/>
    <w:rsid w:val="00EC70D3"/>
    <w:rsid w:val="00ED431F"/>
    <w:rsid w:val="00EE0C9C"/>
    <w:rsid w:val="00EE31BC"/>
    <w:rsid w:val="00EE3525"/>
    <w:rsid w:val="00EE72DB"/>
    <w:rsid w:val="00EF4323"/>
    <w:rsid w:val="00F02D8A"/>
    <w:rsid w:val="00F02F6E"/>
    <w:rsid w:val="00F44162"/>
    <w:rsid w:val="00F52F8E"/>
    <w:rsid w:val="00F7402B"/>
    <w:rsid w:val="00F74468"/>
    <w:rsid w:val="00F818CA"/>
    <w:rsid w:val="00FB1651"/>
    <w:rsid w:val="00FB33E0"/>
    <w:rsid w:val="00FB404A"/>
    <w:rsid w:val="00FB6B36"/>
    <w:rsid w:val="00FC365E"/>
    <w:rsid w:val="00FD3BBF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8D"/>
    <w:pPr>
      <w:spacing w:after="0"/>
    </w:pPr>
    <w:rPr>
      <w:rFonts w:ascii="Palatino Linotype" w:eastAsia="Calibri" w:hAnsi="Palatino Linotype" w:cs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74A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74A9"/>
  </w:style>
  <w:style w:type="paragraph" w:styleId="Altbilgi">
    <w:name w:val="footer"/>
    <w:basedOn w:val="Normal"/>
    <w:link w:val="AltbilgiChar"/>
    <w:uiPriority w:val="99"/>
    <w:unhideWhenUsed/>
    <w:rsid w:val="00BA74A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74A9"/>
  </w:style>
  <w:style w:type="paragraph" w:styleId="BalonMetni">
    <w:name w:val="Balloon Text"/>
    <w:basedOn w:val="Normal"/>
    <w:link w:val="BalonMetniChar"/>
    <w:uiPriority w:val="99"/>
    <w:semiHidden/>
    <w:unhideWhenUsed/>
    <w:rsid w:val="00BA7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4A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A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unhideWhenUsed/>
    <w:rsid w:val="00CA128D"/>
    <w:pPr>
      <w:spacing w:line="240" w:lineRule="auto"/>
    </w:pPr>
    <w:rPr>
      <w:rFonts w:ascii="Calibri" w:hAnsi="Calibri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A128D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semiHidden/>
    <w:unhideWhenUsed/>
    <w:rsid w:val="000D32F3"/>
    <w:rPr>
      <w:vertAlign w:val="superscript"/>
    </w:rPr>
  </w:style>
  <w:style w:type="character" w:styleId="Kpr">
    <w:name w:val="Hyperlink"/>
    <w:uiPriority w:val="99"/>
    <w:unhideWhenUsed/>
    <w:rsid w:val="00E8107B"/>
    <w:rPr>
      <w:color w:val="0000FF"/>
      <w:u w:val="single"/>
    </w:rPr>
  </w:style>
  <w:style w:type="paragraph" w:customStyle="1" w:styleId="Stil1">
    <w:name w:val="Stil1"/>
    <w:basedOn w:val="Normal"/>
    <w:link w:val="Stil1Char"/>
    <w:qFormat/>
    <w:rsid w:val="00E8107B"/>
    <w:pPr>
      <w:spacing w:after="120" w:line="360" w:lineRule="auto"/>
      <w:ind w:firstLine="708"/>
      <w:jc w:val="both"/>
    </w:pPr>
    <w:rPr>
      <w:rFonts w:ascii="Palatino" w:hAnsi="Palatino"/>
      <w:sz w:val="22"/>
      <w:lang w:val="x-none"/>
    </w:rPr>
  </w:style>
  <w:style w:type="character" w:customStyle="1" w:styleId="Stil1Char">
    <w:name w:val="Stil1 Char"/>
    <w:link w:val="Stil1"/>
    <w:rsid w:val="00E8107B"/>
    <w:rPr>
      <w:rFonts w:ascii="Palatino" w:eastAsia="Calibri" w:hAnsi="Palatino" w:cs="Times New Roman"/>
      <w:lang w:val="x-none"/>
    </w:rPr>
  </w:style>
  <w:style w:type="paragraph" w:customStyle="1" w:styleId="Stil3-altbaslk">
    <w:name w:val="Stil3-altbaslık"/>
    <w:basedOn w:val="Normal"/>
    <w:link w:val="Stil3-altbaslkChar"/>
    <w:qFormat/>
    <w:rsid w:val="00E8107B"/>
    <w:pPr>
      <w:keepNext/>
      <w:spacing w:after="120"/>
      <w:ind w:firstLine="706"/>
      <w:jc w:val="both"/>
    </w:pPr>
    <w:rPr>
      <w:rFonts w:ascii="Palatino" w:hAnsi="Palatino"/>
      <w:i/>
      <w:sz w:val="22"/>
      <w:lang w:val="x-none"/>
    </w:rPr>
  </w:style>
  <w:style w:type="character" w:customStyle="1" w:styleId="Stil3-altbaslkChar">
    <w:name w:val="Stil3-altbaslık Char"/>
    <w:link w:val="Stil3-altbaslk"/>
    <w:rsid w:val="00E8107B"/>
    <w:rPr>
      <w:rFonts w:ascii="Palatino" w:eastAsia="Calibri" w:hAnsi="Palatino" w:cs="Times New Roman"/>
      <w:i/>
      <w:lang w:val="x-none"/>
    </w:rPr>
  </w:style>
  <w:style w:type="paragraph" w:customStyle="1" w:styleId="tablo-baslik">
    <w:name w:val="tablo-baslik"/>
    <w:basedOn w:val="ResimYazs"/>
    <w:qFormat/>
    <w:rsid w:val="00E8107B"/>
    <w:pPr>
      <w:keepNext/>
      <w:spacing w:before="60" w:after="120"/>
      <w:ind w:firstLine="706"/>
    </w:pPr>
    <w:rPr>
      <w:rFonts w:ascii="Palatino" w:hAnsi="Palatino"/>
      <w:b w:val="0"/>
      <w:color w:val="000000"/>
      <w:sz w:val="20"/>
      <w:szCs w:val="20"/>
      <w:lang w:val="x-none"/>
    </w:rPr>
  </w:style>
  <w:style w:type="paragraph" w:customStyle="1" w:styleId="tablo-metin">
    <w:name w:val="tablo-metin"/>
    <w:basedOn w:val="Normal"/>
    <w:link w:val="tablo-metinChar1"/>
    <w:qFormat/>
    <w:rsid w:val="00E8107B"/>
    <w:pPr>
      <w:spacing w:line="240" w:lineRule="auto"/>
    </w:pPr>
    <w:rPr>
      <w:rFonts w:ascii="Palatino" w:hAnsi="Palatino"/>
      <w:bCs/>
      <w:noProof/>
      <w:sz w:val="24"/>
      <w:lang w:val="x-none"/>
    </w:rPr>
  </w:style>
  <w:style w:type="paragraph" w:customStyle="1" w:styleId="tablo-degerler">
    <w:name w:val="tablo-degerler"/>
    <w:basedOn w:val="Normal"/>
    <w:link w:val="tablo-degerlerChar"/>
    <w:qFormat/>
    <w:rsid w:val="00E8107B"/>
    <w:pPr>
      <w:spacing w:line="240" w:lineRule="auto"/>
      <w:jc w:val="both"/>
    </w:pPr>
    <w:rPr>
      <w:rFonts w:ascii="Palatino" w:hAnsi="Palatino"/>
      <w:bCs/>
      <w:noProof/>
      <w:sz w:val="24"/>
      <w:lang w:val="x-none"/>
    </w:rPr>
  </w:style>
  <w:style w:type="character" w:customStyle="1" w:styleId="tablo-degerlerChar">
    <w:name w:val="tablo-degerler Char"/>
    <w:link w:val="tablo-degerler"/>
    <w:rsid w:val="00E8107B"/>
    <w:rPr>
      <w:rFonts w:ascii="Palatino" w:eastAsia="Calibri" w:hAnsi="Palatino" w:cs="Times New Roman"/>
      <w:bCs/>
      <w:noProof/>
      <w:sz w:val="24"/>
      <w:lang w:val="x-none"/>
    </w:rPr>
  </w:style>
  <w:style w:type="paragraph" w:customStyle="1" w:styleId="tablo-bicim">
    <w:name w:val="tablo-bicim"/>
    <w:basedOn w:val="tablo-metin"/>
    <w:qFormat/>
    <w:rsid w:val="00E8107B"/>
  </w:style>
  <w:style w:type="character" w:customStyle="1" w:styleId="tablo-metinChar1">
    <w:name w:val="tablo-metin Char1"/>
    <w:link w:val="tablo-metin"/>
    <w:rsid w:val="00E8107B"/>
    <w:rPr>
      <w:rFonts w:ascii="Palatino" w:eastAsia="Calibri" w:hAnsi="Palatino" w:cs="Times New Roman"/>
      <w:bCs/>
      <w:noProof/>
      <w:sz w:val="24"/>
      <w:lang w:val="x-none"/>
    </w:rPr>
  </w:style>
  <w:style w:type="paragraph" w:customStyle="1" w:styleId="sekil">
    <w:name w:val="sekil"/>
    <w:basedOn w:val="Normal"/>
    <w:link w:val="sekilChar"/>
    <w:qFormat/>
    <w:rsid w:val="00E8107B"/>
    <w:pPr>
      <w:spacing w:before="60" w:after="60" w:line="240" w:lineRule="auto"/>
      <w:ind w:left="567"/>
      <w:jc w:val="center"/>
    </w:pPr>
    <w:rPr>
      <w:rFonts w:ascii="Palatino" w:hAnsi="Palatino"/>
      <w:b/>
      <w:bCs/>
      <w:color w:val="000000"/>
      <w:szCs w:val="20"/>
      <w:lang w:val="x-none"/>
    </w:rPr>
  </w:style>
  <w:style w:type="character" w:customStyle="1" w:styleId="sekilChar">
    <w:name w:val="sekil Char"/>
    <w:link w:val="sekil"/>
    <w:rsid w:val="00E8107B"/>
    <w:rPr>
      <w:rFonts w:ascii="Palatino" w:eastAsia="Calibri" w:hAnsi="Palatino" w:cs="Times New Roman"/>
      <w:b/>
      <w:bCs/>
      <w:color w:val="000000"/>
      <w:sz w:val="20"/>
      <w:szCs w:val="20"/>
      <w:lang w:val="x-none"/>
    </w:rPr>
  </w:style>
  <w:style w:type="paragraph" w:customStyle="1" w:styleId="sekil-resim">
    <w:name w:val="sekil-resim"/>
    <w:basedOn w:val="Normal"/>
    <w:link w:val="sekil-resimChar"/>
    <w:qFormat/>
    <w:rsid w:val="00E8107B"/>
    <w:pPr>
      <w:spacing w:before="60" w:after="60" w:line="240" w:lineRule="auto"/>
      <w:ind w:left="567"/>
      <w:jc w:val="center"/>
    </w:pPr>
    <w:rPr>
      <w:rFonts w:ascii="Palatino" w:hAnsi="Palatino"/>
      <w:noProof/>
      <w:sz w:val="24"/>
      <w:lang w:val="x-none" w:eastAsia="x-none"/>
    </w:rPr>
  </w:style>
  <w:style w:type="paragraph" w:customStyle="1" w:styleId="baslik-orta">
    <w:name w:val="baslik-orta"/>
    <w:basedOn w:val="Normal"/>
    <w:link w:val="baslik-ortaChar"/>
    <w:qFormat/>
    <w:rsid w:val="00E8107B"/>
    <w:pPr>
      <w:keepNext/>
      <w:spacing w:before="240" w:after="120"/>
      <w:jc w:val="center"/>
    </w:pPr>
    <w:rPr>
      <w:rFonts w:ascii="Palatino" w:hAnsi="Palatino"/>
      <w:b/>
      <w:sz w:val="24"/>
      <w:szCs w:val="24"/>
      <w:lang w:val="x-none"/>
    </w:rPr>
  </w:style>
  <w:style w:type="character" w:customStyle="1" w:styleId="sekil-resimChar">
    <w:name w:val="sekil-resim Char"/>
    <w:link w:val="sekil-resim"/>
    <w:rsid w:val="00E8107B"/>
    <w:rPr>
      <w:rFonts w:ascii="Palatino" w:eastAsia="Calibri" w:hAnsi="Palatino" w:cs="Times New Roman"/>
      <w:noProof/>
      <w:sz w:val="24"/>
      <w:lang w:val="x-none" w:eastAsia="x-none"/>
    </w:rPr>
  </w:style>
  <w:style w:type="character" w:customStyle="1" w:styleId="baslik-ortaChar">
    <w:name w:val="baslik-orta Char"/>
    <w:link w:val="baslik-orta"/>
    <w:rsid w:val="00E8107B"/>
    <w:rPr>
      <w:rFonts w:ascii="Palatino" w:eastAsia="Calibri" w:hAnsi="Palatino" w:cs="Times New Roman"/>
      <w:b/>
      <w:sz w:val="24"/>
      <w:szCs w:val="24"/>
      <w:lang w:val="x-none"/>
    </w:rPr>
  </w:style>
  <w:style w:type="paragraph" w:customStyle="1" w:styleId="03KaynakcaTR">
    <w:name w:val="03_Kaynakca_TR"/>
    <w:basedOn w:val="Normal"/>
    <w:link w:val="03KaynakcaTRCharChar"/>
    <w:rsid w:val="00E8107B"/>
    <w:pPr>
      <w:spacing w:before="60" w:after="60"/>
      <w:ind w:left="562" w:hanging="562"/>
      <w:jc w:val="both"/>
    </w:pPr>
    <w:rPr>
      <w:rFonts w:eastAsia="Times New Roman"/>
      <w:szCs w:val="20"/>
      <w:lang w:val="x-none" w:eastAsia="x-none"/>
    </w:rPr>
  </w:style>
  <w:style w:type="character" w:customStyle="1" w:styleId="03KaynakcaTRCharChar">
    <w:name w:val="03_Kaynakca_TR Char Char"/>
    <w:link w:val="03KaynakcaTR"/>
    <w:rsid w:val="00E8107B"/>
    <w:rPr>
      <w:rFonts w:ascii="Palatino Linotype" w:eastAsia="Times New Roman" w:hAnsi="Palatino Linotype" w:cs="Times New Roman"/>
      <w:sz w:val="20"/>
      <w:szCs w:val="20"/>
      <w:lang w:val="x-none" w:eastAsia="x-none"/>
    </w:rPr>
  </w:style>
  <w:style w:type="paragraph" w:customStyle="1" w:styleId="03KaynakcaEng">
    <w:name w:val="03_Kaynakca_Eng"/>
    <w:basedOn w:val="03KaynakcaTR"/>
    <w:rsid w:val="00E8107B"/>
    <w:rPr>
      <w:lang w:val="en-US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8107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16588B"/>
    <w:pPr>
      <w:ind w:left="720"/>
      <w:contextualSpacing/>
    </w:pPr>
  </w:style>
  <w:style w:type="paragraph" w:customStyle="1" w:styleId="metin">
    <w:name w:val="metin"/>
    <w:basedOn w:val="Normal"/>
    <w:rsid w:val="00E66CE2"/>
    <w:pPr>
      <w:tabs>
        <w:tab w:val="left" w:pos="9072"/>
      </w:tabs>
      <w:suppressAutoHyphens/>
      <w:spacing w:before="120" w:line="240" w:lineRule="auto"/>
      <w:jc w:val="both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Tablo">
    <w:name w:val="Tablo"/>
    <w:basedOn w:val="Normal"/>
    <w:next w:val="Normal"/>
    <w:qFormat/>
    <w:rsid w:val="005A68CE"/>
    <w:pPr>
      <w:framePr w:hSpace="141" w:wrap="around" w:vAnchor="text" w:hAnchor="margin" w:xAlign="center" w:y="162"/>
      <w:spacing w:line="240" w:lineRule="auto"/>
      <w:jc w:val="both"/>
    </w:pPr>
    <w:rPr>
      <w:rFonts w:ascii="Times New Roman" w:hAnsi="Times New Roman"/>
      <w:bCs/>
      <w:noProof/>
      <w:sz w:val="24"/>
    </w:rPr>
  </w:style>
  <w:style w:type="paragraph" w:customStyle="1" w:styleId="JUCSParagraphFirst">
    <w:name w:val="JUCS Paragraph First"/>
    <w:basedOn w:val="Normal"/>
    <w:rsid w:val="00B15E97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szCs w:val="20"/>
      <w:lang w:val="en-GB" w:eastAsia="de-DE"/>
    </w:rPr>
  </w:style>
  <w:style w:type="character" w:customStyle="1" w:styleId="shorttext">
    <w:name w:val="short_text"/>
    <w:basedOn w:val="VarsaylanParagrafYazTipi"/>
    <w:rsid w:val="00B15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8D"/>
    <w:pPr>
      <w:spacing w:after="0"/>
    </w:pPr>
    <w:rPr>
      <w:rFonts w:ascii="Palatino Linotype" w:eastAsia="Calibri" w:hAnsi="Palatino Linotype" w:cs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74A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74A9"/>
  </w:style>
  <w:style w:type="paragraph" w:styleId="Altbilgi">
    <w:name w:val="footer"/>
    <w:basedOn w:val="Normal"/>
    <w:link w:val="AltbilgiChar"/>
    <w:uiPriority w:val="99"/>
    <w:unhideWhenUsed/>
    <w:rsid w:val="00BA74A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74A9"/>
  </w:style>
  <w:style w:type="paragraph" w:styleId="BalonMetni">
    <w:name w:val="Balloon Text"/>
    <w:basedOn w:val="Normal"/>
    <w:link w:val="BalonMetniChar"/>
    <w:uiPriority w:val="99"/>
    <w:semiHidden/>
    <w:unhideWhenUsed/>
    <w:rsid w:val="00BA7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4A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A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unhideWhenUsed/>
    <w:rsid w:val="00CA128D"/>
    <w:pPr>
      <w:spacing w:line="240" w:lineRule="auto"/>
    </w:pPr>
    <w:rPr>
      <w:rFonts w:ascii="Calibri" w:hAnsi="Calibri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A128D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semiHidden/>
    <w:unhideWhenUsed/>
    <w:rsid w:val="000D32F3"/>
    <w:rPr>
      <w:vertAlign w:val="superscript"/>
    </w:rPr>
  </w:style>
  <w:style w:type="character" w:styleId="Kpr">
    <w:name w:val="Hyperlink"/>
    <w:uiPriority w:val="99"/>
    <w:unhideWhenUsed/>
    <w:rsid w:val="00E8107B"/>
    <w:rPr>
      <w:color w:val="0000FF"/>
      <w:u w:val="single"/>
    </w:rPr>
  </w:style>
  <w:style w:type="paragraph" w:customStyle="1" w:styleId="Stil1">
    <w:name w:val="Stil1"/>
    <w:basedOn w:val="Normal"/>
    <w:link w:val="Stil1Char"/>
    <w:qFormat/>
    <w:rsid w:val="00E8107B"/>
    <w:pPr>
      <w:spacing w:after="120" w:line="360" w:lineRule="auto"/>
      <w:ind w:firstLine="708"/>
      <w:jc w:val="both"/>
    </w:pPr>
    <w:rPr>
      <w:rFonts w:ascii="Palatino" w:hAnsi="Palatino"/>
      <w:sz w:val="22"/>
      <w:lang w:val="x-none"/>
    </w:rPr>
  </w:style>
  <w:style w:type="character" w:customStyle="1" w:styleId="Stil1Char">
    <w:name w:val="Stil1 Char"/>
    <w:link w:val="Stil1"/>
    <w:rsid w:val="00E8107B"/>
    <w:rPr>
      <w:rFonts w:ascii="Palatino" w:eastAsia="Calibri" w:hAnsi="Palatino" w:cs="Times New Roman"/>
      <w:lang w:val="x-none"/>
    </w:rPr>
  </w:style>
  <w:style w:type="paragraph" w:customStyle="1" w:styleId="Stil3-altbaslk">
    <w:name w:val="Stil3-altbaslık"/>
    <w:basedOn w:val="Normal"/>
    <w:link w:val="Stil3-altbaslkChar"/>
    <w:qFormat/>
    <w:rsid w:val="00E8107B"/>
    <w:pPr>
      <w:keepNext/>
      <w:spacing w:after="120"/>
      <w:ind w:firstLine="706"/>
      <w:jc w:val="both"/>
    </w:pPr>
    <w:rPr>
      <w:rFonts w:ascii="Palatino" w:hAnsi="Palatino"/>
      <w:i/>
      <w:sz w:val="22"/>
      <w:lang w:val="x-none"/>
    </w:rPr>
  </w:style>
  <w:style w:type="character" w:customStyle="1" w:styleId="Stil3-altbaslkChar">
    <w:name w:val="Stil3-altbaslık Char"/>
    <w:link w:val="Stil3-altbaslk"/>
    <w:rsid w:val="00E8107B"/>
    <w:rPr>
      <w:rFonts w:ascii="Palatino" w:eastAsia="Calibri" w:hAnsi="Palatino" w:cs="Times New Roman"/>
      <w:i/>
      <w:lang w:val="x-none"/>
    </w:rPr>
  </w:style>
  <w:style w:type="paragraph" w:customStyle="1" w:styleId="tablo-baslik">
    <w:name w:val="tablo-baslik"/>
    <w:basedOn w:val="ResimYazs"/>
    <w:qFormat/>
    <w:rsid w:val="00E8107B"/>
    <w:pPr>
      <w:keepNext/>
      <w:spacing w:before="60" w:after="120"/>
      <w:ind w:firstLine="706"/>
    </w:pPr>
    <w:rPr>
      <w:rFonts w:ascii="Palatino" w:hAnsi="Palatino"/>
      <w:b w:val="0"/>
      <w:color w:val="000000"/>
      <w:sz w:val="20"/>
      <w:szCs w:val="20"/>
      <w:lang w:val="x-none"/>
    </w:rPr>
  </w:style>
  <w:style w:type="paragraph" w:customStyle="1" w:styleId="tablo-metin">
    <w:name w:val="tablo-metin"/>
    <w:basedOn w:val="Normal"/>
    <w:link w:val="tablo-metinChar1"/>
    <w:qFormat/>
    <w:rsid w:val="00E8107B"/>
    <w:pPr>
      <w:spacing w:line="240" w:lineRule="auto"/>
    </w:pPr>
    <w:rPr>
      <w:rFonts w:ascii="Palatino" w:hAnsi="Palatino"/>
      <w:bCs/>
      <w:noProof/>
      <w:sz w:val="24"/>
      <w:lang w:val="x-none"/>
    </w:rPr>
  </w:style>
  <w:style w:type="paragraph" w:customStyle="1" w:styleId="tablo-degerler">
    <w:name w:val="tablo-degerler"/>
    <w:basedOn w:val="Normal"/>
    <w:link w:val="tablo-degerlerChar"/>
    <w:qFormat/>
    <w:rsid w:val="00E8107B"/>
    <w:pPr>
      <w:spacing w:line="240" w:lineRule="auto"/>
      <w:jc w:val="both"/>
    </w:pPr>
    <w:rPr>
      <w:rFonts w:ascii="Palatino" w:hAnsi="Palatino"/>
      <w:bCs/>
      <w:noProof/>
      <w:sz w:val="24"/>
      <w:lang w:val="x-none"/>
    </w:rPr>
  </w:style>
  <w:style w:type="character" w:customStyle="1" w:styleId="tablo-degerlerChar">
    <w:name w:val="tablo-degerler Char"/>
    <w:link w:val="tablo-degerler"/>
    <w:rsid w:val="00E8107B"/>
    <w:rPr>
      <w:rFonts w:ascii="Palatino" w:eastAsia="Calibri" w:hAnsi="Palatino" w:cs="Times New Roman"/>
      <w:bCs/>
      <w:noProof/>
      <w:sz w:val="24"/>
      <w:lang w:val="x-none"/>
    </w:rPr>
  </w:style>
  <w:style w:type="paragraph" w:customStyle="1" w:styleId="tablo-bicim">
    <w:name w:val="tablo-bicim"/>
    <w:basedOn w:val="tablo-metin"/>
    <w:qFormat/>
    <w:rsid w:val="00E8107B"/>
  </w:style>
  <w:style w:type="character" w:customStyle="1" w:styleId="tablo-metinChar1">
    <w:name w:val="tablo-metin Char1"/>
    <w:link w:val="tablo-metin"/>
    <w:rsid w:val="00E8107B"/>
    <w:rPr>
      <w:rFonts w:ascii="Palatino" w:eastAsia="Calibri" w:hAnsi="Palatino" w:cs="Times New Roman"/>
      <w:bCs/>
      <w:noProof/>
      <w:sz w:val="24"/>
      <w:lang w:val="x-none"/>
    </w:rPr>
  </w:style>
  <w:style w:type="paragraph" w:customStyle="1" w:styleId="sekil">
    <w:name w:val="sekil"/>
    <w:basedOn w:val="Normal"/>
    <w:link w:val="sekilChar"/>
    <w:qFormat/>
    <w:rsid w:val="00E8107B"/>
    <w:pPr>
      <w:spacing w:before="60" w:after="60" w:line="240" w:lineRule="auto"/>
      <w:ind w:left="567"/>
      <w:jc w:val="center"/>
    </w:pPr>
    <w:rPr>
      <w:rFonts w:ascii="Palatino" w:hAnsi="Palatino"/>
      <w:b/>
      <w:bCs/>
      <w:color w:val="000000"/>
      <w:szCs w:val="20"/>
      <w:lang w:val="x-none"/>
    </w:rPr>
  </w:style>
  <w:style w:type="character" w:customStyle="1" w:styleId="sekilChar">
    <w:name w:val="sekil Char"/>
    <w:link w:val="sekil"/>
    <w:rsid w:val="00E8107B"/>
    <w:rPr>
      <w:rFonts w:ascii="Palatino" w:eastAsia="Calibri" w:hAnsi="Palatino" w:cs="Times New Roman"/>
      <w:b/>
      <w:bCs/>
      <w:color w:val="000000"/>
      <w:sz w:val="20"/>
      <w:szCs w:val="20"/>
      <w:lang w:val="x-none"/>
    </w:rPr>
  </w:style>
  <w:style w:type="paragraph" w:customStyle="1" w:styleId="sekil-resim">
    <w:name w:val="sekil-resim"/>
    <w:basedOn w:val="Normal"/>
    <w:link w:val="sekil-resimChar"/>
    <w:qFormat/>
    <w:rsid w:val="00E8107B"/>
    <w:pPr>
      <w:spacing w:before="60" w:after="60" w:line="240" w:lineRule="auto"/>
      <w:ind w:left="567"/>
      <w:jc w:val="center"/>
    </w:pPr>
    <w:rPr>
      <w:rFonts w:ascii="Palatino" w:hAnsi="Palatino"/>
      <w:noProof/>
      <w:sz w:val="24"/>
      <w:lang w:val="x-none" w:eastAsia="x-none"/>
    </w:rPr>
  </w:style>
  <w:style w:type="paragraph" w:customStyle="1" w:styleId="baslik-orta">
    <w:name w:val="baslik-orta"/>
    <w:basedOn w:val="Normal"/>
    <w:link w:val="baslik-ortaChar"/>
    <w:qFormat/>
    <w:rsid w:val="00E8107B"/>
    <w:pPr>
      <w:keepNext/>
      <w:spacing w:before="240" w:after="120"/>
      <w:jc w:val="center"/>
    </w:pPr>
    <w:rPr>
      <w:rFonts w:ascii="Palatino" w:hAnsi="Palatino"/>
      <w:b/>
      <w:sz w:val="24"/>
      <w:szCs w:val="24"/>
      <w:lang w:val="x-none"/>
    </w:rPr>
  </w:style>
  <w:style w:type="character" w:customStyle="1" w:styleId="sekil-resimChar">
    <w:name w:val="sekil-resim Char"/>
    <w:link w:val="sekil-resim"/>
    <w:rsid w:val="00E8107B"/>
    <w:rPr>
      <w:rFonts w:ascii="Palatino" w:eastAsia="Calibri" w:hAnsi="Palatino" w:cs="Times New Roman"/>
      <w:noProof/>
      <w:sz w:val="24"/>
      <w:lang w:val="x-none" w:eastAsia="x-none"/>
    </w:rPr>
  </w:style>
  <w:style w:type="character" w:customStyle="1" w:styleId="baslik-ortaChar">
    <w:name w:val="baslik-orta Char"/>
    <w:link w:val="baslik-orta"/>
    <w:rsid w:val="00E8107B"/>
    <w:rPr>
      <w:rFonts w:ascii="Palatino" w:eastAsia="Calibri" w:hAnsi="Palatino" w:cs="Times New Roman"/>
      <w:b/>
      <w:sz w:val="24"/>
      <w:szCs w:val="24"/>
      <w:lang w:val="x-none"/>
    </w:rPr>
  </w:style>
  <w:style w:type="paragraph" w:customStyle="1" w:styleId="03KaynakcaTR">
    <w:name w:val="03_Kaynakca_TR"/>
    <w:basedOn w:val="Normal"/>
    <w:link w:val="03KaynakcaTRCharChar"/>
    <w:rsid w:val="00E8107B"/>
    <w:pPr>
      <w:spacing w:before="60" w:after="60"/>
      <w:ind w:left="562" w:hanging="562"/>
      <w:jc w:val="both"/>
    </w:pPr>
    <w:rPr>
      <w:rFonts w:eastAsia="Times New Roman"/>
      <w:szCs w:val="20"/>
      <w:lang w:val="x-none" w:eastAsia="x-none"/>
    </w:rPr>
  </w:style>
  <w:style w:type="character" w:customStyle="1" w:styleId="03KaynakcaTRCharChar">
    <w:name w:val="03_Kaynakca_TR Char Char"/>
    <w:link w:val="03KaynakcaTR"/>
    <w:rsid w:val="00E8107B"/>
    <w:rPr>
      <w:rFonts w:ascii="Palatino Linotype" w:eastAsia="Times New Roman" w:hAnsi="Palatino Linotype" w:cs="Times New Roman"/>
      <w:sz w:val="20"/>
      <w:szCs w:val="20"/>
      <w:lang w:val="x-none" w:eastAsia="x-none"/>
    </w:rPr>
  </w:style>
  <w:style w:type="paragraph" w:customStyle="1" w:styleId="03KaynakcaEng">
    <w:name w:val="03_Kaynakca_Eng"/>
    <w:basedOn w:val="03KaynakcaTR"/>
    <w:rsid w:val="00E8107B"/>
    <w:rPr>
      <w:lang w:val="en-US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8107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16588B"/>
    <w:pPr>
      <w:ind w:left="720"/>
      <w:contextualSpacing/>
    </w:pPr>
  </w:style>
  <w:style w:type="paragraph" w:customStyle="1" w:styleId="metin">
    <w:name w:val="metin"/>
    <w:basedOn w:val="Normal"/>
    <w:rsid w:val="00E66CE2"/>
    <w:pPr>
      <w:tabs>
        <w:tab w:val="left" w:pos="9072"/>
      </w:tabs>
      <w:suppressAutoHyphens/>
      <w:spacing w:before="120" w:line="240" w:lineRule="auto"/>
      <w:jc w:val="both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Tablo">
    <w:name w:val="Tablo"/>
    <w:basedOn w:val="Normal"/>
    <w:next w:val="Normal"/>
    <w:qFormat/>
    <w:rsid w:val="005A68CE"/>
    <w:pPr>
      <w:framePr w:hSpace="141" w:wrap="around" w:vAnchor="text" w:hAnchor="margin" w:xAlign="center" w:y="162"/>
      <w:spacing w:line="240" w:lineRule="auto"/>
      <w:jc w:val="both"/>
    </w:pPr>
    <w:rPr>
      <w:rFonts w:ascii="Times New Roman" w:hAnsi="Times New Roman"/>
      <w:bCs/>
      <w:noProof/>
      <w:sz w:val="24"/>
    </w:rPr>
  </w:style>
  <w:style w:type="paragraph" w:customStyle="1" w:styleId="JUCSParagraphFirst">
    <w:name w:val="JUCS Paragraph First"/>
    <w:basedOn w:val="Normal"/>
    <w:rsid w:val="00B15E97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szCs w:val="20"/>
      <w:lang w:val="en-GB" w:eastAsia="de-DE"/>
    </w:rPr>
  </w:style>
  <w:style w:type="character" w:customStyle="1" w:styleId="shorttext">
    <w:name w:val="short_text"/>
    <w:basedOn w:val="VarsaylanParagrafYazTipi"/>
    <w:rsid w:val="00B1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dergipark.org.tr/jcer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dergipark.org.tr/iej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er.in.chief.editor@gmail.co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oter" Target="footer2.xml"/><Relationship Id="rId10" Type="http://schemas.openxmlformats.org/officeDocument/2006/relationships/hyperlink" Target="mailto:jcer.in.chief.editor@gmail.com" TargetMode="External"/><Relationship Id="rId19" Type="http://schemas.openxmlformats.org/officeDocument/2006/relationships/hyperlink" Target="http://www.dpmc.gov.au/publications/families/index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cer.in.chief.editor@gmail.com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71F3-3FD7-42F0-8F90-1E47E791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Windows User</cp:lastModifiedBy>
  <cp:revision>28</cp:revision>
  <cp:lastPrinted>2019-11-05T19:04:00Z</cp:lastPrinted>
  <dcterms:created xsi:type="dcterms:W3CDTF">2018-05-18T15:24:00Z</dcterms:created>
  <dcterms:modified xsi:type="dcterms:W3CDTF">2020-03-25T10:19:00Z</dcterms:modified>
</cp:coreProperties>
</file>