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B240DD" w:rsidRPr="006E44FD" w14:paraId="1EB4BDDD" w14:textId="77777777" w:rsidTr="00C63B8A">
        <w:trPr>
          <w:trHeight w:hRule="exact" w:val="362"/>
        </w:trPr>
        <w:tc>
          <w:tcPr>
            <w:tcW w:w="8730" w:type="dxa"/>
          </w:tcPr>
          <w:p w14:paraId="77D0C223" w14:textId="77777777" w:rsidR="00B240DD" w:rsidRPr="006E44FD" w:rsidRDefault="00B240DD" w:rsidP="00C63B8A">
            <w:pPr>
              <w:spacing w:after="0" w:line="240" w:lineRule="auto"/>
              <w:rPr>
                <w:rFonts w:ascii="Montserrat" w:hAnsi="Montserrat" w:cs="Times New Roman"/>
                <w:iCs/>
                <w:color w:val="2F5496" w:themeColor="accent5" w:themeShade="BF"/>
                <w:sz w:val="18"/>
                <w:szCs w:val="18"/>
              </w:rPr>
            </w:pPr>
          </w:p>
        </w:tc>
      </w:tr>
      <w:tr w:rsidR="00B240DD" w:rsidRPr="006E44FD" w14:paraId="5ABE690A" w14:textId="77777777" w:rsidTr="00C63B8A">
        <w:trPr>
          <w:trHeight w:hRule="exact" w:val="353"/>
        </w:trPr>
        <w:tc>
          <w:tcPr>
            <w:tcW w:w="8730" w:type="dxa"/>
          </w:tcPr>
          <w:p w14:paraId="16E49896" w14:textId="77777777" w:rsidR="00B240DD" w:rsidRPr="006E44FD" w:rsidRDefault="00B240DD" w:rsidP="00C63B8A">
            <w:pPr>
              <w:spacing w:after="0" w:line="240" w:lineRule="auto"/>
              <w:jc w:val="center"/>
              <w:rPr>
                <w:rFonts w:ascii="Times New Roman" w:hAnsi="Times New Roman" w:cs="Times New Roman"/>
                <w:b/>
                <w:i/>
                <w:color w:val="2F5496" w:themeColor="accent5" w:themeShade="BF"/>
                <w:sz w:val="24"/>
                <w:szCs w:val="24"/>
              </w:rPr>
            </w:pPr>
            <w:r w:rsidRPr="006E44FD">
              <w:rPr>
                <w:rFonts w:ascii="Times New Roman" w:hAnsi="Times New Roman" w:cs="Times New Roman"/>
                <w:b/>
                <w:color w:val="2F5496" w:themeColor="accent5" w:themeShade="BF"/>
                <w:sz w:val="24"/>
                <w:szCs w:val="24"/>
              </w:rPr>
              <w:t>Pamukkale Üniversitesi Eğitim Fakültesi Dergisi</w:t>
            </w:r>
          </w:p>
        </w:tc>
      </w:tr>
      <w:tr w:rsidR="00B240DD" w:rsidRPr="006E44FD" w14:paraId="3BE9AA1C" w14:textId="77777777" w:rsidTr="00C63B8A">
        <w:trPr>
          <w:trHeight w:hRule="exact" w:val="284"/>
        </w:trPr>
        <w:tc>
          <w:tcPr>
            <w:tcW w:w="8730" w:type="dxa"/>
          </w:tcPr>
          <w:p w14:paraId="55D08776" w14:textId="6E492CD4" w:rsidR="00B240DD" w:rsidRPr="006E44FD" w:rsidRDefault="00B240DD" w:rsidP="00C63B8A">
            <w:pPr>
              <w:spacing w:after="0" w:line="240" w:lineRule="auto"/>
              <w:jc w:val="center"/>
              <w:rPr>
                <w:rFonts w:ascii="Times New Roman" w:hAnsi="Times New Roman" w:cs="Times New Roman"/>
                <w:color w:val="2F5496" w:themeColor="accent5" w:themeShade="BF"/>
                <w:sz w:val="24"/>
                <w:szCs w:val="24"/>
              </w:rPr>
            </w:pPr>
            <w:r w:rsidRPr="006E44FD">
              <w:rPr>
                <w:rFonts w:ascii="Times New Roman" w:hAnsi="Times New Roman" w:cs="Times New Roman"/>
                <w:color w:val="2F5496" w:themeColor="accent5" w:themeShade="BF"/>
                <w:szCs w:val="24"/>
              </w:rPr>
              <w:t>Sayı, Sayfa Numarası, 2025</w:t>
            </w:r>
          </w:p>
        </w:tc>
      </w:tr>
    </w:tbl>
    <w:p w14:paraId="329AE064" w14:textId="78B67BC6" w:rsidR="00D54F2F" w:rsidRPr="006E44FD" w:rsidRDefault="00B240DD" w:rsidP="00C76164">
      <w:pPr>
        <w:pStyle w:val="stBilgi"/>
        <w:rPr>
          <w:rFonts w:ascii="Times New Roman" w:hAnsi="Times New Roman" w:cs="Times New Roman"/>
          <w:sz w:val="24"/>
          <w:szCs w:val="24"/>
        </w:rPr>
      </w:pPr>
      <w:r w:rsidRPr="006E44FD">
        <w:rPr>
          <w:rFonts w:ascii="Montserrat" w:hAnsi="Montserrat" w:cs="Times New Roman"/>
          <w:b/>
          <w:noProof/>
          <w:sz w:val="24"/>
          <w:szCs w:val="24"/>
          <w:lang w:eastAsia="tr-TR"/>
        </w:rPr>
        <w:drawing>
          <wp:anchor distT="0" distB="0" distL="114300" distR="114300" simplePos="0" relativeHeight="251659264" behindDoc="1" locked="0" layoutInCell="1" allowOverlap="1" wp14:anchorId="0B6F43CD" wp14:editId="4688C499">
            <wp:simplePos x="0" y="0"/>
            <wp:positionH relativeFrom="column">
              <wp:posOffset>-1599565</wp:posOffset>
            </wp:positionH>
            <wp:positionV relativeFrom="paragraph">
              <wp:posOffset>-252730</wp:posOffset>
            </wp:positionV>
            <wp:extent cx="2395388" cy="228600"/>
            <wp:effectExtent l="0" t="0" r="5080" b="0"/>
            <wp:wrapNone/>
            <wp:docPr id="19866133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11212" name="Resim 318311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804" cy="229117"/>
                    </a:xfrm>
                    <a:prstGeom prst="rect">
                      <a:avLst/>
                    </a:prstGeom>
                  </pic:spPr>
                </pic:pic>
              </a:graphicData>
            </a:graphic>
            <wp14:sizeRelH relativeFrom="page">
              <wp14:pctWidth>0</wp14:pctWidth>
            </wp14:sizeRelH>
            <wp14:sizeRelV relativeFrom="page">
              <wp14:pctHeight>0</wp14:pctHeight>
            </wp14:sizeRelV>
          </wp:anchor>
        </w:drawing>
      </w:r>
      <w:r w:rsidRPr="006E44FD">
        <w:rPr>
          <w:rFonts w:ascii="Montserrat" w:hAnsi="Montserrat" w:cs="Times New Roman"/>
          <w:b/>
          <w:iCs/>
          <w:noProof/>
          <w:color w:val="2F5496" w:themeColor="accent5" w:themeShade="BF"/>
          <w:sz w:val="24"/>
          <w:szCs w:val="24"/>
          <w:lang w:eastAsia="tr-TR"/>
        </w:rPr>
        <w:drawing>
          <wp:anchor distT="0" distB="0" distL="114300" distR="114300" simplePos="0" relativeHeight="251660288" behindDoc="1" locked="0" layoutInCell="1" allowOverlap="1" wp14:anchorId="07EAF31C" wp14:editId="52DAA3F2">
            <wp:simplePos x="0" y="0"/>
            <wp:positionH relativeFrom="column">
              <wp:posOffset>4863465</wp:posOffset>
            </wp:positionH>
            <wp:positionV relativeFrom="paragraph">
              <wp:posOffset>-673100</wp:posOffset>
            </wp:positionV>
            <wp:extent cx="723900" cy="723900"/>
            <wp:effectExtent l="0" t="0" r="0" b="0"/>
            <wp:wrapNone/>
            <wp:docPr id="1195139549" name="Resim 4" descr="logo, simge, sembol, amblem,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39549" name="Resim 4" descr="logo, simge, sembol, amblem, ticari marka içeren bir resim&#10;&#10;Yapay zeka tarafından oluşturulan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14:paraId="47A90FE8" w14:textId="77777777" w:rsidR="00D54F2F" w:rsidRPr="006E44FD" w:rsidRDefault="00D54F2F" w:rsidP="004A6C06">
      <w:pPr>
        <w:tabs>
          <w:tab w:val="left" w:pos="780"/>
          <w:tab w:val="left" w:pos="990"/>
        </w:tabs>
        <w:spacing w:after="0"/>
        <w:rPr>
          <w:rFonts w:ascii="Times New Roman" w:hAnsi="Times New Roman" w:cs="Times New Roman"/>
          <w:sz w:val="24"/>
          <w:szCs w:val="24"/>
        </w:rPr>
      </w:pPr>
    </w:p>
    <w:p w14:paraId="5F8E7231" w14:textId="70CD31AB" w:rsidR="005D1F1C" w:rsidRPr="00307449" w:rsidRDefault="005D1F1C" w:rsidP="005D1F1C">
      <w:pPr>
        <w:spacing w:after="0"/>
        <w:rPr>
          <w:rFonts w:ascii="Times New Roman" w:hAnsi="Times New Roman" w:cs="Times New Roman"/>
          <w:b/>
          <w:color w:val="1F4E79" w:themeColor="accent1" w:themeShade="80"/>
          <w:sz w:val="28"/>
          <w:szCs w:val="28"/>
        </w:rPr>
      </w:pPr>
      <w:r w:rsidRPr="00307449">
        <w:rPr>
          <w:rFonts w:ascii="Times New Roman" w:hAnsi="Times New Roman" w:cs="Times New Roman"/>
          <w:b/>
          <w:color w:val="1F4E79" w:themeColor="accent1" w:themeShade="80"/>
          <w:sz w:val="28"/>
          <w:szCs w:val="28"/>
        </w:rPr>
        <w:t xml:space="preserve">Makale Başlığı İlk Harfleri Büyük (Bağlaçlar Hariç), 14 Punto, Koyu ve </w:t>
      </w:r>
      <w:r w:rsidR="003F28CD" w:rsidRPr="00307449">
        <w:rPr>
          <w:rFonts w:ascii="Times New Roman" w:hAnsi="Times New Roman" w:cs="Times New Roman"/>
          <w:b/>
          <w:color w:val="1F4E79" w:themeColor="accent1" w:themeShade="80"/>
          <w:sz w:val="28"/>
          <w:szCs w:val="28"/>
        </w:rPr>
        <w:t xml:space="preserve">On </w:t>
      </w:r>
      <w:r w:rsidR="006F4474" w:rsidRPr="006E44FD">
        <w:rPr>
          <w:rFonts w:ascii="Times New Roman" w:hAnsi="Times New Roman" w:cs="Times New Roman"/>
          <w:b/>
          <w:color w:val="1F4E79" w:themeColor="accent1" w:themeShade="80"/>
          <w:sz w:val="28"/>
          <w:szCs w:val="28"/>
        </w:rPr>
        <w:t>B</w:t>
      </w:r>
      <w:r w:rsidR="006F4474" w:rsidRPr="00307449">
        <w:rPr>
          <w:rFonts w:ascii="Times New Roman" w:hAnsi="Times New Roman" w:cs="Times New Roman"/>
          <w:b/>
          <w:color w:val="1F4E79" w:themeColor="accent1" w:themeShade="80"/>
          <w:sz w:val="28"/>
          <w:szCs w:val="28"/>
        </w:rPr>
        <w:t xml:space="preserve">eş </w:t>
      </w:r>
      <w:r w:rsidRPr="00307449">
        <w:rPr>
          <w:rFonts w:ascii="Times New Roman" w:hAnsi="Times New Roman" w:cs="Times New Roman"/>
          <w:b/>
          <w:color w:val="1F4E79" w:themeColor="accent1" w:themeShade="80"/>
          <w:sz w:val="28"/>
          <w:szCs w:val="28"/>
        </w:rPr>
        <w:t>Kelimeyi Aşmayacak Şekilde Sola Dayalı Olarak Yazılacaktır</w:t>
      </w:r>
    </w:p>
    <w:p w14:paraId="19688FA8" w14:textId="21CCC847" w:rsidR="00361B0D" w:rsidRPr="006E44FD" w:rsidRDefault="00361B0D" w:rsidP="000521B9">
      <w:pPr>
        <w:spacing w:after="0"/>
        <w:rPr>
          <w:rFonts w:ascii="Times New Roman" w:hAnsi="Times New Roman" w:cs="Times New Roman"/>
          <w:b/>
          <w:color w:val="2F5496" w:themeColor="accent5" w:themeShade="BF"/>
          <w:sz w:val="24"/>
          <w:szCs w:val="24"/>
        </w:rPr>
      </w:pPr>
    </w:p>
    <w:p w14:paraId="06A10F92" w14:textId="77777777" w:rsidR="00131A9E" w:rsidRPr="00920DF1" w:rsidRDefault="00131A9E" w:rsidP="000521B9">
      <w:pPr>
        <w:spacing w:after="0"/>
        <w:rPr>
          <w:rFonts w:ascii="Times New Roman" w:hAnsi="Times New Roman" w:cs="Times New Roman"/>
          <w:b/>
          <w:color w:val="2F5496" w:themeColor="accent5" w:themeShade="BF"/>
          <w:sz w:val="24"/>
          <w:szCs w:val="24"/>
        </w:rPr>
      </w:pPr>
    </w:p>
    <w:p w14:paraId="49F6F468" w14:textId="28419918" w:rsidR="00CF23F3" w:rsidRPr="006E44FD" w:rsidRDefault="005D1F1C" w:rsidP="00F6591E">
      <w:pPr>
        <w:spacing w:after="0"/>
        <w:rPr>
          <w:rStyle w:val="DipnotBavurusu"/>
          <w:rFonts w:ascii="Times New Roman" w:hAnsi="Times New Roman" w:cs="Times New Roman"/>
          <w:b/>
          <w:bCs/>
          <w:sz w:val="24"/>
          <w:szCs w:val="24"/>
        </w:rPr>
      </w:pPr>
      <w:proofErr w:type="spellStart"/>
      <w:r w:rsidRPr="007D21BB">
        <w:rPr>
          <w:rFonts w:ascii="Times New Roman" w:hAnsi="Times New Roman" w:cs="Times New Roman"/>
          <w:b/>
          <w:bCs/>
          <w:sz w:val="24"/>
          <w:szCs w:val="24"/>
        </w:rPr>
        <w:t>Aaaa</w:t>
      </w:r>
      <w:proofErr w:type="spellEnd"/>
      <w:r w:rsidRPr="007D21BB">
        <w:rPr>
          <w:rFonts w:ascii="Times New Roman" w:hAnsi="Times New Roman" w:cs="Times New Roman"/>
          <w:b/>
          <w:bCs/>
          <w:sz w:val="24"/>
          <w:szCs w:val="24"/>
        </w:rPr>
        <w:t xml:space="preserve"> BBBB</w:t>
      </w:r>
      <w:r w:rsidR="005E7032" w:rsidRPr="009C0391">
        <w:rPr>
          <w:rFonts w:ascii="Times New Roman" w:hAnsi="Times New Roman" w:cs="Times New Roman"/>
          <w:b/>
          <w:bCs/>
          <w:sz w:val="24"/>
          <w:szCs w:val="24"/>
          <w:vertAlign w:val="superscript"/>
        </w:rPr>
        <w:t>1</w:t>
      </w:r>
      <w:r w:rsidR="005E7032" w:rsidRPr="006E44FD">
        <w:rPr>
          <w:rStyle w:val="DipnotBavurusu"/>
          <w:rFonts w:ascii="Times New Roman" w:hAnsi="Times New Roman" w:cs="Times New Roman"/>
          <w:b/>
          <w:bCs/>
          <w:sz w:val="24"/>
          <w:szCs w:val="24"/>
        </w:rPr>
        <w:footnoteReference w:id="1"/>
      </w:r>
      <w:r w:rsidRPr="006E44FD">
        <w:rPr>
          <w:rFonts w:ascii="Times New Roman" w:hAnsi="Times New Roman" w:cs="Times New Roman"/>
          <w:b/>
          <w:bCs/>
          <w:sz w:val="24"/>
          <w:szCs w:val="24"/>
        </w:rPr>
        <w:t xml:space="preserve">, </w:t>
      </w:r>
      <w:proofErr w:type="spellStart"/>
      <w:r w:rsidRPr="006E44FD">
        <w:rPr>
          <w:rFonts w:ascii="Times New Roman" w:hAnsi="Times New Roman" w:cs="Times New Roman"/>
          <w:b/>
          <w:bCs/>
          <w:sz w:val="24"/>
          <w:szCs w:val="24"/>
        </w:rPr>
        <w:t>Cccc</w:t>
      </w:r>
      <w:proofErr w:type="spellEnd"/>
      <w:r w:rsidRPr="006E44FD">
        <w:rPr>
          <w:rFonts w:ascii="Times New Roman" w:hAnsi="Times New Roman" w:cs="Times New Roman"/>
          <w:b/>
          <w:bCs/>
          <w:sz w:val="24"/>
          <w:szCs w:val="24"/>
        </w:rPr>
        <w:t xml:space="preserve"> DDDD</w:t>
      </w:r>
      <w:r w:rsidR="005E7032" w:rsidRPr="006E44FD">
        <w:rPr>
          <w:rFonts w:ascii="Times New Roman" w:hAnsi="Times New Roman" w:cs="Times New Roman"/>
          <w:b/>
          <w:bCs/>
          <w:sz w:val="24"/>
          <w:szCs w:val="24"/>
          <w:vertAlign w:val="superscript"/>
        </w:rPr>
        <w:t>2</w:t>
      </w:r>
    </w:p>
    <w:p w14:paraId="074FCFA4" w14:textId="77777777" w:rsidR="005E7032" w:rsidRPr="00920DF1" w:rsidRDefault="005E7032" w:rsidP="00F6591E">
      <w:pPr>
        <w:spacing w:after="0"/>
        <w:rPr>
          <w:rFonts w:ascii="Times New Roman" w:hAnsi="Times New Roman" w:cs="Times New Roman"/>
          <w:b/>
          <w:bCs/>
          <w:color w:val="1F4E79" w:themeColor="accent1" w:themeShade="80"/>
          <w:sz w:val="24"/>
          <w:szCs w:val="24"/>
        </w:rPr>
      </w:pPr>
    </w:p>
    <w:p w14:paraId="1C9DDC37" w14:textId="2C3E8F13" w:rsidR="00CF23F3" w:rsidRPr="006E44FD" w:rsidRDefault="005E7032" w:rsidP="005E7032">
      <w:pPr>
        <w:spacing w:after="0" w:line="240" w:lineRule="auto"/>
        <w:rPr>
          <w:rFonts w:ascii="Times New Roman" w:hAnsi="Times New Roman" w:cs="Times New Roman"/>
          <w:b/>
          <w:bCs/>
          <w:sz w:val="20"/>
          <w:szCs w:val="20"/>
        </w:rPr>
      </w:pPr>
      <w:r w:rsidRPr="007D21BB">
        <w:rPr>
          <w:rFonts w:ascii="Times New Roman" w:hAnsi="Times New Roman" w:cs="Times New Roman"/>
          <w:b/>
          <w:bCs/>
          <w:sz w:val="20"/>
          <w:szCs w:val="20"/>
          <w:vertAlign w:val="superscript"/>
        </w:rPr>
        <w:t>1</w:t>
      </w:r>
      <w:r w:rsidR="006A6F8D" w:rsidRPr="009C0391">
        <w:rPr>
          <w:rFonts w:ascii="Times New Roman" w:hAnsi="Times New Roman" w:cs="Times New Roman"/>
          <w:b/>
          <w:bCs/>
          <w:sz w:val="20"/>
          <w:szCs w:val="20"/>
        </w:rPr>
        <w:t>xxxxx Üniversitesi</w:t>
      </w:r>
      <w:r w:rsidR="006A6F8D" w:rsidRPr="002A2093">
        <w:rPr>
          <w:rFonts w:ascii="Times New Roman" w:hAnsi="Times New Roman" w:cs="Times New Roman"/>
          <w:b/>
          <w:bCs/>
          <w:sz w:val="20"/>
          <w:szCs w:val="20"/>
        </w:rPr>
        <w:t xml:space="preserve">, </w:t>
      </w:r>
      <w:proofErr w:type="spellStart"/>
      <w:r w:rsidR="006A6F8D" w:rsidRPr="00C96340">
        <w:rPr>
          <w:rFonts w:ascii="Times New Roman" w:hAnsi="Times New Roman" w:cs="Times New Roman"/>
          <w:b/>
          <w:bCs/>
          <w:sz w:val="20"/>
          <w:szCs w:val="20"/>
        </w:rPr>
        <w:t>xxxxxxxxx</w:t>
      </w:r>
      <w:proofErr w:type="spellEnd"/>
      <w:r w:rsidR="006A6F8D" w:rsidRPr="00C96340">
        <w:rPr>
          <w:rFonts w:ascii="Times New Roman" w:hAnsi="Times New Roman" w:cs="Times New Roman"/>
          <w:b/>
          <w:bCs/>
          <w:sz w:val="20"/>
          <w:szCs w:val="20"/>
        </w:rPr>
        <w:t xml:space="preserve"> Fakültesi</w:t>
      </w:r>
      <w:r w:rsidR="006A6F8D" w:rsidRPr="006E44FD">
        <w:rPr>
          <w:rFonts w:ascii="Times New Roman" w:hAnsi="Times New Roman" w:cs="Times New Roman"/>
          <w:b/>
          <w:bCs/>
          <w:sz w:val="20"/>
          <w:szCs w:val="20"/>
        </w:rPr>
        <w:t xml:space="preserve">, </w:t>
      </w:r>
      <w:proofErr w:type="spellStart"/>
      <w:r w:rsidR="006A6F8D" w:rsidRPr="006E44FD">
        <w:rPr>
          <w:rFonts w:ascii="Times New Roman" w:hAnsi="Times New Roman" w:cs="Times New Roman"/>
          <w:b/>
          <w:bCs/>
          <w:sz w:val="20"/>
          <w:szCs w:val="20"/>
        </w:rPr>
        <w:t>xxxxxxxx</w:t>
      </w:r>
      <w:proofErr w:type="spellEnd"/>
      <w:r w:rsidR="006A6F8D" w:rsidRPr="006E44FD">
        <w:rPr>
          <w:rFonts w:ascii="Times New Roman" w:hAnsi="Times New Roman" w:cs="Times New Roman"/>
          <w:b/>
          <w:bCs/>
          <w:sz w:val="20"/>
          <w:szCs w:val="20"/>
        </w:rPr>
        <w:t xml:space="preserve"> Bölümü, Ülke</w:t>
      </w:r>
    </w:p>
    <w:p w14:paraId="22C72A31" w14:textId="77777777" w:rsidR="006A6F8D" w:rsidRPr="006E44FD" w:rsidRDefault="005E7032" w:rsidP="006A6F8D">
      <w:pPr>
        <w:spacing w:after="0" w:line="240" w:lineRule="auto"/>
        <w:rPr>
          <w:rFonts w:ascii="Times New Roman" w:hAnsi="Times New Roman" w:cs="Times New Roman"/>
          <w:b/>
          <w:bCs/>
          <w:sz w:val="20"/>
          <w:szCs w:val="20"/>
        </w:rPr>
      </w:pPr>
      <w:r w:rsidRPr="006E44FD">
        <w:rPr>
          <w:rFonts w:ascii="Times New Roman" w:hAnsi="Times New Roman" w:cs="Times New Roman"/>
          <w:b/>
          <w:bCs/>
          <w:sz w:val="20"/>
          <w:szCs w:val="20"/>
          <w:vertAlign w:val="superscript"/>
        </w:rPr>
        <w:t>2</w:t>
      </w:r>
      <w:r w:rsidR="006A6F8D" w:rsidRPr="006E44FD">
        <w:rPr>
          <w:rFonts w:ascii="Times New Roman" w:hAnsi="Times New Roman" w:cs="Times New Roman"/>
          <w:b/>
          <w:bCs/>
          <w:sz w:val="20"/>
          <w:szCs w:val="20"/>
        </w:rPr>
        <w:t xml:space="preserve">xxxxx Üniversitesi, </w:t>
      </w:r>
      <w:proofErr w:type="spellStart"/>
      <w:r w:rsidR="006A6F8D" w:rsidRPr="006E44FD">
        <w:rPr>
          <w:rFonts w:ascii="Times New Roman" w:hAnsi="Times New Roman" w:cs="Times New Roman"/>
          <w:b/>
          <w:bCs/>
          <w:sz w:val="20"/>
          <w:szCs w:val="20"/>
        </w:rPr>
        <w:t>xxxxxxxxx</w:t>
      </w:r>
      <w:proofErr w:type="spellEnd"/>
      <w:r w:rsidR="006A6F8D" w:rsidRPr="006E44FD">
        <w:rPr>
          <w:rFonts w:ascii="Times New Roman" w:hAnsi="Times New Roman" w:cs="Times New Roman"/>
          <w:b/>
          <w:bCs/>
          <w:sz w:val="20"/>
          <w:szCs w:val="20"/>
        </w:rPr>
        <w:t xml:space="preserve"> Fakültesi, </w:t>
      </w:r>
      <w:proofErr w:type="spellStart"/>
      <w:r w:rsidR="006A6F8D" w:rsidRPr="006E44FD">
        <w:rPr>
          <w:rFonts w:ascii="Times New Roman" w:hAnsi="Times New Roman" w:cs="Times New Roman"/>
          <w:b/>
          <w:bCs/>
          <w:sz w:val="20"/>
          <w:szCs w:val="20"/>
        </w:rPr>
        <w:t>xxxxxxxx</w:t>
      </w:r>
      <w:proofErr w:type="spellEnd"/>
      <w:r w:rsidR="006A6F8D" w:rsidRPr="006E44FD">
        <w:rPr>
          <w:rFonts w:ascii="Times New Roman" w:hAnsi="Times New Roman" w:cs="Times New Roman"/>
          <w:b/>
          <w:bCs/>
          <w:sz w:val="20"/>
          <w:szCs w:val="20"/>
        </w:rPr>
        <w:t xml:space="preserve"> Bölümü, Ülke</w:t>
      </w:r>
    </w:p>
    <w:p w14:paraId="0398A65D" w14:textId="4DAA6E3F" w:rsidR="005E7032" w:rsidRPr="006E44FD" w:rsidRDefault="005E7032" w:rsidP="006A6F8D">
      <w:pPr>
        <w:spacing w:after="0" w:line="240" w:lineRule="auto"/>
        <w:rPr>
          <w:rFonts w:ascii="Times New Roman" w:hAnsi="Times New Roman" w:cs="Times New Roman"/>
          <w:b/>
          <w:bCs/>
          <w:color w:val="1F4E79" w:themeColor="accent1" w:themeShade="80"/>
          <w:sz w:val="24"/>
          <w:szCs w:val="24"/>
        </w:rPr>
      </w:pPr>
    </w:p>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236"/>
        <w:gridCol w:w="1890"/>
      </w:tblGrid>
      <w:tr w:rsidR="00ED32B5" w:rsidRPr="006E44FD" w14:paraId="0FCBCC5A" w14:textId="77777777" w:rsidTr="006073E4">
        <w:tc>
          <w:tcPr>
            <w:tcW w:w="7088" w:type="dxa"/>
            <w:shd w:val="clear" w:color="auto" w:fill="DEEAF6" w:themeFill="accent1" w:themeFillTint="33"/>
          </w:tcPr>
          <w:p w14:paraId="261B888B" w14:textId="0951FD3D" w:rsidR="002F37EC" w:rsidRPr="006E44FD" w:rsidRDefault="0004161F" w:rsidP="0004161F">
            <w:pPr>
              <w:spacing w:before="120" w:after="120" w:line="20" w:lineRule="atLeast"/>
              <w:jc w:val="both"/>
              <w:rPr>
                <w:rFonts w:ascii="Times New Roman" w:hAnsi="Times New Roman" w:cs="Times New Roman"/>
                <w:b/>
                <w:bCs/>
                <w:iCs/>
                <w:sz w:val="20"/>
                <w:szCs w:val="20"/>
              </w:rPr>
            </w:pPr>
            <w:r w:rsidRPr="006E44FD">
              <w:rPr>
                <w:rFonts w:ascii="Times New Roman" w:hAnsi="Times New Roman" w:cs="Times New Roman"/>
                <w:b/>
                <w:bCs/>
                <w:iCs/>
                <w:sz w:val="20"/>
                <w:szCs w:val="20"/>
              </w:rPr>
              <w:t>ÖZET</w:t>
            </w:r>
          </w:p>
          <w:p w14:paraId="296CBE3D" w14:textId="77777777" w:rsidR="002F37EC" w:rsidRPr="006E44FD" w:rsidRDefault="002F37EC" w:rsidP="0004161F">
            <w:pPr>
              <w:spacing w:before="120" w:after="120" w:line="20" w:lineRule="atLeast"/>
              <w:jc w:val="both"/>
              <w:rPr>
                <w:rFonts w:ascii="Times New Roman" w:hAnsi="Times New Roman" w:cs="Times New Roman"/>
                <w:b/>
                <w:bCs/>
                <w:iCs/>
                <w:sz w:val="20"/>
                <w:szCs w:val="20"/>
              </w:rPr>
            </w:pPr>
          </w:p>
          <w:p w14:paraId="14382B7D" w14:textId="2066E6A8" w:rsidR="00ED32B5" w:rsidRPr="006E44FD" w:rsidRDefault="0004161F" w:rsidP="0004161F">
            <w:pPr>
              <w:spacing w:before="120" w:after="120" w:line="20" w:lineRule="atLeast"/>
              <w:jc w:val="both"/>
              <w:rPr>
                <w:rFonts w:ascii="Times New Roman" w:hAnsi="Times New Roman" w:cs="Times New Roman"/>
                <w:sz w:val="20"/>
                <w:szCs w:val="20"/>
              </w:rPr>
            </w:pPr>
            <w:r w:rsidRPr="006E44FD">
              <w:rPr>
                <w:rFonts w:ascii="Times New Roman" w:hAnsi="Times New Roman" w:cs="Times New Roman"/>
                <w:b/>
                <w:bCs/>
                <w:iCs/>
                <w:sz w:val="20"/>
                <w:szCs w:val="20"/>
              </w:rPr>
              <w:t xml:space="preserve"> </w:t>
            </w:r>
            <w:r w:rsidR="00ED32B5" w:rsidRPr="00307449">
              <w:rPr>
                <w:rFonts w:ascii="Times New Roman" w:hAnsi="Times New Roman" w:cs="Times New Roman"/>
                <w:i/>
                <w:sz w:val="20"/>
                <w:szCs w:val="20"/>
              </w:rPr>
              <w:t xml:space="preserve">Özet metni </w:t>
            </w:r>
            <w:r w:rsidR="006A6F8D" w:rsidRPr="00307449">
              <w:rPr>
                <w:rFonts w:ascii="Times New Roman" w:hAnsi="Times New Roman" w:cs="Times New Roman"/>
                <w:i/>
                <w:sz w:val="20"/>
                <w:szCs w:val="20"/>
              </w:rPr>
              <w:t>Times New Roman</w:t>
            </w:r>
            <w:r w:rsidR="00ED32B5" w:rsidRPr="00307449">
              <w:rPr>
                <w:rFonts w:ascii="Times New Roman" w:hAnsi="Times New Roman" w:cs="Times New Roman"/>
                <w:i/>
                <w:sz w:val="20"/>
                <w:szCs w:val="20"/>
              </w:rPr>
              <w:t xml:space="preserve"> yazı karakterinde, 10 punto ve italik olarak yazılmalıdır. Özet metnin 100 ile 200 kelime arasında olmasına özen gösterilmelidir. Özet kelimesi ile özet metni arasında bir satır boşluk bırakılmalıdır. Kör hakemlik sürecinde yazar ve kurum isimlerine tam metin dosyasında kesinlikle yer verilmemelidir. Metin içerisinde başlıklar arasında boş satır olmamalıdır. Şablona uygun olarak yüklenmeyen çalışmalar hakem sürecine alınmayacaktır.</w:t>
            </w:r>
            <w:r w:rsidR="00ED32B5" w:rsidRPr="006E44FD">
              <w:rPr>
                <w:rFonts w:ascii="Times New Roman" w:hAnsi="Times New Roman" w:cs="Times New Roman"/>
                <w:i/>
                <w:sz w:val="20"/>
                <w:szCs w:val="20"/>
              </w:rPr>
              <w:t xml:space="preserve"> </w:t>
            </w:r>
          </w:p>
        </w:tc>
        <w:tc>
          <w:tcPr>
            <w:tcW w:w="236" w:type="dxa"/>
          </w:tcPr>
          <w:p w14:paraId="7872EC49" w14:textId="77777777" w:rsidR="00ED32B5" w:rsidRPr="00626AB5" w:rsidRDefault="00ED32B5" w:rsidP="00FA7388">
            <w:pPr>
              <w:spacing w:before="120" w:after="120" w:line="20" w:lineRule="atLeast"/>
              <w:jc w:val="center"/>
              <w:rPr>
                <w:rFonts w:ascii="Times New Roman" w:hAnsi="Times New Roman" w:cs="Times New Roman"/>
                <w:sz w:val="20"/>
                <w:szCs w:val="20"/>
              </w:rPr>
            </w:pPr>
          </w:p>
        </w:tc>
        <w:tc>
          <w:tcPr>
            <w:tcW w:w="1890" w:type="dxa"/>
          </w:tcPr>
          <w:p w14:paraId="1B34E79C" w14:textId="77777777" w:rsidR="00C76164" w:rsidRPr="00307449" w:rsidRDefault="00ED32B5" w:rsidP="00307449">
            <w:pPr>
              <w:spacing w:after="0" w:line="360" w:lineRule="auto"/>
              <w:ind w:right="-109"/>
              <w:jc w:val="right"/>
              <w:rPr>
                <w:rFonts w:ascii="Times New Roman" w:hAnsi="Times New Roman" w:cs="Times New Roman"/>
                <w:b/>
                <w:sz w:val="20"/>
                <w:szCs w:val="20"/>
              </w:rPr>
            </w:pPr>
            <w:r w:rsidRPr="00307449">
              <w:rPr>
                <w:rFonts w:ascii="Times New Roman" w:hAnsi="Times New Roman" w:cs="Times New Roman"/>
                <w:b/>
                <w:sz w:val="20"/>
                <w:szCs w:val="20"/>
              </w:rPr>
              <w:t>Makale Bilgileri</w:t>
            </w:r>
          </w:p>
          <w:p w14:paraId="6D2A7725" w14:textId="26AB7195" w:rsidR="00ED32B5" w:rsidRPr="00307449" w:rsidRDefault="004D773F" w:rsidP="00307449">
            <w:pPr>
              <w:spacing w:after="0" w:line="360" w:lineRule="auto"/>
              <w:ind w:right="-109"/>
              <w:jc w:val="right"/>
              <w:rPr>
                <w:rFonts w:ascii="Times New Roman" w:hAnsi="Times New Roman" w:cs="Times New Roman"/>
                <w:sz w:val="20"/>
                <w:szCs w:val="20"/>
              </w:rPr>
            </w:pPr>
            <w:r w:rsidRPr="00307449">
              <w:rPr>
                <w:rFonts w:ascii="Times New Roman" w:hAnsi="Times New Roman" w:cs="Times New Roman"/>
                <w:sz w:val="20"/>
                <w:szCs w:val="20"/>
              </w:rPr>
              <w:t xml:space="preserve">Araştırma </w:t>
            </w:r>
            <w:r w:rsidR="0043705C">
              <w:rPr>
                <w:rFonts w:ascii="Times New Roman" w:hAnsi="Times New Roman" w:cs="Times New Roman"/>
                <w:sz w:val="20"/>
                <w:szCs w:val="20"/>
              </w:rPr>
              <w:t>m</w:t>
            </w:r>
            <w:r w:rsidRPr="00307449">
              <w:rPr>
                <w:rFonts w:ascii="Times New Roman" w:hAnsi="Times New Roman" w:cs="Times New Roman"/>
                <w:sz w:val="20"/>
                <w:szCs w:val="20"/>
              </w:rPr>
              <w:t>akalesi</w:t>
            </w:r>
          </w:p>
          <w:p w14:paraId="1A6D7A60" w14:textId="77777777" w:rsidR="00ED32B5" w:rsidRPr="00307449" w:rsidRDefault="00ED32B5" w:rsidP="00307449">
            <w:pPr>
              <w:spacing w:after="0" w:line="360" w:lineRule="auto"/>
              <w:jc w:val="right"/>
              <w:rPr>
                <w:rFonts w:ascii="Times New Roman" w:hAnsi="Times New Roman" w:cs="Times New Roman"/>
                <w:sz w:val="20"/>
                <w:szCs w:val="20"/>
              </w:rPr>
            </w:pPr>
            <w:r w:rsidRPr="00307449">
              <w:rPr>
                <w:rFonts w:ascii="Times New Roman" w:hAnsi="Times New Roman" w:cs="Times New Roman"/>
                <w:b/>
                <w:sz w:val="20"/>
                <w:szCs w:val="20"/>
              </w:rPr>
              <w:t>Gönderim Tarihi</w:t>
            </w:r>
            <w:r w:rsidRPr="00307449">
              <w:rPr>
                <w:rFonts w:ascii="Times New Roman" w:hAnsi="Times New Roman" w:cs="Times New Roman"/>
                <w:sz w:val="20"/>
                <w:szCs w:val="20"/>
              </w:rPr>
              <w:t xml:space="preserve"> ??/??/20??</w:t>
            </w:r>
          </w:p>
          <w:p w14:paraId="10C3DE48" w14:textId="77777777" w:rsidR="00ED32B5" w:rsidRPr="00307449" w:rsidRDefault="00ED32B5" w:rsidP="00307449">
            <w:pPr>
              <w:spacing w:after="0" w:line="360" w:lineRule="auto"/>
              <w:jc w:val="right"/>
              <w:rPr>
                <w:rFonts w:ascii="Times New Roman" w:hAnsi="Times New Roman" w:cs="Times New Roman"/>
                <w:sz w:val="20"/>
                <w:szCs w:val="20"/>
              </w:rPr>
            </w:pPr>
            <w:r w:rsidRPr="00307449">
              <w:rPr>
                <w:rFonts w:ascii="Times New Roman" w:hAnsi="Times New Roman" w:cs="Times New Roman"/>
                <w:b/>
                <w:sz w:val="20"/>
                <w:szCs w:val="20"/>
              </w:rPr>
              <w:t>Kabul Tarihi</w:t>
            </w:r>
            <w:r w:rsidRPr="00307449">
              <w:rPr>
                <w:rFonts w:ascii="Times New Roman" w:hAnsi="Times New Roman" w:cs="Times New Roman"/>
                <w:sz w:val="20"/>
                <w:szCs w:val="20"/>
              </w:rPr>
              <w:t xml:space="preserve"> ??/??/20??</w:t>
            </w:r>
          </w:p>
          <w:p w14:paraId="5788BCE6" w14:textId="14E80213" w:rsidR="00ED32B5" w:rsidRPr="00307449" w:rsidRDefault="00ED32B5" w:rsidP="00307449">
            <w:pPr>
              <w:spacing w:after="0" w:line="360" w:lineRule="auto"/>
              <w:jc w:val="center"/>
              <w:rPr>
                <w:rFonts w:ascii="Times New Roman" w:hAnsi="Times New Roman" w:cs="Times New Roman"/>
                <w:sz w:val="20"/>
                <w:szCs w:val="20"/>
              </w:rPr>
            </w:pPr>
            <w:r w:rsidRPr="00307449">
              <w:rPr>
                <w:rFonts w:ascii="Times New Roman" w:hAnsi="Times New Roman" w:cs="Times New Roman"/>
                <w:b/>
                <w:sz w:val="20"/>
                <w:szCs w:val="20"/>
              </w:rPr>
              <w:t>Anahtar Kelimeler</w:t>
            </w:r>
          </w:p>
          <w:p w14:paraId="33C3B153" w14:textId="77777777" w:rsidR="00ED32B5" w:rsidRPr="006E44FD" w:rsidRDefault="00ED32B5" w:rsidP="00307449">
            <w:pPr>
              <w:spacing w:after="0" w:line="360" w:lineRule="auto"/>
              <w:jc w:val="right"/>
              <w:rPr>
                <w:rFonts w:ascii="Times New Roman" w:hAnsi="Times New Roman" w:cs="Times New Roman"/>
                <w:sz w:val="20"/>
                <w:szCs w:val="20"/>
              </w:rPr>
            </w:pPr>
            <w:r w:rsidRPr="006E44FD">
              <w:rPr>
                <w:rFonts w:ascii="Times New Roman" w:hAnsi="Times New Roman" w:cs="Times New Roman"/>
                <w:sz w:val="20"/>
                <w:szCs w:val="20"/>
              </w:rPr>
              <w:t>Öğrenme stratejileri,</w:t>
            </w:r>
          </w:p>
          <w:p w14:paraId="75769AF6" w14:textId="77777777" w:rsidR="00ED32B5" w:rsidRPr="00B32287" w:rsidRDefault="00ED32B5" w:rsidP="00307449">
            <w:pPr>
              <w:spacing w:after="0" w:line="360" w:lineRule="auto"/>
              <w:jc w:val="right"/>
              <w:rPr>
                <w:rFonts w:ascii="Times New Roman" w:hAnsi="Times New Roman" w:cs="Times New Roman"/>
                <w:sz w:val="20"/>
                <w:szCs w:val="20"/>
              </w:rPr>
            </w:pPr>
            <w:r w:rsidRPr="00920DF1">
              <w:rPr>
                <w:rFonts w:ascii="Times New Roman" w:hAnsi="Times New Roman" w:cs="Times New Roman"/>
                <w:sz w:val="20"/>
                <w:szCs w:val="20"/>
              </w:rPr>
              <w:t xml:space="preserve">Dergi, </w:t>
            </w:r>
          </w:p>
          <w:p w14:paraId="6223B917" w14:textId="77777777" w:rsidR="00ED32B5" w:rsidRPr="009C0391" w:rsidRDefault="00ED32B5" w:rsidP="00307449">
            <w:pPr>
              <w:spacing w:after="0" w:line="360" w:lineRule="auto"/>
              <w:jc w:val="right"/>
              <w:rPr>
                <w:rFonts w:ascii="Times New Roman" w:hAnsi="Times New Roman" w:cs="Times New Roman"/>
                <w:sz w:val="20"/>
                <w:szCs w:val="20"/>
              </w:rPr>
            </w:pPr>
            <w:r w:rsidRPr="007D21BB">
              <w:rPr>
                <w:rFonts w:ascii="Times New Roman" w:hAnsi="Times New Roman" w:cs="Times New Roman"/>
                <w:sz w:val="20"/>
                <w:szCs w:val="20"/>
              </w:rPr>
              <w:t>Bilim,</w:t>
            </w:r>
          </w:p>
          <w:p w14:paraId="0F808C96" w14:textId="77777777" w:rsidR="00ED32B5" w:rsidRPr="00C96340" w:rsidRDefault="00ED32B5" w:rsidP="00307449">
            <w:pPr>
              <w:spacing w:after="0" w:line="360" w:lineRule="auto"/>
              <w:jc w:val="right"/>
              <w:rPr>
                <w:rFonts w:ascii="Times New Roman" w:hAnsi="Times New Roman" w:cs="Times New Roman"/>
                <w:sz w:val="20"/>
                <w:szCs w:val="20"/>
              </w:rPr>
            </w:pPr>
            <w:r w:rsidRPr="002A2093">
              <w:rPr>
                <w:rFonts w:ascii="Times New Roman" w:hAnsi="Times New Roman" w:cs="Times New Roman"/>
                <w:sz w:val="20"/>
                <w:szCs w:val="20"/>
              </w:rPr>
              <w:t>Teknoloji,</w:t>
            </w:r>
          </w:p>
          <w:p w14:paraId="49E9220B" w14:textId="1A311D99" w:rsidR="00ED32B5" w:rsidRPr="006E44FD" w:rsidRDefault="00ED32B5" w:rsidP="00307449">
            <w:pPr>
              <w:spacing w:after="0" w:line="360" w:lineRule="auto"/>
              <w:jc w:val="right"/>
              <w:rPr>
                <w:rFonts w:ascii="Times New Roman" w:hAnsi="Times New Roman" w:cs="Times New Roman"/>
                <w:sz w:val="20"/>
                <w:szCs w:val="20"/>
              </w:rPr>
            </w:pPr>
            <w:r w:rsidRPr="006E44FD">
              <w:rPr>
                <w:rFonts w:ascii="Times New Roman" w:hAnsi="Times New Roman" w:cs="Times New Roman"/>
                <w:sz w:val="20"/>
                <w:szCs w:val="20"/>
              </w:rPr>
              <w:t>Tasarım</w:t>
            </w:r>
            <w:r w:rsidR="006E44FD" w:rsidRPr="006E44FD">
              <w:rPr>
                <w:rFonts w:ascii="Times New Roman" w:hAnsi="Times New Roman" w:cs="Times New Roman"/>
                <w:sz w:val="20"/>
                <w:szCs w:val="20"/>
              </w:rPr>
              <w:t>.</w:t>
            </w:r>
          </w:p>
        </w:tc>
      </w:tr>
    </w:tbl>
    <w:p w14:paraId="15864312" w14:textId="77777777" w:rsidR="00ED32B5" w:rsidRPr="006E44FD" w:rsidRDefault="00ED32B5" w:rsidP="00CF23F3">
      <w:pPr>
        <w:spacing w:after="120" w:line="240" w:lineRule="auto"/>
        <w:rPr>
          <w:rFonts w:ascii="Times New Roman" w:eastAsia="Times New Roman" w:hAnsi="Times New Roman" w:cs="Times New Roman"/>
          <w:b/>
          <w:bCs/>
          <w:sz w:val="24"/>
          <w:szCs w:val="24"/>
        </w:rPr>
      </w:pPr>
    </w:p>
    <w:p w14:paraId="19CADCAA" w14:textId="69494076" w:rsidR="005F1A49" w:rsidRPr="0043705C" w:rsidRDefault="00CF23F3" w:rsidP="00307449">
      <w:pPr>
        <w:spacing w:after="120" w:line="240" w:lineRule="auto"/>
        <w:jc w:val="center"/>
        <w:rPr>
          <w:rFonts w:ascii="Times New Roman" w:eastAsia="Times New Roman" w:hAnsi="Times New Roman" w:cs="Times New Roman"/>
          <w:b/>
          <w:bCs/>
          <w:sz w:val="24"/>
          <w:szCs w:val="24"/>
        </w:rPr>
      </w:pPr>
      <w:r w:rsidRPr="006E44FD">
        <w:rPr>
          <w:rFonts w:ascii="Times New Roman" w:eastAsia="Times New Roman" w:hAnsi="Times New Roman" w:cs="Times New Roman"/>
          <w:b/>
          <w:bCs/>
          <w:sz w:val="24"/>
          <w:szCs w:val="24"/>
        </w:rPr>
        <w:t xml:space="preserve">1. </w:t>
      </w:r>
      <w:r w:rsidR="0043705C" w:rsidRPr="006E44FD">
        <w:rPr>
          <w:rFonts w:ascii="Times New Roman" w:eastAsia="Times New Roman" w:hAnsi="Times New Roman" w:cs="Times New Roman"/>
          <w:b/>
          <w:bCs/>
          <w:sz w:val="24"/>
          <w:szCs w:val="24"/>
        </w:rPr>
        <w:t>G</w:t>
      </w:r>
      <w:r w:rsidR="0043705C">
        <w:rPr>
          <w:rFonts w:ascii="Times New Roman" w:eastAsia="Times New Roman" w:hAnsi="Times New Roman" w:cs="Times New Roman"/>
          <w:b/>
          <w:bCs/>
          <w:sz w:val="24"/>
          <w:szCs w:val="24"/>
        </w:rPr>
        <w:t>iriş</w:t>
      </w:r>
    </w:p>
    <w:p w14:paraId="16802BAB" w14:textId="4B1D1C4C" w:rsidR="005F1A49" w:rsidRPr="00626AB5" w:rsidRDefault="005F1A49" w:rsidP="005F1A49">
      <w:pPr>
        <w:spacing w:after="120" w:line="240" w:lineRule="auto"/>
        <w:jc w:val="both"/>
        <w:rPr>
          <w:rFonts w:ascii="Times New Roman" w:eastAsia="Times New Roman" w:hAnsi="Times New Roman" w:cs="Times New Roman"/>
          <w:sz w:val="24"/>
          <w:szCs w:val="24"/>
        </w:rPr>
      </w:pPr>
      <w:r w:rsidRPr="0043705C">
        <w:rPr>
          <w:rFonts w:ascii="Times New Roman" w:eastAsia="Times New Roman" w:hAnsi="Times New Roman" w:cs="Times New Roman"/>
          <w:sz w:val="24"/>
          <w:szCs w:val="24"/>
        </w:rPr>
        <w:t>Bölüm başlıklarının baş harfi büyük harfle yazılmalıdır. Birinci düzey başlıklar kalın, ortalı ve 12 punto olarak yazılmalıdır. Makalelerde problem</w:t>
      </w:r>
      <w:r w:rsidR="0043705C">
        <w:rPr>
          <w:rFonts w:ascii="Times New Roman" w:eastAsia="Times New Roman" w:hAnsi="Times New Roman" w:cs="Times New Roman"/>
          <w:sz w:val="24"/>
          <w:szCs w:val="24"/>
        </w:rPr>
        <w:t>,</w:t>
      </w:r>
      <w:r w:rsidRPr="0043705C">
        <w:rPr>
          <w:rFonts w:ascii="Times New Roman" w:eastAsia="Times New Roman" w:hAnsi="Times New Roman" w:cs="Times New Roman"/>
          <w:sz w:val="24"/>
          <w:szCs w:val="24"/>
        </w:rPr>
        <w:t xml:space="preserve"> giriş bölümü içinde açıkça belirtilmelidir. Giriş bölümünü sırasıyla “yöntem”, “bulgular”, “sonuç, tartışma ve öneriler” bölümleri izlemelidir.</w:t>
      </w:r>
    </w:p>
    <w:p w14:paraId="4E1804A7" w14:textId="6CF462F9" w:rsidR="005F1A49" w:rsidRPr="007D21BB" w:rsidRDefault="005F1A49" w:rsidP="005F1A49">
      <w:pPr>
        <w:spacing w:after="120" w:line="240" w:lineRule="auto"/>
        <w:jc w:val="both"/>
        <w:rPr>
          <w:rFonts w:ascii="Times New Roman" w:eastAsia="Times New Roman" w:hAnsi="Times New Roman" w:cs="Times New Roman"/>
          <w:sz w:val="24"/>
          <w:szCs w:val="24"/>
        </w:rPr>
      </w:pPr>
      <w:r w:rsidRPr="00920DF1">
        <w:rPr>
          <w:rFonts w:ascii="Times New Roman" w:eastAsia="Times New Roman" w:hAnsi="Times New Roman" w:cs="Times New Roman"/>
          <w:sz w:val="24"/>
          <w:szCs w:val="24"/>
        </w:rPr>
        <w:t>Bundan sonraki bütün kısımlar, burada olduğu gibi, 12 punto ve tek satır aralıklı olarak, paragraflardan önce 0</w:t>
      </w:r>
      <w:r w:rsidR="009F3AB2">
        <w:rPr>
          <w:rFonts w:ascii="Times New Roman" w:eastAsia="Times New Roman" w:hAnsi="Times New Roman" w:cs="Times New Roman"/>
          <w:sz w:val="24"/>
          <w:szCs w:val="24"/>
        </w:rPr>
        <w:t xml:space="preserve"> </w:t>
      </w:r>
      <w:proofErr w:type="spellStart"/>
      <w:r w:rsidRPr="009F3AB2">
        <w:rPr>
          <w:rFonts w:ascii="Times New Roman" w:eastAsia="Times New Roman" w:hAnsi="Times New Roman" w:cs="Times New Roman"/>
          <w:sz w:val="24"/>
          <w:szCs w:val="24"/>
        </w:rPr>
        <w:t>nk</w:t>
      </w:r>
      <w:proofErr w:type="spellEnd"/>
      <w:r w:rsidRPr="009F3AB2">
        <w:rPr>
          <w:rFonts w:ascii="Times New Roman" w:eastAsia="Times New Roman" w:hAnsi="Times New Roman" w:cs="Times New Roman"/>
          <w:sz w:val="24"/>
          <w:szCs w:val="24"/>
        </w:rPr>
        <w:t xml:space="preserve"> ve s</w:t>
      </w:r>
      <w:r w:rsidRPr="00E20EA3">
        <w:rPr>
          <w:rFonts w:ascii="Times New Roman" w:eastAsia="Times New Roman" w:hAnsi="Times New Roman" w:cs="Times New Roman"/>
          <w:sz w:val="24"/>
          <w:szCs w:val="24"/>
        </w:rPr>
        <w:t>onra 6</w:t>
      </w:r>
      <w:r w:rsidR="009F3AB2">
        <w:rPr>
          <w:rFonts w:ascii="Times New Roman" w:eastAsia="Times New Roman" w:hAnsi="Times New Roman" w:cs="Times New Roman"/>
          <w:sz w:val="24"/>
          <w:szCs w:val="24"/>
        </w:rPr>
        <w:t xml:space="preserve"> </w:t>
      </w:r>
      <w:proofErr w:type="spellStart"/>
      <w:r w:rsidRPr="009F3AB2">
        <w:rPr>
          <w:rFonts w:ascii="Times New Roman" w:eastAsia="Times New Roman" w:hAnsi="Times New Roman" w:cs="Times New Roman"/>
          <w:sz w:val="24"/>
          <w:szCs w:val="24"/>
        </w:rPr>
        <w:t>nk</w:t>
      </w:r>
      <w:proofErr w:type="spellEnd"/>
      <w:r w:rsidRPr="009F3AB2">
        <w:rPr>
          <w:rFonts w:ascii="Times New Roman" w:eastAsia="Times New Roman" w:hAnsi="Times New Roman" w:cs="Times New Roman"/>
          <w:sz w:val="24"/>
          <w:szCs w:val="24"/>
        </w:rPr>
        <w:t xml:space="preserve"> aralık bırakılarak biçimlendirme bozulmadan yazılmalıdır. </w:t>
      </w:r>
      <w:r w:rsidRPr="00626AB5">
        <w:rPr>
          <w:rFonts w:ascii="Times New Roman" w:eastAsia="Times New Roman" w:hAnsi="Times New Roman" w:cs="Times New Roman"/>
          <w:sz w:val="24"/>
          <w:szCs w:val="24"/>
          <w:highlight w:val="yellow"/>
        </w:rPr>
        <w:t xml:space="preserve">Makaleler bu biçim içinde </w:t>
      </w:r>
      <w:r w:rsidR="0005247E" w:rsidRPr="00626AB5">
        <w:rPr>
          <w:rFonts w:ascii="Times New Roman" w:eastAsia="Times New Roman" w:hAnsi="Times New Roman" w:cs="Times New Roman"/>
          <w:sz w:val="24"/>
          <w:szCs w:val="24"/>
          <w:highlight w:val="yellow"/>
        </w:rPr>
        <w:t>referanslar, tablolar ve şekiller dahil olmak üzere 25</w:t>
      </w:r>
      <w:r w:rsidRPr="00920DF1">
        <w:rPr>
          <w:rFonts w:ascii="Times New Roman" w:eastAsia="Times New Roman" w:hAnsi="Times New Roman" w:cs="Times New Roman"/>
          <w:sz w:val="24"/>
          <w:szCs w:val="24"/>
          <w:highlight w:val="yellow"/>
        </w:rPr>
        <w:t xml:space="preserve"> sayfayı geçmemelidir.</w:t>
      </w:r>
      <w:r w:rsidR="0005247E" w:rsidRPr="00B32287">
        <w:rPr>
          <w:rFonts w:ascii="Times New Roman" w:eastAsia="Times New Roman" w:hAnsi="Times New Roman" w:cs="Times New Roman"/>
          <w:sz w:val="24"/>
          <w:szCs w:val="24"/>
          <w:highlight w:val="yellow"/>
        </w:rPr>
        <w:t xml:space="preserve"> Makalede en fazla 5 tabloya yer verilmelidir.</w:t>
      </w:r>
    </w:p>
    <w:p w14:paraId="0A776A17" w14:textId="3B309286" w:rsidR="005F1A49" w:rsidRPr="008F6B19" w:rsidRDefault="00ED32B5" w:rsidP="00AC26FF">
      <w:pPr>
        <w:keepNext/>
        <w:spacing w:before="120" w:after="60" w:line="240" w:lineRule="auto"/>
        <w:ind w:hanging="6"/>
        <w:jc w:val="both"/>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lastRenderedPageBreak/>
        <w:t xml:space="preserve">1.1. </w:t>
      </w:r>
      <w:r w:rsidR="008F6B19">
        <w:rPr>
          <w:rFonts w:ascii="Times New Roman" w:eastAsia="Times New Roman" w:hAnsi="Times New Roman" w:cs="Times New Roman"/>
          <w:b/>
          <w:sz w:val="24"/>
          <w:szCs w:val="24"/>
        </w:rPr>
        <w:t xml:space="preserve">İkinci Düzey </w:t>
      </w:r>
      <w:r w:rsidR="005F1A49" w:rsidRPr="008F6B19">
        <w:rPr>
          <w:rFonts w:ascii="Times New Roman" w:eastAsia="Times New Roman" w:hAnsi="Times New Roman" w:cs="Times New Roman"/>
          <w:b/>
          <w:sz w:val="24"/>
          <w:szCs w:val="24"/>
        </w:rPr>
        <w:t>Alt Başlıklardaki Her Sözcüğün İlk Harfi Büyük Yazılmalıdır (12 punto)</w:t>
      </w:r>
    </w:p>
    <w:p w14:paraId="092F164E" w14:textId="77777777" w:rsidR="006A15D9" w:rsidRPr="00B935D9" w:rsidRDefault="006A15D9" w:rsidP="006A15D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İkinci düzey alt</w:t>
      </w:r>
      <w:r w:rsidRPr="00B935D9">
        <w:rPr>
          <w:rFonts w:ascii="Times New Roman" w:eastAsia="Times New Roman" w:hAnsi="Times New Roman" w:cs="Times New Roman"/>
          <w:sz w:val="24"/>
          <w:szCs w:val="24"/>
        </w:rPr>
        <w:t xml:space="preserve"> başlıklar</w:t>
      </w:r>
      <w:r>
        <w:rPr>
          <w:rFonts w:ascii="Times New Roman" w:eastAsia="Times New Roman" w:hAnsi="Times New Roman" w:cs="Times New Roman"/>
          <w:sz w:val="24"/>
          <w:szCs w:val="24"/>
        </w:rPr>
        <w:t>daki sözcüklerin ilk harfi büyük olmak üzere diğerleri</w:t>
      </w:r>
      <w:r w:rsidRPr="00B935D9">
        <w:rPr>
          <w:rFonts w:ascii="Times New Roman" w:eastAsia="Times New Roman" w:hAnsi="Times New Roman" w:cs="Times New Roman"/>
          <w:sz w:val="24"/>
          <w:szCs w:val="24"/>
        </w:rPr>
        <w:t xml:space="preserve"> küçük harfle, koyu ve yukarıdaki formata uygun yazılmalıdır. Burada olduğu gibi alt bölümlerde </w:t>
      </w:r>
      <w:r>
        <w:rPr>
          <w:rFonts w:ascii="Times New Roman" w:eastAsia="Times New Roman" w:hAnsi="Times New Roman" w:cs="Times New Roman"/>
          <w:sz w:val="24"/>
          <w:szCs w:val="24"/>
        </w:rPr>
        <w:t xml:space="preserve">de </w:t>
      </w:r>
      <w:r w:rsidRPr="00B935D9">
        <w:rPr>
          <w:rFonts w:ascii="Times New Roman" w:eastAsia="Times New Roman" w:hAnsi="Times New Roman" w:cs="Times New Roman"/>
          <w:sz w:val="24"/>
          <w:szCs w:val="24"/>
        </w:rPr>
        <w:t xml:space="preserve">bu formata dikkat edilmelidir. </w:t>
      </w:r>
    </w:p>
    <w:p w14:paraId="4D1F0174" w14:textId="696C7B75" w:rsidR="005F1A49" w:rsidRPr="00CD34D8" w:rsidRDefault="005F1A49" w:rsidP="00307449">
      <w:pPr>
        <w:spacing w:after="120" w:line="240" w:lineRule="auto"/>
        <w:jc w:val="both"/>
        <w:rPr>
          <w:rFonts w:ascii="Times New Roman" w:eastAsia="Times New Roman" w:hAnsi="Times New Roman" w:cs="Times New Roman"/>
          <w:sz w:val="24"/>
          <w:szCs w:val="24"/>
        </w:rPr>
      </w:pPr>
      <w:r w:rsidRPr="006A15D9">
        <w:rPr>
          <w:rFonts w:ascii="Times New Roman" w:eastAsia="Times New Roman" w:hAnsi="Times New Roman" w:cs="Times New Roman"/>
          <w:sz w:val="24"/>
          <w:szCs w:val="24"/>
        </w:rPr>
        <w:t>Cümle içinde bir kaynağa Ergene (1995) biçiminde gönderme yapılabilir. Birden fazla kaynağa gönderme yapıldığında önce ismin harflerine göre (alfabetik) sıralama yapılır. Eğer isimler aynı ise yıllar dikkate alınır. Kaynağa gönderme yapılırken isimle yıl arasına virgül ko</w:t>
      </w:r>
      <w:r w:rsidR="006817B6">
        <w:rPr>
          <w:rFonts w:ascii="Times New Roman" w:eastAsia="Times New Roman" w:hAnsi="Times New Roman" w:cs="Times New Roman"/>
          <w:sz w:val="24"/>
          <w:szCs w:val="24"/>
        </w:rPr>
        <w:t>y</w:t>
      </w:r>
      <w:r w:rsidRPr="006817B6">
        <w:rPr>
          <w:rFonts w:ascii="Times New Roman" w:eastAsia="Times New Roman" w:hAnsi="Times New Roman" w:cs="Times New Roman"/>
          <w:sz w:val="24"/>
          <w:szCs w:val="24"/>
        </w:rPr>
        <w:t xml:space="preserve">ulur, kaynaklar noktalı virgülle ayırılır (Arıkan, 2003; Atay, 1998; </w:t>
      </w:r>
      <w:proofErr w:type="spellStart"/>
      <w:r w:rsidRPr="006817B6">
        <w:rPr>
          <w:rFonts w:ascii="Times New Roman" w:eastAsia="Times New Roman" w:hAnsi="Times New Roman" w:cs="Times New Roman"/>
          <w:sz w:val="24"/>
          <w:szCs w:val="24"/>
        </w:rPr>
        <w:t>Balkıs</w:t>
      </w:r>
      <w:proofErr w:type="spellEnd"/>
      <w:r w:rsidRPr="006817B6">
        <w:rPr>
          <w:rFonts w:ascii="Times New Roman" w:eastAsia="Times New Roman" w:hAnsi="Times New Roman" w:cs="Times New Roman"/>
          <w:sz w:val="24"/>
          <w:szCs w:val="24"/>
        </w:rPr>
        <w:t xml:space="preserve"> ve diğerleri, 2012; </w:t>
      </w:r>
      <w:proofErr w:type="spellStart"/>
      <w:r w:rsidRPr="006817B6">
        <w:rPr>
          <w:rFonts w:ascii="Times New Roman" w:eastAsia="Times New Roman" w:hAnsi="Times New Roman" w:cs="Times New Roman"/>
          <w:sz w:val="24"/>
          <w:szCs w:val="24"/>
        </w:rPr>
        <w:t>Ellis</w:t>
      </w:r>
      <w:proofErr w:type="spellEnd"/>
      <w:r w:rsidRPr="006817B6">
        <w:rPr>
          <w:rFonts w:ascii="Times New Roman" w:eastAsia="Times New Roman" w:hAnsi="Times New Roman" w:cs="Times New Roman"/>
          <w:sz w:val="24"/>
          <w:szCs w:val="24"/>
        </w:rPr>
        <w:t xml:space="preserve"> ve diğerleri, 2010; Ferrari ve </w:t>
      </w:r>
      <w:proofErr w:type="gramStart"/>
      <w:r w:rsidRPr="006817B6">
        <w:rPr>
          <w:rFonts w:ascii="Times New Roman" w:eastAsia="Times New Roman" w:hAnsi="Times New Roman" w:cs="Times New Roman"/>
          <w:sz w:val="24"/>
          <w:szCs w:val="24"/>
        </w:rPr>
        <w:t>Martin</w:t>
      </w:r>
      <w:proofErr w:type="gramEnd"/>
      <w:r w:rsidRPr="006817B6">
        <w:rPr>
          <w:rFonts w:ascii="Times New Roman" w:eastAsia="Times New Roman" w:hAnsi="Times New Roman" w:cs="Times New Roman"/>
          <w:sz w:val="24"/>
          <w:szCs w:val="24"/>
        </w:rPr>
        <w:t>, 2011; Şenli, 2006). Metin içinde yer alan doğrudan alıntılar “tırnak içerisinde yazılmalıdır” (</w:t>
      </w:r>
      <w:proofErr w:type="spellStart"/>
      <w:r w:rsidRPr="00827EB7">
        <w:rPr>
          <w:rFonts w:ascii="Times New Roman" w:eastAsia="Times New Roman" w:hAnsi="Times New Roman" w:cs="Times New Roman"/>
          <w:sz w:val="24"/>
          <w:szCs w:val="24"/>
        </w:rPr>
        <w:t>Balkıs</w:t>
      </w:r>
      <w:proofErr w:type="spellEnd"/>
      <w:r w:rsidRPr="00827EB7">
        <w:rPr>
          <w:rFonts w:ascii="Times New Roman" w:eastAsia="Times New Roman" w:hAnsi="Times New Roman" w:cs="Times New Roman"/>
          <w:sz w:val="24"/>
          <w:szCs w:val="24"/>
        </w:rPr>
        <w:t xml:space="preserve">, 2017, s. 137) ya da </w:t>
      </w:r>
      <w:proofErr w:type="spellStart"/>
      <w:r w:rsidR="00D34A4D" w:rsidRPr="00827EB7">
        <w:rPr>
          <w:rFonts w:ascii="Times New Roman" w:eastAsia="Times New Roman" w:hAnsi="Times New Roman" w:cs="Times New Roman"/>
          <w:sz w:val="24"/>
          <w:szCs w:val="24"/>
        </w:rPr>
        <w:t>Balkı</w:t>
      </w:r>
      <w:r w:rsidR="002C4CDD" w:rsidRPr="00CD34D8">
        <w:rPr>
          <w:rFonts w:ascii="Times New Roman" w:eastAsia="Times New Roman" w:hAnsi="Times New Roman" w:cs="Times New Roman"/>
          <w:sz w:val="24"/>
          <w:szCs w:val="24"/>
        </w:rPr>
        <w:t>s</w:t>
      </w:r>
      <w:proofErr w:type="spellEnd"/>
      <w:r w:rsidRPr="00CD34D8">
        <w:rPr>
          <w:rFonts w:ascii="Times New Roman" w:eastAsia="Times New Roman" w:hAnsi="Times New Roman" w:cs="Times New Roman"/>
          <w:sz w:val="24"/>
          <w:szCs w:val="24"/>
        </w:rPr>
        <w:t xml:space="preserve"> (2017) </w:t>
      </w:r>
      <w:r w:rsidR="00CD34D8">
        <w:rPr>
          <w:rFonts w:ascii="Times New Roman" w:eastAsia="Times New Roman" w:hAnsi="Times New Roman" w:cs="Times New Roman"/>
          <w:sz w:val="24"/>
          <w:szCs w:val="24"/>
        </w:rPr>
        <w:t>“</w:t>
      </w:r>
      <w:r w:rsidRPr="00307449">
        <w:rPr>
          <w:rFonts w:ascii="Times New Roman" w:eastAsia="Times New Roman" w:hAnsi="Times New Roman" w:cs="Times New Roman"/>
          <w:i/>
          <w:sz w:val="24"/>
          <w:szCs w:val="24"/>
        </w:rPr>
        <w:t>doğrudan alıntılar tırnaklar içinde yazılmalıdır (s. 137</w:t>
      </w:r>
      <w:r w:rsidR="00CD34D8">
        <w:rPr>
          <w:rFonts w:ascii="Times New Roman" w:eastAsia="Times New Roman" w:hAnsi="Times New Roman" w:cs="Times New Roman"/>
          <w:sz w:val="24"/>
          <w:szCs w:val="24"/>
        </w:rPr>
        <w:t>)” şeklinde belirtilmelidir.</w:t>
      </w:r>
    </w:p>
    <w:p w14:paraId="3987AC89" w14:textId="1A1D7ED9" w:rsidR="005F1A49" w:rsidRPr="00307449" w:rsidRDefault="002A2093" w:rsidP="00307449">
      <w:pPr>
        <w:pStyle w:val="NormalWeb"/>
        <w:shd w:val="clear" w:color="auto" w:fill="FFFFFF"/>
        <w:spacing w:before="0" w:beforeAutospacing="0" w:after="120" w:afterAutospacing="0"/>
        <w:ind w:left="709" w:firstLine="11"/>
        <w:jc w:val="both"/>
        <w:rPr>
          <w:color w:val="111111"/>
          <w:sz w:val="20"/>
          <w:szCs w:val="20"/>
        </w:rPr>
      </w:pPr>
      <w:r w:rsidRPr="00307449">
        <w:rPr>
          <w:i/>
          <w:iCs/>
          <w:sz w:val="20"/>
          <w:szCs w:val="20"/>
        </w:rPr>
        <w:t>Doğrudan alıntılarda sözcük sayısı 40’tan fazla olduğu durumlarda metnin tamamı iki yana yaslı, 1,25 cm içeriden ve 10 punto ile yazılmalıdır.</w:t>
      </w:r>
      <w:r w:rsidR="00644089">
        <w:rPr>
          <w:color w:val="111111"/>
          <w:sz w:val="20"/>
          <w:szCs w:val="20"/>
        </w:rPr>
        <w:t xml:space="preserve"> </w:t>
      </w:r>
      <w:r w:rsidR="00644089" w:rsidRPr="00307449">
        <w:rPr>
          <w:i/>
          <w:iCs/>
          <w:sz w:val="20"/>
          <w:szCs w:val="20"/>
        </w:rPr>
        <w:t>Doğrudan alıntılarda sözcük sayısı 40’tan fazla olduğu durumlarda metnin tamamı iki yana yaslı, 1,25 cm içeriden ve 10 punto ile yazılmalıdır.</w:t>
      </w:r>
      <w:r w:rsidR="00644089">
        <w:rPr>
          <w:color w:val="111111"/>
          <w:sz w:val="20"/>
          <w:szCs w:val="20"/>
        </w:rPr>
        <w:t xml:space="preserve"> </w:t>
      </w:r>
      <w:r w:rsidR="00644089" w:rsidRPr="00307449">
        <w:rPr>
          <w:i/>
          <w:iCs/>
          <w:sz w:val="20"/>
          <w:szCs w:val="20"/>
        </w:rPr>
        <w:t>Doğrudan alıntılarda sözcük sayısı 40’tan fazla olduğu durumlarda metnin tamamı iki yana yaslı, 1,25 cm içeriden ve 10 punto ile yazılmalıdır</w:t>
      </w:r>
      <w:r w:rsidR="00644089">
        <w:rPr>
          <w:i/>
          <w:iCs/>
          <w:sz w:val="20"/>
          <w:szCs w:val="20"/>
        </w:rPr>
        <w:t xml:space="preserve"> </w:t>
      </w:r>
      <w:r w:rsidR="005F1A49" w:rsidRPr="00307449">
        <w:rPr>
          <w:i/>
          <w:iCs/>
          <w:sz w:val="20"/>
          <w:szCs w:val="20"/>
        </w:rPr>
        <w:t>(</w:t>
      </w:r>
      <w:proofErr w:type="spellStart"/>
      <w:r w:rsidR="005F1A49" w:rsidRPr="00307449">
        <w:rPr>
          <w:i/>
          <w:iCs/>
          <w:sz w:val="20"/>
          <w:szCs w:val="20"/>
        </w:rPr>
        <w:t>Balkıs</w:t>
      </w:r>
      <w:proofErr w:type="spellEnd"/>
      <w:r w:rsidR="005F1A49" w:rsidRPr="00307449">
        <w:rPr>
          <w:i/>
          <w:iCs/>
          <w:sz w:val="20"/>
          <w:szCs w:val="20"/>
        </w:rPr>
        <w:t xml:space="preserve">, 2017, s. 137). </w:t>
      </w:r>
    </w:p>
    <w:p w14:paraId="24F2E51A" w14:textId="5BC7A2E9" w:rsidR="005F1A49" w:rsidRPr="006E4CDA" w:rsidRDefault="00ED32B5" w:rsidP="00307449">
      <w:pPr>
        <w:spacing w:after="120" w:line="240" w:lineRule="auto"/>
        <w:rPr>
          <w:rFonts w:ascii="Times New Roman" w:eastAsia="Times New Roman" w:hAnsi="Times New Roman" w:cs="Times New Roman"/>
          <w:b/>
          <w:bCs/>
          <w:i/>
          <w:iCs/>
          <w:sz w:val="24"/>
          <w:szCs w:val="24"/>
        </w:rPr>
      </w:pPr>
      <w:r w:rsidRPr="006E44FD">
        <w:rPr>
          <w:rFonts w:ascii="Times New Roman" w:eastAsia="Times New Roman" w:hAnsi="Times New Roman" w:cs="Times New Roman"/>
          <w:b/>
          <w:bCs/>
          <w:i/>
          <w:iCs/>
          <w:sz w:val="24"/>
          <w:szCs w:val="24"/>
        </w:rPr>
        <w:t xml:space="preserve">1.1.1. </w:t>
      </w:r>
      <w:r w:rsidR="005F1A49" w:rsidRPr="006E44FD">
        <w:rPr>
          <w:rFonts w:ascii="Times New Roman" w:eastAsia="Times New Roman" w:hAnsi="Times New Roman" w:cs="Times New Roman"/>
          <w:b/>
          <w:bCs/>
          <w:i/>
          <w:iCs/>
          <w:sz w:val="24"/>
          <w:szCs w:val="24"/>
        </w:rPr>
        <w:t>Üçüncü Düzey Başlıklar</w:t>
      </w:r>
      <w:r w:rsidR="008F6B19">
        <w:rPr>
          <w:rFonts w:ascii="Times New Roman" w:eastAsia="Times New Roman" w:hAnsi="Times New Roman" w:cs="Times New Roman"/>
          <w:b/>
          <w:bCs/>
          <w:i/>
          <w:iCs/>
          <w:sz w:val="24"/>
          <w:szCs w:val="24"/>
        </w:rPr>
        <w:t>;</w:t>
      </w:r>
      <w:r w:rsidR="005F1A49" w:rsidRPr="006E44FD">
        <w:rPr>
          <w:rFonts w:ascii="Times New Roman" w:eastAsia="Times New Roman" w:hAnsi="Times New Roman" w:cs="Times New Roman"/>
          <w:b/>
          <w:bCs/>
          <w:i/>
          <w:iCs/>
          <w:sz w:val="24"/>
          <w:szCs w:val="24"/>
        </w:rPr>
        <w:t xml:space="preserve"> Sola Yaslı, 12 Punto, İtalik ve Her Sözcüğün İlk Harfi Büyük Yazılmalıdır</w:t>
      </w:r>
    </w:p>
    <w:p w14:paraId="6FBB619D" w14:textId="78E1E663" w:rsidR="00ED32B5" w:rsidRPr="003D69AA" w:rsidRDefault="00ED32B5" w:rsidP="00307449">
      <w:pPr>
        <w:spacing w:after="120" w:line="240" w:lineRule="auto"/>
        <w:ind w:firstLine="284"/>
        <w:jc w:val="both"/>
        <w:rPr>
          <w:rFonts w:ascii="Times New Roman" w:eastAsia="Times New Roman" w:hAnsi="Times New Roman" w:cs="Times New Roman"/>
          <w:b/>
          <w:bCs/>
          <w:sz w:val="24"/>
          <w:szCs w:val="24"/>
        </w:rPr>
      </w:pPr>
      <w:r w:rsidRPr="001C0573">
        <w:rPr>
          <w:rFonts w:ascii="Times New Roman" w:eastAsia="Times New Roman" w:hAnsi="Times New Roman" w:cs="Times New Roman"/>
          <w:b/>
          <w:bCs/>
          <w:sz w:val="24"/>
          <w:szCs w:val="24"/>
        </w:rPr>
        <w:t xml:space="preserve">1.1.1.1. </w:t>
      </w:r>
      <w:r w:rsidR="005F1A49" w:rsidRPr="000850A3">
        <w:rPr>
          <w:rFonts w:ascii="Times New Roman" w:eastAsia="Times New Roman" w:hAnsi="Times New Roman" w:cs="Times New Roman"/>
          <w:b/>
          <w:bCs/>
          <w:sz w:val="24"/>
          <w:szCs w:val="24"/>
        </w:rPr>
        <w:t>Dördüncü Düzey Başlıklar</w:t>
      </w:r>
      <w:r w:rsidR="004576E4">
        <w:rPr>
          <w:rFonts w:ascii="Times New Roman" w:eastAsia="Times New Roman" w:hAnsi="Times New Roman" w:cs="Times New Roman"/>
          <w:b/>
          <w:bCs/>
          <w:sz w:val="24"/>
          <w:szCs w:val="24"/>
        </w:rPr>
        <w:t>;</w:t>
      </w:r>
      <w:r w:rsidR="005F1A49" w:rsidRPr="000850A3">
        <w:rPr>
          <w:rFonts w:ascii="Times New Roman" w:eastAsia="Times New Roman" w:hAnsi="Times New Roman" w:cs="Times New Roman"/>
          <w:b/>
          <w:bCs/>
          <w:sz w:val="24"/>
          <w:szCs w:val="24"/>
        </w:rPr>
        <w:t xml:space="preserve"> </w:t>
      </w:r>
      <w:r w:rsidRPr="00FA19EB">
        <w:rPr>
          <w:rFonts w:ascii="Times New Roman" w:eastAsia="Times New Roman" w:hAnsi="Times New Roman" w:cs="Times New Roman"/>
          <w:b/>
          <w:bCs/>
          <w:sz w:val="24"/>
          <w:szCs w:val="24"/>
        </w:rPr>
        <w:t>0</w:t>
      </w:r>
      <w:r w:rsidR="005F1A49" w:rsidRPr="00FA19EB">
        <w:rPr>
          <w:rFonts w:ascii="Times New Roman" w:eastAsia="Times New Roman" w:hAnsi="Times New Roman" w:cs="Times New Roman"/>
          <w:b/>
          <w:bCs/>
          <w:sz w:val="24"/>
          <w:szCs w:val="24"/>
        </w:rPr>
        <w:t xml:space="preserve">,5 cm </w:t>
      </w:r>
      <w:r w:rsidR="00B36056">
        <w:rPr>
          <w:rFonts w:ascii="Times New Roman" w:eastAsia="Times New Roman" w:hAnsi="Times New Roman" w:cs="Times New Roman"/>
          <w:b/>
          <w:bCs/>
          <w:sz w:val="24"/>
          <w:szCs w:val="24"/>
        </w:rPr>
        <w:t>G</w:t>
      </w:r>
      <w:r w:rsidR="005F1A49" w:rsidRPr="00FA19EB">
        <w:rPr>
          <w:rFonts w:ascii="Times New Roman" w:eastAsia="Times New Roman" w:hAnsi="Times New Roman" w:cs="Times New Roman"/>
          <w:b/>
          <w:bCs/>
          <w:sz w:val="24"/>
          <w:szCs w:val="24"/>
        </w:rPr>
        <w:t xml:space="preserve">irintili, 12 Punto, Her Sözcüğün İlk Harfi Büyük Yazılıp Nokta ile Bitirilmelidir. </w:t>
      </w:r>
      <w:r w:rsidR="005F1A49" w:rsidRPr="004576E4">
        <w:rPr>
          <w:rFonts w:ascii="Times New Roman" w:eastAsia="Times New Roman" w:hAnsi="Times New Roman" w:cs="Times New Roman"/>
          <w:bCs/>
          <w:sz w:val="24"/>
          <w:szCs w:val="24"/>
        </w:rPr>
        <w:t>Metin aynı satırda başla</w:t>
      </w:r>
      <w:r w:rsidR="003D69AA">
        <w:rPr>
          <w:rFonts w:ascii="Times New Roman" w:eastAsia="Times New Roman" w:hAnsi="Times New Roman" w:cs="Times New Roman"/>
          <w:bCs/>
          <w:sz w:val="24"/>
          <w:szCs w:val="24"/>
        </w:rPr>
        <w:t>malı</w:t>
      </w:r>
      <w:r w:rsidR="005F1A49" w:rsidRPr="004576E4">
        <w:rPr>
          <w:rFonts w:ascii="Times New Roman" w:eastAsia="Times New Roman" w:hAnsi="Times New Roman" w:cs="Times New Roman"/>
          <w:bCs/>
          <w:sz w:val="24"/>
          <w:szCs w:val="24"/>
        </w:rPr>
        <w:t xml:space="preserve"> </w:t>
      </w:r>
      <w:r w:rsidR="005F1A49" w:rsidRPr="008F6B19">
        <w:rPr>
          <w:rFonts w:ascii="Times New Roman" w:eastAsia="Times New Roman" w:hAnsi="Times New Roman" w:cs="Times New Roman"/>
          <w:bCs/>
          <w:sz w:val="24"/>
          <w:szCs w:val="24"/>
        </w:rPr>
        <w:t>ve normal bir paragraf olarak devam e</w:t>
      </w:r>
      <w:r w:rsidR="003D69AA">
        <w:rPr>
          <w:rFonts w:ascii="Times New Roman" w:eastAsia="Times New Roman" w:hAnsi="Times New Roman" w:cs="Times New Roman"/>
          <w:bCs/>
          <w:sz w:val="24"/>
          <w:szCs w:val="24"/>
        </w:rPr>
        <w:t>tmelidir.</w:t>
      </w:r>
    </w:p>
    <w:p w14:paraId="0D70C3ED" w14:textId="6ED57428" w:rsidR="005F1A49" w:rsidRPr="003D69AA" w:rsidRDefault="00ED32B5" w:rsidP="00307449">
      <w:pPr>
        <w:spacing w:after="120" w:line="240" w:lineRule="auto"/>
        <w:jc w:val="center"/>
        <w:rPr>
          <w:rFonts w:ascii="Times New Roman" w:eastAsia="Times New Roman" w:hAnsi="Times New Roman" w:cs="Times New Roman"/>
          <w:b/>
          <w:bCs/>
          <w:sz w:val="24"/>
          <w:szCs w:val="24"/>
        </w:rPr>
      </w:pPr>
      <w:r w:rsidRPr="003D69AA">
        <w:rPr>
          <w:rFonts w:ascii="Times New Roman" w:eastAsia="Times New Roman" w:hAnsi="Times New Roman" w:cs="Times New Roman"/>
          <w:b/>
          <w:bCs/>
          <w:sz w:val="24"/>
          <w:szCs w:val="24"/>
        </w:rPr>
        <w:t xml:space="preserve">2. </w:t>
      </w:r>
      <w:r w:rsidRPr="003D69AA">
        <w:rPr>
          <w:rFonts w:ascii="Times New Roman" w:eastAsia="Times New Roman" w:hAnsi="Times New Roman" w:cs="Times New Roman"/>
          <w:b/>
          <w:sz w:val="24"/>
          <w:szCs w:val="24"/>
        </w:rPr>
        <w:t>Y</w:t>
      </w:r>
      <w:r w:rsidR="00E83AEB" w:rsidRPr="003D69AA">
        <w:rPr>
          <w:rFonts w:ascii="Times New Roman" w:eastAsia="Times New Roman" w:hAnsi="Times New Roman" w:cs="Times New Roman"/>
          <w:b/>
          <w:sz w:val="24"/>
          <w:szCs w:val="24"/>
        </w:rPr>
        <w:t>öntem</w:t>
      </w:r>
    </w:p>
    <w:p w14:paraId="45BC97F6" w14:textId="77777777" w:rsidR="00ED32B5" w:rsidRPr="00B32287" w:rsidRDefault="005F1A49" w:rsidP="00307449">
      <w:pPr>
        <w:tabs>
          <w:tab w:val="left" w:pos="709"/>
        </w:tabs>
        <w:spacing w:after="120" w:line="240" w:lineRule="auto"/>
        <w:jc w:val="both"/>
        <w:rPr>
          <w:rFonts w:ascii="Times New Roman" w:eastAsia="Times New Roman" w:hAnsi="Times New Roman" w:cs="Times New Roman"/>
          <w:b/>
          <w:bCs/>
          <w:sz w:val="24"/>
          <w:szCs w:val="24"/>
        </w:rPr>
      </w:pPr>
      <w:r w:rsidRPr="003D69AA">
        <w:rPr>
          <w:rFonts w:ascii="Times New Roman" w:eastAsia="Times New Roman" w:hAnsi="Times New Roman" w:cs="Times New Roman"/>
          <w:sz w:val="24"/>
          <w:szCs w:val="24"/>
        </w:rPr>
        <w:t xml:space="preserve">Araştırma makalelerinde, buraya yöntem kısmı eklenmelidir. </w:t>
      </w:r>
      <w:r w:rsidRPr="003D69AA">
        <w:rPr>
          <w:rFonts w:ascii="Times New Roman" w:eastAsia="Times New Roman" w:hAnsi="Times New Roman" w:cs="Times New Roman"/>
          <w:b/>
          <w:bCs/>
          <w:sz w:val="24"/>
          <w:szCs w:val="24"/>
        </w:rPr>
        <w:t xml:space="preserve">Bu bölümde çalışmanın etik kurul onayı bilgisine de yer verilmelidir. </w:t>
      </w:r>
      <w:bookmarkStart w:id="0" w:name="_Hlk113452899"/>
    </w:p>
    <w:p w14:paraId="70EBD111" w14:textId="345728BE" w:rsidR="005F1A49" w:rsidRPr="00D1492B" w:rsidRDefault="00ED32B5" w:rsidP="00307449">
      <w:pPr>
        <w:tabs>
          <w:tab w:val="left" w:pos="709"/>
        </w:tabs>
        <w:spacing w:after="120" w:line="240" w:lineRule="auto"/>
        <w:jc w:val="both"/>
        <w:rPr>
          <w:rFonts w:ascii="Times New Roman" w:eastAsia="Times New Roman" w:hAnsi="Times New Roman" w:cs="Times New Roman"/>
          <w:b/>
          <w:bCs/>
          <w:sz w:val="24"/>
          <w:szCs w:val="24"/>
        </w:rPr>
      </w:pPr>
      <w:r w:rsidRPr="007D21BB">
        <w:rPr>
          <w:rFonts w:ascii="Times New Roman" w:eastAsia="Times New Roman" w:hAnsi="Times New Roman" w:cs="Times New Roman"/>
          <w:b/>
          <w:bCs/>
          <w:sz w:val="24"/>
          <w:szCs w:val="24"/>
        </w:rPr>
        <w:t xml:space="preserve">2.1. </w:t>
      </w:r>
      <w:r w:rsidR="005F1A49" w:rsidRPr="007D21BB">
        <w:rPr>
          <w:rFonts w:ascii="Times New Roman" w:eastAsia="Times New Roman" w:hAnsi="Times New Roman" w:cs="Times New Roman"/>
          <w:b/>
          <w:sz w:val="24"/>
          <w:szCs w:val="24"/>
        </w:rPr>
        <w:t>İkinci Düzey Alt Başlık</w:t>
      </w:r>
    </w:p>
    <w:p w14:paraId="0CACCD0B" w14:textId="5D53D7A5" w:rsidR="00ED32B5" w:rsidRPr="00FA19EB" w:rsidRDefault="00FA19EB" w:rsidP="0030744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İkinci düzey a</w:t>
      </w:r>
      <w:r w:rsidR="005F1A49" w:rsidRPr="00FA19EB">
        <w:rPr>
          <w:rFonts w:ascii="Times New Roman" w:eastAsia="Times New Roman" w:hAnsi="Times New Roman" w:cs="Times New Roman"/>
          <w:sz w:val="24"/>
          <w:szCs w:val="24"/>
        </w:rPr>
        <w:t>lt başlıklar yukarıdaki formata uygun yazılmalıdır. Burada olduğu gibi alt bölümlerde</w:t>
      </w:r>
      <w:r>
        <w:rPr>
          <w:rFonts w:ascii="Times New Roman" w:eastAsia="Times New Roman" w:hAnsi="Times New Roman" w:cs="Times New Roman"/>
          <w:sz w:val="24"/>
          <w:szCs w:val="24"/>
        </w:rPr>
        <w:t xml:space="preserve"> de</w:t>
      </w:r>
      <w:r w:rsidR="005F1A49" w:rsidRPr="00FA19EB">
        <w:rPr>
          <w:rFonts w:ascii="Times New Roman" w:eastAsia="Times New Roman" w:hAnsi="Times New Roman" w:cs="Times New Roman"/>
          <w:sz w:val="24"/>
          <w:szCs w:val="24"/>
        </w:rPr>
        <w:t xml:space="preserve"> bu formata dikkat edilmelidir.</w:t>
      </w:r>
    </w:p>
    <w:p w14:paraId="705F0B96" w14:textId="666848E1" w:rsidR="005F1A49" w:rsidRPr="00FA19EB" w:rsidRDefault="00ED32B5" w:rsidP="00307449">
      <w:pPr>
        <w:spacing w:after="120" w:line="240" w:lineRule="auto"/>
        <w:jc w:val="both"/>
        <w:rPr>
          <w:rFonts w:ascii="Times New Roman" w:eastAsia="Times New Roman" w:hAnsi="Times New Roman" w:cs="Times New Roman"/>
          <w:b/>
          <w:bCs/>
          <w:sz w:val="24"/>
          <w:szCs w:val="24"/>
        </w:rPr>
      </w:pPr>
      <w:r w:rsidRPr="00FA19EB">
        <w:rPr>
          <w:rFonts w:ascii="Times New Roman" w:eastAsia="Times New Roman" w:hAnsi="Times New Roman" w:cs="Times New Roman"/>
          <w:b/>
          <w:bCs/>
          <w:sz w:val="24"/>
          <w:szCs w:val="24"/>
        </w:rPr>
        <w:t xml:space="preserve">2.2. </w:t>
      </w:r>
      <w:r w:rsidR="005F1A49" w:rsidRPr="00FA19EB">
        <w:rPr>
          <w:rFonts w:ascii="Times New Roman" w:eastAsia="Times New Roman" w:hAnsi="Times New Roman" w:cs="Times New Roman"/>
          <w:b/>
          <w:bCs/>
          <w:sz w:val="24"/>
          <w:szCs w:val="24"/>
        </w:rPr>
        <w:t>Araştırmanın Modeli</w:t>
      </w:r>
    </w:p>
    <w:p w14:paraId="5E855447" w14:textId="77777777" w:rsidR="00ED32B5" w:rsidRPr="004D7063" w:rsidRDefault="005F1A49" w:rsidP="00307449">
      <w:pPr>
        <w:keepNext/>
        <w:spacing w:after="120" w:line="240" w:lineRule="auto"/>
        <w:ind w:hanging="6"/>
        <w:jc w:val="both"/>
        <w:rPr>
          <w:rFonts w:ascii="Times New Roman" w:eastAsia="Times New Roman" w:hAnsi="Times New Roman" w:cs="Times New Roman"/>
          <w:sz w:val="24"/>
          <w:szCs w:val="24"/>
        </w:rPr>
      </w:pPr>
      <w:r w:rsidRPr="00FA19EB">
        <w:rPr>
          <w:rFonts w:ascii="Times New Roman" w:eastAsia="Times New Roman" w:hAnsi="Times New Roman" w:cs="Times New Roman"/>
          <w:sz w:val="24"/>
          <w:szCs w:val="24"/>
        </w:rPr>
        <w:t>Araştırmanın nicel, nitel veya karma araştırma türlerinden hangisine bağlı bir model ile gerçekleştiği açıklanmalıdır.</w:t>
      </w:r>
    </w:p>
    <w:p w14:paraId="531F7347" w14:textId="7484B299" w:rsidR="005F1A49" w:rsidRPr="004576E4" w:rsidRDefault="00ED32B5" w:rsidP="00307449">
      <w:pPr>
        <w:keepNext/>
        <w:spacing w:after="120" w:line="240" w:lineRule="auto"/>
        <w:ind w:hanging="6"/>
        <w:jc w:val="both"/>
        <w:rPr>
          <w:rFonts w:ascii="Times New Roman" w:eastAsia="Times New Roman" w:hAnsi="Times New Roman" w:cs="Times New Roman"/>
          <w:b/>
          <w:bCs/>
          <w:sz w:val="24"/>
          <w:szCs w:val="24"/>
        </w:rPr>
      </w:pPr>
      <w:r w:rsidRPr="004D7063">
        <w:rPr>
          <w:rFonts w:ascii="Times New Roman" w:eastAsia="Times New Roman" w:hAnsi="Times New Roman" w:cs="Times New Roman"/>
          <w:b/>
          <w:bCs/>
          <w:sz w:val="24"/>
          <w:szCs w:val="24"/>
        </w:rPr>
        <w:t xml:space="preserve">2.3. </w:t>
      </w:r>
      <w:r w:rsidR="005F1A49" w:rsidRPr="004D7063">
        <w:rPr>
          <w:rFonts w:ascii="Times New Roman" w:eastAsia="Times New Roman" w:hAnsi="Times New Roman" w:cs="Times New Roman"/>
          <w:b/>
          <w:bCs/>
          <w:sz w:val="24"/>
          <w:szCs w:val="24"/>
        </w:rPr>
        <w:t xml:space="preserve">Çalışma Grubu (Katılımcılar, </w:t>
      </w:r>
      <w:r w:rsidR="008D4989">
        <w:rPr>
          <w:rFonts w:ascii="Times New Roman" w:eastAsia="Times New Roman" w:hAnsi="Times New Roman" w:cs="Times New Roman"/>
          <w:b/>
          <w:bCs/>
          <w:sz w:val="24"/>
          <w:szCs w:val="24"/>
        </w:rPr>
        <w:t>ç</w:t>
      </w:r>
      <w:r w:rsidR="005F1A49" w:rsidRPr="004D7063">
        <w:rPr>
          <w:rFonts w:ascii="Times New Roman" w:eastAsia="Times New Roman" w:hAnsi="Times New Roman" w:cs="Times New Roman"/>
          <w:b/>
          <w:bCs/>
          <w:sz w:val="24"/>
          <w:szCs w:val="24"/>
        </w:rPr>
        <w:t>alışmanın türüne göre “Evren</w:t>
      </w:r>
      <w:r w:rsidRPr="004D7063">
        <w:rPr>
          <w:rFonts w:ascii="Times New Roman" w:eastAsia="Times New Roman" w:hAnsi="Times New Roman" w:cs="Times New Roman"/>
          <w:b/>
          <w:bCs/>
          <w:sz w:val="24"/>
          <w:szCs w:val="24"/>
        </w:rPr>
        <w:t xml:space="preserve"> ve </w:t>
      </w:r>
      <w:r w:rsidR="005F1A49" w:rsidRPr="004D7063">
        <w:rPr>
          <w:rFonts w:ascii="Times New Roman" w:eastAsia="Times New Roman" w:hAnsi="Times New Roman" w:cs="Times New Roman"/>
          <w:b/>
          <w:bCs/>
          <w:sz w:val="24"/>
          <w:szCs w:val="24"/>
        </w:rPr>
        <w:t>Örneklem</w:t>
      </w:r>
      <w:r w:rsidRPr="004D7063">
        <w:rPr>
          <w:rFonts w:ascii="Times New Roman" w:eastAsia="Times New Roman" w:hAnsi="Times New Roman" w:cs="Times New Roman"/>
          <w:b/>
          <w:bCs/>
          <w:sz w:val="24"/>
          <w:szCs w:val="24"/>
        </w:rPr>
        <w:t>”</w:t>
      </w:r>
      <w:r w:rsidR="005F1A49" w:rsidRPr="004D7063">
        <w:rPr>
          <w:rFonts w:ascii="Times New Roman" w:eastAsia="Times New Roman" w:hAnsi="Times New Roman" w:cs="Times New Roman"/>
          <w:b/>
          <w:bCs/>
          <w:sz w:val="24"/>
          <w:szCs w:val="24"/>
        </w:rPr>
        <w:t xml:space="preserve"> olarak da verilebilir) </w:t>
      </w:r>
    </w:p>
    <w:p w14:paraId="789658A2" w14:textId="5C5FBFB7" w:rsidR="005F1A49" w:rsidRPr="00626AB5" w:rsidRDefault="005F1A49" w:rsidP="00307449">
      <w:pPr>
        <w:spacing w:after="120" w:line="240" w:lineRule="auto"/>
        <w:jc w:val="both"/>
        <w:rPr>
          <w:rFonts w:ascii="Times New Roman" w:eastAsia="Times New Roman" w:hAnsi="Times New Roman" w:cs="Times New Roman"/>
          <w:sz w:val="24"/>
          <w:szCs w:val="24"/>
        </w:rPr>
      </w:pPr>
      <w:r w:rsidRPr="008F6B19">
        <w:rPr>
          <w:rFonts w:ascii="Times New Roman" w:eastAsia="Times New Roman" w:hAnsi="Times New Roman" w:cs="Times New Roman"/>
          <w:sz w:val="24"/>
          <w:szCs w:val="24"/>
        </w:rPr>
        <w:t xml:space="preserve">Araştırmanın çalışma grubunun kimlerden oluştuğu bu bölümde </w:t>
      </w:r>
      <w:r w:rsidR="00227029">
        <w:rPr>
          <w:rFonts w:ascii="Times New Roman" w:eastAsia="Times New Roman" w:hAnsi="Times New Roman" w:cs="Times New Roman"/>
          <w:sz w:val="24"/>
          <w:szCs w:val="24"/>
        </w:rPr>
        <w:t>açıklanmalıdır</w:t>
      </w:r>
      <w:r w:rsidRPr="008F6B19">
        <w:rPr>
          <w:rFonts w:ascii="Times New Roman" w:eastAsia="Times New Roman" w:hAnsi="Times New Roman" w:cs="Times New Roman"/>
          <w:sz w:val="24"/>
          <w:szCs w:val="24"/>
        </w:rPr>
        <w:t xml:space="preserve">. Araştırmanın çalışma grubunun kimlerden oluştuğu bu bölümde </w:t>
      </w:r>
      <w:r w:rsidR="00227029">
        <w:rPr>
          <w:rFonts w:ascii="Times New Roman" w:eastAsia="Times New Roman" w:hAnsi="Times New Roman" w:cs="Times New Roman"/>
          <w:sz w:val="24"/>
          <w:szCs w:val="24"/>
        </w:rPr>
        <w:t>açıklanmalıdır</w:t>
      </w:r>
      <w:r w:rsidR="00227029" w:rsidRPr="008F6B19">
        <w:rPr>
          <w:rFonts w:ascii="Times New Roman" w:eastAsia="Times New Roman" w:hAnsi="Times New Roman" w:cs="Times New Roman"/>
          <w:sz w:val="24"/>
          <w:szCs w:val="24"/>
        </w:rPr>
        <w:t xml:space="preserve">. </w:t>
      </w:r>
      <w:r w:rsidRPr="008F6B19">
        <w:rPr>
          <w:rFonts w:ascii="Times New Roman" w:eastAsia="Times New Roman" w:hAnsi="Times New Roman" w:cs="Times New Roman"/>
          <w:sz w:val="24"/>
          <w:szCs w:val="24"/>
        </w:rPr>
        <w:t>Araştırmanın çalışma g</w:t>
      </w:r>
      <w:r w:rsidRPr="00626AB5">
        <w:rPr>
          <w:rFonts w:ascii="Times New Roman" w:eastAsia="Times New Roman" w:hAnsi="Times New Roman" w:cs="Times New Roman"/>
          <w:sz w:val="24"/>
          <w:szCs w:val="24"/>
        </w:rPr>
        <w:t xml:space="preserve">rubunun kimlerden oluştuğu bu bölümde </w:t>
      </w:r>
      <w:r w:rsidR="00227029">
        <w:rPr>
          <w:rFonts w:ascii="Times New Roman" w:eastAsia="Times New Roman" w:hAnsi="Times New Roman" w:cs="Times New Roman"/>
          <w:sz w:val="24"/>
          <w:szCs w:val="24"/>
        </w:rPr>
        <w:t>açıklanmalıdır</w:t>
      </w:r>
      <w:r w:rsidR="00227029" w:rsidRPr="008F6B19">
        <w:rPr>
          <w:rFonts w:ascii="Times New Roman" w:eastAsia="Times New Roman" w:hAnsi="Times New Roman" w:cs="Times New Roman"/>
          <w:sz w:val="24"/>
          <w:szCs w:val="24"/>
        </w:rPr>
        <w:t>.</w:t>
      </w:r>
    </w:p>
    <w:bookmarkEnd w:id="0"/>
    <w:p w14:paraId="3AD349FE" w14:textId="5CE7336F" w:rsidR="005F1A49" w:rsidRPr="00626AB5" w:rsidRDefault="001D7D43" w:rsidP="00307449">
      <w:pPr>
        <w:keepNext/>
        <w:spacing w:after="120" w:line="240" w:lineRule="auto"/>
        <w:ind w:left="432" w:hanging="432"/>
        <w:jc w:val="both"/>
        <w:rPr>
          <w:rFonts w:ascii="Times New Roman" w:eastAsia="Times New Roman" w:hAnsi="Times New Roman" w:cs="Times New Roman"/>
          <w:b/>
          <w:sz w:val="24"/>
          <w:szCs w:val="24"/>
        </w:rPr>
      </w:pPr>
      <w:r w:rsidRPr="00626AB5">
        <w:rPr>
          <w:rFonts w:ascii="Times New Roman" w:eastAsia="Times New Roman" w:hAnsi="Times New Roman" w:cs="Times New Roman"/>
          <w:b/>
          <w:sz w:val="24"/>
          <w:szCs w:val="24"/>
        </w:rPr>
        <w:t xml:space="preserve">2.4. </w:t>
      </w:r>
      <w:r w:rsidR="005F1A49" w:rsidRPr="00626AB5">
        <w:rPr>
          <w:rFonts w:ascii="Times New Roman" w:eastAsia="Times New Roman" w:hAnsi="Times New Roman" w:cs="Times New Roman"/>
          <w:b/>
          <w:sz w:val="24"/>
          <w:szCs w:val="24"/>
        </w:rPr>
        <w:t>Veri Toplama Araçları</w:t>
      </w:r>
    </w:p>
    <w:p w14:paraId="56CA7AF3" w14:textId="5BFCF89A" w:rsidR="005F1A49" w:rsidRDefault="001D7D43" w:rsidP="004D7063">
      <w:pPr>
        <w:keepNext/>
        <w:spacing w:after="120" w:line="240" w:lineRule="auto"/>
        <w:ind w:left="432" w:hanging="432"/>
        <w:rPr>
          <w:rFonts w:ascii="Times New Roman" w:eastAsia="Times New Roman" w:hAnsi="Times New Roman" w:cs="Times New Roman"/>
          <w:b/>
          <w:i/>
          <w:iCs/>
          <w:sz w:val="24"/>
          <w:szCs w:val="24"/>
        </w:rPr>
      </w:pPr>
      <w:r w:rsidRPr="007D21BB">
        <w:rPr>
          <w:rFonts w:ascii="Times New Roman" w:eastAsia="Times New Roman" w:hAnsi="Times New Roman" w:cs="Times New Roman"/>
          <w:b/>
          <w:i/>
          <w:iCs/>
          <w:sz w:val="24"/>
          <w:szCs w:val="24"/>
        </w:rPr>
        <w:t xml:space="preserve">2.4.1. </w:t>
      </w:r>
      <w:r w:rsidR="005F1A49" w:rsidRPr="007D21BB">
        <w:rPr>
          <w:rFonts w:ascii="Times New Roman" w:eastAsia="Times New Roman" w:hAnsi="Times New Roman" w:cs="Times New Roman"/>
          <w:b/>
          <w:i/>
          <w:iCs/>
          <w:sz w:val="24"/>
          <w:szCs w:val="24"/>
        </w:rPr>
        <w:t>Benlik Saygısı Ölçeği</w:t>
      </w:r>
    </w:p>
    <w:p w14:paraId="12DA0FD4" w14:textId="74B39908" w:rsidR="004D7063" w:rsidRPr="00307449" w:rsidRDefault="008A0956" w:rsidP="00307449">
      <w:pPr>
        <w:keepNext/>
        <w:spacing w:after="12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Ü</w:t>
      </w:r>
      <w:r w:rsidRPr="004D7063">
        <w:rPr>
          <w:rFonts w:ascii="Times New Roman" w:eastAsia="Times New Roman" w:hAnsi="Times New Roman" w:cs="Times New Roman"/>
          <w:iCs/>
          <w:sz w:val="24"/>
          <w:szCs w:val="24"/>
        </w:rPr>
        <w:t>çüncü düzey başlıklar</w:t>
      </w:r>
      <w:r>
        <w:rPr>
          <w:rFonts w:ascii="Times New Roman" w:eastAsia="Times New Roman" w:hAnsi="Times New Roman" w:cs="Times New Roman"/>
          <w:iCs/>
          <w:sz w:val="24"/>
          <w:szCs w:val="24"/>
        </w:rPr>
        <w:t>;</w:t>
      </w:r>
      <w:r w:rsidRPr="004D7063">
        <w:rPr>
          <w:rFonts w:ascii="Times New Roman" w:eastAsia="Times New Roman" w:hAnsi="Times New Roman" w:cs="Times New Roman"/>
          <w:iCs/>
          <w:sz w:val="24"/>
          <w:szCs w:val="24"/>
        </w:rPr>
        <w:t xml:space="preserve"> sola yaslı, 12 punto, italik ve her sözcüğün ilk harfi büyük</w:t>
      </w:r>
      <w:r>
        <w:rPr>
          <w:rFonts w:ascii="Times New Roman" w:eastAsia="Times New Roman" w:hAnsi="Times New Roman" w:cs="Times New Roman"/>
          <w:iCs/>
          <w:sz w:val="24"/>
          <w:szCs w:val="24"/>
        </w:rPr>
        <w:t xml:space="preserve"> olarak </w:t>
      </w:r>
      <w:r w:rsidRPr="004D7063">
        <w:rPr>
          <w:rFonts w:ascii="Times New Roman" w:eastAsia="Times New Roman" w:hAnsi="Times New Roman" w:cs="Times New Roman"/>
          <w:iCs/>
          <w:sz w:val="24"/>
          <w:szCs w:val="24"/>
        </w:rPr>
        <w:t>yazılmalıdır</w:t>
      </w:r>
      <w:r>
        <w:rPr>
          <w:rFonts w:ascii="Times New Roman" w:eastAsia="Times New Roman" w:hAnsi="Times New Roman" w:cs="Times New Roman"/>
          <w:iCs/>
          <w:sz w:val="24"/>
          <w:szCs w:val="24"/>
        </w:rPr>
        <w:t>.</w:t>
      </w:r>
    </w:p>
    <w:p w14:paraId="30DBA8C6" w14:textId="2C0920C5" w:rsidR="005F1A49" w:rsidRPr="004D7063" w:rsidRDefault="001D7D43" w:rsidP="00307449">
      <w:pPr>
        <w:keepNext/>
        <w:spacing w:after="120" w:line="240" w:lineRule="auto"/>
        <w:ind w:left="432" w:hanging="432"/>
        <w:jc w:val="both"/>
        <w:rPr>
          <w:rFonts w:ascii="Times New Roman" w:eastAsia="Times New Roman" w:hAnsi="Times New Roman" w:cs="Times New Roman"/>
          <w:b/>
          <w:sz w:val="24"/>
          <w:szCs w:val="24"/>
        </w:rPr>
      </w:pPr>
      <w:r w:rsidRPr="004D7063">
        <w:rPr>
          <w:rFonts w:ascii="Times New Roman" w:eastAsia="Times New Roman" w:hAnsi="Times New Roman" w:cs="Times New Roman"/>
          <w:b/>
          <w:sz w:val="24"/>
          <w:szCs w:val="24"/>
        </w:rPr>
        <w:t xml:space="preserve">2.5. </w:t>
      </w:r>
      <w:r w:rsidR="005F1A49" w:rsidRPr="004D7063">
        <w:rPr>
          <w:rFonts w:ascii="Times New Roman" w:eastAsia="Times New Roman" w:hAnsi="Times New Roman" w:cs="Times New Roman"/>
          <w:b/>
          <w:sz w:val="24"/>
          <w:szCs w:val="24"/>
        </w:rPr>
        <w:t>Veri Toplama Süreci</w:t>
      </w:r>
    </w:p>
    <w:p w14:paraId="6BA53B3D" w14:textId="6F5A9CA1" w:rsidR="006A15D9" w:rsidRPr="00B935D9" w:rsidRDefault="006A15D9" w:rsidP="006A15D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İkinci düzey alt</w:t>
      </w:r>
      <w:r w:rsidRPr="00B935D9">
        <w:rPr>
          <w:rFonts w:ascii="Times New Roman" w:eastAsia="Times New Roman" w:hAnsi="Times New Roman" w:cs="Times New Roman"/>
          <w:sz w:val="24"/>
          <w:szCs w:val="24"/>
        </w:rPr>
        <w:t xml:space="preserve"> başlıklar</w:t>
      </w:r>
      <w:r>
        <w:rPr>
          <w:rFonts w:ascii="Times New Roman" w:eastAsia="Times New Roman" w:hAnsi="Times New Roman" w:cs="Times New Roman"/>
          <w:sz w:val="24"/>
          <w:szCs w:val="24"/>
        </w:rPr>
        <w:t>daki sözcüklerin ilk harfi büyük olmak üzere diğerleri</w:t>
      </w:r>
      <w:r w:rsidRPr="00B935D9">
        <w:rPr>
          <w:rFonts w:ascii="Times New Roman" w:eastAsia="Times New Roman" w:hAnsi="Times New Roman" w:cs="Times New Roman"/>
          <w:sz w:val="24"/>
          <w:szCs w:val="24"/>
        </w:rPr>
        <w:t xml:space="preserve"> küçük harfle, koyu ve yukarıdaki formata uygun yazılmalıdır. Burada olduğu gibi alt bölümlerde </w:t>
      </w:r>
      <w:r>
        <w:rPr>
          <w:rFonts w:ascii="Times New Roman" w:eastAsia="Times New Roman" w:hAnsi="Times New Roman" w:cs="Times New Roman"/>
          <w:sz w:val="24"/>
          <w:szCs w:val="24"/>
        </w:rPr>
        <w:t xml:space="preserve">de </w:t>
      </w:r>
      <w:r w:rsidRPr="00B935D9">
        <w:rPr>
          <w:rFonts w:ascii="Times New Roman" w:eastAsia="Times New Roman" w:hAnsi="Times New Roman" w:cs="Times New Roman"/>
          <w:sz w:val="24"/>
          <w:szCs w:val="24"/>
        </w:rPr>
        <w:t xml:space="preserve">bu formata dikkat edilmelidir. </w:t>
      </w:r>
    </w:p>
    <w:p w14:paraId="28F08F35" w14:textId="6F129EAF" w:rsidR="005F1A49" w:rsidRPr="004576E4" w:rsidRDefault="001D7D43" w:rsidP="00307449">
      <w:pPr>
        <w:spacing w:after="120" w:line="240" w:lineRule="auto"/>
        <w:jc w:val="both"/>
        <w:rPr>
          <w:rFonts w:ascii="Times New Roman" w:eastAsia="Times New Roman" w:hAnsi="Times New Roman" w:cs="Times New Roman"/>
          <w:b/>
          <w:sz w:val="24"/>
          <w:szCs w:val="24"/>
        </w:rPr>
      </w:pPr>
      <w:r w:rsidRPr="006A15D9">
        <w:rPr>
          <w:rFonts w:ascii="Times New Roman" w:eastAsia="Times New Roman" w:hAnsi="Times New Roman" w:cs="Times New Roman"/>
          <w:b/>
          <w:sz w:val="24"/>
          <w:szCs w:val="24"/>
        </w:rPr>
        <w:lastRenderedPageBreak/>
        <w:t xml:space="preserve">2.6. </w:t>
      </w:r>
      <w:r w:rsidR="005F1A49" w:rsidRPr="00B127DB">
        <w:rPr>
          <w:rFonts w:ascii="Times New Roman" w:eastAsia="Times New Roman" w:hAnsi="Times New Roman" w:cs="Times New Roman"/>
          <w:b/>
          <w:sz w:val="24"/>
          <w:szCs w:val="24"/>
        </w:rPr>
        <w:t>Veri</w:t>
      </w:r>
      <w:r w:rsidRPr="00E83AEB">
        <w:rPr>
          <w:rFonts w:ascii="Times New Roman" w:eastAsia="Times New Roman" w:hAnsi="Times New Roman" w:cs="Times New Roman"/>
          <w:b/>
          <w:sz w:val="24"/>
          <w:szCs w:val="24"/>
        </w:rPr>
        <w:t>lerin</w:t>
      </w:r>
      <w:r w:rsidR="005F1A49" w:rsidRPr="00E83AEB">
        <w:rPr>
          <w:rFonts w:ascii="Times New Roman" w:eastAsia="Times New Roman" w:hAnsi="Times New Roman" w:cs="Times New Roman"/>
          <w:b/>
          <w:sz w:val="24"/>
          <w:szCs w:val="24"/>
        </w:rPr>
        <w:t xml:space="preserve"> Analizi</w:t>
      </w:r>
    </w:p>
    <w:p w14:paraId="0ABEA40F" w14:textId="77777777" w:rsidR="00ED32B5" w:rsidRPr="007D21BB" w:rsidRDefault="005F1A49" w:rsidP="00307449">
      <w:pPr>
        <w:spacing w:after="120" w:line="240" w:lineRule="auto"/>
        <w:jc w:val="both"/>
        <w:rPr>
          <w:rFonts w:ascii="Times New Roman" w:eastAsia="Times New Roman" w:hAnsi="Times New Roman" w:cs="Times New Roman"/>
          <w:sz w:val="24"/>
          <w:szCs w:val="24"/>
        </w:rPr>
      </w:pPr>
      <w:r w:rsidRPr="007D21BB">
        <w:rPr>
          <w:rFonts w:ascii="Times New Roman" w:eastAsia="Times New Roman" w:hAnsi="Times New Roman" w:cs="Times New Roman"/>
          <w:sz w:val="24"/>
          <w:szCs w:val="24"/>
        </w:rPr>
        <w:t>Burada verilerin nasıl analiz edildiği ayrıntılarıyla sunulmalıdır.</w:t>
      </w:r>
    </w:p>
    <w:p w14:paraId="72316A11" w14:textId="3F390175" w:rsidR="005F1A49" w:rsidRPr="00AD40AC" w:rsidRDefault="00ED32B5" w:rsidP="00307449">
      <w:pPr>
        <w:spacing w:after="120" w:line="240" w:lineRule="auto"/>
        <w:jc w:val="center"/>
        <w:rPr>
          <w:rFonts w:ascii="Times New Roman" w:eastAsia="Times New Roman" w:hAnsi="Times New Roman" w:cs="Times New Roman"/>
          <w:b/>
          <w:bCs/>
          <w:sz w:val="24"/>
          <w:szCs w:val="24"/>
        </w:rPr>
      </w:pPr>
      <w:r w:rsidRPr="007D21BB">
        <w:rPr>
          <w:rFonts w:ascii="Times New Roman" w:eastAsia="Times New Roman" w:hAnsi="Times New Roman" w:cs="Times New Roman"/>
          <w:b/>
          <w:bCs/>
          <w:sz w:val="24"/>
          <w:szCs w:val="24"/>
        </w:rPr>
        <w:t>3. B</w:t>
      </w:r>
      <w:r w:rsidR="00E83AEB" w:rsidRPr="00AD40AC">
        <w:rPr>
          <w:rFonts w:ascii="Times New Roman" w:eastAsia="Times New Roman" w:hAnsi="Times New Roman" w:cs="Times New Roman"/>
          <w:b/>
          <w:bCs/>
          <w:sz w:val="24"/>
          <w:szCs w:val="24"/>
        </w:rPr>
        <w:t>ulgular</w:t>
      </w:r>
    </w:p>
    <w:p w14:paraId="586B8EA0" w14:textId="77777777" w:rsidR="00ED32B5" w:rsidRPr="00D1492B" w:rsidRDefault="005F1A49" w:rsidP="00307449">
      <w:pPr>
        <w:spacing w:after="120" w:line="240" w:lineRule="auto"/>
        <w:jc w:val="both"/>
        <w:rPr>
          <w:rFonts w:ascii="Times New Roman" w:eastAsia="Times New Roman" w:hAnsi="Times New Roman" w:cs="Times New Roman"/>
          <w:sz w:val="24"/>
          <w:szCs w:val="24"/>
        </w:rPr>
      </w:pPr>
      <w:r w:rsidRPr="00AD40AC">
        <w:rPr>
          <w:rFonts w:ascii="Times New Roman" w:eastAsia="Times New Roman" w:hAnsi="Times New Roman" w:cs="Times New Roman"/>
          <w:sz w:val="24"/>
          <w:szCs w:val="24"/>
        </w:rPr>
        <w:t>Buraya araştırma makaleleri için bulgular kısmı eklenmeli ve yukarıdaki önerilere dikkat edilmelidir.</w:t>
      </w:r>
    </w:p>
    <w:p w14:paraId="7801F7B5" w14:textId="10A82266" w:rsidR="005F1A49" w:rsidRPr="00CD1B7E" w:rsidRDefault="00ED32B5" w:rsidP="00307449">
      <w:pPr>
        <w:spacing w:after="120" w:line="240" w:lineRule="auto"/>
        <w:jc w:val="both"/>
        <w:rPr>
          <w:rFonts w:ascii="Times New Roman" w:eastAsia="Times New Roman" w:hAnsi="Times New Roman" w:cs="Times New Roman"/>
          <w:b/>
          <w:bCs/>
          <w:sz w:val="24"/>
          <w:szCs w:val="24"/>
        </w:rPr>
      </w:pPr>
      <w:r w:rsidRPr="00D1492B">
        <w:rPr>
          <w:rFonts w:ascii="Times New Roman" w:eastAsia="Times New Roman" w:hAnsi="Times New Roman" w:cs="Times New Roman"/>
          <w:b/>
          <w:bCs/>
          <w:sz w:val="24"/>
          <w:szCs w:val="24"/>
        </w:rPr>
        <w:t xml:space="preserve">3.1. </w:t>
      </w:r>
      <w:r w:rsidR="005F1A49" w:rsidRPr="00CD1B7E">
        <w:rPr>
          <w:rFonts w:ascii="Times New Roman" w:eastAsia="Times New Roman" w:hAnsi="Times New Roman" w:cs="Times New Roman"/>
          <w:b/>
          <w:bCs/>
          <w:sz w:val="24"/>
          <w:szCs w:val="24"/>
        </w:rPr>
        <w:t>İkinci Düzey Alt Başlıklardaki Her Sözcüğün İlk Harfi Büyük Yazılmalıdır (12 punto)</w:t>
      </w:r>
    </w:p>
    <w:p w14:paraId="7E88D1A9" w14:textId="0889927A" w:rsidR="005F1A49" w:rsidRPr="00C96340" w:rsidRDefault="0005247E" w:rsidP="00307449">
      <w:pPr>
        <w:spacing w:after="120" w:line="240" w:lineRule="auto"/>
        <w:jc w:val="both"/>
        <w:rPr>
          <w:rFonts w:ascii="Times New Roman" w:eastAsia="Times New Roman" w:hAnsi="Times New Roman" w:cs="Times New Roman"/>
          <w:b/>
          <w:bCs/>
          <w:i/>
          <w:iCs/>
          <w:sz w:val="24"/>
          <w:szCs w:val="24"/>
        </w:rPr>
      </w:pPr>
      <w:r w:rsidRPr="002A2093">
        <w:rPr>
          <w:rFonts w:ascii="Times New Roman" w:eastAsia="Times New Roman" w:hAnsi="Times New Roman" w:cs="Times New Roman"/>
          <w:b/>
          <w:bCs/>
          <w:i/>
          <w:iCs/>
          <w:sz w:val="24"/>
          <w:szCs w:val="24"/>
        </w:rPr>
        <w:t xml:space="preserve">3.1.1. </w:t>
      </w:r>
      <w:r w:rsidR="005F1A49" w:rsidRPr="002A2093">
        <w:rPr>
          <w:rFonts w:ascii="Times New Roman" w:eastAsia="Times New Roman" w:hAnsi="Times New Roman" w:cs="Times New Roman"/>
          <w:b/>
          <w:bCs/>
          <w:i/>
          <w:iCs/>
          <w:sz w:val="24"/>
          <w:szCs w:val="24"/>
        </w:rPr>
        <w:t>Üçüncü Düzey Başlıklar Sola Yaslı, 12 Punto, İtalik ve Her Sözcüğün İlk Harfi Büyük Yazılmalıdır</w:t>
      </w:r>
    </w:p>
    <w:p w14:paraId="61E04AC9" w14:textId="464909B0" w:rsidR="005F1A49" w:rsidRPr="003D69AA" w:rsidRDefault="0005247E" w:rsidP="00307449">
      <w:pPr>
        <w:spacing w:after="120" w:line="240" w:lineRule="auto"/>
        <w:ind w:firstLine="284"/>
        <w:jc w:val="both"/>
        <w:rPr>
          <w:rFonts w:ascii="Times New Roman" w:eastAsia="Times New Roman" w:hAnsi="Times New Roman" w:cs="Times New Roman"/>
          <w:b/>
          <w:bCs/>
          <w:sz w:val="24"/>
          <w:szCs w:val="24"/>
        </w:rPr>
      </w:pPr>
      <w:r w:rsidRPr="00675EE0">
        <w:rPr>
          <w:rFonts w:ascii="Times New Roman" w:eastAsia="Times New Roman" w:hAnsi="Times New Roman" w:cs="Times New Roman"/>
          <w:b/>
          <w:bCs/>
          <w:sz w:val="24"/>
          <w:szCs w:val="24"/>
        </w:rPr>
        <w:t xml:space="preserve">3.1.1.1. </w:t>
      </w:r>
      <w:r w:rsidR="005F1A49" w:rsidRPr="006E44FD">
        <w:rPr>
          <w:rFonts w:ascii="Times New Roman" w:eastAsia="Times New Roman" w:hAnsi="Times New Roman" w:cs="Times New Roman"/>
          <w:b/>
          <w:bCs/>
          <w:sz w:val="24"/>
          <w:szCs w:val="24"/>
        </w:rPr>
        <w:t>Dördüncü Düzey Başlıklar</w:t>
      </w:r>
      <w:r w:rsidR="004576E4">
        <w:rPr>
          <w:rFonts w:ascii="Times New Roman" w:eastAsia="Times New Roman" w:hAnsi="Times New Roman" w:cs="Times New Roman"/>
          <w:b/>
          <w:bCs/>
          <w:sz w:val="24"/>
          <w:szCs w:val="24"/>
        </w:rPr>
        <w:t>;</w:t>
      </w:r>
      <w:r w:rsidR="005F1A49" w:rsidRPr="004576E4">
        <w:rPr>
          <w:rFonts w:ascii="Times New Roman" w:eastAsia="Times New Roman" w:hAnsi="Times New Roman" w:cs="Times New Roman"/>
          <w:b/>
          <w:bCs/>
          <w:sz w:val="24"/>
          <w:szCs w:val="24"/>
        </w:rPr>
        <w:t xml:space="preserve"> </w:t>
      </w:r>
      <w:r w:rsidR="004576E4">
        <w:rPr>
          <w:rFonts w:ascii="Times New Roman" w:eastAsia="Times New Roman" w:hAnsi="Times New Roman" w:cs="Times New Roman"/>
          <w:b/>
          <w:bCs/>
          <w:sz w:val="24"/>
          <w:szCs w:val="24"/>
        </w:rPr>
        <w:t>0</w:t>
      </w:r>
      <w:r w:rsidR="005F1A49" w:rsidRPr="004576E4">
        <w:rPr>
          <w:rFonts w:ascii="Times New Roman" w:eastAsia="Times New Roman" w:hAnsi="Times New Roman" w:cs="Times New Roman"/>
          <w:b/>
          <w:bCs/>
          <w:sz w:val="24"/>
          <w:szCs w:val="24"/>
        </w:rPr>
        <w:t xml:space="preserve">,5 </w:t>
      </w:r>
      <w:r w:rsidR="004576E4">
        <w:rPr>
          <w:rFonts w:ascii="Times New Roman" w:eastAsia="Times New Roman" w:hAnsi="Times New Roman" w:cs="Times New Roman"/>
          <w:b/>
          <w:bCs/>
          <w:sz w:val="24"/>
          <w:szCs w:val="24"/>
        </w:rPr>
        <w:t xml:space="preserve">cm </w:t>
      </w:r>
      <w:r w:rsidR="005F1A49" w:rsidRPr="004576E4">
        <w:rPr>
          <w:rFonts w:ascii="Times New Roman" w:eastAsia="Times New Roman" w:hAnsi="Times New Roman" w:cs="Times New Roman"/>
          <w:b/>
          <w:bCs/>
          <w:sz w:val="24"/>
          <w:szCs w:val="24"/>
        </w:rPr>
        <w:t>Girintili</w:t>
      </w:r>
      <w:r w:rsidR="004576E4">
        <w:rPr>
          <w:rFonts w:ascii="Times New Roman" w:eastAsia="Times New Roman" w:hAnsi="Times New Roman" w:cs="Times New Roman"/>
          <w:b/>
          <w:bCs/>
          <w:sz w:val="24"/>
          <w:szCs w:val="24"/>
        </w:rPr>
        <w:t>,</w:t>
      </w:r>
      <w:r w:rsidR="005F1A49" w:rsidRPr="004576E4">
        <w:rPr>
          <w:rFonts w:ascii="Times New Roman" w:eastAsia="Times New Roman" w:hAnsi="Times New Roman" w:cs="Times New Roman"/>
          <w:b/>
          <w:bCs/>
          <w:sz w:val="24"/>
          <w:szCs w:val="24"/>
        </w:rPr>
        <w:t xml:space="preserve"> 12 Punto, Her Sözcüğün İlk Harfi Büyük Yazılıp </w:t>
      </w:r>
      <w:r w:rsidR="005F1A49" w:rsidRPr="003D69AA">
        <w:rPr>
          <w:rFonts w:ascii="Times New Roman" w:eastAsia="Times New Roman" w:hAnsi="Times New Roman" w:cs="Times New Roman"/>
          <w:b/>
          <w:bCs/>
          <w:sz w:val="24"/>
          <w:szCs w:val="24"/>
        </w:rPr>
        <w:t>Nokta ile Bitirilmelidir.</w:t>
      </w:r>
      <w:r w:rsidR="003D69AA">
        <w:rPr>
          <w:rFonts w:ascii="Times New Roman" w:eastAsia="Times New Roman" w:hAnsi="Times New Roman" w:cs="Times New Roman"/>
          <w:b/>
          <w:bCs/>
          <w:sz w:val="24"/>
          <w:szCs w:val="24"/>
        </w:rPr>
        <w:t xml:space="preserve"> </w:t>
      </w:r>
      <w:r w:rsidR="003D69AA" w:rsidRPr="004576E4">
        <w:rPr>
          <w:rFonts w:ascii="Times New Roman" w:eastAsia="Times New Roman" w:hAnsi="Times New Roman" w:cs="Times New Roman"/>
          <w:bCs/>
          <w:sz w:val="24"/>
          <w:szCs w:val="24"/>
        </w:rPr>
        <w:t>Metin aynı satırda başla</w:t>
      </w:r>
      <w:r w:rsidR="003D69AA">
        <w:rPr>
          <w:rFonts w:ascii="Times New Roman" w:eastAsia="Times New Roman" w:hAnsi="Times New Roman" w:cs="Times New Roman"/>
          <w:bCs/>
          <w:sz w:val="24"/>
          <w:szCs w:val="24"/>
        </w:rPr>
        <w:t>malı</w:t>
      </w:r>
      <w:r w:rsidR="003D69AA" w:rsidRPr="004576E4">
        <w:rPr>
          <w:rFonts w:ascii="Times New Roman" w:eastAsia="Times New Roman" w:hAnsi="Times New Roman" w:cs="Times New Roman"/>
          <w:bCs/>
          <w:sz w:val="24"/>
          <w:szCs w:val="24"/>
        </w:rPr>
        <w:t xml:space="preserve"> </w:t>
      </w:r>
      <w:r w:rsidR="003D69AA" w:rsidRPr="008F6B19">
        <w:rPr>
          <w:rFonts w:ascii="Times New Roman" w:eastAsia="Times New Roman" w:hAnsi="Times New Roman" w:cs="Times New Roman"/>
          <w:bCs/>
          <w:sz w:val="24"/>
          <w:szCs w:val="24"/>
        </w:rPr>
        <w:t>ve normal bir paragraf olarak devam e</w:t>
      </w:r>
      <w:r w:rsidR="003D69AA">
        <w:rPr>
          <w:rFonts w:ascii="Times New Roman" w:eastAsia="Times New Roman" w:hAnsi="Times New Roman" w:cs="Times New Roman"/>
          <w:bCs/>
          <w:sz w:val="24"/>
          <w:szCs w:val="24"/>
        </w:rPr>
        <w:t>tmelidir.</w:t>
      </w:r>
    </w:p>
    <w:p w14:paraId="032A5B02" w14:textId="47FA004F" w:rsidR="005F1A49" w:rsidRPr="006E54D1" w:rsidRDefault="00ED32B5" w:rsidP="00307449">
      <w:pPr>
        <w:spacing w:after="120" w:line="240" w:lineRule="auto"/>
        <w:rPr>
          <w:rFonts w:ascii="Times New Roman" w:hAnsi="Times New Roman" w:cs="Times New Roman"/>
          <w:b/>
          <w:bCs/>
          <w:sz w:val="24"/>
          <w:szCs w:val="24"/>
        </w:rPr>
      </w:pPr>
      <w:bookmarkStart w:id="1" w:name="_Hlk113452988"/>
      <w:r w:rsidRPr="003D69AA">
        <w:rPr>
          <w:rFonts w:ascii="Times New Roman" w:hAnsi="Times New Roman" w:cs="Times New Roman"/>
          <w:b/>
          <w:bCs/>
          <w:sz w:val="24"/>
          <w:szCs w:val="24"/>
        </w:rPr>
        <w:t xml:space="preserve">3.2. </w:t>
      </w:r>
      <w:r w:rsidR="005F1A49" w:rsidRPr="003D69AA">
        <w:rPr>
          <w:rFonts w:ascii="Times New Roman" w:hAnsi="Times New Roman" w:cs="Times New Roman"/>
          <w:b/>
          <w:bCs/>
          <w:sz w:val="24"/>
          <w:szCs w:val="24"/>
        </w:rPr>
        <w:t>İkinci Düzey Alt Başlık</w:t>
      </w:r>
    </w:p>
    <w:p w14:paraId="0AF20C0F" w14:textId="555363F7" w:rsidR="005F1A49" w:rsidRPr="006E54D1" w:rsidRDefault="006E54D1" w:rsidP="0030744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İkinci düzey a</w:t>
      </w:r>
      <w:r w:rsidRPr="00FA19EB">
        <w:rPr>
          <w:rFonts w:ascii="Times New Roman" w:eastAsia="Times New Roman" w:hAnsi="Times New Roman" w:cs="Times New Roman"/>
          <w:sz w:val="24"/>
          <w:szCs w:val="24"/>
        </w:rPr>
        <w:t>lt başlıklar yukarıdaki formata uygun yazılmalıdır. Burada olduğu gibi alt bölümlerde</w:t>
      </w:r>
      <w:r>
        <w:rPr>
          <w:rFonts w:ascii="Times New Roman" w:eastAsia="Times New Roman" w:hAnsi="Times New Roman" w:cs="Times New Roman"/>
          <w:sz w:val="24"/>
          <w:szCs w:val="24"/>
        </w:rPr>
        <w:t xml:space="preserve"> de</w:t>
      </w:r>
      <w:r w:rsidRPr="00FA19EB">
        <w:rPr>
          <w:rFonts w:ascii="Times New Roman" w:eastAsia="Times New Roman" w:hAnsi="Times New Roman" w:cs="Times New Roman"/>
          <w:sz w:val="24"/>
          <w:szCs w:val="24"/>
        </w:rPr>
        <w:t xml:space="preserve"> bu formata dikkat edilmelidir.</w:t>
      </w:r>
      <w:r>
        <w:rPr>
          <w:rFonts w:ascii="Times New Roman" w:eastAsia="Times New Roman" w:hAnsi="Times New Roman" w:cs="Times New Roman"/>
          <w:sz w:val="24"/>
          <w:szCs w:val="24"/>
        </w:rPr>
        <w:t xml:space="preserve"> </w:t>
      </w:r>
    </w:p>
    <w:bookmarkEnd w:id="1"/>
    <w:p w14:paraId="02C55500" w14:textId="01BC3659" w:rsidR="005F1A49" w:rsidRPr="00626AB5" w:rsidRDefault="00BD1F8B" w:rsidP="00307449">
      <w:pPr>
        <w:spacing w:after="120" w:line="240" w:lineRule="auto"/>
        <w:jc w:val="both"/>
        <w:rPr>
          <w:rFonts w:ascii="Times New Roman" w:eastAsia="Times New Roman" w:hAnsi="Times New Roman" w:cs="Times New Roman"/>
          <w:b/>
          <w:sz w:val="24"/>
          <w:szCs w:val="24"/>
        </w:rPr>
      </w:pPr>
      <w:r w:rsidRPr="00D1526C">
        <w:rPr>
          <w:rFonts w:ascii="Times New Roman" w:eastAsia="Times New Roman" w:hAnsi="Times New Roman" w:cs="Times New Roman"/>
          <w:b/>
          <w:sz w:val="24"/>
          <w:szCs w:val="24"/>
        </w:rPr>
        <w:t xml:space="preserve">3.3. </w:t>
      </w:r>
      <w:r w:rsidR="005F1A49" w:rsidRPr="00626AB5">
        <w:rPr>
          <w:rFonts w:ascii="Times New Roman" w:eastAsia="Times New Roman" w:hAnsi="Times New Roman" w:cs="Times New Roman"/>
          <w:b/>
          <w:sz w:val="24"/>
          <w:szCs w:val="24"/>
        </w:rPr>
        <w:t>Tabloların Yazımı Hakkında</w:t>
      </w:r>
    </w:p>
    <w:p w14:paraId="675A9849" w14:textId="0E87D0D9" w:rsidR="005F1A49" w:rsidRPr="00626AB5" w:rsidRDefault="005F1A49" w:rsidP="00307449">
      <w:pPr>
        <w:spacing w:after="120" w:line="240" w:lineRule="auto"/>
        <w:jc w:val="both"/>
        <w:rPr>
          <w:rFonts w:ascii="Times New Roman" w:eastAsia="Times New Roman" w:hAnsi="Times New Roman" w:cs="Times New Roman"/>
          <w:sz w:val="24"/>
          <w:szCs w:val="24"/>
        </w:rPr>
      </w:pPr>
      <w:r w:rsidRPr="00626AB5">
        <w:rPr>
          <w:rFonts w:ascii="Times New Roman" w:eastAsia="Times New Roman" w:hAnsi="Times New Roman" w:cs="Times New Roman"/>
          <w:sz w:val="24"/>
          <w:szCs w:val="24"/>
        </w:rPr>
        <w:t>Makale içindeki tablolar</w:t>
      </w:r>
      <w:r w:rsidR="00F469DA">
        <w:rPr>
          <w:rFonts w:ascii="Times New Roman" w:eastAsia="Times New Roman" w:hAnsi="Times New Roman" w:cs="Times New Roman"/>
          <w:sz w:val="24"/>
          <w:szCs w:val="24"/>
        </w:rPr>
        <w:t>;</w:t>
      </w:r>
      <w:r w:rsidRPr="00626AB5">
        <w:rPr>
          <w:rFonts w:ascii="Times New Roman" w:eastAsia="Times New Roman" w:hAnsi="Times New Roman" w:cs="Times New Roman"/>
          <w:sz w:val="24"/>
          <w:szCs w:val="24"/>
        </w:rPr>
        <w:t xml:space="preserve"> tablo başlığı üstte</w:t>
      </w:r>
      <w:r w:rsidR="009402BC">
        <w:rPr>
          <w:rFonts w:ascii="Times New Roman" w:eastAsia="Times New Roman" w:hAnsi="Times New Roman" w:cs="Times New Roman"/>
          <w:sz w:val="24"/>
          <w:szCs w:val="24"/>
        </w:rPr>
        <w:t xml:space="preserve"> ve</w:t>
      </w:r>
      <w:r w:rsidRPr="00626AB5">
        <w:rPr>
          <w:rFonts w:ascii="Times New Roman" w:eastAsia="Times New Roman" w:hAnsi="Times New Roman" w:cs="Times New Roman"/>
          <w:sz w:val="24"/>
          <w:szCs w:val="24"/>
        </w:rPr>
        <w:t xml:space="preserve"> sola dayalı </w:t>
      </w:r>
      <w:r w:rsidR="009402BC">
        <w:rPr>
          <w:rFonts w:ascii="Times New Roman" w:eastAsia="Times New Roman" w:hAnsi="Times New Roman" w:cs="Times New Roman"/>
          <w:sz w:val="24"/>
          <w:szCs w:val="24"/>
        </w:rPr>
        <w:t xml:space="preserve">olarak yazılmalıdır. </w:t>
      </w:r>
      <w:r w:rsidRPr="00626AB5">
        <w:rPr>
          <w:rFonts w:ascii="Times New Roman" w:eastAsia="Times New Roman" w:hAnsi="Times New Roman" w:cs="Times New Roman"/>
          <w:sz w:val="24"/>
          <w:szCs w:val="24"/>
        </w:rPr>
        <w:t xml:space="preserve">Tablo </w:t>
      </w:r>
      <w:r w:rsidR="009402BC">
        <w:rPr>
          <w:rFonts w:ascii="Times New Roman" w:eastAsia="Times New Roman" w:hAnsi="Times New Roman" w:cs="Times New Roman"/>
          <w:sz w:val="24"/>
          <w:szCs w:val="24"/>
        </w:rPr>
        <w:t xml:space="preserve">başlığı ve </w:t>
      </w:r>
      <w:r w:rsidRPr="00626AB5">
        <w:rPr>
          <w:rFonts w:ascii="Times New Roman" w:eastAsia="Times New Roman" w:hAnsi="Times New Roman" w:cs="Times New Roman"/>
          <w:sz w:val="24"/>
          <w:szCs w:val="24"/>
        </w:rPr>
        <w:t>içeriği</w:t>
      </w:r>
      <w:r w:rsidR="009402BC">
        <w:rPr>
          <w:rFonts w:ascii="Times New Roman" w:eastAsia="Times New Roman" w:hAnsi="Times New Roman" w:cs="Times New Roman"/>
          <w:sz w:val="24"/>
          <w:szCs w:val="24"/>
        </w:rPr>
        <w:t xml:space="preserve">; </w:t>
      </w:r>
      <w:r w:rsidRPr="00626AB5">
        <w:rPr>
          <w:rFonts w:ascii="Times New Roman" w:eastAsia="Times New Roman" w:hAnsi="Times New Roman" w:cs="Times New Roman"/>
          <w:sz w:val="24"/>
          <w:szCs w:val="24"/>
        </w:rPr>
        <w:t>11 punto, önce ve sonra 0</w:t>
      </w:r>
      <w:r w:rsidR="00F469DA">
        <w:rPr>
          <w:rFonts w:ascii="Times New Roman" w:eastAsia="Times New Roman" w:hAnsi="Times New Roman" w:cs="Times New Roman"/>
          <w:sz w:val="24"/>
          <w:szCs w:val="24"/>
        </w:rPr>
        <w:t xml:space="preserve"> </w:t>
      </w:r>
      <w:proofErr w:type="spellStart"/>
      <w:r w:rsidRPr="00626AB5">
        <w:rPr>
          <w:rFonts w:ascii="Times New Roman" w:eastAsia="Times New Roman" w:hAnsi="Times New Roman" w:cs="Times New Roman"/>
          <w:sz w:val="24"/>
          <w:szCs w:val="24"/>
        </w:rPr>
        <w:t>nk</w:t>
      </w:r>
      <w:proofErr w:type="spellEnd"/>
      <w:r w:rsidRPr="00626AB5">
        <w:rPr>
          <w:rFonts w:ascii="Times New Roman" w:eastAsia="Times New Roman" w:hAnsi="Times New Roman" w:cs="Times New Roman"/>
          <w:sz w:val="24"/>
          <w:szCs w:val="24"/>
        </w:rPr>
        <w:t xml:space="preserve"> aralık şeklinde yazılmalı ve aşağıdaki formata uygun olmalıdır. Tablo içerisinde kalın ve italik yazım olmamalıdır. Metin içerisinde ve tabloda</w:t>
      </w:r>
      <w:r w:rsidR="00134712">
        <w:rPr>
          <w:rFonts w:ascii="Times New Roman" w:eastAsia="Times New Roman" w:hAnsi="Times New Roman" w:cs="Times New Roman"/>
          <w:sz w:val="24"/>
          <w:szCs w:val="24"/>
        </w:rPr>
        <w:t>ki</w:t>
      </w:r>
      <w:r w:rsidRPr="00626AB5">
        <w:rPr>
          <w:rFonts w:ascii="Times New Roman" w:eastAsia="Times New Roman" w:hAnsi="Times New Roman" w:cs="Times New Roman"/>
          <w:sz w:val="24"/>
          <w:szCs w:val="24"/>
        </w:rPr>
        <w:t xml:space="preserve"> ondalık gösterimlerde “.” işareti kullanılmalıdır.</w:t>
      </w:r>
      <w:r w:rsidR="00AD40AC">
        <w:rPr>
          <w:rFonts w:ascii="Times New Roman" w:eastAsia="Times New Roman" w:hAnsi="Times New Roman" w:cs="Times New Roman"/>
          <w:sz w:val="24"/>
          <w:szCs w:val="24"/>
        </w:rPr>
        <w:t xml:space="preserve"> Tabloya ait not varsa</w:t>
      </w:r>
      <w:r w:rsidR="007D21BB" w:rsidRPr="007D21BB">
        <w:rPr>
          <w:rFonts w:ascii="Times New Roman" w:eastAsia="Times New Roman" w:hAnsi="Times New Roman" w:cs="Times New Roman"/>
          <w:sz w:val="24"/>
          <w:szCs w:val="24"/>
        </w:rPr>
        <w:t xml:space="preserve"> Times New Roman 9 punto ile paragraftan önce ve sonra 0</w:t>
      </w:r>
      <w:r w:rsidR="00AD40AC">
        <w:rPr>
          <w:rFonts w:ascii="Times New Roman" w:eastAsia="Times New Roman" w:hAnsi="Times New Roman" w:cs="Times New Roman"/>
          <w:sz w:val="24"/>
          <w:szCs w:val="24"/>
        </w:rPr>
        <w:t xml:space="preserve"> </w:t>
      </w:r>
      <w:proofErr w:type="spellStart"/>
      <w:r w:rsidR="007D21BB" w:rsidRPr="007D21BB">
        <w:rPr>
          <w:rFonts w:ascii="Times New Roman" w:eastAsia="Times New Roman" w:hAnsi="Times New Roman" w:cs="Times New Roman"/>
          <w:sz w:val="24"/>
          <w:szCs w:val="24"/>
        </w:rPr>
        <w:t>nk</w:t>
      </w:r>
      <w:proofErr w:type="spellEnd"/>
      <w:r w:rsidR="007D21BB" w:rsidRPr="007D21BB">
        <w:rPr>
          <w:rFonts w:ascii="Times New Roman" w:eastAsia="Times New Roman" w:hAnsi="Times New Roman" w:cs="Times New Roman"/>
          <w:sz w:val="24"/>
          <w:szCs w:val="24"/>
        </w:rPr>
        <w:t xml:space="preserve"> aralık bırakılarak tek satır aralıklı ve iki yana yaslı yazılmalıdır.</w:t>
      </w:r>
      <w:r w:rsidR="005E7AFB">
        <w:rPr>
          <w:rFonts w:ascii="Times New Roman" w:eastAsia="Times New Roman" w:hAnsi="Times New Roman" w:cs="Times New Roman"/>
          <w:sz w:val="24"/>
          <w:szCs w:val="24"/>
        </w:rPr>
        <w:t xml:space="preserve"> </w:t>
      </w:r>
      <w:r w:rsidRPr="00626AB5">
        <w:rPr>
          <w:rFonts w:ascii="Times New Roman" w:eastAsia="Times New Roman" w:hAnsi="Times New Roman" w:cs="Times New Roman"/>
          <w:sz w:val="24"/>
          <w:szCs w:val="24"/>
        </w:rPr>
        <w:t>Tablodan son</w:t>
      </w:r>
      <w:r w:rsidRPr="009402BC">
        <w:rPr>
          <w:rFonts w:ascii="Times New Roman" w:eastAsia="Times New Roman" w:hAnsi="Times New Roman" w:cs="Times New Roman"/>
          <w:sz w:val="24"/>
          <w:szCs w:val="24"/>
        </w:rPr>
        <w:t>ra 1 satır aralığı boşluk bırakılmalıdır.</w:t>
      </w:r>
      <w:r w:rsidR="00B670B0">
        <w:rPr>
          <w:rFonts w:ascii="Times New Roman" w:eastAsia="Times New Roman" w:hAnsi="Times New Roman" w:cs="Times New Roman"/>
          <w:sz w:val="24"/>
          <w:szCs w:val="24"/>
        </w:rPr>
        <w:t xml:space="preserve"> </w:t>
      </w:r>
      <w:r w:rsidR="001E4441">
        <w:rPr>
          <w:rFonts w:ascii="Times New Roman" w:eastAsia="Times New Roman" w:hAnsi="Times New Roman" w:cs="Times New Roman"/>
          <w:sz w:val="24"/>
          <w:szCs w:val="24"/>
        </w:rPr>
        <w:t xml:space="preserve">Metin içerisinde atıfta bulunulması gereken tabloların biçimsel örneği </w:t>
      </w:r>
      <w:r w:rsidR="009E7712">
        <w:rPr>
          <w:rFonts w:ascii="Times New Roman" w:eastAsia="Times New Roman" w:hAnsi="Times New Roman" w:cs="Times New Roman"/>
          <w:sz w:val="24"/>
          <w:szCs w:val="24"/>
        </w:rPr>
        <w:t xml:space="preserve">Tablo 1’de bulunmaktadır. </w:t>
      </w:r>
    </w:p>
    <w:p w14:paraId="12BCB695" w14:textId="4A547DA4" w:rsidR="005F1A49" w:rsidRPr="00134712" w:rsidRDefault="005F1A49" w:rsidP="00307449">
      <w:pPr>
        <w:spacing w:after="0" w:line="240" w:lineRule="auto"/>
        <w:jc w:val="both"/>
        <w:rPr>
          <w:rFonts w:ascii="Times New Roman" w:eastAsia="Times New Roman" w:hAnsi="Times New Roman" w:cs="Times New Roman"/>
          <w:i/>
        </w:rPr>
      </w:pPr>
      <w:r w:rsidRPr="00AF6E15">
        <w:rPr>
          <w:rFonts w:ascii="Times New Roman" w:eastAsia="Times New Roman" w:hAnsi="Times New Roman" w:cs="Times New Roman"/>
          <w:b/>
          <w:bCs/>
        </w:rPr>
        <w:t>Tablo 1</w:t>
      </w:r>
      <w:r w:rsidR="00AC26FF" w:rsidRPr="00AF6E15">
        <w:rPr>
          <w:rFonts w:ascii="Times New Roman" w:eastAsia="Times New Roman" w:hAnsi="Times New Roman" w:cs="Times New Roman"/>
          <w:b/>
          <w:bCs/>
        </w:rPr>
        <w:t xml:space="preserve">. </w:t>
      </w:r>
      <w:r w:rsidRPr="00134712">
        <w:rPr>
          <w:rFonts w:ascii="Times New Roman" w:eastAsia="Times New Roman" w:hAnsi="Times New Roman" w:cs="Times New Roman"/>
          <w:i/>
        </w:rPr>
        <w:t>Değişkenlerin Aritmetik Ortalamaları, Standart Sapmaları ve Korelasyon Katsayıları (n=300)</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782"/>
        <w:gridCol w:w="1324"/>
        <w:gridCol w:w="1087"/>
        <w:gridCol w:w="1087"/>
        <w:gridCol w:w="1361"/>
      </w:tblGrid>
      <w:tr w:rsidR="005F1A49" w:rsidRPr="00AF6E15" w14:paraId="1D529015" w14:textId="77777777" w:rsidTr="00F66EE0">
        <w:tc>
          <w:tcPr>
            <w:tcW w:w="3005" w:type="dxa"/>
            <w:tcBorders>
              <w:left w:val="nil"/>
              <w:right w:val="nil"/>
            </w:tcBorders>
          </w:tcPr>
          <w:p w14:paraId="6CB532F1" w14:textId="77777777" w:rsidR="005F1A49" w:rsidRPr="007D21BB" w:rsidRDefault="005F1A49" w:rsidP="00307449">
            <w:pPr>
              <w:spacing w:after="0" w:line="240" w:lineRule="auto"/>
              <w:ind w:left="-72" w:right="1"/>
              <w:jc w:val="center"/>
              <w:rPr>
                <w:rFonts w:ascii="Times New Roman" w:eastAsia="Times New Roman" w:hAnsi="Times New Roman" w:cs="Times New Roman"/>
              </w:rPr>
            </w:pPr>
          </w:p>
        </w:tc>
        <w:tc>
          <w:tcPr>
            <w:tcW w:w="782" w:type="dxa"/>
            <w:tcBorders>
              <w:left w:val="nil"/>
              <w:right w:val="nil"/>
            </w:tcBorders>
          </w:tcPr>
          <w:p w14:paraId="7E7025F5" w14:textId="77777777" w:rsidR="005F1A49" w:rsidRPr="00D1492B" w:rsidRDefault="005F1A49" w:rsidP="00307449">
            <w:pPr>
              <w:spacing w:after="0" w:line="240" w:lineRule="auto"/>
              <w:ind w:left="-72" w:right="1"/>
              <w:jc w:val="center"/>
              <w:rPr>
                <w:rFonts w:ascii="Times New Roman" w:eastAsia="Times New Roman" w:hAnsi="Times New Roman" w:cs="Times New Roman"/>
              </w:rPr>
            </w:pPr>
            <w:r w:rsidRPr="00D1492B">
              <w:rPr>
                <w:rFonts w:ascii="Times New Roman" w:eastAsia="Times New Roman" w:hAnsi="Times New Roman" w:cs="Times New Roman"/>
              </w:rPr>
              <w:t>1</w:t>
            </w:r>
          </w:p>
        </w:tc>
        <w:tc>
          <w:tcPr>
            <w:tcW w:w="1324" w:type="dxa"/>
            <w:tcBorders>
              <w:left w:val="nil"/>
              <w:right w:val="nil"/>
            </w:tcBorders>
          </w:tcPr>
          <w:p w14:paraId="2F6D231D" w14:textId="77777777" w:rsidR="005F1A49" w:rsidRPr="002A2093" w:rsidRDefault="005F1A49" w:rsidP="00307449">
            <w:pPr>
              <w:spacing w:after="0" w:line="240" w:lineRule="auto"/>
              <w:ind w:left="-72" w:right="1"/>
              <w:jc w:val="center"/>
              <w:rPr>
                <w:rFonts w:ascii="Times New Roman" w:eastAsia="Times New Roman" w:hAnsi="Times New Roman" w:cs="Times New Roman"/>
              </w:rPr>
            </w:pPr>
            <w:r w:rsidRPr="002A2093">
              <w:rPr>
                <w:rFonts w:ascii="Times New Roman" w:eastAsia="Times New Roman" w:hAnsi="Times New Roman" w:cs="Times New Roman"/>
              </w:rPr>
              <w:t>2</w:t>
            </w:r>
          </w:p>
        </w:tc>
        <w:tc>
          <w:tcPr>
            <w:tcW w:w="1087" w:type="dxa"/>
            <w:tcBorders>
              <w:left w:val="nil"/>
              <w:right w:val="nil"/>
            </w:tcBorders>
          </w:tcPr>
          <w:p w14:paraId="08E8D3CC" w14:textId="77777777" w:rsidR="005F1A49" w:rsidRPr="00675EE0" w:rsidRDefault="005F1A49" w:rsidP="00307449">
            <w:pPr>
              <w:spacing w:after="0" w:line="240" w:lineRule="auto"/>
              <w:ind w:left="-72" w:right="1"/>
              <w:jc w:val="center"/>
              <w:rPr>
                <w:rFonts w:ascii="Times New Roman" w:eastAsia="Times New Roman" w:hAnsi="Times New Roman" w:cs="Times New Roman"/>
              </w:rPr>
            </w:pPr>
            <w:r w:rsidRPr="00C96340">
              <w:rPr>
                <w:rFonts w:ascii="Times New Roman" w:eastAsia="Times New Roman" w:hAnsi="Times New Roman" w:cs="Times New Roman"/>
              </w:rPr>
              <w:t>3</w:t>
            </w:r>
          </w:p>
        </w:tc>
        <w:tc>
          <w:tcPr>
            <w:tcW w:w="1087" w:type="dxa"/>
            <w:tcBorders>
              <w:left w:val="nil"/>
              <w:right w:val="nil"/>
            </w:tcBorders>
          </w:tcPr>
          <w:p w14:paraId="6711FECA" w14:textId="77777777" w:rsidR="005F1A49" w:rsidRPr="00AF6E15" w:rsidRDefault="005F1A49" w:rsidP="00307449">
            <w:pPr>
              <w:spacing w:after="0" w:line="240" w:lineRule="auto"/>
              <w:ind w:left="-72" w:right="1"/>
              <w:jc w:val="center"/>
              <w:rPr>
                <w:rFonts w:ascii="Times New Roman" w:eastAsia="Times New Roman" w:hAnsi="Times New Roman" w:cs="Times New Roman"/>
              </w:rPr>
            </w:pPr>
            <w:r w:rsidRPr="00AF6E15">
              <w:rPr>
                <w:rFonts w:ascii="Times New Roman" w:eastAsia="Times New Roman" w:hAnsi="Times New Roman" w:cs="Times New Roman"/>
              </w:rPr>
              <w:t>4</w:t>
            </w:r>
          </w:p>
        </w:tc>
        <w:tc>
          <w:tcPr>
            <w:tcW w:w="1361" w:type="dxa"/>
            <w:tcBorders>
              <w:left w:val="nil"/>
              <w:right w:val="nil"/>
            </w:tcBorders>
          </w:tcPr>
          <w:p w14:paraId="386888BD" w14:textId="77777777" w:rsidR="005F1A49" w:rsidRPr="00AF6E15" w:rsidRDefault="005F1A49" w:rsidP="00307449">
            <w:pPr>
              <w:spacing w:after="0" w:line="240" w:lineRule="auto"/>
              <w:ind w:left="-72" w:right="1"/>
              <w:jc w:val="center"/>
              <w:rPr>
                <w:rFonts w:ascii="Times New Roman" w:eastAsia="Times New Roman" w:hAnsi="Times New Roman" w:cs="Times New Roman"/>
              </w:rPr>
            </w:pPr>
            <w:r w:rsidRPr="00AF6E15">
              <w:rPr>
                <w:rFonts w:ascii="Times New Roman" w:eastAsia="Times New Roman" w:hAnsi="Times New Roman" w:cs="Times New Roman"/>
              </w:rPr>
              <w:t>5</w:t>
            </w:r>
          </w:p>
        </w:tc>
      </w:tr>
      <w:tr w:rsidR="005F1A49" w:rsidRPr="00AF6E15" w14:paraId="30ED0172" w14:textId="77777777" w:rsidTr="00F66EE0">
        <w:tc>
          <w:tcPr>
            <w:tcW w:w="3005" w:type="dxa"/>
            <w:tcBorders>
              <w:left w:val="nil"/>
              <w:bottom w:val="nil"/>
              <w:right w:val="nil"/>
            </w:tcBorders>
          </w:tcPr>
          <w:p w14:paraId="036E2BCE" w14:textId="77777777" w:rsidR="005F1A49" w:rsidRPr="00AF6E15" w:rsidRDefault="005F1A49" w:rsidP="00307449">
            <w:pPr>
              <w:spacing w:after="0" w:line="240" w:lineRule="auto"/>
              <w:ind w:left="-72"/>
              <w:rPr>
                <w:rFonts w:ascii="Times New Roman" w:eastAsia="Times New Roman" w:hAnsi="Times New Roman" w:cs="Times New Roman"/>
              </w:rPr>
            </w:pPr>
            <w:r w:rsidRPr="00AF6E15">
              <w:rPr>
                <w:rFonts w:ascii="Times New Roman" w:eastAsia="Times New Roman" w:hAnsi="Times New Roman" w:cs="Times New Roman"/>
              </w:rPr>
              <w:t xml:space="preserve">Akademik Uyum </w:t>
            </w:r>
          </w:p>
        </w:tc>
        <w:tc>
          <w:tcPr>
            <w:tcW w:w="782" w:type="dxa"/>
            <w:tcBorders>
              <w:left w:val="nil"/>
              <w:bottom w:val="nil"/>
              <w:right w:val="nil"/>
            </w:tcBorders>
          </w:tcPr>
          <w:p w14:paraId="34933DD3" w14:textId="77777777" w:rsidR="005F1A49" w:rsidRPr="00134712" w:rsidRDefault="005F1A49" w:rsidP="00307449">
            <w:pPr>
              <w:spacing w:after="0" w:line="240" w:lineRule="auto"/>
              <w:ind w:left="-72"/>
              <w:jc w:val="center"/>
              <w:rPr>
                <w:rFonts w:ascii="Times New Roman" w:eastAsia="Times New Roman" w:hAnsi="Times New Roman" w:cs="Times New Roman"/>
              </w:rPr>
            </w:pPr>
            <w:r w:rsidRPr="00134712">
              <w:rPr>
                <w:rFonts w:ascii="Times New Roman" w:eastAsia="Times New Roman" w:hAnsi="Times New Roman" w:cs="Times New Roman"/>
              </w:rPr>
              <w:t>1</w:t>
            </w:r>
          </w:p>
        </w:tc>
        <w:tc>
          <w:tcPr>
            <w:tcW w:w="1324" w:type="dxa"/>
            <w:tcBorders>
              <w:left w:val="nil"/>
              <w:bottom w:val="nil"/>
              <w:right w:val="nil"/>
            </w:tcBorders>
          </w:tcPr>
          <w:p w14:paraId="0FB7A624" w14:textId="77777777" w:rsidR="005F1A49" w:rsidRPr="007D21BB" w:rsidRDefault="005F1A49"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.56*</w:t>
            </w:r>
          </w:p>
        </w:tc>
        <w:tc>
          <w:tcPr>
            <w:tcW w:w="1087" w:type="dxa"/>
            <w:tcBorders>
              <w:left w:val="nil"/>
              <w:bottom w:val="nil"/>
              <w:right w:val="nil"/>
            </w:tcBorders>
          </w:tcPr>
          <w:p w14:paraId="136D686E" w14:textId="77777777" w:rsidR="005F1A49" w:rsidRPr="00D1492B" w:rsidRDefault="005F1A49"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.56*</w:t>
            </w:r>
          </w:p>
        </w:tc>
        <w:tc>
          <w:tcPr>
            <w:tcW w:w="1087" w:type="dxa"/>
            <w:tcBorders>
              <w:left w:val="nil"/>
              <w:bottom w:val="nil"/>
              <w:right w:val="nil"/>
            </w:tcBorders>
          </w:tcPr>
          <w:p w14:paraId="674C0406"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.69*</w:t>
            </w:r>
          </w:p>
        </w:tc>
        <w:tc>
          <w:tcPr>
            <w:tcW w:w="1361" w:type="dxa"/>
            <w:tcBorders>
              <w:left w:val="nil"/>
              <w:bottom w:val="nil"/>
              <w:right w:val="nil"/>
            </w:tcBorders>
          </w:tcPr>
          <w:p w14:paraId="6A433FA1"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.17*</w:t>
            </w:r>
          </w:p>
        </w:tc>
      </w:tr>
      <w:tr w:rsidR="005F1A49" w:rsidRPr="00AF6E15" w14:paraId="672ED63B" w14:textId="77777777" w:rsidTr="00F66EE0">
        <w:tc>
          <w:tcPr>
            <w:tcW w:w="3005" w:type="dxa"/>
            <w:tcBorders>
              <w:top w:val="nil"/>
              <w:left w:val="nil"/>
              <w:bottom w:val="nil"/>
              <w:right w:val="nil"/>
            </w:tcBorders>
          </w:tcPr>
          <w:p w14:paraId="0F5D32DB" w14:textId="77777777" w:rsidR="005F1A49" w:rsidRPr="00AF6E15" w:rsidRDefault="005F1A49" w:rsidP="00307449">
            <w:pPr>
              <w:spacing w:after="0" w:line="240" w:lineRule="auto"/>
              <w:ind w:left="-72"/>
              <w:rPr>
                <w:rFonts w:ascii="Times New Roman" w:eastAsia="Times New Roman" w:hAnsi="Times New Roman" w:cs="Times New Roman"/>
              </w:rPr>
            </w:pPr>
            <w:r w:rsidRPr="00AF6E15">
              <w:rPr>
                <w:rFonts w:ascii="Times New Roman" w:eastAsia="Times New Roman" w:hAnsi="Times New Roman" w:cs="Times New Roman"/>
              </w:rPr>
              <w:t>Akademik İçsel İlgi</w:t>
            </w:r>
          </w:p>
        </w:tc>
        <w:tc>
          <w:tcPr>
            <w:tcW w:w="782" w:type="dxa"/>
            <w:tcBorders>
              <w:top w:val="nil"/>
              <w:left w:val="nil"/>
              <w:bottom w:val="nil"/>
              <w:right w:val="nil"/>
            </w:tcBorders>
          </w:tcPr>
          <w:p w14:paraId="0574B721" w14:textId="77777777" w:rsidR="005F1A49" w:rsidRPr="00134712" w:rsidRDefault="005F1A49" w:rsidP="00307449">
            <w:pPr>
              <w:spacing w:after="0" w:line="240" w:lineRule="auto"/>
              <w:ind w:left="-72"/>
              <w:jc w:val="center"/>
              <w:rPr>
                <w:rFonts w:ascii="Times New Roman" w:eastAsia="Times New Roman" w:hAnsi="Times New Roman" w:cs="Times New Roman"/>
              </w:rPr>
            </w:pPr>
          </w:p>
        </w:tc>
        <w:tc>
          <w:tcPr>
            <w:tcW w:w="1324" w:type="dxa"/>
            <w:tcBorders>
              <w:top w:val="nil"/>
              <w:left w:val="nil"/>
              <w:bottom w:val="nil"/>
              <w:right w:val="nil"/>
            </w:tcBorders>
          </w:tcPr>
          <w:p w14:paraId="69A22FF9" w14:textId="77777777" w:rsidR="005F1A49" w:rsidRPr="007D21BB" w:rsidRDefault="005F1A49"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1</w:t>
            </w:r>
          </w:p>
        </w:tc>
        <w:tc>
          <w:tcPr>
            <w:tcW w:w="1087" w:type="dxa"/>
            <w:tcBorders>
              <w:top w:val="nil"/>
              <w:left w:val="nil"/>
              <w:bottom w:val="nil"/>
              <w:right w:val="nil"/>
            </w:tcBorders>
          </w:tcPr>
          <w:p w14:paraId="0E174C23" w14:textId="77777777" w:rsidR="005F1A49" w:rsidRPr="00D1492B" w:rsidRDefault="005F1A49"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.31*</w:t>
            </w:r>
          </w:p>
        </w:tc>
        <w:tc>
          <w:tcPr>
            <w:tcW w:w="1087" w:type="dxa"/>
            <w:tcBorders>
              <w:top w:val="nil"/>
              <w:left w:val="nil"/>
              <w:bottom w:val="nil"/>
              <w:right w:val="nil"/>
            </w:tcBorders>
          </w:tcPr>
          <w:p w14:paraId="2ED084AD"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.40*</w:t>
            </w:r>
          </w:p>
        </w:tc>
        <w:tc>
          <w:tcPr>
            <w:tcW w:w="1361" w:type="dxa"/>
            <w:tcBorders>
              <w:top w:val="nil"/>
              <w:left w:val="nil"/>
              <w:bottom w:val="nil"/>
              <w:right w:val="nil"/>
            </w:tcBorders>
          </w:tcPr>
          <w:p w14:paraId="107EAFE6"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.22*</w:t>
            </w:r>
          </w:p>
        </w:tc>
      </w:tr>
      <w:tr w:rsidR="005F1A49" w:rsidRPr="00AF6E15" w14:paraId="417DBA6D" w14:textId="77777777" w:rsidTr="00F66EE0">
        <w:tc>
          <w:tcPr>
            <w:tcW w:w="3005" w:type="dxa"/>
            <w:tcBorders>
              <w:top w:val="nil"/>
              <w:left w:val="nil"/>
              <w:bottom w:val="nil"/>
              <w:right w:val="nil"/>
            </w:tcBorders>
          </w:tcPr>
          <w:p w14:paraId="0ADD80CF" w14:textId="77777777" w:rsidR="005F1A49" w:rsidRPr="00AF6E15" w:rsidRDefault="005F1A49" w:rsidP="00307449">
            <w:pPr>
              <w:spacing w:after="0" w:line="240" w:lineRule="auto"/>
              <w:ind w:left="-72"/>
              <w:rPr>
                <w:rFonts w:ascii="Times New Roman" w:eastAsia="Times New Roman" w:hAnsi="Times New Roman" w:cs="Times New Roman"/>
              </w:rPr>
            </w:pPr>
            <w:r w:rsidRPr="00AF6E15">
              <w:rPr>
                <w:rFonts w:ascii="Times New Roman" w:eastAsia="Times New Roman" w:hAnsi="Times New Roman" w:cs="Times New Roman"/>
              </w:rPr>
              <w:t>Aidiyet</w:t>
            </w:r>
          </w:p>
        </w:tc>
        <w:tc>
          <w:tcPr>
            <w:tcW w:w="782" w:type="dxa"/>
            <w:tcBorders>
              <w:top w:val="nil"/>
              <w:left w:val="nil"/>
              <w:bottom w:val="nil"/>
              <w:right w:val="nil"/>
            </w:tcBorders>
          </w:tcPr>
          <w:p w14:paraId="6EA343D6" w14:textId="77777777" w:rsidR="005F1A49" w:rsidRPr="00134712" w:rsidRDefault="005F1A49" w:rsidP="00307449">
            <w:pPr>
              <w:spacing w:after="0" w:line="240" w:lineRule="auto"/>
              <w:ind w:left="-72"/>
              <w:jc w:val="center"/>
              <w:rPr>
                <w:rFonts w:ascii="Times New Roman" w:eastAsia="Times New Roman" w:hAnsi="Times New Roman" w:cs="Times New Roman"/>
              </w:rPr>
            </w:pPr>
          </w:p>
        </w:tc>
        <w:tc>
          <w:tcPr>
            <w:tcW w:w="1324" w:type="dxa"/>
            <w:tcBorders>
              <w:top w:val="nil"/>
              <w:left w:val="nil"/>
              <w:bottom w:val="nil"/>
              <w:right w:val="nil"/>
            </w:tcBorders>
          </w:tcPr>
          <w:p w14:paraId="086E6341" w14:textId="77777777" w:rsidR="005F1A49" w:rsidRPr="007D21BB" w:rsidRDefault="005F1A49" w:rsidP="00307449">
            <w:pPr>
              <w:spacing w:after="0" w:line="240" w:lineRule="auto"/>
              <w:ind w:left="-72"/>
              <w:jc w:val="center"/>
              <w:rPr>
                <w:rFonts w:ascii="Times New Roman" w:eastAsia="Times New Roman" w:hAnsi="Times New Roman" w:cs="Times New Roman"/>
              </w:rPr>
            </w:pPr>
          </w:p>
        </w:tc>
        <w:tc>
          <w:tcPr>
            <w:tcW w:w="1087" w:type="dxa"/>
            <w:tcBorders>
              <w:top w:val="nil"/>
              <w:left w:val="nil"/>
              <w:bottom w:val="nil"/>
              <w:right w:val="nil"/>
            </w:tcBorders>
          </w:tcPr>
          <w:p w14:paraId="0DE2677E" w14:textId="77777777" w:rsidR="005F1A49" w:rsidRPr="00D1492B" w:rsidRDefault="005F1A49"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1</w:t>
            </w:r>
          </w:p>
        </w:tc>
        <w:tc>
          <w:tcPr>
            <w:tcW w:w="1087" w:type="dxa"/>
            <w:tcBorders>
              <w:top w:val="nil"/>
              <w:left w:val="nil"/>
              <w:bottom w:val="nil"/>
              <w:right w:val="nil"/>
            </w:tcBorders>
          </w:tcPr>
          <w:p w14:paraId="41A90D10"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.59*</w:t>
            </w:r>
          </w:p>
        </w:tc>
        <w:tc>
          <w:tcPr>
            <w:tcW w:w="1361" w:type="dxa"/>
            <w:tcBorders>
              <w:top w:val="nil"/>
              <w:left w:val="nil"/>
              <w:bottom w:val="nil"/>
              <w:right w:val="nil"/>
            </w:tcBorders>
          </w:tcPr>
          <w:p w14:paraId="0D66F2CF"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.20*</w:t>
            </w:r>
          </w:p>
        </w:tc>
      </w:tr>
      <w:tr w:rsidR="005F1A49" w:rsidRPr="00AF6E15" w14:paraId="7C5B0938" w14:textId="77777777" w:rsidTr="00F66EE0">
        <w:tc>
          <w:tcPr>
            <w:tcW w:w="3005" w:type="dxa"/>
            <w:tcBorders>
              <w:top w:val="nil"/>
              <w:left w:val="nil"/>
              <w:bottom w:val="nil"/>
              <w:right w:val="nil"/>
            </w:tcBorders>
          </w:tcPr>
          <w:p w14:paraId="0F65CF87" w14:textId="77777777" w:rsidR="005F1A49" w:rsidRPr="00AF6E15" w:rsidRDefault="005F1A49" w:rsidP="00307449">
            <w:pPr>
              <w:spacing w:after="0" w:line="240" w:lineRule="auto"/>
              <w:ind w:left="-72"/>
              <w:rPr>
                <w:rFonts w:ascii="Times New Roman" w:eastAsia="Times New Roman" w:hAnsi="Times New Roman" w:cs="Times New Roman"/>
              </w:rPr>
            </w:pPr>
            <w:r w:rsidRPr="00AF6E15">
              <w:rPr>
                <w:rFonts w:ascii="Times New Roman" w:eastAsia="Times New Roman" w:hAnsi="Times New Roman" w:cs="Times New Roman"/>
              </w:rPr>
              <w:t>Akademik Doyum</w:t>
            </w:r>
          </w:p>
        </w:tc>
        <w:tc>
          <w:tcPr>
            <w:tcW w:w="782" w:type="dxa"/>
            <w:tcBorders>
              <w:top w:val="nil"/>
              <w:left w:val="nil"/>
              <w:bottom w:val="nil"/>
              <w:right w:val="nil"/>
            </w:tcBorders>
          </w:tcPr>
          <w:p w14:paraId="4FD71F0C" w14:textId="77777777" w:rsidR="005F1A49" w:rsidRPr="00134712" w:rsidRDefault="005F1A49" w:rsidP="00307449">
            <w:pPr>
              <w:spacing w:after="0" w:line="240" w:lineRule="auto"/>
              <w:ind w:left="-72"/>
              <w:jc w:val="center"/>
              <w:rPr>
                <w:rFonts w:ascii="Times New Roman" w:eastAsia="Times New Roman" w:hAnsi="Times New Roman" w:cs="Times New Roman"/>
              </w:rPr>
            </w:pPr>
          </w:p>
        </w:tc>
        <w:tc>
          <w:tcPr>
            <w:tcW w:w="1324" w:type="dxa"/>
            <w:tcBorders>
              <w:top w:val="nil"/>
              <w:left w:val="nil"/>
              <w:bottom w:val="nil"/>
              <w:right w:val="nil"/>
            </w:tcBorders>
          </w:tcPr>
          <w:p w14:paraId="0ACEE142" w14:textId="77777777" w:rsidR="005F1A49" w:rsidRPr="007D21BB" w:rsidRDefault="005F1A49" w:rsidP="00307449">
            <w:pPr>
              <w:spacing w:after="0" w:line="240" w:lineRule="auto"/>
              <w:ind w:left="-72"/>
              <w:jc w:val="center"/>
              <w:rPr>
                <w:rFonts w:ascii="Times New Roman" w:eastAsia="Times New Roman" w:hAnsi="Times New Roman" w:cs="Times New Roman"/>
              </w:rPr>
            </w:pPr>
          </w:p>
        </w:tc>
        <w:tc>
          <w:tcPr>
            <w:tcW w:w="1087" w:type="dxa"/>
            <w:tcBorders>
              <w:top w:val="nil"/>
              <w:left w:val="nil"/>
              <w:bottom w:val="nil"/>
              <w:right w:val="nil"/>
            </w:tcBorders>
          </w:tcPr>
          <w:p w14:paraId="3DA468E8" w14:textId="77777777" w:rsidR="005F1A49" w:rsidRPr="00D1492B" w:rsidRDefault="005F1A49" w:rsidP="00307449">
            <w:pPr>
              <w:spacing w:after="0" w:line="240" w:lineRule="auto"/>
              <w:ind w:left="-72"/>
              <w:jc w:val="center"/>
              <w:rPr>
                <w:rFonts w:ascii="Times New Roman" w:eastAsia="Times New Roman" w:hAnsi="Times New Roman" w:cs="Times New Roman"/>
              </w:rPr>
            </w:pPr>
          </w:p>
        </w:tc>
        <w:tc>
          <w:tcPr>
            <w:tcW w:w="1087" w:type="dxa"/>
            <w:tcBorders>
              <w:top w:val="nil"/>
              <w:left w:val="nil"/>
              <w:bottom w:val="nil"/>
              <w:right w:val="nil"/>
            </w:tcBorders>
          </w:tcPr>
          <w:p w14:paraId="67597481"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1</w:t>
            </w:r>
          </w:p>
        </w:tc>
        <w:tc>
          <w:tcPr>
            <w:tcW w:w="1361" w:type="dxa"/>
            <w:tcBorders>
              <w:top w:val="nil"/>
              <w:left w:val="nil"/>
              <w:bottom w:val="nil"/>
              <w:right w:val="nil"/>
            </w:tcBorders>
          </w:tcPr>
          <w:p w14:paraId="6DD76C1A"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.27*</w:t>
            </w:r>
          </w:p>
        </w:tc>
      </w:tr>
      <w:tr w:rsidR="005F1A49" w:rsidRPr="00AF6E15" w14:paraId="4350F827" w14:textId="77777777" w:rsidTr="00F66EE0">
        <w:tc>
          <w:tcPr>
            <w:tcW w:w="3005" w:type="dxa"/>
            <w:tcBorders>
              <w:top w:val="nil"/>
              <w:left w:val="nil"/>
              <w:bottom w:val="nil"/>
              <w:right w:val="nil"/>
            </w:tcBorders>
          </w:tcPr>
          <w:p w14:paraId="4B7D9936" w14:textId="77777777" w:rsidR="005F1A49" w:rsidRPr="00AF6E15" w:rsidRDefault="005F1A49" w:rsidP="00307449">
            <w:pPr>
              <w:spacing w:after="0" w:line="240" w:lineRule="auto"/>
              <w:ind w:left="-72"/>
              <w:rPr>
                <w:rFonts w:ascii="Times New Roman" w:eastAsia="Times New Roman" w:hAnsi="Times New Roman" w:cs="Times New Roman"/>
              </w:rPr>
            </w:pPr>
            <w:r w:rsidRPr="00AF6E15">
              <w:rPr>
                <w:rFonts w:ascii="Times New Roman" w:eastAsia="Times New Roman" w:hAnsi="Times New Roman" w:cs="Times New Roman"/>
              </w:rPr>
              <w:t>Akademik Başarı</w:t>
            </w:r>
          </w:p>
        </w:tc>
        <w:tc>
          <w:tcPr>
            <w:tcW w:w="782" w:type="dxa"/>
            <w:tcBorders>
              <w:top w:val="nil"/>
              <w:left w:val="nil"/>
              <w:bottom w:val="nil"/>
              <w:right w:val="nil"/>
            </w:tcBorders>
          </w:tcPr>
          <w:p w14:paraId="2C6B8DCD" w14:textId="77777777" w:rsidR="005F1A49" w:rsidRPr="00134712" w:rsidRDefault="005F1A49" w:rsidP="00307449">
            <w:pPr>
              <w:spacing w:after="0" w:line="240" w:lineRule="auto"/>
              <w:ind w:left="-72"/>
              <w:jc w:val="center"/>
              <w:rPr>
                <w:rFonts w:ascii="Times New Roman" w:eastAsia="Times New Roman" w:hAnsi="Times New Roman" w:cs="Times New Roman"/>
              </w:rPr>
            </w:pPr>
          </w:p>
        </w:tc>
        <w:tc>
          <w:tcPr>
            <w:tcW w:w="1324" w:type="dxa"/>
            <w:tcBorders>
              <w:top w:val="nil"/>
              <w:left w:val="nil"/>
              <w:bottom w:val="nil"/>
              <w:right w:val="nil"/>
            </w:tcBorders>
          </w:tcPr>
          <w:p w14:paraId="352BBB81" w14:textId="77777777" w:rsidR="005F1A49" w:rsidRPr="007D21BB" w:rsidRDefault="005F1A49" w:rsidP="00307449">
            <w:pPr>
              <w:spacing w:after="0" w:line="240" w:lineRule="auto"/>
              <w:ind w:left="-72"/>
              <w:jc w:val="center"/>
              <w:rPr>
                <w:rFonts w:ascii="Times New Roman" w:eastAsia="Times New Roman" w:hAnsi="Times New Roman" w:cs="Times New Roman"/>
              </w:rPr>
            </w:pPr>
          </w:p>
        </w:tc>
        <w:tc>
          <w:tcPr>
            <w:tcW w:w="1087" w:type="dxa"/>
            <w:tcBorders>
              <w:top w:val="nil"/>
              <w:left w:val="nil"/>
              <w:bottom w:val="nil"/>
              <w:right w:val="nil"/>
            </w:tcBorders>
          </w:tcPr>
          <w:p w14:paraId="69C50905" w14:textId="77777777" w:rsidR="005F1A49" w:rsidRPr="00D1492B" w:rsidRDefault="005F1A49" w:rsidP="00307449">
            <w:pPr>
              <w:spacing w:after="0" w:line="240" w:lineRule="auto"/>
              <w:ind w:left="-72"/>
              <w:jc w:val="center"/>
              <w:rPr>
                <w:rFonts w:ascii="Times New Roman" w:eastAsia="Times New Roman" w:hAnsi="Times New Roman" w:cs="Times New Roman"/>
              </w:rPr>
            </w:pPr>
          </w:p>
        </w:tc>
        <w:tc>
          <w:tcPr>
            <w:tcW w:w="1087" w:type="dxa"/>
            <w:tcBorders>
              <w:top w:val="nil"/>
              <w:left w:val="nil"/>
              <w:bottom w:val="nil"/>
              <w:right w:val="nil"/>
            </w:tcBorders>
          </w:tcPr>
          <w:p w14:paraId="46F7F7C2" w14:textId="77777777" w:rsidR="005F1A49" w:rsidRPr="002A2093" w:rsidRDefault="005F1A49" w:rsidP="00307449">
            <w:pPr>
              <w:spacing w:after="0" w:line="240" w:lineRule="auto"/>
              <w:ind w:left="-72"/>
              <w:jc w:val="center"/>
              <w:rPr>
                <w:rFonts w:ascii="Times New Roman" w:eastAsia="Times New Roman" w:hAnsi="Times New Roman" w:cs="Times New Roman"/>
              </w:rPr>
            </w:pPr>
          </w:p>
        </w:tc>
        <w:tc>
          <w:tcPr>
            <w:tcW w:w="1361" w:type="dxa"/>
            <w:tcBorders>
              <w:top w:val="nil"/>
              <w:left w:val="nil"/>
              <w:bottom w:val="nil"/>
              <w:right w:val="nil"/>
            </w:tcBorders>
          </w:tcPr>
          <w:p w14:paraId="31E89961"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1</w:t>
            </w:r>
          </w:p>
        </w:tc>
      </w:tr>
      <w:tr w:rsidR="005F1A49" w:rsidRPr="00AF6E15" w14:paraId="65325FF8" w14:textId="77777777" w:rsidTr="00F66EE0">
        <w:tc>
          <w:tcPr>
            <w:tcW w:w="3005" w:type="dxa"/>
            <w:tcBorders>
              <w:top w:val="nil"/>
              <w:left w:val="nil"/>
              <w:bottom w:val="nil"/>
              <w:right w:val="nil"/>
            </w:tcBorders>
          </w:tcPr>
          <w:p w14:paraId="144CC8D0" w14:textId="77777777" w:rsidR="005F1A49" w:rsidRPr="00AF6E15" w:rsidRDefault="00000000" w:rsidP="00307449">
            <w:pPr>
              <w:spacing w:after="0" w:line="240" w:lineRule="auto"/>
              <w:ind w:left="-72"/>
              <w:rPr>
                <w:rFonts w:ascii="Times New Roman" w:eastAsia="Times New Roman" w:hAnsi="Times New Roman" w:cs="Times New Roman"/>
                <w:i/>
              </w:rPr>
            </w:pPr>
            <m:oMathPara>
              <m:oMathParaPr>
                <m:jc m:val="left"/>
              </m:oMathPara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m:oMathPara>
          </w:p>
        </w:tc>
        <w:tc>
          <w:tcPr>
            <w:tcW w:w="782" w:type="dxa"/>
            <w:tcBorders>
              <w:top w:val="nil"/>
              <w:left w:val="nil"/>
              <w:bottom w:val="nil"/>
              <w:right w:val="nil"/>
            </w:tcBorders>
          </w:tcPr>
          <w:p w14:paraId="60C08277" w14:textId="77777777" w:rsidR="005F1A49" w:rsidRPr="00134712" w:rsidRDefault="005F1A49" w:rsidP="00307449">
            <w:pPr>
              <w:spacing w:after="0" w:line="240" w:lineRule="auto"/>
              <w:ind w:left="-72"/>
              <w:jc w:val="center"/>
              <w:rPr>
                <w:rFonts w:ascii="Times New Roman" w:eastAsia="Times New Roman" w:hAnsi="Times New Roman" w:cs="Times New Roman"/>
              </w:rPr>
            </w:pPr>
            <w:r w:rsidRPr="00AF6E15">
              <w:rPr>
                <w:rFonts w:ascii="Times New Roman" w:eastAsia="Times New Roman" w:hAnsi="Times New Roman" w:cs="Times New Roman"/>
              </w:rPr>
              <w:t>17.09</w:t>
            </w:r>
          </w:p>
        </w:tc>
        <w:tc>
          <w:tcPr>
            <w:tcW w:w="1324" w:type="dxa"/>
            <w:tcBorders>
              <w:top w:val="nil"/>
              <w:left w:val="nil"/>
              <w:bottom w:val="nil"/>
              <w:right w:val="nil"/>
            </w:tcBorders>
          </w:tcPr>
          <w:p w14:paraId="545A0431" w14:textId="77777777" w:rsidR="005F1A49" w:rsidRPr="007D21BB" w:rsidRDefault="005F1A49"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32,63</w:t>
            </w:r>
          </w:p>
        </w:tc>
        <w:tc>
          <w:tcPr>
            <w:tcW w:w="1087" w:type="dxa"/>
            <w:tcBorders>
              <w:top w:val="nil"/>
              <w:left w:val="nil"/>
              <w:bottom w:val="nil"/>
              <w:right w:val="nil"/>
            </w:tcBorders>
          </w:tcPr>
          <w:p w14:paraId="1C5FBA66" w14:textId="77777777" w:rsidR="005F1A49" w:rsidRPr="00D1492B" w:rsidRDefault="005F1A49"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37.66</w:t>
            </w:r>
          </w:p>
        </w:tc>
        <w:tc>
          <w:tcPr>
            <w:tcW w:w="1087" w:type="dxa"/>
            <w:tcBorders>
              <w:top w:val="nil"/>
              <w:left w:val="nil"/>
              <w:bottom w:val="nil"/>
              <w:right w:val="nil"/>
            </w:tcBorders>
          </w:tcPr>
          <w:p w14:paraId="1F7E926E"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16.62</w:t>
            </w:r>
          </w:p>
        </w:tc>
        <w:tc>
          <w:tcPr>
            <w:tcW w:w="1361" w:type="dxa"/>
            <w:tcBorders>
              <w:top w:val="nil"/>
              <w:left w:val="nil"/>
              <w:bottom w:val="nil"/>
              <w:right w:val="nil"/>
            </w:tcBorders>
          </w:tcPr>
          <w:p w14:paraId="55C4425A"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2.65</w:t>
            </w:r>
          </w:p>
        </w:tc>
      </w:tr>
      <w:tr w:rsidR="005F1A49" w:rsidRPr="00AF6E15" w14:paraId="4A0835CE" w14:textId="77777777" w:rsidTr="00F66EE0">
        <w:tc>
          <w:tcPr>
            <w:tcW w:w="3005" w:type="dxa"/>
            <w:tcBorders>
              <w:top w:val="nil"/>
              <w:left w:val="nil"/>
              <w:right w:val="nil"/>
            </w:tcBorders>
          </w:tcPr>
          <w:p w14:paraId="58988ECD" w14:textId="77777777" w:rsidR="005F1A49" w:rsidRPr="00AF6E15" w:rsidRDefault="005F1A49" w:rsidP="00307449">
            <w:pPr>
              <w:spacing w:after="0" w:line="240" w:lineRule="auto"/>
              <w:ind w:left="-72"/>
              <w:rPr>
                <w:rFonts w:ascii="Times New Roman" w:eastAsia="Times New Roman" w:hAnsi="Times New Roman" w:cs="Times New Roman"/>
                <w:i/>
              </w:rPr>
            </w:pPr>
            <w:proofErr w:type="spellStart"/>
            <w:r w:rsidRPr="00AF6E15">
              <w:rPr>
                <w:rFonts w:ascii="Times New Roman" w:eastAsia="Times New Roman" w:hAnsi="Times New Roman" w:cs="Times New Roman"/>
                <w:i/>
              </w:rPr>
              <w:t>Ss</w:t>
            </w:r>
            <w:proofErr w:type="spellEnd"/>
          </w:p>
        </w:tc>
        <w:tc>
          <w:tcPr>
            <w:tcW w:w="782" w:type="dxa"/>
            <w:tcBorders>
              <w:top w:val="nil"/>
              <w:left w:val="nil"/>
              <w:right w:val="nil"/>
            </w:tcBorders>
          </w:tcPr>
          <w:p w14:paraId="6FAB22EA" w14:textId="77777777" w:rsidR="005F1A49" w:rsidRPr="007D21BB" w:rsidRDefault="005F1A49" w:rsidP="00307449">
            <w:pPr>
              <w:spacing w:after="0" w:line="240" w:lineRule="auto"/>
              <w:ind w:left="-72"/>
              <w:jc w:val="center"/>
              <w:rPr>
                <w:rFonts w:ascii="Times New Roman" w:eastAsia="Times New Roman" w:hAnsi="Times New Roman" w:cs="Times New Roman"/>
              </w:rPr>
            </w:pPr>
            <w:r w:rsidRPr="007D21BB">
              <w:rPr>
                <w:rFonts w:ascii="Times New Roman" w:eastAsia="Times New Roman" w:hAnsi="Times New Roman" w:cs="Times New Roman"/>
              </w:rPr>
              <w:t>3.18</w:t>
            </w:r>
          </w:p>
        </w:tc>
        <w:tc>
          <w:tcPr>
            <w:tcW w:w="1324" w:type="dxa"/>
            <w:tcBorders>
              <w:top w:val="nil"/>
              <w:left w:val="nil"/>
              <w:right w:val="nil"/>
            </w:tcBorders>
          </w:tcPr>
          <w:p w14:paraId="1367600D" w14:textId="77777777" w:rsidR="005F1A49" w:rsidRPr="00D1492B" w:rsidRDefault="005F1A49" w:rsidP="00307449">
            <w:pPr>
              <w:spacing w:after="0" w:line="240" w:lineRule="auto"/>
              <w:ind w:left="-72"/>
              <w:jc w:val="center"/>
              <w:rPr>
                <w:rFonts w:ascii="Times New Roman" w:eastAsia="Times New Roman" w:hAnsi="Times New Roman" w:cs="Times New Roman"/>
              </w:rPr>
            </w:pPr>
            <w:r w:rsidRPr="00D1492B">
              <w:rPr>
                <w:rFonts w:ascii="Times New Roman" w:eastAsia="Times New Roman" w:hAnsi="Times New Roman" w:cs="Times New Roman"/>
              </w:rPr>
              <w:t>5.68</w:t>
            </w:r>
          </w:p>
        </w:tc>
        <w:tc>
          <w:tcPr>
            <w:tcW w:w="1087" w:type="dxa"/>
            <w:tcBorders>
              <w:top w:val="nil"/>
              <w:left w:val="nil"/>
              <w:right w:val="nil"/>
            </w:tcBorders>
          </w:tcPr>
          <w:p w14:paraId="7FDC7B8E" w14:textId="77777777" w:rsidR="005F1A49" w:rsidRPr="002A2093" w:rsidRDefault="005F1A49" w:rsidP="00307449">
            <w:pPr>
              <w:spacing w:after="0" w:line="240" w:lineRule="auto"/>
              <w:ind w:left="-72"/>
              <w:jc w:val="center"/>
              <w:rPr>
                <w:rFonts w:ascii="Times New Roman" w:eastAsia="Times New Roman" w:hAnsi="Times New Roman" w:cs="Times New Roman"/>
              </w:rPr>
            </w:pPr>
            <w:r w:rsidRPr="002A2093">
              <w:rPr>
                <w:rFonts w:ascii="Times New Roman" w:eastAsia="Times New Roman" w:hAnsi="Times New Roman" w:cs="Times New Roman"/>
              </w:rPr>
              <w:t>9.36</w:t>
            </w:r>
          </w:p>
        </w:tc>
        <w:tc>
          <w:tcPr>
            <w:tcW w:w="1087" w:type="dxa"/>
            <w:tcBorders>
              <w:top w:val="nil"/>
              <w:left w:val="nil"/>
              <w:right w:val="nil"/>
            </w:tcBorders>
          </w:tcPr>
          <w:p w14:paraId="487CF690" w14:textId="77777777" w:rsidR="005F1A49" w:rsidRPr="00675EE0" w:rsidRDefault="005F1A49" w:rsidP="00307449">
            <w:pPr>
              <w:spacing w:after="0" w:line="240" w:lineRule="auto"/>
              <w:ind w:left="-72"/>
              <w:jc w:val="center"/>
              <w:rPr>
                <w:rFonts w:ascii="Times New Roman" w:eastAsia="Times New Roman" w:hAnsi="Times New Roman" w:cs="Times New Roman"/>
              </w:rPr>
            </w:pPr>
            <w:r w:rsidRPr="00C96340">
              <w:rPr>
                <w:rFonts w:ascii="Times New Roman" w:eastAsia="Times New Roman" w:hAnsi="Times New Roman" w:cs="Times New Roman"/>
              </w:rPr>
              <w:t>4.02</w:t>
            </w:r>
          </w:p>
        </w:tc>
        <w:tc>
          <w:tcPr>
            <w:tcW w:w="1361" w:type="dxa"/>
            <w:tcBorders>
              <w:top w:val="nil"/>
              <w:left w:val="nil"/>
              <w:right w:val="nil"/>
            </w:tcBorders>
          </w:tcPr>
          <w:p w14:paraId="7D0BD570" w14:textId="77777777" w:rsidR="005F1A49" w:rsidRPr="00AF6E15" w:rsidRDefault="005F1A49" w:rsidP="00307449">
            <w:pPr>
              <w:spacing w:after="0" w:line="240" w:lineRule="auto"/>
              <w:ind w:left="-72"/>
              <w:jc w:val="center"/>
              <w:rPr>
                <w:rFonts w:ascii="Times New Roman" w:eastAsia="Times New Roman" w:hAnsi="Times New Roman" w:cs="Times New Roman"/>
              </w:rPr>
            </w:pPr>
            <w:r w:rsidRPr="00AF6E15">
              <w:rPr>
                <w:rFonts w:ascii="Times New Roman" w:eastAsia="Times New Roman" w:hAnsi="Times New Roman" w:cs="Times New Roman"/>
              </w:rPr>
              <w:t>.22</w:t>
            </w:r>
          </w:p>
        </w:tc>
      </w:tr>
    </w:tbl>
    <w:p w14:paraId="3804ECF0" w14:textId="77777777" w:rsidR="005F1A49" w:rsidRPr="00307449" w:rsidRDefault="005F1A49" w:rsidP="00307449">
      <w:pPr>
        <w:spacing w:after="0" w:line="240" w:lineRule="auto"/>
        <w:jc w:val="both"/>
        <w:rPr>
          <w:rFonts w:ascii="Times New Roman" w:eastAsia="Times New Roman" w:hAnsi="Times New Roman" w:cs="Times New Roman"/>
          <w:sz w:val="18"/>
          <w:szCs w:val="18"/>
        </w:rPr>
      </w:pPr>
      <w:r w:rsidRPr="00307449">
        <w:rPr>
          <w:rFonts w:ascii="Times New Roman" w:eastAsia="Times New Roman" w:hAnsi="Times New Roman" w:cs="Times New Roman"/>
          <w:sz w:val="18"/>
          <w:szCs w:val="18"/>
        </w:rPr>
        <w:t>*</w:t>
      </w:r>
      <w:r w:rsidRPr="00307449">
        <w:rPr>
          <w:rFonts w:ascii="Times New Roman" w:eastAsia="Times New Roman" w:hAnsi="Times New Roman" w:cs="Times New Roman"/>
          <w:i/>
          <w:sz w:val="18"/>
          <w:szCs w:val="18"/>
        </w:rPr>
        <w:t>p</w:t>
      </w:r>
      <w:r w:rsidRPr="00AD40AC">
        <w:rPr>
          <w:rFonts w:ascii="Times New Roman" w:eastAsia="Times New Roman" w:hAnsi="Times New Roman" w:cs="Times New Roman"/>
          <w:sz w:val="18"/>
          <w:szCs w:val="18"/>
        </w:rPr>
        <w:t xml:space="preserve"> </w:t>
      </w:r>
      <w:proofErr w:type="gramStart"/>
      <w:r w:rsidRPr="00307449">
        <w:rPr>
          <w:rFonts w:ascii="Times New Roman" w:eastAsia="Times New Roman" w:hAnsi="Times New Roman" w:cs="Times New Roman"/>
          <w:sz w:val="18"/>
          <w:szCs w:val="18"/>
        </w:rPr>
        <w:t>&lt; .</w:t>
      </w:r>
      <w:proofErr w:type="gramEnd"/>
      <w:r w:rsidRPr="00307449">
        <w:rPr>
          <w:rFonts w:ascii="Times New Roman" w:eastAsia="Times New Roman" w:hAnsi="Times New Roman" w:cs="Times New Roman"/>
          <w:sz w:val="18"/>
          <w:szCs w:val="18"/>
        </w:rPr>
        <w:t>05</w:t>
      </w:r>
    </w:p>
    <w:p w14:paraId="30028982" w14:textId="77777777" w:rsidR="005F1A49" w:rsidRPr="00920DF1" w:rsidRDefault="005F1A49" w:rsidP="005F1A49">
      <w:pPr>
        <w:spacing w:after="120" w:line="240" w:lineRule="auto"/>
        <w:jc w:val="both"/>
        <w:rPr>
          <w:rFonts w:ascii="Times New Roman" w:eastAsia="Times New Roman" w:hAnsi="Times New Roman" w:cs="Times New Roman"/>
          <w:b/>
          <w:sz w:val="24"/>
          <w:szCs w:val="24"/>
        </w:rPr>
      </w:pPr>
    </w:p>
    <w:p w14:paraId="6C61FD4A" w14:textId="585299B0" w:rsidR="005F1A49" w:rsidRPr="00AD40AC" w:rsidRDefault="00BD1F8B" w:rsidP="005F1A49">
      <w:pPr>
        <w:spacing w:after="120" w:line="240" w:lineRule="auto"/>
        <w:jc w:val="both"/>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t>3.</w:t>
      </w:r>
      <w:r w:rsidR="0005247E" w:rsidRPr="007D21BB">
        <w:rPr>
          <w:rFonts w:ascii="Times New Roman" w:eastAsia="Times New Roman" w:hAnsi="Times New Roman" w:cs="Times New Roman"/>
          <w:b/>
          <w:sz w:val="24"/>
          <w:szCs w:val="24"/>
        </w:rPr>
        <w:t>4</w:t>
      </w:r>
      <w:r w:rsidRPr="007D21BB">
        <w:rPr>
          <w:rFonts w:ascii="Times New Roman" w:eastAsia="Times New Roman" w:hAnsi="Times New Roman" w:cs="Times New Roman"/>
          <w:b/>
          <w:sz w:val="24"/>
          <w:szCs w:val="24"/>
        </w:rPr>
        <w:t xml:space="preserve">. </w:t>
      </w:r>
      <w:r w:rsidR="005F1A49" w:rsidRPr="00AD40AC">
        <w:rPr>
          <w:rFonts w:ascii="Times New Roman" w:eastAsia="Times New Roman" w:hAnsi="Times New Roman" w:cs="Times New Roman"/>
          <w:b/>
          <w:sz w:val="24"/>
          <w:szCs w:val="24"/>
        </w:rPr>
        <w:t>Şekillerin Yazımı Hakkında</w:t>
      </w:r>
    </w:p>
    <w:p w14:paraId="063F0183" w14:textId="0B63DF8A" w:rsidR="005F1A49" w:rsidRDefault="005F1A49" w:rsidP="005F1A49">
      <w:pPr>
        <w:spacing w:after="120" w:line="240" w:lineRule="auto"/>
        <w:jc w:val="both"/>
        <w:rPr>
          <w:rFonts w:ascii="Times New Roman" w:eastAsia="Times New Roman" w:hAnsi="Times New Roman" w:cs="Times New Roman"/>
          <w:sz w:val="24"/>
          <w:szCs w:val="24"/>
        </w:rPr>
      </w:pPr>
      <w:r w:rsidRPr="00AD40AC">
        <w:rPr>
          <w:rFonts w:ascii="Times New Roman" w:eastAsia="Times New Roman" w:hAnsi="Times New Roman" w:cs="Times New Roman"/>
          <w:bCs/>
          <w:sz w:val="24"/>
          <w:szCs w:val="24"/>
        </w:rPr>
        <w:t xml:space="preserve">Çalışma içinde sunulan şekillerin sağlıklı bir biçimde metinde yer alabilmesi için </w:t>
      </w:r>
      <w:r w:rsidR="00D00C8C">
        <w:rPr>
          <w:rFonts w:ascii="Times New Roman" w:eastAsia="Times New Roman" w:hAnsi="Times New Roman" w:cs="Times New Roman"/>
          <w:bCs/>
          <w:sz w:val="24"/>
          <w:szCs w:val="24"/>
        </w:rPr>
        <w:t>bir</w:t>
      </w:r>
      <w:r w:rsidRPr="00D00C8C">
        <w:rPr>
          <w:rFonts w:ascii="Times New Roman" w:eastAsia="Times New Roman" w:hAnsi="Times New Roman" w:cs="Times New Roman"/>
          <w:bCs/>
          <w:sz w:val="24"/>
          <w:szCs w:val="24"/>
        </w:rPr>
        <w:t>den fazla parçadan oluşturulan şekillerin birleştirilmesi ya da ekran görüntüsü alınarak metin içine yerleştirilmesi ve görsellerin net ve anlaşılır olması önerilmektedir.</w:t>
      </w:r>
      <w:r w:rsidRPr="008402CD">
        <w:rPr>
          <w:rFonts w:ascii="Times New Roman" w:eastAsia="Times New Roman" w:hAnsi="Times New Roman" w:cs="Times New Roman"/>
          <w:bCs/>
          <w:sz w:val="24"/>
          <w:szCs w:val="24"/>
        </w:rPr>
        <w:t xml:space="preserve"> </w:t>
      </w:r>
      <w:r w:rsidRPr="00B32287">
        <w:rPr>
          <w:rFonts w:ascii="Times New Roman" w:eastAsia="Times New Roman" w:hAnsi="Times New Roman" w:cs="Times New Roman"/>
          <w:sz w:val="24"/>
          <w:szCs w:val="24"/>
        </w:rPr>
        <w:t>Ş</w:t>
      </w:r>
      <w:r w:rsidR="00F70F43">
        <w:rPr>
          <w:rFonts w:ascii="Times New Roman" w:eastAsia="Times New Roman" w:hAnsi="Times New Roman" w:cs="Times New Roman"/>
          <w:sz w:val="24"/>
          <w:szCs w:val="24"/>
        </w:rPr>
        <w:t>ekil başlığı üstte ve sola dayalı olarak yazılmalıdır. Ş</w:t>
      </w:r>
      <w:r w:rsidRPr="00B32287">
        <w:rPr>
          <w:rFonts w:ascii="Times New Roman" w:eastAsia="Times New Roman" w:hAnsi="Times New Roman" w:cs="Times New Roman"/>
          <w:sz w:val="24"/>
          <w:szCs w:val="24"/>
        </w:rPr>
        <w:t>ekil içeriği şekil başlığından itibaren 11 punto, önce 0</w:t>
      </w:r>
      <w:r w:rsidR="008402CD">
        <w:rPr>
          <w:rFonts w:ascii="Times New Roman" w:eastAsia="Times New Roman" w:hAnsi="Times New Roman" w:cs="Times New Roman"/>
          <w:sz w:val="24"/>
          <w:szCs w:val="24"/>
        </w:rPr>
        <w:t xml:space="preserve"> </w:t>
      </w:r>
      <w:proofErr w:type="spellStart"/>
      <w:r w:rsidRPr="008402CD">
        <w:rPr>
          <w:rFonts w:ascii="Times New Roman" w:eastAsia="Times New Roman" w:hAnsi="Times New Roman" w:cs="Times New Roman"/>
          <w:sz w:val="24"/>
          <w:szCs w:val="24"/>
        </w:rPr>
        <w:t>nk</w:t>
      </w:r>
      <w:proofErr w:type="spellEnd"/>
      <w:r w:rsidRPr="008402CD">
        <w:rPr>
          <w:rFonts w:ascii="Times New Roman" w:eastAsia="Times New Roman" w:hAnsi="Times New Roman" w:cs="Times New Roman"/>
          <w:sz w:val="24"/>
          <w:szCs w:val="24"/>
        </w:rPr>
        <w:t xml:space="preserve"> ve sonra 6</w:t>
      </w:r>
      <w:r w:rsidR="008402CD">
        <w:rPr>
          <w:rFonts w:ascii="Times New Roman" w:eastAsia="Times New Roman" w:hAnsi="Times New Roman" w:cs="Times New Roman"/>
          <w:sz w:val="24"/>
          <w:szCs w:val="24"/>
        </w:rPr>
        <w:t xml:space="preserve"> </w:t>
      </w:r>
      <w:proofErr w:type="spellStart"/>
      <w:r w:rsidRPr="008402CD">
        <w:rPr>
          <w:rFonts w:ascii="Times New Roman" w:eastAsia="Times New Roman" w:hAnsi="Times New Roman" w:cs="Times New Roman"/>
          <w:sz w:val="24"/>
          <w:szCs w:val="24"/>
        </w:rPr>
        <w:t>nk</w:t>
      </w:r>
      <w:proofErr w:type="spellEnd"/>
      <w:r w:rsidRPr="008402CD">
        <w:rPr>
          <w:rFonts w:ascii="Times New Roman" w:eastAsia="Times New Roman" w:hAnsi="Times New Roman" w:cs="Times New Roman"/>
          <w:sz w:val="24"/>
          <w:szCs w:val="24"/>
        </w:rPr>
        <w:t xml:space="preserve"> aralık şeklinde yazılmalı ve aşağıdaki formata uygun olmalıdır. Şekilden sonra 1 satır aralığı boşluk bırakılmalıdır.</w:t>
      </w:r>
    </w:p>
    <w:p w14:paraId="01C4CFE4" w14:textId="76680516" w:rsidR="00B32287" w:rsidRDefault="00B32287" w:rsidP="005F1A49">
      <w:pPr>
        <w:spacing w:after="120" w:line="240" w:lineRule="auto"/>
        <w:jc w:val="both"/>
        <w:rPr>
          <w:rFonts w:ascii="Times New Roman" w:eastAsia="Times New Roman" w:hAnsi="Times New Roman" w:cs="Times New Roman"/>
          <w:sz w:val="24"/>
          <w:szCs w:val="24"/>
        </w:rPr>
      </w:pPr>
    </w:p>
    <w:p w14:paraId="54D4D6B7" w14:textId="3D0345F1" w:rsidR="00B32287" w:rsidRDefault="00B32287" w:rsidP="005F1A49">
      <w:pPr>
        <w:spacing w:after="120" w:line="240" w:lineRule="auto"/>
        <w:jc w:val="both"/>
        <w:rPr>
          <w:rFonts w:ascii="Times New Roman" w:eastAsia="Times New Roman" w:hAnsi="Times New Roman" w:cs="Times New Roman"/>
          <w:sz w:val="24"/>
          <w:szCs w:val="24"/>
        </w:rPr>
      </w:pPr>
    </w:p>
    <w:p w14:paraId="419F016C" w14:textId="77777777" w:rsidR="00243454" w:rsidRDefault="00243454" w:rsidP="005F1A49">
      <w:pPr>
        <w:spacing w:after="120" w:line="240" w:lineRule="auto"/>
        <w:jc w:val="both"/>
        <w:rPr>
          <w:rFonts w:ascii="Times New Roman" w:eastAsia="Times New Roman" w:hAnsi="Times New Roman" w:cs="Times New Roman"/>
          <w:sz w:val="24"/>
          <w:szCs w:val="24"/>
        </w:rPr>
      </w:pPr>
    </w:p>
    <w:p w14:paraId="5A77CC9D" w14:textId="77777777" w:rsidR="00B32287" w:rsidRPr="00B32287" w:rsidRDefault="00B32287" w:rsidP="005F1A49">
      <w:pPr>
        <w:spacing w:after="120" w:line="240" w:lineRule="auto"/>
        <w:jc w:val="both"/>
        <w:rPr>
          <w:rFonts w:ascii="Times New Roman" w:eastAsia="Times New Roman" w:hAnsi="Times New Roman" w:cs="Times New Roman"/>
          <w:sz w:val="24"/>
          <w:szCs w:val="24"/>
        </w:rPr>
      </w:pPr>
    </w:p>
    <w:p w14:paraId="6DFFB811" w14:textId="79446001" w:rsidR="005F1A49" w:rsidRPr="00B32287" w:rsidRDefault="005F1A49" w:rsidP="00307449">
      <w:pPr>
        <w:spacing w:after="120" w:line="240" w:lineRule="auto"/>
        <w:rPr>
          <w:rFonts w:ascii="Times New Roman" w:eastAsia="Times New Roman" w:hAnsi="Times New Roman" w:cs="Times New Roman"/>
          <w:i/>
        </w:rPr>
      </w:pPr>
      <w:r w:rsidRPr="00B32287">
        <w:rPr>
          <w:rFonts w:ascii="Times New Roman" w:eastAsia="Times New Roman" w:hAnsi="Times New Roman" w:cs="Times New Roman"/>
          <w:b/>
          <w:bCs/>
        </w:rPr>
        <w:lastRenderedPageBreak/>
        <w:t>Şekil 1</w:t>
      </w:r>
      <w:r w:rsidR="00AC26FF" w:rsidRPr="00B32287">
        <w:rPr>
          <w:rFonts w:ascii="Times New Roman" w:eastAsia="Times New Roman" w:hAnsi="Times New Roman" w:cs="Times New Roman"/>
          <w:b/>
          <w:bCs/>
        </w:rPr>
        <w:t xml:space="preserve">. </w:t>
      </w:r>
      <w:r w:rsidRPr="00B32287">
        <w:rPr>
          <w:rFonts w:ascii="Times New Roman" w:eastAsia="Times New Roman" w:hAnsi="Times New Roman" w:cs="Times New Roman"/>
          <w:i/>
        </w:rPr>
        <w:t xml:space="preserve">Değişkenler </w:t>
      </w:r>
      <w:r w:rsidR="00D00C8C" w:rsidRPr="007D21BB">
        <w:rPr>
          <w:rFonts w:ascii="Times New Roman" w:eastAsia="Times New Roman" w:hAnsi="Times New Roman" w:cs="Times New Roman"/>
          <w:i/>
        </w:rPr>
        <w:t xml:space="preserve">Arasındaki Kavramsal İlişkiler </w:t>
      </w:r>
      <w:r w:rsidR="00D00C8C">
        <w:rPr>
          <w:rFonts w:ascii="Times New Roman" w:eastAsia="Times New Roman" w:hAnsi="Times New Roman" w:cs="Times New Roman"/>
          <w:i/>
        </w:rPr>
        <w:t>v</w:t>
      </w:r>
      <w:r w:rsidR="00D00C8C" w:rsidRPr="008402CD">
        <w:rPr>
          <w:rFonts w:ascii="Times New Roman" w:eastAsia="Times New Roman" w:hAnsi="Times New Roman" w:cs="Times New Roman"/>
          <w:i/>
        </w:rPr>
        <w:t>e Bu İlişkilerin Yönü</w:t>
      </w:r>
    </w:p>
    <w:p w14:paraId="204D9FAC" w14:textId="77777777" w:rsidR="00AC26FF" w:rsidRPr="00B32287" w:rsidRDefault="00AC26FF" w:rsidP="00307449">
      <w:pPr>
        <w:spacing w:after="120" w:line="240" w:lineRule="auto"/>
        <w:jc w:val="both"/>
        <w:rPr>
          <w:rFonts w:ascii="Times New Roman" w:eastAsia="Times New Roman" w:hAnsi="Times New Roman" w:cs="Times New Roman"/>
        </w:rPr>
      </w:pPr>
    </w:p>
    <w:p w14:paraId="06455FE3" w14:textId="77777777" w:rsidR="005F1A49" w:rsidRPr="00307449" w:rsidRDefault="005F1A49" w:rsidP="00D00C8C">
      <w:pPr>
        <w:spacing w:after="120" w:line="240" w:lineRule="auto"/>
        <w:jc w:val="center"/>
        <w:rPr>
          <w:rFonts w:ascii="Times New Roman" w:eastAsia="Times New Roman" w:hAnsi="Times New Roman" w:cs="Times New Roman"/>
        </w:rPr>
      </w:pPr>
      <w:r w:rsidRPr="00307449">
        <w:rPr>
          <w:rFonts w:ascii="Times New Roman" w:eastAsia="Times New Roman" w:hAnsi="Times New Roman" w:cs="Times New Roman"/>
          <w:noProof/>
          <w:lang w:eastAsia="tr-TR"/>
        </w:rPr>
        <w:drawing>
          <wp:inline distT="0" distB="0" distL="0" distR="0" wp14:anchorId="738C46ED" wp14:editId="6789E1AA">
            <wp:extent cx="4697747" cy="1737995"/>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1056" cy="1757717"/>
                    </a:xfrm>
                    <a:prstGeom prst="rect">
                      <a:avLst/>
                    </a:prstGeom>
                    <a:noFill/>
                    <a:ln>
                      <a:noFill/>
                    </a:ln>
                  </pic:spPr>
                </pic:pic>
              </a:graphicData>
            </a:graphic>
          </wp:inline>
        </w:drawing>
      </w:r>
    </w:p>
    <w:p w14:paraId="2E7C36BF" w14:textId="77777777" w:rsidR="005F1A49" w:rsidRPr="00D00C8C" w:rsidRDefault="005F1A49" w:rsidP="005F1A49">
      <w:pPr>
        <w:spacing w:after="120" w:line="240" w:lineRule="auto"/>
        <w:jc w:val="center"/>
        <w:rPr>
          <w:rFonts w:ascii="Times New Roman" w:eastAsia="Times New Roman" w:hAnsi="Times New Roman" w:cs="Times New Roman"/>
          <w:sz w:val="24"/>
          <w:szCs w:val="24"/>
        </w:rPr>
      </w:pPr>
    </w:p>
    <w:p w14:paraId="6E4D0876" w14:textId="022EE436" w:rsidR="005F1A49" w:rsidRPr="00243454" w:rsidRDefault="00AC26FF" w:rsidP="00307449">
      <w:pPr>
        <w:spacing w:after="120" w:line="240" w:lineRule="auto"/>
        <w:jc w:val="center"/>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t xml:space="preserve">4. </w:t>
      </w:r>
      <w:r w:rsidR="00485E1A" w:rsidRPr="007D21BB">
        <w:rPr>
          <w:rFonts w:ascii="Times New Roman" w:eastAsia="Times New Roman" w:hAnsi="Times New Roman" w:cs="Times New Roman"/>
          <w:b/>
          <w:sz w:val="24"/>
          <w:szCs w:val="24"/>
        </w:rPr>
        <w:t xml:space="preserve">Sonuç, Tartışma </w:t>
      </w:r>
      <w:r w:rsidR="00485E1A">
        <w:rPr>
          <w:rFonts w:ascii="Times New Roman" w:eastAsia="Times New Roman" w:hAnsi="Times New Roman" w:cs="Times New Roman"/>
          <w:b/>
          <w:sz w:val="24"/>
          <w:szCs w:val="24"/>
        </w:rPr>
        <w:t>v</w:t>
      </w:r>
      <w:r w:rsidR="00485E1A" w:rsidRPr="007D21BB">
        <w:rPr>
          <w:rFonts w:ascii="Times New Roman" w:eastAsia="Times New Roman" w:hAnsi="Times New Roman" w:cs="Times New Roman"/>
          <w:b/>
          <w:sz w:val="24"/>
          <w:szCs w:val="24"/>
        </w:rPr>
        <w:t>e Öneriler</w:t>
      </w:r>
    </w:p>
    <w:p w14:paraId="28400535" w14:textId="561CBD9B" w:rsidR="00AC26FF" w:rsidRPr="00485E1A" w:rsidRDefault="005F1A49" w:rsidP="00307449">
      <w:pPr>
        <w:spacing w:after="120" w:line="240" w:lineRule="auto"/>
        <w:jc w:val="both"/>
        <w:rPr>
          <w:rFonts w:ascii="Times New Roman" w:hAnsi="Times New Roman" w:cs="Times New Roman"/>
          <w:b/>
          <w:color w:val="2F5496" w:themeColor="accent5" w:themeShade="BF"/>
          <w:sz w:val="24"/>
          <w:szCs w:val="24"/>
        </w:rPr>
      </w:pPr>
      <w:r w:rsidRPr="00485E1A">
        <w:rPr>
          <w:rFonts w:ascii="Times New Roman" w:eastAsia="Times New Roman" w:hAnsi="Times New Roman" w:cs="Times New Roman"/>
          <w:sz w:val="24"/>
          <w:szCs w:val="24"/>
        </w:rPr>
        <w:t>Bu bölümde</w:t>
      </w:r>
      <w:r w:rsidR="00A957E1">
        <w:rPr>
          <w:rFonts w:ascii="Times New Roman" w:eastAsia="Times New Roman" w:hAnsi="Times New Roman" w:cs="Times New Roman"/>
          <w:sz w:val="24"/>
          <w:szCs w:val="24"/>
        </w:rPr>
        <w:t>;</w:t>
      </w:r>
      <w:r w:rsidRPr="00485E1A">
        <w:rPr>
          <w:rFonts w:ascii="Times New Roman" w:eastAsia="Times New Roman" w:hAnsi="Times New Roman" w:cs="Times New Roman"/>
          <w:sz w:val="24"/>
          <w:szCs w:val="24"/>
        </w:rPr>
        <w:t xml:space="preserve"> sonuç cümlelerinin </w:t>
      </w:r>
      <w:proofErr w:type="spellStart"/>
      <w:r w:rsidR="001645EE">
        <w:rPr>
          <w:rFonts w:ascii="Times New Roman" w:eastAsia="Times New Roman" w:hAnsi="Times New Roman" w:cs="Times New Roman"/>
          <w:sz w:val="24"/>
          <w:szCs w:val="24"/>
        </w:rPr>
        <w:t>alanyazın</w:t>
      </w:r>
      <w:proofErr w:type="spellEnd"/>
      <w:r w:rsidR="001645EE">
        <w:rPr>
          <w:rFonts w:ascii="Times New Roman" w:eastAsia="Times New Roman" w:hAnsi="Times New Roman" w:cs="Times New Roman"/>
          <w:sz w:val="24"/>
          <w:szCs w:val="24"/>
        </w:rPr>
        <w:t xml:space="preserve"> </w:t>
      </w:r>
      <w:r w:rsidR="00301DDF">
        <w:rPr>
          <w:rFonts w:ascii="Times New Roman" w:eastAsia="Times New Roman" w:hAnsi="Times New Roman" w:cs="Times New Roman"/>
          <w:sz w:val="24"/>
          <w:szCs w:val="24"/>
        </w:rPr>
        <w:t>bağlamında</w:t>
      </w:r>
      <w:r w:rsidR="001645EE">
        <w:rPr>
          <w:rFonts w:ascii="Times New Roman" w:eastAsia="Times New Roman" w:hAnsi="Times New Roman" w:cs="Times New Roman"/>
          <w:sz w:val="24"/>
          <w:szCs w:val="24"/>
        </w:rPr>
        <w:t xml:space="preserve"> tartışılmasının </w:t>
      </w:r>
      <w:r w:rsidRPr="00485E1A">
        <w:rPr>
          <w:rFonts w:ascii="Times New Roman" w:eastAsia="Times New Roman" w:hAnsi="Times New Roman" w:cs="Times New Roman"/>
          <w:sz w:val="24"/>
          <w:szCs w:val="24"/>
        </w:rPr>
        <w:t xml:space="preserve">yanı sıra </w:t>
      </w:r>
      <w:r w:rsidR="00C734CE">
        <w:rPr>
          <w:rFonts w:ascii="Times New Roman" w:eastAsia="Times New Roman" w:hAnsi="Times New Roman" w:cs="Times New Roman"/>
          <w:sz w:val="24"/>
          <w:szCs w:val="24"/>
        </w:rPr>
        <w:t xml:space="preserve">gelecek çalışmalara ilişkin </w:t>
      </w:r>
      <w:r w:rsidRPr="00485E1A">
        <w:rPr>
          <w:rFonts w:ascii="Times New Roman" w:eastAsia="Times New Roman" w:hAnsi="Times New Roman" w:cs="Times New Roman"/>
          <w:sz w:val="24"/>
          <w:szCs w:val="24"/>
        </w:rPr>
        <w:t>kurumlar ve kişilere yönelik öneriler</w:t>
      </w:r>
      <w:r w:rsidR="00EA430B">
        <w:rPr>
          <w:rFonts w:ascii="Times New Roman" w:eastAsia="Times New Roman" w:hAnsi="Times New Roman" w:cs="Times New Roman"/>
          <w:sz w:val="24"/>
          <w:szCs w:val="24"/>
        </w:rPr>
        <w:t>,</w:t>
      </w:r>
      <w:r w:rsidRPr="00485E1A">
        <w:rPr>
          <w:rFonts w:ascii="Times New Roman" w:eastAsia="Times New Roman" w:hAnsi="Times New Roman" w:cs="Times New Roman"/>
          <w:sz w:val="24"/>
          <w:szCs w:val="24"/>
        </w:rPr>
        <w:t xml:space="preserve"> çalışmanın sınırlılıklarıyla birlikte sunulmalıdır.</w:t>
      </w:r>
    </w:p>
    <w:p w14:paraId="207B98FB" w14:textId="6E410501" w:rsidR="00AC26FF" w:rsidRPr="00CD1B7E" w:rsidRDefault="00BD1F8B" w:rsidP="00307449">
      <w:pPr>
        <w:spacing w:after="120" w:line="240" w:lineRule="auto"/>
        <w:jc w:val="both"/>
        <w:rPr>
          <w:rFonts w:ascii="Times New Roman" w:hAnsi="Times New Roman" w:cs="Times New Roman"/>
          <w:b/>
          <w:color w:val="2F5496" w:themeColor="accent5" w:themeShade="BF"/>
          <w:sz w:val="24"/>
          <w:szCs w:val="24"/>
        </w:rPr>
      </w:pPr>
      <w:r w:rsidRPr="00CD1B7E">
        <w:rPr>
          <w:rFonts w:ascii="Times New Roman" w:hAnsi="Times New Roman" w:cs="Times New Roman"/>
          <w:b/>
          <w:color w:val="2F5496" w:themeColor="accent5" w:themeShade="BF"/>
          <w:sz w:val="24"/>
          <w:szCs w:val="24"/>
        </w:rPr>
        <w:t>Bilgilendirme</w:t>
      </w:r>
    </w:p>
    <w:p w14:paraId="7A9E5B60" w14:textId="12F54540" w:rsidR="00BD1F8B" w:rsidRPr="00EA430B" w:rsidRDefault="00BD1F8B" w:rsidP="00307449">
      <w:pPr>
        <w:spacing w:after="120" w:line="240" w:lineRule="auto"/>
        <w:jc w:val="both"/>
        <w:rPr>
          <w:rFonts w:ascii="Times New Roman" w:hAnsi="Times New Roman" w:cs="Times New Roman"/>
          <w:i/>
          <w:iCs/>
          <w:sz w:val="24"/>
          <w:szCs w:val="24"/>
        </w:rPr>
      </w:pPr>
      <w:r w:rsidRPr="00CD1B7E">
        <w:rPr>
          <w:rFonts w:ascii="Times New Roman" w:hAnsi="Times New Roman" w:cs="Times New Roman"/>
          <w:i/>
          <w:iCs/>
          <w:sz w:val="24"/>
          <w:szCs w:val="24"/>
        </w:rPr>
        <w:t>Bu bölümd</w:t>
      </w:r>
      <w:r w:rsidR="00EA430B">
        <w:rPr>
          <w:rFonts w:ascii="Times New Roman" w:hAnsi="Times New Roman" w:cs="Times New Roman"/>
          <w:i/>
          <w:iCs/>
          <w:sz w:val="24"/>
          <w:szCs w:val="24"/>
        </w:rPr>
        <w:t>e;</w:t>
      </w:r>
      <w:r w:rsidRPr="00EA430B">
        <w:rPr>
          <w:rFonts w:ascii="Times New Roman" w:hAnsi="Times New Roman" w:cs="Times New Roman"/>
          <w:i/>
          <w:iCs/>
          <w:sz w:val="24"/>
          <w:szCs w:val="24"/>
        </w:rPr>
        <w:t xml:space="preserve"> tez, proje</w:t>
      </w:r>
      <w:r w:rsidR="00EA430B">
        <w:rPr>
          <w:rFonts w:ascii="Times New Roman" w:hAnsi="Times New Roman" w:cs="Times New Roman"/>
          <w:i/>
          <w:iCs/>
          <w:sz w:val="24"/>
          <w:szCs w:val="24"/>
        </w:rPr>
        <w:t>,</w:t>
      </w:r>
      <w:r w:rsidRPr="00EA430B">
        <w:rPr>
          <w:rFonts w:ascii="Times New Roman" w:hAnsi="Times New Roman" w:cs="Times New Roman"/>
          <w:i/>
          <w:iCs/>
          <w:sz w:val="24"/>
          <w:szCs w:val="24"/>
        </w:rPr>
        <w:t xml:space="preserve"> teşekkür v</w:t>
      </w:r>
      <w:r w:rsidR="00EA430B">
        <w:rPr>
          <w:rFonts w:ascii="Times New Roman" w:hAnsi="Times New Roman" w:cs="Times New Roman"/>
          <w:i/>
          <w:iCs/>
          <w:sz w:val="24"/>
          <w:szCs w:val="24"/>
        </w:rPr>
        <w:t>b.</w:t>
      </w:r>
      <w:r w:rsidRPr="00EA430B">
        <w:rPr>
          <w:rFonts w:ascii="Times New Roman" w:hAnsi="Times New Roman" w:cs="Times New Roman"/>
          <w:i/>
          <w:iCs/>
          <w:sz w:val="24"/>
          <w:szCs w:val="24"/>
        </w:rPr>
        <w:t xml:space="preserve"> bilgisi var ise yer</w:t>
      </w:r>
      <w:r w:rsidR="001D7D43" w:rsidRPr="00EA430B">
        <w:rPr>
          <w:rFonts w:ascii="Times New Roman" w:hAnsi="Times New Roman" w:cs="Times New Roman"/>
          <w:i/>
          <w:iCs/>
          <w:sz w:val="24"/>
          <w:szCs w:val="24"/>
        </w:rPr>
        <w:t xml:space="preserve"> </w:t>
      </w:r>
      <w:r w:rsidRPr="00EA430B">
        <w:rPr>
          <w:rFonts w:ascii="Times New Roman" w:hAnsi="Times New Roman" w:cs="Times New Roman"/>
          <w:i/>
          <w:iCs/>
          <w:sz w:val="24"/>
          <w:szCs w:val="24"/>
        </w:rPr>
        <w:t>verilmelidir.</w:t>
      </w:r>
    </w:p>
    <w:p w14:paraId="3C57191C" w14:textId="0F599463"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EA430B">
        <w:rPr>
          <w:rFonts w:ascii="Times New Roman" w:hAnsi="Times New Roman" w:cs="Times New Roman"/>
          <w:b/>
          <w:color w:val="2F5496" w:themeColor="accent5" w:themeShade="BF"/>
          <w:sz w:val="24"/>
          <w:szCs w:val="24"/>
        </w:rPr>
        <w:t>Etik Kurul</w:t>
      </w:r>
      <w:r w:rsidRPr="00EA430B">
        <w:rPr>
          <w:rFonts w:ascii="Times New Roman" w:eastAsia="Times New Roman" w:hAnsi="Times New Roman" w:cs="Times New Roman"/>
          <w:b/>
          <w:color w:val="1F4E79" w:themeColor="accent1" w:themeShade="80"/>
          <w:sz w:val="24"/>
          <w:szCs w:val="24"/>
        </w:rPr>
        <w:t xml:space="preserve"> </w:t>
      </w:r>
      <w:r w:rsidRPr="001F6B00">
        <w:rPr>
          <w:rFonts w:ascii="Times New Roman" w:hAnsi="Times New Roman" w:cs="Times New Roman"/>
          <w:b/>
          <w:color w:val="2F5496" w:themeColor="accent5" w:themeShade="BF"/>
          <w:sz w:val="24"/>
          <w:szCs w:val="24"/>
        </w:rPr>
        <w:t>İzin Bilgisi</w:t>
      </w:r>
    </w:p>
    <w:p w14:paraId="74981F06" w14:textId="2061F291" w:rsidR="005F1A49" w:rsidRPr="001F6B00" w:rsidRDefault="005F1A49" w:rsidP="00307449">
      <w:pPr>
        <w:spacing w:after="120" w:line="240" w:lineRule="auto"/>
        <w:jc w:val="both"/>
        <w:rPr>
          <w:rFonts w:ascii="Times New Roman" w:eastAsia="Times New Roman" w:hAnsi="Times New Roman" w:cs="Times New Roman"/>
          <w:sz w:val="24"/>
          <w:szCs w:val="24"/>
        </w:rPr>
      </w:pPr>
      <w:r w:rsidRPr="001F6B00">
        <w:rPr>
          <w:rFonts w:ascii="Times New Roman" w:eastAsia="Times New Roman" w:hAnsi="Times New Roman" w:cs="Times New Roman"/>
          <w:i/>
          <w:iCs/>
          <w:sz w:val="24"/>
          <w:szCs w:val="24"/>
        </w:rPr>
        <w:t xml:space="preserve">Bu araştırma, </w:t>
      </w:r>
      <w:r w:rsidR="006A6F8D" w:rsidRPr="001F6B00">
        <w:rPr>
          <w:rFonts w:ascii="Times New Roman" w:eastAsia="Times New Roman" w:hAnsi="Times New Roman" w:cs="Times New Roman"/>
          <w:i/>
          <w:iCs/>
          <w:sz w:val="24"/>
          <w:szCs w:val="24"/>
        </w:rPr>
        <w:t>XXXXX</w:t>
      </w:r>
      <w:r w:rsidRPr="001F6B00">
        <w:rPr>
          <w:rFonts w:ascii="Times New Roman" w:eastAsia="Times New Roman" w:hAnsi="Times New Roman" w:cs="Times New Roman"/>
          <w:i/>
          <w:iCs/>
          <w:sz w:val="24"/>
          <w:szCs w:val="24"/>
        </w:rPr>
        <w:t xml:space="preserve"> Üniversitesi Bilimsel Araştırma ve Yayın Etiği Sosyal ve </w:t>
      </w:r>
      <w:proofErr w:type="gramStart"/>
      <w:r w:rsidRPr="001F6B00">
        <w:rPr>
          <w:rFonts w:ascii="Times New Roman" w:eastAsia="Times New Roman" w:hAnsi="Times New Roman" w:cs="Times New Roman"/>
          <w:i/>
          <w:iCs/>
          <w:sz w:val="24"/>
          <w:szCs w:val="24"/>
        </w:rPr>
        <w:t>Beşeri</w:t>
      </w:r>
      <w:proofErr w:type="gramEnd"/>
      <w:r w:rsidRPr="001F6B00">
        <w:rPr>
          <w:rFonts w:ascii="Times New Roman" w:eastAsia="Times New Roman" w:hAnsi="Times New Roman" w:cs="Times New Roman"/>
          <w:i/>
          <w:iCs/>
          <w:sz w:val="24"/>
          <w:szCs w:val="24"/>
        </w:rPr>
        <w:t xml:space="preserve"> Bilimler kurulunun </w:t>
      </w:r>
      <w:r w:rsidR="001F6B00">
        <w:rPr>
          <w:rFonts w:ascii="Times New Roman" w:eastAsia="Times New Roman" w:hAnsi="Times New Roman" w:cs="Times New Roman"/>
          <w:i/>
          <w:iCs/>
          <w:sz w:val="24"/>
          <w:szCs w:val="24"/>
        </w:rPr>
        <w:t>…</w:t>
      </w:r>
      <w:proofErr w:type="gramStart"/>
      <w:r w:rsidRPr="001F6B00">
        <w:rPr>
          <w:rFonts w:ascii="Times New Roman" w:eastAsia="Times New Roman" w:hAnsi="Times New Roman" w:cs="Times New Roman"/>
          <w:i/>
          <w:iCs/>
          <w:sz w:val="24"/>
          <w:szCs w:val="24"/>
        </w:rPr>
        <w:t>/</w:t>
      </w:r>
      <w:r w:rsidR="001F6B00">
        <w:rPr>
          <w:rFonts w:ascii="Times New Roman" w:eastAsia="Times New Roman" w:hAnsi="Times New Roman" w:cs="Times New Roman"/>
          <w:i/>
          <w:iCs/>
          <w:sz w:val="24"/>
          <w:szCs w:val="24"/>
        </w:rPr>
        <w:t>..</w:t>
      </w:r>
      <w:proofErr w:type="gramEnd"/>
      <w:r w:rsidRPr="001F6B00">
        <w:rPr>
          <w:rFonts w:ascii="Times New Roman" w:eastAsia="Times New Roman" w:hAnsi="Times New Roman" w:cs="Times New Roman"/>
          <w:i/>
          <w:iCs/>
          <w:sz w:val="24"/>
          <w:szCs w:val="24"/>
        </w:rPr>
        <w:t>/</w:t>
      </w:r>
      <w:proofErr w:type="gramStart"/>
      <w:r w:rsidRPr="001F6B00">
        <w:rPr>
          <w:rFonts w:ascii="Times New Roman" w:eastAsia="Times New Roman" w:hAnsi="Times New Roman" w:cs="Times New Roman"/>
          <w:i/>
          <w:iCs/>
          <w:sz w:val="24"/>
          <w:szCs w:val="24"/>
        </w:rPr>
        <w:t>20</w:t>
      </w:r>
      <w:r w:rsidR="001F6B00">
        <w:rPr>
          <w:rFonts w:ascii="Times New Roman" w:eastAsia="Times New Roman" w:hAnsi="Times New Roman" w:cs="Times New Roman"/>
          <w:i/>
          <w:iCs/>
          <w:sz w:val="24"/>
          <w:szCs w:val="24"/>
        </w:rPr>
        <w:t>..</w:t>
      </w:r>
      <w:proofErr w:type="gramEnd"/>
      <w:r w:rsidRPr="001F6B00">
        <w:rPr>
          <w:rFonts w:ascii="Times New Roman" w:eastAsia="Times New Roman" w:hAnsi="Times New Roman" w:cs="Times New Roman"/>
          <w:i/>
          <w:iCs/>
          <w:sz w:val="24"/>
          <w:szCs w:val="24"/>
        </w:rPr>
        <w:t xml:space="preserve"> </w:t>
      </w:r>
      <w:proofErr w:type="gramStart"/>
      <w:r w:rsidRPr="001F6B00">
        <w:rPr>
          <w:rFonts w:ascii="Times New Roman" w:eastAsia="Times New Roman" w:hAnsi="Times New Roman" w:cs="Times New Roman"/>
          <w:i/>
          <w:iCs/>
          <w:sz w:val="24"/>
          <w:szCs w:val="24"/>
        </w:rPr>
        <w:t>tarihli</w:t>
      </w:r>
      <w:proofErr w:type="gramEnd"/>
      <w:r w:rsidRPr="001F6B00">
        <w:rPr>
          <w:rFonts w:ascii="Times New Roman" w:eastAsia="Times New Roman" w:hAnsi="Times New Roman" w:cs="Times New Roman"/>
          <w:i/>
          <w:iCs/>
          <w:sz w:val="24"/>
          <w:szCs w:val="24"/>
        </w:rPr>
        <w:t xml:space="preserve"> </w:t>
      </w:r>
      <w:r w:rsidR="001F6B00">
        <w:rPr>
          <w:rFonts w:ascii="Times New Roman" w:eastAsia="Times New Roman" w:hAnsi="Times New Roman" w:cs="Times New Roman"/>
          <w:i/>
          <w:iCs/>
          <w:sz w:val="24"/>
          <w:szCs w:val="24"/>
        </w:rPr>
        <w:t>…………</w:t>
      </w:r>
      <w:r w:rsidRPr="001F6B00">
        <w:rPr>
          <w:rFonts w:ascii="Times New Roman" w:eastAsia="Times New Roman" w:hAnsi="Times New Roman" w:cs="Times New Roman"/>
          <w:i/>
          <w:iCs/>
          <w:sz w:val="24"/>
          <w:szCs w:val="24"/>
        </w:rPr>
        <w:t xml:space="preserve"> sayılı kararı ile alınan izinle yürütülmüştür.</w:t>
      </w:r>
    </w:p>
    <w:p w14:paraId="4D805B6D" w14:textId="77777777"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hAnsi="Times New Roman" w:cs="Times New Roman"/>
          <w:b/>
          <w:color w:val="2F5496" w:themeColor="accent5" w:themeShade="BF"/>
          <w:sz w:val="24"/>
          <w:szCs w:val="24"/>
        </w:rPr>
        <w:t>Yazar Çıkar Çatışması Bilgisi</w:t>
      </w:r>
    </w:p>
    <w:p w14:paraId="0AEB27AA" w14:textId="3D35A178" w:rsidR="005F1A49"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eastAsia="Times New Roman" w:hAnsi="Times New Roman" w:cs="Times New Roman"/>
          <w:i/>
          <w:iCs/>
          <w:sz w:val="24"/>
          <w:szCs w:val="24"/>
        </w:rPr>
        <w:t>Yazarların beyan edeceği bir çıkar çatışması yoktur.</w:t>
      </w:r>
    </w:p>
    <w:p w14:paraId="08A327A0" w14:textId="77777777" w:rsidR="00BD1F8B" w:rsidRPr="001F6B00" w:rsidRDefault="005F1A49" w:rsidP="00307449">
      <w:pPr>
        <w:spacing w:after="120" w:line="240" w:lineRule="auto"/>
        <w:jc w:val="both"/>
        <w:rPr>
          <w:rFonts w:ascii="Times New Roman" w:hAnsi="Times New Roman" w:cs="Times New Roman"/>
          <w:b/>
          <w:color w:val="2F5496" w:themeColor="accent5" w:themeShade="BF"/>
          <w:sz w:val="24"/>
          <w:szCs w:val="24"/>
        </w:rPr>
      </w:pPr>
      <w:r w:rsidRPr="001F6B00">
        <w:rPr>
          <w:rFonts w:ascii="Times New Roman" w:hAnsi="Times New Roman" w:cs="Times New Roman"/>
          <w:b/>
          <w:color w:val="2F5496" w:themeColor="accent5" w:themeShade="BF"/>
          <w:sz w:val="24"/>
          <w:szCs w:val="24"/>
        </w:rPr>
        <w:t>Yazar Katkısı</w:t>
      </w:r>
    </w:p>
    <w:p w14:paraId="08E30F82" w14:textId="68A36CC1" w:rsidR="00B7361E" w:rsidRDefault="00725699" w:rsidP="00485E1A">
      <w:pPr>
        <w:spacing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Makaleye katkıda bulunan yazarların</w:t>
      </w:r>
      <w:r w:rsidR="002C4CDD" w:rsidRPr="001F6B00">
        <w:rPr>
          <w:rFonts w:ascii="Times New Roman" w:eastAsia="Times New Roman" w:hAnsi="Times New Roman" w:cs="Times New Roman"/>
          <w:i/>
          <w:iCs/>
          <w:sz w:val="24"/>
          <w:szCs w:val="24"/>
        </w:rPr>
        <w:t xml:space="preserve"> aşağıdaki gibi yazar katkıları beyanı sunmaları beklenmektedir</w:t>
      </w:r>
      <w:r w:rsidR="00B7361E">
        <w:rPr>
          <w:rFonts w:ascii="Times New Roman" w:eastAsia="Times New Roman" w:hAnsi="Times New Roman" w:cs="Times New Roman"/>
          <w:i/>
          <w:iCs/>
          <w:sz w:val="24"/>
          <w:szCs w:val="24"/>
        </w:rPr>
        <w:t>.</w:t>
      </w:r>
    </w:p>
    <w:p w14:paraId="7A5D493F" w14:textId="5D412E75" w:rsidR="005F1A49" w:rsidRPr="002607FC" w:rsidRDefault="002C4CDD" w:rsidP="00307449">
      <w:pPr>
        <w:spacing w:after="120" w:line="240" w:lineRule="auto"/>
        <w:jc w:val="both"/>
        <w:rPr>
          <w:rFonts w:ascii="Times New Roman" w:hAnsi="Times New Roman" w:cs="Times New Roman"/>
          <w:sz w:val="24"/>
          <w:szCs w:val="24"/>
        </w:rPr>
      </w:pPr>
      <w:r w:rsidRPr="001F6B00">
        <w:rPr>
          <w:rFonts w:ascii="Times New Roman" w:eastAsia="Times New Roman" w:hAnsi="Times New Roman" w:cs="Times New Roman"/>
          <w:i/>
          <w:iCs/>
          <w:sz w:val="24"/>
          <w:szCs w:val="24"/>
        </w:rPr>
        <w:t>Yazar 1</w:t>
      </w:r>
      <w:r w:rsidR="005F1A49" w:rsidRPr="00B82F37">
        <w:rPr>
          <w:rFonts w:ascii="Times New Roman" w:eastAsia="Times New Roman" w:hAnsi="Times New Roman" w:cs="Times New Roman"/>
          <w:i/>
          <w:iCs/>
          <w:sz w:val="24"/>
          <w:szCs w:val="24"/>
        </w:rPr>
        <w:t>: Çalışmanın tasarlanması ve verilerin analiz edilmesi</w:t>
      </w:r>
      <w:r w:rsidR="00B82F37">
        <w:rPr>
          <w:rFonts w:ascii="Times New Roman" w:eastAsia="Times New Roman" w:hAnsi="Times New Roman" w:cs="Times New Roman"/>
          <w:i/>
          <w:iCs/>
          <w:sz w:val="24"/>
          <w:szCs w:val="24"/>
        </w:rPr>
        <w:t>.</w:t>
      </w:r>
      <w:r w:rsidR="005F1A49" w:rsidRPr="00B82F37">
        <w:rPr>
          <w:rFonts w:ascii="Times New Roman" w:eastAsia="Times New Roman" w:hAnsi="Times New Roman" w:cs="Times New Roman"/>
          <w:i/>
          <w:iCs/>
          <w:sz w:val="24"/>
          <w:szCs w:val="24"/>
        </w:rPr>
        <w:t xml:space="preserve"> </w:t>
      </w:r>
      <w:r w:rsidRPr="00901AA7">
        <w:rPr>
          <w:rFonts w:ascii="Times New Roman" w:eastAsia="Times New Roman" w:hAnsi="Times New Roman" w:cs="Times New Roman"/>
          <w:i/>
          <w:iCs/>
          <w:sz w:val="24"/>
          <w:szCs w:val="24"/>
        </w:rPr>
        <w:t>Yazar 2</w:t>
      </w:r>
      <w:r w:rsidR="005F1A49" w:rsidRPr="002607FC">
        <w:rPr>
          <w:rFonts w:ascii="Times New Roman" w:eastAsia="Times New Roman" w:hAnsi="Times New Roman" w:cs="Times New Roman"/>
          <w:i/>
          <w:iCs/>
          <w:sz w:val="24"/>
          <w:szCs w:val="24"/>
        </w:rPr>
        <w:t>: Giriş ve yöntemin yazılması</w:t>
      </w:r>
      <w:r w:rsidR="00901AA7">
        <w:rPr>
          <w:rFonts w:ascii="Times New Roman" w:eastAsia="Times New Roman" w:hAnsi="Times New Roman" w:cs="Times New Roman"/>
          <w:i/>
          <w:iCs/>
          <w:sz w:val="24"/>
          <w:szCs w:val="24"/>
        </w:rPr>
        <w:t>.</w:t>
      </w:r>
      <w:r w:rsidR="005F1A49" w:rsidRPr="00901AA7">
        <w:rPr>
          <w:rFonts w:ascii="Times New Roman" w:eastAsia="Times New Roman" w:hAnsi="Times New Roman" w:cs="Times New Roman"/>
          <w:i/>
          <w:iCs/>
          <w:sz w:val="24"/>
          <w:szCs w:val="24"/>
        </w:rPr>
        <w:t xml:space="preserve"> </w:t>
      </w:r>
      <w:r w:rsidRPr="002607FC">
        <w:rPr>
          <w:rFonts w:ascii="Times New Roman" w:eastAsia="Times New Roman" w:hAnsi="Times New Roman" w:cs="Times New Roman"/>
          <w:i/>
          <w:iCs/>
          <w:sz w:val="24"/>
          <w:szCs w:val="24"/>
        </w:rPr>
        <w:t>Yazar 3</w:t>
      </w:r>
      <w:r w:rsidR="005F1A49" w:rsidRPr="002607FC">
        <w:rPr>
          <w:rFonts w:ascii="Times New Roman" w:eastAsia="Times New Roman" w:hAnsi="Times New Roman" w:cs="Times New Roman"/>
          <w:i/>
          <w:iCs/>
          <w:sz w:val="24"/>
          <w:szCs w:val="24"/>
        </w:rPr>
        <w:t xml:space="preserve">: Verilerin toplanması, </w:t>
      </w:r>
      <w:r w:rsidR="002607FC">
        <w:rPr>
          <w:rFonts w:ascii="Times New Roman" w:eastAsia="Times New Roman" w:hAnsi="Times New Roman" w:cs="Times New Roman"/>
          <w:i/>
          <w:iCs/>
          <w:sz w:val="24"/>
          <w:szCs w:val="24"/>
        </w:rPr>
        <w:t>veri girişlerinin yapılması</w:t>
      </w:r>
      <w:r w:rsidR="005F1A49" w:rsidRPr="002607FC">
        <w:rPr>
          <w:rFonts w:ascii="Times New Roman" w:eastAsia="Times New Roman" w:hAnsi="Times New Roman" w:cs="Times New Roman"/>
          <w:i/>
          <w:iCs/>
          <w:sz w:val="24"/>
          <w:szCs w:val="24"/>
        </w:rPr>
        <w:t>, araştırma izinlerinin alınması</w:t>
      </w:r>
      <w:r w:rsidR="002607FC">
        <w:rPr>
          <w:rFonts w:ascii="Times New Roman" w:eastAsia="Times New Roman" w:hAnsi="Times New Roman" w:cs="Times New Roman"/>
          <w:i/>
          <w:iCs/>
          <w:sz w:val="24"/>
          <w:szCs w:val="24"/>
        </w:rPr>
        <w:t>.</w:t>
      </w:r>
      <w:r w:rsidR="005F1A49" w:rsidRPr="002607FC">
        <w:rPr>
          <w:rFonts w:ascii="Times New Roman" w:eastAsia="Times New Roman" w:hAnsi="Times New Roman" w:cs="Times New Roman"/>
          <w:i/>
          <w:iCs/>
          <w:sz w:val="24"/>
          <w:szCs w:val="24"/>
        </w:rPr>
        <w:t xml:space="preserve"> </w:t>
      </w:r>
      <w:r w:rsidRPr="002607FC">
        <w:rPr>
          <w:rFonts w:ascii="Times New Roman" w:eastAsia="Times New Roman" w:hAnsi="Times New Roman" w:cs="Times New Roman"/>
          <w:i/>
          <w:iCs/>
          <w:sz w:val="24"/>
          <w:szCs w:val="24"/>
        </w:rPr>
        <w:t xml:space="preserve">Yazar </w:t>
      </w:r>
      <w:r w:rsidR="002607FC">
        <w:rPr>
          <w:rFonts w:ascii="Times New Roman" w:eastAsia="Times New Roman" w:hAnsi="Times New Roman" w:cs="Times New Roman"/>
          <w:i/>
          <w:iCs/>
          <w:sz w:val="24"/>
          <w:szCs w:val="24"/>
        </w:rPr>
        <w:t>4</w:t>
      </w:r>
      <w:r w:rsidR="005F1A49" w:rsidRPr="002607FC">
        <w:rPr>
          <w:rFonts w:ascii="Times New Roman" w:eastAsia="Times New Roman" w:hAnsi="Times New Roman" w:cs="Times New Roman"/>
          <w:i/>
          <w:iCs/>
          <w:sz w:val="24"/>
          <w:szCs w:val="24"/>
        </w:rPr>
        <w:t>: Tartışmanın yazımı ve raporlanması.</w:t>
      </w:r>
      <w:r w:rsidR="005F1A49" w:rsidRPr="002607FC">
        <w:rPr>
          <w:rFonts w:ascii="Times New Roman" w:hAnsi="Times New Roman" w:cs="Times New Roman"/>
          <w:sz w:val="24"/>
          <w:szCs w:val="24"/>
        </w:rPr>
        <w:t xml:space="preserve"> </w:t>
      </w:r>
    </w:p>
    <w:p w14:paraId="1BAF981E" w14:textId="77777777" w:rsidR="006A6F8D" w:rsidRPr="002607FC" w:rsidRDefault="006A6F8D" w:rsidP="00307449">
      <w:pPr>
        <w:spacing w:after="120" w:line="240" w:lineRule="auto"/>
        <w:jc w:val="both"/>
        <w:rPr>
          <w:rFonts w:ascii="Times New Roman" w:hAnsi="Times New Roman" w:cs="Times New Roman"/>
          <w:b/>
          <w:color w:val="2F5496" w:themeColor="accent5" w:themeShade="BF"/>
          <w:sz w:val="24"/>
          <w:szCs w:val="24"/>
        </w:rPr>
      </w:pPr>
      <w:proofErr w:type="spellStart"/>
      <w:r w:rsidRPr="002607FC">
        <w:rPr>
          <w:rFonts w:ascii="Times New Roman" w:hAnsi="Times New Roman" w:cs="Times New Roman"/>
          <w:b/>
          <w:color w:val="2F5496" w:themeColor="accent5" w:themeShade="BF"/>
          <w:sz w:val="24"/>
          <w:szCs w:val="24"/>
        </w:rPr>
        <w:t>Orcid</w:t>
      </w:r>
      <w:proofErr w:type="spellEnd"/>
    </w:p>
    <w:p w14:paraId="52D3B825" w14:textId="1A50D102" w:rsidR="006A6F8D" w:rsidRPr="001C0573" w:rsidRDefault="006A6F8D" w:rsidP="00307449">
      <w:pPr>
        <w:spacing w:after="120" w:line="240" w:lineRule="auto"/>
        <w:jc w:val="both"/>
        <w:rPr>
          <w:rFonts w:ascii="Times New Roman" w:hAnsi="Times New Roman" w:cs="Times New Roman"/>
          <w:bCs/>
          <w:i/>
          <w:iCs/>
          <w:color w:val="000000" w:themeColor="text1"/>
          <w:sz w:val="24"/>
          <w:szCs w:val="24"/>
        </w:rPr>
      </w:pPr>
      <w:r w:rsidRPr="002607FC">
        <w:rPr>
          <w:rFonts w:ascii="Times New Roman" w:hAnsi="Times New Roman" w:cs="Times New Roman"/>
          <w:bCs/>
          <w:i/>
          <w:iCs/>
          <w:color w:val="000000" w:themeColor="text1"/>
          <w:sz w:val="24"/>
          <w:szCs w:val="24"/>
        </w:rPr>
        <w:t>Yazar-1</w:t>
      </w:r>
      <w:r w:rsidRPr="00307449">
        <w:rPr>
          <w:rFonts w:ascii="Times New Roman" w:hAnsi="Times New Roman" w:cs="Times New Roman"/>
          <w:bCs/>
          <w:i/>
          <w:iCs/>
          <w:color w:val="000000" w:themeColor="text1"/>
          <w:sz w:val="24"/>
          <w:szCs w:val="24"/>
        </w:rPr>
        <w:t xml:space="preserve"> </w:t>
      </w:r>
      <w:r w:rsidRPr="006E44FD">
        <w:rPr>
          <w:rFonts w:ascii="Times New Roman" w:hAnsi="Times New Roman" w:cs="Times New Roman"/>
          <w:bCs/>
          <w:i/>
          <w:iCs/>
          <w:noProof/>
          <w:color w:val="000000" w:themeColor="text1"/>
          <w:sz w:val="24"/>
          <w:szCs w:val="24"/>
        </w:rPr>
        <w:drawing>
          <wp:inline distT="0" distB="0" distL="0" distR="0" wp14:anchorId="20C110DA" wp14:editId="194E8FAB">
            <wp:extent cx="127000" cy="127000"/>
            <wp:effectExtent l="0" t="0" r="6350" b="6350"/>
            <wp:docPr id="7546001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07449">
        <w:rPr>
          <w:rFonts w:ascii="Times New Roman" w:hAnsi="Times New Roman" w:cs="Times New Roman"/>
          <w:bCs/>
          <w:i/>
          <w:iCs/>
          <w:color w:val="000000" w:themeColor="text1"/>
          <w:sz w:val="24"/>
          <w:szCs w:val="24"/>
        </w:rPr>
        <w:t xml:space="preserve"> https://orcid.org/XXXXXXX</w:t>
      </w:r>
      <w:r w:rsidRPr="006E44FD">
        <w:rPr>
          <w:rFonts w:ascii="Times New Roman" w:hAnsi="Times New Roman" w:cs="Times New Roman"/>
          <w:bCs/>
          <w:i/>
          <w:iCs/>
          <w:color w:val="000000" w:themeColor="text1"/>
          <w:sz w:val="24"/>
          <w:szCs w:val="24"/>
        </w:rPr>
        <w:t xml:space="preserve"> </w:t>
      </w:r>
    </w:p>
    <w:p w14:paraId="1EBDF2AA" w14:textId="1569BEDB" w:rsidR="006A6F8D" w:rsidRPr="001C0573" w:rsidRDefault="006A6F8D" w:rsidP="00307449">
      <w:pPr>
        <w:spacing w:after="120" w:line="240" w:lineRule="auto"/>
        <w:jc w:val="both"/>
        <w:rPr>
          <w:rFonts w:ascii="Times New Roman" w:hAnsi="Times New Roman" w:cs="Times New Roman"/>
          <w:bCs/>
          <w:i/>
          <w:iCs/>
          <w:color w:val="000000" w:themeColor="text1"/>
          <w:sz w:val="24"/>
          <w:szCs w:val="24"/>
        </w:rPr>
      </w:pPr>
      <w:r w:rsidRPr="00626AB5">
        <w:rPr>
          <w:rFonts w:ascii="Times New Roman" w:hAnsi="Times New Roman" w:cs="Times New Roman"/>
          <w:bCs/>
          <w:i/>
          <w:iCs/>
          <w:color w:val="000000" w:themeColor="text1"/>
          <w:sz w:val="24"/>
          <w:szCs w:val="24"/>
        </w:rPr>
        <w:t>Yazar-2</w:t>
      </w:r>
      <w:r w:rsidRPr="00307449">
        <w:rPr>
          <w:rFonts w:ascii="Times New Roman" w:hAnsi="Times New Roman" w:cs="Times New Roman"/>
          <w:bCs/>
          <w:i/>
          <w:iCs/>
          <w:color w:val="000000" w:themeColor="text1"/>
          <w:sz w:val="24"/>
          <w:szCs w:val="24"/>
        </w:rPr>
        <w:t xml:space="preserve"> </w:t>
      </w:r>
      <w:r w:rsidRPr="006E44FD">
        <w:rPr>
          <w:rFonts w:ascii="Times New Roman" w:hAnsi="Times New Roman" w:cs="Times New Roman"/>
          <w:bCs/>
          <w:i/>
          <w:iCs/>
          <w:noProof/>
          <w:color w:val="000000" w:themeColor="text1"/>
          <w:sz w:val="24"/>
          <w:szCs w:val="24"/>
        </w:rPr>
        <w:drawing>
          <wp:inline distT="0" distB="0" distL="0" distR="0" wp14:anchorId="78133474" wp14:editId="13D03809">
            <wp:extent cx="127000" cy="127000"/>
            <wp:effectExtent l="0" t="0" r="6350" b="6350"/>
            <wp:docPr id="7319608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07449">
        <w:rPr>
          <w:rFonts w:ascii="Times New Roman" w:hAnsi="Times New Roman" w:cs="Times New Roman"/>
          <w:bCs/>
          <w:i/>
          <w:iCs/>
          <w:color w:val="000000" w:themeColor="text1"/>
          <w:sz w:val="24"/>
          <w:szCs w:val="24"/>
        </w:rPr>
        <w:t xml:space="preserve"> https://orcid.org/XXXXXXX</w:t>
      </w:r>
      <w:r w:rsidRPr="006E44FD">
        <w:rPr>
          <w:rFonts w:ascii="Times New Roman" w:hAnsi="Times New Roman" w:cs="Times New Roman"/>
          <w:bCs/>
          <w:i/>
          <w:iCs/>
          <w:color w:val="000000" w:themeColor="text1"/>
          <w:sz w:val="24"/>
          <w:szCs w:val="24"/>
        </w:rPr>
        <w:t xml:space="preserve"> </w:t>
      </w:r>
    </w:p>
    <w:p w14:paraId="67CFE155" w14:textId="1D58C404" w:rsidR="005F1A49" w:rsidRPr="007D21BB" w:rsidRDefault="00AC26FF" w:rsidP="00307449">
      <w:pPr>
        <w:spacing w:after="120" w:line="240" w:lineRule="auto"/>
        <w:jc w:val="center"/>
        <w:rPr>
          <w:rFonts w:ascii="Times New Roman" w:eastAsia="Times New Roman" w:hAnsi="Times New Roman" w:cs="Times New Roman"/>
          <w:b/>
          <w:sz w:val="24"/>
          <w:szCs w:val="24"/>
        </w:rPr>
      </w:pPr>
      <w:r w:rsidRPr="007D21BB">
        <w:rPr>
          <w:rFonts w:ascii="Times New Roman" w:eastAsia="Times New Roman" w:hAnsi="Times New Roman" w:cs="Times New Roman"/>
          <w:b/>
          <w:sz w:val="24"/>
          <w:szCs w:val="24"/>
        </w:rPr>
        <w:t>KAYNAKÇA</w:t>
      </w:r>
    </w:p>
    <w:p w14:paraId="2D0465DA" w14:textId="2040203D" w:rsidR="005F1A49" w:rsidRPr="00600540" w:rsidRDefault="005F1A49" w:rsidP="0050454A">
      <w:pPr>
        <w:spacing w:after="120" w:line="240" w:lineRule="auto"/>
        <w:jc w:val="both"/>
        <w:rPr>
          <w:rFonts w:ascii="Times New Roman" w:eastAsia="Times New Roman" w:hAnsi="Times New Roman" w:cs="Times New Roman"/>
          <w:b/>
          <w:sz w:val="24"/>
          <w:szCs w:val="24"/>
        </w:rPr>
      </w:pPr>
      <w:r w:rsidRPr="00600540">
        <w:rPr>
          <w:rFonts w:ascii="Times New Roman" w:hAnsi="Times New Roman" w:cs="Times New Roman"/>
          <w:color w:val="111111"/>
          <w:sz w:val="24"/>
          <w:szCs w:val="24"/>
        </w:rPr>
        <w:t>Yararlanılan kaynaklar kaynakçada sunulurken APA 7 (</w:t>
      </w:r>
      <w:proofErr w:type="spellStart"/>
      <w:r w:rsidRPr="00600540">
        <w:rPr>
          <w:rFonts w:ascii="Times New Roman" w:hAnsi="Times New Roman" w:cs="Times New Roman"/>
          <w:color w:val="111111"/>
          <w:sz w:val="24"/>
          <w:szCs w:val="24"/>
        </w:rPr>
        <w:t>American</w:t>
      </w:r>
      <w:proofErr w:type="spellEnd"/>
      <w:r w:rsidRPr="00600540">
        <w:rPr>
          <w:rFonts w:ascii="Times New Roman" w:hAnsi="Times New Roman" w:cs="Times New Roman"/>
          <w:color w:val="111111"/>
          <w:sz w:val="24"/>
          <w:szCs w:val="24"/>
        </w:rPr>
        <w:t xml:space="preserve"> </w:t>
      </w:r>
      <w:proofErr w:type="spellStart"/>
      <w:r w:rsidRPr="00600540">
        <w:rPr>
          <w:rFonts w:ascii="Times New Roman" w:hAnsi="Times New Roman" w:cs="Times New Roman"/>
          <w:color w:val="111111"/>
          <w:sz w:val="24"/>
          <w:szCs w:val="24"/>
        </w:rPr>
        <w:t>Pscychological</w:t>
      </w:r>
      <w:proofErr w:type="spellEnd"/>
      <w:r w:rsidRPr="00600540">
        <w:rPr>
          <w:rFonts w:ascii="Times New Roman" w:hAnsi="Times New Roman" w:cs="Times New Roman"/>
          <w:color w:val="111111"/>
          <w:sz w:val="24"/>
          <w:szCs w:val="24"/>
        </w:rPr>
        <w:t xml:space="preserve"> </w:t>
      </w:r>
      <w:proofErr w:type="spellStart"/>
      <w:r w:rsidRPr="00600540">
        <w:rPr>
          <w:rFonts w:ascii="Times New Roman" w:hAnsi="Times New Roman" w:cs="Times New Roman"/>
          <w:color w:val="111111"/>
          <w:sz w:val="24"/>
          <w:szCs w:val="24"/>
        </w:rPr>
        <w:t>Association</w:t>
      </w:r>
      <w:proofErr w:type="spellEnd"/>
      <w:r w:rsidRPr="00600540">
        <w:rPr>
          <w:rFonts w:ascii="Times New Roman" w:hAnsi="Times New Roman" w:cs="Times New Roman"/>
          <w:color w:val="111111"/>
          <w:sz w:val="24"/>
          <w:szCs w:val="24"/>
        </w:rPr>
        <w:t xml:space="preserve">) </w:t>
      </w:r>
      <w:r w:rsidR="00600540">
        <w:rPr>
          <w:rFonts w:ascii="Times New Roman" w:hAnsi="Times New Roman" w:cs="Times New Roman"/>
          <w:color w:val="111111"/>
          <w:sz w:val="24"/>
          <w:szCs w:val="24"/>
        </w:rPr>
        <w:t>(</w:t>
      </w:r>
      <w:hyperlink r:id="rId12" w:history="1">
        <w:r w:rsidR="00600540" w:rsidRPr="00801F35">
          <w:rPr>
            <w:rStyle w:val="Kpr"/>
            <w:rFonts w:ascii="Times New Roman" w:hAnsi="Times New Roman" w:cs="Times New Roman"/>
            <w:sz w:val="24"/>
            <w:szCs w:val="24"/>
          </w:rPr>
          <w:t>https://apastyle.apa.org</w:t>
        </w:r>
      </w:hyperlink>
      <w:r w:rsidR="00600540">
        <w:rPr>
          <w:rFonts w:ascii="Times New Roman" w:hAnsi="Times New Roman" w:cs="Times New Roman"/>
          <w:color w:val="111111"/>
          <w:sz w:val="24"/>
          <w:szCs w:val="24"/>
        </w:rPr>
        <w:t xml:space="preserve">) </w:t>
      </w:r>
      <w:r w:rsidRPr="00600540">
        <w:rPr>
          <w:rFonts w:ascii="Times New Roman" w:hAnsi="Times New Roman" w:cs="Times New Roman"/>
          <w:color w:val="111111"/>
          <w:sz w:val="24"/>
          <w:szCs w:val="24"/>
        </w:rPr>
        <w:t xml:space="preserve">standartlarına uygun olarak verilmelidir. 11 punto yazı tipi kullanılmalı ve paragraf girintisi bölümünde “asılı” seçilerek </w:t>
      </w:r>
      <w:r w:rsidR="00727604" w:rsidRPr="00600540">
        <w:rPr>
          <w:rFonts w:ascii="Times New Roman" w:hAnsi="Times New Roman" w:cs="Times New Roman"/>
          <w:color w:val="111111"/>
          <w:sz w:val="24"/>
          <w:szCs w:val="24"/>
        </w:rPr>
        <w:t>0.5</w:t>
      </w:r>
      <w:r w:rsidRPr="00600540">
        <w:rPr>
          <w:rFonts w:ascii="Times New Roman" w:hAnsi="Times New Roman" w:cs="Times New Roman"/>
          <w:color w:val="111111"/>
          <w:sz w:val="24"/>
          <w:szCs w:val="24"/>
        </w:rPr>
        <w:t xml:space="preserve"> </w:t>
      </w:r>
      <w:r w:rsidR="00017007">
        <w:rPr>
          <w:rFonts w:ascii="Times New Roman" w:hAnsi="Times New Roman" w:cs="Times New Roman"/>
          <w:color w:val="111111"/>
          <w:sz w:val="24"/>
          <w:szCs w:val="24"/>
        </w:rPr>
        <w:t>değeri</w:t>
      </w:r>
      <w:r w:rsidR="00017007" w:rsidRPr="00600540">
        <w:rPr>
          <w:rFonts w:ascii="Times New Roman" w:hAnsi="Times New Roman" w:cs="Times New Roman"/>
          <w:color w:val="111111"/>
          <w:sz w:val="24"/>
          <w:szCs w:val="24"/>
        </w:rPr>
        <w:t xml:space="preserve"> </w:t>
      </w:r>
      <w:r w:rsidRPr="00600540">
        <w:rPr>
          <w:rFonts w:ascii="Times New Roman" w:hAnsi="Times New Roman" w:cs="Times New Roman"/>
          <w:color w:val="111111"/>
          <w:sz w:val="24"/>
          <w:szCs w:val="24"/>
        </w:rPr>
        <w:t>ayarlanmalıdır. İlgili örnekler aşağıda yer almaktadır.</w:t>
      </w:r>
    </w:p>
    <w:p w14:paraId="1CC42C39" w14:textId="77777777" w:rsidR="005F1A49" w:rsidRPr="001B6E98" w:rsidRDefault="005F1A49" w:rsidP="00307449">
      <w:pPr>
        <w:pStyle w:val="NormalWeb"/>
        <w:shd w:val="clear" w:color="auto" w:fill="FFFFFF"/>
        <w:spacing w:before="0" w:beforeAutospacing="0" w:after="120" w:afterAutospacing="0"/>
        <w:ind w:left="284" w:hanging="284"/>
        <w:rPr>
          <w:b/>
          <w:bCs/>
          <w:color w:val="111111"/>
        </w:rPr>
      </w:pPr>
      <w:r w:rsidRPr="0050454A">
        <w:rPr>
          <w:b/>
          <w:bCs/>
          <w:color w:val="111111"/>
        </w:rPr>
        <w:t>Süreli yayınlarda tek yazarlı makale:</w:t>
      </w:r>
    </w:p>
    <w:p w14:paraId="2CE139E2" w14:textId="572F33B2" w:rsidR="005F1A49" w:rsidRPr="00307449" w:rsidRDefault="005F1A49" w:rsidP="00307449">
      <w:pPr>
        <w:pStyle w:val="NormalWeb"/>
        <w:shd w:val="clear" w:color="auto" w:fill="FFFFFF"/>
        <w:spacing w:before="0" w:beforeAutospacing="0" w:after="120" w:afterAutospacing="0"/>
        <w:ind w:left="284" w:hanging="284"/>
        <w:jc w:val="both"/>
        <w:rPr>
          <w:sz w:val="22"/>
          <w:szCs w:val="22"/>
        </w:rPr>
      </w:pPr>
      <w:r w:rsidRPr="00307449">
        <w:rPr>
          <w:sz w:val="22"/>
          <w:szCs w:val="22"/>
        </w:rPr>
        <w:t xml:space="preserve">Ateş, M. (2023). Dil eğitiminde dijital öyküleme yönteminin kullanılması: Sistematik derleme çalışması. </w:t>
      </w:r>
      <w:r w:rsidRPr="00307449">
        <w:rPr>
          <w:i/>
          <w:iCs/>
          <w:sz w:val="22"/>
          <w:szCs w:val="22"/>
        </w:rPr>
        <w:t>Pamukkale</w:t>
      </w:r>
      <w:r w:rsidR="001B6E98">
        <w:rPr>
          <w:i/>
          <w:iCs/>
          <w:sz w:val="22"/>
          <w:szCs w:val="22"/>
        </w:rPr>
        <w:t> </w:t>
      </w:r>
      <w:r w:rsidRPr="00307449">
        <w:rPr>
          <w:i/>
          <w:iCs/>
          <w:sz w:val="22"/>
          <w:szCs w:val="22"/>
        </w:rPr>
        <w:t>Üniversitesi</w:t>
      </w:r>
      <w:r w:rsidR="001B6E98">
        <w:rPr>
          <w:i/>
          <w:iCs/>
          <w:sz w:val="22"/>
          <w:szCs w:val="22"/>
        </w:rPr>
        <w:t> </w:t>
      </w:r>
      <w:r w:rsidRPr="00307449">
        <w:rPr>
          <w:i/>
          <w:iCs/>
          <w:sz w:val="22"/>
          <w:szCs w:val="22"/>
        </w:rPr>
        <w:t>Eğitim</w:t>
      </w:r>
      <w:r w:rsidR="001B6E98">
        <w:rPr>
          <w:i/>
          <w:iCs/>
          <w:sz w:val="22"/>
          <w:szCs w:val="22"/>
        </w:rPr>
        <w:t> </w:t>
      </w:r>
      <w:r w:rsidRPr="00307449">
        <w:rPr>
          <w:i/>
          <w:iCs/>
          <w:sz w:val="22"/>
          <w:szCs w:val="22"/>
        </w:rPr>
        <w:t>Fakültesi</w:t>
      </w:r>
      <w:r w:rsidR="001B6E98">
        <w:rPr>
          <w:i/>
          <w:iCs/>
          <w:sz w:val="22"/>
          <w:szCs w:val="22"/>
        </w:rPr>
        <w:t> </w:t>
      </w:r>
      <w:r w:rsidRPr="00307449">
        <w:rPr>
          <w:i/>
          <w:iCs/>
          <w:sz w:val="22"/>
          <w:szCs w:val="22"/>
        </w:rPr>
        <w:t>Dergisi,</w:t>
      </w:r>
      <w:r w:rsidR="001B6E98">
        <w:rPr>
          <w:i/>
          <w:iCs/>
          <w:sz w:val="22"/>
          <w:szCs w:val="22"/>
        </w:rPr>
        <w:t> </w:t>
      </w:r>
      <w:r w:rsidRPr="00307449">
        <w:rPr>
          <w:iCs/>
          <w:sz w:val="22"/>
          <w:szCs w:val="22"/>
        </w:rPr>
        <w:t>59</w:t>
      </w:r>
      <w:r w:rsidRPr="00307449">
        <w:rPr>
          <w:sz w:val="22"/>
          <w:szCs w:val="22"/>
        </w:rPr>
        <w:t>,</w:t>
      </w:r>
      <w:r w:rsidR="001B6E98">
        <w:rPr>
          <w:sz w:val="22"/>
          <w:szCs w:val="22"/>
        </w:rPr>
        <w:t> </w:t>
      </w:r>
      <w:r w:rsidRPr="00307449">
        <w:rPr>
          <w:sz w:val="22"/>
          <w:szCs w:val="22"/>
        </w:rPr>
        <w:t>340</w:t>
      </w:r>
      <w:r w:rsidR="001B6E98">
        <w:rPr>
          <w:sz w:val="22"/>
          <w:szCs w:val="22"/>
        </w:rPr>
        <w:noBreakHyphen/>
      </w:r>
      <w:r w:rsidRPr="00307449">
        <w:rPr>
          <w:sz w:val="22"/>
          <w:szCs w:val="22"/>
        </w:rPr>
        <w:t>364.</w:t>
      </w:r>
      <w:r w:rsidR="001B6E98">
        <w:rPr>
          <w:sz w:val="22"/>
          <w:szCs w:val="22"/>
        </w:rPr>
        <w:t> </w:t>
      </w:r>
      <w:hyperlink r:id="rId13" w:history="1">
        <w:r w:rsidR="001B6E98" w:rsidRPr="00307449">
          <w:rPr>
            <w:rStyle w:val="Kpr"/>
            <w:sz w:val="22"/>
            <w:szCs w:val="22"/>
          </w:rPr>
          <w:t>https://doi.org/10.9779.pauefd.1101722</w:t>
        </w:r>
      </w:hyperlink>
    </w:p>
    <w:p w14:paraId="57766F43"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lastRenderedPageBreak/>
        <w:t xml:space="preserve">Kağıtçıbaşı, Ç. (1996). </w:t>
      </w:r>
      <w:proofErr w:type="spellStart"/>
      <w:r w:rsidRPr="00307449">
        <w:rPr>
          <w:color w:val="111111"/>
          <w:sz w:val="22"/>
          <w:szCs w:val="22"/>
        </w:rPr>
        <w:t>The</w:t>
      </w:r>
      <w:proofErr w:type="spellEnd"/>
      <w:r w:rsidRPr="00307449">
        <w:rPr>
          <w:color w:val="111111"/>
          <w:sz w:val="22"/>
          <w:szCs w:val="22"/>
        </w:rPr>
        <w:t xml:space="preserve"> </w:t>
      </w:r>
      <w:proofErr w:type="spellStart"/>
      <w:r w:rsidRPr="00307449">
        <w:rPr>
          <w:color w:val="111111"/>
          <w:sz w:val="22"/>
          <w:szCs w:val="22"/>
        </w:rPr>
        <w:t>autonomous-relational</w:t>
      </w:r>
      <w:proofErr w:type="spellEnd"/>
      <w:r w:rsidRPr="00307449">
        <w:rPr>
          <w:color w:val="111111"/>
          <w:sz w:val="22"/>
          <w:szCs w:val="22"/>
        </w:rPr>
        <w:t xml:space="preserve"> self: A </w:t>
      </w:r>
      <w:proofErr w:type="spellStart"/>
      <w:r w:rsidRPr="00307449">
        <w:rPr>
          <w:color w:val="111111"/>
          <w:sz w:val="22"/>
          <w:szCs w:val="22"/>
        </w:rPr>
        <w:t>new</w:t>
      </w:r>
      <w:proofErr w:type="spellEnd"/>
      <w:r w:rsidRPr="00307449">
        <w:rPr>
          <w:color w:val="111111"/>
          <w:sz w:val="22"/>
          <w:szCs w:val="22"/>
        </w:rPr>
        <w:t xml:space="preserve"> </w:t>
      </w:r>
      <w:proofErr w:type="spellStart"/>
      <w:r w:rsidRPr="00307449">
        <w:rPr>
          <w:color w:val="111111"/>
          <w:sz w:val="22"/>
          <w:szCs w:val="22"/>
        </w:rPr>
        <w:t>synthesis</w:t>
      </w:r>
      <w:proofErr w:type="spellEnd"/>
      <w:r w:rsidRPr="00307449">
        <w:rPr>
          <w:color w:val="111111"/>
          <w:sz w:val="22"/>
          <w:szCs w:val="22"/>
        </w:rPr>
        <w:t xml:space="preserve">. </w:t>
      </w:r>
      <w:proofErr w:type="spellStart"/>
      <w:r w:rsidRPr="00307449">
        <w:rPr>
          <w:i/>
          <w:iCs/>
          <w:color w:val="111111"/>
          <w:sz w:val="22"/>
          <w:szCs w:val="22"/>
        </w:rPr>
        <w:t>European</w:t>
      </w:r>
      <w:proofErr w:type="spellEnd"/>
      <w:r w:rsidRPr="00307449">
        <w:rPr>
          <w:i/>
          <w:iCs/>
          <w:color w:val="111111"/>
          <w:sz w:val="22"/>
          <w:szCs w:val="22"/>
        </w:rPr>
        <w:t xml:space="preserve"> </w:t>
      </w:r>
      <w:proofErr w:type="spellStart"/>
      <w:r w:rsidRPr="00307449">
        <w:rPr>
          <w:i/>
          <w:iCs/>
          <w:color w:val="111111"/>
          <w:sz w:val="22"/>
          <w:szCs w:val="22"/>
        </w:rPr>
        <w:t>Psychologist</w:t>
      </w:r>
      <w:proofErr w:type="spellEnd"/>
      <w:r w:rsidRPr="00307449">
        <w:rPr>
          <w:i/>
          <w:iCs/>
          <w:color w:val="111111"/>
          <w:sz w:val="22"/>
          <w:szCs w:val="22"/>
        </w:rPr>
        <w:t>, 1</w:t>
      </w:r>
      <w:r w:rsidRPr="00307449">
        <w:rPr>
          <w:color w:val="111111"/>
          <w:sz w:val="22"/>
          <w:szCs w:val="22"/>
        </w:rPr>
        <w:t xml:space="preserve">(3), 180-186. </w:t>
      </w:r>
      <w:hyperlink r:id="rId14" w:history="1">
        <w:r w:rsidRPr="00307449">
          <w:rPr>
            <w:rStyle w:val="Kpr"/>
            <w:sz w:val="22"/>
            <w:szCs w:val="22"/>
          </w:rPr>
          <w:t>https://doi.org/10.1027/1016-9040.1.3.180</w:t>
        </w:r>
      </w:hyperlink>
      <w:r w:rsidRPr="00307449">
        <w:rPr>
          <w:color w:val="111111"/>
          <w:sz w:val="22"/>
          <w:szCs w:val="22"/>
        </w:rPr>
        <w:t xml:space="preserve"> </w:t>
      </w:r>
    </w:p>
    <w:p w14:paraId="75974736" w14:textId="77777777" w:rsidR="005F1A49" w:rsidRPr="00243454" w:rsidRDefault="005F1A49" w:rsidP="00307449">
      <w:pPr>
        <w:pStyle w:val="NormalWeb"/>
        <w:shd w:val="clear" w:color="auto" w:fill="FFFFFF"/>
        <w:spacing w:before="0" w:beforeAutospacing="0" w:after="120" w:afterAutospacing="0"/>
        <w:ind w:left="284" w:hanging="284"/>
        <w:rPr>
          <w:color w:val="111111"/>
        </w:rPr>
      </w:pPr>
      <w:r w:rsidRPr="007D21BB">
        <w:rPr>
          <w:b/>
          <w:bCs/>
          <w:color w:val="111111"/>
        </w:rPr>
        <w:t>Süreli yayınlarda iki yazarlı makale:</w:t>
      </w:r>
    </w:p>
    <w:p w14:paraId="4793D5B5"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 xml:space="preserve">Aşkar, P. ve Umay, A. (2001). İlköğretim matematik öğretmenliği öğretmen adaylarının bilgisayarla ilgili öz-yeterlik algısı. </w:t>
      </w:r>
      <w:r w:rsidRPr="00307449">
        <w:rPr>
          <w:i/>
          <w:iCs/>
          <w:color w:val="111111"/>
          <w:sz w:val="22"/>
          <w:szCs w:val="22"/>
        </w:rPr>
        <w:t xml:space="preserve">Hacettepe Üniversitesi Eğitim Fakültesi Dergisi, </w:t>
      </w:r>
      <w:r w:rsidRPr="00307449">
        <w:rPr>
          <w:iCs/>
          <w:color w:val="111111"/>
          <w:sz w:val="22"/>
          <w:szCs w:val="22"/>
        </w:rPr>
        <w:t>21</w:t>
      </w:r>
      <w:r w:rsidRPr="00307449">
        <w:rPr>
          <w:color w:val="111111"/>
          <w:sz w:val="22"/>
          <w:szCs w:val="22"/>
        </w:rPr>
        <w:t xml:space="preserve">, 1-8. </w:t>
      </w:r>
    </w:p>
    <w:p w14:paraId="0D7A5A99"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 xml:space="preserve">Martin, L. E., &amp; </w:t>
      </w:r>
      <w:proofErr w:type="spellStart"/>
      <w:r w:rsidRPr="00307449">
        <w:rPr>
          <w:color w:val="111111"/>
          <w:sz w:val="22"/>
          <w:szCs w:val="22"/>
        </w:rPr>
        <w:t>Potts</w:t>
      </w:r>
      <w:proofErr w:type="spellEnd"/>
      <w:r w:rsidRPr="00307449">
        <w:rPr>
          <w:color w:val="111111"/>
          <w:sz w:val="22"/>
          <w:szCs w:val="22"/>
        </w:rPr>
        <w:t xml:space="preserve">, G. F. (2004). </w:t>
      </w:r>
      <w:proofErr w:type="spellStart"/>
      <w:r w:rsidRPr="00307449">
        <w:rPr>
          <w:color w:val="111111"/>
          <w:sz w:val="22"/>
          <w:szCs w:val="22"/>
        </w:rPr>
        <w:t>Reward</w:t>
      </w:r>
      <w:proofErr w:type="spellEnd"/>
      <w:r w:rsidRPr="00307449">
        <w:rPr>
          <w:color w:val="111111"/>
          <w:sz w:val="22"/>
          <w:szCs w:val="22"/>
        </w:rPr>
        <w:t xml:space="preserve"> </w:t>
      </w:r>
      <w:proofErr w:type="spellStart"/>
      <w:r w:rsidRPr="00307449">
        <w:rPr>
          <w:color w:val="111111"/>
          <w:sz w:val="22"/>
          <w:szCs w:val="22"/>
        </w:rPr>
        <w:t>sensitivity</w:t>
      </w:r>
      <w:proofErr w:type="spellEnd"/>
      <w:r w:rsidRPr="00307449">
        <w:rPr>
          <w:color w:val="111111"/>
          <w:sz w:val="22"/>
          <w:szCs w:val="22"/>
        </w:rPr>
        <w:t xml:space="preserve"> in </w:t>
      </w:r>
      <w:proofErr w:type="spellStart"/>
      <w:r w:rsidRPr="00307449">
        <w:rPr>
          <w:color w:val="111111"/>
          <w:sz w:val="22"/>
          <w:szCs w:val="22"/>
        </w:rPr>
        <w:t>impulsivity</w:t>
      </w:r>
      <w:proofErr w:type="spellEnd"/>
      <w:r w:rsidRPr="00307449">
        <w:rPr>
          <w:color w:val="111111"/>
          <w:sz w:val="22"/>
          <w:szCs w:val="22"/>
        </w:rPr>
        <w:t xml:space="preserve">.  </w:t>
      </w:r>
      <w:proofErr w:type="spellStart"/>
      <w:r w:rsidRPr="00307449">
        <w:rPr>
          <w:i/>
          <w:iCs/>
          <w:color w:val="111111"/>
          <w:sz w:val="22"/>
          <w:szCs w:val="22"/>
        </w:rPr>
        <w:t>Neuroreport</w:t>
      </w:r>
      <w:proofErr w:type="spellEnd"/>
      <w:r w:rsidRPr="00307449">
        <w:rPr>
          <w:i/>
          <w:iCs/>
          <w:color w:val="111111"/>
          <w:sz w:val="22"/>
          <w:szCs w:val="22"/>
        </w:rPr>
        <w:t>, 15(</w:t>
      </w:r>
      <w:r w:rsidRPr="00307449">
        <w:rPr>
          <w:color w:val="111111"/>
          <w:sz w:val="22"/>
          <w:szCs w:val="22"/>
        </w:rPr>
        <w:t xml:space="preserve">9), 1519-1522. </w:t>
      </w:r>
      <w:hyperlink r:id="rId15" w:history="1">
        <w:r w:rsidRPr="00307449">
          <w:rPr>
            <w:rStyle w:val="Kpr"/>
            <w:sz w:val="22"/>
            <w:szCs w:val="22"/>
          </w:rPr>
          <w:t>http://doi.org/10.1097/01.wnr.0000132920.12990.b9</w:t>
        </w:r>
      </w:hyperlink>
    </w:p>
    <w:p w14:paraId="29F24AE4" w14:textId="77777777" w:rsidR="005F1A49" w:rsidRPr="00243454" w:rsidRDefault="005F1A49" w:rsidP="00307449">
      <w:pPr>
        <w:pStyle w:val="NormalWeb"/>
        <w:shd w:val="clear" w:color="auto" w:fill="FFFFFF"/>
        <w:spacing w:before="0" w:beforeAutospacing="0" w:after="120" w:afterAutospacing="0"/>
        <w:ind w:left="284" w:hanging="284"/>
        <w:rPr>
          <w:b/>
          <w:bCs/>
          <w:color w:val="111111"/>
        </w:rPr>
      </w:pPr>
      <w:r w:rsidRPr="007D21BB">
        <w:rPr>
          <w:b/>
          <w:bCs/>
          <w:color w:val="111111"/>
        </w:rPr>
        <w:t>Süreli</w:t>
      </w:r>
      <w:r w:rsidRPr="00243454">
        <w:rPr>
          <w:b/>
          <w:bCs/>
          <w:color w:val="111111"/>
        </w:rPr>
        <w:t xml:space="preserve"> yayınlarda üç ve daha fazla yazarlı makale:</w:t>
      </w:r>
    </w:p>
    <w:p w14:paraId="4F2FE638" w14:textId="48DF100D"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Umay, A., Akkuş-</w:t>
      </w:r>
      <w:proofErr w:type="spellStart"/>
      <w:r w:rsidRPr="00307449">
        <w:rPr>
          <w:color w:val="111111"/>
          <w:sz w:val="22"/>
          <w:szCs w:val="22"/>
        </w:rPr>
        <w:t>Çıkla</w:t>
      </w:r>
      <w:proofErr w:type="spellEnd"/>
      <w:r w:rsidRPr="00307449">
        <w:rPr>
          <w:color w:val="111111"/>
          <w:sz w:val="22"/>
          <w:szCs w:val="22"/>
        </w:rPr>
        <w:t xml:space="preserve">, O. ve </w:t>
      </w:r>
      <w:proofErr w:type="spellStart"/>
      <w:r w:rsidRPr="00307449">
        <w:rPr>
          <w:color w:val="111111"/>
          <w:sz w:val="22"/>
          <w:szCs w:val="22"/>
        </w:rPr>
        <w:t>Duatepe</w:t>
      </w:r>
      <w:proofErr w:type="spellEnd"/>
      <w:r w:rsidRPr="00307449">
        <w:rPr>
          <w:color w:val="111111"/>
          <w:sz w:val="22"/>
          <w:szCs w:val="22"/>
        </w:rPr>
        <w:t>, A. (2006). Matematik dersi 1.-5. sınıf öğretim programının NCTM prensip ve standartlarına göre incelenmesi. </w:t>
      </w:r>
      <w:r w:rsidRPr="00307449">
        <w:rPr>
          <w:i/>
          <w:iCs/>
          <w:color w:val="111111"/>
          <w:sz w:val="22"/>
          <w:szCs w:val="22"/>
        </w:rPr>
        <w:t>Hacettepe Üniversitesi Eğitim Fakültesi Dergisi, 31</w:t>
      </w:r>
      <w:r w:rsidRPr="00307449">
        <w:rPr>
          <w:color w:val="111111"/>
          <w:sz w:val="22"/>
          <w:szCs w:val="22"/>
        </w:rPr>
        <w:t>(31), 198-211.</w:t>
      </w:r>
    </w:p>
    <w:p w14:paraId="7B9FC091" w14:textId="4C46D7A2" w:rsidR="005F1A49" w:rsidRPr="00307449" w:rsidRDefault="005F1A49" w:rsidP="00307449">
      <w:pPr>
        <w:pStyle w:val="NormalWeb"/>
        <w:shd w:val="clear" w:color="auto" w:fill="FFFFFF"/>
        <w:spacing w:before="0" w:beforeAutospacing="0" w:after="120" w:afterAutospacing="0"/>
        <w:ind w:left="284" w:hanging="284"/>
        <w:jc w:val="both"/>
        <w:rPr>
          <w:rStyle w:val="Kpr"/>
          <w:rFonts w:eastAsiaTheme="majorEastAsia"/>
          <w:sz w:val="22"/>
          <w:szCs w:val="22"/>
        </w:rPr>
      </w:pPr>
      <w:proofErr w:type="spellStart"/>
      <w:r w:rsidRPr="00307449">
        <w:rPr>
          <w:color w:val="111111"/>
          <w:sz w:val="22"/>
          <w:szCs w:val="22"/>
        </w:rPr>
        <w:t>Maner</w:t>
      </w:r>
      <w:proofErr w:type="spellEnd"/>
      <w:r w:rsidRPr="00307449">
        <w:rPr>
          <w:color w:val="111111"/>
          <w:sz w:val="22"/>
          <w:szCs w:val="22"/>
        </w:rPr>
        <w:t xml:space="preserve">, J. K., </w:t>
      </w:r>
      <w:proofErr w:type="spellStart"/>
      <w:r w:rsidRPr="00307449">
        <w:rPr>
          <w:color w:val="111111"/>
          <w:sz w:val="22"/>
          <w:szCs w:val="22"/>
        </w:rPr>
        <w:t>Gailliot</w:t>
      </w:r>
      <w:proofErr w:type="spellEnd"/>
      <w:r w:rsidRPr="00307449">
        <w:rPr>
          <w:color w:val="111111"/>
          <w:sz w:val="22"/>
          <w:szCs w:val="22"/>
        </w:rPr>
        <w:t xml:space="preserve">, M. T., </w:t>
      </w:r>
      <w:proofErr w:type="spellStart"/>
      <w:r w:rsidRPr="00307449">
        <w:rPr>
          <w:color w:val="111111"/>
          <w:sz w:val="22"/>
          <w:szCs w:val="22"/>
        </w:rPr>
        <w:t>Rouby</w:t>
      </w:r>
      <w:proofErr w:type="spellEnd"/>
      <w:r w:rsidRPr="00307449">
        <w:rPr>
          <w:color w:val="111111"/>
          <w:sz w:val="22"/>
          <w:szCs w:val="22"/>
        </w:rPr>
        <w:t xml:space="preserve">, D. A., &amp; Miller, S. L. (2007). </w:t>
      </w:r>
      <w:proofErr w:type="spellStart"/>
      <w:r w:rsidRPr="00307449">
        <w:rPr>
          <w:color w:val="111111"/>
          <w:sz w:val="22"/>
          <w:szCs w:val="22"/>
        </w:rPr>
        <w:t>Can’t</w:t>
      </w:r>
      <w:proofErr w:type="spellEnd"/>
      <w:r w:rsidRPr="00307449">
        <w:rPr>
          <w:color w:val="111111"/>
          <w:sz w:val="22"/>
          <w:szCs w:val="22"/>
        </w:rPr>
        <w:t xml:space="preserve"> </w:t>
      </w:r>
      <w:proofErr w:type="spellStart"/>
      <w:r w:rsidRPr="00307449">
        <w:rPr>
          <w:color w:val="111111"/>
          <w:sz w:val="22"/>
          <w:szCs w:val="22"/>
        </w:rPr>
        <w:t>take</w:t>
      </w:r>
      <w:proofErr w:type="spellEnd"/>
      <w:r w:rsidRPr="00307449">
        <w:rPr>
          <w:color w:val="111111"/>
          <w:sz w:val="22"/>
          <w:szCs w:val="22"/>
        </w:rPr>
        <w:t xml:space="preserve"> </w:t>
      </w:r>
      <w:proofErr w:type="spellStart"/>
      <w:r w:rsidRPr="00307449">
        <w:rPr>
          <w:color w:val="111111"/>
          <w:sz w:val="22"/>
          <w:szCs w:val="22"/>
        </w:rPr>
        <w:t>my</w:t>
      </w:r>
      <w:proofErr w:type="spellEnd"/>
      <w:r w:rsidRPr="00307449">
        <w:rPr>
          <w:color w:val="111111"/>
          <w:sz w:val="22"/>
          <w:szCs w:val="22"/>
        </w:rPr>
        <w:t xml:space="preserve"> </w:t>
      </w:r>
      <w:proofErr w:type="spellStart"/>
      <w:r w:rsidRPr="00307449">
        <w:rPr>
          <w:color w:val="111111"/>
          <w:sz w:val="22"/>
          <w:szCs w:val="22"/>
        </w:rPr>
        <w:t>eyes</w:t>
      </w:r>
      <w:proofErr w:type="spellEnd"/>
      <w:r w:rsidRPr="00307449">
        <w:rPr>
          <w:color w:val="111111"/>
          <w:sz w:val="22"/>
          <w:szCs w:val="22"/>
        </w:rPr>
        <w:t xml:space="preserve"> </w:t>
      </w:r>
      <w:proofErr w:type="spellStart"/>
      <w:r w:rsidRPr="00307449">
        <w:rPr>
          <w:color w:val="111111"/>
          <w:sz w:val="22"/>
          <w:szCs w:val="22"/>
        </w:rPr>
        <w:t>off</w:t>
      </w:r>
      <w:proofErr w:type="spellEnd"/>
      <w:r w:rsidRPr="00307449">
        <w:rPr>
          <w:color w:val="111111"/>
          <w:sz w:val="22"/>
          <w:szCs w:val="22"/>
        </w:rPr>
        <w:t xml:space="preserve"> </w:t>
      </w:r>
      <w:proofErr w:type="spellStart"/>
      <w:r w:rsidRPr="00307449">
        <w:rPr>
          <w:color w:val="111111"/>
          <w:sz w:val="22"/>
          <w:szCs w:val="22"/>
        </w:rPr>
        <w:t>you</w:t>
      </w:r>
      <w:proofErr w:type="spellEnd"/>
      <w:r w:rsidRPr="00307449">
        <w:rPr>
          <w:color w:val="111111"/>
          <w:sz w:val="22"/>
          <w:szCs w:val="22"/>
        </w:rPr>
        <w:t xml:space="preserve">: </w:t>
      </w:r>
      <w:proofErr w:type="spellStart"/>
      <w:r w:rsidRPr="00307449">
        <w:rPr>
          <w:color w:val="111111"/>
          <w:sz w:val="22"/>
          <w:szCs w:val="22"/>
        </w:rPr>
        <w:t>Attentional</w:t>
      </w:r>
      <w:proofErr w:type="spellEnd"/>
      <w:r w:rsidRPr="00307449">
        <w:rPr>
          <w:color w:val="111111"/>
          <w:sz w:val="22"/>
          <w:szCs w:val="22"/>
        </w:rPr>
        <w:t xml:space="preserve"> </w:t>
      </w:r>
      <w:proofErr w:type="spellStart"/>
      <w:r w:rsidRPr="00307449">
        <w:rPr>
          <w:color w:val="111111"/>
          <w:sz w:val="22"/>
          <w:szCs w:val="22"/>
        </w:rPr>
        <w:t>adhesion</w:t>
      </w:r>
      <w:proofErr w:type="spellEnd"/>
      <w:r w:rsidRPr="00307449">
        <w:rPr>
          <w:color w:val="111111"/>
          <w:sz w:val="22"/>
          <w:szCs w:val="22"/>
        </w:rPr>
        <w:t xml:space="preserve"> </w:t>
      </w:r>
      <w:proofErr w:type="spellStart"/>
      <w:r w:rsidRPr="00307449">
        <w:rPr>
          <w:color w:val="111111"/>
          <w:sz w:val="22"/>
          <w:szCs w:val="22"/>
        </w:rPr>
        <w:t>to</w:t>
      </w:r>
      <w:proofErr w:type="spellEnd"/>
      <w:r w:rsidRPr="00307449">
        <w:rPr>
          <w:color w:val="111111"/>
          <w:sz w:val="22"/>
          <w:szCs w:val="22"/>
        </w:rPr>
        <w:t xml:space="preserve"> </w:t>
      </w:r>
      <w:proofErr w:type="spellStart"/>
      <w:r w:rsidRPr="00307449">
        <w:rPr>
          <w:color w:val="111111"/>
          <w:sz w:val="22"/>
          <w:szCs w:val="22"/>
        </w:rPr>
        <w:t>mates</w:t>
      </w:r>
      <w:proofErr w:type="spellEnd"/>
      <w:r w:rsidRPr="00307449">
        <w:rPr>
          <w:color w:val="111111"/>
          <w:sz w:val="22"/>
          <w:szCs w:val="22"/>
        </w:rPr>
        <w:t xml:space="preserve"> </w:t>
      </w:r>
      <w:proofErr w:type="spellStart"/>
      <w:r w:rsidRPr="00307449">
        <w:rPr>
          <w:color w:val="111111"/>
          <w:sz w:val="22"/>
          <w:szCs w:val="22"/>
        </w:rPr>
        <w:t>and</w:t>
      </w:r>
      <w:proofErr w:type="spellEnd"/>
      <w:r w:rsidRPr="00307449">
        <w:rPr>
          <w:color w:val="111111"/>
          <w:sz w:val="22"/>
          <w:szCs w:val="22"/>
        </w:rPr>
        <w:t xml:space="preserve"> </w:t>
      </w:r>
      <w:proofErr w:type="spellStart"/>
      <w:r w:rsidRPr="00307449">
        <w:rPr>
          <w:color w:val="111111"/>
          <w:sz w:val="22"/>
          <w:szCs w:val="22"/>
        </w:rPr>
        <w:t>rivals</w:t>
      </w:r>
      <w:proofErr w:type="spellEnd"/>
      <w:r w:rsidRPr="00307449">
        <w:rPr>
          <w:color w:val="111111"/>
          <w:sz w:val="22"/>
          <w:szCs w:val="22"/>
        </w:rPr>
        <w:t>. </w:t>
      </w:r>
      <w:proofErr w:type="spellStart"/>
      <w:r w:rsidRPr="00307449">
        <w:rPr>
          <w:i/>
          <w:iCs/>
          <w:color w:val="111111"/>
          <w:sz w:val="22"/>
          <w:szCs w:val="22"/>
        </w:rPr>
        <w:t>Journal</w:t>
      </w:r>
      <w:proofErr w:type="spellEnd"/>
      <w:r w:rsidRPr="00307449">
        <w:rPr>
          <w:i/>
          <w:iCs/>
          <w:color w:val="111111"/>
          <w:sz w:val="22"/>
          <w:szCs w:val="22"/>
        </w:rPr>
        <w:t xml:space="preserve"> of </w:t>
      </w:r>
      <w:proofErr w:type="spellStart"/>
      <w:r w:rsidRPr="00307449">
        <w:rPr>
          <w:i/>
          <w:iCs/>
          <w:color w:val="111111"/>
          <w:sz w:val="22"/>
          <w:szCs w:val="22"/>
        </w:rPr>
        <w:t>Personality</w:t>
      </w:r>
      <w:proofErr w:type="spellEnd"/>
      <w:r w:rsidRPr="00307449">
        <w:rPr>
          <w:i/>
          <w:iCs/>
          <w:color w:val="111111"/>
          <w:sz w:val="22"/>
          <w:szCs w:val="22"/>
        </w:rPr>
        <w:t xml:space="preserve"> </w:t>
      </w:r>
      <w:proofErr w:type="spellStart"/>
      <w:r w:rsidRPr="00307449">
        <w:rPr>
          <w:i/>
          <w:iCs/>
          <w:color w:val="111111"/>
          <w:sz w:val="22"/>
          <w:szCs w:val="22"/>
        </w:rPr>
        <w:t>and</w:t>
      </w:r>
      <w:proofErr w:type="spellEnd"/>
      <w:r w:rsidRPr="00307449">
        <w:rPr>
          <w:i/>
          <w:iCs/>
          <w:color w:val="111111"/>
          <w:sz w:val="22"/>
          <w:szCs w:val="22"/>
        </w:rPr>
        <w:t xml:space="preserve"> </w:t>
      </w:r>
      <w:proofErr w:type="spellStart"/>
      <w:r w:rsidRPr="00307449">
        <w:rPr>
          <w:i/>
          <w:iCs/>
          <w:color w:val="111111"/>
          <w:sz w:val="22"/>
          <w:szCs w:val="22"/>
        </w:rPr>
        <w:t>Social</w:t>
      </w:r>
      <w:proofErr w:type="spellEnd"/>
      <w:r w:rsidRPr="00307449">
        <w:rPr>
          <w:i/>
          <w:iCs/>
          <w:color w:val="111111"/>
          <w:sz w:val="22"/>
          <w:szCs w:val="22"/>
        </w:rPr>
        <w:t xml:space="preserve"> </w:t>
      </w:r>
      <w:proofErr w:type="spellStart"/>
      <w:r w:rsidRPr="00307449">
        <w:rPr>
          <w:i/>
          <w:iCs/>
          <w:color w:val="111111"/>
          <w:sz w:val="22"/>
          <w:szCs w:val="22"/>
        </w:rPr>
        <w:t>Psychology</w:t>
      </w:r>
      <w:proofErr w:type="spellEnd"/>
      <w:r w:rsidRPr="00307449">
        <w:rPr>
          <w:i/>
          <w:iCs/>
          <w:color w:val="111111"/>
          <w:sz w:val="22"/>
          <w:szCs w:val="22"/>
        </w:rPr>
        <w:t>, 93</w:t>
      </w:r>
      <w:r w:rsidRPr="00307449">
        <w:rPr>
          <w:color w:val="111111"/>
          <w:sz w:val="22"/>
          <w:szCs w:val="22"/>
        </w:rPr>
        <w:t>(3), 389 401. </w:t>
      </w:r>
      <w:hyperlink r:id="rId16" w:history="1">
        <w:r w:rsidRPr="00307449">
          <w:rPr>
            <w:rStyle w:val="Kpr"/>
            <w:rFonts w:eastAsiaTheme="majorEastAsia"/>
            <w:sz w:val="22"/>
            <w:szCs w:val="22"/>
          </w:rPr>
          <w:t>http://doi.org:/10.1037/0022-3514.93.3.389</w:t>
        </w:r>
      </w:hyperlink>
    </w:p>
    <w:p w14:paraId="175C40F6" w14:textId="77777777" w:rsidR="005F1A49" w:rsidRPr="00243454" w:rsidRDefault="005F1A49" w:rsidP="00307449">
      <w:pPr>
        <w:pStyle w:val="NormalWeb"/>
        <w:shd w:val="clear" w:color="auto" w:fill="FFFFFF"/>
        <w:spacing w:before="0" w:beforeAutospacing="0" w:after="120" w:afterAutospacing="0"/>
        <w:ind w:left="284" w:hanging="284"/>
        <w:rPr>
          <w:color w:val="111111"/>
        </w:rPr>
      </w:pPr>
      <w:r w:rsidRPr="007D21BB">
        <w:rPr>
          <w:b/>
          <w:bCs/>
          <w:color w:val="111111"/>
        </w:rPr>
        <w:t>Tek yazarlı kitap:</w:t>
      </w:r>
    </w:p>
    <w:p w14:paraId="4934EDC4"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Karasar, N. (1998). </w:t>
      </w:r>
      <w:r w:rsidRPr="00307449">
        <w:rPr>
          <w:i/>
          <w:iCs/>
          <w:color w:val="111111"/>
          <w:sz w:val="22"/>
          <w:szCs w:val="22"/>
        </w:rPr>
        <w:t>Bilimsel araştırma yöntemi: Kavramlar, ilkeler, teknikle</w:t>
      </w:r>
      <w:r w:rsidRPr="00307449">
        <w:rPr>
          <w:color w:val="111111"/>
          <w:sz w:val="22"/>
          <w:szCs w:val="22"/>
        </w:rPr>
        <w:t>r. Nobel Yayıncılık.</w:t>
      </w:r>
    </w:p>
    <w:p w14:paraId="0E924E39"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Ward</w:t>
      </w:r>
      <w:proofErr w:type="spellEnd"/>
      <w:r w:rsidRPr="00307449">
        <w:rPr>
          <w:color w:val="111111"/>
          <w:sz w:val="22"/>
          <w:szCs w:val="22"/>
        </w:rPr>
        <w:t>, A. (2004). </w:t>
      </w:r>
      <w:proofErr w:type="spellStart"/>
      <w:r w:rsidRPr="00307449">
        <w:rPr>
          <w:i/>
          <w:iCs/>
          <w:color w:val="111111"/>
          <w:sz w:val="22"/>
          <w:szCs w:val="22"/>
        </w:rPr>
        <w:t>Attention</w:t>
      </w:r>
      <w:proofErr w:type="spellEnd"/>
      <w:r w:rsidRPr="00307449">
        <w:rPr>
          <w:i/>
          <w:iCs/>
          <w:color w:val="111111"/>
          <w:sz w:val="22"/>
          <w:szCs w:val="22"/>
        </w:rPr>
        <w:t xml:space="preserve">: A </w:t>
      </w:r>
      <w:proofErr w:type="spellStart"/>
      <w:r w:rsidRPr="00307449">
        <w:rPr>
          <w:i/>
          <w:iCs/>
          <w:color w:val="111111"/>
          <w:sz w:val="22"/>
          <w:szCs w:val="22"/>
        </w:rPr>
        <w:t>neuropsychological</w:t>
      </w:r>
      <w:proofErr w:type="spellEnd"/>
      <w:r w:rsidRPr="00307449">
        <w:rPr>
          <w:i/>
          <w:iCs/>
          <w:color w:val="111111"/>
          <w:sz w:val="22"/>
          <w:szCs w:val="22"/>
        </w:rPr>
        <w:t xml:space="preserve"> </w:t>
      </w:r>
      <w:proofErr w:type="spellStart"/>
      <w:r w:rsidRPr="00307449">
        <w:rPr>
          <w:i/>
          <w:iCs/>
          <w:color w:val="111111"/>
          <w:sz w:val="22"/>
          <w:szCs w:val="22"/>
        </w:rPr>
        <w:t>perspective</w:t>
      </w:r>
      <w:proofErr w:type="spellEnd"/>
      <w:r w:rsidRPr="00307449">
        <w:rPr>
          <w:color w:val="111111"/>
          <w:sz w:val="22"/>
          <w:szCs w:val="22"/>
        </w:rPr>
        <w:t xml:space="preserve">. </w:t>
      </w:r>
      <w:proofErr w:type="spellStart"/>
      <w:r w:rsidRPr="00307449">
        <w:rPr>
          <w:color w:val="111111"/>
          <w:sz w:val="22"/>
          <w:szCs w:val="22"/>
        </w:rPr>
        <w:t>Psychology</w:t>
      </w:r>
      <w:proofErr w:type="spellEnd"/>
      <w:r w:rsidRPr="00307449">
        <w:rPr>
          <w:color w:val="111111"/>
          <w:sz w:val="22"/>
          <w:szCs w:val="22"/>
        </w:rPr>
        <w:t xml:space="preserve"> </w:t>
      </w:r>
      <w:proofErr w:type="spellStart"/>
      <w:r w:rsidRPr="00307449">
        <w:rPr>
          <w:color w:val="111111"/>
          <w:sz w:val="22"/>
          <w:szCs w:val="22"/>
        </w:rPr>
        <w:t>Press</w:t>
      </w:r>
      <w:proofErr w:type="spellEnd"/>
      <w:r w:rsidRPr="00307449">
        <w:rPr>
          <w:color w:val="111111"/>
          <w:sz w:val="22"/>
          <w:szCs w:val="22"/>
        </w:rPr>
        <w:t>.</w:t>
      </w:r>
    </w:p>
    <w:p w14:paraId="1DCFA844" w14:textId="77777777" w:rsidR="005F1A49" w:rsidRPr="00FC30F1" w:rsidRDefault="005F1A49" w:rsidP="00307449">
      <w:pPr>
        <w:pStyle w:val="NormalWeb"/>
        <w:shd w:val="clear" w:color="auto" w:fill="FFFFFF"/>
        <w:spacing w:before="0" w:beforeAutospacing="0" w:after="120" w:afterAutospacing="0"/>
        <w:ind w:left="284" w:hanging="284"/>
        <w:rPr>
          <w:color w:val="111111"/>
        </w:rPr>
      </w:pPr>
      <w:r w:rsidRPr="0050454A">
        <w:rPr>
          <w:b/>
          <w:bCs/>
          <w:color w:val="111111"/>
        </w:rPr>
        <w:t>İki yazarlı kitap:</w:t>
      </w:r>
    </w:p>
    <w:p w14:paraId="4276FE16"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Enginün</w:t>
      </w:r>
      <w:proofErr w:type="spellEnd"/>
      <w:r w:rsidRPr="00307449">
        <w:rPr>
          <w:color w:val="111111"/>
          <w:sz w:val="22"/>
          <w:szCs w:val="22"/>
        </w:rPr>
        <w:t>, İ. ve Kerman, Z. (1991). </w:t>
      </w:r>
      <w:r w:rsidRPr="00307449">
        <w:rPr>
          <w:i/>
          <w:iCs/>
          <w:color w:val="111111"/>
          <w:sz w:val="22"/>
          <w:szCs w:val="22"/>
        </w:rPr>
        <w:t>Ahmet Haşim/Bütün eserleri</w:t>
      </w:r>
      <w:r w:rsidRPr="00307449">
        <w:rPr>
          <w:color w:val="111111"/>
          <w:sz w:val="22"/>
          <w:szCs w:val="22"/>
        </w:rPr>
        <w:t xml:space="preserve">. </w:t>
      </w:r>
      <w:proofErr w:type="gramStart"/>
      <w:r w:rsidRPr="00307449">
        <w:rPr>
          <w:color w:val="111111"/>
          <w:sz w:val="22"/>
          <w:szCs w:val="22"/>
        </w:rPr>
        <w:t>Dergah</w:t>
      </w:r>
      <w:proofErr w:type="gramEnd"/>
      <w:r w:rsidRPr="00307449">
        <w:rPr>
          <w:color w:val="111111"/>
          <w:sz w:val="22"/>
          <w:szCs w:val="22"/>
        </w:rPr>
        <w:t xml:space="preserve"> Yayınları.</w:t>
      </w:r>
    </w:p>
    <w:p w14:paraId="69FE7379" w14:textId="0327A2D3"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Stuss</w:t>
      </w:r>
      <w:proofErr w:type="spellEnd"/>
      <w:r w:rsidRPr="00307449">
        <w:rPr>
          <w:color w:val="111111"/>
          <w:sz w:val="22"/>
          <w:szCs w:val="22"/>
        </w:rPr>
        <w:t xml:space="preserve">, D.T., &amp; </w:t>
      </w:r>
      <w:proofErr w:type="spellStart"/>
      <w:r w:rsidRPr="00307449">
        <w:rPr>
          <w:color w:val="111111"/>
          <w:sz w:val="22"/>
          <w:szCs w:val="22"/>
        </w:rPr>
        <w:t>Benson</w:t>
      </w:r>
      <w:proofErr w:type="spellEnd"/>
      <w:r w:rsidRPr="00307449">
        <w:rPr>
          <w:color w:val="111111"/>
          <w:sz w:val="22"/>
          <w:szCs w:val="22"/>
        </w:rPr>
        <w:t>, F. (1986). </w:t>
      </w:r>
      <w:proofErr w:type="spellStart"/>
      <w:r w:rsidRPr="00307449">
        <w:rPr>
          <w:i/>
          <w:iCs/>
          <w:color w:val="111111"/>
          <w:sz w:val="22"/>
          <w:szCs w:val="22"/>
        </w:rPr>
        <w:t>The</w:t>
      </w:r>
      <w:proofErr w:type="spellEnd"/>
      <w:r w:rsidRPr="00307449">
        <w:rPr>
          <w:i/>
          <w:iCs/>
          <w:color w:val="111111"/>
          <w:sz w:val="22"/>
          <w:szCs w:val="22"/>
        </w:rPr>
        <w:t xml:space="preserve"> frontal </w:t>
      </w:r>
      <w:proofErr w:type="spellStart"/>
      <w:r w:rsidRPr="00307449">
        <w:rPr>
          <w:i/>
          <w:iCs/>
          <w:color w:val="111111"/>
          <w:sz w:val="22"/>
          <w:szCs w:val="22"/>
        </w:rPr>
        <w:t>lobes</w:t>
      </w:r>
      <w:proofErr w:type="spellEnd"/>
      <w:r w:rsidRPr="00307449">
        <w:rPr>
          <w:color w:val="111111"/>
          <w:sz w:val="22"/>
          <w:szCs w:val="22"/>
        </w:rPr>
        <w:t xml:space="preserve">. </w:t>
      </w:r>
      <w:proofErr w:type="spellStart"/>
      <w:r w:rsidRPr="00307449">
        <w:rPr>
          <w:color w:val="111111"/>
          <w:sz w:val="22"/>
          <w:szCs w:val="22"/>
        </w:rPr>
        <w:t>Raven</w:t>
      </w:r>
      <w:proofErr w:type="spellEnd"/>
      <w:r w:rsidRPr="00307449">
        <w:rPr>
          <w:color w:val="111111"/>
          <w:sz w:val="22"/>
          <w:szCs w:val="22"/>
        </w:rPr>
        <w:t xml:space="preserve"> Pr.</w:t>
      </w:r>
    </w:p>
    <w:p w14:paraId="61A0CEDC" w14:textId="77777777" w:rsidR="005F1A49" w:rsidRPr="0050454A" w:rsidRDefault="005F1A49" w:rsidP="00307449">
      <w:pPr>
        <w:pStyle w:val="NormalWeb"/>
        <w:shd w:val="clear" w:color="auto" w:fill="FFFFFF"/>
        <w:spacing w:before="0" w:beforeAutospacing="0" w:after="120" w:afterAutospacing="0"/>
        <w:ind w:left="284" w:hanging="284"/>
        <w:jc w:val="both"/>
        <w:rPr>
          <w:color w:val="111111"/>
        </w:rPr>
      </w:pPr>
      <w:r w:rsidRPr="0050454A">
        <w:rPr>
          <w:b/>
          <w:bCs/>
          <w:color w:val="111111"/>
        </w:rPr>
        <w:t>Kitap bölümü:</w:t>
      </w:r>
    </w:p>
    <w:p w14:paraId="712CA8F5" w14:textId="77777777" w:rsidR="005F1A49" w:rsidRPr="00307449" w:rsidRDefault="005F1A49" w:rsidP="00307449">
      <w:pPr>
        <w:pStyle w:val="NormalWeb"/>
        <w:shd w:val="clear" w:color="auto" w:fill="FFFFFF"/>
        <w:spacing w:before="0" w:beforeAutospacing="0" w:after="120" w:afterAutospacing="0"/>
        <w:ind w:left="284" w:hanging="284"/>
        <w:rPr>
          <w:color w:val="111111"/>
          <w:sz w:val="22"/>
          <w:szCs w:val="22"/>
        </w:rPr>
      </w:pPr>
      <w:proofErr w:type="spellStart"/>
      <w:r w:rsidRPr="00307449">
        <w:rPr>
          <w:color w:val="111111"/>
          <w:sz w:val="22"/>
          <w:szCs w:val="22"/>
        </w:rPr>
        <w:t>Hovardaoğlu</w:t>
      </w:r>
      <w:proofErr w:type="spellEnd"/>
      <w:r w:rsidRPr="00307449">
        <w:rPr>
          <w:color w:val="111111"/>
          <w:sz w:val="22"/>
          <w:szCs w:val="22"/>
        </w:rPr>
        <w:t>, S. (2007). Psikolojik ölçmenin temelleri. Davranış bilimleri için araştırma teknikleri (2. Baskı, s. 87-125) içinde. Hatipoğlu Yayınevi.</w:t>
      </w:r>
    </w:p>
    <w:p w14:paraId="595AB371" w14:textId="6D95F914"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Luck</w:t>
      </w:r>
      <w:proofErr w:type="spellEnd"/>
      <w:r w:rsidRPr="00307449">
        <w:rPr>
          <w:color w:val="111111"/>
          <w:sz w:val="22"/>
          <w:szCs w:val="22"/>
        </w:rPr>
        <w:t xml:space="preserve">, S.J. (2014). A </w:t>
      </w:r>
      <w:proofErr w:type="spellStart"/>
      <w:r w:rsidRPr="00307449">
        <w:rPr>
          <w:color w:val="111111"/>
          <w:sz w:val="22"/>
          <w:szCs w:val="22"/>
        </w:rPr>
        <w:t>Broad</w:t>
      </w:r>
      <w:proofErr w:type="spellEnd"/>
      <w:r w:rsidRPr="00307449">
        <w:rPr>
          <w:color w:val="111111"/>
          <w:sz w:val="22"/>
          <w:szCs w:val="22"/>
        </w:rPr>
        <w:t xml:space="preserve"> </w:t>
      </w:r>
      <w:proofErr w:type="spellStart"/>
      <w:r w:rsidRPr="00307449">
        <w:rPr>
          <w:color w:val="111111"/>
          <w:sz w:val="22"/>
          <w:szCs w:val="22"/>
        </w:rPr>
        <w:t>overview</w:t>
      </w:r>
      <w:proofErr w:type="spellEnd"/>
      <w:r w:rsidRPr="00307449">
        <w:rPr>
          <w:color w:val="111111"/>
          <w:sz w:val="22"/>
          <w:szCs w:val="22"/>
        </w:rPr>
        <w:t xml:space="preserve"> of </w:t>
      </w:r>
      <w:proofErr w:type="spellStart"/>
      <w:r w:rsidRPr="00307449">
        <w:rPr>
          <w:color w:val="111111"/>
          <w:sz w:val="22"/>
          <w:szCs w:val="22"/>
        </w:rPr>
        <w:t>the</w:t>
      </w:r>
      <w:proofErr w:type="spellEnd"/>
      <w:r w:rsidRPr="00307449">
        <w:rPr>
          <w:color w:val="111111"/>
          <w:sz w:val="22"/>
          <w:szCs w:val="22"/>
        </w:rPr>
        <w:t xml:space="preserve"> </w:t>
      </w:r>
      <w:proofErr w:type="spellStart"/>
      <w:r w:rsidRPr="00307449">
        <w:rPr>
          <w:color w:val="111111"/>
          <w:sz w:val="22"/>
          <w:szCs w:val="22"/>
        </w:rPr>
        <w:t>event-related</w:t>
      </w:r>
      <w:proofErr w:type="spellEnd"/>
      <w:r w:rsidRPr="00307449">
        <w:rPr>
          <w:color w:val="111111"/>
          <w:sz w:val="22"/>
          <w:szCs w:val="22"/>
        </w:rPr>
        <w:t xml:space="preserve"> </w:t>
      </w:r>
      <w:proofErr w:type="spellStart"/>
      <w:r w:rsidRPr="00307449">
        <w:rPr>
          <w:color w:val="111111"/>
          <w:sz w:val="22"/>
          <w:szCs w:val="22"/>
        </w:rPr>
        <w:t>potential</w:t>
      </w:r>
      <w:proofErr w:type="spellEnd"/>
      <w:r w:rsidRPr="00307449">
        <w:rPr>
          <w:color w:val="111111"/>
          <w:sz w:val="22"/>
          <w:szCs w:val="22"/>
        </w:rPr>
        <w:t xml:space="preserve"> </w:t>
      </w:r>
      <w:proofErr w:type="spellStart"/>
      <w:r w:rsidRPr="00307449">
        <w:rPr>
          <w:color w:val="111111"/>
          <w:sz w:val="22"/>
          <w:szCs w:val="22"/>
        </w:rPr>
        <w:t>technique</w:t>
      </w:r>
      <w:proofErr w:type="spellEnd"/>
      <w:r w:rsidRPr="00307449">
        <w:rPr>
          <w:color w:val="111111"/>
          <w:sz w:val="22"/>
          <w:szCs w:val="22"/>
        </w:rPr>
        <w:t xml:space="preserve">. </w:t>
      </w:r>
      <w:proofErr w:type="spellStart"/>
      <w:r w:rsidRPr="00307449">
        <w:rPr>
          <w:color w:val="111111"/>
          <w:sz w:val="22"/>
          <w:szCs w:val="22"/>
        </w:rPr>
        <w:t>In</w:t>
      </w:r>
      <w:proofErr w:type="spellEnd"/>
      <w:r w:rsidR="00353C38" w:rsidRPr="00307449">
        <w:rPr>
          <w:color w:val="111111"/>
          <w:sz w:val="22"/>
          <w:szCs w:val="22"/>
        </w:rPr>
        <w:t xml:space="preserve"> </w:t>
      </w:r>
      <w:r w:rsidRPr="00307449">
        <w:rPr>
          <w:i/>
          <w:iCs/>
          <w:color w:val="111111"/>
          <w:sz w:val="22"/>
          <w:szCs w:val="22"/>
        </w:rPr>
        <w:t xml:space="preserve">An </w:t>
      </w:r>
      <w:proofErr w:type="spellStart"/>
      <w:r w:rsidRPr="00307449">
        <w:rPr>
          <w:i/>
          <w:iCs/>
          <w:color w:val="111111"/>
          <w:sz w:val="22"/>
          <w:szCs w:val="22"/>
        </w:rPr>
        <w:t>introduction</w:t>
      </w:r>
      <w:proofErr w:type="spellEnd"/>
      <w:r w:rsidRPr="00307449">
        <w:rPr>
          <w:i/>
          <w:iCs/>
          <w:color w:val="111111"/>
          <w:sz w:val="22"/>
          <w:szCs w:val="22"/>
        </w:rPr>
        <w:t xml:space="preserve"> </w:t>
      </w:r>
      <w:proofErr w:type="spellStart"/>
      <w:r w:rsidRPr="00307449">
        <w:rPr>
          <w:i/>
          <w:iCs/>
          <w:color w:val="111111"/>
          <w:sz w:val="22"/>
          <w:szCs w:val="22"/>
        </w:rPr>
        <w:t>to</w:t>
      </w:r>
      <w:proofErr w:type="spellEnd"/>
      <w:r w:rsidRPr="00307449">
        <w:rPr>
          <w:i/>
          <w:iCs/>
          <w:color w:val="111111"/>
          <w:sz w:val="22"/>
          <w:szCs w:val="22"/>
        </w:rPr>
        <w:t xml:space="preserve"> </w:t>
      </w:r>
      <w:proofErr w:type="spellStart"/>
      <w:r w:rsidRPr="00307449">
        <w:rPr>
          <w:i/>
          <w:iCs/>
          <w:color w:val="111111"/>
          <w:sz w:val="22"/>
          <w:szCs w:val="22"/>
        </w:rPr>
        <w:t>event</w:t>
      </w:r>
      <w:proofErr w:type="spellEnd"/>
      <w:r w:rsidRPr="00307449">
        <w:rPr>
          <w:i/>
          <w:iCs/>
          <w:color w:val="111111"/>
          <w:sz w:val="22"/>
          <w:szCs w:val="22"/>
        </w:rPr>
        <w:t xml:space="preserve"> </w:t>
      </w:r>
      <w:proofErr w:type="spellStart"/>
      <w:r w:rsidRPr="00307449">
        <w:rPr>
          <w:i/>
          <w:iCs/>
          <w:color w:val="111111"/>
          <w:sz w:val="22"/>
          <w:szCs w:val="22"/>
        </w:rPr>
        <w:t>related</w:t>
      </w:r>
      <w:proofErr w:type="spellEnd"/>
      <w:r w:rsidRPr="00307449">
        <w:rPr>
          <w:i/>
          <w:iCs/>
          <w:color w:val="111111"/>
          <w:sz w:val="22"/>
          <w:szCs w:val="22"/>
        </w:rPr>
        <w:t xml:space="preserve"> </w:t>
      </w:r>
      <w:proofErr w:type="spellStart"/>
      <w:r w:rsidRPr="00307449">
        <w:rPr>
          <w:i/>
          <w:iCs/>
          <w:color w:val="111111"/>
          <w:sz w:val="22"/>
          <w:szCs w:val="22"/>
        </w:rPr>
        <w:t>potential</w:t>
      </w:r>
      <w:proofErr w:type="spellEnd"/>
      <w:r w:rsidRPr="00307449">
        <w:rPr>
          <w:i/>
          <w:iCs/>
          <w:color w:val="111111"/>
          <w:sz w:val="22"/>
          <w:szCs w:val="22"/>
        </w:rPr>
        <w:t xml:space="preserve"> </w:t>
      </w:r>
      <w:proofErr w:type="spellStart"/>
      <w:r w:rsidRPr="00307449">
        <w:rPr>
          <w:i/>
          <w:iCs/>
          <w:color w:val="111111"/>
          <w:sz w:val="22"/>
          <w:szCs w:val="22"/>
        </w:rPr>
        <w:t>technique</w:t>
      </w:r>
      <w:proofErr w:type="spellEnd"/>
      <w:r w:rsidRPr="00307449">
        <w:rPr>
          <w:color w:val="111111"/>
          <w:sz w:val="22"/>
          <w:szCs w:val="22"/>
        </w:rPr>
        <w:t xml:space="preserve"> (2nd ed., </w:t>
      </w:r>
      <w:proofErr w:type="spellStart"/>
      <w:r w:rsidRPr="00307449">
        <w:rPr>
          <w:color w:val="111111"/>
          <w:sz w:val="22"/>
          <w:szCs w:val="22"/>
        </w:rPr>
        <w:t>pp</w:t>
      </w:r>
      <w:proofErr w:type="spellEnd"/>
      <w:r w:rsidRPr="00307449">
        <w:rPr>
          <w:color w:val="111111"/>
          <w:sz w:val="22"/>
          <w:szCs w:val="22"/>
        </w:rPr>
        <w:t xml:space="preserve">. 1-34). </w:t>
      </w:r>
      <w:proofErr w:type="spellStart"/>
      <w:r w:rsidRPr="00307449">
        <w:rPr>
          <w:color w:val="111111"/>
          <w:sz w:val="22"/>
          <w:szCs w:val="22"/>
        </w:rPr>
        <w:t>The</w:t>
      </w:r>
      <w:proofErr w:type="spellEnd"/>
      <w:r w:rsidRPr="00307449">
        <w:rPr>
          <w:color w:val="111111"/>
          <w:sz w:val="22"/>
          <w:szCs w:val="22"/>
        </w:rPr>
        <w:t xml:space="preserve"> MIT </w:t>
      </w:r>
      <w:proofErr w:type="spellStart"/>
      <w:r w:rsidRPr="00307449">
        <w:rPr>
          <w:color w:val="111111"/>
          <w:sz w:val="22"/>
          <w:szCs w:val="22"/>
        </w:rPr>
        <w:t>Press</w:t>
      </w:r>
      <w:proofErr w:type="spellEnd"/>
      <w:r w:rsidRPr="00307449">
        <w:rPr>
          <w:color w:val="111111"/>
          <w:sz w:val="22"/>
          <w:szCs w:val="22"/>
        </w:rPr>
        <w:t>.</w:t>
      </w:r>
    </w:p>
    <w:p w14:paraId="07A2DA3C" w14:textId="77777777" w:rsidR="005F1A49" w:rsidRPr="00FC30F1" w:rsidRDefault="005F1A49" w:rsidP="00307449">
      <w:pPr>
        <w:pStyle w:val="NormalWeb"/>
        <w:shd w:val="clear" w:color="auto" w:fill="FFFFFF"/>
        <w:spacing w:before="0" w:beforeAutospacing="0" w:after="120" w:afterAutospacing="0"/>
        <w:ind w:left="284" w:hanging="284"/>
        <w:jc w:val="both"/>
        <w:rPr>
          <w:b/>
          <w:bCs/>
          <w:color w:val="111111"/>
        </w:rPr>
      </w:pPr>
      <w:r w:rsidRPr="0050454A">
        <w:rPr>
          <w:b/>
          <w:bCs/>
          <w:color w:val="111111"/>
        </w:rPr>
        <w:t>Editörlü kitap bölümü:</w:t>
      </w:r>
    </w:p>
    <w:p w14:paraId="0D9ADDA8"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Yolcusoy</w:t>
      </w:r>
      <w:proofErr w:type="spellEnd"/>
      <w:r w:rsidRPr="00307449">
        <w:rPr>
          <w:color w:val="111111"/>
          <w:sz w:val="22"/>
          <w:szCs w:val="22"/>
        </w:rPr>
        <w:t>, Ö. ve Çetinkaya, G. (2021). Sorularla konuşma eğitimi. ÖT. Kara (Ed.), </w:t>
      </w:r>
      <w:r w:rsidRPr="00307449">
        <w:rPr>
          <w:i/>
          <w:iCs/>
          <w:color w:val="111111"/>
          <w:sz w:val="22"/>
          <w:szCs w:val="22"/>
        </w:rPr>
        <w:t>Sorularla Türkçe eğitimi</w:t>
      </w:r>
      <w:r w:rsidRPr="00307449">
        <w:rPr>
          <w:color w:val="111111"/>
          <w:sz w:val="22"/>
          <w:szCs w:val="22"/>
        </w:rPr>
        <w:t> (1, 115-161) içinde. Asos Yayınları.</w:t>
      </w:r>
    </w:p>
    <w:p w14:paraId="09362FCE"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Posner</w:t>
      </w:r>
      <w:proofErr w:type="spellEnd"/>
      <w:r w:rsidRPr="00307449">
        <w:rPr>
          <w:color w:val="111111"/>
          <w:sz w:val="22"/>
          <w:szCs w:val="22"/>
        </w:rPr>
        <w:t xml:space="preserve">, M. I. (1995). </w:t>
      </w:r>
      <w:proofErr w:type="spellStart"/>
      <w:r w:rsidRPr="00307449">
        <w:rPr>
          <w:color w:val="111111"/>
          <w:sz w:val="22"/>
          <w:szCs w:val="22"/>
        </w:rPr>
        <w:t>Attention</w:t>
      </w:r>
      <w:proofErr w:type="spellEnd"/>
      <w:r w:rsidRPr="00307449">
        <w:rPr>
          <w:color w:val="111111"/>
          <w:sz w:val="22"/>
          <w:szCs w:val="22"/>
        </w:rPr>
        <w:t xml:space="preserve"> in </w:t>
      </w:r>
      <w:proofErr w:type="spellStart"/>
      <w:r w:rsidRPr="00307449">
        <w:rPr>
          <w:color w:val="111111"/>
          <w:sz w:val="22"/>
          <w:szCs w:val="22"/>
        </w:rPr>
        <w:t>cognitive</w:t>
      </w:r>
      <w:proofErr w:type="spellEnd"/>
      <w:r w:rsidRPr="00307449">
        <w:rPr>
          <w:color w:val="111111"/>
          <w:sz w:val="22"/>
          <w:szCs w:val="22"/>
        </w:rPr>
        <w:t xml:space="preserve"> </w:t>
      </w:r>
      <w:proofErr w:type="spellStart"/>
      <w:r w:rsidRPr="00307449">
        <w:rPr>
          <w:color w:val="111111"/>
          <w:sz w:val="22"/>
          <w:szCs w:val="22"/>
        </w:rPr>
        <w:t>neuroscience</w:t>
      </w:r>
      <w:proofErr w:type="spellEnd"/>
      <w:r w:rsidRPr="00307449">
        <w:rPr>
          <w:color w:val="111111"/>
          <w:sz w:val="22"/>
          <w:szCs w:val="22"/>
        </w:rPr>
        <w:t xml:space="preserve">: An </w:t>
      </w:r>
      <w:proofErr w:type="spellStart"/>
      <w:r w:rsidRPr="00307449">
        <w:rPr>
          <w:color w:val="111111"/>
          <w:sz w:val="22"/>
          <w:szCs w:val="22"/>
        </w:rPr>
        <w:t>overview</w:t>
      </w:r>
      <w:proofErr w:type="spellEnd"/>
      <w:r w:rsidRPr="00307449">
        <w:rPr>
          <w:color w:val="111111"/>
          <w:sz w:val="22"/>
          <w:szCs w:val="22"/>
        </w:rPr>
        <w:t xml:space="preserve">. </w:t>
      </w:r>
      <w:proofErr w:type="spellStart"/>
      <w:r w:rsidRPr="00307449">
        <w:rPr>
          <w:color w:val="111111"/>
          <w:sz w:val="22"/>
          <w:szCs w:val="22"/>
        </w:rPr>
        <w:t>In</w:t>
      </w:r>
      <w:proofErr w:type="spellEnd"/>
      <w:r w:rsidRPr="00307449">
        <w:rPr>
          <w:color w:val="111111"/>
          <w:sz w:val="22"/>
          <w:szCs w:val="22"/>
        </w:rPr>
        <w:t xml:space="preserve"> M. S. </w:t>
      </w:r>
      <w:proofErr w:type="spellStart"/>
      <w:r w:rsidRPr="00307449">
        <w:rPr>
          <w:color w:val="111111"/>
          <w:sz w:val="22"/>
          <w:szCs w:val="22"/>
        </w:rPr>
        <w:t>Gazzaniga</w:t>
      </w:r>
      <w:proofErr w:type="spellEnd"/>
      <w:r w:rsidRPr="00307449">
        <w:rPr>
          <w:color w:val="111111"/>
          <w:sz w:val="22"/>
          <w:szCs w:val="22"/>
        </w:rPr>
        <w:t xml:space="preserve"> (Ed.), </w:t>
      </w:r>
      <w:proofErr w:type="spellStart"/>
      <w:r w:rsidRPr="00307449">
        <w:rPr>
          <w:color w:val="111111"/>
          <w:sz w:val="22"/>
          <w:szCs w:val="22"/>
        </w:rPr>
        <w:t>T</w:t>
      </w:r>
      <w:r w:rsidRPr="00307449">
        <w:rPr>
          <w:i/>
          <w:iCs/>
          <w:color w:val="111111"/>
          <w:sz w:val="22"/>
          <w:szCs w:val="22"/>
        </w:rPr>
        <w:t>he</w:t>
      </w:r>
      <w:proofErr w:type="spellEnd"/>
      <w:r w:rsidRPr="00307449">
        <w:rPr>
          <w:i/>
          <w:iCs/>
          <w:color w:val="111111"/>
          <w:sz w:val="22"/>
          <w:szCs w:val="22"/>
        </w:rPr>
        <w:t xml:space="preserve"> </w:t>
      </w:r>
      <w:proofErr w:type="spellStart"/>
      <w:r w:rsidRPr="00307449">
        <w:rPr>
          <w:i/>
          <w:iCs/>
          <w:color w:val="111111"/>
          <w:sz w:val="22"/>
          <w:szCs w:val="22"/>
        </w:rPr>
        <w:t>cognitive</w:t>
      </w:r>
      <w:proofErr w:type="spellEnd"/>
      <w:r w:rsidRPr="00307449">
        <w:rPr>
          <w:i/>
          <w:iCs/>
          <w:color w:val="111111"/>
          <w:sz w:val="22"/>
          <w:szCs w:val="22"/>
        </w:rPr>
        <w:t xml:space="preserve"> </w:t>
      </w:r>
      <w:proofErr w:type="spellStart"/>
      <w:r w:rsidRPr="00307449">
        <w:rPr>
          <w:i/>
          <w:iCs/>
          <w:color w:val="111111"/>
          <w:sz w:val="22"/>
          <w:szCs w:val="22"/>
        </w:rPr>
        <w:t>neurosciences</w:t>
      </w:r>
      <w:proofErr w:type="spellEnd"/>
      <w:r w:rsidRPr="00307449">
        <w:rPr>
          <w:color w:val="111111"/>
          <w:sz w:val="22"/>
          <w:szCs w:val="22"/>
        </w:rPr>
        <w:t> (</w:t>
      </w:r>
      <w:proofErr w:type="spellStart"/>
      <w:r w:rsidRPr="00307449">
        <w:rPr>
          <w:color w:val="111111"/>
          <w:sz w:val="22"/>
          <w:szCs w:val="22"/>
        </w:rPr>
        <w:t>pp</w:t>
      </w:r>
      <w:proofErr w:type="spellEnd"/>
      <w:r w:rsidRPr="00307449">
        <w:rPr>
          <w:color w:val="111111"/>
          <w:sz w:val="22"/>
          <w:szCs w:val="22"/>
        </w:rPr>
        <w:t xml:space="preserve">. 615-624). </w:t>
      </w:r>
      <w:proofErr w:type="spellStart"/>
      <w:r w:rsidRPr="00307449">
        <w:rPr>
          <w:color w:val="111111"/>
          <w:sz w:val="22"/>
          <w:szCs w:val="22"/>
        </w:rPr>
        <w:t>The</w:t>
      </w:r>
      <w:proofErr w:type="spellEnd"/>
      <w:r w:rsidRPr="00307449">
        <w:rPr>
          <w:color w:val="111111"/>
          <w:sz w:val="22"/>
          <w:szCs w:val="22"/>
        </w:rPr>
        <w:t xml:space="preserve"> MIT </w:t>
      </w:r>
      <w:proofErr w:type="spellStart"/>
      <w:r w:rsidRPr="00307449">
        <w:rPr>
          <w:color w:val="111111"/>
          <w:sz w:val="22"/>
          <w:szCs w:val="22"/>
        </w:rPr>
        <w:t>Press</w:t>
      </w:r>
      <w:proofErr w:type="spellEnd"/>
      <w:r w:rsidRPr="00307449">
        <w:rPr>
          <w:color w:val="111111"/>
          <w:sz w:val="22"/>
          <w:szCs w:val="22"/>
        </w:rPr>
        <w:t>.</w:t>
      </w:r>
    </w:p>
    <w:p w14:paraId="7ED4A708" w14:textId="77777777" w:rsidR="005F1A49" w:rsidRPr="0037097D" w:rsidRDefault="005F1A49" w:rsidP="00307449">
      <w:pPr>
        <w:pStyle w:val="NormalWeb"/>
        <w:shd w:val="clear" w:color="auto" w:fill="FFFFFF"/>
        <w:spacing w:before="0" w:beforeAutospacing="0" w:after="120" w:afterAutospacing="0"/>
        <w:ind w:left="284" w:hanging="284"/>
        <w:rPr>
          <w:b/>
          <w:bCs/>
          <w:color w:val="111111"/>
        </w:rPr>
      </w:pPr>
      <w:r w:rsidRPr="0037097D">
        <w:rPr>
          <w:b/>
          <w:bCs/>
          <w:color w:val="111111"/>
        </w:rPr>
        <w:t>Çeviri kitap:</w:t>
      </w:r>
    </w:p>
    <w:p w14:paraId="3F18DCC3" w14:textId="2A34F279"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Bowlby</w:t>
      </w:r>
      <w:proofErr w:type="spellEnd"/>
      <w:r w:rsidRPr="00307449">
        <w:rPr>
          <w:color w:val="111111"/>
          <w:sz w:val="22"/>
          <w:szCs w:val="22"/>
        </w:rPr>
        <w:t>, J. (2012). </w:t>
      </w:r>
      <w:r w:rsidRPr="00307449">
        <w:rPr>
          <w:i/>
          <w:iCs/>
          <w:color w:val="111111"/>
          <w:sz w:val="22"/>
          <w:szCs w:val="22"/>
        </w:rPr>
        <w:t>Bağlanma</w:t>
      </w:r>
      <w:r w:rsidRPr="00307449">
        <w:rPr>
          <w:color w:val="111111"/>
          <w:sz w:val="22"/>
          <w:szCs w:val="22"/>
        </w:rPr>
        <w:t xml:space="preserve"> (T.V. Soylu, Çev.). Pinhan Yayıncılık. (Orijinal eserin basım tarihi 1969).</w:t>
      </w:r>
    </w:p>
    <w:p w14:paraId="37D9EC3F"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r w:rsidRPr="00307449">
        <w:rPr>
          <w:color w:val="111111"/>
          <w:sz w:val="22"/>
          <w:szCs w:val="22"/>
        </w:rPr>
        <w:t xml:space="preserve">Freud, S. (1961). </w:t>
      </w:r>
      <w:proofErr w:type="spellStart"/>
      <w:r w:rsidRPr="00307449">
        <w:rPr>
          <w:color w:val="111111"/>
          <w:sz w:val="22"/>
          <w:szCs w:val="22"/>
        </w:rPr>
        <w:t>T</w:t>
      </w:r>
      <w:r w:rsidRPr="00307449">
        <w:rPr>
          <w:i/>
          <w:iCs/>
          <w:color w:val="111111"/>
          <w:sz w:val="22"/>
          <w:szCs w:val="22"/>
        </w:rPr>
        <w:t>he</w:t>
      </w:r>
      <w:proofErr w:type="spellEnd"/>
      <w:r w:rsidRPr="00307449">
        <w:rPr>
          <w:i/>
          <w:iCs/>
          <w:color w:val="111111"/>
          <w:sz w:val="22"/>
          <w:szCs w:val="22"/>
        </w:rPr>
        <w:t xml:space="preserve"> </w:t>
      </w:r>
      <w:proofErr w:type="spellStart"/>
      <w:r w:rsidRPr="00307449">
        <w:rPr>
          <w:i/>
          <w:iCs/>
          <w:color w:val="111111"/>
          <w:sz w:val="22"/>
          <w:szCs w:val="22"/>
        </w:rPr>
        <w:t>interpretation</w:t>
      </w:r>
      <w:proofErr w:type="spellEnd"/>
      <w:r w:rsidRPr="00307449">
        <w:rPr>
          <w:i/>
          <w:iCs/>
          <w:color w:val="111111"/>
          <w:sz w:val="22"/>
          <w:szCs w:val="22"/>
        </w:rPr>
        <w:t xml:space="preserve"> of </w:t>
      </w:r>
      <w:proofErr w:type="spellStart"/>
      <w:r w:rsidRPr="00307449">
        <w:rPr>
          <w:i/>
          <w:iCs/>
          <w:color w:val="111111"/>
          <w:sz w:val="22"/>
          <w:szCs w:val="22"/>
        </w:rPr>
        <w:t>dreams</w:t>
      </w:r>
      <w:proofErr w:type="spellEnd"/>
      <w:r w:rsidRPr="00307449">
        <w:rPr>
          <w:i/>
          <w:iCs/>
          <w:color w:val="111111"/>
          <w:sz w:val="22"/>
          <w:szCs w:val="22"/>
        </w:rPr>
        <w:t xml:space="preserve">: </w:t>
      </w:r>
      <w:proofErr w:type="spellStart"/>
      <w:r w:rsidRPr="00307449">
        <w:rPr>
          <w:i/>
          <w:iCs/>
          <w:color w:val="111111"/>
          <w:sz w:val="22"/>
          <w:szCs w:val="22"/>
        </w:rPr>
        <w:t>The</w:t>
      </w:r>
      <w:proofErr w:type="spellEnd"/>
      <w:r w:rsidRPr="00307449">
        <w:rPr>
          <w:i/>
          <w:iCs/>
          <w:color w:val="111111"/>
          <w:sz w:val="22"/>
          <w:szCs w:val="22"/>
        </w:rPr>
        <w:t xml:space="preserve"> </w:t>
      </w:r>
      <w:proofErr w:type="spellStart"/>
      <w:r w:rsidRPr="00307449">
        <w:rPr>
          <w:i/>
          <w:iCs/>
          <w:color w:val="111111"/>
          <w:sz w:val="22"/>
          <w:szCs w:val="22"/>
        </w:rPr>
        <w:t>complete</w:t>
      </w:r>
      <w:proofErr w:type="spellEnd"/>
      <w:r w:rsidRPr="00307449">
        <w:rPr>
          <w:i/>
          <w:iCs/>
          <w:color w:val="111111"/>
          <w:sz w:val="22"/>
          <w:szCs w:val="22"/>
        </w:rPr>
        <w:t xml:space="preserve"> </w:t>
      </w:r>
      <w:proofErr w:type="spellStart"/>
      <w:r w:rsidRPr="00307449">
        <w:rPr>
          <w:i/>
          <w:iCs/>
          <w:color w:val="111111"/>
          <w:sz w:val="22"/>
          <w:szCs w:val="22"/>
        </w:rPr>
        <w:t>and</w:t>
      </w:r>
      <w:proofErr w:type="spellEnd"/>
      <w:r w:rsidRPr="00307449">
        <w:rPr>
          <w:i/>
          <w:iCs/>
          <w:color w:val="111111"/>
          <w:sz w:val="22"/>
          <w:szCs w:val="22"/>
        </w:rPr>
        <w:t xml:space="preserve"> </w:t>
      </w:r>
      <w:proofErr w:type="spellStart"/>
      <w:r w:rsidRPr="00307449">
        <w:rPr>
          <w:i/>
          <w:iCs/>
          <w:color w:val="111111"/>
          <w:sz w:val="22"/>
          <w:szCs w:val="22"/>
        </w:rPr>
        <w:t>definitive</w:t>
      </w:r>
      <w:proofErr w:type="spellEnd"/>
      <w:r w:rsidRPr="00307449">
        <w:rPr>
          <w:i/>
          <w:iCs/>
          <w:color w:val="111111"/>
          <w:sz w:val="22"/>
          <w:szCs w:val="22"/>
        </w:rPr>
        <w:t xml:space="preserve"> </w:t>
      </w:r>
      <w:proofErr w:type="spellStart"/>
      <w:r w:rsidRPr="00307449">
        <w:rPr>
          <w:i/>
          <w:iCs/>
          <w:color w:val="111111"/>
          <w:sz w:val="22"/>
          <w:szCs w:val="22"/>
        </w:rPr>
        <w:t>tex</w:t>
      </w:r>
      <w:r w:rsidRPr="00307449">
        <w:rPr>
          <w:color w:val="111111"/>
          <w:sz w:val="22"/>
          <w:szCs w:val="22"/>
        </w:rPr>
        <w:t>t</w:t>
      </w:r>
      <w:proofErr w:type="spellEnd"/>
      <w:r w:rsidRPr="00307449">
        <w:rPr>
          <w:color w:val="111111"/>
          <w:sz w:val="22"/>
          <w:szCs w:val="22"/>
        </w:rPr>
        <w:t xml:space="preserve"> (J. </w:t>
      </w:r>
      <w:proofErr w:type="spellStart"/>
      <w:r w:rsidRPr="00307449">
        <w:rPr>
          <w:color w:val="111111"/>
          <w:sz w:val="22"/>
          <w:szCs w:val="22"/>
        </w:rPr>
        <w:t>Strachey</w:t>
      </w:r>
      <w:proofErr w:type="spellEnd"/>
      <w:r w:rsidRPr="00307449">
        <w:rPr>
          <w:color w:val="111111"/>
          <w:sz w:val="22"/>
          <w:szCs w:val="22"/>
        </w:rPr>
        <w:t xml:space="preserve">, Trans.). </w:t>
      </w:r>
      <w:proofErr w:type="spellStart"/>
      <w:r w:rsidRPr="00307449">
        <w:rPr>
          <w:color w:val="111111"/>
          <w:sz w:val="22"/>
          <w:szCs w:val="22"/>
        </w:rPr>
        <w:t>Science</w:t>
      </w:r>
      <w:proofErr w:type="spellEnd"/>
      <w:r w:rsidRPr="00307449">
        <w:rPr>
          <w:color w:val="111111"/>
          <w:sz w:val="22"/>
          <w:szCs w:val="22"/>
        </w:rPr>
        <w:t xml:space="preserve"> </w:t>
      </w:r>
      <w:proofErr w:type="spellStart"/>
      <w:r w:rsidRPr="00307449">
        <w:rPr>
          <w:color w:val="111111"/>
          <w:sz w:val="22"/>
          <w:szCs w:val="22"/>
        </w:rPr>
        <w:t>Editions</w:t>
      </w:r>
      <w:proofErr w:type="spellEnd"/>
      <w:r w:rsidRPr="00307449">
        <w:rPr>
          <w:color w:val="111111"/>
          <w:sz w:val="22"/>
          <w:szCs w:val="22"/>
        </w:rPr>
        <w:t xml:space="preserve"> (</w:t>
      </w:r>
      <w:proofErr w:type="spellStart"/>
      <w:r w:rsidRPr="00307449">
        <w:rPr>
          <w:color w:val="111111"/>
          <w:sz w:val="22"/>
          <w:szCs w:val="22"/>
        </w:rPr>
        <w:t>Original</w:t>
      </w:r>
      <w:proofErr w:type="spellEnd"/>
      <w:r w:rsidRPr="00307449">
        <w:rPr>
          <w:color w:val="111111"/>
          <w:sz w:val="22"/>
          <w:szCs w:val="22"/>
        </w:rPr>
        <w:t xml:space="preserve"> </w:t>
      </w:r>
      <w:proofErr w:type="spellStart"/>
      <w:r w:rsidRPr="00307449">
        <w:rPr>
          <w:color w:val="111111"/>
          <w:sz w:val="22"/>
          <w:szCs w:val="22"/>
        </w:rPr>
        <w:t>work</w:t>
      </w:r>
      <w:proofErr w:type="spellEnd"/>
      <w:r w:rsidRPr="00307449">
        <w:rPr>
          <w:color w:val="111111"/>
          <w:sz w:val="22"/>
          <w:szCs w:val="22"/>
        </w:rPr>
        <w:t xml:space="preserve"> </w:t>
      </w:r>
      <w:proofErr w:type="spellStart"/>
      <w:r w:rsidRPr="00307449">
        <w:rPr>
          <w:color w:val="111111"/>
          <w:sz w:val="22"/>
          <w:szCs w:val="22"/>
        </w:rPr>
        <w:t>published</w:t>
      </w:r>
      <w:proofErr w:type="spellEnd"/>
      <w:r w:rsidRPr="00307449">
        <w:rPr>
          <w:color w:val="111111"/>
          <w:sz w:val="22"/>
          <w:szCs w:val="22"/>
        </w:rPr>
        <w:t xml:space="preserve"> 1900).</w:t>
      </w:r>
    </w:p>
    <w:p w14:paraId="3E490AB3" w14:textId="77777777" w:rsidR="005F1A49" w:rsidRPr="0037097D" w:rsidRDefault="005F1A49" w:rsidP="00307449">
      <w:pPr>
        <w:pStyle w:val="NormalWeb"/>
        <w:shd w:val="clear" w:color="auto" w:fill="FFFFFF"/>
        <w:spacing w:before="0" w:beforeAutospacing="0" w:after="120" w:afterAutospacing="0"/>
        <w:ind w:left="284" w:hanging="284"/>
        <w:rPr>
          <w:b/>
          <w:bCs/>
          <w:color w:val="111111"/>
        </w:rPr>
      </w:pPr>
      <w:r w:rsidRPr="0037097D">
        <w:rPr>
          <w:b/>
          <w:bCs/>
          <w:color w:val="111111"/>
        </w:rPr>
        <w:t>Tezler:</w:t>
      </w:r>
    </w:p>
    <w:p w14:paraId="132C3864" w14:textId="77777777"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Bekil</w:t>
      </w:r>
      <w:proofErr w:type="spellEnd"/>
      <w:r w:rsidRPr="00307449">
        <w:rPr>
          <w:color w:val="111111"/>
          <w:sz w:val="22"/>
          <w:szCs w:val="22"/>
        </w:rPr>
        <w:t>, F. (2021). </w:t>
      </w:r>
      <w:r w:rsidRPr="00307449">
        <w:rPr>
          <w:i/>
          <w:iCs/>
          <w:color w:val="111111"/>
          <w:sz w:val="22"/>
          <w:szCs w:val="22"/>
        </w:rPr>
        <w:t>Üniversite öğrencilerinde aile işlevselliği ile uyumsuz mükemmeliyetçilik arasındaki ilişkide ayrışma-bireyleşmenin aracı rolü</w:t>
      </w:r>
      <w:r w:rsidRPr="00307449">
        <w:rPr>
          <w:color w:val="111111"/>
          <w:sz w:val="22"/>
          <w:szCs w:val="22"/>
        </w:rPr>
        <w:t> [Yüksek lisans tezi, Pamukkale Üniversitesi]. Ulusal Tez Merkezi.</w:t>
      </w:r>
    </w:p>
    <w:p w14:paraId="227C131F" w14:textId="56E6C665" w:rsidR="005F1A49" w:rsidRPr="00307449" w:rsidRDefault="005F1A49" w:rsidP="00307449">
      <w:pPr>
        <w:pStyle w:val="NormalWeb"/>
        <w:shd w:val="clear" w:color="auto" w:fill="FFFFFF"/>
        <w:spacing w:before="0" w:beforeAutospacing="0" w:after="120" w:afterAutospacing="0"/>
        <w:ind w:left="284" w:hanging="284"/>
        <w:jc w:val="both"/>
        <w:rPr>
          <w:color w:val="111111"/>
          <w:sz w:val="22"/>
          <w:szCs w:val="22"/>
        </w:rPr>
      </w:pPr>
      <w:proofErr w:type="spellStart"/>
      <w:r w:rsidRPr="00307449">
        <w:rPr>
          <w:color w:val="111111"/>
          <w:sz w:val="22"/>
          <w:szCs w:val="22"/>
        </w:rPr>
        <w:t>Watkins</w:t>
      </w:r>
      <w:proofErr w:type="spellEnd"/>
      <w:r w:rsidRPr="00307449">
        <w:rPr>
          <w:color w:val="111111"/>
          <w:sz w:val="22"/>
          <w:szCs w:val="22"/>
        </w:rPr>
        <w:t xml:space="preserve">, S. (2011). </w:t>
      </w:r>
      <w:proofErr w:type="spellStart"/>
      <w:r w:rsidRPr="00307449">
        <w:rPr>
          <w:color w:val="111111"/>
          <w:sz w:val="22"/>
          <w:szCs w:val="22"/>
        </w:rPr>
        <w:t>T</w:t>
      </w:r>
      <w:r w:rsidRPr="00307449">
        <w:rPr>
          <w:i/>
          <w:iCs/>
          <w:color w:val="111111"/>
          <w:sz w:val="22"/>
          <w:szCs w:val="22"/>
        </w:rPr>
        <w:t>he</w:t>
      </w:r>
      <w:proofErr w:type="spellEnd"/>
      <w:r w:rsidRPr="00307449">
        <w:rPr>
          <w:i/>
          <w:iCs/>
          <w:color w:val="111111"/>
          <w:sz w:val="22"/>
          <w:szCs w:val="22"/>
        </w:rPr>
        <w:t xml:space="preserve"> </w:t>
      </w:r>
      <w:proofErr w:type="spellStart"/>
      <w:r w:rsidRPr="00307449">
        <w:rPr>
          <w:i/>
          <w:iCs/>
          <w:color w:val="111111"/>
          <w:sz w:val="22"/>
          <w:szCs w:val="22"/>
        </w:rPr>
        <w:t>neural</w:t>
      </w:r>
      <w:proofErr w:type="spellEnd"/>
      <w:r w:rsidRPr="00307449">
        <w:rPr>
          <w:i/>
          <w:iCs/>
          <w:color w:val="111111"/>
          <w:sz w:val="22"/>
          <w:szCs w:val="22"/>
        </w:rPr>
        <w:t xml:space="preserve"> </w:t>
      </w:r>
      <w:proofErr w:type="spellStart"/>
      <w:r w:rsidRPr="00307449">
        <w:rPr>
          <w:i/>
          <w:iCs/>
          <w:color w:val="111111"/>
          <w:sz w:val="22"/>
          <w:szCs w:val="22"/>
        </w:rPr>
        <w:t>basis</w:t>
      </w:r>
      <w:proofErr w:type="spellEnd"/>
      <w:r w:rsidRPr="00307449">
        <w:rPr>
          <w:i/>
          <w:iCs/>
          <w:color w:val="111111"/>
          <w:sz w:val="22"/>
          <w:szCs w:val="22"/>
        </w:rPr>
        <w:t xml:space="preserve"> of </w:t>
      </w:r>
      <w:proofErr w:type="spellStart"/>
      <w:r w:rsidRPr="00307449">
        <w:rPr>
          <w:i/>
          <w:iCs/>
          <w:color w:val="111111"/>
          <w:sz w:val="22"/>
          <w:szCs w:val="22"/>
        </w:rPr>
        <w:t>attention</w:t>
      </w:r>
      <w:proofErr w:type="spellEnd"/>
      <w:r w:rsidRPr="00307449">
        <w:rPr>
          <w:i/>
          <w:iCs/>
          <w:color w:val="111111"/>
          <w:sz w:val="22"/>
          <w:szCs w:val="22"/>
        </w:rPr>
        <w:t xml:space="preserve"> </w:t>
      </w:r>
      <w:proofErr w:type="spellStart"/>
      <w:r w:rsidRPr="00307449">
        <w:rPr>
          <w:i/>
          <w:iCs/>
          <w:color w:val="111111"/>
          <w:sz w:val="22"/>
          <w:szCs w:val="22"/>
        </w:rPr>
        <w:t>and</w:t>
      </w:r>
      <w:proofErr w:type="spellEnd"/>
      <w:r w:rsidRPr="00307449">
        <w:rPr>
          <w:i/>
          <w:iCs/>
          <w:color w:val="111111"/>
          <w:sz w:val="22"/>
          <w:szCs w:val="22"/>
        </w:rPr>
        <w:t xml:space="preserve"> </w:t>
      </w:r>
      <w:proofErr w:type="spellStart"/>
      <w:r w:rsidRPr="00307449">
        <w:rPr>
          <w:i/>
          <w:iCs/>
          <w:color w:val="111111"/>
          <w:sz w:val="22"/>
          <w:szCs w:val="22"/>
        </w:rPr>
        <w:t>perception</w:t>
      </w:r>
      <w:proofErr w:type="spellEnd"/>
      <w:r w:rsidRPr="00307449">
        <w:rPr>
          <w:i/>
          <w:iCs/>
          <w:color w:val="111111"/>
          <w:sz w:val="22"/>
          <w:szCs w:val="22"/>
        </w:rPr>
        <w:t xml:space="preserve"> in </w:t>
      </w:r>
      <w:proofErr w:type="spellStart"/>
      <w:r w:rsidRPr="00307449">
        <w:rPr>
          <w:i/>
          <w:iCs/>
          <w:color w:val="111111"/>
          <w:sz w:val="22"/>
          <w:szCs w:val="22"/>
        </w:rPr>
        <w:t>the</w:t>
      </w:r>
      <w:proofErr w:type="spellEnd"/>
      <w:r w:rsidRPr="00307449">
        <w:rPr>
          <w:i/>
          <w:iCs/>
          <w:color w:val="111111"/>
          <w:sz w:val="22"/>
          <w:szCs w:val="22"/>
        </w:rPr>
        <w:t xml:space="preserve"> </w:t>
      </w:r>
      <w:proofErr w:type="spellStart"/>
      <w:r w:rsidRPr="00307449">
        <w:rPr>
          <w:i/>
          <w:iCs/>
          <w:color w:val="111111"/>
          <w:sz w:val="22"/>
          <w:szCs w:val="22"/>
        </w:rPr>
        <w:t>human</w:t>
      </w:r>
      <w:proofErr w:type="spellEnd"/>
      <w:r w:rsidRPr="00307449">
        <w:rPr>
          <w:i/>
          <w:iCs/>
          <w:color w:val="111111"/>
          <w:sz w:val="22"/>
          <w:szCs w:val="22"/>
        </w:rPr>
        <w:t xml:space="preserve"> </w:t>
      </w:r>
      <w:proofErr w:type="spellStart"/>
      <w:r w:rsidRPr="00307449">
        <w:rPr>
          <w:i/>
          <w:iCs/>
          <w:color w:val="111111"/>
          <w:sz w:val="22"/>
          <w:szCs w:val="22"/>
        </w:rPr>
        <w:t>brain</w:t>
      </w:r>
      <w:proofErr w:type="spellEnd"/>
      <w:r w:rsidRPr="00307449">
        <w:rPr>
          <w:color w:val="111111"/>
          <w:sz w:val="22"/>
          <w:szCs w:val="22"/>
        </w:rPr>
        <w:t> [</w:t>
      </w:r>
      <w:proofErr w:type="spellStart"/>
      <w:r w:rsidRPr="00307449">
        <w:rPr>
          <w:color w:val="111111"/>
          <w:sz w:val="22"/>
          <w:szCs w:val="22"/>
        </w:rPr>
        <w:t>Doctoral</w:t>
      </w:r>
      <w:proofErr w:type="spellEnd"/>
      <w:r w:rsidRPr="00307449">
        <w:rPr>
          <w:color w:val="111111"/>
          <w:sz w:val="22"/>
          <w:szCs w:val="22"/>
        </w:rPr>
        <w:t xml:space="preserve"> dissertation,</w:t>
      </w:r>
      <w:r w:rsidR="0004424F" w:rsidRPr="00307449">
        <w:rPr>
          <w:color w:val="111111"/>
          <w:sz w:val="22"/>
          <w:szCs w:val="22"/>
        </w:rPr>
        <w:t> </w:t>
      </w:r>
      <w:r w:rsidRPr="00307449">
        <w:rPr>
          <w:color w:val="111111"/>
          <w:sz w:val="22"/>
          <w:szCs w:val="22"/>
        </w:rPr>
        <w:t>University</w:t>
      </w:r>
      <w:r w:rsidR="0004424F" w:rsidRPr="00307449">
        <w:rPr>
          <w:color w:val="111111"/>
          <w:sz w:val="22"/>
          <w:szCs w:val="22"/>
        </w:rPr>
        <w:t> </w:t>
      </w:r>
      <w:r w:rsidRPr="00307449">
        <w:rPr>
          <w:color w:val="111111"/>
          <w:sz w:val="22"/>
          <w:szCs w:val="22"/>
        </w:rPr>
        <w:t>College</w:t>
      </w:r>
      <w:r w:rsidR="0004424F" w:rsidRPr="00307449">
        <w:rPr>
          <w:color w:val="111111"/>
          <w:sz w:val="22"/>
          <w:szCs w:val="22"/>
        </w:rPr>
        <w:t> </w:t>
      </w:r>
      <w:r w:rsidRPr="00307449">
        <w:rPr>
          <w:color w:val="111111"/>
          <w:sz w:val="22"/>
          <w:szCs w:val="22"/>
        </w:rPr>
        <w:t>London].</w:t>
      </w:r>
      <w:r w:rsidR="0004424F" w:rsidRPr="00307449">
        <w:rPr>
          <w:color w:val="111111"/>
          <w:sz w:val="22"/>
          <w:szCs w:val="22"/>
        </w:rPr>
        <w:t> </w:t>
      </w:r>
      <w:r w:rsidRPr="00307449">
        <w:rPr>
          <w:color w:val="111111"/>
          <w:sz w:val="22"/>
          <w:szCs w:val="22"/>
        </w:rPr>
        <w:t>UCL</w:t>
      </w:r>
      <w:r w:rsidR="0004424F" w:rsidRPr="00307449">
        <w:rPr>
          <w:color w:val="111111"/>
          <w:sz w:val="22"/>
          <w:szCs w:val="22"/>
        </w:rPr>
        <w:t> </w:t>
      </w:r>
      <w:r w:rsidRPr="00307449">
        <w:rPr>
          <w:color w:val="111111"/>
          <w:sz w:val="22"/>
          <w:szCs w:val="22"/>
        </w:rPr>
        <w:t>Discovery.</w:t>
      </w:r>
      <w:r w:rsidR="0004424F" w:rsidRPr="00307449">
        <w:rPr>
          <w:color w:val="111111"/>
          <w:sz w:val="22"/>
          <w:szCs w:val="22"/>
        </w:rPr>
        <w:t> </w:t>
      </w:r>
      <w:hyperlink r:id="rId17" w:history="1">
        <w:r w:rsidR="0004424F" w:rsidRPr="00307449">
          <w:rPr>
            <w:rStyle w:val="Kpr"/>
            <w:sz w:val="22"/>
            <w:szCs w:val="22"/>
          </w:rPr>
          <w:t>https://discovery.ucl.ac.uk/id/eprint/1323001/1/1323001.pdf</w:t>
        </w:r>
      </w:hyperlink>
      <w:r w:rsidRPr="00307449">
        <w:rPr>
          <w:color w:val="111111"/>
          <w:sz w:val="22"/>
          <w:szCs w:val="22"/>
        </w:rPr>
        <w:t xml:space="preserve"> </w:t>
      </w:r>
    </w:p>
    <w:p w14:paraId="58633384" w14:textId="77777777" w:rsidR="0037097D" w:rsidRDefault="0037097D" w:rsidP="0050454A">
      <w:pPr>
        <w:pStyle w:val="NormalWeb"/>
        <w:shd w:val="clear" w:color="auto" w:fill="FFFFFF"/>
        <w:spacing w:before="0" w:beforeAutospacing="0" w:after="120" w:afterAutospacing="0"/>
        <w:ind w:left="567" w:hanging="567"/>
        <w:jc w:val="both"/>
        <w:rPr>
          <w:b/>
          <w:bCs/>
          <w:color w:val="111111"/>
        </w:rPr>
      </w:pPr>
    </w:p>
    <w:p w14:paraId="0CF647FC" w14:textId="337CDE26" w:rsidR="005F1A49" w:rsidRPr="00243454" w:rsidRDefault="005F1A49" w:rsidP="00307449">
      <w:pPr>
        <w:pStyle w:val="NormalWeb"/>
        <w:shd w:val="clear" w:color="auto" w:fill="FFFFFF"/>
        <w:spacing w:before="0" w:beforeAutospacing="0" w:after="120" w:afterAutospacing="0"/>
        <w:ind w:left="567" w:hanging="567"/>
        <w:jc w:val="both"/>
        <w:rPr>
          <w:b/>
          <w:bCs/>
          <w:color w:val="111111"/>
        </w:rPr>
      </w:pPr>
      <w:r w:rsidRPr="007D21BB">
        <w:rPr>
          <w:b/>
          <w:bCs/>
          <w:color w:val="111111"/>
        </w:rPr>
        <w:lastRenderedPageBreak/>
        <w:t>Not:</w:t>
      </w:r>
    </w:p>
    <w:p w14:paraId="5F34391B" w14:textId="30779B24" w:rsidR="005F1A49" w:rsidRPr="00B32287" w:rsidRDefault="005F1A49" w:rsidP="0050454A">
      <w:pPr>
        <w:pStyle w:val="NormalWeb"/>
        <w:numPr>
          <w:ilvl w:val="0"/>
          <w:numId w:val="5"/>
        </w:numPr>
        <w:shd w:val="clear" w:color="auto" w:fill="FFFFFF"/>
        <w:spacing w:before="0" w:beforeAutospacing="0" w:after="120" w:afterAutospacing="0"/>
        <w:ind w:left="284" w:hanging="284"/>
        <w:jc w:val="both"/>
        <w:rPr>
          <w:color w:val="111111"/>
        </w:rPr>
      </w:pPr>
      <w:r w:rsidRPr="00243454">
        <w:rPr>
          <w:color w:val="111111"/>
        </w:rPr>
        <w:t>Kaynak gösterimi ile ilgili ayrıntılı bilgiye “</w:t>
      </w:r>
      <w:hyperlink r:id="rId18" w:history="1">
        <w:r w:rsidRPr="00626AB5">
          <w:rPr>
            <w:rStyle w:val="Kpr"/>
          </w:rPr>
          <w:t>https://apastyle.apa.org/instructional-aids/reference-examples.pdf</w:t>
        </w:r>
      </w:hyperlink>
      <w:r w:rsidR="00E16040">
        <w:rPr>
          <w:color w:val="111111"/>
        </w:rPr>
        <w:t>”</w:t>
      </w:r>
      <w:r w:rsidRPr="006E44FD">
        <w:rPr>
          <w:color w:val="111111"/>
        </w:rPr>
        <w:t xml:space="preserve"> </w:t>
      </w:r>
      <w:r w:rsidRPr="00626AB5">
        <w:rPr>
          <w:color w:val="111111"/>
        </w:rPr>
        <w:t>linkinden ulaşabilirsiniz.</w:t>
      </w:r>
    </w:p>
    <w:p w14:paraId="717FA13D" w14:textId="77777777" w:rsidR="005F1A49" w:rsidRPr="0050454A" w:rsidRDefault="005F1A49" w:rsidP="00C96340">
      <w:pPr>
        <w:pStyle w:val="NormalWeb"/>
        <w:numPr>
          <w:ilvl w:val="0"/>
          <w:numId w:val="5"/>
        </w:numPr>
        <w:shd w:val="clear" w:color="auto" w:fill="FFFFFF"/>
        <w:spacing w:before="0" w:beforeAutospacing="0" w:after="120" w:afterAutospacing="0"/>
        <w:ind w:left="284" w:hanging="284"/>
        <w:jc w:val="both"/>
        <w:rPr>
          <w:color w:val="111111"/>
        </w:rPr>
      </w:pPr>
      <w:r w:rsidRPr="007D21BB">
        <w:rPr>
          <w:color w:val="111111"/>
        </w:rPr>
        <w:t xml:space="preserve">Tüm kaynaklarda varsa DOİ bağlantılarının kullanılması yoksa çalışmaya ulaşılabilecek web adresinin sunulması önerilmektedir. </w:t>
      </w:r>
    </w:p>
    <w:p w14:paraId="48599898" w14:textId="77777777" w:rsidR="005F1A49" w:rsidRPr="006E44FD" w:rsidRDefault="005F1A49" w:rsidP="00C96340">
      <w:pPr>
        <w:pStyle w:val="NormalWeb"/>
        <w:numPr>
          <w:ilvl w:val="0"/>
          <w:numId w:val="5"/>
        </w:numPr>
        <w:shd w:val="clear" w:color="auto" w:fill="FFFFFF"/>
        <w:spacing w:before="0" w:beforeAutospacing="0" w:after="120" w:afterAutospacing="0"/>
        <w:ind w:left="284" w:hanging="284"/>
        <w:jc w:val="both"/>
        <w:rPr>
          <w:color w:val="111111"/>
        </w:rPr>
      </w:pPr>
      <w:r w:rsidRPr="00C96340">
        <w:rPr>
          <w:color w:val="111111"/>
        </w:rPr>
        <w:t>Türkçe tam metinde; metin içi alıntılarda kaynaklar iki yazarlı ise son yazarın soyadından önce ‘ve’ y</w:t>
      </w:r>
      <w:r w:rsidRPr="006E44FD">
        <w:rPr>
          <w:color w:val="111111"/>
        </w:rPr>
        <w:t>azılmalıdır.</w:t>
      </w:r>
    </w:p>
    <w:p w14:paraId="303FED97" w14:textId="77777777" w:rsidR="005F1A49" w:rsidRPr="006E44FD" w:rsidRDefault="005F1A49">
      <w:pPr>
        <w:pStyle w:val="NormalWeb"/>
        <w:numPr>
          <w:ilvl w:val="0"/>
          <w:numId w:val="5"/>
        </w:numPr>
        <w:shd w:val="clear" w:color="auto" w:fill="FFFFFF"/>
        <w:spacing w:before="0" w:beforeAutospacing="0" w:after="120" w:afterAutospacing="0"/>
        <w:ind w:left="284" w:hanging="284"/>
        <w:jc w:val="both"/>
        <w:rPr>
          <w:color w:val="111111"/>
        </w:rPr>
      </w:pPr>
      <w:r w:rsidRPr="006E44FD">
        <w:rPr>
          <w:color w:val="111111"/>
        </w:rPr>
        <w:t>İngilizce tam metinde; metin içi alıntılarda kaynaklar iki yazarlı ise son yazarın soyadından önce ‘, &amp;’ yazılmalıdır.</w:t>
      </w:r>
    </w:p>
    <w:p w14:paraId="1F8A82B0" w14:textId="228AEE04" w:rsidR="005F1A49" w:rsidRPr="009C16B8" w:rsidRDefault="005F1A49">
      <w:pPr>
        <w:pStyle w:val="NormalWeb"/>
        <w:numPr>
          <w:ilvl w:val="0"/>
          <w:numId w:val="5"/>
        </w:numPr>
        <w:shd w:val="clear" w:color="auto" w:fill="FFFFFF"/>
        <w:spacing w:before="0" w:beforeAutospacing="0" w:after="120" w:afterAutospacing="0"/>
        <w:ind w:left="284" w:hanging="284"/>
        <w:jc w:val="both"/>
        <w:rPr>
          <w:color w:val="111111"/>
        </w:rPr>
      </w:pPr>
      <w:r w:rsidRPr="006E44FD">
        <w:rPr>
          <w:color w:val="111111"/>
        </w:rPr>
        <w:t xml:space="preserve">Türkçe tam metinde yazar sayısı ikiden fazla ise metin içinde parantez dışında “ilk yazarın soyadı vd., tarih </w:t>
      </w:r>
      <w:r w:rsidR="00EE090A">
        <w:rPr>
          <w:color w:val="111111"/>
        </w:rPr>
        <w:t>[</w:t>
      </w:r>
      <w:r w:rsidR="009C16B8">
        <w:rPr>
          <w:color w:val="111111"/>
        </w:rPr>
        <w:t xml:space="preserve">örneğin; </w:t>
      </w:r>
      <w:proofErr w:type="spellStart"/>
      <w:r w:rsidRPr="00FC607B">
        <w:rPr>
          <w:color w:val="111111"/>
        </w:rPr>
        <w:t>Balkıs</w:t>
      </w:r>
      <w:proofErr w:type="spellEnd"/>
      <w:r w:rsidRPr="00FC607B">
        <w:rPr>
          <w:color w:val="111111"/>
        </w:rPr>
        <w:t xml:space="preserve"> vd.</w:t>
      </w:r>
      <w:r w:rsidR="00675EE0">
        <w:rPr>
          <w:color w:val="111111"/>
        </w:rPr>
        <w:t>,</w:t>
      </w:r>
      <w:r w:rsidRPr="00675EE0">
        <w:rPr>
          <w:color w:val="111111"/>
        </w:rPr>
        <w:t xml:space="preserve"> (2</w:t>
      </w:r>
      <w:r w:rsidRPr="00FC607B">
        <w:rPr>
          <w:color w:val="111111"/>
        </w:rPr>
        <w:t>007)</w:t>
      </w:r>
      <w:r w:rsidR="00EE090A">
        <w:rPr>
          <w:color w:val="111111"/>
        </w:rPr>
        <w:t>]</w:t>
      </w:r>
      <w:r w:rsidRPr="00FC607B">
        <w:rPr>
          <w:color w:val="111111"/>
        </w:rPr>
        <w:t xml:space="preserve">, parantez içinde ise “ilk yazarın soyadı ve diğerleri, tarih” </w:t>
      </w:r>
      <w:r w:rsidR="00EE090A">
        <w:rPr>
          <w:color w:val="111111"/>
        </w:rPr>
        <w:t xml:space="preserve">[örneğin; </w:t>
      </w:r>
      <w:r w:rsidR="00EE090A" w:rsidRPr="00FC607B">
        <w:rPr>
          <w:color w:val="111111"/>
        </w:rPr>
        <w:t>(</w:t>
      </w:r>
      <w:proofErr w:type="spellStart"/>
      <w:r w:rsidR="00EE090A" w:rsidRPr="00FC607B">
        <w:rPr>
          <w:color w:val="111111"/>
        </w:rPr>
        <w:t>Balkıs</w:t>
      </w:r>
      <w:proofErr w:type="spellEnd"/>
      <w:r w:rsidR="00EE090A" w:rsidRPr="00FC607B">
        <w:rPr>
          <w:color w:val="111111"/>
        </w:rPr>
        <w:t xml:space="preserve"> ve diğerleri, 2007)</w:t>
      </w:r>
      <w:r w:rsidR="00EE090A">
        <w:rPr>
          <w:color w:val="111111"/>
        </w:rPr>
        <w:t xml:space="preserve">] </w:t>
      </w:r>
      <w:r w:rsidR="008F3D01">
        <w:rPr>
          <w:color w:val="111111"/>
        </w:rPr>
        <w:t xml:space="preserve">olarak </w:t>
      </w:r>
      <w:r w:rsidRPr="00FC607B">
        <w:rPr>
          <w:color w:val="111111"/>
        </w:rPr>
        <w:t>yazılmalıdır.</w:t>
      </w:r>
    </w:p>
    <w:p w14:paraId="1FC462B2" w14:textId="77777777" w:rsidR="005F1A49" w:rsidRPr="009C0391" w:rsidRDefault="005F1A49">
      <w:pPr>
        <w:pStyle w:val="NormalWeb"/>
        <w:numPr>
          <w:ilvl w:val="0"/>
          <w:numId w:val="5"/>
        </w:numPr>
        <w:shd w:val="clear" w:color="auto" w:fill="FFFFFF"/>
        <w:spacing w:before="0" w:beforeAutospacing="0" w:after="120" w:afterAutospacing="0"/>
        <w:ind w:left="284" w:hanging="284"/>
        <w:jc w:val="both"/>
        <w:rPr>
          <w:color w:val="111111"/>
        </w:rPr>
      </w:pPr>
      <w:r w:rsidRPr="009C16B8">
        <w:rPr>
          <w:color w:val="111111"/>
        </w:rPr>
        <w:t xml:space="preserve">İngilizce tam metinde yazar sayısı ikiden fazla ise metin içinde “ilk yazarın soyadı </w:t>
      </w:r>
      <w:r w:rsidRPr="00307449">
        <w:rPr>
          <w:i/>
          <w:color w:val="111111"/>
        </w:rPr>
        <w:t>et al</w:t>
      </w:r>
      <w:r w:rsidRPr="009C0391">
        <w:rPr>
          <w:color w:val="111111"/>
        </w:rPr>
        <w:t>., tarih” yazılmalıdır (</w:t>
      </w:r>
      <w:proofErr w:type="spellStart"/>
      <w:r w:rsidRPr="009C0391">
        <w:rPr>
          <w:color w:val="111111"/>
        </w:rPr>
        <w:t>Balkıs</w:t>
      </w:r>
      <w:proofErr w:type="spellEnd"/>
      <w:r w:rsidRPr="009C0391">
        <w:rPr>
          <w:color w:val="111111"/>
        </w:rPr>
        <w:t xml:space="preserve"> </w:t>
      </w:r>
      <w:r w:rsidRPr="00307449">
        <w:rPr>
          <w:i/>
          <w:color w:val="111111"/>
        </w:rPr>
        <w:t>et al.</w:t>
      </w:r>
      <w:r w:rsidRPr="009C0391">
        <w:rPr>
          <w:color w:val="111111"/>
        </w:rPr>
        <w:t>, 2007).</w:t>
      </w:r>
    </w:p>
    <w:p w14:paraId="4C0B0873" w14:textId="2E0ED3FE" w:rsidR="005F1A49" w:rsidRPr="002A2093" w:rsidRDefault="002A2093">
      <w:pPr>
        <w:pStyle w:val="NormalWeb"/>
        <w:numPr>
          <w:ilvl w:val="0"/>
          <w:numId w:val="5"/>
        </w:numPr>
        <w:shd w:val="clear" w:color="auto" w:fill="FFFFFF"/>
        <w:spacing w:before="0" w:beforeAutospacing="0" w:after="120" w:afterAutospacing="0"/>
        <w:ind w:left="284" w:hanging="284"/>
        <w:jc w:val="both"/>
        <w:rPr>
          <w:color w:val="111111"/>
        </w:rPr>
      </w:pPr>
      <w:r w:rsidRPr="00CD34D8">
        <w:rPr>
          <w:i/>
          <w:iCs/>
        </w:rPr>
        <w:t>Doğrudan alıntılarda sözcük sayısı 40’tan fazla olduğu durumlarda met</w:t>
      </w:r>
      <w:r>
        <w:rPr>
          <w:i/>
          <w:iCs/>
        </w:rPr>
        <w:t>nin tamamı iki yana yaslı,</w:t>
      </w:r>
      <w:r w:rsidRPr="00CD34D8">
        <w:rPr>
          <w:i/>
          <w:iCs/>
        </w:rPr>
        <w:t xml:space="preserve"> </w:t>
      </w:r>
      <w:r>
        <w:rPr>
          <w:i/>
          <w:iCs/>
        </w:rPr>
        <w:t xml:space="preserve">1,25 cm </w:t>
      </w:r>
      <w:r w:rsidRPr="00CD34D8">
        <w:rPr>
          <w:i/>
          <w:iCs/>
        </w:rPr>
        <w:t>içeride</w:t>
      </w:r>
      <w:r>
        <w:rPr>
          <w:i/>
          <w:iCs/>
        </w:rPr>
        <w:t>n ve 10 punto ile</w:t>
      </w:r>
      <w:r w:rsidRPr="00CD34D8">
        <w:rPr>
          <w:i/>
          <w:iCs/>
        </w:rPr>
        <w:t xml:space="preserve"> yazılmalıdır.</w:t>
      </w:r>
    </w:p>
    <w:p w14:paraId="376C1508" w14:textId="60849A43" w:rsidR="005F1A49" w:rsidRPr="00307449" w:rsidRDefault="005F1A49" w:rsidP="00307449">
      <w:pPr>
        <w:pStyle w:val="ListeParagraf"/>
        <w:numPr>
          <w:ilvl w:val="0"/>
          <w:numId w:val="5"/>
        </w:numPr>
        <w:spacing w:after="120" w:line="240" w:lineRule="auto"/>
        <w:ind w:left="360"/>
        <w:jc w:val="both"/>
        <w:rPr>
          <w:rFonts w:ascii="Times New Roman" w:hAnsi="Times New Roman" w:cs="Times New Roman"/>
          <w:sz w:val="24"/>
          <w:szCs w:val="24"/>
        </w:rPr>
      </w:pPr>
      <w:r w:rsidRPr="00C96340">
        <w:rPr>
          <w:rFonts w:ascii="Times New Roman" w:hAnsi="Times New Roman" w:cs="Times New Roman"/>
          <w:sz w:val="24"/>
          <w:szCs w:val="24"/>
        </w:rPr>
        <w:t>İngilizce yazılan makalelerde iki veya daha fazla yazarlı yayınlara gönderme yapılırken “ve” bağlacına karşılık olarak “</w:t>
      </w:r>
      <w:proofErr w:type="spellStart"/>
      <w:r w:rsidRPr="00C96340">
        <w:rPr>
          <w:rFonts w:ascii="Times New Roman" w:hAnsi="Times New Roman" w:cs="Times New Roman"/>
          <w:sz w:val="24"/>
          <w:szCs w:val="24"/>
        </w:rPr>
        <w:t>and</w:t>
      </w:r>
      <w:proofErr w:type="spellEnd"/>
      <w:r w:rsidRPr="00C96340">
        <w:rPr>
          <w:rFonts w:ascii="Times New Roman" w:hAnsi="Times New Roman" w:cs="Times New Roman"/>
          <w:sz w:val="24"/>
          <w:szCs w:val="24"/>
        </w:rPr>
        <w:t>” bağlacı ya da “&amp;” işareti kullanılır. Sadece yıl bilgisinin parantez içinde yer aldığı metin içi göndermelerde “</w:t>
      </w:r>
      <w:proofErr w:type="spellStart"/>
      <w:r w:rsidRPr="00C96340">
        <w:rPr>
          <w:rFonts w:ascii="Times New Roman" w:hAnsi="Times New Roman" w:cs="Times New Roman"/>
          <w:sz w:val="24"/>
          <w:szCs w:val="24"/>
        </w:rPr>
        <w:t>soyad</w:t>
      </w:r>
      <w:proofErr w:type="spellEnd"/>
      <w:r w:rsidRPr="00C96340">
        <w:rPr>
          <w:rFonts w:ascii="Times New Roman" w:hAnsi="Times New Roman" w:cs="Times New Roman"/>
          <w:sz w:val="24"/>
          <w:szCs w:val="24"/>
        </w:rPr>
        <w:t xml:space="preserve"> ve yıl” bilgisinin birlikte parantez içinde yer aldığı göndermelerde ise “&amp;” işareti kullanılır </w:t>
      </w:r>
      <w:r w:rsidR="00DA50CE">
        <w:rPr>
          <w:rFonts w:ascii="Times New Roman" w:hAnsi="Times New Roman" w:cs="Times New Roman"/>
          <w:sz w:val="24"/>
          <w:szCs w:val="24"/>
        </w:rPr>
        <w:t>[</w:t>
      </w:r>
      <w:r w:rsidRPr="00307449">
        <w:rPr>
          <w:rFonts w:ascii="Times New Roman" w:hAnsi="Times New Roman" w:cs="Times New Roman"/>
          <w:sz w:val="24"/>
          <w:szCs w:val="24"/>
        </w:rPr>
        <w:t xml:space="preserve">Doğan </w:t>
      </w:r>
      <w:proofErr w:type="spellStart"/>
      <w:r w:rsidRPr="00307449">
        <w:rPr>
          <w:rFonts w:ascii="Times New Roman" w:hAnsi="Times New Roman" w:cs="Times New Roman"/>
          <w:sz w:val="24"/>
          <w:szCs w:val="24"/>
        </w:rPr>
        <w:t>and</w:t>
      </w:r>
      <w:proofErr w:type="spellEnd"/>
      <w:r w:rsidRPr="00307449">
        <w:rPr>
          <w:rFonts w:ascii="Times New Roman" w:hAnsi="Times New Roman" w:cs="Times New Roman"/>
          <w:sz w:val="24"/>
          <w:szCs w:val="24"/>
        </w:rPr>
        <w:t xml:space="preserve"> Şencan (2001) </w:t>
      </w:r>
      <w:r w:rsidR="00DA50CE">
        <w:rPr>
          <w:rFonts w:ascii="Times New Roman" w:hAnsi="Times New Roman" w:cs="Times New Roman"/>
          <w:sz w:val="24"/>
          <w:szCs w:val="24"/>
        </w:rPr>
        <w:t xml:space="preserve">veya </w:t>
      </w:r>
      <w:r w:rsidRPr="00307449">
        <w:rPr>
          <w:rFonts w:ascii="Times New Roman" w:hAnsi="Times New Roman" w:cs="Times New Roman"/>
          <w:sz w:val="24"/>
          <w:szCs w:val="24"/>
        </w:rPr>
        <w:t>(Doğan &amp; Şencan, 2001)</w:t>
      </w:r>
      <w:r w:rsidR="00DA50CE">
        <w:rPr>
          <w:rFonts w:ascii="Times New Roman" w:hAnsi="Times New Roman" w:cs="Times New Roman"/>
          <w:sz w:val="24"/>
          <w:szCs w:val="24"/>
        </w:rPr>
        <w:t>].</w:t>
      </w:r>
    </w:p>
    <w:p w14:paraId="7FFBE376" w14:textId="70050699" w:rsidR="005F1A49" w:rsidRPr="00D829E5" w:rsidRDefault="005F1A49" w:rsidP="00307449">
      <w:pPr>
        <w:pStyle w:val="ListeParagraf"/>
        <w:numPr>
          <w:ilvl w:val="0"/>
          <w:numId w:val="5"/>
        </w:numPr>
        <w:spacing w:after="120" w:line="240" w:lineRule="auto"/>
        <w:ind w:left="284" w:hanging="284"/>
        <w:jc w:val="both"/>
        <w:rPr>
          <w:rFonts w:ascii="Times New Roman" w:hAnsi="Times New Roman" w:cs="Times New Roman"/>
          <w:sz w:val="24"/>
          <w:szCs w:val="24"/>
        </w:rPr>
      </w:pPr>
      <w:r w:rsidRPr="00DA50CE">
        <w:rPr>
          <w:rFonts w:ascii="Times New Roman" w:hAnsi="Times New Roman" w:cs="Times New Roman"/>
          <w:sz w:val="24"/>
          <w:szCs w:val="24"/>
        </w:rPr>
        <w:t>İngilizce çalışmalarda Türkçe bir kaynağa gönderme yapılıyorsa “ve” yerine “</w:t>
      </w:r>
      <w:proofErr w:type="spellStart"/>
      <w:r w:rsidRPr="00DA50CE">
        <w:rPr>
          <w:rFonts w:ascii="Times New Roman" w:hAnsi="Times New Roman" w:cs="Times New Roman"/>
          <w:sz w:val="24"/>
          <w:szCs w:val="24"/>
        </w:rPr>
        <w:t>and</w:t>
      </w:r>
      <w:proofErr w:type="spellEnd"/>
      <w:r w:rsidRPr="00DA50CE">
        <w:rPr>
          <w:rFonts w:ascii="Times New Roman" w:hAnsi="Times New Roman" w:cs="Times New Roman"/>
          <w:sz w:val="24"/>
          <w:szCs w:val="24"/>
        </w:rPr>
        <w:t>” ifadesi, Türkçe bir çalışmada İngilizce bir kaynağa gönderme yapılıyorsa “</w:t>
      </w:r>
      <w:proofErr w:type="spellStart"/>
      <w:r w:rsidRPr="00DA50CE">
        <w:rPr>
          <w:rFonts w:ascii="Times New Roman" w:hAnsi="Times New Roman" w:cs="Times New Roman"/>
          <w:sz w:val="24"/>
          <w:szCs w:val="24"/>
        </w:rPr>
        <w:t>and</w:t>
      </w:r>
      <w:proofErr w:type="spellEnd"/>
      <w:r w:rsidRPr="00DA50CE">
        <w:rPr>
          <w:rFonts w:ascii="Times New Roman" w:hAnsi="Times New Roman" w:cs="Times New Roman"/>
          <w:sz w:val="24"/>
          <w:szCs w:val="24"/>
        </w:rPr>
        <w:t xml:space="preserve">” yerine “ve” ifadesi kullanılmalıdır </w:t>
      </w:r>
      <w:r w:rsidR="00670D9E">
        <w:rPr>
          <w:rFonts w:ascii="Times New Roman" w:hAnsi="Times New Roman" w:cs="Times New Roman"/>
          <w:sz w:val="24"/>
          <w:szCs w:val="24"/>
        </w:rPr>
        <w:t>[</w:t>
      </w:r>
      <w:r w:rsidRPr="00DA50CE">
        <w:rPr>
          <w:rFonts w:ascii="Times New Roman" w:hAnsi="Times New Roman" w:cs="Times New Roman"/>
          <w:sz w:val="24"/>
          <w:szCs w:val="24"/>
        </w:rPr>
        <w:t xml:space="preserve">(Nielsen ve </w:t>
      </w:r>
      <w:proofErr w:type="spellStart"/>
      <w:r w:rsidRPr="00DA50CE">
        <w:rPr>
          <w:rFonts w:ascii="Times New Roman" w:hAnsi="Times New Roman" w:cs="Times New Roman"/>
          <w:sz w:val="24"/>
          <w:szCs w:val="24"/>
        </w:rPr>
        <w:t>Borlund</w:t>
      </w:r>
      <w:proofErr w:type="spellEnd"/>
      <w:r w:rsidRPr="00DA50CE">
        <w:rPr>
          <w:rFonts w:ascii="Times New Roman" w:hAnsi="Times New Roman" w:cs="Times New Roman"/>
          <w:sz w:val="24"/>
          <w:szCs w:val="24"/>
        </w:rPr>
        <w:t>, 2011, s. 110</w:t>
      </w:r>
      <w:r w:rsidRPr="00670D9E">
        <w:rPr>
          <w:rFonts w:ascii="Times New Roman" w:hAnsi="Times New Roman" w:cs="Times New Roman"/>
          <w:sz w:val="24"/>
          <w:szCs w:val="24"/>
        </w:rPr>
        <w:t xml:space="preserve">) </w:t>
      </w:r>
      <w:r w:rsidR="00670D9E">
        <w:rPr>
          <w:rFonts w:ascii="Times New Roman" w:hAnsi="Times New Roman" w:cs="Times New Roman"/>
          <w:sz w:val="24"/>
          <w:szCs w:val="24"/>
        </w:rPr>
        <w:t>veya</w:t>
      </w:r>
      <w:r w:rsidR="00D829E5">
        <w:rPr>
          <w:rFonts w:ascii="Times New Roman" w:hAnsi="Times New Roman" w:cs="Times New Roman"/>
          <w:sz w:val="24"/>
          <w:szCs w:val="24"/>
        </w:rPr>
        <w:t xml:space="preserve"> </w:t>
      </w:r>
      <w:r w:rsidRPr="00307449">
        <w:rPr>
          <w:rFonts w:ascii="Times New Roman" w:hAnsi="Times New Roman" w:cs="Times New Roman"/>
          <w:sz w:val="24"/>
          <w:szCs w:val="24"/>
        </w:rPr>
        <w:t xml:space="preserve">Al </w:t>
      </w:r>
      <w:proofErr w:type="spellStart"/>
      <w:r w:rsidRPr="00307449">
        <w:rPr>
          <w:rFonts w:ascii="Times New Roman" w:hAnsi="Times New Roman" w:cs="Times New Roman"/>
          <w:sz w:val="24"/>
          <w:szCs w:val="24"/>
        </w:rPr>
        <w:t>and</w:t>
      </w:r>
      <w:proofErr w:type="spellEnd"/>
      <w:r w:rsidRPr="00307449">
        <w:rPr>
          <w:rFonts w:ascii="Times New Roman" w:hAnsi="Times New Roman" w:cs="Times New Roman"/>
          <w:sz w:val="24"/>
          <w:szCs w:val="24"/>
        </w:rPr>
        <w:t xml:space="preserve"> </w:t>
      </w:r>
      <w:proofErr w:type="spellStart"/>
      <w:r w:rsidRPr="00307449">
        <w:rPr>
          <w:rFonts w:ascii="Times New Roman" w:hAnsi="Times New Roman" w:cs="Times New Roman"/>
          <w:sz w:val="24"/>
          <w:szCs w:val="24"/>
        </w:rPr>
        <w:t>Tonta</w:t>
      </w:r>
      <w:proofErr w:type="spellEnd"/>
      <w:r w:rsidRPr="00307449">
        <w:rPr>
          <w:rFonts w:ascii="Times New Roman" w:hAnsi="Times New Roman" w:cs="Times New Roman"/>
          <w:sz w:val="24"/>
          <w:szCs w:val="24"/>
        </w:rPr>
        <w:t xml:space="preserve"> (2004, s. 20) </w:t>
      </w:r>
      <w:proofErr w:type="spellStart"/>
      <w:r w:rsidRPr="00307449">
        <w:rPr>
          <w:rFonts w:ascii="Times New Roman" w:hAnsi="Times New Roman" w:cs="Times New Roman"/>
          <w:sz w:val="24"/>
          <w:szCs w:val="24"/>
        </w:rPr>
        <w:t>found</w:t>
      </w:r>
      <w:proofErr w:type="spellEnd"/>
      <w:r w:rsidRPr="00307449">
        <w:rPr>
          <w:rFonts w:ascii="Times New Roman" w:hAnsi="Times New Roman" w:cs="Times New Roman"/>
          <w:sz w:val="24"/>
          <w:szCs w:val="24"/>
        </w:rPr>
        <w:t xml:space="preserve"> </w:t>
      </w:r>
      <w:proofErr w:type="spellStart"/>
      <w:r w:rsidRPr="00307449">
        <w:rPr>
          <w:rFonts w:ascii="Times New Roman" w:hAnsi="Times New Roman" w:cs="Times New Roman"/>
          <w:sz w:val="24"/>
          <w:szCs w:val="24"/>
        </w:rPr>
        <w:t>that</w:t>
      </w:r>
      <w:proofErr w:type="spellEnd"/>
      <w:r w:rsidRPr="00307449">
        <w:rPr>
          <w:rFonts w:ascii="Times New Roman" w:hAnsi="Times New Roman" w:cs="Times New Roman"/>
          <w:sz w:val="24"/>
          <w:szCs w:val="24"/>
        </w:rPr>
        <w:t xml:space="preserve"> ...</w:t>
      </w:r>
      <w:r w:rsidR="00E20630">
        <w:rPr>
          <w:rFonts w:ascii="Times New Roman" w:hAnsi="Times New Roman" w:cs="Times New Roman"/>
          <w:sz w:val="24"/>
          <w:szCs w:val="24"/>
        </w:rPr>
        <w:t>].</w:t>
      </w:r>
    </w:p>
    <w:p w14:paraId="7D521342" w14:textId="0BDB1A4A" w:rsidR="005F1A49" w:rsidRPr="006E44FD" w:rsidRDefault="005F1A49" w:rsidP="00D829E5">
      <w:pPr>
        <w:pStyle w:val="ListeParagraf"/>
        <w:numPr>
          <w:ilvl w:val="0"/>
          <w:numId w:val="5"/>
        </w:numPr>
        <w:spacing w:after="120" w:line="240" w:lineRule="auto"/>
        <w:ind w:left="284" w:hanging="284"/>
        <w:jc w:val="both"/>
        <w:rPr>
          <w:rFonts w:ascii="Times New Roman" w:hAnsi="Times New Roman" w:cs="Times New Roman"/>
          <w:sz w:val="24"/>
          <w:szCs w:val="24"/>
        </w:rPr>
      </w:pPr>
      <w:r w:rsidRPr="006E44FD">
        <w:rPr>
          <w:rFonts w:ascii="Times New Roman" w:hAnsi="Times New Roman" w:cs="Times New Roman"/>
          <w:sz w:val="24"/>
          <w:szCs w:val="24"/>
        </w:rPr>
        <w:t>Türkçe çalışmalarda Türkçe ve İngilizce kaynaklar olduğu gibi kaynaklar listesinde yer alırken İngilizce çalışmalarda ise Türkçe çalışmaların İngilizce dilindeki atıf hallerinin yer alması önerilmektedir.</w:t>
      </w:r>
    </w:p>
    <w:p w14:paraId="50B9D2AC" w14:textId="77777777" w:rsidR="005F1A49" w:rsidRPr="006E44FD" w:rsidRDefault="005F1A49">
      <w:pPr>
        <w:spacing w:after="120" w:line="240" w:lineRule="auto"/>
        <w:jc w:val="both"/>
        <w:rPr>
          <w:rFonts w:ascii="Times New Roman" w:eastAsia="Times New Roman" w:hAnsi="Times New Roman" w:cs="Times New Roman"/>
          <w:b/>
          <w:sz w:val="24"/>
          <w:szCs w:val="24"/>
        </w:rPr>
      </w:pPr>
      <w:r w:rsidRPr="006E44FD">
        <w:rPr>
          <w:rFonts w:ascii="Times New Roman" w:eastAsia="Times New Roman" w:hAnsi="Times New Roman" w:cs="Times New Roman"/>
          <w:b/>
          <w:sz w:val="24"/>
          <w:szCs w:val="24"/>
        </w:rPr>
        <w:t>Ekler (Varsa)</w:t>
      </w:r>
    </w:p>
    <w:p w14:paraId="4868FC00" w14:textId="019B6158" w:rsidR="000B3500" w:rsidRPr="00FD7C41" w:rsidRDefault="005F1A49" w:rsidP="00307449">
      <w:pPr>
        <w:pStyle w:val="NormalWeb"/>
        <w:shd w:val="clear" w:color="auto" w:fill="FFFFFF"/>
        <w:spacing w:before="0" w:beforeAutospacing="0" w:after="120" w:afterAutospacing="0"/>
        <w:jc w:val="both"/>
        <w:rPr>
          <w:b/>
        </w:rPr>
      </w:pPr>
      <w:r w:rsidRPr="006E44FD">
        <w:rPr>
          <w:color w:val="111111"/>
        </w:rPr>
        <w:t xml:space="preserve">Eğer birden fazla ek varsa sıralama </w:t>
      </w:r>
      <w:r w:rsidR="00FD7C41">
        <w:rPr>
          <w:color w:val="111111"/>
        </w:rPr>
        <w:t xml:space="preserve">alfabetik sırayla </w:t>
      </w:r>
      <w:r w:rsidRPr="00FD7C41">
        <w:rPr>
          <w:color w:val="111111"/>
        </w:rPr>
        <w:t>büyük harflerle yapılır (A, B, C, …).</w:t>
      </w:r>
    </w:p>
    <w:sectPr w:rsidR="000B3500" w:rsidRPr="00FD7C41" w:rsidSect="00F60EC6">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418" w:right="1416" w:bottom="1418" w:left="1418" w:header="56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D061" w14:textId="77777777" w:rsidR="00682368" w:rsidRDefault="00682368" w:rsidP="00361B0D">
      <w:pPr>
        <w:spacing w:after="0" w:line="240" w:lineRule="auto"/>
      </w:pPr>
      <w:r>
        <w:separator/>
      </w:r>
    </w:p>
  </w:endnote>
  <w:endnote w:type="continuationSeparator" w:id="0">
    <w:p w14:paraId="496116F6" w14:textId="77777777" w:rsidR="00682368" w:rsidRDefault="00682368" w:rsidP="0036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Montserrat">
    <w:altName w:val="Calibri"/>
    <w:charset w:val="A2"/>
    <w:family w:val="auto"/>
    <w:pitch w:val="variable"/>
    <w:sig w:usb0="2000020F" w:usb1="00000003" w:usb2="00000000" w:usb3="00000000" w:csb0="00000197"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5C34" w14:textId="77777777" w:rsidR="00BB1197" w:rsidRDefault="00BB11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883280"/>
      <w:docPartObj>
        <w:docPartGallery w:val="Page Numbers (Bottom of Page)"/>
        <w:docPartUnique/>
      </w:docPartObj>
    </w:sdtPr>
    <w:sdtEndPr>
      <w:rPr>
        <w:rFonts w:ascii="Times New Roman" w:hAnsi="Times New Roman" w:cs="Times New Roman"/>
        <w:sz w:val="24"/>
        <w:szCs w:val="24"/>
      </w:rPr>
    </w:sdtEndPr>
    <w:sdtContent>
      <w:p w14:paraId="26E2D911" w14:textId="300180D4" w:rsidR="00D54F2F" w:rsidRPr="00E02FD7" w:rsidRDefault="00E02FD7" w:rsidP="00E02FD7">
        <w:pPr>
          <w:pStyle w:val="AltBilgi"/>
          <w:jc w:val="center"/>
          <w:rPr>
            <w:rFonts w:ascii="Times New Roman" w:hAnsi="Times New Roman" w:cs="Times New Roman"/>
            <w:sz w:val="24"/>
            <w:szCs w:val="24"/>
          </w:rPr>
        </w:pPr>
        <w:r w:rsidRPr="00E02FD7">
          <w:rPr>
            <w:rFonts w:ascii="Times New Roman" w:hAnsi="Times New Roman" w:cs="Times New Roman"/>
            <w:sz w:val="24"/>
            <w:szCs w:val="24"/>
          </w:rPr>
          <w:fldChar w:fldCharType="begin"/>
        </w:r>
        <w:r w:rsidRPr="00E02FD7">
          <w:rPr>
            <w:rFonts w:ascii="Times New Roman" w:hAnsi="Times New Roman" w:cs="Times New Roman"/>
            <w:sz w:val="24"/>
            <w:szCs w:val="24"/>
          </w:rPr>
          <w:instrText>PAGE   \* MERGEFORMAT</w:instrText>
        </w:r>
        <w:r w:rsidRPr="00E02FD7">
          <w:rPr>
            <w:rFonts w:ascii="Times New Roman" w:hAnsi="Times New Roman" w:cs="Times New Roman"/>
            <w:sz w:val="24"/>
            <w:szCs w:val="24"/>
          </w:rPr>
          <w:fldChar w:fldCharType="separate"/>
        </w:r>
        <w:r w:rsidRPr="00E02FD7">
          <w:rPr>
            <w:rFonts w:ascii="Times New Roman" w:hAnsi="Times New Roman" w:cs="Times New Roman"/>
            <w:sz w:val="24"/>
            <w:szCs w:val="24"/>
          </w:rPr>
          <w:t>2</w:t>
        </w:r>
        <w:r w:rsidRPr="00E02FD7">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color w:val="2E74B5" w:themeColor="accent1" w:themeShade="BF"/>
      </w:rPr>
      <w:id w:val="1743754489"/>
      <w:docPartObj>
        <w:docPartGallery w:val="Page Numbers (Bottom of Page)"/>
        <w:docPartUnique/>
      </w:docPartObj>
    </w:sdtPr>
    <w:sdtEndPr>
      <w:rPr>
        <w:rFonts w:cs="Times New Roman"/>
        <w:szCs w:val="28"/>
      </w:rPr>
    </w:sdtEndPr>
    <w:sdtContent>
      <w:p w14:paraId="438E8F8B" w14:textId="3ED0DA6E" w:rsidR="00651344" w:rsidRPr="00EF430C" w:rsidRDefault="00651344" w:rsidP="00BE1EB2">
        <w:pPr>
          <w:pStyle w:val="AltBilgi"/>
          <w:jc w:val="center"/>
          <w:rPr>
            <w:rFonts w:ascii="Montserrat" w:hAnsi="Montserrat" w:cs="Times New Roman"/>
            <w:color w:val="2E74B5" w:themeColor="accent1" w:themeShade="BF"/>
            <w:szCs w:val="28"/>
          </w:rPr>
        </w:pPr>
        <w:r w:rsidRPr="00EF430C">
          <w:rPr>
            <w:rFonts w:ascii="Montserrat" w:hAnsi="Montserrat" w:cs="Times New Roman"/>
            <w:color w:val="2E74B5" w:themeColor="accent1" w:themeShade="BF"/>
            <w:szCs w:val="28"/>
          </w:rPr>
          <w:fldChar w:fldCharType="begin"/>
        </w:r>
        <w:r w:rsidRPr="00EF430C">
          <w:rPr>
            <w:rFonts w:ascii="Montserrat" w:hAnsi="Montserrat" w:cs="Times New Roman"/>
            <w:color w:val="2E74B5" w:themeColor="accent1" w:themeShade="BF"/>
            <w:szCs w:val="28"/>
          </w:rPr>
          <w:instrText>PAGE   \* MERGEFORMAT</w:instrText>
        </w:r>
        <w:r w:rsidRPr="00EF430C">
          <w:rPr>
            <w:rFonts w:ascii="Montserrat" w:hAnsi="Montserrat" w:cs="Times New Roman"/>
            <w:color w:val="2E74B5" w:themeColor="accent1" w:themeShade="BF"/>
            <w:szCs w:val="28"/>
          </w:rPr>
          <w:fldChar w:fldCharType="separate"/>
        </w:r>
        <w:r w:rsidR="000D55E3" w:rsidRPr="00EF430C">
          <w:rPr>
            <w:rFonts w:ascii="Montserrat" w:hAnsi="Montserrat" w:cs="Times New Roman"/>
            <w:noProof/>
            <w:color w:val="2E74B5" w:themeColor="accent1" w:themeShade="BF"/>
            <w:szCs w:val="28"/>
          </w:rPr>
          <w:t>2</w:t>
        </w:r>
        <w:r w:rsidRPr="00EF430C">
          <w:rPr>
            <w:rFonts w:ascii="Montserrat" w:hAnsi="Montserrat" w:cs="Times New Roman"/>
            <w:color w:val="2E74B5" w:themeColor="accent1" w:themeShade="BF"/>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BA15" w14:textId="77777777" w:rsidR="00682368" w:rsidRDefault="00682368" w:rsidP="00361B0D">
      <w:pPr>
        <w:spacing w:after="0" w:line="240" w:lineRule="auto"/>
      </w:pPr>
      <w:r>
        <w:separator/>
      </w:r>
    </w:p>
  </w:footnote>
  <w:footnote w:type="continuationSeparator" w:id="0">
    <w:p w14:paraId="2F8D6356" w14:textId="77777777" w:rsidR="00682368" w:rsidRDefault="00682368" w:rsidP="00361B0D">
      <w:pPr>
        <w:spacing w:after="0" w:line="240" w:lineRule="auto"/>
      </w:pPr>
      <w:r>
        <w:continuationSeparator/>
      </w:r>
    </w:p>
  </w:footnote>
  <w:footnote w:id="1">
    <w:p w14:paraId="36D36A08" w14:textId="6F8C425A" w:rsidR="006A6F8D" w:rsidRPr="006A6F8D" w:rsidRDefault="005E7032" w:rsidP="006A6F8D">
      <w:pPr>
        <w:tabs>
          <w:tab w:val="left" w:pos="1269"/>
        </w:tabs>
        <w:spacing w:after="120" w:line="240" w:lineRule="auto"/>
        <w:jc w:val="both"/>
        <w:rPr>
          <w:rFonts w:ascii="Times New Roman" w:hAnsi="Times New Roman" w:cs="Times New Roman"/>
          <w:i/>
          <w:iCs/>
          <w:sz w:val="16"/>
          <w:lang w:val="en-US"/>
        </w:rPr>
      </w:pPr>
      <w:r w:rsidRPr="006A6F8D">
        <w:rPr>
          <w:rStyle w:val="DipnotBavurusu"/>
          <w:rFonts w:ascii="Times New Roman" w:hAnsi="Times New Roman" w:cs="Times New Roman"/>
        </w:rPr>
        <w:footnoteRef/>
      </w:r>
      <w:r w:rsidR="006A6F8D" w:rsidRPr="006A6F8D">
        <w:rPr>
          <w:rFonts w:ascii="Times New Roman" w:hAnsi="Times New Roman" w:cs="Times New Roman"/>
          <w:i/>
          <w:iCs/>
          <w:color w:val="4472C4" w:themeColor="accent5"/>
          <w:sz w:val="16"/>
          <w:lang w:val="en-US"/>
        </w:rPr>
        <w:t>Sorumlu Yazar</w:t>
      </w:r>
      <w:r w:rsidRPr="006A6F8D">
        <w:rPr>
          <w:rFonts w:ascii="Times New Roman" w:hAnsi="Times New Roman" w:cs="Times New Roman"/>
          <w:i/>
          <w:iCs/>
          <w:color w:val="4472C4" w:themeColor="accent5"/>
          <w:sz w:val="16"/>
          <w:lang w:val="en-US"/>
        </w:rPr>
        <w:t xml:space="preserve">:  </w:t>
      </w:r>
      <w:r w:rsidR="006A6F8D" w:rsidRPr="006A6F8D">
        <w:rPr>
          <w:rFonts w:ascii="Times New Roman" w:hAnsi="Times New Roman" w:cs="Times New Roman"/>
          <w:i/>
          <w:iCs/>
          <w:sz w:val="16"/>
          <w:lang w:val="en-US"/>
        </w:rPr>
        <w:t>Yazar Adı</w:t>
      </w:r>
      <w:r w:rsidRPr="006A6F8D">
        <w:rPr>
          <w:rFonts w:ascii="Times New Roman" w:hAnsi="Times New Roman" w:cs="Times New Roman"/>
          <w:i/>
          <w:iCs/>
          <w:sz w:val="16"/>
          <w:lang w:val="en-US"/>
        </w:rPr>
        <w:t xml:space="preserve">       E-mail</w:t>
      </w:r>
      <w:r w:rsidR="00E20EA3">
        <w:rPr>
          <w:rFonts w:ascii="Times New Roman" w:hAnsi="Times New Roman" w:cs="Times New Roman"/>
          <w:i/>
          <w:iCs/>
          <w:sz w:val="16"/>
          <w:lang w:val="en-US"/>
        </w:rPr>
        <w:t>:</w:t>
      </w:r>
      <w:r w:rsidRPr="006A6F8D">
        <w:rPr>
          <w:rFonts w:ascii="Times New Roman" w:hAnsi="Times New Roman" w:cs="Times New Roman"/>
          <w:i/>
          <w:iCs/>
          <w:sz w:val="16"/>
          <w:lang w:val="en-US"/>
        </w:rPr>
        <w:t xml:space="preserve">               </w:t>
      </w:r>
      <w:r w:rsidR="006A6F8D" w:rsidRPr="006A6F8D">
        <w:rPr>
          <w:rFonts w:ascii="Times New Roman" w:hAnsi="Times New Roman" w:cs="Times New Roman"/>
          <w:i/>
          <w:iCs/>
          <w:sz w:val="16"/>
          <w:lang w:val="en-US"/>
        </w:rPr>
        <w:t>Adres</w:t>
      </w:r>
      <w:r w:rsidR="00E20EA3">
        <w:rPr>
          <w:rFonts w:ascii="Times New Roman" w:hAnsi="Times New Roman" w:cs="Times New Roman"/>
          <w:i/>
          <w:iCs/>
          <w:sz w:val="16"/>
          <w:lang w:val="en-US"/>
        </w:rPr>
        <w:t>:</w:t>
      </w:r>
      <w:r w:rsidRPr="006A6F8D">
        <w:rPr>
          <w:rFonts w:ascii="Times New Roman" w:hAnsi="Times New Roman" w:cs="Times New Roman"/>
          <w:i/>
          <w:iCs/>
          <w:sz w:val="16"/>
          <w:lang w:val="en-US"/>
        </w:rPr>
        <w:t xml:space="preserve">  </w:t>
      </w:r>
    </w:p>
    <w:p w14:paraId="1CBCA472" w14:textId="152B3D17" w:rsidR="005E7032" w:rsidRPr="006A6F8D" w:rsidRDefault="005E7032" w:rsidP="006A6F8D">
      <w:pPr>
        <w:tabs>
          <w:tab w:val="left" w:pos="1269"/>
        </w:tabs>
        <w:spacing w:after="120" w:line="240" w:lineRule="auto"/>
        <w:jc w:val="both"/>
        <w:rPr>
          <w:rFonts w:ascii="Times New Roman" w:hAnsi="Times New Roman" w:cs="Times New Roman"/>
          <w:i/>
          <w:sz w:val="18"/>
          <w:szCs w:val="18"/>
        </w:rPr>
      </w:pPr>
      <w:r w:rsidRPr="006A6F8D">
        <w:rPr>
          <w:rFonts w:ascii="Times New Roman" w:hAnsi="Times New Roman" w:cs="Times New Roman"/>
          <w:i/>
          <w:sz w:val="18"/>
          <w:szCs w:val="18"/>
        </w:rPr>
        <w:t xml:space="preserve">The copyright of the published article belongs to its author under CC BY 4.0 license. To view a copy of this licence, visit </w:t>
      </w:r>
      <w:hyperlink r:id="rId1" w:history="1">
        <w:r w:rsidR="00131A9E" w:rsidRPr="006A6F8D">
          <w:rPr>
            <w:rStyle w:val="Kpr"/>
            <w:rFonts w:ascii="Times New Roman" w:hAnsi="Times New Roman" w:cs="Times New Roman"/>
            <w:i/>
            <w:sz w:val="18"/>
            <w:szCs w:val="18"/>
          </w:rPr>
          <w:t>http://creativecommons.org/licenses/by/4.0/</w:t>
        </w:r>
      </w:hyperlink>
    </w:p>
    <w:p w14:paraId="727ED060" w14:textId="62BEC917" w:rsidR="00131A9E" w:rsidRPr="00B240DD" w:rsidRDefault="00B240DD" w:rsidP="00B240DD">
      <w:pPr>
        <w:spacing w:before="80" w:after="0" w:line="240" w:lineRule="auto"/>
        <w:jc w:val="both"/>
        <w:rPr>
          <w:rFonts w:ascii="Times New Roman" w:hAnsi="Times New Roman" w:cs="Times New Roman"/>
          <w:i/>
          <w:sz w:val="18"/>
          <w:szCs w:val="18"/>
        </w:rPr>
      </w:pPr>
      <w:r w:rsidRPr="00B240DD">
        <w:rPr>
          <w:rFonts w:ascii="Times New Roman" w:hAnsi="Times New Roman" w:cs="Times New Roman"/>
          <w:b/>
          <w:bCs/>
          <w:sz w:val="18"/>
          <w:szCs w:val="18"/>
          <w:shd w:val="clear" w:color="auto" w:fill="DEEAF6" w:themeFill="accent1" w:themeFillTint="33"/>
        </w:rPr>
        <w:t>ISSN:</w:t>
      </w:r>
      <w:r w:rsidRPr="00B240DD">
        <w:rPr>
          <w:rFonts w:ascii="Times New Roman" w:hAnsi="Times New Roman" w:cs="Times New Roman"/>
          <w:sz w:val="18"/>
          <w:szCs w:val="18"/>
          <w:shd w:val="clear" w:color="auto" w:fill="DEEAF6" w:themeFill="accent1" w:themeFillTint="33"/>
        </w:rPr>
        <w:t xml:space="preserve"> 1301-0085       </w:t>
      </w:r>
      <w:r w:rsidRPr="00B240DD">
        <w:rPr>
          <w:rFonts w:ascii="Times New Roman" w:hAnsi="Times New Roman" w:cs="Times New Roman"/>
          <w:b/>
          <w:bCs/>
          <w:sz w:val="18"/>
          <w:szCs w:val="18"/>
          <w:shd w:val="clear" w:color="auto" w:fill="DEEAF6" w:themeFill="accent1" w:themeFillTint="33"/>
        </w:rPr>
        <w:t>e-ISSN:</w:t>
      </w:r>
      <w:r w:rsidRPr="00B240DD">
        <w:rPr>
          <w:rFonts w:ascii="Times New Roman" w:hAnsi="Times New Roman" w:cs="Times New Roman"/>
          <w:sz w:val="18"/>
          <w:szCs w:val="18"/>
          <w:shd w:val="clear" w:color="auto" w:fill="DEEAF6" w:themeFill="accent1" w:themeFillTint="33"/>
        </w:rPr>
        <w:t xml:space="preserve"> 1309-0275                                                                               </w:t>
      </w:r>
      <w:r w:rsidRPr="00B240DD">
        <w:rPr>
          <w:rFonts w:ascii="Times New Roman" w:hAnsi="Times New Roman" w:cs="Times New Roman"/>
          <w:color w:val="2E74B5" w:themeColor="accent1" w:themeShade="BF"/>
          <w:sz w:val="18"/>
          <w:szCs w:val="18"/>
          <w:shd w:val="clear" w:color="auto" w:fill="DEEAF6" w:themeFill="accent1" w:themeFillTint="33"/>
        </w:rPr>
        <w:t>http://doi.org.xxxxxxxxxxxxxxxxxxx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8B2" w14:textId="77777777" w:rsidR="00BB1197" w:rsidRDefault="00BB11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2AB" w14:textId="7A5A7E0B" w:rsidR="00D54F2F" w:rsidRPr="00B66E40" w:rsidRDefault="006A6F8D">
    <w:pPr>
      <w:pStyle w:val="stBilgi"/>
      <w:rPr>
        <w:rFonts w:ascii="Times New Roman" w:hAnsi="Times New Roman" w:cs="Times New Roman"/>
        <w:sz w:val="18"/>
        <w:szCs w:val="18"/>
      </w:rPr>
    </w:pPr>
    <w:r w:rsidRPr="00B66E40">
      <w:rPr>
        <w:rFonts w:ascii="Times New Roman" w:hAnsi="Times New Roman" w:cs="Times New Roman"/>
        <w:sz w:val="18"/>
        <w:szCs w:val="18"/>
      </w:rPr>
      <w:t>Soyadı vd.</w:t>
    </w:r>
    <w:r w:rsidR="00D54F2F" w:rsidRPr="00B66E40">
      <w:rPr>
        <w:rFonts w:ascii="Times New Roman" w:hAnsi="Times New Roman" w:cs="Times New Roman"/>
        <w:sz w:val="18"/>
        <w:szCs w:val="18"/>
      </w:rPr>
      <w:t xml:space="preserve"> ………………………</w:t>
    </w:r>
    <w:r w:rsidR="00B66E40">
      <w:rPr>
        <w:rFonts w:ascii="Times New Roman" w:hAnsi="Times New Roman" w:cs="Times New Roman"/>
        <w:sz w:val="18"/>
        <w:szCs w:val="18"/>
      </w:rPr>
      <w:t xml:space="preserve">           </w:t>
    </w:r>
    <w:r w:rsidR="00D54F2F" w:rsidRPr="00B66E40">
      <w:rPr>
        <w:rFonts w:ascii="Times New Roman" w:hAnsi="Times New Roman" w:cs="Times New Roman"/>
        <w:sz w:val="18"/>
        <w:szCs w:val="18"/>
      </w:rPr>
      <w:t>………                           ………………</w:t>
    </w:r>
    <w:proofErr w:type="gramStart"/>
    <w:r w:rsidR="00D54F2F" w:rsidRPr="00B66E40">
      <w:rPr>
        <w:rFonts w:ascii="Times New Roman" w:hAnsi="Times New Roman" w:cs="Times New Roman"/>
        <w:sz w:val="18"/>
        <w:szCs w:val="18"/>
      </w:rPr>
      <w:t>…….</w:t>
    </w:r>
    <w:proofErr w:type="gramEnd"/>
    <w:r w:rsidR="00D54F2F" w:rsidRPr="00B66E40">
      <w:rPr>
        <w:rFonts w:ascii="Times New Roman" w:hAnsi="Times New Roman" w:cs="Times New Roman"/>
        <w:sz w:val="18"/>
        <w:szCs w:val="18"/>
      </w:rPr>
      <w:t>.PAUEFD, Sayı, Sayfalar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663" w14:textId="77777777" w:rsidR="00BB1197" w:rsidRDefault="00BB11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F9B"/>
    <w:multiLevelType w:val="multilevel"/>
    <w:tmpl w:val="7502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0D38"/>
    <w:multiLevelType w:val="hybridMultilevel"/>
    <w:tmpl w:val="B0289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6A19C0"/>
    <w:multiLevelType w:val="hybridMultilevel"/>
    <w:tmpl w:val="E89C2DB0"/>
    <w:lvl w:ilvl="0" w:tplc="F2A43AA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B2F039F"/>
    <w:multiLevelType w:val="hybridMultilevel"/>
    <w:tmpl w:val="9508B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48B2B05"/>
    <w:multiLevelType w:val="multilevel"/>
    <w:tmpl w:val="E3002D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FF0156"/>
    <w:multiLevelType w:val="hybridMultilevel"/>
    <w:tmpl w:val="C5A0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6B75816"/>
    <w:multiLevelType w:val="hybridMultilevel"/>
    <w:tmpl w:val="943E90D0"/>
    <w:lvl w:ilvl="0" w:tplc="F226589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E35AB5"/>
    <w:multiLevelType w:val="hybridMultilevel"/>
    <w:tmpl w:val="863897BA"/>
    <w:lvl w:ilvl="0" w:tplc="2270997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81509483">
    <w:abstractNumId w:val="2"/>
  </w:num>
  <w:num w:numId="2" w16cid:durableId="1369598232">
    <w:abstractNumId w:val="4"/>
  </w:num>
  <w:num w:numId="3" w16cid:durableId="702169481">
    <w:abstractNumId w:val="6"/>
  </w:num>
  <w:num w:numId="4" w16cid:durableId="997348701">
    <w:abstractNumId w:val="7"/>
  </w:num>
  <w:num w:numId="5" w16cid:durableId="808862779">
    <w:abstractNumId w:val="3"/>
  </w:num>
  <w:num w:numId="6" w16cid:durableId="2001107475">
    <w:abstractNumId w:val="0"/>
  </w:num>
  <w:num w:numId="7" w16cid:durableId="969628720">
    <w:abstractNumId w:val="1"/>
  </w:num>
  <w:num w:numId="8" w16cid:durableId="190113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xNDSwNAdSJobGZko6SsGpxcWZ+XkgBca1AC9P/dksAAAA"/>
  </w:docVars>
  <w:rsids>
    <w:rsidRoot w:val="005527CC"/>
    <w:rsid w:val="00000B61"/>
    <w:rsid w:val="00000FAF"/>
    <w:rsid w:val="00004289"/>
    <w:rsid w:val="00017007"/>
    <w:rsid w:val="00023E8B"/>
    <w:rsid w:val="000332AE"/>
    <w:rsid w:val="00035F80"/>
    <w:rsid w:val="0004161F"/>
    <w:rsid w:val="00041801"/>
    <w:rsid w:val="0004424F"/>
    <w:rsid w:val="00050149"/>
    <w:rsid w:val="00051154"/>
    <w:rsid w:val="00051E44"/>
    <w:rsid w:val="000521B9"/>
    <w:rsid w:val="0005247E"/>
    <w:rsid w:val="0005754E"/>
    <w:rsid w:val="00060F9B"/>
    <w:rsid w:val="00070890"/>
    <w:rsid w:val="00071996"/>
    <w:rsid w:val="00074D08"/>
    <w:rsid w:val="00081CB0"/>
    <w:rsid w:val="000847A9"/>
    <w:rsid w:val="000850A3"/>
    <w:rsid w:val="000906E8"/>
    <w:rsid w:val="00090FFE"/>
    <w:rsid w:val="000940A9"/>
    <w:rsid w:val="000959D9"/>
    <w:rsid w:val="000A14F5"/>
    <w:rsid w:val="000A1C10"/>
    <w:rsid w:val="000B1DFF"/>
    <w:rsid w:val="000B22F2"/>
    <w:rsid w:val="000B3500"/>
    <w:rsid w:val="000D55E3"/>
    <w:rsid w:val="000E1F5C"/>
    <w:rsid w:val="000E2AF1"/>
    <w:rsid w:val="000E402D"/>
    <w:rsid w:val="000E54B8"/>
    <w:rsid w:val="000E7FEB"/>
    <w:rsid w:val="000F1270"/>
    <w:rsid w:val="000F52B0"/>
    <w:rsid w:val="001009C1"/>
    <w:rsid w:val="00102525"/>
    <w:rsid w:val="001031D6"/>
    <w:rsid w:val="00103F35"/>
    <w:rsid w:val="001075D4"/>
    <w:rsid w:val="0011766F"/>
    <w:rsid w:val="001214F0"/>
    <w:rsid w:val="00122F1A"/>
    <w:rsid w:val="00131A9E"/>
    <w:rsid w:val="00134712"/>
    <w:rsid w:val="00150BAA"/>
    <w:rsid w:val="00150BD1"/>
    <w:rsid w:val="00152904"/>
    <w:rsid w:val="001572BD"/>
    <w:rsid w:val="0016004A"/>
    <w:rsid w:val="001638E7"/>
    <w:rsid w:val="001645EE"/>
    <w:rsid w:val="0016722D"/>
    <w:rsid w:val="001673A7"/>
    <w:rsid w:val="00185E75"/>
    <w:rsid w:val="00186AB7"/>
    <w:rsid w:val="001A70AD"/>
    <w:rsid w:val="001B6E98"/>
    <w:rsid w:val="001B719A"/>
    <w:rsid w:val="001C0573"/>
    <w:rsid w:val="001C2A5B"/>
    <w:rsid w:val="001D0125"/>
    <w:rsid w:val="001D34D1"/>
    <w:rsid w:val="001D74FB"/>
    <w:rsid w:val="001D7D43"/>
    <w:rsid w:val="001E0AC7"/>
    <w:rsid w:val="001E1B36"/>
    <w:rsid w:val="001E2F8A"/>
    <w:rsid w:val="001E4441"/>
    <w:rsid w:val="001F2A24"/>
    <w:rsid w:val="001F6B00"/>
    <w:rsid w:val="002029DA"/>
    <w:rsid w:val="0020490D"/>
    <w:rsid w:val="002128FC"/>
    <w:rsid w:val="002140F0"/>
    <w:rsid w:val="00215520"/>
    <w:rsid w:val="0022169D"/>
    <w:rsid w:val="00224C8B"/>
    <w:rsid w:val="00227029"/>
    <w:rsid w:val="002361C9"/>
    <w:rsid w:val="00240A4A"/>
    <w:rsid w:val="002425EF"/>
    <w:rsid w:val="0024341B"/>
    <w:rsid w:val="00243454"/>
    <w:rsid w:val="002452F1"/>
    <w:rsid w:val="00247D8D"/>
    <w:rsid w:val="00256EC3"/>
    <w:rsid w:val="002607FC"/>
    <w:rsid w:val="002615B2"/>
    <w:rsid w:val="00270980"/>
    <w:rsid w:val="00272968"/>
    <w:rsid w:val="00275282"/>
    <w:rsid w:val="00275ED7"/>
    <w:rsid w:val="00280504"/>
    <w:rsid w:val="00283541"/>
    <w:rsid w:val="002942E0"/>
    <w:rsid w:val="002A0AAB"/>
    <w:rsid w:val="002A2093"/>
    <w:rsid w:val="002A6E93"/>
    <w:rsid w:val="002B365D"/>
    <w:rsid w:val="002B5088"/>
    <w:rsid w:val="002C0312"/>
    <w:rsid w:val="002C08C4"/>
    <w:rsid w:val="002C3320"/>
    <w:rsid w:val="002C4CDD"/>
    <w:rsid w:val="002C5C10"/>
    <w:rsid w:val="002C64A8"/>
    <w:rsid w:val="002D3E10"/>
    <w:rsid w:val="002D738D"/>
    <w:rsid w:val="002E7AE5"/>
    <w:rsid w:val="002F37EC"/>
    <w:rsid w:val="002F4B62"/>
    <w:rsid w:val="003012A7"/>
    <w:rsid w:val="00301871"/>
    <w:rsid w:val="00301A30"/>
    <w:rsid w:val="00301DDF"/>
    <w:rsid w:val="00304B0B"/>
    <w:rsid w:val="003055A0"/>
    <w:rsid w:val="003071E1"/>
    <w:rsid w:val="00307370"/>
    <w:rsid w:val="00307449"/>
    <w:rsid w:val="00316DD9"/>
    <w:rsid w:val="003215B0"/>
    <w:rsid w:val="00327B76"/>
    <w:rsid w:val="00330119"/>
    <w:rsid w:val="00332E0E"/>
    <w:rsid w:val="00335D07"/>
    <w:rsid w:val="00353C38"/>
    <w:rsid w:val="00354D94"/>
    <w:rsid w:val="00356892"/>
    <w:rsid w:val="003572A2"/>
    <w:rsid w:val="00361B0D"/>
    <w:rsid w:val="003650AE"/>
    <w:rsid w:val="00365AE5"/>
    <w:rsid w:val="0037097D"/>
    <w:rsid w:val="00375AAD"/>
    <w:rsid w:val="00384A84"/>
    <w:rsid w:val="003872B3"/>
    <w:rsid w:val="00394EE5"/>
    <w:rsid w:val="003A0893"/>
    <w:rsid w:val="003A23D2"/>
    <w:rsid w:val="003C60AC"/>
    <w:rsid w:val="003D69AA"/>
    <w:rsid w:val="003E1AFD"/>
    <w:rsid w:val="003E47B3"/>
    <w:rsid w:val="003E7914"/>
    <w:rsid w:val="003F14C3"/>
    <w:rsid w:val="003F28CD"/>
    <w:rsid w:val="004046A6"/>
    <w:rsid w:val="00417590"/>
    <w:rsid w:val="00423EE8"/>
    <w:rsid w:val="004277FE"/>
    <w:rsid w:val="00431E11"/>
    <w:rsid w:val="004330B7"/>
    <w:rsid w:val="0043705C"/>
    <w:rsid w:val="00437662"/>
    <w:rsid w:val="004407FF"/>
    <w:rsid w:val="00442677"/>
    <w:rsid w:val="004515E1"/>
    <w:rsid w:val="004575AA"/>
    <w:rsid w:val="004576E4"/>
    <w:rsid w:val="004610FA"/>
    <w:rsid w:val="00461E96"/>
    <w:rsid w:val="00470C7E"/>
    <w:rsid w:val="00482077"/>
    <w:rsid w:val="004845B4"/>
    <w:rsid w:val="00485E1A"/>
    <w:rsid w:val="004A0592"/>
    <w:rsid w:val="004A1645"/>
    <w:rsid w:val="004A6C06"/>
    <w:rsid w:val="004B1F1F"/>
    <w:rsid w:val="004B30D3"/>
    <w:rsid w:val="004B643E"/>
    <w:rsid w:val="004C0A8D"/>
    <w:rsid w:val="004C53BA"/>
    <w:rsid w:val="004C5C50"/>
    <w:rsid w:val="004D43C1"/>
    <w:rsid w:val="004D4911"/>
    <w:rsid w:val="004D623E"/>
    <w:rsid w:val="004D7063"/>
    <w:rsid w:val="004D773F"/>
    <w:rsid w:val="004E03B4"/>
    <w:rsid w:val="004E0DC4"/>
    <w:rsid w:val="0050196C"/>
    <w:rsid w:val="0050454A"/>
    <w:rsid w:val="00506DCF"/>
    <w:rsid w:val="00513A01"/>
    <w:rsid w:val="00514638"/>
    <w:rsid w:val="00515736"/>
    <w:rsid w:val="00517CCB"/>
    <w:rsid w:val="00521EFE"/>
    <w:rsid w:val="005347C2"/>
    <w:rsid w:val="0053521B"/>
    <w:rsid w:val="005370C1"/>
    <w:rsid w:val="0055025F"/>
    <w:rsid w:val="005527CC"/>
    <w:rsid w:val="00556A4A"/>
    <w:rsid w:val="00562F6B"/>
    <w:rsid w:val="005662E1"/>
    <w:rsid w:val="00567C34"/>
    <w:rsid w:val="00583CED"/>
    <w:rsid w:val="00587B0A"/>
    <w:rsid w:val="0059298B"/>
    <w:rsid w:val="005A781B"/>
    <w:rsid w:val="005B65E1"/>
    <w:rsid w:val="005C2565"/>
    <w:rsid w:val="005C54CC"/>
    <w:rsid w:val="005C70AF"/>
    <w:rsid w:val="005D1F1C"/>
    <w:rsid w:val="005D3424"/>
    <w:rsid w:val="005E0FFE"/>
    <w:rsid w:val="005E4FB4"/>
    <w:rsid w:val="005E7032"/>
    <w:rsid w:val="005E7AFB"/>
    <w:rsid w:val="005F0AE5"/>
    <w:rsid w:val="005F1A49"/>
    <w:rsid w:val="00600540"/>
    <w:rsid w:val="00603F28"/>
    <w:rsid w:val="0060540D"/>
    <w:rsid w:val="00606043"/>
    <w:rsid w:val="006073E4"/>
    <w:rsid w:val="0060798E"/>
    <w:rsid w:val="00614C2C"/>
    <w:rsid w:val="00626520"/>
    <w:rsid w:val="00626AB5"/>
    <w:rsid w:val="006333CE"/>
    <w:rsid w:val="00635F5B"/>
    <w:rsid w:val="00644089"/>
    <w:rsid w:val="0064797C"/>
    <w:rsid w:val="00651344"/>
    <w:rsid w:val="00670D9E"/>
    <w:rsid w:val="006727BA"/>
    <w:rsid w:val="00673291"/>
    <w:rsid w:val="006750F7"/>
    <w:rsid w:val="00675EE0"/>
    <w:rsid w:val="00680A75"/>
    <w:rsid w:val="006817B6"/>
    <w:rsid w:val="00682368"/>
    <w:rsid w:val="0068513A"/>
    <w:rsid w:val="006876EC"/>
    <w:rsid w:val="00687F17"/>
    <w:rsid w:val="006906BF"/>
    <w:rsid w:val="00694E07"/>
    <w:rsid w:val="006A1145"/>
    <w:rsid w:val="006A15D9"/>
    <w:rsid w:val="006A6F8D"/>
    <w:rsid w:val="006B23D9"/>
    <w:rsid w:val="006C152D"/>
    <w:rsid w:val="006C164B"/>
    <w:rsid w:val="006D1014"/>
    <w:rsid w:val="006D6650"/>
    <w:rsid w:val="006E44FD"/>
    <w:rsid w:val="006E47A4"/>
    <w:rsid w:val="006E49A4"/>
    <w:rsid w:val="006E4CDA"/>
    <w:rsid w:val="006E54D1"/>
    <w:rsid w:val="006E595E"/>
    <w:rsid w:val="006E7B42"/>
    <w:rsid w:val="006F4474"/>
    <w:rsid w:val="006F491A"/>
    <w:rsid w:val="0070107F"/>
    <w:rsid w:val="007071CB"/>
    <w:rsid w:val="00711636"/>
    <w:rsid w:val="00713DAF"/>
    <w:rsid w:val="00714E14"/>
    <w:rsid w:val="00725305"/>
    <w:rsid w:val="00725699"/>
    <w:rsid w:val="00727604"/>
    <w:rsid w:val="00741954"/>
    <w:rsid w:val="00742229"/>
    <w:rsid w:val="00745450"/>
    <w:rsid w:val="00746E0E"/>
    <w:rsid w:val="00753580"/>
    <w:rsid w:val="00755203"/>
    <w:rsid w:val="00760662"/>
    <w:rsid w:val="00762E20"/>
    <w:rsid w:val="00772E98"/>
    <w:rsid w:val="00777A8B"/>
    <w:rsid w:val="00785887"/>
    <w:rsid w:val="00785F65"/>
    <w:rsid w:val="00786A08"/>
    <w:rsid w:val="00791C93"/>
    <w:rsid w:val="007A6203"/>
    <w:rsid w:val="007B3C45"/>
    <w:rsid w:val="007B73C1"/>
    <w:rsid w:val="007D21BB"/>
    <w:rsid w:val="007D4FF6"/>
    <w:rsid w:val="007E3221"/>
    <w:rsid w:val="007E7361"/>
    <w:rsid w:val="007F14DF"/>
    <w:rsid w:val="007F317B"/>
    <w:rsid w:val="007F673D"/>
    <w:rsid w:val="00805305"/>
    <w:rsid w:val="00816A66"/>
    <w:rsid w:val="008237B9"/>
    <w:rsid w:val="00825729"/>
    <w:rsid w:val="00825FA3"/>
    <w:rsid w:val="00827973"/>
    <w:rsid w:val="00827EB7"/>
    <w:rsid w:val="00831D74"/>
    <w:rsid w:val="00832230"/>
    <w:rsid w:val="008342BB"/>
    <w:rsid w:val="00836305"/>
    <w:rsid w:val="008402CD"/>
    <w:rsid w:val="008424C3"/>
    <w:rsid w:val="008431F9"/>
    <w:rsid w:val="008437B7"/>
    <w:rsid w:val="00846848"/>
    <w:rsid w:val="00856AE0"/>
    <w:rsid w:val="008705B5"/>
    <w:rsid w:val="00873D0B"/>
    <w:rsid w:val="0088085E"/>
    <w:rsid w:val="00882FE7"/>
    <w:rsid w:val="00886019"/>
    <w:rsid w:val="00886963"/>
    <w:rsid w:val="008949E9"/>
    <w:rsid w:val="008A0956"/>
    <w:rsid w:val="008B3807"/>
    <w:rsid w:val="008C3D5D"/>
    <w:rsid w:val="008D4989"/>
    <w:rsid w:val="008F0C16"/>
    <w:rsid w:val="008F1245"/>
    <w:rsid w:val="008F3D01"/>
    <w:rsid w:val="008F6B19"/>
    <w:rsid w:val="008F711F"/>
    <w:rsid w:val="00901AA7"/>
    <w:rsid w:val="0090279F"/>
    <w:rsid w:val="009035AB"/>
    <w:rsid w:val="00903E09"/>
    <w:rsid w:val="00903EDB"/>
    <w:rsid w:val="009124F9"/>
    <w:rsid w:val="00914A3B"/>
    <w:rsid w:val="00915883"/>
    <w:rsid w:val="009169F3"/>
    <w:rsid w:val="00917371"/>
    <w:rsid w:val="0091791F"/>
    <w:rsid w:val="00920DF1"/>
    <w:rsid w:val="0092515D"/>
    <w:rsid w:val="00930B14"/>
    <w:rsid w:val="00932CCE"/>
    <w:rsid w:val="00935255"/>
    <w:rsid w:val="00936767"/>
    <w:rsid w:val="009402BC"/>
    <w:rsid w:val="0094577D"/>
    <w:rsid w:val="00950A43"/>
    <w:rsid w:val="00953535"/>
    <w:rsid w:val="00965E0C"/>
    <w:rsid w:val="009712DE"/>
    <w:rsid w:val="00975D5F"/>
    <w:rsid w:val="00983CC9"/>
    <w:rsid w:val="00993D8D"/>
    <w:rsid w:val="009945D9"/>
    <w:rsid w:val="009960D9"/>
    <w:rsid w:val="00997A09"/>
    <w:rsid w:val="009A2B1E"/>
    <w:rsid w:val="009B5130"/>
    <w:rsid w:val="009B625C"/>
    <w:rsid w:val="009C0391"/>
    <w:rsid w:val="009C16B8"/>
    <w:rsid w:val="009D4CBF"/>
    <w:rsid w:val="009D793A"/>
    <w:rsid w:val="009E5521"/>
    <w:rsid w:val="009E60B6"/>
    <w:rsid w:val="009E6A51"/>
    <w:rsid w:val="009E7712"/>
    <w:rsid w:val="009F3AB2"/>
    <w:rsid w:val="00A04ADA"/>
    <w:rsid w:val="00A10407"/>
    <w:rsid w:val="00A104F6"/>
    <w:rsid w:val="00A10725"/>
    <w:rsid w:val="00A1394F"/>
    <w:rsid w:val="00A149E3"/>
    <w:rsid w:val="00A16DBB"/>
    <w:rsid w:val="00A21EE6"/>
    <w:rsid w:val="00A23874"/>
    <w:rsid w:val="00A23FEF"/>
    <w:rsid w:val="00A36885"/>
    <w:rsid w:val="00A438DF"/>
    <w:rsid w:val="00A456CC"/>
    <w:rsid w:val="00A63557"/>
    <w:rsid w:val="00A6431D"/>
    <w:rsid w:val="00A674DB"/>
    <w:rsid w:val="00A7068F"/>
    <w:rsid w:val="00A72373"/>
    <w:rsid w:val="00A72966"/>
    <w:rsid w:val="00A755C9"/>
    <w:rsid w:val="00A87B1B"/>
    <w:rsid w:val="00A957E1"/>
    <w:rsid w:val="00AC1AFB"/>
    <w:rsid w:val="00AC26FF"/>
    <w:rsid w:val="00AD05D9"/>
    <w:rsid w:val="00AD06B6"/>
    <w:rsid w:val="00AD3E8F"/>
    <w:rsid w:val="00AD40AC"/>
    <w:rsid w:val="00AD4665"/>
    <w:rsid w:val="00AE1C10"/>
    <w:rsid w:val="00AE1FC8"/>
    <w:rsid w:val="00AE74DE"/>
    <w:rsid w:val="00AE7529"/>
    <w:rsid w:val="00AF5FB9"/>
    <w:rsid w:val="00AF6BF3"/>
    <w:rsid w:val="00AF6E15"/>
    <w:rsid w:val="00B02D28"/>
    <w:rsid w:val="00B127DB"/>
    <w:rsid w:val="00B2113F"/>
    <w:rsid w:val="00B2248D"/>
    <w:rsid w:val="00B240DD"/>
    <w:rsid w:val="00B24CEB"/>
    <w:rsid w:val="00B273FA"/>
    <w:rsid w:val="00B31F5E"/>
    <w:rsid w:val="00B32287"/>
    <w:rsid w:val="00B32B69"/>
    <w:rsid w:val="00B36056"/>
    <w:rsid w:val="00B45914"/>
    <w:rsid w:val="00B53548"/>
    <w:rsid w:val="00B55417"/>
    <w:rsid w:val="00B5648A"/>
    <w:rsid w:val="00B56856"/>
    <w:rsid w:val="00B573F2"/>
    <w:rsid w:val="00B6217E"/>
    <w:rsid w:val="00B637F0"/>
    <w:rsid w:val="00B66E40"/>
    <w:rsid w:val="00B670B0"/>
    <w:rsid w:val="00B710CA"/>
    <w:rsid w:val="00B7361E"/>
    <w:rsid w:val="00B7403C"/>
    <w:rsid w:val="00B82F37"/>
    <w:rsid w:val="00B85686"/>
    <w:rsid w:val="00B935D9"/>
    <w:rsid w:val="00B9731A"/>
    <w:rsid w:val="00BA1B61"/>
    <w:rsid w:val="00BA23E6"/>
    <w:rsid w:val="00BB0911"/>
    <w:rsid w:val="00BB1197"/>
    <w:rsid w:val="00BB7B8B"/>
    <w:rsid w:val="00BC2E27"/>
    <w:rsid w:val="00BC6DAE"/>
    <w:rsid w:val="00BC7C2F"/>
    <w:rsid w:val="00BD1F8B"/>
    <w:rsid w:val="00BD23A0"/>
    <w:rsid w:val="00BD41FF"/>
    <w:rsid w:val="00BE0378"/>
    <w:rsid w:val="00BE04A0"/>
    <w:rsid w:val="00BE1EB2"/>
    <w:rsid w:val="00BF3D60"/>
    <w:rsid w:val="00C011A1"/>
    <w:rsid w:val="00C02C53"/>
    <w:rsid w:val="00C0449B"/>
    <w:rsid w:val="00C07089"/>
    <w:rsid w:val="00C121D4"/>
    <w:rsid w:val="00C14872"/>
    <w:rsid w:val="00C30583"/>
    <w:rsid w:val="00C34CD0"/>
    <w:rsid w:val="00C354F7"/>
    <w:rsid w:val="00C413C5"/>
    <w:rsid w:val="00C44104"/>
    <w:rsid w:val="00C5142E"/>
    <w:rsid w:val="00C6582A"/>
    <w:rsid w:val="00C732F0"/>
    <w:rsid w:val="00C734CE"/>
    <w:rsid w:val="00C73AE7"/>
    <w:rsid w:val="00C7426E"/>
    <w:rsid w:val="00C7504B"/>
    <w:rsid w:val="00C76164"/>
    <w:rsid w:val="00C772F0"/>
    <w:rsid w:val="00C8101B"/>
    <w:rsid w:val="00C84D14"/>
    <w:rsid w:val="00C85E8E"/>
    <w:rsid w:val="00C91BAF"/>
    <w:rsid w:val="00C957AC"/>
    <w:rsid w:val="00C96340"/>
    <w:rsid w:val="00CA0DC8"/>
    <w:rsid w:val="00CB2F62"/>
    <w:rsid w:val="00CC4658"/>
    <w:rsid w:val="00CD1B7E"/>
    <w:rsid w:val="00CD34D8"/>
    <w:rsid w:val="00CD4374"/>
    <w:rsid w:val="00CE309C"/>
    <w:rsid w:val="00CE4BBE"/>
    <w:rsid w:val="00CE5642"/>
    <w:rsid w:val="00CE7E2D"/>
    <w:rsid w:val="00CF23F3"/>
    <w:rsid w:val="00D00C8C"/>
    <w:rsid w:val="00D1492B"/>
    <w:rsid w:val="00D1526C"/>
    <w:rsid w:val="00D22812"/>
    <w:rsid w:val="00D34A4D"/>
    <w:rsid w:val="00D37416"/>
    <w:rsid w:val="00D41709"/>
    <w:rsid w:val="00D4573E"/>
    <w:rsid w:val="00D508C3"/>
    <w:rsid w:val="00D54F2F"/>
    <w:rsid w:val="00D6414B"/>
    <w:rsid w:val="00D7201E"/>
    <w:rsid w:val="00D73647"/>
    <w:rsid w:val="00D75A0B"/>
    <w:rsid w:val="00D829E5"/>
    <w:rsid w:val="00D83493"/>
    <w:rsid w:val="00D86E44"/>
    <w:rsid w:val="00D92F19"/>
    <w:rsid w:val="00D95CFC"/>
    <w:rsid w:val="00DA50CE"/>
    <w:rsid w:val="00DA5329"/>
    <w:rsid w:val="00DA5C69"/>
    <w:rsid w:val="00DB2B7D"/>
    <w:rsid w:val="00DC1165"/>
    <w:rsid w:val="00DC2817"/>
    <w:rsid w:val="00DD0C7F"/>
    <w:rsid w:val="00DD230B"/>
    <w:rsid w:val="00DE38EC"/>
    <w:rsid w:val="00DE5EFA"/>
    <w:rsid w:val="00DF061E"/>
    <w:rsid w:val="00E02FD7"/>
    <w:rsid w:val="00E0540A"/>
    <w:rsid w:val="00E06072"/>
    <w:rsid w:val="00E16040"/>
    <w:rsid w:val="00E20630"/>
    <w:rsid w:val="00E20EA3"/>
    <w:rsid w:val="00E31139"/>
    <w:rsid w:val="00E33BF8"/>
    <w:rsid w:val="00E35092"/>
    <w:rsid w:val="00E43847"/>
    <w:rsid w:val="00E51221"/>
    <w:rsid w:val="00E5269B"/>
    <w:rsid w:val="00E52A55"/>
    <w:rsid w:val="00E667ED"/>
    <w:rsid w:val="00E74F71"/>
    <w:rsid w:val="00E75BAD"/>
    <w:rsid w:val="00E76C35"/>
    <w:rsid w:val="00E80CFA"/>
    <w:rsid w:val="00E83AEB"/>
    <w:rsid w:val="00E874EC"/>
    <w:rsid w:val="00EA3A42"/>
    <w:rsid w:val="00EA430B"/>
    <w:rsid w:val="00EA6055"/>
    <w:rsid w:val="00EB20BE"/>
    <w:rsid w:val="00EB2EB2"/>
    <w:rsid w:val="00EB6B73"/>
    <w:rsid w:val="00ED0002"/>
    <w:rsid w:val="00ED2608"/>
    <w:rsid w:val="00ED32B5"/>
    <w:rsid w:val="00ED55B0"/>
    <w:rsid w:val="00EE090A"/>
    <w:rsid w:val="00EE2878"/>
    <w:rsid w:val="00EE5A1F"/>
    <w:rsid w:val="00EF0164"/>
    <w:rsid w:val="00EF430C"/>
    <w:rsid w:val="00EF7939"/>
    <w:rsid w:val="00EF798A"/>
    <w:rsid w:val="00F00F54"/>
    <w:rsid w:val="00F03EE7"/>
    <w:rsid w:val="00F11EBD"/>
    <w:rsid w:val="00F31B87"/>
    <w:rsid w:val="00F46554"/>
    <w:rsid w:val="00F469DA"/>
    <w:rsid w:val="00F471F4"/>
    <w:rsid w:val="00F54C12"/>
    <w:rsid w:val="00F5626C"/>
    <w:rsid w:val="00F57B10"/>
    <w:rsid w:val="00F60EC6"/>
    <w:rsid w:val="00F6591E"/>
    <w:rsid w:val="00F667A5"/>
    <w:rsid w:val="00F70E2F"/>
    <w:rsid w:val="00F70F43"/>
    <w:rsid w:val="00F72BC7"/>
    <w:rsid w:val="00F83C00"/>
    <w:rsid w:val="00F87E31"/>
    <w:rsid w:val="00F92C63"/>
    <w:rsid w:val="00F975A6"/>
    <w:rsid w:val="00FA19EB"/>
    <w:rsid w:val="00FA3C28"/>
    <w:rsid w:val="00FA421C"/>
    <w:rsid w:val="00FA4E0B"/>
    <w:rsid w:val="00FA715B"/>
    <w:rsid w:val="00FA7388"/>
    <w:rsid w:val="00FB11EF"/>
    <w:rsid w:val="00FC30F1"/>
    <w:rsid w:val="00FC607B"/>
    <w:rsid w:val="00FC7BC9"/>
    <w:rsid w:val="00FD6FC0"/>
    <w:rsid w:val="00FD7C41"/>
    <w:rsid w:val="00FE027D"/>
    <w:rsid w:val="00FE07F4"/>
    <w:rsid w:val="00FE2DD5"/>
    <w:rsid w:val="00FF09E8"/>
    <w:rsid w:val="00FF0E2A"/>
    <w:rsid w:val="00FF1918"/>
    <w:rsid w:val="00FF51A0"/>
    <w:rsid w:val="00FF6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673B6"/>
  <w15:chartTrackingRefBased/>
  <w15:docId w15:val="{174DD171-8A45-4FFC-AEEA-835AACE8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0D"/>
    <w:pPr>
      <w:spacing w:after="200" w:line="276" w:lineRule="auto"/>
    </w:pPr>
  </w:style>
  <w:style w:type="paragraph" w:styleId="Balk1">
    <w:name w:val="heading 1"/>
    <w:basedOn w:val="Normal"/>
    <w:next w:val="Normal"/>
    <w:link w:val="Balk1Char"/>
    <w:uiPriority w:val="9"/>
    <w:qFormat/>
    <w:rsid w:val="006906BF"/>
    <w:pPr>
      <w:keepNext/>
      <w:keepLines/>
      <w:spacing w:after="120"/>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6906BF"/>
    <w:pPr>
      <w:keepNext/>
      <w:keepLines/>
      <w:spacing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6906BF"/>
    <w:pPr>
      <w:keepNext/>
      <w:keepLines/>
      <w:spacing w:after="120"/>
      <w:outlineLvl w:val="2"/>
    </w:pPr>
    <w:rPr>
      <w:rFonts w:ascii="Times New Roman" w:eastAsiaTheme="majorEastAsia" w:hAnsi="Times New Roman"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906BF"/>
    <w:rPr>
      <w:rFonts w:ascii="Times New Roman" w:eastAsiaTheme="majorEastAsia" w:hAnsi="Times New Roman" w:cstheme="majorBidi"/>
      <w:b/>
      <w:bCs/>
      <w:sz w:val="24"/>
    </w:rPr>
  </w:style>
  <w:style w:type="character" w:customStyle="1" w:styleId="Balk2Char">
    <w:name w:val="Başlık 2 Char"/>
    <w:basedOn w:val="VarsaylanParagrafYazTipi"/>
    <w:link w:val="Balk2"/>
    <w:uiPriority w:val="9"/>
    <w:rsid w:val="006906BF"/>
    <w:rPr>
      <w:rFonts w:ascii="Times New Roman" w:eastAsiaTheme="majorEastAsia" w:hAnsi="Times New Roman" w:cstheme="majorBidi"/>
      <w:b/>
      <w:bCs/>
      <w:sz w:val="24"/>
      <w:szCs w:val="26"/>
    </w:rPr>
  </w:style>
  <w:style w:type="character" w:customStyle="1" w:styleId="Balk1Char">
    <w:name w:val="Başlık 1 Char"/>
    <w:basedOn w:val="VarsaylanParagrafYazTipi"/>
    <w:link w:val="Balk1"/>
    <w:uiPriority w:val="9"/>
    <w:rsid w:val="006906BF"/>
    <w:rPr>
      <w:rFonts w:ascii="Times New Roman" w:eastAsiaTheme="majorEastAsia" w:hAnsi="Times New Roman" w:cstheme="majorBidi"/>
      <w:b/>
      <w:bCs/>
      <w:sz w:val="24"/>
      <w:szCs w:val="28"/>
    </w:rPr>
  </w:style>
  <w:style w:type="paragraph" w:styleId="ListeParagraf">
    <w:name w:val="List Paragraph"/>
    <w:basedOn w:val="Normal"/>
    <w:uiPriority w:val="34"/>
    <w:qFormat/>
    <w:rsid w:val="00361B0D"/>
    <w:pPr>
      <w:ind w:left="720"/>
      <w:contextualSpacing/>
    </w:pPr>
  </w:style>
  <w:style w:type="paragraph" w:styleId="DipnotMetni">
    <w:name w:val="footnote text"/>
    <w:basedOn w:val="Normal"/>
    <w:link w:val="DipnotMetniChar"/>
    <w:uiPriority w:val="99"/>
    <w:semiHidden/>
    <w:unhideWhenUsed/>
    <w:rsid w:val="00361B0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61B0D"/>
    <w:rPr>
      <w:sz w:val="20"/>
      <w:szCs w:val="20"/>
    </w:rPr>
  </w:style>
  <w:style w:type="character" w:styleId="DipnotBavurusu">
    <w:name w:val="footnote reference"/>
    <w:basedOn w:val="VarsaylanParagrafYazTipi"/>
    <w:semiHidden/>
    <w:unhideWhenUsed/>
    <w:rsid w:val="00361B0D"/>
    <w:rPr>
      <w:vertAlign w:val="superscript"/>
    </w:rPr>
  </w:style>
  <w:style w:type="table" w:styleId="TabloKlavuzu">
    <w:name w:val="Table Grid"/>
    <w:basedOn w:val="NormalTablo"/>
    <w:uiPriority w:val="59"/>
    <w:rsid w:val="0036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61B0D"/>
    <w:rPr>
      <w:color w:val="0563C1" w:themeColor="hyperlink"/>
      <w:u w:val="single"/>
    </w:rPr>
  </w:style>
  <w:style w:type="paragraph" w:styleId="AltBilgi">
    <w:name w:val="footer"/>
    <w:basedOn w:val="Normal"/>
    <w:link w:val="AltBilgiChar"/>
    <w:uiPriority w:val="99"/>
    <w:unhideWhenUsed/>
    <w:rsid w:val="00361B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1B0D"/>
  </w:style>
  <w:style w:type="paragraph" w:styleId="stBilgi">
    <w:name w:val="header"/>
    <w:basedOn w:val="Normal"/>
    <w:link w:val="stBilgiChar"/>
    <w:uiPriority w:val="99"/>
    <w:unhideWhenUsed/>
    <w:rsid w:val="00680A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0A75"/>
  </w:style>
  <w:style w:type="paragraph" w:styleId="BalonMetni">
    <w:name w:val="Balloon Text"/>
    <w:basedOn w:val="Normal"/>
    <w:link w:val="BalonMetniChar"/>
    <w:uiPriority w:val="99"/>
    <w:semiHidden/>
    <w:unhideWhenUsed/>
    <w:rsid w:val="005370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70C1"/>
    <w:rPr>
      <w:rFonts w:ascii="Segoe UI" w:hAnsi="Segoe UI" w:cs="Segoe UI"/>
      <w:sz w:val="18"/>
      <w:szCs w:val="18"/>
    </w:rPr>
  </w:style>
  <w:style w:type="table" w:styleId="TabloKlavuzuAk">
    <w:name w:val="Grid Table Light"/>
    <w:basedOn w:val="NormalTablo"/>
    <w:uiPriority w:val="40"/>
    <w:rsid w:val="00506D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E60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t-navitem">
    <w:name w:val="kt-nav__item"/>
    <w:basedOn w:val="Normal"/>
    <w:rsid w:val="003872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993D8D"/>
    <w:rPr>
      <w:color w:val="605E5C"/>
      <w:shd w:val="clear" w:color="auto" w:fill="E1DFDD"/>
    </w:rPr>
  </w:style>
  <w:style w:type="character" w:styleId="zlenenKpr">
    <w:name w:val="FollowedHyperlink"/>
    <w:basedOn w:val="VarsaylanParagrafYazTipi"/>
    <w:uiPriority w:val="99"/>
    <w:semiHidden/>
    <w:unhideWhenUsed/>
    <w:rsid w:val="008C3D5D"/>
    <w:rPr>
      <w:color w:val="954F72" w:themeColor="followedHyperlink"/>
      <w:u w:val="single"/>
    </w:rPr>
  </w:style>
  <w:style w:type="paragraph" w:styleId="Dzeltme">
    <w:name w:val="Revision"/>
    <w:hidden/>
    <w:uiPriority w:val="99"/>
    <w:semiHidden/>
    <w:rsid w:val="00EF7939"/>
    <w:pPr>
      <w:spacing w:after="0" w:line="240" w:lineRule="auto"/>
    </w:pPr>
  </w:style>
  <w:style w:type="character" w:styleId="AklamaBavurusu">
    <w:name w:val="annotation reference"/>
    <w:basedOn w:val="VarsaylanParagrafYazTipi"/>
    <w:uiPriority w:val="99"/>
    <w:semiHidden/>
    <w:unhideWhenUsed/>
    <w:rsid w:val="009945D9"/>
    <w:rPr>
      <w:sz w:val="16"/>
      <w:szCs w:val="16"/>
    </w:rPr>
  </w:style>
  <w:style w:type="paragraph" w:styleId="AklamaMetni">
    <w:name w:val="annotation text"/>
    <w:basedOn w:val="Normal"/>
    <w:link w:val="AklamaMetniChar"/>
    <w:uiPriority w:val="99"/>
    <w:unhideWhenUsed/>
    <w:rsid w:val="009945D9"/>
    <w:pPr>
      <w:spacing w:line="240" w:lineRule="auto"/>
    </w:pPr>
    <w:rPr>
      <w:sz w:val="20"/>
      <w:szCs w:val="20"/>
    </w:rPr>
  </w:style>
  <w:style w:type="character" w:customStyle="1" w:styleId="AklamaMetniChar">
    <w:name w:val="Açıklama Metni Char"/>
    <w:basedOn w:val="VarsaylanParagrafYazTipi"/>
    <w:link w:val="AklamaMetni"/>
    <w:uiPriority w:val="99"/>
    <w:rsid w:val="009945D9"/>
    <w:rPr>
      <w:sz w:val="20"/>
      <w:szCs w:val="20"/>
    </w:rPr>
  </w:style>
  <w:style w:type="paragraph" w:styleId="AklamaKonusu">
    <w:name w:val="annotation subject"/>
    <w:basedOn w:val="AklamaMetni"/>
    <w:next w:val="AklamaMetni"/>
    <w:link w:val="AklamaKonusuChar"/>
    <w:uiPriority w:val="99"/>
    <w:semiHidden/>
    <w:unhideWhenUsed/>
    <w:rsid w:val="009945D9"/>
    <w:rPr>
      <w:b/>
      <w:bCs/>
    </w:rPr>
  </w:style>
  <w:style w:type="character" w:customStyle="1" w:styleId="AklamaKonusuChar">
    <w:name w:val="Açıklama Konusu Char"/>
    <w:basedOn w:val="AklamaMetniChar"/>
    <w:link w:val="AklamaKonusu"/>
    <w:uiPriority w:val="99"/>
    <w:semiHidden/>
    <w:rsid w:val="009945D9"/>
    <w:rPr>
      <w:b/>
      <w:bCs/>
      <w:sz w:val="20"/>
      <w:szCs w:val="20"/>
    </w:rPr>
  </w:style>
  <w:style w:type="character" w:styleId="zmlenmeyenBahsetme">
    <w:name w:val="Unresolved Mention"/>
    <w:basedOn w:val="VarsaylanParagrafYazTipi"/>
    <w:uiPriority w:val="99"/>
    <w:semiHidden/>
    <w:unhideWhenUsed/>
    <w:rsid w:val="006A1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5160">
      <w:bodyDiv w:val="1"/>
      <w:marLeft w:val="0"/>
      <w:marRight w:val="0"/>
      <w:marTop w:val="0"/>
      <w:marBottom w:val="0"/>
      <w:divBdr>
        <w:top w:val="none" w:sz="0" w:space="0" w:color="auto"/>
        <w:left w:val="none" w:sz="0" w:space="0" w:color="auto"/>
        <w:bottom w:val="none" w:sz="0" w:space="0" w:color="auto"/>
        <w:right w:val="none" w:sz="0" w:space="0" w:color="auto"/>
      </w:divBdr>
    </w:div>
    <w:div w:id="730617158">
      <w:bodyDiv w:val="1"/>
      <w:marLeft w:val="0"/>
      <w:marRight w:val="0"/>
      <w:marTop w:val="0"/>
      <w:marBottom w:val="0"/>
      <w:divBdr>
        <w:top w:val="none" w:sz="0" w:space="0" w:color="auto"/>
        <w:left w:val="none" w:sz="0" w:space="0" w:color="auto"/>
        <w:bottom w:val="none" w:sz="0" w:space="0" w:color="auto"/>
        <w:right w:val="none" w:sz="0" w:space="0" w:color="auto"/>
      </w:divBdr>
    </w:div>
    <w:div w:id="1845322434">
      <w:bodyDiv w:val="1"/>
      <w:marLeft w:val="0"/>
      <w:marRight w:val="0"/>
      <w:marTop w:val="0"/>
      <w:marBottom w:val="0"/>
      <w:divBdr>
        <w:top w:val="none" w:sz="0" w:space="0" w:color="auto"/>
        <w:left w:val="none" w:sz="0" w:space="0" w:color="auto"/>
        <w:bottom w:val="none" w:sz="0" w:space="0" w:color="auto"/>
        <w:right w:val="none" w:sz="0" w:space="0" w:color="auto"/>
      </w:divBdr>
      <w:divsChild>
        <w:div w:id="1357658059">
          <w:marLeft w:val="0"/>
          <w:marRight w:val="0"/>
          <w:marTop w:val="0"/>
          <w:marBottom w:val="300"/>
          <w:divBdr>
            <w:top w:val="none" w:sz="0" w:space="0" w:color="auto"/>
            <w:left w:val="none" w:sz="0" w:space="0" w:color="auto"/>
            <w:bottom w:val="none" w:sz="0" w:space="0" w:color="auto"/>
            <w:right w:val="none" w:sz="0" w:space="0" w:color="auto"/>
          </w:divBdr>
          <w:divsChild>
            <w:div w:id="350955054">
              <w:marLeft w:val="0"/>
              <w:marRight w:val="0"/>
              <w:marTop w:val="0"/>
              <w:marBottom w:val="0"/>
              <w:divBdr>
                <w:top w:val="none" w:sz="0" w:space="0" w:color="auto"/>
                <w:left w:val="none" w:sz="0" w:space="0" w:color="auto"/>
                <w:bottom w:val="none" w:sz="0" w:space="0" w:color="auto"/>
                <w:right w:val="none" w:sz="0" w:space="0" w:color="auto"/>
              </w:divBdr>
              <w:divsChild>
                <w:div w:id="8679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0521">
          <w:marLeft w:val="0"/>
          <w:marRight w:val="0"/>
          <w:marTop w:val="0"/>
          <w:marBottom w:val="300"/>
          <w:divBdr>
            <w:top w:val="none" w:sz="0" w:space="0" w:color="auto"/>
            <w:left w:val="none" w:sz="0" w:space="0" w:color="auto"/>
            <w:bottom w:val="none" w:sz="0" w:space="0" w:color="auto"/>
            <w:right w:val="none" w:sz="0" w:space="0" w:color="auto"/>
          </w:divBdr>
          <w:divsChild>
            <w:div w:id="2085644599">
              <w:marLeft w:val="0"/>
              <w:marRight w:val="0"/>
              <w:marTop w:val="0"/>
              <w:marBottom w:val="0"/>
              <w:divBdr>
                <w:top w:val="none" w:sz="0" w:space="0" w:color="auto"/>
                <w:left w:val="none" w:sz="0" w:space="0" w:color="auto"/>
                <w:bottom w:val="none" w:sz="0" w:space="0" w:color="auto"/>
                <w:right w:val="none" w:sz="0" w:space="0" w:color="auto"/>
              </w:divBdr>
              <w:divsChild>
                <w:div w:id="354967011">
                  <w:marLeft w:val="0"/>
                  <w:marRight w:val="0"/>
                  <w:marTop w:val="0"/>
                  <w:marBottom w:val="0"/>
                  <w:divBdr>
                    <w:top w:val="none" w:sz="0" w:space="0" w:color="auto"/>
                    <w:left w:val="none" w:sz="0" w:space="0" w:color="auto"/>
                    <w:bottom w:val="none" w:sz="0" w:space="0" w:color="auto"/>
                    <w:right w:val="none" w:sz="0" w:space="0" w:color="auto"/>
                  </w:divBdr>
                  <w:divsChild>
                    <w:div w:id="19391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79.pauefd.1101722" TargetMode="External"/><Relationship Id="rId18" Type="http://schemas.openxmlformats.org/officeDocument/2006/relationships/hyperlink" Target="https://apastyle.apa.org/instructional-aids/reference-exampl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discovery.ucl.ac.uk/id/eprint/1323001/1/132300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1037/0022-3514.93.3.3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oi.org/10.1097/01.wnr.0000132920.12990.b9" TargetMode="External"/><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27/1016-9040.1.3.18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5F258-28E3-8046-BFAE-CF4B9CC9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3514</TotalTime>
  <Pages>6</Pages>
  <Words>1813</Words>
  <Characters>11917</Characters>
  <Application>Microsoft Office Word</Application>
  <DocSecurity>0</DocSecurity>
  <Lines>290</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serkantezel</dc:creator>
  <cp:keywords/>
  <dc:description/>
  <cp:lastModifiedBy>LENOVO</cp:lastModifiedBy>
  <cp:revision>57</cp:revision>
  <cp:lastPrinted>2023-08-20T08:12:00Z</cp:lastPrinted>
  <dcterms:created xsi:type="dcterms:W3CDTF">2025-05-28T11:27:00Z</dcterms:created>
  <dcterms:modified xsi:type="dcterms:W3CDTF">2025-07-09T20:20:00Z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6b5fe3e26094c23f10eb8e64a0892da366becfe74e30a106234c3c92ddbba243</vt:lpwstr>
  </property>
</Properties>
</file>