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00" w:rsidRPr="005D6300" w:rsidRDefault="00DE4C92" w:rsidP="000F147E">
      <w:pPr>
        <w:tabs>
          <w:tab w:val="left" w:pos="4067"/>
        </w:tabs>
        <w:jc w:val="center"/>
        <w:rPr>
          <w:sz w:val="18"/>
          <w:szCs w:val="18"/>
        </w:rPr>
      </w:pPr>
      <w:bookmarkStart w:id="0" w:name="_Toc276392798"/>
      <w:bookmarkStart w:id="1" w:name="_Toc248757879"/>
      <w:bookmarkStart w:id="2" w:name="_Toc242073495"/>
      <w:bookmarkStart w:id="3" w:name="_Toc230416913"/>
      <w:r>
        <w:rPr>
          <w:sz w:val="18"/>
          <w:szCs w:val="18"/>
        </w:rPr>
        <w:t xml:space="preserve">Makale </w:t>
      </w:r>
      <w:r w:rsidR="003C5CA5">
        <w:rPr>
          <w:sz w:val="18"/>
          <w:szCs w:val="18"/>
        </w:rPr>
        <w:t>T</w:t>
      </w:r>
      <w:r>
        <w:rPr>
          <w:sz w:val="18"/>
          <w:szCs w:val="18"/>
        </w:rPr>
        <w:t xml:space="preserve">ürü / </w:t>
      </w:r>
      <w:proofErr w:type="spellStart"/>
      <w:r>
        <w:rPr>
          <w:sz w:val="18"/>
          <w:szCs w:val="18"/>
        </w:rPr>
        <w:t>Article</w:t>
      </w:r>
      <w:proofErr w:type="spellEnd"/>
      <w:r w:rsidR="008F6E68">
        <w:rPr>
          <w:sz w:val="18"/>
          <w:szCs w:val="18"/>
        </w:rPr>
        <w:t xml:space="preserve"> </w:t>
      </w:r>
      <w:proofErr w:type="spellStart"/>
      <w:r w:rsidR="003C5CA5">
        <w:rPr>
          <w:sz w:val="18"/>
          <w:szCs w:val="18"/>
        </w:rPr>
        <w:t>T</w:t>
      </w:r>
      <w:r>
        <w:rPr>
          <w:sz w:val="18"/>
          <w:szCs w:val="18"/>
        </w:rPr>
        <w:t>ype</w:t>
      </w:r>
      <w:proofErr w:type="spellEnd"/>
      <w:r>
        <w:rPr>
          <w:sz w:val="18"/>
          <w:szCs w:val="18"/>
        </w:rPr>
        <w:t xml:space="preserve">: Araştırma / </w:t>
      </w:r>
      <w:proofErr w:type="spellStart"/>
      <w:r>
        <w:rPr>
          <w:sz w:val="18"/>
          <w:szCs w:val="18"/>
        </w:rPr>
        <w:t>Research</w:t>
      </w:r>
      <w:proofErr w:type="spellEnd"/>
    </w:p>
    <w:p w:rsidR="005D6300" w:rsidRDefault="005D6300" w:rsidP="00254584">
      <w:pPr>
        <w:jc w:val="center"/>
        <w:rPr>
          <w:b/>
          <w:bCs/>
          <w:lang w:eastAsia="en-US"/>
        </w:rPr>
      </w:pPr>
    </w:p>
    <w:p w:rsidR="00634BEB" w:rsidRPr="00634BEB" w:rsidRDefault="00634BEB" w:rsidP="00634BEB">
      <w:pPr>
        <w:jc w:val="center"/>
        <w:rPr>
          <w:b/>
          <w:color w:val="7030A0"/>
        </w:rPr>
      </w:pPr>
      <w:r w:rsidRPr="00634BEB">
        <w:rPr>
          <w:b/>
          <w:color w:val="7030A0"/>
        </w:rPr>
        <w:t>TÜRKÇE BAŞLIK– TİMES NEW ROMAN, 12 PUNTO, ORTALI-Tamamı Büyük Harfle</w:t>
      </w:r>
      <w:r w:rsidRPr="00634BEB">
        <w:rPr>
          <w:vertAlign w:val="superscript"/>
        </w:rPr>
        <w:footnoteReference w:id="1"/>
      </w:r>
      <w:r w:rsidRPr="00634BEB">
        <w:rPr>
          <w:b/>
          <w:color w:val="7030A0"/>
          <w:vertAlign w:val="superscript"/>
        </w:rPr>
        <w:t xml:space="preserve"> </w:t>
      </w:r>
      <w:r w:rsidRPr="00634BEB">
        <w:rPr>
          <w:b/>
          <w:color w:val="7030A0"/>
        </w:rPr>
        <w:t>(Çalışma tezden türetilmiş ise veya bildirinin genişletilmiş hali ise dipnot olarak belirtilmelidir.)</w:t>
      </w:r>
    </w:p>
    <w:p w:rsidR="00E31E36" w:rsidRPr="00634BEB" w:rsidRDefault="00E31E36" w:rsidP="00634BEB">
      <w:pPr>
        <w:jc w:val="center"/>
        <w:rPr>
          <w:b/>
          <w:color w:val="7030A0"/>
        </w:rPr>
      </w:pPr>
    </w:p>
    <w:p w:rsidR="00254584" w:rsidRPr="003F3C2C" w:rsidRDefault="00254584" w:rsidP="00444905">
      <w:pPr>
        <w:jc w:val="center"/>
        <w:rPr>
          <w:sz w:val="22"/>
          <w:szCs w:val="22"/>
        </w:rPr>
      </w:pPr>
      <w:r w:rsidRPr="003F3C2C">
        <w:rPr>
          <w:noProof/>
          <w:sz w:val="22"/>
          <w:szCs w:val="22"/>
        </w:rPr>
        <w:t>Prof.</w:t>
      </w:r>
      <w:r w:rsidRPr="003F3C2C">
        <w:rPr>
          <w:sz w:val="22"/>
          <w:szCs w:val="22"/>
        </w:rPr>
        <w:t xml:space="preserve"> Dr. </w:t>
      </w:r>
      <w:r w:rsidR="007A53F4" w:rsidRPr="003F3C2C">
        <w:rPr>
          <w:sz w:val="22"/>
          <w:szCs w:val="22"/>
        </w:rPr>
        <w:t xml:space="preserve">Ad </w:t>
      </w:r>
      <w:r w:rsidR="00A855EF" w:rsidRPr="003F3C2C">
        <w:rPr>
          <w:sz w:val="22"/>
          <w:szCs w:val="22"/>
        </w:rPr>
        <w:t>SOYAD</w:t>
      </w:r>
      <w:r w:rsidR="00444905">
        <w:rPr>
          <w:sz w:val="22"/>
          <w:szCs w:val="22"/>
        </w:rPr>
        <w:t xml:space="preserve"> </w:t>
      </w:r>
      <w:r w:rsidR="003F3C2C" w:rsidRPr="00413424">
        <w:rPr>
          <w:color w:val="FF0000"/>
          <w:sz w:val="18"/>
          <w:szCs w:val="18"/>
        </w:rPr>
        <w:t>(Times New Roman, 11 Punto, Ortalı)</w:t>
      </w:r>
    </w:p>
    <w:p w:rsidR="00254584" w:rsidRPr="0038033E" w:rsidRDefault="006A6795" w:rsidP="00444905">
      <w:pPr>
        <w:jc w:val="center"/>
        <w:rPr>
          <w:sz w:val="18"/>
          <w:szCs w:val="18"/>
        </w:rPr>
      </w:pPr>
      <w:r>
        <w:rPr>
          <w:sz w:val="18"/>
          <w:szCs w:val="18"/>
        </w:rPr>
        <w:t>Üniversite ya da Kurum Adı</w:t>
      </w:r>
      <w:r w:rsidR="001B54AD">
        <w:rPr>
          <w:sz w:val="18"/>
          <w:szCs w:val="18"/>
        </w:rPr>
        <w:t xml:space="preserve">, </w:t>
      </w:r>
      <w:r w:rsidR="001B54AD">
        <w:rPr>
          <w:color w:val="FF0000"/>
          <w:sz w:val="18"/>
          <w:szCs w:val="18"/>
        </w:rPr>
        <w:t>(</w:t>
      </w:r>
      <w:r w:rsidR="001B54AD" w:rsidRPr="005E0680">
        <w:rPr>
          <w:color w:val="FF0000"/>
          <w:sz w:val="18"/>
          <w:szCs w:val="18"/>
        </w:rPr>
        <w:t>Times New Roman, 9 Punto</w:t>
      </w:r>
      <w:r w:rsidR="001B54AD">
        <w:rPr>
          <w:color w:val="FF0000"/>
          <w:sz w:val="18"/>
          <w:szCs w:val="18"/>
        </w:rPr>
        <w:t>, Ortalı</w:t>
      </w:r>
      <w:r w:rsidR="001B54AD" w:rsidRPr="005E0680">
        <w:rPr>
          <w:color w:val="FF0000"/>
          <w:sz w:val="18"/>
          <w:szCs w:val="18"/>
        </w:rPr>
        <w:t>)</w:t>
      </w:r>
    </w:p>
    <w:p w:rsidR="00D34D44" w:rsidRPr="003F3C2C" w:rsidRDefault="003F3C2C" w:rsidP="00444905">
      <w:pPr>
        <w:jc w:val="center"/>
        <w:rPr>
          <w:sz w:val="18"/>
          <w:szCs w:val="18"/>
        </w:rPr>
      </w:pPr>
      <w:r w:rsidRPr="005E0680">
        <w:rPr>
          <w:color w:val="FF0000"/>
          <w:sz w:val="18"/>
          <w:szCs w:val="18"/>
        </w:rPr>
        <w:t>(</w:t>
      </w:r>
      <w:r w:rsidR="001B54AD">
        <w:rPr>
          <w:color w:val="FF0000"/>
          <w:sz w:val="18"/>
          <w:szCs w:val="18"/>
        </w:rPr>
        <w:t>İsimler arası Boşluk, Tek satır)</w:t>
      </w:r>
      <w:r w:rsidRPr="005E0680">
        <w:rPr>
          <w:color w:val="FF0000"/>
          <w:sz w:val="18"/>
          <w:szCs w:val="18"/>
        </w:rPr>
        <w:t xml:space="preserve"> </w:t>
      </w:r>
    </w:p>
    <w:p w:rsidR="00AF6558" w:rsidRPr="00AF6558" w:rsidRDefault="00D34D44" w:rsidP="00444905">
      <w:pPr>
        <w:jc w:val="center"/>
        <w:rPr>
          <w:color w:val="FF0000"/>
          <w:sz w:val="18"/>
          <w:szCs w:val="18"/>
        </w:rPr>
      </w:pPr>
      <w:r w:rsidRPr="003F3C2C">
        <w:rPr>
          <w:noProof/>
          <w:sz w:val="22"/>
          <w:szCs w:val="22"/>
        </w:rPr>
        <w:t>Prof.</w:t>
      </w:r>
      <w:r w:rsidRPr="003F3C2C">
        <w:rPr>
          <w:sz w:val="22"/>
          <w:szCs w:val="22"/>
        </w:rPr>
        <w:t xml:space="preserve"> Dr. Ad </w:t>
      </w:r>
      <w:r w:rsidR="00A855EF" w:rsidRPr="003F3C2C">
        <w:rPr>
          <w:sz w:val="22"/>
          <w:szCs w:val="22"/>
        </w:rPr>
        <w:t>SOYAD</w:t>
      </w:r>
      <w:r w:rsidR="00444905">
        <w:rPr>
          <w:sz w:val="22"/>
          <w:szCs w:val="22"/>
        </w:rPr>
        <w:t xml:space="preserve"> </w:t>
      </w:r>
      <w:r w:rsidR="003F3C2C" w:rsidRPr="00413424">
        <w:rPr>
          <w:color w:val="FF0000"/>
          <w:sz w:val="18"/>
          <w:szCs w:val="18"/>
        </w:rPr>
        <w:t>(Times New Roman, 11 Punto, Ortalı)</w:t>
      </w:r>
    </w:p>
    <w:p w:rsidR="005E78C4" w:rsidRDefault="005E78C4" w:rsidP="00444905">
      <w:pPr>
        <w:jc w:val="center"/>
        <w:rPr>
          <w:sz w:val="18"/>
          <w:szCs w:val="18"/>
        </w:rPr>
      </w:pPr>
      <w:r>
        <w:rPr>
          <w:sz w:val="18"/>
          <w:szCs w:val="18"/>
        </w:rPr>
        <w:t>Üniversite ya da Kurum Adı</w:t>
      </w:r>
      <w:r w:rsidR="001B54AD">
        <w:rPr>
          <w:sz w:val="18"/>
          <w:szCs w:val="18"/>
        </w:rPr>
        <w:t>,</w:t>
      </w:r>
      <w:r w:rsidR="00A855EF">
        <w:rPr>
          <w:sz w:val="18"/>
          <w:szCs w:val="18"/>
        </w:rPr>
        <w:t xml:space="preserve"> </w:t>
      </w:r>
      <w:r w:rsidR="001B54AD">
        <w:rPr>
          <w:color w:val="FF0000"/>
          <w:sz w:val="18"/>
          <w:szCs w:val="18"/>
        </w:rPr>
        <w:t>(</w:t>
      </w:r>
      <w:r w:rsidR="001B54AD" w:rsidRPr="005E0680">
        <w:rPr>
          <w:color w:val="FF0000"/>
          <w:sz w:val="18"/>
          <w:szCs w:val="18"/>
        </w:rPr>
        <w:t>Times New Roman, 9 Punto</w:t>
      </w:r>
      <w:r w:rsidR="001B54AD">
        <w:rPr>
          <w:color w:val="FF0000"/>
          <w:sz w:val="18"/>
          <w:szCs w:val="18"/>
        </w:rPr>
        <w:t>, Ortalı</w:t>
      </w:r>
      <w:r w:rsidR="001B54AD" w:rsidRPr="005E0680">
        <w:rPr>
          <w:color w:val="FF0000"/>
          <w:sz w:val="18"/>
          <w:szCs w:val="18"/>
        </w:rPr>
        <w:t>)</w:t>
      </w:r>
    </w:p>
    <w:p w:rsidR="00AF6558" w:rsidRPr="0038033E" w:rsidRDefault="00AF6558" w:rsidP="005E78C4">
      <w:pPr>
        <w:rPr>
          <w:sz w:val="18"/>
          <w:szCs w:val="18"/>
        </w:rPr>
      </w:pPr>
    </w:p>
    <w:p w:rsidR="00D51BF4" w:rsidRDefault="00790531" w:rsidP="00D51BF4">
      <w:pPr>
        <w:spacing w:before="120" w:after="120" w:line="276" w:lineRule="auto"/>
        <w:jc w:val="center"/>
        <w:rPr>
          <w:color w:val="FF0000"/>
          <w:sz w:val="18"/>
          <w:szCs w:val="18"/>
        </w:rPr>
      </w:pPr>
      <w:r w:rsidRPr="00913C1C">
        <w:rPr>
          <w:bCs/>
          <w:color w:val="7030A0"/>
          <w:sz w:val="28"/>
          <w:szCs w:val="28"/>
          <w:lang w:eastAsia="en-US"/>
        </w:rPr>
        <w:t>■</w:t>
      </w:r>
      <w:r w:rsidR="00254584" w:rsidRPr="00913C1C">
        <w:rPr>
          <w:b/>
          <w:bCs/>
          <w:color w:val="7030A0"/>
          <w:sz w:val="20"/>
          <w:szCs w:val="20"/>
          <w:lang w:eastAsia="en-US"/>
        </w:rPr>
        <w:t>Öz</w:t>
      </w:r>
      <w:r w:rsidR="001D6068" w:rsidRPr="00913C1C">
        <w:rPr>
          <w:b/>
          <w:bCs/>
          <w:color w:val="7030A0"/>
          <w:sz w:val="20"/>
          <w:szCs w:val="20"/>
          <w:lang w:eastAsia="en-US"/>
        </w:rPr>
        <w:t>et</w:t>
      </w:r>
      <w:r w:rsidR="00444905">
        <w:rPr>
          <w:b/>
          <w:bCs/>
          <w:color w:val="7030A0"/>
          <w:sz w:val="20"/>
          <w:szCs w:val="20"/>
          <w:lang w:eastAsia="en-US"/>
        </w:rPr>
        <w:t xml:space="preserve"> </w:t>
      </w:r>
      <w:r w:rsidR="00264AEE" w:rsidRPr="00160B56">
        <w:rPr>
          <w:bCs/>
          <w:color w:val="FF0000"/>
          <w:sz w:val="18"/>
          <w:szCs w:val="18"/>
          <w:lang w:eastAsia="en-US"/>
        </w:rPr>
        <w:t>(</w:t>
      </w:r>
      <w:r w:rsidR="00264AEE" w:rsidRPr="00160B56">
        <w:rPr>
          <w:color w:val="FF0000"/>
          <w:sz w:val="18"/>
          <w:szCs w:val="18"/>
        </w:rPr>
        <w:t xml:space="preserve">Ortalı, Times New Roman, </w:t>
      </w:r>
      <w:r>
        <w:rPr>
          <w:color w:val="FF0000"/>
          <w:sz w:val="18"/>
          <w:szCs w:val="18"/>
        </w:rPr>
        <w:t>10</w:t>
      </w:r>
      <w:r w:rsidR="00264AEE" w:rsidRPr="00160B56">
        <w:rPr>
          <w:color w:val="FF0000"/>
          <w:sz w:val="18"/>
          <w:szCs w:val="18"/>
        </w:rPr>
        <w:t xml:space="preserve"> Punto,</w:t>
      </w:r>
      <w:r w:rsidR="00444905">
        <w:rPr>
          <w:color w:val="FF0000"/>
          <w:sz w:val="18"/>
          <w:szCs w:val="18"/>
        </w:rPr>
        <w:t xml:space="preserve"> </w:t>
      </w:r>
      <w:r w:rsidR="00264AEE" w:rsidRPr="00160B56">
        <w:rPr>
          <w:bCs/>
          <w:color w:val="FF0000"/>
          <w:sz w:val="18"/>
          <w:szCs w:val="18"/>
          <w:lang w:eastAsia="en-US"/>
        </w:rPr>
        <w:t xml:space="preserve">Aralık: önce ve sonra 6 </w:t>
      </w:r>
      <w:proofErr w:type="spellStart"/>
      <w:r w:rsidR="00264AEE" w:rsidRPr="00160B56">
        <w:rPr>
          <w:bCs/>
          <w:color w:val="FF0000"/>
          <w:sz w:val="18"/>
          <w:szCs w:val="18"/>
          <w:lang w:eastAsia="en-US"/>
        </w:rPr>
        <w:t>nk</w:t>
      </w:r>
      <w:proofErr w:type="spellEnd"/>
      <w:r w:rsidR="00264AEE" w:rsidRPr="00160B56">
        <w:rPr>
          <w:color w:val="FF0000"/>
          <w:sz w:val="18"/>
          <w:szCs w:val="18"/>
        </w:rPr>
        <w:t>)</w:t>
      </w:r>
    </w:p>
    <w:p w:rsidR="00705B14" w:rsidRPr="00444905" w:rsidRDefault="00254584" w:rsidP="006D3686">
      <w:pPr>
        <w:spacing w:before="120" w:after="120" w:line="276" w:lineRule="auto"/>
        <w:jc w:val="both"/>
        <w:rPr>
          <w:b/>
          <w:bCs/>
          <w:sz w:val="20"/>
          <w:szCs w:val="18"/>
          <w:lang w:eastAsia="en-US"/>
        </w:rPr>
      </w:pPr>
      <w:r w:rsidRPr="00444905">
        <w:rPr>
          <w:bCs/>
          <w:sz w:val="20"/>
          <w:szCs w:val="18"/>
          <w:lang w:eastAsia="en-US"/>
        </w:rPr>
        <w:t>Türkçe özet Times</w:t>
      </w:r>
      <w:r w:rsidR="00E271A5" w:rsidRPr="00444905">
        <w:rPr>
          <w:bCs/>
          <w:sz w:val="20"/>
          <w:szCs w:val="18"/>
          <w:lang w:eastAsia="en-US"/>
        </w:rPr>
        <w:t xml:space="preserve"> News Roman yazı karakteri ve 10</w:t>
      </w:r>
      <w:r w:rsidRPr="00444905">
        <w:rPr>
          <w:bCs/>
          <w:sz w:val="20"/>
          <w:szCs w:val="18"/>
          <w:lang w:eastAsia="en-US"/>
        </w:rPr>
        <w:t xml:space="preserve"> puntoda </w:t>
      </w:r>
      <w:r w:rsidR="00E271A5" w:rsidRPr="00444905">
        <w:rPr>
          <w:bCs/>
          <w:sz w:val="20"/>
          <w:szCs w:val="18"/>
          <w:lang w:eastAsia="en-US"/>
        </w:rPr>
        <w:t>250</w:t>
      </w:r>
      <w:r w:rsidRPr="00444905">
        <w:rPr>
          <w:bCs/>
          <w:sz w:val="20"/>
          <w:szCs w:val="18"/>
          <w:lang w:eastAsia="en-US"/>
        </w:rPr>
        <w:t xml:space="preserve"> kelime</w:t>
      </w:r>
      <w:r w:rsidR="008C70A4" w:rsidRPr="00444905">
        <w:rPr>
          <w:bCs/>
          <w:sz w:val="20"/>
          <w:szCs w:val="18"/>
          <w:lang w:eastAsia="en-US"/>
        </w:rPr>
        <w:t>yi geçmeyecek</w:t>
      </w:r>
      <w:r w:rsidRPr="00444905">
        <w:rPr>
          <w:bCs/>
          <w:sz w:val="20"/>
          <w:szCs w:val="18"/>
          <w:lang w:eastAsia="en-US"/>
        </w:rPr>
        <w:t xml:space="preserve"> şekilde yazıl</w:t>
      </w:r>
      <w:r w:rsidR="00CD5EF3">
        <w:rPr>
          <w:bCs/>
          <w:sz w:val="20"/>
          <w:szCs w:val="18"/>
          <w:lang w:eastAsia="en-US"/>
        </w:rPr>
        <w:t>malı</w:t>
      </w:r>
      <w:r w:rsidRPr="00444905">
        <w:rPr>
          <w:bCs/>
          <w:sz w:val="20"/>
          <w:szCs w:val="18"/>
          <w:lang w:eastAsia="en-US"/>
        </w:rPr>
        <w:t xml:space="preserve">. Özette çalışmanın kapsamı, amacı, yöntemi ve sonucu kısaca verilmelidir. Özetten sonra 3-5 anahtar kelime yazılmalıdır. </w:t>
      </w:r>
      <w:r w:rsidR="00705B14" w:rsidRPr="00444905">
        <w:rPr>
          <w:color w:val="111111"/>
          <w:sz w:val="20"/>
          <w:szCs w:val="18"/>
        </w:rPr>
        <w:t xml:space="preserve">Makale başlığı 15 sözcüğü geçmeyecek şekilde </w:t>
      </w:r>
      <w:r w:rsidR="00044781" w:rsidRPr="00444905">
        <w:rPr>
          <w:color w:val="111111"/>
          <w:sz w:val="20"/>
          <w:szCs w:val="18"/>
        </w:rPr>
        <w:t>her sözcüğü büyük</w:t>
      </w:r>
      <w:r w:rsidR="00705B14" w:rsidRPr="00444905">
        <w:rPr>
          <w:color w:val="111111"/>
          <w:sz w:val="20"/>
          <w:szCs w:val="18"/>
        </w:rPr>
        <w:t xml:space="preserve"> harflerle </w:t>
      </w:r>
      <w:r w:rsidR="00CD5EF3">
        <w:rPr>
          <w:color w:val="111111"/>
          <w:sz w:val="20"/>
          <w:szCs w:val="18"/>
        </w:rPr>
        <w:t>ortalı</w:t>
      </w:r>
      <w:r w:rsidR="00044781" w:rsidRPr="00444905">
        <w:rPr>
          <w:color w:val="111111"/>
          <w:sz w:val="20"/>
          <w:szCs w:val="18"/>
        </w:rPr>
        <w:t xml:space="preserve"> </w:t>
      </w:r>
      <w:r w:rsidR="00705B14" w:rsidRPr="00444905">
        <w:rPr>
          <w:color w:val="111111"/>
          <w:sz w:val="20"/>
          <w:szCs w:val="18"/>
        </w:rPr>
        <w:t xml:space="preserve">yazılmalı, başlığın alt satırına yazarın adı ve soyadı, birden fazla yazar olması durumunda yazarların ad ve soyadları alt alta gelecek şekilde, akademik unvanlarıyla birlikte 11 punto ile yazılmalıdır. Yazarın çalıştığı kurum </w:t>
      </w:r>
      <w:r w:rsidR="00933151" w:rsidRPr="00444905">
        <w:rPr>
          <w:color w:val="111111"/>
          <w:sz w:val="20"/>
          <w:szCs w:val="18"/>
        </w:rPr>
        <w:t>adının alt satırında 9</w:t>
      </w:r>
      <w:r w:rsidR="00705B14" w:rsidRPr="00444905">
        <w:rPr>
          <w:color w:val="111111"/>
          <w:sz w:val="20"/>
          <w:szCs w:val="18"/>
        </w:rPr>
        <w:t xml:space="preserve"> punto ile yazılmalıdır. Makale başlığı ve yazar bilgileri tek satır aralığı, paragraf aralığı önce ve sonra 0 </w:t>
      </w:r>
      <w:proofErr w:type="gramStart"/>
      <w:r w:rsidR="00705B14" w:rsidRPr="00444905">
        <w:rPr>
          <w:color w:val="111111"/>
          <w:sz w:val="20"/>
          <w:szCs w:val="18"/>
        </w:rPr>
        <w:t>aralıkta</w:t>
      </w:r>
      <w:proofErr w:type="gramEnd"/>
      <w:r w:rsidR="00705B14" w:rsidRPr="00444905">
        <w:rPr>
          <w:color w:val="111111"/>
          <w:sz w:val="20"/>
          <w:szCs w:val="18"/>
        </w:rPr>
        <w:t xml:space="preserve"> olmalıdır. </w:t>
      </w:r>
      <w:r w:rsidR="00E271A5" w:rsidRPr="00444905">
        <w:rPr>
          <w:color w:val="111111"/>
          <w:sz w:val="20"/>
          <w:szCs w:val="18"/>
        </w:rPr>
        <w:t>Özet (</w:t>
      </w:r>
      <w:proofErr w:type="spellStart"/>
      <w:r w:rsidR="00E271A5" w:rsidRPr="00444905">
        <w:rPr>
          <w:color w:val="111111"/>
          <w:sz w:val="20"/>
          <w:szCs w:val="18"/>
        </w:rPr>
        <w:t>Abstract</w:t>
      </w:r>
      <w:proofErr w:type="spellEnd"/>
      <w:r w:rsidR="00E271A5" w:rsidRPr="00444905">
        <w:rPr>
          <w:color w:val="111111"/>
          <w:sz w:val="20"/>
          <w:szCs w:val="18"/>
        </w:rPr>
        <w:t>) 10</w:t>
      </w:r>
      <w:r w:rsidR="00705B14" w:rsidRPr="00444905">
        <w:rPr>
          <w:color w:val="111111"/>
          <w:sz w:val="20"/>
          <w:szCs w:val="18"/>
        </w:rPr>
        <w:t xml:space="preserve"> punto ve 1,</w:t>
      </w:r>
      <w:r w:rsidR="008C70A4" w:rsidRPr="00444905">
        <w:rPr>
          <w:color w:val="111111"/>
          <w:sz w:val="20"/>
          <w:szCs w:val="18"/>
        </w:rPr>
        <w:t>1</w:t>
      </w:r>
      <w:r w:rsidR="00705B14" w:rsidRPr="00444905">
        <w:rPr>
          <w:color w:val="111111"/>
          <w:sz w:val="20"/>
          <w:szCs w:val="18"/>
        </w:rPr>
        <w:t xml:space="preserve">5 satır aralığı ile yazılmalıdır. </w:t>
      </w:r>
    </w:p>
    <w:p w:rsidR="00254584" w:rsidRPr="00444905" w:rsidRDefault="00254584" w:rsidP="001808E9">
      <w:pPr>
        <w:spacing w:after="120"/>
        <w:jc w:val="both"/>
        <w:rPr>
          <w:bCs/>
          <w:sz w:val="20"/>
          <w:szCs w:val="18"/>
          <w:lang w:eastAsia="en-US"/>
        </w:rPr>
      </w:pPr>
      <w:r w:rsidRPr="00444905">
        <w:rPr>
          <w:b/>
          <w:bCs/>
          <w:sz w:val="20"/>
          <w:szCs w:val="18"/>
          <w:lang w:eastAsia="en-US"/>
        </w:rPr>
        <w:t>Anahtar Kelimeler</w:t>
      </w:r>
      <w:r w:rsidRPr="00444905">
        <w:rPr>
          <w:bCs/>
          <w:sz w:val="20"/>
          <w:szCs w:val="18"/>
          <w:lang w:eastAsia="en-US"/>
        </w:rPr>
        <w:t xml:space="preserve">: </w:t>
      </w:r>
      <w:r w:rsidR="001808E9" w:rsidRPr="00444905">
        <w:rPr>
          <w:bCs/>
          <w:sz w:val="20"/>
          <w:szCs w:val="18"/>
          <w:lang w:eastAsia="en-US"/>
        </w:rPr>
        <w:t>Sözcük</w:t>
      </w:r>
      <w:r w:rsidRPr="00444905">
        <w:rPr>
          <w:bCs/>
          <w:sz w:val="20"/>
          <w:szCs w:val="18"/>
          <w:lang w:eastAsia="en-US"/>
        </w:rPr>
        <w:t xml:space="preserve">, </w:t>
      </w:r>
      <w:r w:rsidR="001808E9" w:rsidRPr="00444905">
        <w:rPr>
          <w:bCs/>
          <w:sz w:val="20"/>
          <w:szCs w:val="18"/>
          <w:lang w:eastAsia="en-US"/>
        </w:rPr>
        <w:t>Sözcük, Sözcük, Sözcük, Sözcük</w:t>
      </w:r>
    </w:p>
    <w:p w:rsidR="000473E5" w:rsidRPr="0043188B" w:rsidRDefault="000473E5" w:rsidP="001808E9">
      <w:pPr>
        <w:spacing w:after="120"/>
        <w:jc w:val="both"/>
        <w:rPr>
          <w:bCs/>
          <w:sz w:val="18"/>
          <w:szCs w:val="18"/>
          <w:lang w:eastAsia="en-US"/>
        </w:rPr>
      </w:pPr>
    </w:p>
    <w:p w:rsidR="00AF63ED" w:rsidRPr="00984A2F" w:rsidRDefault="00AF63ED" w:rsidP="00984A2F">
      <w:pPr>
        <w:jc w:val="center"/>
        <w:rPr>
          <w:b/>
          <w:color w:val="7030A0"/>
        </w:rPr>
      </w:pPr>
      <w:r w:rsidRPr="00984A2F">
        <w:rPr>
          <w:b/>
          <w:color w:val="7030A0"/>
        </w:rPr>
        <w:t xml:space="preserve">English </w:t>
      </w:r>
      <w:proofErr w:type="spellStart"/>
      <w:r w:rsidRPr="00984A2F">
        <w:rPr>
          <w:b/>
          <w:color w:val="7030A0"/>
        </w:rPr>
        <w:t>Title</w:t>
      </w:r>
      <w:proofErr w:type="spellEnd"/>
      <w:r w:rsidRPr="00984A2F">
        <w:rPr>
          <w:b/>
          <w:color w:val="7030A0"/>
        </w:rPr>
        <w:t xml:space="preserve">– Times New Roman 12 Punto- </w:t>
      </w:r>
      <w:r w:rsidR="00A855EF" w:rsidRPr="00984A2F">
        <w:rPr>
          <w:b/>
          <w:color w:val="7030A0"/>
        </w:rPr>
        <w:t>ORTALI-</w:t>
      </w:r>
      <w:r w:rsidR="00C751FB" w:rsidRPr="00984A2F">
        <w:rPr>
          <w:b/>
          <w:color w:val="7030A0"/>
        </w:rPr>
        <w:t>Sadece İlk Harfler Büyük</w:t>
      </w:r>
    </w:p>
    <w:p w:rsidR="00D51BF4" w:rsidRDefault="00042C4E" w:rsidP="00D51BF4">
      <w:pPr>
        <w:spacing w:before="120" w:after="120" w:line="276" w:lineRule="auto"/>
        <w:jc w:val="center"/>
        <w:rPr>
          <w:color w:val="FF0000"/>
          <w:sz w:val="18"/>
          <w:szCs w:val="18"/>
        </w:rPr>
      </w:pPr>
      <w:r w:rsidRPr="00913C1C">
        <w:rPr>
          <w:b/>
          <w:bCs/>
          <w:color w:val="7030A0"/>
          <w:sz w:val="28"/>
          <w:szCs w:val="28"/>
          <w:lang w:eastAsia="en-US"/>
        </w:rPr>
        <w:t>■</w:t>
      </w:r>
      <w:proofErr w:type="spellStart"/>
      <w:r w:rsidR="00254584" w:rsidRPr="00913C1C">
        <w:rPr>
          <w:b/>
          <w:bCs/>
          <w:color w:val="7030A0"/>
          <w:sz w:val="20"/>
          <w:szCs w:val="20"/>
          <w:lang w:eastAsia="en-US"/>
        </w:rPr>
        <w:t>Abstract</w:t>
      </w:r>
      <w:proofErr w:type="spellEnd"/>
      <w:r w:rsidR="00444905">
        <w:rPr>
          <w:b/>
          <w:bCs/>
          <w:color w:val="7030A0"/>
          <w:sz w:val="20"/>
          <w:szCs w:val="20"/>
          <w:lang w:eastAsia="en-US"/>
        </w:rPr>
        <w:t xml:space="preserve"> </w:t>
      </w:r>
      <w:r w:rsidR="00264AEE" w:rsidRPr="00264AEE">
        <w:rPr>
          <w:bCs/>
          <w:color w:val="FF0000"/>
          <w:sz w:val="20"/>
          <w:szCs w:val="20"/>
          <w:lang w:eastAsia="en-US"/>
        </w:rPr>
        <w:t>(</w:t>
      </w:r>
      <w:r w:rsidR="00264AEE">
        <w:rPr>
          <w:color w:val="FF0000"/>
          <w:sz w:val="18"/>
          <w:szCs w:val="18"/>
        </w:rPr>
        <w:t xml:space="preserve">Ortalı, </w:t>
      </w:r>
      <w:r w:rsidR="00264AEE" w:rsidRPr="005E0680">
        <w:rPr>
          <w:color w:val="FF0000"/>
          <w:sz w:val="18"/>
          <w:szCs w:val="18"/>
        </w:rPr>
        <w:t xml:space="preserve">Times New Roman, </w:t>
      </w:r>
      <w:r w:rsidR="00264AEE">
        <w:rPr>
          <w:color w:val="FF0000"/>
          <w:sz w:val="18"/>
          <w:szCs w:val="18"/>
        </w:rPr>
        <w:t>10</w:t>
      </w:r>
      <w:r w:rsidR="00264AEE" w:rsidRPr="005E0680">
        <w:rPr>
          <w:color w:val="FF0000"/>
          <w:sz w:val="18"/>
          <w:szCs w:val="18"/>
        </w:rPr>
        <w:t xml:space="preserve"> Punto</w:t>
      </w:r>
      <w:r w:rsidR="00264AEE">
        <w:rPr>
          <w:color w:val="FF0000"/>
          <w:sz w:val="18"/>
          <w:szCs w:val="18"/>
        </w:rPr>
        <w:t>,</w:t>
      </w:r>
      <w:r w:rsidR="00444905">
        <w:rPr>
          <w:color w:val="FF0000"/>
          <w:sz w:val="18"/>
          <w:szCs w:val="18"/>
        </w:rPr>
        <w:t xml:space="preserve"> </w:t>
      </w:r>
      <w:r w:rsidR="00264AEE" w:rsidRPr="00264AEE">
        <w:rPr>
          <w:bCs/>
          <w:color w:val="FF0000"/>
          <w:sz w:val="18"/>
          <w:szCs w:val="18"/>
          <w:lang w:eastAsia="en-US"/>
        </w:rPr>
        <w:t xml:space="preserve">Aralık: önce ve sonra 6 </w:t>
      </w:r>
      <w:proofErr w:type="spellStart"/>
      <w:r w:rsidR="00264AEE" w:rsidRPr="00264AEE">
        <w:rPr>
          <w:bCs/>
          <w:color w:val="FF0000"/>
          <w:sz w:val="18"/>
          <w:szCs w:val="18"/>
          <w:lang w:eastAsia="en-US"/>
        </w:rPr>
        <w:t>nk</w:t>
      </w:r>
      <w:proofErr w:type="spellEnd"/>
      <w:r w:rsidR="00264AEE" w:rsidRPr="005E0680">
        <w:rPr>
          <w:color w:val="FF0000"/>
          <w:sz w:val="18"/>
          <w:szCs w:val="18"/>
        </w:rPr>
        <w:t>)</w:t>
      </w:r>
    </w:p>
    <w:p w:rsidR="00254584" w:rsidRPr="00444905" w:rsidRDefault="00254584" w:rsidP="00AF6558">
      <w:pPr>
        <w:spacing w:before="120" w:after="120" w:line="276" w:lineRule="auto"/>
        <w:jc w:val="both"/>
        <w:rPr>
          <w:b/>
          <w:bCs/>
          <w:sz w:val="22"/>
          <w:szCs w:val="20"/>
          <w:lang w:eastAsia="en-US"/>
        </w:rPr>
      </w:pPr>
      <w:r w:rsidRPr="00444905">
        <w:rPr>
          <w:bCs/>
          <w:sz w:val="20"/>
          <w:szCs w:val="18"/>
          <w:lang w:eastAsia="en-US"/>
        </w:rPr>
        <w:t xml:space="preserve">İngilizce </w:t>
      </w:r>
      <w:r w:rsidR="00062BBF" w:rsidRPr="00444905">
        <w:rPr>
          <w:bCs/>
          <w:sz w:val="20"/>
          <w:szCs w:val="18"/>
          <w:lang w:eastAsia="en-US"/>
        </w:rPr>
        <w:t xml:space="preserve">özet </w:t>
      </w:r>
      <w:r w:rsidR="00CD5EF3" w:rsidRPr="00444905">
        <w:rPr>
          <w:bCs/>
          <w:sz w:val="20"/>
          <w:szCs w:val="18"/>
          <w:lang w:eastAsia="en-US"/>
        </w:rPr>
        <w:t>Times News Roman yazı karakteri ve 10 puntoda 250 kelimeyi geçmeyecek şekilde yazıl</w:t>
      </w:r>
      <w:r w:rsidR="00CD5EF3">
        <w:rPr>
          <w:bCs/>
          <w:sz w:val="20"/>
          <w:szCs w:val="18"/>
          <w:lang w:eastAsia="en-US"/>
        </w:rPr>
        <w:t>malı</w:t>
      </w:r>
      <w:r w:rsidR="00CD5EF3" w:rsidRPr="00444905">
        <w:rPr>
          <w:bCs/>
          <w:sz w:val="20"/>
          <w:szCs w:val="18"/>
          <w:lang w:eastAsia="en-US"/>
        </w:rPr>
        <w:t xml:space="preserve">. Özette çalışmanın kapsamı, amacı, yöntemi ve sonucu kısaca verilmelidir. Özetten sonra 3-5 anahtar kelime yazılmalıdır. </w:t>
      </w:r>
      <w:r w:rsidR="00CD5EF3" w:rsidRPr="00444905">
        <w:rPr>
          <w:color w:val="111111"/>
          <w:sz w:val="20"/>
          <w:szCs w:val="18"/>
        </w:rPr>
        <w:t xml:space="preserve">Makale başlığı 15 sözcüğü geçmeyecek şekilde her sözcüğü büyük harflerle </w:t>
      </w:r>
      <w:r w:rsidR="00CD5EF3">
        <w:rPr>
          <w:color w:val="111111"/>
          <w:sz w:val="20"/>
          <w:szCs w:val="18"/>
        </w:rPr>
        <w:t>ortalı</w:t>
      </w:r>
      <w:r w:rsidR="00CD5EF3" w:rsidRPr="00444905">
        <w:rPr>
          <w:color w:val="111111"/>
          <w:sz w:val="20"/>
          <w:szCs w:val="18"/>
        </w:rPr>
        <w:t xml:space="preserve"> yazılmalı, başlığın alt satırına yazarın adı ve soyadı, birden fazla yazar olması durumunda yazarların ad ve soyadları alt alta gelecek şekilde, akademik unvanlarıyla birlikte 11 punto ile yazılmalıdır. Yazarın çalıştığı kurum adının alt satırında 9 punto ile yazılmalıdır. Makale başlığı ve yazar bilgileri tek satır aralığı, paragraf aralığı önce ve sonra 0 </w:t>
      </w:r>
      <w:proofErr w:type="gramStart"/>
      <w:r w:rsidR="00CD5EF3" w:rsidRPr="00444905">
        <w:rPr>
          <w:color w:val="111111"/>
          <w:sz w:val="20"/>
          <w:szCs w:val="18"/>
        </w:rPr>
        <w:t>aralıkta</w:t>
      </w:r>
      <w:proofErr w:type="gramEnd"/>
      <w:r w:rsidR="00CD5EF3" w:rsidRPr="00444905">
        <w:rPr>
          <w:color w:val="111111"/>
          <w:sz w:val="20"/>
          <w:szCs w:val="18"/>
        </w:rPr>
        <w:t xml:space="preserve"> olmalıdır. Özet (</w:t>
      </w:r>
      <w:proofErr w:type="spellStart"/>
      <w:r w:rsidR="00CD5EF3" w:rsidRPr="00444905">
        <w:rPr>
          <w:color w:val="111111"/>
          <w:sz w:val="20"/>
          <w:szCs w:val="18"/>
        </w:rPr>
        <w:t>Abstract</w:t>
      </w:r>
      <w:proofErr w:type="spellEnd"/>
      <w:r w:rsidR="00CD5EF3" w:rsidRPr="00444905">
        <w:rPr>
          <w:color w:val="111111"/>
          <w:sz w:val="20"/>
          <w:szCs w:val="18"/>
        </w:rPr>
        <w:t>) 10 punto ve 1,15 satır aralığı ile yazılmalıdır.</w:t>
      </w:r>
    </w:p>
    <w:p w:rsidR="00254584" w:rsidRPr="00444905" w:rsidRDefault="00254584" w:rsidP="0043258A">
      <w:pPr>
        <w:spacing w:line="360" w:lineRule="auto"/>
        <w:jc w:val="both"/>
        <w:rPr>
          <w:bCs/>
          <w:sz w:val="20"/>
          <w:szCs w:val="18"/>
          <w:lang w:eastAsia="en-US"/>
        </w:rPr>
      </w:pPr>
      <w:proofErr w:type="spellStart"/>
      <w:r w:rsidRPr="00444905">
        <w:rPr>
          <w:b/>
          <w:bCs/>
          <w:sz w:val="20"/>
          <w:szCs w:val="18"/>
          <w:lang w:eastAsia="en-US"/>
        </w:rPr>
        <w:t>Keywords</w:t>
      </w:r>
      <w:proofErr w:type="spellEnd"/>
      <w:r w:rsidRPr="00444905">
        <w:rPr>
          <w:b/>
          <w:bCs/>
          <w:sz w:val="20"/>
          <w:szCs w:val="18"/>
          <w:lang w:eastAsia="en-US"/>
        </w:rPr>
        <w:t>:</w:t>
      </w:r>
      <w:r w:rsidR="00C751FB" w:rsidRPr="00444905">
        <w:rPr>
          <w:b/>
          <w:bCs/>
          <w:sz w:val="20"/>
          <w:szCs w:val="18"/>
          <w:lang w:eastAsia="en-US"/>
        </w:rPr>
        <w:t xml:space="preserve"> </w:t>
      </w:r>
      <w:r w:rsidR="001808E9" w:rsidRPr="00444905">
        <w:rPr>
          <w:bCs/>
          <w:sz w:val="20"/>
          <w:szCs w:val="18"/>
          <w:lang w:eastAsia="en-US"/>
        </w:rPr>
        <w:t>Word, Word, Word, Word, Word</w:t>
      </w:r>
      <w:r w:rsidRPr="00444905">
        <w:rPr>
          <w:bCs/>
          <w:sz w:val="20"/>
          <w:szCs w:val="18"/>
          <w:lang w:eastAsia="en-US"/>
        </w:rPr>
        <w:t>.</w:t>
      </w:r>
    </w:p>
    <w:p w:rsidR="009D1007" w:rsidRDefault="009D1007" w:rsidP="00A855EF">
      <w:pPr>
        <w:spacing w:before="120" w:after="120"/>
        <w:ind w:firstLine="567"/>
        <w:jc w:val="both"/>
        <w:rPr>
          <w:bCs/>
          <w:sz w:val="18"/>
          <w:szCs w:val="18"/>
          <w:lang w:eastAsia="en-US"/>
        </w:rPr>
      </w:pPr>
    </w:p>
    <w:p w:rsidR="009D1007" w:rsidRPr="009D1007" w:rsidRDefault="009D1007" w:rsidP="009D1007">
      <w:pPr>
        <w:spacing w:before="120" w:after="120"/>
        <w:jc w:val="both"/>
        <w:rPr>
          <w:b/>
          <w:bCs/>
          <w:color w:val="7030A0"/>
          <w:sz w:val="32"/>
          <w:szCs w:val="22"/>
          <w:lang w:eastAsia="en-US"/>
        </w:rPr>
      </w:pPr>
      <w:r w:rsidRPr="009D1007">
        <w:rPr>
          <w:b/>
          <w:bCs/>
          <w:szCs w:val="18"/>
          <w:lang w:eastAsia="en-US"/>
        </w:rPr>
        <w:t>GİRİŞ SONRAKİ SAYFADAN BAŞLAMALI</w:t>
      </w:r>
      <w:proofErr w:type="gramStart"/>
      <w:r w:rsidRPr="009D1007">
        <w:rPr>
          <w:b/>
          <w:bCs/>
          <w:szCs w:val="18"/>
          <w:lang w:eastAsia="en-US"/>
        </w:rPr>
        <w:t>!!!</w:t>
      </w:r>
      <w:proofErr w:type="gramEnd"/>
    </w:p>
    <w:p w:rsidR="009D1007" w:rsidRDefault="009D1007" w:rsidP="00A855EF">
      <w:pPr>
        <w:spacing w:before="120" w:after="120"/>
        <w:ind w:firstLine="567"/>
        <w:jc w:val="both"/>
        <w:rPr>
          <w:b/>
          <w:bCs/>
          <w:color w:val="7030A0"/>
          <w:sz w:val="22"/>
          <w:szCs w:val="22"/>
          <w:lang w:eastAsia="en-US"/>
        </w:rPr>
      </w:pPr>
    </w:p>
    <w:p w:rsidR="009D1007" w:rsidRDefault="009D1007" w:rsidP="00A855EF">
      <w:pPr>
        <w:spacing w:before="120" w:after="120"/>
        <w:ind w:firstLine="567"/>
        <w:jc w:val="both"/>
        <w:rPr>
          <w:b/>
          <w:bCs/>
          <w:color w:val="7030A0"/>
          <w:sz w:val="22"/>
          <w:szCs w:val="22"/>
          <w:lang w:eastAsia="en-US"/>
        </w:rPr>
      </w:pPr>
    </w:p>
    <w:p w:rsidR="009D1007" w:rsidRDefault="009D1007" w:rsidP="00A855EF">
      <w:pPr>
        <w:spacing w:before="120" w:after="120"/>
        <w:ind w:firstLine="567"/>
        <w:jc w:val="both"/>
        <w:rPr>
          <w:b/>
          <w:bCs/>
          <w:color w:val="7030A0"/>
          <w:sz w:val="22"/>
          <w:szCs w:val="22"/>
          <w:lang w:eastAsia="en-US"/>
        </w:rPr>
      </w:pPr>
    </w:p>
    <w:p w:rsidR="009D1007" w:rsidRDefault="009D1007" w:rsidP="00A855EF">
      <w:pPr>
        <w:spacing w:before="120" w:after="120"/>
        <w:ind w:firstLine="567"/>
        <w:jc w:val="both"/>
        <w:rPr>
          <w:b/>
          <w:bCs/>
          <w:color w:val="7030A0"/>
          <w:sz w:val="22"/>
          <w:szCs w:val="22"/>
          <w:lang w:eastAsia="en-US"/>
        </w:rPr>
      </w:pPr>
    </w:p>
    <w:p w:rsidR="00A50380" w:rsidRDefault="00A50380" w:rsidP="00A855EF">
      <w:pPr>
        <w:spacing w:before="120" w:after="120"/>
        <w:ind w:firstLine="567"/>
        <w:jc w:val="both"/>
        <w:rPr>
          <w:b/>
          <w:bCs/>
          <w:color w:val="7030A0"/>
          <w:sz w:val="22"/>
          <w:szCs w:val="22"/>
          <w:lang w:eastAsia="en-US"/>
        </w:rPr>
      </w:pPr>
    </w:p>
    <w:p w:rsidR="009D1007" w:rsidRDefault="009D1007" w:rsidP="00A855EF">
      <w:pPr>
        <w:spacing w:before="120" w:after="120"/>
        <w:ind w:firstLine="567"/>
        <w:jc w:val="both"/>
        <w:rPr>
          <w:b/>
          <w:bCs/>
          <w:color w:val="7030A0"/>
          <w:sz w:val="22"/>
          <w:szCs w:val="22"/>
          <w:lang w:eastAsia="en-US"/>
        </w:rPr>
      </w:pPr>
    </w:p>
    <w:p w:rsidR="009D1007" w:rsidRDefault="009D1007" w:rsidP="00A855EF">
      <w:pPr>
        <w:spacing w:before="120" w:after="120"/>
        <w:ind w:firstLine="567"/>
        <w:jc w:val="both"/>
        <w:rPr>
          <w:b/>
          <w:bCs/>
          <w:color w:val="7030A0"/>
          <w:sz w:val="22"/>
          <w:szCs w:val="22"/>
          <w:lang w:eastAsia="en-US"/>
        </w:rPr>
      </w:pPr>
    </w:p>
    <w:p w:rsidR="00F42EBB" w:rsidRDefault="00F42EBB" w:rsidP="00A855EF">
      <w:pPr>
        <w:spacing w:before="120" w:after="120"/>
        <w:ind w:firstLine="567"/>
        <w:jc w:val="both"/>
        <w:rPr>
          <w:b/>
          <w:bCs/>
          <w:color w:val="7030A0"/>
          <w:sz w:val="22"/>
          <w:szCs w:val="22"/>
          <w:lang w:eastAsia="en-US"/>
        </w:rPr>
      </w:pPr>
    </w:p>
    <w:p w:rsidR="00B66A26" w:rsidRDefault="00B66A26" w:rsidP="00A855EF">
      <w:pPr>
        <w:spacing w:before="120" w:after="120"/>
        <w:ind w:firstLine="567"/>
        <w:jc w:val="both"/>
        <w:rPr>
          <w:b/>
          <w:bCs/>
          <w:sz w:val="22"/>
          <w:szCs w:val="22"/>
          <w:lang w:eastAsia="en-US"/>
        </w:rPr>
      </w:pPr>
      <w:r w:rsidRPr="00634BEB">
        <w:rPr>
          <w:b/>
          <w:bCs/>
          <w:color w:val="7030A0"/>
          <w:szCs w:val="22"/>
          <w:lang w:eastAsia="en-US"/>
        </w:rPr>
        <w:lastRenderedPageBreak/>
        <w:t>GİRİŞ</w:t>
      </w:r>
      <w:r>
        <w:rPr>
          <w:b/>
          <w:bCs/>
          <w:sz w:val="22"/>
          <w:szCs w:val="22"/>
          <w:lang w:eastAsia="en-US"/>
        </w:rPr>
        <w:t xml:space="preserve"> </w:t>
      </w:r>
      <w:r w:rsidR="00634BEB" w:rsidRPr="00F60611">
        <w:rPr>
          <w:bCs/>
          <w:color w:val="FF0000"/>
          <w:lang w:eastAsia="en-US"/>
        </w:rPr>
        <w:t>(</w:t>
      </w:r>
      <w:r w:rsidR="00AD26C9" w:rsidRPr="00F60611">
        <w:rPr>
          <w:bCs/>
          <w:color w:val="FF0000"/>
        </w:rPr>
        <w:t>Numaralandırılmamalı</w:t>
      </w:r>
      <w:r w:rsidR="00AD26C9" w:rsidRPr="00F60611">
        <w:rPr>
          <w:bCs/>
          <w:color w:val="FF0000"/>
          <w:lang w:eastAsia="en-US"/>
        </w:rPr>
        <w:t xml:space="preserve">, </w:t>
      </w:r>
      <w:r w:rsidR="00634BEB" w:rsidRPr="00F60611">
        <w:rPr>
          <w:bCs/>
          <w:color w:val="FF0000"/>
          <w:lang w:eastAsia="en-US"/>
        </w:rPr>
        <w:t>Giriş başlığı 12</w:t>
      </w:r>
      <w:r w:rsidRPr="00F60611">
        <w:rPr>
          <w:bCs/>
          <w:color w:val="FF0000"/>
          <w:lang w:eastAsia="en-US"/>
        </w:rPr>
        <w:t xml:space="preserve"> punto- büyük harf ve kalın, Aralık: önce ve sonra 6 </w:t>
      </w:r>
      <w:proofErr w:type="spellStart"/>
      <w:r w:rsidRPr="00F60611">
        <w:rPr>
          <w:bCs/>
          <w:color w:val="FF0000"/>
          <w:lang w:eastAsia="en-US"/>
        </w:rPr>
        <w:t>nk</w:t>
      </w:r>
      <w:proofErr w:type="spellEnd"/>
      <w:r w:rsidRPr="00F60611">
        <w:rPr>
          <w:bCs/>
          <w:color w:val="FF0000"/>
          <w:lang w:eastAsia="en-US"/>
        </w:rPr>
        <w:t xml:space="preserve"> olmalı</w:t>
      </w:r>
      <w:r w:rsidR="00A855EF" w:rsidRPr="00F60611">
        <w:rPr>
          <w:bCs/>
          <w:color w:val="FF0000"/>
          <w:lang w:eastAsia="en-US"/>
        </w:rPr>
        <w:t xml:space="preserve">, </w:t>
      </w:r>
      <w:r w:rsidR="00A855EF" w:rsidRPr="00F60611">
        <w:rPr>
          <w:color w:val="FF0000"/>
        </w:rPr>
        <w:t>ilk satır 1 cm olmalı</w:t>
      </w:r>
      <w:r w:rsidRPr="00F60611">
        <w:rPr>
          <w:bCs/>
          <w:color w:val="FF0000"/>
          <w:lang w:eastAsia="en-US"/>
        </w:rPr>
        <w:t>)</w:t>
      </w:r>
    </w:p>
    <w:p w:rsidR="00B66A26" w:rsidRPr="008A2099" w:rsidRDefault="00705B14" w:rsidP="00C751FB">
      <w:pPr>
        <w:shd w:val="clear" w:color="auto" w:fill="FFFFFF"/>
        <w:spacing w:line="360" w:lineRule="auto"/>
        <w:ind w:firstLine="567"/>
        <w:jc w:val="both"/>
        <w:textAlignment w:val="top"/>
        <w:rPr>
          <w:sz w:val="22"/>
          <w:szCs w:val="22"/>
          <w:lang w:eastAsia="en-US"/>
        </w:rPr>
      </w:pPr>
      <w:r w:rsidRPr="00705B14">
        <w:rPr>
          <w:color w:val="111111"/>
          <w:sz w:val="22"/>
          <w:szCs w:val="22"/>
        </w:rPr>
        <w:t>Makale uzu</w:t>
      </w:r>
      <w:r w:rsidR="00AF25FC">
        <w:rPr>
          <w:color w:val="111111"/>
          <w:sz w:val="22"/>
          <w:szCs w:val="22"/>
        </w:rPr>
        <w:t>nluğu ekler ve kaynakça dâhil 30</w:t>
      </w:r>
      <w:r w:rsidRPr="00705B14">
        <w:rPr>
          <w:color w:val="111111"/>
          <w:sz w:val="22"/>
          <w:szCs w:val="22"/>
        </w:rPr>
        <w:t xml:space="preserve"> sayfayı geçmeyecek şekilde h</w:t>
      </w:r>
      <w:r w:rsidR="009C0782">
        <w:rPr>
          <w:color w:val="111111"/>
          <w:sz w:val="22"/>
          <w:szCs w:val="22"/>
        </w:rPr>
        <w:t>azırlanmalıdır</w:t>
      </w:r>
      <w:r w:rsidR="009C0782" w:rsidRPr="0075197C">
        <w:rPr>
          <w:color w:val="FF0000"/>
          <w:sz w:val="22"/>
          <w:szCs w:val="22"/>
        </w:rPr>
        <w:t>.</w:t>
      </w:r>
      <w:r w:rsidR="00E271A5">
        <w:rPr>
          <w:color w:val="FF0000"/>
          <w:sz w:val="22"/>
          <w:szCs w:val="22"/>
        </w:rPr>
        <w:t xml:space="preserve"> Kenar boşlukları üst 2,5 cm, sağ 2,5</w:t>
      </w:r>
      <w:r w:rsidR="00032D53" w:rsidRPr="0075197C">
        <w:rPr>
          <w:color w:val="FF0000"/>
          <w:sz w:val="22"/>
          <w:szCs w:val="22"/>
        </w:rPr>
        <w:t xml:space="preserve"> cm, sol </w:t>
      </w:r>
      <w:r w:rsidR="00E271A5">
        <w:rPr>
          <w:color w:val="FF0000"/>
          <w:sz w:val="22"/>
          <w:szCs w:val="22"/>
        </w:rPr>
        <w:t>2,5 cm, alt 2,5</w:t>
      </w:r>
      <w:r w:rsidRPr="0075197C">
        <w:rPr>
          <w:color w:val="FF0000"/>
          <w:sz w:val="22"/>
          <w:szCs w:val="22"/>
        </w:rPr>
        <w:t xml:space="preserve"> cm ve paragraflar arası aralık önce 0 </w:t>
      </w:r>
      <w:proofErr w:type="spellStart"/>
      <w:r w:rsidRPr="0075197C">
        <w:rPr>
          <w:color w:val="FF0000"/>
          <w:sz w:val="22"/>
          <w:szCs w:val="22"/>
        </w:rPr>
        <w:t>nk</w:t>
      </w:r>
      <w:proofErr w:type="spellEnd"/>
      <w:r w:rsidRPr="0075197C">
        <w:rPr>
          <w:color w:val="FF0000"/>
          <w:sz w:val="22"/>
          <w:szCs w:val="22"/>
        </w:rPr>
        <w:t xml:space="preserve">, sonra 0 </w:t>
      </w:r>
      <w:proofErr w:type="spellStart"/>
      <w:r w:rsidRPr="0075197C">
        <w:rPr>
          <w:color w:val="FF0000"/>
          <w:sz w:val="22"/>
          <w:szCs w:val="22"/>
        </w:rPr>
        <w:t>nk</w:t>
      </w:r>
      <w:proofErr w:type="spellEnd"/>
      <w:r w:rsidRPr="0075197C">
        <w:rPr>
          <w:color w:val="FF0000"/>
          <w:sz w:val="22"/>
          <w:szCs w:val="22"/>
        </w:rPr>
        <w:t xml:space="preserve"> olmalıdır. Girintiler; sağ ve sol: 0, ilk satır 1 cm olmalıdır. Dipnotlar 9 punto ile yazılmalıdır. </w:t>
      </w:r>
      <w:r w:rsidR="00B66A26">
        <w:rPr>
          <w:bCs/>
          <w:sz w:val="22"/>
          <w:szCs w:val="22"/>
          <w:lang w:eastAsia="en-US"/>
        </w:rPr>
        <w:t xml:space="preserve">Makalenin tüm içeriği Times New Roman </w:t>
      </w:r>
      <w:r w:rsidR="00E271A5">
        <w:rPr>
          <w:bCs/>
          <w:sz w:val="22"/>
          <w:szCs w:val="22"/>
          <w:lang w:eastAsia="en-US"/>
        </w:rPr>
        <w:t>yazı tipi ve 12</w:t>
      </w:r>
      <w:r w:rsidR="00B66A26">
        <w:rPr>
          <w:bCs/>
          <w:sz w:val="22"/>
          <w:szCs w:val="22"/>
          <w:lang w:eastAsia="en-US"/>
        </w:rPr>
        <w:t xml:space="preserve"> puntoda yazılacak. Başlıklarda aralık önce ve sonra 6 </w:t>
      </w:r>
      <w:proofErr w:type="spellStart"/>
      <w:r w:rsidR="00B66A26">
        <w:rPr>
          <w:bCs/>
          <w:sz w:val="22"/>
          <w:szCs w:val="22"/>
          <w:lang w:eastAsia="en-US"/>
        </w:rPr>
        <w:t>nk</w:t>
      </w:r>
      <w:proofErr w:type="spellEnd"/>
      <w:r w:rsidR="00B66A26">
        <w:rPr>
          <w:bCs/>
          <w:sz w:val="22"/>
          <w:szCs w:val="22"/>
          <w:lang w:eastAsia="en-US"/>
        </w:rPr>
        <w:t xml:space="preserve"> olmalıdır.</w:t>
      </w:r>
      <w:r>
        <w:rPr>
          <w:bCs/>
          <w:sz w:val="22"/>
          <w:szCs w:val="22"/>
          <w:lang w:eastAsia="en-US"/>
        </w:rPr>
        <w:t xml:space="preserve"> Metin kısmında satır </w:t>
      </w:r>
      <w:proofErr w:type="gramStart"/>
      <w:r>
        <w:rPr>
          <w:bCs/>
          <w:sz w:val="22"/>
          <w:szCs w:val="22"/>
          <w:lang w:eastAsia="en-US"/>
        </w:rPr>
        <w:t>aralığı</w:t>
      </w:r>
      <w:proofErr w:type="gramEnd"/>
      <w:r>
        <w:rPr>
          <w:bCs/>
          <w:sz w:val="22"/>
          <w:szCs w:val="22"/>
          <w:lang w:eastAsia="en-US"/>
        </w:rPr>
        <w:t xml:space="preserve"> </w:t>
      </w:r>
      <w:r w:rsidR="00E271A5">
        <w:rPr>
          <w:bCs/>
          <w:sz w:val="22"/>
          <w:szCs w:val="22"/>
          <w:lang w:eastAsia="en-US"/>
        </w:rPr>
        <w:t>1,5</w:t>
      </w:r>
      <w:r w:rsidR="008C70A4">
        <w:rPr>
          <w:bCs/>
          <w:sz w:val="22"/>
          <w:szCs w:val="22"/>
          <w:lang w:eastAsia="en-US"/>
        </w:rPr>
        <w:t>;</w:t>
      </w:r>
      <w:r>
        <w:rPr>
          <w:bCs/>
          <w:sz w:val="22"/>
          <w:szCs w:val="22"/>
          <w:lang w:eastAsia="en-US"/>
        </w:rPr>
        <w:t xml:space="preserve"> paragraf aralığı önce ve sonra 0 olmalıdır.</w:t>
      </w:r>
      <w:r w:rsidR="00B66A26" w:rsidRPr="008A2099">
        <w:rPr>
          <w:sz w:val="22"/>
          <w:szCs w:val="22"/>
          <w:lang w:eastAsia="en-US"/>
        </w:rPr>
        <w:t xml:space="preserve"> </w:t>
      </w:r>
    </w:p>
    <w:p w:rsidR="00B66A26" w:rsidRPr="00A855EF" w:rsidRDefault="00CC268D" w:rsidP="009971DF">
      <w:pPr>
        <w:spacing w:before="120" w:after="120"/>
        <w:ind w:left="567"/>
        <w:rPr>
          <w:b/>
        </w:rPr>
      </w:pPr>
      <w:r w:rsidRPr="00A855EF">
        <w:rPr>
          <w:b/>
          <w:bCs/>
          <w:color w:val="7030A0"/>
        </w:rPr>
        <w:t xml:space="preserve">1. </w:t>
      </w:r>
      <w:r w:rsidR="00403A0F" w:rsidRPr="00A855EF">
        <w:rPr>
          <w:b/>
          <w:bCs/>
          <w:color w:val="7030A0"/>
        </w:rPr>
        <w:t xml:space="preserve">DÜZEY </w:t>
      </w:r>
      <w:r w:rsidR="00B66A26" w:rsidRPr="00A855EF">
        <w:rPr>
          <w:b/>
          <w:bCs/>
          <w:color w:val="7030A0"/>
        </w:rPr>
        <w:t>BAŞLIK</w:t>
      </w:r>
      <w:r w:rsidR="00634BEB">
        <w:rPr>
          <w:b/>
          <w:bCs/>
          <w:color w:val="7030A0"/>
        </w:rPr>
        <w:t xml:space="preserve"> </w:t>
      </w:r>
      <w:r w:rsidRPr="00A855EF">
        <w:rPr>
          <w:bCs/>
          <w:color w:val="FF0000"/>
        </w:rPr>
        <w:t>(</w:t>
      </w:r>
      <w:r w:rsidR="00B66A26" w:rsidRPr="00A855EF">
        <w:rPr>
          <w:rStyle w:val="c111"/>
          <w:rFonts w:ascii="Times New Roman" w:hAnsi="Times New Roman" w:cs="Times New Roman"/>
          <w:color w:val="FF0000"/>
          <w:sz w:val="24"/>
          <w:szCs w:val="24"/>
        </w:rPr>
        <w:t xml:space="preserve">Sola Yaslı, Kalın, </w:t>
      </w:r>
      <w:r w:rsidR="00E271A5" w:rsidRPr="00A855EF">
        <w:rPr>
          <w:bCs/>
          <w:color w:val="FF0000"/>
        </w:rPr>
        <w:t>12</w:t>
      </w:r>
      <w:r w:rsidR="00B66A26" w:rsidRPr="00A855EF">
        <w:rPr>
          <w:bCs/>
          <w:color w:val="FF0000"/>
        </w:rPr>
        <w:t xml:space="preserve"> punto- önce ve sonra 6 </w:t>
      </w:r>
      <w:proofErr w:type="spellStart"/>
      <w:r w:rsidR="00B66A26" w:rsidRPr="00A855EF">
        <w:rPr>
          <w:bCs/>
          <w:color w:val="FF0000"/>
        </w:rPr>
        <w:t>nk</w:t>
      </w:r>
      <w:proofErr w:type="spellEnd"/>
      <w:r w:rsidR="00B66A26" w:rsidRPr="00A855EF">
        <w:rPr>
          <w:bCs/>
          <w:color w:val="FF0000"/>
        </w:rPr>
        <w:t>,</w:t>
      </w:r>
      <w:r w:rsidR="00E271A5" w:rsidRPr="00A855EF">
        <w:rPr>
          <w:bCs/>
          <w:color w:val="FF0000"/>
        </w:rPr>
        <w:t xml:space="preserve"> t</w:t>
      </w:r>
      <w:r w:rsidR="00B66A26" w:rsidRPr="00A855EF">
        <w:rPr>
          <w:bCs/>
          <w:color w:val="FF0000"/>
        </w:rPr>
        <w:t>ümü büyük harf ve kalın olacak</w:t>
      </w:r>
      <w:r w:rsidR="00A855EF" w:rsidRPr="00A855EF">
        <w:rPr>
          <w:bCs/>
          <w:color w:val="FF0000"/>
        </w:rPr>
        <w:t xml:space="preserve">, </w:t>
      </w:r>
      <w:r w:rsidR="00A855EF" w:rsidRPr="00A855EF">
        <w:rPr>
          <w:color w:val="FF0000"/>
        </w:rPr>
        <w:t>ilk satır 1 cm olmalı</w:t>
      </w:r>
      <w:r w:rsidR="00B66A26" w:rsidRPr="00A855EF">
        <w:rPr>
          <w:bCs/>
          <w:color w:val="FF0000"/>
        </w:rPr>
        <w:t>)</w:t>
      </w:r>
      <w:r w:rsidR="00D53B90" w:rsidRPr="00A855EF">
        <w:rPr>
          <w:b/>
          <w:bCs/>
        </w:rPr>
        <w:t xml:space="preserve"> (Örnek: </w:t>
      </w:r>
      <w:r w:rsidR="00B66A26" w:rsidRPr="00433405">
        <w:rPr>
          <w:b/>
          <w:bCs/>
          <w:color w:val="7030A0"/>
        </w:rPr>
        <w:t>ARAŞTIRMANIN YÖNTEMİ</w:t>
      </w:r>
      <w:r w:rsidR="00B66A26" w:rsidRPr="00A855EF">
        <w:rPr>
          <w:b/>
          <w:bCs/>
        </w:rPr>
        <w:t>)</w:t>
      </w:r>
    </w:p>
    <w:p w:rsidR="00B66A26" w:rsidRPr="00A855EF" w:rsidRDefault="00403A0F" w:rsidP="009971DF">
      <w:pPr>
        <w:spacing w:before="120" w:after="120"/>
        <w:ind w:left="567"/>
        <w:rPr>
          <w:b/>
        </w:rPr>
      </w:pPr>
      <w:r w:rsidRPr="00A855EF">
        <w:rPr>
          <w:b/>
          <w:color w:val="7030A0"/>
        </w:rPr>
        <w:t xml:space="preserve">2. Düzey </w:t>
      </w:r>
      <w:r w:rsidR="00B66A26" w:rsidRPr="00A855EF">
        <w:rPr>
          <w:b/>
          <w:color w:val="7030A0"/>
        </w:rPr>
        <w:t>Alt Başlık</w:t>
      </w:r>
      <w:r w:rsidR="00634BEB">
        <w:rPr>
          <w:b/>
          <w:color w:val="7030A0"/>
        </w:rPr>
        <w:t xml:space="preserve"> </w:t>
      </w:r>
      <w:r w:rsidR="00B66A26" w:rsidRPr="00A855EF">
        <w:rPr>
          <w:b/>
          <w:color w:val="FF0000"/>
        </w:rPr>
        <w:t>(</w:t>
      </w:r>
      <w:r w:rsidR="00B66A26" w:rsidRPr="00A855EF">
        <w:rPr>
          <w:rStyle w:val="c111"/>
          <w:rFonts w:ascii="Times New Roman" w:hAnsi="Times New Roman" w:cs="Times New Roman"/>
          <w:color w:val="FF0000"/>
          <w:sz w:val="24"/>
          <w:szCs w:val="24"/>
        </w:rPr>
        <w:t>2. düzey Sola Yaslı, Kalın,</w:t>
      </w:r>
      <w:r w:rsidR="00E271A5" w:rsidRPr="00A855EF">
        <w:rPr>
          <w:rStyle w:val="c111"/>
          <w:rFonts w:ascii="Times New Roman" w:hAnsi="Times New Roman" w:cs="Times New Roman"/>
          <w:color w:val="FF0000"/>
          <w:sz w:val="24"/>
          <w:szCs w:val="24"/>
        </w:rPr>
        <w:t xml:space="preserve"> 12 punto,</w:t>
      </w:r>
      <w:r w:rsidR="00B66A26" w:rsidRPr="00A855EF">
        <w:rPr>
          <w:rStyle w:val="c111"/>
          <w:rFonts w:ascii="Times New Roman" w:hAnsi="Times New Roman" w:cs="Times New Roman"/>
          <w:color w:val="FF0000"/>
          <w:sz w:val="24"/>
          <w:szCs w:val="24"/>
        </w:rPr>
        <w:t xml:space="preserve"> </w:t>
      </w:r>
      <w:r w:rsidR="00B66A26" w:rsidRPr="00A855EF">
        <w:rPr>
          <w:bCs/>
          <w:color w:val="FF0000"/>
        </w:rPr>
        <w:t xml:space="preserve">Aralık: önce ve sonra 6 </w:t>
      </w:r>
      <w:proofErr w:type="spellStart"/>
      <w:r w:rsidR="00B66A26" w:rsidRPr="00A855EF">
        <w:rPr>
          <w:bCs/>
          <w:color w:val="FF0000"/>
        </w:rPr>
        <w:t>nk</w:t>
      </w:r>
      <w:proofErr w:type="spellEnd"/>
      <w:r w:rsidR="00B66A26" w:rsidRPr="00A855EF">
        <w:rPr>
          <w:bCs/>
          <w:color w:val="FF0000"/>
        </w:rPr>
        <w:t>,</w:t>
      </w:r>
      <w:r w:rsidR="00B66A26" w:rsidRPr="00A855EF">
        <w:rPr>
          <w:rStyle w:val="c111"/>
          <w:rFonts w:ascii="Times New Roman" w:hAnsi="Times New Roman" w:cs="Times New Roman"/>
          <w:color w:val="FF0000"/>
          <w:sz w:val="24"/>
          <w:szCs w:val="24"/>
        </w:rPr>
        <w:t xml:space="preserve"> Sözcükler Büyük Harfle Başlar Küçük Harfle Sürer</w:t>
      </w:r>
      <w:r w:rsidR="00A855EF" w:rsidRPr="00A855EF">
        <w:rPr>
          <w:rStyle w:val="c111"/>
          <w:rFonts w:ascii="Times New Roman" w:hAnsi="Times New Roman" w:cs="Times New Roman"/>
          <w:color w:val="FF0000"/>
          <w:sz w:val="24"/>
          <w:szCs w:val="24"/>
        </w:rPr>
        <w:t xml:space="preserve">, </w:t>
      </w:r>
      <w:r w:rsidR="00A855EF" w:rsidRPr="00A855EF">
        <w:rPr>
          <w:color w:val="FF0000"/>
        </w:rPr>
        <w:t>ilk satır 1 cm olmalı</w:t>
      </w:r>
      <w:r w:rsidR="00B66A26" w:rsidRPr="00A855EF">
        <w:rPr>
          <w:b/>
          <w:color w:val="FF0000"/>
        </w:rPr>
        <w:t>)</w:t>
      </w:r>
      <w:r w:rsidR="00433405">
        <w:rPr>
          <w:b/>
          <w:color w:val="FF0000"/>
        </w:rPr>
        <w:t xml:space="preserve"> </w:t>
      </w:r>
      <w:r w:rsidR="007734D1" w:rsidRPr="00A855EF">
        <w:rPr>
          <w:b/>
        </w:rPr>
        <w:t xml:space="preserve">Örnek: </w:t>
      </w:r>
      <w:r w:rsidR="00B66A26" w:rsidRPr="00433405">
        <w:rPr>
          <w:b/>
          <w:color w:val="7030A0"/>
        </w:rPr>
        <w:t>Hipotez Geliştirme</w:t>
      </w:r>
    </w:p>
    <w:p w:rsidR="00B66A26" w:rsidRPr="00A855EF" w:rsidRDefault="007734D1" w:rsidP="009971DF">
      <w:pPr>
        <w:pStyle w:val="c4"/>
        <w:ind w:left="567"/>
        <w:jc w:val="both"/>
        <w:rPr>
          <w:rFonts w:ascii="Times New Roman" w:hAnsi="Times New Roman" w:cs="Times New Roman"/>
          <w:color w:val="auto"/>
          <w:sz w:val="24"/>
          <w:szCs w:val="24"/>
          <w:lang w:eastAsia="en-US"/>
        </w:rPr>
      </w:pPr>
      <w:r w:rsidRPr="00A855EF">
        <w:rPr>
          <w:rFonts w:ascii="Times New Roman" w:hAnsi="Times New Roman" w:cs="Times New Roman"/>
          <w:b/>
          <w:color w:val="7030A0"/>
          <w:sz w:val="24"/>
          <w:szCs w:val="24"/>
          <w:lang w:eastAsia="en-US"/>
        </w:rPr>
        <w:t xml:space="preserve">3. </w:t>
      </w:r>
      <w:r w:rsidRPr="00A855EF">
        <w:rPr>
          <w:rFonts w:ascii="Times New Roman" w:hAnsi="Times New Roman" w:cs="Times New Roman"/>
          <w:b/>
          <w:i/>
          <w:color w:val="7030A0"/>
          <w:sz w:val="24"/>
          <w:szCs w:val="24"/>
          <w:lang w:eastAsia="en-US"/>
        </w:rPr>
        <w:t xml:space="preserve">Düzey </w:t>
      </w:r>
      <w:r w:rsidR="00B66A26" w:rsidRPr="00A855EF">
        <w:rPr>
          <w:rFonts w:ascii="Times New Roman" w:hAnsi="Times New Roman" w:cs="Times New Roman"/>
          <w:b/>
          <w:i/>
          <w:color w:val="7030A0"/>
          <w:sz w:val="24"/>
          <w:szCs w:val="24"/>
          <w:lang w:eastAsia="en-US"/>
        </w:rPr>
        <w:t>Alt Başlık</w:t>
      </w:r>
      <w:r w:rsidR="00634BEB">
        <w:rPr>
          <w:rFonts w:ascii="Times New Roman" w:hAnsi="Times New Roman" w:cs="Times New Roman"/>
          <w:b/>
          <w:i/>
          <w:color w:val="7030A0"/>
          <w:sz w:val="24"/>
          <w:szCs w:val="24"/>
          <w:lang w:eastAsia="en-US"/>
        </w:rPr>
        <w:t xml:space="preserve"> </w:t>
      </w:r>
      <w:r w:rsidR="00B66A26" w:rsidRPr="002F26C0">
        <w:rPr>
          <w:rFonts w:ascii="Times New Roman" w:hAnsi="Times New Roman" w:cs="Times New Roman"/>
          <w:b/>
          <w:color w:val="FF0000"/>
          <w:sz w:val="24"/>
          <w:szCs w:val="24"/>
          <w:lang w:eastAsia="en-US"/>
        </w:rPr>
        <w:t>(</w:t>
      </w:r>
      <w:r w:rsidR="00B66A26" w:rsidRPr="00A855EF">
        <w:rPr>
          <w:rStyle w:val="c111"/>
          <w:rFonts w:ascii="Times New Roman" w:hAnsi="Times New Roman" w:cs="Times New Roman"/>
          <w:color w:val="FF0000"/>
          <w:sz w:val="24"/>
          <w:szCs w:val="24"/>
        </w:rPr>
        <w:t>3. düzey Sola Yaslı, Kalın,</w:t>
      </w:r>
      <w:r w:rsidR="003B64AD" w:rsidRPr="00A855EF">
        <w:rPr>
          <w:rStyle w:val="c111"/>
          <w:rFonts w:ascii="Times New Roman" w:hAnsi="Times New Roman" w:cs="Times New Roman"/>
          <w:color w:val="FF0000"/>
          <w:sz w:val="24"/>
          <w:szCs w:val="24"/>
        </w:rPr>
        <w:t xml:space="preserve"> </w:t>
      </w:r>
      <w:r w:rsidR="00E271A5" w:rsidRPr="00A855EF">
        <w:rPr>
          <w:rStyle w:val="c111"/>
          <w:rFonts w:ascii="Times New Roman" w:hAnsi="Times New Roman" w:cs="Times New Roman"/>
          <w:color w:val="FF0000"/>
          <w:sz w:val="24"/>
          <w:szCs w:val="24"/>
        </w:rPr>
        <w:t xml:space="preserve">12 punto, </w:t>
      </w:r>
      <w:r w:rsidR="003B64AD" w:rsidRPr="00A855EF">
        <w:rPr>
          <w:rStyle w:val="c111"/>
          <w:rFonts w:ascii="Times New Roman" w:hAnsi="Times New Roman" w:cs="Times New Roman"/>
          <w:color w:val="FF0000"/>
          <w:sz w:val="24"/>
          <w:szCs w:val="24"/>
        </w:rPr>
        <w:t>italik,</w:t>
      </w:r>
      <w:r w:rsidR="00444905" w:rsidRPr="00A855EF">
        <w:rPr>
          <w:rStyle w:val="c111"/>
          <w:rFonts w:ascii="Times New Roman" w:hAnsi="Times New Roman" w:cs="Times New Roman"/>
          <w:color w:val="FF0000"/>
          <w:sz w:val="24"/>
          <w:szCs w:val="24"/>
        </w:rPr>
        <w:t xml:space="preserve"> </w:t>
      </w:r>
      <w:r w:rsidR="00B66A26" w:rsidRPr="00A855EF">
        <w:rPr>
          <w:rFonts w:ascii="Times New Roman" w:hAnsi="Times New Roman" w:cs="Times New Roman"/>
          <w:bCs/>
          <w:color w:val="FF0000"/>
          <w:sz w:val="24"/>
          <w:szCs w:val="24"/>
          <w:lang w:eastAsia="en-US"/>
        </w:rPr>
        <w:t xml:space="preserve">Aralık: önce ve sonra 6 </w:t>
      </w:r>
      <w:proofErr w:type="spellStart"/>
      <w:r w:rsidR="00B66A26" w:rsidRPr="00A855EF">
        <w:rPr>
          <w:rFonts w:ascii="Times New Roman" w:hAnsi="Times New Roman" w:cs="Times New Roman"/>
          <w:bCs/>
          <w:color w:val="FF0000"/>
          <w:sz w:val="24"/>
          <w:szCs w:val="24"/>
          <w:lang w:eastAsia="en-US"/>
        </w:rPr>
        <w:t>nk</w:t>
      </w:r>
      <w:proofErr w:type="spellEnd"/>
      <w:r w:rsidR="00B66A26" w:rsidRPr="00A855EF">
        <w:rPr>
          <w:rStyle w:val="c111"/>
          <w:rFonts w:ascii="Times New Roman" w:hAnsi="Times New Roman" w:cs="Times New Roman"/>
          <w:color w:val="FF0000"/>
          <w:sz w:val="24"/>
          <w:szCs w:val="24"/>
        </w:rPr>
        <w:t>, Sözcükler Büyük Harfle Başlar Küçük Harfle Sürer</w:t>
      </w:r>
      <w:r w:rsidR="00A855EF" w:rsidRPr="00A855EF">
        <w:rPr>
          <w:rStyle w:val="c111"/>
          <w:rFonts w:ascii="Times New Roman" w:hAnsi="Times New Roman" w:cs="Times New Roman"/>
          <w:color w:val="FF0000"/>
          <w:sz w:val="24"/>
          <w:szCs w:val="24"/>
        </w:rPr>
        <w:t xml:space="preserve">, </w:t>
      </w:r>
      <w:r w:rsidR="00A855EF" w:rsidRPr="002F26C0">
        <w:rPr>
          <w:rFonts w:ascii="Times New Roman" w:hAnsi="Times New Roman" w:cs="Times New Roman"/>
          <w:bCs/>
          <w:color w:val="FF0000"/>
          <w:sz w:val="24"/>
          <w:szCs w:val="24"/>
        </w:rPr>
        <w:t>ilk satır 1 cm olmalı</w:t>
      </w:r>
      <w:r w:rsidR="00B66A26" w:rsidRPr="00A855EF">
        <w:rPr>
          <w:rFonts w:ascii="Times New Roman" w:hAnsi="Times New Roman" w:cs="Times New Roman"/>
          <w:b/>
          <w:color w:val="FF0000"/>
          <w:sz w:val="24"/>
          <w:szCs w:val="24"/>
          <w:lang w:eastAsia="en-US"/>
        </w:rPr>
        <w:t>)</w:t>
      </w:r>
      <w:r w:rsidR="00433405">
        <w:rPr>
          <w:rFonts w:ascii="Times New Roman" w:hAnsi="Times New Roman" w:cs="Times New Roman"/>
          <w:b/>
          <w:color w:val="FF0000"/>
          <w:sz w:val="24"/>
          <w:szCs w:val="24"/>
          <w:lang w:eastAsia="en-US"/>
        </w:rPr>
        <w:t xml:space="preserve"> </w:t>
      </w:r>
      <w:r w:rsidR="006F446A" w:rsidRPr="00A855EF">
        <w:rPr>
          <w:rFonts w:ascii="Times New Roman" w:hAnsi="Times New Roman" w:cs="Times New Roman"/>
          <w:b/>
          <w:color w:val="auto"/>
          <w:sz w:val="24"/>
          <w:szCs w:val="24"/>
        </w:rPr>
        <w:t xml:space="preserve">Örnek: </w:t>
      </w:r>
      <w:r w:rsidR="00B66A26" w:rsidRPr="00433405">
        <w:rPr>
          <w:rFonts w:ascii="Times New Roman" w:hAnsi="Times New Roman" w:cs="Times New Roman"/>
          <w:b/>
          <w:i/>
          <w:color w:val="7030A0"/>
          <w:sz w:val="24"/>
          <w:szCs w:val="24"/>
          <w:lang w:eastAsia="en-US"/>
        </w:rPr>
        <w:t>Hipotez Geliştirme</w:t>
      </w:r>
    </w:p>
    <w:p w:rsidR="00B66A26" w:rsidRPr="00A855EF" w:rsidRDefault="00B66A26" w:rsidP="009971DF">
      <w:pPr>
        <w:pStyle w:val="c4"/>
        <w:ind w:left="567" w:hanging="567"/>
        <w:jc w:val="both"/>
        <w:rPr>
          <w:rFonts w:ascii="Times New Roman" w:hAnsi="Times New Roman" w:cs="Times New Roman"/>
          <w:color w:val="auto"/>
          <w:sz w:val="24"/>
          <w:szCs w:val="24"/>
          <w:lang w:eastAsia="en-US"/>
        </w:rPr>
      </w:pPr>
    </w:p>
    <w:p w:rsidR="00B66A26" w:rsidRPr="00A855EF" w:rsidRDefault="003B64AD" w:rsidP="009971DF">
      <w:pPr>
        <w:pStyle w:val="c4"/>
        <w:ind w:left="567"/>
        <w:jc w:val="both"/>
        <w:rPr>
          <w:rFonts w:ascii="Times New Roman" w:hAnsi="Times New Roman" w:cs="Times New Roman"/>
          <w:b/>
          <w:i/>
          <w:color w:val="auto"/>
          <w:sz w:val="24"/>
          <w:szCs w:val="24"/>
          <w:lang w:eastAsia="en-US"/>
        </w:rPr>
      </w:pPr>
      <w:r w:rsidRPr="00A855EF">
        <w:rPr>
          <w:rFonts w:ascii="Times New Roman" w:hAnsi="Times New Roman" w:cs="Times New Roman"/>
          <w:b/>
          <w:color w:val="7030A0"/>
          <w:sz w:val="24"/>
          <w:szCs w:val="24"/>
          <w:lang w:eastAsia="en-US"/>
        </w:rPr>
        <w:t xml:space="preserve">4. </w:t>
      </w:r>
      <w:r w:rsidRPr="00A855EF">
        <w:rPr>
          <w:rFonts w:ascii="Times New Roman" w:hAnsi="Times New Roman" w:cs="Times New Roman"/>
          <w:i/>
          <w:color w:val="7030A0"/>
          <w:sz w:val="24"/>
          <w:szCs w:val="24"/>
          <w:lang w:eastAsia="en-US"/>
        </w:rPr>
        <w:t xml:space="preserve">Düzey </w:t>
      </w:r>
      <w:r w:rsidR="00B66A26" w:rsidRPr="00A855EF">
        <w:rPr>
          <w:rFonts w:ascii="Times New Roman" w:hAnsi="Times New Roman" w:cs="Times New Roman"/>
          <w:i/>
          <w:color w:val="7030A0"/>
          <w:sz w:val="24"/>
          <w:szCs w:val="24"/>
          <w:lang w:eastAsia="en-US"/>
        </w:rPr>
        <w:t>Alt Başlık</w:t>
      </w:r>
      <w:r w:rsidR="00634BEB">
        <w:rPr>
          <w:rFonts w:ascii="Times New Roman" w:hAnsi="Times New Roman" w:cs="Times New Roman"/>
          <w:i/>
          <w:color w:val="7030A0"/>
          <w:sz w:val="24"/>
          <w:szCs w:val="24"/>
          <w:lang w:eastAsia="en-US"/>
        </w:rPr>
        <w:t xml:space="preserve"> </w:t>
      </w:r>
      <w:r w:rsidR="00B66A26" w:rsidRPr="00A855EF">
        <w:rPr>
          <w:rStyle w:val="c101"/>
          <w:rFonts w:ascii="Times New Roman" w:hAnsi="Times New Roman" w:cs="Times New Roman"/>
          <w:color w:val="FF0000"/>
          <w:sz w:val="24"/>
          <w:szCs w:val="24"/>
        </w:rPr>
        <w:t xml:space="preserve">(4. düzey </w:t>
      </w:r>
      <w:r w:rsidR="00B66A26" w:rsidRPr="00A855EF">
        <w:rPr>
          <w:rStyle w:val="c111"/>
          <w:rFonts w:ascii="Times New Roman" w:hAnsi="Times New Roman" w:cs="Times New Roman"/>
          <w:i/>
          <w:color w:val="FF0000"/>
          <w:sz w:val="24"/>
          <w:szCs w:val="24"/>
        </w:rPr>
        <w:t xml:space="preserve">Sola Yaslı, İtalik, </w:t>
      </w:r>
      <w:r w:rsidR="00E271A5" w:rsidRPr="00A855EF">
        <w:rPr>
          <w:rStyle w:val="c111"/>
          <w:rFonts w:ascii="Times New Roman" w:hAnsi="Times New Roman" w:cs="Times New Roman"/>
          <w:i/>
          <w:color w:val="FF0000"/>
          <w:sz w:val="24"/>
          <w:szCs w:val="24"/>
        </w:rPr>
        <w:t xml:space="preserve">12, punto, </w:t>
      </w:r>
      <w:r w:rsidR="00B66A26" w:rsidRPr="00A855EF">
        <w:rPr>
          <w:rFonts w:ascii="Times New Roman" w:hAnsi="Times New Roman" w:cs="Times New Roman"/>
          <w:bCs/>
          <w:i/>
          <w:color w:val="FF0000"/>
          <w:sz w:val="24"/>
          <w:szCs w:val="24"/>
          <w:lang w:eastAsia="en-US"/>
        </w:rPr>
        <w:t xml:space="preserve">Aralık: önce ve sonra 6 </w:t>
      </w:r>
      <w:proofErr w:type="spellStart"/>
      <w:r w:rsidR="00B66A26" w:rsidRPr="00A855EF">
        <w:rPr>
          <w:rFonts w:ascii="Times New Roman" w:hAnsi="Times New Roman" w:cs="Times New Roman"/>
          <w:bCs/>
          <w:i/>
          <w:color w:val="FF0000"/>
          <w:sz w:val="24"/>
          <w:szCs w:val="24"/>
          <w:lang w:eastAsia="en-US"/>
        </w:rPr>
        <w:t>nk</w:t>
      </w:r>
      <w:proofErr w:type="spellEnd"/>
      <w:r w:rsidR="00B66A26" w:rsidRPr="00A855EF">
        <w:rPr>
          <w:rFonts w:ascii="Times New Roman" w:hAnsi="Times New Roman" w:cs="Times New Roman"/>
          <w:bCs/>
          <w:i/>
          <w:color w:val="FF0000"/>
          <w:sz w:val="24"/>
          <w:szCs w:val="24"/>
          <w:lang w:eastAsia="en-US"/>
        </w:rPr>
        <w:t xml:space="preserve">, </w:t>
      </w:r>
      <w:r w:rsidR="00B66A26" w:rsidRPr="00A855EF">
        <w:rPr>
          <w:rStyle w:val="c111"/>
          <w:rFonts w:ascii="Times New Roman" w:hAnsi="Times New Roman" w:cs="Times New Roman"/>
          <w:i/>
          <w:color w:val="FF0000"/>
          <w:sz w:val="24"/>
          <w:szCs w:val="24"/>
        </w:rPr>
        <w:t>Sözcükler Büyük Harfle Başlar Küçük Harfle Sürer</w:t>
      </w:r>
      <w:r w:rsidR="00A855EF" w:rsidRPr="00A855EF">
        <w:rPr>
          <w:rStyle w:val="c111"/>
          <w:rFonts w:ascii="Times New Roman" w:hAnsi="Times New Roman" w:cs="Times New Roman"/>
          <w:i/>
          <w:color w:val="FF0000"/>
          <w:sz w:val="24"/>
          <w:szCs w:val="24"/>
        </w:rPr>
        <w:t xml:space="preserve">, </w:t>
      </w:r>
      <w:r w:rsidR="00A855EF" w:rsidRPr="002F26C0">
        <w:rPr>
          <w:rFonts w:ascii="Times New Roman" w:hAnsi="Times New Roman" w:cs="Times New Roman"/>
          <w:bCs/>
          <w:color w:val="FF0000"/>
          <w:sz w:val="24"/>
          <w:szCs w:val="24"/>
        </w:rPr>
        <w:t>ilk satır 1 cm olmalı</w:t>
      </w:r>
      <w:r w:rsidR="00B66A26" w:rsidRPr="00A855EF">
        <w:rPr>
          <w:rStyle w:val="c101"/>
          <w:rFonts w:ascii="Times New Roman" w:hAnsi="Times New Roman" w:cs="Times New Roman"/>
          <w:color w:val="FF0000"/>
          <w:sz w:val="24"/>
          <w:szCs w:val="24"/>
        </w:rPr>
        <w:t>)</w:t>
      </w:r>
      <w:r w:rsidR="00433405">
        <w:rPr>
          <w:rStyle w:val="c101"/>
          <w:rFonts w:ascii="Times New Roman" w:hAnsi="Times New Roman" w:cs="Times New Roman"/>
          <w:color w:val="FF0000"/>
          <w:sz w:val="24"/>
          <w:szCs w:val="24"/>
        </w:rPr>
        <w:t xml:space="preserve"> </w:t>
      </w:r>
      <w:r w:rsidR="00C66DF6" w:rsidRPr="00A855EF">
        <w:rPr>
          <w:rFonts w:ascii="Times New Roman" w:hAnsi="Times New Roman" w:cs="Times New Roman"/>
          <w:b/>
          <w:color w:val="auto"/>
          <w:sz w:val="24"/>
          <w:szCs w:val="24"/>
        </w:rPr>
        <w:t>Örnek:</w:t>
      </w:r>
      <w:r w:rsidR="00444905" w:rsidRPr="00A855EF">
        <w:rPr>
          <w:rFonts w:ascii="Times New Roman" w:hAnsi="Times New Roman" w:cs="Times New Roman"/>
          <w:b/>
          <w:color w:val="auto"/>
          <w:sz w:val="24"/>
          <w:szCs w:val="24"/>
        </w:rPr>
        <w:t xml:space="preserve"> </w:t>
      </w:r>
      <w:r w:rsidR="00B66A26" w:rsidRPr="00433405">
        <w:rPr>
          <w:rFonts w:ascii="Times New Roman" w:hAnsi="Times New Roman" w:cs="Times New Roman"/>
          <w:i/>
          <w:color w:val="7030A0"/>
          <w:sz w:val="24"/>
          <w:szCs w:val="24"/>
          <w:lang w:eastAsia="en-US"/>
        </w:rPr>
        <w:t>Hipotez Geliştirme</w:t>
      </w:r>
    </w:p>
    <w:p w:rsidR="00B66A26" w:rsidRPr="008A2099" w:rsidRDefault="00B66A26" w:rsidP="00B66A26">
      <w:pPr>
        <w:ind w:left="284"/>
        <w:jc w:val="both"/>
      </w:pPr>
    </w:p>
    <w:p w:rsidR="00B66A26" w:rsidRPr="00607AAB" w:rsidRDefault="00607AAB" w:rsidP="009971DF">
      <w:pPr>
        <w:spacing w:after="120"/>
        <w:jc w:val="center"/>
        <w:rPr>
          <w:b/>
          <w:sz w:val="22"/>
          <w:szCs w:val="22"/>
          <w:lang w:eastAsia="en-US"/>
        </w:rPr>
      </w:pPr>
      <w:r w:rsidRPr="00607AAB">
        <w:rPr>
          <w:b/>
          <w:sz w:val="22"/>
          <w:szCs w:val="22"/>
          <w:lang w:eastAsia="en-US"/>
        </w:rPr>
        <w:t>TABLOLAR</w:t>
      </w:r>
    </w:p>
    <w:p w:rsidR="00B66A26" w:rsidRPr="008A2099" w:rsidRDefault="00B66A26" w:rsidP="00494005">
      <w:pPr>
        <w:spacing w:line="276" w:lineRule="auto"/>
        <w:ind w:firstLine="567"/>
        <w:jc w:val="both"/>
        <w:rPr>
          <w:sz w:val="22"/>
          <w:szCs w:val="22"/>
          <w:lang w:eastAsia="en-US"/>
        </w:rPr>
      </w:pPr>
      <w:r w:rsidRPr="008A2099">
        <w:rPr>
          <w:sz w:val="22"/>
          <w:szCs w:val="22"/>
          <w:lang w:eastAsia="en-US"/>
        </w:rPr>
        <w:t>Tablonun sayfa BOYUTLARINI taşmayacak şekilde olmasına özen gösteriniz. Tablo başlığı ve içeriği aşağıdaki gibi Times New Roman tur yazı tipi 10 punto ile yazılmalıdır. Aşağıdaki örneklerden yararlanılabilir.</w:t>
      </w:r>
    </w:p>
    <w:p w:rsidR="00D51BF4" w:rsidRPr="00E271A5" w:rsidRDefault="00B66A26" w:rsidP="00D51BF4">
      <w:pPr>
        <w:spacing w:before="200" w:after="80" w:line="200" w:lineRule="exact"/>
        <w:jc w:val="center"/>
        <w:rPr>
          <w:b/>
          <w:sz w:val="20"/>
          <w:szCs w:val="20"/>
        </w:rPr>
      </w:pPr>
      <w:proofErr w:type="spellStart"/>
      <w:r w:rsidRPr="00E271A5">
        <w:rPr>
          <w:b/>
          <w:sz w:val="20"/>
          <w:szCs w:val="20"/>
          <w:lang w:val="en-US"/>
        </w:rPr>
        <w:t>Tablo</w:t>
      </w:r>
      <w:proofErr w:type="spellEnd"/>
      <w:r w:rsidRPr="00E271A5">
        <w:rPr>
          <w:b/>
          <w:sz w:val="20"/>
          <w:szCs w:val="20"/>
          <w:lang w:val="en-US"/>
        </w:rPr>
        <w:t xml:space="preserve"> 1.</w:t>
      </w:r>
      <w:r w:rsidR="00D51BF4">
        <w:rPr>
          <w:b/>
          <w:sz w:val="20"/>
          <w:szCs w:val="20"/>
          <w:lang w:val="en-US"/>
        </w:rPr>
        <w:t xml:space="preserve"> </w:t>
      </w:r>
      <w:proofErr w:type="spellStart"/>
      <w:r w:rsidRPr="00E271A5">
        <w:rPr>
          <w:b/>
          <w:sz w:val="20"/>
          <w:szCs w:val="20"/>
          <w:lang w:val="en-US"/>
        </w:rPr>
        <w:t>Demografik</w:t>
      </w:r>
      <w:proofErr w:type="spellEnd"/>
      <w:r w:rsidR="00E271A5">
        <w:rPr>
          <w:b/>
          <w:sz w:val="20"/>
          <w:szCs w:val="20"/>
          <w:lang w:val="en-US"/>
        </w:rPr>
        <w:t xml:space="preserve"> </w:t>
      </w:r>
      <w:proofErr w:type="spellStart"/>
      <w:r w:rsidR="00E271A5">
        <w:rPr>
          <w:b/>
          <w:sz w:val="20"/>
          <w:szCs w:val="20"/>
          <w:lang w:val="en-US"/>
        </w:rPr>
        <w:t>B</w:t>
      </w:r>
      <w:r w:rsidRPr="00E271A5">
        <w:rPr>
          <w:b/>
          <w:sz w:val="20"/>
          <w:szCs w:val="20"/>
          <w:lang w:val="en-US"/>
        </w:rPr>
        <w:t>ulgular</w:t>
      </w:r>
      <w:proofErr w:type="spellEnd"/>
      <w:r w:rsidR="00D51BF4">
        <w:rPr>
          <w:b/>
          <w:sz w:val="20"/>
          <w:szCs w:val="20"/>
          <w:lang w:val="en-US"/>
        </w:rPr>
        <w:t xml:space="preserve"> </w:t>
      </w:r>
      <w:proofErr w:type="spellStart"/>
      <w:r w:rsidR="00D51BF4">
        <w:rPr>
          <w:b/>
          <w:sz w:val="20"/>
          <w:szCs w:val="20"/>
          <w:lang w:val="en-US"/>
        </w:rPr>
        <w:t>veya</w:t>
      </w:r>
      <w:proofErr w:type="spellEnd"/>
      <w:r w:rsidR="00D51BF4">
        <w:rPr>
          <w:b/>
          <w:sz w:val="20"/>
          <w:szCs w:val="20"/>
          <w:lang w:val="en-US"/>
        </w:rPr>
        <w:t xml:space="preserve"> </w:t>
      </w:r>
      <w:proofErr w:type="spellStart"/>
      <w:r w:rsidR="00D51BF4">
        <w:rPr>
          <w:b/>
          <w:sz w:val="20"/>
          <w:szCs w:val="20"/>
          <w:lang w:val="en-US"/>
        </w:rPr>
        <w:t>Tablo</w:t>
      </w:r>
      <w:proofErr w:type="spellEnd"/>
      <w:r w:rsidR="00D51BF4">
        <w:rPr>
          <w:b/>
          <w:sz w:val="20"/>
          <w:szCs w:val="20"/>
          <w:lang w:val="en-US"/>
        </w:rPr>
        <w:t xml:space="preserve"> 1: </w:t>
      </w:r>
      <w:proofErr w:type="spellStart"/>
      <w:r w:rsidR="00D51BF4" w:rsidRPr="00E271A5">
        <w:rPr>
          <w:b/>
          <w:sz w:val="20"/>
          <w:szCs w:val="20"/>
          <w:lang w:val="en-US"/>
        </w:rPr>
        <w:t>Demografik</w:t>
      </w:r>
      <w:proofErr w:type="spellEnd"/>
      <w:r w:rsidR="00D51BF4">
        <w:rPr>
          <w:b/>
          <w:sz w:val="20"/>
          <w:szCs w:val="20"/>
          <w:lang w:val="en-US"/>
        </w:rPr>
        <w:t xml:space="preserve"> </w:t>
      </w:r>
      <w:proofErr w:type="spellStart"/>
      <w:r w:rsidR="00D51BF4">
        <w:rPr>
          <w:b/>
          <w:sz w:val="20"/>
          <w:szCs w:val="20"/>
          <w:lang w:val="en-US"/>
        </w:rPr>
        <w:t>B</w:t>
      </w:r>
      <w:r w:rsidR="00D51BF4" w:rsidRPr="00E271A5">
        <w:rPr>
          <w:b/>
          <w:sz w:val="20"/>
          <w:szCs w:val="20"/>
          <w:lang w:val="en-US"/>
        </w:rPr>
        <w:t>ulgular</w:t>
      </w:r>
      <w:proofErr w:type="spellEnd"/>
    </w:p>
    <w:tbl>
      <w:tblPr>
        <w:tblW w:w="6810" w:type="dxa"/>
        <w:jc w:val="center"/>
        <w:tblBorders>
          <w:top w:val="single" w:sz="4" w:space="0" w:color="auto"/>
          <w:insideH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419"/>
        <w:gridCol w:w="993"/>
        <w:gridCol w:w="993"/>
        <w:gridCol w:w="1419"/>
        <w:gridCol w:w="993"/>
        <w:gridCol w:w="993"/>
      </w:tblGrid>
      <w:tr w:rsidR="00B66A26" w:rsidRPr="008A2099" w:rsidTr="00D51BF4">
        <w:trPr>
          <w:trHeight w:val="283"/>
          <w:jc w:val="center"/>
        </w:trPr>
        <w:tc>
          <w:tcPr>
            <w:tcW w:w="1419" w:type="dxa"/>
            <w:tcBorders>
              <w:top w:val="single" w:sz="4" w:space="0" w:color="auto"/>
              <w:left w:val="nil"/>
              <w:bottom w:val="single" w:sz="4" w:space="0" w:color="auto"/>
              <w:right w:val="nil"/>
            </w:tcBorders>
            <w:tcMar>
              <w:top w:w="28" w:type="dxa"/>
              <w:left w:w="85" w:type="dxa"/>
              <w:bottom w:w="28" w:type="dxa"/>
              <w:right w:w="28" w:type="dxa"/>
            </w:tcMar>
            <w:hideMark/>
          </w:tcPr>
          <w:p w:rsidR="00B66A26" w:rsidRPr="008A2099" w:rsidRDefault="00B66A26">
            <w:pPr>
              <w:autoSpaceDE w:val="0"/>
              <w:autoSpaceDN w:val="0"/>
              <w:adjustRightInd w:val="0"/>
              <w:spacing w:line="276" w:lineRule="auto"/>
              <w:rPr>
                <w:sz w:val="20"/>
                <w:szCs w:val="20"/>
                <w:lang w:eastAsia="en-US"/>
              </w:rPr>
            </w:pPr>
            <w:r w:rsidRPr="008A2099">
              <w:rPr>
                <w:sz w:val="20"/>
                <w:szCs w:val="20"/>
                <w:lang w:eastAsia="en-US"/>
              </w:rPr>
              <w:t>Değişkenler</w:t>
            </w:r>
          </w:p>
        </w:tc>
        <w:tc>
          <w:tcPr>
            <w:tcW w:w="993" w:type="dxa"/>
            <w:tcBorders>
              <w:top w:val="single" w:sz="4" w:space="0" w:color="auto"/>
              <w:left w:val="nil"/>
              <w:bottom w:val="single" w:sz="4" w:space="0" w:color="auto"/>
              <w:right w:val="nil"/>
            </w:tcBorders>
            <w:hideMark/>
          </w:tcPr>
          <w:p w:rsidR="00B66A26" w:rsidRPr="008A2099" w:rsidRDefault="00B66A26">
            <w:pPr>
              <w:autoSpaceDE w:val="0"/>
              <w:autoSpaceDN w:val="0"/>
              <w:adjustRightInd w:val="0"/>
              <w:spacing w:line="276" w:lineRule="auto"/>
              <w:rPr>
                <w:sz w:val="20"/>
                <w:szCs w:val="20"/>
                <w:lang w:eastAsia="en-US"/>
              </w:rPr>
            </w:pPr>
            <w:r w:rsidRPr="008A2099">
              <w:rPr>
                <w:sz w:val="20"/>
                <w:szCs w:val="20"/>
                <w:lang w:eastAsia="en-US"/>
              </w:rPr>
              <w:t>Frekans</w:t>
            </w:r>
          </w:p>
        </w:tc>
        <w:tc>
          <w:tcPr>
            <w:tcW w:w="993" w:type="dxa"/>
            <w:tcBorders>
              <w:top w:val="single" w:sz="4" w:space="0" w:color="auto"/>
              <w:left w:val="nil"/>
              <w:bottom w:val="single" w:sz="4" w:space="0" w:color="auto"/>
              <w:right w:val="nil"/>
            </w:tcBorders>
            <w:hideMark/>
          </w:tcPr>
          <w:p w:rsidR="00B66A26" w:rsidRPr="008A2099" w:rsidRDefault="00B66A26">
            <w:pPr>
              <w:autoSpaceDE w:val="0"/>
              <w:autoSpaceDN w:val="0"/>
              <w:adjustRightInd w:val="0"/>
              <w:spacing w:line="276" w:lineRule="auto"/>
              <w:rPr>
                <w:sz w:val="20"/>
                <w:szCs w:val="20"/>
                <w:lang w:eastAsia="en-US"/>
              </w:rPr>
            </w:pPr>
            <w:r w:rsidRPr="008A2099">
              <w:rPr>
                <w:sz w:val="20"/>
                <w:szCs w:val="20"/>
                <w:lang w:eastAsia="en-US"/>
              </w:rPr>
              <w:t>Yüzde (%)</w:t>
            </w:r>
          </w:p>
        </w:tc>
        <w:tc>
          <w:tcPr>
            <w:tcW w:w="1419" w:type="dxa"/>
            <w:tcBorders>
              <w:top w:val="single" w:sz="4" w:space="0" w:color="auto"/>
              <w:left w:val="nil"/>
              <w:bottom w:val="single" w:sz="4" w:space="0" w:color="auto"/>
              <w:right w:val="nil"/>
            </w:tcBorders>
            <w:hideMark/>
          </w:tcPr>
          <w:p w:rsidR="00B66A26" w:rsidRPr="008A2099" w:rsidRDefault="00B66A26">
            <w:pPr>
              <w:autoSpaceDE w:val="0"/>
              <w:autoSpaceDN w:val="0"/>
              <w:adjustRightInd w:val="0"/>
              <w:spacing w:line="276" w:lineRule="auto"/>
              <w:rPr>
                <w:sz w:val="20"/>
                <w:szCs w:val="20"/>
                <w:lang w:eastAsia="en-US"/>
              </w:rPr>
            </w:pPr>
            <w:r w:rsidRPr="008A2099">
              <w:rPr>
                <w:sz w:val="20"/>
                <w:szCs w:val="20"/>
                <w:lang w:eastAsia="en-US"/>
              </w:rPr>
              <w:t>Değişkenler</w:t>
            </w:r>
          </w:p>
        </w:tc>
        <w:tc>
          <w:tcPr>
            <w:tcW w:w="993" w:type="dxa"/>
            <w:tcBorders>
              <w:top w:val="single" w:sz="4" w:space="0" w:color="auto"/>
              <w:left w:val="nil"/>
              <w:bottom w:val="single" w:sz="4" w:space="0" w:color="auto"/>
              <w:right w:val="nil"/>
            </w:tcBorders>
            <w:hideMark/>
          </w:tcPr>
          <w:p w:rsidR="00B66A26" w:rsidRPr="008A2099" w:rsidRDefault="00B66A26">
            <w:pPr>
              <w:autoSpaceDE w:val="0"/>
              <w:autoSpaceDN w:val="0"/>
              <w:adjustRightInd w:val="0"/>
              <w:spacing w:line="276" w:lineRule="auto"/>
              <w:rPr>
                <w:sz w:val="20"/>
                <w:szCs w:val="20"/>
                <w:lang w:eastAsia="en-US"/>
              </w:rPr>
            </w:pPr>
            <w:r w:rsidRPr="008A2099">
              <w:rPr>
                <w:sz w:val="20"/>
                <w:szCs w:val="20"/>
                <w:lang w:eastAsia="en-US"/>
              </w:rPr>
              <w:t>Frekans</w:t>
            </w:r>
          </w:p>
        </w:tc>
        <w:tc>
          <w:tcPr>
            <w:tcW w:w="993" w:type="dxa"/>
            <w:tcBorders>
              <w:top w:val="single" w:sz="4" w:space="0" w:color="auto"/>
              <w:left w:val="nil"/>
              <w:bottom w:val="single" w:sz="4" w:space="0" w:color="auto"/>
              <w:right w:val="nil"/>
            </w:tcBorders>
            <w:hideMark/>
          </w:tcPr>
          <w:p w:rsidR="00B66A26" w:rsidRPr="008A2099" w:rsidRDefault="00B66A26">
            <w:pPr>
              <w:autoSpaceDE w:val="0"/>
              <w:autoSpaceDN w:val="0"/>
              <w:adjustRightInd w:val="0"/>
              <w:spacing w:line="276" w:lineRule="auto"/>
              <w:rPr>
                <w:sz w:val="20"/>
                <w:szCs w:val="20"/>
                <w:lang w:eastAsia="en-US"/>
              </w:rPr>
            </w:pPr>
            <w:r w:rsidRPr="008A2099">
              <w:rPr>
                <w:sz w:val="20"/>
                <w:szCs w:val="20"/>
                <w:lang w:eastAsia="en-US"/>
              </w:rPr>
              <w:t>Yüzde (%)</w:t>
            </w:r>
          </w:p>
        </w:tc>
      </w:tr>
      <w:tr w:rsidR="00B66A26" w:rsidRPr="008A2099" w:rsidTr="00D51BF4">
        <w:trPr>
          <w:trHeight w:val="170"/>
          <w:jc w:val="center"/>
        </w:trPr>
        <w:tc>
          <w:tcPr>
            <w:tcW w:w="1419" w:type="dxa"/>
            <w:tcBorders>
              <w:top w:val="single" w:sz="4" w:space="0" w:color="auto"/>
              <w:left w:val="nil"/>
              <w:bottom w:val="nil"/>
              <w:right w:val="nil"/>
            </w:tcBorders>
            <w:tcMar>
              <w:top w:w="28" w:type="dxa"/>
              <w:left w:w="85" w:type="dxa"/>
              <w:bottom w:w="28" w:type="dxa"/>
              <w:right w:w="28" w:type="dxa"/>
            </w:tcMar>
            <w:hideMark/>
          </w:tcPr>
          <w:p w:rsidR="00B66A26" w:rsidRPr="008A2099" w:rsidRDefault="00B66A26">
            <w:pPr>
              <w:autoSpaceDE w:val="0"/>
              <w:autoSpaceDN w:val="0"/>
              <w:adjustRightInd w:val="0"/>
              <w:spacing w:line="276" w:lineRule="auto"/>
              <w:ind w:left="-142" w:firstLine="142"/>
              <w:rPr>
                <w:i/>
                <w:sz w:val="20"/>
                <w:szCs w:val="20"/>
                <w:lang w:eastAsia="en-US"/>
              </w:rPr>
            </w:pPr>
            <w:r w:rsidRPr="008A2099">
              <w:rPr>
                <w:i/>
                <w:sz w:val="20"/>
                <w:szCs w:val="20"/>
                <w:lang w:eastAsia="en-US"/>
              </w:rPr>
              <w:t>Cinsiyet</w:t>
            </w:r>
          </w:p>
        </w:tc>
        <w:tc>
          <w:tcPr>
            <w:tcW w:w="993" w:type="dxa"/>
            <w:tcBorders>
              <w:top w:val="single" w:sz="4" w:space="0" w:color="auto"/>
              <w:left w:val="nil"/>
              <w:bottom w:val="nil"/>
              <w:right w:val="nil"/>
            </w:tcBorders>
            <w:tcMar>
              <w:top w:w="28" w:type="dxa"/>
              <w:left w:w="85" w:type="dxa"/>
              <w:bottom w:w="28" w:type="dxa"/>
              <w:right w:w="28" w:type="dxa"/>
            </w:tcMar>
          </w:tcPr>
          <w:p w:rsidR="00B66A26" w:rsidRPr="008A2099" w:rsidRDefault="00B66A26">
            <w:pPr>
              <w:autoSpaceDE w:val="0"/>
              <w:autoSpaceDN w:val="0"/>
              <w:adjustRightInd w:val="0"/>
              <w:spacing w:line="276" w:lineRule="auto"/>
              <w:rPr>
                <w:sz w:val="20"/>
                <w:szCs w:val="20"/>
                <w:lang w:eastAsia="en-US"/>
              </w:rPr>
            </w:pPr>
          </w:p>
        </w:tc>
        <w:tc>
          <w:tcPr>
            <w:tcW w:w="993" w:type="dxa"/>
            <w:tcBorders>
              <w:top w:val="single" w:sz="4" w:space="0" w:color="auto"/>
              <w:left w:val="nil"/>
              <w:bottom w:val="nil"/>
              <w:right w:val="nil"/>
            </w:tcBorders>
          </w:tcPr>
          <w:p w:rsidR="00B66A26" w:rsidRPr="008A2099" w:rsidRDefault="00B66A26">
            <w:pPr>
              <w:autoSpaceDE w:val="0"/>
              <w:autoSpaceDN w:val="0"/>
              <w:adjustRightInd w:val="0"/>
              <w:spacing w:line="276" w:lineRule="auto"/>
              <w:rPr>
                <w:sz w:val="20"/>
                <w:szCs w:val="20"/>
                <w:lang w:eastAsia="en-US"/>
              </w:rPr>
            </w:pPr>
          </w:p>
        </w:tc>
        <w:tc>
          <w:tcPr>
            <w:tcW w:w="1419" w:type="dxa"/>
            <w:tcBorders>
              <w:top w:val="single" w:sz="4" w:space="0" w:color="auto"/>
              <w:left w:val="nil"/>
              <w:bottom w:val="nil"/>
              <w:right w:val="nil"/>
            </w:tcBorders>
            <w:hideMark/>
          </w:tcPr>
          <w:p w:rsidR="00B66A26" w:rsidRPr="008A2099" w:rsidRDefault="00B66A26">
            <w:pPr>
              <w:autoSpaceDE w:val="0"/>
              <w:autoSpaceDN w:val="0"/>
              <w:adjustRightInd w:val="0"/>
              <w:spacing w:line="276" w:lineRule="auto"/>
              <w:rPr>
                <w:i/>
                <w:sz w:val="20"/>
                <w:szCs w:val="20"/>
                <w:lang w:eastAsia="en-US"/>
              </w:rPr>
            </w:pPr>
            <w:r w:rsidRPr="008A2099">
              <w:rPr>
                <w:i/>
                <w:sz w:val="20"/>
                <w:szCs w:val="20"/>
                <w:lang w:eastAsia="en-US"/>
              </w:rPr>
              <w:t>Yaş</w:t>
            </w:r>
          </w:p>
        </w:tc>
        <w:tc>
          <w:tcPr>
            <w:tcW w:w="993" w:type="dxa"/>
            <w:tcBorders>
              <w:top w:val="single" w:sz="4" w:space="0" w:color="auto"/>
              <w:left w:val="nil"/>
              <w:bottom w:val="nil"/>
              <w:right w:val="nil"/>
            </w:tcBorders>
          </w:tcPr>
          <w:p w:rsidR="00B66A26" w:rsidRPr="008A2099" w:rsidRDefault="00B66A26">
            <w:pPr>
              <w:autoSpaceDE w:val="0"/>
              <w:autoSpaceDN w:val="0"/>
              <w:adjustRightInd w:val="0"/>
              <w:spacing w:line="276" w:lineRule="auto"/>
              <w:rPr>
                <w:sz w:val="20"/>
                <w:szCs w:val="20"/>
                <w:lang w:eastAsia="en-US"/>
              </w:rPr>
            </w:pPr>
          </w:p>
        </w:tc>
        <w:tc>
          <w:tcPr>
            <w:tcW w:w="993" w:type="dxa"/>
            <w:tcBorders>
              <w:top w:val="single" w:sz="4" w:space="0" w:color="auto"/>
              <w:left w:val="nil"/>
              <w:bottom w:val="nil"/>
              <w:right w:val="nil"/>
            </w:tcBorders>
          </w:tcPr>
          <w:p w:rsidR="00B66A26" w:rsidRPr="008A2099" w:rsidRDefault="00B66A26">
            <w:pPr>
              <w:autoSpaceDE w:val="0"/>
              <w:autoSpaceDN w:val="0"/>
              <w:adjustRightInd w:val="0"/>
              <w:spacing w:line="276" w:lineRule="auto"/>
              <w:rPr>
                <w:sz w:val="20"/>
                <w:szCs w:val="20"/>
                <w:lang w:eastAsia="en-US"/>
              </w:rPr>
            </w:pPr>
          </w:p>
        </w:tc>
      </w:tr>
      <w:tr w:rsidR="00B66A26" w:rsidRPr="008A2099" w:rsidTr="00D51BF4">
        <w:trPr>
          <w:trHeight w:val="170"/>
          <w:jc w:val="center"/>
        </w:trPr>
        <w:tc>
          <w:tcPr>
            <w:tcW w:w="1419" w:type="dxa"/>
            <w:tcBorders>
              <w:top w:val="nil"/>
              <w:left w:val="nil"/>
              <w:bottom w:val="nil"/>
              <w:right w:val="nil"/>
            </w:tcBorders>
            <w:tcMar>
              <w:top w:w="28" w:type="dxa"/>
              <w:left w:w="369" w:type="dxa"/>
              <w:bottom w:w="28" w:type="dxa"/>
              <w:right w:w="28" w:type="dxa"/>
            </w:tcMar>
            <w:hideMark/>
          </w:tcPr>
          <w:p w:rsidR="00B66A26" w:rsidRPr="008A2099" w:rsidRDefault="00B66A26">
            <w:pPr>
              <w:autoSpaceDE w:val="0"/>
              <w:autoSpaceDN w:val="0"/>
              <w:adjustRightInd w:val="0"/>
              <w:spacing w:line="276" w:lineRule="auto"/>
              <w:ind w:left="-227"/>
              <w:rPr>
                <w:sz w:val="20"/>
                <w:szCs w:val="20"/>
                <w:lang w:eastAsia="en-US"/>
              </w:rPr>
            </w:pPr>
            <w:r w:rsidRPr="008A2099">
              <w:rPr>
                <w:sz w:val="20"/>
                <w:szCs w:val="20"/>
                <w:lang w:eastAsia="en-US"/>
              </w:rPr>
              <w:t>Erkek</w:t>
            </w:r>
          </w:p>
        </w:tc>
        <w:tc>
          <w:tcPr>
            <w:tcW w:w="993" w:type="dxa"/>
            <w:tcBorders>
              <w:top w:val="nil"/>
              <w:left w:val="nil"/>
              <w:bottom w:val="nil"/>
              <w:right w:val="nil"/>
            </w:tcBorders>
            <w:hideMark/>
          </w:tcPr>
          <w:p w:rsidR="00B66A26" w:rsidRPr="008A2099" w:rsidRDefault="00B66A26">
            <w:pPr>
              <w:spacing w:line="276" w:lineRule="auto"/>
              <w:rPr>
                <w:sz w:val="20"/>
                <w:szCs w:val="20"/>
                <w:lang w:eastAsia="en-US"/>
              </w:rPr>
            </w:pPr>
            <w:r w:rsidRPr="008A2099">
              <w:rPr>
                <w:sz w:val="20"/>
                <w:szCs w:val="20"/>
                <w:lang w:eastAsia="en-US"/>
              </w:rPr>
              <w:t>79</w:t>
            </w:r>
          </w:p>
        </w:tc>
        <w:tc>
          <w:tcPr>
            <w:tcW w:w="993" w:type="dxa"/>
            <w:tcBorders>
              <w:top w:val="nil"/>
              <w:left w:val="nil"/>
              <w:bottom w:val="nil"/>
              <w:right w:val="nil"/>
            </w:tcBorders>
            <w:hideMark/>
          </w:tcPr>
          <w:p w:rsidR="00B66A26" w:rsidRPr="008A2099" w:rsidRDefault="00B66A26">
            <w:pPr>
              <w:spacing w:line="276" w:lineRule="auto"/>
              <w:rPr>
                <w:sz w:val="20"/>
                <w:szCs w:val="20"/>
                <w:lang w:eastAsia="en-US"/>
              </w:rPr>
            </w:pPr>
            <w:r w:rsidRPr="008A2099">
              <w:rPr>
                <w:sz w:val="20"/>
                <w:szCs w:val="20"/>
                <w:lang w:eastAsia="en-US"/>
              </w:rPr>
              <w:t>86.8</w:t>
            </w:r>
          </w:p>
        </w:tc>
        <w:tc>
          <w:tcPr>
            <w:tcW w:w="1419" w:type="dxa"/>
            <w:tcBorders>
              <w:top w:val="nil"/>
              <w:left w:val="nil"/>
              <w:bottom w:val="nil"/>
              <w:right w:val="nil"/>
            </w:tcBorders>
            <w:hideMark/>
          </w:tcPr>
          <w:p w:rsidR="00B66A26" w:rsidRPr="008A2099" w:rsidRDefault="00B66A26">
            <w:pPr>
              <w:autoSpaceDE w:val="0"/>
              <w:autoSpaceDN w:val="0"/>
              <w:adjustRightInd w:val="0"/>
              <w:spacing w:line="276" w:lineRule="auto"/>
              <w:rPr>
                <w:sz w:val="20"/>
                <w:szCs w:val="20"/>
                <w:lang w:eastAsia="en-US"/>
              </w:rPr>
            </w:pPr>
            <w:r w:rsidRPr="008A2099">
              <w:rPr>
                <w:sz w:val="20"/>
                <w:szCs w:val="20"/>
                <w:lang w:eastAsia="en-US"/>
              </w:rPr>
              <w:t>26’nın altı</w:t>
            </w:r>
          </w:p>
        </w:tc>
        <w:tc>
          <w:tcPr>
            <w:tcW w:w="993" w:type="dxa"/>
            <w:tcBorders>
              <w:top w:val="nil"/>
              <w:left w:val="nil"/>
              <w:bottom w:val="nil"/>
              <w:right w:val="nil"/>
            </w:tcBorders>
            <w:hideMark/>
          </w:tcPr>
          <w:p w:rsidR="00B66A26" w:rsidRPr="008A2099" w:rsidRDefault="00B66A26">
            <w:pPr>
              <w:spacing w:line="276" w:lineRule="auto"/>
              <w:rPr>
                <w:sz w:val="20"/>
                <w:szCs w:val="20"/>
                <w:lang w:eastAsia="en-US"/>
              </w:rPr>
            </w:pPr>
            <w:r w:rsidRPr="008A2099">
              <w:rPr>
                <w:sz w:val="20"/>
                <w:szCs w:val="20"/>
                <w:lang w:eastAsia="en-US"/>
              </w:rPr>
              <w:t>2</w:t>
            </w:r>
          </w:p>
        </w:tc>
        <w:tc>
          <w:tcPr>
            <w:tcW w:w="993" w:type="dxa"/>
            <w:tcBorders>
              <w:top w:val="nil"/>
              <w:left w:val="nil"/>
              <w:bottom w:val="nil"/>
              <w:right w:val="nil"/>
            </w:tcBorders>
            <w:hideMark/>
          </w:tcPr>
          <w:p w:rsidR="00B66A26" w:rsidRPr="008A2099" w:rsidRDefault="00B66A26">
            <w:pPr>
              <w:spacing w:line="276" w:lineRule="auto"/>
              <w:rPr>
                <w:sz w:val="20"/>
                <w:szCs w:val="20"/>
                <w:lang w:eastAsia="en-US"/>
              </w:rPr>
            </w:pPr>
            <w:r w:rsidRPr="008A2099">
              <w:rPr>
                <w:sz w:val="20"/>
                <w:szCs w:val="20"/>
                <w:lang w:eastAsia="en-US"/>
              </w:rPr>
              <w:t>2.2</w:t>
            </w:r>
          </w:p>
        </w:tc>
      </w:tr>
      <w:tr w:rsidR="00B66A26" w:rsidRPr="008A2099" w:rsidTr="00D51BF4">
        <w:trPr>
          <w:trHeight w:val="170"/>
          <w:jc w:val="center"/>
        </w:trPr>
        <w:tc>
          <w:tcPr>
            <w:tcW w:w="1419" w:type="dxa"/>
            <w:tcBorders>
              <w:top w:val="nil"/>
              <w:left w:val="nil"/>
              <w:bottom w:val="nil"/>
              <w:right w:val="nil"/>
            </w:tcBorders>
            <w:tcMar>
              <w:top w:w="28" w:type="dxa"/>
              <w:left w:w="369" w:type="dxa"/>
              <w:bottom w:w="28" w:type="dxa"/>
              <w:right w:w="28" w:type="dxa"/>
            </w:tcMar>
            <w:hideMark/>
          </w:tcPr>
          <w:p w:rsidR="00B66A26" w:rsidRPr="008A2099" w:rsidRDefault="00B66A26">
            <w:pPr>
              <w:autoSpaceDE w:val="0"/>
              <w:autoSpaceDN w:val="0"/>
              <w:adjustRightInd w:val="0"/>
              <w:spacing w:line="276" w:lineRule="auto"/>
              <w:ind w:left="-227"/>
              <w:rPr>
                <w:sz w:val="20"/>
                <w:szCs w:val="20"/>
                <w:lang w:eastAsia="en-US"/>
              </w:rPr>
            </w:pPr>
            <w:r w:rsidRPr="008A2099">
              <w:rPr>
                <w:sz w:val="20"/>
                <w:szCs w:val="20"/>
                <w:lang w:eastAsia="en-US"/>
              </w:rPr>
              <w:t>Kadın</w:t>
            </w:r>
          </w:p>
        </w:tc>
        <w:tc>
          <w:tcPr>
            <w:tcW w:w="993" w:type="dxa"/>
            <w:tcBorders>
              <w:top w:val="nil"/>
              <w:left w:val="nil"/>
              <w:bottom w:val="nil"/>
              <w:right w:val="nil"/>
            </w:tcBorders>
            <w:hideMark/>
          </w:tcPr>
          <w:p w:rsidR="00B66A26" w:rsidRPr="008A2099" w:rsidRDefault="00B66A26">
            <w:pPr>
              <w:spacing w:line="276" w:lineRule="auto"/>
              <w:rPr>
                <w:sz w:val="20"/>
                <w:szCs w:val="20"/>
                <w:lang w:eastAsia="en-US"/>
              </w:rPr>
            </w:pPr>
            <w:r w:rsidRPr="008A2099">
              <w:rPr>
                <w:sz w:val="20"/>
                <w:szCs w:val="20"/>
                <w:lang w:eastAsia="en-US"/>
              </w:rPr>
              <w:t>12</w:t>
            </w:r>
          </w:p>
        </w:tc>
        <w:tc>
          <w:tcPr>
            <w:tcW w:w="993" w:type="dxa"/>
            <w:tcBorders>
              <w:top w:val="nil"/>
              <w:left w:val="nil"/>
              <w:bottom w:val="nil"/>
              <w:right w:val="nil"/>
            </w:tcBorders>
            <w:hideMark/>
          </w:tcPr>
          <w:p w:rsidR="00B66A26" w:rsidRPr="008A2099" w:rsidRDefault="00B66A26">
            <w:pPr>
              <w:spacing w:line="276" w:lineRule="auto"/>
              <w:rPr>
                <w:sz w:val="20"/>
                <w:szCs w:val="20"/>
                <w:lang w:eastAsia="en-US"/>
              </w:rPr>
            </w:pPr>
            <w:r w:rsidRPr="008A2099">
              <w:rPr>
                <w:sz w:val="20"/>
                <w:szCs w:val="20"/>
                <w:lang w:eastAsia="en-US"/>
              </w:rPr>
              <w:t>13.2</w:t>
            </w:r>
          </w:p>
        </w:tc>
        <w:tc>
          <w:tcPr>
            <w:tcW w:w="1419" w:type="dxa"/>
            <w:tcBorders>
              <w:top w:val="nil"/>
              <w:left w:val="nil"/>
              <w:bottom w:val="nil"/>
              <w:right w:val="nil"/>
            </w:tcBorders>
            <w:hideMark/>
          </w:tcPr>
          <w:p w:rsidR="00B66A26" w:rsidRPr="008A2099" w:rsidRDefault="00B66A26">
            <w:pPr>
              <w:autoSpaceDE w:val="0"/>
              <w:autoSpaceDN w:val="0"/>
              <w:adjustRightInd w:val="0"/>
              <w:spacing w:line="276" w:lineRule="auto"/>
              <w:rPr>
                <w:sz w:val="20"/>
                <w:szCs w:val="20"/>
                <w:lang w:eastAsia="en-US"/>
              </w:rPr>
            </w:pPr>
            <w:r w:rsidRPr="008A2099">
              <w:rPr>
                <w:sz w:val="20"/>
                <w:szCs w:val="20"/>
                <w:lang w:eastAsia="en-US"/>
              </w:rPr>
              <w:t>26-35</w:t>
            </w:r>
          </w:p>
        </w:tc>
        <w:tc>
          <w:tcPr>
            <w:tcW w:w="993" w:type="dxa"/>
            <w:tcBorders>
              <w:top w:val="nil"/>
              <w:left w:val="nil"/>
              <w:bottom w:val="nil"/>
              <w:right w:val="nil"/>
            </w:tcBorders>
            <w:hideMark/>
          </w:tcPr>
          <w:p w:rsidR="00B66A26" w:rsidRPr="008A2099" w:rsidRDefault="00B66A26">
            <w:pPr>
              <w:spacing w:line="276" w:lineRule="auto"/>
              <w:rPr>
                <w:sz w:val="20"/>
                <w:szCs w:val="20"/>
                <w:lang w:eastAsia="en-US"/>
              </w:rPr>
            </w:pPr>
            <w:r w:rsidRPr="008A2099">
              <w:rPr>
                <w:sz w:val="20"/>
                <w:szCs w:val="20"/>
                <w:lang w:eastAsia="en-US"/>
              </w:rPr>
              <w:t>34</w:t>
            </w:r>
          </w:p>
        </w:tc>
        <w:tc>
          <w:tcPr>
            <w:tcW w:w="993" w:type="dxa"/>
            <w:tcBorders>
              <w:top w:val="nil"/>
              <w:left w:val="nil"/>
              <w:bottom w:val="nil"/>
              <w:right w:val="nil"/>
            </w:tcBorders>
            <w:hideMark/>
          </w:tcPr>
          <w:p w:rsidR="00B66A26" w:rsidRPr="008A2099" w:rsidRDefault="00B66A26">
            <w:pPr>
              <w:spacing w:line="276" w:lineRule="auto"/>
              <w:rPr>
                <w:sz w:val="20"/>
                <w:szCs w:val="20"/>
                <w:lang w:eastAsia="en-US"/>
              </w:rPr>
            </w:pPr>
            <w:r w:rsidRPr="008A2099">
              <w:rPr>
                <w:sz w:val="20"/>
                <w:szCs w:val="20"/>
                <w:lang w:eastAsia="en-US"/>
              </w:rPr>
              <w:t>37.4</w:t>
            </w:r>
          </w:p>
        </w:tc>
      </w:tr>
      <w:tr w:rsidR="00B66A26" w:rsidRPr="008A2099" w:rsidTr="00D51BF4">
        <w:trPr>
          <w:trHeight w:val="170"/>
          <w:jc w:val="center"/>
        </w:trPr>
        <w:tc>
          <w:tcPr>
            <w:tcW w:w="1419" w:type="dxa"/>
            <w:tcBorders>
              <w:top w:val="nil"/>
              <w:left w:val="nil"/>
              <w:bottom w:val="nil"/>
              <w:right w:val="nil"/>
            </w:tcBorders>
            <w:tcMar>
              <w:top w:w="28" w:type="dxa"/>
              <w:left w:w="369" w:type="dxa"/>
              <w:bottom w:w="28" w:type="dxa"/>
              <w:right w:w="28" w:type="dxa"/>
            </w:tcMar>
            <w:hideMark/>
          </w:tcPr>
          <w:p w:rsidR="00B66A26" w:rsidRPr="008A2099" w:rsidRDefault="00B66A26">
            <w:pPr>
              <w:autoSpaceDE w:val="0"/>
              <w:autoSpaceDN w:val="0"/>
              <w:adjustRightInd w:val="0"/>
              <w:spacing w:line="276" w:lineRule="auto"/>
              <w:ind w:left="-227"/>
              <w:rPr>
                <w:rStyle w:val="hps"/>
              </w:rPr>
            </w:pPr>
            <w:r w:rsidRPr="008A2099">
              <w:rPr>
                <w:sz w:val="20"/>
                <w:szCs w:val="20"/>
                <w:lang w:eastAsia="en-US"/>
              </w:rPr>
              <w:t>Toplam</w:t>
            </w:r>
          </w:p>
        </w:tc>
        <w:tc>
          <w:tcPr>
            <w:tcW w:w="993" w:type="dxa"/>
            <w:tcBorders>
              <w:top w:val="nil"/>
              <w:left w:val="nil"/>
              <w:bottom w:val="nil"/>
              <w:right w:val="nil"/>
            </w:tcBorders>
            <w:hideMark/>
          </w:tcPr>
          <w:p w:rsidR="00B66A26" w:rsidRPr="008A2099" w:rsidRDefault="00B66A26">
            <w:pPr>
              <w:spacing w:line="276" w:lineRule="auto"/>
            </w:pPr>
            <w:r w:rsidRPr="008A2099">
              <w:rPr>
                <w:sz w:val="20"/>
                <w:szCs w:val="20"/>
                <w:lang w:eastAsia="en-US"/>
              </w:rPr>
              <w:t>91</w:t>
            </w:r>
          </w:p>
        </w:tc>
        <w:tc>
          <w:tcPr>
            <w:tcW w:w="993" w:type="dxa"/>
            <w:tcBorders>
              <w:top w:val="nil"/>
              <w:left w:val="nil"/>
              <w:bottom w:val="nil"/>
              <w:right w:val="nil"/>
            </w:tcBorders>
            <w:hideMark/>
          </w:tcPr>
          <w:p w:rsidR="00B66A26" w:rsidRPr="008A2099" w:rsidRDefault="00B66A26">
            <w:pPr>
              <w:spacing w:line="276" w:lineRule="auto"/>
              <w:rPr>
                <w:sz w:val="20"/>
                <w:szCs w:val="20"/>
                <w:lang w:eastAsia="en-US"/>
              </w:rPr>
            </w:pPr>
            <w:r w:rsidRPr="008A2099">
              <w:rPr>
                <w:sz w:val="20"/>
                <w:szCs w:val="20"/>
                <w:lang w:eastAsia="en-US"/>
              </w:rPr>
              <w:t>100.0</w:t>
            </w:r>
          </w:p>
        </w:tc>
        <w:tc>
          <w:tcPr>
            <w:tcW w:w="1419" w:type="dxa"/>
            <w:tcBorders>
              <w:top w:val="nil"/>
              <w:left w:val="nil"/>
              <w:bottom w:val="nil"/>
              <w:right w:val="nil"/>
            </w:tcBorders>
            <w:hideMark/>
          </w:tcPr>
          <w:p w:rsidR="00B66A26" w:rsidRPr="008A2099" w:rsidRDefault="00B66A26">
            <w:pPr>
              <w:autoSpaceDE w:val="0"/>
              <w:autoSpaceDN w:val="0"/>
              <w:adjustRightInd w:val="0"/>
              <w:spacing w:line="276" w:lineRule="auto"/>
              <w:rPr>
                <w:sz w:val="20"/>
                <w:szCs w:val="20"/>
                <w:lang w:eastAsia="en-US"/>
              </w:rPr>
            </w:pPr>
            <w:r w:rsidRPr="008A2099">
              <w:rPr>
                <w:sz w:val="20"/>
                <w:szCs w:val="20"/>
                <w:lang w:eastAsia="en-US"/>
              </w:rPr>
              <w:t>36-45</w:t>
            </w:r>
          </w:p>
        </w:tc>
        <w:tc>
          <w:tcPr>
            <w:tcW w:w="993" w:type="dxa"/>
            <w:tcBorders>
              <w:top w:val="nil"/>
              <w:left w:val="nil"/>
              <w:bottom w:val="nil"/>
              <w:right w:val="nil"/>
            </w:tcBorders>
            <w:hideMark/>
          </w:tcPr>
          <w:p w:rsidR="00B66A26" w:rsidRPr="008A2099" w:rsidRDefault="00B66A26">
            <w:pPr>
              <w:spacing w:line="276" w:lineRule="auto"/>
              <w:rPr>
                <w:sz w:val="20"/>
                <w:szCs w:val="20"/>
                <w:lang w:eastAsia="en-US"/>
              </w:rPr>
            </w:pPr>
            <w:r w:rsidRPr="008A2099">
              <w:rPr>
                <w:sz w:val="20"/>
                <w:szCs w:val="20"/>
                <w:lang w:eastAsia="en-US"/>
              </w:rPr>
              <w:t>26</w:t>
            </w:r>
          </w:p>
        </w:tc>
        <w:tc>
          <w:tcPr>
            <w:tcW w:w="993" w:type="dxa"/>
            <w:tcBorders>
              <w:top w:val="nil"/>
              <w:left w:val="nil"/>
              <w:bottom w:val="nil"/>
              <w:right w:val="nil"/>
            </w:tcBorders>
            <w:hideMark/>
          </w:tcPr>
          <w:p w:rsidR="00B66A26" w:rsidRPr="008A2099" w:rsidRDefault="00B66A26">
            <w:pPr>
              <w:spacing w:line="276" w:lineRule="auto"/>
              <w:rPr>
                <w:sz w:val="20"/>
                <w:szCs w:val="20"/>
                <w:lang w:eastAsia="en-US"/>
              </w:rPr>
            </w:pPr>
            <w:r w:rsidRPr="008A2099">
              <w:rPr>
                <w:sz w:val="20"/>
                <w:szCs w:val="20"/>
                <w:lang w:eastAsia="en-US"/>
              </w:rPr>
              <w:t>26.3</w:t>
            </w:r>
          </w:p>
        </w:tc>
      </w:tr>
      <w:tr w:rsidR="00B66A26" w:rsidRPr="008A2099" w:rsidTr="00D51BF4">
        <w:trPr>
          <w:trHeight w:val="170"/>
          <w:jc w:val="center"/>
        </w:trPr>
        <w:tc>
          <w:tcPr>
            <w:tcW w:w="1419" w:type="dxa"/>
            <w:tcBorders>
              <w:top w:val="nil"/>
              <w:left w:val="nil"/>
              <w:bottom w:val="nil"/>
              <w:right w:val="nil"/>
            </w:tcBorders>
            <w:tcMar>
              <w:top w:w="28" w:type="dxa"/>
              <w:left w:w="85" w:type="dxa"/>
              <w:bottom w:w="28" w:type="dxa"/>
              <w:right w:w="28" w:type="dxa"/>
            </w:tcMar>
            <w:hideMark/>
          </w:tcPr>
          <w:p w:rsidR="00B66A26" w:rsidRPr="008A2099" w:rsidRDefault="00B66A26">
            <w:pPr>
              <w:autoSpaceDE w:val="0"/>
              <w:autoSpaceDN w:val="0"/>
              <w:adjustRightInd w:val="0"/>
              <w:spacing w:line="276" w:lineRule="auto"/>
              <w:rPr>
                <w:rStyle w:val="hps"/>
                <w:i/>
              </w:rPr>
            </w:pPr>
            <w:r w:rsidRPr="008A2099">
              <w:rPr>
                <w:i/>
                <w:sz w:val="20"/>
                <w:szCs w:val="20"/>
                <w:lang w:eastAsia="en-US"/>
              </w:rPr>
              <w:t>Eğitim</w:t>
            </w:r>
          </w:p>
        </w:tc>
        <w:tc>
          <w:tcPr>
            <w:tcW w:w="993" w:type="dxa"/>
            <w:tcBorders>
              <w:top w:val="nil"/>
              <w:left w:val="nil"/>
              <w:bottom w:val="nil"/>
              <w:right w:val="nil"/>
            </w:tcBorders>
          </w:tcPr>
          <w:p w:rsidR="00B66A26" w:rsidRPr="008A2099" w:rsidRDefault="00B66A26">
            <w:pPr>
              <w:spacing w:line="276" w:lineRule="auto"/>
            </w:pPr>
          </w:p>
        </w:tc>
        <w:tc>
          <w:tcPr>
            <w:tcW w:w="993" w:type="dxa"/>
            <w:tcBorders>
              <w:top w:val="nil"/>
              <w:left w:val="nil"/>
              <w:bottom w:val="nil"/>
              <w:right w:val="nil"/>
            </w:tcBorders>
          </w:tcPr>
          <w:p w:rsidR="00B66A26" w:rsidRPr="008A2099" w:rsidRDefault="00B66A26">
            <w:pPr>
              <w:spacing w:line="276" w:lineRule="auto"/>
              <w:rPr>
                <w:sz w:val="20"/>
                <w:szCs w:val="20"/>
                <w:lang w:eastAsia="en-US"/>
              </w:rPr>
            </w:pPr>
          </w:p>
        </w:tc>
        <w:tc>
          <w:tcPr>
            <w:tcW w:w="1419" w:type="dxa"/>
            <w:tcBorders>
              <w:top w:val="nil"/>
              <w:left w:val="nil"/>
              <w:bottom w:val="nil"/>
              <w:right w:val="nil"/>
            </w:tcBorders>
            <w:hideMark/>
          </w:tcPr>
          <w:p w:rsidR="00B66A26" w:rsidRPr="008A2099" w:rsidRDefault="00B66A26">
            <w:pPr>
              <w:autoSpaceDE w:val="0"/>
              <w:autoSpaceDN w:val="0"/>
              <w:adjustRightInd w:val="0"/>
              <w:spacing w:line="276" w:lineRule="auto"/>
              <w:rPr>
                <w:sz w:val="20"/>
                <w:szCs w:val="20"/>
                <w:lang w:eastAsia="en-US"/>
              </w:rPr>
            </w:pPr>
            <w:r w:rsidRPr="008A2099">
              <w:rPr>
                <w:sz w:val="20"/>
                <w:szCs w:val="20"/>
                <w:lang w:eastAsia="en-US"/>
              </w:rPr>
              <w:t>46 ve üstü</w:t>
            </w:r>
          </w:p>
        </w:tc>
        <w:tc>
          <w:tcPr>
            <w:tcW w:w="993" w:type="dxa"/>
            <w:tcBorders>
              <w:top w:val="nil"/>
              <w:left w:val="nil"/>
              <w:bottom w:val="nil"/>
              <w:right w:val="nil"/>
            </w:tcBorders>
            <w:hideMark/>
          </w:tcPr>
          <w:p w:rsidR="00B66A26" w:rsidRPr="008A2099" w:rsidRDefault="00B66A26">
            <w:pPr>
              <w:autoSpaceDE w:val="0"/>
              <w:autoSpaceDN w:val="0"/>
              <w:adjustRightInd w:val="0"/>
              <w:spacing w:line="276" w:lineRule="auto"/>
              <w:ind w:left="-142" w:firstLine="142"/>
              <w:rPr>
                <w:sz w:val="20"/>
                <w:szCs w:val="20"/>
                <w:lang w:eastAsia="en-US"/>
              </w:rPr>
            </w:pPr>
            <w:r w:rsidRPr="008A2099">
              <w:rPr>
                <w:sz w:val="20"/>
                <w:szCs w:val="20"/>
                <w:lang w:eastAsia="en-US"/>
              </w:rPr>
              <w:t>29</w:t>
            </w:r>
          </w:p>
        </w:tc>
        <w:tc>
          <w:tcPr>
            <w:tcW w:w="993" w:type="dxa"/>
            <w:tcBorders>
              <w:top w:val="nil"/>
              <w:left w:val="nil"/>
              <w:bottom w:val="nil"/>
              <w:right w:val="nil"/>
            </w:tcBorders>
            <w:hideMark/>
          </w:tcPr>
          <w:p w:rsidR="00B66A26" w:rsidRPr="008A2099" w:rsidRDefault="00B66A26">
            <w:pPr>
              <w:autoSpaceDE w:val="0"/>
              <w:autoSpaceDN w:val="0"/>
              <w:adjustRightInd w:val="0"/>
              <w:spacing w:line="276" w:lineRule="auto"/>
              <w:ind w:left="-142" w:firstLine="142"/>
              <w:rPr>
                <w:sz w:val="20"/>
                <w:szCs w:val="20"/>
                <w:lang w:eastAsia="en-US"/>
              </w:rPr>
            </w:pPr>
            <w:r w:rsidRPr="008A2099">
              <w:rPr>
                <w:sz w:val="20"/>
                <w:szCs w:val="20"/>
                <w:lang w:eastAsia="en-US"/>
              </w:rPr>
              <w:t>34.1</w:t>
            </w:r>
          </w:p>
        </w:tc>
      </w:tr>
      <w:tr w:rsidR="00B66A26" w:rsidRPr="008A2099" w:rsidTr="00D51BF4">
        <w:trPr>
          <w:trHeight w:val="170"/>
          <w:jc w:val="center"/>
        </w:trPr>
        <w:tc>
          <w:tcPr>
            <w:tcW w:w="1419" w:type="dxa"/>
            <w:tcBorders>
              <w:top w:val="nil"/>
              <w:left w:val="nil"/>
              <w:bottom w:val="nil"/>
              <w:right w:val="nil"/>
            </w:tcBorders>
            <w:tcMar>
              <w:top w:w="28" w:type="dxa"/>
              <w:left w:w="369" w:type="dxa"/>
              <w:bottom w:w="28" w:type="dxa"/>
              <w:right w:w="28" w:type="dxa"/>
            </w:tcMar>
            <w:hideMark/>
          </w:tcPr>
          <w:p w:rsidR="00B66A26" w:rsidRPr="008A2099" w:rsidRDefault="00B66A26">
            <w:pPr>
              <w:autoSpaceDE w:val="0"/>
              <w:autoSpaceDN w:val="0"/>
              <w:adjustRightInd w:val="0"/>
              <w:spacing w:line="276" w:lineRule="auto"/>
              <w:ind w:left="-227"/>
              <w:rPr>
                <w:rStyle w:val="hps"/>
              </w:rPr>
            </w:pPr>
            <w:r w:rsidRPr="008A2099">
              <w:rPr>
                <w:sz w:val="20"/>
                <w:szCs w:val="20"/>
                <w:lang w:eastAsia="en-US"/>
              </w:rPr>
              <w:t>Lise veya altı</w:t>
            </w:r>
          </w:p>
        </w:tc>
        <w:tc>
          <w:tcPr>
            <w:tcW w:w="993" w:type="dxa"/>
            <w:tcBorders>
              <w:top w:val="nil"/>
              <w:left w:val="nil"/>
              <w:bottom w:val="nil"/>
              <w:right w:val="nil"/>
            </w:tcBorders>
            <w:hideMark/>
          </w:tcPr>
          <w:p w:rsidR="00B66A26" w:rsidRPr="008A2099" w:rsidRDefault="00B66A26">
            <w:pPr>
              <w:spacing w:line="276" w:lineRule="auto"/>
            </w:pPr>
            <w:r w:rsidRPr="008A2099">
              <w:rPr>
                <w:sz w:val="20"/>
                <w:szCs w:val="20"/>
                <w:lang w:eastAsia="en-US"/>
              </w:rPr>
              <w:t>12</w:t>
            </w:r>
          </w:p>
        </w:tc>
        <w:tc>
          <w:tcPr>
            <w:tcW w:w="993" w:type="dxa"/>
            <w:tcBorders>
              <w:top w:val="nil"/>
              <w:left w:val="nil"/>
              <w:bottom w:val="nil"/>
              <w:right w:val="nil"/>
            </w:tcBorders>
            <w:hideMark/>
          </w:tcPr>
          <w:p w:rsidR="00B66A26" w:rsidRPr="008A2099" w:rsidRDefault="00B66A26">
            <w:pPr>
              <w:spacing w:line="276" w:lineRule="auto"/>
              <w:rPr>
                <w:sz w:val="20"/>
                <w:szCs w:val="20"/>
                <w:lang w:eastAsia="en-US"/>
              </w:rPr>
            </w:pPr>
            <w:r w:rsidRPr="008A2099">
              <w:rPr>
                <w:sz w:val="20"/>
                <w:szCs w:val="20"/>
                <w:lang w:eastAsia="en-US"/>
              </w:rPr>
              <w:t>13.2</w:t>
            </w:r>
          </w:p>
        </w:tc>
        <w:tc>
          <w:tcPr>
            <w:tcW w:w="1419" w:type="dxa"/>
            <w:tcBorders>
              <w:top w:val="nil"/>
              <w:left w:val="nil"/>
              <w:bottom w:val="nil"/>
              <w:right w:val="nil"/>
            </w:tcBorders>
            <w:hideMark/>
          </w:tcPr>
          <w:p w:rsidR="00B66A26" w:rsidRPr="008A2099" w:rsidRDefault="00B66A26">
            <w:pPr>
              <w:autoSpaceDE w:val="0"/>
              <w:autoSpaceDN w:val="0"/>
              <w:adjustRightInd w:val="0"/>
              <w:spacing w:line="276" w:lineRule="auto"/>
              <w:rPr>
                <w:sz w:val="20"/>
                <w:szCs w:val="20"/>
                <w:lang w:eastAsia="en-US"/>
              </w:rPr>
            </w:pPr>
            <w:r w:rsidRPr="008A2099">
              <w:rPr>
                <w:sz w:val="20"/>
                <w:szCs w:val="20"/>
                <w:lang w:eastAsia="en-US"/>
              </w:rPr>
              <w:t>Toplam</w:t>
            </w:r>
          </w:p>
        </w:tc>
        <w:tc>
          <w:tcPr>
            <w:tcW w:w="993" w:type="dxa"/>
            <w:tcBorders>
              <w:top w:val="nil"/>
              <w:left w:val="nil"/>
              <w:bottom w:val="nil"/>
              <w:right w:val="nil"/>
            </w:tcBorders>
            <w:hideMark/>
          </w:tcPr>
          <w:p w:rsidR="00B66A26" w:rsidRPr="008A2099" w:rsidRDefault="00B66A26">
            <w:pPr>
              <w:spacing w:line="276" w:lineRule="auto"/>
              <w:rPr>
                <w:sz w:val="20"/>
                <w:szCs w:val="20"/>
                <w:lang w:eastAsia="en-US"/>
              </w:rPr>
            </w:pPr>
            <w:r w:rsidRPr="008A2099">
              <w:rPr>
                <w:sz w:val="20"/>
                <w:szCs w:val="20"/>
                <w:lang w:eastAsia="en-US"/>
              </w:rPr>
              <w:t>91</w:t>
            </w:r>
          </w:p>
        </w:tc>
        <w:tc>
          <w:tcPr>
            <w:tcW w:w="993" w:type="dxa"/>
            <w:tcBorders>
              <w:top w:val="nil"/>
              <w:left w:val="nil"/>
              <w:bottom w:val="nil"/>
              <w:right w:val="nil"/>
            </w:tcBorders>
            <w:hideMark/>
          </w:tcPr>
          <w:p w:rsidR="00B66A26" w:rsidRPr="008A2099" w:rsidRDefault="00B66A26">
            <w:pPr>
              <w:spacing w:line="276" w:lineRule="auto"/>
              <w:rPr>
                <w:sz w:val="20"/>
                <w:szCs w:val="20"/>
                <w:lang w:eastAsia="en-US"/>
              </w:rPr>
            </w:pPr>
            <w:r w:rsidRPr="008A2099">
              <w:rPr>
                <w:sz w:val="20"/>
                <w:szCs w:val="20"/>
                <w:lang w:eastAsia="en-US"/>
              </w:rPr>
              <w:t>100.0</w:t>
            </w:r>
          </w:p>
        </w:tc>
      </w:tr>
      <w:tr w:rsidR="00B66A26" w:rsidRPr="008A2099" w:rsidTr="00D51BF4">
        <w:trPr>
          <w:trHeight w:val="170"/>
          <w:jc w:val="center"/>
        </w:trPr>
        <w:tc>
          <w:tcPr>
            <w:tcW w:w="1419" w:type="dxa"/>
            <w:tcBorders>
              <w:top w:val="nil"/>
              <w:left w:val="nil"/>
              <w:bottom w:val="nil"/>
              <w:right w:val="nil"/>
            </w:tcBorders>
            <w:tcMar>
              <w:top w:w="28" w:type="dxa"/>
              <w:left w:w="369" w:type="dxa"/>
              <w:bottom w:w="28" w:type="dxa"/>
              <w:right w:w="28" w:type="dxa"/>
            </w:tcMar>
            <w:hideMark/>
          </w:tcPr>
          <w:p w:rsidR="00B66A26" w:rsidRPr="008A2099" w:rsidRDefault="00B66A26">
            <w:pPr>
              <w:autoSpaceDE w:val="0"/>
              <w:autoSpaceDN w:val="0"/>
              <w:adjustRightInd w:val="0"/>
              <w:spacing w:line="276" w:lineRule="auto"/>
              <w:ind w:left="-227"/>
              <w:rPr>
                <w:rStyle w:val="hps"/>
              </w:rPr>
            </w:pPr>
            <w:r w:rsidRPr="008A2099">
              <w:rPr>
                <w:rStyle w:val="hps"/>
                <w:sz w:val="20"/>
                <w:szCs w:val="20"/>
                <w:lang w:eastAsia="en-US"/>
              </w:rPr>
              <w:t>MYO</w:t>
            </w:r>
          </w:p>
        </w:tc>
        <w:tc>
          <w:tcPr>
            <w:tcW w:w="993" w:type="dxa"/>
            <w:tcBorders>
              <w:top w:val="nil"/>
              <w:left w:val="nil"/>
              <w:bottom w:val="nil"/>
              <w:right w:val="nil"/>
            </w:tcBorders>
            <w:hideMark/>
          </w:tcPr>
          <w:p w:rsidR="00B66A26" w:rsidRPr="008A2099" w:rsidRDefault="00B66A26">
            <w:pPr>
              <w:spacing w:line="276" w:lineRule="auto"/>
            </w:pPr>
            <w:r w:rsidRPr="008A2099">
              <w:rPr>
                <w:sz w:val="20"/>
                <w:szCs w:val="20"/>
                <w:lang w:eastAsia="en-US"/>
              </w:rPr>
              <w:t>6</w:t>
            </w:r>
          </w:p>
        </w:tc>
        <w:tc>
          <w:tcPr>
            <w:tcW w:w="993" w:type="dxa"/>
            <w:tcBorders>
              <w:top w:val="nil"/>
              <w:left w:val="nil"/>
              <w:bottom w:val="nil"/>
              <w:right w:val="nil"/>
            </w:tcBorders>
            <w:hideMark/>
          </w:tcPr>
          <w:p w:rsidR="00B66A26" w:rsidRPr="008A2099" w:rsidRDefault="00B66A26">
            <w:pPr>
              <w:spacing w:line="276" w:lineRule="auto"/>
              <w:rPr>
                <w:sz w:val="20"/>
                <w:szCs w:val="20"/>
                <w:lang w:eastAsia="en-US"/>
              </w:rPr>
            </w:pPr>
            <w:r w:rsidRPr="008A2099">
              <w:rPr>
                <w:sz w:val="20"/>
                <w:szCs w:val="20"/>
                <w:lang w:eastAsia="en-US"/>
              </w:rPr>
              <w:t>6.6</w:t>
            </w:r>
          </w:p>
        </w:tc>
        <w:tc>
          <w:tcPr>
            <w:tcW w:w="1419" w:type="dxa"/>
            <w:tcBorders>
              <w:top w:val="nil"/>
              <w:left w:val="nil"/>
              <w:bottom w:val="nil"/>
              <w:right w:val="nil"/>
            </w:tcBorders>
            <w:hideMark/>
          </w:tcPr>
          <w:p w:rsidR="00B66A26" w:rsidRPr="008A2099" w:rsidRDefault="00B66A26">
            <w:pPr>
              <w:autoSpaceDE w:val="0"/>
              <w:autoSpaceDN w:val="0"/>
              <w:adjustRightInd w:val="0"/>
              <w:spacing w:line="276" w:lineRule="auto"/>
              <w:rPr>
                <w:i/>
                <w:sz w:val="20"/>
                <w:szCs w:val="20"/>
                <w:lang w:eastAsia="en-US"/>
              </w:rPr>
            </w:pPr>
            <w:r w:rsidRPr="008A2099">
              <w:rPr>
                <w:i/>
                <w:sz w:val="20"/>
                <w:szCs w:val="20"/>
                <w:lang w:eastAsia="en-US"/>
              </w:rPr>
              <w:t>Şirket türü</w:t>
            </w:r>
          </w:p>
        </w:tc>
        <w:tc>
          <w:tcPr>
            <w:tcW w:w="993" w:type="dxa"/>
            <w:tcBorders>
              <w:top w:val="nil"/>
              <w:left w:val="nil"/>
              <w:bottom w:val="nil"/>
              <w:right w:val="nil"/>
            </w:tcBorders>
          </w:tcPr>
          <w:p w:rsidR="00B66A26" w:rsidRPr="008A2099" w:rsidRDefault="00B66A26">
            <w:pPr>
              <w:spacing w:line="276" w:lineRule="auto"/>
              <w:rPr>
                <w:sz w:val="20"/>
                <w:szCs w:val="20"/>
                <w:lang w:eastAsia="en-US"/>
              </w:rPr>
            </w:pPr>
          </w:p>
        </w:tc>
        <w:tc>
          <w:tcPr>
            <w:tcW w:w="993" w:type="dxa"/>
            <w:tcBorders>
              <w:top w:val="nil"/>
              <w:left w:val="nil"/>
              <w:bottom w:val="nil"/>
              <w:right w:val="nil"/>
            </w:tcBorders>
          </w:tcPr>
          <w:p w:rsidR="00B66A26" w:rsidRPr="008A2099" w:rsidRDefault="00B66A26">
            <w:pPr>
              <w:spacing w:line="276" w:lineRule="auto"/>
              <w:rPr>
                <w:sz w:val="20"/>
                <w:szCs w:val="20"/>
                <w:lang w:eastAsia="en-US"/>
              </w:rPr>
            </w:pPr>
          </w:p>
        </w:tc>
      </w:tr>
      <w:tr w:rsidR="00B66A26" w:rsidRPr="008A2099" w:rsidTr="00D51BF4">
        <w:trPr>
          <w:trHeight w:val="170"/>
          <w:jc w:val="center"/>
        </w:trPr>
        <w:tc>
          <w:tcPr>
            <w:tcW w:w="1419" w:type="dxa"/>
            <w:tcBorders>
              <w:top w:val="nil"/>
              <w:left w:val="nil"/>
              <w:bottom w:val="nil"/>
              <w:right w:val="nil"/>
            </w:tcBorders>
            <w:tcMar>
              <w:top w:w="28" w:type="dxa"/>
              <w:left w:w="369" w:type="dxa"/>
              <w:bottom w:w="28" w:type="dxa"/>
              <w:right w:w="28" w:type="dxa"/>
            </w:tcMar>
            <w:hideMark/>
          </w:tcPr>
          <w:p w:rsidR="00B66A26" w:rsidRPr="008A2099" w:rsidRDefault="00B66A26">
            <w:pPr>
              <w:autoSpaceDE w:val="0"/>
              <w:autoSpaceDN w:val="0"/>
              <w:adjustRightInd w:val="0"/>
              <w:spacing w:line="276" w:lineRule="auto"/>
              <w:ind w:left="-227"/>
              <w:rPr>
                <w:rStyle w:val="hps"/>
              </w:rPr>
            </w:pPr>
            <w:r w:rsidRPr="008A2099">
              <w:rPr>
                <w:sz w:val="20"/>
                <w:szCs w:val="20"/>
                <w:lang w:eastAsia="en-US"/>
              </w:rPr>
              <w:t>Lisans</w:t>
            </w:r>
          </w:p>
        </w:tc>
        <w:tc>
          <w:tcPr>
            <w:tcW w:w="993" w:type="dxa"/>
            <w:tcBorders>
              <w:top w:val="nil"/>
              <w:left w:val="nil"/>
              <w:bottom w:val="nil"/>
              <w:right w:val="nil"/>
            </w:tcBorders>
            <w:hideMark/>
          </w:tcPr>
          <w:p w:rsidR="00B66A26" w:rsidRPr="008A2099" w:rsidRDefault="00B66A26">
            <w:pPr>
              <w:spacing w:line="276" w:lineRule="auto"/>
            </w:pPr>
            <w:r w:rsidRPr="008A2099">
              <w:rPr>
                <w:sz w:val="20"/>
                <w:szCs w:val="20"/>
                <w:lang w:eastAsia="en-US"/>
              </w:rPr>
              <w:t>63</w:t>
            </w:r>
          </w:p>
        </w:tc>
        <w:tc>
          <w:tcPr>
            <w:tcW w:w="993" w:type="dxa"/>
            <w:tcBorders>
              <w:top w:val="nil"/>
              <w:left w:val="nil"/>
              <w:bottom w:val="nil"/>
              <w:right w:val="nil"/>
            </w:tcBorders>
            <w:hideMark/>
          </w:tcPr>
          <w:p w:rsidR="00B66A26" w:rsidRPr="008A2099" w:rsidRDefault="00B66A26">
            <w:pPr>
              <w:spacing w:line="276" w:lineRule="auto"/>
              <w:rPr>
                <w:sz w:val="20"/>
                <w:szCs w:val="20"/>
                <w:lang w:eastAsia="en-US"/>
              </w:rPr>
            </w:pPr>
            <w:r w:rsidRPr="008A2099">
              <w:rPr>
                <w:sz w:val="20"/>
                <w:szCs w:val="20"/>
                <w:lang w:eastAsia="en-US"/>
              </w:rPr>
              <w:t>69.2</w:t>
            </w:r>
          </w:p>
        </w:tc>
        <w:tc>
          <w:tcPr>
            <w:tcW w:w="1419" w:type="dxa"/>
            <w:tcBorders>
              <w:top w:val="nil"/>
              <w:left w:val="nil"/>
              <w:bottom w:val="nil"/>
              <w:right w:val="nil"/>
            </w:tcBorders>
            <w:hideMark/>
          </w:tcPr>
          <w:p w:rsidR="00B66A26" w:rsidRPr="008A2099" w:rsidRDefault="00B66A26">
            <w:pPr>
              <w:autoSpaceDE w:val="0"/>
              <w:autoSpaceDN w:val="0"/>
              <w:adjustRightInd w:val="0"/>
              <w:spacing w:line="276" w:lineRule="auto"/>
              <w:rPr>
                <w:rStyle w:val="hps"/>
              </w:rPr>
            </w:pPr>
            <w:r w:rsidRPr="008A2099">
              <w:rPr>
                <w:sz w:val="20"/>
                <w:szCs w:val="20"/>
                <w:lang w:eastAsia="en-US"/>
              </w:rPr>
              <w:t>Anonim</w:t>
            </w:r>
          </w:p>
        </w:tc>
        <w:tc>
          <w:tcPr>
            <w:tcW w:w="993" w:type="dxa"/>
            <w:tcBorders>
              <w:top w:val="nil"/>
              <w:left w:val="nil"/>
              <w:bottom w:val="nil"/>
              <w:right w:val="nil"/>
            </w:tcBorders>
            <w:hideMark/>
          </w:tcPr>
          <w:p w:rsidR="00B66A26" w:rsidRPr="008A2099" w:rsidRDefault="00B66A26">
            <w:pPr>
              <w:spacing w:line="276" w:lineRule="auto"/>
            </w:pPr>
            <w:r w:rsidRPr="008A2099">
              <w:rPr>
                <w:sz w:val="20"/>
                <w:szCs w:val="20"/>
                <w:lang w:eastAsia="en-US"/>
              </w:rPr>
              <w:t>81</w:t>
            </w:r>
          </w:p>
        </w:tc>
        <w:tc>
          <w:tcPr>
            <w:tcW w:w="993" w:type="dxa"/>
            <w:tcBorders>
              <w:top w:val="nil"/>
              <w:left w:val="nil"/>
              <w:bottom w:val="nil"/>
              <w:right w:val="nil"/>
            </w:tcBorders>
            <w:hideMark/>
          </w:tcPr>
          <w:p w:rsidR="00B66A26" w:rsidRPr="008A2099" w:rsidRDefault="00B66A26">
            <w:pPr>
              <w:spacing w:line="276" w:lineRule="auto"/>
              <w:rPr>
                <w:sz w:val="20"/>
                <w:szCs w:val="20"/>
                <w:lang w:eastAsia="en-US"/>
              </w:rPr>
            </w:pPr>
            <w:r w:rsidRPr="008A2099">
              <w:rPr>
                <w:sz w:val="20"/>
                <w:szCs w:val="20"/>
                <w:lang w:eastAsia="en-US"/>
              </w:rPr>
              <w:t>89.0</w:t>
            </w:r>
          </w:p>
        </w:tc>
      </w:tr>
      <w:tr w:rsidR="00B66A26" w:rsidRPr="008A2099" w:rsidTr="00D51BF4">
        <w:trPr>
          <w:trHeight w:val="170"/>
          <w:jc w:val="center"/>
        </w:trPr>
        <w:tc>
          <w:tcPr>
            <w:tcW w:w="1419" w:type="dxa"/>
            <w:tcBorders>
              <w:top w:val="nil"/>
              <w:left w:val="nil"/>
              <w:bottom w:val="nil"/>
              <w:right w:val="nil"/>
            </w:tcBorders>
            <w:tcMar>
              <w:top w:w="28" w:type="dxa"/>
              <w:left w:w="369" w:type="dxa"/>
              <w:bottom w:w="28" w:type="dxa"/>
              <w:right w:w="28" w:type="dxa"/>
            </w:tcMar>
            <w:hideMark/>
          </w:tcPr>
          <w:p w:rsidR="00B66A26" w:rsidRPr="008A2099" w:rsidRDefault="00B66A26">
            <w:pPr>
              <w:autoSpaceDE w:val="0"/>
              <w:autoSpaceDN w:val="0"/>
              <w:adjustRightInd w:val="0"/>
              <w:spacing w:line="276" w:lineRule="auto"/>
              <w:ind w:left="-227"/>
              <w:rPr>
                <w:rStyle w:val="hps"/>
              </w:rPr>
            </w:pPr>
            <w:r w:rsidRPr="008A2099">
              <w:rPr>
                <w:sz w:val="20"/>
                <w:szCs w:val="20"/>
                <w:lang w:eastAsia="en-US"/>
              </w:rPr>
              <w:t>Y. Lisans</w:t>
            </w:r>
          </w:p>
        </w:tc>
        <w:tc>
          <w:tcPr>
            <w:tcW w:w="993" w:type="dxa"/>
            <w:tcBorders>
              <w:top w:val="nil"/>
              <w:left w:val="nil"/>
              <w:bottom w:val="nil"/>
              <w:right w:val="nil"/>
            </w:tcBorders>
            <w:hideMark/>
          </w:tcPr>
          <w:p w:rsidR="00B66A26" w:rsidRPr="008A2099" w:rsidRDefault="00B66A26">
            <w:pPr>
              <w:spacing w:line="276" w:lineRule="auto"/>
            </w:pPr>
            <w:r w:rsidRPr="008A2099">
              <w:rPr>
                <w:sz w:val="20"/>
                <w:szCs w:val="20"/>
                <w:lang w:eastAsia="en-US"/>
              </w:rPr>
              <w:t>10</w:t>
            </w:r>
          </w:p>
        </w:tc>
        <w:tc>
          <w:tcPr>
            <w:tcW w:w="993" w:type="dxa"/>
            <w:tcBorders>
              <w:top w:val="nil"/>
              <w:left w:val="nil"/>
              <w:bottom w:val="nil"/>
              <w:right w:val="nil"/>
            </w:tcBorders>
            <w:hideMark/>
          </w:tcPr>
          <w:p w:rsidR="00B66A26" w:rsidRPr="008A2099" w:rsidRDefault="00B66A26">
            <w:pPr>
              <w:spacing w:line="276" w:lineRule="auto"/>
              <w:rPr>
                <w:sz w:val="20"/>
                <w:szCs w:val="20"/>
                <w:lang w:eastAsia="en-US"/>
              </w:rPr>
            </w:pPr>
            <w:r w:rsidRPr="008A2099">
              <w:rPr>
                <w:sz w:val="20"/>
                <w:szCs w:val="20"/>
                <w:lang w:eastAsia="en-US"/>
              </w:rPr>
              <w:t>11.0</w:t>
            </w:r>
          </w:p>
        </w:tc>
        <w:tc>
          <w:tcPr>
            <w:tcW w:w="1419" w:type="dxa"/>
            <w:tcBorders>
              <w:top w:val="nil"/>
              <w:left w:val="nil"/>
              <w:bottom w:val="nil"/>
              <w:right w:val="nil"/>
            </w:tcBorders>
            <w:hideMark/>
          </w:tcPr>
          <w:p w:rsidR="00B66A26" w:rsidRPr="008A2099" w:rsidRDefault="00B66A26">
            <w:pPr>
              <w:autoSpaceDE w:val="0"/>
              <w:autoSpaceDN w:val="0"/>
              <w:adjustRightInd w:val="0"/>
              <w:spacing w:line="276" w:lineRule="auto"/>
              <w:rPr>
                <w:sz w:val="20"/>
                <w:szCs w:val="20"/>
                <w:lang w:eastAsia="en-US"/>
              </w:rPr>
            </w:pPr>
            <w:r w:rsidRPr="008A2099">
              <w:rPr>
                <w:sz w:val="20"/>
                <w:szCs w:val="20"/>
                <w:lang w:eastAsia="en-US"/>
              </w:rPr>
              <w:t>Limited</w:t>
            </w:r>
          </w:p>
        </w:tc>
        <w:tc>
          <w:tcPr>
            <w:tcW w:w="993" w:type="dxa"/>
            <w:tcBorders>
              <w:top w:val="nil"/>
              <w:left w:val="nil"/>
              <w:bottom w:val="nil"/>
              <w:right w:val="nil"/>
            </w:tcBorders>
            <w:hideMark/>
          </w:tcPr>
          <w:p w:rsidR="00B66A26" w:rsidRPr="008A2099" w:rsidRDefault="00B66A26">
            <w:pPr>
              <w:spacing w:line="276" w:lineRule="auto"/>
              <w:rPr>
                <w:sz w:val="20"/>
                <w:szCs w:val="20"/>
                <w:lang w:eastAsia="en-US"/>
              </w:rPr>
            </w:pPr>
            <w:r w:rsidRPr="008A2099">
              <w:rPr>
                <w:sz w:val="20"/>
                <w:szCs w:val="20"/>
                <w:lang w:eastAsia="en-US"/>
              </w:rPr>
              <w:t>10</w:t>
            </w:r>
          </w:p>
        </w:tc>
        <w:tc>
          <w:tcPr>
            <w:tcW w:w="993" w:type="dxa"/>
            <w:tcBorders>
              <w:top w:val="nil"/>
              <w:left w:val="nil"/>
              <w:bottom w:val="nil"/>
              <w:right w:val="nil"/>
            </w:tcBorders>
            <w:hideMark/>
          </w:tcPr>
          <w:p w:rsidR="00B66A26" w:rsidRPr="008A2099" w:rsidRDefault="00B66A26">
            <w:pPr>
              <w:spacing w:line="276" w:lineRule="auto"/>
              <w:rPr>
                <w:sz w:val="20"/>
                <w:szCs w:val="20"/>
                <w:lang w:eastAsia="en-US"/>
              </w:rPr>
            </w:pPr>
            <w:r w:rsidRPr="008A2099">
              <w:rPr>
                <w:sz w:val="20"/>
                <w:szCs w:val="20"/>
                <w:lang w:eastAsia="en-US"/>
              </w:rPr>
              <w:t>11.0</w:t>
            </w:r>
          </w:p>
        </w:tc>
      </w:tr>
      <w:tr w:rsidR="00B66A26" w:rsidRPr="008A2099" w:rsidTr="00D51BF4">
        <w:trPr>
          <w:trHeight w:val="170"/>
          <w:jc w:val="center"/>
        </w:trPr>
        <w:tc>
          <w:tcPr>
            <w:tcW w:w="1419" w:type="dxa"/>
            <w:tcBorders>
              <w:top w:val="nil"/>
              <w:left w:val="nil"/>
              <w:bottom w:val="single" w:sz="4" w:space="0" w:color="auto"/>
              <w:right w:val="nil"/>
            </w:tcBorders>
            <w:tcMar>
              <w:top w:w="28" w:type="dxa"/>
              <w:left w:w="369" w:type="dxa"/>
              <w:bottom w:w="28" w:type="dxa"/>
              <w:right w:w="28" w:type="dxa"/>
            </w:tcMar>
            <w:hideMark/>
          </w:tcPr>
          <w:p w:rsidR="00B66A26" w:rsidRPr="008A2099" w:rsidRDefault="00B66A26">
            <w:pPr>
              <w:autoSpaceDE w:val="0"/>
              <w:autoSpaceDN w:val="0"/>
              <w:adjustRightInd w:val="0"/>
              <w:spacing w:line="276" w:lineRule="auto"/>
              <w:ind w:left="-227"/>
              <w:rPr>
                <w:rStyle w:val="hps"/>
              </w:rPr>
            </w:pPr>
            <w:r w:rsidRPr="008A2099">
              <w:rPr>
                <w:sz w:val="20"/>
                <w:szCs w:val="20"/>
                <w:lang w:eastAsia="en-US"/>
              </w:rPr>
              <w:t>Toplam</w:t>
            </w:r>
          </w:p>
        </w:tc>
        <w:tc>
          <w:tcPr>
            <w:tcW w:w="993" w:type="dxa"/>
            <w:tcBorders>
              <w:top w:val="nil"/>
              <w:left w:val="nil"/>
              <w:bottom w:val="single" w:sz="4" w:space="0" w:color="auto"/>
              <w:right w:val="nil"/>
            </w:tcBorders>
            <w:hideMark/>
          </w:tcPr>
          <w:p w:rsidR="00B66A26" w:rsidRPr="008A2099" w:rsidRDefault="00B66A26">
            <w:pPr>
              <w:spacing w:line="276" w:lineRule="auto"/>
            </w:pPr>
            <w:r w:rsidRPr="008A2099">
              <w:rPr>
                <w:sz w:val="20"/>
                <w:szCs w:val="20"/>
                <w:lang w:eastAsia="en-US"/>
              </w:rPr>
              <w:t>91</w:t>
            </w:r>
          </w:p>
        </w:tc>
        <w:tc>
          <w:tcPr>
            <w:tcW w:w="993" w:type="dxa"/>
            <w:tcBorders>
              <w:top w:val="nil"/>
              <w:left w:val="nil"/>
              <w:bottom w:val="single" w:sz="4" w:space="0" w:color="auto"/>
              <w:right w:val="nil"/>
            </w:tcBorders>
            <w:hideMark/>
          </w:tcPr>
          <w:p w:rsidR="00B66A26" w:rsidRPr="008A2099" w:rsidRDefault="00B66A26">
            <w:pPr>
              <w:spacing w:line="276" w:lineRule="auto"/>
              <w:rPr>
                <w:sz w:val="20"/>
                <w:szCs w:val="20"/>
                <w:lang w:eastAsia="en-US"/>
              </w:rPr>
            </w:pPr>
            <w:r w:rsidRPr="008A2099">
              <w:rPr>
                <w:sz w:val="20"/>
                <w:szCs w:val="20"/>
                <w:lang w:eastAsia="en-US"/>
              </w:rPr>
              <w:t>100.0</w:t>
            </w:r>
          </w:p>
        </w:tc>
        <w:tc>
          <w:tcPr>
            <w:tcW w:w="1419" w:type="dxa"/>
            <w:tcBorders>
              <w:top w:val="nil"/>
              <w:left w:val="nil"/>
              <w:bottom w:val="single" w:sz="4" w:space="0" w:color="auto"/>
              <w:right w:val="nil"/>
            </w:tcBorders>
            <w:hideMark/>
          </w:tcPr>
          <w:p w:rsidR="00B66A26" w:rsidRPr="008A2099" w:rsidRDefault="00B66A26">
            <w:pPr>
              <w:autoSpaceDE w:val="0"/>
              <w:autoSpaceDN w:val="0"/>
              <w:adjustRightInd w:val="0"/>
              <w:spacing w:line="276" w:lineRule="auto"/>
              <w:rPr>
                <w:rStyle w:val="hps"/>
              </w:rPr>
            </w:pPr>
            <w:r w:rsidRPr="008A2099">
              <w:rPr>
                <w:sz w:val="20"/>
                <w:szCs w:val="20"/>
                <w:lang w:eastAsia="en-US"/>
              </w:rPr>
              <w:t>Toplam</w:t>
            </w:r>
          </w:p>
        </w:tc>
        <w:tc>
          <w:tcPr>
            <w:tcW w:w="993" w:type="dxa"/>
            <w:tcBorders>
              <w:top w:val="nil"/>
              <w:left w:val="nil"/>
              <w:bottom w:val="single" w:sz="4" w:space="0" w:color="auto"/>
              <w:right w:val="nil"/>
            </w:tcBorders>
            <w:hideMark/>
          </w:tcPr>
          <w:p w:rsidR="00B66A26" w:rsidRPr="008A2099" w:rsidRDefault="00B66A26">
            <w:pPr>
              <w:spacing w:line="276" w:lineRule="auto"/>
            </w:pPr>
            <w:r w:rsidRPr="008A2099">
              <w:rPr>
                <w:sz w:val="20"/>
                <w:szCs w:val="20"/>
                <w:lang w:eastAsia="en-US"/>
              </w:rPr>
              <w:t>91</w:t>
            </w:r>
          </w:p>
        </w:tc>
        <w:tc>
          <w:tcPr>
            <w:tcW w:w="993" w:type="dxa"/>
            <w:tcBorders>
              <w:top w:val="nil"/>
              <w:left w:val="nil"/>
              <w:bottom w:val="single" w:sz="4" w:space="0" w:color="auto"/>
              <w:right w:val="nil"/>
            </w:tcBorders>
            <w:hideMark/>
          </w:tcPr>
          <w:p w:rsidR="00B66A26" w:rsidRPr="008A2099" w:rsidRDefault="00B66A26">
            <w:pPr>
              <w:spacing w:line="276" w:lineRule="auto"/>
              <w:rPr>
                <w:sz w:val="20"/>
                <w:szCs w:val="20"/>
                <w:lang w:eastAsia="en-US"/>
              </w:rPr>
            </w:pPr>
            <w:r w:rsidRPr="008A2099">
              <w:rPr>
                <w:sz w:val="20"/>
                <w:szCs w:val="20"/>
                <w:lang w:eastAsia="en-US"/>
              </w:rPr>
              <w:t>100.0</w:t>
            </w:r>
          </w:p>
        </w:tc>
      </w:tr>
    </w:tbl>
    <w:p w:rsidR="00B66A26" w:rsidRPr="008A2099" w:rsidRDefault="00B66A26" w:rsidP="00B66A26">
      <w:pPr>
        <w:jc w:val="both"/>
        <w:rPr>
          <w:b/>
          <w:sz w:val="22"/>
          <w:szCs w:val="22"/>
          <w:lang w:eastAsia="en-US"/>
        </w:rPr>
      </w:pPr>
    </w:p>
    <w:p w:rsidR="00B66A26" w:rsidRPr="008A2099" w:rsidRDefault="00B66A26" w:rsidP="00B66A26">
      <w:pPr>
        <w:jc w:val="both"/>
        <w:rPr>
          <w:b/>
          <w:lang w:eastAsia="en-US"/>
        </w:rPr>
      </w:pPr>
      <w:proofErr w:type="spellStart"/>
      <w:r w:rsidRPr="008A2099">
        <w:rPr>
          <w:bCs/>
          <w:lang w:val="en-US"/>
        </w:rPr>
        <w:t>Tablo</w:t>
      </w:r>
      <w:proofErr w:type="spellEnd"/>
      <w:r w:rsidR="00E271A5">
        <w:rPr>
          <w:bCs/>
          <w:lang w:val="en-US"/>
        </w:rPr>
        <w:t xml:space="preserve"> </w:t>
      </w:r>
      <w:proofErr w:type="spellStart"/>
      <w:r w:rsidRPr="008A2099">
        <w:rPr>
          <w:bCs/>
          <w:lang w:val="en-US"/>
        </w:rPr>
        <w:t>içerisinde</w:t>
      </w:r>
      <w:proofErr w:type="spellEnd"/>
      <w:r w:rsidR="00E271A5">
        <w:rPr>
          <w:bCs/>
          <w:lang w:val="en-US"/>
        </w:rPr>
        <w:t xml:space="preserve"> </w:t>
      </w:r>
      <w:proofErr w:type="spellStart"/>
      <w:r w:rsidRPr="008A2099">
        <w:rPr>
          <w:bCs/>
          <w:lang w:val="en-US"/>
        </w:rPr>
        <w:t>bilgi</w:t>
      </w:r>
      <w:proofErr w:type="spellEnd"/>
      <w:r w:rsidR="00E271A5">
        <w:rPr>
          <w:bCs/>
          <w:lang w:val="en-US"/>
        </w:rPr>
        <w:t xml:space="preserve"> </w:t>
      </w:r>
      <w:proofErr w:type="spellStart"/>
      <w:r w:rsidRPr="008A2099">
        <w:rPr>
          <w:bCs/>
          <w:lang w:val="en-US"/>
        </w:rPr>
        <w:t>satırları</w:t>
      </w:r>
      <w:proofErr w:type="spellEnd"/>
      <w:r w:rsidR="00E271A5">
        <w:rPr>
          <w:bCs/>
          <w:lang w:val="en-US"/>
        </w:rPr>
        <w:t xml:space="preserve"> </w:t>
      </w:r>
      <w:proofErr w:type="spellStart"/>
      <w:r w:rsidRPr="008A2099">
        <w:rPr>
          <w:bCs/>
          <w:lang w:val="en-US"/>
        </w:rPr>
        <w:t>ve</w:t>
      </w:r>
      <w:proofErr w:type="spellEnd"/>
      <w:r w:rsidR="00E271A5">
        <w:rPr>
          <w:bCs/>
          <w:lang w:val="en-US"/>
        </w:rPr>
        <w:t xml:space="preserve"> </w:t>
      </w:r>
      <w:proofErr w:type="spellStart"/>
      <w:r w:rsidRPr="008A2099">
        <w:rPr>
          <w:bCs/>
          <w:lang w:val="en-US"/>
        </w:rPr>
        <w:t>tablo</w:t>
      </w:r>
      <w:proofErr w:type="spellEnd"/>
      <w:r w:rsidR="00E271A5">
        <w:rPr>
          <w:bCs/>
          <w:lang w:val="en-US"/>
        </w:rPr>
        <w:t xml:space="preserve"> </w:t>
      </w:r>
      <w:proofErr w:type="spellStart"/>
      <w:r w:rsidRPr="008A2099">
        <w:rPr>
          <w:bCs/>
          <w:lang w:val="en-US"/>
        </w:rPr>
        <w:t>altında</w:t>
      </w:r>
      <w:proofErr w:type="spellEnd"/>
      <w:r w:rsidR="00E271A5">
        <w:rPr>
          <w:bCs/>
          <w:lang w:val="en-US"/>
        </w:rPr>
        <w:t xml:space="preserve"> </w:t>
      </w:r>
      <w:proofErr w:type="spellStart"/>
      <w:r w:rsidRPr="008A2099">
        <w:rPr>
          <w:bCs/>
          <w:lang w:val="en-US"/>
        </w:rPr>
        <w:t>dipnot</w:t>
      </w:r>
      <w:proofErr w:type="spellEnd"/>
      <w:r w:rsidR="00E271A5">
        <w:rPr>
          <w:bCs/>
          <w:lang w:val="en-US"/>
        </w:rPr>
        <w:t xml:space="preserve"> </w:t>
      </w:r>
      <w:proofErr w:type="spellStart"/>
      <w:r w:rsidRPr="008A2099">
        <w:rPr>
          <w:bCs/>
          <w:lang w:val="en-US"/>
        </w:rPr>
        <w:t>gösterimi</w:t>
      </w:r>
      <w:proofErr w:type="spellEnd"/>
      <w:r w:rsidRPr="008A2099">
        <w:rPr>
          <w:bCs/>
          <w:lang w:val="en-US"/>
        </w:rPr>
        <w:t>;</w:t>
      </w:r>
    </w:p>
    <w:p w:rsidR="00B66A26" w:rsidRPr="008A2099" w:rsidRDefault="00B66A26" w:rsidP="00B66A26">
      <w:pPr>
        <w:autoSpaceDE w:val="0"/>
        <w:autoSpaceDN w:val="0"/>
        <w:adjustRightInd w:val="0"/>
        <w:rPr>
          <w:sz w:val="18"/>
          <w:szCs w:val="18"/>
          <w:lang w:eastAsia="en-IN"/>
        </w:rPr>
      </w:pPr>
      <w:proofErr w:type="gramStart"/>
      <w:r w:rsidRPr="008A2099">
        <w:rPr>
          <w:sz w:val="18"/>
          <w:szCs w:val="18"/>
          <w:vertAlign w:val="superscript"/>
          <w:lang w:eastAsia="en-IN"/>
        </w:rPr>
        <w:t>a</w:t>
      </w:r>
      <w:proofErr w:type="gramEnd"/>
      <w:r w:rsidRPr="008A2099">
        <w:rPr>
          <w:sz w:val="18"/>
          <w:szCs w:val="18"/>
          <w:lang w:eastAsia="en-IN"/>
        </w:rPr>
        <w:t xml:space="preserve"> Diğer sektörler: 10 gıda ve 5 hazır giyim sektörüdür.</w:t>
      </w:r>
    </w:p>
    <w:p w:rsidR="00E271A5" w:rsidRDefault="00E271A5" w:rsidP="00B66A26">
      <w:pPr>
        <w:autoSpaceDE w:val="0"/>
        <w:autoSpaceDN w:val="0"/>
        <w:adjustRightInd w:val="0"/>
        <w:spacing w:before="200" w:after="80" w:line="200" w:lineRule="exact"/>
        <w:jc w:val="both"/>
        <w:rPr>
          <w:bCs/>
          <w:lang w:val="en-US"/>
        </w:rPr>
      </w:pPr>
    </w:p>
    <w:p w:rsidR="009971DF" w:rsidRDefault="009971DF" w:rsidP="00B66A26">
      <w:pPr>
        <w:autoSpaceDE w:val="0"/>
        <w:autoSpaceDN w:val="0"/>
        <w:adjustRightInd w:val="0"/>
        <w:spacing w:before="200" w:after="80" w:line="200" w:lineRule="exact"/>
        <w:jc w:val="both"/>
        <w:rPr>
          <w:bCs/>
          <w:lang w:val="en-US"/>
        </w:rPr>
      </w:pPr>
    </w:p>
    <w:p w:rsidR="009971DF" w:rsidRDefault="009971DF" w:rsidP="00B66A26">
      <w:pPr>
        <w:autoSpaceDE w:val="0"/>
        <w:autoSpaceDN w:val="0"/>
        <w:adjustRightInd w:val="0"/>
        <w:spacing w:before="200" w:after="80" w:line="200" w:lineRule="exact"/>
        <w:jc w:val="both"/>
        <w:rPr>
          <w:bCs/>
          <w:lang w:val="en-US"/>
        </w:rPr>
      </w:pPr>
    </w:p>
    <w:p w:rsidR="009971DF" w:rsidRDefault="009971DF" w:rsidP="00B66A26">
      <w:pPr>
        <w:autoSpaceDE w:val="0"/>
        <w:autoSpaceDN w:val="0"/>
        <w:adjustRightInd w:val="0"/>
        <w:spacing w:before="200" w:after="80" w:line="200" w:lineRule="exact"/>
        <w:jc w:val="both"/>
        <w:rPr>
          <w:bCs/>
          <w:lang w:val="en-US"/>
        </w:rPr>
      </w:pPr>
    </w:p>
    <w:p w:rsidR="00B66A26" w:rsidRPr="008A2099" w:rsidRDefault="00B66A26" w:rsidP="00B66A26">
      <w:pPr>
        <w:autoSpaceDE w:val="0"/>
        <w:autoSpaceDN w:val="0"/>
        <w:adjustRightInd w:val="0"/>
        <w:spacing w:before="200" w:after="80" w:line="200" w:lineRule="exact"/>
        <w:jc w:val="both"/>
        <w:rPr>
          <w:bCs/>
          <w:lang w:val="en-US"/>
        </w:rPr>
      </w:pPr>
      <w:proofErr w:type="spellStart"/>
      <w:r w:rsidRPr="008A2099">
        <w:rPr>
          <w:bCs/>
          <w:lang w:val="en-US"/>
        </w:rPr>
        <w:t>Tablo</w:t>
      </w:r>
      <w:proofErr w:type="spellEnd"/>
      <w:r w:rsidR="00E271A5">
        <w:rPr>
          <w:bCs/>
          <w:lang w:val="en-US"/>
        </w:rPr>
        <w:t xml:space="preserve"> </w:t>
      </w:r>
      <w:proofErr w:type="spellStart"/>
      <w:r w:rsidRPr="008A2099">
        <w:rPr>
          <w:bCs/>
          <w:lang w:val="en-US"/>
        </w:rPr>
        <w:t>içerisinde</w:t>
      </w:r>
      <w:proofErr w:type="spellEnd"/>
      <w:r w:rsidR="00E271A5">
        <w:rPr>
          <w:bCs/>
          <w:lang w:val="en-US"/>
        </w:rPr>
        <w:t xml:space="preserve"> </w:t>
      </w:r>
      <w:proofErr w:type="spellStart"/>
      <w:r w:rsidRPr="008A2099">
        <w:rPr>
          <w:bCs/>
          <w:lang w:val="en-US"/>
        </w:rPr>
        <w:t>ondalık</w:t>
      </w:r>
      <w:proofErr w:type="spellEnd"/>
      <w:r w:rsidR="00E271A5">
        <w:rPr>
          <w:bCs/>
          <w:lang w:val="en-US"/>
        </w:rPr>
        <w:t xml:space="preserve"> </w:t>
      </w:r>
      <w:proofErr w:type="spellStart"/>
      <w:r w:rsidRPr="008A2099">
        <w:rPr>
          <w:bCs/>
          <w:lang w:val="en-US"/>
        </w:rPr>
        <w:t>sayıların</w:t>
      </w:r>
      <w:proofErr w:type="spellEnd"/>
      <w:r w:rsidR="00E271A5">
        <w:rPr>
          <w:bCs/>
          <w:lang w:val="en-US"/>
        </w:rPr>
        <w:t xml:space="preserve"> </w:t>
      </w:r>
      <w:proofErr w:type="spellStart"/>
      <w:r w:rsidRPr="008A2099">
        <w:rPr>
          <w:bCs/>
          <w:lang w:val="en-US"/>
        </w:rPr>
        <w:t>gösterimi</w:t>
      </w:r>
      <w:proofErr w:type="spellEnd"/>
      <w:r w:rsidRPr="008A2099">
        <w:rPr>
          <w:bCs/>
          <w:lang w:val="en-US"/>
        </w:rPr>
        <w:t>;</w:t>
      </w:r>
    </w:p>
    <w:p w:rsidR="00D51BF4" w:rsidRPr="00545AD6" w:rsidRDefault="00B66A26" w:rsidP="00D51BF4">
      <w:pPr>
        <w:autoSpaceDE w:val="0"/>
        <w:autoSpaceDN w:val="0"/>
        <w:adjustRightInd w:val="0"/>
        <w:spacing w:before="200" w:after="80" w:line="200" w:lineRule="exact"/>
        <w:jc w:val="center"/>
        <w:rPr>
          <w:b/>
          <w:sz w:val="20"/>
          <w:szCs w:val="20"/>
          <w:lang w:val="en-US"/>
        </w:rPr>
      </w:pPr>
      <w:proofErr w:type="spellStart"/>
      <w:r w:rsidRPr="00545AD6">
        <w:rPr>
          <w:b/>
          <w:bCs/>
          <w:sz w:val="20"/>
          <w:szCs w:val="20"/>
          <w:lang w:val="en-US"/>
        </w:rPr>
        <w:t>Tablo</w:t>
      </w:r>
      <w:proofErr w:type="spellEnd"/>
      <w:r w:rsidRPr="00545AD6">
        <w:rPr>
          <w:b/>
          <w:bCs/>
          <w:sz w:val="20"/>
          <w:szCs w:val="20"/>
          <w:lang w:val="en-US"/>
        </w:rPr>
        <w:t xml:space="preserve"> </w:t>
      </w:r>
      <w:r w:rsidR="00E271A5" w:rsidRPr="00545AD6">
        <w:rPr>
          <w:b/>
          <w:bCs/>
          <w:sz w:val="20"/>
          <w:szCs w:val="20"/>
          <w:lang w:val="en-US"/>
        </w:rPr>
        <w:t>3.</w:t>
      </w:r>
      <w:r w:rsidR="00E271A5" w:rsidRPr="00545AD6">
        <w:rPr>
          <w:b/>
          <w:sz w:val="20"/>
          <w:szCs w:val="20"/>
          <w:lang w:val="en-US"/>
        </w:rPr>
        <w:t xml:space="preserve"> </w:t>
      </w:r>
      <w:r w:rsidRPr="00545AD6">
        <w:rPr>
          <w:b/>
          <w:sz w:val="20"/>
          <w:szCs w:val="20"/>
          <w:lang w:val="en-US"/>
        </w:rPr>
        <w:t xml:space="preserve">Test </w:t>
      </w:r>
      <w:proofErr w:type="spellStart"/>
      <w:r w:rsidR="00E271A5" w:rsidRPr="00545AD6">
        <w:rPr>
          <w:b/>
          <w:sz w:val="20"/>
          <w:szCs w:val="20"/>
          <w:lang w:val="en-US"/>
        </w:rPr>
        <w:t>Sonuçları</w:t>
      </w:r>
      <w:proofErr w:type="spellEnd"/>
      <w:r w:rsidR="00D51BF4">
        <w:rPr>
          <w:b/>
          <w:sz w:val="20"/>
          <w:szCs w:val="20"/>
          <w:lang w:val="en-US"/>
        </w:rPr>
        <w:t xml:space="preserve"> </w:t>
      </w:r>
      <w:proofErr w:type="spellStart"/>
      <w:r w:rsidR="00D51BF4">
        <w:rPr>
          <w:b/>
          <w:sz w:val="20"/>
          <w:szCs w:val="20"/>
          <w:lang w:val="en-US"/>
        </w:rPr>
        <w:t>veya</w:t>
      </w:r>
      <w:proofErr w:type="spellEnd"/>
      <w:r w:rsidR="00D51BF4">
        <w:rPr>
          <w:b/>
          <w:sz w:val="20"/>
          <w:szCs w:val="20"/>
          <w:lang w:val="en-US"/>
        </w:rPr>
        <w:t xml:space="preserve"> </w:t>
      </w:r>
      <w:proofErr w:type="spellStart"/>
      <w:r w:rsidR="00D51BF4" w:rsidRPr="00545AD6">
        <w:rPr>
          <w:b/>
          <w:bCs/>
          <w:sz w:val="20"/>
          <w:szCs w:val="20"/>
          <w:lang w:val="en-US"/>
        </w:rPr>
        <w:t>Tablo</w:t>
      </w:r>
      <w:proofErr w:type="spellEnd"/>
      <w:r w:rsidR="00D51BF4" w:rsidRPr="00545AD6">
        <w:rPr>
          <w:b/>
          <w:bCs/>
          <w:sz w:val="20"/>
          <w:szCs w:val="20"/>
          <w:lang w:val="en-US"/>
        </w:rPr>
        <w:t xml:space="preserve"> </w:t>
      </w:r>
      <w:r w:rsidR="00D51BF4">
        <w:rPr>
          <w:b/>
          <w:bCs/>
          <w:sz w:val="20"/>
          <w:szCs w:val="20"/>
          <w:lang w:val="en-US"/>
        </w:rPr>
        <w:t>3:</w:t>
      </w:r>
      <w:r w:rsidR="00D51BF4" w:rsidRPr="00545AD6">
        <w:rPr>
          <w:b/>
          <w:sz w:val="20"/>
          <w:szCs w:val="20"/>
          <w:lang w:val="en-US"/>
        </w:rPr>
        <w:t xml:space="preserve"> Test </w:t>
      </w:r>
      <w:proofErr w:type="spellStart"/>
      <w:r w:rsidR="00D51BF4" w:rsidRPr="00545AD6">
        <w:rPr>
          <w:b/>
          <w:sz w:val="20"/>
          <w:szCs w:val="20"/>
          <w:lang w:val="en-US"/>
        </w:rPr>
        <w:t>Sonuçları</w:t>
      </w:r>
      <w:proofErr w:type="spellEnd"/>
    </w:p>
    <w:tbl>
      <w:tblPr>
        <w:tblW w:w="6804" w:type="dxa"/>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2410"/>
        <w:gridCol w:w="1276"/>
        <w:gridCol w:w="850"/>
        <w:gridCol w:w="1134"/>
        <w:gridCol w:w="1134"/>
      </w:tblGrid>
      <w:tr w:rsidR="00B66A26" w:rsidRPr="008A2099" w:rsidTr="00B66A26">
        <w:trPr>
          <w:trHeight w:val="283"/>
          <w:jc w:val="center"/>
        </w:trPr>
        <w:tc>
          <w:tcPr>
            <w:tcW w:w="2410" w:type="dxa"/>
            <w:tcBorders>
              <w:top w:val="single" w:sz="4" w:space="0" w:color="auto"/>
              <w:left w:val="nil"/>
              <w:bottom w:val="single" w:sz="4" w:space="0" w:color="auto"/>
              <w:right w:val="nil"/>
            </w:tcBorders>
            <w:hideMark/>
          </w:tcPr>
          <w:p w:rsidR="00B66A26" w:rsidRPr="008A2099" w:rsidRDefault="00B66A26">
            <w:pPr>
              <w:spacing w:line="240" w:lineRule="exact"/>
              <w:rPr>
                <w:sz w:val="20"/>
                <w:szCs w:val="20"/>
                <w:lang w:val="en-US" w:eastAsia="en-US"/>
              </w:rPr>
            </w:pPr>
            <w:proofErr w:type="spellStart"/>
            <w:r w:rsidRPr="008A2099">
              <w:rPr>
                <w:sz w:val="20"/>
                <w:szCs w:val="20"/>
                <w:lang w:val="en-US" w:eastAsia="en-US"/>
              </w:rPr>
              <w:t>Değişkenler</w:t>
            </w:r>
            <w:proofErr w:type="spellEnd"/>
          </w:p>
        </w:tc>
        <w:tc>
          <w:tcPr>
            <w:tcW w:w="1276" w:type="dxa"/>
            <w:tcBorders>
              <w:top w:val="single" w:sz="4" w:space="0" w:color="auto"/>
              <w:left w:val="nil"/>
              <w:bottom w:val="single" w:sz="4" w:space="0" w:color="auto"/>
              <w:right w:val="nil"/>
            </w:tcBorders>
            <w:hideMark/>
          </w:tcPr>
          <w:p w:rsidR="00B66A26" w:rsidRPr="008A2099" w:rsidRDefault="00B66A26">
            <w:pPr>
              <w:spacing w:line="240" w:lineRule="exact"/>
              <w:rPr>
                <w:sz w:val="20"/>
                <w:szCs w:val="20"/>
                <w:lang w:val="en-US" w:eastAsia="en-US"/>
              </w:rPr>
            </w:pPr>
            <w:r w:rsidRPr="008A2099">
              <w:rPr>
                <w:sz w:val="20"/>
                <w:szCs w:val="20"/>
                <w:lang w:val="en-US" w:eastAsia="en-US"/>
              </w:rPr>
              <w:t>β</w:t>
            </w:r>
          </w:p>
        </w:tc>
        <w:tc>
          <w:tcPr>
            <w:tcW w:w="850" w:type="dxa"/>
            <w:tcBorders>
              <w:top w:val="single" w:sz="4" w:space="0" w:color="auto"/>
              <w:left w:val="nil"/>
              <w:bottom w:val="single" w:sz="4" w:space="0" w:color="auto"/>
              <w:right w:val="nil"/>
            </w:tcBorders>
            <w:hideMark/>
          </w:tcPr>
          <w:p w:rsidR="00B66A26" w:rsidRPr="008A2099" w:rsidRDefault="00B66A26">
            <w:pPr>
              <w:spacing w:line="240" w:lineRule="exact"/>
              <w:rPr>
                <w:sz w:val="20"/>
                <w:szCs w:val="20"/>
                <w:vertAlign w:val="superscript"/>
                <w:lang w:val="en-US" w:eastAsia="en-US"/>
              </w:rPr>
            </w:pPr>
            <w:r w:rsidRPr="008A2099">
              <w:rPr>
                <w:sz w:val="20"/>
                <w:szCs w:val="20"/>
                <w:lang w:val="en-US" w:eastAsia="en-US"/>
              </w:rPr>
              <w:t>R</w:t>
            </w:r>
            <w:r w:rsidRPr="008A2099">
              <w:rPr>
                <w:sz w:val="20"/>
                <w:szCs w:val="20"/>
                <w:vertAlign w:val="superscript"/>
                <w:lang w:val="en-US" w:eastAsia="en-US"/>
              </w:rPr>
              <w:t>2</w:t>
            </w:r>
          </w:p>
        </w:tc>
        <w:tc>
          <w:tcPr>
            <w:tcW w:w="1134" w:type="dxa"/>
            <w:tcBorders>
              <w:top w:val="single" w:sz="4" w:space="0" w:color="auto"/>
              <w:left w:val="nil"/>
              <w:bottom w:val="single" w:sz="4" w:space="0" w:color="auto"/>
              <w:right w:val="nil"/>
            </w:tcBorders>
            <w:hideMark/>
          </w:tcPr>
          <w:p w:rsidR="00B66A26" w:rsidRPr="008A2099" w:rsidRDefault="00B66A26">
            <w:pPr>
              <w:spacing w:line="240" w:lineRule="exact"/>
              <w:rPr>
                <w:i/>
                <w:sz w:val="20"/>
                <w:szCs w:val="20"/>
                <w:lang w:val="en-US" w:eastAsia="en-US"/>
              </w:rPr>
            </w:pPr>
            <w:r w:rsidRPr="008A2099">
              <w:rPr>
                <w:i/>
                <w:sz w:val="20"/>
                <w:szCs w:val="20"/>
                <w:lang w:val="en-US" w:eastAsia="en-US"/>
              </w:rPr>
              <w:t>t</w:t>
            </w:r>
            <w:r w:rsidRPr="008A2099">
              <w:rPr>
                <w:sz w:val="20"/>
                <w:szCs w:val="20"/>
                <w:lang w:val="en-US" w:eastAsia="en-US"/>
              </w:rPr>
              <w:t xml:space="preserve"> -</w:t>
            </w:r>
            <w:proofErr w:type="spellStart"/>
            <w:r w:rsidRPr="008A2099">
              <w:rPr>
                <w:sz w:val="20"/>
                <w:szCs w:val="20"/>
                <w:lang w:val="en-US" w:eastAsia="en-US"/>
              </w:rPr>
              <w:t>Değeri</w:t>
            </w:r>
            <w:proofErr w:type="spellEnd"/>
          </w:p>
        </w:tc>
        <w:tc>
          <w:tcPr>
            <w:tcW w:w="1134" w:type="dxa"/>
            <w:tcBorders>
              <w:top w:val="single" w:sz="4" w:space="0" w:color="auto"/>
              <w:left w:val="nil"/>
              <w:bottom w:val="single" w:sz="4" w:space="0" w:color="auto"/>
              <w:right w:val="nil"/>
            </w:tcBorders>
            <w:hideMark/>
          </w:tcPr>
          <w:p w:rsidR="00B66A26" w:rsidRPr="008A2099" w:rsidRDefault="00B66A26">
            <w:pPr>
              <w:spacing w:line="240" w:lineRule="exact"/>
              <w:rPr>
                <w:sz w:val="20"/>
                <w:szCs w:val="20"/>
                <w:lang w:val="en-US" w:eastAsia="en-US"/>
              </w:rPr>
            </w:pPr>
            <w:proofErr w:type="spellStart"/>
            <w:r w:rsidRPr="008A2099">
              <w:rPr>
                <w:sz w:val="20"/>
                <w:szCs w:val="20"/>
                <w:lang w:val="en-US" w:eastAsia="en-US"/>
              </w:rPr>
              <w:t>Sonuç</w:t>
            </w:r>
            <w:proofErr w:type="spellEnd"/>
          </w:p>
        </w:tc>
      </w:tr>
      <w:tr w:rsidR="00B66A26" w:rsidRPr="008A2099" w:rsidTr="00B66A26">
        <w:trPr>
          <w:trHeight w:val="170"/>
          <w:jc w:val="center"/>
        </w:trPr>
        <w:tc>
          <w:tcPr>
            <w:tcW w:w="2410" w:type="dxa"/>
            <w:tcBorders>
              <w:top w:val="single" w:sz="4" w:space="0" w:color="auto"/>
              <w:left w:val="nil"/>
              <w:bottom w:val="nil"/>
              <w:right w:val="nil"/>
            </w:tcBorders>
            <w:hideMark/>
          </w:tcPr>
          <w:p w:rsidR="00B66A26" w:rsidRPr="008A2099" w:rsidRDefault="00863BA1">
            <w:pPr>
              <w:spacing w:line="240" w:lineRule="exact"/>
              <w:rPr>
                <w:sz w:val="20"/>
                <w:szCs w:val="20"/>
                <w:lang w:val="en-US" w:eastAsia="en-US"/>
              </w:rPr>
            </w:pPr>
            <w:r>
              <w:rPr>
                <w:noProof/>
              </w:rPr>
              <w:pict>
                <v:shapetype id="_x0000_t32" coordsize="21600,21600" o:spt="32" o:oned="t" path="m,l21600,21600e" filled="f">
                  <v:path arrowok="t" fillok="f" o:connecttype="none"/>
                  <o:lock v:ext="edit" shapetype="t"/>
                </v:shapetype>
                <v:shape id="Düz Ok Bağlayıcısı 9" o:spid="_x0000_s1026" type="#_x0000_t32" style="position:absolute;margin-left:94.8pt;margin-top:7.3pt;width:15pt;height:.75pt;flip:y;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2V/gEAAD4EAAAOAAAAZHJzL2Uyb0RvYy54bWysU8uu0zAQ3SPxD5b3NGmlIlo1vRItlw3i&#10;Vrz2vo6dWPgle2gbfoZv6J4d/bA7dtKUl4RAbCyPPeeMz5nx6uZoNNmLEJWzFZ1OSkqE5a5Wtqno&#10;+3e3T55REoHZmmlnRUU7EenN+vGj1cEvxcy1TtciECSxcXnwFW0B/LIoIm+FYXHivLB4KV0wDDAM&#10;TVEHdkB2o4tZWT4tDi7UPjguYsTTbX9J15lfSsHhTsoogOiK4tsgryGv92kt1iu2bALzreLDM9g/&#10;vMIwZbHoSLVlwMinoH6hMooHF52ECXemcFIqLrIGVDMtf1LztmVeZC1oTvSjTfH/0fLX+10gqq7o&#10;ghLLDLZo++3rZ3L3kTxn5y+adecTP5/i+UQWyayDj0vEbOwuDFH0u5CUH2UwRGrlP+AcZC9QHTlm&#10;q7vRanEEwvFwuijnJTaE49ViPpsn7qInSWQ+RHgpnCFpU9EIgammhY2zFlvqQl+A7V9F6IEXQAJr&#10;m9botKpvldY5SPMkNjqQPcNJgON0KPhDFjClX9iaQOfRBwiK2UaLITOxFkl+LzjvoNOir/hGSHQx&#10;CcvS8/xe6zHOhYVLTW0xO8Ekvm4Eln8GDvkJKvJs/w14ROTKzsIINsq68LvqV5tkn39xoNedLLh3&#10;dZdHIVuDQ5rbOHyo9Au+jzP8+u3XDwAAAP//AwBQSwMEFAAGAAgAAAAhAHigxkvcAAAACQEAAA8A&#10;AABkcnMvZG93bnJldi54bWxMT8FOg0AQvZv4D5sx8WYXiCEtsjQq8WDiRWhSjws7BSI7S9gtxb93&#10;etLTzHvz8t6bfL/aUSw4+8GRgngTgUBqnRmoU3Co3x62IHzQZPToCBX8oId9cXuT68y4C33iUoVO&#10;sAn5TCvoQ5gyKX3bo9V+4yYkvp3cbHVgOHfSzPrC5naUSRSl0uqBOKHXE7722H5XZ6sgofqjLM0p&#10;bg7vxxdZLfXXfCyVur9bn59ABFzDnxiu9bk6FNypcWcyXoyMt7uUpbw88mRBEl+Jhok0Blnk8v8H&#10;xS8AAAD//wMAUEsBAi0AFAAGAAgAAAAhALaDOJL+AAAA4QEAABMAAAAAAAAAAAAAAAAAAAAAAFtD&#10;b250ZW50X1R5cGVzXS54bWxQSwECLQAUAAYACAAAACEAOP0h/9YAAACUAQAACwAAAAAAAAAAAAAA&#10;AAAvAQAAX3JlbHMvLnJlbHNQSwECLQAUAAYACAAAACEAwQTtlf4BAAA+BAAADgAAAAAAAAAAAAAA&#10;AAAuAgAAZHJzL2Uyb0RvYy54bWxQSwECLQAUAAYACAAAACEAeKDGS9wAAAAJAQAADwAAAAAAAAAA&#10;AAAAAABYBAAAZHJzL2Rvd25yZXYueG1sUEsFBgAAAAAEAAQA8wAAAGEFAAAAAA==&#10;" strokecolor="black [3213]">
                  <v:stroke endarrow="block"/>
                </v:shape>
              </w:pict>
            </w:r>
            <w:proofErr w:type="spellStart"/>
            <w:r w:rsidR="00B66A26" w:rsidRPr="008A2099">
              <w:rPr>
                <w:sz w:val="20"/>
                <w:szCs w:val="20"/>
                <w:lang w:val="en-US" w:eastAsia="en-US"/>
              </w:rPr>
              <w:t>Dönüşümcüliderlik</w:t>
            </w:r>
            <w:proofErr w:type="spellEnd"/>
          </w:p>
          <w:p w:rsidR="00B66A26" w:rsidRPr="008A2099" w:rsidRDefault="00B66A26">
            <w:pPr>
              <w:spacing w:line="240" w:lineRule="exact"/>
              <w:rPr>
                <w:sz w:val="20"/>
                <w:szCs w:val="20"/>
                <w:lang w:val="en-US" w:eastAsia="en-US"/>
              </w:rPr>
            </w:pPr>
            <w:proofErr w:type="spellStart"/>
            <w:r w:rsidRPr="008A2099">
              <w:rPr>
                <w:sz w:val="20"/>
                <w:szCs w:val="20"/>
                <w:lang w:val="en-US" w:eastAsia="en-US"/>
              </w:rPr>
              <w:t>Kurumsalyönetişim</w:t>
            </w:r>
            <w:proofErr w:type="spellEnd"/>
            <w:r w:rsidRPr="008A2099">
              <w:rPr>
                <w:sz w:val="20"/>
                <w:szCs w:val="20"/>
                <w:lang w:val="en-US" w:eastAsia="en-US"/>
              </w:rPr>
              <w:t xml:space="preserve"> (H1)</w:t>
            </w:r>
          </w:p>
        </w:tc>
        <w:tc>
          <w:tcPr>
            <w:tcW w:w="1276" w:type="dxa"/>
            <w:tcBorders>
              <w:top w:val="single" w:sz="4" w:space="0" w:color="auto"/>
              <w:left w:val="nil"/>
              <w:bottom w:val="nil"/>
              <w:right w:val="nil"/>
            </w:tcBorders>
            <w:hideMark/>
          </w:tcPr>
          <w:p w:rsidR="00B66A26" w:rsidRPr="008A2099" w:rsidRDefault="00B66A26">
            <w:pPr>
              <w:spacing w:line="240" w:lineRule="exact"/>
              <w:rPr>
                <w:bCs/>
                <w:color w:val="FF0000"/>
                <w:sz w:val="20"/>
                <w:szCs w:val="20"/>
                <w:lang w:val="en-US" w:eastAsia="en-US"/>
              </w:rPr>
            </w:pPr>
            <w:r w:rsidRPr="008A2099">
              <w:rPr>
                <w:sz w:val="20"/>
                <w:szCs w:val="20"/>
                <w:lang w:val="en-US" w:eastAsia="en-US"/>
              </w:rPr>
              <w:t>.580***</w:t>
            </w:r>
          </w:p>
        </w:tc>
        <w:tc>
          <w:tcPr>
            <w:tcW w:w="850" w:type="dxa"/>
            <w:tcBorders>
              <w:top w:val="single" w:sz="4" w:space="0" w:color="auto"/>
              <w:left w:val="nil"/>
              <w:bottom w:val="nil"/>
              <w:right w:val="nil"/>
            </w:tcBorders>
            <w:hideMark/>
          </w:tcPr>
          <w:p w:rsidR="00B66A26" w:rsidRPr="008A2099" w:rsidRDefault="00B66A26">
            <w:pPr>
              <w:spacing w:line="240" w:lineRule="exact"/>
              <w:rPr>
                <w:bCs/>
                <w:color w:val="FF0000"/>
                <w:sz w:val="20"/>
                <w:szCs w:val="20"/>
                <w:lang w:val="en-US" w:eastAsia="en-US"/>
              </w:rPr>
            </w:pPr>
            <w:r w:rsidRPr="008A2099">
              <w:rPr>
                <w:sz w:val="20"/>
                <w:szCs w:val="20"/>
                <w:lang w:val="en-US" w:eastAsia="en-US"/>
              </w:rPr>
              <w:t>.336</w:t>
            </w:r>
          </w:p>
        </w:tc>
        <w:tc>
          <w:tcPr>
            <w:tcW w:w="1134" w:type="dxa"/>
            <w:tcBorders>
              <w:top w:val="single" w:sz="4" w:space="0" w:color="auto"/>
              <w:left w:val="nil"/>
              <w:bottom w:val="nil"/>
              <w:right w:val="nil"/>
            </w:tcBorders>
            <w:hideMark/>
          </w:tcPr>
          <w:p w:rsidR="00B66A26" w:rsidRPr="008A2099" w:rsidRDefault="00B66A26">
            <w:pPr>
              <w:spacing w:line="240" w:lineRule="exact"/>
              <w:rPr>
                <w:color w:val="FF0000"/>
                <w:sz w:val="20"/>
                <w:szCs w:val="20"/>
                <w:lang w:val="en-US" w:eastAsia="en-US"/>
              </w:rPr>
            </w:pPr>
            <w:r w:rsidRPr="008A2099">
              <w:rPr>
                <w:sz w:val="20"/>
                <w:szCs w:val="20"/>
                <w:lang w:val="en-US" w:eastAsia="en-US"/>
              </w:rPr>
              <w:t>6,900</w:t>
            </w:r>
          </w:p>
        </w:tc>
        <w:tc>
          <w:tcPr>
            <w:tcW w:w="1134" w:type="dxa"/>
            <w:tcBorders>
              <w:top w:val="single" w:sz="4" w:space="0" w:color="auto"/>
              <w:left w:val="nil"/>
              <w:bottom w:val="nil"/>
              <w:right w:val="nil"/>
            </w:tcBorders>
            <w:hideMark/>
          </w:tcPr>
          <w:p w:rsidR="00B66A26" w:rsidRPr="008A2099" w:rsidRDefault="00B66A26">
            <w:pPr>
              <w:spacing w:line="240" w:lineRule="exact"/>
              <w:rPr>
                <w:sz w:val="20"/>
                <w:szCs w:val="20"/>
                <w:lang w:val="en-US" w:eastAsia="en-US"/>
              </w:rPr>
            </w:pPr>
            <w:r w:rsidRPr="008A2099">
              <w:rPr>
                <w:sz w:val="20"/>
                <w:szCs w:val="20"/>
                <w:lang w:val="en-US" w:eastAsia="en-US"/>
              </w:rPr>
              <w:t>Kabul</w:t>
            </w:r>
          </w:p>
        </w:tc>
      </w:tr>
      <w:tr w:rsidR="00B66A26" w:rsidRPr="008A2099" w:rsidTr="00B66A26">
        <w:trPr>
          <w:trHeight w:val="170"/>
          <w:jc w:val="center"/>
        </w:trPr>
        <w:tc>
          <w:tcPr>
            <w:tcW w:w="2410" w:type="dxa"/>
            <w:tcBorders>
              <w:top w:val="nil"/>
              <w:left w:val="nil"/>
              <w:bottom w:val="nil"/>
              <w:right w:val="nil"/>
            </w:tcBorders>
            <w:hideMark/>
          </w:tcPr>
          <w:p w:rsidR="00B66A26" w:rsidRPr="008A2099" w:rsidRDefault="00863BA1">
            <w:pPr>
              <w:spacing w:line="240" w:lineRule="exact"/>
              <w:rPr>
                <w:sz w:val="20"/>
                <w:szCs w:val="20"/>
                <w:lang w:val="en-US" w:eastAsia="en-US"/>
              </w:rPr>
            </w:pPr>
            <w:r>
              <w:rPr>
                <w:noProof/>
              </w:rPr>
              <w:pict>
                <v:shape id="Düz Ok Bağlayıcısı 8" o:spid="_x0000_s1028" type="#_x0000_t32" style="position:absolute;margin-left:82.5pt;margin-top:7.7pt;width:15pt;height:.75pt;flip:y;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Hi/gEAAD4EAAAOAAAAZHJzL2Uyb0RvYy54bWysU8uOEzEQvCPxD5bvZCaRgnajTFYiYbkg&#10;NuJ193raMxZ+yTZJhp/hG3LnRj6MtmcygV0kBOLS8qOr2lXdXt4ctCI78EFaU9HppKQEDLe1NE1F&#10;P7y/fXZFSYjM1ExZAxXtINCb1dMny71bwMy2VtXgCZKYsNi7irYxukVRBN6CZmFiHRi8FNZrFnHr&#10;m6L2bI/sWhWzsnxe7K2vnbccQsDTTX9JV5lfCODxTogAkaiK4ttijj7H+xSL1ZItGs9cK/nwDPYP&#10;r9BMGiw6Um1YZOSzl4+otOTeBivihFtdWCEkh6wB1UzLB2retcxB1oLmBDfaFP4fLX+z23oi64pi&#10;owzT2KLN929fyN0n8oKdvirWnY78dAynI7lKZu1dWCBmbbZ+2AW39Un5QXhNhJLuI85B9gLVkUO2&#10;uhuthkMkHA+n1+W8xIZwvLqez+aJu+hJEpnzIb4Cq0laVDREz2TTxrU1BltqfV+A7V6H2APPgARW&#10;JsVglaxvpVJ5k+YJ1sqTHcNJiIfpUPCXrMikemlqEjuHPkQvmWkUDJmJtUjye8F5FTsFfcW3INDF&#10;JCxLz/N7qcc4BxPPNZXB7AQT+LoRWP4ZOOQnKOTZ/hvwiMiVrYkjWEtj/e+qX2wSff7ZgV53suDe&#10;1l0ehWwNDmlu4/Ch0i/4eZ/hl2+/+gEAAP//AwBQSwMEFAAGAAgAAAAhAEFA7P7bAAAACQEAAA8A&#10;AABkcnMvZG93bnJldi54bWxMT01Pg0AQvZv4HzZj4s0ubWxjKUujEg8mXoQm9biwUyBlZwm7pfjv&#10;HU72Nm/ey/tI9pPtxIiDbx0pWC4iEEiVMy3VCg7Fx9MLCB80Gd05QgW/6GGf3t8lOjbuSt845qEW&#10;bEI+1gqaEPpYSl81aLVfuB6JuZMbrA4Mh1qaQV/Z3HZyFUUbaXVLnNDoHt8brM75xSpYUfGVZea0&#10;LA+fxzeZj8XPcMyUenyYXncgAk7hXwxzfa4OKXcq3YWMFx3jzZq3BD7WzyBmwXZ+lDOzBZkm8nZB&#10;+gcAAP//AwBQSwECLQAUAAYACAAAACEAtoM4kv4AAADhAQAAEwAAAAAAAAAAAAAAAAAAAAAAW0Nv&#10;bnRlbnRfVHlwZXNdLnhtbFBLAQItABQABgAIAAAAIQA4/SH/1gAAAJQBAAALAAAAAAAAAAAAAAAA&#10;AC8BAABfcmVscy8ucmVsc1BLAQItABQABgAIAAAAIQDPIoHi/gEAAD4EAAAOAAAAAAAAAAAAAAAA&#10;AC4CAABkcnMvZTJvRG9jLnhtbFBLAQItABQABgAIAAAAIQBBQOz+2wAAAAkBAAAPAAAAAAAAAAAA&#10;AAAAAFgEAABkcnMvZG93bnJldi54bWxQSwUGAAAAAAQABADzAAAAYAUAAAAA&#10;" strokecolor="black [3213]">
                  <v:stroke endarrow="block"/>
                </v:shape>
              </w:pict>
            </w:r>
            <w:proofErr w:type="spellStart"/>
            <w:r w:rsidR="00B66A26" w:rsidRPr="008A2099">
              <w:rPr>
                <w:sz w:val="20"/>
                <w:szCs w:val="20"/>
                <w:lang w:val="en-US" w:eastAsia="en-US"/>
              </w:rPr>
              <w:t>Dönüşümcüliderlik</w:t>
            </w:r>
            <w:proofErr w:type="spellEnd"/>
          </w:p>
          <w:p w:rsidR="00B66A26" w:rsidRPr="008A2099" w:rsidRDefault="00B66A26">
            <w:pPr>
              <w:spacing w:line="240" w:lineRule="exact"/>
              <w:rPr>
                <w:sz w:val="20"/>
                <w:szCs w:val="20"/>
                <w:lang w:val="en-US" w:eastAsia="en-US"/>
              </w:rPr>
            </w:pPr>
            <w:proofErr w:type="spellStart"/>
            <w:r w:rsidRPr="008A2099">
              <w:rPr>
                <w:sz w:val="20"/>
                <w:szCs w:val="20"/>
                <w:lang w:val="en-US" w:eastAsia="en-US"/>
              </w:rPr>
              <w:t>İşletmePerformansı</w:t>
            </w:r>
            <w:proofErr w:type="spellEnd"/>
            <w:r w:rsidRPr="008A2099">
              <w:rPr>
                <w:sz w:val="20"/>
                <w:szCs w:val="20"/>
                <w:lang w:val="en-US" w:eastAsia="en-US"/>
              </w:rPr>
              <w:t xml:space="preserve"> (H2)</w:t>
            </w:r>
          </w:p>
        </w:tc>
        <w:tc>
          <w:tcPr>
            <w:tcW w:w="1276" w:type="dxa"/>
            <w:tcBorders>
              <w:top w:val="nil"/>
              <w:left w:val="nil"/>
              <w:bottom w:val="nil"/>
              <w:right w:val="nil"/>
            </w:tcBorders>
            <w:hideMark/>
          </w:tcPr>
          <w:p w:rsidR="00B66A26" w:rsidRPr="008A2099" w:rsidRDefault="00B66A26">
            <w:pPr>
              <w:spacing w:line="240" w:lineRule="exact"/>
              <w:rPr>
                <w:color w:val="FF0000"/>
                <w:sz w:val="20"/>
                <w:szCs w:val="20"/>
                <w:lang w:val="en-US" w:eastAsia="en-US"/>
              </w:rPr>
            </w:pPr>
            <w:r w:rsidRPr="008A2099">
              <w:rPr>
                <w:sz w:val="20"/>
                <w:szCs w:val="20"/>
                <w:lang w:val="en-US" w:eastAsia="en-US"/>
              </w:rPr>
              <w:t>.227</w:t>
            </w:r>
          </w:p>
        </w:tc>
        <w:tc>
          <w:tcPr>
            <w:tcW w:w="850" w:type="dxa"/>
            <w:tcBorders>
              <w:top w:val="nil"/>
              <w:left w:val="nil"/>
              <w:bottom w:val="nil"/>
              <w:right w:val="nil"/>
            </w:tcBorders>
          </w:tcPr>
          <w:p w:rsidR="00B66A26" w:rsidRPr="008A2099" w:rsidRDefault="00B66A26">
            <w:pPr>
              <w:spacing w:line="240" w:lineRule="exact"/>
              <w:rPr>
                <w:bCs/>
                <w:color w:val="FF0000"/>
                <w:sz w:val="20"/>
                <w:szCs w:val="20"/>
                <w:lang w:val="en-US" w:eastAsia="en-US"/>
              </w:rPr>
            </w:pPr>
          </w:p>
        </w:tc>
        <w:tc>
          <w:tcPr>
            <w:tcW w:w="1134" w:type="dxa"/>
            <w:tcBorders>
              <w:top w:val="nil"/>
              <w:left w:val="nil"/>
              <w:bottom w:val="nil"/>
              <w:right w:val="nil"/>
            </w:tcBorders>
            <w:hideMark/>
          </w:tcPr>
          <w:p w:rsidR="00B66A26" w:rsidRPr="008A2099" w:rsidRDefault="00B66A26">
            <w:pPr>
              <w:spacing w:line="240" w:lineRule="exact"/>
              <w:rPr>
                <w:color w:val="FF0000"/>
                <w:sz w:val="20"/>
                <w:szCs w:val="20"/>
                <w:lang w:val="en-US" w:eastAsia="en-US"/>
              </w:rPr>
            </w:pPr>
            <w:r w:rsidRPr="008A2099">
              <w:rPr>
                <w:sz w:val="20"/>
                <w:szCs w:val="20"/>
                <w:lang w:val="en-US" w:eastAsia="en-US"/>
              </w:rPr>
              <w:t>1,166</w:t>
            </w:r>
          </w:p>
        </w:tc>
        <w:tc>
          <w:tcPr>
            <w:tcW w:w="1134" w:type="dxa"/>
            <w:tcBorders>
              <w:top w:val="nil"/>
              <w:left w:val="nil"/>
              <w:bottom w:val="nil"/>
              <w:right w:val="nil"/>
            </w:tcBorders>
            <w:hideMark/>
          </w:tcPr>
          <w:p w:rsidR="00B66A26" w:rsidRPr="008A2099" w:rsidRDefault="00B66A26">
            <w:pPr>
              <w:spacing w:line="240" w:lineRule="exact"/>
              <w:rPr>
                <w:bCs/>
                <w:sz w:val="20"/>
                <w:szCs w:val="20"/>
                <w:lang w:val="en-US" w:eastAsia="en-US"/>
              </w:rPr>
            </w:pPr>
            <w:r w:rsidRPr="008A2099">
              <w:rPr>
                <w:sz w:val="20"/>
                <w:szCs w:val="20"/>
                <w:lang w:val="en-US" w:eastAsia="en-US"/>
              </w:rPr>
              <w:t>Red</w:t>
            </w:r>
          </w:p>
        </w:tc>
      </w:tr>
      <w:tr w:rsidR="00B66A26" w:rsidRPr="008A2099" w:rsidTr="00B66A26">
        <w:trPr>
          <w:trHeight w:val="170"/>
          <w:jc w:val="center"/>
        </w:trPr>
        <w:tc>
          <w:tcPr>
            <w:tcW w:w="2410" w:type="dxa"/>
            <w:tcBorders>
              <w:top w:val="nil"/>
              <w:left w:val="nil"/>
              <w:bottom w:val="single" w:sz="4" w:space="0" w:color="auto"/>
              <w:right w:val="nil"/>
            </w:tcBorders>
            <w:hideMark/>
          </w:tcPr>
          <w:p w:rsidR="00B66A26" w:rsidRPr="008A2099" w:rsidRDefault="00863BA1">
            <w:pPr>
              <w:spacing w:line="240" w:lineRule="exact"/>
              <w:rPr>
                <w:sz w:val="20"/>
                <w:szCs w:val="20"/>
                <w:lang w:val="en-US" w:eastAsia="en-US"/>
              </w:rPr>
            </w:pPr>
            <w:r>
              <w:rPr>
                <w:noProof/>
              </w:rPr>
              <w:pict>
                <v:shape id="Düz Ok Bağlayıcısı 5" o:spid="_x0000_s1027" type="#_x0000_t32" style="position:absolute;margin-left:87.75pt;margin-top:7.2pt;width:15pt;height:.75pt;flip:y;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eAAIAAD4EAAAOAAAAZHJzL2Uyb0RvYy54bWysU8uOEzEQvCPxD5bvZCaRgtgok5VIWC6I&#10;jXjdvR47Y+GX7CYzw8/wDblzIx+2bU8yYRckBOLS8qOruqvcXl53RpO9CFE5W9HppKREWO5qZXcV&#10;/fjh5tkLSiIwWzPtrKhoLyK9Xj19smz9Qsxc43QtAkESGxetr2gD4BdFEXkjDIsT54XFS+mCYYDb&#10;sCvqwFpkN7qYleXzonWh9sFxESOeboZLusr8UgoOt1JGAURXFHuDHEOOdykWqyVb7ALzjeKnNtg/&#10;dGGYslh0pNowYORLUL9QGcWDi07ChDtTOCkVF1kDqpmWj9S8b5gXWQuaE/1oU/x/tPztfhuIqis6&#10;p8Qyg0+0+fH9K7n9TF6y4zfN+uOBHw/xeCDzZFbr4wIxa7sNp13025CUdzIYIrXyn3AOsheojnTZ&#10;6n60WnRAOB5Or8p5iQ/C8epqPsvcxUCSyHyI8Fo4Q9KiohECU7sG1s5afFIXhgJs/yYCtoHAMyCB&#10;tU0xOq3qG6V13qR5EmsdyJ7hJEA3TWIQ9yALmNKvbE2g9+gDBMXsTotTZmItkvxBcF5Br8VQ8Z2Q&#10;6GISlqXn+b3UY5wLC+ea2mJ2gknsbgSWfwae8hNU5Nn+G/CIyJWdhRFslHXhd9UvNskh/+zAoDtZ&#10;cOfqPo9CtgaHNLt6+lDpF/y8z/DLt1/dAwAA//8DAFBLAwQUAAYACAAAACEAdxFDqt4AAAAJAQAA&#10;DwAAAGRycy9kb3ducmV2LnhtbEyPT0+DQBDF7yZ+h82YeLNLSfEPsjQq8WDipdCkHhd2CkR2lrBb&#10;it/e6Ulv8968vPlNtl3sIGacfO9IwXoVgUBqnOmpVbCv3u8eQfigyejBESr4QQ/b/Poq06lxZ9rh&#10;XIZWcAn5VCvoQhhTKX3TodV+5UYk3h3dZHVgObXSTPrM5XaQcRTdS6t74gudHvGtw+a7PFkFMVWf&#10;RWGO63r/cXiV5Vx9TYdCqdub5eUZRMAl/IXhgs/okDNT7U5kvBhYPyQJR3nYbEBwII4uRs1G8gQy&#10;z+T/D/JfAAAA//8DAFBLAQItABQABgAIAAAAIQC2gziS/gAAAOEBAAATAAAAAAAAAAAAAAAAAAAA&#10;AABbQ29udGVudF9UeXBlc10ueG1sUEsBAi0AFAAGAAgAAAAhADj9If/WAAAAlAEAAAsAAAAAAAAA&#10;AAAAAAAALwEAAF9yZWxzLy5yZWxzUEsBAi0AFAAGAAgAAAAhAEqmr54AAgAAPgQAAA4AAAAAAAAA&#10;AAAAAAAALgIAAGRycy9lMm9Eb2MueG1sUEsBAi0AFAAGAAgAAAAhAHcRQ6reAAAACQEAAA8AAAAA&#10;AAAAAAAAAAAAWgQAAGRycy9kb3ducmV2LnhtbFBLBQYAAAAABAAEAPMAAABlBQAAAAA=&#10;" strokecolor="black [3213]">
                  <v:stroke endarrow="block"/>
                </v:shape>
              </w:pict>
            </w:r>
            <w:proofErr w:type="spellStart"/>
            <w:r w:rsidR="00B66A26" w:rsidRPr="008A2099">
              <w:rPr>
                <w:sz w:val="20"/>
                <w:szCs w:val="20"/>
                <w:lang w:val="en-US" w:eastAsia="en-US"/>
              </w:rPr>
              <w:t>Kurumsalyönetişim</w:t>
            </w:r>
            <w:proofErr w:type="spellEnd"/>
          </w:p>
          <w:p w:rsidR="00B66A26" w:rsidRPr="008A2099" w:rsidRDefault="00B66A26">
            <w:pPr>
              <w:spacing w:line="240" w:lineRule="exact"/>
              <w:rPr>
                <w:sz w:val="20"/>
                <w:szCs w:val="20"/>
                <w:lang w:val="en-US" w:eastAsia="en-US"/>
              </w:rPr>
            </w:pPr>
            <w:proofErr w:type="spellStart"/>
            <w:r w:rsidRPr="008A2099">
              <w:rPr>
                <w:sz w:val="20"/>
                <w:szCs w:val="20"/>
                <w:lang w:val="en-US" w:eastAsia="en-US"/>
              </w:rPr>
              <w:t>İşletmePerformansı</w:t>
            </w:r>
            <w:proofErr w:type="spellEnd"/>
            <w:r w:rsidRPr="008A2099">
              <w:rPr>
                <w:sz w:val="20"/>
                <w:szCs w:val="20"/>
                <w:lang w:val="en-US" w:eastAsia="en-US"/>
              </w:rPr>
              <w:t xml:space="preserve"> (H3)</w:t>
            </w:r>
          </w:p>
        </w:tc>
        <w:tc>
          <w:tcPr>
            <w:tcW w:w="1276" w:type="dxa"/>
            <w:tcBorders>
              <w:top w:val="nil"/>
              <w:left w:val="nil"/>
              <w:bottom w:val="single" w:sz="4" w:space="0" w:color="auto"/>
              <w:right w:val="nil"/>
            </w:tcBorders>
            <w:hideMark/>
          </w:tcPr>
          <w:p w:rsidR="00B66A26" w:rsidRPr="008A2099" w:rsidRDefault="00B66A26">
            <w:pPr>
              <w:spacing w:line="240" w:lineRule="exact"/>
              <w:rPr>
                <w:color w:val="FF0000"/>
                <w:sz w:val="20"/>
                <w:szCs w:val="20"/>
                <w:lang w:val="en-US" w:eastAsia="en-US"/>
              </w:rPr>
            </w:pPr>
            <w:r w:rsidRPr="008A2099">
              <w:rPr>
                <w:sz w:val="20"/>
                <w:szCs w:val="20"/>
                <w:lang w:val="en-US" w:eastAsia="en-US"/>
              </w:rPr>
              <w:t>.311*</w:t>
            </w:r>
          </w:p>
        </w:tc>
        <w:tc>
          <w:tcPr>
            <w:tcW w:w="850" w:type="dxa"/>
            <w:tcBorders>
              <w:top w:val="nil"/>
              <w:left w:val="nil"/>
              <w:bottom w:val="single" w:sz="4" w:space="0" w:color="auto"/>
              <w:right w:val="nil"/>
            </w:tcBorders>
            <w:hideMark/>
          </w:tcPr>
          <w:p w:rsidR="00B66A26" w:rsidRPr="008A2099" w:rsidRDefault="00B66A26">
            <w:pPr>
              <w:spacing w:line="240" w:lineRule="exact"/>
              <w:rPr>
                <w:color w:val="FF0000"/>
                <w:sz w:val="20"/>
                <w:szCs w:val="20"/>
                <w:lang w:val="en-US" w:eastAsia="en-US"/>
              </w:rPr>
            </w:pPr>
            <w:r w:rsidRPr="008A2099">
              <w:rPr>
                <w:sz w:val="20"/>
                <w:szCs w:val="20"/>
                <w:lang w:val="en-US" w:eastAsia="en-US"/>
              </w:rPr>
              <w:t>.230</w:t>
            </w:r>
          </w:p>
        </w:tc>
        <w:tc>
          <w:tcPr>
            <w:tcW w:w="1134" w:type="dxa"/>
            <w:tcBorders>
              <w:top w:val="nil"/>
              <w:left w:val="nil"/>
              <w:bottom w:val="single" w:sz="4" w:space="0" w:color="auto"/>
              <w:right w:val="nil"/>
            </w:tcBorders>
            <w:hideMark/>
          </w:tcPr>
          <w:p w:rsidR="00B66A26" w:rsidRPr="008A2099" w:rsidRDefault="00B66A26">
            <w:pPr>
              <w:spacing w:line="240" w:lineRule="exact"/>
              <w:rPr>
                <w:color w:val="FF0000"/>
                <w:sz w:val="20"/>
                <w:szCs w:val="20"/>
                <w:lang w:val="en-US" w:eastAsia="en-US"/>
              </w:rPr>
            </w:pPr>
            <w:r w:rsidRPr="008A2099">
              <w:rPr>
                <w:sz w:val="20"/>
                <w:szCs w:val="20"/>
                <w:lang w:val="en-US" w:eastAsia="en-US"/>
              </w:rPr>
              <w:t>2,274</w:t>
            </w:r>
          </w:p>
        </w:tc>
        <w:tc>
          <w:tcPr>
            <w:tcW w:w="1134" w:type="dxa"/>
            <w:tcBorders>
              <w:top w:val="nil"/>
              <w:left w:val="nil"/>
              <w:bottom w:val="single" w:sz="4" w:space="0" w:color="auto"/>
              <w:right w:val="nil"/>
            </w:tcBorders>
            <w:hideMark/>
          </w:tcPr>
          <w:p w:rsidR="00B66A26" w:rsidRPr="008A2099" w:rsidRDefault="00B66A26">
            <w:pPr>
              <w:spacing w:line="240" w:lineRule="exact"/>
              <w:rPr>
                <w:bCs/>
                <w:sz w:val="20"/>
                <w:szCs w:val="20"/>
                <w:lang w:val="en-US" w:eastAsia="en-US"/>
              </w:rPr>
            </w:pPr>
            <w:r w:rsidRPr="008A2099">
              <w:rPr>
                <w:sz w:val="20"/>
                <w:szCs w:val="20"/>
                <w:lang w:val="en-US" w:eastAsia="en-US"/>
              </w:rPr>
              <w:t>Kabul</w:t>
            </w:r>
          </w:p>
        </w:tc>
      </w:tr>
    </w:tbl>
    <w:p w:rsidR="00B66A26" w:rsidRPr="008A2099" w:rsidRDefault="00D51BF4" w:rsidP="00B66A26">
      <w:pPr>
        <w:jc w:val="both"/>
        <w:rPr>
          <w:sz w:val="18"/>
          <w:szCs w:val="18"/>
        </w:rPr>
      </w:pPr>
      <w:r>
        <w:rPr>
          <w:sz w:val="18"/>
          <w:szCs w:val="18"/>
        </w:rPr>
        <w:t xml:space="preserve">                         </w:t>
      </w:r>
      <w:r w:rsidR="00B66A26" w:rsidRPr="008A2099">
        <w:rPr>
          <w:sz w:val="18"/>
          <w:szCs w:val="18"/>
        </w:rPr>
        <w:t xml:space="preserve">*p &lt; 0,05; ***p &lt; 0,001 (2 </w:t>
      </w:r>
      <w:proofErr w:type="spellStart"/>
      <w:r w:rsidR="00B66A26" w:rsidRPr="008A2099">
        <w:rPr>
          <w:sz w:val="18"/>
          <w:szCs w:val="18"/>
        </w:rPr>
        <w:t>tailed</w:t>
      </w:r>
      <w:proofErr w:type="spellEnd"/>
      <w:r w:rsidR="00B66A26" w:rsidRPr="008A2099">
        <w:rPr>
          <w:sz w:val="18"/>
          <w:szCs w:val="18"/>
        </w:rPr>
        <w:t>)</w:t>
      </w:r>
    </w:p>
    <w:p w:rsidR="00B66A26" w:rsidRPr="008A2099" w:rsidRDefault="00B66A26" w:rsidP="00B66A26">
      <w:pPr>
        <w:jc w:val="both"/>
        <w:rPr>
          <w:sz w:val="18"/>
          <w:szCs w:val="18"/>
        </w:rPr>
      </w:pPr>
    </w:p>
    <w:p w:rsidR="00AA6FFE" w:rsidRDefault="00AA6FFE" w:rsidP="00AA6FFE">
      <w:pPr>
        <w:spacing w:before="120" w:after="120"/>
        <w:jc w:val="both"/>
        <w:rPr>
          <w:b/>
          <w:bCs/>
          <w:sz w:val="22"/>
          <w:szCs w:val="22"/>
        </w:rPr>
      </w:pPr>
    </w:p>
    <w:p w:rsidR="008D60C9" w:rsidRDefault="008D60C9" w:rsidP="009971DF">
      <w:pPr>
        <w:spacing w:before="120" w:after="120"/>
        <w:jc w:val="center"/>
        <w:rPr>
          <w:b/>
          <w:bCs/>
          <w:sz w:val="22"/>
          <w:szCs w:val="22"/>
        </w:rPr>
      </w:pPr>
      <w:r>
        <w:rPr>
          <w:b/>
          <w:bCs/>
          <w:sz w:val="22"/>
          <w:szCs w:val="22"/>
        </w:rPr>
        <w:t>ŞEKİLLER</w:t>
      </w:r>
    </w:p>
    <w:p w:rsidR="008D60C9" w:rsidRPr="008D60C9" w:rsidRDefault="008D60C9" w:rsidP="00AA6FFE">
      <w:pPr>
        <w:spacing w:before="120" w:after="120"/>
        <w:jc w:val="both"/>
        <w:rPr>
          <w:bCs/>
          <w:sz w:val="22"/>
          <w:szCs w:val="22"/>
        </w:rPr>
      </w:pPr>
      <w:r>
        <w:rPr>
          <w:bCs/>
          <w:sz w:val="22"/>
          <w:szCs w:val="22"/>
        </w:rPr>
        <w:t>Ş</w:t>
      </w:r>
      <w:r w:rsidRPr="008D60C9">
        <w:rPr>
          <w:bCs/>
          <w:sz w:val="22"/>
          <w:szCs w:val="22"/>
        </w:rPr>
        <w:t xml:space="preserve">ekillerde 10 punto Times New Roman yazı karakteri kullanılır. Şekil, resim ve grafik başlıkları görselin altında </w:t>
      </w:r>
      <w:r w:rsidR="003C7947">
        <w:rPr>
          <w:bCs/>
          <w:sz w:val="22"/>
          <w:szCs w:val="22"/>
        </w:rPr>
        <w:t xml:space="preserve">ortalı </w:t>
      </w:r>
      <w:r w:rsidRPr="008D60C9">
        <w:rPr>
          <w:bCs/>
          <w:sz w:val="22"/>
          <w:szCs w:val="22"/>
        </w:rPr>
        <w:t xml:space="preserve">ve </w:t>
      </w:r>
      <w:proofErr w:type="spellStart"/>
      <w:r w:rsidRPr="008D60C9">
        <w:rPr>
          <w:bCs/>
          <w:sz w:val="22"/>
          <w:szCs w:val="22"/>
        </w:rPr>
        <w:t>bold</w:t>
      </w:r>
      <w:proofErr w:type="spellEnd"/>
      <w:r w:rsidRPr="008D60C9">
        <w:rPr>
          <w:bCs/>
          <w:sz w:val="22"/>
          <w:szCs w:val="22"/>
        </w:rPr>
        <w:t xml:space="preserve"> olarak yazılmalıdır. </w:t>
      </w:r>
      <w:r>
        <w:rPr>
          <w:bCs/>
          <w:sz w:val="22"/>
          <w:szCs w:val="22"/>
        </w:rPr>
        <w:t>Ş</w:t>
      </w:r>
      <w:r w:rsidRPr="008D60C9">
        <w:rPr>
          <w:bCs/>
          <w:sz w:val="22"/>
          <w:szCs w:val="22"/>
        </w:rPr>
        <w:t xml:space="preserve">ekil, resim, grafik vb. başlıkları için paragraf sekmesinde aralık bölümünde önce ve sonra seçeneğinin her ikisi de 0 </w:t>
      </w:r>
      <w:proofErr w:type="spellStart"/>
      <w:r w:rsidRPr="008D60C9">
        <w:rPr>
          <w:bCs/>
          <w:sz w:val="22"/>
          <w:szCs w:val="22"/>
        </w:rPr>
        <w:t>nk</w:t>
      </w:r>
      <w:proofErr w:type="spellEnd"/>
      <w:r w:rsidRPr="008D60C9">
        <w:rPr>
          <w:bCs/>
          <w:sz w:val="22"/>
          <w:szCs w:val="22"/>
        </w:rPr>
        <w:t xml:space="preserve"> olmalıdır.</w:t>
      </w:r>
    </w:p>
    <w:p w:rsidR="008D60C9" w:rsidRDefault="00863BA1" w:rsidP="00AA6FFE">
      <w:pPr>
        <w:spacing w:before="120" w:after="120"/>
        <w:jc w:val="both"/>
        <w:rPr>
          <w:b/>
          <w:bCs/>
          <w:sz w:val="22"/>
          <w:szCs w:val="22"/>
        </w:rPr>
      </w:pPr>
      <w:r>
        <w:rPr>
          <w:b/>
          <w:bCs/>
          <w:noProof/>
          <w:sz w:val="22"/>
          <w:szCs w:val="22"/>
        </w:rPr>
        <w:pict>
          <v:group id="_x0000_s1032" style="position:absolute;left:0;text-align:left;margin-left:0;margin-top:9.35pt;width:270pt;height:26.6pt;z-index:251662848;mso-position-horizontal:center;mso-position-horizontal-relative:margin" coordorigin="2726,5357" coordsize="5400,532">
            <v:rect id="_x0000_s1029" style="position:absolute;left:2726;top:5357;width:1594;height:532">
              <v:textbox>
                <w:txbxContent>
                  <w:p w:rsidR="008D60C9" w:rsidRPr="008D60C9" w:rsidRDefault="008D60C9">
                    <w:pPr>
                      <w:rPr>
                        <w:sz w:val="20"/>
                      </w:rPr>
                    </w:pPr>
                    <w:r w:rsidRPr="008D60C9">
                      <w:rPr>
                        <w:sz w:val="20"/>
                      </w:rPr>
                      <w:t>Hizmet Kalitesi</w:t>
                    </w:r>
                  </w:p>
                </w:txbxContent>
              </v:textbox>
            </v:rect>
            <v:rect id="_x0000_s1030" style="position:absolute;left:6240;top:5357;width:1886;height:532">
              <v:textbox>
                <w:txbxContent>
                  <w:p w:rsidR="008D60C9" w:rsidRPr="008D60C9" w:rsidRDefault="008D60C9">
                    <w:pPr>
                      <w:rPr>
                        <w:sz w:val="20"/>
                      </w:rPr>
                    </w:pPr>
                    <w:r w:rsidRPr="008D60C9">
                      <w:rPr>
                        <w:sz w:val="20"/>
                      </w:rPr>
                      <w:t>Müşteri Tatmini</w:t>
                    </w:r>
                  </w:p>
                </w:txbxContent>
              </v:textbox>
            </v:rect>
            <v:shape id="_x0000_s1031" type="#_x0000_t32" style="position:absolute;left:4320;top:5623;width:1920;height:0" o:connectortype="straight">
              <v:stroke endarrow="block"/>
            </v:shape>
            <w10:wrap anchorx="margin"/>
          </v:group>
        </w:pict>
      </w:r>
    </w:p>
    <w:p w:rsidR="008D60C9" w:rsidRDefault="008D60C9" w:rsidP="00AA6FFE">
      <w:pPr>
        <w:spacing w:before="120" w:after="120"/>
        <w:jc w:val="both"/>
        <w:rPr>
          <w:b/>
          <w:bCs/>
          <w:sz w:val="22"/>
          <w:szCs w:val="22"/>
        </w:rPr>
      </w:pPr>
    </w:p>
    <w:p w:rsidR="00D51BF4" w:rsidRPr="008D60C9" w:rsidRDefault="008D60C9" w:rsidP="003415D0">
      <w:pPr>
        <w:jc w:val="center"/>
        <w:rPr>
          <w:b/>
          <w:bCs/>
          <w:sz w:val="20"/>
          <w:szCs w:val="22"/>
        </w:rPr>
      </w:pPr>
      <w:r w:rsidRPr="008D60C9">
        <w:rPr>
          <w:b/>
          <w:bCs/>
          <w:sz w:val="20"/>
          <w:szCs w:val="22"/>
        </w:rPr>
        <w:t>Şekil 1. Araştırmanın Modeli</w:t>
      </w:r>
      <w:r w:rsidR="00D51BF4">
        <w:rPr>
          <w:b/>
          <w:bCs/>
          <w:sz w:val="20"/>
          <w:szCs w:val="22"/>
        </w:rPr>
        <w:t xml:space="preserve"> veya </w:t>
      </w:r>
      <w:r w:rsidR="00D51BF4" w:rsidRPr="008D60C9">
        <w:rPr>
          <w:b/>
          <w:bCs/>
          <w:sz w:val="20"/>
          <w:szCs w:val="22"/>
        </w:rPr>
        <w:t>Şekil 1</w:t>
      </w:r>
      <w:r w:rsidR="00D51BF4">
        <w:rPr>
          <w:b/>
          <w:bCs/>
          <w:sz w:val="20"/>
          <w:szCs w:val="22"/>
        </w:rPr>
        <w:t>:</w:t>
      </w:r>
      <w:r w:rsidR="00D51BF4" w:rsidRPr="008D60C9">
        <w:rPr>
          <w:b/>
          <w:bCs/>
          <w:sz w:val="20"/>
          <w:szCs w:val="22"/>
        </w:rPr>
        <w:t xml:space="preserve"> Araştırmanın Modeli</w:t>
      </w:r>
    </w:p>
    <w:p w:rsidR="008D60C9" w:rsidRPr="008D60C9" w:rsidRDefault="008D60C9" w:rsidP="008D60C9">
      <w:pPr>
        <w:jc w:val="both"/>
        <w:rPr>
          <w:b/>
          <w:bCs/>
          <w:sz w:val="20"/>
          <w:szCs w:val="22"/>
        </w:rPr>
      </w:pPr>
    </w:p>
    <w:p w:rsidR="008D60C9" w:rsidRDefault="008D60C9" w:rsidP="00AA6FFE">
      <w:pPr>
        <w:spacing w:before="120" w:after="120"/>
        <w:jc w:val="both"/>
        <w:rPr>
          <w:b/>
          <w:bCs/>
          <w:sz w:val="22"/>
          <w:szCs w:val="22"/>
        </w:rPr>
      </w:pPr>
    </w:p>
    <w:p w:rsidR="00B66A26" w:rsidRDefault="00B66A26" w:rsidP="00AA6FFE">
      <w:pPr>
        <w:spacing w:before="120" w:after="120"/>
        <w:jc w:val="both"/>
        <w:rPr>
          <w:b/>
          <w:bCs/>
          <w:szCs w:val="22"/>
        </w:rPr>
      </w:pPr>
      <w:r w:rsidRPr="00F44D51">
        <w:rPr>
          <w:b/>
          <w:bCs/>
          <w:color w:val="7030A0"/>
          <w:szCs w:val="22"/>
        </w:rPr>
        <w:t>SONUÇ</w:t>
      </w:r>
      <w:r w:rsidR="00223AA9">
        <w:rPr>
          <w:b/>
          <w:bCs/>
          <w:color w:val="7030A0"/>
          <w:sz w:val="22"/>
          <w:szCs w:val="22"/>
        </w:rPr>
        <w:t xml:space="preserve"> </w:t>
      </w:r>
      <w:r w:rsidRPr="0081414C">
        <w:rPr>
          <w:bCs/>
          <w:color w:val="FF0000"/>
          <w:sz w:val="20"/>
          <w:szCs w:val="18"/>
        </w:rPr>
        <w:t>(</w:t>
      </w:r>
      <w:r w:rsidR="00223AA9" w:rsidRPr="0081414C">
        <w:rPr>
          <w:b/>
          <w:bCs/>
          <w:color w:val="FF0000"/>
          <w:sz w:val="20"/>
          <w:szCs w:val="18"/>
        </w:rPr>
        <w:t>Numaralandırılmalı</w:t>
      </w:r>
      <w:r w:rsidR="00223AA9" w:rsidRPr="0081414C">
        <w:rPr>
          <w:bCs/>
          <w:color w:val="FF0000"/>
          <w:sz w:val="20"/>
          <w:szCs w:val="18"/>
        </w:rPr>
        <w:t xml:space="preserve">, </w:t>
      </w:r>
      <w:r w:rsidRPr="0081414C">
        <w:rPr>
          <w:rStyle w:val="c111"/>
          <w:rFonts w:ascii="Times New Roman" w:hAnsi="Times New Roman" w:cs="Times New Roman"/>
          <w:color w:val="FF0000"/>
          <w:sz w:val="20"/>
          <w:szCs w:val="18"/>
        </w:rPr>
        <w:t xml:space="preserve">Sola Yaslı, Kalın, </w:t>
      </w:r>
      <w:r w:rsidR="00545AD6" w:rsidRPr="0081414C">
        <w:rPr>
          <w:bCs/>
          <w:color w:val="FF0000"/>
          <w:sz w:val="20"/>
          <w:szCs w:val="18"/>
        </w:rPr>
        <w:t>12</w:t>
      </w:r>
      <w:r w:rsidRPr="0081414C">
        <w:rPr>
          <w:bCs/>
          <w:color w:val="FF0000"/>
          <w:sz w:val="20"/>
          <w:szCs w:val="18"/>
        </w:rPr>
        <w:t xml:space="preserve"> punto- önce ve sonra 6 </w:t>
      </w:r>
      <w:proofErr w:type="spellStart"/>
      <w:r w:rsidRPr="0081414C">
        <w:rPr>
          <w:bCs/>
          <w:color w:val="FF0000"/>
          <w:sz w:val="20"/>
          <w:szCs w:val="18"/>
        </w:rPr>
        <w:t>nk</w:t>
      </w:r>
      <w:proofErr w:type="spellEnd"/>
      <w:r w:rsidRPr="0081414C">
        <w:rPr>
          <w:bCs/>
          <w:color w:val="FF0000"/>
          <w:sz w:val="20"/>
          <w:szCs w:val="18"/>
        </w:rPr>
        <w:t>,</w:t>
      </w:r>
      <w:r w:rsidR="00C313C4" w:rsidRPr="0081414C">
        <w:rPr>
          <w:bCs/>
          <w:color w:val="FF0000"/>
          <w:sz w:val="20"/>
          <w:szCs w:val="18"/>
        </w:rPr>
        <w:t xml:space="preserve"> </w:t>
      </w:r>
      <w:r w:rsidR="00AD26C9" w:rsidRPr="0081414C">
        <w:rPr>
          <w:bCs/>
          <w:color w:val="FF0000"/>
          <w:sz w:val="20"/>
          <w:szCs w:val="18"/>
        </w:rPr>
        <w:t>Tamamı</w:t>
      </w:r>
      <w:r w:rsidRPr="0081414C">
        <w:rPr>
          <w:bCs/>
          <w:color w:val="FF0000"/>
          <w:sz w:val="20"/>
          <w:szCs w:val="18"/>
        </w:rPr>
        <w:t xml:space="preserve"> büyük harf)</w:t>
      </w:r>
    </w:p>
    <w:p w:rsidR="00AA6FFE" w:rsidRDefault="00AA6FFE" w:rsidP="00AA6FFE">
      <w:pPr>
        <w:spacing w:before="120" w:after="120"/>
        <w:jc w:val="both"/>
        <w:rPr>
          <w:b/>
          <w:bCs/>
          <w:szCs w:val="22"/>
        </w:rPr>
      </w:pPr>
    </w:p>
    <w:p w:rsidR="000D205D" w:rsidRDefault="00B66A26" w:rsidP="006678D8">
      <w:pPr>
        <w:spacing w:before="120" w:after="120" w:line="300" w:lineRule="auto"/>
        <w:jc w:val="center"/>
        <w:rPr>
          <w:sz w:val="22"/>
          <w:szCs w:val="22"/>
          <w:lang w:eastAsia="en-US"/>
        </w:rPr>
      </w:pPr>
      <w:r w:rsidRPr="00F44D51">
        <w:rPr>
          <w:b/>
          <w:bCs/>
          <w:color w:val="7030A0"/>
          <w:szCs w:val="22"/>
        </w:rPr>
        <w:t>KAYNAKLAR</w:t>
      </w:r>
      <w:r w:rsidR="00305ABB">
        <w:rPr>
          <w:b/>
          <w:bCs/>
          <w:color w:val="7030A0"/>
          <w:sz w:val="22"/>
          <w:szCs w:val="22"/>
        </w:rPr>
        <w:t xml:space="preserve"> </w:t>
      </w:r>
      <w:r w:rsidRPr="0081414C">
        <w:rPr>
          <w:bCs/>
          <w:color w:val="FF0000"/>
          <w:sz w:val="20"/>
          <w:szCs w:val="18"/>
        </w:rPr>
        <w:t>(</w:t>
      </w:r>
      <w:r w:rsidR="00223AA9" w:rsidRPr="0081414C">
        <w:rPr>
          <w:b/>
          <w:bCs/>
          <w:color w:val="FF0000"/>
          <w:sz w:val="20"/>
          <w:szCs w:val="18"/>
        </w:rPr>
        <w:t>Numaralandırılmamalı</w:t>
      </w:r>
      <w:r w:rsidR="00223AA9" w:rsidRPr="0081414C">
        <w:rPr>
          <w:bCs/>
          <w:color w:val="FF0000"/>
          <w:sz w:val="20"/>
          <w:szCs w:val="18"/>
        </w:rPr>
        <w:t xml:space="preserve">, </w:t>
      </w:r>
      <w:r w:rsidR="002F26C0" w:rsidRPr="0081414C">
        <w:rPr>
          <w:bCs/>
          <w:color w:val="FF0000"/>
          <w:sz w:val="20"/>
          <w:szCs w:val="18"/>
        </w:rPr>
        <w:t>Ortalı</w:t>
      </w:r>
      <w:r w:rsidRPr="0081414C">
        <w:rPr>
          <w:rStyle w:val="c111"/>
          <w:rFonts w:ascii="Times New Roman" w:hAnsi="Times New Roman" w:cs="Times New Roman"/>
          <w:color w:val="FF0000"/>
          <w:sz w:val="20"/>
          <w:szCs w:val="18"/>
        </w:rPr>
        <w:t xml:space="preserve">, Kalın, </w:t>
      </w:r>
      <w:r w:rsidRPr="0081414C">
        <w:rPr>
          <w:bCs/>
          <w:color w:val="FF0000"/>
          <w:sz w:val="20"/>
          <w:szCs w:val="18"/>
        </w:rPr>
        <w:t>1</w:t>
      </w:r>
      <w:r w:rsidR="00545AD6" w:rsidRPr="0081414C">
        <w:rPr>
          <w:bCs/>
          <w:color w:val="FF0000"/>
          <w:sz w:val="20"/>
          <w:szCs w:val="18"/>
        </w:rPr>
        <w:t>2</w:t>
      </w:r>
      <w:r w:rsidRPr="0081414C">
        <w:rPr>
          <w:bCs/>
          <w:color w:val="FF0000"/>
          <w:sz w:val="20"/>
          <w:szCs w:val="18"/>
        </w:rPr>
        <w:t xml:space="preserve"> punto- önce ve sonra 6 </w:t>
      </w:r>
      <w:proofErr w:type="spellStart"/>
      <w:r w:rsidRPr="0081414C">
        <w:rPr>
          <w:bCs/>
          <w:color w:val="FF0000"/>
          <w:sz w:val="20"/>
          <w:szCs w:val="18"/>
        </w:rPr>
        <w:t>nk</w:t>
      </w:r>
      <w:proofErr w:type="spellEnd"/>
      <w:r w:rsidRPr="0081414C">
        <w:rPr>
          <w:bCs/>
          <w:color w:val="FF0000"/>
          <w:sz w:val="20"/>
          <w:szCs w:val="18"/>
        </w:rPr>
        <w:t>,</w:t>
      </w:r>
      <w:r w:rsidR="00AD26C9" w:rsidRPr="0081414C">
        <w:rPr>
          <w:bCs/>
          <w:color w:val="FF0000"/>
          <w:sz w:val="20"/>
          <w:szCs w:val="18"/>
        </w:rPr>
        <w:t xml:space="preserve"> </w:t>
      </w:r>
      <w:r w:rsidRPr="0081414C">
        <w:rPr>
          <w:bCs/>
          <w:color w:val="FF0000"/>
          <w:sz w:val="20"/>
          <w:szCs w:val="18"/>
        </w:rPr>
        <w:t>T</w:t>
      </w:r>
      <w:r w:rsidR="00AD26C9" w:rsidRPr="0081414C">
        <w:rPr>
          <w:bCs/>
          <w:color w:val="FF0000"/>
          <w:sz w:val="20"/>
          <w:szCs w:val="18"/>
        </w:rPr>
        <w:t>amamı</w:t>
      </w:r>
      <w:r w:rsidRPr="0081414C">
        <w:rPr>
          <w:bCs/>
          <w:color w:val="FF0000"/>
          <w:sz w:val="20"/>
          <w:szCs w:val="18"/>
        </w:rPr>
        <w:t xml:space="preserve"> büyük harf)</w:t>
      </w:r>
    </w:p>
    <w:p w:rsidR="000D205D" w:rsidRPr="006678D8" w:rsidRDefault="00040491" w:rsidP="00254584">
      <w:pPr>
        <w:spacing w:before="120" w:after="120"/>
        <w:jc w:val="both"/>
        <w:rPr>
          <w:b/>
          <w:szCs w:val="22"/>
          <w:lang w:eastAsia="en-US"/>
        </w:rPr>
      </w:pPr>
      <w:r w:rsidRPr="006678D8">
        <w:rPr>
          <w:b/>
          <w:szCs w:val="22"/>
          <w:lang w:eastAsia="en-US"/>
        </w:rPr>
        <w:t>Metin içinde kaynak gösterimi</w:t>
      </w:r>
      <w:r w:rsidR="00E76F1E" w:rsidRPr="006678D8">
        <w:rPr>
          <w:b/>
          <w:szCs w:val="22"/>
          <w:lang w:eastAsia="en-US"/>
        </w:rPr>
        <w:t xml:space="preserve"> (Atıf)</w:t>
      </w:r>
    </w:p>
    <w:p w:rsidR="001F0537" w:rsidRPr="006678D8" w:rsidRDefault="00D269CD" w:rsidP="001F0537">
      <w:pPr>
        <w:pStyle w:val="ListeParagraf"/>
        <w:numPr>
          <w:ilvl w:val="0"/>
          <w:numId w:val="30"/>
        </w:numPr>
        <w:spacing w:before="120" w:after="120"/>
        <w:ind w:left="284" w:hanging="284"/>
        <w:rPr>
          <w:b/>
          <w:sz w:val="24"/>
          <w:szCs w:val="22"/>
        </w:rPr>
      </w:pPr>
      <w:r w:rsidRPr="006678D8">
        <w:rPr>
          <w:sz w:val="24"/>
          <w:lang w:eastAsia="en-IN"/>
        </w:rPr>
        <w:t>Tek yazar</w:t>
      </w:r>
      <w:r w:rsidR="00305ABB" w:rsidRPr="006678D8">
        <w:rPr>
          <w:sz w:val="24"/>
          <w:lang w:eastAsia="en-IN"/>
        </w:rPr>
        <w:t xml:space="preserve"> </w:t>
      </w:r>
      <w:r w:rsidR="00040491" w:rsidRPr="006678D8">
        <w:rPr>
          <w:noProof/>
          <w:sz w:val="24"/>
          <w:lang w:eastAsia="en-IN"/>
        </w:rPr>
        <w:t>(Bass, 1990</w:t>
      </w:r>
      <w:r w:rsidR="00545AD6" w:rsidRPr="006678D8">
        <w:rPr>
          <w:noProof/>
          <w:sz w:val="24"/>
          <w:lang w:eastAsia="en-IN"/>
        </w:rPr>
        <w:t xml:space="preserve">: </w:t>
      </w:r>
      <w:r w:rsidR="00BC7C16" w:rsidRPr="006678D8">
        <w:rPr>
          <w:noProof/>
          <w:sz w:val="24"/>
          <w:lang w:eastAsia="en-IN"/>
        </w:rPr>
        <w:t>35</w:t>
      </w:r>
      <w:r w:rsidR="00040491" w:rsidRPr="006678D8">
        <w:rPr>
          <w:noProof/>
          <w:sz w:val="24"/>
          <w:lang w:eastAsia="en-IN"/>
        </w:rPr>
        <w:t>)</w:t>
      </w:r>
      <w:r w:rsidR="00040491" w:rsidRPr="006678D8">
        <w:rPr>
          <w:sz w:val="24"/>
          <w:lang w:eastAsia="en-IN"/>
        </w:rPr>
        <w:t>.</w:t>
      </w:r>
    </w:p>
    <w:p w:rsidR="001F0537" w:rsidRPr="006678D8" w:rsidRDefault="00D269CD" w:rsidP="001F0537">
      <w:pPr>
        <w:pStyle w:val="ListeParagraf"/>
        <w:numPr>
          <w:ilvl w:val="0"/>
          <w:numId w:val="30"/>
        </w:numPr>
        <w:spacing w:before="120" w:after="120"/>
        <w:ind w:left="284" w:hanging="284"/>
        <w:rPr>
          <w:b/>
          <w:sz w:val="24"/>
          <w:szCs w:val="22"/>
        </w:rPr>
      </w:pPr>
      <w:r w:rsidRPr="006678D8">
        <w:rPr>
          <w:sz w:val="24"/>
          <w:lang w:eastAsia="en-IN"/>
        </w:rPr>
        <w:t>İki yazar</w:t>
      </w:r>
      <w:r w:rsidR="00305ABB" w:rsidRPr="006678D8">
        <w:rPr>
          <w:sz w:val="24"/>
          <w:lang w:eastAsia="en-IN"/>
        </w:rPr>
        <w:t xml:space="preserve"> </w:t>
      </w:r>
      <w:r w:rsidR="00F651FF" w:rsidRPr="006678D8">
        <w:rPr>
          <w:noProof/>
          <w:sz w:val="24"/>
          <w:lang w:eastAsia="en-IN"/>
        </w:rPr>
        <w:t>(Avolio ve Bass, 2002</w:t>
      </w:r>
      <w:r w:rsidR="00545AD6" w:rsidRPr="006678D8">
        <w:rPr>
          <w:noProof/>
          <w:sz w:val="24"/>
          <w:lang w:eastAsia="en-IN"/>
        </w:rPr>
        <w:t>:</w:t>
      </w:r>
      <w:r w:rsidR="00F651FF" w:rsidRPr="006678D8">
        <w:rPr>
          <w:noProof/>
          <w:sz w:val="24"/>
          <w:lang w:eastAsia="en-IN"/>
        </w:rPr>
        <w:t xml:space="preserve"> 25)</w:t>
      </w:r>
      <w:r w:rsidR="00040491" w:rsidRPr="006678D8">
        <w:rPr>
          <w:sz w:val="24"/>
          <w:lang w:eastAsia="en-IN"/>
        </w:rPr>
        <w:t>.</w:t>
      </w:r>
    </w:p>
    <w:p w:rsidR="00F21ECB" w:rsidRPr="006678D8" w:rsidRDefault="00F21ECB" w:rsidP="001F0537">
      <w:pPr>
        <w:pStyle w:val="ListeParagraf"/>
        <w:numPr>
          <w:ilvl w:val="0"/>
          <w:numId w:val="30"/>
        </w:numPr>
        <w:spacing w:before="120" w:after="120"/>
        <w:ind w:left="284" w:hanging="284"/>
        <w:rPr>
          <w:b/>
          <w:sz w:val="24"/>
          <w:szCs w:val="22"/>
        </w:rPr>
      </w:pPr>
      <w:r w:rsidRPr="006678D8">
        <w:rPr>
          <w:sz w:val="24"/>
          <w:lang w:eastAsia="en-IN"/>
        </w:rPr>
        <w:t xml:space="preserve">Üç veya daha fazla yazar ilk atıfta </w:t>
      </w:r>
      <w:r w:rsidR="00427D72" w:rsidRPr="006678D8">
        <w:rPr>
          <w:noProof/>
          <w:sz w:val="24"/>
          <w:lang w:eastAsia="en-IN"/>
        </w:rPr>
        <w:t>(Chou</w:t>
      </w:r>
      <w:r w:rsidR="00545AD6" w:rsidRPr="006678D8">
        <w:rPr>
          <w:noProof/>
          <w:sz w:val="24"/>
          <w:lang w:eastAsia="en-IN"/>
        </w:rPr>
        <w:t xml:space="preserve"> vd., </w:t>
      </w:r>
      <w:r w:rsidR="00427D72" w:rsidRPr="006678D8">
        <w:rPr>
          <w:noProof/>
          <w:sz w:val="24"/>
          <w:lang w:eastAsia="en-IN"/>
        </w:rPr>
        <w:t>2013</w:t>
      </w:r>
      <w:r w:rsidR="00545AD6" w:rsidRPr="006678D8">
        <w:rPr>
          <w:noProof/>
          <w:sz w:val="24"/>
          <w:lang w:eastAsia="en-IN"/>
        </w:rPr>
        <w:t>:</w:t>
      </w:r>
      <w:r w:rsidR="00427D72" w:rsidRPr="006678D8">
        <w:rPr>
          <w:noProof/>
          <w:sz w:val="24"/>
          <w:lang w:eastAsia="en-IN"/>
        </w:rPr>
        <w:t xml:space="preserve"> 65)</w:t>
      </w:r>
      <w:r w:rsidR="00545AD6" w:rsidRPr="006678D8">
        <w:rPr>
          <w:noProof/>
          <w:sz w:val="24"/>
          <w:lang w:eastAsia="en-IN"/>
        </w:rPr>
        <w:t>.</w:t>
      </w:r>
    </w:p>
    <w:p w:rsidR="00046D4F" w:rsidRPr="006678D8" w:rsidRDefault="00046D4F" w:rsidP="00046D4F">
      <w:pPr>
        <w:pStyle w:val="ListeParagraf"/>
        <w:numPr>
          <w:ilvl w:val="0"/>
          <w:numId w:val="32"/>
        </w:numPr>
        <w:spacing w:before="120" w:after="120"/>
        <w:ind w:left="284" w:hanging="284"/>
        <w:rPr>
          <w:b/>
          <w:sz w:val="24"/>
          <w:szCs w:val="22"/>
        </w:rPr>
      </w:pPr>
      <w:r w:rsidRPr="006678D8">
        <w:rPr>
          <w:sz w:val="24"/>
          <w:lang w:eastAsia="en-IN"/>
        </w:rPr>
        <w:t>Cümlenin içinde gösterilecekse;</w:t>
      </w:r>
    </w:p>
    <w:p w:rsidR="00046D4F" w:rsidRPr="006678D8" w:rsidRDefault="00046D4F" w:rsidP="00F21ECB">
      <w:pPr>
        <w:pStyle w:val="ListeParagraf"/>
        <w:numPr>
          <w:ilvl w:val="0"/>
          <w:numId w:val="31"/>
        </w:numPr>
        <w:spacing w:before="120" w:after="120"/>
        <w:ind w:left="567" w:hanging="283"/>
        <w:rPr>
          <w:b/>
          <w:sz w:val="24"/>
          <w:szCs w:val="22"/>
        </w:rPr>
      </w:pPr>
      <w:r w:rsidRPr="006678D8">
        <w:rPr>
          <w:noProof/>
          <w:sz w:val="24"/>
          <w:lang w:eastAsia="en-IN"/>
        </w:rPr>
        <w:t>Sözbilir’e göre (201</w:t>
      </w:r>
      <w:r w:rsidR="00F177B6" w:rsidRPr="006678D8">
        <w:rPr>
          <w:noProof/>
          <w:sz w:val="24"/>
          <w:lang w:eastAsia="en-IN"/>
        </w:rPr>
        <w:t>5</w:t>
      </w:r>
      <w:r w:rsidR="001125DE" w:rsidRPr="006678D8">
        <w:rPr>
          <w:noProof/>
          <w:sz w:val="24"/>
          <w:lang w:eastAsia="en-IN"/>
        </w:rPr>
        <w:t>: 15</w:t>
      </w:r>
      <w:r w:rsidRPr="006678D8">
        <w:rPr>
          <w:noProof/>
          <w:sz w:val="24"/>
          <w:lang w:eastAsia="en-IN"/>
        </w:rPr>
        <w:t>)……..</w:t>
      </w:r>
      <w:r w:rsidR="003B11EA" w:rsidRPr="006678D8">
        <w:rPr>
          <w:noProof/>
          <w:sz w:val="24"/>
          <w:lang w:eastAsia="en-IN"/>
        </w:rPr>
        <w:t xml:space="preserve"> .</w:t>
      </w:r>
    </w:p>
    <w:p w:rsidR="00046D4F" w:rsidRPr="006678D8" w:rsidRDefault="00046D4F" w:rsidP="00F21ECB">
      <w:pPr>
        <w:pStyle w:val="ListeParagraf"/>
        <w:numPr>
          <w:ilvl w:val="0"/>
          <w:numId w:val="31"/>
        </w:numPr>
        <w:spacing w:before="120" w:after="120"/>
        <w:ind w:left="567" w:hanging="283"/>
        <w:rPr>
          <w:b/>
          <w:sz w:val="24"/>
          <w:szCs w:val="22"/>
        </w:rPr>
      </w:pPr>
      <w:r w:rsidRPr="006678D8">
        <w:rPr>
          <w:noProof/>
          <w:sz w:val="24"/>
          <w:lang w:eastAsia="en-IN"/>
        </w:rPr>
        <w:t>Kark ve Boas (2013</w:t>
      </w:r>
      <w:r w:rsidR="001125DE" w:rsidRPr="006678D8">
        <w:rPr>
          <w:noProof/>
          <w:sz w:val="24"/>
          <w:lang w:eastAsia="en-IN"/>
        </w:rPr>
        <w:t>: 47</w:t>
      </w:r>
      <w:r w:rsidRPr="006678D8">
        <w:rPr>
          <w:noProof/>
          <w:sz w:val="24"/>
          <w:lang w:eastAsia="en-IN"/>
        </w:rPr>
        <w:t>) …</w:t>
      </w:r>
      <w:r w:rsidR="001125DE" w:rsidRPr="006678D8">
        <w:rPr>
          <w:noProof/>
          <w:sz w:val="24"/>
          <w:lang w:eastAsia="en-IN"/>
        </w:rPr>
        <w:t>…</w:t>
      </w:r>
      <w:r w:rsidR="00545AD6" w:rsidRPr="006678D8">
        <w:rPr>
          <w:noProof/>
          <w:sz w:val="24"/>
          <w:lang w:eastAsia="en-IN"/>
        </w:rPr>
        <w:t xml:space="preserve"> </w:t>
      </w:r>
      <w:r w:rsidR="001F0537" w:rsidRPr="006678D8">
        <w:rPr>
          <w:noProof/>
          <w:sz w:val="24"/>
          <w:lang w:eastAsia="en-IN"/>
        </w:rPr>
        <w:t>.</w:t>
      </w:r>
    </w:p>
    <w:p w:rsidR="002D46D8" w:rsidRPr="006678D8" w:rsidRDefault="002D46D8" w:rsidP="00F21ECB">
      <w:pPr>
        <w:pStyle w:val="ListeParagraf"/>
        <w:numPr>
          <w:ilvl w:val="0"/>
          <w:numId w:val="31"/>
        </w:numPr>
        <w:spacing w:before="120" w:after="120"/>
        <w:ind w:left="567" w:hanging="283"/>
        <w:rPr>
          <w:b/>
          <w:sz w:val="24"/>
          <w:szCs w:val="22"/>
        </w:rPr>
      </w:pPr>
      <w:r w:rsidRPr="006678D8">
        <w:rPr>
          <w:noProof/>
          <w:sz w:val="24"/>
          <w:lang w:eastAsia="en-IN"/>
        </w:rPr>
        <w:t>Chou vd., (2013</w:t>
      </w:r>
      <w:r w:rsidR="001125DE" w:rsidRPr="006678D8">
        <w:rPr>
          <w:noProof/>
          <w:sz w:val="24"/>
          <w:lang w:eastAsia="en-IN"/>
        </w:rPr>
        <w:t>: 10</w:t>
      </w:r>
      <w:r w:rsidRPr="006678D8">
        <w:rPr>
          <w:noProof/>
          <w:sz w:val="24"/>
          <w:lang w:eastAsia="en-IN"/>
        </w:rPr>
        <w:t>)……..</w:t>
      </w:r>
      <w:r w:rsidR="001125DE" w:rsidRPr="006678D8">
        <w:rPr>
          <w:noProof/>
          <w:sz w:val="24"/>
          <w:lang w:eastAsia="en-IN"/>
        </w:rPr>
        <w:t xml:space="preserve"> </w:t>
      </w:r>
      <w:r w:rsidRPr="006678D8">
        <w:rPr>
          <w:noProof/>
          <w:sz w:val="24"/>
          <w:lang w:eastAsia="en-IN"/>
        </w:rPr>
        <w:t>.</w:t>
      </w:r>
    </w:p>
    <w:p w:rsidR="002D46D8" w:rsidRPr="006678D8" w:rsidRDefault="002D46D8" w:rsidP="002D46D8">
      <w:pPr>
        <w:pStyle w:val="ListeParagraf"/>
        <w:numPr>
          <w:ilvl w:val="0"/>
          <w:numId w:val="32"/>
        </w:numPr>
        <w:spacing w:before="120" w:after="120"/>
        <w:ind w:left="284" w:hanging="284"/>
        <w:rPr>
          <w:sz w:val="24"/>
          <w:szCs w:val="22"/>
        </w:rPr>
      </w:pPr>
      <w:r w:rsidRPr="006678D8">
        <w:rPr>
          <w:sz w:val="24"/>
          <w:szCs w:val="22"/>
        </w:rPr>
        <w:t>Doğrudan alıntı yapılacaksa;</w:t>
      </w:r>
    </w:p>
    <w:p w:rsidR="0031218E" w:rsidRPr="006678D8" w:rsidRDefault="002D46D8" w:rsidP="00F21ECB">
      <w:pPr>
        <w:pStyle w:val="ListeParagraf"/>
        <w:numPr>
          <w:ilvl w:val="0"/>
          <w:numId w:val="31"/>
        </w:numPr>
        <w:spacing w:before="120" w:after="120"/>
        <w:ind w:left="567" w:hanging="283"/>
        <w:rPr>
          <w:b/>
          <w:sz w:val="24"/>
          <w:szCs w:val="22"/>
        </w:rPr>
      </w:pPr>
      <w:r w:rsidRPr="006678D8">
        <w:rPr>
          <w:noProof/>
          <w:sz w:val="24"/>
          <w:lang w:eastAsia="en-IN"/>
        </w:rPr>
        <w:t xml:space="preserve">Sözbilir ve Yeşil </w:t>
      </w:r>
      <w:r w:rsidR="00040491" w:rsidRPr="006678D8">
        <w:rPr>
          <w:noProof/>
          <w:sz w:val="24"/>
          <w:lang w:eastAsia="en-IN"/>
        </w:rPr>
        <w:t xml:space="preserve"> (201</w:t>
      </w:r>
      <w:r w:rsidRPr="006678D8">
        <w:rPr>
          <w:noProof/>
          <w:sz w:val="24"/>
          <w:lang w:eastAsia="en-IN"/>
        </w:rPr>
        <w:t>2</w:t>
      </w:r>
      <w:r w:rsidR="001125DE" w:rsidRPr="006678D8">
        <w:rPr>
          <w:noProof/>
          <w:sz w:val="24"/>
          <w:lang w:eastAsia="en-IN"/>
        </w:rPr>
        <w:t>: 286</w:t>
      </w:r>
      <w:r w:rsidRPr="006678D8">
        <w:rPr>
          <w:noProof/>
          <w:sz w:val="24"/>
          <w:lang w:eastAsia="en-IN"/>
        </w:rPr>
        <w:t>) “kişilik özelliklerinin yenilikçi davranışlar üzerinde olumlu ve anlamlı bir etkisi olduğunu</w:t>
      </w:r>
      <w:r w:rsidR="0031218E" w:rsidRPr="006678D8">
        <w:rPr>
          <w:noProof/>
          <w:sz w:val="24"/>
          <w:lang w:eastAsia="en-IN"/>
        </w:rPr>
        <w:t>”</w:t>
      </w:r>
      <w:r w:rsidR="003C3297">
        <w:rPr>
          <w:noProof/>
          <w:sz w:val="24"/>
          <w:lang w:eastAsia="en-IN"/>
        </w:rPr>
        <w:t xml:space="preserve"> </w:t>
      </w:r>
      <w:r w:rsidR="00EE1ACC" w:rsidRPr="006678D8">
        <w:rPr>
          <w:noProof/>
          <w:sz w:val="24"/>
          <w:lang w:eastAsia="en-IN"/>
        </w:rPr>
        <w:t>belirlemiştir</w:t>
      </w:r>
      <w:r w:rsidRPr="006678D8">
        <w:rPr>
          <w:noProof/>
          <w:sz w:val="24"/>
          <w:lang w:eastAsia="en-IN"/>
        </w:rPr>
        <w:t>.</w:t>
      </w:r>
    </w:p>
    <w:p w:rsidR="00040491" w:rsidRPr="006678D8" w:rsidRDefault="0031218E" w:rsidP="00F21ECB">
      <w:pPr>
        <w:pStyle w:val="ListeParagraf"/>
        <w:numPr>
          <w:ilvl w:val="0"/>
          <w:numId w:val="31"/>
        </w:numPr>
        <w:spacing w:before="120" w:after="120"/>
        <w:ind w:left="567" w:hanging="283"/>
        <w:rPr>
          <w:b/>
          <w:sz w:val="24"/>
          <w:szCs w:val="22"/>
        </w:rPr>
      </w:pPr>
      <w:r w:rsidRPr="006678D8">
        <w:rPr>
          <w:noProof/>
          <w:sz w:val="24"/>
          <w:lang w:eastAsia="en-IN"/>
        </w:rPr>
        <w:t>“Kişilik özelliklerinin yenilikçi davranışlar üzerinde olumlu ve anlamlı bir etkisi olduğu”</w:t>
      </w:r>
      <w:r w:rsidR="003C3297">
        <w:rPr>
          <w:noProof/>
          <w:sz w:val="24"/>
          <w:lang w:eastAsia="en-IN"/>
        </w:rPr>
        <w:t xml:space="preserve"> </w:t>
      </w:r>
      <w:bookmarkStart w:id="4" w:name="_GoBack"/>
      <w:bookmarkEnd w:id="4"/>
      <w:r w:rsidRPr="006678D8">
        <w:rPr>
          <w:sz w:val="24"/>
          <w:lang w:eastAsia="en-IN"/>
        </w:rPr>
        <w:t xml:space="preserve">belirlenmiştir </w:t>
      </w:r>
      <w:r w:rsidR="00CD672C" w:rsidRPr="006678D8">
        <w:rPr>
          <w:sz w:val="24"/>
          <w:lang w:eastAsia="en-IN"/>
        </w:rPr>
        <w:t>(</w:t>
      </w:r>
      <w:proofErr w:type="spellStart"/>
      <w:r w:rsidR="00CD672C" w:rsidRPr="006678D8">
        <w:rPr>
          <w:sz w:val="24"/>
          <w:lang w:eastAsia="en-IN"/>
        </w:rPr>
        <w:t>Sözbilir</w:t>
      </w:r>
      <w:proofErr w:type="spellEnd"/>
      <w:r w:rsidR="00CD672C" w:rsidRPr="006678D8">
        <w:rPr>
          <w:sz w:val="24"/>
          <w:lang w:eastAsia="en-IN"/>
        </w:rPr>
        <w:t xml:space="preserve"> ve</w:t>
      </w:r>
      <w:r w:rsidR="00201736" w:rsidRPr="006678D8">
        <w:rPr>
          <w:sz w:val="24"/>
          <w:lang w:eastAsia="en-IN"/>
        </w:rPr>
        <w:t xml:space="preserve"> Yeşil, 2012</w:t>
      </w:r>
      <w:r w:rsidR="00545AD6" w:rsidRPr="006678D8">
        <w:rPr>
          <w:sz w:val="24"/>
          <w:lang w:eastAsia="en-IN"/>
        </w:rPr>
        <w:t>:</w:t>
      </w:r>
      <w:r w:rsidR="00201736" w:rsidRPr="006678D8">
        <w:rPr>
          <w:sz w:val="24"/>
          <w:lang w:eastAsia="en-IN"/>
        </w:rPr>
        <w:t xml:space="preserve"> 286).</w:t>
      </w:r>
    </w:p>
    <w:p w:rsidR="00252121" w:rsidRDefault="00252121" w:rsidP="00254584">
      <w:pPr>
        <w:spacing w:before="120" w:after="120"/>
        <w:jc w:val="both"/>
        <w:rPr>
          <w:b/>
          <w:color w:val="7030A0"/>
          <w:sz w:val="28"/>
          <w:szCs w:val="22"/>
          <w:lang w:eastAsia="en-US"/>
        </w:rPr>
      </w:pPr>
    </w:p>
    <w:p w:rsidR="00E76F1E" w:rsidRPr="006678D8" w:rsidRDefault="006678D8" w:rsidP="00254584">
      <w:pPr>
        <w:spacing w:before="120" w:after="120"/>
        <w:jc w:val="both"/>
        <w:rPr>
          <w:b/>
          <w:color w:val="7030A0"/>
          <w:sz w:val="28"/>
          <w:szCs w:val="22"/>
          <w:lang w:eastAsia="en-US"/>
        </w:rPr>
      </w:pPr>
      <w:r>
        <w:rPr>
          <w:b/>
          <w:color w:val="7030A0"/>
          <w:sz w:val="28"/>
          <w:szCs w:val="22"/>
          <w:lang w:eastAsia="en-US"/>
        </w:rPr>
        <w:t>Kaynaklar</w:t>
      </w:r>
    </w:p>
    <w:p w:rsidR="002F26C0" w:rsidRPr="006678D8" w:rsidRDefault="00EC6D37" w:rsidP="00254584">
      <w:pPr>
        <w:spacing w:before="120" w:after="120"/>
        <w:jc w:val="both"/>
        <w:rPr>
          <w:sz w:val="28"/>
          <w:szCs w:val="22"/>
          <w:lang w:eastAsia="en-US"/>
        </w:rPr>
      </w:pPr>
      <w:r w:rsidRPr="006678D8">
        <w:rPr>
          <w:sz w:val="28"/>
          <w:szCs w:val="22"/>
          <w:lang w:eastAsia="en-US"/>
        </w:rPr>
        <w:t>Kaynakça</w:t>
      </w:r>
      <w:r w:rsidR="002F26C0" w:rsidRPr="006678D8">
        <w:rPr>
          <w:sz w:val="28"/>
          <w:szCs w:val="22"/>
          <w:lang w:eastAsia="en-US"/>
        </w:rPr>
        <w:t xml:space="preserve"> metnin (sonuç kısmının) devamında </w:t>
      </w:r>
      <w:r w:rsidR="00B326D7" w:rsidRPr="006678D8">
        <w:rPr>
          <w:sz w:val="28"/>
          <w:szCs w:val="22"/>
          <w:lang w:eastAsia="en-US"/>
        </w:rPr>
        <w:t xml:space="preserve">kitap, makale </w:t>
      </w:r>
      <w:r w:rsidRPr="006678D8">
        <w:rPr>
          <w:sz w:val="28"/>
          <w:szCs w:val="22"/>
          <w:lang w:eastAsia="en-US"/>
        </w:rPr>
        <w:t>gibi ayırmadan alfabetik sıralı ol</w:t>
      </w:r>
      <w:r w:rsidR="008129CD" w:rsidRPr="006678D8">
        <w:rPr>
          <w:sz w:val="28"/>
          <w:szCs w:val="22"/>
          <w:lang w:eastAsia="en-US"/>
        </w:rPr>
        <w:t>malıdır</w:t>
      </w:r>
      <w:r w:rsidR="001808E9" w:rsidRPr="006678D8">
        <w:rPr>
          <w:sz w:val="28"/>
          <w:szCs w:val="22"/>
          <w:lang w:eastAsia="en-US"/>
        </w:rPr>
        <w:t xml:space="preserve">. </w:t>
      </w:r>
    </w:p>
    <w:p w:rsidR="00361100" w:rsidRPr="006678D8" w:rsidRDefault="001808E9" w:rsidP="00254584">
      <w:pPr>
        <w:spacing w:before="120" w:after="120"/>
        <w:jc w:val="both"/>
        <w:rPr>
          <w:b/>
          <w:color w:val="FF0000"/>
          <w:sz w:val="28"/>
          <w:szCs w:val="22"/>
          <w:lang w:eastAsia="en-US"/>
        </w:rPr>
      </w:pPr>
      <w:r w:rsidRPr="006678D8">
        <w:rPr>
          <w:sz w:val="28"/>
          <w:szCs w:val="22"/>
          <w:lang w:eastAsia="en-US"/>
        </w:rPr>
        <w:t xml:space="preserve">Kaynakçada kaynak gösterme </w:t>
      </w:r>
      <w:r w:rsidR="002B486D" w:rsidRPr="006678D8">
        <w:rPr>
          <w:sz w:val="28"/>
          <w:szCs w:val="22"/>
          <w:lang w:eastAsia="en-US"/>
        </w:rPr>
        <w:t>kuralları</w:t>
      </w:r>
      <w:r w:rsidR="008129CD" w:rsidRPr="006678D8">
        <w:rPr>
          <w:sz w:val="28"/>
          <w:szCs w:val="22"/>
          <w:lang w:eastAsia="en-US"/>
        </w:rPr>
        <w:t>na ilişkin detaylı bilgi</w:t>
      </w:r>
      <w:r w:rsidR="002B486D" w:rsidRPr="006678D8">
        <w:rPr>
          <w:sz w:val="28"/>
          <w:szCs w:val="22"/>
          <w:lang w:eastAsia="en-US"/>
        </w:rPr>
        <w:t xml:space="preserve"> için bakınız:</w:t>
      </w:r>
    </w:p>
    <w:p w:rsidR="00254584" w:rsidRPr="006678D8" w:rsidRDefault="00254584" w:rsidP="00254584">
      <w:pPr>
        <w:spacing w:before="120" w:after="120"/>
        <w:jc w:val="both"/>
        <w:rPr>
          <w:sz w:val="28"/>
          <w:szCs w:val="22"/>
          <w:lang w:eastAsia="en-US"/>
        </w:rPr>
      </w:pPr>
      <w:r w:rsidRPr="006678D8">
        <w:rPr>
          <w:b/>
          <w:bCs/>
          <w:sz w:val="28"/>
          <w:szCs w:val="22"/>
          <w:lang w:eastAsia="en-US"/>
        </w:rPr>
        <w:lastRenderedPageBreak/>
        <w:t>Kitaplar</w:t>
      </w:r>
      <w:r w:rsidR="00EC6D37" w:rsidRPr="006678D8">
        <w:rPr>
          <w:b/>
          <w:bCs/>
          <w:sz w:val="28"/>
          <w:szCs w:val="22"/>
          <w:lang w:eastAsia="en-US"/>
        </w:rPr>
        <w:t xml:space="preserve"> için;</w:t>
      </w:r>
    </w:p>
    <w:p w:rsidR="004B5307" w:rsidRPr="006678D8" w:rsidRDefault="004B5307" w:rsidP="00AD26C9">
      <w:pPr>
        <w:pStyle w:val="Kaynaka"/>
        <w:spacing w:line="240" w:lineRule="exact"/>
        <w:ind w:left="284" w:hanging="284"/>
        <w:jc w:val="both"/>
        <w:rPr>
          <w:noProof/>
          <w:szCs w:val="20"/>
          <w:lang w:val="en-GB"/>
        </w:rPr>
      </w:pPr>
      <w:r w:rsidRPr="006678D8">
        <w:rPr>
          <w:noProof/>
          <w:szCs w:val="20"/>
          <w:lang w:val="en-GB"/>
        </w:rPr>
        <w:t xml:space="preserve">Bass, B. M. (1985). </w:t>
      </w:r>
      <w:r w:rsidRPr="006678D8">
        <w:rPr>
          <w:i/>
          <w:iCs/>
          <w:noProof/>
          <w:szCs w:val="20"/>
          <w:lang w:val="en-GB"/>
        </w:rPr>
        <w:t>Leadership and performance beyond expectations.</w:t>
      </w:r>
      <w:r w:rsidRPr="006678D8">
        <w:rPr>
          <w:noProof/>
          <w:szCs w:val="20"/>
          <w:lang w:val="en-GB"/>
        </w:rPr>
        <w:t xml:space="preserve"> New York: Free Press.</w:t>
      </w:r>
    </w:p>
    <w:p w:rsidR="00AD26C9" w:rsidRDefault="00AD26C9" w:rsidP="004B5307">
      <w:pPr>
        <w:ind w:left="567" w:hanging="567"/>
        <w:rPr>
          <w:noProof/>
          <w:szCs w:val="20"/>
          <w:lang w:val="en-GB"/>
        </w:rPr>
      </w:pPr>
    </w:p>
    <w:p w:rsidR="004B5307" w:rsidRPr="006678D8" w:rsidRDefault="00DD7C6C" w:rsidP="00AD26C9">
      <w:pPr>
        <w:ind w:left="567" w:hanging="567"/>
        <w:jc w:val="both"/>
        <w:rPr>
          <w:noProof/>
          <w:szCs w:val="20"/>
          <w:lang w:val="en-GB"/>
        </w:rPr>
      </w:pPr>
      <w:r w:rsidRPr="006678D8">
        <w:rPr>
          <w:noProof/>
          <w:szCs w:val="20"/>
          <w:lang w:val="en-GB"/>
        </w:rPr>
        <w:t>Avolio, B. J. ve</w:t>
      </w:r>
      <w:r w:rsidR="004B5307" w:rsidRPr="006678D8">
        <w:rPr>
          <w:noProof/>
          <w:szCs w:val="20"/>
          <w:lang w:val="en-GB"/>
        </w:rPr>
        <w:t xml:space="preserve"> Bass, B. M. (2002). </w:t>
      </w:r>
      <w:r w:rsidR="004B5307" w:rsidRPr="006678D8">
        <w:rPr>
          <w:i/>
          <w:iCs/>
          <w:noProof/>
          <w:szCs w:val="20"/>
          <w:lang w:val="en-GB"/>
        </w:rPr>
        <w:t xml:space="preserve">Developing Potential Across A Full Range </w:t>
      </w:r>
      <w:r w:rsidR="00AD26C9">
        <w:rPr>
          <w:i/>
          <w:iCs/>
          <w:noProof/>
          <w:szCs w:val="20"/>
          <w:lang w:val="en-GB"/>
        </w:rPr>
        <w:t>o</w:t>
      </w:r>
      <w:r w:rsidR="004B5307" w:rsidRPr="006678D8">
        <w:rPr>
          <w:i/>
          <w:iCs/>
          <w:noProof/>
          <w:szCs w:val="20"/>
          <w:lang w:val="en-GB"/>
        </w:rPr>
        <w:t>f Leadership: Cases on Transactional and Transformational Leadership.</w:t>
      </w:r>
      <w:r w:rsidR="004B5307" w:rsidRPr="006678D8">
        <w:rPr>
          <w:noProof/>
          <w:szCs w:val="20"/>
          <w:lang w:val="en-GB"/>
        </w:rPr>
        <w:t xml:space="preserve"> New Jersey: Lawrence Erlbaum Associates, Publishers.</w:t>
      </w:r>
    </w:p>
    <w:p w:rsidR="000D205D" w:rsidRPr="006678D8" w:rsidRDefault="000D205D" w:rsidP="000D205D">
      <w:pPr>
        <w:spacing w:before="120" w:after="120"/>
        <w:ind w:left="567" w:hanging="567"/>
        <w:rPr>
          <w:sz w:val="32"/>
        </w:rPr>
      </w:pPr>
      <w:r w:rsidRPr="006678D8">
        <w:rPr>
          <w:b/>
          <w:bCs/>
          <w:sz w:val="28"/>
          <w:szCs w:val="22"/>
          <w:lang w:eastAsia="en-US"/>
        </w:rPr>
        <w:t>Çeviri Kitaplar için;</w:t>
      </w:r>
    </w:p>
    <w:p w:rsidR="000D205D" w:rsidRPr="006678D8" w:rsidRDefault="000D205D" w:rsidP="00AD26C9">
      <w:pPr>
        <w:ind w:left="567" w:hanging="567"/>
        <w:jc w:val="both"/>
        <w:rPr>
          <w:szCs w:val="20"/>
          <w:lang w:val="en-GB"/>
        </w:rPr>
      </w:pPr>
      <w:proofErr w:type="spellStart"/>
      <w:r w:rsidRPr="006678D8">
        <w:rPr>
          <w:szCs w:val="20"/>
        </w:rPr>
        <w:t>Gujarati</w:t>
      </w:r>
      <w:proofErr w:type="spellEnd"/>
      <w:r w:rsidRPr="006678D8">
        <w:rPr>
          <w:szCs w:val="20"/>
        </w:rPr>
        <w:t xml:space="preserve">, D. (2006). </w:t>
      </w:r>
      <w:r w:rsidRPr="006678D8">
        <w:rPr>
          <w:i/>
          <w:iCs/>
          <w:szCs w:val="20"/>
        </w:rPr>
        <w:t xml:space="preserve">Temel </w:t>
      </w:r>
      <w:r w:rsidR="00AD26C9">
        <w:rPr>
          <w:i/>
          <w:iCs/>
          <w:szCs w:val="20"/>
        </w:rPr>
        <w:t>E</w:t>
      </w:r>
      <w:r w:rsidRPr="006678D8">
        <w:rPr>
          <w:i/>
          <w:iCs/>
          <w:szCs w:val="20"/>
        </w:rPr>
        <w:t>konometri</w:t>
      </w:r>
      <w:r w:rsidR="00DD7C6C" w:rsidRPr="006678D8">
        <w:rPr>
          <w:szCs w:val="20"/>
        </w:rPr>
        <w:t xml:space="preserve">. </w:t>
      </w:r>
      <w:proofErr w:type="gramStart"/>
      <w:r w:rsidR="00DD7C6C" w:rsidRPr="006678D8">
        <w:rPr>
          <w:szCs w:val="20"/>
        </w:rPr>
        <w:t>(</w:t>
      </w:r>
      <w:proofErr w:type="gramEnd"/>
      <w:r w:rsidR="00DD7C6C" w:rsidRPr="006678D8">
        <w:rPr>
          <w:szCs w:val="20"/>
        </w:rPr>
        <w:t xml:space="preserve">Çev. Ü. </w:t>
      </w:r>
      <w:proofErr w:type="spellStart"/>
      <w:r w:rsidR="00DD7C6C" w:rsidRPr="006678D8">
        <w:rPr>
          <w:szCs w:val="20"/>
        </w:rPr>
        <w:t>Şenesen</w:t>
      </w:r>
      <w:proofErr w:type="spellEnd"/>
      <w:r w:rsidR="00DD7C6C" w:rsidRPr="006678D8">
        <w:rPr>
          <w:szCs w:val="20"/>
        </w:rPr>
        <w:t xml:space="preserve"> ve</w:t>
      </w:r>
      <w:r w:rsidRPr="006678D8">
        <w:rPr>
          <w:szCs w:val="20"/>
        </w:rPr>
        <w:t xml:space="preserve"> G. G. </w:t>
      </w:r>
      <w:proofErr w:type="spellStart"/>
      <w:r w:rsidRPr="006678D8">
        <w:rPr>
          <w:szCs w:val="20"/>
        </w:rPr>
        <w:t>Şenesen</w:t>
      </w:r>
      <w:proofErr w:type="spellEnd"/>
      <w:proofErr w:type="gramStart"/>
      <w:r w:rsidRPr="006678D8">
        <w:rPr>
          <w:szCs w:val="20"/>
        </w:rPr>
        <w:t>)</w:t>
      </w:r>
      <w:proofErr w:type="gramEnd"/>
      <w:r w:rsidRPr="006678D8">
        <w:rPr>
          <w:szCs w:val="20"/>
        </w:rPr>
        <w:t xml:space="preserve">. </w:t>
      </w:r>
      <w:proofErr w:type="gramStart"/>
      <w:r w:rsidRPr="006678D8">
        <w:rPr>
          <w:szCs w:val="20"/>
        </w:rPr>
        <w:t>İstanbul: Literatür Yayınları.</w:t>
      </w:r>
      <w:proofErr w:type="gramEnd"/>
    </w:p>
    <w:p w:rsidR="00254584" w:rsidRPr="006678D8" w:rsidRDefault="00254584" w:rsidP="00254584">
      <w:pPr>
        <w:spacing w:before="120" w:after="120"/>
        <w:jc w:val="both"/>
        <w:rPr>
          <w:sz w:val="28"/>
          <w:szCs w:val="22"/>
          <w:lang w:eastAsia="en-US"/>
        </w:rPr>
      </w:pPr>
      <w:r w:rsidRPr="006678D8">
        <w:rPr>
          <w:b/>
          <w:bCs/>
          <w:sz w:val="28"/>
          <w:szCs w:val="22"/>
          <w:lang w:eastAsia="en-US"/>
        </w:rPr>
        <w:t>Editörlü Kitaplar</w:t>
      </w:r>
      <w:r w:rsidR="00EC6D37" w:rsidRPr="006678D8">
        <w:rPr>
          <w:b/>
          <w:bCs/>
          <w:sz w:val="28"/>
          <w:szCs w:val="22"/>
          <w:lang w:eastAsia="en-US"/>
        </w:rPr>
        <w:t xml:space="preserve"> için;</w:t>
      </w:r>
    </w:p>
    <w:p w:rsidR="00720166" w:rsidRPr="006678D8" w:rsidRDefault="00720166" w:rsidP="00AD26C9">
      <w:pPr>
        <w:pStyle w:val="Kaynaka"/>
        <w:ind w:left="567" w:hanging="567"/>
        <w:jc w:val="both"/>
        <w:rPr>
          <w:szCs w:val="20"/>
        </w:rPr>
      </w:pPr>
      <w:proofErr w:type="spellStart"/>
      <w:r w:rsidRPr="006678D8">
        <w:rPr>
          <w:szCs w:val="20"/>
        </w:rPr>
        <w:t>Chin</w:t>
      </w:r>
      <w:proofErr w:type="spellEnd"/>
      <w:r w:rsidRPr="006678D8">
        <w:rPr>
          <w:szCs w:val="20"/>
        </w:rPr>
        <w:t xml:space="preserve">, W. W. (2010). How </w:t>
      </w:r>
      <w:proofErr w:type="spellStart"/>
      <w:r w:rsidRPr="006678D8">
        <w:rPr>
          <w:szCs w:val="20"/>
        </w:rPr>
        <w:t>to</w:t>
      </w:r>
      <w:proofErr w:type="spellEnd"/>
      <w:r w:rsidRPr="006678D8">
        <w:rPr>
          <w:szCs w:val="20"/>
        </w:rPr>
        <w:t xml:space="preserve"> Write </w:t>
      </w:r>
      <w:proofErr w:type="spellStart"/>
      <w:r w:rsidRPr="006678D8">
        <w:rPr>
          <w:szCs w:val="20"/>
        </w:rPr>
        <w:t>Upand</w:t>
      </w:r>
      <w:proofErr w:type="spellEnd"/>
      <w:r w:rsidRPr="006678D8">
        <w:rPr>
          <w:szCs w:val="20"/>
        </w:rPr>
        <w:t xml:space="preserve"> Report PLS </w:t>
      </w:r>
      <w:proofErr w:type="spellStart"/>
      <w:r w:rsidRPr="006678D8">
        <w:rPr>
          <w:szCs w:val="20"/>
        </w:rPr>
        <w:t>Analyses</w:t>
      </w:r>
      <w:proofErr w:type="spellEnd"/>
      <w:r w:rsidRPr="006678D8">
        <w:rPr>
          <w:szCs w:val="20"/>
        </w:rPr>
        <w:t xml:space="preserve">. E. V. </w:t>
      </w:r>
      <w:proofErr w:type="spellStart"/>
      <w:r w:rsidRPr="006678D8">
        <w:rPr>
          <w:szCs w:val="20"/>
        </w:rPr>
        <w:t>V</w:t>
      </w:r>
      <w:r w:rsidR="001067F6" w:rsidRPr="006678D8">
        <w:rPr>
          <w:szCs w:val="20"/>
        </w:rPr>
        <w:t>inzi</w:t>
      </w:r>
      <w:proofErr w:type="spellEnd"/>
      <w:r w:rsidR="001067F6" w:rsidRPr="006678D8">
        <w:rPr>
          <w:szCs w:val="20"/>
        </w:rPr>
        <w:t xml:space="preserve">, W. W. </w:t>
      </w:r>
      <w:proofErr w:type="spellStart"/>
      <w:r w:rsidR="001067F6" w:rsidRPr="006678D8">
        <w:rPr>
          <w:szCs w:val="20"/>
        </w:rPr>
        <w:t>Chin</w:t>
      </w:r>
      <w:proofErr w:type="spellEnd"/>
      <w:r w:rsidR="001067F6" w:rsidRPr="006678D8">
        <w:rPr>
          <w:szCs w:val="20"/>
        </w:rPr>
        <w:t xml:space="preserve">, J. </w:t>
      </w:r>
      <w:proofErr w:type="spellStart"/>
      <w:proofErr w:type="gramStart"/>
      <w:r w:rsidR="001067F6" w:rsidRPr="006678D8">
        <w:rPr>
          <w:szCs w:val="20"/>
        </w:rPr>
        <w:t>Henseler</w:t>
      </w:r>
      <w:proofErr w:type="spellEnd"/>
      <w:r w:rsidR="001067F6" w:rsidRPr="006678D8">
        <w:rPr>
          <w:szCs w:val="20"/>
        </w:rPr>
        <w:t>,</w:t>
      </w:r>
      <w:proofErr w:type="gramEnd"/>
      <w:r w:rsidR="001067F6" w:rsidRPr="006678D8">
        <w:rPr>
          <w:szCs w:val="20"/>
        </w:rPr>
        <w:t xml:space="preserve"> ve</w:t>
      </w:r>
      <w:r w:rsidRPr="006678D8">
        <w:rPr>
          <w:szCs w:val="20"/>
        </w:rPr>
        <w:t xml:space="preserve"> H. </w:t>
      </w:r>
      <w:proofErr w:type="spellStart"/>
      <w:r w:rsidRPr="006678D8">
        <w:rPr>
          <w:szCs w:val="20"/>
        </w:rPr>
        <w:t>Wang</w:t>
      </w:r>
      <w:proofErr w:type="spellEnd"/>
      <w:r w:rsidRPr="006678D8">
        <w:rPr>
          <w:szCs w:val="20"/>
        </w:rPr>
        <w:t xml:space="preserve"> içinde, </w:t>
      </w:r>
      <w:proofErr w:type="spellStart"/>
      <w:r w:rsidRPr="006678D8">
        <w:rPr>
          <w:i/>
          <w:iCs/>
          <w:szCs w:val="20"/>
        </w:rPr>
        <w:t>Handbook</w:t>
      </w:r>
      <w:proofErr w:type="spellEnd"/>
      <w:r w:rsidRPr="006678D8">
        <w:rPr>
          <w:i/>
          <w:iCs/>
          <w:szCs w:val="20"/>
        </w:rPr>
        <w:t xml:space="preserve"> of </w:t>
      </w:r>
      <w:proofErr w:type="spellStart"/>
      <w:r w:rsidRPr="006678D8">
        <w:rPr>
          <w:i/>
          <w:iCs/>
          <w:szCs w:val="20"/>
        </w:rPr>
        <w:t>Partial</w:t>
      </w:r>
      <w:proofErr w:type="spellEnd"/>
      <w:r w:rsidR="00AD26C9">
        <w:rPr>
          <w:i/>
          <w:iCs/>
          <w:szCs w:val="20"/>
        </w:rPr>
        <w:t xml:space="preserve"> </w:t>
      </w:r>
      <w:proofErr w:type="spellStart"/>
      <w:r w:rsidRPr="006678D8">
        <w:rPr>
          <w:i/>
          <w:iCs/>
          <w:szCs w:val="20"/>
        </w:rPr>
        <w:t>Least</w:t>
      </w:r>
      <w:proofErr w:type="spellEnd"/>
      <w:r w:rsidR="00AD26C9">
        <w:rPr>
          <w:i/>
          <w:iCs/>
          <w:szCs w:val="20"/>
        </w:rPr>
        <w:t xml:space="preserve"> </w:t>
      </w:r>
      <w:proofErr w:type="spellStart"/>
      <w:r w:rsidRPr="006678D8">
        <w:rPr>
          <w:i/>
          <w:iCs/>
          <w:szCs w:val="20"/>
        </w:rPr>
        <w:t>Squares</w:t>
      </w:r>
      <w:proofErr w:type="spellEnd"/>
      <w:r w:rsidRPr="006678D8">
        <w:rPr>
          <w:i/>
          <w:iCs/>
          <w:szCs w:val="20"/>
        </w:rPr>
        <w:t xml:space="preserve">: </w:t>
      </w:r>
      <w:proofErr w:type="spellStart"/>
      <w:r w:rsidRPr="006678D8">
        <w:rPr>
          <w:i/>
          <w:iCs/>
          <w:szCs w:val="20"/>
        </w:rPr>
        <w:t>Concepts</w:t>
      </w:r>
      <w:proofErr w:type="spellEnd"/>
      <w:r w:rsidRPr="006678D8">
        <w:rPr>
          <w:i/>
          <w:iCs/>
          <w:szCs w:val="20"/>
        </w:rPr>
        <w:t xml:space="preserve">, </w:t>
      </w:r>
      <w:proofErr w:type="spellStart"/>
      <w:r w:rsidRPr="006678D8">
        <w:rPr>
          <w:i/>
          <w:iCs/>
          <w:szCs w:val="20"/>
        </w:rPr>
        <w:t>Methods</w:t>
      </w:r>
      <w:proofErr w:type="spellEnd"/>
      <w:r w:rsidR="00AD26C9">
        <w:rPr>
          <w:i/>
          <w:iCs/>
          <w:szCs w:val="20"/>
        </w:rPr>
        <w:t xml:space="preserve"> </w:t>
      </w:r>
      <w:proofErr w:type="spellStart"/>
      <w:r w:rsidRPr="006678D8">
        <w:rPr>
          <w:i/>
          <w:iCs/>
          <w:szCs w:val="20"/>
        </w:rPr>
        <w:t>and</w:t>
      </w:r>
      <w:proofErr w:type="spellEnd"/>
      <w:r w:rsidRPr="006678D8">
        <w:rPr>
          <w:i/>
          <w:iCs/>
          <w:szCs w:val="20"/>
        </w:rPr>
        <w:t xml:space="preserve"> Applications</w:t>
      </w:r>
      <w:r w:rsidRPr="006678D8">
        <w:rPr>
          <w:szCs w:val="20"/>
        </w:rPr>
        <w:t xml:space="preserve"> (s. 655-690). Berlin: </w:t>
      </w:r>
      <w:proofErr w:type="spellStart"/>
      <w:r w:rsidRPr="006678D8">
        <w:rPr>
          <w:szCs w:val="20"/>
        </w:rPr>
        <w:t>Springer</w:t>
      </w:r>
      <w:proofErr w:type="spellEnd"/>
      <w:r w:rsidRPr="006678D8">
        <w:rPr>
          <w:szCs w:val="20"/>
        </w:rPr>
        <w:t>.</w:t>
      </w:r>
    </w:p>
    <w:p w:rsidR="00254584" w:rsidRPr="006678D8" w:rsidRDefault="00254584" w:rsidP="00254584">
      <w:pPr>
        <w:spacing w:before="120" w:after="120"/>
        <w:jc w:val="both"/>
        <w:rPr>
          <w:sz w:val="28"/>
          <w:szCs w:val="22"/>
          <w:lang w:eastAsia="en-US"/>
        </w:rPr>
      </w:pPr>
      <w:r w:rsidRPr="006678D8">
        <w:rPr>
          <w:b/>
          <w:bCs/>
          <w:sz w:val="28"/>
          <w:szCs w:val="22"/>
          <w:lang w:eastAsia="en-US"/>
        </w:rPr>
        <w:t>Dergiler</w:t>
      </w:r>
      <w:r w:rsidR="00EC6D37" w:rsidRPr="006678D8">
        <w:rPr>
          <w:b/>
          <w:bCs/>
          <w:sz w:val="28"/>
          <w:szCs w:val="22"/>
          <w:lang w:eastAsia="en-US"/>
        </w:rPr>
        <w:t xml:space="preserve"> için;</w:t>
      </w:r>
    </w:p>
    <w:p w:rsidR="004B5307" w:rsidRPr="006678D8" w:rsidRDefault="004B5307" w:rsidP="002F26C0">
      <w:pPr>
        <w:pStyle w:val="Kaynaka"/>
        <w:spacing w:line="240" w:lineRule="exact"/>
        <w:ind w:left="567" w:hanging="567"/>
        <w:jc w:val="both"/>
        <w:rPr>
          <w:noProof/>
          <w:szCs w:val="20"/>
          <w:lang w:val="en-GB"/>
        </w:rPr>
      </w:pPr>
      <w:r w:rsidRPr="006678D8">
        <w:rPr>
          <w:noProof/>
          <w:szCs w:val="20"/>
          <w:lang w:val="en-GB"/>
        </w:rPr>
        <w:t xml:space="preserve">Bass, B. M. (1990). From </w:t>
      </w:r>
      <w:r w:rsidR="00AD26C9" w:rsidRPr="006678D8">
        <w:rPr>
          <w:noProof/>
          <w:szCs w:val="20"/>
          <w:lang w:val="en-GB"/>
        </w:rPr>
        <w:t>Transac</w:t>
      </w:r>
      <w:r w:rsidRPr="006678D8">
        <w:rPr>
          <w:noProof/>
          <w:szCs w:val="20"/>
          <w:lang w:val="en-GB"/>
        </w:rPr>
        <w:t xml:space="preserve">tional to </w:t>
      </w:r>
      <w:r w:rsidR="00AD26C9" w:rsidRPr="006678D8">
        <w:rPr>
          <w:noProof/>
          <w:szCs w:val="20"/>
          <w:lang w:val="en-GB"/>
        </w:rPr>
        <w:t>Transformational Leadership</w:t>
      </w:r>
      <w:r w:rsidRPr="006678D8">
        <w:rPr>
          <w:noProof/>
          <w:szCs w:val="20"/>
          <w:lang w:val="en-GB"/>
        </w:rPr>
        <w:t xml:space="preserve">: Learning to </w:t>
      </w:r>
      <w:r w:rsidR="00AD26C9" w:rsidRPr="006678D8">
        <w:rPr>
          <w:noProof/>
          <w:szCs w:val="20"/>
          <w:lang w:val="en-GB"/>
        </w:rPr>
        <w:t>Sh</w:t>
      </w:r>
      <w:r w:rsidRPr="006678D8">
        <w:rPr>
          <w:noProof/>
          <w:szCs w:val="20"/>
          <w:lang w:val="en-GB"/>
        </w:rPr>
        <w:t xml:space="preserve">are the </w:t>
      </w:r>
      <w:r w:rsidR="00AD26C9" w:rsidRPr="006678D8">
        <w:rPr>
          <w:noProof/>
          <w:szCs w:val="20"/>
          <w:lang w:val="en-GB"/>
        </w:rPr>
        <w:t>Visi</w:t>
      </w:r>
      <w:r w:rsidRPr="006678D8">
        <w:rPr>
          <w:noProof/>
          <w:szCs w:val="20"/>
          <w:lang w:val="en-GB"/>
        </w:rPr>
        <w:t xml:space="preserve">on. </w:t>
      </w:r>
      <w:r w:rsidRPr="006678D8">
        <w:rPr>
          <w:i/>
          <w:iCs/>
          <w:noProof/>
          <w:szCs w:val="20"/>
          <w:lang w:val="en-GB"/>
        </w:rPr>
        <w:t xml:space="preserve">Organizational Dynamics, </w:t>
      </w:r>
      <w:r w:rsidRPr="006678D8">
        <w:rPr>
          <w:iCs/>
          <w:noProof/>
          <w:szCs w:val="20"/>
          <w:lang w:val="en-GB"/>
        </w:rPr>
        <w:t>18</w:t>
      </w:r>
      <w:r w:rsidR="002F26C0" w:rsidRPr="006678D8">
        <w:rPr>
          <w:noProof/>
          <w:szCs w:val="20"/>
          <w:lang w:val="en-GB"/>
        </w:rPr>
        <w:t>(3), 19-31.</w:t>
      </w:r>
    </w:p>
    <w:p w:rsidR="004B5307" w:rsidRPr="006678D8" w:rsidRDefault="00CE1A36" w:rsidP="004B5307">
      <w:pPr>
        <w:ind w:left="567" w:hanging="567"/>
        <w:jc w:val="both"/>
        <w:rPr>
          <w:noProof/>
          <w:szCs w:val="20"/>
          <w:lang w:val="en-GB"/>
        </w:rPr>
      </w:pPr>
      <w:r w:rsidRPr="006678D8">
        <w:rPr>
          <w:noProof/>
          <w:szCs w:val="20"/>
          <w:lang w:val="en-GB"/>
        </w:rPr>
        <w:t>Al-Ansari, Y., Altalib, M. ve</w:t>
      </w:r>
      <w:r w:rsidR="004B5307" w:rsidRPr="006678D8">
        <w:rPr>
          <w:noProof/>
          <w:szCs w:val="20"/>
          <w:lang w:val="en-GB"/>
        </w:rPr>
        <w:t xml:space="preserve"> Sardoh, M. (2013). Technology Orientation, Innovation and Business Performance: A Study of Dubai SMEs. </w:t>
      </w:r>
      <w:r w:rsidR="004B5307" w:rsidRPr="006678D8">
        <w:rPr>
          <w:i/>
          <w:iCs/>
          <w:noProof/>
          <w:szCs w:val="20"/>
          <w:lang w:val="en-GB"/>
        </w:rPr>
        <w:t xml:space="preserve">The International Technology Management Review, </w:t>
      </w:r>
      <w:r w:rsidR="004B5307" w:rsidRPr="006678D8">
        <w:rPr>
          <w:iCs/>
          <w:noProof/>
          <w:szCs w:val="20"/>
          <w:lang w:val="en-GB"/>
        </w:rPr>
        <w:t>3</w:t>
      </w:r>
      <w:r w:rsidR="004B5307" w:rsidRPr="006678D8">
        <w:rPr>
          <w:noProof/>
          <w:szCs w:val="20"/>
          <w:lang w:val="en-GB"/>
        </w:rPr>
        <w:t>(1), 1-11.</w:t>
      </w:r>
    </w:p>
    <w:p w:rsidR="000D205D" w:rsidRPr="006678D8" w:rsidRDefault="000D205D" w:rsidP="000D205D">
      <w:pPr>
        <w:spacing w:before="120" w:after="120"/>
        <w:rPr>
          <w:sz w:val="32"/>
        </w:rPr>
      </w:pPr>
      <w:r w:rsidRPr="006678D8">
        <w:rPr>
          <w:b/>
          <w:bCs/>
          <w:iCs/>
          <w:sz w:val="32"/>
        </w:rPr>
        <w:t xml:space="preserve">Derlemeler </w:t>
      </w:r>
      <w:r w:rsidRPr="006678D8">
        <w:rPr>
          <w:b/>
          <w:bCs/>
          <w:sz w:val="28"/>
          <w:szCs w:val="22"/>
          <w:lang w:eastAsia="en-US"/>
        </w:rPr>
        <w:t>için;</w:t>
      </w:r>
    </w:p>
    <w:p w:rsidR="000D205D" w:rsidRPr="006678D8" w:rsidRDefault="000D205D" w:rsidP="00D74227">
      <w:pPr>
        <w:ind w:left="567" w:hanging="567"/>
        <w:jc w:val="both"/>
        <w:rPr>
          <w:szCs w:val="20"/>
        </w:rPr>
      </w:pPr>
      <w:r w:rsidRPr="006678D8">
        <w:rPr>
          <w:szCs w:val="20"/>
        </w:rPr>
        <w:t xml:space="preserve">Ceylan, A. (2006). </w:t>
      </w:r>
      <w:proofErr w:type="gramStart"/>
      <w:r w:rsidRPr="006678D8">
        <w:rPr>
          <w:szCs w:val="20"/>
        </w:rPr>
        <w:t xml:space="preserve">Belirsizlik </w:t>
      </w:r>
      <w:r w:rsidR="00D74227" w:rsidRPr="006678D8">
        <w:rPr>
          <w:szCs w:val="20"/>
        </w:rPr>
        <w:t>Koşulları Altında Sermaye Bütçelemesi</w:t>
      </w:r>
      <w:r w:rsidRPr="006678D8">
        <w:rPr>
          <w:szCs w:val="20"/>
        </w:rPr>
        <w:t xml:space="preserve">. </w:t>
      </w:r>
      <w:proofErr w:type="gramEnd"/>
      <w:r w:rsidRPr="006678D8">
        <w:rPr>
          <w:szCs w:val="20"/>
        </w:rPr>
        <w:t xml:space="preserve">(Ed.) N. Aydın, </w:t>
      </w:r>
      <w:r w:rsidRPr="006678D8">
        <w:rPr>
          <w:i/>
          <w:iCs/>
          <w:szCs w:val="20"/>
        </w:rPr>
        <w:t>Finansal Yönetim</w:t>
      </w:r>
      <w:r w:rsidRPr="006678D8">
        <w:rPr>
          <w:szCs w:val="20"/>
        </w:rPr>
        <w:t xml:space="preserve"> (</w:t>
      </w:r>
      <w:proofErr w:type="spellStart"/>
      <w:r w:rsidRPr="006678D8">
        <w:rPr>
          <w:szCs w:val="20"/>
        </w:rPr>
        <w:t>ss</w:t>
      </w:r>
      <w:proofErr w:type="spellEnd"/>
      <w:r w:rsidRPr="006678D8">
        <w:rPr>
          <w:szCs w:val="20"/>
        </w:rPr>
        <w:t>. 189-204</w:t>
      </w:r>
      <w:proofErr w:type="gramStart"/>
      <w:r w:rsidRPr="006678D8">
        <w:rPr>
          <w:szCs w:val="20"/>
        </w:rPr>
        <w:t>)</w:t>
      </w:r>
      <w:proofErr w:type="gramEnd"/>
      <w:r w:rsidRPr="006678D8">
        <w:rPr>
          <w:szCs w:val="20"/>
        </w:rPr>
        <w:t>.  </w:t>
      </w:r>
      <w:proofErr w:type="gramStart"/>
      <w:r w:rsidRPr="006678D8">
        <w:rPr>
          <w:szCs w:val="20"/>
        </w:rPr>
        <w:t>Eskişehir: AÖF Yayınları.</w:t>
      </w:r>
      <w:proofErr w:type="gramEnd"/>
    </w:p>
    <w:p w:rsidR="000D205D" w:rsidRPr="006678D8" w:rsidRDefault="001538D5" w:rsidP="00D74227">
      <w:pPr>
        <w:ind w:left="567" w:hanging="567"/>
        <w:jc w:val="both"/>
        <w:rPr>
          <w:sz w:val="32"/>
        </w:rPr>
      </w:pPr>
      <w:proofErr w:type="spellStart"/>
      <w:r w:rsidRPr="006678D8">
        <w:rPr>
          <w:szCs w:val="20"/>
        </w:rPr>
        <w:t>Modigliani</w:t>
      </w:r>
      <w:proofErr w:type="spellEnd"/>
      <w:r w:rsidRPr="006678D8">
        <w:rPr>
          <w:szCs w:val="20"/>
        </w:rPr>
        <w:t>, F. ve</w:t>
      </w:r>
      <w:r w:rsidR="000D205D" w:rsidRPr="006678D8">
        <w:rPr>
          <w:szCs w:val="20"/>
        </w:rPr>
        <w:t xml:space="preserve"> Miller, M. (1998). Sermayenin </w:t>
      </w:r>
      <w:r w:rsidR="00D74227" w:rsidRPr="006678D8">
        <w:rPr>
          <w:szCs w:val="20"/>
        </w:rPr>
        <w:t>Mal</w:t>
      </w:r>
      <w:r w:rsidR="000D205D" w:rsidRPr="006678D8">
        <w:rPr>
          <w:szCs w:val="20"/>
        </w:rPr>
        <w:t xml:space="preserve">iyeti, Şirket </w:t>
      </w:r>
      <w:r w:rsidR="00D74227" w:rsidRPr="006678D8">
        <w:rPr>
          <w:szCs w:val="20"/>
        </w:rPr>
        <w:t>Finans</w:t>
      </w:r>
      <w:r w:rsidR="000D205D" w:rsidRPr="006678D8">
        <w:rPr>
          <w:szCs w:val="20"/>
        </w:rPr>
        <w:t xml:space="preserve">manı ve </w:t>
      </w:r>
      <w:r w:rsidR="00D74227" w:rsidRPr="006678D8">
        <w:rPr>
          <w:szCs w:val="20"/>
        </w:rPr>
        <w:t>Yat</w:t>
      </w:r>
      <w:r w:rsidR="000D205D" w:rsidRPr="006678D8">
        <w:rPr>
          <w:szCs w:val="20"/>
        </w:rPr>
        <w:t xml:space="preserve">ırım </w:t>
      </w:r>
      <w:r w:rsidR="00D74227" w:rsidRPr="006678D8">
        <w:rPr>
          <w:szCs w:val="20"/>
        </w:rPr>
        <w:t>Teor</w:t>
      </w:r>
      <w:r w:rsidR="000D205D" w:rsidRPr="006678D8">
        <w:rPr>
          <w:szCs w:val="20"/>
        </w:rPr>
        <w:t xml:space="preserve">isi. </w:t>
      </w:r>
      <w:proofErr w:type="gramStart"/>
      <w:r w:rsidR="000D205D" w:rsidRPr="006678D8">
        <w:rPr>
          <w:szCs w:val="20"/>
        </w:rPr>
        <w:t>(</w:t>
      </w:r>
      <w:proofErr w:type="gramEnd"/>
      <w:r w:rsidR="000D205D" w:rsidRPr="006678D8">
        <w:rPr>
          <w:szCs w:val="20"/>
        </w:rPr>
        <w:t xml:space="preserve">Çev. S. </w:t>
      </w:r>
      <w:proofErr w:type="spellStart"/>
      <w:r w:rsidR="000D205D" w:rsidRPr="006678D8">
        <w:rPr>
          <w:szCs w:val="20"/>
        </w:rPr>
        <w:t>Soydemir</w:t>
      </w:r>
      <w:proofErr w:type="spellEnd"/>
      <w:proofErr w:type="gramStart"/>
      <w:r w:rsidR="000D205D" w:rsidRPr="006678D8">
        <w:rPr>
          <w:szCs w:val="20"/>
        </w:rPr>
        <w:t>)</w:t>
      </w:r>
      <w:proofErr w:type="gramEnd"/>
      <w:r w:rsidR="000D205D" w:rsidRPr="006678D8">
        <w:rPr>
          <w:szCs w:val="20"/>
        </w:rPr>
        <w:t xml:space="preserve"> (Ed.) C. Erol, </w:t>
      </w:r>
      <w:r w:rsidR="000D205D" w:rsidRPr="006678D8">
        <w:rPr>
          <w:i/>
          <w:iCs/>
          <w:szCs w:val="20"/>
        </w:rPr>
        <w:t>Finans Teorisinin Temel Makaleleri</w:t>
      </w:r>
      <w:r w:rsidR="000D205D" w:rsidRPr="006678D8">
        <w:rPr>
          <w:szCs w:val="20"/>
        </w:rPr>
        <w:t xml:space="preserve"> (</w:t>
      </w:r>
      <w:proofErr w:type="spellStart"/>
      <w:r w:rsidR="000D205D" w:rsidRPr="006678D8">
        <w:rPr>
          <w:szCs w:val="20"/>
        </w:rPr>
        <w:t>ss</w:t>
      </w:r>
      <w:proofErr w:type="spellEnd"/>
      <w:r w:rsidR="000D205D" w:rsidRPr="006678D8">
        <w:rPr>
          <w:szCs w:val="20"/>
        </w:rPr>
        <w:t>. 165-204</w:t>
      </w:r>
      <w:proofErr w:type="gramStart"/>
      <w:r w:rsidR="000D205D" w:rsidRPr="006678D8">
        <w:rPr>
          <w:szCs w:val="20"/>
        </w:rPr>
        <w:t>)</w:t>
      </w:r>
      <w:proofErr w:type="gramEnd"/>
      <w:r w:rsidR="000D205D" w:rsidRPr="006678D8">
        <w:rPr>
          <w:szCs w:val="20"/>
        </w:rPr>
        <w:t>. İstanbul: SPK Yayınları.</w:t>
      </w:r>
    </w:p>
    <w:p w:rsidR="004B5307" w:rsidRPr="006678D8" w:rsidRDefault="004B5307" w:rsidP="00254584">
      <w:pPr>
        <w:spacing w:before="120" w:after="120"/>
        <w:ind w:left="567" w:hanging="567"/>
        <w:jc w:val="both"/>
        <w:rPr>
          <w:sz w:val="28"/>
          <w:szCs w:val="22"/>
          <w:lang w:eastAsia="en-US"/>
        </w:rPr>
      </w:pPr>
      <w:r w:rsidRPr="006678D8">
        <w:rPr>
          <w:b/>
          <w:bCs/>
          <w:sz w:val="28"/>
          <w:szCs w:val="22"/>
          <w:lang w:eastAsia="en-US"/>
        </w:rPr>
        <w:t>İnternet Kaynakları için;</w:t>
      </w:r>
    </w:p>
    <w:p w:rsidR="004B5307" w:rsidRPr="006678D8" w:rsidRDefault="001538D5" w:rsidP="0088065E">
      <w:pPr>
        <w:pStyle w:val="Kaynaka"/>
        <w:spacing w:line="240" w:lineRule="exact"/>
        <w:ind w:left="567" w:hanging="567"/>
        <w:jc w:val="both"/>
        <w:rPr>
          <w:noProof/>
          <w:szCs w:val="20"/>
          <w:lang w:val="en-GB"/>
        </w:rPr>
      </w:pPr>
      <w:r w:rsidRPr="006678D8">
        <w:rPr>
          <w:noProof/>
          <w:szCs w:val="20"/>
          <w:lang w:val="en-GB"/>
        </w:rPr>
        <w:t>Cossin, D. ve</w:t>
      </w:r>
      <w:r w:rsidR="004B5307" w:rsidRPr="006678D8">
        <w:rPr>
          <w:noProof/>
          <w:szCs w:val="20"/>
          <w:lang w:val="en-GB"/>
        </w:rPr>
        <w:t xml:space="preserve"> Caballero, J. (2013). </w:t>
      </w:r>
      <w:r w:rsidR="004B5307" w:rsidRPr="006678D8">
        <w:rPr>
          <w:i/>
          <w:iCs/>
          <w:noProof/>
          <w:szCs w:val="20"/>
          <w:lang w:val="en-GB"/>
        </w:rPr>
        <w:t>Transformational Leadership: Background Literature Review.</w:t>
      </w:r>
      <w:r w:rsidR="004B5307" w:rsidRPr="006678D8">
        <w:rPr>
          <w:noProof/>
          <w:szCs w:val="20"/>
          <w:lang w:val="en-GB"/>
        </w:rPr>
        <w:t xml:space="preserve"> IMD. </w:t>
      </w:r>
      <w:hyperlink r:id="rId8" w:history="1">
        <w:r w:rsidR="000048E2" w:rsidRPr="006678D8">
          <w:rPr>
            <w:rStyle w:val="Kpr"/>
            <w:noProof/>
            <w:color w:val="auto"/>
            <w:szCs w:val="20"/>
            <w:u w:val="none"/>
            <w:lang w:val="en-GB"/>
          </w:rPr>
          <w:t>https://www.imd.org/uupload/IMD.WebSite/BoardCenter/Web/213/Literature%20Review_Transformational%20Leadership.pdf</w:t>
        </w:r>
      </w:hyperlink>
      <w:r w:rsidR="002F26C0" w:rsidRPr="006678D8">
        <w:rPr>
          <w:sz w:val="32"/>
        </w:rPr>
        <w:t>.</w:t>
      </w:r>
    </w:p>
    <w:p w:rsidR="000D205D" w:rsidRPr="006678D8" w:rsidRDefault="000D205D" w:rsidP="000D205D">
      <w:pPr>
        <w:spacing w:before="120" w:after="120"/>
        <w:rPr>
          <w:sz w:val="32"/>
        </w:rPr>
      </w:pPr>
      <w:r w:rsidRPr="006678D8">
        <w:rPr>
          <w:b/>
          <w:bCs/>
          <w:iCs/>
          <w:sz w:val="32"/>
        </w:rPr>
        <w:t>Diğer Kaynaklar</w:t>
      </w:r>
      <w:r w:rsidR="0088065E">
        <w:rPr>
          <w:b/>
          <w:bCs/>
          <w:iCs/>
          <w:sz w:val="32"/>
        </w:rPr>
        <w:t xml:space="preserve"> </w:t>
      </w:r>
      <w:r w:rsidRPr="006678D8">
        <w:rPr>
          <w:b/>
          <w:bCs/>
          <w:sz w:val="28"/>
          <w:szCs w:val="22"/>
          <w:lang w:eastAsia="en-US"/>
        </w:rPr>
        <w:t>için;</w:t>
      </w:r>
    </w:p>
    <w:p w:rsidR="000D205D" w:rsidRPr="006678D8" w:rsidRDefault="000D205D" w:rsidP="0088065E">
      <w:pPr>
        <w:ind w:left="567" w:hanging="567"/>
        <w:jc w:val="both"/>
        <w:rPr>
          <w:szCs w:val="20"/>
        </w:rPr>
      </w:pPr>
      <w:r w:rsidRPr="006678D8">
        <w:rPr>
          <w:szCs w:val="20"/>
        </w:rPr>
        <w:t xml:space="preserve">Türkiye Bankalar Birliği (2007, Mayıs). </w:t>
      </w:r>
      <w:r w:rsidRPr="006678D8">
        <w:rPr>
          <w:i/>
          <w:iCs/>
          <w:szCs w:val="20"/>
        </w:rPr>
        <w:t xml:space="preserve">Küçük ve </w:t>
      </w:r>
      <w:r w:rsidR="0088065E" w:rsidRPr="006678D8">
        <w:rPr>
          <w:i/>
          <w:iCs/>
          <w:szCs w:val="20"/>
        </w:rPr>
        <w:t>Orta Büyüklükteki İşletmelerin Mali Sektöre Olan Borçlarının Yeniden Yapılandırılması Programı Bilgilendirme N</w:t>
      </w:r>
      <w:r w:rsidRPr="006678D8">
        <w:rPr>
          <w:i/>
          <w:iCs/>
          <w:szCs w:val="20"/>
        </w:rPr>
        <w:t>otu</w:t>
      </w:r>
      <w:r w:rsidRPr="006678D8">
        <w:rPr>
          <w:szCs w:val="20"/>
        </w:rPr>
        <w:t>.</w:t>
      </w:r>
    </w:p>
    <w:p w:rsidR="000D205D" w:rsidRPr="006678D8" w:rsidRDefault="000D205D" w:rsidP="0088065E">
      <w:pPr>
        <w:ind w:left="567" w:hanging="567"/>
        <w:jc w:val="both"/>
        <w:rPr>
          <w:szCs w:val="20"/>
        </w:rPr>
      </w:pPr>
      <w:r w:rsidRPr="006678D8">
        <w:rPr>
          <w:szCs w:val="20"/>
        </w:rPr>
        <w:t xml:space="preserve">DPT (2000). </w:t>
      </w:r>
      <w:proofErr w:type="gramStart"/>
      <w:r w:rsidRPr="006678D8">
        <w:rPr>
          <w:i/>
          <w:iCs/>
          <w:szCs w:val="20"/>
        </w:rPr>
        <w:t xml:space="preserve">İklim </w:t>
      </w:r>
      <w:r w:rsidR="0088065E" w:rsidRPr="006678D8">
        <w:rPr>
          <w:i/>
          <w:iCs/>
          <w:szCs w:val="20"/>
        </w:rPr>
        <w:t>Değişikliği Özel İhtisas Komisyonu Raporu</w:t>
      </w:r>
      <w:r w:rsidRPr="006678D8">
        <w:rPr>
          <w:szCs w:val="20"/>
        </w:rPr>
        <w:t xml:space="preserve">. </w:t>
      </w:r>
      <w:proofErr w:type="gramEnd"/>
      <w:r w:rsidRPr="006678D8">
        <w:rPr>
          <w:szCs w:val="20"/>
        </w:rPr>
        <w:t xml:space="preserve">Sekizinci </w:t>
      </w:r>
      <w:r w:rsidR="0088065E" w:rsidRPr="006678D8">
        <w:rPr>
          <w:szCs w:val="20"/>
        </w:rPr>
        <w:t>Beş Yıllık Kalkınma Pla</w:t>
      </w:r>
      <w:r w:rsidRPr="006678D8">
        <w:rPr>
          <w:szCs w:val="20"/>
        </w:rPr>
        <w:t>nı, Ankara.</w:t>
      </w:r>
    </w:p>
    <w:p w:rsidR="000D205D" w:rsidRPr="006678D8" w:rsidRDefault="00224AF0" w:rsidP="0088065E">
      <w:pPr>
        <w:ind w:left="567" w:hanging="567"/>
        <w:jc w:val="both"/>
        <w:rPr>
          <w:szCs w:val="20"/>
        </w:rPr>
      </w:pPr>
      <w:proofErr w:type="spellStart"/>
      <w:r w:rsidRPr="006678D8">
        <w:rPr>
          <w:szCs w:val="20"/>
        </w:rPr>
        <w:t>Sudarsanam</w:t>
      </w:r>
      <w:proofErr w:type="spellEnd"/>
      <w:r w:rsidRPr="006678D8">
        <w:rPr>
          <w:szCs w:val="20"/>
        </w:rPr>
        <w:t>, S</w:t>
      </w:r>
      <w:proofErr w:type="gramStart"/>
      <w:r w:rsidRPr="006678D8">
        <w:rPr>
          <w:szCs w:val="20"/>
        </w:rPr>
        <w:t>.,</w:t>
      </w:r>
      <w:proofErr w:type="gramEnd"/>
      <w:r w:rsidR="0088065E">
        <w:rPr>
          <w:szCs w:val="20"/>
        </w:rPr>
        <w:t xml:space="preserve"> </w:t>
      </w:r>
      <w:proofErr w:type="spellStart"/>
      <w:r w:rsidRPr="006678D8">
        <w:rPr>
          <w:szCs w:val="20"/>
        </w:rPr>
        <w:t>Sorwar</w:t>
      </w:r>
      <w:proofErr w:type="spellEnd"/>
      <w:r w:rsidRPr="006678D8">
        <w:rPr>
          <w:szCs w:val="20"/>
        </w:rPr>
        <w:t xml:space="preserve">, G. ve </w:t>
      </w:r>
      <w:proofErr w:type="spellStart"/>
      <w:r w:rsidR="000D205D" w:rsidRPr="006678D8">
        <w:rPr>
          <w:szCs w:val="20"/>
        </w:rPr>
        <w:t>Marr</w:t>
      </w:r>
      <w:proofErr w:type="spellEnd"/>
      <w:r w:rsidR="000D205D" w:rsidRPr="006678D8">
        <w:rPr>
          <w:szCs w:val="20"/>
        </w:rPr>
        <w:t xml:space="preserve">, B. (2003, </w:t>
      </w:r>
      <w:proofErr w:type="spellStart"/>
      <w:r w:rsidR="000D205D" w:rsidRPr="006678D8">
        <w:rPr>
          <w:szCs w:val="20"/>
        </w:rPr>
        <w:t>October</w:t>
      </w:r>
      <w:proofErr w:type="spellEnd"/>
      <w:r w:rsidR="000D205D" w:rsidRPr="006678D8">
        <w:rPr>
          <w:szCs w:val="20"/>
        </w:rPr>
        <w:t xml:space="preserve">). </w:t>
      </w:r>
      <w:proofErr w:type="spellStart"/>
      <w:r w:rsidR="000D205D" w:rsidRPr="006678D8">
        <w:rPr>
          <w:i/>
          <w:iCs/>
          <w:szCs w:val="20"/>
        </w:rPr>
        <w:t>Valuation</w:t>
      </w:r>
      <w:proofErr w:type="spellEnd"/>
      <w:r w:rsidR="000D205D" w:rsidRPr="006678D8">
        <w:rPr>
          <w:i/>
          <w:iCs/>
          <w:szCs w:val="20"/>
        </w:rPr>
        <w:t xml:space="preserve"> of </w:t>
      </w:r>
      <w:proofErr w:type="spellStart"/>
      <w:r w:rsidR="0088065E">
        <w:rPr>
          <w:i/>
          <w:iCs/>
          <w:szCs w:val="20"/>
        </w:rPr>
        <w:t>I</w:t>
      </w:r>
      <w:r w:rsidR="000D205D" w:rsidRPr="006678D8">
        <w:rPr>
          <w:i/>
          <w:iCs/>
          <w:szCs w:val="20"/>
        </w:rPr>
        <w:t>ntellectual</w:t>
      </w:r>
      <w:proofErr w:type="spellEnd"/>
      <w:r w:rsidR="0088065E">
        <w:rPr>
          <w:i/>
          <w:iCs/>
          <w:szCs w:val="20"/>
        </w:rPr>
        <w:t xml:space="preserve"> </w:t>
      </w:r>
      <w:proofErr w:type="spellStart"/>
      <w:r w:rsidR="0088065E">
        <w:rPr>
          <w:i/>
          <w:iCs/>
          <w:szCs w:val="20"/>
        </w:rPr>
        <w:t>C</w:t>
      </w:r>
      <w:r w:rsidR="000D205D" w:rsidRPr="006678D8">
        <w:rPr>
          <w:i/>
          <w:iCs/>
          <w:szCs w:val="20"/>
        </w:rPr>
        <w:t>apital</w:t>
      </w:r>
      <w:proofErr w:type="spellEnd"/>
      <w:r w:rsidR="0088065E">
        <w:rPr>
          <w:i/>
          <w:iCs/>
          <w:szCs w:val="20"/>
        </w:rPr>
        <w:t xml:space="preserve"> </w:t>
      </w:r>
      <w:proofErr w:type="spellStart"/>
      <w:r w:rsidR="000D205D" w:rsidRPr="006678D8">
        <w:rPr>
          <w:i/>
          <w:iCs/>
          <w:szCs w:val="20"/>
        </w:rPr>
        <w:t>and</w:t>
      </w:r>
      <w:proofErr w:type="spellEnd"/>
      <w:r w:rsidR="0088065E">
        <w:rPr>
          <w:i/>
          <w:iCs/>
          <w:szCs w:val="20"/>
        </w:rPr>
        <w:t xml:space="preserve"> R</w:t>
      </w:r>
      <w:r w:rsidR="000D205D" w:rsidRPr="006678D8">
        <w:rPr>
          <w:i/>
          <w:iCs/>
          <w:szCs w:val="20"/>
        </w:rPr>
        <w:t>eal</w:t>
      </w:r>
      <w:r w:rsidR="0088065E">
        <w:rPr>
          <w:i/>
          <w:iCs/>
          <w:szCs w:val="20"/>
        </w:rPr>
        <w:t xml:space="preserve"> O</w:t>
      </w:r>
      <w:r w:rsidR="000D205D" w:rsidRPr="006678D8">
        <w:rPr>
          <w:i/>
          <w:iCs/>
          <w:szCs w:val="20"/>
        </w:rPr>
        <w:t>ption</w:t>
      </w:r>
      <w:r w:rsidR="0088065E">
        <w:rPr>
          <w:i/>
          <w:iCs/>
          <w:szCs w:val="20"/>
        </w:rPr>
        <w:t xml:space="preserve"> </w:t>
      </w:r>
      <w:proofErr w:type="spellStart"/>
      <w:r w:rsidR="0088065E">
        <w:rPr>
          <w:i/>
          <w:iCs/>
          <w:szCs w:val="20"/>
        </w:rPr>
        <w:t>M</w:t>
      </w:r>
      <w:r w:rsidR="000D205D" w:rsidRPr="006678D8">
        <w:rPr>
          <w:i/>
          <w:iCs/>
          <w:szCs w:val="20"/>
        </w:rPr>
        <w:t>odels</w:t>
      </w:r>
      <w:proofErr w:type="spellEnd"/>
      <w:r w:rsidR="000D205D" w:rsidRPr="006678D8">
        <w:rPr>
          <w:szCs w:val="20"/>
        </w:rPr>
        <w:t xml:space="preserve">. PMA </w:t>
      </w:r>
      <w:proofErr w:type="spellStart"/>
      <w:r w:rsidR="000D205D" w:rsidRPr="006678D8">
        <w:rPr>
          <w:szCs w:val="20"/>
        </w:rPr>
        <w:t>Intellectual</w:t>
      </w:r>
      <w:proofErr w:type="spellEnd"/>
      <w:r w:rsidR="0088065E">
        <w:rPr>
          <w:szCs w:val="20"/>
        </w:rPr>
        <w:t xml:space="preserve"> </w:t>
      </w:r>
      <w:proofErr w:type="spellStart"/>
      <w:r w:rsidR="000D205D" w:rsidRPr="006678D8">
        <w:rPr>
          <w:szCs w:val="20"/>
        </w:rPr>
        <w:t>Capital</w:t>
      </w:r>
      <w:proofErr w:type="spellEnd"/>
      <w:r w:rsidR="0088065E">
        <w:rPr>
          <w:szCs w:val="20"/>
        </w:rPr>
        <w:t xml:space="preserve"> </w:t>
      </w:r>
      <w:proofErr w:type="spellStart"/>
      <w:r w:rsidR="000D205D" w:rsidRPr="006678D8">
        <w:rPr>
          <w:szCs w:val="20"/>
        </w:rPr>
        <w:t>Symposium</w:t>
      </w:r>
      <w:proofErr w:type="spellEnd"/>
      <w:r w:rsidR="000D205D" w:rsidRPr="006678D8">
        <w:rPr>
          <w:szCs w:val="20"/>
        </w:rPr>
        <w:t>.</w:t>
      </w:r>
    </w:p>
    <w:p w:rsidR="000D205D" w:rsidRPr="006678D8" w:rsidRDefault="000D205D" w:rsidP="0088065E">
      <w:pPr>
        <w:ind w:left="567" w:hanging="567"/>
        <w:jc w:val="both"/>
        <w:rPr>
          <w:szCs w:val="20"/>
        </w:rPr>
      </w:pPr>
      <w:r w:rsidRPr="006678D8">
        <w:rPr>
          <w:szCs w:val="20"/>
        </w:rPr>
        <w:t xml:space="preserve">Yılmaz, B. (2003). </w:t>
      </w:r>
      <w:proofErr w:type="spellStart"/>
      <w:r w:rsidRPr="006678D8">
        <w:rPr>
          <w:i/>
          <w:iCs/>
          <w:szCs w:val="20"/>
        </w:rPr>
        <w:t>Turkey’s</w:t>
      </w:r>
      <w:proofErr w:type="spellEnd"/>
      <w:r w:rsidR="0088065E">
        <w:rPr>
          <w:i/>
          <w:iCs/>
          <w:szCs w:val="20"/>
        </w:rPr>
        <w:t xml:space="preserve"> </w:t>
      </w:r>
      <w:proofErr w:type="spellStart"/>
      <w:r w:rsidR="0088065E">
        <w:rPr>
          <w:i/>
          <w:iCs/>
          <w:szCs w:val="20"/>
        </w:rPr>
        <w:t>C</w:t>
      </w:r>
      <w:r w:rsidRPr="006678D8">
        <w:rPr>
          <w:i/>
          <w:iCs/>
          <w:szCs w:val="20"/>
        </w:rPr>
        <w:t>ompetitiveness</w:t>
      </w:r>
      <w:proofErr w:type="spellEnd"/>
      <w:r w:rsidRPr="006678D8">
        <w:rPr>
          <w:i/>
          <w:iCs/>
          <w:szCs w:val="20"/>
        </w:rPr>
        <w:t xml:space="preserve"> in </w:t>
      </w:r>
      <w:proofErr w:type="spellStart"/>
      <w:r w:rsidRPr="006678D8">
        <w:rPr>
          <w:i/>
          <w:iCs/>
          <w:szCs w:val="20"/>
        </w:rPr>
        <w:t>the</w:t>
      </w:r>
      <w:proofErr w:type="spellEnd"/>
      <w:r w:rsidR="0088065E">
        <w:rPr>
          <w:i/>
          <w:iCs/>
          <w:szCs w:val="20"/>
        </w:rPr>
        <w:t xml:space="preserve"> </w:t>
      </w:r>
      <w:proofErr w:type="spellStart"/>
      <w:r w:rsidRPr="006678D8">
        <w:rPr>
          <w:i/>
          <w:iCs/>
          <w:szCs w:val="20"/>
        </w:rPr>
        <w:t>European</w:t>
      </w:r>
      <w:proofErr w:type="spellEnd"/>
      <w:r w:rsidR="0088065E">
        <w:rPr>
          <w:i/>
          <w:iCs/>
          <w:szCs w:val="20"/>
        </w:rPr>
        <w:t xml:space="preserve"> </w:t>
      </w:r>
      <w:proofErr w:type="spellStart"/>
      <w:r w:rsidRPr="006678D8">
        <w:rPr>
          <w:i/>
          <w:iCs/>
          <w:szCs w:val="20"/>
        </w:rPr>
        <w:t>Union</w:t>
      </w:r>
      <w:proofErr w:type="spellEnd"/>
      <w:r w:rsidRPr="006678D8">
        <w:rPr>
          <w:i/>
          <w:iCs/>
          <w:szCs w:val="20"/>
        </w:rPr>
        <w:t xml:space="preserve">: A </w:t>
      </w:r>
      <w:proofErr w:type="spellStart"/>
      <w:r w:rsidRPr="006678D8">
        <w:rPr>
          <w:i/>
          <w:iCs/>
          <w:szCs w:val="20"/>
        </w:rPr>
        <w:t>Comparison</w:t>
      </w:r>
      <w:proofErr w:type="spellEnd"/>
      <w:r w:rsidR="0088065E">
        <w:rPr>
          <w:i/>
          <w:iCs/>
          <w:szCs w:val="20"/>
        </w:rPr>
        <w:t xml:space="preserve"> </w:t>
      </w:r>
      <w:proofErr w:type="spellStart"/>
      <w:r w:rsidRPr="006678D8">
        <w:rPr>
          <w:i/>
          <w:iCs/>
          <w:szCs w:val="20"/>
        </w:rPr>
        <w:t>with</w:t>
      </w:r>
      <w:proofErr w:type="spellEnd"/>
      <w:r w:rsidR="0088065E">
        <w:rPr>
          <w:i/>
          <w:iCs/>
          <w:szCs w:val="20"/>
        </w:rPr>
        <w:t xml:space="preserve"> </w:t>
      </w:r>
      <w:proofErr w:type="spellStart"/>
      <w:r w:rsidR="0088065E">
        <w:rPr>
          <w:i/>
          <w:iCs/>
          <w:szCs w:val="20"/>
        </w:rPr>
        <w:t>F</w:t>
      </w:r>
      <w:r w:rsidRPr="006678D8">
        <w:rPr>
          <w:i/>
          <w:iCs/>
          <w:szCs w:val="20"/>
        </w:rPr>
        <w:t>ive</w:t>
      </w:r>
      <w:proofErr w:type="spellEnd"/>
      <w:r w:rsidR="0088065E">
        <w:rPr>
          <w:i/>
          <w:iCs/>
          <w:szCs w:val="20"/>
        </w:rPr>
        <w:t xml:space="preserve"> </w:t>
      </w:r>
      <w:proofErr w:type="spellStart"/>
      <w:r w:rsidR="0088065E">
        <w:rPr>
          <w:i/>
          <w:iCs/>
          <w:szCs w:val="20"/>
        </w:rPr>
        <w:t>C</w:t>
      </w:r>
      <w:r w:rsidRPr="006678D8">
        <w:rPr>
          <w:i/>
          <w:iCs/>
          <w:szCs w:val="20"/>
        </w:rPr>
        <w:t>andidate</w:t>
      </w:r>
      <w:proofErr w:type="spellEnd"/>
      <w:r w:rsidR="0088065E">
        <w:rPr>
          <w:i/>
          <w:iCs/>
          <w:szCs w:val="20"/>
        </w:rPr>
        <w:t xml:space="preserve"> </w:t>
      </w:r>
      <w:proofErr w:type="spellStart"/>
      <w:r w:rsidR="0088065E">
        <w:rPr>
          <w:i/>
          <w:iCs/>
          <w:szCs w:val="20"/>
        </w:rPr>
        <w:t>C</w:t>
      </w:r>
      <w:r w:rsidRPr="006678D8">
        <w:rPr>
          <w:i/>
          <w:iCs/>
          <w:szCs w:val="20"/>
        </w:rPr>
        <w:t>ountries</w:t>
      </w:r>
      <w:proofErr w:type="spellEnd"/>
      <w:r w:rsidRPr="006678D8">
        <w:rPr>
          <w:i/>
          <w:iCs/>
          <w:szCs w:val="20"/>
        </w:rPr>
        <w:t xml:space="preserve"> – </w:t>
      </w:r>
      <w:proofErr w:type="spellStart"/>
      <w:r w:rsidRPr="006678D8">
        <w:rPr>
          <w:i/>
          <w:iCs/>
          <w:szCs w:val="20"/>
        </w:rPr>
        <w:t>Bulgaria</w:t>
      </w:r>
      <w:proofErr w:type="spellEnd"/>
      <w:r w:rsidRPr="006678D8">
        <w:rPr>
          <w:i/>
          <w:iCs/>
          <w:szCs w:val="20"/>
        </w:rPr>
        <w:t xml:space="preserve">, </w:t>
      </w:r>
      <w:proofErr w:type="spellStart"/>
      <w:r w:rsidRPr="006678D8">
        <w:rPr>
          <w:i/>
          <w:iCs/>
          <w:szCs w:val="20"/>
        </w:rPr>
        <w:t>The</w:t>
      </w:r>
      <w:proofErr w:type="spellEnd"/>
      <w:r w:rsidR="0088065E">
        <w:rPr>
          <w:i/>
          <w:iCs/>
          <w:szCs w:val="20"/>
        </w:rPr>
        <w:t xml:space="preserve"> </w:t>
      </w:r>
      <w:proofErr w:type="spellStart"/>
      <w:r w:rsidRPr="006678D8">
        <w:rPr>
          <w:i/>
          <w:iCs/>
          <w:szCs w:val="20"/>
        </w:rPr>
        <w:t>Czech</w:t>
      </w:r>
      <w:proofErr w:type="spellEnd"/>
      <w:r w:rsidR="0088065E">
        <w:rPr>
          <w:i/>
          <w:iCs/>
          <w:szCs w:val="20"/>
        </w:rPr>
        <w:t xml:space="preserve"> </w:t>
      </w:r>
      <w:proofErr w:type="spellStart"/>
      <w:r w:rsidRPr="006678D8">
        <w:rPr>
          <w:i/>
          <w:iCs/>
          <w:szCs w:val="20"/>
        </w:rPr>
        <w:t>Republic</w:t>
      </w:r>
      <w:proofErr w:type="spellEnd"/>
      <w:r w:rsidRPr="006678D8">
        <w:rPr>
          <w:i/>
          <w:iCs/>
          <w:szCs w:val="20"/>
        </w:rPr>
        <w:t xml:space="preserve">, </w:t>
      </w:r>
      <w:proofErr w:type="spellStart"/>
      <w:r w:rsidRPr="006678D8">
        <w:rPr>
          <w:i/>
          <w:iCs/>
          <w:szCs w:val="20"/>
        </w:rPr>
        <w:t>Hungary</w:t>
      </w:r>
      <w:proofErr w:type="spellEnd"/>
      <w:r w:rsidRPr="006678D8">
        <w:rPr>
          <w:i/>
          <w:iCs/>
          <w:szCs w:val="20"/>
        </w:rPr>
        <w:t xml:space="preserve">, Poland, </w:t>
      </w:r>
      <w:proofErr w:type="spellStart"/>
      <w:r w:rsidRPr="006678D8">
        <w:rPr>
          <w:i/>
          <w:iCs/>
          <w:szCs w:val="20"/>
        </w:rPr>
        <w:t>Romania</w:t>
      </w:r>
      <w:proofErr w:type="spellEnd"/>
      <w:r w:rsidR="0088065E">
        <w:rPr>
          <w:i/>
          <w:iCs/>
          <w:szCs w:val="20"/>
        </w:rPr>
        <w:t xml:space="preserve"> </w:t>
      </w:r>
      <w:proofErr w:type="spellStart"/>
      <w:r w:rsidRPr="006678D8">
        <w:rPr>
          <w:i/>
          <w:iCs/>
          <w:szCs w:val="20"/>
        </w:rPr>
        <w:t>and</w:t>
      </w:r>
      <w:proofErr w:type="spellEnd"/>
      <w:r w:rsidR="0088065E">
        <w:rPr>
          <w:i/>
          <w:iCs/>
          <w:szCs w:val="20"/>
        </w:rPr>
        <w:t xml:space="preserve"> </w:t>
      </w:r>
      <w:proofErr w:type="spellStart"/>
      <w:r w:rsidRPr="006678D8">
        <w:rPr>
          <w:i/>
          <w:iCs/>
          <w:szCs w:val="20"/>
        </w:rPr>
        <w:t>the</w:t>
      </w:r>
      <w:proofErr w:type="spellEnd"/>
      <w:r w:rsidRPr="006678D8">
        <w:rPr>
          <w:i/>
          <w:iCs/>
          <w:szCs w:val="20"/>
        </w:rPr>
        <w:t xml:space="preserve"> EU15</w:t>
      </w:r>
      <w:r w:rsidRPr="006678D8">
        <w:rPr>
          <w:szCs w:val="20"/>
        </w:rPr>
        <w:t xml:space="preserve">. </w:t>
      </w:r>
      <w:proofErr w:type="spellStart"/>
      <w:r w:rsidRPr="006678D8">
        <w:rPr>
          <w:szCs w:val="20"/>
        </w:rPr>
        <w:t>EzoneplusWorking</w:t>
      </w:r>
      <w:proofErr w:type="spellEnd"/>
      <w:r w:rsidR="0088065E">
        <w:rPr>
          <w:szCs w:val="20"/>
        </w:rPr>
        <w:t xml:space="preserve"> </w:t>
      </w:r>
      <w:proofErr w:type="spellStart"/>
      <w:r w:rsidR="0088065E">
        <w:rPr>
          <w:szCs w:val="20"/>
        </w:rPr>
        <w:t>Paper</w:t>
      </w:r>
      <w:proofErr w:type="spellEnd"/>
      <w:r w:rsidR="0088065E">
        <w:rPr>
          <w:szCs w:val="20"/>
        </w:rPr>
        <w:t xml:space="preserve"> No:</w:t>
      </w:r>
      <w:r w:rsidRPr="006678D8">
        <w:rPr>
          <w:szCs w:val="20"/>
        </w:rPr>
        <w:t xml:space="preserve"> 12.</w:t>
      </w:r>
    </w:p>
    <w:p w:rsidR="00E65FDD" w:rsidRDefault="00E65FDD" w:rsidP="007015C4">
      <w:pPr>
        <w:jc w:val="both"/>
        <w:rPr>
          <w:b/>
          <w:bCs/>
          <w:color w:val="FF0000"/>
          <w:sz w:val="28"/>
          <w:szCs w:val="28"/>
          <w:lang w:eastAsia="en-US"/>
        </w:rPr>
      </w:pPr>
    </w:p>
    <w:p w:rsidR="00252121" w:rsidRDefault="00252121" w:rsidP="00254584">
      <w:pPr>
        <w:ind w:left="578" w:hanging="578"/>
        <w:jc w:val="both"/>
        <w:rPr>
          <w:b/>
          <w:lang w:eastAsia="en-US"/>
        </w:rPr>
      </w:pPr>
    </w:p>
    <w:p w:rsidR="00FA2DF0" w:rsidRDefault="00FA2DF0" w:rsidP="00254584">
      <w:pPr>
        <w:ind w:left="578" w:hanging="578"/>
        <w:jc w:val="both"/>
        <w:rPr>
          <w:b/>
          <w:lang w:eastAsia="en-US"/>
        </w:rPr>
      </w:pPr>
    </w:p>
    <w:p w:rsidR="00FA2DF0" w:rsidRDefault="00FA2DF0" w:rsidP="00254584">
      <w:pPr>
        <w:ind w:left="578" w:hanging="578"/>
        <w:jc w:val="both"/>
        <w:rPr>
          <w:b/>
          <w:lang w:eastAsia="en-US"/>
        </w:rPr>
      </w:pPr>
    </w:p>
    <w:p w:rsidR="004212D8" w:rsidRDefault="00254584" w:rsidP="00254584">
      <w:pPr>
        <w:ind w:left="578" w:hanging="578"/>
        <w:jc w:val="both"/>
        <w:rPr>
          <w:b/>
          <w:lang w:eastAsia="en-US"/>
        </w:rPr>
      </w:pPr>
      <w:r w:rsidRPr="005F012D">
        <w:rPr>
          <w:b/>
          <w:lang w:eastAsia="en-US"/>
        </w:rPr>
        <w:lastRenderedPageBreak/>
        <w:t>Kaynakça için girinti ayarı Asılı ve 1 cm olmalıdır.</w:t>
      </w:r>
    </w:p>
    <w:p w:rsidR="00252121" w:rsidRDefault="00252121" w:rsidP="00254584">
      <w:pPr>
        <w:ind w:left="578" w:hanging="578"/>
        <w:jc w:val="both"/>
        <w:rPr>
          <w:b/>
          <w:color w:val="C00000"/>
          <w:lang w:eastAsia="en-US"/>
        </w:rPr>
      </w:pPr>
    </w:p>
    <w:bookmarkEnd w:id="0"/>
    <w:bookmarkEnd w:id="1"/>
    <w:bookmarkEnd w:id="2"/>
    <w:bookmarkEnd w:id="3"/>
    <w:p w:rsidR="00307F1F" w:rsidRPr="00254584" w:rsidRDefault="00924D3C" w:rsidP="00254584">
      <w:r>
        <w:rPr>
          <w:b/>
          <w:noProof/>
          <w:color w:val="C00000"/>
        </w:rPr>
        <w:drawing>
          <wp:inline distT="0" distB="0" distL="0" distR="0">
            <wp:extent cx="2690031" cy="3239538"/>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0031" cy="3239538"/>
                    </a:xfrm>
                    <a:prstGeom prst="rect">
                      <a:avLst/>
                    </a:prstGeom>
                    <a:noFill/>
                    <a:ln>
                      <a:noFill/>
                    </a:ln>
                  </pic:spPr>
                </pic:pic>
              </a:graphicData>
            </a:graphic>
          </wp:inline>
        </w:drawing>
      </w:r>
    </w:p>
    <w:sectPr w:rsidR="00307F1F" w:rsidRPr="00254584" w:rsidSect="00BB14EB">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7" w:h="16840" w:code="11"/>
      <w:pgMar w:top="1418" w:right="1418" w:bottom="1418" w:left="1418" w:header="907"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BA1" w:rsidRDefault="00863BA1" w:rsidP="00B21F79">
      <w:r>
        <w:separator/>
      </w:r>
    </w:p>
  </w:endnote>
  <w:endnote w:type="continuationSeparator" w:id="0">
    <w:p w:rsidR="00863BA1" w:rsidRDefault="00863BA1" w:rsidP="00B2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2"/>
    <w:family w:val="roman"/>
    <w:pitch w:val="variable"/>
    <w:sig w:usb0="E00002FF" w:usb1="400004FF" w:usb2="00000000" w:usb3="00000000" w:csb0="0000019F" w:csb1="00000000"/>
  </w:font>
  <w:font w:name="OpenSymbol">
    <w:altName w:val="Times New Roman"/>
    <w:charset w:val="00"/>
    <w:family w:val="auto"/>
    <w:pitch w:val="variable"/>
    <w:sig w:usb0="00000003" w:usb1="1001ECEA" w:usb2="00000000" w:usb3="00000000" w:csb0="00000001" w:csb1="00000000"/>
  </w:font>
  <w:font w:name="Courier">
    <w:panose1 w:val="02070309020205020404"/>
    <w:charset w:val="00"/>
    <w:family w:val="modern"/>
    <w:pitch w:val="fixed"/>
    <w:sig w:usb0="00000003" w:usb1="00000000" w:usb2="00000000" w:usb3="00000000" w:csb0="00000001" w:csb1="00000000"/>
  </w:font>
  <w:font w:name="DejaVu Sans">
    <w:altName w:val="Arial"/>
    <w:charset w:val="00"/>
    <w:family w:val="swiss"/>
    <w:pitch w:val="variable"/>
    <w:sig w:usb0="00000000" w:usb1="5200FDFF" w:usb2="0A042021" w:usb3="00000000" w:csb0="000001BF" w:csb1="00000000"/>
  </w:font>
  <w:font w:name="TimesTürk">
    <w:charset w:val="00"/>
    <w:family w:val="auto"/>
    <w:pitch w:val="variable"/>
  </w:font>
  <w:font w:name="BookmanTürk">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WenQuanYi Micro Hei">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Prelo Slab Book">
    <w:altName w:val="Prelo Slab Book"/>
    <w:panose1 w:val="00000000000000000000"/>
    <w:charset w:val="A2"/>
    <w:family w:val="roman"/>
    <w:notTrueType/>
    <w:pitch w:val="default"/>
    <w:sig w:usb0="00000005" w:usb1="00000000" w:usb2="00000000" w:usb3="00000000" w:csb0="00000010" w:csb1="00000000"/>
  </w:font>
  <w:font w:name="Myriad Pro">
    <w:altName w:val="Times New Roman"/>
    <w:panose1 w:val="00000000000000000000"/>
    <w:charset w:val="A2"/>
    <w:family w:val="swiss"/>
    <w:notTrueType/>
    <w:pitch w:val="default"/>
    <w:sig w:usb0="00000001" w:usb1="00000000" w:usb2="00000000" w:usb3="00000000" w:csb0="00000011" w:csb1="00000000"/>
  </w:font>
  <w:font w:name="KIFHO M+ Helvetica Neue">
    <w:altName w:val="Times New Roman"/>
    <w:panose1 w:val="00000000000000000000"/>
    <w:charset w:val="00"/>
    <w:family w:val="roman"/>
    <w:notTrueType/>
    <w:pitch w:val="default"/>
    <w:sig w:usb0="00000003" w:usb1="00000000" w:usb2="00000000" w:usb3="00000000" w:csb0="00000001" w:csb1="00000000"/>
  </w:font>
  <w:font w:name="DengXian">
    <w:altName w:val="等线"/>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450058"/>
      <w:docPartObj>
        <w:docPartGallery w:val="Page Numbers (Bottom of Page)"/>
        <w:docPartUnique/>
      </w:docPartObj>
    </w:sdtPr>
    <w:sdtEndPr/>
    <w:sdtContent>
      <w:p w:rsidR="00D16133" w:rsidRDefault="00AF02B1">
        <w:pPr>
          <w:pStyle w:val="Altbilgi"/>
          <w:jc w:val="right"/>
        </w:pPr>
        <w:r>
          <w:fldChar w:fldCharType="begin"/>
        </w:r>
        <w:r w:rsidR="00D16133">
          <w:instrText>PAGE   \* MERGEFORMAT</w:instrText>
        </w:r>
        <w:r>
          <w:fldChar w:fldCharType="separate"/>
        </w:r>
        <w:r w:rsidR="003C3297">
          <w:rPr>
            <w:noProof/>
          </w:rPr>
          <w:t>4</w:t>
        </w:r>
        <w:r>
          <w:fldChar w:fldCharType="end"/>
        </w:r>
      </w:p>
    </w:sdtContent>
  </w:sdt>
  <w:p w:rsidR="007A0BCF" w:rsidRDefault="007A0B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253861"/>
      <w:docPartObj>
        <w:docPartGallery w:val="Page Numbers (Bottom of Page)"/>
        <w:docPartUnique/>
      </w:docPartObj>
    </w:sdtPr>
    <w:sdtEndPr/>
    <w:sdtContent>
      <w:p w:rsidR="001D6068" w:rsidRDefault="001D6068" w:rsidP="001D6068">
        <w:pPr>
          <w:tabs>
            <w:tab w:val="left" w:pos="4067"/>
          </w:tabs>
          <w:rPr>
            <w:sz w:val="18"/>
            <w:szCs w:val="18"/>
          </w:rPr>
        </w:pPr>
      </w:p>
      <w:p w:rsidR="00A705D2" w:rsidRDefault="00AF02B1" w:rsidP="001D6068">
        <w:pPr>
          <w:tabs>
            <w:tab w:val="left" w:pos="4067"/>
          </w:tabs>
        </w:pPr>
        <w:r>
          <w:fldChar w:fldCharType="begin"/>
        </w:r>
        <w:r w:rsidR="00A705D2">
          <w:instrText>PAGE   \* MERGEFORMAT</w:instrText>
        </w:r>
        <w:r>
          <w:fldChar w:fldCharType="separate"/>
        </w:r>
        <w:r w:rsidR="003C3297">
          <w:rPr>
            <w:noProof/>
          </w:rPr>
          <w:t>5</w:t>
        </w:r>
        <w:r>
          <w:fldChar w:fldCharType="end"/>
        </w:r>
      </w:p>
    </w:sdtContent>
  </w:sdt>
  <w:p w:rsidR="007A0BCF" w:rsidRDefault="007A0B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CA" w:rsidRDefault="00282DD9" w:rsidP="00B72BE4">
    <w:pPr>
      <w:pStyle w:val="Altbilgi"/>
      <w:jc w:val="right"/>
      <w:rPr>
        <w:sz w:val="18"/>
        <w:szCs w:val="18"/>
      </w:rPr>
    </w:pPr>
    <w:r>
      <w:rPr>
        <w:sz w:val="18"/>
        <w:szCs w:val="18"/>
      </w:rPr>
      <w:t>Makale gönderim</w:t>
    </w:r>
    <w:r w:rsidR="00D16133">
      <w:rPr>
        <w:sz w:val="18"/>
        <w:szCs w:val="18"/>
      </w:rPr>
      <w:t xml:space="preserve"> tarihi / </w:t>
    </w:r>
    <w:proofErr w:type="spellStart"/>
    <w:r w:rsidR="00D16133">
      <w:rPr>
        <w:sz w:val="18"/>
        <w:szCs w:val="18"/>
      </w:rPr>
      <w:t>Received</w:t>
    </w:r>
    <w:proofErr w:type="spellEnd"/>
    <w:r w:rsidR="00D16133" w:rsidRPr="005D6300">
      <w:rPr>
        <w:sz w:val="18"/>
        <w:szCs w:val="18"/>
      </w:rPr>
      <w:t>: 27.05.2015</w:t>
    </w:r>
  </w:p>
  <w:p w:rsidR="00D16133" w:rsidRDefault="00D16133" w:rsidP="00B72BE4">
    <w:pPr>
      <w:pStyle w:val="Altbilgi"/>
      <w:jc w:val="right"/>
      <w:rPr>
        <w:sz w:val="18"/>
        <w:szCs w:val="18"/>
      </w:rPr>
    </w:pPr>
    <w:r w:rsidRPr="005D6300">
      <w:rPr>
        <w:sz w:val="18"/>
        <w:szCs w:val="18"/>
      </w:rPr>
      <w:t xml:space="preserve">Kabul </w:t>
    </w:r>
    <w:r>
      <w:rPr>
        <w:sz w:val="18"/>
        <w:szCs w:val="18"/>
      </w:rPr>
      <w:t>t</w:t>
    </w:r>
    <w:r w:rsidRPr="005D6300">
      <w:rPr>
        <w:sz w:val="18"/>
        <w:szCs w:val="18"/>
      </w:rPr>
      <w:t xml:space="preserve">arihi / </w:t>
    </w:r>
    <w:proofErr w:type="spellStart"/>
    <w:r w:rsidRPr="005D6300">
      <w:rPr>
        <w:sz w:val="18"/>
        <w:szCs w:val="18"/>
      </w:rPr>
      <w:t>A</w:t>
    </w:r>
    <w:r>
      <w:rPr>
        <w:sz w:val="18"/>
        <w:szCs w:val="18"/>
      </w:rPr>
      <w:t>ccepted</w:t>
    </w:r>
    <w:proofErr w:type="spellEnd"/>
    <w:r w:rsidRPr="005D6300">
      <w:rPr>
        <w:sz w:val="18"/>
        <w:szCs w:val="18"/>
      </w:rPr>
      <w:t>: 02.11.2015</w:t>
    </w:r>
  </w:p>
  <w:p w:rsidR="00152A88" w:rsidRPr="00263835" w:rsidRDefault="00152A88" w:rsidP="00263835">
    <w:pPr>
      <w:pStyle w:val="Altbilgi"/>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BA1" w:rsidRDefault="00863BA1" w:rsidP="00B21F79">
      <w:r>
        <w:separator/>
      </w:r>
    </w:p>
  </w:footnote>
  <w:footnote w:type="continuationSeparator" w:id="0">
    <w:p w:rsidR="00863BA1" w:rsidRDefault="00863BA1" w:rsidP="00B21F79">
      <w:r>
        <w:continuationSeparator/>
      </w:r>
    </w:p>
  </w:footnote>
  <w:footnote w:id="1">
    <w:p w:rsidR="00634BEB" w:rsidRDefault="00634BEB" w:rsidP="00634BEB">
      <w:pPr>
        <w:pStyle w:val="DipnotMetni"/>
        <w:jc w:val="both"/>
      </w:pPr>
      <w:r>
        <w:rPr>
          <w:rStyle w:val="DipnotBavurusu"/>
        </w:rPr>
        <w:footnoteRef/>
      </w:r>
      <w:r>
        <w:t xml:space="preserve"> </w:t>
      </w:r>
      <w:r w:rsidRPr="00F13D89">
        <w:rPr>
          <w:sz w:val="18"/>
        </w:rPr>
        <w:t xml:space="preserve">Makale başlığına ilişkin bilgi dipnotu 9 punto Times New Roman yazı tipi ile yazılmalı, </w:t>
      </w:r>
      <w:r>
        <w:rPr>
          <w:sz w:val="18"/>
        </w:rPr>
        <w:t xml:space="preserve">metin </w:t>
      </w:r>
      <w:r w:rsidRPr="00F13D89">
        <w:rPr>
          <w:sz w:val="18"/>
        </w:rPr>
        <w:t xml:space="preserve">her iki yana yaslı olmalıdır.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CF" w:rsidRPr="00913C1C" w:rsidRDefault="00F9156B" w:rsidP="00F9156B">
    <w:pPr>
      <w:pBdr>
        <w:bottom w:val="single" w:sz="4" w:space="1" w:color="auto"/>
      </w:pBdr>
      <w:tabs>
        <w:tab w:val="left" w:pos="4067"/>
      </w:tabs>
      <w:rPr>
        <w:b/>
        <w:i/>
        <w:color w:val="7030A0"/>
        <w:sz w:val="18"/>
        <w:szCs w:val="18"/>
        <w:lang w:val="en-US"/>
      </w:rPr>
    </w:pPr>
    <w:proofErr w:type="spellStart"/>
    <w:r w:rsidRPr="00913C1C">
      <w:rPr>
        <w:b/>
        <w:i/>
        <w:color w:val="7030A0"/>
        <w:sz w:val="18"/>
        <w:szCs w:val="18"/>
        <w:lang w:val="en-US"/>
      </w:rPr>
      <w:t>Soyad</w:t>
    </w:r>
    <w:proofErr w:type="spellEnd"/>
    <w:r w:rsidR="001434CA">
      <w:rPr>
        <w:b/>
        <w:i/>
        <w:color w:val="7030A0"/>
        <w:sz w:val="18"/>
        <w:szCs w:val="18"/>
        <w:lang w:val="en-US"/>
      </w:rPr>
      <w:t xml:space="preserve"> </w:t>
    </w:r>
    <w:proofErr w:type="spellStart"/>
    <w:r w:rsidR="001434CA">
      <w:rPr>
        <w:b/>
        <w:i/>
        <w:color w:val="7030A0"/>
        <w:sz w:val="18"/>
        <w:szCs w:val="18"/>
        <w:lang w:val="en-US"/>
      </w:rPr>
      <w:t>ve</w:t>
    </w:r>
    <w:proofErr w:type="spellEnd"/>
    <w:r w:rsidR="001434CA">
      <w:rPr>
        <w:b/>
        <w:i/>
        <w:color w:val="7030A0"/>
        <w:sz w:val="18"/>
        <w:szCs w:val="18"/>
        <w:lang w:val="en-US"/>
      </w:rPr>
      <w:t xml:space="preserve"> </w:t>
    </w:r>
    <w:proofErr w:type="spellStart"/>
    <w:r w:rsidR="001434CA">
      <w:rPr>
        <w:b/>
        <w:i/>
        <w:color w:val="7030A0"/>
        <w:sz w:val="18"/>
        <w:szCs w:val="18"/>
        <w:lang w:val="en-US"/>
      </w:rPr>
      <w:t>Soyad</w:t>
    </w:r>
    <w:proofErr w:type="spellEnd"/>
    <w:r w:rsidR="001434CA">
      <w:rPr>
        <w:b/>
        <w:i/>
        <w:color w:val="7030A0"/>
        <w:sz w:val="18"/>
        <w:szCs w:val="18"/>
        <w:lang w:val="en-US"/>
      </w:rPr>
      <w:t xml:space="preserve"> (</w:t>
    </w:r>
    <w:proofErr w:type="spellStart"/>
    <w:r w:rsidR="001434CA">
      <w:rPr>
        <w:b/>
        <w:i/>
        <w:color w:val="7030A0"/>
        <w:sz w:val="18"/>
        <w:szCs w:val="18"/>
        <w:lang w:val="en-US"/>
      </w:rPr>
      <w:t>üç</w:t>
    </w:r>
    <w:proofErr w:type="spellEnd"/>
    <w:r w:rsidR="001434CA">
      <w:rPr>
        <w:b/>
        <w:i/>
        <w:color w:val="7030A0"/>
        <w:sz w:val="18"/>
        <w:szCs w:val="18"/>
        <w:lang w:val="en-US"/>
      </w:rPr>
      <w:t xml:space="preserve"> </w:t>
    </w:r>
    <w:proofErr w:type="spellStart"/>
    <w:r w:rsidR="001434CA">
      <w:rPr>
        <w:b/>
        <w:i/>
        <w:color w:val="7030A0"/>
        <w:sz w:val="18"/>
        <w:szCs w:val="18"/>
        <w:lang w:val="en-US"/>
      </w:rPr>
      <w:t>veya</w:t>
    </w:r>
    <w:proofErr w:type="spellEnd"/>
    <w:r w:rsidR="001434CA">
      <w:rPr>
        <w:b/>
        <w:i/>
        <w:color w:val="7030A0"/>
        <w:sz w:val="18"/>
        <w:szCs w:val="18"/>
        <w:lang w:val="en-US"/>
      </w:rPr>
      <w:t xml:space="preserve"> </w:t>
    </w:r>
    <w:proofErr w:type="spellStart"/>
    <w:r w:rsidR="001434CA">
      <w:rPr>
        <w:b/>
        <w:i/>
        <w:color w:val="7030A0"/>
        <w:sz w:val="18"/>
        <w:szCs w:val="18"/>
        <w:lang w:val="en-US"/>
      </w:rPr>
      <w:t>daha</w:t>
    </w:r>
    <w:proofErr w:type="spellEnd"/>
    <w:r w:rsidR="001434CA">
      <w:rPr>
        <w:b/>
        <w:i/>
        <w:color w:val="7030A0"/>
        <w:sz w:val="18"/>
        <w:szCs w:val="18"/>
        <w:lang w:val="en-US"/>
      </w:rPr>
      <w:t xml:space="preserve"> </w:t>
    </w:r>
    <w:proofErr w:type="spellStart"/>
    <w:r w:rsidR="001434CA">
      <w:rPr>
        <w:b/>
        <w:i/>
        <w:color w:val="7030A0"/>
        <w:sz w:val="18"/>
        <w:szCs w:val="18"/>
        <w:lang w:val="en-US"/>
      </w:rPr>
      <w:t>fazla</w:t>
    </w:r>
    <w:proofErr w:type="spellEnd"/>
    <w:r w:rsidR="001434CA">
      <w:rPr>
        <w:b/>
        <w:i/>
        <w:color w:val="7030A0"/>
        <w:sz w:val="18"/>
        <w:szCs w:val="18"/>
        <w:lang w:val="en-US"/>
      </w:rPr>
      <w:t xml:space="preserve"> </w:t>
    </w:r>
    <w:proofErr w:type="spellStart"/>
    <w:r w:rsidR="001434CA">
      <w:rPr>
        <w:b/>
        <w:i/>
        <w:color w:val="7030A0"/>
        <w:sz w:val="18"/>
        <w:szCs w:val="18"/>
        <w:lang w:val="en-US"/>
      </w:rPr>
      <w:t>yazar</w:t>
    </w:r>
    <w:proofErr w:type="spellEnd"/>
    <w:r w:rsidR="001434CA">
      <w:rPr>
        <w:b/>
        <w:i/>
        <w:color w:val="7030A0"/>
        <w:sz w:val="18"/>
        <w:szCs w:val="18"/>
        <w:lang w:val="en-US"/>
      </w:rPr>
      <w:t xml:space="preserve"> </w:t>
    </w:r>
    <w:proofErr w:type="spellStart"/>
    <w:r w:rsidR="001434CA">
      <w:rPr>
        <w:b/>
        <w:i/>
        <w:color w:val="7030A0"/>
        <w:sz w:val="18"/>
        <w:szCs w:val="18"/>
        <w:lang w:val="en-US"/>
      </w:rPr>
      <w:t>olması</w:t>
    </w:r>
    <w:proofErr w:type="spellEnd"/>
    <w:r w:rsidR="001434CA">
      <w:rPr>
        <w:b/>
        <w:i/>
        <w:color w:val="7030A0"/>
        <w:sz w:val="18"/>
        <w:szCs w:val="18"/>
        <w:lang w:val="en-US"/>
      </w:rPr>
      <w:t xml:space="preserve"> </w:t>
    </w:r>
    <w:proofErr w:type="spellStart"/>
    <w:r w:rsidR="001434CA">
      <w:rPr>
        <w:b/>
        <w:i/>
        <w:color w:val="7030A0"/>
        <w:sz w:val="18"/>
        <w:szCs w:val="18"/>
        <w:lang w:val="en-US"/>
      </w:rPr>
      <w:t>durumunda</w:t>
    </w:r>
    <w:proofErr w:type="spellEnd"/>
    <w:r w:rsidR="001434CA">
      <w:rPr>
        <w:b/>
        <w:i/>
        <w:color w:val="7030A0"/>
        <w:sz w:val="18"/>
        <w:szCs w:val="18"/>
        <w:lang w:val="en-US"/>
      </w:rPr>
      <w:t xml:space="preserve"> “</w:t>
    </w:r>
    <w:proofErr w:type="spellStart"/>
    <w:r w:rsidR="001434CA">
      <w:rPr>
        <w:b/>
        <w:i/>
        <w:color w:val="7030A0"/>
        <w:sz w:val="18"/>
        <w:szCs w:val="18"/>
        <w:lang w:val="en-US"/>
      </w:rPr>
      <w:t>ve</w:t>
    </w:r>
    <w:proofErr w:type="spellEnd"/>
    <w:r w:rsidR="001434CA">
      <w:rPr>
        <w:b/>
        <w:i/>
        <w:color w:val="7030A0"/>
        <w:sz w:val="18"/>
        <w:szCs w:val="18"/>
        <w:lang w:val="en-US"/>
      </w:rPr>
      <w:t xml:space="preserve">” </w:t>
    </w:r>
    <w:proofErr w:type="spellStart"/>
    <w:r w:rsidR="001434CA">
      <w:rPr>
        <w:b/>
        <w:i/>
        <w:color w:val="7030A0"/>
        <w:sz w:val="18"/>
        <w:szCs w:val="18"/>
        <w:lang w:val="en-US"/>
      </w:rPr>
      <w:t>yerine</w:t>
    </w:r>
    <w:proofErr w:type="spellEnd"/>
    <w:r w:rsidR="001434CA">
      <w:rPr>
        <w:b/>
        <w:i/>
        <w:color w:val="7030A0"/>
        <w:sz w:val="18"/>
        <w:szCs w:val="18"/>
        <w:lang w:val="en-US"/>
      </w:rPr>
      <w:t xml:space="preserve"> “, -</w:t>
    </w:r>
    <w:proofErr w:type="spellStart"/>
    <w:r w:rsidR="001434CA">
      <w:rPr>
        <w:b/>
        <w:i/>
        <w:color w:val="7030A0"/>
        <w:sz w:val="18"/>
        <w:szCs w:val="18"/>
        <w:lang w:val="en-US"/>
      </w:rPr>
      <w:t>virgül</w:t>
    </w:r>
    <w:proofErr w:type="spellEnd"/>
    <w:r w:rsidR="001434CA">
      <w:rPr>
        <w:b/>
        <w:i/>
        <w:color w:val="7030A0"/>
        <w:sz w:val="18"/>
        <w:szCs w:val="18"/>
        <w:lang w:val="en-US"/>
      </w:rPr>
      <w:t>-</w:t>
    </w:r>
    <w:proofErr w:type="gramStart"/>
    <w:r w:rsidR="001434CA">
      <w:rPr>
        <w:b/>
        <w:i/>
        <w:color w:val="7030A0"/>
        <w:sz w:val="18"/>
        <w:szCs w:val="18"/>
        <w:lang w:val="en-US"/>
      </w:rPr>
      <w:t xml:space="preserve">“ </w:t>
    </w:r>
    <w:proofErr w:type="spellStart"/>
    <w:r w:rsidR="001434CA">
      <w:rPr>
        <w:b/>
        <w:i/>
        <w:color w:val="7030A0"/>
        <w:sz w:val="18"/>
        <w:szCs w:val="18"/>
        <w:lang w:val="en-US"/>
      </w:rPr>
      <w:t>kullanılır</w:t>
    </w:r>
    <w:proofErr w:type="spellEnd"/>
    <w:proofErr w:type="gramEnd"/>
    <w:r w:rsidR="001434CA">
      <w:rPr>
        <w:b/>
        <w:i/>
        <w:color w:val="7030A0"/>
        <w:sz w:val="18"/>
        <w:szCs w:val="18"/>
        <w:lang w:val="en-US"/>
      </w:rPr>
      <w:t xml:space="preserve">) </w:t>
    </w:r>
    <w:proofErr w:type="spellStart"/>
    <w:r w:rsidR="001434CA">
      <w:rPr>
        <w:b/>
        <w:i/>
        <w:color w:val="7030A0"/>
        <w:sz w:val="18"/>
        <w:szCs w:val="18"/>
        <w:lang w:val="en-US"/>
      </w:rPr>
      <w:t>Soyad</w:t>
    </w:r>
    <w:proofErr w:type="spellEnd"/>
    <w:r w:rsidR="001434CA">
      <w:rPr>
        <w:b/>
        <w:i/>
        <w:color w:val="7030A0"/>
        <w:sz w:val="18"/>
        <w:szCs w:val="18"/>
        <w:lang w:val="en-US"/>
      </w:rPr>
      <w:t xml:space="preserve">, </w:t>
    </w:r>
    <w:proofErr w:type="spellStart"/>
    <w:r w:rsidR="001434CA">
      <w:rPr>
        <w:b/>
        <w:i/>
        <w:color w:val="7030A0"/>
        <w:sz w:val="18"/>
        <w:szCs w:val="18"/>
        <w:lang w:val="en-US"/>
      </w:rPr>
      <w:t>Soyad</w:t>
    </w:r>
    <w:proofErr w:type="spellEnd"/>
    <w:r w:rsidR="001434CA">
      <w:rPr>
        <w:b/>
        <w:i/>
        <w:color w:val="7030A0"/>
        <w:sz w:val="18"/>
        <w:szCs w:val="18"/>
        <w:lang w:val="en-US"/>
      </w:rPr>
      <w:t xml:space="preserve">, </w:t>
    </w:r>
    <w:proofErr w:type="spellStart"/>
    <w:r w:rsidR="001434CA">
      <w:rPr>
        <w:b/>
        <w:i/>
        <w:color w:val="7030A0"/>
        <w:sz w:val="18"/>
        <w:szCs w:val="18"/>
        <w:lang w:val="en-US"/>
      </w:rPr>
      <w:t>Soyad</w:t>
    </w:r>
    <w:proofErr w:type="spellEnd"/>
    <w:r w:rsidR="001434CA">
      <w:rPr>
        <w:b/>
        <w:i/>
        <w:color w:val="7030A0"/>
        <w:sz w:val="18"/>
        <w:szCs w:val="18"/>
        <w:lang w:val="en-US"/>
      </w:rPr>
      <w:t xml:space="preserve"> </w:t>
    </w:r>
    <w:proofErr w:type="spellStart"/>
    <w:r w:rsidR="001434CA">
      <w:rPr>
        <w:b/>
        <w:i/>
        <w:color w:val="7030A0"/>
        <w:sz w:val="18"/>
        <w:szCs w:val="18"/>
        <w:lang w:val="en-US"/>
      </w:rPr>
      <w:t>gibi</w:t>
    </w:r>
    <w:proofErr w:type="spellEnd"/>
    <w:r w:rsidR="001434CA">
      <w:rPr>
        <w:b/>
        <w:i/>
        <w:color w:val="7030A0"/>
        <w:sz w:val="18"/>
        <w:szCs w:val="1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74" w:rsidRDefault="002D1B4C" w:rsidP="00547E74">
    <w:pPr>
      <w:pStyle w:val="stbilgi"/>
      <w:pBdr>
        <w:bottom w:val="single" w:sz="4" w:space="1" w:color="auto"/>
      </w:pBdr>
      <w:jc w:val="right"/>
      <w:rPr>
        <w:i/>
        <w:sz w:val="18"/>
        <w:szCs w:val="18"/>
      </w:rPr>
    </w:pPr>
    <w:r>
      <w:rPr>
        <w:i/>
        <w:sz w:val="18"/>
        <w:szCs w:val="18"/>
      </w:rPr>
      <w:t>Makale Adı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72" w:type="dxa"/>
      <w:jc w:val="center"/>
      <w:tblBorders>
        <w:bottom w:val="single" w:sz="4" w:space="0" w:color="auto"/>
      </w:tblBorders>
      <w:tblLayout w:type="fixed"/>
      <w:tblLook w:val="01E0" w:firstRow="1" w:lastRow="1" w:firstColumn="1" w:lastColumn="1" w:noHBand="0" w:noVBand="0"/>
    </w:tblPr>
    <w:tblGrid>
      <w:gridCol w:w="3686"/>
      <w:gridCol w:w="3686"/>
    </w:tblGrid>
    <w:tr w:rsidR="00B72BE4" w:rsidRPr="00E140DA" w:rsidTr="000501B6">
      <w:trPr>
        <w:jc w:val="center"/>
      </w:trPr>
      <w:tc>
        <w:tcPr>
          <w:tcW w:w="3686" w:type="dxa"/>
          <w:hideMark/>
        </w:tcPr>
        <w:p w:rsidR="00B72BE4" w:rsidRPr="00913C1C" w:rsidRDefault="00913C1C" w:rsidP="00B72BE4">
          <w:pPr>
            <w:spacing w:after="60"/>
            <w:rPr>
              <w:b/>
              <w:i/>
              <w:color w:val="7030A0"/>
              <w:sz w:val="18"/>
            </w:rPr>
          </w:pPr>
          <w:r w:rsidRPr="00913C1C">
            <w:rPr>
              <w:b/>
              <w:i/>
              <w:color w:val="7030A0"/>
              <w:sz w:val="18"/>
            </w:rPr>
            <w:t xml:space="preserve">Uygulamalı Bilimler Fakültesi </w:t>
          </w:r>
          <w:r w:rsidR="00103176" w:rsidRPr="00913C1C">
            <w:rPr>
              <w:b/>
              <w:i/>
              <w:color w:val="7030A0"/>
              <w:sz w:val="18"/>
            </w:rPr>
            <w:t>Dergisi</w:t>
          </w:r>
        </w:p>
        <w:p w:rsidR="00B72BE4" w:rsidRPr="00913C1C" w:rsidRDefault="00B72BE4" w:rsidP="000F147E">
          <w:pPr>
            <w:spacing w:after="120"/>
            <w:rPr>
              <w:b/>
              <w:i/>
              <w:color w:val="7030A0"/>
              <w:sz w:val="18"/>
            </w:rPr>
          </w:pPr>
          <w:r w:rsidRPr="00913C1C">
            <w:rPr>
              <w:b/>
              <w:i/>
              <w:color w:val="7030A0"/>
              <w:sz w:val="18"/>
            </w:rPr>
            <w:t>Yıl:</w:t>
          </w:r>
          <w:r w:rsidR="006B505B" w:rsidRPr="00913C1C">
            <w:rPr>
              <w:b/>
              <w:i/>
              <w:color w:val="7030A0"/>
              <w:sz w:val="18"/>
            </w:rPr>
            <w:t xml:space="preserve"> 201</w:t>
          </w:r>
          <w:r w:rsidR="00913C1C" w:rsidRPr="00913C1C">
            <w:rPr>
              <w:b/>
              <w:i/>
              <w:color w:val="7030A0"/>
              <w:sz w:val="18"/>
            </w:rPr>
            <w:t>9, Cilt: 1</w:t>
          </w:r>
          <w:r w:rsidRPr="00913C1C">
            <w:rPr>
              <w:b/>
              <w:i/>
              <w:color w:val="7030A0"/>
              <w:sz w:val="18"/>
            </w:rPr>
            <w:t>, Sayı:</w:t>
          </w:r>
          <w:r w:rsidR="00913C1C" w:rsidRPr="00913C1C">
            <w:rPr>
              <w:b/>
              <w:i/>
              <w:color w:val="7030A0"/>
              <w:sz w:val="18"/>
            </w:rPr>
            <w:t>1</w:t>
          </w:r>
          <w:r w:rsidR="006B505B" w:rsidRPr="00913C1C">
            <w:rPr>
              <w:b/>
              <w:i/>
              <w:color w:val="7030A0"/>
              <w:sz w:val="18"/>
            </w:rPr>
            <w:t xml:space="preserve">, </w:t>
          </w:r>
          <w:proofErr w:type="spellStart"/>
          <w:r w:rsidR="006B505B" w:rsidRPr="00913C1C">
            <w:rPr>
              <w:b/>
              <w:i/>
              <w:color w:val="7030A0"/>
              <w:sz w:val="18"/>
            </w:rPr>
            <w:t>ss</w:t>
          </w:r>
          <w:proofErr w:type="spellEnd"/>
          <w:r w:rsidR="006B505B" w:rsidRPr="00913C1C">
            <w:rPr>
              <w:b/>
              <w:i/>
              <w:color w:val="7030A0"/>
              <w:sz w:val="18"/>
            </w:rPr>
            <w:t>.</w:t>
          </w:r>
          <w:r w:rsidR="001F4D95">
            <w:rPr>
              <w:b/>
              <w:i/>
              <w:color w:val="7030A0"/>
              <w:sz w:val="18"/>
            </w:rPr>
            <w:t xml:space="preserve"> </w:t>
          </w:r>
          <w:r w:rsidR="006B505B" w:rsidRPr="00913C1C">
            <w:rPr>
              <w:b/>
              <w:i/>
              <w:color w:val="7030A0"/>
              <w:sz w:val="18"/>
            </w:rPr>
            <w:t xml:space="preserve">1-25   </w:t>
          </w:r>
        </w:p>
      </w:tc>
      <w:tc>
        <w:tcPr>
          <w:tcW w:w="3686" w:type="dxa"/>
          <w:hideMark/>
        </w:tcPr>
        <w:p w:rsidR="00913C1C" w:rsidRPr="00913C1C" w:rsidRDefault="00913C1C" w:rsidP="00913C1C">
          <w:pPr>
            <w:jc w:val="right"/>
            <w:rPr>
              <w:b/>
              <w:i/>
              <w:color w:val="7030A0"/>
              <w:sz w:val="18"/>
            </w:rPr>
          </w:pPr>
          <w:proofErr w:type="spellStart"/>
          <w:r w:rsidRPr="00913C1C">
            <w:rPr>
              <w:b/>
              <w:i/>
              <w:color w:val="7030A0"/>
              <w:sz w:val="18"/>
            </w:rPr>
            <w:t>Journal</w:t>
          </w:r>
          <w:proofErr w:type="spellEnd"/>
          <w:r w:rsidRPr="00913C1C">
            <w:rPr>
              <w:b/>
              <w:i/>
              <w:color w:val="7030A0"/>
              <w:sz w:val="18"/>
            </w:rPr>
            <w:t xml:space="preserve"> of </w:t>
          </w:r>
          <w:proofErr w:type="spellStart"/>
          <w:r w:rsidRPr="00913C1C">
            <w:rPr>
              <w:b/>
              <w:i/>
              <w:color w:val="7030A0"/>
              <w:sz w:val="18"/>
            </w:rPr>
            <w:t>the</w:t>
          </w:r>
          <w:proofErr w:type="spellEnd"/>
          <w:r w:rsidRPr="00913C1C">
            <w:rPr>
              <w:b/>
              <w:i/>
              <w:color w:val="7030A0"/>
              <w:sz w:val="18"/>
            </w:rPr>
            <w:t xml:space="preserve"> </w:t>
          </w:r>
          <w:proofErr w:type="spellStart"/>
          <w:r w:rsidRPr="00913C1C">
            <w:rPr>
              <w:b/>
              <w:i/>
              <w:color w:val="7030A0"/>
              <w:sz w:val="18"/>
            </w:rPr>
            <w:t>Faculty</w:t>
          </w:r>
          <w:proofErr w:type="spellEnd"/>
          <w:r w:rsidRPr="00913C1C">
            <w:rPr>
              <w:b/>
              <w:i/>
              <w:color w:val="7030A0"/>
              <w:sz w:val="18"/>
            </w:rPr>
            <w:t xml:space="preserve"> of </w:t>
          </w:r>
          <w:proofErr w:type="spellStart"/>
          <w:r w:rsidRPr="00913C1C">
            <w:rPr>
              <w:b/>
              <w:i/>
              <w:color w:val="7030A0"/>
              <w:sz w:val="18"/>
            </w:rPr>
            <w:t>Applied</w:t>
          </w:r>
          <w:proofErr w:type="spellEnd"/>
          <w:r w:rsidRPr="00913C1C">
            <w:rPr>
              <w:b/>
              <w:i/>
              <w:color w:val="7030A0"/>
              <w:sz w:val="18"/>
            </w:rPr>
            <w:t xml:space="preserve"> </w:t>
          </w:r>
          <w:proofErr w:type="spellStart"/>
          <w:r w:rsidRPr="00913C1C">
            <w:rPr>
              <w:b/>
              <w:i/>
              <w:color w:val="7030A0"/>
              <w:sz w:val="18"/>
            </w:rPr>
            <w:t>Sciences</w:t>
          </w:r>
          <w:proofErr w:type="spellEnd"/>
        </w:p>
        <w:p w:rsidR="00B72BE4" w:rsidRPr="00913C1C" w:rsidRDefault="00B72BE4" w:rsidP="000F147E">
          <w:pPr>
            <w:jc w:val="right"/>
            <w:rPr>
              <w:b/>
              <w:i/>
              <w:color w:val="7030A0"/>
              <w:sz w:val="18"/>
            </w:rPr>
          </w:pPr>
          <w:proofErr w:type="spellStart"/>
          <w:r w:rsidRPr="00913C1C">
            <w:rPr>
              <w:b/>
              <w:i/>
              <w:color w:val="7030A0"/>
              <w:sz w:val="18"/>
            </w:rPr>
            <w:t>Year</w:t>
          </w:r>
          <w:proofErr w:type="spellEnd"/>
          <w:r w:rsidRPr="00913C1C">
            <w:rPr>
              <w:b/>
              <w:i/>
              <w:color w:val="7030A0"/>
              <w:sz w:val="18"/>
            </w:rPr>
            <w:t>:</w:t>
          </w:r>
          <w:r w:rsidR="000F147E">
            <w:rPr>
              <w:b/>
              <w:i/>
              <w:color w:val="7030A0"/>
              <w:sz w:val="18"/>
            </w:rPr>
            <w:t xml:space="preserve"> </w:t>
          </w:r>
          <w:r w:rsidR="006B505B" w:rsidRPr="00913C1C">
            <w:rPr>
              <w:b/>
              <w:i/>
              <w:color w:val="7030A0"/>
              <w:sz w:val="18"/>
            </w:rPr>
            <w:t>201</w:t>
          </w:r>
          <w:r w:rsidR="00913C1C" w:rsidRPr="00913C1C">
            <w:rPr>
              <w:b/>
              <w:i/>
              <w:color w:val="7030A0"/>
              <w:sz w:val="18"/>
            </w:rPr>
            <w:t>9</w:t>
          </w:r>
          <w:r w:rsidRPr="00913C1C">
            <w:rPr>
              <w:b/>
              <w:i/>
              <w:color w:val="7030A0"/>
              <w:sz w:val="18"/>
            </w:rPr>
            <w:t xml:space="preserve">, </w:t>
          </w:r>
          <w:proofErr w:type="spellStart"/>
          <w:r w:rsidRPr="00913C1C">
            <w:rPr>
              <w:b/>
              <w:i/>
              <w:color w:val="7030A0"/>
              <w:sz w:val="18"/>
            </w:rPr>
            <w:t>Vol</w:t>
          </w:r>
          <w:proofErr w:type="spellEnd"/>
          <w:r w:rsidRPr="00913C1C">
            <w:rPr>
              <w:b/>
              <w:i/>
              <w:color w:val="7030A0"/>
              <w:sz w:val="18"/>
            </w:rPr>
            <w:t>:</w:t>
          </w:r>
          <w:r w:rsidR="000F147E">
            <w:rPr>
              <w:b/>
              <w:i/>
              <w:color w:val="7030A0"/>
              <w:sz w:val="18"/>
            </w:rPr>
            <w:t xml:space="preserve"> </w:t>
          </w:r>
          <w:r w:rsidR="00913C1C" w:rsidRPr="00913C1C">
            <w:rPr>
              <w:b/>
              <w:i/>
              <w:color w:val="7030A0"/>
              <w:sz w:val="18"/>
            </w:rPr>
            <w:t>1</w:t>
          </w:r>
          <w:r w:rsidRPr="00913C1C">
            <w:rPr>
              <w:b/>
              <w:i/>
              <w:color w:val="7030A0"/>
              <w:sz w:val="18"/>
            </w:rPr>
            <w:t xml:space="preserve">, </w:t>
          </w:r>
          <w:proofErr w:type="spellStart"/>
          <w:r w:rsidRPr="00913C1C">
            <w:rPr>
              <w:b/>
              <w:i/>
              <w:color w:val="7030A0"/>
              <w:sz w:val="18"/>
            </w:rPr>
            <w:t>Issue</w:t>
          </w:r>
          <w:proofErr w:type="spellEnd"/>
          <w:r w:rsidRPr="00913C1C">
            <w:rPr>
              <w:b/>
              <w:i/>
              <w:color w:val="7030A0"/>
              <w:sz w:val="18"/>
            </w:rPr>
            <w:t>:</w:t>
          </w:r>
          <w:r w:rsidR="000F147E">
            <w:rPr>
              <w:b/>
              <w:i/>
              <w:color w:val="7030A0"/>
              <w:sz w:val="18"/>
            </w:rPr>
            <w:t xml:space="preserve"> </w:t>
          </w:r>
          <w:r w:rsidR="00913C1C" w:rsidRPr="00913C1C">
            <w:rPr>
              <w:b/>
              <w:i/>
              <w:color w:val="7030A0"/>
              <w:sz w:val="18"/>
            </w:rPr>
            <w:t>1</w:t>
          </w:r>
          <w:r w:rsidR="006B505B" w:rsidRPr="00913C1C">
            <w:rPr>
              <w:b/>
              <w:i/>
              <w:color w:val="7030A0"/>
              <w:sz w:val="18"/>
            </w:rPr>
            <w:t xml:space="preserve">, </w:t>
          </w:r>
          <w:proofErr w:type="spellStart"/>
          <w:r w:rsidR="006B505B" w:rsidRPr="00913C1C">
            <w:rPr>
              <w:b/>
              <w:i/>
              <w:color w:val="7030A0"/>
              <w:sz w:val="18"/>
            </w:rPr>
            <w:t>pp</w:t>
          </w:r>
          <w:proofErr w:type="spellEnd"/>
          <w:r w:rsidR="006B505B" w:rsidRPr="00913C1C">
            <w:rPr>
              <w:b/>
              <w:i/>
              <w:color w:val="7030A0"/>
              <w:sz w:val="18"/>
            </w:rPr>
            <w:t>.</w:t>
          </w:r>
          <w:r w:rsidR="001F4D95">
            <w:rPr>
              <w:b/>
              <w:i/>
              <w:color w:val="7030A0"/>
              <w:sz w:val="18"/>
            </w:rPr>
            <w:t xml:space="preserve"> </w:t>
          </w:r>
          <w:r w:rsidR="006B505B" w:rsidRPr="00913C1C">
            <w:rPr>
              <w:b/>
              <w:i/>
              <w:color w:val="7030A0"/>
              <w:sz w:val="18"/>
            </w:rPr>
            <w:t>1-25</w:t>
          </w:r>
        </w:p>
      </w:tc>
    </w:tr>
  </w:tbl>
  <w:p w:rsidR="00B72BE4" w:rsidRDefault="00B72BE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D2F"/>
    <w:multiLevelType w:val="multilevel"/>
    <w:tmpl w:val="102232F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0A5166F5"/>
    <w:multiLevelType w:val="hybridMultilevel"/>
    <w:tmpl w:val="6E9A6664"/>
    <w:lvl w:ilvl="0" w:tplc="7174C7C2">
      <w:start w:val="1"/>
      <w:numFmt w:val="decimal"/>
      <w:lvlText w:val="%1."/>
      <w:lvlJc w:val="left"/>
      <w:pPr>
        <w:ind w:left="19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1709A9"/>
    <w:multiLevelType w:val="multilevel"/>
    <w:tmpl w:val="AB80C1D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C37BE"/>
    <w:multiLevelType w:val="hybridMultilevel"/>
    <w:tmpl w:val="82F205F0"/>
    <w:lvl w:ilvl="0" w:tplc="299CD044">
      <w:start w:val="1"/>
      <w:numFmt w:val="bullet"/>
      <w:lvlText w:val=""/>
      <w:lvlJc w:val="left"/>
      <w:pPr>
        <w:ind w:left="720" w:hanging="360"/>
      </w:pPr>
      <w:rPr>
        <w:rFonts w:ascii="Wingdings" w:hAnsi="Wingdings" w:hint="default"/>
        <w:sz w:val="14"/>
        <w:szCs w:val="14"/>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D4245C"/>
    <w:multiLevelType w:val="multilevel"/>
    <w:tmpl w:val="0036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670BF"/>
    <w:multiLevelType w:val="hybridMultilevel"/>
    <w:tmpl w:val="A0127914"/>
    <w:lvl w:ilvl="0" w:tplc="64AC78FC">
      <w:start w:val="1"/>
      <w:numFmt w:val="lowerLetter"/>
      <w:lvlText w:val="%1."/>
      <w:lvlJc w:val="left"/>
      <w:pPr>
        <w:ind w:left="1428" w:hanging="360"/>
      </w:pPr>
      <w:rPr>
        <w:b/>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1F5D72C1"/>
    <w:multiLevelType w:val="hybridMultilevel"/>
    <w:tmpl w:val="36FAA71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28C02F6"/>
    <w:multiLevelType w:val="hybridMultilevel"/>
    <w:tmpl w:val="B5D8A3C0"/>
    <w:lvl w:ilvl="0" w:tplc="8F80AD68">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B82D28"/>
    <w:multiLevelType w:val="hybridMultilevel"/>
    <w:tmpl w:val="2306EBC6"/>
    <w:lvl w:ilvl="0" w:tplc="DEE461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8B3DDD"/>
    <w:multiLevelType w:val="hybridMultilevel"/>
    <w:tmpl w:val="1CA2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03808"/>
    <w:multiLevelType w:val="multilevel"/>
    <w:tmpl w:val="E1DE8576"/>
    <w:lvl w:ilvl="0">
      <w:start w:val="1"/>
      <w:numFmt w:val="decimal"/>
      <w:lvlText w:val="%1."/>
      <w:lvlJc w:val="left"/>
      <w:pPr>
        <w:tabs>
          <w:tab w:val="num" w:pos="432"/>
        </w:tabs>
        <w:ind w:left="432" w:hanging="432"/>
      </w:pPr>
    </w:lvl>
    <w:lvl w:ilvl="1">
      <w:start w:val="1"/>
      <w:numFmt w:val="decimal"/>
      <w:lvlText w:val="%2."/>
      <w:lvlJc w:val="left"/>
      <w:pPr>
        <w:tabs>
          <w:tab w:val="num" w:pos="890"/>
        </w:tabs>
        <w:ind w:left="284" w:hanging="114"/>
      </w:pPr>
      <w:rPr>
        <w:rFonts w:hint="default"/>
      </w:rPr>
    </w:lvl>
    <w:lvl w:ilvl="2">
      <w:start w:val="1"/>
      <w:numFmt w:val="decimal"/>
      <w:lvlText w:val="%1.%2.%3."/>
      <w:lvlJc w:val="left"/>
      <w:pPr>
        <w:tabs>
          <w:tab w:val="num" w:pos="1420"/>
        </w:tabs>
        <w:ind w:left="284" w:firstLine="56"/>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11" w15:restartNumberingAfterBreak="0">
    <w:nsid w:val="2F80788B"/>
    <w:multiLevelType w:val="hybridMultilevel"/>
    <w:tmpl w:val="2B802E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5F72E7"/>
    <w:multiLevelType w:val="hybridMultilevel"/>
    <w:tmpl w:val="9042B88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72156"/>
    <w:multiLevelType w:val="hybridMultilevel"/>
    <w:tmpl w:val="567EBAC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E087D"/>
    <w:multiLevelType w:val="hybridMultilevel"/>
    <w:tmpl w:val="84924F7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F7555"/>
    <w:multiLevelType w:val="hybridMultilevel"/>
    <w:tmpl w:val="34EA67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4251DA"/>
    <w:multiLevelType w:val="hybridMultilevel"/>
    <w:tmpl w:val="BA14031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E135D6"/>
    <w:multiLevelType w:val="hybridMultilevel"/>
    <w:tmpl w:val="9AC4D34C"/>
    <w:lvl w:ilvl="0" w:tplc="BFC444B0">
      <w:start w:val="31"/>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8" w15:restartNumberingAfterBreak="0">
    <w:nsid w:val="4AEC1164"/>
    <w:multiLevelType w:val="multilevel"/>
    <w:tmpl w:val="300A36EC"/>
    <w:lvl w:ilvl="0">
      <w:start w:val="1"/>
      <w:numFmt w:val="decimal"/>
      <w:lvlText w:val="%1."/>
      <w:lvlJc w:val="left"/>
      <w:pPr>
        <w:ind w:left="360" w:hanging="360"/>
      </w:pPr>
      <w:rPr>
        <w:rFonts w:hint="default"/>
      </w:rPr>
    </w:lvl>
    <w:lvl w:ilvl="1">
      <w:start w:val="3"/>
      <w:numFmt w:val="decimal"/>
      <w:lvlText w:val="%2."/>
      <w:lvlJc w:val="left"/>
      <w:pPr>
        <w:ind w:left="1000" w:hanging="432"/>
      </w:pPr>
      <w:rPr>
        <w:rFonts w:hint="default"/>
        <w:b/>
      </w:rPr>
    </w:lvl>
    <w:lvl w:ilvl="2">
      <w:start w:val="1"/>
      <w:numFmt w:val="upperRoman"/>
      <w:lvlText w:val="%3."/>
      <w:lvlJc w:val="right"/>
      <w:pPr>
        <w:ind w:left="1639" w:hanging="504"/>
      </w:pPr>
      <w:rPr>
        <w:rFonts w:hint="default"/>
      </w:rPr>
    </w:lvl>
    <w:lvl w:ilvl="3">
      <w:start w:val="1"/>
      <w:numFmt w:val="upperRoman"/>
      <w:lvlText w:val="%4."/>
      <w:lvlJc w:val="right"/>
      <w:pPr>
        <w:ind w:left="1925" w:hanging="648"/>
      </w:pPr>
      <w:rPr>
        <w:rFonts w:hint="default"/>
      </w:rPr>
    </w:lvl>
    <w:lvl w:ilvl="4">
      <w:start w:val="1"/>
      <w:numFmt w:val="lowerRoman"/>
      <w:lvlText w:val="%5."/>
      <w:lvlJc w:val="right"/>
      <w:pPr>
        <w:ind w:left="291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1917ED"/>
    <w:multiLevelType w:val="hybridMultilevel"/>
    <w:tmpl w:val="BAFCEC64"/>
    <w:lvl w:ilvl="0" w:tplc="DEE4618A">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632E4A"/>
    <w:multiLevelType w:val="hybridMultilevel"/>
    <w:tmpl w:val="881862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4F1C34AC"/>
    <w:multiLevelType w:val="hybridMultilevel"/>
    <w:tmpl w:val="FA705506"/>
    <w:lvl w:ilvl="0" w:tplc="041F0011">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AAD632B"/>
    <w:multiLevelType w:val="hybridMultilevel"/>
    <w:tmpl w:val="594E83C6"/>
    <w:lvl w:ilvl="0" w:tplc="AA286B0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C0A240E"/>
    <w:multiLevelType w:val="multilevel"/>
    <w:tmpl w:val="D06438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9159B8"/>
    <w:multiLevelType w:val="hybridMultilevel"/>
    <w:tmpl w:val="4C8649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15:restartNumberingAfterBreak="0">
    <w:nsid w:val="5DD87C7A"/>
    <w:multiLevelType w:val="hybridMultilevel"/>
    <w:tmpl w:val="610C5E02"/>
    <w:lvl w:ilvl="0" w:tplc="E87EAF94">
      <w:start w:val="1"/>
      <w:numFmt w:val="lowerLetter"/>
      <w:lvlText w:val="%1."/>
      <w:lvlJc w:val="left"/>
      <w:pPr>
        <w:ind w:left="761" w:hanging="360"/>
      </w:pPr>
      <w:rPr>
        <w:b/>
      </w:rPr>
    </w:lvl>
    <w:lvl w:ilvl="1" w:tplc="041F0019">
      <w:start w:val="1"/>
      <w:numFmt w:val="lowerLetter"/>
      <w:lvlText w:val="%2."/>
      <w:lvlJc w:val="left"/>
      <w:pPr>
        <w:ind w:left="1481" w:hanging="360"/>
      </w:pPr>
    </w:lvl>
    <w:lvl w:ilvl="2" w:tplc="041F001B" w:tentative="1">
      <w:start w:val="1"/>
      <w:numFmt w:val="lowerRoman"/>
      <w:lvlText w:val="%3."/>
      <w:lvlJc w:val="right"/>
      <w:pPr>
        <w:ind w:left="2201" w:hanging="180"/>
      </w:pPr>
    </w:lvl>
    <w:lvl w:ilvl="3" w:tplc="041F000F" w:tentative="1">
      <w:start w:val="1"/>
      <w:numFmt w:val="decimal"/>
      <w:lvlText w:val="%4."/>
      <w:lvlJc w:val="left"/>
      <w:pPr>
        <w:ind w:left="2921" w:hanging="360"/>
      </w:pPr>
    </w:lvl>
    <w:lvl w:ilvl="4" w:tplc="041F0019" w:tentative="1">
      <w:start w:val="1"/>
      <w:numFmt w:val="lowerLetter"/>
      <w:lvlText w:val="%5."/>
      <w:lvlJc w:val="left"/>
      <w:pPr>
        <w:ind w:left="3641" w:hanging="360"/>
      </w:pPr>
    </w:lvl>
    <w:lvl w:ilvl="5" w:tplc="041F001B" w:tentative="1">
      <w:start w:val="1"/>
      <w:numFmt w:val="lowerRoman"/>
      <w:lvlText w:val="%6."/>
      <w:lvlJc w:val="right"/>
      <w:pPr>
        <w:ind w:left="4361" w:hanging="180"/>
      </w:pPr>
    </w:lvl>
    <w:lvl w:ilvl="6" w:tplc="041F000F" w:tentative="1">
      <w:start w:val="1"/>
      <w:numFmt w:val="decimal"/>
      <w:lvlText w:val="%7."/>
      <w:lvlJc w:val="left"/>
      <w:pPr>
        <w:ind w:left="5081" w:hanging="360"/>
      </w:pPr>
    </w:lvl>
    <w:lvl w:ilvl="7" w:tplc="041F0019" w:tentative="1">
      <w:start w:val="1"/>
      <w:numFmt w:val="lowerLetter"/>
      <w:lvlText w:val="%8."/>
      <w:lvlJc w:val="left"/>
      <w:pPr>
        <w:ind w:left="5801" w:hanging="360"/>
      </w:pPr>
    </w:lvl>
    <w:lvl w:ilvl="8" w:tplc="041F001B" w:tentative="1">
      <w:start w:val="1"/>
      <w:numFmt w:val="lowerRoman"/>
      <w:lvlText w:val="%9."/>
      <w:lvlJc w:val="right"/>
      <w:pPr>
        <w:ind w:left="6521" w:hanging="180"/>
      </w:pPr>
    </w:lvl>
  </w:abstractNum>
  <w:abstractNum w:abstractNumId="26" w15:restartNumberingAfterBreak="0">
    <w:nsid w:val="5E970D13"/>
    <w:multiLevelType w:val="hybridMultilevel"/>
    <w:tmpl w:val="A858CDE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A95E6D"/>
    <w:multiLevelType w:val="hybridMultilevel"/>
    <w:tmpl w:val="69DEEF2C"/>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1B52282"/>
    <w:multiLevelType w:val="hybridMultilevel"/>
    <w:tmpl w:val="1C1479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05FDA"/>
    <w:multiLevelType w:val="hybridMultilevel"/>
    <w:tmpl w:val="50DEC98E"/>
    <w:lvl w:ilvl="0" w:tplc="DEE461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8B5394F"/>
    <w:multiLevelType w:val="hybridMultilevel"/>
    <w:tmpl w:val="A9A2368A"/>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6C122A47"/>
    <w:multiLevelType w:val="multilevel"/>
    <w:tmpl w:val="5BE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2055CF"/>
    <w:multiLevelType w:val="hybridMultilevel"/>
    <w:tmpl w:val="7E809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FD7357A"/>
    <w:multiLevelType w:val="hybridMultilevel"/>
    <w:tmpl w:val="A90815F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28"/>
  </w:num>
  <w:num w:numId="4">
    <w:abstractNumId w:val="14"/>
  </w:num>
  <w:num w:numId="5">
    <w:abstractNumId w:val="26"/>
  </w:num>
  <w:num w:numId="6">
    <w:abstractNumId w:val="12"/>
  </w:num>
  <w:num w:numId="7">
    <w:abstractNumId w:val="13"/>
  </w:num>
  <w:num w:numId="8">
    <w:abstractNumId w:val="16"/>
  </w:num>
  <w:num w:numId="9">
    <w:abstractNumId w:val="22"/>
  </w:num>
  <w:num w:numId="10">
    <w:abstractNumId w:val="23"/>
  </w:num>
  <w:num w:numId="11">
    <w:abstractNumId w:val="2"/>
  </w:num>
  <w:num w:numId="12">
    <w:abstractNumId w:val="17"/>
  </w:num>
  <w:num w:numId="13">
    <w:abstractNumId w:val="19"/>
  </w:num>
  <w:num w:numId="14">
    <w:abstractNumId w:val="3"/>
  </w:num>
  <w:num w:numId="15">
    <w:abstractNumId w:val="29"/>
  </w:num>
  <w:num w:numId="16">
    <w:abstractNumId w:val="27"/>
  </w:num>
  <w:num w:numId="17">
    <w:abstractNumId w:val="5"/>
  </w:num>
  <w:num w:numId="18">
    <w:abstractNumId w:val="25"/>
  </w:num>
  <w:num w:numId="19">
    <w:abstractNumId w:val="32"/>
  </w:num>
  <w:num w:numId="20">
    <w:abstractNumId w:val="8"/>
  </w:num>
  <w:num w:numId="21">
    <w:abstractNumId w:val="15"/>
  </w:num>
  <w:num w:numId="22">
    <w:abstractNumId w:val="6"/>
  </w:num>
  <w:num w:numId="23">
    <w:abstractNumId w:val="21"/>
  </w:num>
  <w:num w:numId="24">
    <w:abstractNumId w:val="18"/>
  </w:num>
  <w:num w:numId="25">
    <w:abstractNumId w:val="7"/>
  </w:num>
  <w:num w:numId="26">
    <w:abstractNumId w:val="4"/>
  </w:num>
  <w:num w:numId="27">
    <w:abstractNumId w:val="24"/>
  </w:num>
  <w:num w:numId="28">
    <w:abstractNumId w:val="0"/>
  </w:num>
  <w:num w:numId="29">
    <w:abstractNumId w:val="1"/>
  </w:num>
  <w:num w:numId="30">
    <w:abstractNumId w:val="9"/>
  </w:num>
  <w:num w:numId="31">
    <w:abstractNumId w:val="30"/>
  </w:num>
  <w:num w:numId="32">
    <w:abstractNumId w:val="20"/>
  </w:num>
  <w:num w:numId="33">
    <w:abstractNumId w:val="1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B21F79"/>
    <w:rsid w:val="00001127"/>
    <w:rsid w:val="00002F91"/>
    <w:rsid w:val="000048E2"/>
    <w:rsid w:val="000063F8"/>
    <w:rsid w:val="00007295"/>
    <w:rsid w:val="00013119"/>
    <w:rsid w:val="0001606B"/>
    <w:rsid w:val="000166A7"/>
    <w:rsid w:val="00021BBA"/>
    <w:rsid w:val="00022750"/>
    <w:rsid w:val="00023340"/>
    <w:rsid w:val="0002522A"/>
    <w:rsid w:val="000261D9"/>
    <w:rsid w:val="00026502"/>
    <w:rsid w:val="00026EBA"/>
    <w:rsid w:val="00027053"/>
    <w:rsid w:val="000270FA"/>
    <w:rsid w:val="00032D53"/>
    <w:rsid w:val="000333FC"/>
    <w:rsid w:val="00036AB4"/>
    <w:rsid w:val="00036B16"/>
    <w:rsid w:val="00036D52"/>
    <w:rsid w:val="00037839"/>
    <w:rsid w:val="00040491"/>
    <w:rsid w:val="00041088"/>
    <w:rsid w:val="000417F7"/>
    <w:rsid w:val="00042C4E"/>
    <w:rsid w:val="00044781"/>
    <w:rsid w:val="000451ED"/>
    <w:rsid w:val="00046950"/>
    <w:rsid w:val="00046D4F"/>
    <w:rsid w:val="000473E5"/>
    <w:rsid w:val="000517C2"/>
    <w:rsid w:val="00051A17"/>
    <w:rsid w:val="00051C7A"/>
    <w:rsid w:val="000524B6"/>
    <w:rsid w:val="00056074"/>
    <w:rsid w:val="00062BBF"/>
    <w:rsid w:val="000667F2"/>
    <w:rsid w:val="000671E3"/>
    <w:rsid w:val="0007184C"/>
    <w:rsid w:val="00072975"/>
    <w:rsid w:val="00076155"/>
    <w:rsid w:val="000773F8"/>
    <w:rsid w:val="00077511"/>
    <w:rsid w:val="0007777D"/>
    <w:rsid w:val="00077988"/>
    <w:rsid w:val="0008132E"/>
    <w:rsid w:val="00082DF4"/>
    <w:rsid w:val="00084F7B"/>
    <w:rsid w:val="00085F40"/>
    <w:rsid w:val="00086044"/>
    <w:rsid w:val="00092139"/>
    <w:rsid w:val="00095581"/>
    <w:rsid w:val="00095EC3"/>
    <w:rsid w:val="00096206"/>
    <w:rsid w:val="00097370"/>
    <w:rsid w:val="000978DF"/>
    <w:rsid w:val="000A0BA2"/>
    <w:rsid w:val="000B3739"/>
    <w:rsid w:val="000B3AD3"/>
    <w:rsid w:val="000B44F9"/>
    <w:rsid w:val="000C14A6"/>
    <w:rsid w:val="000C3EAD"/>
    <w:rsid w:val="000C44ED"/>
    <w:rsid w:val="000C725F"/>
    <w:rsid w:val="000C7DC3"/>
    <w:rsid w:val="000D0729"/>
    <w:rsid w:val="000D205D"/>
    <w:rsid w:val="000D224B"/>
    <w:rsid w:val="000D345A"/>
    <w:rsid w:val="000D3BCC"/>
    <w:rsid w:val="000D4160"/>
    <w:rsid w:val="000D67C8"/>
    <w:rsid w:val="000E660F"/>
    <w:rsid w:val="000E7F92"/>
    <w:rsid w:val="000F08FE"/>
    <w:rsid w:val="000F147E"/>
    <w:rsid w:val="000F1E70"/>
    <w:rsid w:val="000F292D"/>
    <w:rsid w:val="000F2D29"/>
    <w:rsid w:val="000F2F40"/>
    <w:rsid w:val="000F31AE"/>
    <w:rsid w:val="000F75AA"/>
    <w:rsid w:val="000F7F88"/>
    <w:rsid w:val="00100493"/>
    <w:rsid w:val="00103176"/>
    <w:rsid w:val="001067F6"/>
    <w:rsid w:val="00107A81"/>
    <w:rsid w:val="0011128E"/>
    <w:rsid w:val="001125DE"/>
    <w:rsid w:val="001127FF"/>
    <w:rsid w:val="00115145"/>
    <w:rsid w:val="00120CDB"/>
    <w:rsid w:val="0012352B"/>
    <w:rsid w:val="00124D08"/>
    <w:rsid w:val="0012525E"/>
    <w:rsid w:val="00127160"/>
    <w:rsid w:val="0013067D"/>
    <w:rsid w:val="00131318"/>
    <w:rsid w:val="00134626"/>
    <w:rsid w:val="00136A60"/>
    <w:rsid w:val="00136FC5"/>
    <w:rsid w:val="0013788A"/>
    <w:rsid w:val="00137B86"/>
    <w:rsid w:val="00141D47"/>
    <w:rsid w:val="00142553"/>
    <w:rsid w:val="00142EBE"/>
    <w:rsid w:val="001434CA"/>
    <w:rsid w:val="001458BB"/>
    <w:rsid w:val="00145A45"/>
    <w:rsid w:val="00146A23"/>
    <w:rsid w:val="00147A6F"/>
    <w:rsid w:val="00147C2E"/>
    <w:rsid w:val="00150DE7"/>
    <w:rsid w:val="00151DD8"/>
    <w:rsid w:val="00152272"/>
    <w:rsid w:val="00152A88"/>
    <w:rsid w:val="00152FB6"/>
    <w:rsid w:val="001538D5"/>
    <w:rsid w:val="00153CF8"/>
    <w:rsid w:val="00160974"/>
    <w:rsid w:val="00160B56"/>
    <w:rsid w:val="00160F66"/>
    <w:rsid w:val="001626FF"/>
    <w:rsid w:val="00162ADB"/>
    <w:rsid w:val="00163A81"/>
    <w:rsid w:val="001651EF"/>
    <w:rsid w:val="00166DA5"/>
    <w:rsid w:val="00167A37"/>
    <w:rsid w:val="001738C5"/>
    <w:rsid w:val="00175084"/>
    <w:rsid w:val="0017526B"/>
    <w:rsid w:val="00176E8D"/>
    <w:rsid w:val="00180133"/>
    <w:rsid w:val="001808E9"/>
    <w:rsid w:val="00180B17"/>
    <w:rsid w:val="0018499E"/>
    <w:rsid w:val="0018667F"/>
    <w:rsid w:val="00192EF0"/>
    <w:rsid w:val="00194064"/>
    <w:rsid w:val="00194A7A"/>
    <w:rsid w:val="001A1D5B"/>
    <w:rsid w:val="001A3112"/>
    <w:rsid w:val="001A4876"/>
    <w:rsid w:val="001B0F35"/>
    <w:rsid w:val="001B41B0"/>
    <w:rsid w:val="001B54AD"/>
    <w:rsid w:val="001B5741"/>
    <w:rsid w:val="001B5D37"/>
    <w:rsid w:val="001C0C41"/>
    <w:rsid w:val="001C1A15"/>
    <w:rsid w:val="001C3E9C"/>
    <w:rsid w:val="001C3FBC"/>
    <w:rsid w:val="001D564A"/>
    <w:rsid w:val="001D6068"/>
    <w:rsid w:val="001D6994"/>
    <w:rsid w:val="001D6E43"/>
    <w:rsid w:val="001E2159"/>
    <w:rsid w:val="001E37A1"/>
    <w:rsid w:val="001E429A"/>
    <w:rsid w:val="001E4C00"/>
    <w:rsid w:val="001E5E67"/>
    <w:rsid w:val="001F0537"/>
    <w:rsid w:val="001F4D95"/>
    <w:rsid w:val="001F5235"/>
    <w:rsid w:val="001F5FAD"/>
    <w:rsid w:val="001F7B3D"/>
    <w:rsid w:val="002008F8"/>
    <w:rsid w:val="00201736"/>
    <w:rsid w:val="00201951"/>
    <w:rsid w:val="002068FD"/>
    <w:rsid w:val="00207A37"/>
    <w:rsid w:val="00210BD4"/>
    <w:rsid w:val="00212600"/>
    <w:rsid w:val="00214780"/>
    <w:rsid w:val="00215549"/>
    <w:rsid w:val="00215608"/>
    <w:rsid w:val="0021572C"/>
    <w:rsid w:val="00215EB7"/>
    <w:rsid w:val="00216CCC"/>
    <w:rsid w:val="00217919"/>
    <w:rsid w:val="0022001E"/>
    <w:rsid w:val="002216B0"/>
    <w:rsid w:val="00221D92"/>
    <w:rsid w:val="00222870"/>
    <w:rsid w:val="00223591"/>
    <w:rsid w:val="00223AA9"/>
    <w:rsid w:val="00223AC6"/>
    <w:rsid w:val="00224AF0"/>
    <w:rsid w:val="002304F0"/>
    <w:rsid w:val="002336AA"/>
    <w:rsid w:val="00236003"/>
    <w:rsid w:val="002367F0"/>
    <w:rsid w:val="00236EFE"/>
    <w:rsid w:val="00240F73"/>
    <w:rsid w:val="00243AD5"/>
    <w:rsid w:val="00252121"/>
    <w:rsid w:val="00254584"/>
    <w:rsid w:val="0025577C"/>
    <w:rsid w:val="00257A35"/>
    <w:rsid w:val="002622F0"/>
    <w:rsid w:val="00263835"/>
    <w:rsid w:val="00264536"/>
    <w:rsid w:val="00264AEE"/>
    <w:rsid w:val="0026601E"/>
    <w:rsid w:val="00266BA3"/>
    <w:rsid w:val="00267A80"/>
    <w:rsid w:val="00272B06"/>
    <w:rsid w:val="00272F84"/>
    <w:rsid w:val="0027424B"/>
    <w:rsid w:val="00277E9F"/>
    <w:rsid w:val="002802E5"/>
    <w:rsid w:val="00282DD9"/>
    <w:rsid w:val="0028501C"/>
    <w:rsid w:val="00290034"/>
    <w:rsid w:val="00294F97"/>
    <w:rsid w:val="00297AF7"/>
    <w:rsid w:val="002A14BA"/>
    <w:rsid w:val="002A516D"/>
    <w:rsid w:val="002A536E"/>
    <w:rsid w:val="002A5637"/>
    <w:rsid w:val="002A5A24"/>
    <w:rsid w:val="002B486D"/>
    <w:rsid w:val="002B72C8"/>
    <w:rsid w:val="002B72D6"/>
    <w:rsid w:val="002C1274"/>
    <w:rsid w:val="002C1E08"/>
    <w:rsid w:val="002C3DED"/>
    <w:rsid w:val="002C5ED2"/>
    <w:rsid w:val="002C69A5"/>
    <w:rsid w:val="002C771B"/>
    <w:rsid w:val="002D1B4C"/>
    <w:rsid w:val="002D271E"/>
    <w:rsid w:val="002D2E87"/>
    <w:rsid w:val="002D46D8"/>
    <w:rsid w:val="002E147D"/>
    <w:rsid w:val="002E1B20"/>
    <w:rsid w:val="002E2158"/>
    <w:rsid w:val="002E2B31"/>
    <w:rsid w:val="002E539C"/>
    <w:rsid w:val="002E7A3F"/>
    <w:rsid w:val="002F0BD9"/>
    <w:rsid w:val="002F1E08"/>
    <w:rsid w:val="002F1E6B"/>
    <w:rsid w:val="002F26C0"/>
    <w:rsid w:val="002F2C6E"/>
    <w:rsid w:val="002F5436"/>
    <w:rsid w:val="00300529"/>
    <w:rsid w:val="00301A87"/>
    <w:rsid w:val="0030279E"/>
    <w:rsid w:val="00303462"/>
    <w:rsid w:val="00305ABB"/>
    <w:rsid w:val="00307F1F"/>
    <w:rsid w:val="00310809"/>
    <w:rsid w:val="0031218E"/>
    <w:rsid w:val="003140A5"/>
    <w:rsid w:val="00315706"/>
    <w:rsid w:val="00316138"/>
    <w:rsid w:val="00316B14"/>
    <w:rsid w:val="00322DFF"/>
    <w:rsid w:val="00324082"/>
    <w:rsid w:val="0032604F"/>
    <w:rsid w:val="00326BCE"/>
    <w:rsid w:val="00331ED8"/>
    <w:rsid w:val="0033228E"/>
    <w:rsid w:val="003415D0"/>
    <w:rsid w:val="003448E9"/>
    <w:rsid w:val="00350FA3"/>
    <w:rsid w:val="00354414"/>
    <w:rsid w:val="00355109"/>
    <w:rsid w:val="00361100"/>
    <w:rsid w:val="00362183"/>
    <w:rsid w:val="00364CC3"/>
    <w:rsid w:val="00365A14"/>
    <w:rsid w:val="00370488"/>
    <w:rsid w:val="00370D43"/>
    <w:rsid w:val="00371017"/>
    <w:rsid w:val="00373A0B"/>
    <w:rsid w:val="00373E74"/>
    <w:rsid w:val="0037456A"/>
    <w:rsid w:val="003757C6"/>
    <w:rsid w:val="00377612"/>
    <w:rsid w:val="0038033E"/>
    <w:rsid w:val="003876EE"/>
    <w:rsid w:val="003926F4"/>
    <w:rsid w:val="003962A8"/>
    <w:rsid w:val="003A5745"/>
    <w:rsid w:val="003A79AE"/>
    <w:rsid w:val="003A7E4F"/>
    <w:rsid w:val="003B0E24"/>
    <w:rsid w:val="003B11EA"/>
    <w:rsid w:val="003B1AD3"/>
    <w:rsid w:val="003B30F4"/>
    <w:rsid w:val="003B3232"/>
    <w:rsid w:val="003B3752"/>
    <w:rsid w:val="003B470B"/>
    <w:rsid w:val="003B64AD"/>
    <w:rsid w:val="003B791D"/>
    <w:rsid w:val="003C3297"/>
    <w:rsid w:val="003C5CA5"/>
    <w:rsid w:val="003C7947"/>
    <w:rsid w:val="003D0682"/>
    <w:rsid w:val="003D1C5B"/>
    <w:rsid w:val="003D297C"/>
    <w:rsid w:val="003D2A73"/>
    <w:rsid w:val="003D405B"/>
    <w:rsid w:val="003E00CF"/>
    <w:rsid w:val="003E4713"/>
    <w:rsid w:val="003F3C2C"/>
    <w:rsid w:val="003F4287"/>
    <w:rsid w:val="003F7757"/>
    <w:rsid w:val="003F7D96"/>
    <w:rsid w:val="00401844"/>
    <w:rsid w:val="00403A0F"/>
    <w:rsid w:val="004077AC"/>
    <w:rsid w:val="004101F6"/>
    <w:rsid w:val="004124D4"/>
    <w:rsid w:val="00413424"/>
    <w:rsid w:val="004136FB"/>
    <w:rsid w:val="00413DDC"/>
    <w:rsid w:val="004212D8"/>
    <w:rsid w:val="004260E8"/>
    <w:rsid w:val="00426576"/>
    <w:rsid w:val="00427B4A"/>
    <w:rsid w:val="00427D72"/>
    <w:rsid w:val="0043188B"/>
    <w:rsid w:val="0043258A"/>
    <w:rsid w:val="004328FE"/>
    <w:rsid w:val="00433405"/>
    <w:rsid w:val="00433C56"/>
    <w:rsid w:val="00434B36"/>
    <w:rsid w:val="00436966"/>
    <w:rsid w:val="00440E0C"/>
    <w:rsid w:val="004448BA"/>
    <w:rsid w:val="00444905"/>
    <w:rsid w:val="00444DA9"/>
    <w:rsid w:val="0044625F"/>
    <w:rsid w:val="00452FBF"/>
    <w:rsid w:val="00454B3C"/>
    <w:rsid w:val="00455ED4"/>
    <w:rsid w:val="004574E5"/>
    <w:rsid w:val="00460D55"/>
    <w:rsid w:val="00461AC6"/>
    <w:rsid w:val="004724A0"/>
    <w:rsid w:val="00473B90"/>
    <w:rsid w:val="00475762"/>
    <w:rsid w:val="00477463"/>
    <w:rsid w:val="00477580"/>
    <w:rsid w:val="00481964"/>
    <w:rsid w:val="00482AF5"/>
    <w:rsid w:val="00482FE0"/>
    <w:rsid w:val="00485EE3"/>
    <w:rsid w:val="00486B0F"/>
    <w:rsid w:val="004872F1"/>
    <w:rsid w:val="004873CF"/>
    <w:rsid w:val="00487621"/>
    <w:rsid w:val="00490199"/>
    <w:rsid w:val="00490429"/>
    <w:rsid w:val="00494005"/>
    <w:rsid w:val="004940C4"/>
    <w:rsid w:val="004A150F"/>
    <w:rsid w:val="004A1C5A"/>
    <w:rsid w:val="004A3E2D"/>
    <w:rsid w:val="004A4A64"/>
    <w:rsid w:val="004A51FF"/>
    <w:rsid w:val="004A6237"/>
    <w:rsid w:val="004A636F"/>
    <w:rsid w:val="004A6B33"/>
    <w:rsid w:val="004B1FEC"/>
    <w:rsid w:val="004B22D0"/>
    <w:rsid w:val="004B245F"/>
    <w:rsid w:val="004B2F5B"/>
    <w:rsid w:val="004B3568"/>
    <w:rsid w:val="004B47CC"/>
    <w:rsid w:val="004B5307"/>
    <w:rsid w:val="004B5DF2"/>
    <w:rsid w:val="004B60B5"/>
    <w:rsid w:val="004B7AA0"/>
    <w:rsid w:val="004C0785"/>
    <w:rsid w:val="004C42D7"/>
    <w:rsid w:val="004C5EAA"/>
    <w:rsid w:val="004C778E"/>
    <w:rsid w:val="004D0FCE"/>
    <w:rsid w:val="004D31A0"/>
    <w:rsid w:val="004D4731"/>
    <w:rsid w:val="004D4A81"/>
    <w:rsid w:val="004E036B"/>
    <w:rsid w:val="004E2E81"/>
    <w:rsid w:val="004E4E5B"/>
    <w:rsid w:val="004E5DEB"/>
    <w:rsid w:val="004F0BB6"/>
    <w:rsid w:val="004F5373"/>
    <w:rsid w:val="004F59E6"/>
    <w:rsid w:val="0050200C"/>
    <w:rsid w:val="00502B9B"/>
    <w:rsid w:val="0051030F"/>
    <w:rsid w:val="0051079C"/>
    <w:rsid w:val="00510F81"/>
    <w:rsid w:val="00516024"/>
    <w:rsid w:val="0052280B"/>
    <w:rsid w:val="00523A07"/>
    <w:rsid w:val="00524C79"/>
    <w:rsid w:val="00526F65"/>
    <w:rsid w:val="00532731"/>
    <w:rsid w:val="00532F75"/>
    <w:rsid w:val="00533384"/>
    <w:rsid w:val="005364D8"/>
    <w:rsid w:val="00537299"/>
    <w:rsid w:val="00542B9D"/>
    <w:rsid w:val="00543F25"/>
    <w:rsid w:val="005443AB"/>
    <w:rsid w:val="00545AD6"/>
    <w:rsid w:val="00545CE7"/>
    <w:rsid w:val="00547E74"/>
    <w:rsid w:val="0055011B"/>
    <w:rsid w:val="0055047E"/>
    <w:rsid w:val="00550A7D"/>
    <w:rsid w:val="00554A1F"/>
    <w:rsid w:val="00555246"/>
    <w:rsid w:val="00557D50"/>
    <w:rsid w:val="00557F15"/>
    <w:rsid w:val="00560910"/>
    <w:rsid w:val="0056297C"/>
    <w:rsid w:val="00563E39"/>
    <w:rsid w:val="00565BB2"/>
    <w:rsid w:val="0056740C"/>
    <w:rsid w:val="00573278"/>
    <w:rsid w:val="00574D84"/>
    <w:rsid w:val="00576A8C"/>
    <w:rsid w:val="00577E3F"/>
    <w:rsid w:val="00583186"/>
    <w:rsid w:val="005838B2"/>
    <w:rsid w:val="00583B73"/>
    <w:rsid w:val="00583BFF"/>
    <w:rsid w:val="00585474"/>
    <w:rsid w:val="00585531"/>
    <w:rsid w:val="00586E6E"/>
    <w:rsid w:val="005871AA"/>
    <w:rsid w:val="005912F1"/>
    <w:rsid w:val="00594008"/>
    <w:rsid w:val="005953E4"/>
    <w:rsid w:val="005A14DE"/>
    <w:rsid w:val="005A1964"/>
    <w:rsid w:val="005A24DD"/>
    <w:rsid w:val="005A2D9B"/>
    <w:rsid w:val="005A2F40"/>
    <w:rsid w:val="005B0177"/>
    <w:rsid w:val="005B1411"/>
    <w:rsid w:val="005B6021"/>
    <w:rsid w:val="005B6DC8"/>
    <w:rsid w:val="005B7419"/>
    <w:rsid w:val="005C1557"/>
    <w:rsid w:val="005C1EE5"/>
    <w:rsid w:val="005C596A"/>
    <w:rsid w:val="005D1E3D"/>
    <w:rsid w:val="005D1E6A"/>
    <w:rsid w:val="005D21A2"/>
    <w:rsid w:val="005D2773"/>
    <w:rsid w:val="005D59F9"/>
    <w:rsid w:val="005D6300"/>
    <w:rsid w:val="005D6F76"/>
    <w:rsid w:val="005E0680"/>
    <w:rsid w:val="005E360B"/>
    <w:rsid w:val="005E3D7E"/>
    <w:rsid w:val="005E68FB"/>
    <w:rsid w:val="005E78C4"/>
    <w:rsid w:val="005F012D"/>
    <w:rsid w:val="005F0822"/>
    <w:rsid w:val="005F2777"/>
    <w:rsid w:val="005F382A"/>
    <w:rsid w:val="005F5D4F"/>
    <w:rsid w:val="005F6DB8"/>
    <w:rsid w:val="005F762E"/>
    <w:rsid w:val="005F7DB1"/>
    <w:rsid w:val="00602E99"/>
    <w:rsid w:val="00603B73"/>
    <w:rsid w:val="00603C96"/>
    <w:rsid w:val="00604914"/>
    <w:rsid w:val="00604F31"/>
    <w:rsid w:val="00607AAB"/>
    <w:rsid w:val="0061178C"/>
    <w:rsid w:val="0061299F"/>
    <w:rsid w:val="0061457F"/>
    <w:rsid w:val="0062152D"/>
    <w:rsid w:val="00625E4F"/>
    <w:rsid w:val="00626A85"/>
    <w:rsid w:val="00627221"/>
    <w:rsid w:val="00632094"/>
    <w:rsid w:val="006341BD"/>
    <w:rsid w:val="006347E1"/>
    <w:rsid w:val="00634BEB"/>
    <w:rsid w:val="0063713F"/>
    <w:rsid w:val="00641987"/>
    <w:rsid w:val="00644B51"/>
    <w:rsid w:val="0064658B"/>
    <w:rsid w:val="006508D6"/>
    <w:rsid w:val="00650A3A"/>
    <w:rsid w:val="00651D4A"/>
    <w:rsid w:val="0065312B"/>
    <w:rsid w:val="00655A05"/>
    <w:rsid w:val="00655F47"/>
    <w:rsid w:val="00662AAA"/>
    <w:rsid w:val="006647E3"/>
    <w:rsid w:val="00664937"/>
    <w:rsid w:val="006678D8"/>
    <w:rsid w:val="006716BA"/>
    <w:rsid w:val="00671E02"/>
    <w:rsid w:val="00672DD2"/>
    <w:rsid w:val="006732F4"/>
    <w:rsid w:val="00674886"/>
    <w:rsid w:val="0067659C"/>
    <w:rsid w:val="006851F0"/>
    <w:rsid w:val="006877F6"/>
    <w:rsid w:val="00691639"/>
    <w:rsid w:val="00691915"/>
    <w:rsid w:val="00695A6D"/>
    <w:rsid w:val="00696758"/>
    <w:rsid w:val="00697B81"/>
    <w:rsid w:val="006A031E"/>
    <w:rsid w:val="006A100A"/>
    <w:rsid w:val="006A1707"/>
    <w:rsid w:val="006A20CD"/>
    <w:rsid w:val="006A4257"/>
    <w:rsid w:val="006A4DBA"/>
    <w:rsid w:val="006A6795"/>
    <w:rsid w:val="006B4F1C"/>
    <w:rsid w:val="006B505B"/>
    <w:rsid w:val="006B57DD"/>
    <w:rsid w:val="006C06BD"/>
    <w:rsid w:val="006C310A"/>
    <w:rsid w:val="006C40AF"/>
    <w:rsid w:val="006C4C25"/>
    <w:rsid w:val="006C6112"/>
    <w:rsid w:val="006C7430"/>
    <w:rsid w:val="006D3686"/>
    <w:rsid w:val="006D3F31"/>
    <w:rsid w:val="006F0A08"/>
    <w:rsid w:val="006F1056"/>
    <w:rsid w:val="006F446A"/>
    <w:rsid w:val="006F668F"/>
    <w:rsid w:val="006F7BA0"/>
    <w:rsid w:val="007012AC"/>
    <w:rsid w:val="007015C4"/>
    <w:rsid w:val="00702A74"/>
    <w:rsid w:val="00703433"/>
    <w:rsid w:val="007058A9"/>
    <w:rsid w:val="00705B14"/>
    <w:rsid w:val="0071275C"/>
    <w:rsid w:val="00712E96"/>
    <w:rsid w:val="007132F9"/>
    <w:rsid w:val="007152E8"/>
    <w:rsid w:val="00716403"/>
    <w:rsid w:val="0071762A"/>
    <w:rsid w:val="00720166"/>
    <w:rsid w:val="00720BD7"/>
    <w:rsid w:val="00720FFF"/>
    <w:rsid w:val="00721D7C"/>
    <w:rsid w:val="007226DE"/>
    <w:rsid w:val="007232AA"/>
    <w:rsid w:val="00730FD4"/>
    <w:rsid w:val="0073177F"/>
    <w:rsid w:val="00731BB7"/>
    <w:rsid w:val="00733B1C"/>
    <w:rsid w:val="0073729B"/>
    <w:rsid w:val="00741AFC"/>
    <w:rsid w:val="0075197C"/>
    <w:rsid w:val="00752379"/>
    <w:rsid w:val="00753BDD"/>
    <w:rsid w:val="0075680D"/>
    <w:rsid w:val="0076062E"/>
    <w:rsid w:val="007608FE"/>
    <w:rsid w:val="00770DB7"/>
    <w:rsid w:val="00771991"/>
    <w:rsid w:val="00772512"/>
    <w:rsid w:val="00772A1E"/>
    <w:rsid w:val="007734D1"/>
    <w:rsid w:val="0077404B"/>
    <w:rsid w:val="00774067"/>
    <w:rsid w:val="00774B60"/>
    <w:rsid w:val="0077595E"/>
    <w:rsid w:val="00776664"/>
    <w:rsid w:val="007768C6"/>
    <w:rsid w:val="00780E21"/>
    <w:rsid w:val="007830CB"/>
    <w:rsid w:val="00783982"/>
    <w:rsid w:val="00787D64"/>
    <w:rsid w:val="007903B6"/>
    <w:rsid w:val="00790531"/>
    <w:rsid w:val="007907BD"/>
    <w:rsid w:val="007961A2"/>
    <w:rsid w:val="007A0155"/>
    <w:rsid w:val="007A0BCF"/>
    <w:rsid w:val="007A1055"/>
    <w:rsid w:val="007A1087"/>
    <w:rsid w:val="007A168C"/>
    <w:rsid w:val="007A26E9"/>
    <w:rsid w:val="007A389C"/>
    <w:rsid w:val="007A53F4"/>
    <w:rsid w:val="007B11AC"/>
    <w:rsid w:val="007B4C5E"/>
    <w:rsid w:val="007C296A"/>
    <w:rsid w:val="007C5566"/>
    <w:rsid w:val="007C74A1"/>
    <w:rsid w:val="007D12A4"/>
    <w:rsid w:val="007D336F"/>
    <w:rsid w:val="007D432D"/>
    <w:rsid w:val="007D7B29"/>
    <w:rsid w:val="007E3F2E"/>
    <w:rsid w:val="007E6EC1"/>
    <w:rsid w:val="007F1887"/>
    <w:rsid w:val="007F2344"/>
    <w:rsid w:val="007F318C"/>
    <w:rsid w:val="008014DC"/>
    <w:rsid w:val="00804C32"/>
    <w:rsid w:val="00807153"/>
    <w:rsid w:val="008129CD"/>
    <w:rsid w:val="00812B7A"/>
    <w:rsid w:val="00812E90"/>
    <w:rsid w:val="0081414C"/>
    <w:rsid w:val="008149E8"/>
    <w:rsid w:val="00814F63"/>
    <w:rsid w:val="00815274"/>
    <w:rsid w:val="00816DF1"/>
    <w:rsid w:val="00817016"/>
    <w:rsid w:val="00817850"/>
    <w:rsid w:val="00826ECC"/>
    <w:rsid w:val="00827357"/>
    <w:rsid w:val="0083241B"/>
    <w:rsid w:val="00832BE4"/>
    <w:rsid w:val="00832D4E"/>
    <w:rsid w:val="0083374D"/>
    <w:rsid w:val="008340EF"/>
    <w:rsid w:val="00834711"/>
    <w:rsid w:val="008357B8"/>
    <w:rsid w:val="008360EE"/>
    <w:rsid w:val="00841CFF"/>
    <w:rsid w:val="00842B66"/>
    <w:rsid w:val="00844D2A"/>
    <w:rsid w:val="00844E0F"/>
    <w:rsid w:val="008468F7"/>
    <w:rsid w:val="00851F37"/>
    <w:rsid w:val="00852987"/>
    <w:rsid w:val="00856747"/>
    <w:rsid w:val="0086333E"/>
    <w:rsid w:val="00863A79"/>
    <w:rsid w:val="00863BA1"/>
    <w:rsid w:val="00864926"/>
    <w:rsid w:val="00867064"/>
    <w:rsid w:val="008674E6"/>
    <w:rsid w:val="00867647"/>
    <w:rsid w:val="0087227C"/>
    <w:rsid w:val="00877EEA"/>
    <w:rsid w:val="008801AD"/>
    <w:rsid w:val="0088065E"/>
    <w:rsid w:val="00882F2F"/>
    <w:rsid w:val="00886DDD"/>
    <w:rsid w:val="0089114E"/>
    <w:rsid w:val="008925CB"/>
    <w:rsid w:val="008929F1"/>
    <w:rsid w:val="00893E25"/>
    <w:rsid w:val="00894089"/>
    <w:rsid w:val="008A2099"/>
    <w:rsid w:val="008A20C8"/>
    <w:rsid w:val="008A62A2"/>
    <w:rsid w:val="008A73F7"/>
    <w:rsid w:val="008A7FB8"/>
    <w:rsid w:val="008B10F8"/>
    <w:rsid w:val="008B1E7A"/>
    <w:rsid w:val="008B292B"/>
    <w:rsid w:val="008B6780"/>
    <w:rsid w:val="008B7542"/>
    <w:rsid w:val="008C02F4"/>
    <w:rsid w:val="008C70A4"/>
    <w:rsid w:val="008D3705"/>
    <w:rsid w:val="008D60C9"/>
    <w:rsid w:val="008D68EB"/>
    <w:rsid w:val="008E377B"/>
    <w:rsid w:val="008E5E2E"/>
    <w:rsid w:val="008F0BB3"/>
    <w:rsid w:val="008F0D77"/>
    <w:rsid w:val="008F12C2"/>
    <w:rsid w:val="008F25CF"/>
    <w:rsid w:val="008F6E68"/>
    <w:rsid w:val="00901040"/>
    <w:rsid w:val="009013EE"/>
    <w:rsid w:val="00903EC6"/>
    <w:rsid w:val="009046DE"/>
    <w:rsid w:val="00905182"/>
    <w:rsid w:val="009067B6"/>
    <w:rsid w:val="00913C1C"/>
    <w:rsid w:val="00915CC6"/>
    <w:rsid w:val="0091631D"/>
    <w:rsid w:val="00920755"/>
    <w:rsid w:val="00921310"/>
    <w:rsid w:val="00921F70"/>
    <w:rsid w:val="00922B72"/>
    <w:rsid w:val="00924D3C"/>
    <w:rsid w:val="009264F9"/>
    <w:rsid w:val="00926E1F"/>
    <w:rsid w:val="00933151"/>
    <w:rsid w:val="00936F35"/>
    <w:rsid w:val="00951DCD"/>
    <w:rsid w:val="009522A5"/>
    <w:rsid w:val="00956E4C"/>
    <w:rsid w:val="00957B13"/>
    <w:rsid w:val="00960382"/>
    <w:rsid w:val="00961194"/>
    <w:rsid w:val="00962E1E"/>
    <w:rsid w:val="00963FB0"/>
    <w:rsid w:val="009641A0"/>
    <w:rsid w:val="00965322"/>
    <w:rsid w:val="00967335"/>
    <w:rsid w:val="009676CE"/>
    <w:rsid w:val="00972080"/>
    <w:rsid w:val="009720DB"/>
    <w:rsid w:val="00974C6C"/>
    <w:rsid w:val="00975A01"/>
    <w:rsid w:val="00975AED"/>
    <w:rsid w:val="00976AE8"/>
    <w:rsid w:val="00977F37"/>
    <w:rsid w:val="00983A3C"/>
    <w:rsid w:val="00984A2F"/>
    <w:rsid w:val="009858AB"/>
    <w:rsid w:val="00985C91"/>
    <w:rsid w:val="00986E03"/>
    <w:rsid w:val="0099010B"/>
    <w:rsid w:val="009945A5"/>
    <w:rsid w:val="009971DF"/>
    <w:rsid w:val="009A0006"/>
    <w:rsid w:val="009A4C24"/>
    <w:rsid w:val="009A77B9"/>
    <w:rsid w:val="009B009E"/>
    <w:rsid w:val="009B22CE"/>
    <w:rsid w:val="009B4043"/>
    <w:rsid w:val="009B43B3"/>
    <w:rsid w:val="009B4CE8"/>
    <w:rsid w:val="009B54E8"/>
    <w:rsid w:val="009B5DA7"/>
    <w:rsid w:val="009C0782"/>
    <w:rsid w:val="009C19ED"/>
    <w:rsid w:val="009C20D7"/>
    <w:rsid w:val="009C3C61"/>
    <w:rsid w:val="009C7536"/>
    <w:rsid w:val="009C7DCE"/>
    <w:rsid w:val="009D1007"/>
    <w:rsid w:val="009E1C76"/>
    <w:rsid w:val="009E1E00"/>
    <w:rsid w:val="009E254B"/>
    <w:rsid w:val="009E7E48"/>
    <w:rsid w:val="009F088C"/>
    <w:rsid w:val="009F20E3"/>
    <w:rsid w:val="009F2642"/>
    <w:rsid w:val="009F40B2"/>
    <w:rsid w:val="009F7431"/>
    <w:rsid w:val="009F7D2F"/>
    <w:rsid w:val="00A00446"/>
    <w:rsid w:val="00A03352"/>
    <w:rsid w:val="00A04CD5"/>
    <w:rsid w:val="00A0760B"/>
    <w:rsid w:val="00A15108"/>
    <w:rsid w:val="00A16A6E"/>
    <w:rsid w:val="00A16D3B"/>
    <w:rsid w:val="00A21513"/>
    <w:rsid w:val="00A22BE4"/>
    <w:rsid w:val="00A2425E"/>
    <w:rsid w:val="00A26C32"/>
    <w:rsid w:val="00A370CF"/>
    <w:rsid w:val="00A403DD"/>
    <w:rsid w:val="00A475BF"/>
    <w:rsid w:val="00A50380"/>
    <w:rsid w:val="00A5138E"/>
    <w:rsid w:val="00A52EF5"/>
    <w:rsid w:val="00A545FA"/>
    <w:rsid w:val="00A56AA4"/>
    <w:rsid w:val="00A61043"/>
    <w:rsid w:val="00A66A76"/>
    <w:rsid w:val="00A705D2"/>
    <w:rsid w:val="00A7514F"/>
    <w:rsid w:val="00A76E6E"/>
    <w:rsid w:val="00A82109"/>
    <w:rsid w:val="00A855EF"/>
    <w:rsid w:val="00A8760D"/>
    <w:rsid w:val="00A90C6F"/>
    <w:rsid w:val="00A948BE"/>
    <w:rsid w:val="00AA5ED8"/>
    <w:rsid w:val="00AA690D"/>
    <w:rsid w:val="00AA6FFE"/>
    <w:rsid w:val="00AB06C4"/>
    <w:rsid w:val="00AB30AC"/>
    <w:rsid w:val="00AB5ECB"/>
    <w:rsid w:val="00AC0216"/>
    <w:rsid w:val="00AC169B"/>
    <w:rsid w:val="00AC1FE9"/>
    <w:rsid w:val="00AC2393"/>
    <w:rsid w:val="00AC26E2"/>
    <w:rsid w:val="00AC36EE"/>
    <w:rsid w:val="00AC7E21"/>
    <w:rsid w:val="00AD033E"/>
    <w:rsid w:val="00AD0F7E"/>
    <w:rsid w:val="00AD26C9"/>
    <w:rsid w:val="00AD5DC9"/>
    <w:rsid w:val="00AD6107"/>
    <w:rsid w:val="00AD6FB3"/>
    <w:rsid w:val="00AD7942"/>
    <w:rsid w:val="00AE2913"/>
    <w:rsid w:val="00AE4D7F"/>
    <w:rsid w:val="00AE59F6"/>
    <w:rsid w:val="00AE5B0A"/>
    <w:rsid w:val="00AE746F"/>
    <w:rsid w:val="00AE771F"/>
    <w:rsid w:val="00AF02B1"/>
    <w:rsid w:val="00AF0D93"/>
    <w:rsid w:val="00AF25FC"/>
    <w:rsid w:val="00AF63ED"/>
    <w:rsid w:val="00AF63F1"/>
    <w:rsid w:val="00AF6558"/>
    <w:rsid w:val="00AF65A1"/>
    <w:rsid w:val="00AF6C65"/>
    <w:rsid w:val="00B0198E"/>
    <w:rsid w:val="00B036C1"/>
    <w:rsid w:val="00B036DB"/>
    <w:rsid w:val="00B074E5"/>
    <w:rsid w:val="00B11E53"/>
    <w:rsid w:val="00B14735"/>
    <w:rsid w:val="00B164FC"/>
    <w:rsid w:val="00B17470"/>
    <w:rsid w:val="00B204BD"/>
    <w:rsid w:val="00B20CBF"/>
    <w:rsid w:val="00B21BAA"/>
    <w:rsid w:val="00B21D05"/>
    <w:rsid w:val="00B21F79"/>
    <w:rsid w:val="00B23419"/>
    <w:rsid w:val="00B23C07"/>
    <w:rsid w:val="00B25918"/>
    <w:rsid w:val="00B26629"/>
    <w:rsid w:val="00B30720"/>
    <w:rsid w:val="00B320EC"/>
    <w:rsid w:val="00B326D7"/>
    <w:rsid w:val="00B343F1"/>
    <w:rsid w:val="00B36445"/>
    <w:rsid w:val="00B36C83"/>
    <w:rsid w:val="00B37B7B"/>
    <w:rsid w:val="00B419A5"/>
    <w:rsid w:val="00B41E41"/>
    <w:rsid w:val="00B42E1C"/>
    <w:rsid w:val="00B46647"/>
    <w:rsid w:val="00B47AE7"/>
    <w:rsid w:val="00B50738"/>
    <w:rsid w:val="00B50FF1"/>
    <w:rsid w:val="00B51D76"/>
    <w:rsid w:val="00B54DAF"/>
    <w:rsid w:val="00B55EB3"/>
    <w:rsid w:val="00B57BBF"/>
    <w:rsid w:val="00B57D47"/>
    <w:rsid w:val="00B63F0D"/>
    <w:rsid w:val="00B66A26"/>
    <w:rsid w:val="00B72103"/>
    <w:rsid w:val="00B72474"/>
    <w:rsid w:val="00B72BE4"/>
    <w:rsid w:val="00B73C24"/>
    <w:rsid w:val="00B75C19"/>
    <w:rsid w:val="00B800D8"/>
    <w:rsid w:val="00B85F45"/>
    <w:rsid w:val="00B9348F"/>
    <w:rsid w:val="00B9396D"/>
    <w:rsid w:val="00BA03FE"/>
    <w:rsid w:val="00BA7EF3"/>
    <w:rsid w:val="00BB14EB"/>
    <w:rsid w:val="00BB5742"/>
    <w:rsid w:val="00BB65EB"/>
    <w:rsid w:val="00BC0523"/>
    <w:rsid w:val="00BC0827"/>
    <w:rsid w:val="00BC1670"/>
    <w:rsid w:val="00BC1A6F"/>
    <w:rsid w:val="00BC4046"/>
    <w:rsid w:val="00BC500C"/>
    <w:rsid w:val="00BC7C16"/>
    <w:rsid w:val="00BD0CFE"/>
    <w:rsid w:val="00BD190B"/>
    <w:rsid w:val="00BD1AFF"/>
    <w:rsid w:val="00BD1B26"/>
    <w:rsid w:val="00BD308E"/>
    <w:rsid w:val="00BD6902"/>
    <w:rsid w:val="00BE08E1"/>
    <w:rsid w:val="00BE40BF"/>
    <w:rsid w:val="00BF0A2D"/>
    <w:rsid w:val="00BF3B8C"/>
    <w:rsid w:val="00BF5A2A"/>
    <w:rsid w:val="00BF7EBE"/>
    <w:rsid w:val="00C02233"/>
    <w:rsid w:val="00C02F29"/>
    <w:rsid w:val="00C055CE"/>
    <w:rsid w:val="00C072C6"/>
    <w:rsid w:val="00C079BB"/>
    <w:rsid w:val="00C10242"/>
    <w:rsid w:val="00C12AD5"/>
    <w:rsid w:val="00C17007"/>
    <w:rsid w:val="00C2092D"/>
    <w:rsid w:val="00C21AB7"/>
    <w:rsid w:val="00C25081"/>
    <w:rsid w:val="00C25343"/>
    <w:rsid w:val="00C25D09"/>
    <w:rsid w:val="00C27875"/>
    <w:rsid w:val="00C313C4"/>
    <w:rsid w:val="00C35B3D"/>
    <w:rsid w:val="00C42D16"/>
    <w:rsid w:val="00C43160"/>
    <w:rsid w:val="00C44E57"/>
    <w:rsid w:val="00C45D30"/>
    <w:rsid w:val="00C46C90"/>
    <w:rsid w:val="00C47FAA"/>
    <w:rsid w:val="00C52C56"/>
    <w:rsid w:val="00C5406D"/>
    <w:rsid w:val="00C544D9"/>
    <w:rsid w:val="00C54688"/>
    <w:rsid w:val="00C55198"/>
    <w:rsid w:val="00C56BDC"/>
    <w:rsid w:val="00C60B3D"/>
    <w:rsid w:val="00C61236"/>
    <w:rsid w:val="00C63DCA"/>
    <w:rsid w:val="00C64E5C"/>
    <w:rsid w:val="00C6542A"/>
    <w:rsid w:val="00C65E5B"/>
    <w:rsid w:val="00C66DF6"/>
    <w:rsid w:val="00C7185E"/>
    <w:rsid w:val="00C744B6"/>
    <w:rsid w:val="00C751FB"/>
    <w:rsid w:val="00C75424"/>
    <w:rsid w:val="00C76D6A"/>
    <w:rsid w:val="00C772EF"/>
    <w:rsid w:val="00C82F21"/>
    <w:rsid w:val="00C842C3"/>
    <w:rsid w:val="00C84EA0"/>
    <w:rsid w:val="00C87A9E"/>
    <w:rsid w:val="00C9615C"/>
    <w:rsid w:val="00C962CE"/>
    <w:rsid w:val="00C9724E"/>
    <w:rsid w:val="00CA1A4E"/>
    <w:rsid w:val="00CA360C"/>
    <w:rsid w:val="00CA38AA"/>
    <w:rsid w:val="00CB2701"/>
    <w:rsid w:val="00CB3CFD"/>
    <w:rsid w:val="00CB3D72"/>
    <w:rsid w:val="00CB4537"/>
    <w:rsid w:val="00CB4F56"/>
    <w:rsid w:val="00CB6EA0"/>
    <w:rsid w:val="00CB7813"/>
    <w:rsid w:val="00CC02F8"/>
    <w:rsid w:val="00CC1435"/>
    <w:rsid w:val="00CC2600"/>
    <w:rsid w:val="00CC268D"/>
    <w:rsid w:val="00CC4D75"/>
    <w:rsid w:val="00CC6812"/>
    <w:rsid w:val="00CD0B2F"/>
    <w:rsid w:val="00CD0F7C"/>
    <w:rsid w:val="00CD1CAC"/>
    <w:rsid w:val="00CD3FAF"/>
    <w:rsid w:val="00CD5B10"/>
    <w:rsid w:val="00CD5EF3"/>
    <w:rsid w:val="00CD672C"/>
    <w:rsid w:val="00CD6B1B"/>
    <w:rsid w:val="00CD746C"/>
    <w:rsid w:val="00CE01E3"/>
    <w:rsid w:val="00CE0A2E"/>
    <w:rsid w:val="00CE11ED"/>
    <w:rsid w:val="00CE1A36"/>
    <w:rsid w:val="00CE2973"/>
    <w:rsid w:val="00CE3B45"/>
    <w:rsid w:val="00CE4415"/>
    <w:rsid w:val="00CE4CCC"/>
    <w:rsid w:val="00CE6B42"/>
    <w:rsid w:val="00CE7254"/>
    <w:rsid w:val="00CF1823"/>
    <w:rsid w:val="00CF3784"/>
    <w:rsid w:val="00CF4EE3"/>
    <w:rsid w:val="00CF624D"/>
    <w:rsid w:val="00D0039E"/>
    <w:rsid w:val="00D04D23"/>
    <w:rsid w:val="00D073DA"/>
    <w:rsid w:val="00D07C85"/>
    <w:rsid w:val="00D10922"/>
    <w:rsid w:val="00D15C20"/>
    <w:rsid w:val="00D16133"/>
    <w:rsid w:val="00D173B6"/>
    <w:rsid w:val="00D174C0"/>
    <w:rsid w:val="00D20AD0"/>
    <w:rsid w:val="00D24241"/>
    <w:rsid w:val="00D25082"/>
    <w:rsid w:val="00D25761"/>
    <w:rsid w:val="00D269CD"/>
    <w:rsid w:val="00D274D3"/>
    <w:rsid w:val="00D27969"/>
    <w:rsid w:val="00D30D00"/>
    <w:rsid w:val="00D31DF3"/>
    <w:rsid w:val="00D34D44"/>
    <w:rsid w:val="00D37785"/>
    <w:rsid w:val="00D42EC2"/>
    <w:rsid w:val="00D43A5B"/>
    <w:rsid w:val="00D43F6E"/>
    <w:rsid w:val="00D44481"/>
    <w:rsid w:val="00D44A75"/>
    <w:rsid w:val="00D4613F"/>
    <w:rsid w:val="00D473FF"/>
    <w:rsid w:val="00D51BF4"/>
    <w:rsid w:val="00D51E9C"/>
    <w:rsid w:val="00D51F85"/>
    <w:rsid w:val="00D52E76"/>
    <w:rsid w:val="00D53905"/>
    <w:rsid w:val="00D53B90"/>
    <w:rsid w:val="00D550E8"/>
    <w:rsid w:val="00D570CA"/>
    <w:rsid w:val="00D57AD3"/>
    <w:rsid w:val="00D64361"/>
    <w:rsid w:val="00D65F91"/>
    <w:rsid w:val="00D668B8"/>
    <w:rsid w:val="00D70B52"/>
    <w:rsid w:val="00D7264C"/>
    <w:rsid w:val="00D74227"/>
    <w:rsid w:val="00D755E1"/>
    <w:rsid w:val="00D776D0"/>
    <w:rsid w:val="00D84F63"/>
    <w:rsid w:val="00D943A4"/>
    <w:rsid w:val="00D95F6B"/>
    <w:rsid w:val="00DA05D3"/>
    <w:rsid w:val="00DA0660"/>
    <w:rsid w:val="00DA152E"/>
    <w:rsid w:val="00DA31B2"/>
    <w:rsid w:val="00DA3401"/>
    <w:rsid w:val="00DA5752"/>
    <w:rsid w:val="00DA6D43"/>
    <w:rsid w:val="00DB21EE"/>
    <w:rsid w:val="00DB366B"/>
    <w:rsid w:val="00DB69BE"/>
    <w:rsid w:val="00DB7359"/>
    <w:rsid w:val="00DC1B14"/>
    <w:rsid w:val="00DC27DB"/>
    <w:rsid w:val="00DC7097"/>
    <w:rsid w:val="00DC740C"/>
    <w:rsid w:val="00DD6773"/>
    <w:rsid w:val="00DD6C01"/>
    <w:rsid w:val="00DD75E7"/>
    <w:rsid w:val="00DD7C6C"/>
    <w:rsid w:val="00DE00A4"/>
    <w:rsid w:val="00DE12EB"/>
    <w:rsid w:val="00DE14E2"/>
    <w:rsid w:val="00DE3696"/>
    <w:rsid w:val="00DE4C92"/>
    <w:rsid w:val="00DF1429"/>
    <w:rsid w:val="00DF25A3"/>
    <w:rsid w:val="00DF2FD0"/>
    <w:rsid w:val="00DF4420"/>
    <w:rsid w:val="00DF5458"/>
    <w:rsid w:val="00DF7C05"/>
    <w:rsid w:val="00E00AB9"/>
    <w:rsid w:val="00E02744"/>
    <w:rsid w:val="00E03106"/>
    <w:rsid w:val="00E050B3"/>
    <w:rsid w:val="00E0542E"/>
    <w:rsid w:val="00E10F09"/>
    <w:rsid w:val="00E1220A"/>
    <w:rsid w:val="00E125D0"/>
    <w:rsid w:val="00E140DA"/>
    <w:rsid w:val="00E166B7"/>
    <w:rsid w:val="00E1687A"/>
    <w:rsid w:val="00E20456"/>
    <w:rsid w:val="00E20552"/>
    <w:rsid w:val="00E2098F"/>
    <w:rsid w:val="00E24232"/>
    <w:rsid w:val="00E26738"/>
    <w:rsid w:val="00E271A5"/>
    <w:rsid w:val="00E314CD"/>
    <w:rsid w:val="00E31E36"/>
    <w:rsid w:val="00E32821"/>
    <w:rsid w:val="00E34BD1"/>
    <w:rsid w:val="00E36BA5"/>
    <w:rsid w:val="00E41885"/>
    <w:rsid w:val="00E4495E"/>
    <w:rsid w:val="00E45976"/>
    <w:rsid w:val="00E46664"/>
    <w:rsid w:val="00E47FBF"/>
    <w:rsid w:val="00E50A29"/>
    <w:rsid w:val="00E519CC"/>
    <w:rsid w:val="00E52AB6"/>
    <w:rsid w:val="00E61542"/>
    <w:rsid w:val="00E6211C"/>
    <w:rsid w:val="00E63458"/>
    <w:rsid w:val="00E65186"/>
    <w:rsid w:val="00E65336"/>
    <w:rsid w:val="00E65FDD"/>
    <w:rsid w:val="00E718E6"/>
    <w:rsid w:val="00E73749"/>
    <w:rsid w:val="00E73E1C"/>
    <w:rsid w:val="00E74AD6"/>
    <w:rsid w:val="00E74D20"/>
    <w:rsid w:val="00E76B2C"/>
    <w:rsid w:val="00E76F1E"/>
    <w:rsid w:val="00E7718E"/>
    <w:rsid w:val="00E8200E"/>
    <w:rsid w:val="00E82889"/>
    <w:rsid w:val="00E82EFA"/>
    <w:rsid w:val="00E83FC4"/>
    <w:rsid w:val="00E90642"/>
    <w:rsid w:val="00E9071A"/>
    <w:rsid w:val="00E93723"/>
    <w:rsid w:val="00E95FBD"/>
    <w:rsid w:val="00E9751B"/>
    <w:rsid w:val="00E97B71"/>
    <w:rsid w:val="00EA1A9F"/>
    <w:rsid w:val="00EA2956"/>
    <w:rsid w:val="00EA2B62"/>
    <w:rsid w:val="00EA6E3D"/>
    <w:rsid w:val="00EA7135"/>
    <w:rsid w:val="00EB02D4"/>
    <w:rsid w:val="00EB0EC3"/>
    <w:rsid w:val="00EB5F40"/>
    <w:rsid w:val="00EB783A"/>
    <w:rsid w:val="00EB7C16"/>
    <w:rsid w:val="00EC1271"/>
    <w:rsid w:val="00EC391B"/>
    <w:rsid w:val="00EC62CB"/>
    <w:rsid w:val="00EC6D37"/>
    <w:rsid w:val="00ED01CE"/>
    <w:rsid w:val="00ED08D3"/>
    <w:rsid w:val="00ED65C3"/>
    <w:rsid w:val="00EE1ACC"/>
    <w:rsid w:val="00EE2F13"/>
    <w:rsid w:val="00EE5602"/>
    <w:rsid w:val="00EE6C21"/>
    <w:rsid w:val="00EE73CB"/>
    <w:rsid w:val="00EF53B2"/>
    <w:rsid w:val="00F009D5"/>
    <w:rsid w:val="00F0193C"/>
    <w:rsid w:val="00F03E50"/>
    <w:rsid w:val="00F041F7"/>
    <w:rsid w:val="00F048FF"/>
    <w:rsid w:val="00F06097"/>
    <w:rsid w:val="00F101C4"/>
    <w:rsid w:val="00F10F00"/>
    <w:rsid w:val="00F112E8"/>
    <w:rsid w:val="00F13D89"/>
    <w:rsid w:val="00F14020"/>
    <w:rsid w:val="00F16E31"/>
    <w:rsid w:val="00F177B6"/>
    <w:rsid w:val="00F179EC"/>
    <w:rsid w:val="00F17A60"/>
    <w:rsid w:val="00F207F6"/>
    <w:rsid w:val="00F21363"/>
    <w:rsid w:val="00F2178D"/>
    <w:rsid w:val="00F21ECB"/>
    <w:rsid w:val="00F220B3"/>
    <w:rsid w:val="00F250FC"/>
    <w:rsid w:val="00F26174"/>
    <w:rsid w:val="00F33827"/>
    <w:rsid w:val="00F3652B"/>
    <w:rsid w:val="00F37038"/>
    <w:rsid w:val="00F37E5C"/>
    <w:rsid w:val="00F428BF"/>
    <w:rsid w:val="00F42EBB"/>
    <w:rsid w:val="00F4402A"/>
    <w:rsid w:val="00F44D51"/>
    <w:rsid w:val="00F46500"/>
    <w:rsid w:val="00F5085C"/>
    <w:rsid w:val="00F51DA4"/>
    <w:rsid w:val="00F60611"/>
    <w:rsid w:val="00F628B7"/>
    <w:rsid w:val="00F651BD"/>
    <w:rsid w:val="00F651FF"/>
    <w:rsid w:val="00F65E2D"/>
    <w:rsid w:val="00F764CC"/>
    <w:rsid w:val="00F8028A"/>
    <w:rsid w:val="00F80D6A"/>
    <w:rsid w:val="00F811F5"/>
    <w:rsid w:val="00F84203"/>
    <w:rsid w:val="00F84DDB"/>
    <w:rsid w:val="00F8607E"/>
    <w:rsid w:val="00F86B31"/>
    <w:rsid w:val="00F9075D"/>
    <w:rsid w:val="00F9156B"/>
    <w:rsid w:val="00F92CF8"/>
    <w:rsid w:val="00F94125"/>
    <w:rsid w:val="00F961CE"/>
    <w:rsid w:val="00F977BE"/>
    <w:rsid w:val="00FA24D5"/>
    <w:rsid w:val="00FA2DF0"/>
    <w:rsid w:val="00FA4AEA"/>
    <w:rsid w:val="00FA7584"/>
    <w:rsid w:val="00FB0642"/>
    <w:rsid w:val="00FB12ED"/>
    <w:rsid w:val="00FB1C73"/>
    <w:rsid w:val="00FB4403"/>
    <w:rsid w:val="00FB44CC"/>
    <w:rsid w:val="00FC0BD8"/>
    <w:rsid w:val="00FC0EF6"/>
    <w:rsid w:val="00FC10E5"/>
    <w:rsid w:val="00FC1C8E"/>
    <w:rsid w:val="00FC5037"/>
    <w:rsid w:val="00FC6AF2"/>
    <w:rsid w:val="00FC6D76"/>
    <w:rsid w:val="00FD1459"/>
    <w:rsid w:val="00FD1F66"/>
    <w:rsid w:val="00FD28AC"/>
    <w:rsid w:val="00FD61A8"/>
    <w:rsid w:val="00FE035A"/>
    <w:rsid w:val="00FE1D58"/>
    <w:rsid w:val="00FE2965"/>
    <w:rsid w:val="00FF3396"/>
    <w:rsid w:val="00FF65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Düz Ok Bağlayıcısı 5"/>
        <o:r id="V:Rule2" type="connector" idref="#Düz Ok Bağlayıcısı 8"/>
        <o:r id="V:Rule3" type="connector" idref="#Düz Ok Bağlayıcısı 9"/>
        <o:r id="V:Rule4" type="connector" idref="#_x0000_s1031"/>
      </o:rules>
    </o:shapelayout>
  </w:shapeDefaults>
  <w:decimalSymbol w:val=","/>
  <w:listSeparator w:val=";"/>
  <w15:docId w15:val="{14CE7B21-9825-48D9-B6E1-4C2D21C0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F7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autoRedefine/>
    <w:uiPriority w:val="9"/>
    <w:qFormat/>
    <w:rsid w:val="00FF3396"/>
    <w:pPr>
      <w:keepNext/>
      <w:jc w:val="both"/>
      <w:outlineLvl w:val="0"/>
    </w:pPr>
    <w:rPr>
      <w:b/>
      <w:kern w:val="32"/>
      <w:sz w:val="22"/>
      <w:szCs w:val="22"/>
      <w:lang w:eastAsia="en-US"/>
    </w:rPr>
  </w:style>
  <w:style w:type="paragraph" w:styleId="Balk2">
    <w:name w:val="heading 2"/>
    <w:basedOn w:val="Normal"/>
    <w:next w:val="Normal"/>
    <w:link w:val="Balk2Char"/>
    <w:autoRedefine/>
    <w:uiPriority w:val="9"/>
    <w:unhideWhenUsed/>
    <w:qFormat/>
    <w:rsid w:val="004872F1"/>
    <w:pPr>
      <w:keepNext/>
      <w:spacing w:before="120" w:after="120"/>
      <w:jc w:val="center"/>
      <w:outlineLvl w:val="1"/>
    </w:pPr>
    <w:rPr>
      <w:b/>
      <w:bCs/>
    </w:rPr>
  </w:style>
  <w:style w:type="paragraph" w:styleId="Balk3">
    <w:name w:val="heading 3"/>
    <w:basedOn w:val="Normal"/>
    <w:next w:val="Normal"/>
    <w:link w:val="Balk3Char"/>
    <w:autoRedefine/>
    <w:unhideWhenUsed/>
    <w:qFormat/>
    <w:rsid w:val="00322DFF"/>
    <w:pPr>
      <w:keepNext/>
      <w:spacing w:before="120" w:after="120"/>
      <w:jc w:val="both"/>
      <w:outlineLvl w:val="2"/>
    </w:pPr>
    <w:rPr>
      <w:b/>
      <w:sz w:val="22"/>
      <w:szCs w:val="22"/>
    </w:rPr>
  </w:style>
  <w:style w:type="paragraph" w:styleId="Balk4">
    <w:name w:val="heading 4"/>
    <w:basedOn w:val="Normal"/>
    <w:next w:val="Normal"/>
    <w:link w:val="Balk4Char"/>
    <w:unhideWhenUsed/>
    <w:qFormat/>
    <w:rsid w:val="00972080"/>
    <w:pPr>
      <w:keepNext/>
      <w:numPr>
        <w:ilvl w:val="3"/>
        <w:numId w:val="1"/>
      </w:numPr>
      <w:spacing w:before="240" w:after="60"/>
      <w:jc w:val="both"/>
      <w:outlineLvl w:val="3"/>
    </w:pPr>
    <w:rPr>
      <w:rFonts w:ascii="Arial" w:hAnsi="Arial" w:cs="Arial"/>
      <w:b/>
      <w:bCs/>
      <w:sz w:val="22"/>
    </w:rPr>
  </w:style>
  <w:style w:type="paragraph" w:styleId="Balk5">
    <w:name w:val="heading 5"/>
    <w:basedOn w:val="Normal"/>
    <w:next w:val="Normal"/>
    <w:link w:val="Balk5Char"/>
    <w:unhideWhenUsed/>
    <w:qFormat/>
    <w:rsid w:val="00972080"/>
    <w:pPr>
      <w:numPr>
        <w:ilvl w:val="4"/>
        <w:numId w:val="1"/>
      </w:numPr>
      <w:spacing w:before="240" w:after="60"/>
      <w:jc w:val="both"/>
      <w:outlineLvl w:val="4"/>
    </w:pPr>
    <w:rPr>
      <w:rFonts w:ascii="Arial" w:hAnsi="Arial" w:cs="Arial"/>
      <w:b/>
      <w:bCs/>
      <w:iCs/>
      <w:sz w:val="22"/>
    </w:rPr>
  </w:style>
  <w:style w:type="paragraph" w:styleId="Balk6">
    <w:name w:val="heading 6"/>
    <w:basedOn w:val="Normal"/>
    <w:next w:val="Normal"/>
    <w:link w:val="Balk6Char"/>
    <w:unhideWhenUsed/>
    <w:qFormat/>
    <w:rsid w:val="00972080"/>
    <w:pPr>
      <w:keepNext/>
      <w:widowControl w:val="0"/>
      <w:numPr>
        <w:ilvl w:val="5"/>
        <w:numId w:val="1"/>
      </w:numPr>
      <w:jc w:val="center"/>
      <w:outlineLvl w:val="5"/>
    </w:pPr>
    <w:rPr>
      <w:rFonts w:ascii="Arial" w:hAnsi="Arial" w:cs="Arial"/>
      <w:b/>
      <w:bCs/>
      <w:sz w:val="32"/>
      <w:szCs w:val="20"/>
      <w:lang w:eastAsia="en-US"/>
    </w:rPr>
  </w:style>
  <w:style w:type="paragraph" w:styleId="Balk7">
    <w:name w:val="heading 7"/>
    <w:basedOn w:val="Normal"/>
    <w:next w:val="Normal"/>
    <w:link w:val="Balk7Char"/>
    <w:unhideWhenUsed/>
    <w:qFormat/>
    <w:rsid w:val="00972080"/>
    <w:pPr>
      <w:numPr>
        <w:ilvl w:val="6"/>
        <w:numId w:val="1"/>
      </w:numPr>
      <w:spacing w:before="240" w:after="60"/>
      <w:jc w:val="both"/>
      <w:outlineLvl w:val="6"/>
    </w:pPr>
    <w:rPr>
      <w:sz w:val="22"/>
    </w:rPr>
  </w:style>
  <w:style w:type="paragraph" w:styleId="Balk8">
    <w:name w:val="heading 8"/>
    <w:basedOn w:val="Normal"/>
    <w:next w:val="Normal"/>
    <w:link w:val="Balk8Char"/>
    <w:unhideWhenUsed/>
    <w:qFormat/>
    <w:rsid w:val="00972080"/>
    <w:pPr>
      <w:numPr>
        <w:ilvl w:val="7"/>
        <w:numId w:val="1"/>
      </w:numPr>
      <w:spacing w:before="240" w:after="60"/>
      <w:jc w:val="both"/>
      <w:outlineLvl w:val="7"/>
    </w:pPr>
    <w:rPr>
      <w:i/>
      <w:iCs/>
      <w:sz w:val="22"/>
    </w:rPr>
  </w:style>
  <w:style w:type="paragraph" w:styleId="Balk9">
    <w:name w:val="heading 9"/>
    <w:basedOn w:val="Normal"/>
    <w:next w:val="Normal"/>
    <w:link w:val="Balk9Char"/>
    <w:unhideWhenUsed/>
    <w:qFormat/>
    <w:rsid w:val="00972080"/>
    <w:pPr>
      <w:numPr>
        <w:ilvl w:val="8"/>
        <w:numId w:val="1"/>
      </w:numPr>
      <w:spacing w:before="240" w:after="60"/>
      <w:jc w:val="both"/>
      <w:outlineLvl w:val="8"/>
    </w:pPr>
    <w:rPr>
      <w:rFonts w:ascii="Arial" w:hAnsi="Arial" w:cs="Arial"/>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21F7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B21F79"/>
  </w:style>
  <w:style w:type="character" w:styleId="Kpr">
    <w:name w:val="Hyperlink"/>
    <w:basedOn w:val="VarsaylanParagrafYazTipi"/>
    <w:rsid w:val="00B21F79"/>
    <w:rPr>
      <w:color w:val="0000FF"/>
      <w:u w:val="single"/>
    </w:rPr>
  </w:style>
  <w:style w:type="paragraph" w:styleId="BalonMetni">
    <w:name w:val="Balloon Text"/>
    <w:basedOn w:val="Normal"/>
    <w:link w:val="BalonMetniChar"/>
    <w:uiPriority w:val="99"/>
    <w:rsid w:val="00B21F79"/>
    <w:rPr>
      <w:rFonts w:ascii="Tahoma" w:hAnsi="Tahoma" w:cs="Tahoma"/>
      <w:sz w:val="16"/>
      <w:szCs w:val="16"/>
    </w:rPr>
  </w:style>
  <w:style w:type="character" w:customStyle="1" w:styleId="BalonMetniChar">
    <w:name w:val="Balon Metni Char"/>
    <w:basedOn w:val="VarsaylanParagrafYazTipi"/>
    <w:link w:val="BalonMetni"/>
    <w:uiPriority w:val="99"/>
    <w:rsid w:val="00B21F79"/>
    <w:rPr>
      <w:rFonts w:ascii="Tahoma" w:eastAsia="Times New Roman" w:hAnsi="Tahoma" w:cs="Tahoma"/>
      <w:sz w:val="16"/>
      <w:szCs w:val="16"/>
      <w:lang w:eastAsia="tr-TR"/>
    </w:rPr>
  </w:style>
  <w:style w:type="paragraph" w:customStyle="1" w:styleId="AralkYok1">
    <w:name w:val="Aralık Yok1"/>
    <w:rsid w:val="00B21F79"/>
    <w:pPr>
      <w:spacing w:after="0" w:line="240" w:lineRule="auto"/>
    </w:pPr>
    <w:rPr>
      <w:rFonts w:ascii="Times New Roman" w:eastAsia="Times New Roman" w:hAnsi="Times New Roman" w:cs="Times New Roman"/>
      <w:sz w:val="24"/>
      <w:szCs w:val="24"/>
      <w:lang w:eastAsia="tr-TR"/>
    </w:rPr>
  </w:style>
  <w:style w:type="paragraph" w:styleId="DipnotMetni">
    <w:name w:val="footnote text"/>
    <w:aliases w:val="Dipnot Metni Char Char,Dipnot Metni Char Char Char,Dipnot Metni Char Char Char Char Char Char Cha Char"/>
    <w:basedOn w:val="Normal"/>
    <w:link w:val="DipnotMetniChar"/>
    <w:rsid w:val="00B21F79"/>
    <w:rPr>
      <w:sz w:val="20"/>
      <w:szCs w:val="20"/>
    </w:rPr>
  </w:style>
  <w:style w:type="character" w:customStyle="1" w:styleId="DipnotMetniChar">
    <w:name w:val="Dipnot Metni Char"/>
    <w:aliases w:val="Dipnot Metni Char Char Char1,Dipnot Metni Char Char Char Char,Dipnot Metni Char Char Char Char Char Char Cha Char Char"/>
    <w:basedOn w:val="VarsaylanParagrafYazTipi"/>
    <w:link w:val="DipnotMetni"/>
    <w:rsid w:val="00B21F79"/>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B21F79"/>
    <w:rPr>
      <w:vertAlign w:val="superscript"/>
    </w:rPr>
  </w:style>
  <w:style w:type="character" w:customStyle="1" w:styleId="FootnoteTextChar">
    <w:name w:val="Footnote Text Char"/>
    <w:basedOn w:val="VarsaylanParagrafYazTipi"/>
    <w:semiHidden/>
    <w:locked/>
    <w:rsid w:val="00B21F79"/>
    <w:rPr>
      <w:lang w:val="tr-TR" w:eastAsia="tr-TR" w:bidi="ar-SA"/>
    </w:rPr>
  </w:style>
  <w:style w:type="paragraph" w:styleId="Altbilgi">
    <w:name w:val="footer"/>
    <w:basedOn w:val="Normal"/>
    <w:link w:val="AltbilgiChar"/>
    <w:uiPriority w:val="99"/>
    <w:rsid w:val="00B21F79"/>
    <w:pPr>
      <w:tabs>
        <w:tab w:val="center" w:pos="4536"/>
        <w:tab w:val="right" w:pos="9072"/>
      </w:tabs>
    </w:pPr>
  </w:style>
  <w:style w:type="character" w:customStyle="1" w:styleId="AltbilgiChar">
    <w:name w:val="Altbilgi Char"/>
    <w:basedOn w:val="VarsaylanParagrafYazTipi"/>
    <w:link w:val="Altbilgi"/>
    <w:uiPriority w:val="99"/>
    <w:rsid w:val="00B21F79"/>
    <w:rPr>
      <w:rFonts w:ascii="Times New Roman" w:eastAsia="Times New Roman" w:hAnsi="Times New Roman" w:cs="Times New Roman"/>
      <w:sz w:val="24"/>
      <w:szCs w:val="24"/>
      <w:lang w:eastAsia="tr-TR"/>
    </w:rPr>
  </w:style>
  <w:style w:type="character" w:styleId="SayfaNumaras">
    <w:name w:val="page number"/>
    <w:basedOn w:val="VarsaylanParagrafYazTipi"/>
    <w:rsid w:val="00B21F79"/>
  </w:style>
  <w:style w:type="paragraph" w:styleId="stbilgi">
    <w:name w:val="header"/>
    <w:basedOn w:val="Normal"/>
    <w:link w:val="stbilgiChar"/>
    <w:uiPriority w:val="99"/>
    <w:rsid w:val="00B21F79"/>
    <w:pPr>
      <w:tabs>
        <w:tab w:val="center" w:pos="4536"/>
        <w:tab w:val="right" w:pos="9072"/>
      </w:tabs>
    </w:pPr>
  </w:style>
  <w:style w:type="character" w:customStyle="1" w:styleId="stbilgiChar">
    <w:name w:val="Üstbilgi Char"/>
    <w:basedOn w:val="VarsaylanParagrafYazTipi"/>
    <w:link w:val="stbilgi"/>
    <w:uiPriority w:val="99"/>
    <w:rsid w:val="00B21F79"/>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F3396"/>
    <w:rPr>
      <w:rFonts w:ascii="Times New Roman" w:eastAsia="Times New Roman" w:hAnsi="Times New Roman" w:cs="Times New Roman"/>
      <w:b/>
      <w:kern w:val="32"/>
    </w:rPr>
  </w:style>
  <w:style w:type="character" w:customStyle="1" w:styleId="Balk2Char">
    <w:name w:val="Başlık 2 Char"/>
    <w:basedOn w:val="VarsaylanParagrafYazTipi"/>
    <w:link w:val="Balk2"/>
    <w:uiPriority w:val="9"/>
    <w:rsid w:val="004872F1"/>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322DFF"/>
    <w:rPr>
      <w:rFonts w:ascii="Times New Roman" w:eastAsia="Times New Roman" w:hAnsi="Times New Roman" w:cs="Times New Roman"/>
      <w:b/>
      <w:lang w:eastAsia="tr-TR"/>
    </w:rPr>
  </w:style>
  <w:style w:type="character" w:customStyle="1" w:styleId="Balk4Char">
    <w:name w:val="Başlık 4 Char"/>
    <w:basedOn w:val="VarsaylanParagrafYazTipi"/>
    <w:link w:val="Balk4"/>
    <w:rsid w:val="00972080"/>
    <w:rPr>
      <w:rFonts w:ascii="Arial" w:eastAsia="Times New Roman" w:hAnsi="Arial" w:cs="Arial"/>
      <w:b/>
      <w:bCs/>
      <w:szCs w:val="24"/>
      <w:lang w:eastAsia="tr-TR"/>
    </w:rPr>
  </w:style>
  <w:style w:type="character" w:customStyle="1" w:styleId="Balk5Char">
    <w:name w:val="Başlık 5 Char"/>
    <w:basedOn w:val="VarsaylanParagrafYazTipi"/>
    <w:link w:val="Balk5"/>
    <w:rsid w:val="00972080"/>
    <w:rPr>
      <w:rFonts w:ascii="Arial" w:eastAsia="Times New Roman" w:hAnsi="Arial" w:cs="Arial"/>
      <w:b/>
      <w:bCs/>
      <w:iCs/>
      <w:szCs w:val="24"/>
      <w:lang w:eastAsia="tr-TR"/>
    </w:rPr>
  </w:style>
  <w:style w:type="character" w:customStyle="1" w:styleId="Balk6Char">
    <w:name w:val="Başlık 6 Char"/>
    <w:basedOn w:val="VarsaylanParagrafYazTipi"/>
    <w:link w:val="Balk6"/>
    <w:rsid w:val="00972080"/>
    <w:rPr>
      <w:rFonts w:ascii="Arial" w:eastAsia="Times New Roman" w:hAnsi="Arial" w:cs="Arial"/>
      <w:b/>
      <w:bCs/>
      <w:sz w:val="32"/>
      <w:szCs w:val="20"/>
    </w:rPr>
  </w:style>
  <w:style w:type="character" w:customStyle="1" w:styleId="Balk7Char">
    <w:name w:val="Başlık 7 Char"/>
    <w:basedOn w:val="VarsaylanParagrafYazTipi"/>
    <w:link w:val="Balk7"/>
    <w:rsid w:val="00972080"/>
    <w:rPr>
      <w:rFonts w:ascii="Times New Roman" w:eastAsia="Times New Roman" w:hAnsi="Times New Roman" w:cs="Times New Roman"/>
      <w:szCs w:val="24"/>
      <w:lang w:eastAsia="tr-TR"/>
    </w:rPr>
  </w:style>
  <w:style w:type="character" w:customStyle="1" w:styleId="Balk8Char">
    <w:name w:val="Başlık 8 Char"/>
    <w:basedOn w:val="VarsaylanParagrafYazTipi"/>
    <w:link w:val="Balk8"/>
    <w:rsid w:val="00972080"/>
    <w:rPr>
      <w:rFonts w:ascii="Times New Roman" w:eastAsia="Times New Roman" w:hAnsi="Times New Roman" w:cs="Times New Roman"/>
      <w:i/>
      <w:iCs/>
      <w:szCs w:val="24"/>
      <w:lang w:eastAsia="tr-TR"/>
    </w:rPr>
  </w:style>
  <w:style w:type="character" w:customStyle="1" w:styleId="Balk9Char">
    <w:name w:val="Başlık 9 Char"/>
    <w:basedOn w:val="VarsaylanParagrafYazTipi"/>
    <w:link w:val="Balk9"/>
    <w:rsid w:val="00972080"/>
    <w:rPr>
      <w:rFonts w:ascii="Arial" w:eastAsia="Times New Roman" w:hAnsi="Arial" w:cs="Arial"/>
    </w:rPr>
  </w:style>
  <w:style w:type="character" w:styleId="Vurgu">
    <w:name w:val="Emphasis"/>
    <w:aliases w:val="kaynak1"/>
    <w:basedOn w:val="VarsaylanParagrafYazTipi"/>
    <w:uiPriority w:val="20"/>
    <w:qFormat/>
    <w:rsid w:val="00972080"/>
    <w:rPr>
      <w:rFonts w:ascii="Arial" w:hAnsi="Arial" w:cs="Arial" w:hint="default"/>
      <w:i w:val="0"/>
      <w:iCs w:val="0"/>
      <w:sz w:val="20"/>
    </w:rPr>
  </w:style>
  <w:style w:type="paragraph" w:styleId="ResimYazs">
    <w:name w:val="caption"/>
    <w:aliases w:val="kaynak"/>
    <w:basedOn w:val="Normal"/>
    <w:next w:val="Normal"/>
    <w:link w:val="ResimYazsChar"/>
    <w:autoRedefine/>
    <w:uiPriority w:val="35"/>
    <w:unhideWhenUsed/>
    <w:qFormat/>
    <w:rsid w:val="00B51D76"/>
    <w:pPr>
      <w:spacing w:before="240" w:after="120"/>
      <w:jc w:val="center"/>
    </w:pPr>
    <w:rPr>
      <w:bCs/>
      <w:sz w:val="22"/>
      <w:szCs w:val="22"/>
    </w:rPr>
  </w:style>
  <w:style w:type="paragraph" w:styleId="GvdeMetniGirintisi3">
    <w:name w:val="Body Text Indent 3"/>
    <w:basedOn w:val="Normal"/>
    <w:link w:val="GvdeMetniGirintisi3Char"/>
    <w:semiHidden/>
    <w:unhideWhenUsed/>
    <w:rsid w:val="00972080"/>
    <w:pPr>
      <w:ind w:firstLine="709"/>
      <w:jc w:val="both"/>
    </w:pPr>
    <w:rPr>
      <w:sz w:val="22"/>
      <w:lang w:eastAsia="en-US"/>
    </w:rPr>
  </w:style>
  <w:style w:type="character" w:customStyle="1" w:styleId="GvdeMetniGirintisi3Char">
    <w:name w:val="Gövde Metni Girintisi 3 Char"/>
    <w:basedOn w:val="VarsaylanParagrafYazTipi"/>
    <w:link w:val="GvdeMetniGirintisi3"/>
    <w:semiHidden/>
    <w:rsid w:val="00972080"/>
    <w:rPr>
      <w:rFonts w:ascii="Times New Roman" w:eastAsia="Times New Roman" w:hAnsi="Times New Roman" w:cs="Times New Roman"/>
      <w:szCs w:val="24"/>
    </w:rPr>
  </w:style>
  <w:style w:type="paragraph" w:customStyle="1" w:styleId="ekil">
    <w:name w:val="Şekil"/>
    <w:basedOn w:val="ekillerTablosu"/>
    <w:autoRedefine/>
    <w:rsid w:val="00972080"/>
    <w:pPr>
      <w:ind w:firstLine="567"/>
      <w:jc w:val="both"/>
    </w:pPr>
    <w:rPr>
      <w:rFonts w:ascii="Arial" w:hAnsi="Arial" w:cs="Arial"/>
      <w:bCs/>
      <w:sz w:val="20"/>
      <w:szCs w:val="18"/>
      <w:lang w:eastAsia="en-US"/>
    </w:rPr>
  </w:style>
  <w:style w:type="paragraph" w:styleId="ListeParagraf">
    <w:name w:val="List Paragraph"/>
    <w:basedOn w:val="Normal"/>
    <w:uiPriority w:val="34"/>
    <w:qFormat/>
    <w:rsid w:val="00972080"/>
    <w:pPr>
      <w:ind w:left="720" w:firstLine="567"/>
      <w:contextualSpacing/>
      <w:jc w:val="both"/>
    </w:pPr>
    <w:rPr>
      <w:sz w:val="22"/>
      <w:lang w:eastAsia="en-US"/>
    </w:rPr>
  </w:style>
  <w:style w:type="paragraph" w:styleId="NormalWeb">
    <w:name w:val="Normal (Web)"/>
    <w:basedOn w:val="Normal"/>
    <w:link w:val="NormalWebChar"/>
    <w:uiPriority w:val="99"/>
    <w:rsid w:val="00972080"/>
    <w:pPr>
      <w:spacing w:before="100" w:beforeAutospacing="1" w:after="100" w:afterAutospacing="1"/>
    </w:pPr>
  </w:style>
  <w:style w:type="character" w:styleId="Gl">
    <w:name w:val="Strong"/>
    <w:aliases w:val="sekiller"/>
    <w:basedOn w:val="VarsaylanParagrafYazTipi"/>
    <w:qFormat/>
    <w:rsid w:val="00972080"/>
    <w:rPr>
      <w:rFonts w:ascii="Arial" w:hAnsi="Arial" w:cs="Arial"/>
      <w:b/>
      <w:bCs/>
      <w:lang w:val="tr-TR" w:eastAsia="tr-TR"/>
    </w:rPr>
  </w:style>
  <w:style w:type="paragraph" w:customStyle="1" w:styleId="Default">
    <w:name w:val="Default"/>
    <w:rsid w:val="00972080"/>
    <w:pPr>
      <w:autoSpaceDE w:val="0"/>
      <w:autoSpaceDN w:val="0"/>
      <w:adjustRightInd w:val="0"/>
      <w:spacing w:after="0" w:line="240" w:lineRule="auto"/>
    </w:pPr>
    <w:rPr>
      <w:rFonts w:ascii="Comic Sans MS" w:eastAsia="Times New Roman" w:hAnsi="Comic Sans MS" w:cs="Times New Roman"/>
      <w:color w:val="000000"/>
      <w:sz w:val="24"/>
      <w:szCs w:val="24"/>
      <w:lang w:val="en-US"/>
    </w:rPr>
  </w:style>
  <w:style w:type="character" w:customStyle="1" w:styleId="medium-font">
    <w:name w:val="medium-font"/>
    <w:basedOn w:val="VarsaylanParagrafYazTipi"/>
    <w:rsid w:val="00972080"/>
  </w:style>
  <w:style w:type="character" w:customStyle="1" w:styleId="medium-normal">
    <w:name w:val="medium-normal"/>
    <w:basedOn w:val="VarsaylanParagrafYazTipi"/>
    <w:rsid w:val="00972080"/>
  </w:style>
  <w:style w:type="paragraph" w:styleId="ekillerTablosu">
    <w:name w:val="table of figures"/>
    <w:basedOn w:val="Normal"/>
    <w:next w:val="Normal"/>
    <w:uiPriority w:val="99"/>
    <w:unhideWhenUsed/>
    <w:rsid w:val="00972080"/>
  </w:style>
  <w:style w:type="paragraph" w:styleId="GvdeMetni">
    <w:name w:val="Body Text"/>
    <w:basedOn w:val="Normal"/>
    <w:link w:val="GvdeMetniChar"/>
    <w:unhideWhenUsed/>
    <w:rsid w:val="00413DDC"/>
    <w:pPr>
      <w:spacing w:after="120"/>
    </w:pPr>
  </w:style>
  <w:style w:type="character" w:customStyle="1" w:styleId="GvdeMetniChar">
    <w:name w:val="Gövde Metni Char"/>
    <w:basedOn w:val="VarsaylanParagrafYazTipi"/>
    <w:link w:val="GvdeMetni"/>
    <w:rsid w:val="00413DDC"/>
    <w:rPr>
      <w:rFonts w:ascii="Times New Roman" w:eastAsia="Times New Roman" w:hAnsi="Times New Roman" w:cs="Times New Roman"/>
      <w:sz w:val="24"/>
      <w:szCs w:val="24"/>
      <w:lang w:eastAsia="tr-TR"/>
    </w:rPr>
  </w:style>
  <w:style w:type="paragraph" w:styleId="GvdeMetni2">
    <w:name w:val="Body Text 2"/>
    <w:basedOn w:val="Normal"/>
    <w:link w:val="GvdeMetni2Char"/>
    <w:unhideWhenUsed/>
    <w:rsid w:val="00413DDC"/>
    <w:pPr>
      <w:spacing w:after="120" w:line="480" w:lineRule="auto"/>
    </w:pPr>
  </w:style>
  <w:style w:type="character" w:customStyle="1" w:styleId="GvdeMetni2Char">
    <w:name w:val="Gövde Metni 2 Char"/>
    <w:basedOn w:val="VarsaylanParagrafYazTipi"/>
    <w:link w:val="GvdeMetni2"/>
    <w:rsid w:val="00413DDC"/>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413DDC"/>
    <w:pPr>
      <w:spacing w:after="120"/>
    </w:pPr>
    <w:rPr>
      <w:sz w:val="16"/>
      <w:szCs w:val="16"/>
    </w:rPr>
  </w:style>
  <w:style w:type="character" w:customStyle="1" w:styleId="GvdeMetni3Char">
    <w:name w:val="Gövde Metni 3 Char"/>
    <w:basedOn w:val="VarsaylanParagrafYazTipi"/>
    <w:link w:val="GvdeMetni3"/>
    <w:uiPriority w:val="99"/>
    <w:rsid w:val="00413DDC"/>
    <w:rPr>
      <w:rFonts w:ascii="Times New Roman" w:eastAsia="Times New Roman" w:hAnsi="Times New Roman" w:cs="Times New Roman"/>
      <w:sz w:val="16"/>
      <w:szCs w:val="16"/>
      <w:lang w:eastAsia="tr-TR"/>
    </w:rPr>
  </w:style>
  <w:style w:type="paragraph" w:styleId="DzMetin">
    <w:name w:val="Plain Text"/>
    <w:basedOn w:val="Normal"/>
    <w:link w:val="DzMetinChar"/>
    <w:semiHidden/>
    <w:rsid w:val="00413DDC"/>
    <w:rPr>
      <w:rFonts w:ascii="Courier New" w:hAnsi="Courier New"/>
      <w:color w:val="000000"/>
      <w:szCs w:val="20"/>
    </w:rPr>
  </w:style>
  <w:style w:type="character" w:customStyle="1" w:styleId="DzMetinChar">
    <w:name w:val="Düz Metin Char"/>
    <w:basedOn w:val="VarsaylanParagrafYazTipi"/>
    <w:link w:val="DzMetin"/>
    <w:semiHidden/>
    <w:rsid w:val="00413DDC"/>
    <w:rPr>
      <w:rFonts w:ascii="Courier New" w:eastAsia="Times New Roman" w:hAnsi="Courier New" w:cs="Times New Roman"/>
      <w:color w:val="000000"/>
      <w:sz w:val="24"/>
      <w:szCs w:val="20"/>
      <w:lang w:eastAsia="tr-TR"/>
    </w:rPr>
  </w:style>
  <w:style w:type="paragraph" w:customStyle="1" w:styleId="ListeParagraf1">
    <w:name w:val="Liste Paragraf1"/>
    <w:basedOn w:val="Normal"/>
    <w:uiPriority w:val="99"/>
    <w:rsid w:val="001E5E67"/>
    <w:pPr>
      <w:spacing w:after="200" w:line="276" w:lineRule="auto"/>
      <w:ind w:left="720"/>
    </w:pPr>
    <w:rPr>
      <w:rFonts w:ascii="Calibri" w:hAnsi="Calibri" w:cs="Calibri"/>
      <w:sz w:val="22"/>
      <w:szCs w:val="22"/>
    </w:rPr>
  </w:style>
  <w:style w:type="character" w:styleId="HTMLCite">
    <w:name w:val="HTML Cite"/>
    <w:basedOn w:val="VarsaylanParagrafYazTipi"/>
    <w:uiPriority w:val="99"/>
    <w:unhideWhenUsed/>
    <w:rsid w:val="0071762A"/>
    <w:rPr>
      <w:i w:val="0"/>
      <w:iCs w:val="0"/>
      <w:color w:val="009933"/>
    </w:rPr>
  </w:style>
  <w:style w:type="paragraph" w:customStyle="1" w:styleId="Standard">
    <w:name w:val="Standard"/>
    <w:rsid w:val="0071762A"/>
    <w:pPr>
      <w:suppressAutoHyphens/>
      <w:autoSpaceDN w:val="0"/>
      <w:spacing w:after="0" w:line="240" w:lineRule="auto"/>
    </w:pPr>
    <w:rPr>
      <w:rFonts w:ascii="SymbolMT" w:eastAsia="Times New Roman" w:hAnsi="SymbolMT" w:cs="SymbolMT"/>
      <w:bCs/>
      <w:i/>
      <w:iCs/>
      <w:color w:val="000000"/>
      <w:spacing w:val="15"/>
      <w:kern w:val="3"/>
      <w:sz w:val="24"/>
      <w:szCs w:val="24"/>
      <w:lang w:eastAsia="tr-TR" w:bidi="hi-IN"/>
    </w:rPr>
  </w:style>
  <w:style w:type="paragraph" w:styleId="TBal">
    <w:name w:val="TOC Heading"/>
    <w:basedOn w:val="Balk1"/>
    <w:next w:val="Normal"/>
    <w:uiPriority w:val="39"/>
    <w:unhideWhenUsed/>
    <w:qFormat/>
    <w:rsid w:val="002304F0"/>
    <w:pPr>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39"/>
    <w:unhideWhenUsed/>
    <w:qFormat/>
    <w:rsid w:val="00DD6773"/>
    <w:pPr>
      <w:tabs>
        <w:tab w:val="right" w:leader="dot" w:pos="8494"/>
      </w:tabs>
    </w:pPr>
  </w:style>
  <w:style w:type="paragraph" w:styleId="T2">
    <w:name w:val="toc 2"/>
    <w:basedOn w:val="Normal"/>
    <w:next w:val="Normal"/>
    <w:autoRedefine/>
    <w:uiPriority w:val="39"/>
    <w:unhideWhenUsed/>
    <w:qFormat/>
    <w:rsid w:val="002304F0"/>
    <w:pPr>
      <w:spacing w:after="100"/>
      <w:ind w:left="240"/>
    </w:pPr>
  </w:style>
  <w:style w:type="paragraph" w:styleId="T3">
    <w:name w:val="toc 3"/>
    <w:basedOn w:val="Normal"/>
    <w:next w:val="Normal"/>
    <w:autoRedefine/>
    <w:uiPriority w:val="39"/>
    <w:unhideWhenUsed/>
    <w:qFormat/>
    <w:rsid w:val="002304F0"/>
    <w:pPr>
      <w:spacing w:after="100"/>
      <w:ind w:left="480"/>
    </w:pPr>
  </w:style>
  <w:style w:type="paragraph" w:customStyle="1" w:styleId="Dipnotmetn">
    <w:name w:val="Dipnot metn"/>
    <w:basedOn w:val="NormalWeb"/>
    <w:link w:val="DipnotmetnChar"/>
    <w:rsid w:val="000261D9"/>
    <w:pPr>
      <w:jc w:val="both"/>
    </w:pPr>
    <w:rPr>
      <w:color w:val="000000"/>
    </w:rPr>
  </w:style>
  <w:style w:type="character" w:customStyle="1" w:styleId="NormalWebChar">
    <w:name w:val="Normal (Web) Char"/>
    <w:basedOn w:val="VarsaylanParagrafYazTipi"/>
    <w:link w:val="NormalWeb"/>
    <w:rsid w:val="000261D9"/>
    <w:rPr>
      <w:rFonts w:ascii="Times New Roman" w:eastAsia="Times New Roman" w:hAnsi="Times New Roman" w:cs="Times New Roman"/>
      <w:sz w:val="24"/>
      <w:szCs w:val="24"/>
      <w:lang w:eastAsia="tr-TR"/>
    </w:rPr>
  </w:style>
  <w:style w:type="character" w:customStyle="1" w:styleId="DipnotmetnChar">
    <w:name w:val="Dipnot metn Char"/>
    <w:basedOn w:val="NormalWebChar"/>
    <w:link w:val="Dipnotmetn"/>
    <w:rsid w:val="000261D9"/>
    <w:rPr>
      <w:rFonts w:ascii="Times New Roman" w:eastAsia="Times New Roman" w:hAnsi="Times New Roman" w:cs="Times New Roman"/>
      <w:color w:val="000000"/>
      <w:sz w:val="24"/>
      <w:szCs w:val="24"/>
      <w:lang w:eastAsia="tr-TR"/>
    </w:rPr>
  </w:style>
  <w:style w:type="paragraph" w:customStyle="1" w:styleId="authorgroup">
    <w:name w:val="authorgroup"/>
    <w:basedOn w:val="Normal"/>
    <w:rsid w:val="00961194"/>
    <w:pPr>
      <w:spacing w:before="100" w:beforeAutospacing="1" w:after="100" w:afterAutospacing="1"/>
    </w:pPr>
    <w:rPr>
      <w:b/>
      <w:bCs/>
    </w:rPr>
  </w:style>
  <w:style w:type="paragraph" w:styleId="KonuBal">
    <w:name w:val="Title"/>
    <w:basedOn w:val="Normal"/>
    <w:link w:val="KonuBalChar"/>
    <w:qFormat/>
    <w:rsid w:val="00147C2E"/>
    <w:pPr>
      <w:jc w:val="center"/>
    </w:pPr>
    <w:rPr>
      <w:b/>
      <w:szCs w:val="20"/>
    </w:rPr>
  </w:style>
  <w:style w:type="character" w:customStyle="1" w:styleId="KonuBalChar">
    <w:name w:val="Konu Başlığı Char"/>
    <w:basedOn w:val="VarsaylanParagrafYazTipi"/>
    <w:link w:val="KonuBal"/>
    <w:rsid w:val="00147C2E"/>
    <w:rPr>
      <w:rFonts w:ascii="Times New Roman" w:eastAsia="Times New Roman" w:hAnsi="Times New Roman" w:cs="Times New Roman"/>
      <w:b/>
      <w:sz w:val="24"/>
      <w:szCs w:val="20"/>
      <w:lang w:eastAsia="tr-TR"/>
    </w:rPr>
  </w:style>
  <w:style w:type="table" w:customStyle="1" w:styleId="TabloKlavuzu1">
    <w:name w:val="Tablo Kılavuzu1"/>
    <w:basedOn w:val="NormalTablo"/>
    <w:next w:val="TabloKlavuzu"/>
    <w:uiPriority w:val="59"/>
    <w:rsid w:val="00A21513"/>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40">
    <w:name w:val="başlık4"/>
    <w:basedOn w:val="Balk4"/>
    <w:autoRedefine/>
    <w:rsid w:val="0002522A"/>
    <w:pPr>
      <w:numPr>
        <w:ilvl w:val="0"/>
        <w:numId w:val="0"/>
      </w:numPr>
      <w:tabs>
        <w:tab w:val="left" w:pos="8160"/>
      </w:tabs>
      <w:ind w:right="-70"/>
      <w:jc w:val="left"/>
    </w:pPr>
    <w:rPr>
      <w:rFonts w:ascii="Times New Roman" w:hAnsi="Times New Roman" w:cs="Times New Roman"/>
      <w:szCs w:val="22"/>
    </w:rPr>
  </w:style>
  <w:style w:type="character" w:customStyle="1" w:styleId="shorttext">
    <w:name w:val="short_text"/>
    <w:basedOn w:val="VarsaylanParagrafYazTipi"/>
    <w:rsid w:val="00FB1C73"/>
  </w:style>
  <w:style w:type="character" w:customStyle="1" w:styleId="hps">
    <w:name w:val="hps"/>
    <w:basedOn w:val="VarsaylanParagrafYazTipi"/>
    <w:rsid w:val="00FB1C73"/>
  </w:style>
  <w:style w:type="paragraph" w:styleId="SonnotMetni">
    <w:name w:val="endnote text"/>
    <w:basedOn w:val="Normal"/>
    <w:link w:val="SonnotMetniChar"/>
    <w:uiPriority w:val="99"/>
    <w:semiHidden/>
    <w:unhideWhenUsed/>
    <w:rsid w:val="00C84EA0"/>
    <w:rPr>
      <w:sz w:val="20"/>
      <w:szCs w:val="20"/>
    </w:rPr>
  </w:style>
  <w:style w:type="character" w:customStyle="1" w:styleId="SonnotMetniChar">
    <w:name w:val="Sonnot Metni Char"/>
    <w:basedOn w:val="VarsaylanParagrafYazTipi"/>
    <w:link w:val="SonnotMetni"/>
    <w:uiPriority w:val="99"/>
    <w:semiHidden/>
    <w:rsid w:val="00C84EA0"/>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C84EA0"/>
    <w:rPr>
      <w:vertAlign w:val="superscript"/>
    </w:rPr>
  </w:style>
  <w:style w:type="table" w:customStyle="1" w:styleId="TabloKlavuzu2">
    <w:name w:val="Tablo Kılavuzu2"/>
    <w:basedOn w:val="NormalTablo"/>
    <w:next w:val="TabloKlavuzu"/>
    <w:uiPriority w:val="59"/>
    <w:rsid w:val="000F2D29"/>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1">
    <w:name w:val="Tablo1"/>
    <w:basedOn w:val="ekillerTablosu"/>
    <w:rsid w:val="006347E1"/>
    <w:rPr>
      <w:b/>
    </w:rPr>
  </w:style>
  <w:style w:type="numbering" w:customStyle="1" w:styleId="ListeYok1">
    <w:name w:val="Liste Yok1"/>
    <w:next w:val="ListeYok"/>
    <w:uiPriority w:val="99"/>
    <w:semiHidden/>
    <w:unhideWhenUsed/>
    <w:rsid w:val="00151DD8"/>
  </w:style>
  <w:style w:type="character" w:customStyle="1" w:styleId="DipnotBavurusu0">
    <w:name w:val="Dipnot Ba.vurusu"/>
    <w:uiPriority w:val="99"/>
    <w:rsid w:val="00151DD8"/>
    <w:rPr>
      <w:color w:val="000000"/>
    </w:rPr>
  </w:style>
  <w:style w:type="paragraph" w:styleId="GvdeMetniGirintisi">
    <w:name w:val="Body Text Indent"/>
    <w:basedOn w:val="Normal"/>
    <w:link w:val="GvdeMetniGirintisiChar"/>
    <w:rsid w:val="00151DD8"/>
    <w:pPr>
      <w:ind w:left="720"/>
    </w:pPr>
    <w:rPr>
      <w:sz w:val="20"/>
      <w:szCs w:val="20"/>
      <w:lang w:val="de-DE"/>
    </w:rPr>
  </w:style>
  <w:style w:type="character" w:customStyle="1" w:styleId="GvdeMetniGirintisiChar">
    <w:name w:val="Gövde Metni Girintisi Char"/>
    <w:basedOn w:val="VarsaylanParagrafYazTipi"/>
    <w:link w:val="GvdeMetniGirintisi"/>
    <w:uiPriority w:val="99"/>
    <w:rsid w:val="00151DD8"/>
    <w:rPr>
      <w:rFonts w:ascii="Times New Roman" w:eastAsia="Times New Roman" w:hAnsi="Times New Roman" w:cs="Times New Roman"/>
      <w:sz w:val="20"/>
      <w:szCs w:val="20"/>
      <w:lang w:val="de-DE" w:eastAsia="tr-TR"/>
    </w:rPr>
  </w:style>
  <w:style w:type="character" w:customStyle="1" w:styleId="zlenenKpr1">
    <w:name w:val="İzlenen Köprü1"/>
    <w:basedOn w:val="VarsaylanParagrafYazTipi"/>
    <w:uiPriority w:val="99"/>
    <w:semiHidden/>
    <w:unhideWhenUsed/>
    <w:rsid w:val="00151DD8"/>
    <w:rPr>
      <w:color w:val="800080"/>
      <w:u w:val="single"/>
    </w:rPr>
  </w:style>
  <w:style w:type="character" w:customStyle="1" w:styleId="mw-headline">
    <w:name w:val="mw-headline"/>
    <w:basedOn w:val="VarsaylanParagrafYazTipi"/>
    <w:rsid w:val="00151DD8"/>
  </w:style>
  <w:style w:type="character" w:styleId="zlenenKpr">
    <w:name w:val="FollowedHyperlink"/>
    <w:basedOn w:val="VarsaylanParagrafYazTipi"/>
    <w:uiPriority w:val="99"/>
    <w:semiHidden/>
    <w:unhideWhenUsed/>
    <w:rsid w:val="00151DD8"/>
    <w:rPr>
      <w:color w:val="800080" w:themeColor="followedHyperlink"/>
      <w:u w:val="single"/>
    </w:rPr>
  </w:style>
  <w:style w:type="numbering" w:customStyle="1" w:styleId="ListeYok2">
    <w:name w:val="Liste Yok2"/>
    <w:next w:val="ListeYok"/>
    <w:uiPriority w:val="99"/>
    <w:semiHidden/>
    <w:unhideWhenUsed/>
    <w:rsid w:val="001458BB"/>
  </w:style>
  <w:style w:type="table" w:customStyle="1" w:styleId="TabloKlavuzu3">
    <w:name w:val="Tablo Kılavuzu3"/>
    <w:basedOn w:val="NormalTablo"/>
    <w:next w:val="TabloKlavuzu"/>
    <w:uiPriority w:val="59"/>
    <w:rsid w:val="001458B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umberingSymbols">
    <w:name w:val="Numbering Symbols"/>
    <w:uiPriority w:val="99"/>
    <w:rsid w:val="00CE2973"/>
  </w:style>
  <w:style w:type="character" w:customStyle="1" w:styleId="Bullets">
    <w:name w:val="Bullets"/>
    <w:uiPriority w:val="99"/>
    <w:rsid w:val="00CE2973"/>
    <w:rPr>
      <w:rFonts w:ascii="OpenSymbol" w:eastAsia="OpenSymbol" w:hAnsi="OpenSymbol" w:cs="OpenSymbol"/>
    </w:rPr>
  </w:style>
  <w:style w:type="character" w:customStyle="1" w:styleId="ListLabel3">
    <w:name w:val="ListLabel 3"/>
    <w:uiPriority w:val="99"/>
    <w:rsid w:val="00CE2973"/>
    <w:rPr>
      <w:rFonts w:cs="Times New Roman"/>
      <w:b/>
      <w:sz w:val="20"/>
      <w:szCs w:val="20"/>
    </w:rPr>
  </w:style>
  <w:style w:type="character" w:customStyle="1" w:styleId="ListLabel1">
    <w:name w:val="ListLabel 1"/>
    <w:uiPriority w:val="99"/>
    <w:rsid w:val="00CE2973"/>
    <w:rPr>
      <w:rFonts w:cs="Courier New"/>
    </w:rPr>
  </w:style>
  <w:style w:type="character" w:customStyle="1" w:styleId="WW8Num3z0">
    <w:name w:val="WW8Num3z0"/>
    <w:uiPriority w:val="99"/>
    <w:rsid w:val="00CE2973"/>
    <w:rPr>
      <w:rFonts w:ascii="Times New Roman" w:eastAsia="Times New Roman" w:hAnsi="Times New Roman"/>
    </w:rPr>
  </w:style>
  <w:style w:type="character" w:customStyle="1" w:styleId="WW8Num3z1">
    <w:name w:val="WW8Num3z1"/>
    <w:uiPriority w:val="99"/>
    <w:rsid w:val="00CE2973"/>
    <w:rPr>
      <w:rFonts w:ascii="Courier" w:hAnsi="Courier"/>
    </w:rPr>
  </w:style>
  <w:style w:type="character" w:customStyle="1" w:styleId="WW8Num3z2">
    <w:name w:val="WW8Num3z2"/>
    <w:uiPriority w:val="99"/>
    <w:rsid w:val="00CE2973"/>
    <w:rPr>
      <w:rFonts w:ascii="Wingdings" w:hAnsi="Wingdings"/>
    </w:rPr>
  </w:style>
  <w:style w:type="character" w:customStyle="1" w:styleId="WW8Num3z3">
    <w:name w:val="WW8Num3z3"/>
    <w:uiPriority w:val="99"/>
    <w:rsid w:val="00CE2973"/>
    <w:rPr>
      <w:rFonts w:ascii="Symbol" w:hAnsi="Symbol"/>
    </w:rPr>
  </w:style>
  <w:style w:type="paragraph" w:customStyle="1" w:styleId="Heading">
    <w:name w:val="Heading"/>
    <w:basedOn w:val="Normal"/>
    <w:next w:val="GvdeMetni"/>
    <w:qFormat/>
    <w:rsid w:val="00CE2973"/>
    <w:pPr>
      <w:keepNext/>
      <w:spacing w:before="240" w:after="120"/>
      <w:ind w:firstLine="170"/>
      <w:jc w:val="both"/>
    </w:pPr>
    <w:rPr>
      <w:rFonts w:ascii="Arial" w:eastAsia="DejaVu Sans" w:hAnsi="Arial" w:cs="DejaVu Sans"/>
      <w:kern w:val="1"/>
      <w:sz w:val="28"/>
      <w:szCs w:val="28"/>
      <w:lang w:val="en-US" w:eastAsia="hi-IN" w:bidi="hi-IN"/>
    </w:rPr>
  </w:style>
  <w:style w:type="paragraph" w:styleId="Liste">
    <w:name w:val="List"/>
    <w:basedOn w:val="GvdeMetni"/>
    <w:rsid w:val="00CE2973"/>
    <w:pPr>
      <w:ind w:firstLine="170"/>
      <w:jc w:val="both"/>
    </w:pPr>
    <w:rPr>
      <w:rFonts w:eastAsia="DejaVu Sans" w:cs="DejaVu Sans"/>
      <w:kern w:val="1"/>
      <w:sz w:val="20"/>
      <w:lang w:val="en-US" w:eastAsia="hi-IN" w:bidi="hi-IN"/>
    </w:rPr>
  </w:style>
  <w:style w:type="paragraph" w:customStyle="1" w:styleId="Index">
    <w:name w:val="Index"/>
    <w:basedOn w:val="Normal"/>
    <w:uiPriority w:val="99"/>
    <w:rsid w:val="00CE2973"/>
    <w:pPr>
      <w:suppressLineNumbers/>
      <w:spacing w:after="60"/>
      <w:ind w:firstLine="170"/>
      <w:jc w:val="both"/>
    </w:pPr>
    <w:rPr>
      <w:rFonts w:eastAsia="DejaVu Sans" w:cs="DejaVu Sans"/>
      <w:kern w:val="1"/>
      <w:sz w:val="20"/>
      <w:lang w:val="en-US" w:eastAsia="hi-IN" w:bidi="hi-IN"/>
    </w:rPr>
  </w:style>
  <w:style w:type="paragraph" w:styleId="Altyaz">
    <w:name w:val="Subtitle"/>
    <w:basedOn w:val="Normal"/>
    <w:next w:val="GvdeMetni"/>
    <w:link w:val="AltyazChar"/>
    <w:uiPriority w:val="99"/>
    <w:qFormat/>
    <w:rsid w:val="00CE2973"/>
    <w:pPr>
      <w:spacing w:after="60"/>
      <w:ind w:firstLine="170"/>
      <w:jc w:val="center"/>
    </w:pPr>
    <w:rPr>
      <w:rFonts w:eastAsia="DejaVu Sans" w:cs="DejaVu Sans"/>
      <w:iCs/>
      <w:kern w:val="1"/>
      <w:lang w:val="en-US" w:eastAsia="hi-IN" w:bidi="hi-IN"/>
    </w:rPr>
  </w:style>
  <w:style w:type="character" w:customStyle="1" w:styleId="AltyazChar">
    <w:name w:val="Altyazı Char"/>
    <w:basedOn w:val="VarsaylanParagrafYazTipi"/>
    <w:link w:val="Altyaz"/>
    <w:uiPriority w:val="99"/>
    <w:rsid w:val="00CE2973"/>
    <w:rPr>
      <w:rFonts w:ascii="Times New Roman" w:eastAsia="DejaVu Sans" w:hAnsi="Times New Roman" w:cs="DejaVu Sans"/>
      <w:iCs/>
      <w:kern w:val="1"/>
      <w:sz w:val="24"/>
      <w:szCs w:val="24"/>
      <w:lang w:val="en-US" w:eastAsia="hi-IN" w:bidi="hi-IN"/>
    </w:rPr>
  </w:style>
  <w:style w:type="paragraph" w:customStyle="1" w:styleId="Authors">
    <w:name w:val="Authors"/>
    <w:basedOn w:val="Normal"/>
    <w:uiPriority w:val="99"/>
    <w:qFormat/>
    <w:rsid w:val="00CE2973"/>
    <w:pPr>
      <w:jc w:val="center"/>
    </w:pPr>
    <w:rPr>
      <w:rFonts w:eastAsia="DejaVu Sans" w:cs="DejaVu Sans"/>
      <w:kern w:val="1"/>
      <w:lang w:val="en-US" w:eastAsia="hi-IN" w:bidi="hi-IN"/>
    </w:rPr>
  </w:style>
  <w:style w:type="paragraph" w:customStyle="1" w:styleId="Abstract">
    <w:name w:val="Abstract"/>
    <w:basedOn w:val="Normal"/>
    <w:uiPriority w:val="99"/>
    <w:qFormat/>
    <w:rsid w:val="00CE2973"/>
    <w:pPr>
      <w:spacing w:before="113" w:after="60"/>
      <w:jc w:val="center"/>
    </w:pPr>
    <w:rPr>
      <w:rFonts w:eastAsia="DejaVu Sans" w:cs="DejaVu Sans"/>
      <w:b/>
      <w:kern w:val="1"/>
      <w:lang w:val="en-US" w:eastAsia="hi-IN" w:bidi="hi-IN"/>
    </w:rPr>
  </w:style>
  <w:style w:type="paragraph" w:customStyle="1" w:styleId="References">
    <w:name w:val="References"/>
    <w:basedOn w:val="GvdeMetni"/>
    <w:uiPriority w:val="99"/>
    <w:qFormat/>
    <w:rsid w:val="00CE2973"/>
    <w:pPr>
      <w:spacing w:after="57"/>
    </w:pPr>
    <w:rPr>
      <w:rFonts w:eastAsia="DejaVu Sans" w:cs="DejaVu Sans"/>
      <w:kern w:val="1"/>
      <w:sz w:val="20"/>
      <w:lang w:val="en-US" w:eastAsia="hi-IN" w:bidi="hi-IN"/>
    </w:rPr>
  </w:style>
  <w:style w:type="paragraph" w:customStyle="1" w:styleId="Bulleted">
    <w:name w:val="Bulleted"/>
    <w:basedOn w:val="Normal"/>
    <w:uiPriority w:val="99"/>
    <w:rsid w:val="00CE2973"/>
    <w:pPr>
      <w:tabs>
        <w:tab w:val="left" w:pos="1"/>
        <w:tab w:val="left" w:pos="283"/>
      </w:tabs>
      <w:spacing w:after="60"/>
      <w:ind w:left="283" w:hanging="283"/>
      <w:jc w:val="both"/>
    </w:pPr>
    <w:rPr>
      <w:rFonts w:eastAsia="DejaVu Sans" w:cs="DejaVu Sans"/>
      <w:kern w:val="1"/>
      <w:sz w:val="20"/>
      <w:lang w:val="en-US" w:eastAsia="hi-IN" w:bidi="hi-IN"/>
    </w:rPr>
  </w:style>
  <w:style w:type="paragraph" w:customStyle="1" w:styleId="Headerleft">
    <w:name w:val="Header left"/>
    <w:basedOn w:val="Normal"/>
    <w:uiPriority w:val="99"/>
    <w:rsid w:val="00CE2973"/>
    <w:pPr>
      <w:suppressLineNumbers/>
      <w:tabs>
        <w:tab w:val="right" w:pos="7370"/>
      </w:tabs>
      <w:jc w:val="both"/>
    </w:pPr>
    <w:rPr>
      <w:rFonts w:eastAsia="DejaVu Sans" w:cs="DejaVu Sans"/>
      <w:kern w:val="1"/>
      <w:sz w:val="20"/>
      <w:lang w:val="en-US" w:eastAsia="hi-IN" w:bidi="hi-IN"/>
    </w:rPr>
  </w:style>
  <w:style w:type="paragraph" w:customStyle="1" w:styleId="Table">
    <w:name w:val="Table"/>
    <w:basedOn w:val="ResimYazs"/>
    <w:link w:val="TableChar"/>
    <w:uiPriority w:val="99"/>
    <w:qFormat/>
    <w:rsid w:val="00CE2973"/>
    <w:pPr>
      <w:suppressLineNumbers/>
      <w:jc w:val="left"/>
    </w:pPr>
    <w:rPr>
      <w:i/>
    </w:rPr>
  </w:style>
  <w:style w:type="paragraph" w:customStyle="1" w:styleId="TableContents">
    <w:name w:val="Table Contents"/>
    <w:basedOn w:val="Normal"/>
    <w:uiPriority w:val="99"/>
    <w:rsid w:val="00CE2973"/>
    <w:pPr>
      <w:suppressLineNumbers/>
      <w:spacing w:after="60"/>
      <w:ind w:firstLine="170"/>
      <w:jc w:val="both"/>
    </w:pPr>
    <w:rPr>
      <w:rFonts w:eastAsia="DejaVu Sans" w:cs="DejaVu Sans"/>
      <w:kern w:val="1"/>
      <w:sz w:val="20"/>
      <w:lang w:val="en-US" w:eastAsia="hi-IN" w:bidi="hi-IN"/>
    </w:rPr>
  </w:style>
  <w:style w:type="paragraph" w:customStyle="1" w:styleId="Style1">
    <w:name w:val="Style1"/>
    <w:basedOn w:val="Normal"/>
    <w:uiPriority w:val="99"/>
    <w:rsid w:val="00CE2973"/>
    <w:pPr>
      <w:spacing w:before="240" w:line="400" w:lineRule="atLeast"/>
      <w:ind w:firstLine="709"/>
      <w:jc w:val="both"/>
    </w:pPr>
    <w:rPr>
      <w:rFonts w:ascii="TimesTürk" w:eastAsia="DejaVu Sans" w:hAnsi="TimesTürk" w:cs="DejaVu Sans"/>
      <w:kern w:val="1"/>
      <w:sz w:val="20"/>
      <w:lang w:eastAsia="hi-IN" w:bidi="hi-IN"/>
    </w:rPr>
  </w:style>
  <w:style w:type="paragraph" w:customStyle="1" w:styleId="Style2">
    <w:name w:val="Style2"/>
    <w:basedOn w:val="Style1"/>
    <w:uiPriority w:val="99"/>
    <w:rsid w:val="00CE2973"/>
  </w:style>
  <w:style w:type="paragraph" w:customStyle="1" w:styleId="Style3">
    <w:name w:val="Style3"/>
    <w:basedOn w:val="Style2"/>
    <w:uiPriority w:val="99"/>
    <w:rsid w:val="00CE2973"/>
    <w:pPr>
      <w:spacing w:before="400" w:line="460" w:lineRule="atLeast"/>
      <w:ind w:right="57"/>
    </w:pPr>
    <w:rPr>
      <w:rFonts w:ascii="BookmanTürk" w:hAnsi="BookmanTürk"/>
    </w:rPr>
  </w:style>
  <w:style w:type="paragraph" w:customStyle="1" w:styleId="Style4">
    <w:name w:val="Style4"/>
    <w:basedOn w:val="Style3"/>
    <w:uiPriority w:val="99"/>
    <w:rsid w:val="00CE2973"/>
  </w:style>
  <w:style w:type="paragraph" w:customStyle="1" w:styleId="Style5">
    <w:name w:val="Style5"/>
    <w:basedOn w:val="Style4"/>
    <w:uiPriority w:val="99"/>
    <w:rsid w:val="00CE2973"/>
    <w:pPr>
      <w:spacing w:line="400" w:lineRule="atLeast"/>
    </w:pPr>
    <w:rPr>
      <w:rFonts w:ascii="TimesTürk" w:hAnsi="TimesTürk"/>
    </w:rPr>
  </w:style>
  <w:style w:type="paragraph" w:customStyle="1" w:styleId="Style6">
    <w:name w:val="Style6"/>
    <w:basedOn w:val="Style5"/>
    <w:uiPriority w:val="99"/>
    <w:rsid w:val="00CE2973"/>
    <w:pPr>
      <w:spacing w:before="440" w:line="440" w:lineRule="atLeast"/>
    </w:pPr>
    <w:rPr>
      <w:sz w:val="28"/>
    </w:rPr>
  </w:style>
  <w:style w:type="paragraph" w:customStyle="1" w:styleId="Style8">
    <w:name w:val="Style8"/>
    <w:basedOn w:val="Style6"/>
    <w:uiPriority w:val="99"/>
    <w:rsid w:val="00CE2973"/>
  </w:style>
  <w:style w:type="paragraph" w:customStyle="1" w:styleId="Style9">
    <w:name w:val="Style9"/>
    <w:basedOn w:val="Style8"/>
    <w:uiPriority w:val="99"/>
    <w:rsid w:val="00CE2973"/>
    <w:pPr>
      <w:spacing w:before="400" w:line="400" w:lineRule="atLeast"/>
    </w:pPr>
  </w:style>
  <w:style w:type="paragraph" w:customStyle="1" w:styleId="Style10">
    <w:name w:val="Style10"/>
    <w:basedOn w:val="Style9"/>
    <w:uiPriority w:val="99"/>
    <w:rsid w:val="00CE2973"/>
    <w:pPr>
      <w:spacing w:line="440" w:lineRule="atLeast"/>
    </w:pPr>
  </w:style>
  <w:style w:type="paragraph" w:customStyle="1" w:styleId="Style11">
    <w:name w:val="Style11"/>
    <w:basedOn w:val="Style10"/>
    <w:uiPriority w:val="99"/>
    <w:rsid w:val="00CE2973"/>
  </w:style>
  <w:style w:type="paragraph" w:customStyle="1" w:styleId="Heading10">
    <w:name w:val="Heading 10"/>
    <w:basedOn w:val="Heading"/>
    <w:next w:val="GvdeMetni"/>
    <w:uiPriority w:val="99"/>
    <w:rsid w:val="00CE2973"/>
    <w:pPr>
      <w:tabs>
        <w:tab w:val="num" w:pos="1584"/>
      </w:tabs>
      <w:ind w:left="1584" w:hanging="1584"/>
      <w:outlineLvl w:val="8"/>
    </w:pPr>
    <w:rPr>
      <w:b/>
      <w:bCs/>
      <w:sz w:val="21"/>
      <w:szCs w:val="21"/>
    </w:rPr>
  </w:style>
  <w:style w:type="character" w:customStyle="1" w:styleId="longtext">
    <w:name w:val="long_text"/>
    <w:basedOn w:val="VarsaylanParagrafYazTipi"/>
    <w:uiPriority w:val="99"/>
    <w:rsid w:val="00CE2973"/>
  </w:style>
  <w:style w:type="paragraph" w:styleId="GvdeMetniGirintisi2">
    <w:name w:val="Body Text Indent 2"/>
    <w:basedOn w:val="Normal"/>
    <w:link w:val="GvdeMetniGirintisi2Char"/>
    <w:uiPriority w:val="99"/>
    <w:rsid w:val="00CE2973"/>
    <w:pPr>
      <w:ind w:left="709" w:firstLine="356"/>
      <w:jc w:val="both"/>
    </w:pPr>
    <w:rPr>
      <w:szCs w:val="20"/>
    </w:rPr>
  </w:style>
  <w:style w:type="character" w:customStyle="1" w:styleId="GvdeMetniGirintisi2Char">
    <w:name w:val="Gövde Metni Girintisi 2 Char"/>
    <w:basedOn w:val="VarsaylanParagrafYazTipi"/>
    <w:link w:val="GvdeMetniGirintisi2"/>
    <w:uiPriority w:val="99"/>
    <w:rsid w:val="00CE2973"/>
    <w:rPr>
      <w:rFonts w:ascii="Times New Roman" w:eastAsia="Times New Roman" w:hAnsi="Times New Roman" w:cs="Times New Roman"/>
      <w:sz w:val="24"/>
      <w:szCs w:val="20"/>
      <w:lang w:eastAsia="tr-TR"/>
    </w:rPr>
  </w:style>
  <w:style w:type="paragraph" w:customStyle="1" w:styleId="Heading61">
    <w:name w:val="Heading 61"/>
    <w:basedOn w:val="Default"/>
    <w:next w:val="Default"/>
    <w:uiPriority w:val="99"/>
    <w:rsid w:val="00CE2973"/>
    <w:rPr>
      <w:rFonts w:ascii="Times New Roman" w:hAnsi="Times New Roman"/>
      <w:color w:val="auto"/>
      <w:lang w:val="tr-TR" w:eastAsia="tr-TR"/>
    </w:rPr>
  </w:style>
  <w:style w:type="paragraph" w:customStyle="1" w:styleId="Heading41">
    <w:name w:val="Heading 41"/>
    <w:basedOn w:val="Default"/>
    <w:next w:val="Default"/>
    <w:uiPriority w:val="99"/>
    <w:rsid w:val="00CE2973"/>
    <w:rPr>
      <w:rFonts w:ascii="Times New Roman" w:hAnsi="Times New Roman"/>
      <w:color w:val="auto"/>
      <w:lang w:val="tr-TR" w:eastAsia="tr-TR"/>
    </w:rPr>
  </w:style>
  <w:style w:type="paragraph" w:customStyle="1" w:styleId="Header1">
    <w:name w:val="Header1"/>
    <w:basedOn w:val="Default"/>
    <w:next w:val="Default"/>
    <w:uiPriority w:val="99"/>
    <w:rsid w:val="00CE2973"/>
    <w:rPr>
      <w:rFonts w:ascii="Times New Roman" w:hAnsi="Times New Roman"/>
      <w:color w:val="auto"/>
      <w:lang w:val="tr-TR" w:eastAsia="tr-TR"/>
    </w:rPr>
  </w:style>
  <w:style w:type="paragraph" w:customStyle="1" w:styleId="Heading71">
    <w:name w:val="Heading 71"/>
    <w:basedOn w:val="Default"/>
    <w:next w:val="Default"/>
    <w:uiPriority w:val="99"/>
    <w:rsid w:val="00CE2973"/>
    <w:rPr>
      <w:rFonts w:ascii="Times New Roman" w:hAnsi="Times New Roman"/>
      <w:color w:val="auto"/>
      <w:lang w:val="tr-TR" w:eastAsia="tr-TR"/>
    </w:rPr>
  </w:style>
  <w:style w:type="character" w:customStyle="1" w:styleId="a1">
    <w:name w:val="a1"/>
    <w:basedOn w:val="VarsaylanParagrafYazTipi"/>
    <w:uiPriority w:val="99"/>
    <w:rsid w:val="00CE2973"/>
    <w:rPr>
      <w:color w:val="008000"/>
      <w:sz w:val="20"/>
      <w:szCs w:val="20"/>
    </w:rPr>
  </w:style>
  <w:style w:type="paragraph" w:customStyle="1" w:styleId="style12">
    <w:name w:val="style1"/>
    <w:basedOn w:val="Normal"/>
    <w:uiPriority w:val="99"/>
    <w:rsid w:val="00CE2973"/>
    <w:pPr>
      <w:spacing w:before="100" w:beforeAutospacing="1" w:after="100" w:afterAutospacing="1"/>
    </w:pPr>
    <w:rPr>
      <w:rFonts w:ascii="Tahoma" w:eastAsia="Arial Unicode MS" w:hAnsi="Tahoma" w:cs="Tahoma"/>
      <w:sz w:val="18"/>
      <w:szCs w:val="18"/>
      <w:lang w:val="en-US" w:eastAsia="en-US"/>
    </w:rPr>
  </w:style>
  <w:style w:type="paragraph" w:customStyle="1" w:styleId="CompanyName">
    <w:name w:val="Company Name"/>
    <w:basedOn w:val="Normal"/>
    <w:next w:val="Normal"/>
    <w:uiPriority w:val="99"/>
    <w:rsid w:val="00CE2973"/>
    <w:pPr>
      <w:tabs>
        <w:tab w:val="left" w:pos="1440"/>
        <w:tab w:val="right" w:pos="6480"/>
      </w:tabs>
      <w:spacing w:before="220" w:line="220" w:lineRule="atLeast"/>
    </w:pPr>
    <w:rPr>
      <w:rFonts w:ascii="Garamond" w:hAnsi="Garamond"/>
      <w:sz w:val="22"/>
      <w:szCs w:val="20"/>
      <w:lang w:val="en-US" w:eastAsia="en-US"/>
    </w:rPr>
  </w:style>
  <w:style w:type="character" w:customStyle="1" w:styleId="ResimYazsChar">
    <w:name w:val="Resim Yazısı Char"/>
    <w:aliases w:val="kaynak Char"/>
    <w:basedOn w:val="VarsaylanParagrafYazTipi"/>
    <w:link w:val="ResimYazs"/>
    <w:uiPriority w:val="35"/>
    <w:rsid w:val="00B51D76"/>
    <w:rPr>
      <w:rFonts w:ascii="Times New Roman" w:eastAsia="Times New Roman" w:hAnsi="Times New Roman" w:cs="Times New Roman"/>
      <w:bCs/>
      <w:lang w:eastAsia="tr-TR"/>
    </w:rPr>
  </w:style>
  <w:style w:type="character" w:customStyle="1" w:styleId="TableChar">
    <w:name w:val="Table Char"/>
    <w:basedOn w:val="ResimYazsChar"/>
    <w:link w:val="Table"/>
    <w:uiPriority w:val="99"/>
    <w:rsid w:val="00CE2973"/>
    <w:rPr>
      <w:rFonts w:ascii="Times New Roman" w:eastAsia="Times New Roman" w:hAnsi="Times New Roman" w:cs="Times New Roman"/>
      <w:b w:val="0"/>
      <w:bCs/>
      <w:i/>
      <w:lang w:eastAsia="tr-TR"/>
    </w:rPr>
  </w:style>
  <w:style w:type="paragraph" w:styleId="HTMLncedenBiimlendirilmi">
    <w:name w:val="HTML Preformatted"/>
    <w:basedOn w:val="Normal"/>
    <w:link w:val="HTMLncedenBiimlendirilmiChar"/>
    <w:uiPriority w:val="99"/>
    <w:semiHidden/>
    <w:unhideWhenUsed/>
    <w:rsid w:val="00CE2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semiHidden/>
    <w:rsid w:val="00CE2973"/>
    <w:rPr>
      <w:rFonts w:ascii="Courier New" w:eastAsia="Times New Roman" w:hAnsi="Courier New" w:cs="Courier New"/>
      <w:sz w:val="20"/>
      <w:szCs w:val="20"/>
      <w:lang w:val="en-US"/>
    </w:rPr>
  </w:style>
  <w:style w:type="character" w:styleId="SatrNumaras">
    <w:name w:val="line number"/>
    <w:basedOn w:val="VarsaylanParagrafYazTipi"/>
    <w:uiPriority w:val="99"/>
    <w:rsid w:val="00816DF1"/>
  </w:style>
  <w:style w:type="table" w:styleId="OrtaKlavuz3-Vurgu5">
    <w:name w:val="Medium Grid 3 Accent 5"/>
    <w:basedOn w:val="NormalTablo"/>
    <w:uiPriority w:val="69"/>
    <w:rsid w:val="00702A74"/>
    <w:pPr>
      <w:spacing w:after="0" w:line="240" w:lineRule="auto"/>
      <w:jc w:val="center"/>
    </w:pPr>
    <w:rPr>
      <w:rFonts w:ascii="Times New Roman" w:eastAsia="Times New Roman" w:hAnsi="Times New Roman" w:cs="Times New Roman"/>
      <w:szCs w:val="20"/>
      <w:lang w:eastAsia="tr-T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vAlign w:val="center"/>
    </w:tcPr>
    <w:tblStylePr w:type="firstRow">
      <w:rPr>
        <w:b/>
        <w:bCs/>
        <w:i w:val="0"/>
        <w:iCs w:val="0"/>
        <w:color w:val="auto"/>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auto"/>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pPr>
        <w:jc w:val="left"/>
      </w:pPr>
      <w:rPr>
        <w:b/>
        <w:bCs/>
        <w:i w:val="0"/>
        <w:iCs w:val="0"/>
        <w:color w:val="auto"/>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highlight1">
    <w:name w:val="highlight1"/>
    <w:rsid w:val="00F048FF"/>
    <w:rPr>
      <w:b/>
      <w:bCs/>
      <w:color w:val="0066FF"/>
    </w:rPr>
  </w:style>
  <w:style w:type="paragraph" w:customStyle="1" w:styleId="ver">
    <w:name w:val="ver"/>
    <w:basedOn w:val="Normal"/>
    <w:rsid w:val="00F048FF"/>
    <w:pPr>
      <w:spacing w:before="100" w:beforeAutospacing="1" w:after="100" w:afterAutospacing="1"/>
    </w:pPr>
    <w:rPr>
      <w:rFonts w:ascii="Arial" w:hAnsi="Arial" w:cs="Arial"/>
      <w:color w:val="000000"/>
      <w:sz w:val="15"/>
      <w:szCs w:val="15"/>
    </w:rPr>
  </w:style>
  <w:style w:type="character" w:customStyle="1" w:styleId="metin1">
    <w:name w:val="metin1"/>
    <w:rsid w:val="00F048FF"/>
    <w:rPr>
      <w:rFonts w:ascii="Verdana" w:hAnsi="Verdana" w:hint="default"/>
      <w:b w:val="0"/>
      <w:bCs w:val="0"/>
      <w:color w:val="000000"/>
      <w:sz w:val="20"/>
      <w:szCs w:val="20"/>
    </w:rPr>
  </w:style>
  <w:style w:type="paragraph" w:customStyle="1" w:styleId="Char">
    <w:name w:val="Char"/>
    <w:basedOn w:val="Normal"/>
    <w:rsid w:val="00F048FF"/>
    <w:pPr>
      <w:spacing w:after="160" w:line="240" w:lineRule="exact"/>
    </w:pPr>
    <w:rPr>
      <w:rFonts w:ascii="Verdana" w:hAnsi="Verdana"/>
      <w:sz w:val="20"/>
      <w:szCs w:val="20"/>
      <w:lang w:val="en-US" w:eastAsia="en-US"/>
    </w:rPr>
  </w:style>
  <w:style w:type="character" w:customStyle="1" w:styleId="notranslate">
    <w:name w:val="notranslate"/>
    <w:basedOn w:val="VarsaylanParagrafYazTipi"/>
    <w:rsid w:val="000166A7"/>
  </w:style>
  <w:style w:type="character" w:customStyle="1" w:styleId="apple-converted-space">
    <w:name w:val="apple-converted-space"/>
    <w:basedOn w:val="VarsaylanParagrafYazTipi"/>
    <w:rsid w:val="000166A7"/>
  </w:style>
  <w:style w:type="table" w:customStyle="1" w:styleId="AkKlavuz1">
    <w:name w:val="Açık Kılavuz1"/>
    <w:basedOn w:val="NormalTablo"/>
    <w:uiPriority w:val="62"/>
    <w:rsid w:val="000166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klamaBavurusu">
    <w:name w:val="annotation reference"/>
    <w:basedOn w:val="VarsaylanParagrafYazTipi"/>
    <w:unhideWhenUsed/>
    <w:rsid w:val="000166A7"/>
    <w:rPr>
      <w:sz w:val="16"/>
      <w:szCs w:val="16"/>
    </w:rPr>
  </w:style>
  <w:style w:type="paragraph" w:styleId="AklamaMetni">
    <w:name w:val="annotation text"/>
    <w:basedOn w:val="Normal"/>
    <w:link w:val="AklamaMetniChar"/>
    <w:unhideWhenUsed/>
    <w:rsid w:val="000166A7"/>
    <w:pPr>
      <w:spacing w:after="200"/>
    </w:pPr>
    <w:rPr>
      <w:rFonts w:eastAsiaTheme="minorHAnsi" w:cstheme="minorBidi"/>
      <w:sz w:val="20"/>
      <w:szCs w:val="20"/>
      <w:lang w:eastAsia="en-US"/>
    </w:rPr>
  </w:style>
  <w:style w:type="character" w:customStyle="1" w:styleId="AklamaMetniChar">
    <w:name w:val="Açıklama Metni Char"/>
    <w:basedOn w:val="VarsaylanParagrafYazTipi"/>
    <w:link w:val="AklamaMetni"/>
    <w:rsid w:val="000166A7"/>
    <w:rPr>
      <w:rFonts w:ascii="Times New Roman" w:hAnsi="Times New Roman"/>
      <w:sz w:val="20"/>
      <w:szCs w:val="20"/>
    </w:rPr>
  </w:style>
  <w:style w:type="paragraph" w:styleId="AklamaKonusu">
    <w:name w:val="annotation subject"/>
    <w:basedOn w:val="AklamaMetni"/>
    <w:next w:val="AklamaMetni"/>
    <w:link w:val="AklamaKonusuChar"/>
    <w:unhideWhenUsed/>
    <w:rsid w:val="000166A7"/>
    <w:rPr>
      <w:b/>
      <w:bCs/>
    </w:rPr>
  </w:style>
  <w:style w:type="character" w:customStyle="1" w:styleId="AklamaKonusuChar">
    <w:name w:val="Açıklama Konusu Char"/>
    <w:basedOn w:val="AklamaMetniChar"/>
    <w:link w:val="AklamaKonusu"/>
    <w:rsid w:val="000166A7"/>
    <w:rPr>
      <w:rFonts w:ascii="Times New Roman" w:hAnsi="Times New Roman"/>
      <w:b/>
      <w:bCs/>
      <w:sz w:val="20"/>
      <w:szCs w:val="20"/>
    </w:rPr>
  </w:style>
  <w:style w:type="table" w:customStyle="1" w:styleId="TabloKlavuzu4">
    <w:name w:val="Tablo Kılavuzu4"/>
    <w:basedOn w:val="NormalTablo"/>
    <w:next w:val="TabloKlavuzu"/>
    <w:uiPriority w:val="39"/>
    <w:rsid w:val="0057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B37B7B"/>
    <w:pPr>
      <w:widowControl w:val="0"/>
      <w:autoSpaceDE w:val="0"/>
      <w:autoSpaceDN w:val="0"/>
      <w:spacing w:line="252" w:lineRule="auto"/>
      <w:ind w:firstLine="202"/>
      <w:jc w:val="both"/>
    </w:pPr>
    <w:rPr>
      <w:sz w:val="20"/>
      <w:szCs w:val="20"/>
      <w:lang w:val="en-US" w:eastAsia="en-US"/>
    </w:rPr>
  </w:style>
  <w:style w:type="paragraph" w:customStyle="1" w:styleId="Varsaylan">
    <w:name w:val="Varsayılan"/>
    <w:rsid w:val="0061178C"/>
    <w:pPr>
      <w:tabs>
        <w:tab w:val="left" w:pos="708"/>
      </w:tabs>
      <w:suppressAutoHyphens/>
      <w:spacing w:line="240" w:lineRule="auto"/>
      <w:ind w:firstLine="567"/>
    </w:pPr>
    <w:rPr>
      <w:rFonts w:ascii="Calibri" w:eastAsia="WenQuanYi Micro Hei" w:hAnsi="Calibri" w:cs="Calibri"/>
      <w:color w:val="00000A"/>
    </w:rPr>
  </w:style>
  <w:style w:type="paragraph" w:customStyle="1" w:styleId="Balk">
    <w:name w:val="Başlık"/>
    <w:basedOn w:val="Varsaylan"/>
    <w:next w:val="Metingvdesi"/>
    <w:rsid w:val="0061178C"/>
    <w:pPr>
      <w:keepNext/>
      <w:spacing w:before="240" w:after="120"/>
    </w:pPr>
    <w:rPr>
      <w:rFonts w:ascii="Liberation Sans" w:hAnsi="Liberation Sans" w:cs="Lohit Hindi"/>
      <w:sz w:val="28"/>
      <w:szCs w:val="28"/>
    </w:rPr>
  </w:style>
  <w:style w:type="paragraph" w:customStyle="1" w:styleId="Metingvdesi">
    <w:name w:val="Metin gövdesi"/>
    <w:basedOn w:val="Varsaylan"/>
    <w:rsid w:val="0061178C"/>
    <w:pPr>
      <w:spacing w:after="120"/>
    </w:pPr>
  </w:style>
  <w:style w:type="paragraph" w:customStyle="1" w:styleId="Dizin">
    <w:name w:val="Dizin"/>
    <w:basedOn w:val="Varsaylan"/>
    <w:rsid w:val="0061178C"/>
    <w:pPr>
      <w:suppressLineNumbers/>
    </w:pPr>
    <w:rPr>
      <w:rFonts w:cs="Lohit Hindi"/>
    </w:rPr>
  </w:style>
  <w:style w:type="paragraph" w:customStyle="1" w:styleId="Tabloerii">
    <w:name w:val="Tablo İçeriği"/>
    <w:basedOn w:val="Varsaylan"/>
    <w:rsid w:val="0061178C"/>
    <w:pPr>
      <w:suppressLineNumbers/>
    </w:pPr>
  </w:style>
  <w:style w:type="paragraph" w:customStyle="1" w:styleId="TabloBal">
    <w:name w:val="Tablo Başlığı"/>
    <w:basedOn w:val="Tabloerii"/>
    <w:rsid w:val="0061178C"/>
    <w:pPr>
      <w:jc w:val="center"/>
    </w:pPr>
    <w:rPr>
      <w:b/>
      <w:bCs/>
    </w:rPr>
  </w:style>
  <w:style w:type="character" w:styleId="YerTutucuMetni">
    <w:name w:val="Placeholder Text"/>
    <w:basedOn w:val="VarsaylanParagrafYazTipi"/>
    <w:uiPriority w:val="99"/>
    <w:semiHidden/>
    <w:rsid w:val="0061178C"/>
    <w:rPr>
      <w:color w:val="808080"/>
    </w:rPr>
  </w:style>
  <w:style w:type="paragraph" w:customStyle="1" w:styleId="TezMetni">
    <w:name w:val="Tez Metni"/>
    <w:rsid w:val="0061178C"/>
    <w:pPr>
      <w:spacing w:after="240" w:line="360" w:lineRule="auto"/>
      <w:jc w:val="both"/>
    </w:pPr>
    <w:rPr>
      <w:rFonts w:ascii="Arial" w:eastAsia="Times New Roman" w:hAnsi="Arial" w:cs="Times New Roman"/>
      <w:sz w:val="24"/>
      <w:szCs w:val="20"/>
      <w:lang w:eastAsia="tr-TR"/>
    </w:rPr>
  </w:style>
  <w:style w:type="table" w:customStyle="1" w:styleId="TabloKlavuzu11">
    <w:name w:val="Tablo Kılavuzu11"/>
    <w:basedOn w:val="NormalTablo"/>
    <w:next w:val="TabloKlavuzu"/>
    <w:uiPriority w:val="59"/>
    <w:rsid w:val="0061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61178C"/>
    <w:pPr>
      <w:spacing w:after="0" w:line="24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15227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cedenBiimlendirilmiMetin">
    <w:name w:val="Önceden Biçimlendirilmiş Metin"/>
    <w:basedOn w:val="Normal"/>
    <w:rsid w:val="000C725F"/>
    <w:pPr>
      <w:widowControl w:val="0"/>
      <w:suppressAutoHyphens/>
    </w:pPr>
    <w:rPr>
      <w:rFonts w:ascii="Courier New" w:eastAsia="Courier New" w:hAnsi="Courier New" w:cs="Courier New"/>
      <w:sz w:val="20"/>
      <w:szCs w:val="20"/>
      <w:lang w:val="en-US" w:eastAsia="zh-CN" w:bidi="hi-IN"/>
    </w:rPr>
  </w:style>
  <w:style w:type="character" w:customStyle="1" w:styleId="nlmstring-name">
    <w:name w:val="nlm_string-name"/>
    <w:basedOn w:val="VarsaylanParagrafYazTipi"/>
    <w:rsid w:val="00131318"/>
  </w:style>
  <w:style w:type="paragraph" w:customStyle="1" w:styleId="tezparagraf">
    <w:name w:val="tez paragraf"/>
    <w:basedOn w:val="Normal"/>
    <w:rsid w:val="00131318"/>
    <w:pPr>
      <w:widowControl w:val="0"/>
      <w:adjustRightInd w:val="0"/>
      <w:spacing w:before="180" w:after="120" w:line="360" w:lineRule="auto"/>
      <w:ind w:firstLine="709"/>
      <w:jc w:val="both"/>
      <w:textAlignment w:val="baseline"/>
    </w:pPr>
  </w:style>
  <w:style w:type="paragraph" w:customStyle="1" w:styleId="msolstparagraph">
    <w:name w:val="msolıstparagraph"/>
    <w:basedOn w:val="Normal"/>
    <w:uiPriority w:val="34"/>
    <w:qFormat/>
    <w:rsid w:val="0086764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5">
    <w:name w:val="Pa5"/>
    <w:basedOn w:val="Default"/>
    <w:next w:val="Default"/>
    <w:uiPriority w:val="99"/>
    <w:rsid w:val="00867647"/>
    <w:pPr>
      <w:spacing w:line="181" w:lineRule="atLeast"/>
    </w:pPr>
    <w:rPr>
      <w:rFonts w:ascii="Prelo Slab Book" w:eastAsiaTheme="minorHAnsi" w:hAnsi="Prelo Slab Book" w:cstheme="minorBidi"/>
      <w:color w:val="auto"/>
      <w:lang w:val="tr-TR"/>
    </w:rPr>
  </w:style>
  <w:style w:type="character" w:customStyle="1" w:styleId="msohyperlnk">
    <w:name w:val="msohyperlınk"/>
    <w:basedOn w:val="VarsaylanParagrafYazTipi"/>
    <w:uiPriority w:val="99"/>
    <w:rsid w:val="00867647"/>
    <w:rPr>
      <w:color w:val="0000FF" w:themeColor="hyperlink"/>
      <w:u w:val="single"/>
    </w:rPr>
  </w:style>
  <w:style w:type="character" w:customStyle="1" w:styleId="msohyperlnkfollowed">
    <w:name w:val="msohyperlınkfollowed"/>
    <w:basedOn w:val="VarsaylanParagrafYazTipi"/>
    <w:uiPriority w:val="99"/>
    <w:semiHidden/>
    <w:rsid w:val="00867647"/>
    <w:rPr>
      <w:color w:val="800080" w:themeColor="followedHyperlink"/>
      <w:u w:val="single"/>
    </w:rPr>
  </w:style>
  <w:style w:type="paragraph" w:customStyle="1" w:styleId="ListParagraph1">
    <w:name w:val="List Paragraph1"/>
    <w:basedOn w:val="Normal"/>
    <w:rsid w:val="009C19ED"/>
    <w:pPr>
      <w:spacing w:after="200" w:line="480" w:lineRule="auto"/>
      <w:ind w:left="720"/>
    </w:pPr>
    <w:rPr>
      <w:szCs w:val="22"/>
      <w:lang w:eastAsia="en-US"/>
    </w:rPr>
  </w:style>
  <w:style w:type="paragraph" w:customStyle="1" w:styleId="Pa1">
    <w:name w:val="Pa1"/>
    <w:basedOn w:val="Default"/>
    <w:next w:val="Default"/>
    <w:rsid w:val="009C19ED"/>
    <w:pPr>
      <w:spacing w:line="241" w:lineRule="atLeast"/>
    </w:pPr>
    <w:rPr>
      <w:rFonts w:ascii="Verdana" w:eastAsia="Calibri" w:hAnsi="Verdana"/>
      <w:color w:val="auto"/>
      <w:lang w:val="tr-TR" w:eastAsia="tr-TR"/>
    </w:rPr>
  </w:style>
  <w:style w:type="character" w:customStyle="1" w:styleId="A6">
    <w:name w:val="A6"/>
    <w:rsid w:val="009C19ED"/>
    <w:rPr>
      <w:b/>
      <w:color w:val="000000"/>
      <w:sz w:val="22"/>
    </w:rPr>
  </w:style>
  <w:style w:type="character" w:customStyle="1" w:styleId="A4">
    <w:name w:val="A4"/>
    <w:rsid w:val="009C19ED"/>
    <w:rPr>
      <w:color w:val="000000"/>
      <w:sz w:val="20"/>
    </w:rPr>
  </w:style>
  <w:style w:type="paragraph" w:customStyle="1" w:styleId="Pa9">
    <w:name w:val="Pa9"/>
    <w:basedOn w:val="Default"/>
    <w:next w:val="Default"/>
    <w:rsid w:val="009C19ED"/>
    <w:pPr>
      <w:spacing w:line="241" w:lineRule="atLeast"/>
    </w:pPr>
    <w:rPr>
      <w:rFonts w:ascii="Verdana" w:eastAsia="Calibri" w:hAnsi="Verdana"/>
      <w:color w:val="auto"/>
      <w:lang w:val="tr-TR" w:eastAsia="tr-TR"/>
    </w:rPr>
  </w:style>
  <w:style w:type="character" w:customStyle="1" w:styleId="A13">
    <w:name w:val="A13"/>
    <w:rsid w:val="009C19ED"/>
    <w:rPr>
      <w:rFonts w:ascii="Myriad Pro" w:hAnsi="Myriad Pro"/>
      <w:color w:val="000000"/>
      <w:sz w:val="20"/>
    </w:rPr>
  </w:style>
  <w:style w:type="paragraph" w:styleId="AralkYok">
    <w:name w:val="No Spacing"/>
    <w:uiPriority w:val="1"/>
    <w:qFormat/>
    <w:rsid w:val="009B43B3"/>
    <w:pPr>
      <w:spacing w:after="0" w:line="240" w:lineRule="auto"/>
    </w:pPr>
    <w:rPr>
      <w:rFonts w:eastAsiaTheme="minorEastAsia"/>
      <w:lang w:eastAsia="tr-TR"/>
    </w:rPr>
  </w:style>
  <w:style w:type="paragraph" w:styleId="T4">
    <w:name w:val="toc 4"/>
    <w:basedOn w:val="Normal"/>
    <w:next w:val="Normal"/>
    <w:autoRedefine/>
    <w:uiPriority w:val="39"/>
    <w:unhideWhenUsed/>
    <w:rsid w:val="009B43B3"/>
    <w:pPr>
      <w:spacing w:after="100" w:line="360"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9B43B3"/>
    <w:pPr>
      <w:spacing w:after="100" w:line="360"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9B43B3"/>
    <w:pPr>
      <w:spacing w:after="100" w:line="360"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9B43B3"/>
    <w:pPr>
      <w:spacing w:after="100" w:line="360"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9B43B3"/>
    <w:pPr>
      <w:spacing w:after="100" w:line="360"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9B43B3"/>
    <w:pPr>
      <w:spacing w:after="100" w:line="360" w:lineRule="auto"/>
      <w:ind w:left="1760"/>
    </w:pPr>
    <w:rPr>
      <w:rFonts w:asciiTheme="minorHAnsi" w:eastAsiaTheme="minorEastAsia" w:hAnsiTheme="minorHAnsi" w:cstheme="minorBidi"/>
      <w:sz w:val="22"/>
      <w:szCs w:val="22"/>
    </w:rPr>
  </w:style>
  <w:style w:type="character" w:customStyle="1" w:styleId="A12">
    <w:name w:val="A12"/>
    <w:uiPriority w:val="99"/>
    <w:rsid w:val="009B43B3"/>
    <w:rPr>
      <w:rFonts w:cs="Myriad Pro"/>
      <w:color w:val="000000"/>
      <w:sz w:val="21"/>
      <w:szCs w:val="21"/>
    </w:rPr>
  </w:style>
  <w:style w:type="paragraph" w:customStyle="1" w:styleId="Pa22">
    <w:name w:val="Pa22"/>
    <w:basedOn w:val="Default"/>
    <w:next w:val="Default"/>
    <w:uiPriority w:val="99"/>
    <w:rsid w:val="009B43B3"/>
    <w:pPr>
      <w:spacing w:line="211" w:lineRule="atLeast"/>
    </w:pPr>
    <w:rPr>
      <w:rFonts w:ascii="Myriad Pro" w:eastAsiaTheme="minorEastAsia" w:hAnsi="Myriad Pro" w:cstheme="minorBidi"/>
      <w:color w:val="auto"/>
      <w:lang w:val="tr-TR" w:eastAsia="tr-TR"/>
    </w:rPr>
  </w:style>
  <w:style w:type="character" w:customStyle="1" w:styleId="A5">
    <w:name w:val="A5"/>
    <w:uiPriority w:val="99"/>
    <w:rsid w:val="009B43B3"/>
    <w:rPr>
      <w:rFonts w:cs="Myriad Pro"/>
      <w:b/>
      <w:bCs/>
      <w:color w:val="000000"/>
      <w:sz w:val="20"/>
      <w:szCs w:val="20"/>
    </w:rPr>
  </w:style>
  <w:style w:type="paragraph" w:customStyle="1" w:styleId="Pa24">
    <w:name w:val="Pa24"/>
    <w:basedOn w:val="Default"/>
    <w:next w:val="Default"/>
    <w:uiPriority w:val="99"/>
    <w:rsid w:val="009B43B3"/>
    <w:pPr>
      <w:spacing w:line="241" w:lineRule="atLeast"/>
    </w:pPr>
    <w:rPr>
      <w:rFonts w:ascii="Myriad Pro" w:eastAsiaTheme="minorEastAsia" w:hAnsi="Myriad Pro" w:cstheme="minorBidi"/>
      <w:color w:val="auto"/>
      <w:lang w:val="tr-TR" w:eastAsia="tr-TR"/>
    </w:rPr>
  </w:style>
  <w:style w:type="character" w:customStyle="1" w:styleId="A11">
    <w:name w:val="A11"/>
    <w:uiPriority w:val="99"/>
    <w:rsid w:val="009B43B3"/>
    <w:rPr>
      <w:rFonts w:cs="Myriad Pro"/>
      <w:color w:val="000000"/>
      <w:sz w:val="17"/>
      <w:szCs w:val="17"/>
    </w:rPr>
  </w:style>
  <w:style w:type="paragraph" w:customStyle="1" w:styleId="Pa25">
    <w:name w:val="Pa25"/>
    <w:basedOn w:val="Default"/>
    <w:next w:val="Default"/>
    <w:uiPriority w:val="99"/>
    <w:rsid w:val="009B43B3"/>
    <w:pPr>
      <w:spacing w:line="241" w:lineRule="atLeast"/>
    </w:pPr>
    <w:rPr>
      <w:rFonts w:ascii="Myriad Pro" w:eastAsiaTheme="minorEastAsia" w:hAnsi="Myriad Pro" w:cstheme="minorBidi"/>
      <w:color w:val="auto"/>
      <w:lang w:val="tr-TR" w:eastAsia="tr-TR"/>
    </w:rPr>
  </w:style>
  <w:style w:type="character" w:customStyle="1" w:styleId="A2">
    <w:name w:val="A2"/>
    <w:uiPriority w:val="99"/>
    <w:rsid w:val="009B43B3"/>
    <w:rPr>
      <w:rFonts w:cs="Myriad Pro"/>
      <w:color w:val="000000"/>
      <w:sz w:val="16"/>
      <w:szCs w:val="16"/>
    </w:rPr>
  </w:style>
  <w:style w:type="character" w:customStyle="1" w:styleId="A17">
    <w:name w:val="A17"/>
    <w:uiPriority w:val="99"/>
    <w:rsid w:val="009B43B3"/>
    <w:rPr>
      <w:rFonts w:cs="Myriad Pro"/>
      <w:color w:val="000000"/>
      <w:sz w:val="9"/>
      <w:szCs w:val="9"/>
    </w:rPr>
  </w:style>
  <w:style w:type="paragraph" w:customStyle="1" w:styleId="Pa196">
    <w:name w:val="Pa19+6"/>
    <w:basedOn w:val="Normal"/>
    <w:next w:val="Normal"/>
    <w:rsid w:val="00D174C0"/>
    <w:pPr>
      <w:autoSpaceDE w:val="0"/>
      <w:autoSpaceDN w:val="0"/>
      <w:adjustRightInd w:val="0"/>
      <w:spacing w:line="181" w:lineRule="atLeast"/>
    </w:pPr>
    <w:rPr>
      <w:rFonts w:ascii="KIFHO M+ Helvetica Neue" w:hAnsi="KIFHO M+ Helvetica Neue"/>
    </w:rPr>
  </w:style>
  <w:style w:type="paragraph" w:customStyle="1" w:styleId="Pa207">
    <w:name w:val="Pa20+7"/>
    <w:basedOn w:val="Normal"/>
    <w:next w:val="Normal"/>
    <w:rsid w:val="00D174C0"/>
    <w:pPr>
      <w:autoSpaceDE w:val="0"/>
      <w:autoSpaceDN w:val="0"/>
      <w:adjustRightInd w:val="0"/>
      <w:spacing w:line="181" w:lineRule="atLeast"/>
    </w:pPr>
    <w:rPr>
      <w:rFonts w:ascii="KIFHO M+ Helvetica Neue" w:hAnsi="KIFHO M+ Helvetica Neue"/>
    </w:rPr>
  </w:style>
  <w:style w:type="table" w:styleId="AkKlavuz-Vurgu5">
    <w:name w:val="Light Grid Accent 5"/>
    <w:basedOn w:val="NormalTablo"/>
    <w:uiPriority w:val="62"/>
    <w:rsid w:val="00D174C0"/>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WW-NormalWeb1">
    <w:name w:val="WW-Normal (Web)1"/>
    <w:basedOn w:val="Normal"/>
    <w:rsid w:val="00D174C0"/>
    <w:pPr>
      <w:spacing w:before="280" w:after="119"/>
    </w:pPr>
    <w:rPr>
      <w:lang w:eastAsia="ar-SA"/>
    </w:rPr>
  </w:style>
  <w:style w:type="character" w:customStyle="1" w:styleId="font5">
    <w:name w:val="font5"/>
    <w:basedOn w:val="VarsaylanParagrafYazTipi"/>
    <w:rsid w:val="00D174C0"/>
  </w:style>
  <w:style w:type="paragraph" w:customStyle="1" w:styleId="c4">
    <w:name w:val="c4"/>
    <w:basedOn w:val="Normal"/>
    <w:rsid w:val="009B009E"/>
    <w:rPr>
      <w:rFonts w:ascii="Arial" w:hAnsi="Arial" w:cs="Arial"/>
      <w:color w:val="000000"/>
      <w:sz w:val="22"/>
      <w:szCs w:val="22"/>
    </w:rPr>
  </w:style>
  <w:style w:type="character" w:customStyle="1" w:styleId="c91">
    <w:name w:val="c91"/>
    <w:basedOn w:val="VarsaylanParagrafYazTipi"/>
    <w:rsid w:val="009B009E"/>
    <w:rPr>
      <w:rFonts w:ascii="Arial" w:hAnsi="Arial" w:cs="Arial" w:hint="default"/>
      <w:b/>
      <w:bCs/>
      <w:i w:val="0"/>
      <w:iCs w:val="0"/>
      <w:strike w:val="0"/>
      <w:dstrike w:val="0"/>
      <w:color w:val="000000"/>
      <w:sz w:val="24"/>
      <w:szCs w:val="24"/>
      <w:u w:val="none"/>
      <w:effect w:val="none"/>
      <w:vertAlign w:val="baseline"/>
    </w:rPr>
  </w:style>
  <w:style w:type="character" w:customStyle="1" w:styleId="c111">
    <w:name w:val="c111"/>
    <w:basedOn w:val="VarsaylanParagrafYazTipi"/>
    <w:rsid w:val="009B009E"/>
    <w:rPr>
      <w:rFonts w:ascii="Arial" w:hAnsi="Arial" w:cs="Arial" w:hint="default"/>
      <w:b/>
      <w:bCs/>
      <w:i w:val="0"/>
      <w:iCs w:val="0"/>
      <w:strike w:val="0"/>
      <w:dstrike w:val="0"/>
      <w:color w:val="000000"/>
      <w:sz w:val="22"/>
      <w:szCs w:val="22"/>
      <w:u w:val="none"/>
      <w:effect w:val="none"/>
      <w:vertAlign w:val="baseline"/>
    </w:rPr>
  </w:style>
  <w:style w:type="character" w:customStyle="1" w:styleId="c101">
    <w:name w:val="c101"/>
    <w:basedOn w:val="VarsaylanParagrafYazTipi"/>
    <w:rsid w:val="009B009E"/>
    <w:rPr>
      <w:rFonts w:ascii="Arial" w:hAnsi="Arial" w:cs="Arial" w:hint="default"/>
      <w:b/>
      <w:bCs/>
      <w:i/>
      <w:iCs/>
      <w:strike w:val="0"/>
      <w:dstrike w:val="0"/>
      <w:color w:val="000000"/>
      <w:sz w:val="22"/>
      <w:szCs w:val="22"/>
      <w:u w:val="none"/>
      <w:effect w:val="none"/>
      <w:vertAlign w:val="baseline"/>
    </w:rPr>
  </w:style>
  <w:style w:type="character" w:customStyle="1" w:styleId="c161">
    <w:name w:val="c161"/>
    <w:basedOn w:val="VarsaylanParagrafYazTipi"/>
    <w:rsid w:val="009B009E"/>
    <w:rPr>
      <w:rFonts w:ascii="Arial" w:hAnsi="Arial" w:cs="Arial" w:hint="default"/>
      <w:b w:val="0"/>
      <w:bCs w:val="0"/>
      <w:i/>
      <w:iCs/>
      <w:strike w:val="0"/>
      <w:dstrike w:val="0"/>
      <w:color w:val="000000"/>
      <w:sz w:val="22"/>
      <w:szCs w:val="22"/>
      <w:u w:val="none"/>
      <w:effect w:val="none"/>
      <w:vertAlign w:val="baseline"/>
    </w:rPr>
  </w:style>
  <w:style w:type="paragraph" w:customStyle="1" w:styleId="Els-body-text">
    <w:name w:val="Els-body-text"/>
    <w:rsid w:val="0075680D"/>
    <w:pPr>
      <w:spacing w:after="0" w:line="240" w:lineRule="exact"/>
      <w:ind w:firstLine="238"/>
      <w:jc w:val="both"/>
    </w:pPr>
    <w:rPr>
      <w:rFonts w:ascii="Times New Roman" w:eastAsia="SimSun" w:hAnsi="Times New Roman" w:cs="Times New Roman"/>
      <w:sz w:val="20"/>
      <w:szCs w:val="20"/>
      <w:lang w:val="en-US"/>
    </w:rPr>
  </w:style>
  <w:style w:type="paragraph" w:styleId="Kaynaka">
    <w:name w:val="Bibliography"/>
    <w:basedOn w:val="Normal"/>
    <w:next w:val="Normal"/>
    <w:uiPriority w:val="37"/>
    <w:semiHidden/>
    <w:unhideWhenUsed/>
    <w:rsid w:val="004B5307"/>
  </w:style>
  <w:style w:type="paragraph" w:styleId="Dzeltme">
    <w:name w:val="Revision"/>
    <w:hidden/>
    <w:uiPriority w:val="99"/>
    <w:semiHidden/>
    <w:rsid w:val="00051C7A"/>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5893">
      <w:bodyDiv w:val="1"/>
      <w:marLeft w:val="0"/>
      <w:marRight w:val="0"/>
      <w:marTop w:val="0"/>
      <w:marBottom w:val="0"/>
      <w:divBdr>
        <w:top w:val="none" w:sz="0" w:space="0" w:color="auto"/>
        <w:left w:val="none" w:sz="0" w:space="0" w:color="auto"/>
        <w:bottom w:val="none" w:sz="0" w:space="0" w:color="auto"/>
        <w:right w:val="none" w:sz="0" w:space="0" w:color="auto"/>
      </w:divBdr>
    </w:div>
    <w:div w:id="486211806">
      <w:bodyDiv w:val="1"/>
      <w:marLeft w:val="0"/>
      <w:marRight w:val="0"/>
      <w:marTop w:val="0"/>
      <w:marBottom w:val="0"/>
      <w:divBdr>
        <w:top w:val="none" w:sz="0" w:space="0" w:color="auto"/>
        <w:left w:val="none" w:sz="0" w:space="0" w:color="auto"/>
        <w:bottom w:val="none" w:sz="0" w:space="0" w:color="auto"/>
        <w:right w:val="none" w:sz="0" w:space="0" w:color="auto"/>
      </w:divBdr>
    </w:div>
    <w:div w:id="533421739">
      <w:bodyDiv w:val="1"/>
      <w:marLeft w:val="0"/>
      <w:marRight w:val="0"/>
      <w:marTop w:val="0"/>
      <w:marBottom w:val="0"/>
      <w:divBdr>
        <w:top w:val="none" w:sz="0" w:space="0" w:color="auto"/>
        <w:left w:val="none" w:sz="0" w:space="0" w:color="auto"/>
        <w:bottom w:val="none" w:sz="0" w:space="0" w:color="auto"/>
        <w:right w:val="none" w:sz="0" w:space="0" w:color="auto"/>
      </w:divBdr>
    </w:div>
    <w:div w:id="597098661">
      <w:bodyDiv w:val="1"/>
      <w:marLeft w:val="0"/>
      <w:marRight w:val="0"/>
      <w:marTop w:val="0"/>
      <w:marBottom w:val="0"/>
      <w:divBdr>
        <w:top w:val="none" w:sz="0" w:space="0" w:color="auto"/>
        <w:left w:val="none" w:sz="0" w:space="0" w:color="auto"/>
        <w:bottom w:val="none" w:sz="0" w:space="0" w:color="auto"/>
        <w:right w:val="none" w:sz="0" w:space="0" w:color="auto"/>
      </w:divBdr>
    </w:div>
    <w:div w:id="626743588">
      <w:bodyDiv w:val="1"/>
      <w:marLeft w:val="0"/>
      <w:marRight w:val="0"/>
      <w:marTop w:val="0"/>
      <w:marBottom w:val="0"/>
      <w:divBdr>
        <w:top w:val="none" w:sz="0" w:space="0" w:color="auto"/>
        <w:left w:val="none" w:sz="0" w:space="0" w:color="auto"/>
        <w:bottom w:val="none" w:sz="0" w:space="0" w:color="auto"/>
        <w:right w:val="none" w:sz="0" w:space="0" w:color="auto"/>
      </w:divBdr>
      <w:divsChild>
        <w:div w:id="553322404">
          <w:marLeft w:val="0"/>
          <w:marRight w:val="0"/>
          <w:marTop w:val="0"/>
          <w:marBottom w:val="0"/>
          <w:divBdr>
            <w:top w:val="none" w:sz="0" w:space="0" w:color="auto"/>
            <w:left w:val="none" w:sz="0" w:space="0" w:color="auto"/>
            <w:bottom w:val="none" w:sz="0" w:space="0" w:color="auto"/>
            <w:right w:val="none" w:sz="0" w:space="0" w:color="auto"/>
          </w:divBdr>
          <w:divsChild>
            <w:div w:id="654187493">
              <w:marLeft w:val="0"/>
              <w:marRight w:val="0"/>
              <w:marTop w:val="0"/>
              <w:marBottom w:val="0"/>
              <w:divBdr>
                <w:top w:val="none" w:sz="0" w:space="0" w:color="auto"/>
                <w:left w:val="none" w:sz="0" w:space="0" w:color="auto"/>
                <w:bottom w:val="none" w:sz="0" w:space="0" w:color="auto"/>
                <w:right w:val="none" w:sz="0" w:space="0" w:color="auto"/>
              </w:divBdr>
              <w:divsChild>
                <w:div w:id="1128358439">
                  <w:marLeft w:val="0"/>
                  <w:marRight w:val="0"/>
                  <w:marTop w:val="0"/>
                  <w:marBottom w:val="0"/>
                  <w:divBdr>
                    <w:top w:val="none" w:sz="0" w:space="0" w:color="auto"/>
                    <w:left w:val="none" w:sz="0" w:space="0" w:color="auto"/>
                    <w:bottom w:val="none" w:sz="0" w:space="0" w:color="auto"/>
                    <w:right w:val="none" w:sz="0" w:space="0" w:color="auto"/>
                  </w:divBdr>
                  <w:divsChild>
                    <w:div w:id="11804609">
                      <w:marLeft w:val="0"/>
                      <w:marRight w:val="0"/>
                      <w:marTop w:val="0"/>
                      <w:marBottom w:val="0"/>
                      <w:divBdr>
                        <w:top w:val="none" w:sz="0" w:space="0" w:color="auto"/>
                        <w:left w:val="none" w:sz="0" w:space="0" w:color="auto"/>
                        <w:bottom w:val="none" w:sz="0" w:space="0" w:color="auto"/>
                        <w:right w:val="none" w:sz="0" w:space="0" w:color="auto"/>
                      </w:divBdr>
                      <w:divsChild>
                        <w:div w:id="1050886665">
                          <w:marLeft w:val="0"/>
                          <w:marRight w:val="0"/>
                          <w:marTop w:val="0"/>
                          <w:marBottom w:val="0"/>
                          <w:divBdr>
                            <w:top w:val="none" w:sz="0" w:space="0" w:color="auto"/>
                            <w:left w:val="none" w:sz="0" w:space="0" w:color="auto"/>
                            <w:bottom w:val="none" w:sz="0" w:space="0" w:color="auto"/>
                            <w:right w:val="none" w:sz="0" w:space="0" w:color="auto"/>
                          </w:divBdr>
                          <w:divsChild>
                            <w:div w:id="14600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46362">
      <w:bodyDiv w:val="1"/>
      <w:marLeft w:val="0"/>
      <w:marRight w:val="0"/>
      <w:marTop w:val="0"/>
      <w:marBottom w:val="0"/>
      <w:divBdr>
        <w:top w:val="none" w:sz="0" w:space="0" w:color="auto"/>
        <w:left w:val="none" w:sz="0" w:space="0" w:color="auto"/>
        <w:bottom w:val="none" w:sz="0" w:space="0" w:color="auto"/>
        <w:right w:val="none" w:sz="0" w:space="0" w:color="auto"/>
      </w:divBdr>
    </w:div>
    <w:div w:id="1116681927">
      <w:bodyDiv w:val="1"/>
      <w:marLeft w:val="0"/>
      <w:marRight w:val="0"/>
      <w:marTop w:val="0"/>
      <w:marBottom w:val="0"/>
      <w:divBdr>
        <w:top w:val="none" w:sz="0" w:space="0" w:color="auto"/>
        <w:left w:val="none" w:sz="0" w:space="0" w:color="auto"/>
        <w:bottom w:val="none" w:sz="0" w:space="0" w:color="auto"/>
        <w:right w:val="none" w:sz="0" w:space="0" w:color="auto"/>
      </w:divBdr>
    </w:div>
    <w:div w:id="1227687196">
      <w:bodyDiv w:val="1"/>
      <w:marLeft w:val="0"/>
      <w:marRight w:val="0"/>
      <w:marTop w:val="0"/>
      <w:marBottom w:val="0"/>
      <w:divBdr>
        <w:top w:val="none" w:sz="0" w:space="0" w:color="auto"/>
        <w:left w:val="none" w:sz="0" w:space="0" w:color="auto"/>
        <w:bottom w:val="none" w:sz="0" w:space="0" w:color="auto"/>
        <w:right w:val="none" w:sz="0" w:space="0" w:color="auto"/>
      </w:divBdr>
      <w:divsChild>
        <w:div w:id="211159733">
          <w:marLeft w:val="0"/>
          <w:marRight w:val="0"/>
          <w:marTop w:val="0"/>
          <w:marBottom w:val="0"/>
          <w:divBdr>
            <w:top w:val="none" w:sz="0" w:space="0" w:color="auto"/>
            <w:left w:val="none" w:sz="0" w:space="0" w:color="auto"/>
            <w:bottom w:val="none" w:sz="0" w:space="0" w:color="auto"/>
            <w:right w:val="none" w:sz="0" w:space="0" w:color="auto"/>
          </w:divBdr>
          <w:divsChild>
            <w:div w:id="322857244">
              <w:marLeft w:val="0"/>
              <w:marRight w:val="0"/>
              <w:marTop w:val="0"/>
              <w:marBottom w:val="0"/>
              <w:divBdr>
                <w:top w:val="none" w:sz="0" w:space="0" w:color="auto"/>
                <w:left w:val="none" w:sz="0" w:space="0" w:color="auto"/>
                <w:bottom w:val="none" w:sz="0" w:space="0" w:color="auto"/>
                <w:right w:val="none" w:sz="0" w:space="0" w:color="auto"/>
              </w:divBdr>
              <w:divsChild>
                <w:div w:id="407384485">
                  <w:marLeft w:val="0"/>
                  <w:marRight w:val="0"/>
                  <w:marTop w:val="0"/>
                  <w:marBottom w:val="0"/>
                  <w:divBdr>
                    <w:top w:val="none" w:sz="0" w:space="0" w:color="auto"/>
                    <w:left w:val="none" w:sz="0" w:space="0" w:color="auto"/>
                    <w:bottom w:val="none" w:sz="0" w:space="0" w:color="auto"/>
                    <w:right w:val="none" w:sz="0" w:space="0" w:color="auto"/>
                  </w:divBdr>
                  <w:divsChild>
                    <w:div w:id="385883519">
                      <w:marLeft w:val="0"/>
                      <w:marRight w:val="0"/>
                      <w:marTop w:val="0"/>
                      <w:marBottom w:val="0"/>
                      <w:divBdr>
                        <w:top w:val="none" w:sz="0" w:space="0" w:color="auto"/>
                        <w:left w:val="none" w:sz="0" w:space="0" w:color="auto"/>
                        <w:bottom w:val="none" w:sz="0" w:space="0" w:color="auto"/>
                        <w:right w:val="none" w:sz="0" w:space="0" w:color="auto"/>
                      </w:divBdr>
                      <w:divsChild>
                        <w:div w:id="19607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09604">
      <w:bodyDiv w:val="1"/>
      <w:marLeft w:val="0"/>
      <w:marRight w:val="0"/>
      <w:marTop w:val="0"/>
      <w:marBottom w:val="0"/>
      <w:divBdr>
        <w:top w:val="none" w:sz="0" w:space="0" w:color="auto"/>
        <w:left w:val="none" w:sz="0" w:space="0" w:color="auto"/>
        <w:bottom w:val="none" w:sz="0" w:space="0" w:color="auto"/>
        <w:right w:val="none" w:sz="0" w:space="0" w:color="auto"/>
      </w:divBdr>
      <w:divsChild>
        <w:div w:id="1404256082">
          <w:marLeft w:val="0"/>
          <w:marRight w:val="0"/>
          <w:marTop w:val="0"/>
          <w:marBottom w:val="0"/>
          <w:divBdr>
            <w:top w:val="none" w:sz="0" w:space="0" w:color="auto"/>
            <w:left w:val="none" w:sz="0" w:space="0" w:color="auto"/>
            <w:bottom w:val="none" w:sz="0" w:space="0" w:color="auto"/>
            <w:right w:val="none" w:sz="0" w:space="0" w:color="auto"/>
          </w:divBdr>
          <w:divsChild>
            <w:div w:id="618032998">
              <w:marLeft w:val="0"/>
              <w:marRight w:val="0"/>
              <w:marTop w:val="0"/>
              <w:marBottom w:val="0"/>
              <w:divBdr>
                <w:top w:val="none" w:sz="0" w:space="0" w:color="auto"/>
                <w:left w:val="none" w:sz="0" w:space="0" w:color="auto"/>
                <w:bottom w:val="none" w:sz="0" w:space="0" w:color="auto"/>
                <w:right w:val="none" w:sz="0" w:space="0" w:color="auto"/>
              </w:divBdr>
              <w:divsChild>
                <w:div w:id="2025860770">
                  <w:marLeft w:val="0"/>
                  <w:marRight w:val="0"/>
                  <w:marTop w:val="0"/>
                  <w:marBottom w:val="0"/>
                  <w:divBdr>
                    <w:top w:val="none" w:sz="0" w:space="0" w:color="auto"/>
                    <w:left w:val="none" w:sz="0" w:space="0" w:color="auto"/>
                    <w:bottom w:val="none" w:sz="0" w:space="0" w:color="auto"/>
                    <w:right w:val="none" w:sz="0" w:space="0" w:color="auto"/>
                  </w:divBdr>
                  <w:divsChild>
                    <w:div w:id="1596205459">
                      <w:marLeft w:val="0"/>
                      <w:marRight w:val="0"/>
                      <w:marTop w:val="0"/>
                      <w:marBottom w:val="0"/>
                      <w:divBdr>
                        <w:top w:val="none" w:sz="0" w:space="0" w:color="auto"/>
                        <w:left w:val="none" w:sz="0" w:space="0" w:color="auto"/>
                        <w:bottom w:val="none" w:sz="0" w:space="0" w:color="auto"/>
                        <w:right w:val="none" w:sz="0" w:space="0" w:color="auto"/>
                      </w:divBdr>
                      <w:divsChild>
                        <w:div w:id="6230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600244">
      <w:bodyDiv w:val="1"/>
      <w:marLeft w:val="0"/>
      <w:marRight w:val="0"/>
      <w:marTop w:val="0"/>
      <w:marBottom w:val="0"/>
      <w:divBdr>
        <w:top w:val="none" w:sz="0" w:space="0" w:color="auto"/>
        <w:left w:val="none" w:sz="0" w:space="0" w:color="auto"/>
        <w:bottom w:val="none" w:sz="0" w:space="0" w:color="auto"/>
        <w:right w:val="none" w:sz="0" w:space="0" w:color="auto"/>
      </w:divBdr>
    </w:div>
    <w:div w:id="1858541487">
      <w:bodyDiv w:val="1"/>
      <w:marLeft w:val="0"/>
      <w:marRight w:val="0"/>
      <w:marTop w:val="0"/>
      <w:marBottom w:val="0"/>
      <w:divBdr>
        <w:top w:val="none" w:sz="0" w:space="0" w:color="auto"/>
        <w:left w:val="none" w:sz="0" w:space="0" w:color="auto"/>
        <w:bottom w:val="none" w:sz="0" w:space="0" w:color="auto"/>
        <w:right w:val="none" w:sz="0" w:space="0" w:color="auto"/>
      </w:divBdr>
    </w:div>
    <w:div w:id="188004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org/uupload/IMD.WebSite/BoardCenter/Web/213/Literature%20Review_Transformational%20Leadership.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Avo02</b:Tag>
    <b:SourceType>Book</b:SourceType>
    <b:Guid>{9A1023D9-89F5-4B79-9A95-5CC0CB99E370}</b:Guid>
    <b:Author>
      <b:Author>
        <b:NameList>
          <b:Person>
            <b:Last>Avolio</b:Last>
            <b:First>Bruce</b:First>
            <b:Middle>J.</b:Middle>
          </b:Person>
          <b:Person>
            <b:Last>Bass</b:Last>
            <b:Middle>M.</b:Middle>
            <b:First>Bernard</b:First>
          </b:Person>
        </b:NameList>
      </b:Author>
    </b:Author>
    <b:Title>Developing Potential Across A Full Range Of Leadership: Cases on Transactional and Transformational Leadership</b:Title>
    <b:Year>2002</b:Year>
    <b:City>New Jersey</b:City>
    <b:Publisher>Lawrence Erlbaum Associates, Publishers</b:Publisher>
    <b:LCID>en-GB</b:LCID>
    <b:RefOrder>1</b:RefOrder>
  </b:Source>
  <b:Source>
    <b:Tag>Cho13</b:Tag>
    <b:SourceType>JournalArticle</b:SourceType>
    <b:Guid>{860A888F-8465-4C17-A6D1-E5D06E418A33}</b:Guid>
    <b:Title>Transformational Leadership and Team Performance: The Mediating Roles of Cognitive Trust and Collective Efficacy</b:Title>
    <b:Year>2013</b:Year>
    <b:Author>
      <b:Author>
        <b:NameList>
          <b:Person>
            <b:Last>Chou</b:Last>
            <b:First>Huey-Wen</b:First>
          </b:Person>
          <b:Person>
            <b:Last>Lin</b:Last>
            <b:First>Yu-Hsun</b:First>
          </b:Person>
          <b:Person>
            <b:Last>Chang</b:Last>
            <b:First>Hsiua-Hua</b:First>
          </b:Person>
          <b:Person>
            <b:Last>Chuang</b:Last>
            <b:First>Wen-Wei</b:First>
          </b:Person>
        </b:NameList>
      </b:Author>
    </b:Author>
    <b:JournalName>SAGE Open</b:JournalName>
    <b:Pages>1-10</b:Pages>
    <b:Volume>3</b:Volume>
    <b:Issue>3</b:Issue>
    <b:DOI>10.1177/2158244013497027</b:DOI>
    <b:LCID>en-GB</b:LCID>
    <b:RefOrder>2</b:RefOrder>
  </b:Source>
</b:Sources>
</file>

<file path=customXml/itemProps1.xml><?xml version="1.0" encoding="utf-8"?>
<ds:datastoreItem xmlns:ds="http://schemas.openxmlformats.org/officeDocument/2006/customXml" ds:itemID="{69AC375D-E898-4243-987D-70D6312F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1295</Words>
  <Characters>7387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Taner</dc:creator>
  <cp:lastModifiedBy>H-Emin</cp:lastModifiedBy>
  <cp:revision>68</cp:revision>
  <cp:lastPrinted>2016-06-13T11:19:00Z</cp:lastPrinted>
  <dcterms:created xsi:type="dcterms:W3CDTF">2019-12-31T07:04:00Z</dcterms:created>
  <dcterms:modified xsi:type="dcterms:W3CDTF">2020-06-17T08:15:00Z</dcterms:modified>
</cp:coreProperties>
</file>