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5C" w:rsidRPr="00F768A1" w:rsidRDefault="00FB737D" w:rsidP="00DD1D69">
      <w:pPr>
        <w:spacing w:before="60" w:after="60" w:line="240" w:lineRule="auto"/>
        <w:ind w:left="89"/>
        <w:rPr>
          <w:rFonts w:ascii="Garamond" w:hAnsi="Garamond"/>
          <w:b/>
          <w:sz w:val="22"/>
        </w:rPr>
      </w:pPr>
      <w:r w:rsidRPr="00F768A1">
        <w:rPr>
          <w:rFonts w:ascii="Garamond" w:hAnsi="Garamond"/>
          <w:b/>
          <w:sz w:val="22"/>
        </w:rPr>
        <w:t>YAYIN İLKELERİ</w:t>
      </w:r>
    </w:p>
    <w:p w:rsidR="00061C5C" w:rsidRPr="00F768A1" w:rsidRDefault="00A5274B" w:rsidP="00DD1D69">
      <w:pPr>
        <w:numPr>
          <w:ilvl w:val="0"/>
          <w:numId w:val="1"/>
        </w:numPr>
        <w:spacing w:before="60" w:after="60" w:line="240" w:lineRule="auto"/>
        <w:ind w:right="13" w:firstLine="707"/>
        <w:rPr>
          <w:rFonts w:ascii="Garamond" w:hAnsi="Garamond"/>
          <w:sz w:val="22"/>
        </w:rPr>
      </w:pPr>
      <w:r w:rsidRPr="00F768A1">
        <w:rPr>
          <w:rFonts w:ascii="Garamond" w:hAnsi="Garamond"/>
          <w:sz w:val="22"/>
        </w:rPr>
        <w:t xml:space="preserve">Nevşehir Hacı Bektaş Veli Üniversitesi SBE Dergisi Mart, Haziran, Eylül ve Aralık aylarında olmak üzere yılda dört </w:t>
      </w:r>
      <w:r w:rsidR="00642300" w:rsidRPr="00F768A1">
        <w:rPr>
          <w:rFonts w:ascii="Garamond" w:hAnsi="Garamond"/>
          <w:sz w:val="22"/>
        </w:rPr>
        <w:t>kez</w:t>
      </w:r>
      <w:r w:rsidRPr="00F768A1">
        <w:rPr>
          <w:rFonts w:ascii="Garamond" w:hAnsi="Garamond"/>
          <w:sz w:val="22"/>
        </w:rPr>
        <w:t xml:space="preserve"> yayımlanmaktadır. </w:t>
      </w:r>
    </w:p>
    <w:p w:rsidR="00061C5C" w:rsidRPr="00F768A1" w:rsidRDefault="00A5274B" w:rsidP="00DD1D69">
      <w:pPr>
        <w:numPr>
          <w:ilvl w:val="0"/>
          <w:numId w:val="1"/>
        </w:numPr>
        <w:spacing w:before="60" w:after="60" w:line="240" w:lineRule="auto"/>
        <w:ind w:right="13" w:firstLine="707"/>
        <w:rPr>
          <w:rFonts w:ascii="Garamond" w:hAnsi="Garamond"/>
          <w:sz w:val="22"/>
        </w:rPr>
      </w:pPr>
      <w:r w:rsidRPr="00F768A1">
        <w:rPr>
          <w:rFonts w:ascii="Garamond" w:hAnsi="Garamond"/>
          <w:sz w:val="22"/>
        </w:rPr>
        <w:t xml:space="preserve">Derginin yayın dili Türkçe, İngilizce ve Almancadır. </w:t>
      </w:r>
    </w:p>
    <w:p w:rsidR="00061C5C" w:rsidRPr="00F768A1" w:rsidRDefault="00D803FC" w:rsidP="00DD1D69">
      <w:pPr>
        <w:numPr>
          <w:ilvl w:val="0"/>
          <w:numId w:val="1"/>
        </w:numPr>
        <w:spacing w:before="60" w:after="60" w:line="240" w:lineRule="auto"/>
        <w:ind w:right="13" w:firstLine="707"/>
        <w:rPr>
          <w:rFonts w:ascii="Garamond" w:hAnsi="Garamond"/>
          <w:color w:val="auto"/>
          <w:sz w:val="22"/>
        </w:rPr>
      </w:pPr>
      <w:r w:rsidRPr="00F768A1">
        <w:rPr>
          <w:rFonts w:ascii="Garamond" w:hAnsi="Garamond"/>
          <w:sz w:val="22"/>
        </w:rPr>
        <w:t>Aday m</w:t>
      </w:r>
      <w:r w:rsidR="00A5274B" w:rsidRPr="00F768A1">
        <w:rPr>
          <w:rFonts w:ascii="Garamond" w:hAnsi="Garamond"/>
          <w:sz w:val="22"/>
        </w:rPr>
        <w:t>akale kabul sürecinde TÜBİTAK-</w:t>
      </w:r>
      <w:r w:rsidR="00A47369" w:rsidRPr="00F768A1">
        <w:rPr>
          <w:rFonts w:ascii="Garamond" w:hAnsi="Garamond"/>
          <w:sz w:val="22"/>
        </w:rPr>
        <w:t>ULAKBİM</w:t>
      </w:r>
      <w:r w:rsidR="00A5274B" w:rsidRPr="00F768A1">
        <w:rPr>
          <w:rFonts w:ascii="Garamond" w:hAnsi="Garamond"/>
          <w:sz w:val="22"/>
        </w:rPr>
        <w:t xml:space="preserve"> tarafından sağlanan </w:t>
      </w:r>
      <w:proofErr w:type="spellStart"/>
      <w:r w:rsidR="00A5274B" w:rsidRPr="00F768A1">
        <w:rPr>
          <w:rFonts w:ascii="Garamond" w:hAnsi="Garamond"/>
          <w:sz w:val="22"/>
        </w:rPr>
        <w:t>DergiPark</w:t>
      </w:r>
      <w:proofErr w:type="spellEnd"/>
      <w:r w:rsidR="00A5274B" w:rsidRPr="00F768A1">
        <w:rPr>
          <w:rFonts w:ascii="Garamond" w:hAnsi="Garamond"/>
          <w:sz w:val="22"/>
        </w:rPr>
        <w:t xml:space="preserve"> </w:t>
      </w:r>
      <w:r w:rsidR="00A5274B" w:rsidRPr="00F768A1">
        <w:rPr>
          <w:rFonts w:ascii="Garamond" w:hAnsi="Garamond"/>
          <w:color w:val="auto"/>
          <w:sz w:val="22"/>
        </w:rPr>
        <w:t xml:space="preserve">çevrimiçi sistemi kullanılarak tüm yayın süreci takip edilmektedir. </w:t>
      </w:r>
    </w:p>
    <w:p w:rsidR="00061C5C" w:rsidRPr="00F768A1" w:rsidRDefault="00D803FC" w:rsidP="005A04A3">
      <w:pPr>
        <w:numPr>
          <w:ilvl w:val="0"/>
          <w:numId w:val="1"/>
        </w:numPr>
        <w:spacing w:before="60" w:after="60" w:line="240" w:lineRule="auto"/>
        <w:ind w:right="13" w:firstLine="707"/>
        <w:rPr>
          <w:rFonts w:ascii="Garamond" w:hAnsi="Garamond"/>
          <w:color w:val="auto"/>
          <w:sz w:val="22"/>
        </w:rPr>
      </w:pPr>
      <w:r w:rsidRPr="00F768A1">
        <w:rPr>
          <w:rFonts w:ascii="Garamond" w:hAnsi="Garamond"/>
          <w:sz w:val="22"/>
        </w:rPr>
        <w:t>Aday makalele</w:t>
      </w:r>
      <w:r w:rsidR="00F83BC2" w:rsidRPr="00F768A1">
        <w:rPr>
          <w:rFonts w:ascii="Garamond" w:hAnsi="Garamond"/>
          <w:color w:val="auto"/>
          <w:sz w:val="22"/>
        </w:rPr>
        <w:t>r</w:t>
      </w:r>
      <w:r w:rsidR="005A04A3">
        <w:rPr>
          <w:rFonts w:ascii="Garamond" w:hAnsi="Garamond"/>
          <w:color w:val="auto"/>
          <w:sz w:val="22"/>
        </w:rPr>
        <w:t xml:space="preserve">; </w:t>
      </w:r>
      <w:r w:rsidR="005A04A3" w:rsidRPr="005A04A3">
        <w:rPr>
          <w:rFonts w:ascii="Garamond" w:hAnsi="Garamond"/>
          <w:color w:val="auto"/>
          <w:sz w:val="22"/>
        </w:rPr>
        <w:t xml:space="preserve">özet, kaynakça ve </w:t>
      </w:r>
      <w:proofErr w:type="spellStart"/>
      <w:r w:rsidR="005A04A3" w:rsidRPr="005A04A3">
        <w:rPr>
          <w:rFonts w:ascii="Garamond" w:hAnsi="Garamond"/>
          <w:color w:val="auto"/>
          <w:sz w:val="22"/>
        </w:rPr>
        <w:t>extended</w:t>
      </w:r>
      <w:proofErr w:type="spellEnd"/>
      <w:r w:rsidR="005A04A3" w:rsidRPr="005A04A3">
        <w:rPr>
          <w:rFonts w:ascii="Garamond" w:hAnsi="Garamond"/>
          <w:color w:val="auto"/>
          <w:sz w:val="22"/>
        </w:rPr>
        <w:t xml:space="preserve"> </w:t>
      </w:r>
      <w:proofErr w:type="spellStart"/>
      <w:r w:rsidR="005A04A3" w:rsidRPr="005A04A3">
        <w:rPr>
          <w:rFonts w:ascii="Garamond" w:hAnsi="Garamond"/>
          <w:color w:val="auto"/>
          <w:sz w:val="22"/>
        </w:rPr>
        <w:t>summary</w:t>
      </w:r>
      <w:proofErr w:type="spellEnd"/>
      <w:r w:rsidR="005A04A3" w:rsidRPr="005A04A3">
        <w:rPr>
          <w:rFonts w:ascii="Garamond" w:hAnsi="Garamond"/>
          <w:color w:val="auto"/>
          <w:sz w:val="22"/>
        </w:rPr>
        <w:t xml:space="preserve"> hariç</w:t>
      </w:r>
      <w:r w:rsidR="005A04A3">
        <w:rPr>
          <w:rFonts w:ascii="Garamond" w:hAnsi="Garamond"/>
          <w:color w:val="auto"/>
          <w:sz w:val="22"/>
        </w:rPr>
        <w:t xml:space="preserve"> </w:t>
      </w:r>
      <w:r w:rsidR="00A5274B" w:rsidRPr="00F768A1">
        <w:rPr>
          <w:rFonts w:ascii="Garamond" w:hAnsi="Garamond"/>
          <w:b/>
          <w:color w:val="auto"/>
          <w:sz w:val="22"/>
        </w:rPr>
        <w:t xml:space="preserve">3500-9000 </w:t>
      </w:r>
      <w:r w:rsidR="00A5274B" w:rsidRPr="00F768A1">
        <w:rPr>
          <w:rFonts w:ascii="Garamond" w:hAnsi="Garamond"/>
          <w:color w:val="auto"/>
          <w:sz w:val="22"/>
        </w:rPr>
        <w:t xml:space="preserve">arasında olmalıdır. Belirtilen aralıktan kısa ya da uzun yazılar değerlendirmeye alınmayacaktır. </w:t>
      </w:r>
    </w:p>
    <w:p w:rsidR="00061C5C" w:rsidRPr="00F768A1" w:rsidRDefault="000A4ABA" w:rsidP="00DD1D69">
      <w:pPr>
        <w:numPr>
          <w:ilvl w:val="0"/>
          <w:numId w:val="1"/>
        </w:numPr>
        <w:spacing w:before="60" w:after="60" w:line="240" w:lineRule="auto"/>
        <w:ind w:right="13" w:firstLine="707"/>
        <w:rPr>
          <w:rFonts w:ascii="Garamond" w:hAnsi="Garamond"/>
          <w:sz w:val="22"/>
        </w:rPr>
      </w:pPr>
      <w:r w:rsidRPr="00F768A1">
        <w:rPr>
          <w:rFonts w:ascii="Garamond" w:hAnsi="Garamond"/>
          <w:sz w:val="22"/>
        </w:rPr>
        <w:t xml:space="preserve">Dergiye gönderilen </w:t>
      </w:r>
      <w:r w:rsidR="0009664D" w:rsidRPr="00F768A1">
        <w:rPr>
          <w:rFonts w:ascii="Garamond" w:hAnsi="Garamond"/>
          <w:sz w:val="22"/>
        </w:rPr>
        <w:t>aday makalele</w:t>
      </w:r>
      <w:r w:rsidR="0009664D" w:rsidRPr="00F768A1">
        <w:rPr>
          <w:rFonts w:ascii="Garamond" w:hAnsi="Garamond"/>
          <w:color w:val="auto"/>
          <w:sz w:val="22"/>
        </w:rPr>
        <w:t xml:space="preserve">r </w:t>
      </w:r>
      <w:r w:rsidR="00A5274B" w:rsidRPr="00F768A1">
        <w:rPr>
          <w:rFonts w:ascii="Garamond" w:hAnsi="Garamond"/>
          <w:sz w:val="22"/>
        </w:rPr>
        <w:t xml:space="preserve">özgün ve daha önce başka bir yerde yayımlanmamış veya yayın sürecinin devam etmiyor olması gerekmektedir. </w:t>
      </w:r>
    </w:p>
    <w:p w:rsidR="00061C5C" w:rsidRPr="00F768A1" w:rsidRDefault="00520CFF" w:rsidP="00DD1D69">
      <w:pPr>
        <w:numPr>
          <w:ilvl w:val="0"/>
          <w:numId w:val="1"/>
        </w:numPr>
        <w:spacing w:before="60" w:after="60" w:line="240" w:lineRule="auto"/>
        <w:ind w:right="13" w:firstLine="707"/>
        <w:rPr>
          <w:rFonts w:ascii="Garamond" w:hAnsi="Garamond"/>
          <w:sz w:val="22"/>
        </w:rPr>
      </w:pPr>
      <w:r w:rsidRPr="00F768A1">
        <w:rPr>
          <w:rFonts w:ascii="Garamond" w:hAnsi="Garamond"/>
          <w:sz w:val="22"/>
        </w:rPr>
        <w:t xml:space="preserve">Aday makaleler </w:t>
      </w:r>
      <w:r w:rsidR="00A5274B" w:rsidRPr="00F768A1">
        <w:rPr>
          <w:rFonts w:ascii="Garamond" w:hAnsi="Garamond"/>
          <w:sz w:val="22"/>
        </w:rPr>
        <w:t xml:space="preserve">önce editörler tarafından yazım kurallarına uygunluk açısından incelendikten sonra en az iki hakeme yönlendirilmektedir. Her iki hakemin de olumlu raporladığı makaleler yayına hazır hale gelirken hakemlerden her ikisinin olumsuz raporlaması durumunda makale reddedilmektedir. Hakemlerden birinin olumlu diğerinin olumsuz vermesi durumunda ise makale üçüncü bir hakeme gönderilmektedir. Üçüncü hakemden gelen rapora göre makalenin yayımlanıp yayımlanmayacağına karar verilmektedir. </w:t>
      </w:r>
    </w:p>
    <w:p w:rsidR="00E66476" w:rsidRPr="00F768A1" w:rsidRDefault="00A5274B" w:rsidP="00DD1D69">
      <w:pPr>
        <w:numPr>
          <w:ilvl w:val="0"/>
          <w:numId w:val="1"/>
        </w:numPr>
        <w:spacing w:before="60" w:after="60" w:line="240" w:lineRule="auto"/>
        <w:ind w:right="13" w:firstLine="707"/>
        <w:rPr>
          <w:rFonts w:ascii="Garamond" w:hAnsi="Garamond"/>
          <w:sz w:val="22"/>
        </w:rPr>
      </w:pPr>
      <w:r w:rsidRPr="00F768A1">
        <w:rPr>
          <w:rFonts w:ascii="Garamond" w:hAnsi="Garamond"/>
          <w:sz w:val="22"/>
        </w:rPr>
        <w:t xml:space="preserve">Bütün </w:t>
      </w:r>
      <w:r w:rsidR="00292CB1" w:rsidRPr="00F768A1">
        <w:rPr>
          <w:rFonts w:ascii="Garamond" w:hAnsi="Garamond"/>
          <w:sz w:val="22"/>
        </w:rPr>
        <w:t xml:space="preserve">aday </w:t>
      </w:r>
      <w:r w:rsidRPr="00F768A1">
        <w:rPr>
          <w:rFonts w:ascii="Garamond" w:hAnsi="Garamond"/>
          <w:sz w:val="22"/>
        </w:rPr>
        <w:t>makalelerde</w:t>
      </w:r>
      <w:r w:rsidR="00292CB1" w:rsidRPr="00F768A1">
        <w:rPr>
          <w:rFonts w:ascii="Garamond" w:hAnsi="Garamond"/>
          <w:sz w:val="22"/>
        </w:rPr>
        <w:t xml:space="preserve"> </w:t>
      </w:r>
      <w:r w:rsidRPr="00F768A1">
        <w:rPr>
          <w:rFonts w:ascii="Garamond" w:hAnsi="Garamond"/>
          <w:sz w:val="22"/>
        </w:rPr>
        <w:t>Türkçe ve İngilizce başlık, 150-</w:t>
      </w:r>
      <w:r w:rsidR="00E16B0A" w:rsidRPr="00F768A1">
        <w:rPr>
          <w:rFonts w:ascii="Garamond" w:hAnsi="Garamond"/>
          <w:sz w:val="22"/>
        </w:rPr>
        <w:t>2</w:t>
      </w:r>
      <w:r w:rsidRPr="00F768A1">
        <w:rPr>
          <w:rFonts w:ascii="Garamond" w:hAnsi="Garamond"/>
          <w:sz w:val="22"/>
        </w:rPr>
        <w:t xml:space="preserve">00 kelimeden oluşan Türkçe </w:t>
      </w:r>
      <w:r w:rsidRPr="00F768A1">
        <w:rPr>
          <w:rFonts w:ascii="Garamond" w:hAnsi="Garamond"/>
          <w:b/>
          <w:sz w:val="22"/>
        </w:rPr>
        <w:t>ÖZ</w:t>
      </w:r>
      <w:r w:rsidR="00EF6EF2" w:rsidRPr="00F768A1">
        <w:rPr>
          <w:rFonts w:ascii="Garamond" w:hAnsi="Garamond"/>
          <w:b/>
          <w:sz w:val="22"/>
        </w:rPr>
        <w:t>ET</w:t>
      </w:r>
      <w:r w:rsidRPr="00F768A1">
        <w:rPr>
          <w:rFonts w:ascii="Garamond" w:hAnsi="Garamond"/>
          <w:b/>
          <w:sz w:val="22"/>
        </w:rPr>
        <w:t xml:space="preserve"> </w:t>
      </w:r>
      <w:r w:rsidRPr="00F768A1">
        <w:rPr>
          <w:rFonts w:ascii="Garamond" w:hAnsi="Garamond"/>
          <w:sz w:val="22"/>
        </w:rPr>
        <w:t xml:space="preserve">ve İngilizce </w:t>
      </w:r>
      <w:r w:rsidRPr="00F768A1">
        <w:rPr>
          <w:rFonts w:ascii="Garamond" w:hAnsi="Garamond"/>
          <w:b/>
          <w:sz w:val="22"/>
        </w:rPr>
        <w:t xml:space="preserve">ABSTRACT </w:t>
      </w:r>
      <w:r w:rsidRPr="00F768A1">
        <w:rPr>
          <w:rFonts w:ascii="Garamond" w:hAnsi="Garamond"/>
          <w:sz w:val="22"/>
        </w:rPr>
        <w:t>mutlaka bulunmalıdır. Öz</w:t>
      </w:r>
      <w:r w:rsidR="00916FF4" w:rsidRPr="00F768A1">
        <w:rPr>
          <w:rFonts w:ascii="Garamond" w:hAnsi="Garamond"/>
          <w:sz w:val="22"/>
        </w:rPr>
        <w:t>etin</w:t>
      </w:r>
      <w:r w:rsidRPr="00F768A1">
        <w:rPr>
          <w:rFonts w:ascii="Garamond" w:hAnsi="Garamond"/>
          <w:sz w:val="22"/>
        </w:rPr>
        <w:t xml:space="preserve"> altına makaleyi tanımlayan yeterli sayıda (en az 3 ve en çok 5) anahtar kelime belirlenmelidir. Yazı bir başka dilde yazılmışsa başlığın ve Öz</w:t>
      </w:r>
      <w:r w:rsidR="00916FF4" w:rsidRPr="00F768A1">
        <w:rPr>
          <w:rFonts w:ascii="Garamond" w:hAnsi="Garamond"/>
          <w:sz w:val="22"/>
        </w:rPr>
        <w:t>etin</w:t>
      </w:r>
      <w:r w:rsidRPr="00F768A1">
        <w:rPr>
          <w:rFonts w:ascii="Garamond" w:hAnsi="Garamond"/>
          <w:sz w:val="22"/>
        </w:rPr>
        <w:t xml:space="preserve"> Türkçe tercümeleri verilmelidir. Türkçe ve İngilizce Öz</w:t>
      </w:r>
      <w:r w:rsidR="00664F20" w:rsidRPr="00F768A1">
        <w:rPr>
          <w:rFonts w:ascii="Garamond" w:hAnsi="Garamond"/>
          <w:sz w:val="22"/>
        </w:rPr>
        <w:t>etler</w:t>
      </w:r>
      <w:r w:rsidRPr="00F768A1">
        <w:rPr>
          <w:rFonts w:ascii="Garamond" w:hAnsi="Garamond"/>
          <w:sz w:val="22"/>
        </w:rPr>
        <w:t xml:space="preserve">, çalışmanın amacını, yöntemini ve sonucunu kapsamalıdır. </w:t>
      </w:r>
    </w:p>
    <w:p w:rsidR="00061C5C" w:rsidRPr="00F768A1" w:rsidRDefault="00E8212B" w:rsidP="00DD1D69">
      <w:pPr>
        <w:numPr>
          <w:ilvl w:val="0"/>
          <w:numId w:val="1"/>
        </w:numPr>
        <w:spacing w:before="60" w:after="60" w:line="240" w:lineRule="auto"/>
        <w:ind w:right="13" w:firstLine="707"/>
        <w:rPr>
          <w:rFonts w:ascii="Garamond" w:hAnsi="Garamond"/>
          <w:sz w:val="22"/>
        </w:rPr>
      </w:pPr>
      <w:r w:rsidRPr="00F768A1">
        <w:rPr>
          <w:rFonts w:ascii="Garamond" w:hAnsi="Garamond"/>
          <w:sz w:val="22"/>
        </w:rPr>
        <w:t>Aday makale</w:t>
      </w:r>
      <w:r w:rsidR="001F40DC" w:rsidRPr="00F768A1">
        <w:rPr>
          <w:rFonts w:ascii="Garamond" w:hAnsi="Garamond"/>
          <w:sz w:val="22"/>
        </w:rPr>
        <w:t>ler</w:t>
      </w:r>
      <w:r w:rsidRPr="00F768A1">
        <w:rPr>
          <w:rFonts w:ascii="Garamond" w:hAnsi="Garamond"/>
          <w:sz w:val="22"/>
        </w:rPr>
        <w:t xml:space="preserve">in </w:t>
      </w:r>
      <w:r w:rsidR="00A5274B" w:rsidRPr="00F768A1">
        <w:rPr>
          <w:rFonts w:ascii="Garamond" w:hAnsi="Garamond"/>
          <w:sz w:val="22"/>
        </w:rPr>
        <w:t xml:space="preserve">sonunda genişletilmiş İngilizce Özet </w:t>
      </w:r>
      <w:r w:rsidR="00A61B1A" w:rsidRPr="00F768A1">
        <w:rPr>
          <w:rFonts w:ascii="Garamond" w:hAnsi="Garamond"/>
          <w:sz w:val="22"/>
        </w:rPr>
        <w:t>(</w:t>
      </w:r>
      <w:proofErr w:type="spellStart"/>
      <w:r w:rsidR="00A5274B" w:rsidRPr="00F768A1">
        <w:rPr>
          <w:rFonts w:ascii="Garamond" w:hAnsi="Garamond"/>
          <w:b/>
          <w:sz w:val="22"/>
        </w:rPr>
        <w:t>Extended</w:t>
      </w:r>
      <w:proofErr w:type="spellEnd"/>
      <w:r w:rsidR="00A5274B" w:rsidRPr="00F768A1">
        <w:rPr>
          <w:rFonts w:ascii="Garamond" w:hAnsi="Garamond"/>
          <w:b/>
          <w:sz w:val="22"/>
        </w:rPr>
        <w:t xml:space="preserve"> </w:t>
      </w:r>
      <w:proofErr w:type="spellStart"/>
      <w:r w:rsidR="00A5274B" w:rsidRPr="00F768A1">
        <w:rPr>
          <w:rFonts w:ascii="Garamond" w:hAnsi="Garamond"/>
          <w:b/>
          <w:sz w:val="22"/>
        </w:rPr>
        <w:t>Summary</w:t>
      </w:r>
      <w:proofErr w:type="spellEnd"/>
      <w:r w:rsidR="00A61B1A" w:rsidRPr="00F768A1">
        <w:rPr>
          <w:rFonts w:ascii="Garamond" w:hAnsi="Garamond"/>
          <w:b/>
          <w:sz w:val="22"/>
        </w:rPr>
        <w:t xml:space="preserve">) </w:t>
      </w:r>
      <w:r w:rsidR="00A5274B" w:rsidRPr="00F768A1">
        <w:rPr>
          <w:rFonts w:ascii="Garamond" w:hAnsi="Garamond"/>
          <w:sz w:val="22"/>
        </w:rPr>
        <w:t xml:space="preserve">yer almalıdır. </w:t>
      </w:r>
      <w:proofErr w:type="spellStart"/>
      <w:r w:rsidR="00A61B1A" w:rsidRPr="00F768A1">
        <w:rPr>
          <w:rFonts w:ascii="Garamond" w:hAnsi="Garamond"/>
          <w:sz w:val="22"/>
        </w:rPr>
        <w:t>Extended</w:t>
      </w:r>
      <w:proofErr w:type="spellEnd"/>
      <w:r w:rsidR="00A61B1A" w:rsidRPr="00F768A1">
        <w:rPr>
          <w:rFonts w:ascii="Garamond" w:hAnsi="Garamond"/>
          <w:sz w:val="22"/>
        </w:rPr>
        <w:t xml:space="preserve"> </w:t>
      </w:r>
      <w:proofErr w:type="spellStart"/>
      <w:r w:rsidR="00A61B1A" w:rsidRPr="00F768A1">
        <w:rPr>
          <w:rFonts w:ascii="Garamond" w:hAnsi="Garamond"/>
          <w:sz w:val="22"/>
        </w:rPr>
        <w:t>Summary</w:t>
      </w:r>
      <w:proofErr w:type="spellEnd"/>
      <w:r w:rsidR="00A61B1A" w:rsidRPr="00F768A1">
        <w:rPr>
          <w:rFonts w:ascii="Garamond" w:hAnsi="Garamond"/>
          <w:sz w:val="22"/>
        </w:rPr>
        <w:t xml:space="preserve"> kısmında alt başlıklar </w:t>
      </w:r>
      <w:r w:rsidR="00A61B1A" w:rsidRPr="00F768A1">
        <w:rPr>
          <w:rFonts w:ascii="Garamond" w:hAnsi="Garamond"/>
          <w:sz w:val="22"/>
          <w:u w:val="single"/>
        </w:rPr>
        <w:t>bulunmamalıdır</w:t>
      </w:r>
      <w:r w:rsidR="00A61B1A" w:rsidRPr="00F768A1">
        <w:rPr>
          <w:rFonts w:ascii="Garamond" w:hAnsi="Garamond"/>
          <w:sz w:val="22"/>
        </w:rPr>
        <w:t xml:space="preserve">.  </w:t>
      </w:r>
      <w:proofErr w:type="spellStart"/>
      <w:r w:rsidR="00A61B1A" w:rsidRPr="00F768A1">
        <w:rPr>
          <w:rFonts w:ascii="Garamond" w:hAnsi="Garamond"/>
          <w:sz w:val="22"/>
        </w:rPr>
        <w:t>Extended</w:t>
      </w:r>
      <w:proofErr w:type="spellEnd"/>
      <w:r w:rsidR="00A61B1A" w:rsidRPr="00F768A1">
        <w:rPr>
          <w:rFonts w:ascii="Garamond" w:hAnsi="Garamond"/>
          <w:sz w:val="22"/>
        </w:rPr>
        <w:t xml:space="preserve"> </w:t>
      </w:r>
      <w:proofErr w:type="spellStart"/>
      <w:r w:rsidR="00A61B1A" w:rsidRPr="00F768A1">
        <w:rPr>
          <w:rFonts w:ascii="Garamond" w:hAnsi="Garamond"/>
          <w:sz w:val="22"/>
        </w:rPr>
        <w:t>Summary</w:t>
      </w:r>
      <w:proofErr w:type="spellEnd"/>
      <w:r w:rsidR="00A61B1A" w:rsidRPr="00F768A1">
        <w:rPr>
          <w:rFonts w:ascii="Garamond" w:hAnsi="Garamond"/>
          <w:sz w:val="22"/>
        </w:rPr>
        <w:t xml:space="preserve"> kısmı okuyuculara araştırmanın tamamı ile ilgili bilgiler vermelidir (araştırmanı amacı, yöntemi, bulguları ve sonuçları, vb.). </w:t>
      </w:r>
      <w:proofErr w:type="spellStart"/>
      <w:r w:rsidR="00A61B1A" w:rsidRPr="00F768A1">
        <w:rPr>
          <w:rFonts w:ascii="Garamond" w:hAnsi="Garamond"/>
          <w:sz w:val="22"/>
        </w:rPr>
        <w:t>Extended</w:t>
      </w:r>
      <w:proofErr w:type="spellEnd"/>
      <w:r w:rsidR="00A61B1A" w:rsidRPr="00F768A1">
        <w:rPr>
          <w:rFonts w:ascii="Garamond" w:hAnsi="Garamond"/>
          <w:sz w:val="22"/>
        </w:rPr>
        <w:t xml:space="preserve"> </w:t>
      </w:r>
      <w:proofErr w:type="spellStart"/>
      <w:r w:rsidR="00A61B1A" w:rsidRPr="00F768A1">
        <w:rPr>
          <w:rFonts w:ascii="Garamond" w:hAnsi="Garamond"/>
          <w:sz w:val="22"/>
        </w:rPr>
        <w:t>Summary</w:t>
      </w:r>
      <w:proofErr w:type="spellEnd"/>
      <w:r w:rsidR="00A61B1A" w:rsidRPr="00F768A1">
        <w:rPr>
          <w:rFonts w:ascii="Garamond" w:hAnsi="Garamond"/>
          <w:sz w:val="22"/>
        </w:rPr>
        <w:t xml:space="preserve"> kısmı </w:t>
      </w:r>
      <w:r w:rsidR="00A5274B" w:rsidRPr="00F768A1">
        <w:rPr>
          <w:rFonts w:ascii="Garamond" w:hAnsi="Garamond"/>
          <w:sz w:val="22"/>
        </w:rPr>
        <w:t>yeni sayfada</w:t>
      </w:r>
      <w:r w:rsidR="00A61B1A" w:rsidRPr="00F768A1">
        <w:rPr>
          <w:rFonts w:ascii="Garamond" w:hAnsi="Garamond"/>
          <w:sz w:val="22"/>
        </w:rPr>
        <w:t>n</w:t>
      </w:r>
      <w:r w:rsidR="00A5274B" w:rsidRPr="00F768A1">
        <w:rPr>
          <w:rFonts w:ascii="Garamond" w:hAnsi="Garamond"/>
          <w:sz w:val="22"/>
        </w:rPr>
        <w:t xml:space="preserve"> başlamalı</w:t>
      </w:r>
      <w:r w:rsidR="00A61B1A" w:rsidRPr="00F768A1">
        <w:rPr>
          <w:rFonts w:ascii="Garamond" w:hAnsi="Garamond"/>
          <w:sz w:val="22"/>
        </w:rPr>
        <w:t xml:space="preserve"> ve </w:t>
      </w:r>
      <w:r w:rsidR="00A5274B" w:rsidRPr="00F768A1">
        <w:rPr>
          <w:rFonts w:ascii="Garamond" w:hAnsi="Garamond"/>
          <w:sz w:val="22"/>
        </w:rPr>
        <w:t>750-1000 sözcükten oluşmalı</w:t>
      </w:r>
      <w:r w:rsidR="00005449" w:rsidRPr="00F768A1">
        <w:rPr>
          <w:rFonts w:ascii="Garamond" w:hAnsi="Garamond"/>
          <w:sz w:val="22"/>
        </w:rPr>
        <w:t xml:space="preserve">dır. Bu kısım dil bilgisi, anlatım ve kapsam açısından özenle yazılmalıdır. Bu kısmın derginin ve makalenin ve uluslararası boyutunu </w:t>
      </w:r>
      <w:r w:rsidR="00AD5E42" w:rsidRPr="00F768A1">
        <w:rPr>
          <w:rFonts w:ascii="Garamond" w:hAnsi="Garamond"/>
          <w:sz w:val="22"/>
        </w:rPr>
        <w:t>temsil</w:t>
      </w:r>
      <w:r w:rsidR="00005449" w:rsidRPr="00F768A1">
        <w:rPr>
          <w:rFonts w:ascii="Garamond" w:hAnsi="Garamond"/>
          <w:sz w:val="22"/>
        </w:rPr>
        <w:t xml:space="preserve"> edeceği unutulmamalıdır. </w:t>
      </w:r>
      <w:r w:rsidR="00A5274B" w:rsidRPr="00F768A1">
        <w:rPr>
          <w:rFonts w:ascii="Garamond" w:hAnsi="Garamond"/>
          <w:sz w:val="22"/>
        </w:rPr>
        <w:t>Başlık da dâhil olmak üzere ana metindeki gibi 11 punto</w:t>
      </w:r>
      <w:r w:rsidR="00B1047B" w:rsidRPr="00F768A1">
        <w:rPr>
          <w:rFonts w:ascii="Garamond" w:hAnsi="Garamond"/>
          <w:sz w:val="22"/>
        </w:rPr>
        <w:t xml:space="preserve">, aralık: önce 3nk sonra 3nk biçimlendirmesine </w:t>
      </w:r>
      <w:r w:rsidR="003F4167" w:rsidRPr="00F768A1">
        <w:rPr>
          <w:rFonts w:ascii="Garamond" w:hAnsi="Garamond"/>
          <w:sz w:val="22"/>
        </w:rPr>
        <w:t>g</w:t>
      </w:r>
      <w:r w:rsidR="00B1047B" w:rsidRPr="00F768A1">
        <w:rPr>
          <w:rFonts w:ascii="Garamond" w:hAnsi="Garamond"/>
          <w:sz w:val="22"/>
        </w:rPr>
        <w:t>öre</w:t>
      </w:r>
      <w:r w:rsidR="00A5274B" w:rsidRPr="00F768A1">
        <w:rPr>
          <w:rFonts w:ascii="Garamond" w:hAnsi="Garamond"/>
          <w:sz w:val="22"/>
        </w:rPr>
        <w:t xml:space="preserve"> yazılmalıdır. </w:t>
      </w:r>
    </w:p>
    <w:p w:rsidR="00061C5C" w:rsidRPr="00F768A1" w:rsidRDefault="00A5274B" w:rsidP="00DD1D69">
      <w:pPr>
        <w:numPr>
          <w:ilvl w:val="0"/>
          <w:numId w:val="1"/>
        </w:numPr>
        <w:spacing w:before="60" w:after="60" w:line="240" w:lineRule="auto"/>
        <w:ind w:right="13" w:firstLine="707"/>
        <w:rPr>
          <w:rFonts w:ascii="Garamond" w:hAnsi="Garamond"/>
          <w:sz w:val="22"/>
        </w:rPr>
      </w:pPr>
      <w:r w:rsidRPr="00F768A1">
        <w:rPr>
          <w:rFonts w:ascii="Garamond" w:hAnsi="Garamond"/>
          <w:sz w:val="22"/>
        </w:rPr>
        <w:t xml:space="preserve">Sempozyum, kongre, kurultay gibi bilimsel toplantılarda sunulan bildirilerin dergide yayımlanabilmesi için sunulduğu tarihin üzerinden </w:t>
      </w:r>
      <w:r w:rsidRPr="00F768A1">
        <w:rPr>
          <w:rFonts w:ascii="Garamond" w:hAnsi="Garamond"/>
          <w:b/>
          <w:sz w:val="22"/>
        </w:rPr>
        <w:t xml:space="preserve">en fazla </w:t>
      </w:r>
      <w:r w:rsidRPr="00F768A1">
        <w:rPr>
          <w:rFonts w:ascii="Garamond" w:hAnsi="Garamond"/>
          <w:sz w:val="22"/>
        </w:rPr>
        <w:t xml:space="preserve">3 yıl geçmiş olması gerekmektedir. </w:t>
      </w:r>
    </w:p>
    <w:p w:rsidR="00061C5C" w:rsidRPr="00F768A1" w:rsidRDefault="00A5274B" w:rsidP="00DD1D69">
      <w:pPr>
        <w:numPr>
          <w:ilvl w:val="0"/>
          <w:numId w:val="1"/>
        </w:numPr>
        <w:spacing w:before="60" w:after="60" w:line="240" w:lineRule="auto"/>
        <w:ind w:right="13" w:firstLine="707"/>
        <w:rPr>
          <w:rFonts w:ascii="Garamond" w:hAnsi="Garamond"/>
          <w:sz w:val="22"/>
        </w:rPr>
      </w:pPr>
      <w:r w:rsidRPr="00F768A1">
        <w:rPr>
          <w:rFonts w:ascii="Garamond" w:hAnsi="Garamond"/>
          <w:sz w:val="22"/>
        </w:rPr>
        <w:t xml:space="preserve">Makalesi yayımlanmış bir yazarın dergide tekrardan makale yayımlayabilmesi için yayımlanan makalesinin üzerinden </w:t>
      </w:r>
      <w:r w:rsidRPr="00F768A1">
        <w:rPr>
          <w:rFonts w:ascii="Garamond" w:hAnsi="Garamond"/>
          <w:b/>
          <w:sz w:val="22"/>
        </w:rPr>
        <w:t xml:space="preserve">en az bir yıl </w:t>
      </w:r>
      <w:r w:rsidRPr="00F768A1">
        <w:rPr>
          <w:rFonts w:ascii="Garamond" w:hAnsi="Garamond"/>
          <w:sz w:val="22"/>
        </w:rPr>
        <w:t xml:space="preserve">(en az dört sayı) geçmesi beklenmektedir. </w:t>
      </w:r>
    </w:p>
    <w:p w:rsidR="00061C5C" w:rsidRPr="00C45AE2" w:rsidRDefault="00A5274B" w:rsidP="00DD1D69">
      <w:pPr>
        <w:numPr>
          <w:ilvl w:val="0"/>
          <w:numId w:val="1"/>
        </w:numPr>
        <w:spacing w:before="60" w:after="60" w:line="240" w:lineRule="auto"/>
        <w:ind w:right="13" w:firstLine="707"/>
        <w:rPr>
          <w:rFonts w:ascii="Garamond" w:hAnsi="Garamond"/>
          <w:b/>
          <w:i/>
          <w:sz w:val="22"/>
        </w:rPr>
      </w:pPr>
      <w:r w:rsidRPr="00F768A1">
        <w:rPr>
          <w:rFonts w:ascii="Garamond" w:hAnsi="Garamond"/>
          <w:sz w:val="22"/>
        </w:rPr>
        <w:t xml:space="preserve">Araştırma makalelerinin dergiye yüklenmeden önce intihal raporu ile birlikte sunulması gerekmektedir. Yazıların intihal veya benzerlik oranının </w:t>
      </w:r>
      <w:r w:rsidRPr="00F768A1">
        <w:rPr>
          <w:rFonts w:ascii="Garamond" w:hAnsi="Garamond"/>
          <w:b/>
          <w:sz w:val="22"/>
        </w:rPr>
        <w:t>%20</w:t>
      </w:r>
      <w:r w:rsidRPr="00F768A1">
        <w:rPr>
          <w:rFonts w:ascii="Garamond" w:hAnsi="Garamond"/>
          <w:sz w:val="22"/>
        </w:rPr>
        <w:t xml:space="preserve"> ve altında olması gerekmektedir. </w:t>
      </w:r>
      <w:r w:rsidR="00C45AE2" w:rsidRPr="00C45AE2">
        <w:rPr>
          <w:rFonts w:ascii="Garamond" w:hAnsi="Garamond"/>
          <w:b/>
          <w:i/>
          <w:sz w:val="22"/>
        </w:rPr>
        <w:t xml:space="preserve">(Rapor, sadece </w:t>
      </w:r>
      <w:r w:rsidR="00C45AE2">
        <w:rPr>
          <w:rFonts w:ascii="Garamond" w:hAnsi="Garamond"/>
          <w:b/>
          <w:i/>
          <w:sz w:val="22"/>
        </w:rPr>
        <w:t>“</w:t>
      </w:r>
      <w:r w:rsidR="00C45AE2" w:rsidRPr="00C45AE2">
        <w:rPr>
          <w:rFonts w:ascii="Garamond" w:hAnsi="Garamond"/>
          <w:b/>
          <w:i/>
          <w:sz w:val="22"/>
        </w:rPr>
        <w:t>ALINTILARI ve BİBLİYOGRAFYAYI</w:t>
      </w:r>
      <w:r w:rsidR="00C45AE2">
        <w:rPr>
          <w:rFonts w:ascii="Garamond" w:hAnsi="Garamond"/>
          <w:b/>
          <w:i/>
          <w:sz w:val="22"/>
        </w:rPr>
        <w:t>”</w:t>
      </w:r>
      <w:r w:rsidR="00C45AE2" w:rsidRPr="00C45AE2">
        <w:rPr>
          <w:rFonts w:ascii="Garamond" w:hAnsi="Garamond"/>
          <w:b/>
          <w:i/>
          <w:sz w:val="22"/>
        </w:rPr>
        <w:t xml:space="preserve"> çıkartarak alınması gerekmektedir). </w:t>
      </w:r>
    </w:p>
    <w:p w:rsidR="00061C5C" w:rsidRPr="00F768A1" w:rsidRDefault="00A5274B" w:rsidP="00DD1D69">
      <w:pPr>
        <w:numPr>
          <w:ilvl w:val="0"/>
          <w:numId w:val="1"/>
        </w:numPr>
        <w:spacing w:before="60" w:after="60" w:line="240" w:lineRule="auto"/>
        <w:ind w:right="13" w:firstLine="707"/>
        <w:rPr>
          <w:rFonts w:ascii="Garamond" w:hAnsi="Garamond"/>
          <w:sz w:val="22"/>
        </w:rPr>
      </w:pPr>
      <w:r w:rsidRPr="00F768A1">
        <w:rPr>
          <w:rFonts w:ascii="Garamond" w:hAnsi="Garamond"/>
          <w:sz w:val="22"/>
        </w:rPr>
        <w:t xml:space="preserve">Makaleler </w:t>
      </w:r>
      <w:r w:rsidRPr="00F768A1">
        <w:rPr>
          <w:rFonts w:ascii="Garamond" w:hAnsi="Garamond"/>
          <w:b/>
          <w:sz w:val="22"/>
        </w:rPr>
        <w:t xml:space="preserve">sisteme yüklenirken </w:t>
      </w:r>
      <w:r w:rsidRPr="00F768A1">
        <w:rPr>
          <w:rFonts w:ascii="Garamond" w:hAnsi="Garamond"/>
          <w:sz w:val="22"/>
        </w:rPr>
        <w:t xml:space="preserve">toplam 5 (beş) belgenin yüklenmesi gerekmektedir: </w:t>
      </w:r>
    </w:p>
    <w:p w:rsidR="00061C5C" w:rsidRPr="00F768A1" w:rsidRDefault="00A5274B" w:rsidP="00DD1D69">
      <w:pPr>
        <w:numPr>
          <w:ilvl w:val="1"/>
          <w:numId w:val="1"/>
        </w:numPr>
        <w:spacing w:before="60" w:after="60" w:line="240" w:lineRule="auto"/>
        <w:ind w:right="13" w:hanging="318"/>
        <w:rPr>
          <w:rFonts w:ascii="Garamond" w:hAnsi="Garamond"/>
          <w:sz w:val="22"/>
        </w:rPr>
      </w:pPr>
      <w:r w:rsidRPr="00F768A1">
        <w:rPr>
          <w:rFonts w:ascii="Garamond" w:hAnsi="Garamond"/>
          <w:sz w:val="22"/>
        </w:rPr>
        <w:t>Makale dosyası (</w:t>
      </w:r>
      <w:r w:rsidR="00297E86" w:rsidRPr="00F768A1">
        <w:rPr>
          <w:rFonts w:ascii="Garamond" w:hAnsi="Garamond"/>
          <w:sz w:val="22"/>
        </w:rPr>
        <w:t>Microsoft W</w:t>
      </w:r>
      <w:r w:rsidRPr="00F768A1">
        <w:rPr>
          <w:rFonts w:ascii="Garamond" w:hAnsi="Garamond"/>
          <w:sz w:val="22"/>
        </w:rPr>
        <w:t xml:space="preserve">ord formatında) </w:t>
      </w:r>
    </w:p>
    <w:p w:rsidR="00061C5C" w:rsidRPr="00F768A1" w:rsidRDefault="008A31EA" w:rsidP="00DD1D69">
      <w:pPr>
        <w:numPr>
          <w:ilvl w:val="1"/>
          <w:numId w:val="1"/>
        </w:numPr>
        <w:spacing w:before="60" w:after="60" w:line="240" w:lineRule="auto"/>
        <w:ind w:right="13" w:hanging="318"/>
        <w:rPr>
          <w:rFonts w:ascii="Garamond" w:hAnsi="Garamond"/>
          <w:sz w:val="22"/>
        </w:rPr>
      </w:pPr>
      <w:r w:rsidRPr="00F768A1">
        <w:rPr>
          <w:rFonts w:ascii="Garamond" w:hAnsi="Garamond"/>
          <w:sz w:val="22"/>
        </w:rPr>
        <w:t>Etik kurul raporu/Etik kurul iznine gerek olmadığına dair beyan formu</w:t>
      </w:r>
    </w:p>
    <w:p w:rsidR="00061C5C" w:rsidRPr="00F768A1" w:rsidRDefault="00A5274B" w:rsidP="00DD1D69">
      <w:pPr>
        <w:numPr>
          <w:ilvl w:val="1"/>
          <w:numId w:val="1"/>
        </w:numPr>
        <w:spacing w:before="60" w:after="60" w:line="240" w:lineRule="auto"/>
        <w:ind w:right="13" w:hanging="318"/>
        <w:rPr>
          <w:rFonts w:ascii="Garamond" w:hAnsi="Garamond"/>
          <w:sz w:val="22"/>
        </w:rPr>
      </w:pPr>
      <w:r w:rsidRPr="00F768A1">
        <w:rPr>
          <w:rFonts w:ascii="Garamond" w:hAnsi="Garamond"/>
          <w:sz w:val="22"/>
        </w:rPr>
        <w:t xml:space="preserve">İntihal veya benzerlik raporu (En fazla %20 olabilir) </w:t>
      </w:r>
    </w:p>
    <w:p w:rsidR="00061C5C" w:rsidRPr="00F768A1" w:rsidRDefault="00A5274B" w:rsidP="00DD1D69">
      <w:pPr>
        <w:numPr>
          <w:ilvl w:val="1"/>
          <w:numId w:val="1"/>
        </w:numPr>
        <w:spacing w:before="60" w:after="60" w:line="240" w:lineRule="auto"/>
        <w:ind w:right="13" w:hanging="318"/>
        <w:rPr>
          <w:rFonts w:ascii="Garamond" w:hAnsi="Garamond"/>
          <w:sz w:val="22"/>
        </w:rPr>
      </w:pPr>
      <w:r w:rsidRPr="00F768A1">
        <w:rPr>
          <w:rFonts w:ascii="Garamond" w:hAnsi="Garamond"/>
          <w:sz w:val="22"/>
        </w:rPr>
        <w:t xml:space="preserve">Telif </w:t>
      </w:r>
      <w:r w:rsidR="006F451C" w:rsidRPr="00F768A1">
        <w:rPr>
          <w:rFonts w:ascii="Garamond" w:hAnsi="Garamond"/>
          <w:sz w:val="22"/>
        </w:rPr>
        <w:t xml:space="preserve">hakkı </w:t>
      </w:r>
      <w:r w:rsidRPr="00F768A1">
        <w:rPr>
          <w:rFonts w:ascii="Garamond" w:hAnsi="Garamond"/>
          <w:sz w:val="22"/>
        </w:rPr>
        <w:t xml:space="preserve">devir formu </w:t>
      </w:r>
    </w:p>
    <w:p w:rsidR="00061C5C" w:rsidRPr="00F768A1" w:rsidRDefault="00E17576" w:rsidP="00DD1D69">
      <w:pPr>
        <w:numPr>
          <w:ilvl w:val="1"/>
          <w:numId w:val="1"/>
        </w:numPr>
        <w:spacing w:before="60" w:after="60" w:line="240" w:lineRule="auto"/>
        <w:ind w:right="13" w:hanging="318"/>
        <w:rPr>
          <w:rFonts w:ascii="Garamond" w:hAnsi="Garamond"/>
          <w:sz w:val="22"/>
        </w:rPr>
      </w:pPr>
      <w:r w:rsidRPr="00F768A1">
        <w:rPr>
          <w:rFonts w:ascii="Garamond" w:hAnsi="Garamond"/>
          <w:sz w:val="22"/>
        </w:rPr>
        <w:t>Yazar b</w:t>
      </w:r>
      <w:r w:rsidR="00A5274B" w:rsidRPr="00F768A1">
        <w:rPr>
          <w:rFonts w:ascii="Garamond" w:hAnsi="Garamond"/>
          <w:sz w:val="22"/>
        </w:rPr>
        <w:t>ilgi formu (</w:t>
      </w:r>
      <w:r w:rsidR="00726D07" w:rsidRPr="00F768A1">
        <w:rPr>
          <w:rFonts w:ascii="Garamond" w:hAnsi="Garamond"/>
          <w:sz w:val="22"/>
        </w:rPr>
        <w:t>Makale ve y</w:t>
      </w:r>
      <w:r w:rsidR="00A5274B" w:rsidRPr="00F768A1">
        <w:rPr>
          <w:rFonts w:ascii="Garamond" w:hAnsi="Garamond"/>
          <w:sz w:val="22"/>
        </w:rPr>
        <w:t>azar</w:t>
      </w:r>
      <w:r w:rsidR="00726D07" w:rsidRPr="00F768A1">
        <w:rPr>
          <w:rFonts w:ascii="Garamond" w:hAnsi="Garamond"/>
          <w:sz w:val="22"/>
        </w:rPr>
        <w:t>(</w:t>
      </w:r>
      <w:proofErr w:type="spellStart"/>
      <w:r w:rsidR="00A5274B" w:rsidRPr="00F768A1">
        <w:rPr>
          <w:rFonts w:ascii="Garamond" w:hAnsi="Garamond"/>
          <w:sz w:val="22"/>
        </w:rPr>
        <w:t>lar</w:t>
      </w:r>
      <w:proofErr w:type="spellEnd"/>
      <w:r w:rsidR="00726D07" w:rsidRPr="00F768A1">
        <w:rPr>
          <w:rFonts w:ascii="Garamond" w:hAnsi="Garamond"/>
          <w:sz w:val="22"/>
        </w:rPr>
        <w:t xml:space="preserve">) ile </w:t>
      </w:r>
      <w:r w:rsidR="00A5274B" w:rsidRPr="00F768A1">
        <w:rPr>
          <w:rFonts w:ascii="Garamond" w:hAnsi="Garamond"/>
          <w:sz w:val="22"/>
        </w:rPr>
        <w:t xml:space="preserve">ilgili bilgilerini içeren form) </w:t>
      </w:r>
    </w:p>
    <w:p w:rsidR="00E934C3" w:rsidRPr="00F768A1" w:rsidRDefault="00A5274B" w:rsidP="00DD1D69">
      <w:pPr>
        <w:numPr>
          <w:ilvl w:val="0"/>
          <w:numId w:val="1"/>
        </w:numPr>
        <w:spacing w:before="60" w:after="60" w:line="240" w:lineRule="auto"/>
        <w:ind w:right="13" w:firstLine="707"/>
        <w:rPr>
          <w:rFonts w:ascii="Garamond" w:hAnsi="Garamond"/>
          <w:sz w:val="22"/>
        </w:rPr>
      </w:pPr>
      <w:r w:rsidRPr="00F768A1">
        <w:rPr>
          <w:rFonts w:ascii="Garamond" w:hAnsi="Garamond"/>
          <w:sz w:val="22"/>
        </w:rPr>
        <w:t xml:space="preserve">Etik kurul </w:t>
      </w:r>
      <w:r w:rsidR="00CD429B" w:rsidRPr="00F768A1">
        <w:rPr>
          <w:rFonts w:ascii="Garamond" w:hAnsi="Garamond"/>
          <w:sz w:val="22"/>
        </w:rPr>
        <w:t>raporu</w:t>
      </w:r>
      <w:r w:rsidR="004A353D" w:rsidRPr="00F768A1">
        <w:rPr>
          <w:rFonts w:ascii="Garamond" w:hAnsi="Garamond"/>
          <w:sz w:val="22"/>
        </w:rPr>
        <w:t xml:space="preserve"> </w:t>
      </w:r>
      <w:r w:rsidR="008D4E88" w:rsidRPr="00F768A1">
        <w:rPr>
          <w:rFonts w:ascii="Garamond" w:hAnsi="Garamond"/>
          <w:sz w:val="22"/>
        </w:rPr>
        <w:t xml:space="preserve">yayın </w:t>
      </w:r>
      <w:r w:rsidR="004A353D" w:rsidRPr="00F768A1">
        <w:rPr>
          <w:rFonts w:ascii="Garamond" w:hAnsi="Garamond"/>
          <w:sz w:val="22"/>
        </w:rPr>
        <w:t>s</w:t>
      </w:r>
      <w:r w:rsidR="008D4E88" w:rsidRPr="00F768A1">
        <w:rPr>
          <w:rFonts w:ascii="Garamond" w:hAnsi="Garamond"/>
          <w:sz w:val="22"/>
        </w:rPr>
        <w:t xml:space="preserve">üreci </w:t>
      </w:r>
      <w:r w:rsidR="004A353D" w:rsidRPr="00F768A1">
        <w:rPr>
          <w:rFonts w:ascii="Garamond" w:hAnsi="Garamond"/>
          <w:sz w:val="22"/>
        </w:rPr>
        <w:t>2020</w:t>
      </w:r>
      <w:r w:rsidR="008D4E88" w:rsidRPr="00F768A1">
        <w:rPr>
          <w:rFonts w:ascii="Garamond" w:hAnsi="Garamond"/>
          <w:sz w:val="22"/>
        </w:rPr>
        <w:t xml:space="preserve"> ve sonrasında </w:t>
      </w:r>
      <w:r w:rsidR="004A353D" w:rsidRPr="00F768A1">
        <w:rPr>
          <w:rFonts w:ascii="Garamond" w:hAnsi="Garamond"/>
          <w:sz w:val="22"/>
        </w:rPr>
        <w:t xml:space="preserve">başlayan </w:t>
      </w:r>
      <w:r w:rsidR="00C65B36" w:rsidRPr="00F768A1">
        <w:rPr>
          <w:rFonts w:ascii="Garamond" w:hAnsi="Garamond"/>
          <w:sz w:val="22"/>
        </w:rPr>
        <w:t xml:space="preserve">tüm </w:t>
      </w:r>
      <w:r w:rsidR="008D4E88" w:rsidRPr="00F768A1">
        <w:rPr>
          <w:rFonts w:ascii="Garamond" w:hAnsi="Garamond"/>
          <w:sz w:val="22"/>
        </w:rPr>
        <w:t xml:space="preserve">aday makaleler için </w:t>
      </w:r>
      <w:r w:rsidR="008D4E88" w:rsidRPr="00F768A1">
        <w:rPr>
          <w:rFonts w:ascii="Garamond" w:hAnsi="Garamond"/>
          <w:b/>
          <w:sz w:val="22"/>
        </w:rPr>
        <w:t>zorunludur</w:t>
      </w:r>
      <w:r w:rsidR="008D4E88" w:rsidRPr="00F768A1">
        <w:rPr>
          <w:rFonts w:ascii="Garamond" w:hAnsi="Garamond"/>
          <w:sz w:val="22"/>
        </w:rPr>
        <w:t>.</w:t>
      </w:r>
      <w:r w:rsidR="007E50C9" w:rsidRPr="00F768A1">
        <w:rPr>
          <w:rFonts w:ascii="Garamond" w:hAnsi="Garamond"/>
          <w:sz w:val="22"/>
        </w:rPr>
        <w:t xml:space="preserve"> Aday makale sisteme yüklenirken etik kurul raporunun sisteme yüklenmesi gerekmektedir. Etik kurul i</w:t>
      </w:r>
      <w:r w:rsidR="00973D51" w:rsidRPr="00F768A1">
        <w:rPr>
          <w:rFonts w:ascii="Garamond" w:hAnsi="Garamond"/>
          <w:sz w:val="22"/>
        </w:rPr>
        <w:t>zni gerektirmeyen aday makaleler</w:t>
      </w:r>
      <w:r w:rsidR="00C825DD" w:rsidRPr="00F768A1">
        <w:rPr>
          <w:rFonts w:ascii="Garamond" w:hAnsi="Garamond"/>
          <w:sz w:val="22"/>
        </w:rPr>
        <w:t xml:space="preserve"> için </w:t>
      </w:r>
      <w:hyperlink r:id="rId5" w:history="1">
        <w:r w:rsidR="00BE49DD" w:rsidRPr="00F768A1">
          <w:rPr>
            <w:rStyle w:val="Kpr"/>
            <w:rFonts w:ascii="Garamond" w:hAnsi="Garamond"/>
            <w:sz w:val="22"/>
          </w:rPr>
          <w:t>e</w:t>
        </w:r>
        <w:r w:rsidR="007E50C9" w:rsidRPr="00F768A1">
          <w:rPr>
            <w:rStyle w:val="Kpr"/>
            <w:rFonts w:ascii="Garamond" w:hAnsi="Garamond"/>
            <w:sz w:val="22"/>
          </w:rPr>
          <w:t xml:space="preserve">tik </w:t>
        </w:r>
        <w:r w:rsidR="00BE49DD" w:rsidRPr="00F768A1">
          <w:rPr>
            <w:rStyle w:val="Kpr"/>
            <w:rFonts w:ascii="Garamond" w:hAnsi="Garamond"/>
            <w:sz w:val="22"/>
          </w:rPr>
          <w:t>k</w:t>
        </w:r>
        <w:r w:rsidR="007E50C9" w:rsidRPr="00F768A1">
          <w:rPr>
            <w:rStyle w:val="Kpr"/>
            <w:rFonts w:ascii="Garamond" w:hAnsi="Garamond"/>
            <w:sz w:val="22"/>
          </w:rPr>
          <w:t xml:space="preserve">urul </w:t>
        </w:r>
        <w:r w:rsidR="005318AC" w:rsidRPr="00F768A1">
          <w:rPr>
            <w:rStyle w:val="Kpr"/>
            <w:rFonts w:ascii="Garamond" w:hAnsi="Garamond"/>
            <w:sz w:val="22"/>
          </w:rPr>
          <w:t>i</w:t>
        </w:r>
        <w:r w:rsidR="007E50C9" w:rsidRPr="00F768A1">
          <w:rPr>
            <w:rStyle w:val="Kpr"/>
            <w:rFonts w:ascii="Garamond" w:hAnsi="Garamond"/>
            <w:sz w:val="22"/>
          </w:rPr>
          <w:t>znine gerek olmadığına dair yazar beyan</w:t>
        </w:r>
        <w:r w:rsidR="0054311D" w:rsidRPr="00F768A1">
          <w:rPr>
            <w:rStyle w:val="Kpr"/>
            <w:rFonts w:ascii="Garamond" w:hAnsi="Garamond"/>
            <w:sz w:val="22"/>
          </w:rPr>
          <w:t xml:space="preserve"> formu</w:t>
        </w:r>
      </w:hyperlink>
      <w:r w:rsidR="00C14DE8" w:rsidRPr="00F768A1">
        <w:rPr>
          <w:rFonts w:ascii="Garamond" w:hAnsi="Garamond"/>
          <w:sz w:val="22"/>
        </w:rPr>
        <w:t xml:space="preserve"> </w:t>
      </w:r>
      <w:r w:rsidR="00493707" w:rsidRPr="00F768A1">
        <w:rPr>
          <w:rFonts w:ascii="Garamond" w:hAnsi="Garamond"/>
          <w:sz w:val="22"/>
        </w:rPr>
        <w:t xml:space="preserve">sorumlu yazar tarafından imzalanmış ve taranmış olarak </w:t>
      </w:r>
      <w:r w:rsidR="0037347F" w:rsidRPr="00F768A1">
        <w:rPr>
          <w:rFonts w:ascii="Garamond" w:hAnsi="Garamond"/>
          <w:sz w:val="22"/>
        </w:rPr>
        <w:t>sisteme yüklemelidir.</w:t>
      </w:r>
    </w:p>
    <w:p w:rsidR="00061C5C" w:rsidRPr="00F768A1" w:rsidRDefault="00A5274B" w:rsidP="00DD1D69">
      <w:pPr>
        <w:spacing w:before="60" w:after="60" w:line="240" w:lineRule="auto"/>
        <w:ind w:left="89" w:right="3"/>
        <w:rPr>
          <w:rFonts w:ascii="Garamond" w:hAnsi="Garamond"/>
          <w:sz w:val="22"/>
        </w:rPr>
      </w:pPr>
      <w:r w:rsidRPr="00F768A1">
        <w:rPr>
          <w:rFonts w:ascii="Garamond" w:hAnsi="Garamond"/>
          <w:b/>
          <w:sz w:val="22"/>
        </w:rPr>
        <w:t xml:space="preserve">YAZIM KURALLARI </w:t>
      </w:r>
    </w:p>
    <w:p w:rsidR="002913BD" w:rsidRPr="00F768A1" w:rsidRDefault="00914D86" w:rsidP="00DD1D69">
      <w:pPr>
        <w:numPr>
          <w:ilvl w:val="0"/>
          <w:numId w:val="2"/>
        </w:numPr>
        <w:spacing w:before="60" w:after="60" w:line="240" w:lineRule="auto"/>
        <w:ind w:left="198" w:right="13" w:firstLine="592"/>
        <w:rPr>
          <w:rFonts w:ascii="Garamond" w:hAnsi="Garamond"/>
          <w:sz w:val="22"/>
        </w:rPr>
      </w:pPr>
      <w:r w:rsidRPr="00F768A1">
        <w:rPr>
          <w:rFonts w:ascii="Garamond" w:hAnsi="Garamond"/>
          <w:sz w:val="22"/>
        </w:rPr>
        <w:t xml:space="preserve">Aday makaleler </w:t>
      </w:r>
      <w:r w:rsidR="00A5274B" w:rsidRPr="00F768A1">
        <w:rPr>
          <w:rFonts w:ascii="Garamond" w:hAnsi="Garamond"/>
          <w:sz w:val="22"/>
        </w:rPr>
        <w:t>M</w:t>
      </w:r>
      <w:r w:rsidRPr="00F768A1">
        <w:rPr>
          <w:rFonts w:ascii="Garamond" w:hAnsi="Garamond"/>
          <w:sz w:val="22"/>
        </w:rPr>
        <w:t xml:space="preserve">icrosoft </w:t>
      </w:r>
      <w:r w:rsidR="00A5274B" w:rsidRPr="00F768A1">
        <w:rPr>
          <w:rFonts w:ascii="Garamond" w:hAnsi="Garamond"/>
          <w:sz w:val="22"/>
        </w:rPr>
        <w:t>W</w:t>
      </w:r>
      <w:r w:rsidRPr="00F768A1">
        <w:rPr>
          <w:rFonts w:ascii="Garamond" w:hAnsi="Garamond"/>
          <w:sz w:val="22"/>
        </w:rPr>
        <w:t>ord programının güncel sürümlerinde hazırlanmalıdır.</w:t>
      </w:r>
      <w:r w:rsidR="00A5274B" w:rsidRPr="00F768A1">
        <w:rPr>
          <w:rFonts w:ascii="Garamond" w:hAnsi="Garamond"/>
          <w:sz w:val="22"/>
        </w:rPr>
        <w:t xml:space="preserve"> </w:t>
      </w:r>
      <w:r w:rsidRPr="00F768A1">
        <w:rPr>
          <w:rFonts w:ascii="Garamond" w:hAnsi="Garamond"/>
          <w:sz w:val="22"/>
        </w:rPr>
        <w:t xml:space="preserve">Metin </w:t>
      </w:r>
      <w:r w:rsidR="00A5274B" w:rsidRPr="00F768A1">
        <w:rPr>
          <w:rFonts w:ascii="Garamond" w:hAnsi="Garamond"/>
          <w:sz w:val="22"/>
        </w:rPr>
        <w:t xml:space="preserve">içinde kullanılan </w:t>
      </w:r>
      <w:r w:rsidR="009C5B4A" w:rsidRPr="00F768A1">
        <w:rPr>
          <w:rFonts w:ascii="Garamond" w:hAnsi="Garamond"/>
          <w:sz w:val="22"/>
        </w:rPr>
        <w:t xml:space="preserve">görseller ve </w:t>
      </w:r>
      <w:r w:rsidR="00A5274B" w:rsidRPr="00F768A1">
        <w:rPr>
          <w:rFonts w:ascii="Garamond" w:hAnsi="Garamond"/>
          <w:sz w:val="22"/>
        </w:rPr>
        <w:t xml:space="preserve">grafikler </w:t>
      </w:r>
      <w:r w:rsidRPr="00F768A1">
        <w:rPr>
          <w:rFonts w:ascii="Garamond" w:hAnsi="Garamond"/>
          <w:sz w:val="22"/>
        </w:rPr>
        <w:t xml:space="preserve">Windows işletim sistemi kullanılan bilgisayarlarda </w:t>
      </w:r>
      <w:r w:rsidR="00A5274B" w:rsidRPr="00F768A1">
        <w:rPr>
          <w:rFonts w:ascii="Garamond" w:hAnsi="Garamond"/>
          <w:sz w:val="22"/>
        </w:rPr>
        <w:t>açılabil</w:t>
      </w:r>
      <w:r w:rsidR="009C5B4A" w:rsidRPr="00F768A1">
        <w:rPr>
          <w:rFonts w:ascii="Garamond" w:hAnsi="Garamond"/>
          <w:sz w:val="22"/>
        </w:rPr>
        <w:t>melidir.</w:t>
      </w:r>
      <w:r w:rsidR="00A5274B" w:rsidRPr="00F768A1">
        <w:rPr>
          <w:rFonts w:ascii="Garamond" w:hAnsi="Garamond"/>
          <w:sz w:val="22"/>
        </w:rPr>
        <w:t xml:space="preserve"> </w:t>
      </w:r>
    </w:p>
    <w:p w:rsidR="00061C5C" w:rsidRPr="00F768A1" w:rsidRDefault="004D0D18" w:rsidP="00DD1D69">
      <w:pPr>
        <w:pStyle w:val="ListeParagraf"/>
        <w:numPr>
          <w:ilvl w:val="0"/>
          <w:numId w:val="2"/>
        </w:numPr>
        <w:spacing w:before="60" w:after="60" w:line="240" w:lineRule="auto"/>
        <w:ind w:left="198" w:firstLine="653"/>
        <w:rPr>
          <w:rFonts w:ascii="Garamond" w:hAnsi="Garamond"/>
          <w:sz w:val="22"/>
        </w:rPr>
      </w:pPr>
      <w:r w:rsidRPr="00F768A1">
        <w:rPr>
          <w:rFonts w:ascii="Garamond" w:hAnsi="Garamond"/>
          <w:sz w:val="22"/>
        </w:rPr>
        <w:t>Aday makaleler</w:t>
      </w:r>
      <w:r w:rsidR="00842583" w:rsidRPr="00F768A1">
        <w:rPr>
          <w:rFonts w:ascii="Garamond" w:hAnsi="Garamond"/>
          <w:sz w:val="22"/>
        </w:rPr>
        <w:t xml:space="preserve"> içerisindeki tüm metinler </w:t>
      </w:r>
      <w:r w:rsidR="00A5274B" w:rsidRPr="00F768A1">
        <w:rPr>
          <w:rFonts w:ascii="Garamond" w:hAnsi="Garamond"/>
          <w:sz w:val="22"/>
        </w:rPr>
        <w:t>“</w:t>
      </w:r>
      <w:proofErr w:type="spellStart"/>
      <w:r w:rsidR="005E66DE" w:rsidRPr="00F768A1">
        <w:rPr>
          <w:rFonts w:ascii="Garamond" w:hAnsi="Garamond"/>
          <w:sz w:val="22"/>
        </w:rPr>
        <w:t>Garamond</w:t>
      </w:r>
      <w:proofErr w:type="spellEnd"/>
      <w:r w:rsidR="00A5274B" w:rsidRPr="00F768A1">
        <w:rPr>
          <w:rFonts w:ascii="Garamond" w:hAnsi="Garamond"/>
          <w:sz w:val="22"/>
        </w:rPr>
        <w:t xml:space="preserve">” yazı </w:t>
      </w:r>
      <w:r w:rsidR="00842583" w:rsidRPr="00F768A1">
        <w:rPr>
          <w:rFonts w:ascii="Garamond" w:hAnsi="Garamond"/>
          <w:sz w:val="22"/>
        </w:rPr>
        <w:t xml:space="preserve">tipinde yazılmalıdır. </w:t>
      </w:r>
      <w:r w:rsidR="005173F0" w:rsidRPr="00F768A1">
        <w:rPr>
          <w:rFonts w:ascii="Garamond" w:hAnsi="Garamond"/>
          <w:sz w:val="22"/>
        </w:rPr>
        <w:t xml:space="preserve">Aday makalenin başlığı büyük harf, koyu, ortalanmış </w:t>
      </w:r>
      <w:r w:rsidR="00A5274B" w:rsidRPr="00F768A1">
        <w:rPr>
          <w:rFonts w:ascii="Garamond" w:hAnsi="Garamond"/>
          <w:sz w:val="22"/>
        </w:rPr>
        <w:t xml:space="preserve">ve </w:t>
      </w:r>
      <w:r w:rsidR="001C0232" w:rsidRPr="00F768A1">
        <w:rPr>
          <w:rFonts w:ascii="Garamond" w:hAnsi="Garamond"/>
          <w:sz w:val="22"/>
        </w:rPr>
        <w:t>11</w:t>
      </w:r>
      <w:r w:rsidR="00CF0EB8" w:rsidRPr="00F768A1">
        <w:rPr>
          <w:rFonts w:ascii="Garamond" w:hAnsi="Garamond"/>
          <w:sz w:val="22"/>
        </w:rPr>
        <w:t xml:space="preserve"> punto olmalıdır.</w:t>
      </w:r>
      <w:r w:rsidR="009446E4" w:rsidRPr="00F768A1">
        <w:rPr>
          <w:rFonts w:ascii="Garamond" w:hAnsi="Garamond"/>
          <w:sz w:val="22"/>
        </w:rPr>
        <w:t xml:space="preserve"> Aday makaleler</w:t>
      </w:r>
      <w:r w:rsidR="0091547E" w:rsidRPr="00F768A1">
        <w:rPr>
          <w:rFonts w:ascii="Garamond" w:hAnsi="Garamond"/>
          <w:sz w:val="22"/>
        </w:rPr>
        <w:t>de</w:t>
      </w:r>
      <w:r w:rsidR="009446E4" w:rsidRPr="00F768A1">
        <w:rPr>
          <w:rFonts w:ascii="Garamond" w:hAnsi="Garamond"/>
          <w:sz w:val="22"/>
        </w:rPr>
        <w:t xml:space="preserve"> paragraflar arası </w:t>
      </w:r>
      <w:r w:rsidR="00B61B81" w:rsidRPr="00F768A1">
        <w:rPr>
          <w:rFonts w:ascii="Garamond" w:hAnsi="Garamond"/>
          <w:sz w:val="22"/>
        </w:rPr>
        <w:t xml:space="preserve">değer </w:t>
      </w:r>
      <w:r w:rsidR="009446E4" w:rsidRPr="00F768A1">
        <w:rPr>
          <w:rFonts w:ascii="Garamond" w:hAnsi="Garamond"/>
          <w:sz w:val="22"/>
        </w:rPr>
        <w:t xml:space="preserve">önce 3 </w:t>
      </w:r>
      <w:proofErr w:type="spellStart"/>
      <w:r w:rsidR="009446E4" w:rsidRPr="00F768A1">
        <w:rPr>
          <w:rFonts w:ascii="Garamond" w:hAnsi="Garamond"/>
          <w:sz w:val="22"/>
        </w:rPr>
        <w:t>nk</w:t>
      </w:r>
      <w:proofErr w:type="spellEnd"/>
      <w:r w:rsidR="009446E4" w:rsidRPr="00F768A1">
        <w:rPr>
          <w:rFonts w:ascii="Garamond" w:hAnsi="Garamond"/>
          <w:sz w:val="22"/>
        </w:rPr>
        <w:t xml:space="preserve"> sonra 3 </w:t>
      </w:r>
      <w:proofErr w:type="spellStart"/>
      <w:r w:rsidR="009446E4" w:rsidRPr="00F768A1">
        <w:rPr>
          <w:rFonts w:ascii="Garamond" w:hAnsi="Garamond"/>
          <w:sz w:val="22"/>
        </w:rPr>
        <w:t>nk</w:t>
      </w:r>
      <w:proofErr w:type="spellEnd"/>
      <w:r w:rsidR="00CA6422" w:rsidRPr="00F768A1">
        <w:rPr>
          <w:rFonts w:ascii="Garamond" w:hAnsi="Garamond"/>
          <w:sz w:val="22"/>
        </w:rPr>
        <w:t xml:space="preserve"> </w:t>
      </w:r>
      <w:r w:rsidR="009446E4" w:rsidRPr="00F768A1">
        <w:rPr>
          <w:rFonts w:ascii="Garamond" w:hAnsi="Garamond"/>
          <w:sz w:val="22"/>
        </w:rPr>
        <w:t xml:space="preserve">olmalıdır. </w:t>
      </w:r>
    </w:p>
    <w:p w:rsidR="00376FDD" w:rsidRPr="00F768A1" w:rsidRDefault="00376FDD" w:rsidP="00DD1D69">
      <w:pPr>
        <w:pStyle w:val="ListeParagraf"/>
        <w:numPr>
          <w:ilvl w:val="0"/>
          <w:numId w:val="2"/>
        </w:numPr>
        <w:spacing w:before="60" w:after="60" w:line="240" w:lineRule="auto"/>
        <w:ind w:right="13" w:firstLine="650"/>
        <w:rPr>
          <w:rFonts w:ascii="Garamond" w:hAnsi="Garamond"/>
          <w:sz w:val="22"/>
        </w:rPr>
      </w:pPr>
      <w:r w:rsidRPr="00F768A1">
        <w:rPr>
          <w:rFonts w:ascii="Garamond" w:hAnsi="Garamond"/>
          <w:sz w:val="22"/>
        </w:rPr>
        <w:t>Aday makalelerin ÖZET ve ABSTRACT kısımları “</w:t>
      </w:r>
      <w:proofErr w:type="spellStart"/>
      <w:r w:rsidRPr="00F768A1">
        <w:rPr>
          <w:rFonts w:ascii="Garamond" w:hAnsi="Garamond"/>
          <w:sz w:val="22"/>
        </w:rPr>
        <w:t>Garamond</w:t>
      </w:r>
      <w:proofErr w:type="spellEnd"/>
      <w:r w:rsidRPr="00F768A1">
        <w:rPr>
          <w:rFonts w:ascii="Garamond" w:hAnsi="Garamond"/>
          <w:sz w:val="22"/>
        </w:rPr>
        <w:t>” yazı tipinde başlık dâhil 10 punto ve tek satır aralıklı yazılmalıdır.</w:t>
      </w:r>
    </w:p>
    <w:p w:rsidR="00491529" w:rsidRPr="00F768A1" w:rsidRDefault="00E60CD0" w:rsidP="00DD1D69">
      <w:pPr>
        <w:pStyle w:val="ListeParagraf"/>
        <w:numPr>
          <w:ilvl w:val="0"/>
          <w:numId w:val="2"/>
        </w:numPr>
        <w:spacing w:before="60" w:after="60" w:line="240" w:lineRule="auto"/>
        <w:ind w:right="13" w:firstLine="650"/>
        <w:rPr>
          <w:rFonts w:ascii="Garamond" w:hAnsi="Garamond"/>
          <w:sz w:val="22"/>
        </w:rPr>
      </w:pPr>
      <w:r w:rsidRPr="00F768A1">
        <w:rPr>
          <w:rFonts w:ascii="Garamond" w:hAnsi="Garamond"/>
          <w:sz w:val="22"/>
        </w:rPr>
        <w:t xml:space="preserve">Ana metin </w:t>
      </w:r>
      <w:r w:rsidR="00A5274B" w:rsidRPr="00F768A1">
        <w:rPr>
          <w:rFonts w:ascii="Garamond" w:hAnsi="Garamond"/>
          <w:sz w:val="22"/>
        </w:rPr>
        <w:t>“</w:t>
      </w:r>
      <w:proofErr w:type="spellStart"/>
      <w:r w:rsidRPr="00F768A1">
        <w:rPr>
          <w:rFonts w:ascii="Garamond" w:hAnsi="Garamond"/>
          <w:sz w:val="22"/>
        </w:rPr>
        <w:t>Garamond</w:t>
      </w:r>
      <w:proofErr w:type="spellEnd"/>
      <w:r w:rsidR="00A5274B" w:rsidRPr="00F768A1">
        <w:rPr>
          <w:rFonts w:ascii="Garamond" w:hAnsi="Garamond"/>
          <w:sz w:val="22"/>
        </w:rPr>
        <w:t xml:space="preserve">” yazı karakteri, başlıklar </w:t>
      </w:r>
      <w:r w:rsidR="0061740F" w:rsidRPr="00F768A1">
        <w:rPr>
          <w:rFonts w:ascii="Garamond" w:hAnsi="Garamond"/>
          <w:sz w:val="22"/>
        </w:rPr>
        <w:t>dâhil</w:t>
      </w:r>
      <w:r w:rsidR="00A5274B" w:rsidRPr="00F768A1">
        <w:rPr>
          <w:rFonts w:ascii="Garamond" w:hAnsi="Garamond"/>
          <w:sz w:val="22"/>
        </w:rPr>
        <w:t xml:space="preserve"> 11 punto ve satırlar tek aralıklı yazılmalıdır. Metinde belli bir plan </w:t>
      </w:r>
      <w:r w:rsidR="00F421E8" w:rsidRPr="00F768A1">
        <w:rPr>
          <w:rFonts w:ascii="Garamond" w:hAnsi="Garamond"/>
          <w:sz w:val="22"/>
        </w:rPr>
        <w:t>dâhilinde</w:t>
      </w:r>
      <w:r w:rsidR="00A5274B" w:rsidRPr="00F768A1">
        <w:rPr>
          <w:rFonts w:ascii="Garamond" w:hAnsi="Garamond"/>
          <w:sz w:val="22"/>
        </w:rPr>
        <w:t xml:space="preserve"> giriş, araştırma metni, bulgular, yorumlar, sonuçlar ve önerilere yer verilmelidir. Makale içerisindeki </w:t>
      </w:r>
      <w:r w:rsidR="00836F46" w:rsidRPr="00F768A1">
        <w:rPr>
          <w:rFonts w:ascii="Garamond" w:hAnsi="Garamond"/>
          <w:sz w:val="22"/>
        </w:rPr>
        <w:t xml:space="preserve">başlıklar numaralandırılmadan APA 7 başlık sistemine göre </w:t>
      </w:r>
      <w:r w:rsidR="00836F46" w:rsidRPr="00F768A1">
        <w:rPr>
          <w:rFonts w:ascii="Garamond" w:hAnsi="Garamond"/>
          <w:sz w:val="22"/>
        </w:rPr>
        <w:lastRenderedPageBreak/>
        <w:t xml:space="preserve">yapılandırılmalıdır. </w:t>
      </w:r>
      <w:r w:rsidR="006B2FD7" w:rsidRPr="00F768A1">
        <w:rPr>
          <w:rFonts w:ascii="Garamond" w:hAnsi="Garamond"/>
          <w:sz w:val="22"/>
        </w:rPr>
        <w:t>Aday makalelerde başlıklardan önce bir satır boşluk bırakılmış olmalıdır. Detaylı bilgi sistemde yer alan makale şablonu adlı dosyada mevcuttur. Başlık düzeyleri için aşağıdaki örnekler incelenebilir:</w:t>
      </w:r>
      <w:r w:rsidR="00FA1B24" w:rsidRPr="00F768A1">
        <w:rPr>
          <w:rFonts w:ascii="Garamond" w:hAnsi="Garamond"/>
          <w:sz w:val="22"/>
        </w:rPr>
        <w:t xml:space="preserve"> </w:t>
      </w:r>
    </w:p>
    <w:p w:rsidR="00491529" w:rsidRPr="00F768A1" w:rsidRDefault="00491529" w:rsidP="00DD1D69">
      <w:pPr>
        <w:pStyle w:val="ListeParagraf"/>
        <w:spacing w:before="60" w:after="60" w:line="240" w:lineRule="auto"/>
        <w:ind w:left="0" w:firstLine="0"/>
        <w:rPr>
          <w:rFonts w:ascii="Garamond" w:hAnsi="Garamond"/>
          <w:b/>
          <w:bCs/>
          <w:color w:val="auto"/>
          <w:sz w:val="22"/>
        </w:rPr>
      </w:pPr>
      <w:r w:rsidRPr="00F768A1">
        <w:rPr>
          <w:rFonts w:ascii="Garamond" w:hAnsi="Garamond"/>
          <w:b/>
          <w:bCs/>
          <w:color w:val="auto"/>
          <w:sz w:val="22"/>
        </w:rPr>
        <w:t xml:space="preserve">Birinci Düzey Başlık (Ortalı, Kalın, </w:t>
      </w:r>
      <w:r w:rsidR="00B434E5" w:rsidRPr="00F768A1">
        <w:rPr>
          <w:rFonts w:ascii="Garamond" w:hAnsi="Garamond"/>
          <w:b/>
          <w:bCs/>
          <w:color w:val="auto"/>
          <w:sz w:val="22"/>
        </w:rPr>
        <w:t>Sözcüklerin</w:t>
      </w:r>
      <w:r w:rsidRPr="00F768A1">
        <w:rPr>
          <w:rFonts w:ascii="Garamond" w:hAnsi="Garamond"/>
          <w:b/>
          <w:bCs/>
          <w:color w:val="auto"/>
          <w:sz w:val="22"/>
        </w:rPr>
        <w:t xml:space="preserve"> İlk Harfleri Büyük)</w:t>
      </w:r>
    </w:p>
    <w:p w:rsidR="00491529" w:rsidRPr="00F768A1" w:rsidRDefault="00491529" w:rsidP="00DD1D69">
      <w:pPr>
        <w:pStyle w:val="ikincidzeybalk"/>
        <w:spacing w:before="60"/>
        <w:rPr>
          <w:color w:val="auto"/>
          <w:szCs w:val="22"/>
        </w:rPr>
      </w:pPr>
      <w:r w:rsidRPr="00F768A1">
        <w:rPr>
          <w:color w:val="auto"/>
          <w:szCs w:val="22"/>
        </w:rPr>
        <w:t xml:space="preserve">İkinci Düzey Başlık (Sola dayalı, Kalın, </w:t>
      </w:r>
      <w:r w:rsidR="00B434E5" w:rsidRPr="00F768A1">
        <w:rPr>
          <w:color w:val="auto"/>
          <w:szCs w:val="22"/>
        </w:rPr>
        <w:t xml:space="preserve">Sözcüklerin </w:t>
      </w:r>
      <w:r w:rsidRPr="00F768A1">
        <w:rPr>
          <w:color w:val="auto"/>
          <w:szCs w:val="22"/>
        </w:rPr>
        <w:t>İlk Harfleri Büyük)</w:t>
      </w:r>
    </w:p>
    <w:p w:rsidR="00C673FB" w:rsidRPr="00F768A1" w:rsidRDefault="00C673FB" w:rsidP="00DD1D69">
      <w:pPr>
        <w:pStyle w:val="ncdzeybalk"/>
        <w:spacing w:before="60"/>
        <w:rPr>
          <w:color w:val="auto"/>
          <w:szCs w:val="22"/>
        </w:rPr>
      </w:pPr>
      <w:r w:rsidRPr="00F768A1">
        <w:rPr>
          <w:color w:val="auto"/>
          <w:szCs w:val="22"/>
        </w:rPr>
        <w:t xml:space="preserve">Üçüncü Düzey Başlık (Sola dayalı, Kalın, İtalik, </w:t>
      </w:r>
      <w:r w:rsidR="00B434E5" w:rsidRPr="00F768A1">
        <w:rPr>
          <w:color w:val="auto"/>
          <w:szCs w:val="22"/>
        </w:rPr>
        <w:t xml:space="preserve">Sözcüklerin </w:t>
      </w:r>
      <w:r w:rsidRPr="00F768A1">
        <w:rPr>
          <w:color w:val="auto"/>
          <w:szCs w:val="22"/>
        </w:rPr>
        <w:t>İlk Harfleri Büyük)</w:t>
      </w:r>
    </w:p>
    <w:p w:rsidR="00491529" w:rsidRPr="00F768A1" w:rsidRDefault="00C673FB" w:rsidP="00DD1D69">
      <w:pPr>
        <w:pStyle w:val="ikincidzeybalk"/>
        <w:spacing w:before="60"/>
        <w:ind w:firstLine="708"/>
        <w:rPr>
          <w:color w:val="auto"/>
          <w:szCs w:val="22"/>
        </w:rPr>
      </w:pPr>
      <w:r w:rsidRPr="00F768A1">
        <w:rPr>
          <w:color w:val="auto"/>
          <w:szCs w:val="22"/>
        </w:rPr>
        <w:t xml:space="preserve">Dördüncü Düzey Başlık. (Girintili, Kalın, </w:t>
      </w:r>
      <w:r w:rsidR="00B434E5" w:rsidRPr="00F768A1">
        <w:rPr>
          <w:color w:val="auto"/>
          <w:szCs w:val="22"/>
        </w:rPr>
        <w:t xml:space="preserve">Sözcüklerin </w:t>
      </w:r>
      <w:r w:rsidRPr="00F768A1">
        <w:rPr>
          <w:color w:val="auto"/>
          <w:szCs w:val="22"/>
        </w:rPr>
        <w:t xml:space="preserve">İlk Harfleri Büyük, Nokta İle Bitecek).  </w:t>
      </w:r>
    </w:p>
    <w:p w:rsidR="00491529" w:rsidRPr="00F768A1" w:rsidRDefault="00C673FB" w:rsidP="00DD1D69">
      <w:pPr>
        <w:spacing w:before="60" w:after="60" w:line="240" w:lineRule="auto"/>
        <w:ind w:left="0" w:right="13" w:firstLine="708"/>
        <w:rPr>
          <w:rFonts w:ascii="Garamond" w:hAnsi="Garamond"/>
          <w:b/>
          <w:bCs/>
          <w:i/>
          <w:color w:val="auto"/>
          <w:sz w:val="22"/>
        </w:rPr>
      </w:pPr>
      <w:r w:rsidRPr="00F768A1">
        <w:rPr>
          <w:rFonts w:ascii="Garamond" w:hAnsi="Garamond"/>
          <w:b/>
          <w:bCs/>
          <w:i/>
          <w:color w:val="auto"/>
          <w:sz w:val="22"/>
        </w:rPr>
        <w:t xml:space="preserve">Beşinci Düzey Başlık. (Girintili, Kalın, İtalik, </w:t>
      </w:r>
      <w:r w:rsidR="00B434E5" w:rsidRPr="00F768A1">
        <w:rPr>
          <w:rFonts w:ascii="Garamond" w:hAnsi="Garamond"/>
          <w:b/>
          <w:bCs/>
          <w:i/>
          <w:color w:val="auto"/>
          <w:sz w:val="22"/>
        </w:rPr>
        <w:t xml:space="preserve">Sözcüklerin </w:t>
      </w:r>
      <w:r w:rsidRPr="00F768A1">
        <w:rPr>
          <w:rFonts w:ascii="Garamond" w:hAnsi="Garamond"/>
          <w:b/>
          <w:bCs/>
          <w:i/>
          <w:color w:val="auto"/>
          <w:sz w:val="22"/>
        </w:rPr>
        <w:t>İlk Harfleri Büyük, Nokta İle Bitecek).</w:t>
      </w:r>
    </w:p>
    <w:p w:rsidR="00061C5C" w:rsidRPr="00F768A1" w:rsidRDefault="006B2590" w:rsidP="00DD1D69">
      <w:pPr>
        <w:pStyle w:val="ListeParagraf"/>
        <w:numPr>
          <w:ilvl w:val="0"/>
          <w:numId w:val="2"/>
        </w:numPr>
        <w:spacing w:before="60" w:after="60" w:line="240" w:lineRule="auto"/>
        <w:ind w:right="13" w:firstLine="650"/>
        <w:rPr>
          <w:rFonts w:ascii="Garamond" w:hAnsi="Garamond"/>
          <w:sz w:val="22"/>
        </w:rPr>
      </w:pPr>
      <w:r w:rsidRPr="00F768A1">
        <w:rPr>
          <w:rFonts w:ascii="Garamond" w:hAnsi="Garamond"/>
          <w:sz w:val="22"/>
        </w:rPr>
        <w:t xml:space="preserve">Aday makalelerde </w:t>
      </w:r>
      <w:r w:rsidR="00A5274B" w:rsidRPr="00F768A1">
        <w:rPr>
          <w:rFonts w:ascii="Garamond" w:hAnsi="Garamond"/>
          <w:sz w:val="22"/>
        </w:rPr>
        <w:t xml:space="preserve">dipnotlar sayfa altına verilmiş ise 9 punto ve tek satır aralıklı yazılmalıdır. </w:t>
      </w:r>
    </w:p>
    <w:p w:rsidR="00061C5C" w:rsidRPr="00F768A1" w:rsidRDefault="00A5274B" w:rsidP="00DD1D69">
      <w:pPr>
        <w:pStyle w:val="ListeParagraf"/>
        <w:numPr>
          <w:ilvl w:val="0"/>
          <w:numId w:val="2"/>
        </w:numPr>
        <w:spacing w:before="60" w:after="60" w:line="240" w:lineRule="auto"/>
        <w:ind w:right="13" w:firstLine="650"/>
        <w:rPr>
          <w:rFonts w:ascii="Garamond" w:hAnsi="Garamond"/>
          <w:sz w:val="22"/>
        </w:rPr>
      </w:pPr>
      <w:r w:rsidRPr="00F768A1">
        <w:rPr>
          <w:rFonts w:ascii="Garamond" w:hAnsi="Garamond"/>
          <w:sz w:val="22"/>
        </w:rPr>
        <w:t>Sayfa düzeni</w:t>
      </w:r>
      <w:r w:rsidR="00060BEC" w:rsidRPr="00F768A1">
        <w:rPr>
          <w:rFonts w:ascii="Garamond" w:hAnsi="Garamond"/>
          <w:sz w:val="22"/>
        </w:rPr>
        <w:t xml:space="preserve"> değerleri için makale şablon dosyasının biçimlendirmesi uygulanmalıdır.</w:t>
      </w:r>
      <w:r w:rsidRPr="00F768A1">
        <w:rPr>
          <w:rFonts w:ascii="Garamond" w:hAnsi="Garamond"/>
          <w:sz w:val="22"/>
        </w:rPr>
        <w:t xml:space="preserve"> </w:t>
      </w:r>
    </w:p>
    <w:p w:rsidR="00245E75" w:rsidRPr="00F768A1" w:rsidRDefault="00245E75" w:rsidP="00DD1D69">
      <w:pPr>
        <w:pStyle w:val="ListeParagraf"/>
        <w:numPr>
          <w:ilvl w:val="0"/>
          <w:numId w:val="2"/>
        </w:numPr>
        <w:spacing w:before="60" w:after="60" w:line="240" w:lineRule="auto"/>
        <w:ind w:right="13" w:firstLine="650"/>
        <w:rPr>
          <w:rFonts w:ascii="Garamond" w:hAnsi="Garamond"/>
          <w:sz w:val="22"/>
        </w:rPr>
      </w:pPr>
      <w:r w:rsidRPr="00F768A1">
        <w:rPr>
          <w:rFonts w:ascii="Garamond" w:hAnsi="Garamond"/>
          <w:sz w:val="22"/>
        </w:rPr>
        <w:t xml:space="preserve">Aday makalelerde tablo ya da şekillerden faydalanılabilir. Tablolardan önce tablonun kısaca sunulması tavsiye edilir. Tablolarda dik çizgiler </w:t>
      </w:r>
      <w:r w:rsidRPr="00F768A1">
        <w:rPr>
          <w:rFonts w:ascii="Garamond" w:hAnsi="Garamond"/>
          <w:sz w:val="22"/>
          <w:u w:val="single"/>
        </w:rPr>
        <w:t>olmamalı</w:t>
      </w:r>
      <w:r w:rsidRPr="00F768A1">
        <w:rPr>
          <w:rFonts w:ascii="Garamond" w:hAnsi="Garamond"/>
          <w:sz w:val="22"/>
        </w:rPr>
        <w:t xml:space="preserve">, tablolar sadece 3 adet yatay çizgiden meydana gelmelidir. Tablolar, Microsoft Word programında </w:t>
      </w:r>
      <w:r w:rsidRPr="00F768A1">
        <w:rPr>
          <w:rFonts w:ascii="Garamond" w:hAnsi="Garamond"/>
          <w:i/>
          <w:sz w:val="22"/>
        </w:rPr>
        <w:t>Başvurular</w:t>
      </w:r>
      <w:r w:rsidRPr="00F768A1">
        <w:rPr>
          <w:rFonts w:ascii="Garamond" w:hAnsi="Garamond"/>
          <w:sz w:val="22"/>
        </w:rPr>
        <w:t xml:space="preserve"> sekmesinde yer alan </w:t>
      </w:r>
      <w:r w:rsidRPr="00F768A1">
        <w:rPr>
          <w:rFonts w:ascii="Garamond" w:hAnsi="Garamond"/>
          <w:i/>
          <w:sz w:val="22"/>
        </w:rPr>
        <w:t>Resim Yazısı Ekle</w:t>
      </w:r>
      <w:r w:rsidRPr="00F768A1">
        <w:rPr>
          <w:rFonts w:ascii="Garamond" w:hAnsi="Garamond"/>
          <w:sz w:val="22"/>
        </w:rPr>
        <w:t xml:space="preserve"> seçeneği ile numaralandırılmalıdır. Tablonun numarası ve adı tablonun üstünde, tek satır halinde, bağlaçlar hariç her sözcüğün ilk harfi büyük olacak şekilde, ortalı olarak verilmelidir. Tablo ve Numarası Koyu olmalıdır. Örneğin </w:t>
      </w:r>
      <w:r w:rsidRPr="00F768A1">
        <w:rPr>
          <w:rFonts w:ascii="Garamond" w:hAnsi="Garamond"/>
          <w:b/>
          <w:sz w:val="22"/>
        </w:rPr>
        <w:t>Tablo 1.</w:t>
      </w:r>
      <w:r w:rsidRPr="00F768A1">
        <w:rPr>
          <w:rFonts w:ascii="Garamond" w:hAnsi="Garamond"/>
          <w:sz w:val="22"/>
        </w:rPr>
        <w:t xml:space="preserve"> Tablo Başlığı. Tablo başlıkları ve içerisindeki metin boyutu 10 punto olarak ayarlanmalıdır. Tablo içerisindeki metin sola dayalı olmalıdır. Tablonun hemen altında Not. </w:t>
      </w:r>
      <w:proofErr w:type="gramStart"/>
      <w:r w:rsidRPr="00F768A1">
        <w:rPr>
          <w:rFonts w:ascii="Garamond" w:hAnsi="Garamond"/>
          <w:sz w:val="22"/>
        </w:rPr>
        <w:t>başlığı</w:t>
      </w:r>
      <w:proofErr w:type="gramEnd"/>
      <w:r w:rsidRPr="00F768A1">
        <w:rPr>
          <w:rFonts w:ascii="Garamond" w:hAnsi="Garamond"/>
          <w:sz w:val="22"/>
        </w:rPr>
        <w:t xml:space="preserve"> ile gerekli ek bi</w:t>
      </w:r>
      <w:r w:rsidR="00062CF4" w:rsidRPr="00F768A1">
        <w:rPr>
          <w:rFonts w:ascii="Garamond" w:hAnsi="Garamond"/>
          <w:sz w:val="22"/>
        </w:rPr>
        <w:t xml:space="preserve">lgi ve açıklamalar verilmelidir. </w:t>
      </w:r>
    </w:p>
    <w:p w:rsidR="002E2FE9" w:rsidRPr="00F768A1" w:rsidRDefault="00062CF4" w:rsidP="00DD1D69">
      <w:pPr>
        <w:pStyle w:val="ListeParagraf"/>
        <w:numPr>
          <w:ilvl w:val="0"/>
          <w:numId w:val="2"/>
        </w:numPr>
        <w:spacing w:before="60" w:after="60" w:line="240" w:lineRule="auto"/>
        <w:ind w:firstLine="650"/>
        <w:rPr>
          <w:rFonts w:ascii="Garamond" w:hAnsi="Garamond"/>
          <w:sz w:val="22"/>
        </w:rPr>
      </w:pPr>
      <w:r w:rsidRPr="00F768A1">
        <w:rPr>
          <w:rFonts w:ascii="Garamond" w:hAnsi="Garamond"/>
          <w:sz w:val="22"/>
        </w:rPr>
        <w:t xml:space="preserve">Aday makalelerde </w:t>
      </w:r>
      <w:r w:rsidRPr="00F768A1">
        <w:rPr>
          <w:rFonts w:ascii="Garamond" w:hAnsi="Garamond"/>
          <w:noProof/>
          <w:sz w:val="22"/>
          <w:lang w:val="de-DE" w:eastAsia="en-GB"/>
        </w:rPr>
        <w:t xml:space="preserve">şekiller (grafikler, çizelgeler, haritalar, çizimler, fotograflar, vb.) kullanılabilir. Şekiller, </w:t>
      </w:r>
      <w:r w:rsidRPr="00F768A1">
        <w:rPr>
          <w:rFonts w:ascii="Garamond" w:hAnsi="Garamond"/>
          <w:i/>
          <w:noProof/>
          <w:sz w:val="22"/>
          <w:lang w:val="de-DE" w:eastAsia="en-GB"/>
        </w:rPr>
        <w:t>Microsoft Word</w:t>
      </w:r>
      <w:r w:rsidRPr="00F768A1">
        <w:rPr>
          <w:rFonts w:ascii="Garamond" w:hAnsi="Garamond"/>
          <w:noProof/>
          <w:sz w:val="22"/>
          <w:lang w:val="de-DE" w:eastAsia="en-GB"/>
        </w:rPr>
        <w:t xml:space="preserve"> programında </w:t>
      </w:r>
      <w:r w:rsidRPr="00F768A1">
        <w:rPr>
          <w:rFonts w:ascii="Garamond" w:hAnsi="Garamond"/>
          <w:i/>
          <w:noProof/>
          <w:sz w:val="22"/>
          <w:lang w:val="de-DE" w:eastAsia="en-GB"/>
        </w:rPr>
        <w:t>Başvurular</w:t>
      </w:r>
      <w:r w:rsidRPr="00F768A1">
        <w:rPr>
          <w:rFonts w:ascii="Garamond" w:hAnsi="Garamond"/>
          <w:noProof/>
          <w:sz w:val="22"/>
          <w:lang w:val="de-DE" w:eastAsia="en-GB"/>
        </w:rPr>
        <w:t xml:space="preserve"> sekmesinde yer alan </w:t>
      </w:r>
      <w:r w:rsidRPr="00F768A1">
        <w:rPr>
          <w:rFonts w:ascii="Garamond" w:hAnsi="Garamond"/>
          <w:i/>
          <w:noProof/>
          <w:sz w:val="22"/>
          <w:lang w:val="de-DE" w:eastAsia="en-GB"/>
        </w:rPr>
        <w:t>Resim Yazısı Ekle</w:t>
      </w:r>
      <w:r w:rsidRPr="00F768A1">
        <w:rPr>
          <w:rFonts w:ascii="Garamond" w:hAnsi="Garamond"/>
          <w:noProof/>
          <w:sz w:val="22"/>
          <w:lang w:val="de-DE" w:eastAsia="en-GB"/>
        </w:rPr>
        <w:t xml:space="preserve"> seçeneği ile numaralandırılmalıdır. Şekilin numarası ve adı şeklin altında, tek satır halinde, bağlaçlar hariç her sözcüğün ilk harfi büyük olacak şekilde, ortalı olarak verilmelidir.  </w:t>
      </w:r>
      <w:r w:rsidR="00067553" w:rsidRPr="00F768A1">
        <w:rPr>
          <w:rFonts w:ascii="Garamond" w:hAnsi="Garamond"/>
          <w:sz w:val="22"/>
        </w:rPr>
        <w:t xml:space="preserve">Şekil ve Numarası Koyu olmalıdır. Örneğin </w:t>
      </w:r>
      <w:r w:rsidR="00067553" w:rsidRPr="00F768A1">
        <w:rPr>
          <w:rFonts w:ascii="Garamond" w:hAnsi="Garamond"/>
          <w:b/>
          <w:sz w:val="22"/>
        </w:rPr>
        <w:t>Şekil 1.</w:t>
      </w:r>
      <w:r w:rsidR="00067553" w:rsidRPr="00F768A1">
        <w:rPr>
          <w:rFonts w:ascii="Garamond" w:hAnsi="Garamond"/>
          <w:sz w:val="22"/>
        </w:rPr>
        <w:t xml:space="preserve"> Şekil Başlığı. </w:t>
      </w:r>
      <w:r w:rsidRPr="00F768A1">
        <w:rPr>
          <w:rFonts w:ascii="Garamond" w:hAnsi="Garamond"/>
          <w:noProof/>
          <w:sz w:val="22"/>
          <w:lang w:val="de-DE" w:eastAsia="en-GB"/>
        </w:rPr>
        <w:t xml:space="preserve">Şeklin hemen altında </w:t>
      </w:r>
      <w:r w:rsidRPr="00F768A1">
        <w:rPr>
          <w:rFonts w:ascii="Garamond" w:hAnsi="Garamond"/>
          <w:i/>
          <w:noProof/>
          <w:sz w:val="22"/>
          <w:lang w:val="de-DE" w:eastAsia="en-GB"/>
        </w:rPr>
        <w:t>Not.</w:t>
      </w:r>
      <w:r w:rsidRPr="00F768A1">
        <w:rPr>
          <w:rFonts w:ascii="Garamond" w:hAnsi="Garamond"/>
          <w:noProof/>
          <w:sz w:val="22"/>
          <w:lang w:val="de-DE" w:eastAsia="en-GB"/>
        </w:rPr>
        <w:t xml:space="preserve"> başlığı ile gerekli ek bilgi ve açıklamalar verilmelidir.</w:t>
      </w:r>
      <w:r w:rsidR="00A5274B" w:rsidRPr="00F768A1">
        <w:rPr>
          <w:rFonts w:ascii="Garamond" w:hAnsi="Garamond"/>
          <w:sz w:val="22"/>
        </w:rPr>
        <w:t xml:space="preserve"> </w:t>
      </w:r>
    </w:p>
    <w:p w:rsidR="00061C5C" w:rsidRPr="00F768A1" w:rsidRDefault="007D5845" w:rsidP="00DD1D69">
      <w:pPr>
        <w:pStyle w:val="ListeParagraf"/>
        <w:numPr>
          <w:ilvl w:val="0"/>
          <w:numId w:val="2"/>
        </w:numPr>
        <w:spacing w:before="60" w:after="60" w:line="240" w:lineRule="auto"/>
        <w:ind w:firstLine="650"/>
        <w:rPr>
          <w:rFonts w:ascii="Garamond" w:hAnsi="Garamond"/>
          <w:sz w:val="22"/>
        </w:rPr>
      </w:pPr>
      <w:r w:rsidRPr="00F768A1">
        <w:rPr>
          <w:rFonts w:ascii="Garamond" w:hAnsi="Garamond"/>
          <w:sz w:val="22"/>
        </w:rPr>
        <w:t xml:space="preserve">Aday makalelerde </w:t>
      </w:r>
      <w:r w:rsidR="00A5274B" w:rsidRPr="00F768A1">
        <w:rPr>
          <w:rFonts w:ascii="Garamond" w:hAnsi="Garamond"/>
          <w:sz w:val="22"/>
        </w:rPr>
        <w:t xml:space="preserve">yazarların isimleri görünmemelidir. </w:t>
      </w:r>
    </w:p>
    <w:p w:rsidR="00061C5C" w:rsidRPr="00F768A1" w:rsidRDefault="00A5274B" w:rsidP="008C1769">
      <w:pPr>
        <w:pStyle w:val="ListeParagraf"/>
        <w:numPr>
          <w:ilvl w:val="0"/>
          <w:numId w:val="2"/>
        </w:numPr>
        <w:spacing w:before="60" w:after="60" w:line="240" w:lineRule="auto"/>
        <w:ind w:firstLine="650"/>
        <w:rPr>
          <w:rFonts w:ascii="Garamond" w:hAnsi="Garamond"/>
          <w:sz w:val="22"/>
        </w:rPr>
      </w:pPr>
      <w:r w:rsidRPr="00F768A1">
        <w:rPr>
          <w:rFonts w:ascii="Garamond" w:hAnsi="Garamond"/>
          <w:sz w:val="22"/>
        </w:rPr>
        <w:t>Referans vermede Amerikan Psikoloji Derneği</w:t>
      </w:r>
      <w:r w:rsidR="005A0668" w:rsidRPr="00F768A1">
        <w:rPr>
          <w:rFonts w:ascii="Garamond" w:hAnsi="Garamond"/>
          <w:sz w:val="22"/>
        </w:rPr>
        <w:t xml:space="preserve"> (APA) </w:t>
      </w:r>
      <w:r w:rsidRPr="00F768A1">
        <w:rPr>
          <w:rFonts w:ascii="Garamond" w:hAnsi="Garamond"/>
          <w:sz w:val="22"/>
        </w:rPr>
        <w:t>Yayım Kılavuzu</w:t>
      </w:r>
      <w:r w:rsidR="005A0668" w:rsidRPr="00F768A1">
        <w:rPr>
          <w:rFonts w:ascii="Garamond" w:hAnsi="Garamond"/>
          <w:sz w:val="22"/>
        </w:rPr>
        <w:t xml:space="preserve">nun 7. sürümü </w:t>
      </w:r>
      <w:r w:rsidRPr="00F768A1">
        <w:rPr>
          <w:rFonts w:ascii="Garamond" w:hAnsi="Garamond"/>
          <w:sz w:val="22"/>
        </w:rPr>
        <w:t xml:space="preserve">esas alınacaktır. Bu çerçevede; </w:t>
      </w:r>
    </w:p>
    <w:p w:rsidR="00061C5C" w:rsidRPr="002D2751" w:rsidRDefault="00A5274B" w:rsidP="00DD1D69">
      <w:pPr>
        <w:numPr>
          <w:ilvl w:val="0"/>
          <w:numId w:val="3"/>
        </w:numPr>
        <w:spacing w:before="60" w:after="60" w:line="240" w:lineRule="auto"/>
        <w:ind w:right="92" w:firstLine="592"/>
        <w:rPr>
          <w:rFonts w:ascii="Garamond" w:hAnsi="Garamond"/>
          <w:sz w:val="22"/>
        </w:rPr>
      </w:pPr>
      <w:r w:rsidRPr="002D2751">
        <w:rPr>
          <w:rFonts w:ascii="Garamond" w:hAnsi="Garamond"/>
          <w:sz w:val="22"/>
        </w:rPr>
        <w:t xml:space="preserve">Dergiye gönderilen yazılarda dipnotlar Harvard (Bağlaç) Sistemi olarak adlandırılan; yani yazar soyadı (kurum ve rapor adı vs.), tarih ve sayfa numaralarının verildiği sisteme göre yapılmalıdır (Ör. Korkmaz, 2004: 15). </w:t>
      </w:r>
    </w:p>
    <w:p w:rsidR="00061C5C" w:rsidRPr="002D2751" w:rsidRDefault="00A5274B" w:rsidP="00DD1D69">
      <w:pPr>
        <w:numPr>
          <w:ilvl w:val="0"/>
          <w:numId w:val="3"/>
        </w:numPr>
        <w:spacing w:before="60" w:after="60" w:line="240" w:lineRule="auto"/>
        <w:ind w:right="92" w:firstLine="592"/>
        <w:rPr>
          <w:rFonts w:ascii="Garamond" w:hAnsi="Garamond"/>
          <w:sz w:val="22"/>
        </w:rPr>
      </w:pPr>
      <w:r w:rsidRPr="002D2751">
        <w:rPr>
          <w:rFonts w:ascii="Garamond" w:hAnsi="Garamond"/>
          <w:sz w:val="22"/>
        </w:rPr>
        <w:t xml:space="preserve">Yazarlar, konu ile doğrudan ilgili olmayıp eserde yer alması gerektiğine inandıkları bilgileri, metin içerisinde ilgili sözcüğün sağ üst köşesine sıra numarası vererek, aynı numara ile sayfa altına 9 punto 1 satır aralığı ile dipnot olarak vermelidir. </w:t>
      </w:r>
    </w:p>
    <w:p w:rsidR="00061C5C" w:rsidRPr="002D2751" w:rsidRDefault="00A5274B" w:rsidP="00DD1D69">
      <w:pPr>
        <w:numPr>
          <w:ilvl w:val="0"/>
          <w:numId w:val="3"/>
        </w:numPr>
        <w:spacing w:before="60" w:after="60" w:line="240" w:lineRule="auto"/>
        <w:ind w:left="216" w:right="92" w:firstLine="0"/>
        <w:rPr>
          <w:rFonts w:ascii="Garamond" w:hAnsi="Garamond"/>
          <w:sz w:val="22"/>
        </w:rPr>
      </w:pPr>
      <w:r w:rsidRPr="002D2751">
        <w:rPr>
          <w:rFonts w:ascii="Garamond" w:hAnsi="Garamond"/>
          <w:sz w:val="22"/>
        </w:rPr>
        <w:t xml:space="preserve">Tablo, Şekil ve Grafik gibi normal yazı dışındaki göstergelerin çok olması durumunda Tablo, Şekil ve Grafik için başlıklar; EK Tablo 1, EK Grafik 3 ve EK Şekil 7 gibi yazılmalı, EKLER, metin sonunda </w:t>
      </w:r>
      <w:proofErr w:type="spellStart"/>
      <w:r w:rsidRPr="002D2751">
        <w:rPr>
          <w:rFonts w:ascii="Garamond" w:hAnsi="Garamond"/>
          <w:sz w:val="22"/>
        </w:rPr>
        <w:t>KAYNAKÇA’dan</w:t>
      </w:r>
      <w:proofErr w:type="spellEnd"/>
      <w:r w:rsidRPr="002D2751">
        <w:rPr>
          <w:rFonts w:ascii="Garamond" w:hAnsi="Garamond"/>
          <w:sz w:val="22"/>
        </w:rPr>
        <w:t xml:space="preserve"> sonra verilmelidir. Bu göstergelere metin içerisinde yapılan göndermelerin mutlaka EK Tablo 1, EK Grafik 3 veya Ek Şekil 7 şeklinde yapılmalıdır. Tablo, şekil, grafik ve resim için şayet alıntı yapılmışsa, mutlaka kaynak belirtilmelidir. Söz konusu eklerin başlıkları 11 punto, kelimelerin ilk harfleri büyük ve </w:t>
      </w:r>
      <w:proofErr w:type="spellStart"/>
      <w:r w:rsidRPr="002D2751">
        <w:rPr>
          <w:rFonts w:ascii="Garamond" w:hAnsi="Garamond"/>
          <w:sz w:val="22"/>
        </w:rPr>
        <w:t>bold</w:t>
      </w:r>
      <w:proofErr w:type="spellEnd"/>
      <w:r w:rsidRPr="002D2751">
        <w:rPr>
          <w:rFonts w:ascii="Garamond" w:hAnsi="Garamond"/>
          <w:sz w:val="22"/>
        </w:rPr>
        <w:t xml:space="preserve"> karakterle olmalıdır. </w:t>
      </w:r>
    </w:p>
    <w:p w:rsidR="00061C5C" w:rsidRPr="00F768A1" w:rsidRDefault="00A5274B" w:rsidP="00DD1D69">
      <w:pPr>
        <w:numPr>
          <w:ilvl w:val="0"/>
          <w:numId w:val="3"/>
        </w:numPr>
        <w:spacing w:before="60" w:after="60" w:line="240" w:lineRule="auto"/>
        <w:ind w:right="92" w:firstLine="592"/>
        <w:rPr>
          <w:rFonts w:ascii="Garamond" w:hAnsi="Garamond"/>
          <w:sz w:val="22"/>
        </w:rPr>
      </w:pPr>
      <w:r w:rsidRPr="00F768A1">
        <w:rPr>
          <w:rFonts w:ascii="Garamond" w:hAnsi="Garamond"/>
          <w:sz w:val="22"/>
        </w:rPr>
        <w:t xml:space="preserve">Dergiye gönderilen yazılarda kullanılan bütün kaynaklar, yayının sonunda “Kaynakça” başlığı altında, yazarın soyadına göre alfabetik biçimde </w:t>
      </w:r>
      <w:r w:rsidR="00D3385A" w:rsidRPr="00F768A1">
        <w:rPr>
          <w:rFonts w:ascii="Garamond" w:hAnsi="Garamond"/>
          <w:sz w:val="22"/>
        </w:rPr>
        <w:t xml:space="preserve">APA 7 </w:t>
      </w:r>
      <w:r w:rsidRPr="00F768A1">
        <w:rPr>
          <w:rFonts w:ascii="Garamond" w:hAnsi="Garamond"/>
          <w:sz w:val="22"/>
        </w:rPr>
        <w:t>kurallarına uygun olarak verilir.</w:t>
      </w:r>
      <w:r w:rsidR="00F565EA" w:rsidRPr="00F768A1">
        <w:rPr>
          <w:rFonts w:ascii="Garamond" w:hAnsi="Garamond"/>
          <w:sz w:val="22"/>
        </w:rPr>
        <w:t xml:space="preserve"> </w:t>
      </w:r>
      <w:r w:rsidRPr="00F768A1">
        <w:rPr>
          <w:rFonts w:ascii="Garamond" w:hAnsi="Garamond"/>
          <w:sz w:val="22"/>
        </w:rPr>
        <w:t>Kaynakça “</w:t>
      </w:r>
      <w:proofErr w:type="spellStart"/>
      <w:r w:rsidR="00835142" w:rsidRPr="00F768A1">
        <w:rPr>
          <w:rFonts w:ascii="Garamond" w:hAnsi="Garamond"/>
          <w:sz w:val="22"/>
        </w:rPr>
        <w:t>Garamond</w:t>
      </w:r>
      <w:proofErr w:type="spellEnd"/>
      <w:r w:rsidRPr="00F768A1">
        <w:rPr>
          <w:rFonts w:ascii="Garamond" w:hAnsi="Garamond"/>
          <w:sz w:val="22"/>
        </w:rPr>
        <w:t>” yazı karakteri, 1</w:t>
      </w:r>
      <w:r w:rsidR="00521CA5" w:rsidRPr="00F768A1">
        <w:rPr>
          <w:rFonts w:ascii="Garamond" w:hAnsi="Garamond"/>
          <w:sz w:val="22"/>
        </w:rPr>
        <w:t>1</w:t>
      </w:r>
      <w:r w:rsidRPr="00F768A1">
        <w:rPr>
          <w:rFonts w:ascii="Garamond" w:hAnsi="Garamond"/>
          <w:sz w:val="22"/>
        </w:rPr>
        <w:t xml:space="preserve"> punto ve tek satır aralıkla yazılmalıdır. </w:t>
      </w:r>
    </w:p>
    <w:p w:rsidR="00061C5C" w:rsidRPr="00F768A1" w:rsidRDefault="001A602B" w:rsidP="00DD1D69">
      <w:pPr>
        <w:numPr>
          <w:ilvl w:val="0"/>
          <w:numId w:val="3"/>
        </w:numPr>
        <w:spacing w:before="60" w:after="60" w:line="240" w:lineRule="auto"/>
        <w:ind w:right="92" w:firstLine="592"/>
        <w:rPr>
          <w:rFonts w:ascii="Garamond" w:hAnsi="Garamond"/>
          <w:sz w:val="22"/>
        </w:rPr>
      </w:pPr>
      <w:r w:rsidRPr="00F768A1">
        <w:rPr>
          <w:rFonts w:ascii="Garamond" w:hAnsi="Garamond"/>
          <w:sz w:val="22"/>
        </w:rPr>
        <w:t>K</w:t>
      </w:r>
      <w:r w:rsidR="00A5274B" w:rsidRPr="00F768A1">
        <w:rPr>
          <w:rFonts w:ascii="Garamond" w:hAnsi="Garamond"/>
          <w:sz w:val="22"/>
        </w:rPr>
        <w:t>aynakça</w:t>
      </w:r>
      <w:r w:rsidR="004A6C0E" w:rsidRPr="00F768A1">
        <w:rPr>
          <w:rFonts w:ascii="Garamond" w:hAnsi="Garamond"/>
          <w:sz w:val="22"/>
        </w:rPr>
        <w:t xml:space="preserve"> </w:t>
      </w:r>
      <w:r w:rsidR="00A5274B" w:rsidRPr="00F768A1">
        <w:rPr>
          <w:rFonts w:ascii="Garamond" w:hAnsi="Garamond"/>
          <w:sz w:val="22"/>
        </w:rPr>
        <w:t>göste</w:t>
      </w:r>
      <w:r w:rsidR="003C4854" w:rsidRPr="00F768A1">
        <w:rPr>
          <w:rFonts w:ascii="Garamond" w:hAnsi="Garamond"/>
          <w:sz w:val="22"/>
        </w:rPr>
        <w:t xml:space="preserve">rimlerine ilişkin bazı örnekler </w:t>
      </w:r>
      <w:r w:rsidR="00A5274B" w:rsidRPr="00F768A1">
        <w:rPr>
          <w:rFonts w:ascii="Garamond" w:hAnsi="Garamond"/>
          <w:sz w:val="22"/>
        </w:rPr>
        <w:t xml:space="preserve">aşağıda verilmiştir: </w:t>
      </w:r>
    </w:p>
    <w:p w:rsidR="003755CC" w:rsidRPr="00F768A1" w:rsidRDefault="00A5274B" w:rsidP="00DD1D69">
      <w:pPr>
        <w:spacing w:before="60" w:after="60" w:line="240" w:lineRule="auto"/>
        <w:ind w:left="0" w:firstLine="0"/>
        <w:rPr>
          <w:rFonts w:ascii="Garamond" w:hAnsi="Garamond"/>
          <w:b/>
          <w:bCs/>
          <w:sz w:val="22"/>
        </w:rPr>
      </w:pPr>
      <w:r w:rsidRPr="00F768A1">
        <w:rPr>
          <w:rFonts w:ascii="Garamond" w:hAnsi="Garamond"/>
          <w:sz w:val="22"/>
        </w:rPr>
        <w:t xml:space="preserve"> </w:t>
      </w:r>
      <w:r w:rsidR="003755CC" w:rsidRPr="00F768A1">
        <w:rPr>
          <w:rFonts w:ascii="Garamond" w:hAnsi="Garamond"/>
          <w:b/>
          <w:bCs/>
          <w:sz w:val="22"/>
        </w:rPr>
        <w:t>Makale</w:t>
      </w:r>
    </w:p>
    <w:p w:rsidR="003755CC" w:rsidRPr="00F768A1" w:rsidRDefault="003755CC" w:rsidP="00635743">
      <w:pPr>
        <w:spacing w:before="60" w:after="60" w:line="240" w:lineRule="auto"/>
        <w:ind w:left="811" w:hanging="709"/>
        <w:rPr>
          <w:rFonts w:ascii="Garamond" w:hAnsi="Garamond"/>
          <w:sz w:val="22"/>
        </w:rPr>
      </w:pPr>
      <w:r w:rsidRPr="00F768A1">
        <w:rPr>
          <w:rFonts w:ascii="Garamond" w:hAnsi="Garamond"/>
          <w:sz w:val="22"/>
        </w:rPr>
        <w:t>Gür, R</w:t>
      </w:r>
      <w:proofErr w:type="gramStart"/>
      <w:r w:rsidRPr="00F768A1">
        <w:rPr>
          <w:rFonts w:ascii="Garamond" w:hAnsi="Garamond"/>
          <w:sz w:val="22"/>
        </w:rPr>
        <w:t>.,</w:t>
      </w:r>
      <w:proofErr w:type="gramEnd"/>
      <w:r w:rsidRPr="00F768A1">
        <w:rPr>
          <w:rFonts w:ascii="Garamond" w:hAnsi="Garamond"/>
          <w:sz w:val="22"/>
        </w:rPr>
        <w:t xml:space="preserve"> &amp; Eriçok, B. (2020). </w:t>
      </w:r>
      <w:r w:rsidRPr="00F768A1">
        <w:rPr>
          <w:rFonts w:ascii="Garamond" w:hAnsi="Garamond"/>
          <w:sz w:val="22"/>
          <w:lang w:val="en-GB"/>
        </w:rPr>
        <w:t xml:space="preserve">The relationship among academic success scores of graded foreign language courses. </w:t>
      </w:r>
      <w:r w:rsidRPr="00F768A1">
        <w:rPr>
          <w:rFonts w:ascii="Garamond" w:hAnsi="Garamond"/>
          <w:i/>
          <w:sz w:val="22"/>
          <w:lang w:val="en-GB"/>
        </w:rPr>
        <w:t>Journal of Language and Linguistic Studies, 16</w:t>
      </w:r>
      <w:r w:rsidRPr="00F768A1">
        <w:rPr>
          <w:rFonts w:ascii="Garamond" w:hAnsi="Garamond"/>
          <w:sz w:val="22"/>
          <w:lang w:val="en-GB"/>
        </w:rPr>
        <w:t xml:space="preserve">(2), 809-821. </w:t>
      </w:r>
      <w:hyperlink r:id="rId6" w:history="1">
        <w:r w:rsidRPr="00F768A1">
          <w:rPr>
            <w:rStyle w:val="Kpr"/>
            <w:rFonts w:ascii="Garamond" w:hAnsi="Garamond"/>
            <w:sz w:val="22"/>
          </w:rPr>
          <w:t>https://doi.org/10.17263/jlls.759309</w:t>
        </w:r>
      </w:hyperlink>
    </w:p>
    <w:p w:rsidR="003755CC" w:rsidRPr="00F768A1" w:rsidRDefault="003755CC" w:rsidP="00635743">
      <w:pPr>
        <w:spacing w:before="60" w:after="60" w:line="240" w:lineRule="auto"/>
        <w:ind w:left="811" w:hanging="709"/>
        <w:rPr>
          <w:rFonts w:ascii="Garamond" w:hAnsi="Garamond"/>
          <w:b/>
          <w:bCs/>
          <w:sz w:val="22"/>
        </w:rPr>
      </w:pPr>
      <w:r w:rsidRPr="00F768A1">
        <w:rPr>
          <w:rFonts w:ascii="Garamond" w:hAnsi="Garamond"/>
          <w:b/>
          <w:bCs/>
          <w:sz w:val="22"/>
        </w:rPr>
        <w:t>Kitap</w:t>
      </w:r>
    </w:p>
    <w:p w:rsidR="003755CC" w:rsidRPr="00F768A1" w:rsidRDefault="003755CC" w:rsidP="00635743">
      <w:pPr>
        <w:spacing w:before="60" w:after="60" w:line="240" w:lineRule="auto"/>
        <w:ind w:left="811" w:hanging="709"/>
        <w:rPr>
          <w:rFonts w:ascii="Garamond" w:eastAsia="Calibri" w:hAnsi="Garamond"/>
          <w:sz w:val="22"/>
        </w:rPr>
      </w:pPr>
      <w:r w:rsidRPr="00F768A1">
        <w:rPr>
          <w:rFonts w:ascii="Garamond" w:eastAsia="Calibri" w:hAnsi="Garamond"/>
          <w:sz w:val="22"/>
        </w:rPr>
        <w:t xml:space="preserve">Şişman, M. (2020). </w:t>
      </w:r>
      <w:r w:rsidRPr="00F768A1">
        <w:rPr>
          <w:rFonts w:ascii="Garamond" w:eastAsia="Calibri" w:hAnsi="Garamond"/>
          <w:i/>
          <w:sz w:val="22"/>
        </w:rPr>
        <w:t>Eğitimde mükemmellik arayışı</w:t>
      </w:r>
      <w:r w:rsidRPr="00F768A1">
        <w:rPr>
          <w:rFonts w:ascii="Garamond" w:eastAsia="Calibri" w:hAnsi="Garamond"/>
          <w:sz w:val="22"/>
        </w:rPr>
        <w:t xml:space="preserve">. </w:t>
      </w:r>
      <w:proofErr w:type="spellStart"/>
      <w:r w:rsidRPr="00F768A1">
        <w:rPr>
          <w:rFonts w:ascii="Garamond" w:eastAsia="Calibri" w:hAnsi="Garamond"/>
          <w:sz w:val="22"/>
        </w:rPr>
        <w:t>Pegem</w:t>
      </w:r>
      <w:proofErr w:type="spellEnd"/>
      <w:r w:rsidRPr="00F768A1">
        <w:rPr>
          <w:rFonts w:ascii="Garamond" w:eastAsia="Calibri" w:hAnsi="Garamond"/>
          <w:sz w:val="22"/>
        </w:rPr>
        <w:t xml:space="preserve"> Akademi Yayıncılık.</w:t>
      </w:r>
    </w:p>
    <w:p w:rsidR="003755CC" w:rsidRPr="00F768A1" w:rsidRDefault="003755CC" w:rsidP="00635743">
      <w:pPr>
        <w:spacing w:before="60" w:after="60" w:line="240" w:lineRule="auto"/>
        <w:ind w:left="811" w:hanging="709"/>
        <w:rPr>
          <w:rFonts w:ascii="Garamond" w:hAnsi="Garamond"/>
          <w:b/>
          <w:bCs/>
          <w:sz w:val="22"/>
        </w:rPr>
      </w:pPr>
      <w:r w:rsidRPr="00F768A1">
        <w:rPr>
          <w:rFonts w:ascii="Garamond" w:hAnsi="Garamond"/>
          <w:b/>
          <w:bCs/>
          <w:sz w:val="22"/>
        </w:rPr>
        <w:t>Kitapta Bölüm</w:t>
      </w:r>
    </w:p>
    <w:p w:rsidR="003755CC" w:rsidRPr="00F768A1" w:rsidRDefault="003755CC" w:rsidP="00635743">
      <w:pPr>
        <w:spacing w:before="60" w:after="60" w:line="240" w:lineRule="auto"/>
        <w:ind w:left="811" w:hanging="709"/>
        <w:rPr>
          <w:rFonts w:ascii="Garamond" w:hAnsi="Garamond"/>
          <w:sz w:val="22"/>
        </w:rPr>
      </w:pPr>
      <w:r w:rsidRPr="00F768A1">
        <w:rPr>
          <w:rFonts w:ascii="Garamond" w:hAnsi="Garamond"/>
          <w:sz w:val="22"/>
        </w:rPr>
        <w:t xml:space="preserve">Eriçok, B. (2020). </w:t>
      </w:r>
      <w:proofErr w:type="spellStart"/>
      <w:r w:rsidRPr="00F768A1">
        <w:rPr>
          <w:rFonts w:ascii="Garamond" w:hAnsi="Garamond"/>
          <w:sz w:val="22"/>
        </w:rPr>
        <w:t>Çokkültürlü</w:t>
      </w:r>
      <w:proofErr w:type="spellEnd"/>
      <w:r w:rsidRPr="00F768A1">
        <w:rPr>
          <w:rFonts w:ascii="Garamond" w:hAnsi="Garamond"/>
          <w:sz w:val="22"/>
        </w:rPr>
        <w:t xml:space="preserve"> eğitim. G. </w:t>
      </w:r>
      <w:proofErr w:type="spellStart"/>
      <w:r w:rsidRPr="00F768A1">
        <w:rPr>
          <w:rFonts w:ascii="Garamond" w:hAnsi="Garamond"/>
          <w:sz w:val="22"/>
        </w:rPr>
        <w:t>Arastaman</w:t>
      </w:r>
      <w:proofErr w:type="spellEnd"/>
      <w:r w:rsidRPr="00F768A1">
        <w:rPr>
          <w:rFonts w:ascii="Garamond" w:hAnsi="Garamond"/>
          <w:sz w:val="22"/>
        </w:rPr>
        <w:t xml:space="preserve"> (Ed.), </w:t>
      </w:r>
      <w:r w:rsidRPr="00F768A1">
        <w:rPr>
          <w:rFonts w:ascii="Garamond" w:hAnsi="Garamond"/>
          <w:i/>
          <w:sz w:val="22"/>
        </w:rPr>
        <w:t>Karşılaştırmalı ve Uluslararası Eğitim</w:t>
      </w:r>
      <w:r w:rsidRPr="00F768A1">
        <w:rPr>
          <w:rFonts w:ascii="Garamond" w:hAnsi="Garamond"/>
          <w:sz w:val="22"/>
        </w:rPr>
        <w:t xml:space="preserve"> içinde (</w:t>
      </w:r>
      <w:proofErr w:type="spellStart"/>
      <w:r w:rsidRPr="00F768A1">
        <w:rPr>
          <w:rFonts w:ascii="Garamond" w:hAnsi="Garamond"/>
          <w:sz w:val="22"/>
        </w:rPr>
        <w:t>ss</w:t>
      </w:r>
      <w:proofErr w:type="spellEnd"/>
      <w:r w:rsidRPr="00F768A1">
        <w:rPr>
          <w:rFonts w:ascii="Garamond" w:hAnsi="Garamond"/>
          <w:sz w:val="22"/>
        </w:rPr>
        <w:t xml:space="preserve">. 159-170). </w:t>
      </w:r>
      <w:proofErr w:type="spellStart"/>
      <w:r w:rsidRPr="00F768A1">
        <w:rPr>
          <w:rFonts w:ascii="Garamond" w:hAnsi="Garamond"/>
          <w:sz w:val="22"/>
        </w:rPr>
        <w:t>Pegem</w:t>
      </w:r>
      <w:proofErr w:type="spellEnd"/>
      <w:r w:rsidRPr="00F768A1">
        <w:rPr>
          <w:rFonts w:ascii="Garamond" w:hAnsi="Garamond"/>
          <w:sz w:val="22"/>
        </w:rPr>
        <w:t xml:space="preserve"> Akademi Yayıncılık.</w:t>
      </w:r>
    </w:p>
    <w:p w:rsidR="003755CC" w:rsidRPr="00F768A1" w:rsidRDefault="003755CC" w:rsidP="00635743">
      <w:pPr>
        <w:spacing w:before="60" w:after="60" w:line="240" w:lineRule="auto"/>
        <w:ind w:left="811" w:hanging="709"/>
        <w:rPr>
          <w:rFonts w:ascii="Garamond" w:hAnsi="Garamond"/>
          <w:sz w:val="22"/>
          <w:shd w:val="clear" w:color="auto" w:fill="FFFFFF"/>
        </w:rPr>
      </w:pPr>
      <w:proofErr w:type="spellStart"/>
      <w:r w:rsidRPr="00F768A1">
        <w:rPr>
          <w:rFonts w:ascii="Garamond" w:hAnsi="Garamond"/>
          <w:sz w:val="22"/>
        </w:rPr>
        <w:t>Lillie</w:t>
      </w:r>
      <w:proofErr w:type="spellEnd"/>
      <w:r w:rsidRPr="00F768A1">
        <w:rPr>
          <w:rFonts w:ascii="Garamond" w:hAnsi="Garamond"/>
          <w:sz w:val="22"/>
        </w:rPr>
        <w:t xml:space="preserve">, E. (2003). </w:t>
      </w:r>
      <w:proofErr w:type="spellStart"/>
      <w:r w:rsidRPr="00F768A1">
        <w:rPr>
          <w:rFonts w:ascii="Garamond" w:hAnsi="Garamond"/>
          <w:sz w:val="22"/>
        </w:rPr>
        <w:t>Convergence</w:t>
      </w:r>
      <w:proofErr w:type="spellEnd"/>
      <w:r w:rsidRPr="00F768A1">
        <w:rPr>
          <w:rFonts w:ascii="Garamond" w:hAnsi="Garamond"/>
          <w:sz w:val="22"/>
        </w:rPr>
        <w:t xml:space="preserve"> </w:t>
      </w:r>
      <w:proofErr w:type="spellStart"/>
      <w:r w:rsidRPr="00F768A1">
        <w:rPr>
          <w:rFonts w:ascii="Garamond" w:hAnsi="Garamond"/>
          <w:sz w:val="22"/>
        </w:rPr>
        <w:t>and</w:t>
      </w:r>
      <w:proofErr w:type="spellEnd"/>
      <w:r w:rsidRPr="00F768A1">
        <w:rPr>
          <w:rFonts w:ascii="Garamond" w:hAnsi="Garamond"/>
          <w:sz w:val="22"/>
        </w:rPr>
        <w:t xml:space="preserve"> </w:t>
      </w:r>
      <w:proofErr w:type="spellStart"/>
      <w:r w:rsidRPr="00F768A1">
        <w:rPr>
          <w:rFonts w:ascii="Garamond" w:hAnsi="Garamond"/>
          <w:sz w:val="22"/>
        </w:rPr>
        <w:t>divergence</w:t>
      </w:r>
      <w:proofErr w:type="spellEnd"/>
      <w:r w:rsidRPr="00F768A1">
        <w:rPr>
          <w:rFonts w:ascii="Garamond" w:hAnsi="Garamond"/>
          <w:sz w:val="22"/>
        </w:rPr>
        <w:t xml:space="preserve"> </w:t>
      </w:r>
      <w:proofErr w:type="spellStart"/>
      <w:r w:rsidRPr="00F768A1">
        <w:rPr>
          <w:rFonts w:ascii="Garamond" w:hAnsi="Garamond"/>
          <w:sz w:val="22"/>
        </w:rPr>
        <w:t>differing</w:t>
      </w:r>
      <w:proofErr w:type="spellEnd"/>
      <w:r w:rsidRPr="00F768A1">
        <w:rPr>
          <w:rFonts w:ascii="Garamond" w:hAnsi="Garamond"/>
          <w:sz w:val="22"/>
        </w:rPr>
        <w:t xml:space="preserve"> </w:t>
      </w:r>
      <w:proofErr w:type="spellStart"/>
      <w:r w:rsidRPr="00F768A1">
        <w:rPr>
          <w:rFonts w:ascii="Garamond" w:hAnsi="Garamond"/>
          <w:sz w:val="22"/>
        </w:rPr>
        <w:t>approaches</w:t>
      </w:r>
      <w:proofErr w:type="spellEnd"/>
      <w:r w:rsidRPr="00F768A1">
        <w:rPr>
          <w:rFonts w:ascii="Garamond" w:hAnsi="Garamond"/>
          <w:sz w:val="22"/>
        </w:rPr>
        <w:t xml:space="preserve"> </w:t>
      </w:r>
      <w:proofErr w:type="spellStart"/>
      <w:r w:rsidRPr="00F768A1">
        <w:rPr>
          <w:rFonts w:ascii="Garamond" w:hAnsi="Garamond"/>
          <w:sz w:val="22"/>
        </w:rPr>
        <w:t>to</w:t>
      </w:r>
      <w:proofErr w:type="spellEnd"/>
      <w:r w:rsidRPr="00F768A1">
        <w:rPr>
          <w:rFonts w:ascii="Garamond" w:hAnsi="Garamond"/>
          <w:sz w:val="22"/>
        </w:rPr>
        <w:t xml:space="preserve"> </w:t>
      </w:r>
      <w:proofErr w:type="spellStart"/>
      <w:r w:rsidRPr="00F768A1">
        <w:rPr>
          <w:rFonts w:ascii="Garamond" w:hAnsi="Garamond"/>
          <w:sz w:val="22"/>
        </w:rPr>
        <w:t>quality</w:t>
      </w:r>
      <w:proofErr w:type="spellEnd"/>
      <w:r w:rsidRPr="00F768A1">
        <w:rPr>
          <w:rFonts w:ascii="Garamond" w:hAnsi="Garamond"/>
          <w:sz w:val="22"/>
        </w:rPr>
        <w:t xml:space="preserve"> </w:t>
      </w:r>
      <w:proofErr w:type="spellStart"/>
      <w:r w:rsidRPr="00F768A1">
        <w:rPr>
          <w:rFonts w:ascii="Garamond" w:hAnsi="Garamond"/>
          <w:sz w:val="22"/>
        </w:rPr>
        <w:t>and</w:t>
      </w:r>
      <w:proofErr w:type="spellEnd"/>
      <w:r w:rsidRPr="00F768A1">
        <w:rPr>
          <w:rFonts w:ascii="Garamond" w:hAnsi="Garamond"/>
          <w:sz w:val="22"/>
        </w:rPr>
        <w:t xml:space="preserve"> </w:t>
      </w:r>
      <w:proofErr w:type="spellStart"/>
      <w:r w:rsidRPr="00F768A1">
        <w:rPr>
          <w:rFonts w:ascii="Garamond" w:hAnsi="Garamond"/>
          <w:sz w:val="22"/>
        </w:rPr>
        <w:t>accreditation</w:t>
      </w:r>
      <w:proofErr w:type="spellEnd"/>
      <w:r w:rsidRPr="00F768A1">
        <w:rPr>
          <w:rFonts w:ascii="Garamond" w:hAnsi="Garamond"/>
          <w:sz w:val="22"/>
        </w:rPr>
        <w:t xml:space="preserve"> in Europe. </w:t>
      </w:r>
      <w:proofErr w:type="spellStart"/>
      <w:r w:rsidRPr="00F768A1">
        <w:rPr>
          <w:rFonts w:ascii="Garamond" w:hAnsi="Garamond"/>
          <w:sz w:val="22"/>
        </w:rPr>
        <w:t>In</w:t>
      </w:r>
      <w:proofErr w:type="spellEnd"/>
      <w:r w:rsidRPr="00F768A1">
        <w:rPr>
          <w:rFonts w:ascii="Garamond" w:hAnsi="Garamond"/>
          <w:sz w:val="22"/>
        </w:rPr>
        <w:t xml:space="preserve"> H. </w:t>
      </w:r>
      <w:proofErr w:type="spellStart"/>
      <w:r w:rsidRPr="00F768A1">
        <w:rPr>
          <w:rFonts w:ascii="Garamond" w:hAnsi="Garamond"/>
          <w:sz w:val="22"/>
        </w:rPr>
        <w:t>Eggins</w:t>
      </w:r>
      <w:proofErr w:type="spellEnd"/>
      <w:r w:rsidRPr="00F768A1">
        <w:rPr>
          <w:rFonts w:ascii="Garamond" w:hAnsi="Garamond"/>
          <w:sz w:val="22"/>
        </w:rPr>
        <w:t xml:space="preserve"> (Ed.), </w:t>
      </w:r>
      <w:proofErr w:type="spellStart"/>
      <w:r w:rsidRPr="00F768A1">
        <w:rPr>
          <w:rFonts w:ascii="Garamond" w:hAnsi="Garamond"/>
          <w:i/>
          <w:iCs/>
          <w:sz w:val="22"/>
        </w:rPr>
        <w:t>Globalization</w:t>
      </w:r>
      <w:proofErr w:type="spellEnd"/>
      <w:r w:rsidRPr="00F768A1">
        <w:rPr>
          <w:rFonts w:ascii="Garamond" w:hAnsi="Garamond"/>
          <w:i/>
          <w:iCs/>
          <w:sz w:val="22"/>
        </w:rPr>
        <w:t xml:space="preserve"> </w:t>
      </w:r>
      <w:proofErr w:type="spellStart"/>
      <w:r w:rsidRPr="00F768A1">
        <w:rPr>
          <w:rFonts w:ascii="Garamond" w:hAnsi="Garamond"/>
          <w:i/>
          <w:iCs/>
          <w:sz w:val="22"/>
        </w:rPr>
        <w:t>and</w:t>
      </w:r>
      <w:proofErr w:type="spellEnd"/>
      <w:r w:rsidRPr="00F768A1">
        <w:rPr>
          <w:rFonts w:ascii="Garamond" w:hAnsi="Garamond"/>
          <w:i/>
          <w:iCs/>
          <w:sz w:val="22"/>
        </w:rPr>
        <w:t xml:space="preserve"> reform in </w:t>
      </w:r>
      <w:proofErr w:type="spellStart"/>
      <w:r w:rsidRPr="00F768A1">
        <w:rPr>
          <w:rFonts w:ascii="Garamond" w:hAnsi="Garamond"/>
          <w:i/>
          <w:iCs/>
          <w:sz w:val="22"/>
        </w:rPr>
        <w:t>higher</w:t>
      </w:r>
      <w:proofErr w:type="spellEnd"/>
      <w:r w:rsidRPr="00F768A1">
        <w:rPr>
          <w:rFonts w:ascii="Garamond" w:hAnsi="Garamond"/>
          <w:i/>
          <w:iCs/>
          <w:sz w:val="22"/>
        </w:rPr>
        <w:t xml:space="preserve"> </w:t>
      </w:r>
      <w:proofErr w:type="spellStart"/>
      <w:r w:rsidRPr="00F768A1">
        <w:rPr>
          <w:rFonts w:ascii="Garamond" w:hAnsi="Garamond"/>
          <w:i/>
          <w:iCs/>
          <w:sz w:val="22"/>
        </w:rPr>
        <w:t>education</w:t>
      </w:r>
      <w:proofErr w:type="spellEnd"/>
      <w:r w:rsidRPr="00F768A1">
        <w:rPr>
          <w:rFonts w:ascii="Garamond" w:hAnsi="Garamond"/>
          <w:i/>
          <w:iCs/>
          <w:sz w:val="22"/>
        </w:rPr>
        <w:t xml:space="preserve"> </w:t>
      </w:r>
      <w:r w:rsidRPr="00F768A1">
        <w:rPr>
          <w:rFonts w:ascii="Garamond" w:hAnsi="Garamond"/>
          <w:sz w:val="22"/>
        </w:rPr>
        <w:t>(</w:t>
      </w:r>
      <w:proofErr w:type="spellStart"/>
      <w:r w:rsidRPr="00F768A1">
        <w:rPr>
          <w:rFonts w:ascii="Garamond" w:hAnsi="Garamond"/>
          <w:sz w:val="22"/>
        </w:rPr>
        <w:t>pp</w:t>
      </w:r>
      <w:proofErr w:type="spellEnd"/>
      <w:r w:rsidRPr="00F768A1">
        <w:rPr>
          <w:rFonts w:ascii="Garamond" w:hAnsi="Garamond"/>
          <w:sz w:val="22"/>
        </w:rPr>
        <w:t xml:space="preserve">. 99–116). </w:t>
      </w:r>
      <w:proofErr w:type="spellStart"/>
      <w:r w:rsidRPr="00F768A1">
        <w:rPr>
          <w:rFonts w:ascii="Garamond" w:hAnsi="Garamond"/>
          <w:sz w:val="22"/>
        </w:rPr>
        <w:t>Mc</w:t>
      </w:r>
      <w:proofErr w:type="spellEnd"/>
      <w:r w:rsidRPr="00F768A1">
        <w:rPr>
          <w:rFonts w:ascii="Garamond" w:hAnsi="Garamond"/>
          <w:sz w:val="22"/>
        </w:rPr>
        <w:t xml:space="preserve"> </w:t>
      </w:r>
      <w:proofErr w:type="spellStart"/>
      <w:r w:rsidRPr="00F768A1">
        <w:rPr>
          <w:rFonts w:ascii="Garamond" w:hAnsi="Garamond"/>
          <w:sz w:val="22"/>
        </w:rPr>
        <w:t>Graw</w:t>
      </w:r>
      <w:proofErr w:type="spellEnd"/>
      <w:r w:rsidRPr="00F768A1">
        <w:rPr>
          <w:rFonts w:ascii="Garamond" w:hAnsi="Garamond"/>
          <w:sz w:val="22"/>
        </w:rPr>
        <w:t xml:space="preserve"> </w:t>
      </w:r>
      <w:proofErr w:type="spellStart"/>
      <w:r w:rsidRPr="00F768A1">
        <w:rPr>
          <w:rFonts w:ascii="Garamond" w:hAnsi="Garamond"/>
          <w:sz w:val="22"/>
        </w:rPr>
        <w:t>Hill</w:t>
      </w:r>
      <w:proofErr w:type="spellEnd"/>
      <w:r w:rsidRPr="00F768A1">
        <w:rPr>
          <w:rFonts w:ascii="Garamond" w:hAnsi="Garamond"/>
          <w:sz w:val="22"/>
        </w:rPr>
        <w:t>.</w:t>
      </w:r>
    </w:p>
    <w:p w:rsidR="003755CC" w:rsidRPr="00F768A1" w:rsidRDefault="003755CC" w:rsidP="00635743">
      <w:pPr>
        <w:spacing w:before="60" w:after="60" w:line="240" w:lineRule="auto"/>
        <w:ind w:left="811" w:hanging="709"/>
        <w:rPr>
          <w:rFonts w:ascii="Garamond" w:hAnsi="Garamond"/>
          <w:b/>
          <w:bCs/>
          <w:sz w:val="22"/>
        </w:rPr>
      </w:pPr>
      <w:r w:rsidRPr="00F768A1">
        <w:rPr>
          <w:rFonts w:ascii="Garamond" w:hAnsi="Garamond"/>
          <w:b/>
          <w:bCs/>
          <w:sz w:val="22"/>
        </w:rPr>
        <w:t>Çeviri Kitap</w:t>
      </w:r>
    </w:p>
    <w:p w:rsidR="003755CC" w:rsidRDefault="003755CC" w:rsidP="00635743">
      <w:pPr>
        <w:spacing w:before="60" w:after="60" w:line="240" w:lineRule="auto"/>
        <w:ind w:left="811" w:hanging="709"/>
        <w:rPr>
          <w:rFonts w:ascii="Garamond" w:hAnsi="Garamond"/>
          <w:sz w:val="22"/>
        </w:rPr>
      </w:pPr>
      <w:proofErr w:type="spellStart"/>
      <w:r w:rsidRPr="00F768A1">
        <w:rPr>
          <w:rFonts w:ascii="Garamond" w:hAnsi="Garamond"/>
          <w:sz w:val="22"/>
        </w:rPr>
        <w:t>Wissema</w:t>
      </w:r>
      <w:proofErr w:type="spellEnd"/>
      <w:r w:rsidRPr="00F768A1">
        <w:rPr>
          <w:rFonts w:ascii="Garamond" w:hAnsi="Garamond"/>
          <w:sz w:val="22"/>
        </w:rPr>
        <w:t xml:space="preserve">, J. G. (2014). </w:t>
      </w:r>
      <w:r w:rsidRPr="00F768A1">
        <w:rPr>
          <w:rFonts w:ascii="Garamond" w:hAnsi="Garamond"/>
          <w:i/>
          <w:sz w:val="22"/>
        </w:rPr>
        <w:t>Üçüncü kuşak üniversitelere doğru. Geçiş döneminde üniversite yönetmek</w:t>
      </w:r>
      <w:r w:rsidRPr="00F768A1">
        <w:rPr>
          <w:rFonts w:ascii="Garamond" w:hAnsi="Garamond"/>
          <w:sz w:val="22"/>
        </w:rPr>
        <w:t xml:space="preserve"> (N. Devrim, T. Belge, Çev.). Özyeğin Üniversitesi Yayınları.</w:t>
      </w:r>
    </w:p>
    <w:p w:rsidR="00635743" w:rsidRPr="00F768A1" w:rsidRDefault="00635743" w:rsidP="00635743">
      <w:pPr>
        <w:spacing w:before="60" w:after="60" w:line="240" w:lineRule="auto"/>
        <w:ind w:left="811" w:hanging="709"/>
        <w:rPr>
          <w:rFonts w:ascii="Garamond" w:hAnsi="Garamond"/>
          <w:sz w:val="22"/>
        </w:rPr>
      </w:pPr>
      <w:bookmarkStart w:id="0" w:name="_GoBack"/>
      <w:bookmarkEnd w:id="0"/>
    </w:p>
    <w:p w:rsidR="003755CC" w:rsidRPr="00F768A1" w:rsidRDefault="003755CC" w:rsidP="00635743">
      <w:pPr>
        <w:spacing w:before="60" w:after="60" w:line="240" w:lineRule="auto"/>
        <w:ind w:left="811" w:hanging="709"/>
        <w:rPr>
          <w:rFonts w:ascii="Garamond" w:hAnsi="Garamond"/>
          <w:b/>
          <w:bCs/>
          <w:sz w:val="22"/>
        </w:rPr>
      </w:pPr>
      <w:r w:rsidRPr="00F768A1">
        <w:rPr>
          <w:rFonts w:ascii="Garamond" w:hAnsi="Garamond"/>
          <w:b/>
          <w:bCs/>
          <w:sz w:val="22"/>
        </w:rPr>
        <w:lastRenderedPageBreak/>
        <w:t>Tez</w:t>
      </w:r>
    </w:p>
    <w:p w:rsidR="003755CC" w:rsidRPr="00F768A1" w:rsidRDefault="003755CC" w:rsidP="00635743">
      <w:pPr>
        <w:spacing w:before="60" w:after="60" w:line="240" w:lineRule="auto"/>
        <w:ind w:left="811" w:hanging="709"/>
        <w:rPr>
          <w:rFonts w:ascii="Garamond" w:hAnsi="Garamond"/>
          <w:sz w:val="22"/>
        </w:rPr>
      </w:pPr>
      <w:r w:rsidRPr="00F768A1">
        <w:rPr>
          <w:rFonts w:ascii="Garamond" w:hAnsi="Garamond"/>
          <w:sz w:val="22"/>
        </w:rPr>
        <w:t xml:space="preserve">Doktora ve yüksek lisans tezleri için kaynak gösterimi </w:t>
      </w:r>
      <w:r w:rsidRPr="00F768A1">
        <w:rPr>
          <w:rFonts w:ascii="Garamond" w:hAnsi="Garamond"/>
          <w:i/>
          <w:sz w:val="22"/>
        </w:rPr>
        <w:t>yayımlanmış</w:t>
      </w:r>
      <w:r w:rsidRPr="00F768A1">
        <w:rPr>
          <w:rFonts w:ascii="Garamond" w:hAnsi="Garamond"/>
          <w:sz w:val="22"/>
        </w:rPr>
        <w:t xml:space="preserve"> ve </w:t>
      </w:r>
      <w:r w:rsidRPr="00F768A1">
        <w:rPr>
          <w:rFonts w:ascii="Garamond" w:hAnsi="Garamond"/>
          <w:i/>
          <w:sz w:val="22"/>
        </w:rPr>
        <w:t>yayımlanmamış</w:t>
      </w:r>
      <w:r w:rsidRPr="00F768A1">
        <w:rPr>
          <w:rFonts w:ascii="Garamond" w:hAnsi="Garamond"/>
          <w:sz w:val="22"/>
        </w:rPr>
        <w:t xml:space="preserve"> tezler olmak üzere iki başlık altında ele alınır. </w:t>
      </w:r>
      <w:r w:rsidRPr="00F768A1">
        <w:rPr>
          <w:rFonts w:ascii="Garamond" w:hAnsi="Garamond"/>
          <w:i/>
          <w:sz w:val="22"/>
        </w:rPr>
        <w:t>Yayımlanmamış</w:t>
      </w:r>
      <w:r w:rsidRPr="00F768A1">
        <w:rPr>
          <w:rFonts w:ascii="Garamond" w:hAnsi="Garamond"/>
          <w:sz w:val="22"/>
        </w:rPr>
        <w:t xml:space="preserve"> tezler genel olarak doğrudan kurumun kendisinden basılı olarak edinilen tezlerdir. Yayımlanmamış doktora ve yüksek lisans tezlerinin kaynak gösteriminde üniversite adı kaynak olarak belirtilir. Örnek:</w:t>
      </w:r>
    </w:p>
    <w:p w:rsidR="003755CC" w:rsidRPr="00F768A1" w:rsidRDefault="003755CC" w:rsidP="00635743">
      <w:pPr>
        <w:spacing w:before="60" w:after="60" w:line="240" w:lineRule="auto"/>
        <w:ind w:left="811" w:hanging="709"/>
        <w:rPr>
          <w:rFonts w:ascii="Garamond" w:hAnsi="Garamond"/>
          <w:sz w:val="22"/>
          <w:shd w:val="clear" w:color="auto" w:fill="FFFFFF"/>
        </w:rPr>
      </w:pPr>
      <w:r w:rsidRPr="00F768A1">
        <w:rPr>
          <w:rFonts w:ascii="Garamond" w:hAnsi="Garamond"/>
          <w:sz w:val="22"/>
        </w:rPr>
        <w:t xml:space="preserve">Eriçok, B. (2020). </w:t>
      </w:r>
      <w:r w:rsidRPr="00F768A1">
        <w:rPr>
          <w:rFonts w:ascii="Garamond" w:hAnsi="Garamond"/>
          <w:i/>
          <w:sz w:val="22"/>
        </w:rPr>
        <w:t xml:space="preserve">Türkiye’de yükseköğretimin uluslararasılaşmasının değerlendirilmesi </w:t>
      </w:r>
      <w:r w:rsidRPr="00F768A1">
        <w:rPr>
          <w:rFonts w:ascii="Garamond" w:hAnsi="Garamond"/>
          <w:sz w:val="22"/>
        </w:rPr>
        <w:t>[Yayımlanmamış doktora tezi]. Hacettepe Üniversitesi.</w:t>
      </w:r>
    </w:p>
    <w:p w:rsidR="003755CC" w:rsidRPr="00F768A1" w:rsidRDefault="003755CC" w:rsidP="00635743">
      <w:pPr>
        <w:spacing w:before="60" w:after="60" w:line="240" w:lineRule="auto"/>
        <w:ind w:left="811" w:hanging="709"/>
        <w:rPr>
          <w:rFonts w:ascii="Garamond" w:hAnsi="Garamond"/>
          <w:sz w:val="22"/>
        </w:rPr>
      </w:pPr>
      <w:r w:rsidRPr="00F768A1">
        <w:rPr>
          <w:rFonts w:ascii="Garamond" w:hAnsi="Garamond"/>
          <w:sz w:val="22"/>
        </w:rPr>
        <w:t xml:space="preserve">Yayımlanmış tezler ise herhangi bir veri tabanından (Örneğin, </w:t>
      </w:r>
      <w:proofErr w:type="spellStart"/>
      <w:r w:rsidRPr="00F768A1">
        <w:rPr>
          <w:rFonts w:ascii="Garamond" w:hAnsi="Garamond"/>
          <w:sz w:val="22"/>
        </w:rPr>
        <w:t>ProQuest</w:t>
      </w:r>
      <w:proofErr w:type="spellEnd"/>
      <w:r w:rsidRPr="00F768A1">
        <w:rPr>
          <w:rFonts w:ascii="Garamond" w:hAnsi="Garamond"/>
          <w:sz w:val="22"/>
        </w:rPr>
        <w:t>, Ulusal Tez Merkezi, vb.), üniversite arşivlerinden ya da kişisel web sayfalarından ulaşılan tezlerdir. Yayımlanmış doktora ve yüksek lisans tezlerinde üniversite adı tezin başlığından hemen sonra köşe parantezler içerisinde gösterilir. Örnek:</w:t>
      </w:r>
    </w:p>
    <w:p w:rsidR="003755CC" w:rsidRPr="00F768A1" w:rsidRDefault="003755CC" w:rsidP="00635743">
      <w:pPr>
        <w:spacing w:before="60" w:after="60" w:line="240" w:lineRule="auto"/>
        <w:ind w:left="811" w:hanging="709"/>
        <w:rPr>
          <w:rFonts w:ascii="Garamond" w:hAnsi="Garamond"/>
          <w:sz w:val="22"/>
          <w:shd w:val="clear" w:color="auto" w:fill="FFFFFF"/>
          <w:lang w:val="en-GB"/>
        </w:rPr>
      </w:pPr>
      <w:r w:rsidRPr="00F768A1">
        <w:rPr>
          <w:rFonts w:ascii="Garamond" w:hAnsi="Garamond"/>
          <w:sz w:val="22"/>
          <w:lang w:val="en-GB"/>
        </w:rPr>
        <w:t xml:space="preserve">Atagi, R. (1996). </w:t>
      </w:r>
      <w:r w:rsidRPr="00F768A1">
        <w:rPr>
          <w:rFonts w:ascii="Garamond" w:hAnsi="Garamond"/>
          <w:i/>
          <w:iCs/>
          <w:sz w:val="22"/>
          <w:lang w:val="en-GB"/>
        </w:rPr>
        <w:t>Japan’s internationalization policy in education</w:t>
      </w:r>
      <w:r w:rsidRPr="00F768A1">
        <w:rPr>
          <w:rFonts w:ascii="Garamond" w:hAnsi="Garamond"/>
          <w:sz w:val="22"/>
          <w:lang w:val="en-GB"/>
        </w:rPr>
        <w:t>. [Doctoral dissertation, The University of Michigan]. ProQuest Dissertations and Theses Global</w:t>
      </w:r>
    </w:p>
    <w:p w:rsidR="003755CC" w:rsidRPr="00F768A1" w:rsidRDefault="003755CC" w:rsidP="00635743">
      <w:pPr>
        <w:spacing w:before="60" w:after="60" w:line="240" w:lineRule="auto"/>
        <w:ind w:left="811" w:hanging="709"/>
        <w:rPr>
          <w:rFonts w:ascii="Garamond" w:hAnsi="Garamond"/>
          <w:sz w:val="22"/>
        </w:rPr>
      </w:pPr>
      <w:r w:rsidRPr="00F768A1">
        <w:rPr>
          <w:rFonts w:ascii="Garamond" w:hAnsi="Garamond"/>
          <w:sz w:val="22"/>
        </w:rPr>
        <w:t xml:space="preserve">Eriçok, B. (2020). </w:t>
      </w:r>
      <w:r w:rsidRPr="00F768A1">
        <w:rPr>
          <w:rFonts w:ascii="Garamond" w:hAnsi="Garamond"/>
          <w:i/>
          <w:sz w:val="22"/>
        </w:rPr>
        <w:t xml:space="preserve">Türkiye’de yükseköğretimin uluslararasılaşmasının değerlendirilmesi </w:t>
      </w:r>
      <w:r w:rsidRPr="00F768A1">
        <w:rPr>
          <w:rFonts w:ascii="Garamond" w:hAnsi="Garamond"/>
          <w:sz w:val="22"/>
        </w:rPr>
        <w:t>[Doktora tezi, Hacettepe Üniversitesi]. Ulusal Tez Merkezi.</w:t>
      </w:r>
    </w:p>
    <w:p w:rsidR="003755CC" w:rsidRPr="00F768A1" w:rsidRDefault="003755CC" w:rsidP="00635743">
      <w:pPr>
        <w:spacing w:before="60" w:after="60" w:line="240" w:lineRule="auto"/>
        <w:ind w:left="811" w:hanging="709"/>
        <w:rPr>
          <w:rFonts w:ascii="Garamond" w:hAnsi="Garamond"/>
          <w:b/>
          <w:bCs/>
          <w:sz w:val="22"/>
        </w:rPr>
      </w:pPr>
      <w:r w:rsidRPr="00F768A1">
        <w:rPr>
          <w:rFonts w:ascii="Garamond" w:hAnsi="Garamond"/>
          <w:b/>
          <w:bCs/>
          <w:sz w:val="22"/>
        </w:rPr>
        <w:t>Konferans Sunumları</w:t>
      </w:r>
    </w:p>
    <w:p w:rsidR="003755CC" w:rsidRPr="00F768A1" w:rsidRDefault="003755CC" w:rsidP="00635743">
      <w:pPr>
        <w:spacing w:before="60" w:after="60" w:line="240" w:lineRule="auto"/>
        <w:ind w:left="811" w:hanging="709"/>
        <w:rPr>
          <w:rFonts w:ascii="Garamond" w:hAnsi="Garamond"/>
          <w:sz w:val="22"/>
        </w:rPr>
      </w:pPr>
      <w:proofErr w:type="spellStart"/>
      <w:r w:rsidRPr="00F768A1">
        <w:rPr>
          <w:rFonts w:ascii="Garamond" w:hAnsi="Garamond"/>
          <w:sz w:val="22"/>
        </w:rPr>
        <w:t>Eranıl</w:t>
      </w:r>
      <w:proofErr w:type="spellEnd"/>
      <w:r w:rsidRPr="00F768A1">
        <w:rPr>
          <w:rFonts w:ascii="Garamond" w:hAnsi="Garamond"/>
          <w:sz w:val="22"/>
        </w:rPr>
        <w:t>, A. K</w:t>
      </w:r>
      <w:proofErr w:type="gramStart"/>
      <w:r w:rsidRPr="00F768A1">
        <w:rPr>
          <w:rFonts w:ascii="Garamond" w:hAnsi="Garamond"/>
          <w:sz w:val="22"/>
        </w:rPr>
        <w:t>.,</w:t>
      </w:r>
      <w:proofErr w:type="gramEnd"/>
      <w:r w:rsidRPr="00F768A1">
        <w:rPr>
          <w:rFonts w:ascii="Garamond" w:hAnsi="Garamond"/>
          <w:sz w:val="22"/>
        </w:rPr>
        <w:t xml:space="preserve"> E</w:t>
      </w:r>
      <w:r w:rsidRPr="00F768A1">
        <w:rPr>
          <w:rFonts w:ascii="Garamond" w:hAnsi="Garamond"/>
          <w:bCs/>
          <w:sz w:val="22"/>
        </w:rPr>
        <w:t xml:space="preserve">riçok, B. &amp; Özcan, M. </w:t>
      </w:r>
      <w:r w:rsidRPr="00F768A1">
        <w:rPr>
          <w:rFonts w:ascii="Garamond" w:hAnsi="Garamond"/>
          <w:sz w:val="22"/>
        </w:rPr>
        <w:t xml:space="preserve">(2017, Ekim 19-21). </w:t>
      </w:r>
      <w:r w:rsidRPr="00F768A1">
        <w:rPr>
          <w:rFonts w:ascii="Garamond" w:hAnsi="Garamond"/>
          <w:i/>
          <w:sz w:val="22"/>
        </w:rPr>
        <w:t xml:space="preserve">Öğretmen adaylarının bireysel özelliklerinin gençlik liderliğine etkisinin İncelenmesi </w:t>
      </w:r>
      <w:r w:rsidRPr="00F768A1">
        <w:rPr>
          <w:rFonts w:ascii="Garamond" w:hAnsi="Garamond"/>
          <w:sz w:val="22"/>
        </w:rPr>
        <w:t>[Sözlü sunum]. 8. Uluslararası Eğitim Yönetimi Forumu, Ankara.</w:t>
      </w:r>
    </w:p>
    <w:p w:rsidR="003755CC" w:rsidRPr="00F768A1" w:rsidRDefault="003755CC" w:rsidP="00635743">
      <w:pPr>
        <w:spacing w:before="60" w:after="60" w:line="240" w:lineRule="auto"/>
        <w:ind w:left="811" w:hanging="709"/>
        <w:rPr>
          <w:rFonts w:ascii="Garamond" w:hAnsi="Garamond"/>
          <w:b/>
          <w:bCs/>
          <w:sz w:val="22"/>
        </w:rPr>
      </w:pPr>
      <w:r w:rsidRPr="00F768A1">
        <w:rPr>
          <w:rFonts w:ascii="Garamond" w:hAnsi="Garamond"/>
          <w:b/>
          <w:bCs/>
          <w:sz w:val="22"/>
        </w:rPr>
        <w:t>Web Sayfası</w:t>
      </w:r>
    </w:p>
    <w:p w:rsidR="00061C5C" w:rsidRPr="00F768A1" w:rsidRDefault="003755CC" w:rsidP="00635743">
      <w:pPr>
        <w:spacing w:before="60" w:after="60" w:line="240" w:lineRule="auto"/>
        <w:ind w:left="811" w:hanging="709"/>
        <w:rPr>
          <w:rFonts w:ascii="Garamond" w:hAnsi="Garamond"/>
          <w:sz w:val="22"/>
        </w:rPr>
      </w:pPr>
      <w:proofErr w:type="spellStart"/>
      <w:r w:rsidRPr="00F768A1">
        <w:rPr>
          <w:rFonts w:ascii="Garamond" w:hAnsi="Garamond"/>
          <w:sz w:val="22"/>
        </w:rPr>
        <w:t>Goldstein</w:t>
      </w:r>
      <w:proofErr w:type="spellEnd"/>
      <w:r w:rsidRPr="00F768A1">
        <w:rPr>
          <w:rFonts w:ascii="Garamond" w:hAnsi="Garamond"/>
          <w:sz w:val="22"/>
        </w:rPr>
        <w:t xml:space="preserve">, D. (2021). </w:t>
      </w:r>
      <w:proofErr w:type="spellStart"/>
      <w:r w:rsidRPr="00F768A1">
        <w:rPr>
          <w:rFonts w:ascii="Garamond" w:hAnsi="Garamond"/>
          <w:i/>
          <w:sz w:val="22"/>
        </w:rPr>
        <w:t>In</w:t>
      </w:r>
      <w:proofErr w:type="spellEnd"/>
      <w:r w:rsidRPr="00F768A1">
        <w:rPr>
          <w:rFonts w:ascii="Garamond" w:hAnsi="Garamond"/>
          <w:i/>
          <w:sz w:val="22"/>
        </w:rPr>
        <w:t xml:space="preserve"> Britain, </w:t>
      </w:r>
      <w:proofErr w:type="spellStart"/>
      <w:r w:rsidRPr="00F768A1">
        <w:rPr>
          <w:rFonts w:ascii="Garamond" w:hAnsi="Garamond"/>
          <w:i/>
          <w:sz w:val="22"/>
        </w:rPr>
        <w:t>young</w:t>
      </w:r>
      <w:proofErr w:type="spellEnd"/>
      <w:r w:rsidRPr="00F768A1">
        <w:rPr>
          <w:rFonts w:ascii="Garamond" w:hAnsi="Garamond"/>
          <w:i/>
          <w:sz w:val="22"/>
        </w:rPr>
        <w:t xml:space="preserve"> </w:t>
      </w:r>
      <w:proofErr w:type="spellStart"/>
      <w:r w:rsidRPr="00F768A1">
        <w:rPr>
          <w:rFonts w:ascii="Garamond" w:hAnsi="Garamond"/>
          <w:i/>
          <w:sz w:val="22"/>
        </w:rPr>
        <w:t>children</w:t>
      </w:r>
      <w:proofErr w:type="spellEnd"/>
      <w:r w:rsidRPr="00F768A1">
        <w:rPr>
          <w:rFonts w:ascii="Garamond" w:hAnsi="Garamond"/>
          <w:i/>
          <w:sz w:val="22"/>
        </w:rPr>
        <w:t xml:space="preserve"> </w:t>
      </w:r>
      <w:proofErr w:type="spellStart"/>
      <w:r w:rsidRPr="00F768A1">
        <w:rPr>
          <w:rFonts w:ascii="Garamond" w:hAnsi="Garamond"/>
          <w:i/>
          <w:sz w:val="22"/>
        </w:rPr>
        <w:t>don’t</w:t>
      </w:r>
      <w:proofErr w:type="spellEnd"/>
      <w:r w:rsidRPr="00F768A1">
        <w:rPr>
          <w:rFonts w:ascii="Garamond" w:hAnsi="Garamond"/>
          <w:i/>
          <w:sz w:val="22"/>
        </w:rPr>
        <w:t xml:space="preserve"> </w:t>
      </w:r>
      <w:proofErr w:type="spellStart"/>
      <w:r w:rsidRPr="00F768A1">
        <w:rPr>
          <w:rFonts w:ascii="Garamond" w:hAnsi="Garamond"/>
          <w:i/>
          <w:sz w:val="22"/>
        </w:rPr>
        <w:t>wear</w:t>
      </w:r>
      <w:proofErr w:type="spellEnd"/>
      <w:r w:rsidRPr="00F768A1">
        <w:rPr>
          <w:rFonts w:ascii="Garamond" w:hAnsi="Garamond"/>
          <w:i/>
          <w:sz w:val="22"/>
        </w:rPr>
        <w:t xml:space="preserve"> </w:t>
      </w:r>
      <w:proofErr w:type="spellStart"/>
      <w:r w:rsidRPr="00F768A1">
        <w:rPr>
          <w:rFonts w:ascii="Garamond" w:hAnsi="Garamond"/>
          <w:i/>
          <w:sz w:val="22"/>
        </w:rPr>
        <w:t>masks</w:t>
      </w:r>
      <w:proofErr w:type="spellEnd"/>
      <w:r w:rsidRPr="00F768A1">
        <w:rPr>
          <w:rFonts w:ascii="Garamond" w:hAnsi="Garamond"/>
          <w:i/>
          <w:sz w:val="22"/>
        </w:rPr>
        <w:t xml:space="preserve"> in </w:t>
      </w:r>
      <w:proofErr w:type="spellStart"/>
      <w:r w:rsidRPr="00F768A1">
        <w:rPr>
          <w:rFonts w:ascii="Garamond" w:hAnsi="Garamond"/>
          <w:i/>
          <w:sz w:val="22"/>
        </w:rPr>
        <w:t>school</w:t>
      </w:r>
      <w:proofErr w:type="spellEnd"/>
      <w:r w:rsidRPr="00F768A1">
        <w:rPr>
          <w:rFonts w:ascii="Garamond" w:hAnsi="Garamond"/>
          <w:i/>
          <w:sz w:val="22"/>
        </w:rPr>
        <w:t xml:space="preserve">. </w:t>
      </w:r>
      <w:proofErr w:type="spellStart"/>
      <w:r w:rsidRPr="00F768A1">
        <w:rPr>
          <w:rFonts w:ascii="Garamond" w:hAnsi="Garamond"/>
          <w:sz w:val="22"/>
        </w:rPr>
        <w:t>The</w:t>
      </w:r>
      <w:proofErr w:type="spellEnd"/>
      <w:r w:rsidRPr="00F768A1">
        <w:rPr>
          <w:rFonts w:ascii="Garamond" w:hAnsi="Garamond"/>
          <w:sz w:val="22"/>
        </w:rPr>
        <w:t xml:space="preserve"> New York Times. </w:t>
      </w:r>
      <w:hyperlink r:id="rId7" w:history="1">
        <w:r w:rsidRPr="00F768A1">
          <w:rPr>
            <w:rStyle w:val="Kpr"/>
            <w:rFonts w:ascii="Garamond" w:hAnsi="Garamond"/>
            <w:sz w:val="22"/>
          </w:rPr>
          <w:t>https://nytimes.com/2021/08/27/us/students-masks-classrooms-britain.html</w:t>
        </w:r>
      </w:hyperlink>
    </w:p>
    <w:sectPr w:rsidR="00061C5C" w:rsidRPr="00F768A1">
      <w:pgSz w:w="11906" w:h="16838"/>
      <w:pgMar w:top="1322" w:right="1241" w:bottom="322" w:left="121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322C"/>
    <w:multiLevelType w:val="hybridMultilevel"/>
    <w:tmpl w:val="019E4C0E"/>
    <w:lvl w:ilvl="0" w:tplc="DE8404F2">
      <w:start w:val="1"/>
      <w:numFmt w:val="decimal"/>
      <w:lvlText w:val="%1."/>
      <w:lvlJc w:val="left"/>
      <w:pPr>
        <w:ind w:left="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2233" w:hanging="360"/>
      </w:pPr>
    </w:lvl>
    <w:lvl w:ilvl="2" w:tplc="041F001B" w:tentative="1">
      <w:start w:val="1"/>
      <w:numFmt w:val="lowerRoman"/>
      <w:lvlText w:val="%3."/>
      <w:lvlJc w:val="right"/>
      <w:pPr>
        <w:ind w:left="2953" w:hanging="180"/>
      </w:pPr>
    </w:lvl>
    <w:lvl w:ilvl="3" w:tplc="041F000F" w:tentative="1">
      <w:start w:val="1"/>
      <w:numFmt w:val="decimal"/>
      <w:lvlText w:val="%4."/>
      <w:lvlJc w:val="left"/>
      <w:pPr>
        <w:ind w:left="3673" w:hanging="360"/>
      </w:pPr>
    </w:lvl>
    <w:lvl w:ilvl="4" w:tplc="041F0019" w:tentative="1">
      <w:start w:val="1"/>
      <w:numFmt w:val="lowerLetter"/>
      <w:lvlText w:val="%5."/>
      <w:lvlJc w:val="left"/>
      <w:pPr>
        <w:ind w:left="4393" w:hanging="360"/>
      </w:pPr>
    </w:lvl>
    <w:lvl w:ilvl="5" w:tplc="041F001B" w:tentative="1">
      <w:start w:val="1"/>
      <w:numFmt w:val="lowerRoman"/>
      <w:lvlText w:val="%6."/>
      <w:lvlJc w:val="right"/>
      <w:pPr>
        <w:ind w:left="5113" w:hanging="180"/>
      </w:pPr>
    </w:lvl>
    <w:lvl w:ilvl="6" w:tplc="041F000F" w:tentative="1">
      <w:start w:val="1"/>
      <w:numFmt w:val="decimal"/>
      <w:lvlText w:val="%7."/>
      <w:lvlJc w:val="left"/>
      <w:pPr>
        <w:ind w:left="5833" w:hanging="360"/>
      </w:pPr>
    </w:lvl>
    <w:lvl w:ilvl="7" w:tplc="041F0019" w:tentative="1">
      <w:start w:val="1"/>
      <w:numFmt w:val="lowerLetter"/>
      <w:lvlText w:val="%8."/>
      <w:lvlJc w:val="left"/>
      <w:pPr>
        <w:ind w:left="6553" w:hanging="360"/>
      </w:pPr>
    </w:lvl>
    <w:lvl w:ilvl="8" w:tplc="041F001B" w:tentative="1">
      <w:start w:val="1"/>
      <w:numFmt w:val="lowerRoman"/>
      <w:lvlText w:val="%9."/>
      <w:lvlJc w:val="right"/>
      <w:pPr>
        <w:ind w:left="7273" w:hanging="180"/>
      </w:pPr>
    </w:lvl>
  </w:abstractNum>
  <w:abstractNum w:abstractNumId="1" w15:restartNumberingAfterBreak="0">
    <w:nsid w:val="0C776519"/>
    <w:multiLevelType w:val="hybridMultilevel"/>
    <w:tmpl w:val="E3CE0AF4"/>
    <w:lvl w:ilvl="0" w:tplc="B498E1CE">
      <w:start w:val="1"/>
      <w:numFmt w:val="decimal"/>
      <w:lvlText w:val="%1."/>
      <w:lvlJc w:val="left"/>
      <w:pPr>
        <w:ind w:left="101"/>
      </w:pPr>
      <w:rPr>
        <w:rFonts w:ascii="Garamond" w:eastAsia="Times New Roman" w:hAnsi="Garamond" w:cs="Times New Roman" w:hint="default"/>
        <w:b/>
        <w:bCs/>
        <w:i w:val="0"/>
        <w:strike w:val="0"/>
        <w:dstrike w:val="0"/>
        <w:color w:val="000000"/>
        <w:sz w:val="22"/>
        <w:szCs w:val="22"/>
        <w:u w:val="none" w:color="000000"/>
        <w:bdr w:val="none" w:sz="0" w:space="0" w:color="auto"/>
        <w:shd w:val="clear" w:color="auto" w:fill="auto"/>
        <w:vertAlign w:val="baseline"/>
      </w:rPr>
    </w:lvl>
    <w:lvl w:ilvl="1" w:tplc="8BEA216E">
      <w:start w:val="1"/>
      <w:numFmt w:val="bullet"/>
      <w:lvlText w:val="§"/>
      <w:lvlJc w:val="left"/>
      <w:pPr>
        <w:ind w:left="15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6E6636">
      <w:start w:val="1"/>
      <w:numFmt w:val="bullet"/>
      <w:lvlText w:val="▪"/>
      <w:lvlJc w:val="left"/>
      <w:pPr>
        <w:ind w:left="21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CB0C836">
      <w:start w:val="1"/>
      <w:numFmt w:val="bullet"/>
      <w:lvlText w:val="•"/>
      <w:lvlJc w:val="left"/>
      <w:pPr>
        <w:ind w:left="2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041886">
      <w:start w:val="1"/>
      <w:numFmt w:val="bullet"/>
      <w:lvlText w:val="o"/>
      <w:lvlJc w:val="left"/>
      <w:pPr>
        <w:ind w:left="3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58572C">
      <w:start w:val="1"/>
      <w:numFmt w:val="bullet"/>
      <w:lvlText w:val="▪"/>
      <w:lvlJc w:val="left"/>
      <w:pPr>
        <w:ind w:left="4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94FBE8">
      <w:start w:val="1"/>
      <w:numFmt w:val="bullet"/>
      <w:lvlText w:val="•"/>
      <w:lvlJc w:val="left"/>
      <w:pPr>
        <w:ind w:left="5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B28A5A">
      <w:start w:val="1"/>
      <w:numFmt w:val="bullet"/>
      <w:lvlText w:val="o"/>
      <w:lvlJc w:val="left"/>
      <w:pPr>
        <w:ind w:left="5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49CA7F8">
      <w:start w:val="1"/>
      <w:numFmt w:val="bullet"/>
      <w:lvlText w:val="▪"/>
      <w:lvlJc w:val="left"/>
      <w:pPr>
        <w:ind w:left="6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BA69B1"/>
    <w:multiLevelType w:val="hybridMultilevel"/>
    <w:tmpl w:val="016AB34E"/>
    <w:lvl w:ilvl="0" w:tplc="3D66BBA4">
      <w:start w:val="1"/>
      <w:numFmt w:val="lowerLetter"/>
      <w:lvlText w:val="%1)"/>
      <w:lvlJc w:val="left"/>
      <w:pPr>
        <w:ind w:left="201"/>
      </w:pPr>
      <w:rPr>
        <w:rFonts w:ascii="Garamond" w:eastAsia="Times New Roman" w:hAnsi="Garamond" w:cs="Times New Roman" w:hint="default"/>
        <w:b w:val="0"/>
        <w:i w:val="0"/>
        <w:strike w:val="0"/>
        <w:dstrike w:val="0"/>
        <w:color w:val="000000"/>
        <w:sz w:val="22"/>
        <w:szCs w:val="22"/>
        <w:u w:val="none" w:color="000000"/>
        <w:bdr w:val="none" w:sz="0" w:space="0" w:color="auto"/>
        <w:shd w:val="clear" w:color="auto" w:fill="auto"/>
        <w:vertAlign w:val="baseline"/>
      </w:rPr>
    </w:lvl>
    <w:lvl w:ilvl="1" w:tplc="182CD492">
      <w:start w:val="1"/>
      <w:numFmt w:val="lowerLetter"/>
      <w:lvlText w:val="%2"/>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388250">
      <w:start w:val="1"/>
      <w:numFmt w:val="lowerRoman"/>
      <w:lvlText w:val="%3"/>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381340">
      <w:start w:val="1"/>
      <w:numFmt w:val="decimal"/>
      <w:lvlText w:val="%4"/>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6621B6">
      <w:start w:val="1"/>
      <w:numFmt w:val="lowerLetter"/>
      <w:lvlText w:val="%5"/>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007274">
      <w:start w:val="1"/>
      <w:numFmt w:val="lowerRoman"/>
      <w:lvlText w:val="%6"/>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86290A">
      <w:start w:val="1"/>
      <w:numFmt w:val="decimal"/>
      <w:lvlText w:val="%7"/>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9EF25E">
      <w:start w:val="1"/>
      <w:numFmt w:val="lowerLetter"/>
      <w:lvlText w:val="%8"/>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EF5BC">
      <w:start w:val="1"/>
      <w:numFmt w:val="lowerRoman"/>
      <w:lvlText w:val="%9"/>
      <w:lvlJc w:val="left"/>
      <w:pPr>
        <w:ind w:left="6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857F72"/>
    <w:multiLevelType w:val="hybridMultilevel"/>
    <w:tmpl w:val="48684E08"/>
    <w:lvl w:ilvl="0" w:tplc="DE8404F2">
      <w:start w:val="1"/>
      <w:numFmt w:val="decimal"/>
      <w:lvlText w:val="%1."/>
      <w:lvlJc w:val="left"/>
      <w:pPr>
        <w:ind w:left="2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886B98">
      <w:start w:val="1"/>
      <w:numFmt w:val="lowerLetter"/>
      <w:lvlText w:val="%2"/>
      <w:lvlJc w:val="left"/>
      <w:pPr>
        <w:ind w:left="1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52F038">
      <w:start w:val="1"/>
      <w:numFmt w:val="lowerRoman"/>
      <w:lvlText w:val="%3"/>
      <w:lvlJc w:val="left"/>
      <w:pPr>
        <w:ind w:left="26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5A50C4">
      <w:start w:val="1"/>
      <w:numFmt w:val="decimal"/>
      <w:lvlText w:val="%4"/>
      <w:lvlJc w:val="left"/>
      <w:pPr>
        <w:ind w:left="33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D638E6">
      <w:start w:val="1"/>
      <w:numFmt w:val="lowerLetter"/>
      <w:lvlText w:val="%5"/>
      <w:lvlJc w:val="left"/>
      <w:pPr>
        <w:ind w:left="40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601382">
      <w:start w:val="1"/>
      <w:numFmt w:val="lowerRoman"/>
      <w:lvlText w:val="%6"/>
      <w:lvlJc w:val="left"/>
      <w:pPr>
        <w:ind w:left="4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D4DF6A">
      <w:start w:val="1"/>
      <w:numFmt w:val="decimal"/>
      <w:lvlText w:val="%7"/>
      <w:lvlJc w:val="left"/>
      <w:pPr>
        <w:ind w:left="54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84DB72">
      <w:start w:val="1"/>
      <w:numFmt w:val="lowerLetter"/>
      <w:lvlText w:val="%8"/>
      <w:lvlJc w:val="left"/>
      <w:pPr>
        <w:ind w:left="62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C48DC4">
      <w:start w:val="1"/>
      <w:numFmt w:val="lowerRoman"/>
      <w:lvlText w:val="%9"/>
      <w:lvlJc w:val="left"/>
      <w:pPr>
        <w:ind w:left="69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F068CD"/>
    <w:multiLevelType w:val="hybridMultilevel"/>
    <w:tmpl w:val="6892172E"/>
    <w:lvl w:ilvl="0" w:tplc="B5807B32">
      <w:start w:val="1"/>
      <w:numFmt w:val="decimal"/>
      <w:lvlText w:val="%1."/>
      <w:lvlJc w:val="left"/>
      <w:pPr>
        <w:ind w:left="201"/>
      </w:pPr>
      <w:rPr>
        <w:rFonts w:ascii="Garamond" w:eastAsia="Times New Roman" w:hAnsi="Garamond" w:cs="Times New Roman" w:hint="default"/>
        <w:b/>
        <w:bCs/>
        <w:i w:val="0"/>
        <w:strike w:val="0"/>
        <w:dstrike w:val="0"/>
        <w:color w:val="000000"/>
        <w:sz w:val="22"/>
        <w:szCs w:val="22"/>
        <w:u w:val="none" w:color="000000"/>
        <w:bdr w:val="none" w:sz="0" w:space="0" w:color="auto"/>
        <w:shd w:val="clear" w:color="auto" w:fill="auto"/>
        <w:vertAlign w:val="baseline"/>
      </w:rPr>
    </w:lvl>
    <w:lvl w:ilvl="1" w:tplc="05886B98">
      <w:start w:val="1"/>
      <w:numFmt w:val="lowerLetter"/>
      <w:lvlText w:val="%2"/>
      <w:lvlJc w:val="left"/>
      <w:pPr>
        <w:ind w:left="1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52F038">
      <w:start w:val="1"/>
      <w:numFmt w:val="lowerRoman"/>
      <w:lvlText w:val="%3"/>
      <w:lvlJc w:val="left"/>
      <w:pPr>
        <w:ind w:left="26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5A50C4">
      <w:start w:val="1"/>
      <w:numFmt w:val="decimal"/>
      <w:lvlText w:val="%4"/>
      <w:lvlJc w:val="left"/>
      <w:pPr>
        <w:ind w:left="33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8D638E6">
      <w:start w:val="1"/>
      <w:numFmt w:val="lowerLetter"/>
      <w:lvlText w:val="%5"/>
      <w:lvlJc w:val="left"/>
      <w:pPr>
        <w:ind w:left="40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601382">
      <w:start w:val="1"/>
      <w:numFmt w:val="lowerRoman"/>
      <w:lvlText w:val="%6"/>
      <w:lvlJc w:val="left"/>
      <w:pPr>
        <w:ind w:left="4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D4DF6A">
      <w:start w:val="1"/>
      <w:numFmt w:val="decimal"/>
      <w:lvlText w:val="%7"/>
      <w:lvlJc w:val="left"/>
      <w:pPr>
        <w:ind w:left="54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84DB72">
      <w:start w:val="1"/>
      <w:numFmt w:val="lowerLetter"/>
      <w:lvlText w:val="%8"/>
      <w:lvlJc w:val="left"/>
      <w:pPr>
        <w:ind w:left="62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C48DC4">
      <w:start w:val="1"/>
      <w:numFmt w:val="lowerRoman"/>
      <w:lvlText w:val="%9"/>
      <w:lvlJc w:val="left"/>
      <w:pPr>
        <w:ind w:left="69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1NzY2MjW3NDQ1tDBX0lEKTi0uzszPAykwqgUARQs2pywAAAA="/>
  </w:docVars>
  <w:rsids>
    <w:rsidRoot w:val="00061C5C"/>
    <w:rsid w:val="00001CF0"/>
    <w:rsid w:val="00003850"/>
    <w:rsid w:val="00005449"/>
    <w:rsid w:val="00060BEC"/>
    <w:rsid w:val="00061C5C"/>
    <w:rsid w:val="00062CF4"/>
    <w:rsid w:val="00067553"/>
    <w:rsid w:val="0007589C"/>
    <w:rsid w:val="0009664D"/>
    <w:rsid w:val="000A4ABA"/>
    <w:rsid w:val="000B61F2"/>
    <w:rsid w:val="000E61CD"/>
    <w:rsid w:val="000F4F90"/>
    <w:rsid w:val="00103241"/>
    <w:rsid w:val="001240A1"/>
    <w:rsid w:val="00141489"/>
    <w:rsid w:val="00167E47"/>
    <w:rsid w:val="00186A00"/>
    <w:rsid w:val="001A602B"/>
    <w:rsid w:val="001C0232"/>
    <w:rsid w:val="001E2961"/>
    <w:rsid w:val="001F40DC"/>
    <w:rsid w:val="00232375"/>
    <w:rsid w:val="00245E75"/>
    <w:rsid w:val="00284B89"/>
    <w:rsid w:val="002913BD"/>
    <w:rsid w:val="00292CB1"/>
    <w:rsid w:val="00297E86"/>
    <w:rsid w:val="002D2751"/>
    <w:rsid w:val="002E2FE9"/>
    <w:rsid w:val="00310B05"/>
    <w:rsid w:val="0033633A"/>
    <w:rsid w:val="003729D2"/>
    <w:rsid w:val="0037347F"/>
    <w:rsid w:val="003755CC"/>
    <w:rsid w:val="00376FDD"/>
    <w:rsid w:val="00394B0C"/>
    <w:rsid w:val="00397AE4"/>
    <w:rsid w:val="003C4854"/>
    <w:rsid w:val="003E3A69"/>
    <w:rsid w:val="003F323B"/>
    <w:rsid w:val="003F4167"/>
    <w:rsid w:val="00437F61"/>
    <w:rsid w:val="004726B1"/>
    <w:rsid w:val="00491529"/>
    <w:rsid w:val="00493644"/>
    <w:rsid w:val="00493707"/>
    <w:rsid w:val="0049776C"/>
    <w:rsid w:val="004A353D"/>
    <w:rsid w:val="004A6C0E"/>
    <w:rsid w:val="004C0D68"/>
    <w:rsid w:val="004C36F8"/>
    <w:rsid w:val="004D00F1"/>
    <w:rsid w:val="004D0D18"/>
    <w:rsid w:val="00506706"/>
    <w:rsid w:val="005173F0"/>
    <w:rsid w:val="00520CFF"/>
    <w:rsid w:val="00521CA5"/>
    <w:rsid w:val="005318AC"/>
    <w:rsid w:val="00540322"/>
    <w:rsid w:val="0054311D"/>
    <w:rsid w:val="0058053A"/>
    <w:rsid w:val="00587438"/>
    <w:rsid w:val="00587577"/>
    <w:rsid w:val="0059523C"/>
    <w:rsid w:val="005A04A3"/>
    <w:rsid w:val="005A0668"/>
    <w:rsid w:val="005B33FB"/>
    <w:rsid w:val="005E026D"/>
    <w:rsid w:val="005E66DE"/>
    <w:rsid w:val="0061740F"/>
    <w:rsid w:val="0062554C"/>
    <w:rsid w:val="00635743"/>
    <w:rsid w:val="00641697"/>
    <w:rsid w:val="00642300"/>
    <w:rsid w:val="00664F20"/>
    <w:rsid w:val="006A1E6E"/>
    <w:rsid w:val="006B2590"/>
    <w:rsid w:val="006B2FD7"/>
    <w:rsid w:val="006C6D56"/>
    <w:rsid w:val="006E026B"/>
    <w:rsid w:val="006F451C"/>
    <w:rsid w:val="00726D07"/>
    <w:rsid w:val="00726DE0"/>
    <w:rsid w:val="00757352"/>
    <w:rsid w:val="0077550E"/>
    <w:rsid w:val="007A1982"/>
    <w:rsid w:val="007A5247"/>
    <w:rsid w:val="007A634D"/>
    <w:rsid w:val="007A63A6"/>
    <w:rsid w:val="007B1C7A"/>
    <w:rsid w:val="007D2728"/>
    <w:rsid w:val="007D5845"/>
    <w:rsid w:val="007E50C9"/>
    <w:rsid w:val="007F677F"/>
    <w:rsid w:val="00811E4E"/>
    <w:rsid w:val="008122D3"/>
    <w:rsid w:val="00835142"/>
    <w:rsid w:val="00836F46"/>
    <w:rsid w:val="00842583"/>
    <w:rsid w:val="00881DC0"/>
    <w:rsid w:val="008A31EA"/>
    <w:rsid w:val="008A4F43"/>
    <w:rsid w:val="008C1769"/>
    <w:rsid w:val="008D4E88"/>
    <w:rsid w:val="008F16F0"/>
    <w:rsid w:val="00910B51"/>
    <w:rsid w:val="00914D86"/>
    <w:rsid w:val="0091547E"/>
    <w:rsid w:val="00916FF4"/>
    <w:rsid w:val="00927933"/>
    <w:rsid w:val="009446E4"/>
    <w:rsid w:val="00953F96"/>
    <w:rsid w:val="00960E18"/>
    <w:rsid w:val="00972ACD"/>
    <w:rsid w:val="00973D51"/>
    <w:rsid w:val="009C5B4A"/>
    <w:rsid w:val="009F76AE"/>
    <w:rsid w:val="00A4135B"/>
    <w:rsid w:val="00A47369"/>
    <w:rsid w:val="00A5274B"/>
    <w:rsid w:val="00A61B1A"/>
    <w:rsid w:val="00A66F84"/>
    <w:rsid w:val="00AD563B"/>
    <w:rsid w:val="00AD5E42"/>
    <w:rsid w:val="00B1047B"/>
    <w:rsid w:val="00B434E5"/>
    <w:rsid w:val="00B61B81"/>
    <w:rsid w:val="00BE2A75"/>
    <w:rsid w:val="00BE49DD"/>
    <w:rsid w:val="00C015C1"/>
    <w:rsid w:val="00C04523"/>
    <w:rsid w:val="00C101C4"/>
    <w:rsid w:val="00C14DE8"/>
    <w:rsid w:val="00C16170"/>
    <w:rsid w:val="00C30409"/>
    <w:rsid w:val="00C45AE2"/>
    <w:rsid w:val="00C65B36"/>
    <w:rsid w:val="00C673FB"/>
    <w:rsid w:val="00C825DD"/>
    <w:rsid w:val="00CA6422"/>
    <w:rsid w:val="00CD429B"/>
    <w:rsid w:val="00CD68AF"/>
    <w:rsid w:val="00CF0EB8"/>
    <w:rsid w:val="00CF6580"/>
    <w:rsid w:val="00D3385A"/>
    <w:rsid w:val="00D65E2E"/>
    <w:rsid w:val="00D67CE8"/>
    <w:rsid w:val="00D70C82"/>
    <w:rsid w:val="00D803FC"/>
    <w:rsid w:val="00D91E68"/>
    <w:rsid w:val="00DB374A"/>
    <w:rsid w:val="00DD1D69"/>
    <w:rsid w:val="00E16B0A"/>
    <w:rsid w:val="00E17576"/>
    <w:rsid w:val="00E34605"/>
    <w:rsid w:val="00E56515"/>
    <w:rsid w:val="00E60CD0"/>
    <w:rsid w:val="00E66476"/>
    <w:rsid w:val="00E8212B"/>
    <w:rsid w:val="00E92CF2"/>
    <w:rsid w:val="00E934C3"/>
    <w:rsid w:val="00EA5943"/>
    <w:rsid w:val="00ED601B"/>
    <w:rsid w:val="00EE40A3"/>
    <w:rsid w:val="00EF6EF2"/>
    <w:rsid w:val="00F421E8"/>
    <w:rsid w:val="00F565EA"/>
    <w:rsid w:val="00F56A8A"/>
    <w:rsid w:val="00F767FF"/>
    <w:rsid w:val="00F768A1"/>
    <w:rsid w:val="00F83BC2"/>
    <w:rsid w:val="00FA1B24"/>
    <w:rsid w:val="00FB73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50709"/>
  <w15:docId w15:val="{BA6E6468-61D9-4DEB-BA51-9773A48D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1" w:line="248" w:lineRule="auto"/>
      <w:ind w:left="111"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14DE8"/>
    <w:rPr>
      <w:color w:val="0563C1" w:themeColor="hyperlink"/>
      <w:u w:val="single"/>
    </w:rPr>
  </w:style>
  <w:style w:type="paragraph" w:styleId="ListeParagraf">
    <w:name w:val="List Paragraph"/>
    <w:basedOn w:val="Normal"/>
    <w:uiPriority w:val="34"/>
    <w:qFormat/>
    <w:rsid w:val="00491529"/>
    <w:pPr>
      <w:ind w:left="720"/>
      <w:contextualSpacing/>
    </w:pPr>
  </w:style>
  <w:style w:type="paragraph" w:customStyle="1" w:styleId="ikincidzeybalk">
    <w:name w:val="ikinci düzey başlık"/>
    <w:basedOn w:val="Normal"/>
    <w:qFormat/>
    <w:rsid w:val="00491529"/>
    <w:pPr>
      <w:spacing w:before="240" w:after="60" w:line="240" w:lineRule="auto"/>
      <w:ind w:left="0" w:firstLine="0"/>
    </w:pPr>
    <w:rPr>
      <w:rFonts w:ascii="Garamond" w:eastAsiaTheme="minorHAnsi" w:hAnsi="Garamond"/>
      <w:b/>
      <w:bCs/>
      <w:color w:val="C00000"/>
      <w:sz w:val="22"/>
      <w:szCs w:val="24"/>
      <w:lang w:eastAsia="en-US"/>
    </w:rPr>
  </w:style>
  <w:style w:type="paragraph" w:customStyle="1" w:styleId="ncdzeybalk">
    <w:name w:val="üçüncü düzey başlık"/>
    <w:basedOn w:val="Normal"/>
    <w:qFormat/>
    <w:rsid w:val="00C673FB"/>
    <w:pPr>
      <w:spacing w:before="240" w:after="60" w:line="240" w:lineRule="auto"/>
      <w:ind w:left="0" w:firstLine="0"/>
    </w:pPr>
    <w:rPr>
      <w:rFonts w:ascii="Garamond" w:eastAsiaTheme="minorHAnsi" w:hAnsi="Garamond"/>
      <w:b/>
      <w:bCs/>
      <w:i/>
      <w:color w:val="C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ytimes.com/2021/08/27/us/students-masks-classrooms-brita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263/jlls.759309" TargetMode="External"/><Relationship Id="rId5" Type="http://schemas.openxmlformats.org/officeDocument/2006/relationships/hyperlink" Target="https://dosyalar.nevsehir.edu.tr/e0d6a2ba6a9bc93b9c441046082aced9/4.-etik-kurul-iznine-gerek-olmadigina-dair-beyan-formu.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1594</Words>
  <Characters>9091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Microsoft Word - Yayın İlkeleri ve Yazım Kuralları.docx</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Yayın İlkeleri ve Yazım Kuralları.docx</dc:title>
  <dc:subject/>
  <dc:creator>Nevu</dc:creator>
  <cp:keywords/>
  <cp:lastModifiedBy>NEVU</cp:lastModifiedBy>
  <cp:revision>3</cp:revision>
  <dcterms:created xsi:type="dcterms:W3CDTF">2023-08-15T13:35:00Z</dcterms:created>
  <dcterms:modified xsi:type="dcterms:W3CDTF">2023-10-21T18:12:00Z</dcterms:modified>
</cp:coreProperties>
</file>