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3056D" w14:textId="77777777" w:rsidR="00460F18" w:rsidRPr="009C742C" w:rsidRDefault="000D271E" w:rsidP="002315DD">
      <w:pPr>
        <w:pStyle w:val="KonuBal"/>
        <w:rPr>
          <w:b w:val="0"/>
        </w:rPr>
      </w:pPr>
      <w:proofErr w:type="spellStart"/>
      <w:r>
        <w:t>Title</w:t>
      </w:r>
      <w:proofErr w:type="spellEnd"/>
    </w:p>
    <w:tbl>
      <w:tblPr>
        <w:tblStyle w:val="TabloKlavuzu"/>
        <w:tblpPr w:leftFromText="141" w:rightFromText="141" w:vertAnchor="text" w:horzAnchor="margin" w:tblpXSpec="center" w:tblpY="26"/>
        <w:tblW w:w="8737" w:type="dxa"/>
        <w:tblLook w:val="04A0" w:firstRow="1" w:lastRow="0" w:firstColumn="1" w:lastColumn="0" w:noHBand="0" w:noVBand="1"/>
      </w:tblPr>
      <w:tblGrid>
        <w:gridCol w:w="2912"/>
        <w:gridCol w:w="2912"/>
        <w:gridCol w:w="2913"/>
      </w:tblGrid>
      <w:tr w:rsidR="000D271E" w:rsidRPr="00B108E9" w14:paraId="6C079A3F" w14:textId="77777777" w:rsidTr="000D271E">
        <w:trPr>
          <w:trHeight w:val="403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4B74229B" w14:textId="13735D0B" w:rsidR="000D271E" w:rsidRPr="00B108E9" w:rsidRDefault="000D271E" w:rsidP="00E90C5C">
            <w:pPr>
              <w:tabs>
                <w:tab w:val="right" w:pos="2696"/>
              </w:tabs>
              <w:rPr>
                <w:rFonts w:ascii="Constantia" w:hAnsi="Constantia"/>
                <w:b/>
                <w:lang w:val="en-GB"/>
              </w:rPr>
            </w:pPr>
            <w:r>
              <w:rPr>
                <w:rFonts w:ascii="Constantia" w:hAnsi="Constantia"/>
                <w:b/>
              </w:rPr>
              <w:t xml:space="preserve">Name </w:t>
            </w:r>
            <w:proofErr w:type="spellStart"/>
            <w:r>
              <w:rPr>
                <w:rFonts w:ascii="Constantia" w:hAnsi="Constantia"/>
                <w:b/>
              </w:rPr>
              <w:t>Surname</w:t>
            </w:r>
            <w:proofErr w:type="spellEnd"/>
            <w:r w:rsidR="00E90C5C">
              <w:rPr>
                <w:rFonts w:ascii="Constantia" w:hAnsi="Constantia"/>
                <w:b/>
              </w:rPr>
              <w:tab/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41605F63" w14:textId="77777777" w:rsidR="000D271E" w:rsidRPr="00B108E9" w:rsidRDefault="000D271E" w:rsidP="000D271E">
            <w:pPr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 xml:space="preserve">Name </w:t>
            </w:r>
            <w:proofErr w:type="spellStart"/>
            <w:r>
              <w:rPr>
                <w:rFonts w:ascii="Constantia" w:hAnsi="Constantia"/>
                <w:b/>
              </w:rPr>
              <w:t>Surname</w:t>
            </w:r>
            <w:proofErr w:type="spellEnd"/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293832F5" w14:textId="77777777" w:rsidR="000D271E" w:rsidRPr="00B108E9" w:rsidRDefault="000D271E" w:rsidP="000D271E">
            <w:pPr>
              <w:rPr>
                <w:rFonts w:ascii="Constantia" w:hAnsi="Constantia"/>
                <w:b/>
                <w:lang w:val="en-GB"/>
              </w:rPr>
            </w:pPr>
            <w:r>
              <w:rPr>
                <w:rFonts w:ascii="Constantia" w:hAnsi="Constantia"/>
                <w:b/>
              </w:rPr>
              <w:t xml:space="preserve">Name </w:t>
            </w:r>
            <w:proofErr w:type="spellStart"/>
            <w:r>
              <w:rPr>
                <w:rFonts w:ascii="Constantia" w:hAnsi="Constantia"/>
                <w:b/>
              </w:rPr>
              <w:t>Surname</w:t>
            </w:r>
            <w:proofErr w:type="spellEnd"/>
          </w:p>
        </w:tc>
      </w:tr>
      <w:tr w:rsidR="000D271E" w:rsidRPr="00B108E9" w14:paraId="20CC154B" w14:textId="77777777" w:rsidTr="000D271E">
        <w:trPr>
          <w:trHeight w:val="31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7AB55A65" w14:textId="77777777" w:rsidR="000D271E" w:rsidRPr="00B108E9" w:rsidRDefault="000D271E" w:rsidP="000D271E">
            <w:pPr>
              <w:rPr>
                <w:rFonts w:ascii="Constantia" w:hAnsi="Constantia"/>
                <w:i/>
                <w:sz w:val="16"/>
                <w:lang w:val="en-GB"/>
              </w:rPr>
            </w:pPr>
            <w:r>
              <w:rPr>
                <w:rFonts w:ascii="Constantia" w:hAnsi="Constantia"/>
                <w:i/>
                <w:sz w:val="16"/>
                <w:lang w:val="en-GB"/>
              </w:rPr>
              <w:t>email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1A59CA1B" w14:textId="77777777" w:rsidR="000D271E" w:rsidRPr="00B108E9" w:rsidRDefault="000D271E" w:rsidP="000D271E">
            <w:pPr>
              <w:rPr>
                <w:rFonts w:ascii="Constantia" w:hAnsi="Constantia"/>
                <w:i/>
                <w:sz w:val="16"/>
                <w:lang w:val="en-GB"/>
              </w:rPr>
            </w:pPr>
            <w:r>
              <w:rPr>
                <w:rFonts w:ascii="Constantia" w:hAnsi="Constantia"/>
                <w:i/>
                <w:sz w:val="16"/>
                <w:lang w:val="en-GB"/>
              </w:rPr>
              <w:t>email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01AB3991" w14:textId="77777777" w:rsidR="000D271E" w:rsidRPr="00B108E9" w:rsidRDefault="000D271E" w:rsidP="000D271E">
            <w:pPr>
              <w:rPr>
                <w:rFonts w:ascii="Constantia" w:hAnsi="Constantia"/>
                <w:i/>
                <w:sz w:val="16"/>
                <w:lang w:val="en-GB"/>
              </w:rPr>
            </w:pPr>
            <w:r>
              <w:rPr>
                <w:rFonts w:ascii="Constantia" w:hAnsi="Constantia"/>
                <w:i/>
                <w:sz w:val="16"/>
                <w:lang w:val="en-GB"/>
              </w:rPr>
              <w:t>email</w:t>
            </w:r>
          </w:p>
        </w:tc>
      </w:tr>
      <w:tr w:rsidR="000D271E" w:rsidRPr="00B108E9" w14:paraId="1DB70BB6" w14:textId="77777777" w:rsidTr="000D271E">
        <w:trPr>
          <w:trHeight w:val="31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505998C4" w14:textId="16C932EE" w:rsidR="000D271E" w:rsidRPr="00B108E9" w:rsidRDefault="005A3FA8" w:rsidP="000D271E">
            <w:pPr>
              <w:rPr>
                <w:rFonts w:ascii="Constantia" w:hAnsi="Constantia"/>
                <w:i/>
                <w:sz w:val="16"/>
                <w:lang w:val="en-GB"/>
              </w:rPr>
            </w:pPr>
            <w:r w:rsidRPr="00757E54">
              <w:rPr>
                <w:rFonts w:ascii="Constantia" w:hAnsi="Constantia"/>
                <w:i/>
                <w:sz w:val="16"/>
                <w:lang w:val="en-GB"/>
              </w:rPr>
              <w:t>affiliation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184682BA" w14:textId="77F3516B" w:rsidR="000D271E" w:rsidRPr="00B108E9" w:rsidRDefault="005A3FA8" w:rsidP="000D271E">
            <w:pPr>
              <w:rPr>
                <w:rFonts w:ascii="Constantia" w:hAnsi="Constantia"/>
                <w:i/>
                <w:sz w:val="16"/>
                <w:lang w:val="en-GB"/>
              </w:rPr>
            </w:pPr>
            <w:r w:rsidRPr="00757E54">
              <w:rPr>
                <w:rFonts w:ascii="Constantia" w:hAnsi="Constantia"/>
                <w:i/>
                <w:sz w:val="16"/>
                <w:lang w:val="en-GB"/>
              </w:rPr>
              <w:t>affiliation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6411E625" w14:textId="3461BB6D" w:rsidR="000D271E" w:rsidRPr="00B108E9" w:rsidRDefault="005A3FA8" w:rsidP="000D271E">
            <w:pPr>
              <w:rPr>
                <w:rFonts w:ascii="Constantia" w:hAnsi="Constantia"/>
                <w:i/>
                <w:sz w:val="16"/>
                <w:lang w:val="en-GB"/>
              </w:rPr>
            </w:pPr>
            <w:r w:rsidRPr="00757E54">
              <w:rPr>
                <w:rFonts w:ascii="Constantia" w:hAnsi="Constantia"/>
                <w:i/>
                <w:sz w:val="16"/>
                <w:lang w:val="en-GB"/>
              </w:rPr>
              <w:t>affiliation</w:t>
            </w:r>
          </w:p>
        </w:tc>
      </w:tr>
      <w:tr w:rsidR="000D271E" w:rsidRPr="00B108E9" w14:paraId="3C6526C6" w14:textId="77777777" w:rsidTr="000D271E">
        <w:trPr>
          <w:trHeight w:val="31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1248F8AC" w14:textId="77777777" w:rsidR="000D271E" w:rsidRPr="00B108E9" w:rsidRDefault="000D271E" w:rsidP="000D271E">
            <w:pPr>
              <w:rPr>
                <w:rFonts w:ascii="Constantia" w:hAnsi="Constantia"/>
                <w:i/>
                <w:sz w:val="16"/>
                <w:lang w:val="en-GB"/>
              </w:rPr>
            </w:pPr>
            <w:r w:rsidRPr="00D26FA2">
              <w:rPr>
                <w:rFonts w:ascii="Constantia" w:hAnsi="Constantia"/>
                <w:i/>
                <w:sz w:val="16"/>
                <w:lang w:val="en-GB"/>
              </w:rPr>
              <w:t>orcid.org/</w:t>
            </w:r>
            <w:r w:rsidRPr="000829E9">
              <w:rPr>
                <w:rFonts w:ascii="Constantia" w:hAnsi="Constantia"/>
                <w:i/>
                <w:sz w:val="16"/>
                <w:lang w:val="en-GB"/>
              </w:rPr>
              <w:t>0000-</w:t>
            </w:r>
            <w:r>
              <w:rPr>
                <w:rFonts w:ascii="Constantia" w:hAnsi="Constantia"/>
                <w:i/>
                <w:sz w:val="16"/>
                <w:lang w:val="en-GB"/>
              </w:rPr>
              <w:t>xxxx</w:t>
            </w:r>
            <w:r w:rsidRPr="000829E9">
              <w:rPr>
                <w:rFonts w:ascii="Constantia" w:hAnsi="Constantia"/>
                <w:i/>
                <w:sz w:val="16"/>
                <w:lang w:val="en-GB"/>
              </w:rPr>
              <w:t>-</w:t>
            </w:r>
            <w:r>
              <w:rPr>
                <w:rFonts w:ascii="Constantia" w:hAnsi="Constantia"/>
                <w:i/>
                <w:sz w:val="16"/>
                <w:lang w:val="en-GB"/>
              </w:rPr>
              <w:t>xxxx</w:t>
            </w:r>
            <w:r w:rsidRPr="000829E9">
              <w:rPr>
                <w:rFonts w:ascii="Constantia" w:hAnsi="Constantia"/>
                <w:i/>
                <w:sz w:val="16"/>
                <w:lang w:val="en-GB"/>
              </w:rPr>
              <w:t>-</w:t>
            </w:r>
            <w:r>
              <w:rPr>
                <w:rFonts w:ascii="Constantia" w:hAnsi="Constantia"/>
                <w:i/>
                <w:sz w:val="16"/>
                <w:lang w:val="en-GB"/>
              </w:rPr>
              <w:t>xxxx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147890C4" w14:textId="77777777" w:rsidR="000D271E" w:rsidRPr="00B108E9" w:rsidRDefault="000D271E" w:rsidP="000D271E">
            <w:pPr>
              <w:rPr>
                <w:rFonts w:ascii="Constantia" w:hAnsi="Constantia"/>
                <w:i/>
                <w:sz w:val="16"/>
                <w:lang w:val="en-GB"/>
              </w:rPr>
            </w:pPr>
            <w:r w:rsidRPr="00D26FA2">
              <w:rPr>
                <w:rFonts w:ascii="Constantia" w:hAnsi="Constantia"/>
                <w:i/>
                <w:sz w:val="16"/>
                <w:lang w:val="en-GB"/>
              </w:rPr>
              <w:t>orcid.org/</w:t>
            </w:r>
            <w:r w:rsidRPr="000829E9">
              <w:rPr>
                <w:rFonts w:ascii="Constantia" w:hAnsi="Constantia"/>
                <w:i/>
                <w:sz w:val="16"/>
                <w:lang w:val="en-GB"/>
              </w:rPr>
              <w:t>0000-</w:t>
            </w:r>
            <w:r>
              <w:rPr>
                <w:rFonts w:ascii="Constantia" w:hAnsi="Constantia"/>
                <w:i/>
                <w:sz w:val="16"/>
                <w:lang w:val="en-GB"/>
              </w:rPr>
              <w:t>xxxx</w:t>
            </w:r>
            <w:r w:rsidRPr="000829E9">
              <w:rPr>
                <w:rFonts w:ascii="Constantia" w:hAnsi="Constantia"/>
                <w:i/>
                <w:sz w:val="16"/>
                <w:lang w:val="en-GB"/>
              </w:rPr>
              <w:t>-</w:t>
            </w:r>
            <w:r>
              <w:rPr>
                <w:rFonts w:ascii="Constantia" w:hAnsi="Constantia"/>
                <w:i/>
                <w:sz w:val="16"/>
                <w:lang w:val="en-GB"/>
              </w:rPr>
              <w:t>xxxx</w:t>
            </w:r>
            <w:r w:rsidRPr="000829E9">
              <w:rPr>
                <w:rFonts w:ascii="Constantia" w:hAnsi="Constantia"/>
                <w:i/>
                <w:sz w:val="16"/>
                <w:lang w:val="en-GB"/>
              </w:rPr>
              <w:t>-</w:t>
            </w:r>
            <w:r>
              <w:rPr>
                <w:rFonts w:ascii="Constantia" w:hAnsi="Constantia"/>
                <w:i/>
                <w:sz w:val="16"/>
                <w:lang w:val="en-GB"/>
              </w:rPr>
              <w:t>xxxx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70565E1B" w14:textId="77777777" w:rsidR="000D271E" w:rsidRPr="00B108E9" w:rsidRDefault="000D271E" w:rsidP="000D271E">
            <w:pPr>
              <w:rPr>
                <w:rFonts w:ascii="Constantia" w:hAnsi="Constantia"/>
                <w:i/>
                <w:sz w:val="16"/>
                <w:lang w:val="en-GB"/>
              </w:rPr>
            </w:pPr>
            <w:r w:rsidRPr="00D26FA2">
              <w:rPr>
                <w:rFonts w:ascii="Constantia" w:hAnsi="Constantia"/>
                <w:i/>
                <w:sz w:val="16"/>
                <w:lang w:val="en-GB"/>
              </w:rPr>
              <w:t>orcid.org/</w:t>
            </w:r>
            <w:r w:rsidRPr="000829E9">
              <w:rPr>
                <w:rFonts w:ascii="Constantia" w:hAnsi="Constantia"/>
                <w:i/>
                <w:sz w:val="16"/>
                <w:lang w:val="en-GB"/>
              </w:rPr>
              <w:t>0000-</w:t>
            </w:r>
            <w:r>
              <w:rPr>
                <w:rFonts w:ascii="Constantia" w:hAnsi="Constantia"/>
                <w:i/>
                <w:sz w:val="16"/>
                <w:lang w:val="en-GB"/>
              </w:rPr>
              <w:t>xxxx</w:t>
            </w:r>
            <w:r w:rsidRPr="000829E9">
              <w:rPr>
                <w:rFonts w:ascii="Constantia" w:hAnsi="Constantia"/>
                <w:i/>
                <w:sz w:val="16"/>
                <w:lang w:val="en-GB"/>
              </w:rPr>
              <w:t>-</w:t>
            </w:r>
            <w:r>
              <w:rPr>
                <w:rFonts w:ascii="Constantia" w:hAnsi="Constantia"/>
                <w:i/>
                <w:sz w:val="16"/>
                <w:lang w:val="en-GB"/>
              </w:rPr>
              <w:t>xxxx</w:t>
            </w:r>
            <w:r w:rsidRPr="000829E9">
              <w:rPr>
                <w:rFonts w:ascii="Constantia" w:hAnsi="Constantia"/>
                <w:i/>
                <w:sz w:val="16"/>
                <w:lang w:val="en-GB"/>
              </w:rPr>
              <w:t>-</w:t>
            </w:r>
            <w:r>
              <w:rPr>
                <w:rFonts w:ascii="Constantia" w:hAnsi="Constantia"/>
                <w:i/>
                <w:sz w:val="16"/>
                <w:lang w:val="en-GB"/>
              </w:rPr>
              <w:t>xxxx</w:t>
            </w:r>
          </w:p>
        </w:tc>
      </w:tr>
      <w:tr w:rsidR="000D271E" w:rsidRPr="00B108E9" w14:paraId="50FF7700" w14:textId="77777777" w:rsidTr="000D271E">
        <w:trPr>
          <w:trHeight w:val="31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0F8D423D" w14:textId="77777777" w:rsidR="000D271E" w:rsidRPr="00B108E9" w:rsidRDefault="000D271E" w:rsidP="000D271E">
            <w:pPr>
              <w:rPr>
                <w:rFonts w:ascii="Constantia" w:hAnsi="Constantia"/>
                <w:i/>
                <w:sz w:val="16"/>
                <w:lang w:val="en-GB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3932DC80" w14:textId="77777777" w:rsidR="000D271E" w:rsidRPr="00D26FA2" w:rsidRDefault="000D271E" w:rsidP="000D271E">
            <w:pPr>
              <w:rPr>
                <w:rFonts w:ascii="Constantia" w:hAnsi="Constantia"/>
                <w:i/>
                <w:sz w:val="16"/>
                <w:lang w:val="en-GB"/>
              </w:rPr>
            </w:pPr>
            <w:r>
              <w:rPr>
                <w:rFonts w:ascii="Constantia" w:hAnsi="Constantia"/>
                <w:i/>
                <w:sz w:val="12"/>
                <w:lang w:val="en-US"/>
              </w:rPr>
              <w:t xml:space="preserve">Corresponding Author  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6F41F922" w14:textId="77777777" w:rsidR="000D271E" w:rsidRPr="00B108E9" w:rsidRDefault="000D271E" w:rsidP="000D271E">
            <w:pPr>
              <w:rPr>
                <w:rFonts w:ascii="Constantia" w:hAnsi="Constantia"/>
                <w:i/>
                <w:sz w:val="16"/>
                <w:lang w:val="en-GB"/>
              </w:rPr>
            </w:pPr>
          </w:p>
        </w:tc>
      </w:tr>
    </w:tbl>
    <w:p w14:paraId="57565DFE" w14:textId="77777777" w:rsidR="00300849" w:rsidRPr="009550EE" w:rsidRDefault="00300849" w:rsidP="00946FF6">
      <w:pPr>
        <w:spacing w:before="0"/>
        <w:jc w:val="left"/>
        <w:rPr>
          <w:rFonts w:ascii="Constantia" w:hAnsi="Constantia"/>
          <w:i/>
          <w:sz w:val="6"/>
          <w:szCs w:val="16"/>
          <w:lang w:val="en-US"/>
        </w:rPr>
      </w:pPr>
    </w:p>
    <w:tbl>
      <w:tblPr>
        <w:tblpPr w:leftFromText="141" w:rightFromText="141" w:vertAnchor="text" w:horzAnchor="margin" w:tblpXSpec="center" w:tblpY="104"/>
        <w:tblW w:w="8995" w:type="dxa"/>
        <w:tblLook w:val="01E0" w:firstRow="1" w:lastRow="1" w:firstColumn="1" w:lastColumn="1" w:noHBand="0" w:noVBand="0"/>
      </w:tblPr>
      <w:tblGrid>
        <w:gridCol w:w="2590"/>
        <w:gridCol w:w="6405"/>
      </w:tblGrid>
      <w:tr w:rsidR="00E928AA" w:rsidRPr="00083758" w14:paraId="36A97F10" w14:textId="77777777" w:rsidTr="00855DA0">
        <w:trPr>
          <w:trHeight w:val="3495"/>
        </w:trPr>
        <w:tc>
          <w:tcPr>
            <w:tcW w:w="2590" w:type="dxa"/>
          </w:tcPr>
          <w:p w14:paraId="2760BBCE" w14:textId="77777777" w:rsidR="00855DA0" w:rsidRPr="00335564" w:rsidRDefault="00855DA0" w:rsidP="0053661C">
            <w:pPr>
              <w:spacing w:before="0"/>
              <w:rPr>
                <w:rFonts w:ascii="Constantia" w:hAnsi="Constantia"/>
                <w:i/>
                <w:sz w:val="16"/>
                <w:szCs w:val="16"/>
                <w:lang w:val="en-US"/>
              </w:rPr>
            </w:pPr>
            <w:r w:rsidRPr="00335564">
              <w:rPr>
                <w:rFonts w:ascii="Constantia" w:hAnsi="Constantia"/>
                <w:b/>
                <w:i/>
                <w:color w:val="595959" w:themeColor="text1" w:themeTint="A6"/>
                <w:sz w:val="16"/>
                <w:szCs w:val="16"/>
                <w:lang w:val="en-US"/>
              </w:rPr>
              <w:t>JEL Code:</w:t>
            </w:r>
            <w:r w:rsidR="007811B6" w:rsidRPr="00335564">
              <w:rPr>
                <w:rFonts w:ascii="Constantia" w:hAnsi="Constantia"/>
                <w:b/>
                <w:i/>
                <w:color w:val="2E74B5" w:themeColor="accent1" w:themeShade="BF"/>
                <w:sz w:val="16"/>
                <w:szCs w:val="16"/>
                <w:lang w:val="en-US"/>
              </w:rPr>
              <w:t xml:space="preserve"> </w:t>
            </w:r>
            <w:r w:rsidR="00F462CB" w:rsidRPr="00335564">
              <w:rPr>
                <w:rFonts w:ascii="Constantia" w:hAnsi="Constantia"/>
                <w:color w:val="2E74B5" w:themeColor="accent1" w:themeShade="BF"/>
                <w:sz w:val="16"/>
                <w:szCs w:val="16"/>
                <w:lang w:val="en-US"/>
              </w:rPr>
              <w:t xml:space="preserve"> </w:t>
            </w:r>
            <w:r w:rsidR="003825A8">
              <w:t xml:space="preserve"> </w:t>
            </w:r>
            <w:r w:rsidR="00A32D21" w:rsidRPr="00A32D21">
              <w:rPr>
                <w:rFonts w:ascii="Constantia" w:hAnsi="Constantia"/>
                <w:sz w:val="20"/>
                <w:szCs w:val="22"/>
                <w:lang w:val="en-US" w:eastAsia="ru-RU"/>
              </w:rPr>
              <w:t xml:space="preserve"> </w:t>
            </w:r>
          </w:p>
          <w:p w14:paraId="4511A235" w14:textId="77777777" w:rsidR="00300849" w:rsidRPr="00335564" w:rsidRDefault="00300849" w:rsidP="0053661C">
            <w:pPr>
              <w:spacing w:before="240"/>
              <w:rPr>
                <w:rFonts w:ascii="Constantia" w:hAnsi="Constantia"/>
                <w:i/>
                <w:sz w:val="16"/>
                <w:szCs w:val="16"/>
                <w:lang w:val="en-US"/>
              </w:rPr>
            </w:pPr>
          </w:p>
          <w:p w14:paraId="508892F6" w14:textId="77777777" w:rsidR="00D86F04" w:rsidRPr="00335564" w:rsidRDefault="00D86F04" w:rsidP="0053661C">
            <w:pPr>
              <w:spacing w:after="120"/>
              <w:rPr>
                <w:rFonts w:ascii="Constantia" w:hAnsi="Constantia"/>
                <w:i/>
                <w:color w:val="000000" w:themeColor="text1"/>
                <w:sz w:val="16"/>
                <w:szCs w:val="16"/>
                <w:lang w:val="en-US"/>
              </w:rPr>
            </w:pPr>
          </w:p>
          <w:p w14:paraId="227ABAB1" w14:textId="77777777" w:rsidR="00335564" w:rsidRPr="00335564" w:rsidRDefault="00335564" w:rsidP="0053661C">
            <w:pPr>
              <w:spacing w:after="120"/>
              <w:rPr>
                <w:rFonts w:ascii="Constantia" w:hAnsi="Constantia"/>
                <w:b/>
                <w:i/>
                <w:color w:val="000000" w:themeColor="text1"/>
                <w:sz w:val="16"/>
                <w:szCs w:val="16"/>
                <w:lang w:val="en-US"/>
              </w:rPr>
            </w:pPr>
            <w:r w:rsidRPr="00335564">
              <w:rPr>
                <w:rFonts w:ascii="Constantia" w:hAnsi="Constantia"/>
                <w:b/>
                <w:i/>
                <w:color w:val="595959" w:themeColor="text1" w:themeTint="A6"/>
                <w:sz w:val="16"/>
                <w:szCs w:val="16"/>
                <w:lang w:val="en-US"/>
              </w:rPr>
              <w:t>Received:</w:t>
            </w:r>
            <w:r w:rsidR="00A32D21">
              <w:rPr>
                <w:rFonts w:ascii="Constantia" w:hAnsi="Constantia"/>
                <w:i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5958CB2D" w14:textId="77777777" w:rsidR="00335564" w:rsidRPr="00335564" w:rsidRDefault="00335564" w:rsidP="0053661C">
            <w:pPr>
              <w:spacing w:after="120"/>
              <w:rPr>
                <w:rFonts w:ascii="Constantia" w:hAnsi="Constantia"/>
                <w:b/>
                <w:i/>
                <w:color w:val="000000" w:themeColor="text1"/>
                <w:sz w:val="16"/>
                <w:szCs w:val="16"/>
                <w:lang w:val="en-US"/>
              </w:rPr>
            </w:pPr>
            <w:r w:rsidRPr="00335564">
              <w:rPr>
                <w:rFonts w:ascii="Constantia" w:hAnsi="Constantia"/>
                <w:b/>
                <w:i/>
                <w:color w:val="595959" w:themeColor="text1" w:themeTint="A6"/>
                <w:sz w:val="16"/>
                <w:szCs w:val="16"/>
                <w:lang w:val="en-US"/>
              </w:rPr>
              <w:t>Revised:</w:t>
            </w:r>
            <w:r w:rsidRPr="00335564">
              <w:rPr>
                <w:rFonts w:ascii="Constantia" w:hAnsi="Constantia"/>
                <w:b/>
                <w:i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3E776400" w14:textId="77777777" w:rsidR="00335564" w:rsidRPr="00335564" w:rsidRDefault="00335564" w:rsidP="0053661C">
            <w:pPr>
              <w:spacing w:after="120"/>
              <w:rPr>
                <w:rFonts w:ascii="Constantia" w:hAnsi="Constantia"/>
                <w:b/>
                <w:i/>
                <w:color w:val="000000" w:themeColor="text1"/>
                <w:sz w:val="16"/>
                <w:szCs w:val="16"/>
                <w:lang w:val="en-US"/>
              </w:rPr>
            </w:pPr>
            <w:r w:rsidRPr="00335564">
              <w:rPr>
                <w:rFonts w:ascii="Constantia" w:hAnsi="Constantia"/>
                <w:b/>
                <w:i/>
                <w:color w:val="595959" w:themeColor="text1" w:themeTint="A6"/>
                <w:sz w:val="16"/>
                <w:szCs w:val="16"/>
                <w:lang w:val="en-US"/>
              </w:rPr>
              <w:t xml:space="preserve">Accepted: </w:t>
            </w:r>
          </w:p>
          <w:p w14:paraId="05442800" w14:textId="77777777" w:rsidR="00335564" w:rsidRPr="00335564" w:rsidRDefault="00335564" w:rsidP="0053661C">
            <w:pPr>
              <w:spacing w:after="120"/>
              <w:rPr>
                <w:rFonts w:ascii="Constantia" w:hAnsi="Constantia"/>
                <w:b/>
                <w:i/>
                <w:color w:val="000000" w:themeColor="text1"/>
                <w:sz w:val="16"/>
                <w:szCs w:val="16"/>
                <w:lang w:val="en-US"/>
              </w:rPr>
            </w:pPr>
            <w:r w:rsidRPr="00335564">
              <w:rPr>
                <w:rFonts w:ascii="Constantia" w:hAnsi="Constantia"/>
                <w:b/>
                <w:i/>
                <w:color w:val="595959" w:themeColor="text1" w:themeTint="A6"/>
                <w:sz w:val="16"/>
                <w:szCs w:val="16"/>
                <w:lang w:val="en-US"/>
              </w:rPr>
              <w:t xml:space="preserve">Available Online: </w:t>
            </w:r>
          </w:p>
          <w:p w14:paraId="22BF2CDE" w14:textId="77777777" w:rsidR="00D86F04" w:rsidRPr="00083758" w:rsidRDefault="00D86F04" w:rsidP="0053661C">
            <w:pPr>
              <w:spacing w:after="120"/>
              <w:rPr>
                <w:rFonts w:ascii="Constantia" w:hAnsi="Constantia"/>
                <w:i/>
                <w:color w:val="000000" w:themeColor="text1"/>
                <w:sz w:val="16"/>
                <w:szCs w:val="16"/>
                <w:lang w:val="en-US"/>
              </w:rPr>
            </w:pPr>
          </w:p>
          <w:p w14:paraId="1B290237" w14:textId="77777777" w:rsidR="0053661C" w:rsidRDefault="0053661C" w:rsidP="0053661C">
            <w:pPr>
              <w:spacing w:after="120"/>
              <w:rPr>
                <w:rFonts w:ascii="Constantia" w:hAnsi="Constantia"/>
                <w:b/>
                <w:i/>
                <w:color w:val="595959" w:themeColor="text1" w:themeTint="A6"/>
                <w:sz w:val="16"/>
                <w:szCs w:val="16"/>
                <w:lang w:val="en-US"/>
              </w:rPr>
            </w:pPr>
            <w:r w:rsidRPr="0060281D">
              <w:rPr>
                <w:rFonts w:ascii="Constantia" w:hAnsi="Constantia"/>
                <w:b/>
                <w:i/>
                <w:color w:val="595959" w:themeColor="text1" w:themeTint="A6"/>
                <w:sz w:val="16"/>
                <w:szCs w:val="16"/>
                <w:lang w:val="en-US"/>
              </w:rPr>
              <w:t>To cite this document</w:t>
            </w:r>
          </w:p>
          <w:p w14:paraId="0F46A8FD" w14:textId="288C59E1" w:rsidR="000D271E" w:rsidRPr="00B108E9" w:rsidRDefault="000D271E" w:rsidP="000D271E">
            <w:pPr>
              <w:spacing w:after="120"/>
              <w:rPr>
                <w:rFonts w:ascii="Constantia" w:hAnsi="Constantia"/>
                <w:sz w:val="16"/>
                <w:szCs w:val="16"/>
                <w:lang w:val="en-GB"/>
              </w:rPr>
            </w:pPr>
            <w:r>
              <w:rPr>
                <w:rFonts w:ascii="Constantia" w:hAnsi="Constantia"/>
                <w:sz w:val="16"/>
                <w:szCs w:val="16"/>
                <w:lang w:val="en-GB"/>
              </w:rPr>
              <w:t>……………………..</w:t>
            </w:r>
            <w:r w:rsidR="0085481E">
              <w:rPr>
                <w:rFonts w:ascii="Constantia" w:hAnsi="Constantia"/>
                <w:sz w:val="16"/>
                <w:szCs w:val="16"/>
                <w:lang w:val="en-GB"/>
              </w:rPr>
              <w:t xml:space="preserve">Equinox, </w:t>
            </w:r>
            <w:r w:rsidRPr="00B108E9">
              <w:rPr>
                <w:rFonts w:ascii="Constantia" w:hAnsi="Constantia"/>
                <w:sz w:val="16"/>
                <w:szCs w:val="16"/>
                <w:lang w:val="en-GB"/>
              </w:rPr>
              <w:t xml:space="preserve">Journal of Economics, Business &amp; Political Studies, </w:t>
            </w:r>
            <w:r>
              <w:rPr>
                <w:rFonts w:ascii="Constantia" w:hAnsi="Constantia"/>
                <w:sz w:val="16"/>
                <w:szCs w:val="16"/>
                <w:lang w:val="en-GB"/>
              </w:rPr>
              <w:t>x</w:t>
            </w:r>
            <w:r w:rsidRPr="00B108E9">
              <w:rPr>
                <w:rFonts w:ascii="Constantia" w:hAnsi="Constantia"/>
                <w:sz w:val="16"/>
                <w:szCs w:val="16"/>
                <w:lang w:val="en-GB"/>
              </w:rPr>
              <w:t xml:space="preserve"> (</w:t>
            </w:r>
            <w:r>
              <w:rPr>
                <w:rFonts w:ascii="Constantia" w:hAnsi="Constantia"/>
                <w:sz w:val="16"/>
                <w:szCs w:val="16"/>
                <w:lang w:val="en-GB"/>
              </w:rPr>
              <w:t>x</w:t>
            </w:r>
            <w:r w:rsidRPr="00B108E9">
              <w:rPr>
                <w:rFonts w:ascii="Constantia" w:hAnsi="Constantia"/>
                <w:sz w:val="16"/>
                <w:szCs w:val="16"/>
                <w:lang w:val="en-GB"/>
              </w:rPr>
              <w:t xml:space="preserve">), </w:t>
            </w:r>
            <w:r>
              <w:rPr>
                <w:rFonts w:ascii="Constantia" w:hAnsi="Constantia"/>
                <w:sz w:val="16"/>
                <w:szCs w:val="16"/>
                <w:lang w:val="en-GB"/>
              </w:rPr>
              <w:t>xx-xx</w:t>
            </w:r>
          </w:p>
          <w:p w14:paraId="24CD9D72" w14:textId="77777777" w:rsidR="0053661C" w:rsidRDefault="0053661C" w:rsidP="0053661C">
            <w:pPr>
              <w:spacing w:after="120"/>
              <w:rPr>
                <w:rFonts w:ascii="Constantia" w:hAnsi="Constantia"/>
                <w:b/>
                <w:i/>
                <w:color w:val="595959" w:themeColor="text1" w:themeTint="A6"/>
                <w:sz w:val="16"/>
                <w:szCs w:val="16"/>
                <w:lang w:val="en-US"/>
              </w:rPr>
            </w:pPr>
          </w:p>
          <w:p w14:paraId="7F1DE657" w14:textId="77777777" w:rsidR="0053661C" w:rsidRPr="0060281D" w:rsidRDefault="0053661C" w:rsidP="0053661C">
            <w:pPr>
              <w:spacing w:after="120"/>
              <w:rPr>
                <w:rFonts w:ascii="Constantia" w:hAnsi="Constantia"/>
                <w:b/>
                <w:i/>
                <w:color w:val="595959" w:themeColor="text1" w:themeTint="A6"/>
                <w:sz w:val="16"/>
                <w:szCs w:val="16"/>
                <w:lang w:val="en-US"/>
              </w:rPr>
            </w:pPr>
          </w:p>
          <w:p w14:paraId="391AA632" w14:textId="77777777" w:rsidR="00855DA0" w:rsidRPr="00083758" w:rsidRDefault="00855DA0" w:rsidP="00855DA0">
            <w:pPr>
              <w:spacing w:after="120"/>
              <w:rPr>
                <w:rFonts w:ascii="Constantia" w:hAnsi="Constantia"/>
                <w:sz w:val="16"/>
                <w:szCs w:val="16"/>
                <w:lang w:val="en-US"/>
              </w:rPr>
            </w:pPr>
          </w:p>
          <w:p w14:paraId="4E66991D" w14:textId="77777777" w:rsidR="00855DA0" w:rsidRPr="00083758" w:rsidRDefault="00855DA0" w:rsidP="00855DA0">
            <w:pPr>
              <w:spacing w:after="120"/>
              <w:rPr>
                <w:rFonts w:ascii="Constantia" w:hAnsi="Constantia"/>
                <w:sz w:val="16"/>
                <w:szCs w:val="16"/>
                <w:lang w:val="en-US"/>
              </w:rPr>
            </w:pPr>
          </w:p>
          <w:p w14:paraId="510CDC47" w14:textId="77777777" w:rsidR="00855DA0" w:rsidRPr="00083758" w:rsidRDefault="00855DA0" w:rsidP="00855DA0">
            <w:pPr>
              <w:spacing w:after="120"/>
              <w:rPr>
                <w:rFonts w:ascii="Constantia" w:hAnsi="Constantia"/>
                <w:sz w:val="16"/>
                <w:szCs w:val="16"/>
                <w:lang w:val="en-US"/>
              </w:rPr>
            </w:pPr>
          </w:p>
          <w:p w14:paraId="756B7B76" w14:textId="77777777" w:rsidR="00946FF6" w:rsidRPr="00083758" w:rsidRDefault="00946FF6" w:rsidP="00855DA0">
            <w:pPr>
              <w:spacing w:after="120"/>
              <w:rPr>
                <w:rFonts w:ascii="Constantia" w:hAnsi="Constantia"/>
                <w:sz w:val="16"/>
                <w:szCs w:val="16"/>
                <w:lang w:val="en-US"/>
              </w:rPr>
            </w:pPr>
          </w:p>
          <w:p w14:paraId="376C5EBF" w14:textId="77777777" w:rsidR="006F5C30" w:rsidRPr="00083758" w:rsidRDefault="006F5C30" w:rsidP="00855DA0">
            <w:pPr>
              <w:spacing w:after="120"/>
              <w:rPr>
                <w:rFonts w:ascii="Constantia" w:hAnsi="Constantia"/>
                <w:sz w:val="16"/>
                <w:szCs w:val="16"/>
                <w:lang w:val="en-US"/>
              </w:rPr>
            </w:pPr>
          </w:p>
          <w:p w14:paraId="537B890C" w14:textId="77777777" w:rsidR="00E928AA" w:rsidRPr="00083758" w:rsidRDefault="00E928AA" w:rsidP="004A3DFB">
            <w:pPr>
              <w:spacing w:after="120"/>
              <w:jc w:val="left"/>
              <w:rPr>
                <w:rFonts w:ascii="Constantia" w:hAnsi="Constantia"/>
                <w:i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6405" w:type="dxa"/>
          </w:tcPr>
          <w:p w14:paraId="45456C06" w14:textId="77777777" w:rsidR="00E928AA" w:rsidRPr="00300849" w:rsidRDefault="00E928AA" w:rsidP="009550EE">
            <w:pPr>
              <w:pStyle w:val="ozet"/>
              <w:spacing w:after="120"/>
              <w:rPr>
                <w:rFonts w:ascii="Constantia" w:hAnsi="Constantia"/>
                <w:b/>
                <w:i/>
                <w:color w:val="595959" w:themeColor="text1" w:themeTint="A6"/>
              </w:rPr>
            </w:pPr>
            <w:r w:rsidRPr="00300849">
              <w:rPr>
                <w:rFonts w:ascii="Constantia" w:hAnsi="Constantia"/>
                <w:b/>
                <w:i/>
                <w:color w:val="595959" w:themeColor="text1" w:themeTint="A6"/>
              </w:rPr>
              <w:t>Abstract</w:t>
            </w:r>
          </w:p>
          <w:p w14:paraId="134DF3C8" w14:textId="77777777" w:rsidR="000D271E" w:rsidRDefault="000D271E" w:rsidP="000D271E">
            <w:pPr>
              <w:spacing w:after="120"/>
              <w:contextualSpacing/>
              <w:rPr>
                <w:rFonts w:ascii="Constantia" w:hAnsi="Constantia"/>
                <w:i/>
                <w:sz w:val="16"/>
                <w:szCs w:val="16"/>
                <w:lang w:val="en-GB"/>
              </w:rPr>
            </w:pPr>
            <w:proofErr w:type="spellStart"/>
            <w:r w:rsidRPr="00B108E9">
              <w:rPr>
                <w:rFonts w:ascii="Constantia" w:hAnsi="Constantia"/>
                <w:i/>
                <w:sz w:val="16"/>
                <w:szCs w:val="16"/>
                <w:lang w:val="en-GB"/>
              </w:rPr>
              <w:t>A</w:t>
            </w:r>
            <w:r>
              <w:rPr>
                <w:rFonts w:ascii="Constantia" w:hAnsi="Constantia"/>
                <w:i/>
                <w:sz w:val="16"/>
                <w:szCs w:val="16"/>
                <w:lang w:val="en-GB"/>
              </w:rPr>
              <w:t>bstractAbstracAbstract</w:t>
            </w:r>
            <w:proofErr w:type="spellEnd"/>
            <w:r w:rsidRPr="00B108E9">
              <w:rPr>
                <w:rFonts w:ascii="Constantia" w:hAnsi="Constanti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108E9">
              <w:rPr>
                <w:rFonts w:ascii="Constantia" w:hAnsi="Constantia"/>
                <w:i/>
                <w:sz w:val="16"/>
                <w:szCs w:val="16"/>
                <w:lang w:val="en-GB"/>
              </w:rPr>
              <w:t>A</w:t>
            </w:r>
            <w:r>
              <w:rPr>
                <w:rFonts w:ascii="Constantia" w:hAnsi="Constantia"/>
                <w:i/>
                <w:sz w:val="16"/>
                <w:szCs w:val="16"/>
                <w:lang w:val="en-GB"/>
              </w:rPr>
              <w:t>bstractAbstracAbstract</w:t>
            </w:r>
            <w:proofErr w:type="spellEnd"/>
            <w:r w:rsidRPr="00B108E9">
              <w:rPr>
                <w:rFonts w:ascii="Constantia" w:hAnsi="Constanti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108E9">
              <w:rPr>
                <w:rFonts w:ascii="Constantia" w:hAnsi="Constantia"/>
                <w:i/>
                <w:sz w:val="16"/>
                <w:szCs w:val="16"/>
                <w:lang w:val="en-GB"/>
              </w:rPr>
              <w:t>A</w:t>
            </w:r>
            <w:r>
              <w:rPr>
                <w:rFonts w:ascii="Constantia" w:hAnsi="Constantia"/>
                <w:i/>
                <w:sz w:val="16"/>
                <w:szCs w:val="16"/>
                <w:lang w:val="en-GB"/>
              </w:rPr>
              <w:t>bstractAbstracAbstract</w:t>
            </w:r>
            <w:proofErr w:type="spellEnd"/>
          </w:p>
          <w:p w14:paraId="308DEBB7" w14:textId="77777777" w:rsidR="000D271E" w:rsidRPr="00B108E9" w:rsidRDefault="000D271E" w:rsidP="000D271E">
            <w:pPr>
              <w:spacing w:after="120"/>
              <w:contextualSpacing/>
              <w:rPr>
                <w:rFonts w:ascii="Constantia" w:hAnsi="Constantia"/>
                <w:i/>
                <w:sz w:val="16"/>
                <w:szCs w:val="16"/>
                <w:lang w:val="en-GB"/>
              </w:rPr>
            </w:pPr>
            <w:proofErr w:type="spellStart"/>
            <w:r w:rsidRPr="00B108E9">
              <w:rPr>
                <w:rFonts w:ascii="Constantia" w:hAnsi="Constantia"/>
                <w:i/>
                <w:sz w:val="16"/>
                <w:szCs w:val="16"/>
                <w:lang w:val="en-GB"/>
              </w:rPr>
              <w:t>A</w:t>
            </w:r>
            <w:r>
              <w:rPr>
                <w:rFonts w:ascii="Constantia" w:hAnsi="Constantia"/>
                <w:i/>
                <w:sz w:val="16"/>
                <w:szCs w:val="16"/>
                <w:lang w:val="en-GB"/>
              </w:rPr>
              <w:t>bstractAbstracAbstract</w:t>
            </w:r>
            <w:proofErr w:type="spellEnd"/>
            <w:r w:rsidRPr="00B108E9">
              <w:rPr>
                <w:rFonts w:ascii="Constantia" w:hAnsi="Constanti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108E9">
              <w:rPr>
                <w:rFonts w:ascii="Constantia" w:hAnsi="Constantia"/>
                <w:i/>
                <w:sz w:val="16"/>
                <w:szCs w:val="16"/>
                <w:lang w:val="en-GB"/>
              </w:rPr>
              <w:t>A</w:t>
            </w:r>
            <w:r>
              <w:rPr>
                <w:rFonts w:ascii="Constantia" w:hAnsi="Constantia"/>
                <w:i/>
                <w:sz w:val="16"/>
                <w:szCs w:val="16"/>
                <w:lang w:val="en-GB"/>
              </w:rPr>
              <w:t>bstractAbstracAbstract</w:t>
            </w:r>
            <w:proofErr w:type="spellEnd"/>
            <w:r w:rsidRPr="00B108E9">
              <w:rPr>
                <w:rFonts w:ascii="Constantia" w:hAnsi="Constanti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108E9">
              <w:rPr>
                <w:rFonts w:ascii="Constantia" w:hAnsi="Constantia"/>
                <w:i/>
                <w:sz w:val="16"/>
                <w:szCs w:val="16"/>
                <w:lang w:val="en-GB"/>
              </w:rPr>
              <w:t>A</w:t>
            </w:r>
            <w:r>
              <w:rPr>
                <w:rFonts w:ascii="Constantia" w:hAnsi="Constantia"/>
                <w:i/>
                <w:sz w:val="16"/>
                <w:szCs w:val="16"/>
                <w:lang w:val="en-GB"/>
              </w:rPr>
              <w:t>bstractAbstracAbstract</w:t>
            </w:r>
            <w:proofErr w:type="spellEnd"/>
          </w:p>
          <w:p w14:paraId="4F989DD3" w14:textId="77777777" w:rsidR="000D271E" w:rsidRPr="00B108E9" w:rsidRDefault="000D271E" w:rsidP="000D271E">
            <w:pPr>
              <w:spacing w:after="120"/>
              <w:contextualSpacing/>
              <w:rPr>
                <w:rFonts w:ascii="Constantia" w:hAnsi="Constantia"/>
                <w:i/>
                <w:sz w:val="16"/>
                <w:szCs w:val="16"/>
                <w:lang w:val="en-GB"/>
              </w:rPr>
            </w:pPr>
            <w:proofErr w:type="spellStart"/>
            <w:r w:rsidRPr="00B108E9">
              <w:rPr>
                <w:rFonts w:ascii="Constantia" w:hAnsi="Constantia"/>
                <w:i/>
                <w:sz w:val="16"/>
                <w:szCs w:val="16"/>
                <w:lang w:val="en-GB"/>
              </w:rPr>
              <w:t>A</w:t>
            </w:r>
            <w:r>
              <w:rPr>
                <w:rFonts w:ascii="Constantia" w:hAnsi="Constantia"/>
                <w:i/>
                <w:sz w:val="16"/>
                <w:szCs w:val="16"/>
                <w:lang w:val="en-GB"/>
              </w:rPr>
              <w:t>bstractAbstracAbstract</w:t>
            </w:r>
            <w:proofErr w:type="spellEnd"/>
            <w:r w:rsidRPr="00B108E9">
              <w:rPr>
                <w:rFonts w:ascii="Constantia" w:hAnsi="Constanti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108E9">
              <w:rPr>
                <w:rFonts w:ascii="Constantia" w:hAnsi="Constantia"/>
                <w:i/>
                <w:sz w:val="16"/>
                <w:szCs w:val="16"/>
                <w:lang w:val="en-GB"/>
              </w:rPr>
              <w:t>A</w:t>
            </w:r>
            <w:r>
              <w:rPr>
                <w:rFonts w:ascii="Constantia" w:hAnsi="Constantia"/>
                <w:i/>
                <w:sz w:val="16"/>
                <w:szCs w:val="16"/>
                <w:lang w:val="en-GB"/>
              </w:rPr>
              <w:t>bstractAbstracAbstract</w:t>
            </w:r>
            <w:proofErr w:type="spellEnd"/>
            <w:r w:rsidRPr="00B108E9">
              <w:rPr>
                <w:rFonts w:ascii="Constantia" w:hAnsi="Constanti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108E9">
              <w:rPr>
                <w:rFonts w:ascii="Constantia" w:hAnsi="Constantia"/>
                <w:i/>
                <w:sz w:val="16"/>
                <w:szCs w:val="16"/>
                <w:lang w:val="en-GB"/>
              </w:rPr>
              <w:t>A</w:t>
            </w:r>
            <w:r>
              <w:rPr>
                <w:rFonts w:ascii="Constantia" w:hAnsi="Constantia"/>
                <w:i/>
                <w:sz w:val="16"/>
                <w:szCs w:val="16"/>
                <w:lang w:val="en-GB"/>
              </w:rPr>
              <w:t>bstractAbstracAbstract</w:t>
            </w:r>
            <w:proofErr w:type="spellEnd"/>
          </w:p>
          <w:p w14:paraId="2CEB9965" w14:textId="77777777" w:rsidR="000D271E" w:rsidRDefault="000D271E" w:rsidP="000D271E">
            <w:pPr>
              <w:spacing w:after="120"/>
              <w:contextualSpacing/>
              <w:rPr>
                <w:rFonts w:ascii="Constantia" w:hAnsi="Constantia"/>
                <w:i/>
                <w:sz w:val="16"/>
                <w:szCs w:val="16"/>
                <w:lang w:val="en-GB"/>
              </w:rPr>
            </w:pPr>
            <w:proofErr w:type="spellStart"/>
            <w:r w:rsidRPr="00B108E9">
              <w:rPr>
                <w:rFonts w:ascii="Constantia" w:hAnsi="Constantia"/>
                <w:i/>
                <w:sz w:val="16"/>
                <w:szCs w:val="16"/>
                <w:lang w:val="en-GB"/>
              </w:rPr>
              <w:t>A</w:t>
            </w:r>
            <w:r>
              <w:rPr>
                <w:rFonts w:ascii="Constantia" w:hAnsi="Constantia"/>
                <w:i/>
                <w:sz w:val="16"/>
                <w:szCs w:val="16"/>
                <w:lang w:val="en-GB"/>
              </w:rPr>
              <w:t>bstractAbstracAbstract</w:t>
            </w:r>
            <w:proofErr w:type="spellEnd"/>
            <w:r w:rsidRPr="00B108E9">
              <w:rPr>
                <w:rFonts w:ascii="Constantia" w:hAnsi="Constanti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108E9">
              <w:rPr>
                <w:rFonts w:ascii="Constantia" w:hAnsi="Constantia"/>
                <w:i/>
                <w:sz w:val="16"/>
                <w:szCs w:val="16"/>
                <w:lang w:val="en-GB"/>
              </w:rPr>
              <w:t>A</w:t>
            </w:r>
            <w:r>
              <w:rPr>
                <w:rFonts w:ascii="Constantia" w:hAnsi="Constantia"/>
                <w:i/>
                <w:sz w:val="16"/>
                <w:szCs w:val="16"/>
                <w:lang w:val="en-GB"/>
              </w:rPr>
              <w:t>bstractAbstracAbstract</w:t>
            </w:r>
            <w:proofErr w:type="spellEnd"/>
            <w:r w:rsidRPr="00B108E9">
              <w:rPr>
                <w:rFonts w:ascii="Constantia" w:hAnsi="Constanti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108E9">
              <w:rPr>
                <w:rFonts w:ascii="Constantia" w:hAnsi="Constantia"/>
                <w:i/>
                <w:sz w:val="16"/>
                <w:szCs w:val="16"/>
                <w:lang w:val="en-GB"/>
              </w:rPr>
              <w:t>A</w:t>
            </w:r>
            <w:r>
              <w:rPr>
                <w:rFonts w:ascii="Constantia" w:hAnsi="Constantia"/>
                <w:i/>
                <w:sz w:val="16"/>
                <w:szCs w:val="16"/>
                <w:lang w:val="en-GB"/>
              </w:rPr>
              <w:t>bstractAbstracAbstract</w:t>
            </w:r>
            <w:proofErr w:type="spellEnd"/>
          </w:p>
          <w:p w14:paraId="65688730" w14:textId="77777777" w:rsidR="000D271E" w:rsidRPr="00B108E9" w:rsidRDefault="000D271E" w:rsidP="000D271E">
            <w:pPr>
              <w:spacing w:after="120"/>
              <w:contextualSpacing/>
              <w:rPr>
                <w:rFonts w:ascii="Constantia" w:hAnsi="Constantia"/>
                <w:i/>
                <w:sz w:val="16"/>
                <w:szCs w:val="16"/>
                <w:lang w:val="en-GB"/>
              </w:rPr>
            </w:pPr>
          </w:p>
          <w:p w14:paraId="761731EC" w14:textId="77777777" w:rsidR="000D271E" w:rsidRPr="00B108E9" w:rsidRDefault="000D271E" w:rsidP="000D271E">
            <w:pPr>
              <w:spacing w:after="120"/>
              <w:rPr>
                <w:rFonts w:ascii="Constantia" w:hAnsi="Constantia"/>
                <w:i/>
                <w:iCs/>
                <w:sz w:val="16"/>
                <w:szCs w:val="16"/>
                <w:lang w:val="en-GB"/>
              </w:rPr>
            </w:pPr>
            <w:r w:rsidRPr="00B108E9">
              <w:rPr>
                <w:rFonts w:ascii="Constantia" w:hAnsi="Constantia"/>
                <w:i/>
                <w:color w:val="595959" w:themeColor="text1" w:themeTint="A6"/>
                <w:sz w:val="16"/>
                <w:szCs w:val="16"/>
                <w:lang w:val="en-GB"/>
              </w:rPr>
              <w:t>Keywords:</w:t>
            </w:r>
            <w:r w:rsidRPr="00B108E9">
              <w:rPr>
                <w:rFonts w:ascii="Constantia" w:hAnsi="Constantia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onstantia" w:hAnsi="Constantia"/>
                <w:i/>
                <w:iCs/>
                <w:sz w:val="16"/>
                <w:szCs w:val="16"/>
                <w:lang w:val="en-GB"/>
              </w:rPr>
              <w:t>keyword 1, keyword 2, keyword3</w:t>
            </w:r>
            <w:proofErr w:type="gramStart"/>
            <w:r>
              <w:rPr>
                <w:rFonts w:ascii="Constantia" w:hAnsi="Constantia"/>
                <w:i/>
                <w:iCs/>
                <w:sz w:val="16"/>
                <w:szCs w:val="16"/>
                <w:lang w:val="en-GB"/>
              </w:rPr>
              <w:t>,…</w:t>
            </w:r>
            <w:proofErr w:type="gramEnd"/>
          </w:p>
          <w:p w14:paraId="72E323BE" w14:textId="77777777" w:rsidR="000D271E" w:rsidRDefault="000D271E" w:rsidP="009550EE">
            <w:pPr>
              <w:spacing w:before="0"/>
              <w:rPr>
                <w:rFonts w:ascii="Constantia" w:hAnsi="Constantia"/>
                <w:sz w:val="16"/>
                <w:szCs w:val="16"/>
              </w:rPr>
            </w:pPr>
          </w:p>
          <w:p w14:paraId="0EDF175A" w14:textId="77777777" w:rsidR="000D271E" w:rsidRDefault="000D271E" w:rsidP="009550EE">
            <w:pPr>
              <w:spacing w:before="0"/>
              <w:rPr>
                <w:rFonts w:ascii="Constantia" w:hAnsi="Constantia"/>
                <w:sz w:val="16"/>
                <w:szCs w:val="16"/>
              </w:rPr>
            </w:pPr>
          </w:p>
          <w:p w14:paraId="1F8F9DC1" w14:textId="77777777" w:rsidR="000D271E" w:rsidRDefault="000D271E" w:rsidP="009550EE">
            <w:pPr>
              <w:spacing w:before="0"/>
              <w:rPr>
                <w:rFonts w:ascii="Constantia" w:hAnsi="Constantia"/>
                <w:sz w:val="16"/>
                <w:szCs w:val="16"/>
              </w:rPr>
            </w:pPr>
          </w:p>
          <w:p w14:paraId="63A3C895" w14:textId="77777777" w:rsidR="000D271E" w:rsidRDefault="000D271E" w:rsidP="009550EE">
            <w:pPr>
              <w:spacing w:before="0"/>
              <w:rPr>
                <w:rFonts w:ascii="Constantia" w:hAnsi="Constantia"/>
                <w:sz w:val="16"/>
                <w:szCs w:val="16"/>
              </w:rPr>
            </w:pPr>
          </w:p>
          <w:p w14:paraId="1D52E34F" w14:textId="77777777" w:rsidR="000D271E" w:rsidRDefault="000D271E" w:rsidP="009550EE">
            <w:pPr>
              <w:spacing w:before="0"/>
              <w:rPr>
                <w:rFonts w:ascii="Constantia" w:hAnsi="Constantia"/>
                <w:sz w:val="16"/>
                <w:szCs w:val="16"/>
              </w:rPr>
            </w:pPr>
          </w:p>
          <w:p w14:paraId="0FE705C0" w14:textId="77777777" w:rsidR="000D271E" w:rsidRPr="009550EE" w:rsidRDefault="000D271E" w:rsidP="009550EE">
            <w:pPr>
              <w:spacing w:before="0"/>
              <w:rPr>
                <w:rFonts w:ascii="Constantia" w:hAnsi="Constantia"/>
                <w:sz w:val="16"/>
                <w:szCs w:val="16"/>
              </w:rPr>
            </w:pPr>
          </w:p>
          <w:p w14:paraId="2CD44522" w14:textId="77777777" w:rsidR="0053661C" w:rsidRDefault="000D271E" w:rsidP="00855DA0">
            <w:pPr>
              <w:spacing w:after="120"/>
              <w:rPr>
                <w:rFonts w:ascii="Constantia" w:hAnsi="Constantia"/>
                <w:b/>
                <w:i/>
                <w:color w:val="595959" w:themeColor="text1" w:themeTint="A6"/>
                <w:sz w:val="16"/>
                <w:szCs w:val="16"/>
              </w:rPr>
            </w:pPr>
            <w:r>
              <w:rPr>
                <w:rFonts w:ascii="Constantia" w:hAnsi="Constantia"/>
                <w:b/>
                <w:i/>
                <w:color w:val="595959" w:themeColor="text1" w:themeTint="A6"/>
                <w:sz w:val="16"/>
                <w:szCs w:val="16"/>
              </w:rPr>
              <w:t>Türkçe Başlık</w:t>
            </w:r>
          </w:p>
          <w:p w14:paraId="666CED89" w14:textId="77777777" w:rsidR="0053661C" w:rsidRDefault="0053661C" w:rsidP="00855DA0">
            <w:pPr>
              <w:spacing w:after="120"/>
              <w:rPr>
                <w:rFonts w:ascii="Constantia" w:hAnsi="Constantia"/>
                <w:b/>
                <w:i/>
                <w:color w:val="595959" w:themeColor="text1" w:themeTint="A6"/>
                <w:sz w:val="16"/>
                <w:szCs w:val="16"/>
              </w:rPr>
            </w:pPr>
          </w:p>
          <w:p w14:paraId="7BE185D8" w14:textId="77777777" w:rsidR="00855DA0" w:rsidRPr="00300849" w:rsidRDefault="008C4C7A" w:rsidP="00855DA0">
            <w:pPr>
              <w:spacing w:after="120"/>
              <w:rPr>
                <w:rFonts w:ascii="Constantia" w:hAnsi="Constantia"/>
                <w:b/>
                <w:i/>
                <w:color w:val="595959" w:themeColor="text1" w:themeTint="A6"/>
                <w:sz w:val="16"/>
                <w:szCs w:val="16"/>
              </w:rPr>
            </w:pPr>
            <w:r w:rsidRPr="00300849">
              <w:rPr>
                <w:rFonts w:ascii="Constantia" w:hAnsi="Constantia"/>
                <w:b/>
                <w:i/>
                <w:color w:val="595959" w:themeColor="text1" w:themeTint="A6"/>
                <w:sz w:val="16"/>
                <w:szCs w:val="16"/>
              </w:rPr>
              <w:t>Öz</w:t>
            </w:r>
          </w:p>
          <w:p w14:paraId="15D8B0F3" w14:textId="77777777" w:rsidR="003825A8" w:rsidRDefault="000D271E" w:rsidP="00300849">
            <w:pPr>
              <w:spacing w:after="120"/>
              <w:rPr>
                <w:rFonts w:ascii="Constantia" w:hAnsi="Constantia"/>
                <w:i/>
                <w:sz w:val="16"/>
                <w:szCs w:val="16"/>
              </w:rPr>
            </w:pPr>
            <w:proofErr w:type="spellStart"/>
            <w:r>
              <w:rPr>
                <w:rFonts w:ascii="Constantia" w:hAnsi="Constantia"/>
                <w:i/>
                <w:sz w:val="16"/>
                <w:szCs w:val="16"/>
              </w:rPr>
              <w:t>ÖzetÖzetÖzet</w:t>
            </w:r>
            <w:proofErr w:type="spellEnd"/>
          </w:p>
          <w:p w14:paraId="350908F5" w14:textId="77777777" w:rsidR="00300849" w:rsidRPr="008E02CD" w:rsidRDefault="00300849" w:rsidP="00300849">
            <w:pPr>
              <w:spacing w:after="120"/>
              <w:rPr>
                <w:rFonts w:ascii="Constantia" w:hAnsi="Constantia"/>
                <w:sz w:val="16"/>
                <w:szCs w:val="16"/>
              </w:rPr>
            </w:pPr>
            <w:r w:rsidRPr="00300849">
              <w:rPr>
                <w:rFonts w:ascii="Constantia" w:hAnsi="Constantia"/>
                <w:i/>
                <w:color w:val="595959" w:themeColor="text1" w:themeTint="A6"/>
                <w:sz w:val="16"/>
                <w:szCs w:val="16"/>
              </w:rPr>
              <w:t>Anahtar Kelimeler:</w:t>
            </w:r>
            <w:r>
              <w:rPr>
                <w:rFonts w:ascii="Constantia" w:hAnsi="Constantia"/>
                <w:i/>
                <w:sz w:val="16"/>
                <w:szCs w:val="16"/>
              </w:rPr>
              <w:t xml:space="preserve"> </w:t>
            </w:r>
            <w:r w:rsidR="003825A8">
              <w:t xml:space="preserve"> </w:t>
            </w:r>
            <w:r w:rsidR="000D271E">
              <w:rPr>
                <w:rFonts w:ascii="Constantia" w:hAnsi="Constantia"/>
                <w:i/>
                <w:sz w:val="16"/>
                <w:szCs w:val="16"/>
              </w:rPr>
              <w:t>anahtar kelimeler 1, anahtar kelime2, anahtar kelime 3</w:t>
            </w:r>
            <w:proofErr w:type="gramStart"/>
            <w:r w:rsidR="000D271E">
              <w:rPr>
                <w:rFonts w:ascii="Constantia" w:hAnsi="Constantia"/>
                <w:i/>
                <w:sz w:val="16"/>
                <w:szCs w:val="16"/>
              </w:rPr>
              <w:t>,…</w:t>
            </w:r>
            <w:proofErr w:type="gramEnd"/>
          </w:p>
        </w:tc>
      </w:tr>
    </w:tbl>
    <w:p w14:paraId="1F7C5D69" w14:textId="77777777" w:rsidR="00FD0E80" w:rsidRDefault="00FD0E80" w:rsidP="00F462CB">
      <w:pPr>
        <w:spacing w:before="0" w:after="160" w:line="259" w:lineRule="auto"/>
        <w:rPr>
          <w:rFonts w:ascii="Constantia" w:hAnsi="Constantia"/>
          <w:b/>
          <w:color w:val="000000" w:themeColor="text1"/>
          <w:szCs w:val="22"/>
        </w:rPr>
      </w:pPr>
    </w:p>
    <w:p w14:paraId="01183B66" w14:textId="77777777" w:rsidR="00FD0E80" w:rsidRDefault="00FD0E80">
      <w:pPr>
        <w:spacing w:before="0" w:after="160" w:line="259" w:lineRule="auto"/>
        <w:jc w:val="left"/>
        <w:rPr>
          <w:rFonts w:ascii="Constantia" w:hAnsi="Constantia"/>
          <w:b/>
          <w:color w:val="000000" w:themeColor="text1"/>
          <w:szCs w:val="22"/>
        </w:rPr>
      </w:pPr>
      <w:r>
        <w:rPr>
          <w:rFonts w:ascii="Constantia" w:hAnsi="Constantia"/>
          <w:b/>
          <w:color w:val="000000" w:themeColor="text1"/>
          <w:szCs w:val="22"/>
        </w:rPr>
        <w:br w:type="page"/>
      </w:r>
    </w:p>
    <w:p w14:paraId="19AB58A7" w14:textId="77777777" w:rsidR="00E9560E" w:rsidRPr="00CE5434" w:rsidRDefault="00F462CB" w:rsidP="003418F2">
      <w:pPr>
        <w:pStyle w:val="Balk4"/>
        <w:ind w:right="283"/>
        <w:jc w:val="both"/>
        <w:rPr>
          <w:rFonts w:ascii="Constantia" w:hAnsi="Constantia"/>
          <w:sz w:val="24"/>
          <w:szCs w:val="24"/>
        </w:rPr>
      </w:pPr>
      <w:r w:rsidRPr="00CE5434">
        <w:rPr>
          <w:rFonts w:ascii="Constantia" w:hAnsi="Constantia"/>
          <w:sz w:val="24"/>
          <w:szCs w:val="24"/>
        </w:rPr>
        <w:lastRenderedPageBreak/>
        <w:t>1. Giriş</w:t>
      </w:r>
    </w:p>
    <w:p w14:paraId="2D2C396C" w14:textId="188BB9F7" w:rsidR="002315DD" w:rsidRDefault="000D271E" w:rsidP="003418F2">
      <w:pPr>
        <w:ind w:right="283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GirişGirişGirişGirişGirişGirişGirişGirişGirişGirişGirişGirişGirişGirişGiriş</w:t>
      </w:r>
      <w:r w:rsidR="003418F2">
        <w:rPr>
          <w:rFonts w:ascii="Constantia" w:hAnsi="Constantia"/>
          <w:sz w:val="22"/>
          <w:szCs w:val="22"/>
        </w:rPr>
        <w:t>Giriş</w:t>
      </w:r>
      <w:r w:rsidRPr="000D271E">
        <w:rPr>
          <w:rFonts w:ascii="Constantia" w:hAnsi="Constantia"/>
          <w:sz w:val="22"/>
          <w:szCs w:val="22"/>
        </w:rPr>
        <w:t xml:space="preserve"> </w:t>
      </w:r>
      <w:r>
        <w:rPr>
          <w:rFonts w:ascii="Constantia" w:hAnsi="Constantia"/>
          <w:sz w:val="22"/>
          <w:szCs w:val="22"/>
        </w:rPr>
        <w:t>GirişGirişGirişGirişGirişGirişGirişGirişGirişGirişGirişGirişGirişGirişGiriş</w:t>
      </w:r>
      <w:r w:rsidR="003418F2">
        <w:rPr>
          <w:rFonts w:ascii="Constantia" w:hAnsi="Constantia"/>
          <w:sz w:val="22"/>
          <w:szCs w:val="22"/>
        </w:rPr>
        <w:t>Giriş</w:t>
      </w:r>
      <w:r w:rsidRPr="000D271E">
        <w:rPr>
          <w:rFonts w:ascii="Constantia" w:hAnsi="Constantia"/>
          <w:sz w:val="22"/>
          <w:szCs w:val="22"/>
        </w:rPr>
        <w:t xml:space="preserve"> </w:t>
      </w:r>
      <w:r>
        <w:rPr>
          <w:rFonts w:ascii="Constantia" w:hAnsi="Constantia"/>
          <w:sz w:val="22"/>
          <w:szCs w:val="22"/>
        </w:rPr>
        <w:t>GirişGirişGirişGirişGirişGirişGirişGirişGirişGirişGirişGirişGirişGirişGiriş</w:t>
      </w:r>
      <w:r w:rsidR="003418F2">
        <w:rPr>
          <w:rFonts w:ascii="Constantia" w:hAnsi="Constantia"/>
          <w:sz w:val="22"/>
          <w:szCs w:val="22"/>
        </w:rPr>
        <w:t>Giriş</w:t>
      </w:r>
    </w:p>
    <w:p w14:paraId="4369FD84" w14:textId="77777777" w:rsidR="002315DD" w:rsidRDefault="002315DD" w:rsidP="003418F2">
      <w:pPr>
        <w:ind w:right="283"/>
        <w:rPr>
          <w:rFonts w:ascii="Constantia" w:hAnsi="Constantia"/>
          <w:sz w:val="22"/>
          <w:szCs w:val="22"/>
        </w:rPr>
      </w:pPr>
    </w:p>
    <w:p w14:paraId="60F731B5" w14:textId="77777777" w:rsidR="000D271E" w:rsidRPr="000D271E" w:rsidRDefault="00E9560E" w:rsidP="002315DD">
      <w:pPr>
        <w:pStyle w:val="ABlmBal"/>
      </w:pPr>
      <w:r w:rsidRPr="009E269C">
        <w:t xml:space="preserve">2. </w:t>
      </w:r>
      <w:r w:rsidR="000D271E">
        <w:t>İçerik</w:t>
      </w:r>
      <w:r w:rsidRPr="009E269C">
        <w:t xml:space="preserve"> </w:t>
      </w:r>
    </w:p>
    <w:p w14:paraId="063ADE59" w14:textId="18F7E320" w:rsidR="000D271E" w:rsidRDefault="00CE5434" w:rsidP="003418F2">
      <w:pPr>
        <w:ind w:right="283"/>
        <w:rPr>
          <w:rFonts w:ascii="Constantia" w:hAnsi="Constantia"/>
          <w:color w:val="000000" w:themeColor="text1"/>
          <w:sz w:val="22"/>
          <w:szCs w:val="22"/>
          <w:lang w:val="en-GB"/>
        </w:rPr>
      </w:pPr>
      <w:r>
        <w:rPr>
          <w:rFonts w:ascii="Constantia" w:hAnsi="Constantia"/>
          <w:color w:val="000000" w:themeColor="text1"/>
          <w:sz w:val="22"/>
          <w:szCs w:val="22"/>
          <w:lang w:val="en-GB"/>
        </w:rPr>
        <w:t>İçerikİçerikİçerikİçerikİçerikİçerikİçerikİçerikİçerikİçerik</w:t>
      </w:r>
      <w:r w:rsidR="003418F2">
        <w:rPr>
          <w:rFonts w:ascii="Constantia" w:hAnsi="Constantia"/>
          <w:color w:val="000000" w:themeColor="text1"/>
          <w:sz w:val="22"/>
          <w:szCs w:val="22"/>
          <w:lang w:val="en-GB"/>
        </w:rPr>
        <w:t>İçerikİçerikİİçerikİçerik</w:t>
      </w:r>
      <w:r>
        <w:rPr>
          <w:rFonts w:ascii="Constantia" w:hAnsi="Constantia"/>
          <w:color w:val="000000" w:themeColor="text1"/>
          <w:sz w:val="22"/>
          <w:szCs w:val="22"/>
          <w:lang w:val="en-GB"/>
        </w:rPr>
        <w:t>İçerikİçerikİçerikİçerikİçerikİçerikİçerikİçerikİçerikİçerik</w:t>
      </w:r>
      <w:r w:rsidR="003418F2">
        <w:rPr>
          <w:rFonts w:ascii="Constantia" w:hAnsi="Constantia"/>
          <w:color w:val="000000" w:themeColor="text1"/>
          <w:sz w:val="22"/>
          <w:szCs w:val="22"/>
          <w:lang w:val="en-GB"/>
        </w:rPr>
        <w:t>İçerikİçerikİçerik</w:t>
      </w:r>
      <w:r>
        <w:rPr>
          <w:rFonts w:ascii="Constantia" w:hAnsi="Constantia"/>
          <w:color w:val="000000" w:themeColor="text1"/>
          <w:sz w:val="22"/>
          <w:szCs w:val="22"/>
          <w:lang w:val="en-GB"/>
        </w:rPr>
        <w:t>İçerikİçerikİçerikİçerikİçerik</w:t>
      </w:r>
      <w:r w:rsidR="003418F2">
        <w:rPr>
          <w:rFonts w:ascii="Constantia" w:hAnsi="Constantia"/>
          <w:color w:val="000000" w:themeColor="text1"/>
          <w:sz w:val="22"/>
          <w:szCs w:val="22"/>
          <w:lang w:val="en-GB"/>
        </w:rPr>
        <w:t>İçerikİçerikİçerikİçerikİçerikİçerikİçerikİçerikİ</w:t>
      </w:r>
    </w:p>
    <w:p w14:paraId="78D10CBA" w14:textId="77777777" w:rsidR="002315DD" w:rsidRPr="00CE5434" w:rsidRDefault="002315DD" w:rsidP="003418F2">
      <w:pPr>
        <w:ind w:right="283"/>
        <w:rPr>
          <w:rFonts w:ascii="Constantia" w:hAnsi="Constantia"/>
          <w:color w:val="000000" w:themeColor="text1"/>
          <w:sz w:val="22"/>
          <w:szCs w:val="22"/>
          <w:lang w:val="en-GB"/>
        </w:rPr>
      </w:pPr>
    </w:p>
    <w:p w14:paraId="4F31D18F" w14:textId="65FAF757" w:rsidR="000D271E" w:rsidRPr="006C778C" w:rsidRDefault="000D271E" w:rsidP="002315DD">
      <w:pPr>
        <w:pStyle w:val="ABlmBal"/>
      </w:pPr>
      <w:r w:rsidRPr="002315DD">
        <w:t xml:space="preserve">3. Tablo ve Şekiller </w:t>
      </w:r>
      <w:bookmarkStart w:id="0" w:name="_Toc422216181"/>
    </w:p>
    <w:p w14:paraId="45412CD9" w14:textId="77777777" w:rsidR="000D271E" w:rsidRPr="00B108E9" w:rsidRDefault="000D271E" w:rsidP="000D271E">
      <w:pPr>
        <w:ind w:left="-851"/>
        <w:contextualSpacing/>
        <w:rPr>
          <w:rFonts w:ascii="Constantia" w:hAnsi="Constantia"/>
          <w:color w:val="2E74B5" w:themeColor="accent1" w:themeShade="BF"/>
          <w:sz w:val="22"/>
          <w:szCs w:val="22"/>
          <w:lang w:val="en-GB"/>
        </w:rPr>
      </w:pPr>
      <w:proofErr w:type="spellStart"/>
      <w:r w:rsidRPr="00B108E9">
        <w:rPr>
          <w:rFonts w:ascii="Constantia" w:hAnsi="Constantia"/>
          <w:b/>
          <w:color w:val="2E74B5" w:themeColor="accent1" w:themeShade="BF"/>
          <w:sz w:val="22"/>
          <w:szCs w:val="22"/>
          <w:lang w:val="en-GB"/>
        </w:rPr>
        <w:t>Tablo</w:t>
      </w:r>
      <w:proofErr w:type="spellEnd"/>
      <w:r w:rsidRPr="00B108E9">
        <w:rPr>
          <w:rFonts w:ascii="Constantia" w:hAnsi="Constantia"/>
          <w:b/>
          <w:color w:val="2E74B5" w:themeColor="accent1" w:themeShade="BF"/>
          <w:sz w:val="22"/>
          <w:szCs w:val="22"/>
          <w:lang w:val="en-GB"/>
        </w:rPr>
        <w:t xml:space="preserve"> 1:</w:t>
      </w:r>
      <w:r w:rsidRPr="00B108E9">
        <w:rPr>
          <w:rFonts w:ascii="Constantia" w:hAnsi="Constantia"/>
          <w:color w:val="2E74B5" w:themeColor="accent1" w:themeShade="BF"/>
          <w:sz w:val="22"/>
          <w:szCs w:val="22"/>
          <w:lang w:val="en-GB"/>
        </w:rPr>
        <w:t xml:space="preserve"> </w:t>
      </w:r>
      <w:bookmarkEnd w:id="0"/>
      <w:proofErr w:type="spellStart"/>
      <w:r>
        <w:rPr>
          <w:rFonts w:ascii="Constantia" w:hAnsi="Constantia"/>
          <w:color w:val="2E74B5" w:themeColor="accent1" w:themeShade="BF"/>
          <w:sz w:val="22"/>
          <w:szCs w:val="22"/>
          <w:lang w:val="en-GB"/>
        </w:rPr>
        <w:t>Başlık</w:t>
      </w:r>
      <w:proofErr w:type="spellEnd"/>
    </w:p>
    <w:p w14:paraId="706248C3" w14:textId="77777777" w:rsidR="000D271E" w:rsidRPr="00C31A54" w:rsidRDefault="000D271E" w:rsidP="000D271E">
      <w:pPr>
        <w:ind w:left="-851"/>
        <w:contextualSpacing/>
        <w:rPr>
          <w:rFonts w:ascii="Constantia" w:hAnsi="Constantia"/>
          <w:color w:val="2E74B5" w:themeColor="accent1" w:themeShade="BF"/>
          <w:sz w:val="22"/>
          <w:szCs w:val="22"/>
          <w:lang w:val="en-GB"/>
        </w:rPr>
      </w:pPr>
    </w:p>
    <w:tbl>
      <w:tblPr>
        <w:tblStyle w:val="Stil1"/>
        <w:tblW w:w="8505" w:type="dxa"/>
        <w:tblInd w:w="-743" w:type="dxa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3"/>
        <w:gridCol w:w="1675"/>
        <w:gridCol w:w="1603"/>
        <w:gridCol w:w="1429"/>
      </w:tblGrid>
      <w:tr w:rsidR="000D271E" w:rsidRPr="00F17AD6" w14:paraId="58B7157F" w14:textId="77777777" w:rsidTr="00984422">
        <w:tc>
          <w:tcPr>
            <w:tcW w:w="1905" w:type="dxa"/>
            <w:vAlign w:val="center"/>
          </w:tcPr>
          <w:p w14:paraId="058E4912" w14:textId="77777777" w:rsidR="000D271E" w:rsidRPr="00F17AD6" w:rsidRDefault="000D271E" w:rsidP="00984422">
            <w:pPr>
              <w:jc w:val="center"/>
              <w:rPr>
                <w:rFonts w:ascii="Constantia" w:hAnsi="Constantia"/>
                <w:bCs/>
                <w:sz w:val="18"/>
                <w:szCs w:val="18"/>
                <w:lang w:val="en-GB"/>
              </w:rPr>
            </w:pPr>
            <w:r>
              <w:rPr>
                <w:rFonts w:ascii="Constantia" w:hAnsi="Constantia"/>
                <w:bCs/>
                <w:sz w:val="18"/>
                <w:szCs w:val="18"/>
                <w:lang w:val="en-GB"/>
              </w:rPr>
              <w:t>xx</w:t>
            </w:r>
            <w:r w:rsidRPr="00F17AD6">
              <w:rPr>
                <w:rFonts w:ascii="Constantia" w:hAnsi="Constantia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893" w:type="dxa"/>
            <w:vAlign w:val="center"/>
          </w:tcPr>
          <w:p w14:paraId="3E95DE21" w14:textId="77777777" w:rsidR="000D271E" w:rsidRPr="00F17AD6" w:rsidRDefault="000D271E" w:rsidP="00984422">
            <w:pPr>
              <w:jc w:val="center"/>
              <w:rPr>
                <w:rFonts w:ascii="Constantia" w:hAnsi="Constantia"/>
                <w:bCs/>
                <w:sz w:val="18"/>
                <w:szCs w:val="18"/>
                <w:lang w:val="en-GB"/>
              </w:rPr>
            </w:pPr>
            <w:r>
              <w:rPr>
                <w:rFonts w:ascii="Constantia" w:hAnsi="Constantia"/>
                <w:bCs/>
                <w:sz w:val="18"/>
                <w:szCs w:val="18"/>
                <w:lang w:val="en-GB"/>
              </w:rPr>
              <w:t>xx</w:t>
            </w:r>
          </w:p>
        </w:tc>
        <w:tc>
          <w:tcPr>
            <w:tcW w:w="1675" w:type="dxa"/>
            <w:vAlign w:val="center"/>
          </w:tcPr>
          <w:p w14:paraId="1677605F" w14:textId="77777777" w:rsidR="000D271E" w:rsidRPr="00F17AD6" w:rsidRDefault="000D271E" w:rsidP="00984422">
            <w:pPr>
              <w:jc w:val="center"/>
              <w:rPr>
                <w:rFonts w:ascii="Constantia" w:hAnsi="Constantia"/>
                <w:bCs/>
                <w:sz w:val="18"/>
                <w:szCs w:val="18"/>
                <w:lang w:val="en-GB"/>
              </w:rPr>
            </w:pPr>
            <w:r>
              <w:rPr>
                <w:rFonts w:ascii="Constantia" w:hAnsi="Constantia"/>
                <w:bCs/>
                <w:sz w:val="18"/>
                <w:szCs w:val="18"/>
                <w:lang w:val="en-GB"/>
              </w:rPr>
              <w:t>xx</w:t>
            </w:r>
          </w:p>
        </w:tc>
        <w:tc>
          <w:tcPr>
            <w:tcW w:w="1603" w:type="dxa"/>
            <w:vAlign w:val="center"/>
          </w:tcPr>
          <w:p w14:paraId="7CB8E1D1" w14:textId="77777777" w:rsidR="000D271E" w:rsidRPr="00F17AD6" w:rsidRDefault="000D271E" w:rsidP="00984422">
            <w:pPr>
              <w:jc w:val="center"/>
              <w:rPr>
                <w:rFonts w:ascii="Constantia" w:hAnsi="Constantia"/>
                <w:bCs/>
                <w:sz w:val="18"/>
                <w:szCs w:val="18"/>
                <w:lang w:val="en-GB"/>
              </w:rPr>
            </w:pPr>
            <w:r>
              <w:rPr>
                <w:rFonts w:ascii="Constantia" w:hAnsi="Constantia"/>
                <w:bCs/>
                <w:sz w:val="18"/>
                <w:szCs w:val="18"/>
                <w:lang w:val="en-GB"/>
              </w:rPr>
              <w:t>xxx</w:t>
            </w:r>
          </w:p>
        </w:tc>
        <w:tc>
          <w:tcPr>
            <w:tcW w:w="1429" w:type="dxa"/>
            <w:vAlign w:val="center"/>
          </w:tcPr>
          <w:p w14:paraId="5BBC0FCD" w14:textId="77777777" w:rsidR="000D271E" w:rsidRPr="00F17AD6" w:rsidRDefault="000D271E" w:rsidP="00984422">
            <w:pPr>
              <w:jc w:val="center"/>
              <w:rPr>
                <w:rFonts w:ascii="Constantia" w:hAnsi="Constantia"/>
                <w:bCs/>
                <w:sz w:val="18"/>
                <w:szCs w:val="18"/>
                <w:lang w:val="en-GB"/>
              </w:rPr>
            </w:pPr>
            <w:r>
              <w:rPr>
                <w:rFonts w:ascii="Constantia" w:hAnsi="Constantia"/>
                <w:bCs/>
                <w:sz w:val="18"/>
                <w:szCs w:val="18"/>
                <w:lang w:val="en-GB"/>
              </w:rPr>
              <w:t>xx</w:t>
            </w:r>
          </w:p>
        </w:tc>
      </w:tr>
      <w:tr w:rsidR="000D271E" w:rsidRPr="00F17AD6" w14:paraId="39E2368A" w14:textId="77777777" w:rsidTr="00984422">
        <w:tc>
          <w:tcPr>
            <w:tcW w:w="1905" w:type="dxa"/>
            <w:vAlign w:val="center"/>
          </w:tcPr>
          <w:p w14:paraId="02C083CE" w14:textId="77777777" w:rsidR="000D271E" w:rsidRPr="00F17AD6" w:rsidRDefault="000D271E" w:rsidP="00984422">
            <w:pPr>
              <w:jc w:val="center"/>
              <w:rPr>
                <w:rFonts w:ascii="Constantia" w:hAnsi="Constantia"/>
                <w:bCs/>
                <w:sz w:val="18"/>
                <w:szCs w:val="18"/>
                <w:lang w:val="en-GB"/>
              </w:rPr>
            </w:pPr>
            <w:r>
              <w:rPr>
                <w:rFonts w:ascii="Constantia" w:hAnsi="Constantia"/>
                <w:bCs/>
                <w:sz w:val="18"/>
                <w:szCs w:val="18"/>
                <w:lang w:val="en-GB"/>
              </w:rPr>
              <w:t>xx</w:t>
            </w:r>
            <w:r w:rsidRPr="00F17AD6">
              <w:rPr>
                <w:rFonts w:ascii="Constantia" w:hAnsi="Constantia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893" w:type="dxa"/>
            <w:vAlign w:val="center"/>
          </w:tcPr>
          <w:p w14:paraId="2E8D2112" w14:textId="77777777" w:rsidR="000D271E" w:rsidRPr="00F17AD6" w:rsidRDefault="000D271E" w:rsidP="00984422">
            <w:pPr>
              <w:jc w:val="center"/>
              <w:rPr>
                <w:rFonts w:ascii="Constantia" w:hAnsi="Constanti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nstantia" w:hAnsi="Constantia"/>
                <w:sz w:val="18"/>
                <w:szCs w:val="18"/>
                <w:lang w:val="en-GB"/>
              </w:rPr>
              <w:t>xxxx</w:t>
            </w:r>
            <w:proofErr w:type="spellEnd"/>
          </w:p>
        </w:tc>
        <w:tc>
          <w:tcPr>
            <w:tcW w:w="1675" w:type="dxa"/>
            <w:vAlign w:val="center"/>
          </w:tcPr>
          <w:p w14:paraId="773A81F6" w14:textId="77777777" w:rsidR="000D271E" w:rsidRPr="00F17AD6" w:rsidRDefault="000D271E" w:rsidP="00984422">
            <w:pPr>
              <w:jc w:val="center"/>
              <w:rPr>
                <w:rFonts w:ascii="Constantia" w:hAnsi="Constanti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nstantia" w:hAnsi="Constantia"/>
                <w:sz w:val="18"/>
                <w:szCs w:val="18"/>
                <w:lang w:val="en-GB"/>
              </w:rPr>
              <w:t>xxxx</w:t>
            </w:r>
            <w:proofErr w:type="spellEnd"/>
          </w:p>
        </w:tc>
        <w:tc>
          <w:tcPr>
            <w:tcW w:w="1603" w:type="dxa"/>
            <w:vAlign w:val="center"/>
          </w:tcPr>
          <w:p w14:paraId="1A98A3B8" w14:textId="77777777" w:rsidR="000D271E" w:rsidRPr="00F17AD6" w:rsidRDefault="000D271E" w:rsidP="00984422">
            <w:pPr>
              <w:jc w:val="center"/>
              <w:rPr>
                <w:rFonts w:ascii="Constantia" w:hAnsi="Constantia"/>
                <w:sz w:val="18"/>
                <w:szCs w:val="18"/>
                <w:lang w:val="en-GB"/>
              </w:rPr>
            </w:pPr>
            <w:r>
              <w:rPr>
                <w:rFonts w:ascii="Constantia" w:hAnsi="Constantia"/>
                <w:sz w:val="18"/>
                <w:szCs w:val="18"/>
                <w:lang w:val="en-GB"/>
              </w:rPr>
              <w:t>xxx</w:t>
            </w:r>
          </w:p>
        </w:tc>
        <w:tc>
          <w:tcPr>
            <w:tcW w:w="1429" w:type="dxa"/>
            <w:vAlign w:val="center"/>
          </w:tcPr>
          <w:p w14:paraId="6CCD8C4E" w14:textId="77777777" w:rsidR="000D271E" w:rsidRPr="00F17AD6" w:rsidRDefault="000D271E" w:rsidP="00984422">
            <w:pPr>
              <w:jc w:val="center"/>
              <w:rPr>
                <w:rFonts w:ascii="Constantia" w:hAnsi="Constantia"/>
                <w:sz w:val="18"/>
                <w:szCs w:val="18"/>
                <w:lang w:val="en-GB"/>
              </w:rPr>
            </w:pPr>
            <w:r>
              <w:rPr>
                <w:rFonts w:ascii="Constantia" w:hAnsi="Constantia"/>
                <w:sz w:val="18"/>
                <w:szCs w:val="18"/>
                <w:lang w:val="en-GB"/>
              </w:rPr>
              <w:t>xx</w:t>
            </w:r>
          </w:p>
          <w:p w14:paraId="248C6A99" w14:textId="77777777" w:rsidR="000D271E" w:rsidRPr="00F17AD6" w:rsidRDefault="000D271E" w:rsidP="00984422">
            <w:pPr>
              <w:jc w:val="center"/>
              <w:rPr>
                <w:rFonts w:ascii="Constantia" w:hAnsi="Constantia"/>
                <w:sz w:val="18"/>
                <w:szCs w:val="18"/>
                <w:lang w:val="en-GB"/>
              </w:rPr>
            </w:pPr>
          </w:p>
        </w:tc>
      </w:tr>
      <w:tr w:rsidR="000D271E" w:rsidRPr="00F17AD6" w14:paraId="3B42CD05" w14:textId="77777777" w:rsidTr="00984422">
        <w:trPr>
          <w:trHeight w:val="2296"/>
        </w:trPr>
        <w:tc>
          <w:tcPr>
            <w:tcW w:w="1905" w:type="dxa"/>
            <w:vAlign w:val="center"/>
          </w:tcPr>
          <w:p w14:paraId="3653267F" w14:textId="77777777" w:rsidR="000D271E" w:rsidRPr="00F17AD6" w:rsidRDefault="000D271E" w:rsidP="00984422">
            <w:pPr>
              <w:jc w:val="center"/>
              <w:rPr>
                <w:rFonts w:ascii="Constantia" w:hAnsi="Constantia"/>
                <w:bCs/>
                <w:sz w:val="18"/>
                <w:szCs w:val="18"/>
                <w:lang w:val="en-GB"/>
              </w:rPr>
            </w:pPr>
            <w:r>
              <w:rPr>
                <w:rFonts w:ascii="Constantia" w:hAnsi="Constantia"/>
                <w:bCs/>
                <w:sz w:val="18"/>
                <w:szCs w:val="18"/>
                <w:lang w:val="en-GB"/>
              </w:rPr>
              <w:t>xx</w:t>
            </w:r>
          </w:p>
        </w:tc>
        <w:tc>
          <w:tcPr>
            <w:tcW w:w="1893" w:type="dxa"/>
            <w:vAlign w:val="center"/>
          </w:tcPr>
          <w:p w14:paraId="2EF8B23A" w14:textId="77777777" w:rsidR="000D271E" w:rsidRPr="00F17AD6" w:rsidRDefault="000D271E" w:rsidP="00984422">
            <w:pPr>
              <w:jc w:val="center"/>
              <w:rPr>
                <w:rFonts w:ascii="Constantia" w:hAnsi="Constantia"/>
                <w:sz w:val="18"/>
                <w:szCs w:val="18"/>
                <w:lang w:val="en-GB"/>
              </w:rPr>
            </w:pPr>
          </w:p>
        </w:tc>
        <w:tc>
          <w:tcPr>
            <w:tcW w:w="1675" w:type="dxa"/>
            <w:vAlign w:val="center"/>
          </w:tcPr>
          <w:p w14:paraId="15DA179E" w14:textId="77777777" w:rsidR="000D271E" w:rsidRPr="00F17AD6" w:rsidRDefault="000D271E" w:rsidP="00984422">
            <w:pPr>
              <w:jc w:val="center"/>
              <w:rPr>
                <w:rFonts w:ascii="Constantia" w:hAnsi="Constanti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nstantia" w:hAnsi="Constantia"/>
                <w:sz w:val="18"/>
                <w:szCs w:val="18"/>
                <w:lang w:val="en-GB"/>
              </w:rPr>
              <w:t>xxxx</w:t>
            </w:r>
            <w:proofErr w:type="spellEnd"/>
          </w:p>
        </w:tc>
        <w:tc>
          <w:tcPr>
            <w:tcW w:w="1603" w:type="dxa"/>
            <w:vAlign w:val="center"/>
          </w:tcPr>
          <w:p w14:paraId="6AC8B2E1" w14:textId="77777777" w:rsidR="000D271E" w:rsidRPr="00F17AD6" w:rsidRDefault="000D271E" w:rsidP="00984422">
            <w:pPr>
              <w:jc w:val="center"/>
              <w:rPr>
                <w:rFonts w:ascii="Constantia" w:hAnsi="Constantia"/>
                <w:sz w:val="18"/>
                <w:szCs w:val="18"/>
                <w:lang w:val="en-GB"/>
              </w:rPr>
            </w:pPr>
            <w:r>
              <w:rPr>
                <w:rFonts w:ascii="Constantia" w:hAnsi="Constantia"/>
                <w:sz w:val="18"/>
                <w:szCs w:val="18"/>
                <w:lang w:val="en-GB"/>
              </w:rPr>
              <w:t>xx</w:t>
            </w:r>
          </w:p>
        </w:tc>
        <w:tc>
          <w:tcPr>
            <w:tcW w:w="1429" w:type="dxa"/>
            <w:vAlign w:val="center"/>
          </w:tcPr>
          <w:p w14:paraId="30836191" w14:textId="77777777" w:rsidR="000D271E" w:rsidRPr="00F17AD6" w:rsidRDefault="000D271E" w:rsidP="00984422">
            <w:pPr>
              <w:jc w:val="center"/>
              <w:rPr>
                <w:rFonts w:ascii="Constantia" w:hAnsi="Constantia"/>
                <w:sz w:val="18"/>
                <w:szCs w:val="18"/>
                <w:lang w:val="en-GB"/>
              </w:rPr>
            </w:pPr>
            <w:r>
              <w:rPr>
                <w:rFonts w:ascii="Constantia" w:hAnsi="Constantia"/>
                <w:sz w:val="18"/>
                <w:szCs w:val="18"/>
                <w:lang w:val="en-GB"/>
              </w:rPr>
              <w:t>xx</w:t>
            </w:r>
          </w:p>
        </w:tc>
      </w:tr>
    </w:tbl>
    <w:p w14:paraId="0CC00E63" w14:textId="77777777" w:rsidR="000D271E" w:rsidRDefault="000D271E" w:rsidP="000D271E">
      <w:pPr>
        <w:ind w:right="283" w:hanging="851"/>
        <w:jc w:val="left"/>
        <w:rPr>
          <w:rFonts w:ascii="Constantia" w:hAnsi="Constantia"/>
          <w:sz w:val="22"/>
          <w:szCs w:val="22"/>
          <w:lang w:val="en-GB"/>
        </w:rPr>
      </w:pPr>
    </w:p>
    <w:p w14:paraId="3EF4B013" w14:textId="77777777" w:rsidR="00CE5434" w:rsidRDefault="00CE5434" w:rsidP="00CE5434">
      <w:pPr>
        <w:ind w:right="283" w:hanging="851"/>
        <w:jc w:val="left"/>
        <w:rPr>
          <w:rFonts w:ascii="Constantia" w:hAnsi="Constantia"/>
          <w:b/>
          <w:color w:val="2E74B5" w:themeColor="accent1" w:themeShade="BF"/>
          <w:sz w:val="22"/>
          <w:szCs w:val="22"/>
        </w:rPr>
      </w:pPr>
    </w:p>
    <w:p w14:paraId="4C13A703" w14:textId="77777777" w:rsidR="00CE5434" w:rsidRDefault="00CE5434" w:rsidP="00CE5434">
      <w:pPr>
        <w:ind w:right="283" w:hanging="851"/>
        <w:jc w:val="left"/>
        <w:rPr>
          <w:rFonts w:ascii="Constantia" w:hAnsi="Constantia"/>
          <w:b/>
          <w:color w:val="2E74B5" w:themeColor="accent1" w:themeShade="BF"/>
          <w:sz w:val="22"/>
          <w:szCs w:val="22"/>
        </w:rPr>
      </w:pPr>
    </w:p>
    <w:p w14:paraId="28FAFD53" w14:textId="77777777" w:rsidR="00CE5434" w:rsidRDefault="00CE5434" w:rsidP="00CE5434">
      <w:pPr>
        <w:ind w:right="283" w:hanging="851"/>
        <w:jc w:val="left"/>
        <w:rPr>
          <w:rFonts w:ascii="Constantia" w:hAnsi="Constantia"/>
          <w:b/>
          <w:color w:val="2E74B5" w:themeColor="accent1" w:themeShade="BF"/>
          <w:sz w:val="22"/>
          <w:szCs w:val="22"/>
        </w:rPr>
      </w:pPr>
    </w:p>
    <w:p w14:paraId="3FD52DD2" w14:textId="77777777" w:rsidR="00CE5434" w:rsidRDefault="00CE5434" w:rsidP="00CE5434">
      <w:pPr>
        <w:ind w:right="283" w:hanging="851"/>
        <w:jc w:val="left"/>
        <w:rPr>
          <w:rFonts w:ascii="Constantia" w:hAnsi="Constantia"/>
          <w:b/>
          <w:color w:val="2E74B5" w:themeColor="accent1" w:themeShade="BF"/>
          <w:sz w:val="22"/>
          <w:szCs w:val="22"/>
        </w:rPr>
      </w:pPr>
    </w:p>
    <w:p w14:paraId="704BB4DE" w14:textId="77777777" w:rsidR="00CE5434" w:rsidRDefault="00CE5434" w:rsidP="00CE5434">
      <w:pPr>
        <w:ind w:right="283" w:hanging="851"/>
        <w:jc w:val="left"/>
        <w:rPr>
          <w:rFonts w:ascii="Constantia" w:hAnsi="Constantia"/>
          <w:b/>
          <w:color w:val="2E74B5" w:themeColor="accent1" w:themeShade="BF"/>
          <w:sz w:val="22"/>
          <w:szCs w:val="22"/>
        </w:rPr>
      </w:pPr>
    </w:p>
    <w:p w14:paraId="236691DA" w14:textId="77777777" w:rsidR="00CE5434" w:rsidRDefault="00CE5434" w:rsidP="00CE5434">
      <w:pPr>
        <w:ind w:right="283" w:hanging="851"/>
        <w:jc w:val="left"/>
        <w:rPr>
          <w:rFonts w:ascii="Constantia" w:hAnsi="Constantia"/>
          <w:b/>
          <w:color w:val="2E74B5" w:themeColor="accent1" w:themeShade="BF"/>
          <w:sz w:val="22"/>
          <w:szCs w:val="22"/>
        </w:rPr>
      </w:pPr>
    </w:p>
    <w:p w14:paraId="30F60C92" w14:textId="77777777" w:rsidR="00CE5434" w:rsidRDefault="00CE5434" w:rsidP="00CE5434">
      <w:pPr>
        <w:ind w:right="283" w:hanging="851"/>
        <w:jc w:val="left"/>
        <w:rPr>
          <w:rFonts w:ascii="Constantia" w:hAnsi="Constantia"/>
          <w:b/>
          <w:color w:val="2E74B5" w:themeColor="accent1" w:themeShade="BF"/>
          <w:sz w:val="22"/>
          <w:szCs w:val="22"/>
        </w:rPr>
      </w:pPr>
    </w:p>
    <w:p w14:paraId="6A4D159A" w14:textId="77777777" w:rsidR="00CE5434" w:rsidRDefault="00CE5434" w:rsidP="00CE5434">
      <w:pPr>
        <w:ind w:right="283" w:hanging="851"/>
        <w:jc w:val="left"/>
        <w:rPr>
          <w:rFonts w:ascii="Constantia" w:hAnsi="Constantia"/>
          <w:b/>
          <w:color w:val="2E74B5" w:themeColor="accent1" w:themeShade="BF"/>
          <w:sz w:val="22"/>
          <w:szCs w:val="22"/>
        </w:rPr>
      </w:pPr>
    </w:p>
    <w:p w14:paraId="2A42A99C" w14:textId="77777777" w:rsidR="00CE5434" w:rsidRDefault="00CE5434" w:rsidP="00CE5434">
      <w:pPr>
        <w:ind w:right="283" w:hanging="851"/>
        <w:jc w:val="left"/>
        <w:rPr>
          <w:rFonts w:ascii="Constantia" w:hAnsi="Constantia"/>
          <w:b/>
          <w:color w:val="2E74B5" w:themeColor="accent1" w:themeShade="BF"/>
          <w:sz w:val="22"/>
          <w:szCs w:val="22"/>
        </w:rPr>
      </w:pPr>
    </w:p>
    <w:p w14:paraId="5A719864" w14:textId="77777777" w:rsidR="003418F2" w:rsidRDefault="003418F2" w:rsidP="00CE5434">
      <w:pPr>
        <w:ind w:right="283" w:hanging="851"/>
        <w:jc w:val="left"/>
        <w:rPr>
          <w:rFonts w:ascii="Constantia" w:hAnsi="Constantia"/>
          <w:b/>
          <w:color w:val="2E74B5" w:themeColor="accent1" w:themeShade="BF"/>
          <w:sz w:val="22"/>
          <w:szCs w:val="22"/>
        </w:rPr>
      </w:pPr>
    </w:p>
    <w:p w14:paraId="52F0228C" w14:textId="77777777" w:rsidR="000D271E" w:rsidRPr="0053661C" w:rsidRDefault="000D271E" w:rsidP="00CE5434">
      <w:pPr>
        <w:ind w:right="283" w:hanging="851"/>
        <w:jc w:val="left"/>
        <w:rPr>
          <w:rFonts w:ascii="Constantia" w:hAnsi="Constantia"/>
          <w:color w:val="2E74B5" w:themeColor="accent1" w:themeShade="BF"/>
          <w:sz w:val="22"/>
          <w:szCs w:val="22"/>
        </w:rPr>
      </w:pPr>
      <w:r>
        <w:rPr>
          <w:rFonts w:ascii="Constantia" w:hAnsi="Constantia"/>
          <w:b/>
          <w:color w:val="2E74B5" w:themeColor="accent1" w:themeShade="BF"/>
          <w:sz w:val="22"/>
          <w:szCs w:val="22"/>
        </w:rPr>
        <w:t>Şekil</w:t>
      </w:r>
      <w:r w:rsidRPr="0053661C">
        <w:rPr>
          <w:rFonts w:ascii="Constantia" w:hAnsi="Constantia"/>
          <w:b/>
          <w:color w:val="2E74B5" w:themeColor="accent1" w:themeShade="BF"/>
          <w:sz w:val="22"/>
          <w:szCs w:val="22"/>
        </w:rPr>
        <w:t xml:space="preserve"> 1</w:t>
      </w:r>
      <w:r w:rsidRPr="008E02CD">
        <w:rPr>
          <w:rFonts w:ascii="Constantia" w:hAnsi="Constantia"/>
          <w:b/>
          <w:color w:val="2E74B5" w:themeColor="accent1" w:themeShade="BF"/>
          <w:sz w:val="22"/>
          <w:szCs w:val="22"/>
        </w:rPr>
        <w:t>:</w:t>
      </w:r>
      <w:r w:rsidRPr="0053661C">
        <w:rPr>
          <w:rFonts w:ascii="Constantia" w:hAnsi="Constantia"/>
          <w:b/>
          <w:color w:val="2E74B5" w:themeColor="accent1" w:themeShade="BF"/>
          <w:sz w:val="22"/>
          <w:szCs w:val="22"/>
        </w:rPr>
        <w:t xml:space="preserve"> </w:t>
      </w:r>
      <w:r>
        <w:rPr>
          <w:rFonts w:ascii="Constantia" w:hAnsi="Constantia"/>
          <w:color w:val="2E74B5" w:themeColor="accent1" w:themeShade="BF"/>
          <w:sz w:val="22"/>
          <w:szCs w:val="22"/>
        </w:rPr>
        <w:t>Başlık</w:t>
      </w:r>
    </w:p>
    <w:p w14:paraId="616A361D" w14:textId="77777777" w:rsidR="000D271E" w:rsidRDefault="000D271E" w:rsidP="000D271E">
      <w:pPr>
        <w:ind w:right="283" w:hanging="851"/>
        <w:jc w:val="left"/>
        <w:rPr>
          <w:rFonts w:ascii="Constantia" w:hAnsi="Constantia"/>
          <w:sz w:val="20"/>
        </w:rPr>
      </w:pPr>
      <w:r w:rsidRPr="00450478">
        <w:rPr>
          <w:rFonts w:ascii="Constantia" w:hAnsi="Constantia"/>
          <w:noProof/>
          <w:sz w:val="20"/>
        </w:rPr>
        <w:drawing>
          <wp:inline distT="0" distB="0" distL="0" distR="0" wp14:anchorId="1E610910" wp14:editId="0BA55D05">
            <wp:extent cx="4529271" cy="2576830"/>
            <wp:effectExtent l="0" t="0" r="5080" b="1270"/>
            <wp:docPr id="6" name="Resi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166" cy="257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AEDE5" w14:textId="77777777" w:rsidR="000D271E" w:rsidRDefault="000D271E" w:rsidP="000D271E">
      <w:pPr>
        <w:ind w:right="283" w:hanging="851"/>
        <w:jc w:val="left"/>
        <w:rPr>
          <w:rFonts w:ascii="Constantia" w:hAnsi="Constantia"/>
          <w:color w:val="2E74B5" w:themeColor="accent1" w:themeShade="BF"/>
          <w:sz w:val="22"/>
          <w:szCs w:val="22"/>
        </w:rPr>
      </w:pPr>
      <w:r>
        <w:rPr>
          <w:rFonts w:ascii="Constantia" w:hAnsi="Constantia"/>
          <w:b/>
          <w:color w:val="2E74B5" w:themeColor="accent1" w:themeShade="BF"/>
          <w:sz w:val="22"/>
          <w:szCs w:val="22"/>
        </w:rPr>
        <w:t>Kaynak</w:t>
      </w:r>
      <w:r w:rsidRPr="0053661C">
        <w:rPr>
          <w:rFonts w:ascii="Constantia" w:hAnsi="Constantia"/>
          <w:b/>
          <w:color w:val="2E74B5" w:themeColor="accent1" w:themeShade="BF"/>
          <w:sz w:val="22"/>
          <w:szCs w:val="22"/>
        </w:rPr>
        <w:t>:</w:t>
      </w:r>
      <w:r w:rsidRPr="0053661C">
        <w:rPr>
          <w:rFonts w:ascii="Constantia" w:hAnsi="Constantia"/>
          <w:color w:val="2E74B5" w:themeColor="accent1" w:themeShade="BF"/>
          <w:sz w:val="22"/>
          <w:szCs w:val="22"/>
        </w:rPr>
        <w:t xml:space="preserve"> </w:t>
      </w:r>
    </w:p>
    <w:p w14:paraId="32755198" w14:textId="77777777" w:rsidR="00CE5434" w:rsidRDefault="00CE5434" w:rsidP="00780B5F">
      <w:pPr>
        <w:ind w:right="283"/>
        <w:rPr>
          <w:rFonts w:ascii="Constantia" w:hAnsi="Constantia"/>
          <w:b/>
          <w:szCs w:val="22"/>
        </w:rPr>
      </w:pPr>
    </w:p>
    <w:p w14:paraId="59C8012B" w14:textId="77777777" w:rsidR="000D271E" w:rsidRPr="000D271E" w:rsidRDefault="000D271E" w:rsidP="002315DD">
      <w:pPr>
        <w:pStyle w:val="ABlmBal"/>
      </w:pPr>
      <w:r>
        <w:t>4</w:t>
      </w:r>
      <w:r w:rsidR="00E9560E" w:rsidRPr="000504FE">
        <w:t xml:space="preserve">. </w:t>
      </w:r>
      <w:r w:rsidR="009116F4" w:rsidRPr="000504FE">
        <w:t>Sonuç</w:t>
      </w:r>
    </w:p>
    <w:p w14:paraId="68E1BD5D" w14:textId="77777777" w:rsidR="000D271E" w:rsidRPr="004962F7" w:rsidRDefault="00CE5434" w:rsidP="000D271E">
      <w:pPr>
        <w:rPr>
          <w:rFonts w:ascii="Constantia" w:hAnsi="Constantia"/>
          <w:color w:val="000000" w:themeColor="text1"/>
          <w:sz w:val="22"/>
          <w:szCs w:val="22"/>
          <w:lang w:val="en-GB"/>
        </w:rPr>
      </w:pPr>
      <w:proofErr w:type="spellStart"/>
      <w:r>
        <w:rPr>
          <w:rFonts w:ascii="Constantia" w:hAnsi="Constantia"/>
          <w:color w:val="000000" w:themeColor="text1"/>
          <w:sz w:val="22"/>
          <w:szCs w:val="22"/>
        </w:rPr>
        <w:t>SonuçSonuçSonuçSonuç</w:t>
      </w:r>
      <w:proofErr w:type="spellEnd"/>
    </w:p>
    <w:p w14:paraId="372A8475" w14:textId="77777777" w:rsidR="00773909" w:rsidRDefault="00773909">
      <w:pPr>
        <w:spacing w:before="0" w:after="160" w:line="259" w:lineRule="auto"/>
        <w:jc w:val="left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br w:type="page"/>
      </w:r>
    </w:p>
    <w:p w14:paraId="75285704" w14:textId="77777777" w:rsidR="00E57BCD" w:rsidRPr="000504FE" w:rsidRDefault="00861660" w:rsidP="002315DD">
      <w:pPr>
        <w:pStyle w:val="ABlmBal"/>
      </w:pPr>
      <w:r w:rsidRPr="000504FE">
        <w:lastRenderedPageBreak/>
        <w:t>Kaynak</w:t>
      </w:r>
      <w:r w:rsidR="00F54459" w:rsidRPr="000504FE">
        <w:t>ça</w:t>
      </w:r>
    </w:p>
    <w:p w14:paraId="279F1E7A" w14:textId="77777777" w:rsidR="009116F4" w:rsidRPr="004C4832" w:rsidRDefault="009116F4" w:rsidP="00773909">
      <w:pPr>
        <w:spacing w:before="0" w:after="160"/>
        <w:ind w:right="283"/>
        <w:rPr>
          <w:rFonts w:ascii="Constantia" w:hAnsi="Constantia"/>
          <w:color w:val="000000" w:themeColor="text1"/>
          <w:sz w:val="22"/>
          <w:szCs w:val="22"/>
          <w:lang w:val="en-US"/>
        </w:rPr>
      </w:pPr>
    </w:p>
    <w:sectPr w:rsidR="009116F4" w:rsidRPr="004C4832" w:rsidSect="00CE54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0773" w:h="14175" w:code="9"/>
      <w:pgMar w:top="1134" w:right="1134" w:bottom="1134" w:left="1985" w:header="28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196AB" w14:textId="77777777" w:rsidR="00D92F18" w:rsidRDefault="00D92F18">
      <w:pPr>
        <w:spacing w:before="0"/>
      </w:pPr>
      <w:r>
        <w:separator/>
      </w:r>
    </w:p>
  </w:endnote>
  <w:endnote w:type="continuationSeparator" w:id="0">
    <w:p w14:paraId="3DCE7A98" w14:textId="77777777" w:rsidR="00D92F18" w:rsidRDefault="00D92F1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5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237F6" w14:textId="77777777" w:rsidR="009F227E" w:rsidRPr="00CD1841" w:rsidRDefault="009F227E" w:rsidP="004D21B2">
    <w:pPr>
      <w:framePr w:w="637" w:h="547" w:hRule="exact" w:wrap="around" w:vAnchor="text" w:hAnchor="page" w:x="766" w:y="79"/>
      <w:tabs>
        <w:tab w:val="center" w:pos="4536"/>
        <w:tab w:val="right" w:pos="9072"/>
      </w:tabs>
      <w:spacing w:before="0"/>
      <w:jc w:val="center"/>
      <w:rPr>
        <w:rFonts w:ascii="Constantia" w:hAnsi="Constantia"/>
        <w:b/>
      </w:rPr>
    </w:pPr>
  </w:p>
  <w:p w14:paraId="4CE99C07" w14:textId="77777777" w:rsidR="009F227E" w:rsidRPr="00CD1841" w:rsidRDefault="009F227E" w:rsidP="00B80C55">
    <w:pPr>
      <w:pStyle w:val="Altbilgi"/>
      <w:rPr>
        <w:rFonts w:ascii="Constantia" w:hAnsi="Constantia"/>
        <w:i/>
        <w:sz w:val="20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onstantia" w:hAnsi="Constantia"/>
      </w:rPr>
      <w:id w:val="-20323800"/>
      <w:docPartObj>
        <w:docPartGallery w:val="Page Numbers (Bottom of Page)"/>
        <w:docPartUnique/>
      </w:docPartObj>
    </w:sdtPr>
    <w:sdtEndPr/>
    <w:sdtContent>
      <w:p w14:paraId="3F0329DA" w14:textId="77777777" w:rsidR="009F227E" w:rsidRPr="00C269AA" w:rsidRDefault="009F227E" w:rsidP="00EA289D">
        <w:pPr>
          <w:pStyle w:val="Altbilgi"/>
          <w:jc w:val="center"/>
          <w:rPr>
            <w:rFonts w:ascii="Constantia" w:hAnsi="Constantia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29A12F8" wp14:editId="7BD69C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</wp:posOffset>
                  </wp:positionV>
                  <wp:extent cx="4679950" cy="38100"/>
                  <wp:effectExtent l="0" t="0" r="6350" b="0"/>
                  <wp:wrapNone/>
                  <wp:docPr id="2" name="Akış Çizelgesi: Karar 4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4679950" cy="38100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<w:pict>
                <v:shapetype w14:anchorId="53241CF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kış Çizelgesi: Karar 4" o:spid="_x0000_s1026" type="#_x0000_t110" alt="Light horizontal" style="position:absolute;margin-left:0;margin-top:-.05pt;width:368.5pt;height:3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" fillcolor="black" stroked="f">
                  <v:fill r:id="rId1" o:title="" type="pattern"/>
                </v:shape>
              </w:pict>
            </mc:Fallback>
          </mc:AlternateContent>
        </w:r>
        <w:r w:rsidRPr="00C269AA">
          <w:rPr>
            <w:rFonts w:ascii="Constantia" w:hAnsi="Constantia"/>
          </w:rPr>
          <w:fldChar w:fldCharType="begin"/>
        </w:r>
        <w:r w:rsidRPr="00C269AA">
          <w:rPr>
            <w:rFonts w:ascii="Constantia" w:hAnsi="Constantia"/>
          </w:rPr>
          <w:instrText>PAGE    \* MERGEFORMAT</w:instrText>
        </w:r>
        <w:r w:rsidRPr="00C269AA">
          <w:rPr>
            <w:rFonts w:ascii="Constantia" w:hAnsi="Constantia"/>
          </w:rPr>
          <w:fldChar w:fldCharType="separate"/>
        </w:r>
        <w:r w:rsidR="00242F9B">
          <w:rPr>
            <w:rFonts w:ascii="Constantia" w:hAnsi="Constantia"/>
            <w:noProof/>
          </w:rPr>
          <w:t>4</w:t>
        </w:r>
        <w:r w:rsidRPr="00C269AA">
          <w:rPr>
            <w:rFonts w:ascii="Constantia" w:hAnsi="Constanti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8DBAE" w14:textId="77777777" w:rsidR="009F227E" w:rsidRPr="00C269AA" w:rsidRDefault="009F227E" w:rsidP="00C269AA">
    <w:pPr>
      <w:pStyle w:val="Altbilgi"/>
      <w:jc w:val="center"/>
      <w:rPr>
        <w:rFonts w:ascii="Constantia" w:hAnsi="Constantia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79E9C" w14:textId="77777777" w:rsidR="00D92F18" w:rsidRDefault="00D92F18">
      <w:pPr>
        <w:spacing w:before="0"/>
      </w:pPr>
      <w:r>
        <w:separator/>
      </w:r>
    </w:p>
  </w:footnote>
  <w:footnote w:type="continuationSeparator" w:id="0">
    <w:p w14:paraId="528EB06B" w14:textId="77777777" w:rsidR="00D92F18" w:rsidRDefault="00D92F1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19A98" w14:textId="77777777" w:rsidR="009F227E" w:rsidRPr="00335564" w:rsidRDefault="009F227E" w:rsidP="00A05A09">
    <w:pPr>
      <w:pStyle w:val="Altbilgi"/>
      <w:jc w:val="right"/>
      <w:rPr>
        <w:rFonts w:ascii="Constantia" w:hAnsi="Constantia"/>
        <w:i/>
        <w:sz w:val="20"/>
        <w:lang w:val="en-US"/>
      </w:rPr>
    </w:pPr>
    <w:r w:rsidRPr="00335564">
      <w:rPr>
        <w:rFonts w:ascii="Constantia" w:hAnsi="Constantia"/>
        <w:i/>
        <w:sz w:val="20"/>
        <w:lang w:val="en-US"/>
      </w:rPr>
      <w:t>Surname, N., Equinox, Journal of Economics, Business &amp; Political Studies, 6(</w:t>
    </w:r>
    <w:r>
      <w:rPr>
        <w:rFonts w:ascii="Constantia" w:hAnsi="Constantia"/>
        <w:i/>
        <w:sz w:val="20"/>
        <w:lang w:val="en-US"/>
      </w:rPr>
      <w:t>3</w:t>
    </w:r>
    <w:r w:rsidRPr="00335564">
      <w:rPr>
        <w:rFonts w:ascii="Constantia" w:hAnsi="Constantia"/>
        <w:i/>
        <w:sz w:val="20"/>
        <w:lang w:val="en-US"/>
      </w:rPr>
      <w:t>), 2019</w:t>
    </w:r>
  </w:p>
  <w:p w14:paraId="51C4B5F9" w14:textId="77777777" w:rsidR="009F227E" w:rsidRPr="00A05A09" w:rsidRDefault="009F227E" w:rsidP="00A05A0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EB792" w14:textId="77777777" w:rsidR="000D271E" w:rsidRPr="00FA191D" w:rsidRDefault="000D271E" w:rsidP="000D271E">
    <w:pPr>
      <w:pStyle w:val="stbilgi"/>
    </w:pPr>
    <w:r>
      <w:rPr>
        <w:rFonts w:ascii="Constantia" w:hAnsi="Constantia"/>
        <w:i/>
        <w:sz w:val="16"/>
        <w:szCs w:val="16"/>
        <w:lang w:val="en-US"/>
      </w:rPr>
      <w:t xml:space="preserve">………… </w:t>
    </w:r>
    <w:r w:rsidRPr="002670B5">
      <w:rPr>
        <w:rFonts w:ascii="Constantia" w:hAnsi="Constantia"/>
        <w:i/>
        <w:sz w:val="16"/>
        <w:szCs w:val="16"/>
        <w:lang w:val="en-US"/>
      </w:rPr>
      <w:t xml:space="preserve"> </w:t>
    </w:r>
    <w:r>
      <w:rPr>
        <w:rFonts w:ascii="Constantia" w:hAnsi="Constantia"/>
        <w:i/>
        <w:sz w:val="16"/>
        <w:szCs w:val="16"/>
        <w:lang w:val="en-US"/>
      </w:rPr>
      <w:t xml:space="preserve">Equinox, </w:t>
    </w:r>
    <w:r w:rsidRPr="002670B5">
      <w:rPr>
        <w:rFonts w:ascii="Constantia" w:hAnsi="Constantia"/>
        <w:i/>
        <w:sz w:val="16"/>
        <w:szCs w:val="16"/>
        <w:lang w:val="en-US"/>
      </w:rPr>
      <w:t xml:space="preserve">Journal of Economics, Business &amp; Political Studies, </w:t>
    </w:r>
    <w:r>
      <w:rPr>
        <w:rFonts w:ascii="Constantia" w:hAnsi="Constantia"/>
        <w:i/>
        <w:sz w:val="16"/>
        <w:szCs w:val="16"/>
        <w:lang w:val="en-US"/>
      </w:rPr>
      <w:t>x</w:t>
    </w:r>
    <w:r w:rsidRPr="002670B5">
      <w:rPr>
        <w:rFonts w:ascii="Constantia" w:hAnsi="Constantia"/>
        <w:i/>
        <w:sz w:val="16"/>
        <w:szCs w:val="16"/>
        <w:lang w:val="en-US"/>
      </w:rPr>
      <w:t xml:space="preserve"> (</w:t>
    </w:r>
    <w:r>
      <w:rPr>
        <w:rFonts w:ascii="Constantia" w:hAnsi="Constantia"/>
        <w:i/>
        <w:sz w:val="16"/>
        <w:szCs w:val="16"/>
        <w:lang w:val="en-US"/>
      </w:rPr>
      <w:t>x</w:t>
    </w:r>
    <w:r w:rsidRPr="002670B5">
      <w:rPr>
        <w:rFonts w:ascii="Constantia" w:hAnsi="Constantia"/>
        <w:i/>
        <w:sz w:val="16"/>
        <w:szCs w:val="16"/>
        <w:lang w:val="en-US"/>
      </w:rPr>
      <w:t xml:space="preserve">), </w:t>
    </w:r>
    <w:r>
      <w:rPr>
        <w:rFonts w:ascii="Constantia" w:hAnsi="Constantia"/>
        <w:i/>
        <w:sz w:val="16"/>
        <w:szCs w:val="16"/>
        <w:lang w:val="en-US"/>
      </w:rPr>
      <w:t>xx-xx</w:t>
    </w:r>
  </w:p>
  <w:p w14:paraId="5A753B46" w14:textId="77777777" w:rsidR="009F227E" w:rsidRPr="000D271E" w:rsidRDefault="009F227E" w:rsidP="000D271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919BF" w14:textId="242E0E8C" w:rsidR="009F227E" w:rsidRDefault="00242F9B" w:rsidP="00EB4D70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3202EC" wp14:editId="095A49FB">
          <wp:simplePos x="0" y="0"/>
          <wp:positionH relativeFrom="margin">
            <wp:posOffset>-1265555</wp:posOffset>
          </wp:positionH>
          <wp:positionV relativeFrom="paragraph">
            <wp:posOffset>-189865</wp:posOffset>
          </wp:positionV>
          <wp:extent cx="1727200" cy="1643383"/>
          <wp:effectExtent l="0" t="0" r="6350" b="0"/>
          <wp:wrapNone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Ekinoks\siirt üni a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3423" cy="1649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oKlavuzu"/>
      <w:tblW w:w="7234" w:type="dxa"/>
      <w:tblInd w:w="9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4"/>
    </w:tblGrid>
    <w:tr w:rsidR="009F227E" w:rsidRPr="00D362EC" w14:paraId="10FE3193" w14:textId="77777777" w:rsidTr="00AC4632">
      <w:trPr>
        <w:trHeight w:val="325"/>
      </w:trPr>
      <w:tc>
        <w:tcPr>
          <w:tcW w:w="7234" w:type="dxa"/>
        </w:tcPr>
        <w:p w14:paraId="0F5D7FD8" w14:textId="32C3FF83" w:rsidR="009F227E" w:rsidRPr="003901C3" w:rsidRDefault="009F227E" w:rsidP="00B85C1E">
          <w:pPr>
            <w:pStyle w:val="stbilgi"/>
            <w:spacing w:before="0"/>
            <w:jc w:val="right"/>
            <w:rPr>
              <w:rFonts w:ascii="Constantia" w:hAnsi="Constantia"/>
              <w:sz w:val="18"/>
            </w:rPr>
          </w:pPr>
          <w:proofErr w:type="spellStart"/>
          <w:r w:rsidRPr="003901C3">
            <w:rPr>
              <w:rFonts w:ascii="Constantia" w:hAnsi="Constantia"/>
              <w:sz w:val="18"/>
            </w:rPr>
            <w:t>Research</w:t>
          </w:r>
          <w:proofErr w:type="spellEnd"/>
          <w:r w:rsidRPr="003901C3">
            <w:rPr>
              <w:rFonts w:ascii="Constantia" w:hAnsi="Constantia"/>
              <w:sz w:val="18"/>
            </w:rPr>
            <w:t xml:space="preserve"> </w:t>
          </w:r>
          <w:proofErr w:type="spellStart"/>
          <w:r w:rsidRPr="003901C3">
            <w:rPr>
              <w:rFonts w:ascii="Constantia" w:hAnsi="Constantia"/>
              <w:sz w:val="18"/>
            </w:rPr>
            <w:t>Article</w:t>
          </w:r>
          <w:proofErr w:type="spellEnd"/>
        </w:p>
      </w:tc>
    </w:tr>
    <w:tr w:rsidR="009F227E" w:rsidRPr="00D362EC" w14:paraId="32B02BCE" w14:textId="77777777" w:rsidTr="00AC4632">
      <w:trPr>
        <w:trHeight w:val="340"/>
      </w:trPr>
      <w:tc>
        <w:tcPr>
          <w:tcW w:w="7234" w:type="dxa"/>
        </w:tcPr>
        <w:p w14:paraId="02C09F69" w14:textId="77777777" w:rsidR="009F227E" w:rsidRPr="003901C3" w:rsidRDefault="007E4F77" w:rsidP="00B85C1E">
          <w:pPr>
            <w:pStyle w:val="stbilgi"/>
            <w:spacing w:before="0"/>
            <w:jc w:val="right"/>
            <w:rPr>
              <w:rFonts w:ascii="Constantia" w:hAnsi="Constantia"/>
              <w:sz w:val="18"/>
            </w:rPr>
          </w:pPr>
          <w:bookmarkStart w:id="1" w:name="_GoBack"/>
          <w:bookmarkEnd w:id="1"/>
          <w:proofErr w:type="gramStart"/>
          <w:r>
            <w:rPr>
              <w:rFonts w:ascii="Constantia" w:hAnsi="Constantia"/>
              <w:sz w:val="18"/>
            </w:rPr>
            <w:t>e</w:t>
          </w:r>
          <w:proofErr w:type="gramEnd"/>
          <w:r>
            <w:rPr>
              <w:rFonts w:ascii="Constantia" w:hAnsi="Constantia"/>
              <w:sz w:val="18"/>
            </w:rPr>
            <w:t>-</w:t>
          </w:r>
          <w:r w:rsidR="009F227E">
            <w:rPr>
              <w:rFonts w:ascii="Constantia" w:hAnsi="Constantia"/>
              <w:sz w:val="18"/>
            </w:rPr>
            <w:t>ISSN</w:t>
          </w:r>
          <w:r w:rsidR="009F227E" w:rsidRPr="007E4F77">
            <w:rPr>
              <w:rFonts w:ascii="Constantia" w:hAnsi="Constantia"/>
              <w:sz w:val="18"/>
            </w:rPr>
            <w:t xml:space="preserve">: </w:t>
          </w:r>
          <w:r w:rsidRPr="007E4F77">
            <w:rPr>
              <w:rFonts w:ascii="Constantia" w:hAnsi="Constantia"/>
              <w:sz w:val="18"/>
            </w:rPr>
            <w:t>2687-4695</w:t>
          </w:r>
        </w:p>
      </w:tc>
    </w:tr>
    <w:tr w:rsidR="009F227E" w:rsidRPr="00D362EC" w14:paraId="642521AA" w14:textId="77777777" w:rsidTr="00AC4632">
      <w:trPr>
        <w:trHeight w:val="332"/>
      </w:trPr>
      <w:tc>
        <w:tcPr>
          <w:tcW w:w="7234" w:type="dxa"/>
        </w:tcPr>
        <w:p w14:paraId="2B8D3B35" w14:textId="77777777" w:rsidR="009F227E" w:rsidRPr="00B85C1E" w:rsidRDefault="009F227E" w:rsidP="00B85C1E">
          <w:pPr>
            <w:spacing w:before="0"/>
            <w:jc w:val="right"/>
            <w:rPr>
              <w:rFonts w:ascii="Constantia" w:hAnsi="Constantia"/>
              <w:b/>
              <w:sz w:val="29"/>
              <w:szCs w:val="29"/>
            </w:rPr>
          </w:pPr>
          <w:proofErr w:type="spellStart"/>
          <w:r w:rsidRPr="00B85C1E">
            <w:rPr>
              <w:rFonts w:ascii="Constantia" w:hAnsi="Constantia"/>
              <w:b/>
              <w:sz w:val="29"/>
              <w:szCs w:val="29"/>
            </w:rPr>
            <w:t>Journal</w:t>
          </w:r>
          <w:proofErr w:type="spellEnd"/>
          <w:r w:rsidRPr="00B85C1E">
            <w:rPr>
              <w:rFonts w:ascii="Constantia" w:hAnsi="Constantia"/>
              <w:b/>
              <w:sz w:val="29"/>
              <w:szCs w:val="29"/>
            </w:rPr>
            <w:t xml:space="preserve"> of </w:t>
          </w:r>
          <w:proofErr w:type="spellStart"/>
          <w:r w:rsidRPr="00B85C1E">
            <w:rPr>
              <w:rFonts w:ascii="Constantia" w:hAnsi="Constantia"/>
              <w:b/>
              <w:sz w:val="29"/>
              <w:szCs w:val="29"/>
            </w:rPr>
            <w:t>Economics</w:t>
          </w:r>
          <w:proofErr w:type="spellEnd"/>
          <w:r w:rsidRPr="00B85C1E">
            <w:rPr>
              <w:rFonts w:ascii="Constantia" w:hAnsi="Constantia"/>
              <w:b/>
              <w:sz w:val="29"/>
              <w:szCs w:val="29"/>
            </w:rPr>
            <w:t xml:space="preserve">, Business &amp; </w:t>
          </w:r>
          <w:proofErr w:type="spellStart"/>
          <w:r w:rsidRPr="00B85C1E">
            <w:rPr>
              <w:rFonts w:ascii="Constantia" w:hAnsi="Constantia"/>
              <w:b/>
              <w:sz w:val="29"/>
              <w:szCs w:val="29"/>
            </w:rPr>
            <w:t>Political</w:t>
          </w:r>
          <w:proofErr w:type="spellEnd"/>
          <w:r w:rsidRPr="00B85C1E">
            <w:rPr>
              <w:rFonts w:ascii="Constantia" w:hAnsi="Constantia"/>
              <w:b/>
              <w:sz w:val="29"/>
              <w:szCs w:val="29"/>
            </w:rPr>
            <w:t xml:space="preserve"> </w:t>
          </w:r>
          <w:proofErr w:type="spellStart"/>
          <w:r w:rsidRPr="00B85C1E">
            <w:rPr>
              <w:rFonts w:ascii="Constantia" w:hAnsi="Constantia"/>
              <w:b/>
              <w:sz w:val="29"/>
              <w:szCs w:val="29"/>
            </w:rPr>
            <w:t>Studies</w:t>
          </w:r>
          <w:proofErr w:type="spellEnd"/>
        </w:p>
      </w:tc>
    </w:tr>
    <w:tr w:rsidR="009F227E" w:rsidRPr="00D362EC" w14:paraId="5530095C" w14:textId="77777777" w:rsidTr="00B85C1E">
      <w:trPr>
        <w:trHeight w:val="270"/>
      </w:trPr>
      <w:tc>
        <w:tcPr>
          <w:tcW w:w="7234" w:type="dxa"/>
        </w:tcPr>
        <w:p w14:paraId="7F89668C" w14:textId="77777777" w:rsidR="009F227E" w:rsidRPr="00300849" w:rsidRDefault="009F227E" w:rsidP="00B85C1E">
          <w:pPr>
            <w:pStyle w:val="stbilgi"/>
            <w:spacing w:before="0"/>
            <w:jc w:val="right"/>
            <w:rPr>
              <w:rFonts w:ascii="Constantia" w:hAnsi="Constantia"/>
              <w:sz w:val="16"/>
            </w:rPr>
          </w:pPr>
          <w:r w:rsidRPr="00AC4632">
            <w:rPr>
              <w:rFonts w:ascii="Constantia" w:hAnsi="Constantia"/>
              <w:sz w:val="18"/>
            </w:rPr>
            <w:t xml:space="preserve">Volume: </w:t>
          </w:r>
          <w:r w:rsidR="000D271E">
            <w:rPr>
              <w:rFonts w:ascii="Constantia" w:hAnsi="Constantia"/>
              <w:sz w:val="18"/>
            </w:rPr>
            <w:t>x</w:t>
          </w:r>
          <w:r w:rsidRPr="00AC4632">
            <w:rPr>
              <w:rFonts w:ascii="Constantia" w:hAnsi="Constantia"/>
              <w:sz w:val="18"/>
            </w:rPr>
            <w:t xml:space="preserve">, </w:t>
          </w:r>
          <w:proofErr w:type="spellStart"/>
          <w:r w:rsidRPr="00AC4632">
            <w:rPr>
              <w:rFonts w:ascii="Constantia" w:hAnsi="Constantia"/>
              <w:sz w:val="18"/>
            </w:rPr>
            <w:t>Issue</w:t>
          </w:r>
          <w:proofErr w:type="spellEnd"/>
          <w:r w:rsidRPr="00AC4632">
            <w:rPr>
              <w:rFonts w:ascii="Constantia" w:hAnsi="Constantia"/>
              <w:sz w:val="18"/>
            </w:rPr>
            <w:t xml:space="preserve">: </w:t>
          </w:r>
          <w:r w:rsidR="000D271E">
            <w:rPr>
              <w:rFonts w:ascii="Constantia" w:hAnsi="Constantia"/>
              <w:sz w:val="18"/>
            </w:rPr>
            <w:t>x</w:t>
          </w:r>
        </w:p>
      </w:tc>
    </w:tr>
    <w:tr w:rsidR="009F227E" w:rsidRPr="00D362EC" w14:paraId="7B4901DE" w14:textId="77777777" w:rsidTr="00AC4632">
      <w:trPr>
        <w:trHeight w:val="34"/>
      </w:trPr>
      <w:tc>
        <w:tcPr>
          <w:tcW w:w="7234" w:type="dxa"/>
        </w:tcPr>
        <w:p w14:paraId="2EE3FC0B" w14:textId="77777777" w:rsidR="009F227E" w:rsidRPr="003901C3" w:rsidRDefault="009F227E" w:rsidP="00B85C1E">
          <w:pPr>
            <w:pStyle w:val="stbilgi"/>
            <w:spacing w:before="0"/>
            <w:jc w:val="right"/>
            <w:rPr>
              <w:rFonts w:ascii="Constantia" w:hAnsi="Constantia"/>
              <w:sz w:val="18"/>
            </w:rPr>
          </w:pPr>
          <w:r>
            <w:rPr>
              <w:rFonts w:ascii="Constantia" w:hAnsi="Constantia"/>
              <w:sz w:val="18"/>
            </w:rPr>
            <w:t>http://</w:t>
          </w:r>
          <w:r w:rsidRPr="003901C3">
            <w:rPr>
              <w:rFonts w:ascii="Constantia" w:hAnsi="Constantia"/>
              <w:sz w:val="18"/>
            </w:rPr>
            <w:t>dergipark.gov.tr/equinox</w:t>
          </w:r>
        </w:p>
      </w:tc>
    </w:tr>
  </w:tbl>
  <w:p w14:paraId="3AD9939D" w14:textId="77777777" w:rsidR="009F227E" w:rsidRDefault="009F227E" w:rsidP="00083758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D2A"/>
    <w:multiLevelType w:val="hybridMultilevel"/>
    <w:tmpl w:val="B18CD31C"/>
    <w:lvl w:ilvl="0" w:tplc="041F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AA238B"/>
    <w:multiLevelType w:val="hybridMultilevel"/>
    <w:tmpl w:val="A0F45E9A"/>
    <w:lvl w:ilvl="0" w:tplc="041F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C40602"/>
    <w:multiLevelType w:val="hybridMultilevel"/>
    <w:tmpl w:val="5A027524"/>
    <w:lvl w:ilvl="0" w:tplc="041F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112248"/>
    <w:multiLevelType w:val="hybridMultilevel"/>
    <w:tmpl w:val="7F00BE50"/>
    <w:lvl w:ilvl="0" w:tplc="86085950">
      <w:start w:val="1985"/>
      <w:numFmt w:val="decimal"/>
      <w:pStyle w:val="Kaynaka2"/>
      <w:lvlText w:val="%1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D7F2E73"/>
    <w:multiLevelType w:val="hybridMultilevel"/>
    <w:tmpl w:val="35F67426"/>
    <w:lvl w:ilvl="0" w:tplc="041F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26591B"/>
    <w:multiLevelType w:val="hybridMultilevel"/>
    <w:tmpl w:val="3EA80570"/>
    <w:lvl w:ilvl="0" w:tplc="041F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C34108"/>
    <w:multiLevelType w:val="hybridMultilevel"/>
    <w:tmpl w:val="17FC91A0"/>
    <w:lvl w:ilvl="0" w:tplc="041F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F2"/>
    <w:rsid w:val="0000182B"/>
    <w:rsid w:val="00003AEA"/>
    <w:rsid w:val="00006CC9"/>
    <w:rsid w:val="000110F5"/>
    <w:rsid w:val="00011D0C"/>
    <w:rsid w:val="00013297"/>
    <w:rsid w:val="00036827"/>
    <w:rsid w:val="000375CD"/>
    <w:rsid w:val="000504FE"/>
    <w:rsid w:val="000556AE"/>
    <w:rsid w:val="00055DCB"/>
    <w:rsid w:val="00067858"/>
    <w:rsid w:val="00072830"/>
    <w:rsid w:val="00083758"/>
    <w:rsid w:val="000874C1"/>
    <w:rsid w:val="00096FA6"/>
    <w:rsid w:val="000B0907"/>
    <w:rsid w:val="000B352C"/>
    <w:rsid w:val="000C357D"/>
    <w:rsid w:val="000D183F"/>
    <w:rsid w:val="000D271E"/>
    <w:rsid w:val="000E61C6"/>
    <w:rsid w:val="000E6867"/>
    <w:rsid w:val="00103B57"/>
    <w:rsid w:val="001060FB"/>
    <w:rsid w:val="00110FF2"/>
    <w:rsid w:val="0011689A"/>
    <w:rsid w:val="001259D5"/>
    <w:rsid w:val="001420B2"/>
    <w:rsid w:val="001611A7"/>
    <w:rsid w:val="001665B8"/>
    <w:rsid w:val="001743F4"/>
    <w:rsid w:val="00175066"/>
    <w:rsid w:val="00175269"/>
    <w:rsid w:val="00180457"/>
    <w:rsid w:val="00181520"/>
    <w:rsid w:val="00193B0F"/>
    <w:rsid w:val="001C3404"/>
    <w:rsid w:val="001F415C"/>
    <w:rsid w:val="00201C01"/>
    <w:rsid w:val="002051AA"/>
    <w:rsid w:val="00205E4F"/>
    <w:rsid w:val="00211E50"/>
    <w:rsid w:val="0021420C"/>
    <w:rsid w:val="00215163"/>
    <w:rsid w:val="00225F13"/>
    <w:rsid w:val="002314BF"/>
    <w:rsid w:val="002315DD"/>
    <w:rsid w:val="00233E39"/>
    <w:rsid w:val="00242F9B"/>
    <w:rsid w:val="0024539D"/>
    <w:rsid w:val="002467AC"/>
    <w:rsid w:val="00247FB9"/>
    <w:rsid w:val="00265ECD"/>
    <w:rsid w:val="00266B96"/>
    <w:rsid w:val="00266C28"/>
    <w:rsid w:val="00276784"/>
    <w:rsid w:val="00283DCF"/>
    <w:rsid w:val="002963FE"/>
    <w:rsid w:val="002A67D9"/>
    <w:rsid w:val="002B7D0C"/>
    <w:rsid w:val="002D0B90"/>
    <w:rsid w:val="002D5268"/>
    <w:rsid w:val="002D5380"/>
    <w:rsid w:val="002F57AF"/>
    <w:rsid w:val="002F59E0"/>
    <w:rsid w:val="002F7C7D"/>
    <w:rsid w:val="00300849"/>
    <w:rsid w:val="00306371"/>
    <w:rsid w:val="00324EA1"/>
    <w:rsid w:val="00335564"/>
    <w:rsid w:val="00340AF5"/>
    <w:rsid w:val="003418F2"/>
    <w:rsid w:val="00366A2C"/>
    <w:rsid w:val="003748D0"/>
    <w:rsid w:val="00376BBA"/>
    <w:rsid w:val="003825A8"/>
    <w:rsid w:val="00385323"/>
    <w:rsid w:val="003901C3"/>
    <w:rsid w:val="0039146B"/>
    <w:rsid w:val="00391CEF"/>
    <w:rsid w:val="00395C50"/>
    <w:rsid w:val="003A123A"/>
    <w:rsid w:val="003C4347"/>
    <w:rsid w:val="003C64D4"/>
    <w:rsid w:val="003C7B98"/>
    <w:rsid w:val="003D3D10"/>
    <w:rsid w:val="003F01F7"/>
    <w:rsid w:val="003F6AA0"/>
    <w:rsid w:val="00403D41"/>
    <w:rsid w:val="0040422D"/>
    <w:rsid w:val="00405A6F"/>
    <w:rsid w:val="00410B94"/>
    <w:rsid w:val="00412780"/>
    <w:rsid w:val="00415321"/>
    <w:rsid w:val="00416331"/>
    <w:rsid w:val="00417A18"/>
    <w:rsid w:val="0042422D"/>
    <w:rsid w:val="00452C96"/>
    <w:rsid w:val="00455162"/>
    <w:rsid w:val="00457A82"/>
    <w:rsid w:val="00460F18"/>
    <w:rsid w:val="00462851"/>
    <w:rsid w:val="00464884"/>
    <w:rsid w:val="00466146"/>
    <w:rsid w:val="004677EF"/>
    <w:rsid w:val="0047057F"/>
    <w:rsid w:val="004744F1"/>
    <w:rsid w:val="00480448"/>
    <w:rsid w:val="004916B8"/>
    <w:rsid w:val="004A3DFB"/>
    <w:rsid w:val="004B09CE"/>
    <w:rsid w:val="004B6F31"/>
    <w:rsid w:val="004C2A96"/>
    <w:rsid w:val="004C3EFE"/>
    <w:rsid w:val="004C4832"/>
    <w:rsid w:val="004C69E0"/>
    <w:rsid w:val="004D21B2"/>
    <w:rsid w:val="004F7A44"/>
    <w:rsid w:val="005011B8"/>
    <w:rsid w:val="00507710"/>
    <w:rsid w:val="00511AB7"/>
    <w:rsid w:val="005178AC"/>
    <w:rsid w:val="00525B3A"/>
    <w:rsid w:val="005275F9"/>
    <w:rsid w:val="0053661C"/>
    <w:rsid w:val="00540C05"/>
    <w:rsid w:val="00551805"/>
    <w:rsid w:val="005549B0"/>
    <w:rsid w:val="00556F5F"/>
    <w:rsid w:val="00560449"/>
    <w:rsid w:val="00561A16"/>
    <w:rsid w:val="005629D0"/>
    <w:rsid w:val="00565801"/>
    <w:rsid w:val="00565B6F"/>
    <w:rsid w:val="00565F84"/>
    <w:rsid w:val="00573659"/>
    <w:rsid w:val="00577832"/>
    <w:rsid w:val="005871E7"/>
    <w:rsid w:val="005A3FA8"/>
    <w:rsid w:val="005B4866"/>
    <w:rsid w:val="005B4D5E"/>
    <w:rsid w:val="005C08F7"/>
    <w:rsid w:val="005D1669"/>
    <w:rsid w:val="005D440C"/>
    <w:rsid w:val="005D74A8"/>
    <w:rsid w:val="005E22A8"/>
    <w:rsid w:val="00600429"/>
    <w:rsid w:val="006010B6"/>
    <w:rsid w:val="006051B1"/>
    <w:rsid w:val="00620AA8"/>
    <w:rsid w:val="006244B3"/>
    <w:rsid w:val="00630E29"/>
    <w:rsid w:val="00637824"/>
    <w:rsid w:val="006403F8"/>
    <w:rsid w:val="00651C75"/>
    <w:rsid w:val="006540DA"/>
    <w:rsid w:val="00667E4C"/>
    <w:rsid w:val="0067445C"/>
    <w:rsid w:val="006838C0"/>
    <w:rsid w:val="00692B3B"/>
    <w:rsid w:val="006A1944"/>
    <w:rsid w:val="006A7878"/>
    <w:rsid w:val="006D612D"/>
    <w:rsid w:val="006D69EA"/>
    <w:rsid w:val="006D7D50"/>
    <w:rsid w:val="006F0A98"/>
    <w:rsid w:val="006F54A6"/>
    <w:rsid w:val="006F59B1"/>
    <w:rsid w:val="006F5C30"/>
    <w:rsid w:val="00730DC4"/>
    <w:rsid w:val="00733A09"/>
    <w:rsid w:val="0075338A"/>
    <w:rsid w:val="007620D4"/>
    <w:rsid w:val="007705C9"/>
    <w:rsid w:val="00773909"/>
    <w:rsid w:val="00774D13"/>
    <w:rsid w:val="007756C5"/>
    <w:rsid w:val="00777A51"/>
    <w:rsid w:val="00780B5F"/>
    <w:rsid w:val="007811B6"/>
    <w:rsid w:val="00794B79"/>
    <w:rsid w:val="007D0F45"/>
    <w:rsid w:val="007D6DD6"/>
    <w:rsid w:val="007E4F77"/>
    <w:rsid w:val="007F122A"/>
    <w:rsid w:val="007F75FB"/>
    <w:rsid w:val="007F7768"/>
    <w:rsid w:val="00810187"/>
    <w:rsid w:val="00816CE8"/>
    <w:rsid w:val="008367DE"/>
    <w:rsid w:val="0085160D"/>
    <w:rsid w:val="0085481E"/>
    <w:rsid w:val="008555E6"/>
    <w:rsid w:val="00855DA0"/>
    <w:rsid w:val="00861660"/>
    <w:rsid w:val="0086344F"/>
    <w:rsid w:val="00881969"/>
    <w:rsid w:val="00881CA8"/>
    <w:rsid w:val="008B4D30"/>
    <w:rsid w:val="008C3664"/>
    <w:rsid w:val="008C4C7A"/>
    <w:rsid w:val="008C6190"/>
    <w:rsid w:val="008C66DE"/>
    <w:rsid w:val="008C6AF5"/>
    <w:rsid w:val="008D10D9"/>
    <w:rsid w:val="008D1748"/>
    <w:rsid w:val="008E02CD"/>
    <w:rsid w:val="008E5607"/>
    <w:rsid w:val="009002DF"/>
    <w:rsid w:val="00901CBE"/>
    <w:rsid w:val="009116F4"/>
    <w:rsid w:val="009145E9"/>
    <w:rsid w:val="00921424"/>
    <w:rsid w:val="00924A94"/>
    <w:rsid w:val="00930287"/>
    <w:rsid w:val="00933BFF"/>
    <w:rsid w:val="00946FF6"/>
    <w:rsid w:val="009550EE"/>
    <w:rsid w:val="00955E05"/>
    <w:rsid w:val="009643BD"/>
    <w:rsid w:val="00987E9C"/>
    <w:rsid w:val="00994641"/>
    <w:rsid w:val="009A602C"/>
    <w:rsid w:val="009B2F5F"/>
    <w:rsid w:val="009B77A2"/>
    <w:rsid w:val="009C019D"/>
    <w:rsid w:val="009C742C"/>
    <w:rsid w:val="009D0089"/>
    <w:rsid w:val="009D1AA7"/>
    <w:rsid w:val="009E4011"/>
    <w:rsid w:val="009F227E"/>
    <w:rsid w:val="00A05A09"/>
    <w:rsid w:val="00A14D0D"/>
    <w:rsid w:val="00A16360"/>
    <w:rsid w:val="00A17AAA"/>
    <w:rsid w:val="00A209BF"/>
    <w:rsid w:val="00A23A70"/>
    <w:rsid w:val="00A32D21"/>
    <w:rsid w:val="00A37041"/>
    <w:rsid w:val="00A40EB4"/>
    <w:rsid w:val="00A633DD"/>
    <w:rsid w:val="00A63846"/>
    <w:rsid w:val="00A7307C"/>
    <w:rsid w:val="00A76E7B"/>
    <w:rsid w:val="00A83441"/>
    <w:rsid w:val="00A920A8"/>
    <w:rsid w:val="00AA623F"/>
    <w:rsid w:val="00AB525B"/>
    <w:rsid w:val="00AC3225"/>
    <w:rsid w:val="00AC4632"/>
    <w:rsid w:val="00AC46BB"/>
    <w:rsid w:val="00AC4954"/>
    <w:rsid w:val="00AD147A"/>
    <w:rsid w:val="00AE54EF"/>
    <w:rsid w:val="00AF05E8"/>
    <w:rsid w:val="00AF2ADA"/>
    <w:rsid w:val="00AF353B"/>
    <w:rsid w:val="00B16B10"/>
    <w:rsid w:val="00B24C1C"/>
    <w:rsid w:val="00B3262D"/>
    <w:rsid w:val="00B37427"/>
    <w:rsid w:val="00B46E06"/>
    <w:rsid w:val="00B64365"/>
    <w:rsid w:val="00B65A66"/>
    <w:rsid w:val="00B80C55"/>
    <w:rsid w:val="00B832AE"/>
    <w:rsid w:val="00B85C1E"/>
    <w:rsid w:val="00BB4F18"/>
    <w:rsid w:val="00BB5244"/>
    <w:rsid w:val="00BC7142"/>
    <w:rsid w:val="00BE5D77"/>
    <w:rsid w:val="00C04D43"/>
    <w:rsid w:val="00C0792D"/>
    <w:rsid w:val="00C07C16"/>
    <w:rsid w:val="00C23F25"/>
    <w:rsid w:val="00C263F2"/>
    <w:rsid w:val="00C269AA"/>
    <w:rsid w:val="00C27BFD"/>
    <w:rsid w:val="00C42822"/>
    <w:rsid w:val="00C52A1F"/>
    <w:rsid w:val="00C642AD"/>
    <w:rsid w:val="00C71DF6"/>
    <w:rsid w:val="00C748CB"/>
    <w:rsid w:val="00C764E5"/>
    <w:rsid w:val="00C768AE"/>
    <w:rsid w:val="00C91D40"/>
    <w:rsid w:val="00C95426"/>
    <w:rsid w:val="00C9550C"/>
    <w:rsid w:val="00C96A6A"/>
    <w:rsid w:val="00C97BCE"/>
    <w:rsid w:val="00CB0A16"/>
    <w:rsid w:val="00CB20D0"/>
    <w:rsid w:val="00CD1841"/>
    <w:rsid w:val="00CD2AC6"/>
    <w:rsid w:val="00CE29A2"/>
    <w:rsid w:val="00CE5434"/>
    <w:rsid w:val="00D00DBF"/>
    <w:rsid w:val="00D02431"/>
    <w:rsid w:val="00D27D39"/>
    <w:rsid w:val="00D27EAB"/>
    <w:rsid w:val="00D362EC"/>
    <w:rsid w:val="00D4454D"/>
    <w:rsid w:val="00D52F6B"/>
    <w:rsid w:val="00D644A2"/>
    <w:rsid w:val="00D67864"/>
    <w:rsid w:val="00D711E0"/>
    <w:rsid w:val="00D723CA"/>
    <w:rsid w:val="00D76F12"/>
    <w:rsid w:val="00D822B2"/>
    <w:rsid w:val="00D86F04"/>
    <w:rsid w:val="00D92F18"/>
    <w:rsid w:val="00D93BF9"/>
    <w:rsid w:val="00D954E4"/>
    <w:rsid w:val="00DB54D2"/>
    <w:rsid w:val="00DD6D20"/>
    <w:rsid w:val="00DF2B1D"/>
    <w:rsid w:val="00E00E39"/>
    <w:rsid w:val="00E3254C"/>
    <w:rsid w:val="00E4275B"/>
    <w:rsid w:val="00E43F9A"/>
    <w:rsid w:val="00E44041"/>
    <w:rsid w:val="00E46A85"/>
    <w:rsid w:val="00E46D30"/>
    <w:rsid w:val="00E52BBE"/>
    <w:rsid w:val="00E544F6"/>
    <w:rsid w:val="00E54A5D"/>
    <w:rsid w:val="00E57BCD"/>
    <w:rsid w:val="00E62422"/>
    <w:rsid w:val="00E7150D"/>
    <w:rsid w:val="00E71F98"/>
    <w:rsid w:val="00E8022D"/>
    <w:rsid w:val="00E90C5C"/>
    <w:rsid w:val="00E928AA"/>
    <w:rsid w:val="00E93124"/>
    <w:rsid w:val="00E9446A"/>
    <w:rsid w:val="00E94DA3"/>
    <w:rsid w:val="00E9560E"/>
    <w:rsid w:val="00EA289D"/>
    <w:rsid w:val="00EB0BEA"/>
    <w:rsid w:val="00EB4D70"/>
    <w:rsid w:val="00EB62A9"/>
    <w:rsid w:val="00EB70CD"/>
    <w:rsid w:val="00EB75DC"/>
    <w:rsid w:val="00EC4456"/>
    <w:rsid w:val="00ED1768"/>
    <w:rsid w:val="00ED3578"/>
    <w:rsid w:val="00ED3DEA"/>
    <w:rsid w:val="00EE1158"/>
    <w:rsid w:val="00EE45F3"/>
    <w:rsid w:val="00EE47CF"/>
    <w:rsid w:val="00EE75BC"/>
    <w:rsid w:val="00EF46C2"/>
    <w:rsid w:val="00EF5D7F"/>
    <w:rsid w:val="00EF6EBC"/>
    <w:rsid w:val="00F10345"/>
    <w:rsid w:val="00F14F1C"/>
    <w:rsid w:val="00F236C3"/>
    <w:rsid w:val="00F25C02"/>
    <w:rsid w:val="00F301F2"/>
    <w:rsid w:val="00F34109"/>
    <w:rsid w:val="00F345E6"/>
    <w:rsid w:val="00F365D8"/>
    <w:rsid w:val="00F37630"/>
    <w:rsid w:val="00F462CB"/>
    <w:rsid w:val="00F53886"/>
    <w:rsid w:val="00F54459"/>
    <w:rsid w:val="00F54C24"/>
    <w:rsid w:val="00F56815"/>
    <w:rsid w:val="00F5698B"/>
    <w:rsid w:val="00F61BBC"/>
    <w:rsid w:val="00F713B0"/>
    <w:rsid w:val="00F75318"/>
    <w:rsid w:val="00F834B6"/>
    <w:rsid w:val="00FA11B6"/>
    <w:rsid w:val="00FC04DC"/>
    <w:rsid w:val="00FD0E80"/>
    <w:rsid w:val="00FD3E40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C0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Cite" w:uiPriority="0"/>
    <w:lsdException w:name="Table Classic 1" w:uiPriority="0"/>
    <w:lsdException w:name="Table 3D effects 2" w:uiPriority="0"/>
    <w:lsdException w:name="Table Contemporary" w:uiPriority="0"/>
    <w:lsdException w:name="Table Elegan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0D"/>
    <w:pPr>
      <w:spacing w:before="120"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5160D"/>
    <w:pPr>
      <w:keepNext/>
      <w:keepLines/>
      <w:spacing w:before="480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85160D"/>
    <w:pPr>
      <w:spacing w:before="0"/>
      <w:jc w:val="left"/>
      <w:outlineLvl w:val="1"/>
    </w:pPr>
    <w:rPr>
      <w:rFonts w:ascii="Times New Roman" w:hAnsi="Times New Roman"/>
      <w:b/>
      <w:bCs/>
      <w:sz w:val="26"/>
      <w:szCs w:val="26"/>
    </w:rPr>
  </w:style>
  <w:style w:type="paragraph" w:styleId="Balk3">
    <w:name w:val="heading 3"/>
    <w:aliases w:val="0"/>
    <w:basedOn w:val="Normal"/>
    <w:next w:val="Normal"/>
    <w:link w:val="Balk3Char"/>
    <w:uiPriority w:val="9"/>
    <w:qFormat/>
    <w:rsid w:val="0085160D"/>
    <w:pPr>
      <w:keepNext/>
      <w:spacing w:before="0"/>
      <w:jc w:val="center"/>
      <w:outlineLvl w:val="2"/>
    </w:pPr>
    <w:rPr>
      <w:rFonts w:ascii="Times New Roman" w:hAnsi="Times New Roman"/>
      <w:bCs/>
      <w:szCs w:val="26"/>
      <w:lang w:val="x-none" w:eastAsia="x-none"/>
    </w:rPr>
  </w:style>
  <w:style w:type="paragraph" w:styleId="Balk4">
    <w:name w:val="heading 4"/>
    <w:basedOn w:val="Normal"/>
    <w:next w:val="Normal"/>
    <w:link w:val="Balk4Char"/>
    <w:uiPriority w:val="9"/>
    <w:qFormat/>
    <w:rsid w:val="0085160D"/>
    <w:pPr>
      <w:keepNext/>
      <w:spacing w:before="240" w:after="60"/>
      <w:jc w:val="left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Balk5">
    <w:name w:val="heading 5"/>
    <w:basedOn w:val="Normal"/>
    <w:next w:val="Normal"/>
    <w:link w:val="Balk5Char"/>
    <w:uiPriority w:val="9"/>
    <w:qFormat/>
    <w:rsid w:val="0085160D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x-none"/>
    </w:rPr>
  </w:style>
  <w:style w:type="paragraph" w:styleId="Balk6">
    <w:name w:val="heading 6"/>
    <w:basedOn w:val="Normal"/>
    <w:next w:val="Normal"/>
    <w:link w:val="Balk6Char"/>
    <w:uiPriority w:val="9"/>
    <w:qFormat/>
    <w:rsid w:val="0085160D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Balk7">
    <w:name w:val="heading 7"/>
    <w:basedOn w:val="Normal"/>
    <w:next w:val="Normal"/>
    <w:link w:val="Balk7Char"/>
    <w:uiPriority w:val="9"/>
    <w:qFormat/>
    <w:rsid w:val="0085160D"/>
    <w:pPr>
      <w:keepNext/>
      <w:spacing w:before="0" w:line="360" w:lineRule="auto"/>
      <w:ind w:firstLine="708"/>
      <w:jc w:val="center"/>
      <w:outlineLvl w:val="6"/>
    </w:pPr>
    <w:rPr>
      <w:rFonts w:ascii="Times New Roman" w:hAnsi="Times New Roman"/>
      <w:b/>
      <w:szCs w:val="20"/>
      <w:lang w:val="x-none" w:eastAsia="x-none"/>
    </w:rPr>
  </w:style>
  <w:style w:type="paragraph" w:styleId="Balk8">
    <w:name w:val="heading 8"/>
    <w:basedOn w:val="Normal"/>
    <w:next w:val="Normal"/>
    <w:link w:val="Balk8Char"/>
    <w:qFormat/>
    <w:rsid w:val="00551805"/>
    <w:pPr>
      <w:tabs>
        <w:tab w:val="num" w:pos="5400"/>
      </w:tabs>
      <w:spacing w:before="240" w:after="60"/>
      <w:ind w:left="5040"/>
      <w:jc w:val="left"/>
      <w:outlineLvl w:val="7"/>
    </w:pPr>
    <w:rPr>
      <w:rFonts w:ascii="Times New Roman" w:hAnsi="Times New Roman"/>
      <w:i/>
      <w:iCs/>
      <w:noProof/>
    </w:rPr>
  </w:style>
  <w:style w:type="paragraph" w:styleId="Balk9">
    <w:name w:val="heading 9"/>
    <w:basedOn w:val="Normal"/>
    <w:next w:val="Normal"/>
    <w:link w:val="Balk9Char"/>
    <w:qFormat/>
    <w:rsid w:val="0085160D"/>
    <w:pPr>
      <w:keepNext/>
      <w:keepLines/>
      <w:spacing w:before="0" w:after="120"/>
      <w:outlineLvl w:val="8"/>
    </w:pPr>
    <w:rPr>
      <w:rFonts w:ascii="Times New Roman" w:hAnsi="Times New Roman"/>
      <w:b/>
      <w:i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5160D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85160D"/>
    <w:rPr>
      <w:rFonts w:ascii="Times New Roman" w:eastAsia="Times New Roman" w:hAnsi="Times New Roman" w:cs="Times New Roman"/>
      <w:b/>
      <w:bCs/>
      <w:sz w:val="26"/>
      <w:szCs w:val="26"/>
      <w:lang w:eastAsia="tr-TR"/>
    </w:rPr>
  </w:style>
  <w:style w:type="character" w:customStyle="1" w:styleId="Balk3Char">
    <w:name w:val="Başlık 3 Char"/>
    <w:aliases w:val="0 Char"/>
    <w:basedOn w:val="VarsaylanParagrafYazTipi"/>
    <w:link w:val="Balk3"/>
    <w:uiPriority w:val="9"/>
    <w:rsid w:val="0085160D"/>
    <w:rPr>
      <w:rFonts w:ascii="Times New Roman" w:eastAsia="Times New Roman" w:hAnsi="Times New Roman" w:cs="Times New Roman"/>
      <w:bCs/>
      <w:sz w:val="24"/>
      <w:szCs w:val="26"/>
      <w:lang w:val="x-none" w:eastAsia="x-none"/>
    </w:rPr>
  </w:style>
  <w:style w:type="character" w:customStyle="1" w:styleId="Balk4Char">
    <w:name w:val="Başlık 4 Char"/>
    <w:basedOn w:val="VarsaylanParagrafYazTipi"/>
    <w:link w:val="Balk4"/>
    <w:uiPriority w:val="9"/>
    <w:rsid w:val="0085160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Balk5Char">
    <w:name w:val="Başlık 5 Char"/>
    <w:basedOn w:val="VarsaylanParagrafYazTipi"/>
    <w:link w:val="Balk5"/>
    <w:uiPriority w:val="9"/>
    <w:rsid w:val="0085160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Balk6Char">
    <w:name w:val="Başlık 6 Char"/>
    <w:basedOn w:val="VarsaylanParagrafYazTipi"/>
    <w:link w:val="Balk6"/>
    <w:uiPriority w:val="9"/>
    <w:rsid w:val="0085160D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Balk7Char">
    <w:name w:val="Başlık 7 Char"/>
    <w:basedOn w:val="VarsaylanParagrafYazTipi"/>
    <w:link w:val="Balk7"/>
    <w:uiPriority w:val="9"/>
    <w:rsid w:val="0085160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Balk9Char">
    <w:name w:val="Başlık 9 Char"/>
    <w:basedOn w:val="VarsaylanParagrafYazTipi"/>
    <w:link w:val="Balk9"/>
    <w:rsid w:val="0085160D"/>
    <w:rPr>
      <w:rFonts w:ascii="Times New Roman" w:eastAsia="Times New Roman" w:hAnsi="Times New Roman" w:cs="Times New Roman"/>
      <w:b/>
      <w:i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85160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5160D"/>
    <w:rPr>
      <w:rFonts w:ascii="Calibri" w:eastAsia="Times New Roman" w:hAnsi="Calibri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8516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5160D"/>
    <w:rPr>
      <w:rFonts w:ascii="Calibri" w:eastAsia="Times New Roman" w:hAnsi="Calibri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rsid w:val="0085160D"/>
    <w:pPr>
      <w:spacing w:before="0"/>
    </w:pPr>
    <w:rPr>
      <w:sz w:val="16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5160D"/>
    <w:rPr>
      <w:rFonts w:ascii="Calibri" w:eastAsia="Times New Roman" w:hAnsi="Calibri" w:cs="Times New Roman"/>
      <w:sz w:val="16"/>
      <w:szCs w:val="20"/>
      <w:lang w:eastAsia="tr-TR"/>
    </w:rPr>
  </w:style>
  <w:style w:type="character" w:styleId="DipnotBavurusu">
    <w:name w:val="footnote reference"/>
    <w:uiPriority w:val="99"/>
    <w:rsid w:val="0085160D"/>
    <w:rPr>
      <w:vertAlign w:val="superscript"/>
    </w:rPr>
  </w:style>
  <w:style w:type="character" w:styleId="SayfaNumaras">
    <w:name w:val="page number"/>
    <w:basedOn w:val="VarsaylanParagrafYazTipi"/>
    <w:rsid w:val="0085160D"/>
  </w:style>
  <w:style w:type="paragraph" w:customStyle="1" w:styleId="anabaslik">
    <w:name w:val="anabaslik"/>
    <w:basedOn w:val="Normal"/>
    <w:link w:val="anabaslikChar"/>
    <w:rsid w:val="0085160D"/>
    <w:pPr>
      <w:spacing w:before="0"/>
      <w:jc w:val="right"/>
    </w:pPr>
    <w:rPr>
      <w:b/>
      <w:sz w:val="44"/>
      <w:szCs w:val="40"/>
    </w:rPr>
  </w:style>
  <w:style w:type="character" w:customStyle="1" w:styleId="anabaslikChar">
    <w:name w:val="anabaslik Char"/>
    <w:link w:val="anabaslik"/>
    <w:rsid w:val="0085160D"/>
    <w:rPr>
      <w:rFonts w:ascii="Calibri" w:eastAsia="Times New Roman" w:hAnsi="Calibri" w:cs="Times New Roman"/>
      <w:b/>
      <w:sz w:val="44"/>
      <w:szCs w:val="40"/>
      <w:lang w:eastAsia="tr-TR"/>
    </w:rPr>
  </w:style>
  <w:style w:type="paragraph" w:customStyle="1" w:styleId="makaleyazaradi">
    <w:name w:val="makaleyazaradi"/>
    <w:basedOn w:val="Normal"/>
    <w:link w:val="makaleyazaradiChar"/>
    <w:rsid w:val="0085160D"/>
    <w:pPr>
      <w:spacing w:before="0"/>
      <w:jc w:val="right"/>
    </w:pPr>
    <w:rPr>
      <w:sz w:val="28"/>
      <w:szCs w:val="28"/>
    </w:rPr>
  </w:style>
  <w:style w:type="character" w:customStyle="1" w:styleId="makaleyazaradiChar">
    <w:name w:val="makaleyazaradi Char"/>
    <w:link w:val="makaleyazaradi"/>
    <w:rsid w:val="0085160D"/>
    <w:rPr>
      <w:rFonts w:ascii="Calibri" w:eastAsia="Times New Roman" w:hAnsi="Calibri" w:cs="Times New Roman"/>
      <w:sz w:val="28"/>
      <w:szCs w:val="28"/>
      <w:lang w:eastAsia="tr-TR"/>
    </w:rPr>
  </w:style>
  <w:style w:type="paragraph" w:customStyle="1" w:styleId="makaleyazaradres">
    <w:name w:val="makaleyazaradres"/>
    <w:basedOn w:val="Normal"/>
    <w:link w:val="makaleyazaradresChar"/>
    <w:rsid w:val="0085160D"/>
    <w:pPr>
      <w:spacing w:before="0"/>
      <w:jc w:val="right"/>
    </w:pPr>
    <w:rPr>
      <w:i/>
      <w:sz w:val="16"/>
      <w:szCs w:val="16"/>
    </w:rPr>
  </w:style>
  <w:style w:type="character" w:customStyle="1" w:styleId="makaleyazaradresChar">
    <w:name w:val="makaleyazaradres Char"/>
    <w:link w:val="makaleyazaradres"/>
    <w:rsid w:val="0085160D"/>
    <w:rPr>
      <w:rFonts w:ascii="Calibri" w:eastAsia="Times New Roman" w:hAnsi="Calibri" w:cs="Times New Roman"/>
      <w:i/>
      <w:sz w:val="16"/>
      <w:szCs w:val="16"/>
      <w:lang w:eastAsia="tr-TR"/>
    </w:rPr>
  </w:style>
  <w:style w:type="paragraph" w:customStyle="1" w:styleId="makalebaslik1">
    <w:name w:val="makalebaslik1"/>
    <w:basedOn w:val="Normal"/>
    <w:link w:val="makalebaslik1Char"/>
    <w:rsid w:val="0085160D"/>
    <w:pPr>
      <w:spacing w:before="240" w:after="120"/>
    </w:pPr>
    <w:rPr>
      <w:b/>
      <w:sz w:val="28"/>
      <w:szCs w:val="28"/>
    </w:rPr>
  </w:style>
  <w:style w:type="character" w:customStyle="1" w:styleId="makalebaslik1Char">
    <w:name w:val="makalebaslik1 Char"/>
    <w:link w:val="makalebaslik1"/>
    <w:rsid w:val="0085160D"/>
    <w:rPr>
      <w:rFonts w:ascii="Calibri" w:eastAsia="Times New Roman" w:hAnsi="Calibri" w:cs="Times New Roman"/>
      <w:b/>
      <w:sz w:val="28"/>
      <w:szCs w:val="28"/>
      <w:lang w:eastAsia="tr-TR"/>
    </w:rPr>
  </w:style>
  <w:style w:type="paragraph" w:customStyle="1" w:styleId="anametin">
    <w:name w:val="anametin"/>
    <w:basedOn w:val="Normal"/>
    <w:link w:val="anametinChar"/>
    <w:rsid w:val="0085160D"/>
    <w:rPr>
      <w:sz w:val="22"/>
      <w:szCs w:val="22"/>
    </w:rPr>
  </w:style>
  <w:style w:type="character" w:customStyle="1" w:styleId="anametinChar">
    <w:name w:val="anametin Char"/>
    <w:link w:val="anametin"/>
    <w:rsid w:val="0085160D"/>
    <w:rPr>
      <w:rFonts w:ascii="Calibri" w:eastAsia="Times New Roman" w:hAnsi="Calibri" w:cs="Times New Roman"/>
      <w:lang w:eastAsia="tr-TR"/>
    </w:rPr>
  </w:style>
  <w:style w:type="paragraph" w:customStyle="1" w:styleId="dipnot">
    <w:name w:val="dipnot"/>
    <w:basedOn w:val="DipnotMetni"/>
    <w:link w:val="dipnotChar"/>
    <w:rsid w:val="0085160D"/>
    <w:rPr>
      <w:szCs w:val="14"/>
    </w:rPr>
  </w:style>
  <w:style w:type="character" w:customStyle="1" w:styleId="dipnotChar">
    <w:name w:val="dipnot Char"/>
    <w:link w:val="dipnot"/>
    <w:rsid w:val="0085160D"/>
    <w:rPr>
      <w:rFonts w:ascii="Calibri" w:eastAsia="Times New Roman" w:hAnsi="Calibri" w:cs="Times New Roman"/>
      <w:sz w:val="16"/>
      <w:szCs w:val="14"/>
      <w:lang w:eastAsia="tr-TR"/>
    </w:rPr>
  </w:style>
  <w:style w:type="paragraph" w:customStyle="1" w:styleId="teksayfaaltbilgi">
    <w:name w:val="teksayfaaltbilgi"/>
    <w:basedOn w:val="Altbilgi"/>
    <w:rsid w:val="0085160D"/>
    <w:pPr>
      <w:spacing w:before="0"/>
      <w:ind w:right="57"/>
      <w:jc w:val="right"/>
    </w:pPr>
    <w:rPr>
      <w:b/>
      <w:sz w:val="14"/>
      <w:szCs w:val="14"/>
    </w:rPr>
  </w:style>
  <w:style w:type="paragraph" w:customStyle="1" w:styleId="ciftsayfaaltbilgi">
    <w:name w:val="ciftsayfaaltbilgi"/>
    <w:basedOn w:val="Altbilgi"/>
    <w:rsid w:val="0085160D"/>
    <w:pPr>
      <w:spacing w:before="0"/>
      <w:ind w:left="57" w:right="357"/>
      <w:jc w:val="left"/>
    </w:pPr>
    <w:rPr>
      <w:b/>
      <w:sz w:val="16"/>
      <w:szCs w:val="16"/>
    </w:rPr>
  </w:style>
  <w:style w:type="table" w:styleId="TabloKlavuzu">
    <w:name w:val="Table Grid"/>
    <w:basedOn w:val="NormalTablo"/>
    <w:uiPriority w:val="59"/>
    <w:rsid w:val="0085160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85160D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160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GvdeMetniChar">
    <w:name w:val="Gövde Metni Char"/>
    <w:link w:val="GvdeMetni"/>
    <w:rsid w:val="0085160D"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nhideWhenUsed/>
    <w:rsid w:val="0085160D"/>
    <w:pPr>
      <w:spacing w:before="100" w:beforeAutospacing="1" w:after="100" w:afterAutospacing="1"/>
      <w:jc w:val="left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GvdeMetniChar1">
    <w:name w:val="Gövde Metni Char1"/>
    <w:basedOn w:val="VarsaylanParagrafYazTipi"/>
    <w:uiPriority w:val="99"/>
    <w:semiHidden/>
    <w:rsid w:val="0085160D"/>
    <w:rPr>
      <w:rFonts w:ascii="Calibri" w:eastAsia="Times New Roman" w:hAnsi="Calibri" w:cs="Times New Roman"/>
      <w:sz w:val="24"/>
      <w:szCs w:val="24"/>
      <w:lang w:eastAsia="tr-TR"/>
    </w:rPr>
  </w:style>
  <w:style w:type="paragraph" w:customStyle="1" w:styleId="makalebaslik2">
    <w:name w:val="makalebaslik2"/>
    <w:basedOn w:val="anametin"/>
    <w:link w:val="makalebaslik2Char"/>
    <w:rsid w:val="0085160D"/>
    <w:rPr>
      <w:b/>
      <w:sz w:val="24"/>
      <w:szCs w:val="24"/>
    </w:rPr>
  </w:style>
  <w:style w:type="character" w:customStyle="1" w:styleId="makalebaslik2Char">
    <w:name w:val="makalebaslik2 Char"/>
    <w:link w:val="makalebaslik2"/>
    <w:rsid w:val="0085160D"/>
    <w:rPr>
      <w:rFonts w:ascii="Calibri" w:eastAsia="Times New Roman" w:hAnsi="Calibri" w:cs="Times New Roman"/>
      <w:b/>
      <w:sz w:val="24"/>
      <w:szCs w:val="24"/>
      <w:lang w:eastAsia="tr-TR"/>
    </w:rPr>
  </w:style>
  <w:style w:type="character" w:styleId="Gl">
    <w:name w:val="Strong"/>
    <w:uiPriority w:val="22"/>
    <w:qFormat/>
    <w:rsid w:val="0085160D"/>
    <w:rPr>
      <w:b/>
      <w:bCs/>
    </w:rPr>
  </w:style>
  <w:style w:type="character" w:styleId="Kpr">
    <w:name w:val="Hyperlink"/>
    <w:uiPriority w:val="99"/>
    <w:unhideWhenUsed/>
    <w:rsid w:val="0085160D"/>
    <w:rPr>
      <w:strike w:val="0"/>
      <w:dstrike w:val="0"/>
      <w:color w:val="2E6D8F"/>
      <w:u w:val="none"/>
      <w:effect w:val="none"/>
    </w:rPr>
  </w:style>
  <w:style w:type="character" w:styleId="Vurgu">
    <w:name w:val="Emphasis"/>
    <w:uiPriority w:val="20"/>
    <w:qFormat/>
    <w:rsid w:val="0085160D"/>
    <w:rPr>
      <w:i/>
      <w:iCs/>
    </w:rPr>
  </w:style>
  <w:style w:type="paragraph" w:styleId="NormalWeb">
    <w:name w:val="Normal (Web)"/>
    <w:basedOn w:val="Normal"/>
    <w:link w:val="NormalWebChar"/>
    <w:uiPriority w:val="99"/>
    <w:unhideWhenUsed/>
    <w:rsid w:val="0085160D"/>
    <w:pPr>
      <w:spacing w:before="0" w:after="100" w:afterAutospacing="1"/>
      <w:jc w:val="left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NormalWebChar">
    <w:name w:val="Normal (Web) Char"/>
    <w:link w:val="NormalWeb"/>
    <w:rsid w:val="0085160D"/>
    <w:rPr>
      <w:rFonts w:ascii="Times New Roman" w:eastAsia="Times New Roman" w:hAnsi="Times New Roman" w:cs="Times New Roman"/>
      <w:sz w:val="18"/>
      <w:szCs w:val="18"/>
      <w:lang w:val="x-none" w:eastAsia="x-none"/>
    </w:rPr>
  </w:style>
  <w:style w:type="paragraph" w:styleId="KonuBal">
    <w:name w:val="Title"/>
    <w:basedOn w:val="Normal"/>
    <w:link w:val="KonuBalChar"/>
    <w:autoRedefine/>
    <w:qFormat/>
    <w:rsid w:val="002315DD"/>
    <w:pPr>
      <w:spacing w:before="100" w:beforeAutospacing="1" w:after="100" w:afterAutospacing="1"/>
      <w:jc w:val="center"/>
    </w:pPr>
    <w:rPr>
      <w:rFonts w:ascii="Constantia" w:hAnsi="Constantia"/>
      <w:b/>
      <w:color w:val="ED7D31" w:themeColor="accent2"/>
      <w:sz w:val="28"/>
    </w:rPr>
  </w:style>
  <w:style w:type="character" w:customStyle="1" w:styleId="KonuBalChar">
    <w:name w:val="Konu Başlığı Char"/>
    <w:basedOn w:val="VarsaylanParagrafYazTipi"/>
    <w:link w:val="KonuBal"/>
    <w:rsid w:val="002315DD"/>
    <w:rPr>
      <w:rFonts w:ascii="Constantia" w:eastAsia="Times New Roman" w:hAnsi="Constantia" w:cs="Times New Roman"/>
      <w:b/>
      <w:color w:val="ED7D31" w:themeColor="accent2"/>
      <w:sz w:val="28"/>
      <w:szCs w:val="24"/>
      <w:lang w:eastAsia="tr-TR"/>
    </w:rPr>
  </w:style>
  <w:style w:type="character" w:customStyle="1" w:styleId="seriestitle1">
    <w:name w:val="seriestitle1"/>
    <w:rsid w:val="0085160D"/>
    <w:rPr>
      <w:b/>
      <w:bCs/>
      <w:color w:val="006699"/>
      <w:sz w:val="24"/>
      <w:szCs w:val="24"/>
    </w:rPr>
  </w:style>
  <w:style w:type="character" w:customStyle="1" w:styleId="black9pt1">
    <w:name w:val="black9pt1"/>
    <w:rsid w:val="0085160D"/>
    <w:rPr>
      <w:color w:val="000000"/>
      <w:sz w:val="18"/>
      <w:szCs w:val="18"/>
    </w:rPr>
  </w:style>
  <w:style w:type="table" w:styleId="Tabloada">
    <w:name w:val="Table Contemporary"/>
    <w:basedOn w:val="NormalTablo"/>
    <w:rsid w:val="0085160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3Befektler2">
    <w:name w:val="Table 3D effects 2"/>
    <w:basedOn w:val="NormalTablo"/>
    <w:rsid w:val="00851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yazinormal1">
    <w:name w:val="yazi_normal1"/>
    <w:rsid w:val="0085160D"/>
    <w:rPr>
      <w:rFonts w:ascii="Verdana" w:hAnsi="Verdana" w:hint="default"/>
      <w:color w:val="003366"/>
      <w:sz w:val="18"/>
      <w:szCs w:val="18"/>
    </w:rPr>
  </w:style>
  <w:style w:type="paragraph" w:customStyle="1" w:styleId="ozet">
    <w:name w:val="ozet"/>
    <w:basedOn w:val="anametin"/>
    <w:rsid w:val="0085160D"/>
    <w:pPr>
      <w:spacing w:before="0"/>
    </w:pPr>
    <w:rPr>
      <w:sz w:val="16"/>
      <w:szCs w:val="16"/>
      <w:lang w:val="en-US"/>
    </w:rPr>
  </w:style>
  <w:style w:type="table" w:styleId="TabloWeb1">
    <w:name w:val="Table Web 1"/>
    <w:basedOn w:val="NormalTablo"/>
    <w:rsid w:val="0085160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851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nnotMetni">
    <w:name w:val="endnote text"/>
    <w:basedOn w:val="Normal"/>
    <w:link w:val="SonnotMetniChar"/>
    <w:uiPriority w:val="99"/>
    <w:semiHidden/>
    <w:rsid w:val="0085160D"/>
    <w:pPr>
      <w:spacing w:before="0"/>
      <w:jc w:val="left"/>
    </w:pPr>
    <w:rPr>
      <w:rFonts w:ascii="Times New Roman" w:hAnsi="Times New Roman"/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85160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updated-short-citation1">
    <w:name w:val="updated-short-citation1"/>
    <w:rsid w:val="0085160D"/>
    <w:rPr>
      <w:i w:val="0"/>
      <w:iCs w:val="0"/>
    </w:rPr>
  </w:style>
  <w:style w:type="character" w:styleId="zlenenKpr">
    <w:name w:val="FollowedHyperlink"/>
    <w:uiPriority w:val="99"/>
    <w:rsid w:val="0085160D"/>
    <w:rPr>
      <w:color w:val="800080"/>
      <w:u w:val="single"/>
    </w:rPr>
  </w:style>
  <w:style w:type="paragraph" w:styleId="bekMetni">
    <w:name w:val="Block Text"/>
    <w:basedOn w:val="Normal"/>
    <w:rsid w:val="0085160D"/>
    <w:pPr>
      <w:spacing w:before="0"/>
      <w:ind w:left="1440" w:right="1332"/>
    </w:pPr>
    <w:rPr>
      <w:rFonts w:ascii="Times New Roman" w:hAnsi="Times New Roman"/>
      <w:color w:val="FF0000"/>
    </w:rPr>
  </w:style>
  <w:style w:type="paragraph" w:styleId="GvdeMetniGirintisi">
    <w:name w:val="Body Text Indent"/>
    <w:basedOn w:val="Normal"/>
    <w:link w:val="GvdeMetniGirintisiChar"/>
    <w:rsid w:val="0085160D"/>
    <w:pPr>
      <w:spacing w:before="0"/>
      <w:ind w:left="709" w:hanging="709"/>
      <w:jc w:val="left"/>
    </w:pPr>
    <w:rPr>
      <w:rFonts w:ascii="Times New Roman" w:hAnsi="Times New Roman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8516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GvdeMetniGirintisi3">
    <w:name w:val="Body Text Indent 3"/>
    <w:basedOn w:val="Normal"/>
    <w:link w:val="GvdeMetniGirintisi3Char"/>
    <w:rsid w:val="0085160D"/>
    <w:pPr>
      <w:spacing w:before="0" w:after="120"/>
      <w:ind w:left="851"/>
    </w:pPr>
    <w:rPr>
      <w:rFonts w:ascii="Times New Roman" w:hAnsi="Times New Roman"/>
      <w:i/>
      <w:iCs/>
      <w:noProof/>
      <w:sz w:val="22"/>
      <w:szCs w:val="20"/>
      <w:lang w:val="x-none" w:eastAsia="x-none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85160D"/>
    <w:rPr>
      <w:rFonts w:ascii="Times New Roman" w:eastAsia="Times New Roman" w:hAnsi="Times New Roman" w:cs="Times New Roman"/>
      <w:i/>
      <w:iCs/>
      <w:noProof/>
      <w:szCs w:val="20"/>
      <w:lang w:val="x-none" w:eastAsia="x-none"/>
    </w:rPr>
  </w:style>
  <w:style w:type="paragraph" w:styleId="GvdeMetni3">
    <w:name w:val="Body Text 3"/>
    <w:basedOn w:val="Normal"/>
    <w:link w:val="GvdeMetni3Char"/>
    <w:rsid w:val="0085160D"/>
    <w:pPr>
      <w:spacing w:before="0" w:after="120"/>
      <w:jc w:val="left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GvdeMetni3Char">
    <w:name w:val="Gövde Metni 3 Char"/>
    <w:basedOn w:val="VarsaylanParagrafYazTipi"/>
    <w:link w:val="GvdeMetni3"/>
    <w:rsid w:val="0085160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italic1">
    <w:name w:val="italic1"/>
    <w:rsid w:val="0085160D"/>
    <w:rPr>
      <w:i/>
      <w:iCs/>
    </w:rPr>
  </w:style>
  <w:style w:type="character" w:customStyle="1" w:styleId="CharChar6">
    <w:name w:val="Char Char6"/>
    <w:rsid w:val="0085160D"/>
    <w:rPr>
      <w:rFonts w:ascii="Cambria" w:hAnsi="Cambria"/>
      <w:b/>
      <w:bCs/>
      <w:kern w:val="32"/>
      <w:sz w:val="32"/>
      <w:szCs w:val="32"/>
      <w:lang w:val="tr-TR" w:eastAsia="tr-TR" w:bidi="ar-SA"/>
    </w:rPr>
  </w:style>
  <w:style w:type="paragraph" w:styleId="ResimYazs">
    <w:name w:val="caption"/>
    <w:basedOn w:val="Normal"/>
    <w:next w:val="Normal"/>
    <w:link w:val="ResimYazsChar"/>
    <w:uiPriority w:val="35"/>
    <w:qFormat/>
    <w:rsid w:val="0085160D"/>
    <w:pPr>
      <w:spacing w:after="12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8516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style41">
    <w:name w:val="style41"/>
    <w:rsid w:val="0085160D"/>
    <w:rPr>
      <w:color w:val="333333"/>
      <w:sz w:val="15"/>
      <w:szCs w:val="15"/>
    </w:rPr>
  </w:style>
  <w:style w:type="character" w:customStyle="1" w:styleId="ti2">
    <w:name w:val="ti2"/>
    <w:rsid w:val="0085160D"/>
    <w:rPr>
      <w:sz w:val="22"/>
      <w:szCs w:val="22"/>
    </w:rPr>
  </w:style>
  <w:style w:type="character" w:customStyle="1" w:styleId="mediumb-text1">
    <w:name w:val="mediumb-text1"/>
    <w:rsid w:val="0085160D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CharChar9">
    <w:name w:val="Char Char9"/>
    <w:rsid w:val="0085160D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CharChar8">
    <w:name w:val="Char Char8"/>
    <w:rsid w:val="008516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ablobaslik">
    <w:name w:val="Tablobaslik"/>
    <w:basedOn w:val="anametin"/>
    <w:rsid w:val="0085160D"/>
    <w:pPr>
      <w:spacing w:before="0" w:after="120"/>
      <w:jc w:val="center"/>
    </w:pPr>
    <w:rPr>
      <w:b/>
      <w:sz w:val="20"/>
      <w:szCs w:val="20"/>
    </w:rPr>
  </w:style>
  <w:style w:type="paragraph" w:customStyle="1" w:styleId="ozetbaslik">
    <w:name w:val="ozetbaslik"/>
    <w:basedOn w:val="ozet"/>
    <w:rsid w:val="0085160D"/>
    <w:pPr>
      <w:spacing w:before="60" w:after="60"/>
    </w:pPr>
    <w:rPr>
      <w:b/>
      <w:lang w:val="tr-TR"/>
    </w:rPr>
  </w:style>
  <w:style w:type="paragraph" w:customStyle="1" w:styleId="makalebaslik3">
    <w:name w:val="makalebaslik3"/>
    <w:basedOn w:val="anametin"/>
    <w:rsid w:val="0085160D"/>
    <w:rPr>
      <w:b/>
    </w:rPr>
  </w:style>
  <w:style w:type="paragraph" w:styleId="AklamaMetni">
    <w:name w:val="annotation text"/>
    <w:basedOn w:val="Normal"/>
    <w:link w:val="AklamaMetniChar"/>
    <w:uiPriority w:val="99"/>
    <w:rsid w:val="0085160D"/>
    <w:rPr>
      <w:sz w:val="20"/>
      <w:szCs w:val="20"/>
      <w:lang w:val="x-none" w:eastAsia="x-none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85160D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85160D"/>
    <w:pPr>
      <w:spacing w:before="0"/>
      <w:jc w:val="left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5160D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styleId="AklamaBavurusu">
    <w:name w:val="annotation reference"/>
    <w:uiPriority w:val="99"/>
    <w:semiHidden/>
    <w:rsid w:val="0085160D"/>
    <w:rPr>
      <w:sz w:val="16"/>
      <w:szCs w:val="16"/>
    </w:rPr>
  </w:style>
  <w:style w:type="paragraph" w:customStyle="1" w:styleId="makalebaslik">
    <w:name w:val="makalebaslik"/>
    <w:basedOn w:val="anabaslik"/>
    <w:link w:val="makalebaslikChar"/>
    <w:qFormat/>
    <w:rsid w:val="0085160D"/>
    <w:rPr>
      <w:b w:val="0"/>
    </w:rPr>
  </w:style>
  <w:style w:type="character" w:customStyle="1" w:styleId="makalebaslikChar">
    <w:name w:val="makalebaslik Char"/>
    <w:link w:val="makalebaslik"/>
    <w:rsid w:val="0085160D"/>
    <w:rPr>
      <w:rFonts w:ascii="Calibri" w:eastAsia="Times New Roman" w:hAnsi="Calibri" w:cs="Times New Roman"/>
      <w:sz w:val="44"/>
      <w:szCs w:val="40"/>
      <w:lang w:eastAsia="tr-TR"/>
    </w:rPr>
  </w:style>
  <w:style w:type="character" w:styleId="SonnotBavurusu">
    <w:name w:val="endnote reference"/>
    <w:uiPriority w:val="99"/>
    <w:rsid w:val="0085160D"/>
    <w:rPr>
      <w:vertAlign w:val="superscript"/>
    </w:rPr>
  </w:style>
  <w:style w:type="paragraph" w:customStyle="1" w:styleId="Tablokaynak">
    <w:name w:val="Tablokaynak"/>
    <w:basedOn w:val="anametin"/>
    <w:qFormat/>
    <w:rsid w:val="0085160D"/>
    <w:pPr>
      <w:spacing w:before="0"/>
    </w:pPr>
    <w:rPr>
      <w:i/>
      <w:sz w:val="16"/>
    </w:rPr>
  </w:style>
  <w:style w:type="paragraph" w:styleId="Kaynaka">
    <w:name w:val="Bibliography"/>
    <w:aliases w:val="Kaynakça"/>
    <w:basedOn w:val="Normal"/>
    <w:next w:val="Normal"/>
    <w:uiPriority w:val="37"/>
    <w:rsid w:val="0085160D"/>
    <w:pPr>
      <w:suppressAutoHyphens/>
      <w:spacing w:before="0" w:after="200" w:line="276" w:lineRule="auto"/>
      <w:jc w:val="left"/>
    </w:pPr>
    <w:rPr>
      <w:rFonts w:cs="Calibri"/>
      <w:sz w:val="22"/>
      <w:szCs w:val="22"/>
      <w:lang w:eastAsia="ar-SA"/>
    </w:rPr>
  </w:style>
  <w:style w:type="table" w:styleId="TabloZarif">
    <w:name w:val="Table Elegant"/>
    <w:basedOn w:val="NormalTablo"/>
    <w:rsid w:val="00851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tbaslk">
    <w:name w:val="altbaslık"/>
    <w:basedOn w:val="Normal"/>
    <w:rsid w:val="0085160D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Char">
    <w:name w:val="Char"/>
    <w:basedOn w:val="Normal"/>
    <w:rsid w:val="0085160D"/>
    <w:pPr>
      <w:spacing w:before="0" w:after="160" w:line="240" w:lineRule="exact"/>
      <w:jc w:val="left"/>
    </w:pPr>
    <w:rPr>
      <w:rFonts w:ascii="Arial" w:hAnsi="Arial"/>
      <w:kern w:val="16"/>
      <w:sz w:val="20"/>
      <w:szCs w:val="20"/>
      <w:lang w:eastAsia="en-US"/>
    </w:rPr>
  </w:style>
  <w:style w:type="character" w:styleId="HTMLCite">
    <w:name w:val="HTML Cite"/>
    <w:rsid w:val="0085160D"/>
    <w:rPr>
      <w:i/>
      <w:iCs/>
    </w:rPr>
  </w:style>
  <w:style w:type="character" w:customStyle="1" w:styleId="m11">
    <w:name w:val="m11"/>
    <w:rsid w:val="0085160D"/>
  </w:style>
  <w:style w:type="paragraph" w:styleId="GvdeMetni2">
    <w:name w:val="Body Text 2"/>
    <w:basedOn w:val="Normal"/>
    <w:link w:val="GvdeMetni2Char"/>
    <w:rsid w:val="0085160D"/>
    <w:pPr>
      <w:spacing w:before="0" w:after="120" w:line="480" w:lineRule="auto"/>
      <w:jc w:val="left"/>
    </w:pPr>
    <w:rPr>
      <w:rFonts w:ascii="Times New Roman" w:hAnsi="Times New Roman"/>
      <w:lang w:val="x-none" w:eastAsia="x-none"/>
    </w:rPr>
  </w:style>
  <w:style w:type="character" w:customStyle="1" w:styleId="GvdeMetni2Char">
    <w:name w:val="Gövde Metni 2 Char"/>
    <w:basedOn w:val="VarsaylanParagrafYazTipi"/>
    <w:link w:val="GvdeMetni2"/>
    <w:rsid w:val="008516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Kaynaka1">
    <w:name w:val="Kaynakça  1"/>
    <w:basedOn w:val="Normal"/>
    <w:autoRedefine/>
    <w:rsid w:val="0085160D"/>
    <w:pPr>
      <w:tabs>
        <w:tab w:val="num" w:pos="1305"/>
      </w:tabs>
      <w:spacing w:before="0"/>
      <w:ind w:left="1305" w:hanging="600"/>
    </w:pPr>
    <w:rPr>
      <w:rFonts w:ascii="Arial" w:hAnsi="Arial" w:cs="Arial"/>
      <w:lang w:val="de-DE" w:eastAsia="en-US"/>
    </w:rPr>
  </w:style>
  <w:style w:type="paragraph" w:customStyle="1" w:styleId="Biblio-Entry">
    <w:name w:val="Biblio-Entry"/>
    <w:basedOn w:val="Normal"/>
    <w:next w:val="Normal"/>
    <w:rsid w:val="0085160D"/>
    <w:pPr>
      <w:autoSpaceDE w:val="0"/>
      <w:autoSpaceDN w:val="0"/>
      <w:adjustRightInd w:val="0"/>
      <w:spacing w:before="0"/>
      <w:jc w:val="left"/>
    </w:pPr>
    <w:rPr>
      <w:rFonts w:ascii="Times New Roman" w:hAnsi="Times New Roman"/>
    </w:rPr>
  </w:style>
  <w:style w:type="paragraph" w:styleId="GvdeMetniGirintisi2">
    <w:name w:val="Body Text Indent 2"/>
    <w:basedOn w:val="Normal"/>
    <w:link w:val="GvdeMetniGirintisi2Char"/>
    <w:rsid w:val="0085160D"/>
    <w:pPr>
      <w:spacing w:after="120" w:line="480" w:lineRule="auto"/>
      <w:ind w:left="283"/>
    </w:pPr>
    <w:rPr>
      <w:lang w:val="x-none" w:eastAsia="x-none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85160D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helptooltip">
    <w:name w:val="helptooltip"/>
    <w:basedOn w:val="VarsaylanParagrafYazTipi"/>
    <w:rsid w:val="0085160D"/>
  </w:style>
  <w:style w:type="character" w:customStyle="1" w:styleId="tooltiplink">
    <w:name w:val="tooltiplink"/>
    <w:basedOn w:val="VarsaylanParagrafYazTipi"/>
    <w:rsid w:val="0085160D"/>
  </w:style>
  <w:style w:type="character" w:customStyle="1" w:styleId="tooltipcontentwrapper">
    <w:name w:val="tooltipcontentwrapper"/>
    <w:basedOn w:val="VarsaylanParagrafYazTipi"/>
    <w:rsid w:val="0085160D"/>
  </w:style>
  <w:style w:type="character" w:customStyle="1" w:styleId="tooltipcontent">
    <w:name w:val="tooltipcontent"/>
    <w:basedOn w:val="VarsaylanParagrafYazTipi"/>
    <w:rsid w:val="0085160D"/>
  </w:style>
  <w:style w:type="paragraph" w:customStyle="1" w:styleId="Dipnot0">
    <w:name w:val="Dipnot"/>
    <w:basedOn w:val="Normal"/>
    <w:rsid w:val="0085160D"/>
    <w:pPr>
      <w:spacing w:before="0"/>
      <w:jc w:val="left"/>
    </w:pPr>
    <w:rPr>
      <w:rFonts w:ascii="Times New Roman" w:hAnsi="Times New Roman"/>
      <w:bCs/>
      <w:sz w:val="20"/>
      <w:szCs w:val="20"/>
    </w:rPr>
  </w:style>
  <w:style w:type="paragraph" w:customStyle="1" w:styleId="Normalikiyanayasl">
    <w:name w:val="Normal + iki yana yaslı"/>
    <w:basedOn w:val="Normal"/>
    <w:rsid w:val="0085160D"/>
    <w:pPr>
      <w:shd w:val="clear" w:color="auto" w:fill="FFFFFF"/>
      <w:spacing w:before="0" w:line="182" w:lineRule="exact"/>
      <w:ind w:left="320" w:right="14" w:hanging="320"/>
    </w:pPr>
    <w:rPr>
      <w:rFonts w:ascii="Times New Roman" w:hAnsi="Times New Roman"/>
      <w:color w:val="000000"/>
      <w:spacing w:val="2"/>
      <w:w w:val="96"/>
      <w:sz w:val="18"/>
      <w:szCs w:val="18"/>
    </w:rPr>
  </w:style>
  <w:style w:type="paragraph" w:customStyle="1" w:styleId="atlnormalChar">
    <w:name w:val="atıl normal Char"/>
    <w:basedOn w:val="Normal"/>
    <w:link w:val="atlnormalCharChar"/>
    <w:autoRedefine/>
    <w:rsid w:val="0085160D"/>
    <w:pPr>
      <w:widowControl w:val="0"/>
      <w:tabs>
        <w:tab w:val="left" w:pos="3150"/>
      </w:tabs>
      <w:spacing w:before="240"/>
    </w:pPr>
    <w:rPr>
      <w:i/>
      <w:sz w:val="16"/>
      <w:lang w:val="en-US" w:eastAsia="x-none"/>
    </w:rPr>
  </w:style>
  <w:style w:type="character" w:customStyle="1" w:styleId="atlnormalCharChar">
    <w:name w:val="atıl normal Char Char"/>
    <w:link w:val="atlnormalChar"/>
    <w:rsid w:val="0085160D"/>
    <w:rPr>
      <w:rFonts w:ascii="Calibri" w:eastAsia="Times New Roman" w:hAnsi="Calibri" w:cs="Times New Roman"/>
      <w:i/>
      <w:sz w:val="16"/>
      <w:szCs w:val="24"/>
      <w:lang w:val="en-US" w:eastAsia="x-none"/>
    </w:rPr>
  </w:style>
  <w:style w:type="character" w:customStyle="1" w:styleId="text41">
    <w:name w:val="text41"/>
    <w:rsid w:val="0085160D"/>
    <w:rPr>
      <w:rFonts w:ascii="Tahoma" w:hAnsi="Tahoma" w:cs="Tahoma" w:hint="default"/>
      <w:b w:val="0"/>
      <w:bCs w:val="0"/>
      <w:color w:val="000000"/>
      <w:sz w:val="18"/>
      <w:szCs w:val="18"/>
    </w:rPr>
  </w:style>
  <w:style w:type="character" w:customStyle="1" w:styleId="Kpr1">
    <w:name w:val="Köprü1"/>
    <w:rsid w:val="0085160D"/>
    <w:rPr>
      <w:color w:val="0000FF"/>
      <w:u w:val="single"/>
    </w:rPr>
  </w:style>
  <w:style w:type="character" w:customStyle="1" w:styleId="shorttext1">
    <w:name w:val="short_text1"/>
    <w:rsid w:val="0085160D"/>
    <w:rPr>
      <w:sz w:val="19"/>
      <w:szCs w:val="19"/>
    </w:rPr>
  </w:style>
  <w:style w:type="character" w:customStyle="1" w:styleId="lefthead1">
    <w:name w:val="left_head1"/>
    <w:rsid w:val="0085160D"/>
    <w:rPr>
      <w:rFonts w:ascii="Verdana" w:hAnsi="Verdana" w:hint="default"/>
      <w:b/>
      <w:bCs/>
      <w:strike w:val="0"/>
      <w:dstrike w:val="0"/>
      <w:color w:val="7C8E06"/>
      <w:sz w:val="16"/>
      <w:szCs w:val="16"/>
      <w:u w:val="none"/>
      <w:effect w:val="none"/>
    </w:rPr>
  </w:style>
  <w:style w:type="character" w:customStyle="1" w:styleId="leftheadb1">
    <w:name w:val="left_headb1"/>
    <w:rsid w:val="0085160D"/>
    <w:rPr>
      <w:rFonts w:ascii="Verdana" w:hAnsi="Verdana" w:hint="default"/>
      <w:b/>
      <w:bCs/>
      <w:strike w:val="0"/>
      <w:dstrike w:val="0"/>
      <w:color w:val="7C8E06"/>
      <w:sz w:val="18"/>
      <w:szCs w:val="18"/>
      <w:u w:val="none"/>
      <w:effect w:val="none"/>
    </w:rPr>
  </w:style>
  <w:style w:type="character" w:customStyle="1" w:styleId="personname">
    <w:name w:val="person_name"/>
    <w:basedOn w:val="VarsaylanParagrafYazTipi"/>
    <w:rsid w:val="0085160D"/>
  </w:style>
  <w:style w:type="paragraph" w:styleId="T1">
    <w:name w:val="toc 1"/>
    <w:basedOn w:val="Normal"/>
    <w:next w:val="Normal"/>
    <w:autoRedefine/>
    <w:uiPriority w:val="39"/>
    <w:qFormat/>
    <w:rsid w:val="0085160D"/>
    <w:pPr>
      <w:tabs>
        <w:tab w:val="left" w:pos="360"/>
        <w:tab w:val="left" w:pos="1080"/>
        <w:tab w:val="right" w:leader="dot" w:pos="8460"/>
      </w:tabs>
      <w:spacing w:before="0" w:line="360" w:lineRule="auto"/>
      <w:ind w:left="900" w:hanging="900"/>
      <w:jc w:val="center"/>
      <w:outlineLvl w:val="0"/>
    </w:pPr>
    <w:rPr>
      <w:rFonts w:ascii="Times New Roman" w:hAnsi="Times New Roman"/>
      <w:b/>
      <w:noProof/>
    </w:rPr>
  </w:style>
  <w:style w:type="paragraph" w:customStyle="1" w:styleId="ListeParagraf1">
    <w:name w:val="Liste Paragraf1"/>
    <w:basedOn w:val="Normal"/>
    <w:rsid w:val="0085160D"/>
    <w:pPr>
      <w:spacing w:before="0" w:after="200" w:line="276" w:lineRule="auto"/>
      <w:ind w:left="720"/>
      <w:contextualSpacing/>
      <w:jc w:val="left"/>
    </w:pPr>
    <w:rPr>
      <w:rFonts w:eastAsia="Calibri" w:cs="Calibri"/>
      <w:sz w:val="22"/>
      <w:szCs w:val="22"/>
      <w:lang w:eastAsia="en-US"/>
    </w:rPr>
  </w:style>
  <w:style w:type="paragraph" w:styleId="BelgeBalantlar">
    <w:name w:val="Document Map"/>
    <w:basedOn w:val="Normal"/>
    <w:link w:val="BelgeBalantlarChar"/>
    <w:rsid w:val="0085160D"/>
    <w:rPr>
      <w:rFonts w:ascii="Tahoma" w:hAnsi="Tahoma"/>
      <w:sz w:val="16"/>
      <w:szCs w:val="16"/>
      <w:lang w:val="x-none" w:eastAsia="x-none"/>
    </w:rPr>
  </w:style>
  <w:style w:type="character" w:customStyle="1" w:styleId="BelgeBalantlarChar">
    <w:name w:val="Belge Bağlantıları Char"/>
    <w:basedOn w:val="VarsaylanParagrafYazTipi"/>
    <w:link w:val="BelgeBalantlar"/>
    <w:rsid w:val="0085160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KBTEZ">
    <w:name w:val="K.B. TEZ"/>
    <w:basedOn w:val="NormalWeb"/>
    <w:next w:val="Normal"/>
    <w:link w:val="KBTEZCharChar"/>
    <w:rsid w:val="0085160D"/>
    <w:pPr>
      <w:spacing w:before="180" w:after="120" w:afterAutospacing="0" w:line="360" w:lineRule="auto"/>
      <w:ind w:firstLine="709"/>
      <w:jc w:val="both"/>
    </w:pPr>
    <w:rPr>
      <w:rFonts w:eastAsia="Calibri"/>
      <w:sz w:val="24"/>
      <w:szCs w:val="24"/>
    </w:rPr>
  </w:style>
  <w:style w:type="character" w:customStyle="1" w:styleId="KBTEZCharChar">
    <w:name w:val="K.B. TEZ Char Char"/>
    <w:link w:val="KBTEZ"/>
    <w:rsid w:val="0085160D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customStyle="1" w:styleId="Tabloada1">
    <w:name w:val="Tablo Çağdaş1"/>
    <w:basedOn w:val="NormalTablo"/>
    <w:next w:val="Tabloada"/>
    <w:rsid w:val="0085160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oWeb11">
    <w:name w:val="Tablo Web 11"/>
    <w:basedOn w:val="NormalTablo"/>
    <w:next w:val="TabloWeb1"/>
    <w:rsid w:val="0085160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oKlasik11">
    <w:name w:val="Tablo Klasik 11"/>
    <w:basedOn w:val="NormalTablo"/>
    <w:next w:val="TabloKlasik1"/>
    <w:rsid w:val="00851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Char62">
    <w:name w:val="Char Char62"/>
    <w:rsid w:val="0085160D"/>
    <w:rPr>
      <w:rFonts w:ascii="Cambria" w:hAnsi="Cambria"/>
      <w:b/>
      <w:bCs/>
      <w:kern w:val="32"/>
      <w:sz w:val="32"/>
      <w:szCs w:val="32"/>
      <w:lang w:val="tr-TR" w:eastAsia="tr-TR" w:bidi="ar-SA"/>
    </w:rPr>
  </w:style>
  <w:style w:type="character" w:customStyle="1" w:styleId="CharChar92">
    <w:name w:val="Char Char92"/>
    <w:rsid w:val="0085160D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CharChar82">
    <w:name w:val="Char Char82"/>
    <w:rsid w:val="0085160D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TabloZarif1">
    <w:name w:val="Tablo Zarif1"/>
    <w:basedOn w:val="NormalTablo"/>
    <w:next w:val="TabloZarif"/>
    <w:rsid w:val="00851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2">
    <w:name w:val="Char2"/>
    <w:basedOn w:val="Normal"/>
    <w:rsid w:val="0085160D"/>
    <w:pPr>
      <w:spacing w:before="0" w:after="160" w:line="240" w:lineRule="exact"/>
      <w:jc w:val="left"/>
    </w:pPr>
    <w:rPr>
      <w:rFonts w:ascii="Arial" w:hAnsi="Arial"/>
      <w:kern w:val="16"/>
      <w:sz w:val="20"/>
      <w:szCs w:val="20"/>
      <w:lang w:eastAsia="en-US"/>
    </w:rPr>
  </w:style>
  <w:style w:type="paragraph" w:customStyle="1" w:styleId="Kaynaka2">
    <w:name w:val="Kaynakça  2"/>
    <w:basedOn w:val="Normal"/>
    <w:autoRedefine/>
    <w:rsid w:val="0085160D"/>
    <w:pPr>
      <w:numPr>
        <w:numId w:val="1"/>
      </w:numPr>
      <w:spacing w:before="0"/>
    </w:pPr>
    <w:rPr>
      <w:rFonts w:ascii="Arial" w:hAnsi="Arial" w:cs="Arial"/>
      <w:lang w:val="de-DE" w:eastAsia="en-US"/>
    </w:rPr>
  </w:style>
  <w:style w:type="character" w:customStyle="1" w:styleId="Kpr2">
    <w:name w:val="Köprü2"/>
    <w:rsid w:val="0085160D"/>
    <w:rPr>
      <w:color w:val="0000FF"/>
      <w:u w:val="single"/>
    </w:rPr>
  </w:style>
  <w:style w:type="paragraph" w:customStyle="1" w:styleId="ListeParagraf2">
    <w:name w:val="Liste Paragraf2"/>
    <w:basedOn w:val="Normal"/>
    <w:rsid w:val="0085160D"/>
    <w:pPr>
      <w:spacing w:before="0" w:after="200" w:line="276" w:lineRule="auto"/>
      <w:ind w:left="720"/>
      <w:contextualSpacing/>
      <w:jc w:val="left"/>
    </w:pPr>
    <w:rPr>
      <w:rFonts w:eastAsia="Calibri" w:cs="Calibri"/>
      <w:sz w:val="22"/>
      <w:szCs w:val="22"/>
      <w:lang w:eastAsia="en-US"/>
    </w:rPr>
  </w:style>
  <w:style w:type="character" w:customStyle="1" w:styleId="CharChar61">
    <w:name w:val="Char Char61"/>
    <w:rsid w:val="0085160D"/>
    <w:rPr>
      <w:rFonts w:ascii="Cambria" w:hAnsi="Cambria"/>
      <w:b/>
      <w:bCs/>
      <w:kern w:val="32"/>
      <w:sz w:val="32"/>
      <w:szCs w:val="32"/>
      <w:lang w:val="tr-TR" w:eastAsia="tr-TR" w:bidi="ar-SA"/>
    </w:rPr>
  </w:style>
  <w:style w:type="character" w:customStyle="1" w:styleId="CharChar91">
    <w:name w:val="Char Char91"/>
    <w:rsid w:val="0085160D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CharChar81">
    <w:name w:val="Char Char81"/>
    <w:rsid w:val="008516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1">
    <w:name w:val="Char1"/>
    <w:basedOn w:val="Normal"/>
    <w:rsid w:val="0085160D"/>
    <w:pPr>
      <w:spacing w:before="0" w:after="160" w:line="240" w:lineRule="exact"/>
      <w:jc w:val="left"/>
    </w:pPr>
    <w:rPr>
      <w:rFonts w:ascii="Arial" w:hAnsi="Arial"/>
      <w:kern w:val="16"/>
      <w:sz w:val="20"/>
      <w:szCs w:val="20"/>
      <w:lang w:eastAsia="en-US"/>
    </w:rPr>
  </w:style>
  <w:style w:type="paragraph" w:customStyle="1" w:styleId="Kaynaka3">
    <w:name w:val="Kaynakça  3"/>
    <w:basedOn w:val="Normal"/>
    <w:autoRedefine/>
    <w:rsid w:val="0085160D"/>
    <w:pPr>
      <w:tabs>
        <w:tab w:val="num" w:pos="1305"/>
      </w:tabs>
      <w:spacing w:before="0"/>
      <w:ind w:left="1305" w:hanging="600"/>
    </w:pPr>
    <w:rPr>
      <w:rFonts w:ascii="Arial" w:hAnsi="Arial" w:cs="Arial"/>
      <w:lang w:val="de-DE" w:eastAsia="en-US"/>
    </w:rPr>
  </w:style>
  <w:style w:type="character" w:customStyle="1" w:styleId="Kpr3">
    <w:name w:val="Köprü3"/>
    <w:rsid w:val="0085160D"/>
    <w:rPr>
      <w:color w:val="0000FF"/>
      <w:u w:val="single"/>
    </w:rPr>
  </w:style>
  <w:style w:type="paragraph" w:customStyle="1" w:styleId="ListeParagraf3">
    <w:name w:val="Liste Paragraf3"/>
    <w:basedOn w:val="Normal"/>
    <w:rsid w:val="0085160D"/>
    <w:pPr>
      <w:spacing w:before="0" w:after="200" w:line="276" w:lineRule="auto"/>
      <w:ind w:left="720"/>
      <w:contextualSpacing/>
      <w:jc w:val="left"/>
    </w:pPr>
    <w:rPr>
      <w:rFonts w:eastAsia="Calibri" w:cs="Calibri"/>
      <w:sz w:val="22"/>
      <w:szCs w:val="22"/>
      <w:lang w:eastAsia="en-US"/>
    </w:rPr>
  </w:style>
  <w:style w:type="paragraph" w:customStyle="1" w:styleId="1Balk">
    <w:name w:val="1.Başlık"/>
    <w:basedOn w:val="Normal"/>
    <w:rsid w:val="0085160D"/>
    <w:pPr>
      <w:keepNext/>
      <w:spacing w:before="480" w:after="360" w:line="360" w:lineRule="auto"/>
      <w:jc w:val="left"/>
      <w:outlineLvl w:val="1"/>
    </w:pPr>
    <w:rPr>
      <w:rFonts w:ascii="Times New Roman" w:hAnsi="Times New Roman" w:cs="Arial"/>
      <w:b/>
      <w:bCs/>
      <w:kern w:val="32"/>
      <w:szCs w:val="32"/>
      <w:lang w:val="en-US"/>
    </w:rPr>
  </w:style>
  <w:style w:type="paragraph" w:customStyle="1" w:styleId="3Balk">
    <w:name w:val="3.Başlık"/>
    <w:basedOn w:val="Normal"/>
    <w:rsid w:val="0085160D"/>
    <w:pPr>
      <w:spacing w:before="480" w:after="360" w:line="360" w:lineRule="auto"/>
      <w:jc w:val="left"/>
      <w:outlineLvl w:val="3"/>
    </w:pPr>
    <w:rPr>
      <w:rFonts w:ascii="Times New Roman" w:hAnsi="Times New Roman"/>
      <w:b/>
      <w:lang w:val="en-US"/>
    </w:rPr>
  </w:style>
  <w:style w:type="paragraph" w:customStyle="1" w:styleId="2Balk">
    <w:name w:val="2.Başlık"/>
    <w:basedOn w:val="Normal"/>
    <w:rsid w:val="0085160D"/>
    <w:pPr>
      <w:spacing w:before="480" w:after="360" w:line="360" w:lineRule="auto"/>
      <w:outlineLvl w:val="2"/>
    </w:pPr>
    <w:rPr>
      <w:rFonts w:ascii="Times New Roman" w:hAnsi="Times New Roman"/>
      <w:b/>
      <w:lang w:val="en-US"/>
    </w:rPr>
  </w:style>
  <w:style w:type="paragraph" w:customStyle="1" w:styleId="metin">
    <w:name w:val="metin"/>
    <w:basedOn w:val="Normal"/>
    <w:rsid w:val="0085160D"/>
    <w:pPr>
      <w:spacing w:after="120" w:line="360" w:lineRule="auto"/>
      <w:ind w:firstLine="709"/>
    </w:pPr>
    <w:rPr>
      <w:rFonts w:ascii="Times New Roman" w:hAnsi="Times New Roman"/>
      <w:lang w:val="en-US"/>
    </w:rPr>
  </w:style>
  <w:style w:type="paragraph" w:customStyle="1" w:styleId="TABLO">
    <w:name w:val="TABLO"/>
    <w:basedOn w:val="Normal"/>
    <w:rsid w:val="0085160D"/>
    <w:pPr>
      <w:autoSpaceDE w:val="0"/>
      <w:autoSpaceDN w:val="0"/>
      <w:adjustRightInd w:val="0"/>
      <w:spacing w:after="120"/>
      <w:jc w:val="center"/>
      <w:outlineLvl w:val="5"/>
    </w:pPr>
    <w:rPr>
      <w:rFonts w:ascii="Times New Roman" w:hAnsi="Times New Roman"/>
      <w:b/>
      <w:lang w:val="en-US"/>
    </w:rPr>
  </w:style>
  <w:style w:type="paragraph" w:styleId="ListeParagraf">
    <w:name w:val="List Paragraph"/>
    <w:basedOn w:val="Normal"/>
    <w:uiPriority w:val="34"/>
    <w:qFormat/>
    <w:rsid w:val="0085160D"/>
    <w:pPr>
      <w:spacing w:before="0" w:after="200" w:line="276" w:lineRule="auto"/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character" w:styleId="SatrNumaras">
    <w:name w:val="line number"/>
    <w:basedOn w:val="VarsaylanParagrafYazTipi"/>
    <w:uiPriority w:val="99"/>
    <w:rsid w:val="0085160D"/>
  </w:style>
  <w:style w:type="character" w:customStyle="1" w:styleId="medium-normal">
    <w:name w:val="medium-normal"/>
    <w:basedOn w:val="VarsaylanParagrafYazTipi"/>
    <w:rsid w:val="0085160D"/>
  </w:style>
  <w:style w:type="paragraph" w:customStyle="1" w:styleId="tablometin">
    <w:name w:val="tablometin"/>
    <w:basedOn w:val="Normal"/>
    <w:rsid w:val="0085160D"/>
    <w:pPr>
      <w:spacing w:before="0"/>
    </w:pPr>
    <w:rPr>
      <w:rFonts w:ascii="Times New Roman" w:hAnsi="Times New Roman"/>
      <w:sz w:val="20"/>
    </w:rPr>
  </w:style>
  <w:style w:type="paragraph" w:customStyle="1" w:styleId="Els-Title">
    <w:name w:val="Els-Title"/>
    <w:next w:val="Normal"/>
    <w:autoRedefine/>
    <w:rsid w:val="0085160D"/>
    <w:pPr>
      <w:suppressAutoHyphens/>
      <w:spacing w:after="0" w:line="240" w:lineRule="auto"/>
      <w:jc w:val="right"/>
    </w:pPr>
    <w:rPr>
      <w:rFonts w:ascii="Calibri" w:eastAsia="SimSun" w:hAnsi="Calibri" w:cs="Calibri"/>
      <w:sz w:val="28"/>
      <w:szCs w:val="28"/>
    </w:rPr>
  </w:style>
  <w:style w:type="paragraph" w:customStyle="1" w:styleId="Els-body-text">
    <w:name w:val="Els-body-text"/>
    <w:rsid w:val="0085160D"/>
    <w:pPr>
      <w:keepNext/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character" w:customStyle="1" w:styleId="Gvdemetni0">
    <w:name w:val="Gövde metni_"/>
    <w:link w:val="Gvdemetni1"/>
    <w:rsid w:val="0085160D"/>
    <w:rPr>
      <w:sz w:val="24"/>
      <w:szCs w:val="24"/>
      <w:shd w:val="clear" w:color="auto" w:fill="FFFFFF"/>
    </w:rPr>
  </w:style>
  <w:style w:type="paragraph" w:customStyle="1" w:styleId="Gvdemetni1">
    <w:name w:val="Gövde metni1"/>
    <w:basedOn w:val="Normal"/>
    <w:link w:val="Gvdemetni0"/>
    <w:rsid w:val="0085160D"/>
    <w:pPr>
      <w:shd w:val="clear" w:color="auto" w:fill="FFFFFF"/>
      <w:spacing w:before="0" w:after="2820" w:line="413" w:lineRule="exact"/>
      <w:ind w:hanging="840"/>
      <w:jc w:val="left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st">
    <w:name w:val="st"/>
    <w:basedOn w:val="VarsaylanParagrafYazTipi"/>
    <w:rsid w:val="0085160D"/>
  </w:style>
  <w:style w:type="character" w:customStyle="1" w:styleId="VarsaylanParagrafYazTipi11">
    <w:name w:val="Varsayılan Paragraf Yazı Tipi11"/>
    <w:rsid w:val="0085160D"/>
  </w:style>
  <w:style w:type="paragraph" w:customStyle="1" w:styleId="TableContents">
    <w:name w:val="Table Contents"/>
    <w:basedOn w:val="Normal"/>
    <w:rsid w:val="0085160D"/>
    <w:pPr>
      <w:suppressLineNumbers/>
      <w:suppressAutoHyphens/>
      <w:spacing w:before="0" w:after="200" w:line="276" w:lineRule="auto"/>
      <w:jc w:val="left"/>
    </w:pPr>
    <w:rPr>
      <w:rFonts w:eastAsia="Arial" w:cs="font295"/>
      <w:kern w:val="1"/>
      <w:sz w:val="22"/>
      <w:szCs w:val="22"/>
      <w:lang w:eastAsia="ar-SA"/>
    </w:rPr>
  </w:style>
  <w:style w:type="numbering" w:customStyle="1" w:styleId="ListeYok1">
    <w:name w:val="Liste Yok1"/>
    <w:next w:val="ListeYok"/>
    <w:uiPriority w:val="99"/>
    <w:semiHidden/>
    <w:unhideWhenUsed/>
    <w:rsid w:val="0085160D"/>
  </w:style>
  <w:style w:type="paragraph" w:styleId="AralkYok">
    <w:name w:val="No Spacing"/>
    <w:aliases w:val="Tablo alt yazı"/>
    <w:link w:val="AralkYokChar"/>
    <w:uiPriority w:val="1"/>
    <w:qFormat/>
    <w:rsid w:val="0085160D"/>
    <w:pPr>
      <w:spacing w:after="0" w:line="240" w:lineRule="auto"/>
    </w:pPr>
    <w:rPr>
      <w:rFonts w:ascii="Calibri" w:eastAsia="Calibri" w:hAnsi="Calibri" w:cs="Times New Roman"/>
    </w:rPr>
  </w:style>
  <w:style w:type="character" w:styleId="YerTutucuMetni">
    <w:name w:val="Placeholder Text"/>
    <w:uiPriority w:val="99"/>
    <w:semiHidden/>
    <w:rsid w:val="0085160D"/>
    <w:rPr>
      <w:color w:val="808080"/>
    </w:rPr>
  </w:style>
  <w:style w:type="character" w:customStyle="1" w:styleId="DipnotMetniChar1">
    <w:name w:val="Dipnot Metni Char1"/>
    <w:semiHidden/>
    <w:rsid w:val="00CD2AC6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customStyle="1" w:styleId="apple-converted-space">
    <w:name w:val="apple-converted-space"/>
    <w:rsid w:val="00CD2AC6"/>
  </w:style>
  <w:style w:type="character" w:customStyle="1" w:styleId="Balk8Char">
    <w:name w:val="Başlık 8 Char"/>
    <w:basedOn w:val="VarsaylanParagrafYazTipi"/>
    <w:link w:val="Balk8"/>
    <w:rsid w:val="00551805"/>
    <w:rPr>
      <w:rFonts w:ascii="Times New Roman" w:eastAsia="Times New Roman" w:hAnsi="Times New Roman" w:cs="Times New Roman"/>
      <w:i/>
      <w:iCs/>
      <w:noProof/>
      <w:sz w:val="24"/>
      <w:szCs w:val="24"/>
      <w:lang w:eastAsia="tr-TR"/>
    </w:rPr>
  </w:style>
  <w:style w:type="paragraph" w:customStyle="1" w:styleId="BASLIK1">
    <w:name w:val="BASLIK1"/>
    <w:basedOn w:val="Normal"/>
    <w:rsid w:val="00551805"/>
    <w:pPr>
      <w:tabs>
        <w:tab w:val="left" w:pos="-2835"/>
      </w:tabs>
      <w:spacing w:before="1440" w:after="360" w:line="360" w:lineRule="auto"/>
      <w:jc w:val="left"/>
    </w:pPr>
    <w:rPr>
      <w:rFonts w:ascii="Times New Roman" w:eastAsia="Batang" w:hAnsi="Times New Roman"/>
      <w:b/>
      <w:noProof/>
    </w:rPr>
  </w:style>
  <w:style w:type="paragraph" w:customStyle="1" w:styleId="BASLIK2">
    <w:name w:val="BASLIK2"/>
    <w:basedOn w:val="Normal"/>
    <w:link w:val="BASLIK2Char"/>
    <w:rsid w:val="00551805"/>
    <w:pPr>
      <w:keepNext/>
      <w:spacing w:before="360" w:after="240" w:line="360" w:lineRule="auto"/>
      <w:jc w:val="left"/>
    </w:pPr>
    <w:rPr>
      <w:rFonts w:ascii="Times New Roman" w:eastAsia="Batang" w:hAnsi="Times New Roman"/>
      <w:b/>
      <w:noProof/>
    </w:rPr>
  </w:style>
  <w:style w:type="paragraph" w:customStyle="1" w:styleId="BASLIK3">
    <w:name w:val="BASLIK3"/>
    <w:basedOn w:val="Normal"/>
    <w:autoRedefine/>
    <w:rsid w:val="00551805"/>
    <w:pPr>
      <w:keepNext/>
      <w:spacing w:before="240" w:after="120" w:line="360" w:lineRule="auto"/>
      <w:ind w:left="1701" w:hanging="1701"/>
      <w:jc w:val="left"/>
    </w:pPr>
    <w:rPr>
      <w:rFonts w:ascii="Times New Roman" w:hAnsi="Times New Roman"/>
      <w:b/>
      <w:noProof/>
    </w:rPr>
  </w:style>
  <w:style w:type="paragraph" w:customStyle="1" w:styleId="BASLIK4">
    <w:name w:val="BASLIK4"/>
    <w:basedOn w:val="Normal"/>
    <w:autoRedefine/>
    <w:rsid w:val="00551805"/>
    <w:pPr>
      <w:spacing w:before="240" w:after="120" w:line="360" w:lineRule="auto"/>
      <w:jc w:val="left"/>
    </w:pPr>
    <w:rPr>
      <w:rFonts w:ascii="Times New Roman" w:hAnsi="Times New Roman"/>
      <w:b/>
      <w:noProof/>
    </w:rPr>
  </w:style>
  <w:style w:type="character" w:customStyle="1" w:styleId="BASLIK2Char">
    <w:name w:val="BASLIK2 Char"/>
    <w:link w:val="BASLIK2"/>
    <w:rsid w:val="00551805"/>
    <w:rPr>
      <w:rFonts w:ascii="Times New Roman" w:eastAsia="Batang" w:hAnsi="Times New Roman" w:cs="Times New Roman"/>
      <w:b/>
      <w:noProof/>
      <w:sz w:val="24"/>
      <w:szCs w:val="24"/>
      <w:lang w:eastAsia="tr-TR"/>
    </w:rPr>
  </w:style>
  <w:style w:type="table" w:customStyle="1" w:styleId="Stil1">
    <w:name w:val="Stil1"/>
    <w:basedOn w:val="NormalTablo"/>
    <w:uiPriority w:val="99"/>
    <w:rsid w:val="00DD6D2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E00E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E00E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F462CB"/>
    <w:rPr>
      <w:color w:val="605E5C"/>
      <w:shd w:val="clear" w:color="auto" w:fill="E1DFDD"/>
    </w:rPr>
  </w:style>
  <w:style w:type="numbering" w:customStyle="1" w:styleId="ListeYok2">
    <w:name w:val="Liste Yok2"/>
    <w:next w:val="ListeYok"/>
    <w:uiPriority w:val="99"/>
    <w:semiHidden/>
    <w:unhideWhenUsed/>
    <w:rsid w:val="00F462CB"/>
  </w:style>
  <w:style w:type="table" w:customStyle="1" w:styleId="TabloKlavuzu3">
    <w:name w:val="Tablo Kılavuzu3"/>
    <w:basedOn w:val="NormalTablo"/>
    <w:next w:val="TabloKlavuzu"/>
    <w:uiPriority w:val="39"/>
    <w:rsid w:val="00F46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next w:val="TabloKlavuzu"/>
    <w:uiPriority w:val="39"/>
    <w:rsid w:val="00E57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alkYokChar">
    <w:name w:val="Aralık Yok Char"/>
    <w:aliases w:val="Tablo alt yazı Char"/>
    <w:basedOn w:val="VarsaylanParagrafYazTipi"/>
    <w:link w:val="AralkYok"/>
    <w:uiPriority w:val="1"/>
    <w:rsid w:val="00D362EC"/>
    <w:rPr>
      <w:rFonts w:ascii="Calibri" w:eastAsia="Calibri" w:hAnsi="Calibri" w:cs="Times New Roman"/>
    </w:rPr>
  </w:style>
  <w:style w:type="paragraph" w:styleId="TBal">
    <w:name w:val="TOC Heading"/>
    <w:basedOn w:val="Balk1"/>
    <w:next w:val="Normal"/>
    <w:uiPriority w:val="39"/>
    <w:unhideWhenUsed/>
    <w:qFormat/>
    <w:rsid w:val="004C4832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AKsmlar">
    <w:name w:val="A Kısımlar"/>
    <w:basedOn w:val="Normal"/>
    <w:next w:val="Normal"/>
    <w:qFormat/>
    <w:rsid w:val="004C4832"/>
    <w:pPr>
      <w:spacing w:before="0" w:after="240" w:line="360" w:lineRule="auto"/>
      <w:jc w:val="center"/>
    </w:pPr>
    <w:rPr>
      <w:rFonts w:ascii="Times New Roman" w:eastAsiaTheme="minorEastAsia" w:hAnsi="Times New Roman"/>
      <w:b/>
    </w:rPr>
  </w:style>
  <w:style w:type="paragraph" w:customStyle="1" w:styleId="ABlm">
    <w:name w:val="A. Bölüm"/>
    <w:basedOn w:val="Normal"/>
    <w:autoRedefine/>
    <w:qFormat/>
    <w:rsid w:val="004C4832"/>
    <w:pPr>
      <w:spacing w:before="0" w:after="120" w:line="360" w:lineRule="auto"/>
      <w:jc w:val="center"/>
    </w:pPr>
    <w:rPr>
      <w:rFonts w:ascii="Times New Roman" w:eastAsiaTheme="minorEastAsia" w:hAnsi="Times New Roman"/>
      <w:b/>
      <w:color w:val="000000" w:themeColor="text1"/>
    </w:rPr>
  </w:style>
  <w:style w:type="paragraph" w:customStyle="1" w:styleId="A1BirDerAltBalk">
    <w:name w:val="A1 Bir.Der.Alt.Başlık"/>
    <w:basedOn w:val="Normal"/>
    <w:next w:val="Normal"/>
    <w:qFormat/>
    <w:rsid w:val="004C4832"/>
    <w:pPr>
      <w:spacing w:before="0" w:after="240" w:line="360" w:lineRule="auto"/>
      <w:ind w:firstLine="709"/>
      <w:jc w:val="left"/>
    </w:pPr>
    <w:rPr>
      <w:rFonts w:ascii="Times New Roman" w:eastAsiaTheme="minorEastAsia" w:hAnsi="Times New Roman"/>
      <w:b/>
    </w:rPr>
  </w:style>
  <w:style w:type="paragraph" w:customStyle="1" w:styleId="A2kiDerBalk">
    <w:name w:val="A2 İki.Der.Başlık"/>
    <w:basedOn w:val="Normal"/>
    <w:next w:val="Normal"/>
    <w:qFormat/>
    <w:rsid w:val="004C4832"/>
    <w:pPr>
      <w:spacing w:before="0" w:after="240" w:line="360" w:lineRule="auto"/>
      <w:ind w:firstLine="709"/>
      <w:jc w:val="left"/>
    </w:pPr>
    <w:rPr>
      <w:rFonts w:ascii="Times New Roman" w:eastAsiaTheme="minorEastAsia" w:hAnsi="Times New Roman"/>
      <w:b/>
    </w:rPr>
  </w:style>
  <w:style w:type="paragraph" w:customStyle="1" w:styleId="A3DerBalk">
    <w:name w:val="A3 Üçü.Der.Başlık"/>
    <w:basedOn w:val="Normal"/>
    <w:next w:val="Normal"/>
    <w:qFormat/>
    <w:rsid w:val="004C4832"/>
    <w:pPr>
      <w:spacing w:before="0" w:after="240" w:line="360" w:lineRule="auto"/>
      <w:ind w:firstLine="709"/>
      <w:jc w:val="left"/>
    </w:pPr>
    <w:rPr>
      <w:rFonts w:ascii="Times New Roman" w:eastAsiaTheme="minorEastAsia" w:hAnsi="Times New Roman"/>
      <w:b/>
    </w:rPr>
  </w:style>
  <w:style w:type="paragraph" w:styleId="T2">
    <w:name w:val="toc 2"/>
    <w:basedOn w:val="Normal"/>
    <w:next w:val="Normal"/>
    <w:autoRedefine/>
    <w:uiPriority w:val="39"/>
    <w:unhideWhenUsed/>
    <w:rsid w:val="004C4832"/>
    <w:pPr>
      <w:spacing w:before="240" w:line="360" w:lineRule="auto"/>
      <w:jc w:val="center"/>
    </w:pPr>
    <w:rPr>
      <w:rFonts w:ascii="Times New Roman" w:eastAsiaTheme="minorEastAsia" w:hAnsi="Times New Roman"/>
      <w:b/>
      <w:smallCaps/>
      <w:noProof/>
      <w:color w:val="000000" w:themeColor="text1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4C4832"/>
    <w:pPr>
      <w:tabs>
        <w:tab w:val="right" w:leader="dot" w:pos="8210"/>
      </w:tabs>
      <w:spacing w:before="0" w:after="240" w:line="360" w:lineRule="auto"/>
      <w:jc w:val="center"/>
    </w:pPr>
    <w:rPr>
      <w:rFonts w:ascii="Times New Roman" w:eastAsiaTheme="minorEastAsia" w:hAnsi="Times New Roman" w:cstheme="minorHAnsi"/>
      <w:b/>
      <w:iCs/>
      <w:noProof/>
      <w:color w:val="000000" w:themeColor="text1"/>
      <w:szCs w:val="20"/>
    </w:rPr>
  </w:style>
  <w:style w:type="paragraph" w:styleId="T4">
    <w:name w:val="toc 4"/>
    <w:basedOn w:val="Normal"/>
    <w:next w:val="Normal"/>
    <w:autoRedefine/>
    <w:uiPriority w:val="39"/>
    <w:unhideWhenUsed/>
    <w:rsid w:val="004C4832"/>
    <w:pPr>
      <w:tabs>
        <w:tab w:val="right" w:leader="dot" w:pos="8210"/>
      </w:tabs>
      <w:spacing w:before="0" w:line="360" w:lineRule="auto"/>
      <w:jc w:val="left"/>
    </w:pPr>
    <w:rPr>
      <w:rFonts w:ascii="Times New Roman" w:eastAsiaTheme="minorEastAsia" w:hAnsi="Times New Roman" w:cstheme="minorHAnsi"/>
      <w:b/>
      <w:noProof/>
      <w:color w:val="000000" w:themeColor="text1"/>
      <w:szCs w:val="18"/>
    </w:rPr>
  </w:style>
  <w:style w:type="paragraph" w:styleId="T5">
    <w:name w:val="toc 5"/>
    <w:basedOn w:val="Normal"/>
    <w:next w:val="Normal"/>
    <w:autoRedefine/>
    <w:uiPriority w:val="39"/>
    <w:unhideWhenUsed/>
    <w:rsid w:val="004C4832"/>
    <w:pPr>
      <w:tabs>
        <w:tab w:val="right" w:leader="dot" w:pos="8210"/>
      </w:tabs>
      <w:spacing w:before="0" w:line="360" w:lineRule="auto"/>
      <w:ind w:left="284"/>
      <w:jc w:val="left"/>
    </w:pPr>
    <w:rPr>
      <w:rFonts w:ascii="Times New Roman" w:eastAsiaTheme="minorEastAsia" w:hAnsi="Times New Roman" w:cstheme="minorHAnsi"/>
      <w:noProof/>
      <w:color w:val="000000" w:themeColor="text1"/>
      <w:szCs w:val="18"/>
    </w:rPr>
  </w:style>
  <w:style w:type="paragraph" w:styleId="T6">
    <w:name w:val="toc 6"/>
    <w:basedOn w:val="Normal"/>
    <w:next w:val="Normal"/>
    <w:autoRedefine/>
    <w:uiPriority w:val="39"/>
    <w:unhideWhenUsed/>
    <w:qFormat/>
    <w:rsid w:val="004C4832"/>
    <w:pPr>
      <w:tabs>
        <w:tab w:val="right" w:leader="dot" w:pos="8210"/>
      </w:tabs>
      <w:spacing w:before="0" w:line="360" w:lineRule="auto"/>
      <w:ind w:left="567"/>
      <w:jc w:val="left"/>
    </w:pPr>
    <w:rPr>
      <w:rFonts w:ascii="Times New Roman" w:eastAsiaTheme="minorEastAsia" w:hAnsi="Times New Roman" w:cstheme="minorHAnsi"/>
      <w:noProof/>
      <w:color w:val="000000" w:themeColor="text1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4C4832"/>
    <w:pPr>
      <w:spacing w:before="0" w:line="360" w:lineRule="auto"/>
      <w:ind w:left="851"/>
      <w:jc w:val="left"/>
    </w:pPr>
    <w:rPr>
      <w:rFonts w:ascii="Times New Roman" w:eastAsiaTheme="minorEastAsia" w:hAnsi="Times New Roman" w:cstheme="minorHAnsi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4C4832"/>
    <w:pPr>
      <w:spacing w:before="0" w:line="360" w:lineRule="auto"/>
      <w:ind w:left="1680" w:firstLine="709"/>
      <w:jc w:val="left"/>
    </w:pPr>
    <w:rPr>
      <w:rFonts w:asciiTheme="minorHAnsi" w:eastAsiaTheme="minorEastAsia" w:hAnsiTheme="minorHAnsi" w:cstheme="minorHAnsi"/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4C4832"/>
    <w:pPr>
      <w:spacing w:before="0" w:line="360" w:lineRule="auto"/>
      <w:ind w:left="1920" w:firstLine="709"/>
      <w:jc w:val="left"/>
    </w:pPr>
    <w:rPr>
      <w:rFonts w:asciiTheme="minorHAnsi" w:eastAsiaTheme="minorEastAsia" w:hAnsiTheme="minorHAnsi" w:cstheme="minorHAnsi"/>
      <w:sz w:val="18"/>
      <w:szCs w:val="18"/>
    </w:rPr>
  </w:style>
  <w:style w:type="paragraph" w:customStyle="1" w:styleId="indekiler">
    <w:name w:val="İçindekiler"/>
    <w:basedOn w:val="Normal"/>
    <w:qFormat/>
    <w:rsid w:val="004C4832"/>
    <w:pPr>
      <w:spacing w:before="0" w:line="360" w:lineRule="auto"/>
      <w:jc w:val="center"/>
    </w:pPr>
    <w:rPr>
      <w:rFonts w:ascii="Times New Roman" w:eastAsiaTheme="minorEastAsia" w:hAnsi="Times New Roman"/>
      <w:b/>
    </w:rPr>
  </w:style>
  <w:style w:type="paragraph" w:customStyle="1" w:styleId="Dz">
    <w:name w:val="Düz"/>
    <w:basedOn w:val="Normal"/>
    <w:autoRedefine/>
    <w:qFormat/>
    <w:rsid w:val="004C4832"/>
    <w:pPr>
      <w:spacing w:before="0" w:after="240" w:line="360" w:lineRule="auto"/>
    </w:pPr>
    <w:rPr>
      <w:rFonts w:ascii="Times New Roman" w:eastAsiaTheme="minorEastAsia" w:hAnsi="Times New Roman"/>
      <w:b/>
    </w:rPr>
  </w:style>
  <w:style w:type="paragraph" w:customStyle="1" w:styleId="ABlmBal">
    <w:name w:val="A.. Bölüm Başlığı"/>
    <w:basedOn w:val="Normal"/>
    <w:autoRedefine/>
    <w:qFormat/>
    <w:rsid w:val="002315DD"/>
    <w:pPr>
      <w:spacing w:before="0" w:after="240" w:line="360" w:lineRule="auto"/>
      <w:jc w:val="left"/>
    </w:pPr>
    <w:rPr>
      <w:rFonts w:ascii="Constantia" w:eastAsiaTheme="minorEastAsia" w:hAnsi="Constantia" w:cstheme="minorHAnsi"/>
      <w:b/>
      <w:color w:val="000000" w:themeColor="text1"/>
    </w:rPr>
  </w:style>
  <w:style w:type="paragraph" w:customStyle="1" w:styleId="A4DrdncDereceAltBalk">
    <w:name w:val="A4 Dördüncü Derece Alt Başlık"/>
    <w:basedOn w:val="Normal"/>
    <w:next w:val="Normal"/>
    <w:qFormat/>
    <w:rsid w:val="004C4832"/>
    <w:pPr>
      <w:spacing w:before="0" w:after="240" w:line="360" w:lineRule="auto"/>
      <w:ind w:firstLine="709"/>
      <w:jc w:val="left"/>
    </w:pPr>
    <w:rPr>
      <w:rFonts w:ascii="Times New Roman" w:eastAsiaTheme="minorEastAsia" w:hAnsi="Times New Roman"/>
      <w:b/>
      <w:color w:val="000000" w:themeColor="text1"/>
    </w:rPr>
  </w:style>
  <w:style w:type="character" w:customStyle="1" w:styleId="Bahset1">
    <w:name w:val="Bahset1"/>
    <w:basedOn w:val="VarsaylanParagrafYazTipi"/>
    <w:uiPriority w:val="99"/>
    <w:semiHidden/>
    <w:unhideWhenUsed/>
    <w:rsid w:val="004C4832"/>
    <w:rPr>
      <w:color w:val="2B579A"/>
      <w:shd w:val="clear" w:color="auto" w:fill="E6E6E6"/>
    </w:rPr>
  </w:style>
  <w:style w:type="paragraph" w:styleId="Dzeltme">
    <w:name w:val="Revision"/>
    <w:hidden/>
    <w:uiPriority w:val="99"/>
    <w:semiHidden/>
    <w:rsid w:val="004C4832"/>
    <w:pPr>
      <w:spacing w:after="0" w:line="240" w:lineRule="auto"/>
    </w:pPr>
    <w:rPr>
      <w:rFonts w:ascii="Times New Roman" w:eastAsiaTheme="minorEastAsia" w:hAnsi="Times New Roman" w:cs="Times New Roman"/>
      <w:sz w:val="24"/>
      <w:lang w:eastAsia="tr-TR"/>
    </w:rPr>
  </w:style>
  <w:style w:type="paragraph" w:customStyle="1" w:styleId="TabloimetinNormal">
    <w:name w:val="Tablo iç metin Normal"/>
    <w:basedOn w:val="Normal"/>
    <w:next w:val="Normal"/>
    <w:qFormat/>
    <w:rsid w:val="004C4832"/>
    <w:pPr>
      <w:spacing w:before="0"/>
      <w:jc w:val="center"/>
    </w:pPr>
    <w:rPr>
      <w:rFonts w:ascii="Times New Roman" w:hAnsi="Times New Roman"/>
      <w:bCs/>
      <w:color w:val="000000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4C4832"/>
    <w:pPr>
      <w:numPr>
        <w:ilvl w:val="1"/>
      </w:numPr>
      <w:spacing w:before="0"/>
      <w:ind w:firstLine="709"/>
    </w:pPr>
    <w:rPr>
      <w:rFonts w:ascii="Times New Roman" w:eastAsiaTheme="minorEastAsia" w:hAnsi="Times New Roman" w:cstheme="minorBidi"/>
      <w:color w:val="000000" w:themeColor="text1"/>
      <w:spacing w:val="15"/>
      <w:szCs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C4832"/>
    <w:rPr>
      <w:rFonts w:ascii="Times New Roman" w:eastAsiaTheme="minorEastAsia" w:hAnsi="Times New Roman"/>
      <w:color w:val="000000" w:themeColor="text1"/>
      <w:spacing w:val="15"/>
      <w:sz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C4832"/>
    <w:rPr>
      <w:color w:val="808080"/>
      <w:shd w:val="clear" w:color="auto" w:fill="E6E6E6"/>
    </w:rPr>
  </w:style>
  <w:style w:type="paragraph" w:styleId="ekillerTablosu">
    <w:name w:val="table of figures"/>
    <w:basedOn w:val="Normal"/>
    <w:next w:val="Normal"/>
    <w:uiPriority w:val="99"/>
    <w:unhideWhenUsed/>
    <w:rsid w:val="004C4832"/>
    <w:pPr>
      <w:spacing w:before="0" w:line="360" w:lineRule="auto"/>
      <w:jc w:val="left"/>
    </w:pPr>
    <w:rPr>
      <w:rFonts w:ascii="Times New Roman" w:eastAsiaTheme="minorEastAsia" w:hAnsi="Times New Roman"/>
      <w:color w:val="000000" w:themeColor="text1"/>
      <w:szCs w:val="22"/>
    </w:rPr>
  </w:style>
  <w:style w:type="paragraph" w:customStyle="1" w:styleId="GR">
    <w:name w:val="GİRİŞ"/>
    <w:basedOn w:val="Normal"/>
    <w:next w:val="Normal"/>
    <w:qFormat/>
    <w:rsid w:val="004C4832"/>
    <w:pPr>
      <w:spacing w:before="240" w:after="240" w:line="360" w:lineRule="auto"/>
      <w:ind w:firstLine="709"/>
    </w:pPr>
    <w:rPr>
      <w:rFonts w:ascii="Times New Roman" w:eastAsiaTheme="minorEastAsia" w:hAnsi="Times New Roman"/>
      <w:b/>
      <w:color w:val="000000" w:themeColor="text1"/>
      <w:szCs w:val="22"/>
    </w:rPr>
  </w:style>
  <w:style w:type="paragraph" w:customStyle="1" w:styleId="ekilKayna">
    <w:name w:val="Şekil Kaynağı"/>
    <w:next w:val="Normal"/>
    <w:qFormat/>
    <w:rsid w:val="004C4832"/>
    <w:pPr>
      <w:spacing w:after="240" w:line="240" w:lineRule="auto"/>
      <w:jc w:val="both"/>
    </w:pPr>
    <w:rPr>
      <w:rFonts w:ascii="Times New Roman" w:eastAsiaTheme="minorEastAsia" w:hAnsi="Times New Roman" w:cs="Times New Roman"/>
      <w:color w:val="000000" w:themeColor="text1"/>
      <w:sz w:val="20"/>
      <w:lang w:eastAsia="tr-TR"/>
    </w:rPr>
  </w:style>
  <w:style w:type="paragraph" w:customStyle="1" w:styleId="ekil">
    <w:name w:val="Şekil"/>
    <w:basedOn w:val="Normal"/>
    <w:next w:val="Normal"/>
    <w:link w:val="ekilChar"/>
    <w:qFormat/>
    <w:rsid w:val="004C4832"/>
    <w:pPr>
      <w:spacing w:before="0" w:after="120" w:line="360" w:lineRule="auto"/>
      <w:ind w:firstLine="709"/>
    </w:pPr>
    <w:rPr>
      <w:rFonts w:ascii="Times New Roman" w:hAnsi="Times New Roman"/>
      <w:b/>
      <w:bCs/>
      <w:iCs/>
      <w:sz w:val="20"/>
      <w:szCs w:val="20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4C483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ekilChar">
    <w:name w:val="Şekil Char"/>
    <w:basedOn w:val="ResimYazsChar"/>
    <w:link w:val="ekil"/>
    <w:rsid w:val="004C4832"/>
    <w:rPr>
      <w:rFonts w:ascii="Times New Roman" w:eastAsia="Times New Roman" w:hAnsi="Times New Roman" w:cs="Times New Roman"/>
      <w:b/>
      <w:bCs/>
      <w:iCs/>
      <w:sz w:val="20"/>
      <w:szCs w:val="20"/>
      <w:lang w:eastAsia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4C4832"/>
    <w:rPr>
      <w:color w:val="605E5C"/>
      <w:shd w:val="clear" w:color="auto" w:fill="E1DFDD"/>
    </w:rPr>
  </w:style>
  <w:style w:type="table" w:customStyle="1" w:styleId="1">
    <w:name w:val="Светлая заливка1"/>
    <w:basedOn w:val="NormalTablo"/>
    <w:uiPriority w:val="60"/>
    <w:rsid w:val="00E9560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Cite" w:uiPriority="0"/>
    <w:lsdException w:name="Table Classic 1" w:uiPriority="0"/>
    <w:lsdException w:name="Table 3D effects 2" w:uiPriority="0"/>
    <w:lsdException w:name="Table Contemporary" w:uiPriority="0"/>
    <w:lsdException w:name="Table Elegan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0D"/>
    <w:pPr>
      <w:spacing w:before="120"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5160D"/>
    <w:pPr>
      <w:keepNext/>
      <w:keepLines/>
      <w:spacing w:before="480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85160D"/>
    <w:pPr>
      <w:spacing w:before="0"/>
      <w:jc w:val="left"/>
      <w:outlineLvl w:val="1"/>
    </w:pPr>
    <w:rPr>
      <w:rFonts w:ascii="Times New Roman" w:hAnsi="Times New Roman"/>
      <w:b/>
      <w:bCs/>
      <w:sz w:val="26"/>
      <w:szCs w:val="26"/>
    </w:rPr>
  </w:style>
  <w:style w:type="paragraph" w:styleId="Balk3">
    <w:name w:val="heading 3"/>
    <w:aliases w:val="0"/>
    <w:basedOn w:val="Normal"/>
    <w:next w:val="Normal"/>
    <w:link w:val="Balk3Char"/>
    <w:uiPriority w:val="9"/>
    <w:qFormat/>
    <w:rsid w:val="0085160D"/>
    <w:pPr>
      <w:keepNext/>
      <w:spacing w:before="0"/>
      <w:jc w:val="center"/>
      <w:outlineLvl w:val="2"/>
    </w:pPr>
    <w:rPr>
      <w:rFonts w:ascii="Times New Roman" w:hAnsi="Times New Roman"/>
      <w:bCs/>
      <w:szCs w:val="26"/>
      <w:lang w:val="x-none" w:eastAsia="x-none"/>
    </w:rPr>
  </w:style>
  <w:style w:type="paragraph" w:styleId="Balk4">
    <w:name w:val="heading 4"/>
    <w:basedOn w:val="Normal"/>
    <w:next w:val="Normal"/>
    <w:link w:val="Balk4Char"/>
    <w:uiPriority w:val="9"/>
    <w:qFormat/>
    <w:rsid w:val="0085160D"/>
    <w:pPr>
      <w:keepNext/>
      <w:spacing w:before="240" w:after="60"/>
      <w:jc w:val="left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Balk5">
    <w:name w:val="heading 5"/>
    <w:basedOn w:val="Normal"/>
    <w:next w:val="Normal"/>
    <w:link w:val="Balk5Char"/>
    <w:uiPriority w:val="9"/>
    <w:qFormat/>
    <w:rsid w:val="0085160D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x-none"/>
    </w:rPr>
  </w:style>
  <w:style w:type="paragraph" w:styleId="Balk6">
    <w:name w:val="heading 6"/>
    <w:basedOn w:val="Normal"/>
    <w:next w:val="Normal"/>
    <w:link w:val="Balk6Char"/>
    <w:uiPriority w:val="9"/>
    <w:qFormat/>
    <w:rsid w:val="0085160D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Balk7">
    <w:name w:val="heading 7"/>
    <w:basedOn w:val="Normal"/>
    <w:next w:val="Normal"/>
    <w:link w:val="Balk7Char"/>
    <w:uiPriority w:val="9"/>
    <w:qFormat/>
    <w:rsid w:val="0085160D"/>
    <w:pPr>
      <w:keepNext/>
      <w:spacing w:before="0" w:line="360" w:lineRule="auto"/>
      <w:ind w:firstLine="708"/>
      <w:jc w:val="center"/>
      <w:outlineLvl w:val="6"/>
    </w:pPr>
    <w:rPr>
      <w:rFonts w:ascii="Times New Roman" w:hAnsi="Times New Roman"/>
      <w:b/>
      <w:szCs w:val="20"/>
      <w:lang w:val="x-none" w:eastAsia="x-none"/>
    </w:rPr>
  </w:style>
  <w:style w:type="paragraph" w:styleId="Balk8">
    <w:name w:val="heading 8"/>
    <w:basedOn w:val="Normal"/>
    <w:next w:val="Normal"/>
    <w:link w:val="Balk8Char"/>
    <w:qFormat/>
    <w:rsid w:val="00551805"/>
    <w:pPr>
      <w:tabs>
        <w:tab w:val="num" w:pos="5400"/>
      </w:tabs>
      <w:spacing w:before="240" w:after="60"/>
      <w:ind w:left="5040"/>
      <w:jc w:val="left"/>
      <w:outlineLvl w:val="7"/>
    </w:pPr>
    <w:rPr>
      <w:rFonts w:ascii="Times New Roman" w:hAnsi="Times New Roman"/>
      <w:i/>
      <w:iCs/>
      <w:noProof/>
    </w:rPr>
  </w:style>
  <w:style w:type="paragraph" w:styleId="Balk9">
    <w:name w:val="heading 9"/>
    <w:basedOn w:val="Normal"/>
    <w:next w:val="Normal"/>
    <w:link w:val="Balk9Char"/>
    <w:qFormat/>
    <w:rsid w:val="0085160D"/>
    <w:pPr>
      <w:keepNext/>
      <w:keepLines/>
      <w:spacing w:before="0" w:after="120"/>
      <w:outlineLvl w:val="8"/>
    </w:pPr>
    <w:rPr>
      <w:rFonts w:ascii="Times New Roman" w:hAnsi="Times New Roman"/>
      <w:b/>
      <w:i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5160D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85160D"/>
    <w:rPr>
      <w:rFonts w:ascii="Times New Roman" w:eastAsia="Times New Roman" w:hAnsi="Times New Roman" w:cs="Times New Roman"/>
      <w:b/>
      <w:bCs/>
      <w:sz w:val="26"/>
      <w:szCs w:val="26"/>
      <w:lang w:eastAsia="tr-TR"/>
    </w:rPr>
  </w:style>
  <w:style w:type="character" w:customStyle="1" w:styleId="Balk3Char">
    <w:name w:val="Başlık 3 Char"/>
    <w:aliases w:val="0 Char"/>
    <w:basedOn w:val="VarsaylanParagrafYazTipi"/>
    <w:link w:val="Balk3"/>
    <w:uiPriority w:val="9"/>
    <w:rsid w:val="0085160D"/>
    <w:rPr>
      <w:rFonts w:ascii="Times New Roman" w:eastAsia="Times New Roman" w:hAnsi="Times New Roman" w:cs="Times New Roman"/>
      <w:bCs/>
      <w:sz w:val="24"/>
      <w:szCs w:val="26"/>
      <w:lang w:val="x-none" w:eastAsia="x-none"/>
    </w:rPr>
  </w:style>
  <w:style w:type="character" w:customStyle="1" w:styleId="Balk4Char">
    <w:name w:val="Başlık 4 Char"/>
    <w:basedOn w:val="VarsaylanParagrafYazTipi"/>
    <w:link w:val="Balk4"/>
    <w:uiPriority w:val="9"/>
    <w:rsid w:val="0085160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Balk5Char">
    <w:name w:val="Başlık 5 Char"/>
    <w:basedOn w:val="VarsaylanParagrafYazTipi"/>
    <w:link w:val="Balk5"/>
    <w:uiPriority w:val="9"/>
    <w:rsid w:val="0085160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Balk6Char">
    <w:name w:val="Başlık 6 Char"/>
    <w:basedOn w:val="VarsaylanParagrafYazTipi"/>
    <w:link w:val="Balk6"/>
    <w:uiPriority w:val="9"/>
    <w:rsid w:val="0085160D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Balk7Char">
    <w:name w:val="Başlık 7 Char"/>
    <w:basedOn w:val="VarsaylanParagrafYazTipi"/>
    <w:link w:val="Balk7"/>
    <w:uiPriority w:val="9"/>
    <w:rsid w:val="0085160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Balk9Char">
    <w:name w:val="Başlık 9 Char"/>
    <w:basedOn w:val="VarsaylanParagrafYazTipi"/>
    <w:link w:val="Balk9"/>
    <w:rsid w:val="0085160D"/>
    <w:rPr>
      <w:rFonts w:ascii="Times New Roman" w:eastAsia="Times New Roman" w:hAnsi="Times New Roman" w:cs="Times New Roman"/>
      <w:b/>
      <w:i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85160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5160D"/>
    <w:rPr>
      <w:rFonts w:ascii="Calibri" w:eastAsia="Times New Roman" w:hAnsi="Calibri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8516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5160D"/>
    <w:rPr>
      <w:rFonts w:ascii="Calibri" w:eastAsia="Times New Roman" w:hAnsi="Calibri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rsid w:val="0085160D"/>
    <w:pPr>
      <w:spacing w:before="0"/>
    </w:pPr>
    <w:rPr>
      <w:sz w:val="16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5160D"/>
    <w:rPr>
      <w:rFonts w:ascii="Calibri" w:eastAsia="Times New Roman" w:hAnsi="Calibri" w:cs="Times New Roman"/>
      <w:sz w:val="16"/>
      <w:szCs w:val="20"/>
      <w:lang w:eastAsia="tr-TR"/>
    </w:rPr>
  </w:style>
  <w:style w:type="character" w:styleId="DipnotBavurusu">
    <w:name w:val="footnote reference"/>
    <w:uiPriority w:val="99"/>
    <w:rsid w:val="0085160D"/>
    <w:rPr>
      <w:vertAlign w:val="superscript"/>
    </w:rPr>
  </w:style>
  <w:style w:type="character" w:styleId="SayfaNumaras">
    <w:name w:val="page number"/>
    <w:basedOn w:val="VarsaylanParagrafYazTipi"/>
    <w:rsid w:val="0085160D"/>
  </w:style>
  <w:style w:type="paragraph" w:customStyle="1" w:styleId="anabaslik">
    <w:name w:val="anabaslik"/>
    <w:basedOn w:val="Normal"/>
    <w:link w:val="anabaslikChar"/>
    <w:rsid w:val="0085160D"/>
    <w:pPr>
      <w:spacing w:before="0"/>
      <w:jc w:val="right"/>
    </w:pPr>
    <w:rPr>
      <w:b/>
      <w:sz w:val="44"/>
      <w:szCs w:val="40"/>
    </w:rPr>
  </w:style>
  <w:style w:type="character" w:customStyle="1" w:styleId="anabaslikChar">
    <w:name w:val="anabaslik Char"/>
    <w:link w:val="anabaslik"/>
    <w:rsid w:val="0085160D"/>
    <w:rPr>
      <w:rFonts w:ascii="Calibri" w:eastAsia="Times New Roman" w:hAnsi="Calibri" w:cs="Times New Roman"/>
      <w:b/>
      <w:sz w:val="44"/>
      <w:szCs w:val="40"/>
      <w:lang w:eastAsia="tr-TR"/>
    </w:rPr>
  </w:style>
  <w:style w:type="paragraph" w:customStyle="1" w:styleId="makaleyazaradi">
    <w:name w:val="makaleyazaradi"/>
    <w:basedOn w:val="Normal"/>
    <w:link w:val="makaleyazaradiChar"/>
    <w:rsid w:val="0085160D"/>
    <w:pPr>
      <w:spacing w:before="0"/>
      <w:jc w:val="right"/>
    </w:pPr>
    <w:rPr>
      <w:sz w:val="28"/>
      <w:szCs w:val="28"/>
    </w:rPr>
  </w:style>
  <w:style w:type="character" w:customStyle="1" w:styleId="makaleyazaradiChar">
    <w:name w:val="makaleyazaradi Char"/>
    <w:link w:val="makaleyazaradi"/>
    <w:rsid w:val="0085160D"/>
    <w:rPr>
      <w:rFonts w:ascii="Calibri" w:eastAsia="Times New Roman" w:hAnsi="Calibri" w:cs="Times New Roman"/>
      <w:sz w:val="28"/>
      <w:szCs w:val="28"/>
      <w:lang w:eastAsia="tr-TR"/>
    </w:rPr>
  </w:style>
  <w:style w:type="paragraph" w:customStyle="1" w:styleId="makaleyazaradres">
    <w:name w:val="makaleyazaradres"/>
    <w:basedOn w:val="Normal"/>
    <w:link w:val="makaleyazaradresChar"/>
    <w:rsid w:val="0085160D"/>
    <w:pPr>
      <w:spacing w:before="0"/>
      <w:jc w:val="right"/>
    </w:pPr>
    <w:rPr>
      <w:i/>
      <w:sz w:val="16"/>
      <w:szCs w:val="16"/>
    </w:rPr>
  </w:style>
  <w:style w:type="character" w:customStyle="1" w:styleId="makaleyazaradresChar">
    <w:name w:val="makaleyazaradres Char"/>
    <w:link w:val="makaleyazaradres"/>
    <w:rsid w:val="0085160D"/>
    <w:rPr>
      <w:rFonts w:ascii="Calibri" w:eastAsia="Times New Roman" w:hAnsi="Calibri" w:cs="Times New Roman"/>
      <w:i/>
      <w:sz w:val="16"/>
      <w:szCs w:val="16"/>
      <w:lang w:eastAsia="tr-TR"/>
    </w:rPr>
  </w:style>
  <w:style w:type="paragraph" w:customStyle="1" w:styleId="makalebaslik1">
    <w:name w:val="makalebaslik1"/>
    <w:basedOn w:val="Normal"/>
    <w:link w:val="makalebaslik1Char"/>
    <w:rsid w:val="0085160D"/>
    <w:pPr>
      <w:spacing w:before="240" w:after="120"/>
    </w:pPr>
    <w:rPr>
      <w:b/>
      <w:sz w:val="28"/>
      <w:szCs w:val="28"/>
    </w:rPr>
  </w:style>
  <w:style w:type="character" w:customStyle="1" w:styleId="makalebaslik1Char">
    <w:name w:val="makalebaslik1 Char"/>
    <w:link w:val="makalebaslik1"/>
    <w:rsid w:val="0085160D"/>
    <w:rPr>
      <w:rFonts w:ascii="Calibri" w:eastAsia="Times New Roman" w:hAnsi="Calibri" w:cs="Times New Roman"/>
      <w:b/>
      <w:sz w:val="28"/>
      <w:szCs w:val="28"/>
      <w:lang w:eastAsia="tr-TR"/>
    </w:rPr>
  </w:style>
  <w:style w:type="paragraph" w:customStyle="1" w:styleId="anametin">
    <w:name w:val="anametin"/>
    <w:basedOn w:val="Normal"/>
    <w:link w:val="anametinChar"/>
    <w:rsid w:val="0085160D"/>
    <w:rPr>
      <w:sz w:val="22"/>
      <w:szCs w:val="22"/>
    </w:rPr>
  </w:style>
  <w:style w:type="character" w:customStyle="1" w:styleId="anametinChar">
    <w:name w:val="anametin Char"/>
    <w:link w:val="anametin"/>
    <w:rsid w:val="0085160D"/>
    <w:rPr>
      <w:rFonts w:ascii="Calibri" w:eastAsia="Times New Roman" w:hAnsi="Calibri" w:cs="Times New Roman"/>
      <w:lang w:eastAsia="tr-TR"/>
    </w:rPr>
  </w:style>
  <w:style w:type="paragraph" w:customStyle="1" w:styleId="dipnot">
    <w:name w:val="dipnot"/>
    <w:basedOn w:val="DipnotMetni"/>
    <w:link w:val="dipnotChar"/>
    <w:rsid w:val="0085160D"/>
    <w:rPr>
      <w:szCs w:val="14"/>
    </w:rPr>
  </w:style>
  <w:style w:type="character" w:customStyle="1" w:styleId="dipnotChar">
    <w:name w:val="dipnot Char"/>
    <w:link w:val="dipnot"/>
    <w:rsid w:val="0085160D"/>
    <w:rPr>
      <w:rFonts w:ascii="Calibri" w:eastAsia="Times New Roman" w:hAnsi="Calibri" w:cs="Times New Roman"/>
      <w:sz w:val="16"/>
      <w:szCs w:val="14"/>
      <w:lang w:eastAsia="tr-TR"/>
    </w:rPr>
  </w:style>
  <w:style w:type="paragraph" w:customStyle="1" w:styleId="teksayfaaltbilgi">
    <w:name w:val="teksayfaaltbilgi"/>
    <w:basedOn w:val="Altbilgi"/>
    <w:rsid w:val="0085160D"/>
    <w:pPr>
      <w:spacing w:before="0"/>
      <w:ind w:right="57"/>
      <w:jc w:val="right"/>
    </w:pPr>
    <w:rPr>
      <w:b/>
      <w:sz w:val="14"/>
      <w:szCs w:val="14"/>
    </w:rPr>
  </w:style>
  <w:style w:type="paragraph" w:customStyle="1" w:styleId="ciftsayfaaltbilgi">
    <w:name w:val="ciftsayfaaltbilgi"/>
    <w:basedOn w:val="Altbilgi"/>
    <w:rsid w:val="0085160D"/>
    <w:pPr>
      <w:spacing w:before="0"/>
      <w:ind w:left="57" w:right="357"/>
      <w:jc w:val="left"/>
    </w:pPr>
    <w:rPr>
      <w:b/>
      <w:sz w:val="16"/>
      <w:szCs w:val="16"/>
    </w:rPr>
  </w:style>
  <w:style w:type="table" w:styleId="TabloKlavuzu">
    <w:name w:val="Table Grid"/>
    <w:basedOn w:val="NormalTablo"/>
    <w:uiPriority w:val="59"/>
    <w:rsid w:val="0085160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85160D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160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GvdeMetniChar">
    <w:name w:val="Gövde Metni Char"/>
    <w:link w:val="GvdeMetni"/>
    <w:rsid w:val="0085160D"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nhideWhenUsed/>
    <w:rsid w:val="0085160D"/>
    <w:pPr>
      <w:spacing w:before="100" w:beforeAutospacing="1" w:after="100" w:afterAutospacing="1"/>
      <w:jc w:val="left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GvdeMetniChar1">
    <w:name w:val="Gövde Metni Char1"/>
    <w:basedOn w:val="VarsaylanParagrafYazTipi"/>
    <w:uiPriority w:val="99"/>
    <w:semiHidden/>
    <w:rsid w:val="0085160D"/>
    <w:rPr>
      <w:rFonts w:ascii="Calibri" w:eastAsia="Times New Roman" w:hAnsi="Calibri" w:cs="Times New Roman"/>
      <w:sz w:val="24"/>
      <w:szCs w:val="24"/>
      <w:lang w:eastAsia="tr-TR"/>
    </w:rPr>
  </w:style>
  <w:style w:type="paragraph" w:customStyle="1" w:styleId="makalebaslik2">
    <w:name w:val="makalebaslik2"/>
    <w:basedOn w:val="anametin"/>
    <w:link w:val="makalebaslik2Char"/>
    <w:rsid w:val="0085160D"/>
    <w:rPr>
      <w:b/>
      <w:sz w:val="24"/>
      <w:szCs w:val="24"/>
    </w:rPr>
  </w:style>
  <w:style w:type="character" w:customStyle="1" w:styleId="makalebaslik2Char">
    <w:name w:val="makalebaslik2 Char"/>
    <w:link w:val="makalebaslik2"/>
    <w:rsid w:val="0085160D"/>
    <w:rPr>
      <w:rFonts w:ascii="Calibri" w:eastAsia="Times New Roman" w:hAnsi="Calibri" w:cs="Times New Roman"/>
      <w:b/>
      <w:sz w:val="24"/>
      <w:szCs w:val="24"/>
      <w:lang w:eastAsia="tr-TR"/>
    </w:rPr>
  </w:style>
  <w:style w:type="character" w:styleId="Gl">
    <w:name w:val="Strong"/>
    <w:uiPriority w:val="22"/>
    <w:qFormat/>
    <w:rsid w:val="0085160D"/>
    <w:rPr>
      <w:b/>
      <w:bCs/>
    </w:rPr>
  </w:style>
  <w:style w:type="character" w:styleId="Kpr">
    <w:name w:val="Hyperlink"/>
    <w:uiPriority w:val="99"/>
    <w:unhideWhenUsed/>
    <w:rsid w:val="0085160D"/>
    <w:rPr>
      <w:strike w:val="0"/>
      <w:dstrike w:val="0"/>
      <w:color w:val="2E6D8F"/>
      <w:u w:val="none"/>
      <w:effect w:val="none"/>
    </w:rPr>
  </w:style>
  <w:style w:type="character" w:styleId="Vurgu">
    <w:name w:val="Emphasis"/>
    <w:uiPriority w:val="20"/>
    <w:qFormat/>
    <w:rsid w:val="0085160D"/>
    <w:rPr>
      <w:i/>
      <w:iCs/>
    </w:rPr>
  </w:style>
  <w:style w:type="paragraph" w:styleId="NormalWeb">
    <w:name w:val="Normal (Web)"/>
    <w:basedOn w:val="Normal"/>
    <w:link w:val="NormalWebChar"/>
    <w:uiPriority w:val="99"/>
    <w:unhideWhenUsed/>
    <w:rsid w:val="0085160D"/>
    <w:pPr>
      <w:spacing w:before="0" w:after="100" w:afterAutospacing="1"/>
      <w:jc w:val="left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NormalWebChar">
    <w:name w:val="Normal (Web) Char"/>
    <w:link w:val="NormalWeb"/>
    <w:rsid w:val="0085160D"/>
    <w:rPr>
      <w:rFonts w:ascii="Times New Roman" w:eastAsia="Times New Roman" w:hAnsi="Times New Roman" w:cs="Times New Roman"/>
      <w:sz w:val="18"/>
      <w:szCs w:val="18"/>
      <w:lang w:val="x-none" w:eastAsia="x-none"/>
    </w:rPr>
  </w:style>
  <w:style w:type="paragraph" w:styleId="KonuBal">
    <w:name w:val="Title"/>
    <w:basedOn w:val="Normal"/>
    <w:link w:val="KonuBalChar"/>
    <w:autoRedefine/>
    <w:qFormat/>
    <w:rsid w:val="002315DD"/>
    <w:pPr>
      <w:spacing w:before="100" w:beforeAutospacing="1" w:after="100" w:afterAutospacing="1"/>
      <w:jc w:val="center"/>
    </w:pPr>
    <w:rPr>
      <w:rFonts w:ascii="Constantia" w:hAnsi="Constantia"/>
      <w:b/>
      <w:color w:val="ED7D31" w:themeColor="accent2"/>
      <w:sz w:val="28"/>
    </w:rPr>
  </w:style>
  <w:style w:type="character" w:customStyle="1" w:styleId="KonuBalChar">
    <w:name w:val="Konu Başlığı Char"/>
    <w:basedOn w:val="VarsaylanParagrafYazTipi"/>
    <w:link w:val="KonuBal"/>
    <w:rsid w:val="002315DD"/>
    <w:rPr>
      <w:rFonts w:ascii="Constantia" w:eastAsia="Times New Roman" w:hAnsi="Constantia" w:cs="Times New Roman"/>
      <w:b/>
      <w:color w:val="ED7D31" w:themeColor="accent2"/>
      <w:sz w:val="28"/>
      <w:szCs w:val="24"/>
      <w:lang w:eastAsia="tr-TR"/>
    </w:rPr>
  </w:style>
  <w:style w:type="character" w:customStyle="1" w:styleId="seriestitle1">
    <w:name w:val="seriestitle1"/>
    <w:rsid w:val="0085160D"/>
    <w:rPr>
      <w:b/>
      <w:bCs/>
      <w:color w:val="006699"/>
      <w:sz w:val="24"/>
      <w:szCs w:val="24"/>
    </w:rPr>
  </w:style>
  <w:style w:type="character" w:customStyle="1" w:styleId="black9pt1">
    <w:name w:val="black9pt1"/>
    <w:rsid w:val="0085160D"/>
    <w:rPr>
      <w:color w:val="000000"/>
      <w:sz w:val="18"/>
      <w:szCs w:val="18"/>
    </w:rPr>
  </w:style>
  <w:style w:type="table" w:styleId="Tabloada">
    <w:name w:val="Table Contemporary"/>
    <w:basedOn w:val="NormalTablo"/>
    <w:rsid w:val="0085160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3Befektler2">
    <w:name w:val="Table 3D effects 2"/>
    <w:basedOn w:val="NormalTablo"/>
    <w:rsid w:val="00851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yazinormal1">
    <w:name w:val="yazi_normal1"/>
    <w:rsid w:val="0085160D"/>
    <w:rPr>
      <w:rFonts w:ascii="Verdana" w:hAnsi="Verdana" w:hint="default"/>
      <w:color w:val="003366"/>
      <w:sz w:val="18"/>
      <w:szCs w:val="18"/>
    </w:rPr>
  </w:style>
  <w:style w:type="paragraph" w:customStyle="1" w:styleId="ozet">
    <w:name w:val="ozet"/>
    <w:basedOn w:val="anametin"/>
    <w:rsid w:val="0085160D"/>
    <w:pPr>
      <w:spacing w:before="0"/>
    </w:pPr>
    <w:rPr>
      <w:sz w:val="16"/>
      <w:szCs w:val="16"/>
      <w:lang w:val="en-US"/>
    </w:rPr>
  </w:style>
  <w:style w:type="table" w:styleId="TabloWeb1">
    <w:name w:val="Table Web 1"/>
    <w:basedOn w:val="NormalTablo"/>
    <w:rsid w:val="0085160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851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nnotMetni">
    <w:name w:val="endnote text"/>
    <w:basedOn w:val="Normal"/>
    <w:link w:val="SonnotMetniChar"/>
    <w:uiPriority w:val="99"/>
    <w:semiHidden/>
    <w:rsid w:val="0085160D"/>
    <w:pPr>
      <w:spacing w:before="0"/>
      <w:jc w:val="left"/>
    </w:pPr>
    <w:rPr>
      <w:rFonts w:ascii="Times New Roman" w:hAnsi="Times New Roman"/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85160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updated-short-citation1">
    <w:name w:val="updated-short-citation1"/>
    <w:rsid w:val="0085160D"/>
    <w:rPr>
      <w:i w:val="0"/>
      <w:iCs w:val="0"/>
    </w:rPr>
  </w:style>
  <w:style w:type="character" w:styleId="zlenenKpr">
    <w:name w:val="FollowedHyperlink"/>
    <w:uiPriority w:val="99"/>
    <w:rsid w:val="0085160D"/>
    <w:rPr>
      <w:color w:val="800080"/>
      <w:u w:val="single"/>
    </w:rPr>
  </w:style>
  <w:style w:type="paragraph" w:styleId="bekMetni">
    <w:name w:val="Block Text"/>
    <w:basedOn w:val="Normal"/>
    <w:rsid w:val="0085160D"/>
    <w:pPr>
      <w:spacing w:before="0"/>
      <w:ind w:left="1440" w:right="1332"/>
    </w:pPr>
    <w:rPr>
      <w:rFonts w:ascii="Times New Roman" w:hAnsi="Times New Roman"/>
      <w:color w:val="FF0000"/>
    </w:rPr>
  </w:style>
  <w:style w:type="paragraph" w:styleId="GvdeMetniGirintisi">
    <w:name w:val="Body Text Indent"/>
    <w:basedOn w:val="Normal"/>
    <w:link w:val="GvdeMetniGirintisiChar"/>
    <w:rsid w:val="0085160D"/>
    <w:pPr>
      <w:spacing w:before="0"/>
      <w:ind w:left="709" w:hanging="709"/>
      <w:jc w:val="left"/>
    </w:pPr>
    <w:rPr>
      <w:rFonts w:ascii="Times New Roman" w:hAnsi="Times New Roman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8516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GvdeMetniGirintisi3">
    <w:name w:val="Body Text Indent 3"/>
    <w:basedOn w:val="Normal"/>
    <w:link w:val="GvdeMetniGirintisi3Char"/>
    <w:rsid w:val="0085160D"/>
    <w:pPr>
      <w:spacing w:before="0" w:after="120"/>
      <w:ind w:left="851"/>
    </w:pPr>
    <w:rPr>
      <w:rFonts w:ascii="Times New Roman" w:hAnsi="Times New Roman"/>
      <w:i/>
      <w:iCs/>
      <w:noProof/>
      <w:sz w:val="22"/>
      <w:szCs w:val="20"/>
      <w:lang w:val="x-none" w:eastAsia="x-none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85160D"/>
    <w:rPr>
      <w:rFonts w:ascii="Times New Roman" w:eastAsia="Times New Roman" w:hAnsi="Times New Roman" w:cs="Times New Roman"/>
      <w:i/>
      <w:iCs/>
      <w:noProof/>
      <w:szCs w:val="20"/>
      <w:lang w:val="x-none" w:eastAsia="x-none"/>
    </w:rPr>
  </w:style>
  <w:style w:type="paragraph" w:styleId="GvdeMetni3">
    <w:name w:val="Body Text 3"/>
    <w:basedOn w:val="Normal"/>
    <w:link w:val="GvdeMetni3Char"/>
    <w:rsid w:val="0085160D"/>
    <w:pPr>
      <w:spacing w:before="0" w:after="120"/>
      <w:jc w:val="left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GvdeMetni3Char">
    <w:name w:val="Gövde Metni 3 Char"/>
    <w:basedOn w:val="VarsaylanParagrafYazTipi"/>
    <w:link w:val="GvdeMetni3"/>
    <w:rsid w:val="0085160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italic1">
    <w:name w:val="italic1"/>
    <w:rsid w:val="0085160D"/>
    <w:rPr>
      <w:i/>
      <w:iCs/>
    </w:rPr>
  </w:style>
  <w:style w:type="character" w:customStyle="1" w:styleId="CharChar6">
    <w:name w:val="Char Char6"/>
    <w:rsid w:val="0085160D"/>
    <w:rPr>
      <w:rFonts w:ascii="Cambria" w:hAnsi="Cambria"/>
      <w:b/>
      <w:bCs/>
      <w:kern w:val="32"/>
      <w:sz w:val="32"/>
      <w:szCs w:val="32"/>
      <w:lang w:val="tr-TR" w:eastAsia="tr-TR" w:bidi="ar-SA"/>
    </w:rPr>
  </w:style>
  <w:style w:type="paragraph" w:styleId="ResimYazs">
    <w:name w:val="caption"/>
    <w:basedOn w:val="Normal"/>
    <w:next w:val="Normal"/>
    <w:link w:val="ResimYazsChar"/>
    <w:uiPriority w:val="35"/>
    <w:qFormat/>
    <w:rsid w:val="0085160D"/>
    <w:pPr>
      <w:spacing w:after="12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8516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style41">
    <w:name w:val="style41"/>
    <w:rsid w:val="0085160D"/>
    <w:rPr>
      <w:color w:val="333333"/>
      <w:sz w:val="15"/>
      <w:szCs w:val="15"/>
    </w:rPr>
  </w:style>
  <w:style w:type="character" w:customStyle="1" w:styleId="ti2">
    <w:name w:val="ti2"/>
    <w:rsid w:val="0085160D"/>
    <w:rPr>
      <w:sz w:val="22"/>
      <w:szCs w:val="22"/>
    </w:rPr>
  </w:style>
  <w:style w:type="character" w:customStyle="1" w:styleId="mediumb-text1">
    <w:name w:val="mediumb-text1"/>
    <w:rsid w:val="0085160D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CharChar9">
    <w:name w:val="Char Char9"/>
    <w:rsid w:val="0085160D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CharChar8">
    <w:name w:val="Char Char8"/>
    <w:rsid w:val="008516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ablobaslik">
    <w:name w:val="Tablobaslik"/>
    <w:basedOn w:val="anametin"/>
    <w:rsid w:val="0085160D"/>
    <w:pPr>
      <w:spacing w:before="0" w:after="120"/>
      <w:jc w:val="center"/>
    </w:pPr>
    <w:rPr>
      <w:b/>
      <w:sz w:val="20"/>
      <w:szCs w:val="20"/>
    </w:rPr>
  </w:style>
  <w:style w:type="paragraph" w:customStyle="1" w:styleId="ozetbaslik">
    <w:name w:val="ozetbaslik"/>
    <w:basedOn w:val="ozet"/>
    <w:rsid w:val="0085160D"/>
    <w:pPr>
      <w:spacing w:before="60" w:after="60"/>
    </w:pPr>
    <w:rPr>
      <w:b/>
      <w:lang w:val="tr-TR"/>
    </w:rPr>
  </w:style>
  <w:style w:type="paragraph" w:customStyle="1" w:styleId="makalebaslik3">
    <w:name w:val="makalebaslik3"/>
    <w:basedOn w:val="anametin"/>
    <w:rsid w:val="0085160D"/>
    <w:rPr>
      <w:b/>
    </w:rPr>
  </w:style>
  <w:style w:type="paragraph" w:styleId="AklamaMetni">
    <w:name w:val="annotation text"/>
    <w:basedOn w:val="Normal"/>
    <w:link w:val="AklamaMetniChar"/>
    <w:uiPriority w:val="99"/>
    <w:rsid w:val="0085160D"/>
    <w:rPr>
      <w:sz w:val="20"/>
      <w:szCs w:val="20"/>
      <w:lang w:val="x-none" w:eastAsia="x-none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85160D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85160D"/>
    <w:pPr>
      <w:spacing w:before="0"/>
      <w:jc w:val="left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5160D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styleId="AklamaBavurusu">
    <w:name w:val="annotation reference"/>
    <w:uiPriority w:val="99"/>
    <w:semiHidden/>
    <w:rsid w:val="0085160D"/>
    <w:rPr>
      <w:sz w:val="16"/>
      <w:szCs w:val="16"/>
    </w:rPr>
  </w:style>
  <w:style w:type="paragraph" w:customStyle="1" w:styleId="makalebaslik">
    <w:name w:val="makalebaslik"/>
    <w:basedOn w:val="anabaslik"/>
    <w:link w:val="makalebaslikChar"/>
    <w:qFormat/>
    <w:rsid w:val="0085160D"/>
    <w:rPr>
      <w:b w:val="0"/>
    </w:rPr>
  </w:style>
  <w:style w:type="character" w:customStyle="1" w:styleId="makalebaslikChar">
    <w:name w:val="makalebaslik Char"/>
    <w:link w:val="makalebaslik"/>
    <w:rsid w:val="0085160D"/>
    <w:rPr>
      <w:rFonts w:ascii="Calibri" w:eastAsia="Times New Roman" w:hAnsi="Calibri" w:cs="Times New Roman"/>
      <w:sz w:val="44"/>
      <w:szCs w:val="40"/>
      <w:lang w:eastAsia="tr-TR"/>
    </w:rPr>
  </w:style>
  <w:style w:type="character" w:styleId="SonnotBavurusu">
    <w:name w:val="endnote reference"/>
    <w:uiPriority w:val="99"/>
    <w:rsid w:val="0085160D"/>
    <w:rPr>
      <w:vertAlign w:val="superscript"/>
    </w:rPr>
  </w:style>
  <w:style w:type="paragraph" w:customStyle="1" w:styleId="Tablokaynak">
    <w:name w:val="Tablokaynak"/>
    <w:basedOn w:val="anametin"/>
    <w:qFormat/>
    <w:rsid w:val="0085160D"/>
    <w:pPr>
      <w:spacing w:before="0"/>
    </w:pPr>
    <w:rPr>
      <w:i/>
      <w:sz w:val="16"/>
    </w:rPr>
  </w:style>
  <w:style w:type="paragraph" w:styleId="Kaynaka">
    <w:name w:val="Bibliography"/>
    <w:aliases w:val="Kaynakça"/>
    <w:basedOn w:val="Normal"/>
    <w:next w:val="Normal"/>
    <w:uiPriority w:val="37"/>
    <w:rsid w:val="0085160D"/>
    <w:pPr>
      <w:suppressAutoHyphens/>
      <w:spacing w:before="0" w:after="200" w:line="276" w:lineRule="auto"/>
      <w:jc w:val="left"/>
    </w:pPr>
    <w:rPr>
      <w:rFonts w:cs="Calibri"/>
      <w:sz w:val="22"/>
      <w:szCs w:val="22"/>
      <w:lang w:eastAsia="ar-SA"/>
    </w:rPr>
  </w:style>
  <w:style w:type="table" w:styleId="TabloZarif">
    <w:name w:val="Table Elegant"/>
    <w:basedOn w:val="NormalTablo"/>
    <w:rsid w:val="00851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tbaslk">
    <w:name w:val="altbaslık"/>
    <w:basedOn w:val="Normal"/>
    <w:rsid w:val="0085160D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Char">
    <w:name w:val="Char"/>
    <w:basedOn w:val="Normal"/>
    <w:rsid w:val="0085160D"/>
    <w:pPr>
      <w:spacing w:before="0" w:after="160" w:line="240" w:lineRule="exact"/>
      <w:jc w:val="left"/>
    </w:pPr>
    <w:rPr>
      <w:rFonts w:ascii="Arial" w:hAnsi="Arial"/>
      <w:kern w:val="16"/>
      <w:sz w:val="20"/>
      <w:szCs w:val="20"/>
      <w:lang w:eastAsia="en-US"/>
    </w:rPr>
  </w:style>
  <w:style w:type="character" w:styleId="HTMLCite">
    <w:name w:val="HTML Cite"/>
    <w:rsid w:val="0085160D"/>
    <w:rPr>
      <w:i/>
      <w:iCs/>
    </w:rPr>
  </w:style>
  <w:style w:type="character" w:customStyle="1" w:styleId="m11">
    <w:name w:val="m11"/>
    <w:rsid w:val="0085160D"/>
  </w:style>
  <w:style w:type="paragraph" w:styleId="GvdeMetni2">
    <w:name w:val="Body Text 2"/>
    <w:basedOn w:val="Normal"/>
    <w:link w:val="GvdeMetni2Char"/>
    <w:rsid w:val="0085160D"/>
    <w:pPr>
      <w:spacing w:before="0" w:after="120" w:line="480" w:lineRule="auto"/>
      <w:jc w:val="left"/>
    </w:pPr>
    <w:rPr>
      <w:rFonts w:ascii="Times New Roman" w:hAnsi="Times New Roman"/>
      <w:lang w:val="x-none" w:eastAsia="x-none"/>
    </w:rPr>
  </w:style>
  <w:style w:type="character" w:customStyle="1" w:styleId="GvdeMetni2Char">
    <w:name w:val="Gövde Metni 2 Char"/>
    <w:basedOn w:val="VarsaylanParagrafYazTipi"/>
    <w:link w:val="GvdeMetni2"/>
    <w:rsid w:val="008516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Kaynaka1">
    <w:name w:val="Kaynakça  1"/>
    <w:basedOn w:val="Normal"/>
    <w:autoRedefine/>
    <w:rsid w:val="0085160D"/>
    <w:pPr>
      <w:tabs>
        <w:tab w:val="num" w:pos="1305"/>
      </w:tabs>
      <w:spacing w:before="0"/>
      <w:ind w:left="1305" w:hanging="600"/>
    </w:pPr>
    <w:rPr>
      <w:rFonts w:ascii="Arial" w:hAnsi="Arial" w:cs="Arial"/>
      <w:lang w:val="de-DE" w:eastAsia="en-US"/>
    </w:rPr>
  </w:style>
  <w:style w:type="paragraph" w:customStyle="1" w:styleId="Biblio-Entry">
    <w:name w:val="Biblio-Entry"/>
    <w:basedOn w:val="Normal"/>
    <w:next w:val="Normal"/>
    <w:rsid w:val="0085160D"/>
    <w:pPr>
      <w:autoSpaceDE w:val="0"/>
      <w:autoSpaceDN w:val="0"/>
      <w:adjustRightInd w:val="0"/>
      <w:spacing w:before="0"/>
      <w:jc w:val="left"/>
    </w:pPr>
    <w:rPr>
      <w:rFonts w:ascii="Times New Roman" w:hAnsi="Times New Roman"/>
    </w:rPr>
  </w:style>
  <w:style w:type="paragraph" w:styleId="GvdeMetniGirintisi2">
    <w:name w:val="Body Text Indent 2"/>
    <w:basedOn w:val="Normal"/>
    <w:link w:val="GvdeMetniGirintisi2Char"/>
    <w:rsid w:val="0085160D"/>
    <w:pPr>
      <w:spacing w:after="120" w:line="480" w:lineRule="auto"/>
      <w:ind w:left="283"/>
    </w:pPr>
    <w:rPr>
      <w:lang w:val="x-none" w:eastAsia="x-none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85160D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helptooltip">
    <w:name w:val="helptooltip"/>
    <w:basedOn w:val="VarsaylanParagrafYazTipi"/>
    <w:rsid w:val="0085160D"/>
  </w:style>
  <w:style w:type="character" w:customStyle="1" w:styleId="tooltiplink">
    <w:name w:val="tooltiplink"/>
    <w:basedOn w:val="VarsaylanParagrafYazTipi"/>
    <w:rsid w:val="0085160D"/>
  </w:style>
  <w:style w:type="character" w:customStyle="1" w:styleId="tooltipcontentwrapper">
    <w:name w:val="tooltipcontentwrapper"/>
    <w:basedOn w:val="VarsaylanParagrafYazTipi"/>
    <w:rsid w:val="0085160D"/>
  </w:style>
  <w:style w:type="character" w:customStyle="1" w:styleId="tooltipcontent">
    <w:name w:val="tooltipcontent"/>
    <w:basedOn w:val="VarsaylanParagrafYazTipi"/>
    <w:rsid w:val="0085160D"/>
  </w:style>
  <w:style w:type="paragraph" w:customStyle="1" w:styleId="Dipnot0">
    <w:name w:val="Dipnot"/>
    <w:basedOn w:val="Normal"/>
    <w:rsid w:val="0085160D"/>
    <w:pPr>
      <w:spacing w:before="0"/>
      <w:jc w:val="left"/>
    </w:pPr>
    <w:rPr>
      <w:rFonts w:ascii="Times New Roman" w:hAnsi="Times New Roman"/>
      <w:bCs/>
      <w:sz w:val="20"/>
      <w:szCs w:val="20"/>
    </w:rPr>
  </w:style>
  <w:style w:type="paragraph" w:customStyle="1" w:styleId="Normalikiyanayasl">
    <w:name w:val="Normal + iki yana yaslı"/>
    <w:basedOn w:val="Normal"/>
    <w:rsid w:val="0085160D"/>
    <w:pPr>
      <w:shd w:val="clear" w:color="auto" w:fill="FFFFFF"/>
      <w:spacing w:before="0" w:line="182" w:lineRule="exact"/>
      <w:ind w:left="320" w:right="14" w:hanging="320"/>
    </w:pPr>
    <w:rPr>
      <w:rFonts w:ascii="Times New Roman" w:hAnsi="Times New Roman"/>
      <w:color w:val="000000"/>
      <w:spacing w:val="2"/>
      <w:w w:val="96"/>
      <w:sz w:val="18"/>
      <w:szCs w:val="18"/>
    </w:rPr>
  </w:style>
  <w:style w:type="paragraph" w:customStyle="1" w:styleId="atlnormalChar">
    <w:name w:val="atıl normal Char"/>
    <w:basedOn w:val="Normal"/>
    <w:link w:val="atlnormalCharChar"/>
    <w:autoRedefine/>
    <w:rsid w:val="0085160D"/>
    <w:pPr>
      <w:widowControl w:val="0"/>
      <w:tabs>
        <w:tab w:val="left" w:pos="3150"/>
      </w:tabs>
      <w:spacing w:before="240"/>
    </w:pPr>
    <w:rPr>
      <w:i/>
      <w:sz w:val="16"/>
      <w:lang w:val="en-US" w:eastAsia="x-none"/>
    </w:rPr>
  </w:style>
  <w:style w:type="character" w:customStyle="1" w:styleId="atlnormalCharChar">
    <w:name w:val="atıl normal Char Char"/>
    <w:link w:val="atlnormalChar"/>
    <w:rsid w:val="0085160D"/>
    <w:rPr>
      <w:rFonts w:ascii="Calibri" w:eastAsia="Times New Roman" w:hAnsi="Calibri" w:cs="Times New Roman"/>
      <w:i/>
      <w:sz w:val="16"/>
      <w:szCs w:val="24"/>
      <w:lang w:val="en-US" w:eastAsia="x-none"/>
    </w:rPr>
  </w:style>
  <w:style w:type="character" w:customStyle="1" w:styleId="text41">
    <w:name w:val="text41"/>
    <w:rsid w:val="0085160D"/>
    <w:rPr>
      <w:rFonts w:ascii="Tahoma" w:hAnsi="Tahoma" w:cs="Tahoma" w:hint="default"/>
      <w:b w:val="0"/>
      <w:bCs w:val="0"/>
      <w:color w:val="000000"/>
      <w:sz w:val="18"/>
      <w:szCs w:val="18"/>
    </w:rPr>
  </w:style>
  <w:style w:type="character" w:customStyle="1" w:styleId="Kpr1">
    <w:name w:val="Köprü1"/>
    <w:rsid w:val="0085160D"/>
    <w:rPr>
      <w:color w:val="0000FF"/>
      <w:u w:val="single"/>
    </w:rPr>
  </w:style>
  <w:style w:type="character" w:customStyle="1" w:styleId="shorttext1">
    <w:name w:val="short_text1"/>
    <w:rsid w:val="0085160D"/>
    <w:rPr>
      <w:sz w:val="19"/>
      <w:szCs w:val="19"/>
    </w:rPr>
  </w:style>
  <w:style w:type="character" w:customStyle="1" w:styleId="lefthead1">
    <w:name w:val="left_head1"/>
    <w:rsid w:val="0085160D"/>
    <w:rPr>
      <w:rFonts w:ascii="Verdana" w:hAnsi="Verdana" w:hint="default"/>
      <w:b/>
      <w:bCs/>
      <w:strike w:val="0"/>
      <w:dstrike w:val="0"/>
      <w:color w:val="7C8E06"/>
      <w:sz w:val="16"/>
      <w:szCs w:val="16"/>
      <w:u w:val="none"/>
      <w:effect w:val="none"/>
    </w:rPr>
  </w:style>
  <w:style w:type="character" w:customStyle="1" w:styleId="leftheadb1">
    <w:name w:val="left_headb1"/>
    <w:rsid w:val="0085160D"/>
    <w:rPr>
      <w:rFonts w:ascii="Verdana" w:hAnsi="Verdana" w:hint="default"/>
      <w:b/>
      <w:bCs/>
      <w:strike w:val="0"/>
      <w:dstrike w:val="0"/>
      <w:color w:val="7C8E06"/>
      <w:sz w:val="18"/>
      <w:szCs w:val="18"/>
      <w:u w:val="none"/>
      <w:effect w:val="none"/>
    </w:rPr>
  </w:style>
  <w:style w:type="character" w:customStyle="1" w:styleId="personname">
    <w:name w:val="person_name"/>
    <w:basedOn w:val="VarsaylanParagrafYazTipi"/>
    <w:rsid w:val="0085160D"/>
  </w:style>
  <w:style w:type="paragraph" w:styleId="T1">
    <w:name w:val="toc 1"/>
    <w:basedOn w:val="Normal"/>
    <w:next w:val="Normal"/>
    <w:autoRedefine/>
    <w:uiPriority w:val="39"/>
    <w:qFormat/>
    <w:rsid w:val="0085160D"/>
    <w:pPr>
      <w:tabs>
        <w:tab w:val="left" w:pos="360"/>
        <w:tab w:val="left" w:pos="1080"/>
        <w:tab w:val="right" w:leader="dot" w:pos="8460"/>
      </w:tabs>
      <w:spacing w:before="0" w:line="360" w:lineRule="auto"/>
      <w:ind w:left="900" w:hanging="900"/>
      <w:jc w:val="center"/>
      <w:outlineLvl w:val="0"/>
    </w:pPr>
    <w:rPr>
      <w:rFonts w:ascii="Times New Roman" w:hAnsi="Times New Roman"/>
      <w:b/>
      <w:noProof/>
    </w:rPr>
  </w:style>
  <w:style w:type="paragraph" w:customStyle="1" w:styleId="ListeParagraf1">
    <w:name w:val="Liste Paragraf1"/>
    <w:basedOn w:val="Normal"/>
    <w:rsid w:val="0085160D"/>
    <w:pPr>
      <w:spacing w:before="0" w:after="200" w:line="276" w:lineRule="auto"/>
      <w:ind w:left="720"/>
      <w:contextualSpacing/>
      <w:jc w:val="left"/>
    </w:pPr>
    <w:rPr>
      <w:rFonts w:eastAsia="Calibri" w:cs="Calibri"/>
      <w:sz w:val="22"/>
      <w:szCs w:val="22"/>
      <w:lang w:eastAsia="en-US"/>
    </w:rPr>
  </w:style>
  <w:style w:type="paragraph" w:styleId="BelgeBalantlar">
    <w:name w:val="Document Map"/>
    <w:basedOn w:val="Normal"/>
    <w:link w:val="BelgeBalantlarChar"/>
    <w:rsid w:val="0085160D"/>
    <w:rPr>
      <w:rFonts w:ascii="Tahoma" w:hAnsi="Tahoma"/>
      <w:sz w:val="16"/>
      <w:szCs w:val="16"/>
      <w:lang w:val="x-none" w:eastAsia="x-none"/>
    </w:rPr>
  </w:style>
  <w:style w:type="character" w:customStyle="1" w:styleId="BelgeBalantlarChar">
    <w:name w:val="Belge Bağlantıları Char"/>
    <w:basedOn w:val="VarsaylanParagrafYazTipi"/>
    <w:link w:val="BelgeBalantlar"/>
    <w:rsid w:val="0085160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KBTEZ">
    <w:name w:val="K.B. TEZ"/>
    <w:basedOn w:val="NormalWeb"/>
    <w:next w:val="Normal"/>
    <w:link w:val="KBTEZCharChar"/>
    <w:rsid w:val="0085160D"/>
    <w:pPr>
      <w:spacing w:before="180" w:after="120" w:afterAutospacing="0" w:line="360" w:lineRule="auto"/>
      <w:ind w:firstLine="709"/>
      <w:jc w:val="both"/>
    </w:pPr>
    <w:rPr>
      <w:rFonts w:eastAsia="Calibri"/>
      <w:sz w:val="24"/>
      <w:szCs w:val="24"/>
    </w:rPr>
  </w:style>
  <w:style w:type="character" w:customStyle="1" w:styleId="KBTEZCharChar">
    <w:name w:val="K.B. TEZ Char Char"/>
    <w:link w:val="KBTEZ"/>
    <w:rsid w:val="0085160D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customStyle="1" w:styleId="Tabloada1">
    <w:name w:val="Tablo Çağdaş1"/>
    <w:basedOn w:val="NormalTablo"/>
    <w:next w:val="Tabloada"/>
    <w:rsid w:val="0085160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oWeb11">
    <w:name w:val="Tablo Web 11"/>
    <w:basedOn w:val="NormalTablo"/>
    <w:next w:val="TabloWeb1"/>
    <w:rsid w:val="0085160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oKlasik11">
    <w:name w:val="Tablo Klasik 11"/>
    <w:basedOn w:val="NormalTablo"/>
    <w:next w:val="TabloKlasik1"/>
    <w:rsid w:val="00851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Char62">
    <w:name w:val="Char Char62"/>
    <w:rsid w:val="0085160D"/>
    <w:rPr>
      <w:rFonts w:ascii="Cambria" w:hAnsi="Cambria"/>
      <w:b/>
      <w:bCs/>
      <w:kern w:val="32"/>
      <w:sz w:val="32"/>
      <w:szCs w:val="32"/>
      <w:lang w:val="tr-TR" w:eastAsia="tr-TR" w:bidi="ar-SA"/>
    </w:rPr>
  </w:style>
  <w:style w:type="character" w:customStyle="1" w:styleId="CharChar92">
    <w:name w:val="Char Char92"/>
    <w:rsid w:val="0085160D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CharChar82">
    <w:name w:val="Char Char82"/>
    <w:rsid w:val="0085160D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TabloZarif1">
    <w:name w:val="Tablo Zarif1"/>
    <w:basedOn w:val="NormalTablo"/>
    <w:next w:val="TabloZarif"/>
    <w:rsid w:val="00851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2">
    <w:name w:val="Char2"/>
    <w:basedOn w:val="Normal"/>
    <w:rsid w:val="0085160D"/>
    <w:pPr>
      <w:spacing w:before="0" w:after="160" w:line="240" w:lineRule="exact"/>
      <w:jc w:val="left"/>
    </w:pPr>
    <w:rPr>
      <w:rFonts w:ascii="Arial" w:hAnsi="Arial"/>
      <w:kern w:val="16"/>
      <w:sz w:val="20"/>
      <w:szCs w:val="20"/>
      <w:lang w:eastAsia="en-US"/>
    </w:rPr>
  </w:style>
  <w:style w:type="paragraph" w:customStyle="1" w:styleId="Kaynaka2">
    <w:name w:val="Kaynakça  2"/>
    <w:basedOn w:val="Normal"/>
    <w:autoRedefine/>
    <w:rsid w:val="0085160D"/>
    <w:pPr>
      <w:numPr>
        <w:numId w:val="1"/>
      </w:numPr>
      <w:spacing w:before="0"/>
    </w:pPr>
    <w:rPr>
      <w:rFonts w:ascii="Arial" w:hAnsi="Arial" w:cs="Arial"/>
      <w:lang w:val="de-DE" w:eastAsia="en-US"/>
    </w:rPr>
  </w:style>
  <w:style w:type="character" w:customStyle="1" w:styleId="Kpr2">
    <w:name w:val="Köprü2"/>
    <w:rsid w:val="0085160D"/>
    <w:rPr>
      <w:color w:val="0000FF"/>
      <w:u w:val="single"/>
    </w:rPr>
  </w:style>
  <w:style w:type="paragraph" w:customStyle="1" w:styleId="ListeParagraf2">
    <w:name w:val="Liste Paragraf2"/>
    <w:basedOn w:val="Normal"/>
    <w:rsid w:val="0085160D"/>
    <w:pPr>
      <w:spacing w:before="0" w:after="200" w:line="276" w:lineRule="auto"/>
      <w:ind w:left="720"/>
      <w:contextualSpacing/>
      <w:jc w:val="left"/>
    </w:pPr>
    <w:rPr>
      <w:rFonts w:eastAsia="Calibri" w:cs="Calibri"/>
      <w:sz w:val="22"/>
      <w:szCs w:val="22"/>
      <w:lang w:eastAsia="en-US"/>
    </w:rPr>
  </w:style>
  <w:style w:type="character" w:customStyle="1" w:styleId="CharChar61">
    <w:name w:val="Char Char61"/>
    <w:rsid w:val="0085160D"/>
    <w:rPr>
      <w:rFonts w:ascii="Cambria" w:hAnsi="Cambria"/>
      <w:b/>
      <w:bCs/>
      <w:kern w:val="32"/>
      <w:sz w:val="32"/>
      <w:szCs w:val="32"/>
      <w:lang w:val="tr-TR" w:eastAsia="tr-TR" w:bidi="ar-SA"/>
    </w:rPr>
  </w:style>
  <w:style w:type="character" w:customStyle="1" w:styleId="CharChar91">
    <w:name w:val="Char Char91"/>
    <w:rsid w:val="0085160D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CharChar81">
    <w:name w:val="Char Char81"/>
    <w:rsid w:val="008516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1">
    <w:name w:val="Char1"/>
    <w:basedOn w:val="Normal"/>
    <w:rsid w:val="0085160D"/>
    <w:pPr>
      <w:spacing w:before="0" w:after="160" w:line="240" w:lineRule="exact"/>
      <w:jc w:val="left"/>
    </w:pPr>
    <w:rPr>
      <w:rFonts w:ascii="Arial" w:hAnsi="Arial"/>
      <w:kern w:val="16"/>
      <w:sz w:val="20"/>
      <w:szCs w:val="20"/>
      <w:lang w:eastAsia="en-US"/>
    </w:rPr>
  </w:style>
  <w:style w:type="paragraph" w:customStyle="1" w:styleId="Kaynaka3">
    <w:name w:val="Kaynakça  3"/>
    <w:basedOn w:val="Normal"/>
    <w:autoRedefine/>
    <w:rsid w:val="0085160D"/>
    <w:pPr>
      <w:tabs>
        <w:tab w:val="num" w:pos="1305"/>
      </w:tabs>
      <w:spacing w:before="0"/>
      <w:ind w:left="1305" w:hanging="600"/>
    </w:pPr>
    <w:rPr>
      <w:rFonts w:ascii="Arial" w:hAnsi="Arial" w:cs="Arial"/>
      <w:lang w:val="de-DE" w:eastAsia="en-US"/>
    </w:rPr>
  </w:style>
  <w:style w:type="character" w:customStyle="1" w:styleId="Kpr3">
    <w:name w:val="Köprü3"/>
    <w:rsid w:val="0085160D"/>
    <w:rPr>
      <w:color w:val="0000FF"/>
      <w:u w:val="single"/>
    </w:rPr>
  </w:style>
  <w:style w:type="paragraph" w:customStyle="1" w:styleId="ListeParagraf3">
    <w:name w:val="Liste Paragraf3"/>
    <w:basedOn w:val="Normal"/>
    <w:rsid w:val="0085160D"/>
    <w:pPr>
      <w:spacing w:before="0" w:after="200" w:line="276" w:lineRule="auto"/>
      <w:ind w:left="720"/>
      <w:contextualSpacing/>
      <w:jc w:val="left"/>
    </w:pPr>
    <w:rPr>
      <w:rFonts w:eastAsia="Calibri" w:cs="Calibri"/>
      <w:sz w:val="22"/>
      <w:szCs w:val="22"/>
      <w:lang w:eastAsia="en-US"/>
    </w:rPr>
  </w:style>
  <w:style w:type="paragraph" w:customStyle="1" w:styleId="1Balk">
    <w:name w:val="1.Başlık"/>
    <w:basedOn w:val="Normal"/>
    <w:rsid w:val="0085160D"/>
    <w:pPr>
      <w:keepNext/>
      <w:spacing w:before="480" w:after="360" w:line="360" w:lineRule="auto"/>
      <w:jc w:val="left"/>
      <w:outlineLvl w:val="1"/>
    </w:pPr>
    <w:rPr>
      <w:rFonts w:ascii="Times New Roman" w:hAnsi="Times New Roman" w:cs="Arial"/>
      <w:b/>
      <w:bCs/>
      <w:kern w:val="32"/>
      <w:szCs w:val="32"/>
      <w:lang w:val="en-US"/>
    </w:rPr>
  </w:style>
  <w:style w:type="paragraph" w:customStyle="1" w:styleId="3Balk">
    <w:name w:val="3.Başlık"/>
    <w:basedOn w:val="Normal"/>
    <w:rsid w:val="0085160D"/>
    <w:pPr>
      <w:spacing w:before="480" w:after="360" w:line="360" w:lineRule="auto"/>
      <w:jc w:val="left"/>
      <w:outlineLvl w:val="3"/>
    </w:pPr>
    <w:rPr>
      <w:rFonts w:ascii="Times New Roman" w:hAnsi="Times New Roman"/>
      <w:b/>
      <w:lang w:val="en-US"/>
    </w:rPr>
  </w:style>
  <w:style w:type="paragraph" w:customStyle="1" w:styleId="2Balk">
    <w:name w:val="2.Başlık"/>
    <w:basedOn w:val="Normal"/>
    <w:rsid w:val="0085160D"/>
    <w:pPr>
      <w:spacing w:before="480" w:after="360" w:line="360" w:lineRule="auto"/>
      <w:outlineLvl w:val="2"/>
    </w:pPr>
    <w:rPr>
      <w:rFonts w:ascii="Times New Roman" w:hAnsi="Times New Roman"/>
      <w:b/>
      <w:lang w:val="en-US"/>
    </w:rPr>
  </w:style>
  <w:style w:type="paragraph" w:customStyle="1" w:styleId="metin">
    <w:name w:val="metin"/>
    <w:basedOn w:val="Normal"/>
    <w:rsid w:val="0085160D"/>
    <w:pPr>
      <w:spacing w:after="120" w:line="360" w:lineRule="auto"/>
      <w:ind w:firstLine="709"/>
    </w:pPr>
    <w:rPr>
      <w:rFonts w:ascii="Times New Roman" w:hAnsi="Times New Roman"/>
      <w:lang w:val="en-US"/>
    </w:rPr>
  </w:style>
  <w:style w:type="paragraph" w:customStyle="1" w:styleId="TABLO">
    <w:name w:val="TABLO"/>
    <w:basedOn w:val="Normal"/>
    <w:rsid w:val="0085160D"/>
    <w:pPr>
      <w:autoSpaceDE w:val="0"/>
      <w:autoSpaceDN w:val="0"/>
      <w:adjustRightInd w:val="0"/>
      <w:spacing w:after="120"/>
      <w:jc w:val="center"/>
      <w:outlineLvl w:val="5"/>
    </w:pPr>
    <w:rPr>
      <w:rFonts w:ascii="Times New Roman" w:hAnsi="Times New Roman"/>
      <w:b/>
      <w:lang w:val="en-US"/>
    </w:rPr>
  </w:style>
  <w:style w:type="paragraph" w:styleId="ListeParagraf">
    <w:name w:val="List Paragraph"/>
    <w:basedOn w:val="Normal"/>
    <w:uiPriority w:val="34"/>
    <w:qFormat/>
    <w:rsid w:val="0085160D"/>
    <w:pPr>
      <w:spacing w:before="0" w:after="200" w:line="276" w:lineRule="auto"/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character" w:styleId="SatrNumaras">
    <w:name w:val="line number"/>
    <w:basedOn w:val="VarsaylanParagrafYazTipi"/>
    <w:uiPriority w:val="99"/>
    <w:rsid w:val="0085160D"/>
  </w:style>
  <w:style w:type="character" w:customStyle="1" w:styleId="medium-normal">
    <w:name w:val="medium-normal"/>
    <w:basedOn w:val="VarsaylanParagrafYazTipi"/>
    <w:rsid w:val="0085160D"/>
  </w:style>
  <w:style w:type="paragraph" w:customStyle="1" w:styleId="tablometin">
    <w:name w:val="tablometin"/>
    <w:basedOn w:val="Normal"/>
    <w:rsid w:val="0085160D"/>
    <w:pPr>
      <w:spacing w:before="0"/>
    </w:pPr>
    <w:rPr>
      <w:rFonts w:ascii="Times New Roman" w:hAnsi="Times New Roman"/>
      <w:sz w:val="20"/>
    </w:rPr>
  </w:style>
  <w:style w:type="paragraph" w:customStyle="1" w:styleId="Els-Title">
    <w:name w:val="Els-Title"/>
    <w:next w:val="Normal"/>
    <w:autoRedefine/>
    <w:rsid w:val="0085160D"/>
    <w:pPr>
      <w:suppressAutoHyphens/>
      <w:spacing w:after="0" w:line="240" w:lineRule="auto"/>
      <w:jc w:val="right"/>
    </w:pPr>
    <w:rPr>
      <w:rFonts w:ascii="Calibri" w:eastAsia="SimSun" w:hAnsi="Calibri" w:cs="Calibri"/>
      <w:sz w:val="28"/>
      <w:szCs w:val="28"/>
    </w:rPr>
  </w:style>
  <w:style w:type="paragraph" w:customStyle="1" w:styleId="Els-body-text">
    <w:name w:val="Els-body-text"/>
    <w:rsid w:val="0085160D"/>
    <w:pPr>
      <w:keepNext/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character" w:customStyle="1" w:styleId="Gvdemetni0">
    <w:name w:val="Gövde metni_"/>
    <w:link w:val="Gvdemetni1"/>
    <w:rsid w:val="0085160D"/>
    <w:rPr>
      <w:sz w:val="24"/>
      <w:szCs w:val="24"/>
      <w:shd w:val="clear" w:color="auto" w:fill="FFFFFF"/>
    </w:rPr>
  </w:style>
  <w:style w:type="paragraph" w:customStyle="1" w:styleId="Gvdemetni1">
    <w:name w:val="Gövde metni1"/>
    <w:basedOn w:val="Normal"/>
    <w:link w:val="Gvdemetni0"/>
    <w:rsid w:val="0085160D"/>
    <w:pPr>
      <w:shd w:val="clear" w:color="auto" w:fill="FFFFFF"/>
      <w:spacing w:before="0" w:after="2820" w:line="413" w:lineRule="exact"/>
      <w:ind w:hanging="840"/>
      <w:jc w:val="left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st">
    <w:name w:val="st"/>
    <w:basedOn w:val="VarsaylanParagrafYazTipi"/>
    <w:rsid w:val="0085160D"/>
  </w:style>
  <w:style w:type="character" w:customStyle="1" w:styleId="VarsaylanParagrafYazTipi11">
    <w:name w:val="Varsayılan Paragraf Yazı Tipi11"/>
    <w:rsid w:val="0085160D"/>
  </w:style>
  <w:style w:type="paragraph" w:customStyle="1" w:styleId="TableContents">
    <w:name w:val="Table Contents"/>
    <w:basedOn w:val="Normal"/>
    <w:rsid w:val="0085160D"/>
    <w:pPr>
      <w:suppressLineNumbers/>
      <w:suppressAutoHyphens/>
      <w:spacing w:before="0" w:after="200" w:line="276" w:lineRule="auto"/>
      <w:jc w:val="left"/>
    </w:pPr>
    <w:rPr>
      <w:rFonts w:eastAsia="Arial" w:cs="font295"/>
      <w:kern w:val="1"/>
      <w:sz w:val="22"/>
      <w:szCs w:val="22"/>
      <w:lang w:eastAsia="ar-SA"/>
    </w:rPr>
  </w:style>
  <w:style w:type="numbering" w:customStyle="1" w:styleId="ListeYok1">
    <w:name w:val="Liste Yok1"/>
    <w:next w:val="ListeYok"/>
    <w:uiPriority w:val="99"/>
    <w:semiHidden/>
    <w:unhideWhenUsed/>
    <w:rsid w:val="0085160D"/>
  </w:style>
  <w:style w:type="paragraph" w:styleId="AralkYok">
    <w:name w:val="No Spacing"/>
    <w:aliases w:val="Tablo alt yazı"/>
    <w:link w:val="AralkYokChar"/>
    <w:uiPriority w:val="1"/>
    <w:qFormat/>
    <w:rsid w:val="0085160D"/>
    <w:pPr>
      <w:spacing w:after="0" w:line="240" w:lineRule="auto"/>
    </w:pPr>
    <w:rPr>
      <w:rFonts w:ascii="Calibri" w:eastAsia="Calibri" w:hAnsi="Calibri" w:cs="Times New Roman"/>
    </w:rPr>
  </w:style>
  <w:style w:type="character" w:styleId="YerTutucuMetni">
    <w:name w:val="Placeholder Text"/>
    <w:uiPriority w:val="99"/>
    <w:semiHidden/>
    <w:rsid w:val="0085160D"/>
    <w:rPr>
      <w:color w:val="808080"/>
    </w:rPr>
  </w:style>
  <w:style w:type="character" w:customStyle="1" w:styleId="DipnotMetniChar1">
    <w:name w:val="Dipnot Metni Char1"/>
    <w:semiHidden/>
    <w:rsid w:val="00CD2AC6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customStyle="1" w:styleId="apple-converted-space">
    <w:name w:val="apple-converted-space"/>
    <w:rsid w:val="00CD2AC6"/>
  </w:style>
  <w:style w:type="character" w:customStyle="1" w:styleId="Balk8Char">
    <w:name w:val="Başlık 8 Char"/>
    <w:basedOn w:val="VarsaylanParagrafYazTipi"/>
    <w:link w:val="Balk8"/>
    <w:rsid w:val="00551805"/>
    <w:rPr>
      <w:rFonts w:ascii="Times New Roman" w:eastAsia="Times New Roman" w:hAnsi="Times New Roman" w:cs="Times New Roman"/>
      <w:i/>
      <w:iCs/>
      <w:noProof/>
      <w:sz w:val="24"/>
      <w:szCs w:val="24"/>
      <w:lang w:eastAsia="tr-TR"/>
    </w:rPr>
  </w:style>
  <w:style w:type="paragraph" w:customStyle="1" w:styleId="BASLIK1">
    <w:name w:val="BASLIK1"/>
    <w:basedOn w:val="Normal"/>
    <w:rsid w:val="00551805"/>
    <w:pPr>
      <w:tabs>
        <w:tab w:val="left" w:pos="-2835"/>
      </w:tabs>
      <w:spacing w:before="1440" w:after="360" w:line="360" w:lineRule="auto"/>
      <w:jc w:val="left"/>
    </w:pPr>
    <w:rPr>
      <w:rFonts w:ascii="Times New Roman" w:eastAsia="Batang" w:hAnsi="Times New Roman"/>
      <w:b/>
      <w:noProof/>
    </w:rPr>
  </w:style>
  <w:style w:type="paragraph" w:customStyle="1" w:styleId="BASLIK2">
    <w:name w:val="BASLIK2"/>
    <w:basedOn w:val="Normal"/>
    <w:link w:val="BASLIK2Char"/>
    <w:rsid w:val="00551805"/>
    <w:pPr>
      <w:keepNext/>
      <w:spacing w:before="360" w:after="240" w:line="360" w:lineRule="auto"/>
      <w:jc w:val="left"/>
    </w:pPr>
    <w:rPr>
      <w:rFonts w:ascii="Times New Roman" w:eastAsia="Batang" w:hAnsi="Times New Roman"/>
      <w:b/>
      <w:noProof/>
    </w:rPr>
  </w:style>
  <w:style w:type="paragraph" w:customStyle="1" w:styleId="BASLIK3">
    <w:name w:val="BASLIK3"/>
    <w:basedOn w:val="Normal"/>
    <w:autoRedefine/>
    <w:rsid w:val="00551805"/>
    <w:pPr>
      <w:keepNext/>
      <w:spacing w:before="240" w:after="120" w:line="360" w:lineRule="auto"/>
      <w:ind w:left="1701" w:hanging="1701"/>
      <w:jc w:val="left"/>
    </w:pPr>
    <w:rPr>
      <w:rFonts w:ascii="Times New Roman" w:hAnsi="Times New Roman"/>
      <w:b/>
      <w:noProof/>
    </w:rPr>
  </w:style>
  <w:style w:type="paragraph" w:customStyle="1" w:styleId="BASLIK4">
    <w:name w:val="BASLIK4"/>
    <w:basedOn w:val="Normal"/>
    <w:autoRedefine/>
    <w:rsid w:val="00551805"/>
    <w:pPr>
      <w:spacing w:before="240" w:after="120" w:line="360" w:lineRule="auto"/>
      <w:jc w:val="left"/>
    </w:pPr>
    <w:rPr>
      <w:rFonts w:ascii="Times New Roman" w:hAnsi="Times New Roman"/>
      <w:b/>
      <w:noProof/>
    </w:rPr>
  </w:style>
  <w:style w:type="character" w:customStyle="1" w:styleId="BASLIK2Char">
    <w:name w:val="BASLIK2 Char"/>
    <w:link w:val="BASLIK2"/>
    <w:rsid w:val="00551805"/>
    <w:rPr>
      <w:rFonts w:ascii="Times New Roman" w:eastAsia="Batang" w:hAnsi="Times New Roman" w:cs="Times New Roman"/>
      <w:b/>
      <w:noProof/>
      <w:sz w:val="24"/>
      <w:szCs w:val="24"/>
      <w:lang w:eastAsia="tr-TR"/>
    </w:rPr>
  </w:style>
  <w:style w:type="table" w:customStyle="1" w:styleId="Stil1">
    <w:name w:val="Stil1"/>
    <w:basedOn w:val="NormalTablo"/>
    <w:uiPriority w:val="99"/>
    <w:rsid w:val="00DD6D2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E00E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E00E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F462CB"/>
    <w:rPr>
      <w:color w:val="605E5C"/>
      <w:shd w:val="clear" w:color="auto" w:fill="E1DFDD"/>
    </w:rPr>
  </w:style>
  <w:style w:type="numbering" w:customStyle="1" w:styleId="ListeYok2">
    <w:name w:val="Liste Yok2"/>
    <w:next w:val="ListeYok"/>
    <w:uiPriority w:val="99"/>
    <w:semiHidden/>
    <w:unhideWhenUsed/>
    <w:rsid w:val="00F462CB"/>
  </w:style>
  <w:style w:type="table" w:customStyle="1" w:styleId="TabloKlavuzu3">
    <w:name w:val="Tablo Kılavuzu3"/>
    <w:basedOn w:val="NormalTablo"/>
    <w:next w:val="TabloKlavuzu"/>
    <w:uiPriority w:val="39"/>
    <w:rsid w:val="00F46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next w:val="TabloKlavuzu"/>
    <w:uiPriority w:val="39"/>
    <w:rsid w:val="00E57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alkYokChar">
    <w:name w:val="Aralık Yok Char"/>
    <w:aliases w:val="Tablo alt yazı Char"/>
    <w:basedOn w:val="VarsaylanParagrafYazTipi"/>
    <w:link w:val="AralkYok"/>
    <w:uiPriority w:val="1"/>
    <w:rsid w:val="00D362EC"/>
    <w:rPr>
      <w:rFonts w:ascii="Calibri" w:eastAsia="Calibri" w:hAnsi="Calibri" w:cs="Times New Roman"/>
    </w:rPr>
  </w:style>
  <w:style w:type="paragraph" w:styleId="TBal">
    <w:name w:val="TOC Heading"/>
    <w:basedOn w:val="Balk1"/>
    <w:next w:val="Normal"/>
    <w:uiPriority w:val="39"/>
    <w:unhideWhenUsed/>
    <w:qFormat/>
    <w:rsid w:val="004C4832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AKsmlar">
    <w:name w:val="A Kısımlar"/>
    <w:basedOn w:val="Normal"/>
    <w:next w:val="Normal"/>
    <w:qFormat/>
    <w:rsid w:val="004C4832"/>
    <w:pPr>
      <w:spacing w:before="0" w:after="240" w:line="360" w:lineRule="auto"/>
      <w:jc w:val="center"/>
    </w:pPr>
    <w:rPr>
      <w:rFonts w:ascii="Times New Roman" w:eastAsiaTheme="minorEastAsia" w:hAnsi="Times New Roman"/>
      <w:b/>
    </w:rPr>
  </w:style>
  <w:style w:type="paragraph" w:customStyle="1" w:styleId="ABlm">
    <w:name w:val="A. Bölüm"/>
    <w:basedOn w:val="Normal"/>
    <w:autoRedefine/>
    <w:qFormat/>
    <w:rsid w:val="004C4832"/>
    <w:pPr>
      <w:spacing w:before="0" w:after="120" w:line="360" w:lineRule="auto"/>
      <w:jc w:val="center"/>
    </w:pPr>
    <w:rPr>
      <w:rFonts w:ascii="Times New Roman" w:eastAsiaTheme="minorEastAsia" w:hAnsi="Times New Roman"/>
      <w:b/>
      <w:color w:val="000000" w:themeColor="text1"/>
    </w:rPr>
  </w:style>
  <w:style w:type="paragraph" w:customStyle="1" w:styleId="A1BirDerAltBalk">
    <w:name w:val="A1 Bir.Der.Alt.Başlık"/>
    <w:basedOn w:val="Normal"/>
    <w:next w:val="Normal"/>
    <w:qFormat/>
    <w:rsid w:val="004C4832"/>
    <w:pPr>
      <w:spacing w:before="0" w:after="240" w:line="360" w:lineRule="auto"/>
      <w:ind w:firstLine="709"/>
      <w:jc w:val="left"/>
    </w:pPr>
    <w:rPr>
      <w:rFonts w:ascii="Times New Roman" w:eastAsiaTheme="minorEastAsia" w:hAnsi="Times New Roman"/>
      <w:b/>
    </w:rPr>
  </w:style>
  <w:style w:type="paragraph" w:customStyle="1" w:styleId="A2kiDerBalk">
    <w:name w:val="A2 İki.Der.Başlık"/>
    <w:basedOn w:val="Normal"/>
    <w:next w:val="Normal"/>
    <w:qFormat/>
    <w:rsid w:val="004C4832"/>
    <w:pPr>
      <w:spacing w:before="0" w:after="240" w:line="360" w:lineRule="auto"/>
      <w:ind w:firstLine="709"/>
      <w:jc w:val="left"/>
    </w:pPr>
    <w:rPr>
      <w:rFonts w:ascii="Times New Roman" w:eastAsiaTheme="minorEastAsia" w:hAnsi="Times New Roman"/>
      <w:b/>
    </w:rPr>
  </w:style>
  <w:style w:type="paragraph" w:customStyle="1" w:styleId="A3DerBalk">
    <w:name w:val="A3 Üçü.Der.Başlık"/>
    <w:basedOn w:val="Normal"/>
    <w:next w:val="Normal"/>
    <w:qFormat/>
    <w:rsid w:val="004C4832"/>
    <w:pPr>
      <w:spacing w:before="0" w:after="240" w:line="360" w:lineRule="auto"/>
      <w:ind w:firstLine="709"/>
      <w:jc w:val="left"/>
    </w:pPr>
    <w:rPr>
      <w:rFonts w:ascii="Times New Roman" w:eastAsiaTheme="minorEastAsia" w:hAnsi="Times New Roman"/>
      <w:b/>
    </w:rPr>
  </w:style>
  <w:style w:type="paragraph" w:styleId="T2">
    <w:name w:val="toc 2"/>
    <w:basedOn w:val="Normal"/>
    <w:next w:val="Normal"/>
    <w:autoRedefine/>
    <w:uiPriority w:val="39"/>
    <w:unhideWhenUsed/>
    <w:rsid w:val="004C4832"/>
    <w:pPr>
      <w:spacing w:before="240" w:line="360" w:lineRule="auto"/>
      <w:jc w:val="center"/>
    </w:pPr>
    <w:rPr>
      <w:rFonts w:ascii="Times New Roman" w:eastAsiaTheme="minorEastAsia" w:hAnsi="Times New Roman"/>
      <w:b/>
      <w:smallCaps/>
      <w:noProof/>
      <w:color w:val="000000" w:themeColor="text1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4C4832"/>
    <w:pPr>
      <w:tabs>
        <w:tab w:val="right" w:leader="dot" w:pos="8210"/>
      </w:tabs>
      <w:spacing w:before="0" w:after="240" w:line="360" w:lineRule="auto"/>
      <w:jc w:val="center"/>
    </w:pPr>
    <w:rPr>
      <w:rFonts w:ascii="Times New Roman" w:eastAsiaTheme="minorEastAsia" w:hAnsi="Times New Roman" w:cstheme="minorHAnsi"/>
      <w:b/>
      <w:iCs/>
      <w:noProof/>
      <w:color w:val="000000" w:themeColor="text1"/>
      <w:szCs w:val="20"/>
    </w:rPr>
  </w:style>
  <w:style w:type="paragraph" w:styleId="T4">
    <w:name w:val="toc 4"/>
    <w:basedOn w:val="Normal"/>
    <w:next w:val="Normal"/>
    <w:autoRedefine/>
    <w:uiPriority w:val="39"/>
    <w:unhideWhenUsed/>
    <w:rsid w:val="004C4832"/>
    <w:pPr>
      <w:tabs>
        <w:tab w:val="right" w:leader="dot" w:pos="8210"/>
      </w:tabs>
      <w:spacing w:before="0" w:line="360" w:lineRule="auto"/>
      <w:jc w:val="left"/>
    </w:pPr>
    <w:rPr>
      <w:rFonts w:ascii="Times New Roman" w:eastAsiaTheme="minorEastAsia" w:hAnsi="Times New Roman" w:cstheme="minorHAnsi"/>
      <w:b/>
      <w:noProof/>
      <w:color w:val="000000" w:themeColor="text1"/>
      <w:szCs w:val="18"/>
    </w:rPr>
  </w:style>
  <w:style w:type="paragraph" w:styleId="T5">
    <w:name w:val="toc 5"/>
    <w:basedOn w:val="Normal"/>
    <w:next w:val="Normal"/>
    <w:autoRedefine/>
    <w:uiPriority w:val="39"/>
    <w:unhideWhenUsed/>
    <w:rsid w:val="004C4832"/>
    <w:pPr>
      <w:tabs>
        <w:tab w:val="right" w:leader="dot" w:pos="8210"/>
      </w:tabs>
      <w:spacing w:before="0" w:line="360" w:lineRule="auto"/>
      <w:ind w:left="284"/>
      <w:jc w:val="left"/>
    </w:pPr>
    <w:rPr>
      <w:rFonts w:ascii="Times New Roman" w:eastAsiaTheme="minorEastAsia" w:hAnsi="Times New Roman" w:cstheme="minorHAnsi"/>
      <w:noProof/>
      <w:color w:val="000000" w:themeColor="text1"/>
      <w:szCs w:val="18"/>
    </w:rPr>
  </w:style>
  <w:style w:type="paragraph" w:styleId="T6">
    <w:name w:val="toc 6"/>
    <w:basedOn w:val="Normal"/>
    <w:next w:val="Normal"/>
    <w:autoRedefine/>
    <w:uiPriority w:val="39"/>
    <w:unhideWhenUsed/>
    <w:qFormat/>
    <w:rsid w:val="004C4832"/>
    <w:pPr>
      <w:tabs>
        <w:tab w:val="right" w:leader="dot" w:pos="8210"/>
      </w:tabs>
      <w:spacing w:before="0" w:line="360" w:lineRule="auto"/>
      <w:ind w:left="567"/>
      <w:jc w:val="left"/>
    </w:pPr>
    <w:rPr>
      <w:rFonts w:ascii="Times New Roman" w:eastAsiaTheme="minorEastAsia" w:hAnsi="Times New Roman" w:cstheme="minorHAnsi"/>
      <w:noProof/>
      <w:color w:val="000000" w:themeColor="text1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4C4832"/>
    <w:pPr>
      <w:spacing w:before="0" w:line="360" w:lineRule="auto"/>
      <w:ind w:left="851"/>
      <w:jc w:val="left"/>
    </w:pPr>
    <w:rPr>
      <w:rFonts w:ascii="Times New Roman" w:eastAsiaTheme="minorEastAsia" w:hAnsi="Times New Roman" w:cstheme="minorHAnsi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4C4832"/>
    <w:pPr>
      <w:spacing w:before="0" w:line="360" w:lineRule="auto"/>
      <w:ind w:left="1680" w:firstLine="709"/>
      <w:jc w:val="left"/>
    </w:pPr>
    <w:rPr>
      <w:rFonts w:asciiTheme="minorHAnsi" w:eastAsiaTheme="minorEastAsia" w:hAnsiTheme="minorHAnsi" w:cstheme="minorHAnsi"/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4C4832"/>
    <w:pPr>
      <w:spacing w:before="0" w:line="360" w:lineRule="auto"/>
      <w:ind w:left="1920" w:firstLine="709"/>
      <w:jc w:val="left"/>
    </w:pPr>
    <w:rPr>
      <w:rFonts w:asciiTheme="minorHAnsi" w:eastAsiaTheme="minorEastAsia" w:hAnsiTheme="minorHAnsi" w:cstheme="minorHAnsi"/>
      <w:sz w:val="18"/>
      <w:szCs w:val="18"/>
    </w:rPr>
  </w:style>
  <w:style w:type="paragraph" w:customStyle="1" w:styleId="indekiler">
    <w:name w:val="İçindekiler"/>
    <w:basedOn w:val="Normal"/>
    <w:qFormat/>
    <w:rsid w:val="004C4832"/>
    <w:pPr>
      <w:spacing w:before="0" w:line="360" w:lineRule="auto"/>
      <w:jc w:val="center"/>
    </w:pPr>
    <w:rPr>
      <w:rFonts w:ascii="Times New Roman" w:eastAsiaTheme="minorEastAsia" w:hAnsi="Times New Roman"/>
      <w:b/>
    </w:rPr>
  </w:style>
  <w:style w:type="paragraph" w:customStyle="1" w:styleId="Dz">
    <w:name w:val="Düz"/>
    <w:basedOn w:val="Normal"/>
    <w:autoRedefine/>
    <w:qFormat/>
    <w:rsid w:val="004C4832"/>
    <w:pPr>
      <w:spacing w:before="0" w:after="240" w:line="360" w:lineRule="auto"/>
    </w:pPr>
    <w:rPr>
      <w:rFonts w:ascii="Times New Roman" w:eastAsiaTheme="minorEastAsia" w:hAnsi="Times New Roman"/>
      <w:b/>
    </w:rPr>
  </w:style>
  <w:style w:type="paragraph" w:customStyle="1" w:styleId="ABlmBal">
    <w:name w:val="A.. Bölüm Başlığı"/>
    <w:basedOn w:val="Normal"/>
    <w:autoRedefine/>
    <w:qFormat/>
    <w:rsid w:val="002315DD"/>
    <w:pPr>
      <w:spacing w:before="0" w:after="240" w:line="360" w:lineRule="auto"/>
      <w:jc w:val="left"/>
    </w:pPr>
    <w:rPr>
      <w:rFonts w:ascii="Constantia" w:eastAsiaTheme="minorEastAsia" w:hAnsi="Constantia" w:cstheme="minorHAnsi"/>
      <w:b/>
      <w:color w:val="000000" w:themeColor="text1"/>
    </w:rPr>
  </w:style>
  <w:style w:type="paragraph" w:customStyle="1" w:styleId="A4DrdncDereceAltBalk">
    <w:name w:val="A4 Dördüncü Derece Alt Başlık"/>
    <w:basedOn w:val="Normal"/>
    <w:next w:val="Normal"/>
    <w:qFormat/>
    <w:rsid w:val="004C4832"/>
    <w:pPr>
      <w:spacing w:before="0" w:after="240" w:line="360" w:lineRule="auto"/>
      <w:ind w:firstLine="709"/>
      <w:jc w:val="left"/>
    </w:pPr>
    <w:rPr>
      <w:rFonts w:ascii="Times New Roman" w:eastAsiaTheme="minorEastAsia" w:hAnsi="Times New Roman"/>
      <w:b/>
      <w:color w:val="000000" w:themeColor="text1"/>
    </w:rPr>
  </w:style>
  <w:style w:type="character" w:customStyle="1" w:styleId="Bahset1">
    <w:name w:val="Bahset1"/>
    <w:basedOn w:val="VarsaylanParagrafYazTipi"/>
    <w:uiPriority w:val="99"/>
    <w:semiHidden/>
    <w:unhideWhenUsed/>
    <w:rsid w:val="004C4832"/>
    <w:rPr>
      <w:color w:val="2B579A"/>
      <w:shd w:val="clear" w:color="auto" w:fill="E6E6E6"/>
    </w:rPr>
  </w:style>
  <w:style w:type="paragraph" w:styleId="Dzeltme">
    <w:name w:val="Revision"/>
    <w:hidden/>
    <w:uiPriority w:val="99"/>
    <w:semiHidden/>
    <w:rsid w:val="004C4832"/>
    <w:pPr>
      <w:spacing w:after="0" w:line="240" w:lineRule="auto"/>
    </w:pPr>
    <w:rPr>
      <w:rFonts w:ascii="Times New Roman" w:eastAsiaTheme="minorEastAsia" w:hAnsi="Times New Roman" w:cs="Times New Roman"/>
      <w:sz w:val="24"/>
      <w:lang w:eastAsia="tr-TR"/>
    </w:rPr>
  </w:style>
  <w:style w:type="paragraph" w:customStyle="1" w:styleId="TabloimetinNormal">
    <w:name w:val="Tablo iç metin Normal"/>
    <w:basedOn w:val="Normal"/>
    <w:next w:val="Normal"/>
    <w:qFormat/>
    <w:rsid w:val="004C4832"/>
    <w:pPr>
      <w:spacing w:before="0"/>
      <w:jc w:val="center"/>
    </w:pPr>
    <w:rPr>
      <w:rFonts w:ascii="Times New Roman" w:hAnsi="Times New Roman"/>
      <w:bCs/>
      <w:color w:val="000000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4C4832"/>
    <w:pPr>
      <w:numPr>
        <w:ilvl w:val="1"/>
      </w:numPr>
      <w:spacing w:before="0"/>
      <w:ind w:firstLine="709"/>
    </w:pPr>
    <w:rPr>
      <w:rFonts w:ascii="Times New Roman" w:eastAsiaTheme="minorEastAsia" w:hAnsi="Times New Roman" w:cstheme="minorBidi"/>
      <w:color w:val="000000" w:themeColor="text1"/>
      <w:spacing w:val="15"/>
      <w:szCs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C4832"/>
    <w:rPr>
      <w:rFonts w:ascii="Times New Roman" w:eastAsiaTheme="minorEastAsia" w:hAnsi="Times New Roman"/>
      <w:color w:val="000000" w:themeColor="text1"/>
      <w:spacing w:val="15"/>
      <w:sz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C4832"/>
    <w:rPr>
      <w:color w:val="808080"/>
      <w:shd w:val="clear" w:color="auto" w:fill="E6E6E6"/>
    </w:rPr>
  </w:style>
  <w:style w:type="paragraph" w:styleId="ekillerTablosu">
    <w:name w:val="table of figures"/>
    <w:basedOn w:val="Normal"/>
    <w:next w:val="Normal"/>
    <w:uiPriority w:val="99"/>
    <w:unhideWhenUsed/>
    <w:rsid w:val="004C4832"/>
    <w:pPr>
      <w:spacing w:before="0" w:line="360" w:lineRule="auto"/>
      <w:jc w:val="left"/>
    </w:pPr>
    <w:rPr>
      <w:rFonts w:ascii="Times New Roman" w:eastAsiaTheme="minorEastAsia" w:hAnsi="Times New Roman"/>
      <w:color w:val="000000" w:themeColor="text1"/>
      <w:szCs w:val="22"/>
    </w:rPr>
  </w:style>
  <w:style w:type="paragraph" w:customStyle="1" w:styleId="GR">
    <w:name w:val="GİRİŞ"/>
    <w:basedOn w:val="Normal"/>
    <w:next w:val="Normal"/>
    <w:qFormat/>
    <w:rsid w:val="004C4832"/>
    <w:pPr>
      <w:spacing w:before="240" w:after="240" w:line="360" w:lineRule="auto"/>
      <w:ind w:firstLine="709"/>
    </w:pPr>
    <w:rPr>
      <w:rFonts w:ascii="Times New Roman" w:eastAsiaTheme="minorEastAsia" w:hAnsi="Times New Roman"/>
      <w:b/>
      <w:color w:val="000000" w:themeColor="text1"/>
      <w:szCs w:val="22"/>
    </w:rPr>
  </w:style>
  <w:style w:type="paragraph" w:customStyle="1" w:styleId="ekilKayna">
    <w:name w:val="Şekil Kaynağı"/>
    <w:next w:val="Normal"/>
    <w:qFormat/>
    <w:rsid w:val="004C4832"/>
    <w:pPr>
      <w:spacing w:after="240" w:line="240" w:lineRule="auto"/>
      <w:jc w:val="both"/>
    </w:pPr>
    <w:rPr>
      <w:rFonts w:ascii="Times New Roman" w:eastAsiaTheme="minorEastAsia" w:hAnsi="Times New Roman" w:cs="Times New Roman"/>
      <w:color w:val="000000" w:themeColor="text1"/>
      <w:sz w:val="20"/>
      <w:lang w:eastAsia="tr-TR"/>
    </w:rPr>
  </w:style>
  <w:style w:type="paragraph" w:customStyle="1" w:styleId="ekil">
    <w:name w:val="Şekil"/>
    <w:basedOn w:val="Normal"/>
    <w:next w:val="Normal"/>
    <w:link w:val="ekilChar"/>
    <w:qFormat/>
    <w:rsid w:val="004C4832"/>
    <w:pPr>
      <w:spacing w:before="0" w:after="120" w:line="360" w:lineRule="auto"/>
      <w:ind w:firstLine="709"/>
    </w:pPr>
    <w:rPr>
      <w:rFonts w:ascii="Times New Roman" w:hAnsi="Times New Roman"/>
      <w:b/>
      <w:bCs/>
      <w:iCs/>
      <w:sz w:val="20"/>
      <w:szCs w:val="20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4C483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ekilChar">
    <w:name w:val="Şekil Char"/>
    <w:basedOn w:val="ResimYazsChar"/>
    <w:link w:val="ekil"/>
    <w:rsid w:val="004C4832"/>
    <w:rPr>
      <w:rFonts w:ascii="Times New Roman" w:eastAsia="Times New Roman" w:hAnsi="Times New Roman" w:cs="Times New Roman"/>
      <w:b/>
      <w:bCs/>
      <w:iCs/>
      <w:sz w:val="20"/>
      <w:szCs w:val="20"/>
      <w:lang w:eastAsia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4C4832"/>
    <w:rPr>
      <w:color w:val="605E5C"/>
      <w:shd w:val="clear" w:color="auto" w:fill="E1DFDD"/>
    </w:rPr>
  </w:style>
  <w:style w:type="table" w:customStyle="1" w:styleId="1">
    <w:name w:val="Светлая заливка1"/>
    <w:basedOn w:val="NormalTablo"/>
    <w:uiPriority w:val="60"/>
    <w:rsid w:val="00E9560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Yıl85</b:Tag>
    <b:SourceType>Book</b:SourceType>
    <b:Guid>{13296F80-6F01-4C2C-99F9-C1283FEF0587}</b:Guid>
    <b:Author>
      <b:Author>
        <b:NameList>
          <b:Person>
            <b:Last>Yılmaz</b:Last>
            <b:First>T</b:First>
          </b:Person>
        </b:NameList>
      </b:Author>
    </b:Author>
    <b:Title>Gelismekte Olan Ülkelerde Dıs Ticaret Hadleri ile Ödemeler Dengesi iliskisi</b:Title>
    <b:Year>1985</b:Year>
    <b:City>İstanbul</b:City>
    <b:Publisher>Can Matbaası</b:Publisher>
    <b:Pages>22</b:Pages>
    <b:Edition>1</b:Edition>
    <b:RefOrder>1</b:RefOrder>
  </b:Source>
  <b:Source>
    <b:Tag>Hep07</b:Tag>
    <b:SourceType>JournalArticle</b:SourceType>
    <b:Guid>{AE19E7C8-66F8-483C-B1E6-8086A497B7A2}</b:Guid>
    <b:Author>
      <b:Author>
        <b:NameList>
          <b:Person>
            <b:Last>Hepaktan</b:Last>
            <b:First>Erdem</b:First>
          </b:Person>
          <b:Person>
            <b:Last>Karakayalı</b:Last>
            <b:First>Hüseyin</b:First>
          </b:Person>
        </b:NameList>
      </b:Author>
    </b:Author>
    <b:Title>1980-2008 Döneminde Türkiye’nin Dış Ticaret Hadlerinin Analizi</b:Title>
    <b:JournalName>Sosyal Bilimler Dergisi</b:JournalName>
    <b:Year>2009</b:Year>
    <b:Pages>182-183</b:Pages>
    <b:Volume>7</b:Volume>
    <b:Issue>2</b:Issue>
    <b:RefOrder>2</b:RefOrder>
  </b:Source>
  <b:Source>
    <b:Tag>Özt05</b:Tag>
    <b:SourceType>Book</b:SourceType>
    <b:Guid>{F7DF1BD1-7C7C-4AEF-B0D4-15A188B5E68A}</b:Guid>
    <b:Author>
      <b:Author>
        <b:NameList>
          <b:Person>
            <b:Last>Öztürk</b:Last>
            <b:First>Nazım</b:First>
          </b:Person>
        </b:NameList>
      </b:Author>
    </b:Author>
    <b:Title>Dış Ticaret, Kuram, Politika, Uygulama</b:Title>
    <b:Year>2005</b:Year>
    <b:City>Ankara</b:City>
    <b:Publisher>Roma Yayınları</b:Publisher>
    <b:RefOrder>3</b:RefOrder>
  </b:Source>
  <b:Source>
    <b:Tag>Ozg67</b:Tag>
    <b:SourceType>Book</b:SourceType>
    <b:Guid>{31A24689-7DE8-4581-9ECB-B0D4B14E5A14}</b:Guid>
    <b:Author>
      <b:Author>
        <b:NameList>
          <b:Person>
            <b:Last>Ozga</b:Last>
            <b:First>S</b:First>
            <b:Middle>A</b:Middle>
          </b:Person>
        </b:NameList>
      </b:Author>
    </b:Author>
    <b:Title>The Rate of Exchange and The Terms Of Trade</b:Title>
    <b:Year>1967</b:Year>
    <b:City>Chicago</b:City>
    <b:Publisher>Aldine Publishing Company</b:Publisher>
    <b:RefOrder>4</b:RefOrder>
  </b:Source>
  <b:Source>
    <b:Tag>Tok87</b:Tag>
    <b:SourceType>JournalArticle</b:SourceType>
    <b:Guid>{F783C48D-9072-4EBD-B636-BECED2F01380}</b:Guid>
    <b:Author>
      <b:Author>
        <b:NameList>
          <b:Person>
            <b:Last>Tokdemir</b:Last>
            <b:First>Ertuğrul</b:First>
          </b:Person>
        </b:NameList>
      </b:Author>
    </b:Author>
    <b:Title>Dış Ticaret Hadleri</b:Title>
    <b:Year>1987</b:Year>
    <b:JournalName>İstanbul Üniversitesi İktisat Fakültesi Yayınları</b:JournalName>
    <b:Pages>67-83</b:Pages>
    <b:Volume>38</b:Volume>
    <b:Issue>3-4</b:Issue>
    <b:RefOrder>5</b:RefOrder>
  </b:Source>
  <b:Source>
    <b:Tag>Fre71</b:Tag>
    <b:SourceType>Book</b:SourceType>
    <b:Guid>{176B6DED-CE74-400D-96E4-634C6EC2D52E}</b:Guid>
    <b:Author>
      <b:Author>
        <b:NameList>
          <b:Person>
            <b:Last>Freeman</b:Last>
            <b:First>A</b:First>
            <b:Middle>M</b:Middle>
          </b:Person>
        </b:NameList>
      </b:Author>
    </b:Author>
    <b:Title>International Trade:An Introduction to Method and Theory</b:Title>
    <b:Year>1971</b:Year>
    <b:City>London</b:City>
    <b:RefOrder>6</b:RefOrder>
  </b:Source>
  <b:Source>
    <b:Tag>Kar03</b:Tag>
    <b:SourceType>Book</b:SourceType>
    <b:Guid>{83BD255E-53CB-43C6-9840-09CBBF87ADD5}</b:Guid>
    <b:Author>
      <b:Author>
        <b:NameList>
          <b:Person>
            <b:Last>Karluk</b:Last>
            <b:First>Rıdvan</b:First>
          </b:Person>
        </b:NameList>
      </b:Author>
    </b:Author>
    <b:Title>Uluslararası Ekonomi: Teori ve Politika</b:Title>
    <b:Year>2003</b:Year>
    <b:City>İstanbul</b:City>
    <b:Publisher>Beta Yayıncılık</b:Publisher>
    <b:Volume>7</b:Volume>
    <b:Pages>153</b:Pages>
    <b:RefOrder>7</b:RefOrder>
  </b:Source>
  <b:Source>
    <b:Tag>Kum76</b:Tag>
    <b:SourceType>Book</b:SourceType>
    <b:Guid>{522A8AD0-CEF1-4BCF-9016-B1452BB85EEA}</b:Guid>
    <b:Author>
      <b:Author>
        <b:NameList>
          <b:Person>
            <b:Last>Kumbaracıbaşı</b:Last>
            <b:First>Onur</b:First>
          </b:Person>
        </b:NameList>
      </b:Author>
    </b:Author>
    <b:Title>Dış Ticaret Teorisi ve Uluslararası Ekonomi</b:Title>
    <b:Year>1976</b:Year>
    <b:City>Ankara</b:City>
    <b:Publisher>Ankara İktisadi ve Ticari İlimler Akademisi Yayınları</b:Publisher>
    <b:Volume>103</b:Volume>
    <b:RefOrder>8</b:RefOrder>
  </b:Source>
  <b:Source>
    <b:Tag>Tau27</b:Tag>
    <b:SourceType>Book</b:SourceType>
    <b:Guid>{2E3AD9E2-903F-4567-825B-DC955253B956}</b:Guid>
    <b:Author>
      <b:Author>
        <b:NameList>
          <b:Person>
            <b:Last>Taussig</b:Last>
            <b:First>F</b:First>
            <b:Middle>W</b:Middle>
          </b:Person>
        </b:NameList>
      </b:Author>
    </b:Author>
    <b:Title>International Trade</b:Title>
    <b:Year>1927</b:Year>
    <b:City>Newyork</b:City>
    <b:Publisher>Macmillan Company</b:Publisher>
    <b:Pages>113-114</b:Pages>
    <b:RefOrder>9</b:RefOrder>
  </b:Source>
  <b:Source>
    <b:Tag>Vin60</b:Tag>
    <b:SourceType>Book</b:SourceType>
    <b:Guid>{8BB9326E-FD76-471E-8B5E-6897A6C3102F}</b:Guid>
    <b:Author>
      <b:Author>
        <b:NameList>
          <b:Person>
            <b:Last>Viner</b:Last>
            <b:First>Jacob</b:First>
          </b:Person>
        </b:NameList>
      </b:Author>
    </b:Author>
    <b:Title>Studies in The Theory of International Trade</b:Title>
    <b:Year>1960</b:Year>
    <b:City>London</b:City>
    <b:Publisher>George Alllen &amp; Unwin LTD.</b:Publisher>
    <b:RefOrder>10</b:RefOrder>
  </b:Source>
  <b:Source>
    <b:Tag>Mum69</b:Tag>
    <b:SourceType>Book</b:SourceType>
    <b:Guid>{5D62DF8B-5AB2-4BA2-919F-EBEB3EF2012F}</b:Guid>
    <b:Author>
      <b:Author>
        <b:NameList>
          <b:Person>
            <b:Last>Mumcu</b:Last>
            <b:First>Necati</b:First>
          </b:Person>
        </b:NameList>
      </b:Author>
    </b:Author>
    <b:Title>Pür Dış Ticaret Teorisi ve İktisadi Gelişme</b:Title>
    <b:Year>1969</b:Year>
    <b:City>İstanbul</b:City>
    <b:Publisher>İstanbul Üniversitesi Yayınları</b:Publisher>
    <b:Pages>79</b:Pages>
    <b:RefOrder>11</b:RefOrder>
  </b:Source>
  <b:Source>
    <b:Tag>Dor48</b:Tag>
    <b:SourceType>JournalArticle</b:SourceType>
    <b:Guid>{6BB9F26C-F1EF-44D4-98F2-3A275ABA123E}</b:Guid>
    <b:Author>
      <b:Author>
        <b:NameList>
          <b:Person>
            <b:Last>Dorrance</b:Last>
            <b:First>G</b:First>
            <b:Middle>S</b:Middle>
          </b:Person>
        </b:NameList>
      </b:Author>
    </b:Author>
    <b:Title>The Income Terms of Trade</b:Title>
    <b:Year>1948</b:Year>
    <b:JournalName>Review of Economic Studies</b:JournalName>
    <b:Pages>50-56</b:Pages>
    <b:Volume>16</b:Volume>
    <b:Issue>1</b:Issue>
    <b:RefOrder>12</b:RefOrder>
  </b:Source>
  <b:Source>
    <b:Tag>İyi82</b:Tag>
    <b:SourceType>Book</b:SourceType>
    <b:Guid>{4FDA6BDC-4655-479C-AE88-CC9A55FF4F74}</b:Guid>
    <b:Author>
      <b:Author>
        <b:NameList>
          <b:Person>
            <b:Last>İyibozkurt</b:Last>
            <b:First>Erol</b:First>
          </b:Person>
        </b:NameList>
      </b:Author>
    </b:Author>
    <b:Title>Dış Ticaret Teori ve Politika</b:Title>
    <b:Year>1982</b:Year>
    <b:City>Trabzon</b:City>
    <b:Publisher>Trabzon iktisadi ve Ticari ilimler Akademisi Yayını</b:Publisher>
    <b:Volume>6</b:Volume>
    <b:RefOrder>13</b:RefOrder>
  </b:Source>
  <b:Source>
    <b:Tag>Sal98</b:Tag>
    <b:SourceType>Book</b:SourceType>
    <b:Guid>{FD0BBCDE-03C3-4403-A52D-06402AB01B8A}</b:Guid>
    <b:Author>
      <b:Author>
        <b:NameList>
          <b:Person>
            <b:Last>Salvatore</b:Last>
            <b:First>Dominick</b:First>
          </b:Person>
        </b:NameList>
      </b:Author>
    </b:Author>
    <b:Title>International Economics</b:Title>
    <b:Year>1998</b:Year>
    <b:City>New York</b:City>
    <b:Publisher>Fordham University Press</b:Publisher>
    <b:RefOrder>14</b:RefOrder>
  </b:Source>
  <b:Source>
    <b:Tag>Dor94</b:Tag>
    <b:SourceType>Book</b:SourceType>
    <b:Guid>{315E5DD1-F4AD-4323-8E2D-8F7C07A3D758}</b:Guid>
    <b:Author>
      <b:Author>
        <b:NameList>
          <b:Person>
            <b:Last>Dornbusch</b:Last>
            <b:First>R</b:First>
          </b:Person>
          <b:Person>
            <b:Last>Fischer</b:Last>
            <b:First>S</b:First>
          </b:Person>
        </b:NameList>
      </b:Author>
    </b:Author>
    <b:Title>Macroeconomics</b:Title>
    <b:Year>1994</b:Year>
    <b:City>Newyork</b:City>
    <b:Publisher>Sixth Edition McGraw-Hill</b:Publisher>
    <b:RefOrder>15</b:RefOrder>
  </b:Source>
  <b:Source>
    <b:Tag>Ola72</b:Tag>
    <b:SourceType>Book</b:SourceType>
    <b:Guid>{D191FD8E-FCF7-4A30-8EA7-EA7C78034A2C}</b:Guid>
    <b:Author>
      <b:Author>
        <b:NameList>
          <b:Person>
            <b:Last>Olalı</b:Last>
            <b:First>H</b:First>
          </b:Person>
        </b:NameList>
      </b:Author>
    </b:Author>
    <b:Title>Dıs Ticaret Teorileri ve Politikası</b:Title>
    <b:Year>1972</b:Year>
    <b:City>İzmir</b:City>
    <b:Publisher>Bornova Ege Üniversitesi Matbaası</b:Publisher>
    <b:RefOrder>16</b:RefOrder>
  </b:Source>
  <b:Source>
    <b:Tag>App92</b:Tag>
    <b:SourceType>Book</b:SourceType>
    <b:Guid>{197C440A-F919-4C36-8DD9-FEEA384D0A03}</b:Guid>
    <b:Author>
      <b:Author>
        <b:NameList>
          <b:Person>
            <b:Last>Appleyard</b:Last>
            <b:First>D</b:First>
            <b:Middle>R</b:Middle>
          </b:Person>
          <b:Person>
            <b:Last>Field</b:Last>
            <b:First>A</b:First>
            <b:Middle>J</b:Middle>
          </b:Person>
        </b:NameList>
      </b:Author>
    </b:Author>
    <b:Title>International Economics</b:Title>
    <b:Year>1992</b:Year>
    <b:City>Boston</b:City>
    <b:Publisher>Irwin Inc.</b:Publisher>
    <b:Pages>151-153</b:Pages>
    <b:RefOrder>17</b:RefOrder>
  </b:Source>
  <b:Source>
    <b:Tag>Hoo95</b:Tag>
    <b:SourceType>JournalArticle</b:SourceType>
    <b:Guid>{81482873-97E8-47A2-A9F6-70FDF5C3DB26}</b:Guid>
    <b:Author>
      <b:Author>
        <b:NameList>
          <b:Person>
            <b:Last>Hooper</b:Last>
            <b:First>P</b:First>
          </b:Person>
          <b:Person>
            <b:Last>Marques</b:Last>
            <b:First>J</b:First>
          </b:Person>
        </b:NameList>
      </b:Author>
    </b:Author>
    <b:Title>Exchange Rates, Prices, and External Adjustment in the United States and Japan</b:Title>
    <b:Year>1995</b:Year>
    <b:Publisher>Princeton University Pres.</b:Publisher>
    <b:JournalName>Understanding Interdependence: The Macroeconomics of the Open Economy</b:JournalName>
    <b:RefOrder>18</b:RefOrder>
  </b:Source>
  <b:Source>
    <b:Tag>For01</b:Tag>
    <b:SourceType>JournalArticle</b:SourceType>
    <b:Guid>{D1F00A14-188F-4CE7-85BD-6CE567BE68FD}</b:Guid>
    <b:Author>
      <b:Author>
        <b:NameList>
          <b:Person>
            <b:Last>Forbes</b:Last>
            <b:First>K</b:First>
          </b:Person>
        </b:NameList>
      </b:Author>
    </b:Author>
    <b:Title>Are Trade Linkages Important Determinants of Country Vulnerability to Crises?</b:Title>
    <b:Year>2001</b:Year>
    <b:JournalName>NBER (National Bureau of Economic Research) Working Paper</b:JournalName>
    <b:Volume>8194</b:Volume>
    <b:RefOrder>19</b:RefOrder>
  </b:Source>
  <b:Source>
    <b:Tag>Bir01</b:Tag>
    <b:SourceType>JournalArticle</b:SourceType>
    <b:Guid>{AF78AA16-520D-4D35-BB8F-1C8AE99A1B7D}</b:Guid>
    <b:Author>
      <b:Author>
        <b:NameList>
          <b:Person>
            <b:Last>Bird</b:Last>
            <b:First>G</b:First>
          </b:Person>
          <b:Person>
            <b:Last>Rajan</b:Last>
            <b:First>R</b:First>
          </b:Person>
        </b:NameList>
      </b:Author>
    </b:Author>
    <b:Title>International Currency Taxation and Currency Stabilisation in Developing Countries</b:Title>
    <b:JournalName>Journal of Development Studies</b:JournalName>
    <b:Year>2001</b:Year>
    <b:Pages>21-28</b:Pages>
    <b:Volume>37</b:Volume>
    <b:RefOrder>20</b:RefOrder>
  </b:Source>
  <b:Source>
    <b:Tag>Cho00</b:Tag>
    <b:SourceType>JournalArticle</b:SourceType>
    <b:Guid>{BDC2AAF5-A1A5-4814-81E3-59C8B27C2AC5}</b:Guid>
    <b:Author>
      <b:Author>
        <b:NameList>
          <b:Person>
            <b:Last>Chou</b:Last>
            <b:First>W</b:First>
          </b:Person>
        </b:NameList>
      </b:Author>
    </b:Author>
    <b:Title>Exchange Rate Variability and China's Exports</b:Title>
    <b:JournalName>Journal of Comparative Economics</b:JournalName>
    <b:Year>2000</b:Year>
    <b:Pages>61-79</b:Pages>
    <b:Volume>28</b:Volume>
    <b:RefOrder>21</b:RefOrder>
  </b:Source>
  <b:Source>
    <b:Tag>Cho93</b:Tag>
    <b:SourceType>JournalArticle</b:SourceType>
    <b:Guid>{B6DE35DE-3684-4F9E-A006-75519E935626}</b:Guid>
    <b:Author>
      <b:Author>
        <b:NameList>
          <b:Person>
            <b:Last>Chowdhury</b:Last>
            <b:First>A</b:First>
          </b:Person>
        </b:NameList>
      </b:Author>
    </b:Author>
    <b:Title>Does Exchange Rate Volatility Depress Trade Flows? Evidence from Error-Correction Models</b:Title>
    <b:JournalName>The Review of Economics and Statistics</b:JournalName>
    <b:Year>1993</b:Year>
    <b:Pages>700-706</b:Pages>
    <b:Volume>75</b:Volume>
    <b:RefOrder>22</b:RefOrder>
  </b:Source>
  <b:Source>
    <b:Tag>Dal98</b:Tag>
    <b:SourceType>JournalArticle</b:SourceType>
    <b:Guid>{689FCACB-222A-4726-8738-87878927611B}</b:Guid>
    <b:Author>
      <b:Author>
        <b:NameList>
          <b:Person>
            <b:Last>Daly</b:Last>
            <b:First>K</b:First>
          </b:Person>
        </b:NameList>
      </b:Author>
    </b:Author>
    <b:Title>Does Exchange Rate Volatility Impede the Volume of Japan's Bilateral Trade?</b:Title>
    <b:JournalName>Japan and the World Economy</b:JournalName>
    <b:Year>1998</b:Year>
    <b:Pages>333-348</b:Pages>
    <b:Volume>10</b:Volume>
    <b:RefOrder>23</b:RefOrder>
  </b:Source>
  <b:Source>
    <b:Tag>Hel98</b:Tag>
    <b:SourceType>Book</b:SourceType>
    <b:Guid>{D546B204-D365-45F3-8766-3266C712ADEB}</b:Guid>
    <b:Author>
      <b:Author>
        <b:NameList>
          <b:Person>
            <b:Last>Helliwell</b:Last>
            <b:First>J</b:First>
            <b:Middle>F</b:Middle>
          </b:Person>
        </b:NameList>
      </b:Author>
    </b:Author>
    <b:Title>How Much Do National Borders Matter?</b:Title>
    <b:Year>1998</b:Year>
    <b:Publisher>Brookings Institution Pres.</b:Publisher>
    <b:RefOrder>24</b:RefOrder>
  </b:Source>
  <b:Source>
    <b:Tag>Bah03</b:Tag>
    <b:SourceType>JournalArticle</b:SourceType>
    <b:Guid>{D1AC8F92-C171-462A-8855-6DC638509B0C}</b:Guid>
    <b:Author>
      <b:Author>
        <b:NameList>
          <b:Person>
            <b:Last>Bahmani-Oskooee</b:Last>
            <b:First>M</b:First>
          </b:Person>
          <b:Person>
            <b:Last>Kara</b:Last>
            <b:First>O</b:First>
          </b:Person>
        </b:NameList>
      </b:Author>
    </b:Author>
    <b:Title>Relative Responsiveness of Trade Flows to a Change in Prices and Exchange Rate</b:Title>
    <b:Year>2003</b:Year>
    <b:JournalName>International Review of Applied Economics</b:JournalName>
    <b:Pages>293</b:Pages>
    <b:Volume>17</b:Volume>
    <b:Issue>3</b:Issue>
    <b:RefOrder>25</b:RefOrder>
  </b:Source>
  <b:Source>
    <b:Tag>Kaz72</b:Tag>
    <b:SourceType>Book</b:SourceType>
    <b:Guid>{4D913787-BB73-44D0-8297-32237F0902AB}</b:Guid>
    <b:Author>
      <b:Author>
        <b:NameList>
          <b:Person>
            <b:Last>Kazgan</b:Last>
            <b:First>Gülten</b:First>
          </b:Person>
        </b:NameList>
      </b:Author>
    </b:Author>
    <b:Title>Uluslararası Ekonomi (C.P. Kinleberger’den UYARLAMA)</b:Title>
    <b:Year>1972</b:Year>
    <b:Pages>38</b:Pages>
    <b:City>İstanbul</b:City>
    <b:Publisher>Yalkın Ofset</b:Publisher>
    <b:RefOrder>26</b:RefOrder>
  </b:Source>
  <b:Source>
    <b:Tag>Kor10</b:Tag>
    <b:SourceType>JournalArticle</b:SourceType>
    <b:Guid>{C5FBAF88-419F-4264-ABAB-CF7B212F7497}</b:Guid>
    <b:Author>
      <b:Author>
        <b:NameList>
          <b:Person>
            <b:Last>Korhonen</b:Last>
            <b:First>L</b:First>
            <b:Middle>A</b:Middle>
          </b:Person>
          <b:Person>
            <b:Last>Ledyaeva</b:Last>
            <b:First>S</b:First>
          </b:Person>
        </b:NameList>
      </b:Author>
    </b:Author>
    <b:Title>Trade linkages and macroeconomic effects of the price of oil</b:Title>
    <b:Year>2010</b:Year>
    <b:JournalName>Energy Economics</b:JournalName>
    <b:Pages>848–856</b:Pages>
    <b:Volume>32</b:Volume>
    <b:RefOrder>27</b:RefOrder>
  </b:Source>
  <b:Source>
    <b:Tag>Fer96</b:Tag>
    <b:SourceType>JournalArticle</b:SourceType>
    <b:Guid>{A4314E19-94EA-41F1-89F0-F3446513B242}</b:Guid>
    <b:Author>
      <b:Author>
        <b:NameList>
          <b:Person>
            <b:Last>Ferderer</b:Last>
            <b:First>J</b:First>
            <b:Middle>P</b:Middle>
          </b:Person>
        </b:NameList>
      </b:Author>
    </b:Author>
    <b:Title>Oil price volatility and macroeconomy</b:Title>
    <b:JournalName>Journal of Macroeconomics</b:JournalName>
    <b:Year>1996</b:Year>
    <b:Pages>1-26</b:Pages>
    <b:Volume>18</b:Volume>
    <b:Issue>1</b:Issue>
    <b:RefOrder>28</b:RefOrder>
  </b:Source>
  <b:Source>
    <b:Tag>Ser81</b:Tag>
    <b:SourceType>Book</b:SourceType>
    <b:Guid>{EDC877AE-12F3-4719-B4ED-2652412B83CB}</b:Guid>
    <b:Author>
      <b:Author>
        <b:NameList>
          <b:Person>
            <b:Last>Serin</b:Last>
            <b:First>Necdet</b:First>
          </b:Person>
        </b:NameList>
      </b:Author>
    </b:Author>
    <b:Title>Kalkınma ve Dış Ticaret</b:Title>
    <b:Year>1981</b:Year>
    <b:City>Ankara</b:City>
    <b:Publisher>Ankara Üniversitesi SBF Yayınları</b:Publisher>
    <b:RefOrder>29</b:RefOrder>
  </b:Source>
  <b:Source>
    <b:Tag>Sey98</b:Tag>
    <b:SourceType>Book</b:SourceType>
    <b:Guid>{03A5BF47-A4D9-4B0B-95E9-E50E0D560E2C}</b:Guid>
    <b:Author>
      <b:Author>
        <b:NameList>
          <b:Person>
            <b:Last>Seyidoğlu</b:Last>
            <b:First>Halil</b:First>
          </b:Person>
        </b:NameList>
      </b:Author>
    </b:Author>
    <b:Title>Uluslararası İktisat: Teori, Politika ve Uygulama</b:Title>
    <b:Year>1998</b:Year>
    <b:City>İstanbul</b:City>
    <b:Publisher>Güzem Yayınları</b:Publisher>
    <b:Volume>12</b:Volume>
    <b:Pages>430-431</b:Pages>
    <b:RefOrder>30</b:RefOrder>
  </b:Source>
  <b:Source>
    <b:Tag>Şah17</b:Tag>
    <b:SourceType>ConferenceProceedings</b:SourceType>
    <b:Guid>{731B1DAC-0784-46F9-8606-1A1817F06A8E}</b:Guid>
    <b:Author>
      <b:Author>
        <b:NameList>
          <b:Person>
            <b:Last>Şahin</b:Last>
            <b:First>Suna</b:First>
          </b:Person>
        </b:NameList>
      </b:Author>
    </b:Author>
    <b:Title>Küreselleşme Sürecinde Türkiye Dış Ticaret Hadleri  Gelir Etkisinin Nicholson Yöntemi Kullanılarak Değerlendirilmesi</b:Title>
    <b:Year>2017</b:Year>
    <b:City>Eskişehir</b:City>
    <b:JournalName>Anadolu International Conference in Economics V</b:JournalName>
    <b:ConferenceName>Anadolu International Conference in Economics V</b:ConferenceName>
    <b:RefOrder>31</b:RefOrder>
  </b:Source>
  <b:Source>
    <b:Tag>Yüc06</b:Tag>
    <b:SourceType>JournalArticle</b:SourceType>
    <b:Guid>{4A90F7F6-C02A-4859-B1C9-9F8D0C972101}</b:Guid>
    <b:Author>
      <b:Author>
        <b:NameList>
          <b:Person>
            <b:Last>Yücel</b:Last>
            <b:First>Fatih</b:First>
          </b:Person>
        </b:NameList>
      </b:Author>
    </b:Author>
    <b:Title>Dış Ticaretin Belirleyicileri Üzerine Teorik Bir Yaklaşım</b:Title>
    <b:Year>2006</b:Year>
    <b:JournalName>Sosyoekonomi</b:JournalName>
    <b:Volume>2</b:Volume>
    <b:RefOrder>32</b:RefOrder>
  </b:Source>
  <b:Source>
    <b:Tag>Hab61</b:Tag>
    <b:SourceType>JournalArticle</b:SourceType>
    <b:Guid>{A645B223-B077-41C7-92E8-E0163BD3DE1C}</b:Guid>
    <b:Author>
      <b:Author>
        <b:NameList>
          <b:Person>
            <b:Last>Haberler</b:Last>
            <b:First>G</b:First>
          </b:Person>
        </b:NameList>
      </b:Author>
    </b:Author>
    <b:Title>A Survey of International Trade Theory</b:Title>
    <b:JournalName>Special Papers In International Economics</b:JournalName>
    <b:Year>1961</b:Year>
    <b:Volume>1</b:Volume>
    <b:RefOrder>33</b:RefOrder>
  </b:Source>
  <b:Source>
    <b:Tag>Bac94</b:Tag>
    <b:SourceType>JournalArticle</b:SourceType>
    <b:Guid>{5AA0CF9F-350B-4805-BBCD-702D6BBB462D}</b:Guid>
    <b:Author>
      <b:Author>
        <b:NameList>
          <b:Person>
            <b:Last>Backus</b:Last>
            <b:First>D</b:First>
            <b:Middle>K</b:Middle>
          </b:Person>
          <b:Person>
            <b:Last>Kehoe</b:Last>
            <b:First>P</b:First>
            <b:Middle>J</b:Middle>
          </b:Person>
          <b:Person>
            <b:Last>Kydland</b:Last>
            <b:First>F</b:First>
          </b:Person>
        </b:NameList>
      </b:Author>
    </b:Author>
    <b:Title>Dynamics of the Trade Balance and the Terms of Trade: The J-Curve?</b:Title>
    <b:JournalName>The American Economic Review</b:JournalName>
    <b:Year>1994</b:Year>
    <b:Pages>84-103</b:Pages>
    <b:Volume>84</b:Volume>
    <b:Issue>1</b:Issue>
    <b:RefOrder>34</b:RefOrder>
  </b:Source>
  <b:Source>
    <b:Tag>Zen00</b:Tag>
    <b:SourceType>JournalArticle</b:SourceType>
    <b:Guid>{75CC6CFB-3BDA-4D08-A24B-171EDB7F71E5}</b:Guid>
    <b:Author>
      <b:Author>
        <b:NameList>
          <b:Person>
            <b:Last>Zengin</b:Last>
            <b:First>A</b:First>
          </b:Person>
        </b:NameList>
      </b:Author>
    </b:Author>
    <b:Title>Reel Döviz Kuru Hareketleri ve Dıs Ticaret Fiyatları(Türkiye Ekonomisi Üzerine Amprik Bulgular)</b:Title>
    <b:JournalName>C.Ü. İktisadi ve İdari Bilimler Dergisi</b:JournalName>
    <b:Year>2000</b:Year>
    <b:RefOrder>35</b:RefOrder>
  </b:Source>
  <b:Source>
    <b:Tag>Kar10</b:Tag>
    <b:SourceType>JournalArticle</b:SourceType>
    <b:Guid>{57B33448-77FE-40E4-AF80-76FE1C604647}</b:Guid>
    <b:Author>
      <b:Author>
        <b:NameList>
          <b:Person>
            <b:Last>Karaçor</b:Last>
            <b:First>Zeynep</b:First>
          </b:Person>
          <b:Person>
            <b:Last>Gerçeker</b:Last>
            <b:First>Mustafa</b:First>
          </b:Person>
        </b:NameList>
      </b:Author>
    </b:Author>
    <b:Title>Reel Döviz Kuru ve Dış Ticaret İlişkisi: Türkiye Örneği (2002-2010)</b:Title>
    <b:JournalName>SÜ İİBF Sosyal ve Ekonomik Araştırmalar Dergisi</b:JournalName>
    <b:Year>2010</b:Year>
    <b:Pages>289-311</b:Pages>
    <b:RefOrder>36</b:RefOrder>
  </b:Source>
  <b:Source>
    <b:Tag>Yam05</b:Tag>
    <b:SourceType>JournalArticle</b:SourceType>
    <b:Guid>{507A9D6F-87DB-484A-B98A-5B294EA16F6C}</b:Guid>
    <b:Author>
      <b:Author>
        <b:NameList>
          <b:Person>
            <b:Last>Yamak</b:Last>
            <b:First>Rahmi</b:First>
          </b:Person>
          <b:Person>
            <b:Last>Korkmaz</b:Last>
            <b:First>Abdurrahman</b:First>
          </b:Person>
        </b:NameList>
      </b:Author>
    </b:Author>
    <b:Title>Reel Döviz Kuru ve Dış Ticaret Dengesi İlişkisi</b:Title>
    <b:JournalName>İ. Ü. İktisat Fakültesi Ekonometri ve İstatistik Dergisi</b:JournalName>
    <b:Year>2005</b:Year>
    <b:Pages>11 – 29.</b:Pages>
    <b:Volume>2</b:Volume>
    <b:Issue>1</b:Issue>
    <b:RefOrder>37</b:RefOrder>
  </b:Source>
  <b:Source>
    <b:Tag>AyA07</b:Tag>
    <b:SourceType>JournalArticle</b:SourceType>
    <b:Guid>{0EFE8DD4-A531-4679-A46A-786B69CFFFEE}</b:Guid>
    <b:Author>
      <b:Author>
        <b:NameList>
          <b:Person>
            <b:Last>Ay</b:Last>
            <b:First>Ahmet</b:First>
          </b:Person>
          <b:Person>
            <b:Last>Özşahin</b:Last>
            <b:First>Şerife</b:First>
          </b:Person>
        </b:NameList>
      </b:Author>
    </b:Author>
    <b:Title>J Eğrisi Hipotezinin Testi: Türkiye Ekonomisinde Reel Döviz Kuru Ve Diş Ticaret Dengesi İlişkisi</b:Title>
    <b:JournalName>Uludağ Üniversitesi İktisadi ve İdari Bilimler Fakültesi Dergisi</b:JournalName>
    <b:Year>2007</b:Year>
    <b:Pages>1-23</b:Pages>
    <b:Volume>26</b:Volume>
    <b:Issue>1</b:Issue>
    <b:RefOrder>38</b:RefOrder>
  </b:Source>
  <b:Source>
    <b:Tag>Göç13</b:Tag>
    <b:SourceType>JournalArticle</b:SourceType>
    <b:Guid>{C19A82C5-65FC-49BF-9B9E-10BAA4334A95}</b:Guid>
    <b:Author>
      <b:Author>
        <b:NameList>
          <b:Person>
            <b:Last>Göçer</b:Last>
            <b:First>İ</b:First>
          </b:Person>
          <b:Person>
            <b:Last>Elmas</b:Last>
            <b:First>B</b:First>
          </b:Person>
        </b:NameList>
      </b:Author>
    </b:Author>
    <b:Title>Genişletilmiş Marshall-Lerner Koşulu Çerçevesinde Reel Döviz Kuru Değişimlerinin Türkiye’nin Dış Ticaret Performansına Etkileri: Çoklu Yapısal Kırılmalı Zaman Serisi Analizi</b:Title>
    <b:JournalName>BDDK Bankacılık ve Finansal Piyasalar</b:JournalName>
    <b:Year>2013</b:Year>
    <b:Pages>139</b:Pages>
    <b:Volume>7</b:Volume>
    <b:Issue>1</b:Issue>
    <b:RefOrder>39</b:RefOrder>
  </b:Source>
  <b:Source>
    <b:Tag>Küç14</b:Tag>
    <b:SourceType>JournalArticle</b:SourceType>
    <b:Guid>{8501838C-79C6-4892-8554-6A6D38C4CFA0}</b:Guid>
    <b:Author>
      <b:Author>
        <b:NameList>
          <b:Person>
            <b:Last>Küçükaksoy</b:Last>
            <b:First>İsmail</b:First>
          </b:Person>
          <b:Person>
            <b:Last>Çiftçi</b:Last>
            <b:First>İsmail</b:First>
          </b:Person>
        </b:NameList>
      </b:Author>
    </b:Author>
    <b:Title>Dış Ticaret Hadlerinin Dış Ticaret Dengesine Etkisi: HarbergerLaursen-Metzler Hipotezinin Türkiye Uygulaması</b:Title>
    <b:JournalName>Optimum Ekonomi ve Yönetim Bilimleri Dergisi</b:JournalName>
    <b:Year>2014</b:Year>
    <b:Pages>103-129</b:Pages>
    <b:Volume>1</b:Volume>
    <b:Issue>2</b:Issue>
    <b:RefOrder>40</b:RefOrder>
  </b:Source>
  <b:Source>
    <b:Tag>Erk99</b:Tag>
    <b:SourceType>ConferenceProceedings</b:SourceType>
    <b:Guid>{06F83DEC-F73B-468D-B20E-675909919BFB}</b:Guid>
    <b:Author>
      <b:Author>
        <b:NameList>
          <b:Person>
            <b:Last>Erk</b:Last>
            <b:First>N</b:First>
          </b:Person>
          <b:Person>
            <b:Last>Ateş</b:Last>
            <b:First>S</b:First>
          </b:Person>
          <b:Person>
            <b:Last>Direkçi</b:Last>
            <b:First>T</b:First>
          </b:Person>
        </b:NameList>
      </b:Author>
    </b:Author>
    <b:Title>Gümrük Birliği SonrasıTürkiye Dış Ticaretine Yoksullaştıran Büyüme Hipotezi Çerçevesinde Bakış: Zaman Serisi Analizi</b:Title>
    <b:Year>1999</b:Year>
    <b:ConferenceName>Uluslararsı ODTÜ Ekonomi Kongresi III</b:ConferenceName>
    <b:City>Ankara</b:City>
    <b:RefOrder>41</b:RefOrder>
  </b:Source>
  <b:Source>
    <b:Tag>Kru91</b:Tag>
    <b:SourceType>Book</b:SourceType>
    <b:Guid>{37214CF9-A994-46FC-BA20-6D81A461349C}</b:Guid>
    <b:Author>
      <b:Author>
        <b:NameList>
          <b:Person>
            <b:Last>Krugman</b:Last>
            <b:First>P</b:First>
            <b:Middle>R</b:Middle>
          </b:Person>
          <b:Person>
            <b:Last>Obstfeld</b:Last>
            <b:First>M</b:First>
          </b:Person>
        </b:NameList>
      </b:Author>
    </b:Author>
    <b:Title>International Economics: Theory and Policy</b:Title>
    <b:Year>1991</b:Year>
    <b:City>Berkeley</b:City>
    <b:Publisher>Harper Cllins Pulishers</b:Publisher>
    <b:RefOrder>42</b:RefOrder>
  </b:Source>
  <b:Source>
    <b:Tag>Sac81</b:Tag>
    <b:SourceType>JournalArticle</b:SourceType>
    <b:Guid>{D15B433B-E37B-4CA4-B9A8-4B4F1A89B35A}</b:Guid>
    <b:Author>
      <b:Author>
        <b:NameList>
          <b:Person>
            <b:Last>Sachs</b:Last>
            <b:First>J</b:First>
            <b:Middle>D</b:Middle>
          </b:Person>
        </b:NameList>
      </b:Author>
    </b:Author>
    <b:Title>The current account and macroeconomic adjustment in the 1970s</b:Title>
    <b:Year>1981</b:Year>
    <b:JournalName>Brooking Papers on Economic Activity</b:JournalName>
    <b:Pages>201-268</b:Pages>
    <b:Volume>1</b:Volume>
    <b:RefOrder>43</b:RefOrder>
  </b:Source>
  <b:Source>
    <b:Tag>War83</b:Tag>
    <b:SourceType>JournalArticle</b:SourceType>
    <b:Guid>{B391E50F-71D6-4D48-B287-102D31DE9787}</b:Guid>
    <b:Author>
      <b:Author>
        <b:NameList>
          <b:Person>
            <b:Last>Warner</b:Last>
            <b:First>D</b:First>
          </b:Person>
          <b:Person>
            <b:Last>Kreinin</b:Last>
            <b:First>M</b:First>
            <b:Middle>E</b:Middle>
          </b:Person>
        </b:NameList>
      </b:Author>
    </b:Author>
    <b:Title>Determinants of International Trade Flows</b:Title>
    <b:JournalName>The Review of Economics and Statistics</b:JournalName>
    <b:Year>1983</b:Year>
    <b:Pages>96-104</b:Pages>
    <b:Volume>65</b:Volume>
    <b:RefOrder>44</b:RefOrder>
  </b:Source>
  <b:Source>
    <b:Tag>Dor80</b:Tag>
    <b:SourceType>JournalArticle</b:SourceType>
    <b:Guid>{0F54AC6F-77D9-44E1-A3C7-44092E181B3C}</b:Guid>
    <b:Author>
      <b:Author>
        <b:NameList>
          <b:Person>
            <b:Last>Dornbusch</b:Last>
            <b:First>R</b:First>
          </b:Person>
        </b:NameList>
      </b:Author>
    </b:Author>
    <b:Title>Exchange rate rules and macroeconomic stability</b:Title>
    <b:JournalName>NBER Working Papers</b:JournalName>
    <b:Year>1980</b:Year>
    <b:Pages>1-24</b:Pages>
    <b:Volume>473</b:Volume>
    <b:RefOrder>45</b:RefOrder>
  </b:Source>
  <b:Source>
    <b:Tag>Dun04</b:Tag>
    <b:SourceType>JournalArticle</b:SourceType>
    <b:Guid>{BB916D71-5CF5-4E36-A75B-9CFF41D799C9}</b:Guid>
    <b:Author>
      <b:Author>
        <b:NameList>
          <b:Person>
            <b:Last>Dungey</b:Last>
            <b:First>M</b:First>
          </b:Person>
        </b:NameList>
      </b:Author>
    </b:Author>
    <b:Title>Identifying terms of trade effects in real exchange rate movements: evidence from Asia</b:Title>
    <b:JournalName>Journal of Asian Economics</b:JournalName>
    <b:Year>2004</b:Year>
    <b:Pages>217-235</b:Pages>
    <b:Volume>15</b:Volume>
    <b:Issue>2</b:Issue>
    <b:RefOrder>46</b:RefOrder>
  </b:Source>
  <b:Source>
    <b:Tag>Mar23</b:Tag>
    <b:SourceType>Book</b:SourceType>
    <b:Guid>{ECFF3DA4-1619-41A6-82F7-BCAFBA1C6424}</b:Guid>
    <b:Author>
      <b:Author>
        <b:NameList>
          <b:Person>
            <b:Last>Marshall</b:Last>
            <b:First>A</b:First>
          </b:Person>
        </b:NameList>
      </b:Author>
    </b:Author>
    <b:Title>Money, Credit and Commerce</b:Title>
    <b:Year>1923</b:Year>
    <b:City>London</b:City>
    <b:Publisher>Macmillan</b:Publisher>
    <b:RefOrder>47</b:RefOrder>
  </b:Source>
  <b:Source>
    <b:Tag>Mil79</b:Tag>
    <b:SourceType>JournalArticle</b:SourceType>
    <b:Guid>{991C2254-23CE-44AB-A270-45F267532456}</b:Guid>
    <b:Author>
      <b:Author>
        <b:NameList>
          <b:Person>
            <b:Last>Miles</b:Last>
            <b:First>M</b:First>
            <b:Middle>A</b:Middle>
          </b:Person>
        </b:NameList>
      </b:Author>
    </b:Author>
    <b:Title>The Effect of Devaulation and The  Trade  Balance of Payment: Some Result</b:Title>
    <b:Year>1979</b:Year>
    <b:JournalName>Journal of  Political Economy</b:JournalName>
    <b:Pages>600-622</b:Pages>
    <b:Volume>87</b:Volume>
    <b:Issue>31</b:Issue>
    <b:RefOrder>48</b:RefOrder>
  </b:Source>
  <b:Source>
    <b:Tag>Asl08</b:Tag>
    <b:SourceType>JournalArticle</b:SourceType>
    <b:Guid>{15FDFB29-7EA0-4B1E-9AB4-9C2E652BBB0A}</b:Guid>
    <b:Author>
      <b:Author>
        <b:NameList>
          <b:Person>
            <b:Last>Aslan</b:Last>
            <b:First>N</b:First>
          </b:Person>
          <b:Person>
            <b:Last>Yörük</b:Last>
            <b:First>D</b:First>
          </b:Person>
        </b:NameList>
      </b:Author>
    </b:Author>
    <b:Title>Teoride ve uygulamada dış ticaret hadleri ve kalkınma ilişkisi</b:Title>
    <b:JournalName>Marmara Üniversitesi İİBF Dergisi</b:JournalName>
    <b:Year>2008</b:Year>
    <b:Pages>33-69</b:Pages>
    <b:Volume>25</b:Volume>
    <b:Issue>2</b:Issue>
    <b:RefOrder>49</b:RefOrder>
  </b:Source>
  <b:Source>
    <b:Tag>Sev16</b:Tag>
    <b:SourceType>JournalArticle</b:SourceType>
    <b:Guid>{FE5162B5-9256-4399-9B56-F8176EFB3ED2}</b:Guid>
    <b:Author>
      <b:Author>
        <b:NameList>
          <b:Person>
            <b:Last>Sevim</b:Last>
            <b:First>Cüneyt</b:First>
          </b:Person>
          <b:Person>
            <b:Last>Doğan</b:Last>
            <b:First>Taylan</b:First>
            <b:Middle>Taner</b:Middle>
          </b:Person>
        </b:NameList>
      </b:Author>
    </b:Author>
    <b:Title>Türkiye Ekonomisinde İhracat ve Döviz Kuru Oynaklığı İlişkisi</b:Title>
    <b:JournalName>Ege Akademik Bakış</b:JournalName>
    <b:Year>2016</b:Year>
    <b:Pages>303-318</b:Pages>
    <b:Volume>16</b:Volume>
    <b:Issue>2</b:Issue>
    <b:RefOrder>50</b:RefOrder>
  </b:Source>
  <b:Source>
    <b:Tag>Kib04</b:Tag>
    <b:SourceType>JournalArticle</b:SourceType>
    <b:Guid>{9E374676-2BC0-40DB-86A3-047AA68CEDAF}</b:Guid>
    <b:Author>
      <b:Author>
        <b:NameList>
          <b:Person>
            <b:Last>Kibritçioğlu</b:Last>
            <b:First>A</b:First>
          </b:Person>
          <b:Person>
            <b:Last>Kibritçioğlu</b:Last>
            <b:First>B</b:First>
          </b:Person>
        </b:NameList>
      </b:Author>
    </b:Author>
    <b:Title>Türkiye’de Uzun-Dönem Reel Döviz Kuru Dengesizliği</b:Title>
    <b:JournalName>HDTM Ekonomik Araştırmalar Genel Müdürlüğü</b:JournalName>
    <b:Year>2004</b:Year>
    <b:RefOrder>51</b:RefOrder>
  </b:Source>
  <b:Source>
    <b:Tag>Kor101</b:Tag>
    <b:SourceType>JournalArticle</b:SourceType>
    <b:Guid>{F3B60FC4-E5D6-4902-B6A3-2F91B8913551}</b:Guid>
    <b:Author>
      <b:Author>
        <b:NameList>
          <b:Person>
            <b:Last>Korhonen</b:Last>
            <b:First>L</b:First>
            <b:Middle>A</b:Middle>
          </b:Person>
          <b:Person>
            <b:Last>Ledyaeva</b:Last>
            <b:First>S</b:First>
          </b:Person>
        </b:NameList>
      </b:Author>
    </b:Author>
    <b:Title>Trade linkages and macroeconomic effects of the price of oil</b:Title>
    <b:JournalName>Energy Economics</b:JournalName>
    <b:Year>2010</b:Year>
    <b:Pages>848–856</b:Pages>
    <b:Volume>32</b:Volume>
    <b:RefOrder>52</b:RefOrder>
  </b:Source>
  <b:Source>
    <b:Tag>Tür17</b:Tag>
    <b:SourceType>InternetSite</b:SourceType>
    <b:Guid>{656D49D3-6D17-4ADE-B509-77A1054B48A7}</b:Guid>
    <b:Title>Türkiye İstatistik Kurumu</b:Title>
    <b:InternetSiteTitle>www.tuik.gov.tr</b:InternetSiteTitle>
    <b:YearAccessed>2017</b:YearAccessed>
    <b:Year>2017</b:Year>
    <b:RefOrder>53</b:RefOrder>
  </b:Source>
  <b:Source>
    <b:Tag>Ene18</b:Tag>
    <b:SourceType>InternetSite</b:SourceType>
    <b:Guid>{4A7C0905-CB8A-4BE5-AD5F-E90776EF0E64}</b:Guid>
    <b:Title>Energy Information Administration</b:Title>
    <b:InternetSiteTitle>www.eia.gov.tr</b:InternetSiteTitle>
    <b:Year>2018</b:Year>
    <b:YearAccessed>2018</b:YearAccessed>
    <b:RefOrder>54</b:RefOrder>
  </b:Source>
  <b:Source>
    <b:Tag>Ene181</b:Tag>
    <b:SourceType>InternetSite</b:SourceType>
    <b:Guid>{9EE97721-C1C6-4B57-867F-4AD6B548277E}</b:Guid>
    <b:Title>Enerji Piyasası Düzenleme Kurumu</b:Title>
    <b:InternetSiteTitle>www.epdk.gov.tr</b:InternetSiteTitle>
    <b:Year>2018</b:Year>
    <b:YearAccessed>2018</b:YearAccessed>
    <b:RefOrder>55</b:RefOrder>
  </b:Source>
  <b:Source>
    <b:Tag>Guj99</b:Tag>
    <b:SourceType>Book</b:SourceType>
    <b:Guid>{3EDBC75B-30EE-4A2D-841E-82FD6762250E}</b:Guid>
    <b:Author>
      <b:Author>
        <b:NameList>
          <b:Person>
            <b:Last>Gujarati</b:Last>
            <b:First>D</b:First>
            <b:Middle>N</b:Middle>
          </b:Person>
        </b:NameList>
      </b:Author>
      <b:Translator>
        <b:NameList>
          <b:Person>
            <b:Last>Senesen</b:Last>
            <b:First>Ümit</b:First>
          </b:Person>
          <b:Person>
            <b:Last>Günlük Senesen</b:Last>
            <b:First>Gülay</b:First>
          </b:Person>
        </b:NameList>
      </b:Translator>
    </b:Author>
    <b:Title>Temel Ekonometri</b:Title>
    <b:Year>1999</b:Year>
    <b:City>Istanbul</b:City>
    <b:Publisher>Literatür Yayıncılık</b:Publisher>
    <b:Volume>849 </b:Volume>
    <b:RefOrder>56</b:RefOrder>
  </b:Source>
  <b:Source>
    <b:Tag>Güv</b:Tag>
    <b:SourceType>Misc</b:SourceType>
    <b:Guid>{C1CBB453-508B-4495-90EC-74F9DED2A768}</b:Guid>
    <b:Author>
      <b:Author>
        <b:NameList>
          <b:Person>
            <b:Last>Güvel</b:Last>
            <b:First>E</b:First>
            <b:Middle>A</b:Middle>
          </b:Person>
        </b:NameList>
      </b:Author>
    </b:Author>
    <b:Title>Senyoraj: Teori Ve Türkiye’de Senyorajın Açıklayıcıları Üzerine Bir Inceleme</b:Title>
    <b:JournalName>Dış Ticaret Dergisi</b:JournalName>
    <b:Year>2001</b:Year>
    <b:Comments>http://www.dtm.gov.tr/ead/DTDERGI/nisan2001/ senyora. htm</b:Comments>
    <b:RefOrder>57</b:RefOrder>
  </b:Source>
  <b:Source>
    <b:Tag>Guj03</b:Tag>
    <b:SourceType>Book</b:SourceType>
    <b:Guid>{C1885341-248F-4A44-BD3A-9AC708114495}</b:Guid>
    <b:Author>
      <b:Author>
        <b:NameList>
          <b:Person>
            <b:Last>Gujarati</b:Last>
            <b:First>D</b:First>
          </b:Person>
        </b:NameList>
      </b:Author>
      <b:Translator>
        <b:NameList>
          <b:Person>
            <b:Last>Şenesen</b:Last>
            <b:First>Ümit</b:First>
          </b:Person>
          <b:Person>
            <b:Last>Günlük Şenesen</b:Last>
            <b:First>Gülay</b:First>
          </b:Person>
        </b:NameList>
      </b:Translator>
    </b:Author>
    <b:Title>Temel Ekonometri</b:Title>
    <b:Year>2003</b:Year>
    <b:City>İstanbul</b:City>
    <b:RefOrder>58</b:RefOrder>
  </b:Source>
  <b:Source>
    <b:Tag>Tar05</b:Tag>
    <b:SourceType>Book</b:SourceType>
    <b:Guid>{5D83367D-0C0B-436D-B122-0E9497E698A8}</b:Guid>
    <b:Author>
      <b:Author>
        <b:NameList>
          <b:Person>
            <b:Last>Tarı</b:Last>
            <b:First>R</b:First>
          </b:Person>
        </b:NameList>
      </b:Author>
    </b:Author>
    <b:Title>Ekonometri</b:Title>
    <b:Year>2005</b:Year>
    <b:City>İstanbul</b:City>
    <b:Publisher>Kocaeli Üniversitesi Yayınları, No. 172, </b:Publisher>
    <b:Volume>3</b:Volume>
    <b:NumberVolumes>172</b:NumberVolumes>
    <b:RefOrder>59</b:RefOrder>
  </b:Source>
  <b:Source>
    <b:Tag>Saa04</b:Tag>
    <b:SourceType>JournalArticle</b:SourceType>
    <b:Guid>{D30AF2F9-5DCA-48C1-9E4B-0EE94078A2EA}</b:Guid>
    <b:Author>
      <b:Author>
        <b:NameList>
          <b:Person>
            <b:Last>Saatçi</b:Last>
            <b:First>Cem</b:First>
          </b:Person>
          <b:Person>
            <b:Last>Karaca</b:Last>
            <b:First>Orhan</b:First>
          </b:Person>
        </b:NameList>
      </b:Author>
    </b:Author>
    <b:Title>Döviz Kuru Belirsizliginin İhracata Etkisi: Türkiye Örnegi</b:Title>
    <b:Year>2004</b:Year>
    <b:JournalName>Doğus Üniversitesi Dergisi</b:JournalName>
    <b:Pages>183-195</b:Pages>
    <b:Volume>5</b:Volume>
    <b:Issue>2</b:Issue>
    <b:RefOrder>60</b:RefOrder>
  </b:Source>
  <b:Source>
    <b:Tag>Gra69</b:Tag>
    <b:SourceType>JournalArticle</b:SourceType>
    <b:Guid>{41D5066C-DFFB-4545-9C51-68DB6206B46D}</b:Guid>
    <b:Author>
      <b:Author>
        <b:NameList>
          <b:Person>
            <b:Last>Granger</b:Last>
            <b:First>C</b:First>
          </b:Person>
        </b:NameList>
      </b:Author>
    </b:Author>
    <b:Title>Causal Relations by Econometric Models and Cross-Spectral Methods</b:Title>
    <b:JournalName>Ekonometrica</b:JournalName>
    <b:Year>1969</b:Year>
    <b:Pages>553-560</b:Pages>
    <b:RefOrder>61</b:RefOrder>
  </b:Source>
  <b:Source>
    <b:Tag>Gra88</b:Tag>
    <b:SourceType>JournalArticle</b:SourceType>
    <b:Guid>{DE29AA1E-8242-489D-B228-4CDEDD3F51AB}</b:Guid>
    <b:Author>
      <b:Author>
        <b:NameList>
          <b:Person>
            <b:Last>Granger</b:Last>
            <b:First>C</b:First>
          </b:Person>
        </b:NameList>
      </b:Author>
    </b:Author>
    <b:Title>Causality, Cointegration and Control</b:Title>
    <b:JournalName>Journal of Economic Dynamics and Control</b:JournalName>
    <b:Year>1988</b:Year>
    <b:Pages>551-559</b:Pages>
    <b:RefOrder>62</b:RefOrder>
  </b:Source>
  <b:Source>
    <b:Tag>Şah09</b:Tag>
    <b:SourceType>JournalArticle</b:SourceType>
    <b:Guid>{CDB84EB7-ED2E-4440-BF85-F2BE4EDF3F70}</b:Guid>
    <b:Author>
      <b:Author>
        <b:NameList>
          <b:Person>
            <b:Last>Şahbaz</b:Last>
            <b:First>A</b:First>
          </b:Person>
        </b:NameList>
      </b:Author>
    </b:Author>
    <b:Title>Gelişmekte Olan Ülkelerde Kur Değişimlerinin Toplam Çıktı Üzerine Etkileri: Türkiye Üzerine Bir Uygulama</b:Title>
    <b:Year>2009</b:Year>
    <b:JournalName>Çukurova Üniversitesi Sosyal Bilimler Enstitüsü ,</b:JournalName>
    <b:Pages>1-155</b:Pages>
    <b:RefOrder>63</b:RefOrder>
  </b:Source>
  <b:Source>
    <b:Tag>Ama95</b:Tag>
    <b:SourceType>JournalArticle</b:SourceType>
    <b:Guid>{982CEAE7-7A98-4936-983A-607E16620870}</b:Guid>
    <b:Author>
      <b:Author>
        <b:NameList>
          <b:Person>
            <b:Last>Amano</b:Last>
            <b:First>R</b:First>
            <b:Middle>A</b:Middle>
          </b:Person>
          <b:Person>
            <b:Last>Norden</b:Last>
            <b:First>S</b:First>
            <b:Middle>V</b:Middle>
          </b:Person>
        </b:NameList>
      </b:Author>
    </b:Author>
    <b:Title>Terms of Trade and Real Rxchange Rates: The Canadian Evidence</b:Title>
    <b:JournalName>Journal of International Money and Finance</b:JournalName>
    <b:Year>1995</b:Year>
    <b:Pages>83-104</b:Pages>
    <b:Volume>14</b:Volume>
    <b:Issue>1</b:Issue>
    <b:RefOrder>64</b:RefOrder>
  </b:Source>
  <b:Source>
    <b:Tag>Bac00</b:Tag>
    <b:SourceType>JournalArticle</b:SourceType>
    <b:Guid>{DF31E967-CDAD-4BE8-AA44-A122A71D0501}</b:Guid>
    <b:Author>
      <b:Author>
        <b:NameList>
          <b:Person>
            <b:Last>Backus</b:Last>
            <b:First>David</b:First>
            <b:Middle>K</b:Middle>
          </b:Person>
          <b:Person>
            <b:Last>Crucini</b:Last>
            <b:First>Mario</b:First>
            <b:Middle>J</b:Middle>
          </b:Person>
        </b:NameList>
      </b:Author>
    </b:Author>
    <b:Title>Oil Prices and The Terms of Trade</b:Title>
    <b:JournalName>Journal of International Economics</b:JournalName>
    <b:Year>2000</b:Year>
    <b:Pages>185–213</b:Pages>
    <b:Volume>50</b:Volume>
    <b:RefOrder>65</b:RefOrder>
  </b:Source>
  <b:Source>
    <b:Tag>Bra78</b:Tag>
    <b:SourceType>JournalArticle</b:SourceType>
    <b:Guid>{620D7246-40DC-41FA-A752-32A20328AE83}</b:Guid>
    <b:Author>
      <b:Author>
        <b:NameList>
          <b:Person>
            <b:Last>Branson</b:Last>
            <b:First>William</b:First>
            <b:Middle>H</b:Middle>
          </b:Person>
          <b:Person>
            <b:Last>Papaefstratiou</b:Last>
            <b:First>Louka</b:First>
            <b:Middle>T</b:Middle>
          </b:Person>
        </b:NameList>
      </b:Author>
    </b:Author>
    <b:Title>Income Instability, Terms of Trade and the Choice of Exchange Rate Regime</b:Title>
    <b:JournalName>Center Discussion Paper, No. 277</b:JournalName>
    <b:Year>1978</b:Year>
    <b:Volume>277</b:Volume>
    <b:RefOrder>66</b:RefOrder>
  </b:Source>
  <b:Source>
    <b:Tag>Bro02</b:Tag>
    <b:SourceType>Report</b:SourceType>
    <b:Guid>{EE031540-5CD3-40BB-872B-E5BC5E3D5E81}</b:Guid>
    <b:Author>
      <b:Author>
        <b:NameList>
          <b:Person>
            <b:Last>Broda</b:Last>
            <b:First>Christian</b:First>
          </b:Person>
        </b:NameList>
      </b:Author>
    </b:Author>
    <b:Title>Terms of Trade and Exchange Rate Regimes in Developing Countries</b:Title>
    <b:Year>2002</b:Year>
    <b:Publisher>Federal Reserve Bank of New York</b:Publisher>
    <b:StandardNumber>148</b:StandardNumber>
    <b:RefOrder>67</b:RefOrder>
  </b:Source>
  <b:Source>
    <b:Tag>Bro03</b:Tag>
    <b:SourceType>JournalArticle</b:SourceType>
    <b:Guid>{50146D71-2495-4442-BF2D-17DAAEA466BD}</b:Guid>
    <b:Author>
      <b:Author>
        <b:NameList>
          <b:Person>
            <b:Last>Broda</b:Last>
            <b:First>Christian</b:First>
          </b:Person>
          <b:Person>
            <b:Last>Tille</b:Last>
            <b:First>Cédric</b:First>
          </b:Person>
        </b:NameList>
      </b:Author>
    </b:Author>
    <b:Title>Coping with Terms-of-Trade Shocks in Developing Countries</b:Title>
    <b:Year>2003</b:Year>
    <b:Publisher>Federal Reserve Bank of Newyork</b:Publisher>
    <b:Volume>9</b:Volume>
    <b:Issue>11</b:Issue>
    <b:RefOrder>68</b:RefOrder>
  </b:Source>
  <b:Source>
    <b:Tag>Çal11</b:Tag>
    <b:SourceType>JournalArticle</b:SourceType>
    <b:Guid>{9505DD3F-AB68-421D-9E91-33181E1C6F27}</b:Guid>
    <b:Author>
      <b:Author>
        <b:NameList>
          <b:Person>
            <b:Last>Çalışkan Çavdar</b:Last>
            <b:First>Şeyma</b:First>
          </b:Person>
        </b:NameList>
      </b:Author>
    </b:Author>
    <b:JournalName>e-Journal of New World Sciences Academy</b:JournalName>
    <b:Year>2011</b:Year>
    <b:Volume>6</b:Volume>
    <b:Issue>4</b:Issue>
    <b:RefOrder>69</b:RefOrder>
  </b:Source>
  <b:Source>
    <b:Tag>Lee09</b:Tag>
    <b:SourceType>Misc</b:SourceType>
    <b:Guid>{CFBE9A6E-CC22-4CAC-A939-AD91EE9C68CF}</b:Guid>
    <b:Author>
      <b:Author>
        <b:NameList>
          <b:Person>
            <b:Last>Lee</b:Last>
            <b:First>Youngjae</b:First>
          </b:Person>
          <b:Person>
            <b:Last>Kennedy</b:Last>
            <b:First>p</b:First>
            <b:Middle>L</b:Middle>
          </b:Person>
        </b:NameList>
      </b:Author>
    </b:Author>
    <b:Title>Impacts of Exchange Rate on Terms of Trade and Volume of Trade</b:Title>
    <b:Year>2009</b:Year>
    <b:ConferenceName>Southern Agricultural Economics Association Annual Meeting</b:ConferenceName>
    <b:City>Atlanta</b:City>
    <b:CountryRegion>Georgia</b:CountryRegion>
    <b:RefOrder>70</b:RefOrder>
  </b:Source>
  <b:Source>
    <b:Tag>Cou15</b:Tag>
    <b:SourceType>JournalArticle</b:SourceType>
    <b:Guid>{7F28492C-8724-4F66-95FB-D9D48EAC48DC}</b:Guid>
    <b:Author>
      <b:Author>
        <b:NameList>
          <b:Person>
            <b:Last>Coudert</b:Last>
            <b:First>Virginie</b:First>
          </b:Person>
          <b:Person>
            <b:Last>Couharde</b:Last>
            <b:First>C</b:First>
          </b:Person>
          <b:Person>
            <b:Last>Mignon</b:Last>
            <b:First>Valérie</b:First>
          </b:Person>
        </b:NameList>
      </b:Author>
    </b:Author>
    <b:Title>On the Impact of Volatility on the Real Exchange Rate – Terms of Trade Nexus: Revisiting Commodity Currencies</b:Title>
    <b:Year>2015</b:Year>
    <b:JournalName>Journal of International Money and Finance</b:JournalName>
    <b:Pages>110–127</b:Pages>
    <b:Volume>58</b:Volume>
    <b:RefOrder>71</b:RefOrder>
  </b:Source>
  <b:Source>
    <b:Tag>Día87</b:Tag>
    <b:SourceType>Misc</b:SourceType>
    <b:Guid>{894CC3F2-688F-4A9F-876A-3A581C7D71BB}</b:Guid>
    <b:Author>
      <b:Author>
        <b:NameList>
          <b:Person>
            <b:Last>Díaz</b:Last>
            <b:First>Alejandro</b:First>
          </b:Person>
          <b:Person>
            <b:Last>Carlos</b:Last>
            <b:First>F</b:First>
          </b:Person>
        </b:NameList>
      </b:Author>
    </b:Author>
    <b:Title>Exchange Rates and Terms of Trade in the Argentine Republic 1913-1976</b:Title>
    <b:Year>1980</b:Year>
    <b:Publisher>Center Discussion Paper</b:Publisher>
    <b:Volume>341</b:Volume>
    <b:RefOrder>72</b:RefOrder>
  </b:Source>
  <b:Source>
    <b:Tag>Dil06</b:Tag>
    <b:SourceType>Misc</b:SourceType>
    <b:Guid>{572923C4-52B1-4892-9065-612AE0D76048}</b:Guid>
    <b:Author>
      <b:Author>
        <b:NameList>
          <b:Person>
            <b:Last>Diler</b:Last>
            <b:First>Huriye</b:First>
            <b:Middle>Gonca</b:Middle>
          </b:Person>
        </b:NameList>
      </b:Author>
    </b:Author>
    <b:Title>Reel Döviz Kurları-Dış ticaret Hadleri İlskisi, Türkiye Üzerine Bir Uygulama</b:Title>
    <b:Year>2006</b:Year>
    <b:City>Afyonkarahisar</b:City>
    <b:Comments>Yüksek Lisans Tezi</b:Comments>
    <b:Publisher>Afyon Kocatepe Üniversitesi Sosyal Bilimler Enstitüsü</b:Publisher>
    <b:RefOrder>73</b:RefOrder>
  </b:Source>
  <b:Source>
    <b:Tag>Kes09</b:Tag>
    <b:SourceType>BookSection</b:SourceType>
    <b:Guid>{0B74DEBB-A574-4A9C-9F2D-7BCECA58EC96}</b:Guid>
    <b:Author>
      <b:Author>
        <b:NameList>
          <b:Person>
            <b:Last>Keskin</b:Last>
            <b:First>Şevki</b:First>
          </b:Person>
        </b:NameList>
      </b:Author>
    </b:Author>
    <b:Title>Döviz Kuru Politikaları - Dış Ticaret Hadleri İlişkisi: Türkiye Uygulaması (1984-2007)</b:Title>
    <b:Year>2009</b:Year>
    <b:City>Kütahya</b:City>
    <b:Publisher>Dumlupınar Üniversitesi Sosyal Bilimler Enstitüsü</b:Publisher>
    <b:BookTitle>Yüksek Lisans Tezi</b:BookTitle>
    <b:RefOrder>74</b:RefOrder>
  </b:Source>
  <b:Source>
    <b:Tag>Dun041</b:Tag>
    <b:SourceType>JournalArticle</b:SourceType>
    <b:Guid>{D0F4DD19-448C-4C9F-AABA-05753445CF4F}</b:Guid>
    <b:Author>
      <b:Author>
        <b:NameList>
          <b:Person>
            <b:Last>Dungey</b:Last>
            <b:First>Mardi</b:First>
          </b:Person>
        </b:NameList>
      </b:Author>
    </b:Author>
    <b:Title>Identifying Terms of Trade Effects in Real Exchange Rate Movements: Evidence from Asia</b:Title>
    <b:Year>2004</b:Year>
    <b:Pages>217–235</b:Pages>
    <b:JournalName>Journal of Asian Economics</b:JournalName>
    <b:Volume>15</b:Volume>
    <b:RefOrder>75</b:RefOrder>
  </b:Source>
  <b:Source>
    <b:Tag>Edw87</b:Tag>
    <b:SourceType>JournalArticle</b:SourceType>
    <b:Guid>{444F485A-4ECA-480E-AB04-A6AF8DD526A1}</b:Guid>
    <b:Author>
      <b:Author>
        <b:NameList>
          <b:Person>
            <b:Last>Edwards</b:Last>
            <b:First>Sebastian</b:First>
          </b:Person>
          <b:Person>
            <b:Last>Wijnbergen</b:Last>
            <b:First>Sweder</b:First>
            <b:Middle>van</b:Middle>
          </b:Person>
        </b:NameList>
      </b:Author>
    </b:Author>
    <b:Title>Tariffs, the Real Exchange Rate and the Terms of Trade: On Two Popular Propositions in International Economics</b:Title>
    <b:JournalName>NBER Working Paper Series</b:JournalName>
    <b:Year>1987</b:Year>
    <b:City>Cambridge</b:City>
    <b:Volume>2365</b:Volume>
    <b:RefOrder>76</b:RefOrder>
  </b:Source>
  <b:Source>
    <b:Tag>Mac09</b:Tag>
    <b:SourceType>Report</b:SourceType>
    <b:Guid>{9C2315D1-5CA1-4983-BF94-C8C0C0DA4AA8}</b:Guid>
    <b:Author>
      <b:Author>
        <b:NameList>
          <b:Person>
            <b:Last>MacCoille</b:Last>
            <b:First>Conall</b:First>
          </b:Person>
          <b:Person>
            <b:Last>Mayhew</b:Last>
            <b:First>Karen</b:First>
          </b:Person>
          <b:Person>
            <b:Last>Turnbull</b:Last>
            <b:First>Kenny</b:First>
          </b:Person>
        </b:NameList>
      </b:Author>
    </b:Author>
    <b:Title>Accounting for the stability of the UK</b:Title>
    <b:JournalName>Bank of England Quarterly Bulletin</b:JournalName>
    <b:Year>2009</b:Year>
    <b:Publisher>Bank of England Quarterly Bulletin</b:Publisher>
    <b:RefOrder>77</b:RefOrder>
  </b:Source>
  <b:Source>
    <b:Tag>Swi04</b:Tag>
    <b:SourceType>JournalArticle</b:SourceType>
    <b:Guid>{95BF0B4A-5675-4C67-B533-0A0CB45C17E2}</b:Guid>
    <b:Author>
      <b:Author>
        <b:NameList>
          <b:Person>
            <b:Last>Swift</b:Last>
            <b:First>Robyn</b:First>
          </b:Person>
        </b:NameList>
      </b:Author>
    </b:Author>
    <b:Title>Exchange rate changes and endogenous terms of trade effects in a small open economy</b:Title>
    <b:Year>2004</b:Year>
    <b:JournalName>Journal of Macroeconomics</b:JournalName>
    <b:Pages>737–745</b:Pages>
    <b:Volume>26</b:Volume>
    <b:RefOrder>78</b:RefOrder>
  </b:Source>
  <b:Source>
    <b:Tag>Gre94</b:Tag>
    <b:SourceType>JournalArticle</b:SourceType>
    <b:Guid>{A1D8B0C3-25BF-472C-8388-FBB64AE5CC62}</b:Guid>
    <b:Author>
      <b:Author>
        <b:NameList>
          <b:Person>
            <b:Last>Gregorio</b:Last>
            <b:First>José</b:First>
            <b:Middle>De</b:Middle>
          </b:Person>
          <b:Person>
            <b:Last>Wolf</b:Last>
            <b:First>Holger</b:First>
            <b:Middle>C</b:Middle>
          </b:Person>
        </b:NameList>
      </b:Author>
    </b:Author>
    <b:Title>Terms of Trade, Productivity and the Real Exchange Rate</b:Title>
    <b:JournalName>NBER Working Paper Series</b:JournalName>
    <b:Year>1994</b:Year>
    <b:City>Cambridge</b:City>
    <b:Volume>4807</b:Volume>
    <b:RefOrder>79</b:RefOrder>
  </b:Source>
  <b:Source>
    <b:Tag>Two92</b:Tag>
    <b:SourceType>JournalArticle</b:SourceType>
    <b:Guid>{6537D2A1-B551-4E43-8BFE-ED546CF18AC1}</b:Guid>
    <b:Author>
      <b:Author>
        <b:NameList>
          <b:Person>
            <b:Last>Twomey</b:Last>
            <b:First>Michael</b:First>
            <b:Middle>J</b:Middle>
          </b:Person>
        </b:NameList>
      </b:Author>
    </b:Author>
    <b:Title>Terms of Trade, Foreign Exchange Booms, and Real Exchange Rates in Latin America</b:Title>
    <b:JournalName>The International Trade Journal</b:JournalName>
    <b:Year>1992</b:Year>
    <b:Pages>323-354</b:Pages>
    <b:Volume>6</b:Volume>
    <b:Issue>3</b:Issue>
    <b:RefOrder>80</b:RefOrder>
  </b:Source>
  <b:Source>
    <b:Tag>Koy94</b:Tag>
    <b:SourceType>JournalArticle</b:SourceType>
    <b:Guid>{5D893F9B-651D-45E4-948A-D2CFB3D07E9A}</b:Guid>
    <b:Author>
      <b:Author>
        <b:NameList>
          <b:Person>
            <b:Last>Koya</b:Last>
            <b:First>Sharmistha</b:First>
            <b:Middle>N</b:Middle>
          </b:Person>
          <b:Person>
            <b:Last>Orden</b:Last>
            <b:First>David</b:First>
          </b:Person>
        </b:NameList>
      </b:Author>
    </b:Author>
    <b:Title>Terms of trade and the exchange rates of New Zealand and Australia</b:Title>
    <b:JournalName>Applied Economics</b:JournalName>
    <b:Year>1994</b:Year>
    <b:Pages>451-457</b:Pages>
    <b:Volume>26</b:Volume>
    <b:Issue>5</b:Issue>
    <b:RefOrder>81</b:RefOrder>
  </b:Source>
  <b:Source>
    <b:Tag>Han97</b:Tag>
    <b:SourceType>JournalArticle</b:SourceType>
    <b:Guid>{A592BDB8-B723-4ED3-9BCA-1442B25B6071}</b:Guid>
    <b:Author>
      <b:Author>
        <b:NameList>
          <b:Person>
            <b:Last>Hansen</b:Last>
            <b:First>Eric</b:First>
          </b:Person>
          <b:Person>
            <b:Last>Hutchison</b:Last>
            <b:First>Michael</b:First>
            <b:Middle>M</b:Middle>
          </b:Person>
        </b:NameList>
      </b:Author>
    </b:Author>
    <b:Title>Exchange Rates, Non-Traded Goods and the Terms of Trade: An Emprical Application for New Zealand</b:Title>
    <b:JournalName>Oxford Bulletin of Economics and Statistics</b:JournalName>
    <b:Year>1997</b:Year>
    <b:Pages>43-67</b:Pages>
    <b:Volume>59</b:Volume>
    <b:Issue>1</b:Issue>
    <b:RefOrder>82</b:RefOrder>
  </b:Source>
  <b:Source>
    <b:Tag>Edw88</b:Tag>
    <b:SourceType>Misc</b:SourceType>
    <b:Guid>{30723B84-EC8E-4A37-9947-43EB69F206EA}</b:Guid>
    <b:Title>Temporary Terms of Trade Disturbances, The Real Exchange Rate and The Current Account</b:Title>
    <b:Year>1988</b:Year>
    <b:Publisher>NBER Working Paper Series</b:Publisher>
    <b:Author>
      <b:Author>
        <b:NameList>
          <b:Person>
            <b:Last>Edwards</b:Last>
            <b:First>Sebastian</b:First>
          </b:Person>
        </b:NameList>
      </b:Author>
    </b:Author>
    <b:Issue>2629</b:Issue>
    <b:RefOrder>83</b:RefOrder>
  </b:Source>
  <b:Source>
    <b:Tag>Gün13</b:Tag>
    <b:SourceType>JournalArticle</b:SourceType>
    <b:Guid>{0B4B35E5-A443-42DC-B533-884ADE272679}</b:Guid>
    <b:Title>Dış Ticaret Hadleri, Dünya Petrol Fiyatları ve Döviz kuru İlişkisi Yapısal VAR Analizi: Türkiye Örneği</b:Title>
    <b:Year>2013</b:Year>
    <b:JournalName>Uluslararası Yönetim İktisat ve İşletme Dergisi</b:JournalName>
    <b:Author>
      <b:Author>
        <b:NameList>
          <b:Person>
            <b:Last>Güneş</b:Last>
            <b:First>Sevcan</b:First>
          </b:Person>
          <b:Person>
            <b:Last>Gürel</b:Last>
            <b:Middle>Pınar </b:Middle>
            <b:First>Sinem</b:First>
          </b:Person>
          <b:Person>
            <b:Last>Cambazoğlu</b:Last>
            <b:First>Birgül</b:First>
          </b:Person>
        </b:NameList>
      </b:Author>
    </b:Author>
    <b:Volume>9</b:Volume>
    <b:Issue>20</b:Issue>
    <b:RefOrder>84</b:RefOrder>
  </b:Source>
  <b:Source>
    <b:Tag>Yap06</b:Tag>
    <b:SourceType>JournalArticle</b:SourceType>
    <b:Guid>{6DFBC410-66E9-40E1-905B-3FFFD2B07E6C}</b:Guid>
    <b:Title>Türkiye'deki Dış Ticaret Fiyatları ile Reel Döviz Kuru Arasındaki İlişki: Ekonometrik bir Analiz</b:Title>
    <b:JournalName>H.Ü. İktisadi ve İdari Bilimler Fakültesi Dergisi</b:JournalName>
    <b:Year>2006</b:Year>
    <b:Pages>69-87</b:Pages>
    <b:Author>
      <b:Author>
        <b:NameList>
          <b:Person>
            <b:Last>Yapraklı</b:Last>
            <b:First>Sevda</b:First>
          </b:Person>
        </b:NameList>
      </b:Author>
    </b:Author>
    <b:Volume>24</b:Volume>
    <b:Issue>1</b:Issue>
    <b:RefOrder>85</b:RefOrder>
  </b:Source>
  <b:Source>
    <b:Tag>Rah12</b:Tag>
    <b:SourceType>Misc</b:SourceType>
    <b:Guid>{D3C8DAEF-5C96-48EF-8048-5F0AEC8130AD}</b:Guid>
    <b:Title>Cointegration and Causality Between U.S Terms of Trade and External Value of Dollar Under The Floating Exchange Rate System</b:Title>
    <b:Year>2012</b:Year>
    <b:Author>
      <b:Author>
        <b:NameList>
          <b:Person>
            <b:Last>Rahman</b:Last>
            <b:First>Matiur</b:First>
          </b:Person>
          <b:Person>
            <b:Last>Mustafa</b:Last>
            <b:First>Muhammad</b:First>
          </b:Person>
        </b:NameList>
      </b:Author>
    </b:Author>
    <b:RefOrder>86</b:RefOrder>
  </b:Source>
  <b:Source>
    <b:Tag>Mir</b:Tag>
    <b:SourceType>Misc</b:SourceType>
    <b:Guid>{3180F565-84F3-4BD7-821B-6AA1231C144B}</b:Guid>
    <b:Title>Oil Prices and Terms of Trade: A comparison Between</b:Title>
    <b:Author>
      <b:Author>
        <b:NameList>
          <b:Person>
            <b:Last>Mirfacihi</b:Last>
            <b:First>Azar</b:First>
          </b:Person>
          <b:Person>
            <b:Last>Andersson</b:Last>
            <b:Middle>E</b:Middle>
            <b:First>Ake</b:First>
          </b:Person>
        </b:NameList>
      </b:Author>
    </b:Author>
    <b:Year>2006</b:Year>
    <b:Publisher>Jönköping University</b:Publisher>
    <b:Comments>Yüksek Lisans Tezi</b:Comments>
    <b:RefOrder>87</b:RefOrder>
  </b:Source>
  <b:Source>
    <b:Tag>Bal99</b:Tag>
    <b:SourceType>ConferenceProceedings</b:SourceType>
    <b:Guid>{AF3148DF-72C1-44EF-9F83-D5DE58CDE03B}</b:Guid>
    <b:Title>Türkiye’de döviz kuru ve dış ticaret hadleri ilişkisinin ekonometrik analizi</b:Title>
    <b:Year>1999</b:Year>
    <b:Author>
      <b:Author>
        <b:NameList>
          <b:Person>
            <b:Last>Baldemir</b:Last>
            <b:First>E.,</b:First>
            <b:Middle>&amp; Gökalp, F.</b:Middle>
          </b:Person>
        </b:NameList>
      </b:Author>
    </b:Author>
    <b:JournalName>IV. Ulusal Ekonometri ve İstatistik Sempozyumu Bildirileri</b:JournalName>
    <b:Pages>17-40</b:Pages>
    <b:ConferenceName>IV. Ulusal Ekonometri ve İstatistik Sempozyumu Bildirileri</b:ConferenceName>
    <b:RefOrder>88</b:RefOrder>
  </b:Source>
  <b:Source>
    <b:Tag>Mar12</b:Tag>
    <b:SourceType>JournalArticle</b:SourceType>
    <b:Guid>{F6B38CD5-D731-4E6A-B35A-A49F7E10A79D}</b:Guid>
    <b:Title>Oil shocks and the US terms of trade: gauging the role of the trade channel</b:Title>
    <b:Year>2012</b:Year>
    <b:JournalName>University of the Basque</b:JournalName>
    <b:Author>
      <b:Author>
        <b:NameList>
          <b:Person>
            <b:Last>Maravelle</b:Last>
            <b:First>Alessandro</b:First>
          </b:Person>
        </b:NameList>
      </b:Author>
    </b:Author>
    <b:RefOrder>89</b:RefOrder>
  </b:Source>
  <b:Source>
    <b:Tag>Dic81</b:Tag>
    <b:SourceType>JournalArticle</b:SourceType>
    <b:Guid>{9D81ACDF-3AEF-441E-9040-661604574325}</b:Guid>
    <b:Title>Likelihood Ratio Statistics for Autoregressive Time Series with a Unit Root</b:Title>
    <b:JournalName>Econometrica</b:JournalName>
    <b:Year>1981</b:Year>
    <b:Pages>1057-1072</b:Pages>
    <b:Author>
      <b:Author>
        <b:NameList>
          <b:Person>
            <b:Last>Dickey</b:Last>
            <b:Middle>A</b:Middle>
            <b:First>D</b:First>
          </b:Person>
          <b:Person>
            <b:Last>Fuller</b:Last>
            <b:Middle>A</b:Middle>
            <b:First>W</b:First>
          </b:Person>
        </b:NameList>
      </b:Author>
    </b:Author>
    <b:Volume>49</b:Volume>
    <b:Issue>4</b:Issue>
    <b:RefOrder>90</b:RefOrder>
  </b:Source>
  <b:Source>
    <b:Tag>IMF18</b:Tag>
    <b:SourceType>InternetSite</b:SourceType>
    <b:Guid>{9A98FF24-8EAB-4A4F-8355-0C8DF41B2B63}</b:Guid>
    <b:Title>IMF</b:Title>
    <b:Year>2018</b:Year>
    <b:YearAccessed>2018</b:YearAccessed>
    <b:URL>https://www.imf.org/en/Data</b:URL>
    <b:RefOrder>91</b:RefOrder>
  </b:Source>
  <b:Source>
    <b:Tag>Mag73</b:Tag>
    <b:SourceType>JournalArticle</b:SourceType>
    <b:Guid>{CD7D0320-EACC-4410-B701-F33E98FF012C}</b:Guid>
    <b:Title>Currency Contracts, Pass-Through and Devaluation</b:Title>
    <b:Year>1973</b:Year>
    <b:JournalName>Brookings Papers on Economic Activity</b:JournalName>
    <b:Pages>303-325</b:Pages>
    <b:Author>
      <b:Author>
        <b:NameList>
          <b:Person>
            <b:Last>Magee</b:Last>
            <b:Middle>P</b:Middle>
            <b:First>Stephen</b:First>
          </b:Person>
        </b:NameList>
      </b:Author>
    </b:Author>
    <b:Volume>1</b:Volume>
    <b:RefOrder>92</b:RefOrder>
  </b:Source>
  <b:Source>
    <b:Tag>Sey99</b:Tag>
    <b:SourceType>Book</b:SourceType>
    <b:Guid>{D70BFFEA-04FE-43BB-B037-14695FFAF1C3}</b:Guid>
    <b:Title>Uluslararası İktisat</b:Title>
    <b:Year>1999</b:Year>
    <b:City>İstanbul</b:City>
    <b:Publisher>Güzem Yayınları</b:Publisher>
    <b:Author>
      <b:Author>
        <b:NameList>
          <b:Person>
            <b:Last>Seyidoğlu</b:Last>
            <b:First>Halil</b:First>
          </b:Person>
        </b:NameList>
      </b:Author>
    </b:Author>
    <b:Volume>13</b:Volume>
    <b:RefOrder>93</b:RefOrder>
  </b:Source>
  <b:Source>
    <b:Tag>Sey09</b:Tag>
    <b:SourceType>Book</b:SourceType>
    <b:Guid>{70B581CB-36D0-48A2-B177-413C0C726439}</b:Guid>
    <b:Title>Uluslararası İktisat</b:Title>
    <b:Year>2009</b:Year>
    <b:City>İstanbul</b:City>
    <b:Publisher>Güzem Yayıncılık</b:Publisher>
    <b:Author>
      <b:Author>
        <b:NameList>
          <b:Person>
            <b:Last>Seyidoğlu</b:Last>
            <b:First>Halil</b:First>
          </b:Person>
        </b:NameList>
      </b:Author>
    </b:Author>
    <b:NumberVolumes>17</b:NumberVolumes>
    <b:RefOrder>94</b:RefOrder>
  </b:Source>
  <b:Source>
    <b:Tag>Özg04</b:Tag>
    <b:SourceType>JournalArticle</b:SourceType>
    <b:Guid>{EF7A49BD-191C-4B7E-9024-939F56DB22FE}</b:Guid>
    <b:Title>Türkiye'de iç borçlarin iktisadî etkilerinin VAR teknigiyle analizi</b:Title>
    <b:Year>2004</b:Year>
    <b:JournalName>METU Studies in Development</b:JournalName>
    <b:Pages>93-114</b:Pages>
    <b:Author>
      <b:Author>
        <b:NameList>
          <b:Person>
            <b:Last>Özgen</b:Last>
            <b:Middle>Başkan</b:Middle>
            <b:First> Ferhat</b:First>
          </b:Person>
          <b:Person>
            <b:Last>Güloglu</b:Last>
            <b:First>Bülent</b:First>
          </b:Person>
        </b:NameList>
      </b:Author>
    </b:Author>
    <b:Volume>31</b:Volume>
    <b:RefOrder>95</b:RefOrder>
  </b:Source>
  <b:Source>
    <b:Tag>Tur69</b:Tag>
    <b:SourceType>JournalArticle</b:SourceType>
    <b:Guid>{D7F8A60A-30D4-4076-A1A9-BB1EBACCB3D2}</b:Guid>
    <b:Title>Valeurs et monnaies</b:Title>
    <b:Year>1769</b:Year>
    <b:Author>
      <b:Author>
        <b:NameList>
          <b:Person>
            <b:Last>Turgot</b:Last>
            <b:First>Anne</b:First>
            <b:Middle>Robert Jacques</b:Middle>
          </b:Person>
        </b:NameList>
      </b:Author>
    </b:Author>
    <b:Pages>1768--1774</b:Pages>
    <b:RefOrder>96</b:RefOrder>
  </b:Source>
  <b:Source>
    <b:Tag>Wei78</b:Tag>
    <b:SourceType>Book</b:SourceType>
    <b:Guid>{620C61AB-69A5-40B6-AE85-28049BD5DCB1}</b:Guid>
    <b:Title>La balance des paiements</b:Title>
    <b:Year>1978</b:Year>
    <b:Publisher>FeniXX</b:Publisher>
    <b:Author>
      <b:Author>
        <b:NameList>
          <b:Person>
            <b:Last>Weiller</b:Last>
            <b:First>Jean</b:First>
          </b:Person>
        </b:NameList>
      </b:Author>
    </b:Author>
    <b:RefOrder>97</b:RefOrder>
  </b:Source>
  <b:Source>
    <b:Tag>Ale59</b:Tag>
    <b:SourceType>JournalArticle</b:SourceType>
    <b:Guid>{32B987EB-9D33-44C7-A4CD-C5DCFFEE76DA}</b:Guid>
    <b:Title>Effects of a Devaluation: A Synthessis of Elasticities and Absorption Approaches</b:Title>
    <b:Year>1959</b:Year>
    <b:Author>
      <b:Author>
        <b:NameList>
          <b:Person>
            <b:Last>Alexander</b:Last>
            <b:Middle>S</b:Middle>
            <b:First>S</b:First>
          </b:Person>
        </b:NameList>
      </b:Author>
    </b:Author>
    <b:JournalName>American Economic Review</b:JournalName>
    <b:Pages>23-42</b:Pages>
    <b:Volume>49</b:Volume>
    <b:RefOrder>98</b:RefOrder>
  </b:Source>
  <b:Source>
    <b:Tag>Enders1995</b:Tag>
    <b:SourceType>Book</b:SourceType>
    <b:Guid>{9B39D147-5159-44CE-853B-7DD2E4FA7D89}</b:Guid>
    <b:Author>
      <b:Author>
        <b:NameList>
          <b:Person>
            <b:Last>Enders</b:Last>
            <b:First>Walters</b:First>
          </b:Person>
        </b:NameList>
      </b:Author>
    </b:Author>
    <b:Title>Applied Econometric Time Series</b:Title>
    <b:Year>1995</b:Year>
    <b:City>New York</b:City>
    <b:Publisher>Iowa State University</b:Publisher>
    <b:Pages>311</b:Pages>
    <b:RefOrder>99</b:RefOrder>
  </b:Source>
  <b:Source>
    <b:Tag>TCM181</b:Tag>
    <b:SourceType>DocumentFromInternetSite</b:SourceType>
    <b:Guid>{7699B8C4-547B-4546-B01A-6300040185CE}</b:Guid>
    <b:Title>Reel Efektif Reel Döviz Kuruna İlişkin Yönetimsel Açıklama</b:Title>
    <b:Author>
      <b:Author>
        <b:NameList>
          <b:Person>
            <b:Last>TCMB</b:Last>
          </b:Person>
        </b:NameList>
      </b:Author>
    </b:Author>
    <b:InternetSiteTitle>TCMB</b:InternetSiteTitle>
    <b:YearAccessed>2018</b:YearAccessed>
    <b:URL>www.tcmb.gov.tr/yeni/evds/yayin/reel_efktf/YontemselAciklama.pdf,</b:URL>
    <b:RefOrder>100</b:RefOrder>
  </b:Source>
  <b:Source>
    <b:Tag>JNB58</b:Tag>
    <b:SourceType>JournalArticle</b:SourceType>
    <b:Guid>{C795BBF5-D966-467B-9A5C-0A6FE5F7ECAE}</b:Guid>
    <b:Title>Immiserizing Growth: A Geometric Note</b:Title>
    <b:Year>1958</b:Year>
    <b:Author>
      <b:Author>
        <b:NameList>
          <b:Person>
            <b:Last>Bhagwati</b:Last>
            <b:First>J.N.</b:First>
          </b:Person>
        </b:NameList>
      </b:Author>
    </b:Author>
    <b:JournalName>Review of Economic Studies</b:JournalName>
    <b:Pages>201-205</b:Pages>
    <b:Volume>25</b:Volume>
    <b:RefOrder>101</b:RefOrder>
  </b:Source>
  <b:Source>
    <b:Tag>Bar18</b:Tag>
    <b:SourceType>JournalArticle</b:SourceType>
    <b:Guid>{3129D922-A1CC-46F8-8F1A-441CF1D8347C}</b:Guid>
    <b:Title>Gelişmekte Olan Ülkelerde Reel Döviz Kuru ve Dış Ticaret Hadleri İlişkisine Ait Ampirik Bir Uygulama</b:Title>
    <b:JournalName>Journal of International Management, Educational and Economics Perspectives</b:JournalName>
    <b:Year>2018</b:Year>
    <b:Pages>1–16</b:Pages>
    <b:Author>
      <b:Author>
        <b:NameList>
          <b:Person>
            <b:Last>Barışık</b:Last>
            <b:First>Salih</b:First>
          </b:Person>
          <b:Person>
            <b:Last>Dursun</b:Last>
            <b:First>Engin</b:First>
          </b:Person>
        </b:NameList>
      </b:Author>
    </b:Author>
    <b:Volume>6</b:Volume>
    <b:Issue>2</b:Issue>
    <b:RefOrder>102</b:RefOrder>
  </b:Source>
  <b:Source>
    <b:Tag>End10</b:Tag>
    <b:SourceType>Book</b:SourceType>
    <b:Guid>{A05D12C8-8F4D-4F66-89DC-FF2BBE169B4F}</b:Guid>
    <b:Title>Applied Econometric Time Series Third Edition</b:Title>
    <b:Year>2010</b:Year>
    <b:City>New York</b:City>
    <b:Publisher>John Wiley</b:Publisher>
    <b:Author>
      <b:Author>
        <b:NameList>
          <b:Person>
            <b:Last>Enders</b:Last>
            <b:First>W</b:First>
          </b:Person>
        </b:NameList>
      </b:Author>
    </b:Author>
    <b:RefOrder>103</b:RefOrder>
  </b:Source>
  <b:Source>
    <b:Tag>Akb16</b:Tag>
    <b:SourceType>JournalArticle</b:SourceType>
    <b:Guid>{40A732BB-E2F9-41FC-80E3-AD8BFFF564B2}</b:Guid>
    <b:Author>
      <b:Author>
        <b:NameList>
          <b:Person>
            <b:Last>Akbulut Bekar</b:Last>
            <b:First>Seval</b:First>
          </b:Person>
          <b:Person>
            <b:Last>Terzi</b:Last>
            <b:First>Harun</b:First>
          </b:Person>
        </b:NameList>
      </b:Author>
    </b:Author>
    <b:Title>Dış TicaDış Ticaret Haddi’nin Dış Ticaret Dengesine Etkisi: Türkiye’deki Endüstriler İçin “S Eğrisi Yaklaşımı”nın Geçerliliği</b:Title>
    <b:JournalName>Dokuz Eylül Üniversitesi İktisadi ve İdari Bilimler Fakültesi Dergisi</b:JournalName>
    <b:Year>2016</b:Year>
    <b:Pages>95-114</b:Pages>
    <b:Volume>31</b:Volume>
    <b:Issue>2</b:Issue>
    <b:RefOrder>104</b:RefOrder>
  </b:Source>
  <b:Source>
    <b:Tag>TCM18</b:Tag>
    <b:SourceType>InternetSite</b:SourceType>
    <b:Guid>{F8691312-9E25-406C-88C2-86D77E2A2190}</b:Guid>
    <b:YearAccessed>2018</b:YearAccessed>
    <b:URL>https://evds2.tcmb.gov.tr/</b:URL>
    <b:InternetSiteTitle>TCMB</b:InternetSiteTitle>
    <b:Year>2018</b:Year>
    <b:Title>Türkiye Cumhuriyet Merkez Bankası</b:Title>
    <b:RefOrder>105</b:RefOrder>
  </b:Source>
  <b:Source>
    <b:Tag>YerTutucu1</b:Tag>
    <b:SourceType>JournalArticle</b:SourceType>
    <b:Guid>{ACE2C62E-96AD-4F37-B6DE-96CC259DDEB2}</b:Guid>
    <b:Author>
      <b:Author>
        <b:NameList>
          <b:Person>
            <b:Last>Akbulut Bekar</b:Last>
            <b:First>Seval</b:First>
          </b:Person>
          <b:Person>
            <b:Last>Terzi</b:Last>
            <b:First>Harun</b:First>
          </b:Person>
        </b:NameList>
      </b:Author>
    </b:Author>
    <b:Title>Dış Ticaret Haddi’nin Dış Ticaret Dengesine Etkisi: Türkiye’deki Endüstriler İçin “S Eğrisi Yaklaşımı”nın Geçerliliği Dış Ticaret Haddi’nin Dış Ticaret Dengesine Etkisi: Türkiye’deki Endüstriler İçin “S Eğrisi Yaklaşımı”nın Geçerliliği</b:Title>
    <b:JournalName>Dokuz Eylül Üniversitesi İktisadi ve İdari Bilimler Fakültesi Dergisi</b:JournalName>
    <b:Year>2016</b:Year>
    <b:Pages>95-114</b:Pages>
    <b:Volume>31</b:Volume>
    <b:Issue>2</b:Issue>
    <b:RefOrder>106</b:RefOrder>
  </b:Source>
  <b:Source>
    <b:Tag>YerTutucu2</b:Tag>
    <b:SourceType>InternetSite</b:SourceType>
    <b:Guid>{B18E881B-B73E-4C4D-BACD-3C76261A7BED}</b:Guid>
    <b:YearAccessed>2018</b:YearAccessed>
    <b:URL>https://evds2.tcmb.gov.tr/</b:URL>
    <b:InternetSiteTitle>TCMB</b:InternetSiteTitle>
    <b:Year>2018</b:Year>
    <b:RefOrder>107</b:RefOrder>
  </b:Source>
  <b:Source>
    <b:Tag>Aip12</b:Tag>
    <b:SourceType>JournalArticle</b:SourceType>
    <b:Guid>{6CEE1F05-1241-4343-9186-085ADDF996FB}</b:Guid>
    <b:Title>Determinants of Real Exchange Rate in Papua Guinea</b:Title>
    <b:Year>2012</b:Year>
    <b:Publisher>Bank of Papua New Guinea</b:Publisher>
    <b:JournalName>Working Paper</b:JournalName>
    <b:Author>
      <b:Author>
        <b:NameList>
          <b:Person>
            <b:Last>Aipi</b:Last>
            <b:First>Boniface</b:First>
          </b:Person>
        </b:NameList>
      </b:Author>
    </b:Author>
    <b:Issue>4</b:Issue>
    <b:RefOrder>108</b:RefOrder>
  </b:Source>
  <b:Source>
    <b:Tag>Enr95</b:Tag>
    <b:SourceType>JournalArticle</b:SourceType>
    <b:Guid>{B4D84796-F807-4BBC-AC85-8552EABB424A}</b:Guid>
    <b:Title>The Terms of Trade, The Real Exchange Rate and Economic Fluctuations</b:Title>
    <b:JournalName>International Economic Review</b:JournalName>
    <b:Year>1995</b:Year>
    <b:Author>
      <b:Author>
        <b:NameList>
          <b:Person>
            <b:Last>Enrique</b:Last>
            <b:First>G</b:First>
          </b:Person>
          <b:Person>
            <b:Last>Mendoza</b:Last>
          </b:Person>
        </b:NameList>
      </b:Author>
    </b:Author>
    <b:Volume>36</b:Volume>
    <b:Issue>1</b:Issue>
    <b:RefOrder>109</b:RefOrder>
  </b:Source>
  <b:Source>
    <b:Tag>Gün18</b:Tag>
    <b:SourceType>JournalArticle</b:SourceType>
    <b:Guid>{3B5B9151-6920-40BD-85A5-E967295B1731}</b:Guid>
    <b:Title>Reel Efektif Döviz Kuru ve Dış Ticaret Hadleri Arasındaki İlişki: Türkiye Analizi</b:Title>
    <b:JournalName>International Congress on Turkish Geography Social Sciences Research II</b:JournalName>
    <b:Year>2018</b:Year>
    <b:Pages>804-814</b:Pages>
    <b:City>Alanya</b:City>
    <b:Author>
      <b:Author>
        <b:NameList>
          <b:Person>
            <b:Last>Güneş</b:Last>
            <b:First>Sevcan</b:First>
          </b:Person>
          <b:Person>
            <b:Last>Yıldırım</b:Last>
            <b:First>Canan</b:First>
          </b:Person>
        </b:NameList>
      </b:Author>
    </b:Author>
    <b:RefOrder>110</b:RefOrder>
  </b:Source>
</b:Sources>
</file>

<file path=customXml/itemProps1.xml><?xml version="1.0" encoding="utf-8"?>
<ds:datastoreItem xmlns:ds="http://schemas.openxmlformats.org/officeDocument/2006/customXml" ds:itemID="{1DEB0976-034D-4405-B699-D617088D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dell</cp:lastModifiedBy>
  <cp:revision>2</cp:revision>
  <cp:lastPrinted>2019-12-16T21:35:00Z</cp:lastPrinted>
  <dcterms:created xsi:type="dcterms:W3CDTF">2020-02-15T06:41:00Z</dcterms:created>
  <dcterms:modified xsi:type="dcterms:W3CDTF">2020-02-15T06:41:00Z</dcterms:modified>
</cp:coreProperties>
</file>