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5C" w:rsidRDefault="003F045C" w:rsidP="003F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3F045C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7555865" cy="1727200"/>
            <wp:effectExtent l="0" t="0" r="6985" b="6350"/>
            <wp:wrapThrough wrapText="bothSides">
              <wp:wrapPolygon edited="0">
                <wp:start x="0" y="0"/>
                <wp:lineTo x="0" y="21441"/>
                <wp:lineTo x="21566" y="21441"/>
                <wp:lineTo x="21566" y="0"/>
                <wp:lineTo x="0" y="0"/>
              </wp:wrapPolygon>
            </wp:wrapThrough>
            <wp:docPr id="3" name="Resim 3" descr="C:\Users\hg\Desktop\Başlıksız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g\Desktop\Başlıksız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45C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</w:p>
    <w:p w:rsidR="00D95F0D" w:rsidRDefault="00D95F0D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</w:p>
    <w:p w:rsidR="003F045C" w:rsidRDefault="003F045C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9813C6" w:rsidRPr="00E72D09" w:rsidRDefault="009813C6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3F045C" w:rsidRPr="003F045C" w:rsidRDefault="003F045C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lang w:val="en-US"/>
        </w:rPr>
      </w:pPr>
      <w:r w:rsidRPr="003F045C">
        <w:rPr>
          <w:rFonts w:asciiTheme="minorHAnsi" w:hAnsiTheme="minorHAnsi" w:cstheme="minorHAnsi"/>
          <w:b/>
          <w:color w:val="000000"/>
          <w:lang w:val="en-US"/>
        </w:rPr>
        <w:t>Title of Manuscript (ENGLISH)</w:t>
      </w:r>
    </w:p>
    <w:p w:rsidR="0069524C" w:rsidRPr="003F045C" w:rsidRDefault="003F045C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3F045C">
        <w:rPr>
          <w:rFonts w:asciiTheme="minorHAnsi" w:hAnsiTheme="minorHAnsi" w:cstheme="minorHAnsi"/>
          <w:b/>
          <w:color w:val="000000"/>
          <w:lang w:val="en-US"/>
        </w:rPr>
        <w:t>(</w:t>
      </w:r>
      <w:r w:rsidRPr="003F045C">
        <w:rPr>
          <w:rFonts w:asciiTheme="minorHAnsi" w:hAnsiTheme="minorHAnsi" w:cstheme="minorHAnsi"/>
          <w:b/>
          <w:iCs/>
          <w:color w:val="000000"/>
          <w:lang w:val="en-US"/>
        </w:rPr>
        <w:t xml:space="preserve">This section should be written as </w:t>
      </w:r>
      <w:r>
        <w:rPr>
          <w:rFonts w:asciiTheme="minorHAnsi" w:hAnsiTheme="minorHAnsi" w:cstheme="minorHAnsi"/>
          <w:b/>
          <w:iCs/>
          <w:color w:val="000000"/>
          <w:lang w:val="en-US"/>
        </w:rPr>
        <w:t>Calibri</w:t>
      </w:r>
      <w:r w:rsidRPr="003F045C">
        <w:rPr>
          <w:rFonts w:asciiTheme="minorHAnsi" w:hAnsiTheme="minorHAnsi" w:cstheme="minorHAnsi"/>
          <w:b/>
          <w:iCs/>
          <w:color w:val="000000"/>
          <w:lang w:val="en-US"/>
        </w:rPr>
        <w:t xml:space="preserve"> font, </w:t>
      </w:r>
      <w:r w:rsidRPr="003F045C">
        <w:rPr>
          <w:rFonts w:asciiTheme="minorHAnsi" w:hAnsiTheme="minorHAnsi" w:cstheme="minorHAnsi"/>
          <w:b/>
          <w:color w:val="000000"/>
          <w:lang w:val="en-US"/>
        </w:rPr>
        <w:t>12 point)</w:t>
      </w:r>
      <w:r w:rsidR="0069524C" w:rsidRPr="003F045C">
        <w:rPr>
          <w:rFonts w:asciiTheme="minorHAnsi" w:hAnsiTheme="minorHAnsi" w:cstheme="minorHAnsi"/>
          <w:b/>
          <w:color w:val="000000"/>
        </w:rPr>
        <w:t xml:space="preserve"> </w:t>
      </w:r>
    </w:p>
    <w:p w:rsidR="00463E65" w:rsidRDefault="00463E65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9813C6" w:rsidRPr="00E72D09" w:rsidRDefault="009813C6" w:rsidP="003F045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</w:p>
    <w:p w:rsidR="009813C6" w:rsidRPr="009813C6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b/>
          <w:color w:val="000000"/>
          <w:sz w:val="18"/>
          <w:szCs w:val="18"/>
          <w:lang w:val="en-US"/>
        </w:rPr>
      </w:pPr>
      <w:r w:rsidRPr="009813C6">
        <w:rPr>
          <w:b/>
          <w:color w:val="000000"/>
          <w:sz w:val="18"/>
          <w:szCs w:val="18"/>
          <w:lang w:val="en-US"/>
        </w:rPr>
        <w:t xml:space="preserve">ABSTRACT (ENGLISH): </w:t>
      </w:r>
    </w:p>
    <w:p w:rsidR="009813C6" w:rsidRPr="009813C6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b/>
          <w:iCs/>
          <w:color w:val="000000"/>
          <w:sz w:val="18"/>
          <w:szCs w:val="18"/>
          <w:lang w:val="en-US"/>
        </w:rPr>
      </w:pPr>
      <w:r w:rsidRPr="009813C6">
        <w:rPr>
          <w:b/>
          <w:iCs/>
          <w:color w:val="000000"/>
          <w:sz w:val="18"/>
          <w:szCs w:val="18"/>
          <w:lang w:val="en-US"/>
        </w:rPr>
        <w:t>Purpose:</w:t>
      </w:r>
    </w:p>
    <w:p w:rsidR="009813C6" w:rsidRPr="001E18FD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b/>
          <w:color w:val="000000"/>
          <w:sz w:val="18"/>
          <w:szCs w:val="18"/>
          <w:lang w:val="en-US"/>
        </w:rPr>
      </w:pPr>
      <w:r w:rsidRPr="001E18FD">
        <w:rPr>
          <w:b/>
          <w:color w:val="000000"/>
          <w:sz w:val="18"/>
          <w:szCs w:val="18"/>
          <w:lang w:val="en-US"/>
        </w:rPr>
        <w:t xml:space="preserve">Material and Methods: </w:t>
      </w:r>
    </w:p>
    <w:p w:rsidR="009813C6" w:rsidRPr="001E18FD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b/>
          <w:color w:val="000000"/>
          <w:sz w:val="18"/>
          <w:szCs w:val="18"/>
          <w:lang w:val="en-US"/>
        </w:rPr>
      </w:pPr>
      <w:r w:rsidRPr="001E18FD">
        <w:rPr>
          <w:b/>
          <w:color w:val="000000"/>
          <w:sz w:val="18"/>
          <w:szCs w:val="18"/>
          <w:lang w:val="en-US"/>
        </w:rPr>
        <w:t>Results:</w:t>
      </w:r>
    </w:p>
    <w:p w:rsidR="009813C6" w:rsidRPr="001E18FD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b/>
          <w:color w:val="000000"/>
          <w:sz w:val="18"/>
          <w:szCs w:val="18"/>
          <w:lang w:val="en-US"/>
        </w:rPr>
      </w:pPr>
      <w:r w:rsidRPr="001E18FD">
        <w:rPr>
          <w:b/>
          <w:color w:val="000000"/>
          <w:sz w:val="18"/>
          <w:szCs w:val="18"/>
          <w:lang w:val="en-US"/>
        </w:rPr>
        <w:t>Conclusion:</w:t>
      </w:r>
    </w:p>
    <w:p w:rsidR="009813C6" w:rsidRPr="001E18FD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iCs/>
          <w:color w:val="000000"/>
          <w:sz w:val="18"/>
          <w:szCs w:val="18"/>
          <w:lang w:val="en-US"/>
        </w:rPr>
      </w:pPr>
      <w:r w:rsidRPr="001E18FD">
        <w:rPr>
          <w:b/>
          <w:iCs/>
          <w:color w:val="000000"/>
          <w:sz w:val="18"/>
          <w:szCs w:val="18"/>
          <w:lang w:val="en-US"/>
        </w:rPr>
        <w:t xml:space="preserve">Keywords: </w:t>
      </w:r>
      <w:r w:rsidRPr="001E18FD">
        <w:rPr>
          <w:iCs/>
          <w:color w:val="000000"/>
          <w:sz w:val="18"/>
          <w:szCs w:val="18"/>
          <w:lang w:val="en-US"/>
        </w:rPr>
        <w:t>Keyword 1, Keyword 2, Keyword 3, Keyword 4, Keyword 5 (This section should be contained maximum 5 keywords and should be written as 10 point, divided by comma)</w:t>
      </w:r>
    </w:p>
    <w:p w:rsidR="0069524C" w:rsidRPr="00E72D09" w:rsidRDefault="009813C6" w:rsidP="009813C6">
      <w:pPr>
        <w:widowControl w:val="0"/>
        <w:shd w:val="clear" w:color="auto" w:fill="F2F2F2" w:themeFill="background1" w:themeFillShade="F2"/>
        <w:spacing w:after="0" w:line="240" w:lineRule="auto"/>
        <w:jc w:val="both"/>
        <w:rPr>
          <w:i/>
          <w:iCs/>
          <w:sz w:val="18"/>
          <w:szCs w:val="18"/>
          <w:lang w:val="en-US"/>
        </w:rPr>
      </w:pPr>
      <w:r w:rsidRPr="001E18FD">
        <w:rPr>
          <w:iCs/>
          <w:color w:val="000000"/>
          <w:sz w:val="18"/>
          <w:szCs w:val="18"/>
          <w:lang w:val="en-US"/>
        </w:rPr>
        <w:t>The abstract should not be exceed</w:t>
      </w:r>
      <w:r w:rsidRPr="009813C6">
        <w:rPr>
          <w:iCs/>
          <w:color w:val="000000"/>
          <w:sz w:val="18"/>
          <w:szCs w:val="18"/>
          <w:lang w:val="en-US"/>
        </w:rPr>
        <w:t xml:space="preserve"> 250 words. This section should be prepared as </w:t>
      </w:r>
      <w:r>
        <w:rPr>
          <w:iCs/>
          <w:color w:val="000000"/>
          <w:sz w:val="18"/>
          <w:szCs w:val="18"/>
          <w:lang w:val="en-US"/>
        </w:rPr>
        <w:t>Calibri</w:t>
      </w:r>
      <w:r w:rsidRPr="009813C6">
        <w:rPr>
          <w:iCs/>
          <w:color w:val="000000"/>
          <w:sz w:val="18"/>
          <w:szCs w:val="18"/>
          <w:lang w:val="en-US"/>
        </w:rPr>
        <w:t xml:space="preserve"> font, 10 point, and one-line spacing.</w:t>
      </w:r>
    </w:p>
    <w:p w:rsidR="00D95F0D" w:rsidRPr="00E72D09" w:rsidRDefault="00D95F0D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D95F0D" w:rsidRPr="00E72D09" w:rsidRDefault="00D95F0D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D95F0D" w:rsidRDefault="00D95F0D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E92CF8" w:rsidRDefault="00E92CF8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E92CF8" w:rsidRDefault="00E92CF8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E92CF8" w:rsidRDefault="00E92CF8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E92CF8" w:rsidRPr="00E72D09" w:rsidRDefault="00E92CF8" w:rsidP="00E92CF8">
      <w:pPr>
        <w:widowControl w:val="0"/>
        <w:spacing w:after="0" w:line="240" w:lineRule="auto"/>
        <w:rPr>
          <w:rFonts w:cstheme="minorHAnsi"/>
          <w:lang w:val="en-US"/>
        </w:rPr>
      </w:pPr>
    </w:p>
    <w:p w:rsidR="009813C6" w:rsidRDefault="009813C6" w:rsidP="00E92CF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val="en-US"/>
        </w:rPr>
      </w:pPr>
    </w:p>
    <w:p w:rsidR="009813C6" w:rsidRDefault="009813C6" w:rsidP="00E92CF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val="en-US"/>
        </w:rPr>
      </w:pPr>
      <w:r w:rsidRPr="009813C6">
        <w:rPr>
          <w:rFonts w:cstheme="minorHAnsi"/>
          <w:b/>
          <w:lang w:val="en-US"/>
        </w:rPr>
        <w:t>INTRODUCTION (</w:t>
      </w:r>
      <w:r>
        <w:rPr>
          <w:rFonts w:cstheme="minorHAnsi"/>
          <w:b/>
          <w:lang w:val="en-US"/>
        </w:rPr>
        <w:t>11</w:t>
      </w:r>
      <w:r w:rsidRPr="009813C6">
        <w:rPr>
          <w:rFonts w:cstheme="minorHAnsi"/>
          <w:b/>
          <w:lang w:val="en-US"/>
        </w:rPr>
        <w:t xml:space="preserve"> point)</w:t>
      </w:r>
    </w:p>
    <w:p w:rsidR="009813C6" w:rsidRPr="009813C6" w:rsidRDefault="009813C6" w:rsidP="009813C6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theme="minorHAnsi"/>
          <w:iCs/>
          <w:lang w:val="en-US"/>
        </w:rPr>
      </w:pPr>
      <w:r w:rsidRPr="009813C6">
        <w:rPr>
          <w:rFonts w:eastAsia="TimesNewRomanPSMT" w:cstheme="minorHAnsi"/>
          <w:iCs/>
          <w:lang w:val="en-US"/>
        </w:rPr>
        <w:t xml:space="preserve">This section should be prepared as </w:t>
      </w:r>
      <w:r>
        <w:rPr>
          <w:rFonts w:eastAsia="TimesNewRomanPSMT" w:cstheme="minorHAnsi"/>
          <w:iCs/>
          <w:lang w:val="en-US"/>
        </w:rPr>
        <w:t>Calibri</w:t>
      </w:r>
      <w:r w:rsidRPr="009813C6">
        <w:rPr>
          <w:rFonts w:eastAsia="TimesNewRomanPSMT" w:cstheme="minorHAnsi"/>
          <w:iCs/>
          <w:lang w:val="en-US"/>
        </w:rPr>
        <w:t xml:space="preserve"> font, 1</w:t>
      </w:r>
      <w:r>
        <w:rPr>
          <w:rFonts w:eastAsia="TimesNewRomanPSMT" w:cstheme="minorHAnsi"/>
          <w:iCs/>
          <w:lang w:val="en-US"/>
        </w:rPr>
        <w:t>1</w:t>
      </w:r>
      <w:r w:rsidRPr="009813C6">
        <w:rPr>
          <w:rFonts w:eastAsia="TimesNewRomanPSMT" w:cstheme="minorHAnsi"/>
          <w:iCs/>
          <w:lang w:val="en-US"/>
        </w:rPr>
        <w:t xml:space="preserve"> point, and one-line spacing. </w:t>
      </w:r>
    </w:p>
    <w:p w:rsidR="0069524C" w:rsidRPr="00E72D09" w:rsidRDefault="009813C6" w:rsidP="009813C6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" w:cstheme="minorHAnsi"/>
        </w:rPr>
      </w:pPr>
      <w:r w:rsidRPr="009813C6">
        <w:rPr>
          <w:rFonts w:eastAsia="TimesNewRomanPSMT" w:cstheme="minorHAnsi"/>
          <w:iCs/>
          <w:lang w:val="en-US"/>
        </w:rPr>
        <w:t>This section should be explained the problem and contained the previous studies, especially the most recent publications. In this section, the objectives of the study should be clearly given.</w:t>
      </w:r>
      <w:r w:rsidR="0069524C" w:rsidRPr="00E72D09">
        <w:rPr>
          <w:rFonts w:cstheme="minorHAnsi"/>
          <w:color w:val="000000"/>
        </w:rPr>
        <w:t xml:space="preserve">  </w:t>
      </w:r>
    </w:p>
    <w:p w:rsidR="0069524C" w:rsidRPr="00E72D09" w:rsidRDefault="0069524C" w:rsidP="00B16439">
      <w:pPr>
        <w:spacing w:after="0" w:line="276" w:lineRule="auto"/>
        <w:jc w:val="center"/>
        <w:rPr>
          <w:rFonts w:cstheme="minorHAnsi"/>
          <w:b/>
        </w:rPr>
      </w:pPr>
    </w:p>
    <w:p w:rsidR="0069524C" w:rsidRPr="00E72D09" w:rsidRDefault="009813C6" w:rsidP="00B16439">
      <w:pPr>
        <w:spacing w:after="0" w:line="276" w:lineRule="auto"/>
        <w:jc w:val="both"/>
        <w:rPr>
          <w:rFonts w:cstheme="minorHAnsi"/>
          <w:b/>
        </w:rPr>
      </w:pPr>
      <w:r w:rsidRPr="009813C6">
        <w:rPr>
          <w:rFonts w:cstheme="minorHAnsi"/>
          <w:b/>
          <w:lang w:val="en-US"/>
        </w:rPr>
        <w:t>MATERIAL and METHODS (1</w:t>
      </w:r>
      <w:r>
        <w:rPr>
          <w:rFonts w:cstheme="minorHAnsi"/>
          <w:b/>
          <w:lang w:val="en-US"/>
        </w:rPr>
        <w:t>1</w:t>
      </w:r>
      <w:r w:rsidRPr="009813C6">
        <w:rPr>
          <w:rFonts w:cstheme="minorHAnsi"/>
          <w:b/>
          <w:lang w:val="en-US"/>
        </w:rPr>
        <w:t xml:space="preserve"> point)</w:t>
      </w:r>
    </w:p>
    <w:p w:rsidR="009813C6" w:rsidRPr="009813C6" w:rsidRDefault="009813C6" w:rsidP="009813C6">
      <w:pPr>
        <w:spacing w:after="0" w:line="276" w:lineRule="auto"/>
        <w:jc w:val="both"/>
        <w:rPr>
          <w:rFonts w:cstheme="minorHAnsi"/>
          <w:iCs/>
          <w:lang w:val="en-US"/>
        </w:rPr>
      </w:pPr>
      <w:r w:rsidRPr="009813C6">
        <w:rPr>
          <w:rFonts w:cstheme="minorHAnsi"/>
          <w:iCs/>
          <w:lang w:val="en-US"/>
        </w:rPr>
        <w:t xml:space="preserve">This section should be prepared as </w:t>
      </w:r>
      <w:r>
        <w:rPr>
          <w:rFonts w:cstheme="minorHAnsi"/>
          <w:iCs/>
          <w:lang w:val="en-US"/>
        </w:rPr>
        <w:t>Calibri</w:t>
      </w:r>
      <w:r w:rsidRPr="009813C6">
        <w:rPr>
          <w:rFonts w:cstheme="minorHAnsi"/>
          <w:iCs/>
          <w:lang w:val="en-US"/>
        </w:rPr>
        <w:t xml:space="preserve"> font, 1</w:t>
      </w:r>
      <w:r>
        <w:rPr>
          <w:rFonts w:cstheme="minorHAnsi"/>
          <w:iCs/>
          <w:lang w:val="en-US"/>
        </w:rPr>
        <w:t>1</w:t>
      </w:r>
      <w:r w:rsidRPr="009813C6">
        <w:rPr>
          <w:rFonts w:cstheme="minorHAnsi"/>
          <w:iCs/>
          <w:lang w:val="en-US"/>
        </w:rPr>
        <w:t xml:space="preserve"> point, and one-line spacing. </w:t>
      </w:r>
    </w:p>
    <w:p w:rsidR="0069524C" w:rsidRPr="00E72D09" w:rsidRDefault="009813C6" w:rsidP="009813C6">
      <w:pPr>
        <w:spacing w:after="0" w:line="276" w:lineRule="auto"/>
        <w:jc w:val="both"/>
        <w:rPr>
          <w:rFonts w:cstheme="minorHAnsi"/>
          <w:b/>
        </w:rPr>
      </w:pPr>
      <w:r w:rsidRPr="009813C6">
        <w:rPr>
          <w:rFonts w:cstheme="minorHAnsi"/>
          <w:iCs/>
          <w:lang w:val="en-US"/>
        </w:rPr>
        <w:t>All the materials, and analytical and statistical methods and procedures should be explained in this section.</w:t>
      </w:r>
      <w:r w:rsidR="0069524C" w:rsidRPr="00E72D09">
        <w:rPr>
          <w:rFonts w:cstheme="minorHAnsi"/>
          <w:b/>
        </w:rPr>
        <w:t xml:space="preserve"> </w:t>
      </w:r>
    </w:p>
    <w:p w:rsidR="0069524C" w:rsidRPr="00E72D09" w:rsidRDefault="0069524C" w:rsidP="00B16439">
      <w:pPr>
        <w:spacing w:after="0" w:line="276" w:lineRule="auto"/>
        <w:jc w:val="both"/>
        <w:rPr>
          <w:rFonts w:cstheme="minorHAnsi"/>
          <w:b/>
        </w:rPr>
      </w:pPr>
    </w:p>
    <w:p w:rsidR="0069524C" w:rsidRPr="003E3BBE" w:rsidRDefault="009813C6" w:rsidP="00B16439">
      <w:pPr>
        <w:spacing w:after="0" w:line="276" w:lineRule="auto"/>
        <w:jc w:val="both"/>
        <w:rPr>
          <w:rFonts w:cstheme="minorHAnsi"/>
          <w:b/>
          <w:lang w:val="en-US"/>
        </w:rPr>
      </w:pPr>
      <w:r w:rsidRPr="003E3BBE">
        <w:rPr>
          <w:rFonts w:cstheme="minorHAnsi"/>
          <w:b/>
          <w:lang w:val="en-US"/>
        </w:rPr>
        <w:lastRenderedPageBreak/>
        <w:t xml:space="preserve">Purpose and </w:t>
      </w:r>
      <w:r w:rsidRPr="003E3BBE">
        <w:rPr>
          <w:rFonts w:cstheme="minorHAnsi"/>
          <w:b/>
          <w:iCs/>
          <w:lang w:val="en-US"/>
        </w:rPr>
        <w:t>Type of the Study</w:t>
      </w:r>
    </w:p>
    <w:p w:rsidR="0069524C" w:rsidRPr="003E3BBE" w:rsidRDefault="009813C6" w:rsidP="00B16439">
      <w:pPr>
        <w:spacing w:after="0" w:line="276" w:lineRule="auto"/>
        <w:jc w:val="both"/>
        <w:rPr>
          <w:rFonts w:cstheme="minorHAnsi"/>
          <w:lang w:val="en-US"/>
        </w:rPr>
      </w:pPr>
      <w:r w:rsidRPr="003E3BBE">
        <w:rPr>
          <w:rFonts w:cstheme="minorHAnsi"/>
          <w:lang w:val="en-US"/>
        </w:rPr>
        <w:t>Main text paragraph.</w:t>
      </w:r>
    </w:p>
    <w:p w:rsidR="0069524C" w:rsidRPr="003E3BBE" w:rsidRDefault="0069524C" w:rsidP="00B16439">
      <w:pPr>
        <w:spacing w:after="0" w:line="276" w:lineRule="auto"/>
        <w:jc w:val="both"/>
        <w:rPr>
          <w:rFonts w:cstheme="minorHAnsi"/>
          <w:lang w:val="en-US"/>
        </w:rPr>
      </w:pPr>
    </w:p>
    <w:p w:rsidR="0069524C" w:rsidRPr="001E18FD" w:rsidRDefault="003E3BBE" w:rsidP="00B16439">
      <w:pPr>
        <w:spacing w:after="0" w:line="276" w:lineRule="auto"/>
        <w:jc w:val="both"/>
        <w:rPr>
          <w:rFonts w:cstheme="minorHAnsi"/>
          <w:b/>
          <w:lang w:val="en-US"/>
        </w:rPr>
      </w:pPr>
      <w:r w:rsidRPr="001E18FD">
        <w:rPr>
          <w:rFonts w:cstheme="minorHAnsi"/>
          <w:b/>
          <w:lang w:val="en-US"/>
        </w:rPr>
        <w:t>Sampling and participant</w:t>
      </w:r>
    </w:p>
    <w:p w:rsidR="0069524C" w:rsidRPr="001E18FD" w:rsidRDefault="003E3BBE" w:rsidP="00B16439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lang w:val="en-US"/>
        </w:rPr>
        <w:t>Main text paragraph.</w:t>
      </w:r>
    </w:p>
    <w:p w:rsidR="003E3BBE" w:rsidRPr="001E18FD" w:rsidRDefault="003E3BBE" w:rsidP="00B16439">
      <w:pPr>
        <w:spacing w:after="0" w:line="276" w:lineRule="auto"/>
        <w:jc w:val="both"/>
        <w:rPr>
          <w:rFonts w:cstheme="minorHAnsi"/>
          <w:lang w:val="en-US"/>
        </w:rPr>
      </w:pPr>
    </w:p>
    <w:p w:rsidR="003E3BBE" w:rsidRPr="001E18FD" w:rsidRDefault="003E3BBE" w:rsidP="00B16439">
      <w:pPr>
        <w:spacing w:after="0" w:line="276" w:lineRule="auto"/>
        <w:jc w:val="both"/>
        <w:rPr>
          <w:rFonts w:cstheme="minorHAnsi"/>
          <w:b/>
          <w:lang w:val="en-US"/>
        </w:rPr>
      </w:pPr>
      <w:r w:rsidRPr="001E18FD">
        <w:rPr>
          <w:rFonts w:cstheme="minorHAnsi"/>
          <w:b/>
          <w:lang w:val="en-US"/>
        </w:rPr>
        <w:t>Data Collection Tools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i/>
          <w:lang w:val="en-US"/>
        </w:rPr>
        <w:t>Introductory Information Form</w:t>
      </w:r>
    </w:p>
    <w:p w:rsidR="0069524C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lang w:val="en-US"/>
        </w:rPr>
        <w:t>Main text paragraph.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b/>
          <w:lang w:val="en-US"/>
        </w:rPr>
      </w:pPr>
      <w:r w:rsidRPr="001E18FD">
        <w:rPr>
          <w:rFonts w:cstheme="minorHAnsi"/>
          <w:b/>
          <w:lang w:val="en-US"/>
        </w:rPr>
        <w:t>Statistical Analysis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lang w:val="en-US"/>
        </w:rPr>
        <w:t>Main text paragraph.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b/>
          <w:lang w:val="en-US"/>
        </w:rPr>
      </w:pPr>
      <w:r w:rsidRPr="001E18FD">
        <w:rPr>
          <w:rFonts w:cstheme="minorHAnsi"/>
          <w:b/>
          <w:lang w:val="en-US"/>
        </w:rPr>
        <w:t>Ethical Approval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lang w:val="en-US"/>
        </w:rPr>
        <w:t>Main text paragraph.</w:t>
      </w:r>
    </w:p>
    <w:p w:rsidR="00280536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</w:p>
    <w:p w:rsidR="001E18FD" w:rsidRPr="001E18FD" w:rsidRDefault="001E18FD" w:rsidP="00280536">
      <w:pPr>
        <w:spacing w:after="0" w:line="276" w:lineRule="auto"/>
        <w:jc w:val="both"/>
        <w:rPr>
          <w:rFonts w:cstheme="minorHAnsi"/>
          <w:lang w:val="en-US"/>
        </w:rPr>
      </w:pP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b/>
          <w:i/>
          <w:iCs/>
          <w:lang w:val="en-US"/>
        </w:rPr>
      </w:pPr>
      <w:r w:rsidRPr="001E18FD">
        <w:rPr>
          <w:rFonts w:cstheme="minorHAnsi"/>
          <w:b/>
          <w:lang w:val="en-US"/>
        </w:rPr>
        <w:t xml:space="preserve">RESULTS 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i/>
          <w:lang w:val="en-US"/>
        </w:rPr>
      </w:pPr>
      <w:r w:rsidRPr="001E18FD">
        <w:rPr>
          <w:rFonts w:cstheme="minorHAnsi"/>
          <w:iCs/>
          <w:lang w:val="en-US"/>
        </w:rPr>
        <w:t xml:space="preserve">This section should be prepared as 11 point, and one-line spacing.  </w:t>
      </w: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b/>
          <w:iCs/>
          <w:lang w:val="en-US"/>
        </w:rPr>
      </w:pPr>
      <w:r w:rsidRPr="001E18FD">
        <w:rPr>
          <w:rFonts w:cstheme="minorHAnsi"/>
          <w:iCs/>
          <w:lang w:val="en-US"/>
        </w:rPr>
        <w:t xml:space="preserve">In this section should be presented tables or figures. </w:t>
      </w:r>
      <w:r w:rsidRPr="001E18FD">
        <w:rPr>
          <w:rFonts w:cstheme="minorHAnsi"/>
          <w:i/>
          <w:lang w:val="en-US"/>
        </w:rPr>
        <w:t>A</w:t>
      </w:r>
      <w:r w:rsidRPr="001E18FD">
        <w:rPr>
          <w:rFonts w:cstheme="minorHAnsi"/>
          <w:iCs/>
          <w:lang w:val="en-US"/>
        </w:rPr>
        <w:t xml:space="preserve">ll figures and tables should be given and numbered. </w:t>
      </w:r>
    </w:p>
    <w:p w:rsidR="00280536" w:rsidRDefault="00280536" w:rsidP="00280536">
      <w:pPr>
        <w:spacing w:after="0" w:line="276" w:lineRule="auto"/>
        <w:jc w:val="both"/>
        <w:rPr>
          <w:rFonts w:cstheme="minorHAnsi"/>
          <w:b/>
          <w:iCs/>
          <w:lang w:val="en-US"/>
        </w:rPr>
      </w:pPr>
    </w:p>
    <w:p w:rsidR="001E18FD" w:rsidRPr="001E18FD" w:rsidRDefault="001E18FD" w:rsidP="00280536">
      <w:pPr>
        <w:spacing w:after="0" w:line="276" w:lineRule="auto"/>
        <w:jc w:val="both"/>
        <w:rPr>
          <w:rFonts w:cstheme="minorHAnsi"/>
          <w:b/>
          <w:iCs/>
          <w:lang w:val="en-US"/>
        </w:rPr>
      </w:pPr>
    </w:p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b/>
          <w:lang w:val="en-US"/>
        </w:rPr>
        <w:t xml:space="preserve">Table 1. </w:t>
      </w:r>
      <w:r w:rsidRPr="001E18FD">
        <w:rPr>
          <w:rFonts w:cstheme="minorHAnsi"/>
          <w:lang w:val="en-US"/>
        </w:rPr>
        <w:t>Socio-demographic characteristics of nurses (n = 546) (</w:t>
      </w:r>
      <w:r w:rsidRPr="001E18FD">
        <w:rPr>
          <w:rFonts w:cstheme="minorHAnsi"/>
          <w:b/>
          <w:lang w:val="en-US"/>
        </w:rPr>
        <w:t>Note:</w:t>
      </w:r>
      <w:r w:rsidRPr="001E18FD">
        <w:rPr>
          <w:rFonts w:cstheme="minorHAnsi"/>
          <w:lang w:val="en-US"/>
        </w:rPr>
        <w:t xml:space="preserve"> Please do </w:t>
      </w:r>
      <w:r w:rsidRPr="001E18FD">
        <w:rPr>
          <w:rFonts w:cstheme="minorHAnsi"/>
          <w:b/>
          <w:lang w:val="en-US"/>
        </w:rPr>
        <w:t>not</w:t>
      </w:r>
      <w:r w:rsidRPr="001E18FD">
        <w:rPr>
          <w:rFonts w:cstheme="minorHAnsi"/>
          <w:lang w:val="en-US"/>
        </w:rPr>
        <w:t xml:space="preserve"> include the table in a textbox or frame))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5353"/>
        <w:gridCol w:w="1701"/>
        <w:gridCol w:w="1418"/>
      </w:tblGrid>
      <w:tr w:rsidR="00280536" w:rsidRPr="001E18FD" w:rsidTr="0006544A">
        <w:trPr>
          <w:trHeight w:val="190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b/>
                <w:sz w:val="20"/>
                <w:szCs w:val="20"/>
                <w:lang w:val="en-US"/>
              </w:rPr>
              <w:t xml:space="preserve">Introductory Features </w:t>
            </w:r>
            <w:r w:rsidRPr="001E18FD">
              <w:rPr>
                <w:rFonts w:cstheme="minorHAnsi"/>
                <w:sz w:val="20"/>
                <w:szCs w:val="20"/>
                <w:lang w:val="en-US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b/>
                <w:sz w:val="20"/>
                <w:szCs w:val="20"/>
                <w:lang w:val="en-US"/>
              </w:rPr>
              <w:t>Percent</w:t>
            </w:r>
          </w:p>
        </w:tc>
      </w:tr>
      <w:tr w:rsidR="00280536" w:rsidRPr="001E18FD" w:rsidTr="0006544A">
        <w:trPr>
          <w:trHeight w:val="218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b/>
                <w:sz w:val="20"/>
                <w:szCs w:val="20"/>
                <w:lang w:val="en-US"/>
              </w:rPr>
              <w:t>Age  (</w:t>
            </w:r>
            <w:r w:rsidRPr="001E18FD">
              <w:rPr>
                <w:rFonts w:cstheme="minorHAnsi"/>
                <w:sz w:val="20"/>
                <w:szCs w:val="20"/>
                <w:lang w:val="en-US"/>
              </w:rPr>
              <w:t>26.41±7.506; 18-58)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80536" w:rsidRPr="001E18FD" w:rsidTr="0006544A">
        <w:trPr>
          <w:trHeight w:val="80"/>
        </w:trPr>
        <w:tc>
          <w:tcPr>
            <w:tcW w:w="5353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18-22 age</w:t>
            </w:r>
          </w:p>
        </w:tc>
        <w:tc>
          <w:tcPr>
            <w:tcW w:w="1701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 xml:space="preserve">  31</w:t>
            </w:r>
          </w:p>
        </w:tc>
        <w:tc>
          <w:tcPr>
            <w:tcW w:w="1418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 xml:space="preserve">  5.7</w:t>
            </w:r>
          </w:p>
        </w:tc>
      </w:tr>
      <w:tr w:rsidR="00280536" w:rsidRPr="001E18FD" w:rsidTr="0006544A">
        <w:trPr>
          <w:trHeight w:val="113"/>
        </w:trPr>
        <w:tc>
          <w:tcPr>
            <w:tcW w:w="5353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23-27 age</w:t>
            </w:r>
          </w:p>
        </w:tc>
        <w:tc>
          <w:tcPr>
            <w:tcW w:w="1701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146</w:t>
            </w:r>
          </w:p>
        </w:tc>
        <w:tc>
          <w:tcPr>
            <w:tcW w:w="1418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26.7</w:t>
            </w:r>
          </w:p>
        </w:tc>
      </w:tr>
      <w:tr w:rsidR="00280536" w:rsidRPr="001E18FD" w:rsidTr="0006544A">
        <w:trPr>
          <w:trHeight w:val="113"/>
        </w:trPr>
        <w:tc>
          <w:tcPr>
            <w:tcW w:w="5353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28-32 age</w:t>
            </w:r>
          </w:p>
        </w:tc>
        <w:tc>
          <w:tcPr>
            <w:tcW w:w="1701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22.2</w:t>
            </w:r>
          </w:p>
        </w:tc>
      </w:tr>
      <w:tr w:rsidR="00280536" w:rsidRPr="001E18FD" w:rsidTr="00280536">
        <w:trPr>
          <w:trHeight w:val="80"/>
        </w:trPr>
        <w:tc>
          <w:tcPr>
            <w:tcW w:w="5353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 xml:space="preserve">33-37 age </w:t>
            </w:r>
          </w:p>
        </w:tc>
        <w:tc>
          <w:tcPr>
            <w:tcW w:w="1701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 xml:space="preserve">  79</w:t>
            </w:r>
          </w:p>
        </w:tc>
        <w:tc>
          <w:tcPr>
            <w:tcW w:w="1418" w:type="dxa"/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14.5</w:t>
            </w:r>
          </w:p>
        </w:tc>
      </w:tr>
      <w:tr w:rsidR="00280536" w:rsidRPr="001E18FD" w:rsidTr="00280536">
        <w:trPr>
          <w:trHeight w:val="113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38 age and over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169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80536" w:rsidRPr="001E18FD" w:rsidRDefault="00280536" w:rsidP="00280536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E18FD">
              <w:rPr>
                <w:rFonts w:cstheme="minorHAnsi"/>
                <w:sz w:val="20"/>
                <w:szCs w:val="20"/>
                <w:lang w:val="en-US"/>
              </w:rPr>
              <w:t>30.9</w:t>
            </w:r>
          </w:p>
        </w:tc>
      </w:tr>
    </w:tbl>
    <w:p w:rsidR="00280536" w:rsidRPr="001E18FD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lang w:val="en-US"/>
        </w:rPr>
        <w:t>[a] Table footnote. [b] …</w:t>
      </w:r>
    </w:p>
    <w:p w:rsidR="00280536" w:rsidRDefault="00280536" w:rsidP="00280536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1E18FD" w:rsidRDefault="001E18FD" w:rsidP="00280536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1E18FD" w:rsidRDefault="001E18FD" w:rsidP="00280536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1E18FD" w:rsidRDefault="001E18FD" w:rsidP="00280536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1E18FD" w:rsidRPr="001E18FD" w:rsidRDefault="001E18FD" w:rsidP="00280536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280536" w:rsidRPr="001E18FD" w:rsidRDefault="001E18FD" w:rsidP="00280536">
      <w:pPr>
        <w:spacing w:after="0" w:line="276" w:lineRule="auto"/>
        <w:jc w:val="both"/>
        <w:rPr>
          <w:rFonts w:cstheme="minorHAnsi"/>
          <w:lang w:val="en-US"/>
        </w:rPr>
      </w:pPr>
      <w:r w:rsidRPr="001E18FD">
        <w:rPr>
          <w:rFonts w:cstheme="minorHAnsi"/>
          <w:b/>
          <w:lang w:val="en-US"/>
        </w:rPr>
        <w:t>Scheme</w:t>
      </w:r>
      <w:r w:rsidR="00280536" w:rsidRPr="001E18FD">
        <w:rPr>
          <w:rFonts w:cstheme="minorHAnsi"/>
          <w:b/>
          <w:lang w:val="en-US"/>
        </w:rPr>
        <w:t xml:space="preserve"> 1.</w:t>
      </w:r>
      <w:r w:rsidR="00280536" w:rsidRPr="001E18FD">
        <w:rPr>
          <w:rFonts w:cstheme="minorHAnsi"/>
          <w:lang w:val="en-US"/>
        </w:rPr>
        <w:t xml:space="preserve"> Scheme caption.</w:t>
      </w:r>
    </w:p>
    <w:p w:rsidR="00280536" w:rsidRPr="00280536" w:rsidRDefault="00280536" w:rsidP="00280536">
      <w:pPr>
        <w:spacing w:after="0" w:line="276" w:lineRule="auto"/>
        <w:jc w:val="center"/>
        <w:rPr>
          <w:rFonts w:cstheme="minorHAnsi"/>
          <w:b/>
          <w:lang w:val="en-US"/>
        </w:rPr>
      </w:pPr>
      <w:r w:rsidRPr="00C84E1A">
        <w:rPr>
          <w:rFonts w:ascii="Arial" w:hAnsi="Arial" w:cs="Arial"/>
          <w:noProof/>
          <w:color w:val="FF0000"/>
          <w:sz w:val="14"/>
          <w:szCs w:val="16"/>
          <w:lang w:eastAsia="tr-TR"/>
        </w:rPr>
        <w:lastRenderedPageBreak/>
        <w:drawing>
          <wp:inline distT="0" distB="0" distL="0" distR="0">
            <wp:extent cx="3698240" cy="255869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843" cy="256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36" w:rsidRPr="00280536" w:rsidRDefault="00280536" w:rsidP="00280536">
      <w:pPr>
        <w:spacing w:after="0" w:line="276" w:lineRule="auto"/>
        <w:jc w:val="both"/>
        <w:rPr>
          <w:rFonts w:cstheme="minorHAnsi"/>
          <w:lang w:val="en-US"/>
        </w:rPr>
      </w:pPr>
    </w:p>
    <w:p w:rsidR="00DE0D12" w:rsidRDefault="00DE0D12" w:rsidP="00B16439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:rsidR="00280536" w:rsidRPr="00E72D09" w:rsidRDefault="00280536" w:rsidP="00B16439">
      <w:pPr>
        <w:spacing w:after="0" w:line="276" w:lineRule="auto"/>
        <w:jc w:val="both"/>
        <w:rPr>
          <w:rFonts w:cstheme="minorHAnsi"/>
        </w:rPr>
      </w:pPr>
    </w:p>
    <w:p w:rsidR="00280536" w:rsidRPr="00280536" w:rsidRDefault="00280536" w:rsidP="00280536">
      <w:pPr>
        <w:spacing w:after="0" w:line="276" w:lineRule="auto"/>
        <w:rPr>
          <w:rFonts w:cstheme="minorHAnsi"/>
          <w:b/>
          <w:i/>
          <w:iCs/>
          <w:lang w:val="en-US"/>
        </w:rPr>
      </w:pPr>
      <w:r w:rsidRPr="00280536">
        <w:rPr>
          <w:rFonts w:cstheme="minorHAnsi"/>
          <w:b/>
          <w:lang w:val="en-US"/>
        </w:rPr>
        <w:t>DISCUSSION (1</w:t>
      </w:r>
      <w:r>
        <w:rPr>
          <w:rFonts w:cstheme="minorHAnsi"/>
          <w:b/>
          <w:lang w:val="en-US"/>
        </w:rPr>
        <w:t>1</w:t>
      </w:r>
      <w:r w:rsidRPr="00280536">
        <w:rPr>
          <w:rFonts w:cstheme="minorHAnsi"/>
          <w:b/>
          <w:lang w:val="en-US"/>
        </w:rPr>
        <w:t xml:space="preserve"> point) </w:t>
      </w:r>
    </w:p>
    <w:p w:rsidR="00280536" w:rsidRDefault="00280536" w:rsidP="00280536">
      <w:pPr>
        <w:spacing w:after="0" w:line="276" w:lineRule="auto"/>
        <w:jc w:val="both"/>
        <w:rPr>
          <w:rFonts w:cstheme="minorHAnsi"/>
          <w:b/>
        </w:rPr>
      </w:pPr>
      <w:r w:rsidRPr="00280536">
        <w:rPr>
          <w:rFonts w:cstheme="minorHAnsi"/>
          <w:iCs/>
          <w:lang w:val="en-US"/>
        </w:rPr>
        <w:t>This section should be prepared as 11 point, and one-line spacing. Results and informations discuss by considering from the previous literatures in this section.</w:t>
      </w:r>
    </w:p>
    <w:p w:rsidR="00280536" w:rsidRDefault="00280536" w:rsidP="00B16439">
      <w:pPr>
        <w:spacing w:after="0" w:line="276" w:lineRule="auto"/>
        <w:rPr>
          <w:rFonts w:cstheme="minorHAnsi"/>
          <w:b/>
        </w:rPr>
      </w:pPr>
    </w:p>
    <w:p w:rsidR="00280536" w:rsidRPr="00280536" w:rsidRDefault="00280536" w:rsidP="00280536">
      <w:pPr>
        <w:spacing w:after="0" w:line="276" w:lineRule="auto"/>
        <w:rPr>
          <w:rFonts w:cstheme="minorHAnsi"/>
          <w:b/>
          <w:lang w:val="en-US"/>
        </w:rPr>
      </w:pPr>
      <w:r w:rsidRPr="00280536">
        <w:rPr>
          <w:rFonts w:cstheme="minorHAnsi"/>
          <w:b/>
          <w:lang w:val="en-US"/>
        </w:rPr>
        <w:t>CONCLUSION (1</w:t>
      </w:r>
      <w:r>
        <w:rPr>
          <w:rFonts w:cstheme="minorHAnsi"/>
          <w:b/>
          <w:lang w:val="en-US"/>
        </w:rPr>
        <w:t>1</w:t>
      </w:r>
      <w:r w:rsidRPr="00280536">
        <w:rPr>
          <w:rFonts w:cstheme="minorHAnsi"/>
          <w:b/>
          <w:lang w:val="en-US"/>
        </w:rPr>
        <w:t xml:space="preserve"> POINT)</w:t>
      </w:r>
    </w:p>
    <w:p w:rsidR="00280536" w:rsidRPr="00280536" w:rsidRDefault="00280536" w:rsidP="00280536">
      <w:pPr>
        <w:spacing w:after="0" w:line="276" w:lineRule="auto"/>
        <w:rPr>
          <w:rFonts w:cstheme="minorHAnsi"/>
          <w:lang w:val="en-US"/>
        </w:rPr>
      </w:pPr>
      <w:r w:rsidRPr="00280536">
        <w:rPr>
          <w:rFonts w:cstheme="minorHAnsi"/>
          <w:iCs/>
          <w:lang w:val="en-US"/>
        </w:rPr>
        <w:t>This section should be prepared as 1</w:t>
      </w:r>
      <w:r>
        <w:rPr>
          <w:rFonts w:cstheme="minorHAnsi"/>
          <w:iCs/>
          <w:lang w:val="en-US"/>
        </w:rPr>
        <w:t>1</w:t>
      </w:r>
      <w:r w:rsidRPr="00280536">
        <w:rPr>
          <w:rFonts w:cstheme="minorHAnsi"/>
          <w:iCs/>
          <w:lang w:val="en-US"/>
        </w:rPr>
        <w:t xml:space="preserve"> point, and one-line spacing.  </w:t>
      </w:r>
    </w:p>
    <w:p w:rsidR="00280536" w:rsidRPr="00280536" w:rsidRDefault="00280536" w:rsidP="00280536">
      <w:pPr>
        <w:spacing w:after="0" w:line="276" w:lineRule="auto"/>
        <w:rPr>
          <w:rFonts w:cstheme="minorHAnsi"/>
          <w:lang w:val="en-US"/>
        </w:rPr>
      </w:pPr>
      <w:r w:rsidRPr="00280536">
        <w:rPr>
          <w:rFonts w:cstheme="minorHAnsi"/>
          <w:lang w:val="en-US"/>
        </w:rPr>
        <w:t>The contribution of the results and the importance of the results should be emphasized.</w:t>
      </w:r>
    </w:p>
    <w:p w:rsidR="00280536" w:rsidRDefault="00280536" w:rsidP="00280536">
      <w:pPr>
        <w:spacing w:after="0" w:line="276" w:lineRule="auto"/>
        <w:rPr>
          <w:rFonts w:cstheme="minorHAnsi"/>
          <w:b/>
          <w:lang w:val="en-US"/>
        </w:rPr>
      </w:pPr>
    </w:p>
    <w:p w:rsidR="00280536" w:rsidRPr="00280536" w:rsidRDefault="00280536" w:rsidP="00280536">
      <w:pPr>
        <w:spacing w:after="0" w:line="276" w:lineRule="auto"/>
        <w:rPr>
          <w:rFonts w:cstheme="minorHAnsi"/>
          <w:b/>
          <w:lang w:val="en-US"/>
        </w:rPr>
      </w:pPr>
      <w:r w:rsidRPr="00280536">
        <w:rPr>
          <w:rFonts w:cstheme="minorHAnsi"/>
          <w:b/>
          <w:lang w:val="en-US"/>
        </w:rPr>
        <w:t>Acknowledgment (if necessary) (1</w:t>
      </w:r>
      <w:r>
        <w:rPr>
          <w:rFonts w:cstheme="minorHAnsi"/>
          <w:b/>
          <w:lang w:val="en-US"/>
        </w:rPr>
        <w:t>1</w:t>
      </w:r>
      <w:r w:rsidRPr="00280536">
        <w:rPr>
          <w:rFonts w:cstheme="minorHAnsi"/>
          <w:b/>
          <w:lang w:val="en-US"/>
        </w:rPr>
        <w:t xml:space="preserve"> POINT)</w:t>
      </w:r>
    </w:p>
    <w:p w:rsidR="00280536" w:rsidRPr="00280536" w:rsidRDefault="00280536" w:rsidP="00280536">
      <w:pPr>
        <w:spacing w:after="0" w:line="276" w:lineRule="auto"/>
        <w:rPr>
          <w:rFonts w:cstheme="minorHAnsi"/>
          <w:i/>
          <w:lang w:val="en-US"/>
        </w:rPr>
      </w:pPr>
      <w:r w:rsidRPr="00280536">
        <w:rPr>
          <w:rFonts w:cstheme="minorHAnsi"/>
          <w:iCs/>
          <w:lang w:val="en-US"/>
        </w:rPr>
        <w:t>This section should be prepared as 1</w:t>
      </w:r>
      <w:r>
        <w:rPr>
          <w:rFonts w:cstheme="minorHAnsi"/>
          <w:iCs/>
          <w:lang w:val="en-US"/>
        </w:rPr>
        <w:t>1</w:t>
      </w:r>
      <w:r w:rsidRPr="00280536">
        <w:rPr>
          <w:rFonts w:cstheme="minorHAnsi"/>
          <w:iCs/>
          <w:lang w:val="en-US"/>
        </w:rPr>
        <w:t xml:space="preserve"> point, and one-line spacing.  </w:t>
      </w:r>
    </w:p>
    <w:p w:rsidR="00280536" w:rsidRPr="00280536" w:rsidRDefault="00280536" w:rsidP="00280536">
      <w:pPr>
        <w:spacing w:after="0" w:line="276" w:lineRule="auto"/>
        <w:rPr>
          <w:rFonts w:cstheme="minorHAnsi"/>
          <w:iCs/>
          <w:lang w:val="en-US"/>
        </w:rPr>
      </w:pPr>
      <w:r w:rsidRPr="00280536">
        <w:rPr>
          <w:rFonts w:cstheme="minorHAnsi"/>
          <w:iCs/>
          <w:lang w:val="en-US"/>
        </w:rPr>
        <w:t xml:space="preserve">In this section, the funds, grants, people and contributed to the manuscript must be placed. </w:t>
      </w:r>
    </w:p>
    <w:p w:rsidR="00280536" w:rsidRPr="00280536" w:rsidRDefault="00280536" w:rsidP="00280536">
      <w:pPr>
        <w:spacing w:after="0" w:line="276" w:lineRule="auto"/>
        <w:rPr>
          <w:rFonts w:cstheme="minorHAnsi"/>
          <w:b/>
          <w:iCs/>
          <w:lang w:val="en-US"/>
        </w:rPr>
      </w:pPr>
    </w:p>
    <w:p w:rsidR="00280536" w:rsidRPr="00280536" w:rsidRDefault="00280536" w:rsidP="00280536">
      <w:pPr>
        <w:spacing w:after="0" w:line="276" w:lineRule="auto"/>
        <w:rPr>
          <w:rFonts w:cstheme="minorHAnsi"/>
          <w:b/>
          <w:lang w:val="en-US"/>
        </w:rPr>
      </w:pPr>
      <w:r w:rsidRPr="00280536">
        <w:rPr>
          <w:rFonts w:cstheme="minorHAnsi"/>
          <w:b/>
          <w:lang w:val="en-US"/>
        </w:rPr>
        <w:t>Conflict of Interest (1</w:t>
      </w:r>
      <w:r w:rsidR="00205630">
        <w:rPr>
          <w:rFonts w:cstheme="minorHAnsi"/>
          <w:b/>
          <w:lang w:val="en-US"/>
        </w:rPr>
        <w:t>1</w:t>
      </w:r>
      <w:r w:rsidRPr="00280536">
        <w:rPr>
          <w:rFonts w:cstheme="minorHAnsi"/>
          <w:b/>
          <w:lang w:val="en-US"/>
        </w:rPr>
        <w:t xml:space="preserve"> POINT)</w:t>
      </w:r>
    </w:p>
    <w:p w:rsidR="00280536" w:rsidRPr="00205630" w:rsidRDefault="00280536" w:rsidP="00280536">
      <w:pPr>
        <w:spacing w:after="0" w:line="276" w:lineRule="auto"/>
        <w:rPr>
          <w:rFonts w:cstheme="minorHAnsi"/>
          <w:lang w:val="en-US"/>
        </w:rPr>
      </w:pPr>
      <w:r w:rsidRPr="00205630">
        <w:rPr>
          <w:rFonts w:cstheme="minorHAnsi"/>
          <w:lang w:val="en-US"/>
        </w:rPr>
        <w:t>Conflict of Interest text.</w:t>
      </w:r>
    </w:p>
    <w:p w:rsidR="00280536" w:rsidRPr="00E72D09" w:rsidRDefault="00280536" w:rsidP="00280536">
      <w:pPr>
        <w:spacing w:after="0" w:line="276" w:lineRule="auto"/>
        <w:rPr>
          <w:rFonts w:cstheme="minorHAnsi"/>
          <w:b/>
        </w:rPr>
      </w:pPr>
    </w:p>
    <w:p w:rsidR="00205630" w:rsidRPr="00205630" w:rsidRDefault="00205630" w:rsidP="00205630">
      <w:pPr>
        <w:widowControl w:val="0"/>
        <w:spacing w:after="0" w:line="276" w:lineRule="auto"/>
        <w:rPr>
          <w:rFonts w:cstheme="minorHAnsi"/>
          <w:b/>
          <w:sz w:val="20"/>
          <w:szCs w:val="20"/>
          <w:lang w:val="en-US"/>
        </w:rPr>
      </w:pPr>
      <w:r w:rsidRPr="00205630">
        <w:rPr>
          <w:rFonts w:cstheme="minorHAnsi"/>
          <w:b/>
          <w:sz w:val="20"/>
          <w:szCs w:val="20"/>
          <w:lang w:val="en-US"/>
        </w:rPr>
        <w:t>REFERENCES (10 POINT)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 xml:space="preserve">This section should be prepared as 10 point, and </w:t>
      </w:r>
      <w:r w:rsidR="001E18FD" w:rsidRPr="00205630">
        <w:rPr>
          <w:rFonts w:cstheme="minorHAnsi"/>
          <w:iCs/>
          <w:sz w:val="20"/>
          <w:szCs w:val="20"/>
          <w:lang w:val="en-US"/>
        </w:rPr>
        <w:t>one-line</w:t>
      </w:r>
      <w:r w:rsidRPr="00205630">
        <w:rPr>
          <w:rFonts w:cstheme="minorHAnsi"/>
          <w:iCs/>
          <w:sz w:val="20"/>
          <w:szCs w:val="20"/>
          <w:lang w:val="en-US"/>
        </w:rPr>
        <w:t xml:space="preserve"> spacing.  In this section, references should be written in alphabetical and chronological order (APA 6)</w:t>
      </w:r>
    </w:p>
    <w:p w:rsidR="0069524C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References to journal article, books, proceedings, chapters in books etc. should be listed as given below: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iCs/>
          <w:sz w:val="20"/>
          <w:szCs w:val="20"/>
          <w:u w:val="single"/>
          <w:lang w:val="en-US"/>
        </w:rPr>
      </w:pPr>
      <w:r w:rsidRPr="00205630">
        <w:rPr>
          <w:rFonts w:cstheme="minorHAnsi"/>
          <w:b/>
          <w:bCs/>
          <w:iCs/>
          <w:sz w:val="20"/>
          <w:szCs w:val="20"/>
          <w:u w:val="single"/>
          <w:lang w:val="en-US"/>
        </w:rPr>
        <w:t xml:space="preserve">For journal article: 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In study with a single author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205630">
        <w:rPr>
          <w:rFonts w:cstheme="minorHAnsi"/>
          <w:sz w:val="20"/>
          <w:szCs w:val="20"/>
        </w:rPr>
        <w:t>(Şentürk, 2009)</w:t>
      </w:r>
    </w:p>
    <w:p w:rsidR="00205630" w:rsidRPr="00205630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bCs/>
          <w:iCs/>
          <w:sz w:val="20"/>
          <w:szCs w:val="20"/>
          <w:u w:val="single"/>
          <w:lang w:val="en-US"/>
        </w:rPr>
      </w:pPr>
      <w:r w:rsidRPr="00205630">
        <w:rPr>
          <w:rFonts w:cstheme="minorHAnsi"/>
          <w:sz w:val="20"/>
          <w:szCs w:val="20"/>
        </w:rPr>
        <w:t>Şentürk, R. (2009). Açık medeniyet ve sosyal içerme. </w:t>
      </w:r>
      <w:r w:rsidRPr="00205630">
        <w:rPr>
          <w:rFonts w:cstheme="minorHAnsi"/>
          <w:iCs/>
          <w:sz w:val="20"/>
          <w:szCs w:val="20"/>
        </w:rPr>
        <w:t>Muhafazakar Düşünce, 6</w:t>
      </w:r>
      <w:r w:rsidRPr="00205630">
        <w:rPr>
          <w:rFonts w:cstheme="minorHAnsi"/>
          <w:sz w:val="20"/>
          <w:szCs w:val="20"/>
        </w:rPr>
        <w:t>(21-22), 41-49. https://dx.doi.org/10.1080/13527260210145993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Cs/>
          <w:iCs/>
          <w:sz w:val="20"/>
          <w:szCs w:val="20"/>
          <w:u w:val="single"/>
          <w:lang w:val="en-US"/>
        </w:rPr>
      </w:pP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t>In study with two authors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bCs/>
          <w:iCs/>
          <w:sz w:val="20"/>
          <w:szCs w:val="20"/>
          <w:u w:val="single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t>Citation in the text: (</w:t>
      </w:r>
      <w:r w:rsidRPr="001E18FD">
        <w:rPr>
          <w:rFonts w:cstheme="minorHAnsi"/>
          <w:sz w:val="20"/>
          <w:szCs w:val="20"/>
          <w:lang w:val="en-US"/>
        </w:rPr>
        <w:t>Tonta ve Ünal, 2005)</w:t>
      </w:r>
    </w:p>
    <w:p w:rsidR="00205630" w:rsidRPr="001E18FD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sz w:val="20"/>
          <w:szCs w:val="20"/>
          <w:lang w:val="en-US"/>
        </w:rPr>
        <w:t>Tonta, Y., Ünal, Y. (2005). Scatter of journals and literature obsolescence ref</w:t>
      </w:r>
      <w:r w:rsidRPr="001E18FD">
        <w:rPr>
          <w:rFonts w:cstheme="minorHAnsi"/>
          <w:sz w:val="20"/>
          <w:szCs w:val="20"/>
          <w:lang w:val="en-US"/>
        </w:rPr>
        <w:softHyphen/>
        <w:t>lected in document delivery requests. </w:t>
      </w:r>
      <w:r w:rsidRPr="001E18FD">
        <w:rPr>
          <w:rFonts w:cstheme="minorHAnsi"/>
          <w:iCs/>
          <w:sz w:val="20"/>
          <w:szCs w:val="20"/>
          <w:lang w:val="en-US"/>
        </w:rPr>
        <w:t>Journal of the American Society for In</w:t>
      </w:r>
      <w:r w:rsidRPr="001E18FD">
        <w:rPr>
          <w:rFonts w:cstheme="minorHAnsi"/>
          <w:iCs/>
          <w:sz w:val="20"/>
          <w:szCs w:val="20"/>
          <w:lang w:val="en-US"/>
        </w:rPr>
        <w:softHyphen/>
        <w:t>formation Science &amp; Technology, 56</w:t>
      </w:r>
      <w:r w:rsidRPr="001E18FD">
        <w:rPr>
          <w:rFonts w:cstheme="minorHAnsi"/>
          <w:sz w:val="20"/>
          <w:szCs w:val="20"/>
          <w:lang w:val="en-US"/>
        </w:rPr>
        <w:t>(1), 84-94. https://dx.doi.org/10.1080/13527260210145993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t>In study with more than 3 authors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lastRenderedPageBreak/>
        <w:t xml:space="preserve">Citation in the text: </w:t>
      </w:r>
      <w:r w:rsidRPr="001E18FD">
        <w:rPr>
          <w:rFonts w:cstheme="minorHAnsi"/>
          <w:sz w:val="20"/>
          <w:szCs w:val="20"/>
          <w:lang w:val="en-US"/>
        </w:rPr>
        <w:t>(Lakic et al., 2012) or (Lakic vd., 1993)</w:t>
      </w:r>
    </w:p>
    <w:p w:rsidR="00205630" w:rsidRPr="001E18FD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sz w:val="20"/>
          <w:szCs w:val="20"/>
          <w:lang w:val="en-US"/>
        </w:rPr>
        <w:t>Lakic, B., Arık, M., Aune, S. et al. (2012). Status and perspectives of the CAST experiment. </w:t>
      </w:r>
      <w:r w:rsidRPr="001E18FD">
        <w:rPr>
          <w:rFonts w:cstheme="minorHAnsi"/>
          <w:iCs/>
          <w:sz w:val="20"/>
          <w:szCs w:val="20"/>
          <w:lang w:val="en-US"/>
        </w:rPr>
        <w:t>Journal of Physics: Conference Series, 375</w:t>
      </w:r>
      <w:r w:rsidRPr="001E18FD">
        <w:rPr>
          <w:rFonts w:cstheme="minorHAnsi"/>
          <w:sz w:val="20"/>
          <w:szCs w:val="20"/>
          <w:lang w:val="en-US"/>
        </w:rPr>
        <w:t>(2), 1-4.  https://dx.doi.org/10.1088/1742-6596/375/1/022001</w:t>
      </w: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205630">
        <w:rPr>
          <w:rFonts w:cstheme="minorHAnsi"/>
          <w:b/>
          <w:bCs/>
          <w:sz w:val="20"/>
          <w:szCs w:val="20"/>
          <w:u w:val="single"/>
          <w:lang w:val="en-US"/>
        </w:rPr>
        <w:t xml:space="preserve">For book: 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In study with a single author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205630">
        <w:rPr>
          <w:rFonts w:cstheme="minorHAnsi"/>
          <w:sz w:val="20"/>
          <w:szCs w:val="20"/>
        </w:rPr>
        <w:t>(Şentürk, 2014)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sz w:val="20"/>
          <w:szCs w:val="20"/>
        </w:rPr>
        <w:t>Şentürk, R. (2014). </w:t>
      </w:r>
      <w:r w:rsidRPr="00205630">
        <w:rPr>
          <w:rFonts w:cstheme="minorHAnsi"/>
          <w:iCs/>
          <w:sz w:val="20"/>
          <w:szCs w:val="20"/>
        </w:rPr>
        <w:t>Açık medeniyet: Çok medeniyetli toplum ve dünyaya doğru</w:t>
      </w:r>
      <w:r w:rsidRPr="00205630">
        <w:rPr>
          <w:rFonts w:cstheme="minorHAnsi"/>
          <w:sz w:val="20"/>
          <w:szCs w:val="20"/>
        </w:rPr>
        <w:t>. İstanbul: İz Yayıncılık.</w:t>
      </w: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In study with two authors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Citation in the text: (Doğan and Bozgeyikli, 2014)</w:t>
      </w:r>
    </w:p>
    <w:p w:rsidR="00205630" w:rsidRPr="00205630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sz w:val="20"/>
          <w:szCs w:val="20"/>
        </w:rPr>
        <w:t>Doğan, H., Bozgeyikli, H. (2014).  İşsizlik sorununa farklı bir bakış açısı: kariyer engelleri. II. Uluslararası İş ve Meslek Danışmanlığı Kongresi Bildiri Özet Kitabı, 97-105.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Cs/>
          <w:sz w:val="20"/>
          <w:szCs w:val="20"/>
          <w:lang w:val="en-US"/>
        </w:rPr>
      </w:pP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iCs/>
          <w:sz w:val="20"/>
          <w:szCs w:val="20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In study with more than 3 authors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205630">
        <w:rPr>
          <w:rFonts w:cstheme="minorHAnsi"/>
          <w:sz w:val="20"/>
          <w:szCs w:val="20"/>
        </w:rPr>
        <w:t>(Wolfe et al., 2015) or (Wolfe vd., 2009)</w:t>
      </w: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sz w:val="20"/>
          <w:szCs w:val="20"/>
        </w:rPr>
        <w:t>Wolfe, J. M., Kluender, K. R., Dennis, L. M. (2015). </w:t>
      </w:r>
      <w:r w:rsidRPr="00205630">
        <w:rPr>
          <w:rFonts w:cstheme="minorHAnsi"/>
          <w:iCs/>
          <w:sz w:val="20"/>
          <w:szCs w:val="20"/>
        </w:rPr>
        <w:t>Sensation &amp; perception</w:t>
      </w:r>
      <w:r w:rsidRPr="00205630">
        <w:rPr>
          <w:rFonts w:cstheme="minorHAnsi"/>
          <w:sz w:val="20"/>
          <w:szCs w:val="20"/>
        </w:rPr>
        <w:t> (4th ed.). Sunderland, MA: Sinauer Associates.</w:t>
      </w: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205630">
        <w:rPr>
          <w:rFonts w:cstheme="minorHAnsi"/>
          <w:b/>
          <w:bCs/>
          <w:sz w:val="20"/>
          <w:szCs w:val="20"/>
          <w:u w:val="single"/>
          <w:lang w:val="en-US"/>
        </w:rPr>
        <w:t xml:space="preserve">For thesis: 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  <w:lang w:val="en-US"/>
        </w:rPr>
      </w:pPr>
      <w:r w:rsidRPr="00205630">
        <w:rPr>
          <w:rFonts w:cstheme="minorHAnsi"/>
          <w:iCs/>
          <w:sz w:val="20"/>
          <w:szCs w:val="20"/>
          <w:lang w:val="en-US"/>
        </w:rPr>
        <w:t>Citation in the text: (İşçi, 2020)</w:t>
      </w:r>
    </w:p>
    <w:p w:rsidR="00205630" w:rsidRPr="00205630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sz w:val="20"/>
          <w:szCs w:val="20"/>
        </w:rPr>
        <w:t>İşci, N. (2020). Nedensel yükleme kuramı doğrultusunda verilen eğitimin hemşirelerin kariyer engelleri ve nedensel yüklemeleri üzerine etkisi. Sağlık Bilimleri Enstitüsü, Hemşirelik Anabilim Dalı. Doktora Tezi: İnönü Üniversitesi, Malatya-Türkiye.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05630">
        <w:rPr>
          <w:rFonts w:cstheme="minorHAnsi"/>
          <w:b/>
          <w:bCs/>
          <w:sz w:val="20"/>
          <w:szCs w:val="20"/>
          <w:u w:val="single"/>
        </w:rPr>
        <w:t>Web Page: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205630">
        <w:rPr>
          <w:rFonts w:cstheme="minorHAnsi"/>
          <w:sz w:val="20"/>
          <w:szCs w:val="20"/>
        </w:rPr>
        <w:t>(İbn Haldun Üniversitesi, 2017)</w:t>
      </w:r>
    </w:p>
    <w:p w:rsidR="00205630" w:rsidRPr="00205630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205630">
        <w:rPr>
          <w:rFonts w:cstheme="minorHAnsi"/>
          <w:sz w:val="20"/>
          <w:szCs w:val="20"/>
        </w:rPr>
        <w:t>İbn Haldun Üniversitesi İnsan ve Toplum Bilimleri Dergisi. (2017). Yazar rehberi. Available from https://journal.ihu.edu.tr/index.php/ihu1/about/submissions</w:t>
      </w:r>
    </w:p>
    <w:p w:rsidR="00205630" w:rsidRP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1E18FD">
        <w:rPr>
          <w:rFonts w:cstheme="minorHAnsi"/>
          <w:b/>
          <w:bCs/>
          <w:sz w:val="20"/>
          <w:szCs w:val="20"/>
          <w:lang w:val="en-US"/>
        </w:rPr>
        <w:t>Anonymous Web Page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1E18FD">
        <w:rPr>
          <w:rFonts w:cstheme="minorHAnsi"/>
          <w:sz w:val="20"/>
          <w:szCs w:val="20"/>
          <w:lang w:val="en-US"/>
        </w:rPr>
        <w:t>(“All 33 Chile Miners,” 2010)</w:t>
      </w:r>
    </w:p>
    <w:p w:rsidR="00205630" w:rsidRPr="001E18FD" w:rsidRDefault="00205630" w:rsidP="00205630">
      <w:pPr>
        <w:widowControl w:val="0"/>
        <w:spacing w:after="0" w:line="276" w:lineRule="auto"/>
        <w:ind w:left="567" w:hanging="567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sz w:val="20"/>
          <w:szCs w:val="20"/>
          <w:lang w:val="en-US"/>
        </w:rPr>
        <w:t>All 33 Chile miners freed in flawless rescue. (2010, 13 Ekim). Available from https://www.budapestopenaccessinitiative.org/boai-10-recommendations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iCs/>
          <w:sz w:val="20"/>
          <w:szCs w:val="20"/>
          <w:u w:val="single"/>
          <w:lang w:val="en-US"/>
        </w:rPr>
      </w:pPr>
      <w:r w:rsidRPr="001E18FD">
        <w:rPr>
          <w:rFonts w:cstheme="minorHAnsi"/>
          <w:b/>
          <w:iCs/>
          <w:sz w:val="20"/>
          <w:szCs w:val="20"/>
          <w:u w:val="single"/>
          <w:lang w:val="en-US"/>
        </w:rPr>
        <w:t>Different work done in the same year by the same author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iCs/>
          <w:sz w:val="20"/>
          <w:szCs w:val="20"/>
          <w:lang w:val="en-US"/>
        </w:rPr>
        <w:t xml:space="preserve">Citation in the text: </w:t>
      </w:r>
      <w:r w:rsidRPr="001E18FD">
        <w:rPr>
          <w:rFonts w:cstheme="minorHAnsi"/>
          <w:sz w:val="20"/>
          <w:szCs w:val="20"/>
          <w:lang w:val="en-US"/>
        </w:rPr>
        <w:t>(Glenn and Johnson, 1964a); (Glenn and Johnson, 1964b)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sz w:val="20"/>
          <w:szCs w:val="20"/>
          <w:lang w:val="en-US"/>
        </w:rPr>
        <w:t>Glenn, W. H. and Johnson, D. A. (1964a). </w:t>
      </w:r>
      <w:r w:rsidRPr="001E18FD">
        <w:rPr>
          <w:rFonts w:cstheme="minorHAnsi"/>
          <w:iCs/>
          <w:sz w:val="20"/>
          <w:szCs w:val="20"/>
          <w:lang w:val="en-US"/>
        </w:rPr>
        <w:t>Calculating devices</w:t>
      </w:r>
      <w:r w:rsidRPr="001E18FD">
        <w:rPr>
          <w:rFonts w:cstheme="minorHAnsi"/>
          <w:sz w:val="20"/>
          <w:szCs w:val="20"/>
          <w:lang w:val="en-US"/>
        </w:rPr>
        <w:t>. London: John Murray.</w:t>
      </w:r>
    </w:p>
    <w:p w:rsidR="00205630" w:rsidRPr="001E18FD" w:rsidRDefault="00205630" w:rsidP="00205630">
      <w:pPr>
        <w:widowControl w:val="0"/>
        <w:spacing w:after="0" w:line="276" w:lineRule="auto"/>
        <w:jc w:val="both"/>
        <w:rPr>
          <w:rFonts w:cstheme="minorHAnsi"/>
          <w:sz w:val="20"/>
          <w:szCs w:val="20"/>
          <w:lang w:val="en-US"/>
        </w:rPr>
      </w:pPr>
      <w:r w:rsidRPr="001E18FD">
        <w:rPr>
          <w:rFonts w:cstheme="minorHAnsi"/>
          <w:sz w:val="20"/>
          <w:szCs w:val="20"/>
          <w:lang w:val="en-US"/>
        </w:rPr>
        <w:t>Glenn, W. H. and Johnson, D. A. (1964b). </w:t>
      </w:r>
      <w:r w:rsidRPr="001E18FD">
        <w:rPr>
          <w:rFonts w:cstheme="minorHAnsi"/>
          <w:iCs/>
          <w:sz w:val="20"/>
          <w:szCs w:val="20"/>
          <w:lang w:val="en-US"/>
        </w:rPr>
        <w:t>Graphs</w:t>
      </w:r>
      <w:r w:rsidRPr="001E18FD">
        <w:rPr>
          <w:rFonts w:cstheme="minorHAnsi"/>
          <w:sz w:val="20"/>
          <w:szCs w:val="20"/>
          <w:lang w:val="en-US"/>
        </w:rPr>
        <w:t>. London: Murray</w:t>
      </w:r>
    </w:p>
    <w:p w:rsidR="00205630" w:rsidRDefault="00205630" w:rsidP="00205630">
      <w:pPr>
        <w:widowControl w:val="0"/>
        <w:spacing w:after="0" w:line="276" w:lineRule="auto"/>
        <w:jc w:val="both"/>
        <w:rPr>
          <w:rFonts w:cstheme="minorHAnsi"/>
          <w:b/>
          <w:sz w:val="20"/>
          <w:szCs w:val="20"/>
        </w:rPr>
        <w:sectPr w:rsidR="00205630" w:rsidSect="00097A89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134" w:header="737" w:footer="567" w:gutter="0"/>
          <w:pgBorders>
            <w:bottom w:val="single" w:sz="18" w:space="1" w:color="00AFBE"/>
          </w:pgBorders>
          <w:cols w:space="282"/>
          <w:titlePg/>
          <w:docGrid w:linePitch="360"/>
        </w:sectPr>
      </w:pPr>
    </w:p>
    <w:p w:rsidR="00123FA1" w:rsidRDefault="00123FA1" w:rsidP="00205630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sectPr w:rsidR="00123FA1" w:rsidSect="00205630">
      <w:type w:val="continuous"/>
      <w:pgSz w:w="11906" w:h="16838"/>
      <w:pgMar w:top="1134" w:right="1134" w:bottom="1134" w:left="1134" w:header="737" w:footer="567" w:gutter="0"/>
      <w:pgBorders>
        <w:bottom w:val="single" w:sz="18" w:space="1" w:color="00AFBE"/>
      </w:pgBorders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A1" w:rsidRDefault="006904A1" w:rsidP="000618A9">
      <w:pPr>
        <w:spacing w:after="0" w:line="240" w:lineRule="auto"/>
      </w:pPr>
      <w:r>
        <w:separator/>
      </w:r>
    </w:p>
  </w:endnote>
  <w:endnote w:type="continuationSeparator" w:id="0">
    <w:p w:rsidR="006904A1" w:rsidRDefault="006904A1" w:rsidP="0006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A2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94876"/>
      <w:docPartObj>
        <w:docPartGallery w:val="Page Numbers (Bottom of Page)"/>
        <w:docPartUnique/>
      </w:docPartObj>
    </w:sdtPr>
    <w:sdtEndPr/>
    <w:sdtContent>
      <w:p w:rsidR="00F76653" w:rsidRDefault="00F7665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257">
          <w:rPr>
            <w:noProof/>
          </w:rPr>
          <w:t>4</w:t>
        </w:r>
        <w:r>
          <w:fldChar w:fldCharType="end"/>
        </w:r>
      </w:p>
    </w:sdtContent>
  </w:sdt>
  <w:p w:rsidR="000618A9" w:rsidRPr="00F76653" w:rsidRDefault="000618A9" w:rsidP="00F766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A1" w:rsidRDefault="006904A1" w:rsidP="000618A9">
      <w:pPr>
        <w:spacing w:after="0" w:line="240" w:lineRule="auto"/>
      </w:pPr>
      <w:r>
        <w:separator/>
      </w:r>
    </w:p>
  </w:footnote>
  <w:footnote w:type="continuationSeparator" w:id="0">
    <w:p w:rsidR="006904A1" w:rsidRDefault="006904A1" w:rsidP="0006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BF" w:rsidRPr="00AD4B0A" w:rsidRDefault="009813C6" w:rsidP="00AD4B0A">
    <w:pPr>
      <w:pStyle w:val="stBilgi"/>
      <w:pBdr>
        <w:bottom w:val="single" w:sz="4" w:space="1" w:color="00AFBE"/>
      </w:pBdr>
      <w:rPr>
        <w:rFonts w:ascii="Gabriola" w:hAnsi="Gabriola"/>
        <w:sz w:val="20"/>
        <w:szCs w:val="20"/>
      </w:rPr>
    </w:pPr>
    <w:r>
      <w:rPr>
        <w:rFonts w:ascii="Gabriola" w:hAnsi="Gabriola"/>
        <w:bCs/>
        <w:i/>
        <w:sz w:val="20"/>
        <w:szCs w:val="20"/>
      </w:rPr>
      <w:t xml:space="preserve">SURNAME </w:t>
    </w:r>
    <w:r w:rsidR="00CA7DBF" w:rsidRPr="00AD4B0A">
      <w:rPr>
        <w:rFonts w:ascii="Gabriola" w:hAnsi="Gabriola"/>
        <w:bCs/>
        <w:i/>
        <w:sz w:val="20"/>
        <w:szCs w:val="20"/>
      </w:rPr>
      <w:t>et al. / T</w:t>
    </w:r>
    <w:r w:rsidR="00CA7DBF" w:rsidRPr="00AD4B0A">
      <w:rPr>
        <w:rFonts w:ascii="Gabriola" w:hAnsi="Gabriola"/>
        <w:bCs/>
        <w:i/>
        <w:color w:val="FF0000"/>
        <w:sz w:val="20"/>
        <w:szCs w:val="20"/>
      </w:rPr>
      <w:t>F</w:t>
    </w:r>
    <w:r w:rsidR="00CA7DBF" w:rsidRPr="00AD4B0A">
      <w:rPr>
        <w:rFonts w:ascii="Gabriola" w:hAnsi="Gabriola"/>
        <w:bCs/>
        <w:i/>
        <w:color w:val="00AFBE"/>
        <w:sz w:val="20"/>
        <w:szCs w:val="20"/>
      </w:rPr>
      <w:t>S</w:t>
    </w:r>
    <w:r>
      <w:rPr>
        <w:rFonts w:ascii="Gabriola" w:hAnsi="Gabriola"/>
        <w:bCs/>
        <w:i/>
        <w:sz w:val="20"/>
        <w:szCs w:val="20"/>
      </w:rPr>
      <w:t>D, 20xx</w:t>
    </w:r>
    <w:r w:rsidR="00503DA8">
      <w:rPr>
        <w:rFonts w:ascii="Gabriola" w:hAnsi="Gabriola"/>
        <w:bCs/>
        <w:i/>
        <w:sz w:val="20"/>
        <w:szCs w:val="20"/>
      </w:rPr>
      <w:t xml:space="preserve">, </w:t>
    </w:r>
    <w:r>
      <w:rPr>
        <w:rFonts w:ascii="Gabriola" w:hAnsi="Gabriola"/>
        <w:bCs/>
        <w:i/>
        <w:sz w:val="20"/>
        <w:szCs w:val="20"/>
      </w:rPr>
      <w:t>x</w:t>
    </w:r>
    <w:r w:rsidR="00CA7DBF" w:rsidRPr="00AD4B0A">
      <w:rPr>
        <w:rFonts w:ascii="Gabriola" w:hAnsi="Gabriola"/>
        <w:bCs/>
        <w:i/>
        <w:sz w:val="20"/>
        <w:szCs w:val="20"/>
      </w:rPr>
      <w:t>(</w:t>
    </w:r>
    <w:r>
      <w:rPr>
        <w:rFonts w:ascii="Gabriola" w:hAnsi="Gabriola"/>
        <w:bCs/>
        <w:i/>
        <w:sz w:val="20"/>
        <w:szCs w:val="20"/>
      </w:rPr>
      <w:t>x</w:t>
    </w:r>
    <w:r w:rsidR="00CA7DBF" w:rsidRPr="00AD4B0A">
      <w:rPr>
        <w:rFonts w:ascii="Gabriola" w:hAnsi="Gabriola"/>
        <w:i/>
        <w:sz w:val="20"/>
        <w:szCs w:val="20"/>
      </w:rPr>
      <w:t xml:space="preserve">), </w:t>
    </w:r>
    <w:r>
      <w:rPr>
        <w:rFonts w:ascii="Gabriola" w:hAnsi="Gabriola"/>
        <w:i/>
        <w:sz w:val="20"/>
        <w:szCs w:val="20"/>
      </w:rPr>
      <w:t>x</w:t>
    </w:r>
    <w:r w:rsidR="00CA7DBF" w:rsidRPr="00AD4B0A">
      <w:rPr>
        <w:rFonts w:ascii="Gabriola" w:hAnsi="Gabriola"/>
        <w:i/>
        <w:sz w:val="20"/>
        <w:szCs w:val="20"/>
      </w:rPr>
      <w:t>-</w:t>
    </w:r>
    <w:r>
      <w:rPr>
        <w:rFonts w:ascii="Gabriola" w:hAnsi="Gabriola"/>
        <w:i/>
        <w:sz w:val="20"/>
        <w:szCs w:val="20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002"/>
    <w:multiLevelType w:val="hybridMultilevel"/>
    <w:tmpl w:val="CE0880C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1D1F62"/>
    <w:multiLevelType w:val="multilevel"/>
    <w:tmpl w:val="63B6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700D5"/>
    <w:multiLevelType w:val="multilevel"/>
    <w:tmpl w:val="36E6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61"/>
    <w:rsid w:val="00010D22"/>
    <w:rsid w:val="00034404"/>
    <w:rsid w:val="000618A9"/>
    <w:rsid w:val="0006544A"/>
    <w:rsid w:val="00097A89"/>
    <w:rsid w:val="000B5649"/>
    <w:rsid w:val="00114F33"/>
    <w:rsid w:val="00123FA1"/>
    <w:rsid w:val="00134938"/>
    <w:rsid w:val="001C3D46"/>
    <w:rsid w:val="001E18FD"/>
    <w:rsid w:val="001F6B47"/>
    <w:rsid w:val="00205630"/>
    <w:rsid w:val="00210892"/>
    <w:rsid w:val="00280536"/>
    <w:rsid w:val="002A5186"/>
    <w:rsid w:val="00325EFB"/>
    <w:rsid w:val="003309CB"/>
    <w:rsid w:val="00336321"/>
    <w:rsid w:val="00363D79"/>
    <w:rsid w:val="00366CA2"/>
    <w:rsid w:val="00397BB7"/>
    <w:rsid w:val="003E3BBE"/>
    <w:rsid w:val="003E3FC3"/>
    <w:rsid w:val="003F045C"/>
    <w:rsid w:val="00463E65"/>
    <w:rsid w:val="004A2541"/>
    <w:rsid w:val="004F57B3"/>
    <w:rsid w:val="00503DA8"/>
    <w:rsid w:val="005435DF"/>
    <w:rsid w:val="00581481"/>
    <w:rsid w:val="005F5000"/>
    <w:rsid w:val="00632549"/>
    <w:rsid w:val="006904A1"/>
    <w:rsid w:val="0069524C"/>
    <w:rsid w:val="006D2EC1"/>
    <w:rsid w:val="006F580D"/>
    <w:rsid w:val="007130A5"/>
    <w:rsid w:val="00772FAD"/>
    <w:rsid w:val="00775EDD"/>
    <w:rsid w:val="008056C1"/>
    <w:rsid w:val="00826FB3"/>
    <w:rsid w:val="00832E72"/>
    <w:rsid w:val="008376A2"/>
    <w:rsid w:val="00850532"/>
    <w:rsid w:val="00872B46"/>
    <w:rsid w:val="008D3C61"/>
    <w:rsid w:val="009117E5"/>
    <w:rsid w:val="009813C6"/>
    <w:rsid w:val="0098747C"/>
    <w:rsid w:val="009B1877"/>
    <w:rsid w:val="00A57551"/>
    <w:rsid w:val="00AA11B4"/>
    <w:rsid w:val="00AC2F02"/>
    <w:rsid w:val="00AD4B0A"/>
    <w:rsid w:val="00B16439"/>
    <w:rsid w:val="00B27BD3"/>
    <w:rsid w:val="00B40EDD"/>
    <w:rsid w:val="00B56046"/>
    <w:rsid w:val="00BA6D3C"/>
    <w:rsid w:val="00BB7AED"/>
    <w:rsid w:val="00BC6057"/>
    <w:rsid w:val="00C65959"/>
    <w:rsid w:val="00C713B0"/>
    <w:rsid w:val="00CA7DBF"/>
    <w:rsid w:val="00D24EDD"/>
    <w:rsid w:val="00D34547"/>
    <w:rsid w:val="00D82C97"/>
    <w:rsid w:val="00D95F0D"/>
    <w:rsid w:val="00DB57C3"/>
    <w:rsid w:val="00DE0D12"/>
    <w:rsid w:val="00DF5AC6"/>
    <w:rsid w:val="00E10447"/>
    <w:rsid w:val="00E14257"/>
    <w:rsid w:val="00E21A0A"/>
    <w:rsid w:val="00E72D09"/>
    <w:rsid w:val="00E92CF8"/>
    <w:rsid w:val="00EB5860"/>
    <w:rsid w:val="00EE6A5B"/>
    <w:rsid w:val="00F43A1E"/>
    <w:rsid w:val="00F66AE0"/>
    <w:rsid w:val="00F76653"/>
    <w:rsid w:val="00F8077C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BAD8813D-D50B-4FF7-9C93-FE867405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D3C6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D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18A9"/>
  </w:style>
  <w:style w:type="paragraph" w:styleId="AltBilgi">
    <w:name w:val="footer"/>
    <w:basedOn w:val="Normal"/>
    <w:link w:val="AltBilgiChar"/>
    <w:uiPriority w:val="99"/>
    <w:unhideWhenUsed/>
    <w:rsid w:val="0006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18A9"/>
  </w:style>
  <w:style w:type="paragraph" w:styleId="NormalWeb">
    <w:name w:val="Normal (Web)"/>
    <w:basedOn w:val="Normal"/>
    <w:rsid w:val="0069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character" w:styleId="Vurgu">
    <w:name w:val="Emphasis"/>
    <w:uiPriority w:val="20"/>
    <w:qFormat/>
    <w:rsid w:val="0069524C"/>
    <w:rPr>
      <w:i/>
      <w:iCs/>
    </w:rPr>
  </w:style>
  <w:style w:type="paragraph" w:styleId="AralkYok">
    <w:name w:val="No Spacing"/>
    <w:uiPriority w:val="1"/>
    <w:qFormat/>
    <w:rsid w:val="0069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69524C"/>
    <w:rPr>
      <w:b/>
      <w:bCs/>
    </w:rPr>
  </w:style>
  <w:style w:type="character" w:customStyle="1" w:styleId="highlight">
    <w:name w:val="highlight"/>
    <w:rsid w:val="0069524C"/>
  </w:style>
  <w:style w:type="character" w:customStyle="1" w:styleId="a">
    <w:name w:val="a"/>
    <w:rsid w:val="0069524C"/>
  </w:style>
  <w:style w:type="character" w:customStyle="1" w:styleId="6">
    <w:name w:val="_ _6"/>
    <w:rsid w:val="0069524C"/>
  </w:style>
  <w:style w:type="character" w:customStyle="1" w:styleId="7">
    <w:name w:val="_ _7"/>
    <w:rsid w:val="0069524C"/>
  </w:style>
  <w:style w:type="character" w:styleId="zlenenKpr">
    <w:name w:val="FollowedHyperlink"/>
    <w:basedOn w:val="VarsaylanParagrafYazTipi"/>
    <w:uiPriority w:val="99"/>
    <w:semiHidden/>
    <w:unhideWhenUsed/>
    <w:rsid w:val="00872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AB785B3-B63C-46A1-95FE-3A5E0EC2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User</cp:lastModifiedBy>
  <cp:revision>3</cp:revision>
  <cp:lastPrinted>2020-11-04T13:05:00Z</cp:lastPrinted>
  <dcterms:created xsi:type="dcterms:W3CDTF">2020-12-07T09:00:00Z</dcterms:created>
  <dcterms:modified xsi:type="dcterms:W3CDTF">2022-04-11T07:21:00Z</dcterms:modified>
</cp:coreProperties>
</file>