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5C687" w14:textId="21D86CC9" w:rsidR="008147E0" w:rsidRPr="008B3147" w:rsidRDefault="008B3147" w:rsidP="00F67459">
      <w:pPr>
        <w:pStyle w:val="GvdeMetni"/>
        <w:tabs>
          <w:tab w:val="left" w:pos="1110"/>
        </w:tabs>
        <w:spacing w:before="4"/>
        <w:jc w:val="both"/>
        <w:rPr>
          <w:noProof/>
          <w:sz w:val="18"/>
        </w:rPr>
      </w:pPr>
      <w:r w:rsidRPr="008B3147">
        <w:rPr>
          <w:b/>
          <w:noProof/>
          <w:color w:val="231F20"/>
        </w:rPr>
        <w:t>Type of the Paper (Article, Review, Communication, etc.)</w:t>
      </w:r>
      <w:r w:rsidR="008147E0" w:rsidRPr="008B3147">
        <w:rPr>
          <w:noProof/>
          <w:sz w:val="18"/>
        </w:rPr>
        <w:tab/>
      </w:r>
    </w:p>
    <w:p w14:paraId="602E0C9F" w14:textId="77777777" w:rsidR="008147E0" w:rsidRPr="008B3147" w:rsidRDefault="008147E0" w:rsidP="00F67459">
      <w:pPr>
        <w:pStyle w:val="GvdeMetni"/>
        <w:tabs>
          <w:tab w:val="left" w:pos="1110"/>
        </w:tabs>
        <w:spacing w:before="4"/>
        <w:jc w:val="both"/>
        <w:rPr>
          <w:noProof/>
          <w:sz w:val="18"/>
        </w:rPr>
      </w:pPr>
    </w:p>
    <w:p w14:paraId="61A71909" w14:textId="77777777" w:rsidR="008147E0" w:rsidRPr="008B3147" w:rsidRDefault="008147E0" w:rsidP="00F67459">
      <w:pPr>
        <w:pStyle w:val="GvdeMetni"/>
        <w:tabs>
          <w:tab w:val="left" w:pos="1110"/>
        </w:tabs>
        <w:spacing w:before="4"/>
        <w:jc w:val="both"/>
        <w:rPr>
          <w:noProof/>
          <w:sz w:val="18"/>
        </w:rPr>
      </w:pPr>
    </w:p>
    <w:p w14:paraId="62784FF9" w14:textId="57BBA2EB" w:rsidR="00785F20" w:rsidRPr="008B3147" w:rsidRDefault="001356DE" w:rsidP="00F67459">
      <w:pPr>
        <w:jc w:val="center"/>
        <w:rPr>
          <w:b/>
          <w:color w:val="231F20"/>
          <w:sz w:val="28"/>
          <w:szCs w:val="24"/>
        </w:rPr>
      </w:pPr>
      <w:r w:rsidRPr="008B3147">
        <w:rPr>
          <w:b/>
          <w:color w:val="231F20"/>
          <w:sz w:val="28"/>
          <w:szCs w:val="24"/>
        </w:rPr>
        <w:t>TITLE</w:t>
      </w:r>
    </w:p>
    <w:p w14:paraId="5465FD0B" w14:textId="77777777" w:rsidR="008B3147" w:rsidRPr="008B3147" w:rsidRDefault="008B3147" w:rsidP="00F67459">
      <w:pPr>
        <w:jc w:val="center"/>
        <w:rPr>
          <w:b/>
          <w:color w:val="231F20"/>
          <w:sz w:val="28"/>
          <w:szCs w:val="24"/>
        </w:rPr>
      </w:pPr>
    </w:p>
    <w:p w14:paraId="2CA4B81B" w14:textId="77777777" w:rsidR="00785F20" w:rsidRPr="008B3147" w:rsidRDefault="00785F20" w:rsidP="00F67459">
      <w:pPr>
        <w:ind w:left="357"/>
        <w:jc w:val="both"/>
        <w:rPr>
          <w:b/>
          <w:color w:val="231F20"/>
          <w:sz w:val="20"/>
        </w:rPr>
      </w:pPr>
    </w:p>
    <w:p w14:paraId="30363447" w14:textId="271A0824" w:rsidR="00785F20" w:rsidRDefault="00785F20" w:rsidP="00F67459">
      <w:pPr>
        <w:jc w:val="both"/>
        <w:rPr>
          <w:b/>
          <w:color w:val="231F20"/>
          <w:sz w:val="20"/>
          <w:szCs w:val="20"/>
        </w:rPr>
      </w:pPr>
      <w:r w:rsidRPr="008B3147">
        <w:rPr>
          <w:b/>
          <w:color w:val="231F20"/>
          <w:sz w:val="20"/>
          <w:szCs w:val="20"/>
        </w:rPr>
        <w:t>Abstract</w:t>
      </w:r>
    </w:p>
    <w:p w14:paraId="69CF35E4" w14:textId="77777777" w:rsidR="00AE14BD" w:rsidRPr="008B3147" w:rsidRDefault="00AE14BD" w:rsidP="00F67459">
      <w:pPr>
        <w:jc w:val="both"/>
        <w:rPr>
          <w:b/>
          <w:sz w:val="20"/>
          <w:szCs w:val="20"/>
        </w:rPr>
      </w:pPr>
    </w:p>
    <w:p w14:paraId="3FB073BF" w14:textId="5F09C1FD" w:rsidR="001356DE" w:rsidRPr="008B3147" w:rsidRDefault="001356DE" w:rsidP="00F67459">
      <w:pPr>
        <w:jc w:val="both"/>
        <w:rPr>
          <w:bCs/>
          <w:sz w:val="20"/>
          <w:szCs w:val="20"/>
        </w:rPr>
      </w:pPr>
      <w:r w:rsidRPr="008B3147">
        <w:rPr>
          <w:b/>
          <w:bCs/>
          <w:sz w:val="20"/>
          <w:szCs w:val="20"/>
        </w:rPr>
        <w:t xml:space="preserve">Background and Objectives: </w:t>
      </w:r>
      <w:r w:rsidRPr="008B3147">
        <w:rPr>
          <w:bCs/>
          <w:sz w:val="20"/>
          <w:szCs w:val="20"/>
        </w:rPr>
        <w:t xml:space="preserve">Place the question addressed in a broad context and highlight the purpose of the study. </w:t>
      </w:r>
    </w:p>
    <w:p w14:paraId="1463E77F" w14:textId="77777777" w:rsidR="001356DE" w:rsidRPr="008B3147" w:rsidRDefault="001356DE" w:rsidP="00F67459">
      <w:pPr>
        <w:jc w:val="both"/>
        <w:rPr>
          <w:bCs/>
          <w:sz w:val="20"/>
          <w:szCs w:val="20"/>
        </w:rPr>
      </w:pPr>
    </w:p>
    <w:p w14:paraId="03E693F4" w14:textId="4D6F93A6" w:rsidR="001356DE" w:rsidRPr="008B3147" w:rsidRDefault="001356DE" w:rsidP="00F67459">
      <w:pPr>
        <w:jc w:val="both"/>
        <w:rPr>
          <w:bCs/>
          <w:sz w:val="20"/>
          <w:szCs w:val="20"/>
        </w:rPr>
      </w:pPr>
      <w:r w:rsidRPr="008B3147">
        <w:rPr>
          <w:b/>
          <w:bCs/>
          <w:sz w:val="20"/>
          <w:szCs w:val="20"/>
        </w:rPr>
        <w:t xml:space="preserve">Materials and Methods: </w:t>
      </w:r>
      <w:r w:rsidRPr="008B3147">
        <w:rPr>
          <w:bCs/>
          <w:sz w:val="20"/>
          <w:szCs w:val="20"/>
        </w:rPr>
        <w:t xml:space="preserve">Describe briefly the main methods or treatments applied, including the study population description. </w:t>
      </w:r>
    </w:p>
    <w:p w14:paraId="4C803719" w14:textId="77777777" w:rsidR="001356DE" w:rsidRPr="008B3147" w:rsidRDefault="001356DE" w:rsidP="00F67459">
      <w:pPr>
        <w:jc w:val="both"/>
        <w:rPr>
          <w:bCs/>
          <w:sz w:val="20"/>
          <w:szCs w:val="20"/>
        </w:rPr>
      </w:pPr>
    </w:p>
    <w:p w14:paraId="3E034C90" w14:textId="34FF3C12" w:rsidR="001356DE" w:rsidRPr="008B3147" w:rsidRDefault="001356DE" w:rsidP="00F67459">
      <w:pPr>
        <w:jc w:val="both"/>
        <w:rPr>
          <w:bCs/>
          <w:sz w:val="20"/>
          <w:szCs w:val="20"/>
        </w:rPr>
      </w:pPr>
      <w:r w:rsidRPr="008B3147">
        <w:rPr>
          <w:b/>
          <w:bCs/>
          <w:sz w:val="20"/>
          <w:szCs w:val="20"/>
        </w:rPr>
        <w:t xml:space="preserve">Results: </w:t>
      </w:r>
      <w:r w:rsidRPr="008B3147">
        <w:rPr>
          <w:bCs/>
          <w:sz w:val="20"/>
          <w:szCs w:val="20"/>
        </w:rPr>
        <w:t>Summarize the article’s main findings.</w:t>
      </w:r>
    </w:p>
    <w:p w14:paraId="3EB04CFD" w14:textId="77777777" w:rsidR="001356DE" w:rsidRPr="008B3147" w:rsidRDefault="001356DE" w:rsidP="00F67459">
      <w:pPr>
        <w:jc w:val="both"/>
        <w:rPr>
          <w:bCs/>
          <w:sz w:val="20"/>
          <w:szCs w:val="20"/>
        </w:rPr>
      </w:pPr>
    </w:p>
    <w:p w14:paraId="22988B70" w14:textId="0E4FC120" w:rsidR="001356DE" w:rsidRPr="008B3147" w:rsidRDefault="001356DE" w:rsidP="00F67459">
      <w:pPr>
        <w:jc w:val="both"/>
        <w:rPr>
          <w:bCs/>
          <w:sz w:val="20"/>
          <w:szCs w:val="20"/>
        </w:rPr>
      </w:pPr>
      <w:r w:rsidRPr="008B3147">
        <w:rPr>
          <w:b/>
          <w:bCs/>
          <w:sz w:val="20"/>
          <w:szCs w:val="20"/>
        </w:rPr>
        <w:t xml:space="preserve">Conclusions: </w:t>
      </w:r>
      <w:r w:rsidRPr="008B3147">
        <w:rPr>
          <w:bCs/>
          <w:sz w:val="20"/>
          <w:szCs w:val="20"/>
        </w:rPr>
        <w:t>Indicate the main conclusions or interpretations. The abstract should be an objective representation of the article, it must not contain results which are not presented and substantiated in the main text and should not exaggerate the main conclusions.</w:t>
      </w:r>
    </w:p>
    <w:p w14:paraId="24B0A0AC" w14:textId="77777777" w:rsidR="001356DE" w:rsidRPr="008B3147" w:rsidRDefault="001356DE" w:rsidP="00F67459">
      <w:pPr>
        <w:jc w:val="both"/>
        <w:rPr>
          <w:bCs/>
          <w:sz w:val="20"/>
          <w:szCs w:val="20"/>
        </w:rPr>
      </w:pPr>
    </w:p>
    <w:p w14:paraId="0C9C229D" w14:textId="62569B41" w:rsidR="008B3147" w:rsidRDefault="00785F20" w:rsidP="006F1C94">
      <w:pPr>
        <w:jc w:val="both"/>
        <w:rPr>
          <w:b/>
          <w:bCs/>
          <w:noProof/>
          <w:color w:val="231F20"/>
        </w:rPr>
      </w:pPr>
      <w:r w:rsidRPr="008B3147">
        <w:rPr>
          <w:b/>
          <w:color w:val="231F20"/>
          <w:sz w:val="20"/>
          <w:szCs w:val="20"/>
        </w:rPr>
        <w:t>Keywords:</w:t>
      </w:r>
      <w:r w:rsidR="00D8682C">
        <w:rPr>
          <w:sz w:val="20"/>
          <w:szCs w:val="20"/>
        </w:rPr>
        <w:t xml:space="preserve"> K</w:t>
      </w:r>
      <w:r w:rsidR="001356DE" w:rsidRPr="008B3147">
        <w:rPr>
          <w:sz w:val="20"/>
          <w:szCs w:val="20"/>
        </w:rPr>
        <w:t>eyword 1; keyword 2; keyword 3 (List three to ten pertinent keywords specific to the article yet reasonably common within the subject discipline</w:t>
      </w:r>
    </w:p>
    <w:p w14:paraId="31D92A32" w14:textId="77777777" w:rsidR="00604E1B" w:rsidRDefault="00604E1B" w:rsidP="00F67459">
      <w:pPr>
        <w:jc w:val="both"/>
        <w:outlineLvl w:val="0"/>
        <w:rPr>
          <w:b/>
          <w:bCs/>
          <w:noProof/>
          <w:color w:val="231F20"/>
        </w:rPr>
      </w:pPr>
    </w:p>
    <w:p w14:paraId="2CF63AED" w14:textId="604B98E0" w:rsidR="008147E0" w:rsidRPr="008B3147" w:rsidRDefault="008147E0" w:rsidP="00F67459">
      <w:pPr>
        <w:jc w:val="both"/>
        <w:outlineLvl w:val="0"/>
        <w:rPr>
          <w:b/>
          <w:bCs/>
          <w:noProof/>
          <w:color w:val="231F20"/>
        </w:rPr>
      </w:pPr>
      <w:r w:rsidRPr="008B3147">
        <w:rPr>
          <w:b/>
          <w:bCs/>
          <w:noProof/>
          <w:color w:val="231F20"/>
        </w:rPr>
        <w:t>INTRODUCTION</w:t>
      </w:r>
    </w:p>
    <w:p w14:paraId="341A4A66" w14:textId="29BD6A4D" w:rsidR="001356DE" w:rsidRPr="008B3147" w:rsidRDefault="001356DE" w:rsidP="00F67459">
      <w:pPr>
        <w:jc w:val="both"/>
        <w:rPr>
          <w:color w:val="231F20"/>
        </w:rPr>
      </w:pPr>
      <w:r w:rsidRPr="008B3147">
        <w:rPr>
          <w:color w:val="231F20"/>
        </w:rPr>
        <w:t>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w:t>
      </w:r>
    </w:p>
    <w:p w14:paraId="3E0D2C06" w14:textId="77777777" w:rsidR="001356DE" w:rsidRPr="008B3147" w:rsidRDefault="001356DE" w:rsidP="00F67459">
      <w:pPr>
        <w:jc w:val="both"/>
        <w:rPr>
          <w:color w:val="231F20"/>
        </w:rPr>
      </w:pPr>
    </w:p>
    <w:p w14:paraId="484F70B6" w14:textId="5799B04C" w:rsidR="00811BD9" w:rsidRPr="00F67459" w:rsidRDefault="00C90AB4" w:rsidP="00F67459">
      <w:pPr>
        <w:jc w:val="both"/>
      </w:pPr>
      <w:r w:rsidRPr="00F67459">
        <w:t xml:space="preserve">If the name of the AUTHOR </w:t>
      </w:r>
      <w:r w:rsidRPr="00F67459">
        <w:rPr>
          <w:noProof/>
          <w:vertAlign w:val="superscript"/>
        </w:rPr>
        <w:t xml:space="preserve">3 </w:t>
      </w:r>
      <w:r w:rsidRPr="00F67459">
        <w:t>is to be given in the text, a source should be added next to the name as superscript.</w:t>
      </w:r>
      <w:r w:rsidR="00811BD9" w:rsidRPr="00F67459">
        <w:t xml:space="preserve"> </w:t>
      </w:r>
      <w:r w:rsidR="00BB36B8" w:rsidRPr="00F67459">
        <w:t>The name of all authors should be stated in the references at the end of the text.</w:t>
      </w:r>
    </w:p>
    <w:p w14:paraId="2AA3C099" w14:textId="6E4DC7FD" w:rsidR="00811BD9" w:rsidRPr="00F67459" w:rsidRDefault="00811BD9" w:rsidP="00F67459">
      <w:pPr>
        <w:jc w:val="both"/>
      </w:pPr>
      <w:r w:rsidRPr="00F67459">
        <w:t xml:space="preserve">While writing the references, EndNote bibliography presentation program </w:t>
      </w:r>
      <w:r w:rsidR="002529F7" w:rsidRPr="00F67459">
        <w:t>could</w:t>
      </w:r>
      <w:r w:rsidRPr="00F67459">
        <w:t xml:space="preserve"> be used and </w:t>
      </w:r>
      <w:r w:rsidR="00F67459" w:rsidRPr="00F67459">
        <w:t>JAMA (or AMA) style in-text citation method should be used</w:t>
      </w:r>
      <w:r w:rsidRPr="00F67459">
        <w:t xml:space="preserve">. </w:t>
      </w:r>
    </w:p>
    <w:p w14:paraId="747CA0AC" w14:textId="77777777" w:rsidR="008B3147" w:rsidRDefault="008B3147" w:rsidP="00F67459">
      <w:pPr>
        <w:jc w:val="both"/>
        <w:rPr>
          <w:b/>
          <w:bCs/>
          <w:color w:val="231F20"/>
        </w:rPr>
      </w:pPr>
    </w:p>
    <w:p w14:paraId="57737CCE" w14:textId="5AFB446B" w:rsidR="00785F20" w:rsidRPr="00F67459" w:rsidRDefault="00785F20" w:rsidP="00F67459">
      <w:pPr>
        <w:jc w:val="both"/>
      </w:pPr>
      <w:r w:rsidRPr="00F67459">
        <w:rPr>
          <w:b/>
          <w:bCs/>
          <w:color w:val="231F20"/>
        </w:rPr>
        <w:t>MATERIALS AND METHODS</w:t>
      </w:r>
    </w:p>
    <w:p w14:paraId="1610AAAE" w14:textId="402A70E4" w:rsidR="001356DE" w:rsidRDefault="001356DE" w:rsidP="001356DE">
      <w:pPr>
        <w:jc w:val="both"/>
        <w:outlineLvl w:val="0"/>
        <w:rPr>
          <w:bCs/>
          <w:color w:val="231F20"/>
        </w:rPr>
      </w:pPr>
      <w:r w:rsidRPr="001356DE">
        <w:rPr>
          <w:bCs/>
          <w:color w:val="231F20"/>
        </w:rPr>
        <w:t xml:space="preserve">The Materials and Methods should be described with </w:t>
      </w:r>
      <w:r w:rsidR="00F439C5">
        <w:rPr>
          <w:bCs/>
          <w:color w:val="231F20"/>
        </w:rPr>
        <w:t>sufficient details to allow oth</w:t>
      </w:r>
      <w:r w:rsidRPr="001356DE">
        <w:rPr>
          <w:bCs/>
          <w:color w:val="231F20"/>
        </w:rPr>
        <w:t>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w:t>
      </w:r>
      <w:r w:rsidR="00F439C5">
        <w:rPr>
          <w:bCs/>
          <w:color w:val="231F20"/>
        </w:rPr>
        <w:t>ods can be briefly de</w:t>
      </w:r>
      <w:r w:rsidRPr="001356DE">
        <w:rPr>
          <w:bCs/>
          <w:color w:val="231F20"/>
        </w:rPr>
        <w:t>scribed and appropriately cited.</w:t>
      </w:r>
    </w:p>
    <w:p w14:paraId="076650F5" w14:textId="77777777" w:rsidR="001356DE" w:rsidRPr="001356DE" w:rsidRDefault="001356DE" w:rsidP="001356DE">
      <w:pPr>
        <w:jc w:val="both"/>
        <w:outlineLvl w:val="0"/>
        <w:rPr>
          <w:bCs/>
          <w:color w:val="231F20"/>
        </w:rPr>
      </w:pPr>
    </w:p>
    <w:p w14:paraId="1870817F" w14:textId="3B3C7CA6" w:rsidR="001356DE" w:rsidRDefault="001356DE" w:rsidP="001356DE">
      <w:pPr>
        <w:jc w:val="both"/>
        <w:outlineLvl w:val="0"/>
        <w:rPr>
          <w:bCs/>
          <w:color w:val="231F20"/>
        </w:rPr>
      </w:pPr>
      <w:r w:rsidRPr="001356DE">
        <w:rPr>
          <w:bCs/>
          <w:color w:val="231F20"/>
        </w:rPr>
        <w:t>Research manuscripts reporting large datasets that ar</w:t>
      </w:r>
      <w:r w:rsidR="00F439C5">
        <w:rPr>
          <w:bCs/>
          <w:color w:val="231F20"/>
        </w:rPr>
        <w:t>e deposited in a publicly avail</w:t>
      </w:r>
      <w:r w:rsidRPr="001356DE">
        <w:rPr>
          <w:bCs/>
          <w:color w:val="231F20"/>
        </w:rPr>
        <w:t>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00664B26" w14:textId="77777777" w:rsidR="001356DE" w:rsidRPr="001356DE" w:rsidRDefault="001356DE" w:rsidP="001356DE">
      <w:pPr>
        <w:jc w:val="both"/>
        <w:outlineLvl w:val="0"/>
        <w:rPr>
          <w:bCs/>
          <w:color w:val="231F20"/>
        </w:rPr>
      </w:pPr>
    </w:p>
    <w:p w14:paraId="060DAED1" w14:textId="56DC5CDE" w:rsidR="001356DE" w:rsidRPr="001356DE" w:rsidRDefault="001356DE" w:rsidP="001356DE">
      <w:pPr>
        <w:jc w:val="both"/>
        <w:outlineLvl w:val="0"/>
        <w:rPr>
          <w:bCs/>
          <w:color w:val="231F20"/>
        </w:rPr>
      </w:pPr>
      <w:proofErr w:type="spellStart"/>
      <w:r w:rsidRPr="001356DE">
        <w:rPr>
          <w:bCs/>
          <w:color w:val="231F20"/>
        </w:rPr>
        <w:t>Interventionary</w:t>
      </w:r>
      <w:proofErr w:type="spellEnd"/>
      <w:r w:rsidRPr="001356DE">
        <w:rPr>
          <w:bCs/>
          <w:color w:val="231F20"/>
        </w:rPr>
        <w:t xml:space="preserve"> studies involving animals or humans, and other studies that require ethical approval, must list the authority that provided approval and the corr</w:t>
      </w:r>
      <w:r w:rsidR="006F1C94">
        <w:rPr>
          <w:bCs/>
          <w:color w:val="231F20"/>
        </w:rPr>
        <w:t>esponding ethical approval code</w:t>
      </w:r>
    </w:p>
    <w:p w14:paraId="182C0B58" w14:textId="77777777" w:rsidR="001A1B92" w:rsidRDefault="001356DE" w:rsidP="001356DE">
      <w:pPr>
        <w:jc w:val="both"/>
        <w:outlineLvl w:val="0"/>
        <w:rPr>
          <w:bCs/>
          <w:color w:val="231F20"/>
        </w:rPr>
        <w:sectPr w:rsidR="001A1B92" w:rsidSect="00F96958">
          <w:headerReference w:type="even" r:id="rId8"/>
          <w:headerReference w:type="default" r:id="rId9"/>
          <w:footerReference w:type="even" r:id="rId10"/>
          <w:footerReference w:type="default" r:id="rId11"/>
          <w:headerReference w:type="first" r:id="rId12"/>
          <w:footerReference w:type="first" r:id="rId13"/>
          <w:type w:val="continuous"/>
          <w:pgSz w:w="11910" w:h="16840"/>
          <w:pgMar w:top="2180" w:right="1240" w:bottom="1160" w:left="1020" w:header="850" w:footer="323" w:gutter="0"/>
          <w:cols w:space="708"/>
          <w:docGrid w:linePitch="299"/>
        </w:sectPr>
      </w:pPr>
      <w:r w:rsidRPr="001356DE">
        <w:rPr>
          <w:bCs/>
          <w:color w:val="231F20"/>
        </w:rPr>
        <w:t>In this section, where applicable, authors are required</w:t>
      </w:r>
      <w:r w:rsidR="00F439C5">
        <w:rPr>
          <w:bCs/>
          <w:color w:val="231F20"/>
        </w:rPr>
        <w:t xml:space="preserve"> to disclose details of how gen</w:t>
      </w:r>
      <w:r w:rsidRPr="001356DE">
        <w:rPr>
          <w:bCs/>
          <w:color w:val="231F20"/>
        </w:rPr>
        <w:t>erative artificial intelligence (</w:t>
      </w:r>
      <w:proofErr w:type="spellStart"/>
      <w:r w:rsidRPr="001356DE">
        <w:rPr>
          <w:bCs/>
          <w:color w:val="231F20"/>
        </w:rPr>
        <w:t>GenAI</w:t>
      </w:r>
      <w:proofErr w:type="spellEnd"/>
      <w:r w:rsidRPr="001356DE">
        <w:rPr>
          <w:bCs/>
          <w:color w:val="231F20"/>
        </w:rPr>
        <w:t xml:space="preserve">) has been used in this paper (e.g., to generate text, da-ta, or graphics, or to assist in study design, data collection, analysis, or interpretation). The use of </w:t>
      </w:r>
      <w:proofErr w:type="spellStart"/>
      <w:r w:rsidRPr="001356DE">
        <w:rPr>
          <w:bCs/>
          <w:color w:val="231F20"/>
        </w:rPr>
        <w:t>GenAI</w:t>
      </w:r>
      <w:proofErr w:type="spellEnd"/>
      <w:r w:rsidRPr="001356DE">
        <w:rPr>
          <w:bCs/>
          <w:color w:val="231F20"/>
        </w:rPr>
        <w:t xml:space="preserve"> for superficial text editing (e.g., grammar, sp</w:t>
      </w:r>
      <w:r w:rsidR="00F439C5">
        <w:rPr>
          <w:bCs/>
          <w:color w:val="231F20"/>
        </w:rPr>
        <w:t>elling, punctuation, and format</w:t>
      </w:r>
      <w:r w:rsidRPr="001356DE">
        <w:rPr>
          <w:bCs/>
          <w:color w:val="231F20"/>
        </w:rPr>
        <w:t>ting) does not need to be declared.</w:t>
      </w:r>
    </w:p>
    <w:p w14:paraId="300CA494" w14:textId="2110AF91" w:rsidR="001356DE" w:rsidRPr="001356DE" w:rsidRDefault="001356DE" w:rsidP="001356DE">
      <w:pPr>
        <w:jc w:val="both"/>
        <w:outlineLvl w:val="0"/>
        <w:rPr>
          <w:bCs/>
          <w:color w:val="231F20"/>
        </w:rPr>
      </w:pPr>
    </w:p>
    <w:p w14:paraId="3772378F" w14:textId="77777777" w:rsidR="001356DE" w:rsidRDefault="001356DE" w:rsidP="001356DE">
      <w:pPr>
        <w:jc w:val="both"/>
        <w:outlineLvl w:val="0"/>
        <w:rPr>
          <w:b/>
          <w:bCs/>
          <w:color w:val="231F20"/>
        </w:rPr>
      </w:pPr>
    </w:p>
    <w:p w14:paraId="15344173" w14:textId="7C25210F" w:rsidR="00785F20" w:rsidRPr="00F67459" w:rsidRDefault="00785F20" w:rsidP="001356DE">
      <w:pPr>
        <w:jc w:val="both"/>
        <w:outlineLvl w:val="0"/>
        <w:rPr>
          <w:b/>
          <w:bCs/>
        </w:rPr>
      </w:pPr>
      <w:r w:rsidRPr="00F67459">
        <w:rPr>
          <w:b/>
          <w:bCs/>
          <w:color w:val="231F20"/>
        </w:rPr>
        <w:t>RESULTS</w:t>
      </w:r>
    </w:p>
    <w:p w14:paraId="4D7470D9" w14:textId="77777777" w:rsidR="009E57A7" w:rsidRPr="009E57A7" w:rsidRDefault="009E57A7" w:rsidP="009E57A7">
      <w:pPr>
        <w:jc w:val="both"/>
        <w:outlineLvl w:val="0"/>
        <w:rPr>
          <w:color w:val="231F20"/>
          <w:lang w:bidi="en-US"/>
        </w:rPr>
      </w:pPr>
      <w:r w:rsidRPr="009E57A7">
        <w:rPr>
          <w:color w:val="231F20"/>
          <w:lang w:bidi="en-US"/>
        </w:rPr>
        <w:t>The findings obtained from this section should be presented in a clear, concise and systematic manner. Findings should be structured in line with research questions or hypotheses, and the results of statistical analyses should be provided in detail. The main points to consider in the ‘Results’ section are as follows:</w:t>
      </w:r>
    </w:p>
    <w:p w14:paraId="071A04C9" w14:textId="77777777" w:rsidR="009E57A7" w:rsidRPr="009E57A7" w:rsidRDefault="009E57A7" w:rsidP="009E57A7">
      <w:pPr>
        <w:jc w:val="both"/>
        <w:outlineLvl w:val="0"/>
        <w:rPr>
          <w:color w:val="231F20"/>
          <w:lang w:bidi="en-US"/>
        </w:rPr>
      </w:pPr>
    </w:p>
    <w:p w14:paraId="0C363F3B" w14:textId="77777777" w:rsidR="009E57A7" w:rsidRPr="009E57A7" w:rsidRDefault="009E57A7" w:rsidP="009E57A7">
      <w:pPr>
        <w:jc w:val="both"/>
        <w:outlineLvl w:val="0"/>
        <w:rPr>
          <w:color w:val="231F20"/>
          <w:lang w:bidi="en-US"/>
        </w:rPr>
      </w:pPr>
      <w:r w:rsidRPr="009E57A7">
        <w:rPr>
          <w:color w:val="231F20"/>
          <w:lang w:bidi="en-US"/>
        </w:rPr>
        <w:t>Objectivity:</w:t>
      </w:r>
    </w:p>
    <w:p w14:paraId="1824745B" w14:textId="77777777" w:rsidR="009E57A7" w:rsidRPr="009E57A7" w:rsidRDefault="009E57A7" w:rsidP="009E57A7">
      <w:pPr>
        <w:jc w:val="both"/>
        <w:outlineLvl w:val="0"/>
        <w:rPr>
          <w:color w:val="231F20"/>
          <w:lang w:bidi="en-US"/>
        </w:rPr>
      </w:pPr>
      <w:r w:rsidRPr="009E57A7">
        <w:rPr>
          <w:color w:val="231F20"/>
          <w:lang w:bidi="en-US"/>
        </w:rPr>
        <w:t>Findings should be presented as they are, without interpretation. The meaning of the results, their interpretation, and comparison with the literature should be addressed in the ‘Discussion’ section.</w:t>
      </w:r>
    </w:p>
    <w:p w14:paraId="49908A32" w14:textId="77777777" w:rsidR="009E57A7" w:rsidRPr="009E57A7" w:rsidRDefault="009E57A7" w:rsidP="009E57A7">
      <w:pPr>
        <w:jc w:val="both"/>
        <w:outlineLvl w:val="0"/>
        <w:rPr>
          <w:color w:val="231F20"/>
          <w:lang w:bidi="en-US"/>
        </w:rPr>
      </w:pPr>
    </w:p>
    <w:p w14:paraId="49127069" w14:textId="77777777" w:rsidR="009E57A7" w:rsidRPr="009E57A7" w:rsidRDefault="009E57A7" w:rsidP="009E57A7">
      <w:pPr>
        <w:jc w:val="both"/>
        <w:outlineLvl w:val="0"/>
        <w:rPr>
          <w:color w:val="231F20"/>
          <w:lang w:bidi="en-US"/>
        </w:rPr>
      </w:pPr>
      <w:r w:rsidRPr="009E57A7">
        <w:rPr>
          <w:color w:val="231F20"/>
          <w:lang w:bidi="en-US"/>
        </w:rPr>
        <w:t>Supporting with Numbers:</w:t>
      </w:r>
    </w:p>
    <w:p w14:paraId="636F5A96" w14:textId="77777777" w:rsidR="009E57A7" w:rsidRPr="009E57A7" w:rsidRDefault="009E57A7" w:rsidP="009E57A7">
      <w:pPr>
        <w:jc w:val="both"/>
        <w:outlineLvl w:val="0"/>
        <w:rPr>
          <w:color w:val="231F20"/>
          <w:lang w:bidi="en-US"/>
        </w:rPr>
      </w:pPr>
      <w:r w:rsidRPr="009E57A7">
        <w:rPr>
          <w:color w:val="231F20"/>
          <w:lang w:bidi="en-US"/>
        </w:rPr>
        <w:t>Findings should be presented in absolute values (n), percentages (%), mean ± standard deviation (or median [min–max], etc.). For example: ‘52% of participants were female (n=130) and the mean age was 34.7±9.3 years.’</w:t>
      </w:r>
    </w:p>
    <w:p w14:paraId="41F322A8" w14:textId="77777777" w:rsidR="009E57A7" w:rsidRPr="009E57A7" w:rsidRDefault="009E57A7" w:rsidP="009E57A7">
      <w:pPr>
        <w:jc w:val="both"/>
        <w:outlineLvl w:val="0"/>
        <w:rPr>
          <w:color w:val="231F20"/>
          <w:lang w:bidi="en-US"/>
        </w:rPr>
      </w:pPr>
    </w:p>
    <w:p w14:paraId="27854BAB" w14:textId="77777777" w:rsidR="009E57A7" w:rsidRPr="009E57A7" w:rsidRDefault="009E57A7" w:rsidP="009E57A7">
      <w:pPr>
        <w:jc w:val="both"/>
        <w:outlineLvl w:val="0"/>
        <w:rPr>
          <w:color w:val="231F20"/>
          <w:lang w:bidi="en-US"/>
        </w:rPr>
      </w:pPr>
      <w:r w:rsidRPr="009E57A7">
        <w:rPr>
          <w:color w:val="231F20"/>
          <w:lang w:bidi="en-US"/>
        </w:rPr>
        <w:t>Statistical Significance:</w:t>
      </w:r>
    </w:p>
    <w:p w14:paraId="3FB4A148" w14:textId="23EEECC4" w:rsidR="009E57A7" w:rsidRPr="009E57A7" w:rsidRDefault="009E57A7" w:rsidP="009E57A7">
      <w:pPr>
        <w:jc w:val="both"/>
        <w:outlineLvl w:val="0"/>
        <w:rPr>
          <w:color w:val="231F20"/>
          <w:lang w:bidi="en-US"/>
        </w:rPr>
      </w:pPr>
      <w:r w:rsidRPr="009E57A7">
        <w:rPr>
          <w:color w:val="231F20"/>
          <w:lang w:bidi="en-US"/>
        </w:rPr>
        <w:t>The results of statistical analyses should be clearly stated, including p-values (e.g., p&lt;0.05), confidence intervals (e.g., 95CI: 1.20–2.50), and, if necessary, measures such as odds ratio (OR) or risk ratio (RR).</w:t>
      </w:r>
    </w:p>
    <w:p w14:paraId="0F9C2FE9" w14:textId="77777777" w:rsidR="009E57A7" w:rsidRPr="009E57A7" w:rsidRDefault="009E57A7" w:rsidP="009E57A7">
      <w:pPr>
        <w:jc w:val="both"/>
        <w:outlineLvl w:val="0"/>
        <w:rPr>
          <w:color w:val="231F20"/>
          <w:lang w:bidi="en-US"/>
        </w:rPr>
      </w:pPr>
    </w:p>
    <w:p w14:paraId="75E6AE92" w14:textId="77777777" w:rsidR="009E57A7" w:rsidRPr="009E57A7" w:rsidRDefault="009E57A7" w:rsidP="009E57A7">
      <w:pPr>
        <w:jc w:val="both"/>
        <w:outlineLvl w:val="0"/>
        <w:rPr>
          <w:color w:val="231F20"/>
          <w:lang w:bidi="en-US"/>
        </w:rPr>
      </w:pPr>
      <w:r w:rsidRPr="009E57A7">
        <w:rPr>
          <w:color w:val="231F20"/>
          <w:lang w:bidi="en-US"/>
        </w:rPr>
        <w:t>Tables and Figures:</w:t>
      </w:r>
    </w:p>
    <w:p w14:paraId="2DC40855" w14:textId="77777777" w:rsidR="009E57A7" w:rsidRPr="009E57A7" w:rsidRDefault="009E57A7" w:rsidP="009E57A7">
      <w:pPr>
        <w:jc w:val="both"/>
        <w:outlineLvl w:val="0"/>
        <w:rPr>
          <w:color w:val="231F20"/>
          <w:lang w:bidi="en-US"/>
        </w:rPr>
      </w:pPr>
      <w:r w:rsidRPr="009E57A7">
        <w:rPr>
          <w:color w:val="231F20"/>
          <w:lang w:bidi="en-US"/>
        </w:rPr>
        <w:t>Tables and figures can be used to present data more clearly. These visuals should be explained with references in the text, but the text should not be repeated. Each table/figure should be understandable on its own and have descriptive titles.</w:t>
      </w:r>
    </w:p>
    <w:p w14:paraId="548070EE" w14:textId="77777777" w:rsidR="009E57A7" w:rsidRPr="009E57A7" w:rsidRDefault="009E57A7" w:rsidP="009E57A7">
      <w:pPr>
        <w:jc w:val="both"/>
        <w:outlineLvl w:val="0"/>
        <w:rPr>
          <w:color w:val="231F20"/>
          <w:lang w:bidi="en-US"/>
        </w:rPr>
      </w:pPr>
    </w:p>
    <w:p w14:paraId="5E79424F" w14:textId="77777777" w:rsidR="009E57A7" w:rsidRPr="009E57A7" w:rsidRDefault="009E57A7" w:rsidP="009E57A7">
      <w:pPr>
        <w:jc w:val="both"/>
        <w:outlineLvl w:val="0"/>
        <w:rPr>
          <w:color w:val="231F20"/>
          <w:lang w:bidi="en-US"/>
        </w:rPr>
      </w:pPr>
      <w:r w:rsidRPr="009E57A7">
        <w:rPr>
          <w:color w:val="231F20"/>
          <w:lang w:bidi="en-US"/>
        </w:rPr>
        <w:t>Ordering and Subheadings:</w:t>
      </w:r>
    </w:p>
    <w:p w14:paraId="6CF1C775" w14:textId="77777777" w:rsidR="009E57A7" w:rsidRPr="009E57A7" w:rsidRDefault="009E57A7" w:rsidP="009E57A7">
      <w:pPr>
        <w:jc w:val="both"/>
        <w:outlineLvl w:val="0"/>
        <w:rPr>
          <w:color w:val="231F20"/>
          <w:lang w:bidi="en-US"/>
        </w:rPr>
      </w:pPr>
      <w:r w:rsidRPr="009E57A7">
        <w:rPr>
          <w:color w:val="231F20"/>
          <w:lang w:bidi="en-US"/>
        </w:rPr>
        <w:t>Findings should be presented in an order consistent with the study's objectives. This makes it easier for the reader to follow the topic.</w:t>
      </w:r>
    </w:p>
    <w:p w14:paraId="127DCFE3" w14:textId="77777777" w:rsidR="009E57A7" w:rsidRPr="009E57A7" w:rsidRDefault="009E57A7" w:rsidP="009E57A7">
      <w:pPr>
        <w:jc w:val="both"/>
        <w:outlineLvl w:val="0"/>
        <w:rPr>
          <w:color w:val="231F20"/>
          <w:lang w:bidi="en-US"/>
        </w:rPr>
      </w:pPr>
    </w:p>
    <w:p w14:paraId="7F9CFF05" w14:textId="77777777" w:rsidR="009E57A7" w:rsidRPr="009E57A7" w:rsidRDefault="009E57A7" w:rsidP="009E57A7">
      <w:pPr>
        <w:jc w:val="both"/>
        <w:outlineLvl w:val="0"/>
        <w:rPr>
          <w:color w:val="231F20"/>
          <w:lang w:bidi="en-US"/>
        </w:rPr>
      </w:pPr>
      <w:r w:rsidRPr="009E57A7">
        <w:rPr>
          <w:color w:val="231F20"/>
          <w:lang w:bidi="en-US"/>
        </w:rPr>
        <w:t>Negative and Unexpected Findings:</w:t>
      </w:r>
    </w:p>
    <w:p w14:paraId="44F04E90" w14:textId="77777777" w:rsidR="009E57A7" w:rsidRPr="009E57A7" w:rsidRDefault="009E57A7" w:rsidP="009E57A7">
      <w:pPr>
        <w:jc w:val="both"/>
        <w:outlineLvl w:val="0"/>
        <w:rPr>
          <w:color w:val="231F20"/>
          <w:lang w:bidi="en-US"/>
        </w:rPr>
      </w:pPr>
      <w:r w:rsidRPr="009E57A7">
        <w:rPr>
          <w:color w:val="231F20"/>
          <w:lang w:bidi="en-US"/>
        </w:rPr>
        <w:t>Findings that contradict the study hypothesis or are not meaningful should also be clearly stated for the sake of honesty.</w:t>
      </w:r>
    </w:p>
    <w:p w14:paraId="5202CBF1" w14:textId="77777777" w:rsidR="009E57A7" w:rsidRPr="009E57A7" w:rsidRDefault="009E57A7" w:rsidP="009E57A7">
      <w:pPr>
        <w:jc w:val="both"/>
        <w:outlineLvl w:val="0"/>
        <w:rPr>
          <w:color w:val="231F20"/>
          <w:lang w:bidi="en-US"/>
        </w:rPr>
      </w:pPr>
    </w:p>
    <w:p w14:paraId="4AEA7C7B" w14:textId="45C0A757" w:rsidR="001356DE" w:rsidRDefault="001356DE" w:rsidP="009E57A7">
      <w:pPr>
        <w:jc w:val="both"/>
        <w:outlineLvl w:val="0"/>
        <w:rPr>
          <w:color w:val="231F20"/>
          <w:lang w:bidi="en-US"/>
        </w:rPr>
      </w:pPr>
      <w:r w:rsidRPr="001356DE">
        <w:rPr>
          <w:color w:val="231F20"/>
          <w:lang w:bidi="en-US"/>
        </w:rPr>
        <w:t>All figures and tables should be cited in the main text as Figure 1, Table 1, etc.</w:t>
      </w:r>
    </w:p>
    <w:p w14:paraId="05A76830" w14:textId="77777777" w:rsidR="00424A4C" w:rsidRDefault="00424A4C" w:rsidP="009E57A7">
      <w:pPr>
        <w:jc w:val="both"/>
        <w:outlineLvl w:val="0"/>
        <w:rPr>
          <w:color w:val="231F20"/>
          <w:lang w:bidi="en-US"/>
        </w:rPr>
      </w:pPr>
      <w:bookmarkStart w:id="0" w:name="_GoBack"/>
      <w:bookmarkEnd w:id="0"/>
    </w:p>
    <w:p w14:paraId="0283D5C4" w14:textId="77777777" w:rsidR="001356DE" w:rsidRPr="001356DE" w:rsidRDefault="001356DE" w:rsidP="001356DE">
      <w:pPr>
        <w:jc w:val="both"/>
        <w:outlineLvl w:val="0"/>
        <w:rPr>
          <w:color w:val="231F20"/>
          <w:lang w:bidi="en-US"/>
        </w:rPr>
      </w:pPr>
    </w:p>
    <w:p w14:paraId="20B66768" w14:textId="187FA76C" w:rsidR="001356DE" w:rsidRPr="001356DE" w:rsidRDefault="00A82B2A" w:rsidP="001356DE">
      <w:pPr>
        <w:jc w:val="both"/>
        <w:outlineLvl w:val="0"/>
        <w:rPr>
          <w:b/>
          <w:color w:val="231F20"/>
          <w:lang w:bidi="en-US"/>
        </w:rPr>
      </w:pPr>
      <w:r>
        <w:rPr>
          <w:b/>
          <w:color w:val="231F20"/>
          <w:lang w:val="tr-TR"/>
        </w:rPr>
        <w:pict w14:anchorId="0F10D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94.5pt">
            <v:imagedata r:id="rId14" o:title="Figure1" croptop="15399f" cropbottom="19697f" cropleft="4586f" cropright="4438f"/>
          </v:shape>
        </w:pict>
      </w:r>
    </w:p>
    <w:p w14:paraId="5CAE1488" w14:textId="3C95D989" w:rsidR="001356DE" w:rsidRDefault="001356DE" w:rsidP="001356DE">
      <w:pPr>
        <w:jc w:val="both"/>
        <w:outlineLvl w:val="0"/>
        <w:rPr>
          <w:color w:val="231F20"/>
          <w:lang w:bidi="en-US"/>
        </w:rPr>
      </w:pPr>
      <w:r w:rsidRPr="001356DE">
        <w:rPr>
          <w:b/>
          <w:color w:val="231F20"/>
          <w:lang w:bidi="en-US"/>
        </w:rPr>
        <w:t xml:space="preserve">Figure 1. </w:t>
      </w:r>
      <w:r w:rsidRPr="001356DE">
        <w:rPr>
          <w:color w:val="231F20"/>
          <w:lang w:bidi="en-US"/>
        </w:rPr>
        <w:t>This is a figure. Schemes follow the same formatting.</w:t>
      </w:r>
    </w:p>
    <w:p w14:paraId="5BC721ED" w14:textId="77777777" w:rsidR="008B3147" w:rsidRDefault="008B3147" w:rsidP="001356DE">
      <w:pPr>
        <w:jc w:val="both"/>
        <w:outlineLvl w:val="0"/>
        <w:rPr>
          <w:b/>
          <w:color w:val="231F20"/>
          <w:lang w:bidi="en-US"/>
        </w:rPr>
      </w:pPr>
    </w:p>
    <w:p w14:paraId="30A00332" w14:textId="77777777" w:rsidR="00424A4C" w:rsidRPr="001356DE" w:rsidRDefault="00424A4C" w:rsidP="001356DE">
      <w:pPr>
        <w:jc w:val="both"/>
        <w:outlineLvl w:val="0"/>
        <w:rPr>
          <w:b/>
          <w:color w:val="231F20"/>
          <w:lang w:bidi="en-US"/>
        </w:rPr>
      </w:pPr>
    </w:p>
    <w:p w14:paraId="1D568551" w14:textId="77777777" w:rsidR="001356DE" w:rsidRPr="001356DE" w:rsidRDefault="001356DE" w:rsidP="001356DE">
      <w:pPr>
        <w:jc w:val="both"/>
        <w:outlineLvl w:val="0"/>
        <w:rPr>
          <w:color w:val="231F20"/>
          <w:lang w:bidi="en-US"/>
        </w:rPr>
      </w:pPr>
      <w:r w:rsidRPr="001356DE">
        <w:rPr>
          <w:b/>
          <w:color w:val="231F20"/>
          <w:lang w:bidi="en-US"/>
        </w:rPr>
        <w:t>Table 1.</w:t>
      </w:r>
      <w:r w:rsidRPr="001356DE">
        <w:rPr>
          <w:color w:val="231F20"/>
          <w:lang w:bidi="en-US"/>
        </w:rPr>
        <w:t xml:space="preserve"> This is a table. Tables should be placed in the main text near to the first time they are cited.</w:t>
      </w:r>
    </w:p>
    <w:tbl>
      <w:tblPr>
        <w:tblW w:w="680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1566"/>
      </w:tblGrid>
      <w:tr w:rsidR="001356DE" w:rsidRPr="001356DE" w14:paraId="6968AF05" w14:textId="77777777" w:rsidTr="00591D81">
        <w:tc>
          <w:tcPr>
            <w:tcW w:w="2619" w:type="dxa"/>
            <w:tcBorders>
              <w:bottom w:val="single" w:sz="4" w:space="0" w:color="auto"/>
            </w:tcBorders>
            <w:shd w:val="clear" w:color="auto" w:fill="auto"/>
            <w:vAlign w:val="center"/>
          </w:tcPr>
          <w:p w14:paraId="1B453B16" w14:textId="77777777" w:rsidR="001356DE" w:rsidRPr="001356DE" w:rsidRDefault="001356DE" w:rsidP="001356DE">
            <w:pPr>
              <w:jc w:val="both"/>
              <w:outlineLvl w:val="0"/>
              <w:rPr>
                <w:b/>
                <w:color w:val="231F20"/>
                <w:lang w:bidi="en-US"/>
              </w:rPr>
            </w:pPr>
            <w:r w:rsidRPr="001356DE">
              <w:rPr>
                <w:b/>
                <w:color w:val="231F20"/>
                <w:lang w:bidi="en-US"/>
              </w:rPr>
              <w:t>Title 1</w:t>
            </w:r>
          </w:p>
        </w:tc>
        <w:tc>
          <w:tcPr>
            <w:tcW w:w="2619" w:type="dxa"/>
            <w:tcBorders>
              <w:bottom w:val="single" w:sz="4" w:space="0" w:color="auto"/>
            </w:tcBorders>
            <w:shd w:val="clear" w:color="auto" w:fill="auto"/>
            <w:vAlign w:val="center"/>
          </w:tcPr>
          <w:p w14:paraId="49F8797B" w14:textId="77777777" w:rsidR="001356DE" w:rsidRPr="001356DE" w:rsidRDefault="001356DE" w:rsidP="00591D81">
            <w:pPr>
              <w:jc w:val="right"/>
              <w:outlineLvl w:val="0"/>
              <w:rPr>
                <w:b/>
                <w:color w:val="231F20"/>
                <w:lang w:bidi="en-US"/>
              </w:rPr>
            </w:pPr>
            <w:r w:rsidRPr="001356DE">
              <w:rPr>
                <w:b/>
                <w:color w:val="231F20"/>
                <w:lang w:bidi="en-US"/>
              </w:rPr>
              <w:t>Title 2</w:t>
            </w:r>
          </w:p>
        </w:tc>
        <w:tc>
          <w:tcPr>
            <w:tcW w:w="1566" w:type="dxa"/>
            <w:tcBorders>
              <w:bottom w:val="single" w:sz="4" w:space="0" w:color="auto"/>
            </w:tcBorders>
            <w:shd w:val="clear" w:color="auto" w:fill="auto"/>
            <w:vAlign w:val="center"/>
          </w:tcPr>
          <w:p w14:paraId="5C595041" w14:textId="77777777" w:rsidR="001356DE" w:rsidRPr="001356DE" w:rsidRDefault="001356DE" w:rsidP="00591D81">
            <w:pPr>
              <w:jc w:val="right"/>
              <w:outlineLvl w:val="0"/>
              <w:rPr>
                <w:b/>
                <w:color w:val="231F20"/>
                <w:lang w:bidi="en-US"/>
              </w:rPr>
            </w:pPr>
            <w:r w:rsidRPr="001356DE">
              <w:rPr>
                <w:b/>
                <w:color w:val="231F20"/>
                <w:lang w:bidi="en-US"/>
              </w:rPr>
              <w:t>Title 3</w:t>
            </w:r>
          </w:p>
        </w:tc>
      </w:tr>
      <w:tr w:rsidR="001356DE" w:rsidRPr="001356DE" w14:paraId="701F6869" w14:textId="77777777" w:rsidTr="00591D81">
        <w:tc>
          <w:tcPr>
            <w:tcW w:w="2619" w:type="dxa"/>
            <w:shd w:val="clear" w:color="auto" w:fill="auto"/>
            <w:vAlign w:val="center"/>
          </w:tcPr>
          <w:p w14:paraId="700F31BF" w14:textId="77777777" w:rsidR="001356DE" w:rsidRPr="001356DE" w:rsidRDefault="001356DE" w:rsidP="001356DE">
            <w:pPr>
              <w:jc w:val="both"/>
              <w:outlineLvl w:val="0"/>
              <w:rPr>
                <w:color w:val="231F20"/>
                <w:lang w:bidi="en-US"/>
              </w:rPr>
            </w:pPr>
            <w:r w:rsidRPr="001356DE">
              <w:rPr>
                <w:color w:val="231F20"/>
                <w:lang w:bidi="en-US"/>
              </w:rPr>
              <w:t>entry 1</w:t>
            </w:r>
          </w:p>
        </w:tc>
        <w:tc>
          <w:tcPr>
            <w:tcW w:w="2619" w:type="dxa"/>
            <w:shd w:val="clear" w:color="auto" w:fill="auto"/>
            <w:vAlign w:val="center"/>
          </w:tcPr>
          <w:p w14:paraId="11F471E9" w14:textId="77777777" w:rsidR="001356DE" w:rsidRPr="001356DE" w:rsidRDefault="001356DE" w:rsidP="00591D81">
            <w:pPr>
              <w:jc w:val="right"/>
              <w:outlineLvl w:val="0"/>
              <w:rPr>
                <w:color w:val="231F20"/>
                <w:lang w:bidi="en-US"/>
              </w:rPr>
            </w:pPr>
            <w:r w:rsidRPr="001356DE">
              <w:rPr>
                <w:color w:val="231F20"/>
                <w:lang w:bidi="en-US"/>
              </w:rPr>
              <w:t>data</w:t>
            </w:r>
          </w:p>
        </w:tc>
        <w:tc>
          <w:tcPr>
            <w:tcW w:w="1566" w:type="dxa"/>
            <w:shd w:val="clear" w:color="auto" w:fill="auto"/>
            <w:vAlign w:val="center"/>
          </w:tcPr>
          <w:p w14:paraId="69C2C57E"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65366D88" w14:textId="77777777" w:rsidTr="00591D81">
        <w:tc>
          <w:tcPr>
            <w:tcW w:w="2619" w:type="dxa"/>
            <w:shd w:val="clear" w:color="auto" w:fill="auto"/>
            <w:vAlign w:val="center"/>
          </w:tcPr>
          <w:p w14:paraId="7FF564B9" w14:textId="77777777" w:rsidR="001356DE" w:rsidRPr="001356DE" w:rsidRDefault="001356DE" w:rsidP="001356DE">
            <w:pPr>
              <w:jc w:val="both"/>
              <w:outlineLvl w:val="0"/>
              <w:rPr>
                <w:color w:val="231F20"/>
                <w:lang w:bidi="en-US"/>
              </w:rPr>
            </w:pPr>
            <w:r w:rsidRPr="001356DE">
              <w:rPr>
                <w:color w:val="231F20"/>
                <w:lang w:bidi="en-US"/>
              </w:rPr>
              <w:t>entry 2</w:t>
            </w:r>
          </w:p>
        </w:tc>
        <w:tc>
          <w:tcPr>
            <w:tcW w:w="2619" w:type="dxa"/>
            <w:shd w:val="clear" w:color="auto" w:fill="auto"/>
            <w:vAlign w:val="center"/>
          </w:tcPr>
          <w:p w14:paraId="042612A9" w14:textId="77777777" w:rsidR="001356DE" w:rsidRPr="001356DE" w:rsidRDefault="001356DE" w:rsidP="00591D81">
            <w:pPr>
              <w:jc w:val="right"/>
              <w:outlineLvl w:val="0"/>
              <w:rPr>
                <w:color w:val="231F20"/>
                <w:lang w:bidi="en-US"/>
              </w:rPr>
            </w:pPr>
            <w:r w:rsidRPr="001356DE">
              <w:rPr>
                <w:color w:val="231F20"/>
                <w:lang w:bidi="en-US"/>
              </w:rPr>
              <w:t>data</w:t>
            </w:r>
          </w:p>
        </w:tc>
        <w:tc>
          <w:tcPr>
            <w:tcW w:w="1566" w:type="dxa"/>
            <w:shd w:val="clear" w:color="auto" w:fill="auto"/>
            <w:vAlign w:val="center"/>
          </w:tcPr>
          <w:p w14:paraId="43A67DD7" w14:textId="77777777" w:rsidR="001356DE" w:rsidRPr="001356DE" w:rsidRDefault="001356DE" w:rsidP="00591D81">
            <w:pPr>
              <w:jc w:val="right"/>
              <w:outlineLvl w:val="0"/>
              <w:rPr>
                <w:color w:val="231F20"/>
                <w:lang w:bidi="en-US"/>
              </w:rPr>
            </w:pPr>
            <w:r w:rsidRPr="001356DE">
              <w:rPr>
                <w:color w:val="231F20"/>
                <w:lang w:bidi="en-US"/>
              </w:rPr>
              <w:t xml:space="preserve">data </w:t>
            </w:r>
            <w:r w:rsidRPr="001356DE">
              <w:rPr>
                <w:color w:val="231F20"/>
                <w:vertAlign w:val="superscript"/>
                <w:lang w:bidi="en-US"/>
              </w:rPr>
              <w:t>1</w:t>
            </w:r>
          </w:p>
        </w:tc>
      </w:tr>
    </w:tbl>
    <w:p w14:paraId="7414DEBB" w14:textId="77777777" w:rsidR="001356DE" w:rsidRPr="001356DE" w:rsidRDefault="001356DE" w:rsidP="001356DE">
      <w:pPr>
        <w:jc w:val="both"/>
        <w:outlineLvl w:val="0"/>
        <w:rPr>
          <w:color w:val="231F20"/>
          <w:lang w:bidi="en-US"/>
        </w:rPr>
      </w:pPr>
      <w:r w:rsidRPr="001356DE">
        <w:rPr>
          <w:color w:val="231F20"/>
          <w:vertAlign w:val="superscript"/>
          <w:lang w:bidi="en-US"/>
        </w:rPr>
        <w:t>1</w:t>
      </w:r>
      <w:r w:rsidRPr="001356DE">
        <w:rPr>
          <w:color w:val="231F20"/>
          <w:lang w:bidi="en-US"/>
        </w:rPr>
        <w:t xml:space="preserve"> Tables may have a footer.</w:t>
      </w:r>
    </w:p>
    <w:p w14:paraId="06465738" w14:textId="77777777" w:rsidR="00424A4C" w:rsidRDefault="00424A4C" w:rsidP="001356DE">
      <w:pPr>
        <w:jc w:val="both"/>
        <w:outlineLvl w:val="0"/>
        <w:rPr>
          <w:color w:val="231F20"/>
          <w:lang w:bidi="en-US"/>
        </w:rPr>
      </w:pPr>
    </w:p>
    <w:p w14:paraId="5675E251" w14:textId="77777777" w:rsidR="00424A4C" w:rsidRDefault="00424A4C" w:rsidP="001356DE">
      <w:pPr>
        <w:jc w:val="both"/>
        <w:outlineLvl w:val="0"/>
        <w:rPr>
          <w:color w:val="231F20"/>
          <w:lang w:bidi="en-US"/>
        </w:rPr>
      </w:pPr>
    </w:p>
    <w:p w14:paraId="037813E6" w14:textId="77777777" w:rsidR="00424A4C" w:rsidRDefault="00424A4C" w:rsidP="001356DE">
      <w:pPr>
        <w:jc w:val="both"/>
        <w:outlineLvl w:val="0"/>
        <w:rPr>
          <w:color w:val="231F20"/>
          <w:lang w:bidi="en-US"/>
        </w:rPr>
      </w:pPr>
    </w:p>
    <w:p w14:paraId="5FB1B474" w14:textId="77777777" w:rsidR="001356DE" w:rsidRDefault="001356DE" w:rsidP="001356DE">
      <w:pPr>
        <w:jc w:val="both"/>
        <w:outlineLvl w:val="0"/>
        <w:rPr>
          <w:color w:val="231F20"/>
          <w:lang w:bidi="en-US"/>
        </w:rPr>
      </w:pPr>
      <w:r w:rsidRPr="001356DE">
        <w:rPr>
          <w:color w:val="231F20"/>
          <w:lang w:bidi="en-US"/>
        </w:rPr>
        <w:t>The text continues here (Figure 2 and Table 2).</w:t>
      </w:r>
    </w:p>
    <w:p w14:paraId="2339A1EA" w14:textId="77777777" w:rsidR="009E57A7" w:rsidRDefault="009E57A7" w:rsidP="001356DE">
      <w:pPr>
        <w:jc w:val="both"/>
        <w:outlineLvl w:val="0"/>
        <w:rPr>
          <w:color w:val="231F20"/>
          <w:lang w:bidi="en-US"/>
        </w:rPr>
      </w:pPr>
    </w:p>
    <w:p w14:paraId="75055F74" w14:textId="77777777" w:rsidR="009E57A7" w:rsidRPr="001356DE" w:rsidRDefault="009E57A7" w:rsidP="001356DE">
      <w:pPr>
        <w:jc w:val="both"/>
        <w:outlineLvl w:val="0"/>
        <w:rPr>
          <w:color w:val="231F20"/>
          <w:lang w:bidi="en-US"/>
        </w:rPr>
      </w:pPr>
    </w:p>
    <w:tbl>
      <w:tblPr>
        <w:tblW w:w="0" w:type="auto"/>
        <w:jc w:val="center"/>
        <w:tblLook w:val="0000" w:firstRow="0" w:lastRow="0" w:firstColumn="0" w:lastColumn="0" w:noHBand="0" w:noVBand="0"/>
      </w:tblPr>
      <w:tblGrid>
        <w:gridCol w:w="4057"/>
        <w:gridCol w:w="4268"/>
      </w:tblGrid>
      <w:tr w:rsidR="001356DE" w:rsidRPr="001356DE" w14:paraId="529D8A92" w14:textId="77777777" w:rsidTr="006C6B21">
        <w:trPr>
          <w:jc w:val="center"/>
        </w:trPr>
        <w:tc>
          <w:tcPr>
            <w:tcW w:w="4057" w:type="dxa"/>
            <w:shd w:val="clear" w:color="auto" w:fill="auto"/>
            <w:vAlign w:val="center"/>
          </w:tcPr>
          <w:p w14:paraId="3F649E2F" w14:textId="77777777" w:rsidR="001356DE" w:rsidRPr="001356DE" w:rsidRDefault="001356DE" w:rsidP="001356DE">
            <w:pPr>
              <w:jc w:val="both"/>
              <w:outlineLvl w:val="0"/>
              <w:rPr>
                <w:color w:val="231F20"/>
                <w:lang w:bidi="en-US"/>
              </w:rPr>
            </w:pPr>
            <w:bookmarkStart w:id="1" w:name="page3"/>
            <w:bookmarkEnd w:id="1"/>
            <w:r w:rsidRPr="001356DE">
              <w:rPr>
                <w:noProof/>
                <w:color w:val="231F20"/>
                <w:lang w:val="tr-TR" w:eastAsia="tr-TR"/>
              </w:rPr>
              <w:drawing>
                <wp:inline distT="0" distB="0" distL="0" distR="0" wp14:anchorId="25D6EDAE" wp14:editId="4168FC9C">
                  <wp:extent cx="2161540" cy="2161540"/>
                  <wp:effectExtent l="0" t="0" r="0" b="0"/>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121534F6" w14:textId="77777777" w:rsidR="001356DE" w:rsidRPr="001356DE" w:rsidRDefault="001356DE" w:rsidP="001356DE">
            <w:pPr>
              <w:jc w:val="both"/>
              <w:outlineLvl w:val="0"/>
              <w:rPr>
                <w:color w:val="231F20"/>
                <w:lang w:bidi="en-US"/>
              </w:rPr>
            </w:pPr>
            <w:r w:rsidRPr="001356DE">
              <w:rPr>
                <w:noProof/>
                <w:color w:val="231F20"/>
                <w:lang w:val="tr-TR" w:eastAsia="tr-TR"/>
              </w:rPr>
              <w:drawing>
                <wp:inline distT="0" distB="0" distL="0" distR="0" wp14:anchorId="73AFC2B0" wp14:editId="38CCC7DC">
                  <wp:extent cx="2161540" cy="2161540"/>
                  <wp:effectExtent l="0" t="0" r="0" b="0"/>
                  <wp:docPr id="6"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r>
      <w:tr w:rsidR="001356DE" w:rsidRPr="001356DE" w14:paraId="21041EA0" w14:textId="77777777" w:rsidTr="006C6B21">
        <w:trPr>
          <w:jc w:val="center"/>
        </w:trPr>
        <w:tc>
          <w:tcPr>
            <w:tcW w:w="4057" w:type="dxa"/>
            <w:shd w:val="clear" w:color="auto" w:fill="auto"/>
            <w:vAlign w:val="center"/>
          </w:tcPr>
          <w:p w14:paraId="00D9EEA4" w14:textId="77777777" w:rsidR="001356DE" w:rsidRPr="001356DE" w:rsidRDefault="001356DE" w:rsidP="001356DE">
            <w:pPr>
              <w:jc w:val="both"/>
              <w:outlineLvl w:val="0"/>
              <w:rPr>
                <w:color w:val="231F20"/>
                <w:lang w:bidi="en-US"/>
              </w:rPr>
            </w:pPr>
            <w:r w:rsidRPr="001356DE">
              <w:rPr>
                <w:color w:val="231F20"/>
                <w:lang w:bidi="en-US"/>
              </w:rPr>
              <w:t>(</w:t>
            </w:r>
            <w:r w:rsidRPr="001356DE">
              <w:rPr>
                <w:b/>
                <w:color w:val="231F20"/>
                <w:lang w:bidi="en-US"/>
              </w:rPr>
              <w:t>a</w:t>
            </w:r>
            <w:r w:rsidRPr="001356DE">
              <w:rPr>
                <w:color w:val="231F20"/>
                <w:lang w:bidi="en-US"/>
              </w:rPr>
              <w:t>)</w:t>
            </w:r>
          </w:p>
        </w:tc>
        <w:tc>
          <w:tcPr>
            <w:tcW w:w="4268" w:type="dxa"/>
          </w:tcPr>
          <w:p w14:paraId="43A4B6C3" w14:textId="77777777" w:rsidR="001356DE" w:rsidRPr="001356DE" w:rsidRDefault="001356DE" w:rsidP="001356DE">
            <w:pPr>
              <w:jc w:val="both"/>
              <w:outlineLvl w:val="0"/>
              <w:rPr>
                <w:color w:val="231F20"/>
                <w:lang w:bidi="en-US"/>
              </w:rPr>
            </w:pPr>
            <w:r w:rsidRPr="001356DE">
              <w:rPr>
                <w:color w:val="231F20"/>
                <w:lang w:bidi="en-US"/>
              </w:rPr>
              <w:t>(</w:t>
            </w:r>
            <w:r w:rsidRPr="001356DE">
              <w:rPr>
                <w:b/>
                <w:color w:val="231F20"/>
                <w:lang w:bidi="en-US"/>
              </w:rPr>
              <w:t>b</w:t>
            </w:r>
            <w:r w:rsidRPr="001356DE">
              <w:rPr>
                <w:color w:val="231F20"/>
                <w:lang w:bidi="en-US"/>
              </w:rPr>
              <w:t>)</w:t>
            </w:r>
          </w:p>
        </w:tc>
      </w:tr>
    </w:tbl>
    <w:p w14:paraId="36179F84" w14:textId="77777777" w:rsidR="001356DE" w:rsidRDefault="001356DE" w:rsidP="001356DE">
      <w:pPr>
        <w:jc w:val="both"/>
        <w:outlineLvl w:val="0"/>
        <w:rPr>
          <w:color w:val="231F20"/>
          <w:lang w:bidi="en-US"/>
        </w:rPr>
      </w:pPr>
      <w:r w:rsidRPr="001356DE">
        <w:rPr>
          <w:b/>
          <w:color w:val="231F20"/>
          <w:lang w:bidi="en-US"/>
        </w:rPr>
        <w:t xml:space="preserve">Figure 2. </w:t>
      </w:r>
      <w:r w:rsidRPr="001356DE">
        <w:rPr>
          <w:color w:val="231F20"/>
          <w:lang w:bidi="en-US"/>
        </w:rPr>
        <w:t>This is a figure. Schemes follow another format. If there are multiple panels, they should be listed as: (</w:t>
      </w:r>
      <w:r w:rsidRPr="001356DE">
        <w:rPr>
          <w:b/>
          <w:color w:val="231F20"/>
          <w:lang w:bidi="en-US"/>
        </w:rPr>
        <w:t>a</w:t>
      </w:r>
      <w:r w:rsidRPr="001356DE">
        <w:rPr>
          <w:color w:val="231F20"/>
          <w:lang w:bidi="en-US"/>
        </w:rPr>
        <w:t>) Description of what is contained in the first panel; (</w:t>
      </w:r>
      <w:r w:rsidRPr="001356DE">
        <w:rPr>
          <w:b/>
          <w:color w:val="231F20"/>
          <w:lang w:bidi="en-US"/>
        </w:rPr>
        <w:t>b</w:t>
      </w:r>
      <w:r w:rsidRPr="001356DE">
        <w:rPr>
          <w:color w:val="231F20"/>
          <w:lang w:bidi="en-US"/>
        </w:rPr>
        <w:t>) Description of what is contained in the second panel. Figures should be placed in the main text near to the first time they are cited.</w:t>
      </w:r>
    </w:p>
    <w:p w14:paraId="2D308E63" w14:textId="77777777" w:rsidR="00591D81" w:rsidRDefault="00591D81" w:rsidP="001356DE">
      <w:pPr>
        <w:jc w:val="both"/>
        <w:outlineLvl w:val="0"/>
        <w:rPr>
          <w:color w:val="231F20"/>
          <w:lang w:bidi="en-US"/>
        </w:rPr>
      </w:pPr>
    </w:p>
    <w:p w14:paraId="434F580E" w14:textId="77777777" w:rsidR="001356DE" w:rsidRPr="001356DE" w:rsidRDefault="001356DE" w:rsidP="001356DE">
      <w:pPr>
        <w:jc w:val="both"/>
        <w:outlineLvl w:val="0"/>
        <w:rPr>
          <w:color w:val="231F20"/>
          <w:lang w:bidi="en-US"/>
        </w:rPr>
      </w:pPr>
      <w:r w:rsidRPr="001356DE">
        <w:rPr>
          <w:b/>
          <w:color w:val="231F20"/>
          <w:lang w:bidi="en-US"/>
        </w:rPr>
        <w:t xml:space="preserve">Table 2. </w:t>
      </w:r>
      <w:r w:rsidRPr="001356DE">
        <w:rPr>
          <w:color w:val="231F20"/>
          <w:lang w:bidi="en-US"/>
        </w:rPr>
        <w:t>This is a table. Tables should be placed in the main text near to the first time they are cited.</w:t>
      </w:r>
    </w:p>
    <w:tbl>
      <w:tblPr>
        <w:tblW w:w="949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942"/>
        <w:gridCol w:w="1445"/>
        <w:gridCol w:w="2126"/>
        <w:gridCol w:w="1985"/>
      </w:tblGrid>
      <w:tr w:rsidR="001356DE" w:rsidRPr="001356DE" w14:paraId="74F2EAD7" w14:textId="77777777" w:rsidTr="00591D81">
        <w:tc>
          <w:tcPr>
            <w:tcW w:w="3942" w:type="dxa"/>
            <w:tcBorders>
              <w:top w:val="single" w:sz="8" w:space="0" w:color="auto"/>
              <w:bottom w:val="single" w:sz="4" w:space="0" w:color="auto"/>
            </w:tcBorders>
            <w:shd w:val="clear" w:color="auto" w:fill="auto"/>
            <w:vAlign w:val="center"/>
          </w:tcPr>
          <w:p w14:paraId="55F1E767" w14:textId="77777777" w:rsidR="001356DE" w:rsidRPr="001356DE" w:rsidRDefault="001356DE" w:rsidP="001356DE">
            <w:pPr>
              <w:jc w:val="both"/>
              <w:outlineLvl w:val="0"/>
              <w:rPr>
                <w:b/>
                <w:bCs/>
                <w:color w:val="231F20"/>
                <w:lang w:bidi="en-US"/>
              </w:rPr>
            </w:pPr>
            <w:r w:rsidRPr="001356DE">
              <w:rPr>
                <w:b/>
                <w:bCs/>
                <w:color w:val="231F20"/>
                <w:lang w:bidi="en-US"/>
              </w:rPr>
              <w:t>Title 1</w:t>
            </w:r>
          </w:p>
        </w:tc>
        <w:tc>
          <w:tcPr>
            <w:tcW w:w="1445" w:type="dxa"/>
            <w:tcBorders>
              <w:top w:val="single" w:sz="8" w:space="0" w:color="auto"/>
              <w:bottom w:val="single" w:sz="4" w:space="0" w:color="auto"/>
            </w:tcBorders>
            <w:shd w:val="clear" w:color="auto" w:fill="auto"/>
            <w:vAlign w:val="center"/>
          </w:tcPr>
          <w:p w14:paraId="3C473DD9" w14:textId="77777777" w:rsidR="001356DE" w:rsidRPr="001356DE" w:rsidRDefault="001356DE" w:rsidP="00591D81">
            <w:pPr>
              <w:jc w:val="right"/>
              <w:outlineLvl w:val="0"/>
              <w:rPr>
                <w:b/>
                <w:bCs/>
                <w:color w:val="231F20"/>
                <w:lang w:bidi="en-US"/>
              </w:rPr>
            </w:pPr>
            <w:r w:rsidRPr="001356DE">
              <w:rPr>
                <w:b/>
                <w:bCs/>
                <w:color w:val="231F20"/>
                <w:lang w:bidi="en-US"/>
              </w:rPr>
              <w:t>Title 2</w:t>
            </w:r>
          </w:p>
        </w:tc>
        <w:tc>
          <w:tcPr>
            <w:tcW w:w="2126" w:type="dxa"/>
            <w:tcBorders>
              <w:top w:val="single" w:sz="8" w:space="0" w:color="auto"/>
              <w:bottom w:val="single" w:sz="4" w:space="0" w:color="auto"/>
            </w:tcBorders>
            <w:shd w:val="clear" w:color="auto" w:fill="auto"/>
            <w:vAlign w:val="center"/>
            <w:hideMark/>
          </w:tcPr>
          <w:p w14:paraId="141C8919" w14:textId="77777777" w:rsidR="001356DE" w:rsidRPr="001356DE" w:rsidRDefault="001356DE" w:rsidP="00591D81">
            <w:pPr>
              <w:jc w:val="right"/>
              <w:outlineLvl w:val="0"/>
              <w:rPr>
                <w:b/>
                <w:bCs/>
                <w:color w:val="231F20"/>
                <w:lang w:bidi="en-US"/>
              </w:rPr>
            </w:pPr>
            <w:r w:rsidRPr="001356DE">
              <w:rPr>
                <w:b/>
                <w:bCs/>
                <w:color w:val="231F20"/>
                <w:lang w:bidi="en-US"/>
              </w:rPr>
              <w:t>Title 3</w:t>
            </w:r>
          </w:p>
        </w:tc>
        <w:tc>
          <w:tcPr>
            <w:tcW w:w="1985" w:type="dxa"/>
            <w:tcBorders>
              <w:top w:val="single" w:sz="8" w:space="0" w:color="auto"/>
              <w:bottom w:val="single" w:sz="4" w:space="0" w:color="auto"/>
            </w:tcBorders>
            <w:shd w:val="clear" w:color="auto" w:fill="auto"/>
            <w:vAlign w:val="center"/>
          </w:tcPr>
          <w:p w14:paraId="25C440B3" w14:textId="77777777" w:rsidR="001356DE" w:rsidRPr="001356DE" w:rsidRDefault="001356DE" w:rsidP="00591D81">
            <w:pPr>
              <w:jc w:val="right"/>
              <w:outlineLvl w:val="0"/>
              <w:rPr>
                <w:b/>
                <w:bCs/>
                <w:color w:val="231F20"/>
                <w:lang w:bidi="en-US"/>
              </w:rPr>
            </w:pPr>
            <w:r w:rsidRPr="001356DE">
              <w:rPr>
                <w:b/>
                <w:bCs/>
                <w:color w:val="231F20"/>
                <w:lang w:bidi="en-US"/>
              </w:rPr>
              <w:t>Title 4</w:t>
            </w:r>
          </w:p>
        </w:tc>
      </w:tr>
      <w:tr w:rsidR="001356DE" w:rsidRPr="001356DE" w14:paraId="45A14800" w14:textId="77777777" w:rsidTr="00591D81">
        <w:tc>
          <w:tcPr>
            <w:tcW w:w="3942" w:type="dxa"/>
            <w:vMerge w:val="restart"/>
            <w:tcBorders>
              <w:top w:val="single" w:sz="4" w:space="0" w:color="auto"/>
            </w:tcBorders>
            <w:shd w:val="clear" w:color="auto" w:fill="auto"/>
            <w:vAlign w:val="center"/>
            <w:hideMark/>
          </w:tcPr>
          <w:p w14:paraId="262835D0" w14:textId="77777777" w:rsidR="001356DE" w:rsidRPr="001356DE" w:rsidRDefault="001356DE" w:rsidP="001356DE">
            <w:pPr>
              <w:jc w:val="both"/>
              <w:outlineLvl w:val="0"/>
              <w:rPr>
                <w:color w:val="231F20"/>
                <w:lang w:bidi="en-US"/>
              </w:rPr>
            </w:pPr>
            <w:r w:rsidRPr="001356DE">
              <w:rPr>
                <w:color w:val="231F20"/>
                <w:lang w:bidi="en-US"/>
              </w:rPr>
              <w:t>entry 1 *</w:t>
            </w:r>
          </w:p>
        </w:tc>
        <w:tc>
          <w:tcPr>
            <w:tcW w:w="1445" w:type="dxa"/>
            <w:tcBorders>
              <w:top w:val="single" w:sz="4" w:space="0" w:color="auto"/>
              <w:bottom w:val="nil"/>
            </w:tcBorders>
            <w:shd w:val="clear" w:color="auto" w:fill="auto"/>
            <w:vAlign w:val="center"/>
            <w:hideMark/>
          </w:tcPr>
          <w:p w14:paraId="6FA54234"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single" w:sz="4" w:space="0" w:color="auto"/>
              <w:bottom w:val="nil"/>
            </w:tcBorders>
            <w:shd w:val="clear" w:color="auto" w:fill="auto"/>
            <w:vAlign w:val="center"/>
          </w:tcPr>
          <w:p w14:paraId="31E9B655"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single" w:sz="4" w:space="0" w:color="auto"/>
              <w:bottom w:val="nil"/>
            </w:tcBorders>
            <w:shd w:val="clear" w:color="auto" w:fill="auto"/>
            <w:vAlign w:val="center"/>
          </w:tcPr>
          <w:p w14:paraId="6E04B504"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3A4ADD92" w14:textId="77777777" w:rsidTr="00591D81">
        <w:tc>
          <w:tcPr>
            <w:tcW w:w="3942" w:type="dxa"/>
            <w:vMerge/>
            <w:shd w:val="clear" w:color="auto" w:fill="auto"/>
            <w:vAlign w:val="center"/>
            <w:hideMark/>
          </w:tcPr>
          <w:p w14:paraId="5753F10E" w14:textId="77777777" w:rsidR="001356DE" w:rsidRPr="001356DE" w:rsidRDefault="001356DE" w:rsidP="001356DE">
            <w:pPr>
              <w:jc w:val="both"/>
              <w:outlineLvl w:val="0"/>
              <w:rPr>
                <w:color w:val="231F20"/>
                <w:lang w:bidi="en-US"/>
              </w:rPr>
            </w:pPr>
          </w:p>
        </w:tc>
        <w:tc>
          <w:tcPr>
            <w:tcW w:w="1445" w:type="dxa"/>
            <w:tcBorders>
              <w:top w:val="nil"/>
              <w:bottom w:val="nil"/>
            </w:tcBorders>
            <w:shd w:val="clear" w:color="auto" w:fill="auto"/>
            <w:vAlign w:val="center"/>
            <w:hideMark/>
          </w:tcPr>
          <w:p w14:paraId="4A5383BF"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nil"/>
            </w:tcBorders>
            <w:shd w:val="clear" w:color="auto" w:fill="auto"/>
            <w:vAlign w:val="center"/>
          </w:tcPr>
          <w:p w14:paraId="00F2122E"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nil"/>
            </w:tcBorders>
            <w:shd w:val="clear" w:color="auto" w:fill="auto"/>
            <w:vAlign w:val="center"/>
          </w:tcPr>
          <w:p w14:paraId="61B00F61"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1D85AFA0" w14:textId="77777777" w:rsidTr="00591D81">
        <w:tc>
          <w:tcPr>
            <w:tcW w:w="3942" w:type="dxa"/>
            <w:vMerge/>
            <w:tcBorders>
              <w:bottom w:val="single" w:sz="4" w:space="0" w:color="auto"/>
            </w:tcBorders>
            <w:shd w:val="clear" w:color="auto" w:fill="auto"/>
            <w:vAlign w:val="center"/>
          </w:tcPr>
          <w:p w14:paraId="65230D78" w14:textId="77777777" w:rsidR="001356DE" w:rsidRPr="001356DE" w:rsidRDefault="001356DE" w:rsidP="001356DE">
            <w:pPr>
              <w:jc w:val="both"/>
              <w:outlineLvl w:val="0"/>
              <w:rPr>
                <w:color w:val="231F20"/>
                <w:lang w:bidi="en-US"/>
              </w:rPr>
            </w:pPr>
          </w:p>
        </w:tc>
        <w:tc>
          <w:tcPr>
            <w:tcW w:w="1445" w:type="dxa"/>
            <w:tcBorders>
              <w:top w:val="nil"/>
              <w:bottom w:val="single" w:sz="4" w:space="0" w:color="auto"/>
            </w:tcBorders>
            <w:shd w:val="clear" w:color="auto" w:fill="auto"/>
            <w:vAlign w:val="center"/>
          </w:tcPr>
          <w:p w14:paraId="0CC88FDC"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single" w:sz="4" w:space="0" w:color="auto"/>
            </w:tcBorders>
            <w:shd w:val="clear" w:color="auto" w:fill="auto"/>
            <w:vAlign w:val="center"/>
          </w:tcPr>
          <w:p w14:paraId="0543A78B"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single" w:sz="4" w:space="0" w:color="auto"/>
            </w:tcBorders>
            <w:shd w:val="clear" w:color="auto" w:fill="auto"/>
            <w:vAlign w:val="center"/>
          </w:tcPr>
          <w:p w14:paraId="0F7F30F4"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74D60E77" w14:textId="77777777" w:rsidTr="00591D81">
        <w:tc>
          <w:tcPr>
            <w:tcW w:w="3942" w:type="dxa"/>
            <w:vMerge w:val="restart"/>
            <w:tcBorders>
              <w:top w:val="single" w:sz="4" w:space="0" w:color="auto"/>
              <w:bottom w:val="nil"/>
            </w:tcBorders>
            <w:shd w:val="clear" w:color="auto" w:fill="auto"/>
            <w:vAlign w:val="center"/>
            <w:hideMark/>
          </w:tcPr>
          <w:p w14:paraId="2CAF3C55" w14:textId="77777777" w:rsidR="001356DE" w:rsidRPr="001356DE" w:rsidRDefault="001356DE" w:rsidP="001356DE">
            <w:pPr>
              <w:jc w:val="both"/>
              <w:outlineLvl w:val="0"/>
              <w:rPr>
                <w:color w:val="231F20"/>
                <w:lang w:bidi="en-US"/>
              </w:rPr>
            </w:pPr>
            <w:r w:rsidRPr="001356DE">
              <w:rPr>
                <w:color w:val="231F20"/>
                <w:lang w:bidi="en-US"/>
              </w:rPr>
              <w:t>entry 2</w:t>
            </w:r>
          </w:p>
        </w:tc>
        <w:tc>
          <w:tcPr>
            <w:tcW w:w="1445" w:type="dxa"/>
            <w:tcBorders>
              <w:top w:val="single" w:sz="4" w:space="0" w:color="auto"/>
              <w:bottom w:val="nil"/>
            </w:tcBorders>
            <w:shd w:val="clear" w:color="auto" w:fill="auto"/>
            <w:vAlign w:val="center"/>
            <w:hideMark/>
          </w:tcPr>
          <w:p w14:paraId="59AA4CFD"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single" w:sz="4" w:space="0" w:color="auto"/>
              <w:bottom w:val="nil"/>
            </w:tcBorders>
            <w:shd w:val="clear" w:color="auto" w:fill="auto"/>
            <w:vAlign w:val="center"/>
            <w:hideMark/>
          </w:tcPr>
          <w:p w14:paraId="75586404"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single" w:sz="4" w:space="0" w:color="auto"/>
              <w:bottom w:val="nil"/>
            </w:tcBorders>
            <w:shd w:val="clear" w:color="auto" w:fill="auto"/>
            <w:vAlign w:val="center"/>
          </w:tcPr>
          <w:p w14:paraId="5B01F30D"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6538AC15" w14:textId="77777777" w:rsidTr="00591D81">
        <w:tc>
          <w:tcPr>
            <w:tcW w:w="3942" w:type="dxa"/>
            <w:vMerge/>
            <w:tcBorders>
              <w:top w:val="nil"/>
              <w:bottom w:val="single" w:sz="4" w:space="0" w:color="auto"/>
            </w:tcBorders>
            <w:shd w:val="clear" w:color="auto" w:fill="auto"/>
            <w:vAlign w:val="center"/>
            <w:hideMark/>
          </w:tcPr>
          <w:p w14:paraId="52F5D5C7" w14:textId="77777777" w:rsidR="001356DE" w:rsidRPr="001356DE" w:rsidRDefault="001356DE" w:rsidP="001356DE">
            <w:pPr>
              <w:jc w:val="both"/>
              <w:outlineLvl w:val="0"/>
              <w:rPr>
                <w:color w:val="231F20"/>
                <w:lang w:bidi="en-US"/>
              </w:rPr>
            </w:pPr>
          </w:p>
        </w:tc>
        <w:tc>
          <w:tcPr>
            <w:tcW w:w="1445" w:type="dxa"/>
            <w:tcBorders>
              <w:top w:val="nil"/>
              <w:bottom w:val="single" w:sz="4" w:space="0" w:color="auto"/>
            </w:tcBorders>
            <w:shd w:val="clear" w:color="auto" w:fill="auto"/>
            <w:vAlign w:val="center"/>
            <w:hideMark/>
          </w:tcPr>
          <w:p w14:paraId="3C171886"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single" w:sz="4" w:space="0" w:color="auto"/>
            </w:tcBorders>
            <w:shd w:val="clear" w:color="auto" w:fill="auto"/>
            <w:vAlign w:val="center"/>
            <w:hideMark/>
          </w:tcPr>
          <w:p w14:paraId="5D148F5D"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single" w:sz="4" w:space="0" w:color="auto"/>
            </w:tcBorders>
            <w:shd w:val="clear" w:color="auto" w:fill="auto"/>
            <w:vAlign w:val="center"/>
          </w:tcPr>
          <w:p w14:paraId="78CCD5F2"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519C07F2" w14:textId="77777777" w:rsidTr="00591D81">
        <w:tc>
          <w:tcPr>
            <w:tcW w:w="3942" w:type="dxa"/>
            <w:vMerge w:val="restart"/>
            <w:tcBorders>
              <w:top w:val="single" w:sz="4" w:space="0" w:color="auto"/>
              <w:bottom w:val="nil"/>
            </w:tcBorders>
            <w:shd w:val="clear" w:color="auto" w:fill="auto"/>
            <w:vAlign w:val="center"/>
            <w:hideMark/>
          </w:tcPr>
          <w:p w14:paraId="4A2E958B" w14:textId="77777777" w:rsidR="001356DE" w:rsidRPr="001356DE" w:rsidRDefault="001356DE" w:rsidP="001356DE">
            <w:pPr>
              <w:jc w:val="both"/>
              <w:outlineLvl w:val="0"/>
              <w:rPr>
                <w:color w:val="231F20"/>
                <w:lang w:bidi="en-US"/>
              </w:rPr>
            </w:pPr>
            <w:r w:rsidRPr="001356DE">
              <w:rPr>
                <w:color w:val="231F20"/>
                <w:lang w:bidi="en-US"/>
              </w:rPr>
              <w:t>entry 3</w:t>
            </w:r>
          </w:p>
        </w:tc>
        <w:tc>
          <w:tcPr>
            <w:tcW w:w="1445" w:type="dxa"/>
            <w:tcBorders>
              <w:top w:val="single" w:sz="4" w:space="0" w:color="auto"/>
              <w:bottom w:val="nil"/>
            </w:tcBorders>
            <w:shd w:val="clear" w:color="auto" w:fill="auto"/>
            <w:vAlign w:val="center"/>
            <w:hideMark/>
          </w:tcPr>
          <w:p w14:paraId="782BCF42"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single" w:sz="4" w:space="0" w:color="auto"/>
              <w:bottom w:val="nil"/>
            </w:tcBorders>
            <w:shd w:val="clear" w:color="auto" w:fill="auto"/>
            <w:vAlign w:val="center"/>
            <w:hideMark/>
          </w:tcPr>
          <w:p w14:paraId="43BB080B"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single" w:sz="4" w:space="0" w:color="auto"/>
              <w:bottom w:val="nil"/>
            </w:tcBorders>
            <w:shd w:val="clear" w:color="auto" w:fill="auto"/>
            <w:vAlign w:val="center"/>
          </w:tcPr>
          <w:p w14:paraId="79306B94"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5A2693DE" w14:textId="77777777" w:rsidTr="00591D81">
        <w:tc>
          <w:tcPr>
            <w:tcW w:w="3942" w:type="dxa"/>
            <w:vMerge/>
            <w:tcBorders>
              <w:top w:val="nil"/>
              <w:bottom w:val="nil"/>
            </w:tcBorders>
            <w:shd w:val="clear" w:color="auto" w:fill="auto"/>
            <w:vAlign w:val="center"/>
            <w:hideMark/>
          </w:tcPr>
          <w:p w14:paraId="69E9C06E" w14:textId="77777777" w:rsidR="001356DE" w:rsidRPr="001356DE" w:rsidRDefault="001356DE" w:rsidP="001356DE">
            <w:pPr>
              <w:jc w:val="both"/>
              <w:outlineLvl w:val="0"/>
              <w:rPr>
                <w:color w:val="231F20"/>
                <w:lang w:bidi="en-US"/>
              </w:rPr>
            </w:pPr>
          </w:p>
        </w:tc>
        <w:tc>
          <w:tcPr>
            <w:tcW w:w="1445" w:type="dxa"/>
            <w:tcBorders>
              <w:top w:val="nil"/>
              <w:bottom w:val="nil"/>
            </w:tcBorders>
            <w:shd w:val="clear" w:color="auto" w:fill="auto"/>
            <w:vAlign w:val="center"/>
            <w:hideMark/>
          </w:tcPr>
          <w:p w14:paraId="47881CEB"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nil"/>
            </w:tcBorders>
            <w:shd w:val="clear" w:color="auto" w:fill="auto"/>
            <w:vAlign w:val="center"/>
            <w:hideMark/>
          </w:tcPr>
          <w:p w14:paraId="4BCA3EDC"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nil"/>
            </w:tcBorders>
            <w:shd w:val="clear" w:color="auto" w:fill="auto"/>
            <w:vAlign w:val="center"/>
          </w:tcPr>
          <w:p w14:paraId="28DA4F72"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2EC3B925" w14:textId="77777777" w:rsidTr="00591D81">
        <w:tc>
          <w:tcPr>
            <w:tcW w:w="3942" w:type="dxa"/>
            <w:vMerge/>
            <w:tcBorders>
              <w:top w:val="nil"/>
              <w:bottom w:val="nil"/>
            </w:tcBorders>
            <w:shd w:val="clear" w:color="auto" w:fill="auto"/>
            <w:vAlign w:val="center"/>
            <w:hideMark/>
          </w:tcPr>
          <w:p w14:paraId="1503821E" w14:textId="77777777" w:rsidR="001356DE" w:rsidRPr="001356DE" w:rsidRDefault="001356DE" w:rsidP="001356DE">
            <w:pPr>
              <w:jc w:val="both"/>
              <w:outlineLvl w:val="0"/>
              <w:rPr>
                <w:color w:val="231F20"/>
                <w:lang w:bidi="en-US"/>
              </w:rPr>
            </w:pPr>
          </w:p>
        </w:tc>
        <w:tc>
          <w:tcPr>
            <w:tcW w:w="1445" w:type="dxa"/>
            <w:tcBorders>
              <w:top w:val="nil"/>
              <w:bottom w:val="nil"/>
            </w:tcBorders>
            <w:shd w:val="clear" w:color="auto" w:fill="auto"/>
            <w:vAlign w:val="center"/>
            <w:hideMark/>
          </w:tcPr>
          <w:p w14:paraId="42A383E7"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nil"/>
            </w:tcBorders>
            <w:shd w:val="clear" w:color="auto" w:fill="auto"/>
            <w:vAlign w:val="center"/>
            <w:hideMark/>
          </w:tcPr>
          <w:p w14:paraId="160807F1"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nil"/>
            </w:tcBorders>
            <w:shd w:val="clear" w:color="auto" w:fill="auto"/>
            <w:vAlign w:val="center"/>
          </w:tcPr>
          <w:p w14:paraId="4D2565EB"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6994C951" w14:textId="77777777" w:rsidTr="00591D81">
        <w:tc>
          <w:tcPr>
            <w:tcW w:w="3942" w:type="dxa"/>
            <w:vMerge/>
            <w:tcBorders>
              <w:top w:val="nil"/>
              <w:bottom w:val="single" w:sz="4" w:space="0" w:color="auto"/>
            </w:tcBorders>
            <w:shd w:val="clear" w:color="auto" w:fill="auto"/>
            <w:vAlign w:val="center"/>
            <w:hideMark/>
          </w:tcPr>
          <w:p w14:paraId="25A292F0" w14:textId="77777777" w:rsidR="001356DE" w:rsidRPr="001356DE" w:rsidRDefault="001356DE" w:rsidP="001356DE">
            <w:pPr>
              <w:jc w:val="both"/>
              <w:outlineLvl w:val="0"/>
              <w:rPr>
                <w:color w:val="231F20"/>
                <w:lang w:bidi="en-US"/>
              </w:rPr>
            </w:pPr>
          </w:p>
        </w:tc>
        <w:tc>
          <w:tcPr>
            <w:tcW w:w="1445" w:type="dxa"/>
            <w:tcBorders>
              <w:top w:val="nil"/>
              <w:bottom w:val="single" w:sz="4" w:space="0" w:color="auto"/>
            </w:tcBorders>
            <w:shd w:val="clear" w:color="auto" w:fill="auto"/>
            <w:vAlign w:val="center"/>
            <w:hideMark/>
          </w:tcPr>
          <w:p w14:paraId="68EBDA80"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single" w:sz="4" w:space="0" w:color="auto"/>
            </w:tcBorders>
            <w:shd w:val="clear" w:color="auto" w:fill="auto"/>
            <w:vAlign w:val="center"/>
            <w:hideMark/>
          </w:tcPr>
          <w:p w14:paraId="3B2A4E1F"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single" w:sz="4" w:space="0" w:color="auto"/>
            </w:tcBorders>
            <w:shd w:val="clear" w:color="auto" w:fill="auto"/>
            <w:vAlign w:val="center"/>
          </w:tcPr>
          <w:p w14:paraId="6103CB22"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3F12233E" w14:textId="77777777" w:rsidTr="00591D81">
        <w:tc>
          <w:tcPr>
            <w:tcW w:w="3942" w:type="dxa"/>
            <w:vMerge w:val="restart"/>
            <w:tcBorders>
              <w:top w:val="single" w:sz="4" w:space="0" w:color="auto"/>
              <w:bottom w:val="nil"/>
            </w:tcBorders>
            <w:shd w:val="clear" w:color="auto" w:fill="auto"/>
            <w:vAlign w:val="center"/>
          </w:tcPr>
          <w:p w14:paraId="0BFC0CD5" w14:textId="77777777" w:rsidR="001356DE" w:rsidRPr="001356DE" w:rsidRDefault="001356DE" w:rsidP="001356DE">
            <w:pPr>
              <w:jc w:val="both"/>
              <w:outlineLvl w:val="0"/>
              <w:rPr>
                <w:color w:val="231F20"/>
                <w:lang w:bidi="en-US"/>
              </w:rPr>
            </w:pPr>
            <w:r w:rsidRPr="001356DE">
              <w:rPr>
                <w:color w:val="231F20"/>
                <w:lang w:bidi="en-US"/>
              </w:rPr>
              <w:t>entry 4</w:t>
            </w:r>
          </w:p>
        </w:tc>
        <w:tc>
          <w:tcPr>
            <w:tcW w:w="1445" w:type="dxa"/>
            <w:tcBorders>
              <w:top w:val="single" w:sz="4" w:space="0" w:color="auto"/>
              <w:bottom w:val="nil"/>
            </w:tcBorders>
            <w:shd w:val="clear" w:color="auto" w:fill="auto"/>
            <w:vAlign w:val="center"/>
          </w:tcPr>
          <w:p w14:paraId="5F850A23"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single" w:sz="4" w:space="0" w:color="auto"/>
              <w:bottom w:val="nil"/>
            </w:tcBorders>
            <w:shd w:val="clear" w:color="auto" w:fill="auto"/>
            <w:vAlign w:val="center"/>
          </w:tcPr>
          <w:p w14:paraId="0DE2DADA"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single" w:sz="4" w:space="0" w:color="auto"/>
              <w:bottom w:val="nil"/>
            </w:tcBorders>
            <w:shd w:val="clear" w:color="auto" w:fill="auto"/>
            <w:vAlign w:val="center"/>
          </w:tcPr>
          <w:p w14:paraId="52F29384" w14:textId="77777777" w:rsidR="001356DE" w:rsidRPr="001356DE" w:rsidRDefault="001356DE" w:rsidP="00591D81">
            <w:pPr>
              <w:jc w:val="right"/>
              <w:outlineLvl w:val="0"/>
              <w:rPr>
                <w:color w:val="231F20"/>
                <w:lang w:bidi="en-US"/>
              </w:rPr>
            </w:pPr>
            <w:r w:rsidRPr="001356DE">
              <w:rPr>
                <w:color w:val="231F20"/>
                <w:lang w:bidi="en-US"/>
              </w:rPr>
              <w:t>data</w:t>
            </w:r>
          </w:p>
        </w:tc>
      </w:tr>
      <w:tr w:rsidR="001356DE" w:rsidRPr="001356DE" w14:paraId="597F6EE9" w14:textId="77777777" w:rsidTr="00591D81">
        <w:tc>
          <w:tcPr>
            <w:tcW w:w="3942" w:type="dxa"/>
            <w:vMerge/>
            <w:tcBorders>
              <w:top w:val="nil"/>
              <w:bottom w:val="single" w:sz="8" w:space="0" w:color="auto"/>
            </w:tcBorders>
            <w:shd w:val="clear" w:color="auto" w:fill="auto"/>
            <w:vAlign w:val="center"/>
          </w:tcPr>
          <w:p w14:paraId="35DED7C4" w14:textId="77777777" w:rsidR="001356DE" w:rsidRPr="001356DE" w:rsidRDefault="001356DE" w:rsidP="001356DE">
            <w:pPr>
              <w:jc w:val="both"/>
              <w:outlineLvl w:val="0"/>
              <w:rPr>
                <w:color w:val="231F20"/>
                <w:lang w:bidi="en-US"/>
              </w:rPr>
            </w:pPr>
          </w:p>
        </w:tc>
        <w:tc>
          <w:tcPr>
            <w:tcW w:w="1445" w:type="dxa"/>
            <w:tcBorders>
              <w:top w:val="nil"/>
              <w:bottom w:val="single" w:sz="8" w:space="0" w:color="auto"/>
            </w:tcBorders>
            <w:shd w:val="clear" w:color="auto" w:fill="auto"/>
            <w:vAlign w:val="center"/>
          </w:tcPr>
          <w:p w14:paraId="410856AA" w14:textId="77777777" w:rsidR="001356DE" w:rsidRPr="001356DE" w:rsidRDefault="001356DE" w:rsidP="00591D81">
            <w:pPr>
              <w:jc w:val="right"/>
              <w:outlineLvl w:val="0"/>
              <w:rPr>
                <w:color w:val="231F20"/>
                <w:lang w:bidi="en-US"/>
              </w:rPr>
            </w:pPr>
            <w:r w:rsidRPr="001356DE">
              <w:rPr>
                <w:color w:val="231F20"/>
                <w:lang w:bidi="en-US"/>
              </w:rPr>
              <w:t>data</w:t>
            </w:r>
          </w:p>
        </w:tc>
        <w:tc>
          <w:tcPr>
            <w:tcW w:w="2126" w:type="dxa"/>
            <w:tcBorders>
              <w:top w:val="nil"/>
              <w:bottom w:val="single" w:sz="8" w:space="0" w:color="auto"/>
            </w:tcBorders>
            <w:shd w:val="clear" w:color="auto" w:fill="auto"/>
            <w:vAlign w:val="center"/>
          </w:tcPr>
          <w:p w14:paraId="77F19723" w14:textId="77777777" w:rsidR="001356DE" w:rsidRPr="001356DE" w:rsidRDefault="001356DE" w:rsidP="00591D81">
            <w:pPr>
              <w:jc w:val="right"/>
              <w:outlineLvl w:val="0"/>
              <w:rPr>
                <w:color w:val="231F20"/>
                <w:lang w:bidi="en-US"/>
              </w:rPr>
            </w:pPr>
            <w:r w:rsidRPr="001356DE">
              <w:rPr>
                <w:color w:val="231F20"/>
                <w:lang w:bidi="en-US"/>
              </w:rPr>
              <w:t>data</w:t>
            </w:r>
          </w:p>
        </w:tc>
        <w:tc>
          <w:tcPr>
            <w:tcW w:w="1985" w:type="dxa"/>
            <w:tcBorders>
              <w:top w:val="nil"/>
              <w:bottom w:val="single" w:sz="8" w:space="0" w:color="auto"/>
            </w:tcBorders>
            <w:shd w:val="clear" w:color="auto" w:fill="auto"/>
            <w:vAlign w:val="center"/>
          </w:tcPr>
          <w:p w14:paraId="0A4022B0" w14:textId="77777777" w:rsidR="001356DE" w:rsidRPr="001356DE" w:rsidRDefault="001356DE" w:rsidP="00591D81">
            <w:pPr>
              <w:jc w:val="right"/>
              <w:outlineLvl w:val="0"/>
              <w:rPr>
                <w:color w:val="231F20"/>
                <w:lang w:bidi="en-US"/>
              </w:rPr>
            </w:pPr>
            <w:r w:rsidRPr="001356DE">
              <w:rPr>
                <w:color w:val="231F20"/>
                <w:lang w:bidi="en-US"/>
              </w:rPr>
              <w:t>data</w:t>
            </w:r>
          </w:p>
        </w:tc>
      </w:tr>
    </w:tbl>
    <w:p w14:paraId="08CECA99" w14:textId="77777777" w:rsidR="001356DE" w:rsidRPr="001356DE" w:rsidRDefault="001356DE" w:rsidP="001356DE">
      <w:pPr>
        <w:jc w:val="both"/>
        <w:outlineLvl w:val="0"/>
        <w:rPr>
          <w:color w:val="231F20"/>
          <w:lang w:bidi="en-US"/>
        </w:rPr>
      </w:pPr>
      <w:r w:rsidRPr="001356DE">
        <w:rPr>
          <w:color w:val="231F20"/>
          <w:lang w:bidi="en-US"/>
        </w:rPr>
        <w:t>* Tables may have a footer.</w:t>
      </w:r>
    </w:p>
    <w:p w14:paraId="0AC5DC88" w14:textId="77777777" w:rsidR="006F1C94" w:rsidRDefault="006F1C94" w:rsidP="00F67459">
      <w:pPr>
        <w:jc w:val="both"/>
        <w:outlineLvl w:val="0"/>
        <w:rPr>
          <w:b/>
          <w:bCs/>
          <w:color w:val="231F20"/>
        </w:rPr>
      </w:pPr>
    </w:p>
    <w:p w14:paraId="4DC2334F" w14:textId="77777777" w:rsidR="007F104D" w:rsidRPr="00F67459" w:rsidRDefault="007F104D" w:rsidP="00F67459">
      <w:pPr>
        <w:jc w:val="both"/>
        <w:outlineLvl w:val="0"/>
        <w:rPr>
          <w:b/>
          <w:bCs/>
          <w:color w:val="231F20"/>
        </w:rPr>
      </w:pPr>
      <w:r w:rsidRPr="00F67459">
        <w:rPr>
          <w:b/>
          <w:bCs/>
          <w:color w:val="231F20"/>
        </w:rPr>
        <w:t>DISCUSSION</w:t>
      </w:r>
    </w:p>
    <w:p w14:paraId="76546262" w14:textId="0992F9F0" w:rsidR="00EC4B4D" w:rsidRDefault="00EC4B4D" w:rsidP="00F67459">
      <w:pPr>
        <w:jc w:val="both"/>
        <w:outlineLvl w:val="0"/>
        <w:rPr>
          <w:b/>
          <w:bCs/>
          <w:color w:val="231F20"/>
        </w:rPr>
      </w:pPr>
    </w:p>
    <w:p w14:paraId="668B3444" w14:textId="1119BB69" w:rsidR="001356DE" w:rsidRPr="001356DE" w:rsidRDefault="001356DE" w:rsidP="00F67459">
      <w:pPr>
        <w:jc w:val="both"/>
        <w:outlineLvl w:val="0"/>
        <w:rPr>
          <w:bCs/>
          <w:color w:val="231F20"/>
        </w:rPr>
      </w:pPr>
      <w:r w:rsidRPr="001356DE">
        <w:rPr>
          <w:bCs/>
          <w:color w:val="231F20"/>
        </w:rPr>
        <w:t xml:space="preserve">Authors should discuss the results and how they </w:t>
      </w:r>
      <w:r w:rsidR="00F439C5">
        <w:rPr>
          <w:bCs/>
          <w:color w:val="231F20"/>
        </w:rPr>
        <w:t>can be interpreted from the per</w:t>
      </w:r>
      <w:r w:rsidRPr="001356DE">
        <w:rPr>
          <w:bCs/>
          <w:color w:val="231F20"/>
        </w:rPr>
        <w:t>spective of previous studies and of the working hypothese</w:t>
      </w:r>
      <w:r w:rsidR="00F439C5">
        <w:rPr>
          <w:bCs/>
          <w:color w:val="231F20"/>
        </w:rPr>
        <w:t>s. The findings and their impli</w:t>
      </w:r>
      <w:r w:rsidRPr="001356DE">
        <w:rPr>
          <w:bCs/>
          <w:color w:val="231F20"/>
        </w:rPr>
        <w:t>cations should be discussed in the broadest context possible. Future research directions may also be highlighted.</w:t>
      </w:r>
    </w:p>
    <w:p w14:paraId="0474401A" w14:textId="64066548" w:rsidR="00F67459" w:rsidRDefault="00F67459" w:rsidP="00F67459">
      <w:pPr>
        <w:jc w:val="both"/>
        <w:outlineLvl w:val="0"/>
        <w:rPr>
          <w:b/>
          <w:bCs/>
          <w:color w:val="231F20"/>
        </w:rPr>
      </w:pPr>
    </w:p>
    <w:p w14:paraId="274791C8" w14:textId="2F5DA5FE" w:rsidR="00785F20" w:rsidRPr="00F67459" w:rsidRDefault="00785F20" w:rsidP="00F67459">
      <w:pPr>
        <w:jc w:val="both"/>
        <w:outlineLvl w:val="0"/>
        <w:rPr>
          <w:b/>
          <w:bCs/>
        </w:rPr>
      </w:pPr>
      <w:r w:rsidRPr="00F67459">
        <w:rPr>
          <w:b/>
          <w:bCs/>
          <w:color w:val="231F20"/>
        </w:rPr>
        <w:t>CONCLUSION</w:t>
      </w:r>
    </w:p>
    <w:p w14:paraId="0617433E" w14:textId="36479FE6" w:rsidR="001356DE" w:rsidRDefault="001356DE" w:rsidP="00F67459">
      <w:pPr>
        <w:spacing w:before="1"/>
        <w:jc w:val="both"/>
        <w:outlineLvl w:val="0"/>
        <w:rPr>
          <w:bCs/>
          <w:color w:val="231F20"/>
        </w:rPr>
      </w:pPr>
      <w:r w:rsidRPr="001356DE">
        <w:rPr>
          <w:bCs/>
          <w:color w:val="231F20"/>
        </w:rPr>
        <w:t>This section is mandatory and should contain the main conclusions regarding the research.</w:t>
      </w:r>
    </w:p>
    <w:p w14:paraId="58E523AE" w14:textId="77777777" w:rsidR="001356DE" w:rsidRDefault="001356DE" w:rsidP="00F67459">
      <w:pPr>
        <w:spacing w:before="1"/>
        <w:jc w:val="both"/>
        <w:outlineLvl w:val="0"/>
        <w:rPr>
          <w:bCs/>
          <w:color w:val="231F20"/>
        </w:rPr>
      </w:pPr>
    </w:p>
    <w:p w14:paraId="3B62AEA6" w14:textId="570A1C8E" w:rsidR="001356DE" w:rsidRPr="008B3147" w:rsidRDefault="001356DE" w:rsidP="001356DE">
      <w:pPr>
        <w:spacing w:before="218"/>
        <w:jc w:val="both"/>
        <w:outlineLvl w:val="0"/>
        <w:rPr>
          <w:b/>
          <w:bCs/>
          <w:color w:val="231F20"/>
          <w:sz w:val="20"/>
          <w:szCs w:val="20"/>
        </w:rPr>
      </w:pPr>
      <w:r w:rsidRPr="008B3147">
        <w:rPr>
          <w:b/>
          <w:bCs/>
          <w:color w:val="231F20"/>
          <w:sz w:val="20"/>
          <w:szCs w:val="20"/>
        </w:rPr>
        <w:t>Supplementary Materials:</w:t>
      </w:r>
      <w:r w:rsidRPr="008B3147">
        <w:rPr>
          <w:bCs/>
          <w:color w:val="231F20"/>
          <w:sz w:val="20"/>
          <w:szCs w:val="20"/>
        </w:rPr>
        <w:t xml:space="preserve"> The following supporting information can be downloaded at: https://www.</w:t>
      </w:r>
      <w:r w:rsidR="008B3147">
        <w:rPr>
          <w:bCs/>
          <w:color w:val="231F20"/>
          <w:sz w:val="20"/>
          <w:szCs w:val="20"/>
        </w:rPr>
        <w:t>ijtcmr</w:t>
      </w:r>
      <w:r w:rsidRPr="008B3147">
        <w:rPr>
          <w:bCs/>
          <w:color w:val="231F20"/>
          <w:sz w:val="20"/>
          <w:szCs w:val="20"/>
        </w:rPr>
        <w:t>.com/article/doi/s1, Figure S1: title; Table S1: title; Video S1: title.</w:t>
      </w:r>
    </w:p>
    <w:p w14:paraId="53D2EDBF" w14:textId="475FD071"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Author Contributions: </w:t>
      </w:r>
      <w:r w:rsidRPr="008B3147">
        <w:rPr>
          <w:bCs/>
          <w:color w:val="231F20"/>
          <w:sz w:val="20"/>
          <w:szCs w:val="20"/>
        </w:rPr>
        <w:t xml:space="preserve">For research articles with several authors, a short paragraph specifying their individual contributions must be provided. The following statements should be used “Conceptualization, X.X. and Y.Y.; </w:t>
      </w:r>
      <w:r w:rsidRPr="008B3147">
        <w:rPr>
          <w:bCs/>
          <w:color w:val="231F20"/>
          <w:sz w:val="20"/>
          <w:szCs w:val="20"/>
        </w:rPr>
        <w:lastRenderedPageBreak/>
        <w:t xml:space="preserve">methodology, X.X.; software, X.X.; validation, X.X., Y.Y. and Z.Z.; formal analysis, X.X.; investigation, X.X.; resources, X.X.; data curation, X.X.; writing—original draft preparation, X.X.; writing—review and editing, X.X.; visualization, X.X.; </w:t>
      </w:r>
      <w:proofErr w:type="spellStart"/>
      <w:r w:rsidRPr="008B3147">
        <w:rPr>
          <w:bCs/>
          <w:color w:val="231F20"/>
          <w:sz w:val="20"/>
          <w:szCs w:val="20"/>
        </w:rPr>
        <w:t>su-pervision</w:t>
      </w:r>
      <w:proofErr w:type="spellEnd"/>
      <w:r w:rsidRPr="008B3147">
        <w:rPr>
          <w:bCs/>
          <w:color w:val="231F20"/>
          <w:sz w:val="20"/>
          <w:szCs w:val="20"/>
        </w:rPr>
        <w:t xml:space="preserve">, X.X.; project administration, X.X.; funding acquisition, Y.Y. All authors have read and agreed to the published version of the manuscript.” Please turn to the </w:t>
      </w:r>
      <w:proofErr w:type="spellStart"/>
      <w:r w:rsidRPr="008B3147">
        <w:rPr>
          <w:bCs/>
          <w:color w:val="231F20"/>
          <w:sz w:val="20"/>
          <w:szCs w:val="20"/>
        </w:rPr>
        <w:t>CRediT</w:t>
      </w:r>
      <w:proofErr w:type="spellEnd"/>
      <w:r w:rsidRPr="008B3147">
        <w:rPr>
          <w:bCs/>
          <w:color w:val="231F20"/>
          <w:sz w:val="20"/>
          <w:szCs w:val="20"/>
        </w:rPr>
        <w:t xml:space="preserve"> taxonomy for the term explanation. Authorship must be limited to those who have contributed substantially to the work reported.</w:t>
      </w:r>
    </w:p>
    <w:p w14:paraId="5DF79140" w14:textId="21D92189"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Funding: </w:t>
      </w:r>
      <w:r w:rsidRPr="008B3147">
        <w:rPr>
          <w:bCs/>
          <w:color w:val="231F20"/>
          <w:sz w:val="20"/>
          <w:szCs w:val="20"/>
        </w:rPr>
        <w:t>Please add: “This research received no external funding” or “This research was funded by NAME OF FUNDER, grant number XXX” and “The APC wa</w:t>
      </w:r>
      <w:r w:rsidR="00F439C5">
        <w:rPr>
          <w:bCs/>
          <w:color w:val="231F20"/>
          <w:sz w:val="20"/>
          <w:szCs w:val="20"/>
        </w:rPr>
        <w:t>s funded by XXX”. Check careful</w:t>
      </w:r>
      <w:r w:rsidRPr="008B3147">
        <w:rPr>
          <w:bCs/>
          <w:color w:val="231F20"/>
          <w:sz w:val="20"/>
          <w:szCs w:val="20"/>
        </w:rPr>
        <w:t>ly that the details given are accurate and use the standard spelling of funding agency names at https://search.crossref.org/funding. Any errors may affect your future funding.</w:t>
      </w:r>
    </w:p>
    <w:p w14:paraId="7D8C2E6C" w14:textId="77777777"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Institutional Review Board Statement: </w:t>
      </w:r>
      <w:r w:rsidRPr="008B3147">
        <w:rPr>
          <w:bCs/>
          <w:color w:val="231F20"/>
          <w:sz w:val="20"/>
          <w:szCs w:val="20"/>
        </w:rPr>
        <w:t>In this section, you should add the Institutional Review Board Statement and approval number, if relevant to your study. You might choose to exclude this statement if the study did not require ethical approval. Please note that the Editorial Office might ask you for further information. Please add “The study was conducted in accordance with the Declaration of Helsinki, and approved by the Institutional Review Board (or Ethics Com-</w:t>
      </w:r>
      <w:proofErr w:type="spellStart"/>
      <w:r w:rsidRPr="008B3147">
        <w:rPr>
          <w:bCs/>
          <w:color w:val="231F20"/>
          <w:sz w:val="20"/>
          <w:szCs w:val="20"/>
        </w:rPr>
        <w:t>mittee</w:t>
      </w:r>
      <w:proofErr w:type="spellEnd"/>
      <w:r w:rsidRPr="008B3147">
        <w:rPr>
          <w:bCs/>
          <w:color w:val="231F20"/>
          <w:sz w:val="20"/>
          <w:szCs w:val="20"/>
        </w:rPr>
        <w:t xml:space="preserve">) of NAME OF INSTITUTE (protocol code XXX and date of approval).” for studies </w:t>
      </w:r>
      <w:proofErr w:type="spellStart"/>
      <w:r w:rsidRPr="008B3147">
        <w:rPr>
          <w:bCs/>
          <w:color w:val="231F20"/>
          <w:sz w:val="20"/>
          <w:szCs w:val="20"/>
        </w:rPr>
        <w:t>involv-ing</w:t>
      </w:r>
      <w:proofErr w:type="spellEnd"/>
      <w:r w:rsidRPr="008B3147">
        <w:rPr>
          <w:bCs/>
          <w:color w:val="231F20"/>
          <w:sz w:val="20"/>
          <w:szCs w:val="20"/>
        </w:rPr>
        <w:t xml:space="preserve"> humans. OR “The animal study protocol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w:t>
      </w:r>
      <w:proofErr w:type="spellStart"/>
      <w:r w:rsidRPr="008B3147">
        <w:rPr>
          <w:bCs/>
          <w:color w:val="231F20"/>
          <w:sz w:val="20"/>
          <w:szCs w:val="20"/>
        </w:rPr>
        <w:t>involv-ing</w:t>
      </w:r>
      <w:proofErr w:type="spellEnd"/>
      <w:r w:rsidRPr="008B3147">
        <w:rPr>
          <w:bCs/>
          <w:color w:val="231F20"/>
          <w:sz w:val="20"/>
          <w:szCs w:val="20"/>
        </w:rPr>
        <w:t xml:space="preserve"> humans or animals.</w:t>
      </w:r>
    </w:p>
    <w:p w14:paraId="292E5419" w14:textId="65D0CE66"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Informed Consent Statement: </w:t>
      </w:r>
      <w:r w:rsidRPr="008B3147">
        <w:rPr>
          <w:bCs/>
          <w:color w:val="231F20"/>
          <w:sz w:val="20"/>
          <w:szCs w:val="20"/>
        </w:rPr>
        <w:t>Any research article describing a study involving humans should contain this statement. Please add “Informed consent was obtained from all subjects involved in the study.” OR “Patient consent was waived due to REASON (plea</w:t>
      </w:r>
      <w:r w:rsidR="00F439C5">
        <w:rPr>
          <w:bCs/>
          <w:color w:val="231F20"/>
          <w:sz w:val="20"/>
          <w:szCs w:val="20"/>
        </w:rPr>
        <w:t>se provide a detailed justifica</w:t>
      </w:r>
      <w:r w:rsidRPr="008B3147">
        <w:rPr>
          <w:bCs/>
          <w:color w:val="231F20"/>
          <w:sz w:val="20"/>
          <w:szCs w:val="20"/>
        </w:rPr>
        <w:t>tion).” OR “Not applicable.” for studies not involving humans. You might also choose to exclude this statement if the study did not involve humans. Written informed consent for publication must be obtained from participating patients who can be identified (including by the patients themselves). Please state “Written informed consent has been obtained from the patient(s) to publish this paper” if applicable.</w:t>
      </w:r>
    </w:p>
    <w:p w14:paraId="715D1640" w14:textId="7199FFE3"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Data Availability Statement: </w:t>
      </w:r>
      <w:r w:rsidRPr="008B3147">
        <w:rPr>
          <w:bCs/>
          <w:color w:val="231F20"/>
          <w:sz w:val="20"/>
          <w:szCs w:val="20"/>
        </w:rPr>
        <w:t>We encourage all authors of articles published in IJTCMR journals to share their research data. In this section, please provide details regarding where data supporting reported results can be found, including links to publicly arch</w:t>
      </w:r>
      <w:r w:rsidR="00F439C5">
        <w:rPr>
          <w:bCs/>
          <w:color w:val="231F20"/>
          <w:sz w:val="20"/>
          <w:szCs w:val="20"/>
        </w:rPr>
        <w:t>ived datasets analyzed or gener</w:t>
      </w:r>
      <w:r w:rsidRPr="008B3147">
        <w:rPr>
          <w:bCs/>
          <w:color w:val="231F20"/>
          <w:sz w:val="20"/>
          <w:szCs w:val="20"/>
        </w:rPr>
        <w:t>ated during the study. Where no new data were created, or where data is unavailable due to privacy or ethical restrictions, a statement is still required. Suggested Data Availability State-</w:t>
      </w:r>
      <w:proofErr w:type="spellStart"/>
      <w:r w:rsidRPr="008B3147">
        <w:rPr>
          <w:bCs/>
          <w:color w:val="231F20"/>
          <w:sz w:val="20"/>
          <w:szCs w:val="20"/>
        </w:rPr>
        <w:t>ments</w:t>
      </w:r>
      <w:proofErr w:type="spellEnd"/>
      <w:r w:rsidRPr="008B3147">
        <w:rPr>
          <w:bCs/>
          <w:color w:val="231F20"/>
          <w:sz w:val="20"/>
          <w:szCs w:val="20"/>
        </w:rPr>
        <w:t xml:space="preserve"> are available in section “IJTCMR Research Data Policies” at https://www.</w:t>
      </w:r>
      <w:r w:rsidRPr="008B3147">
        <w:rPr>
          <w:sz w:val="20"/>
          <w:szCs w:val="20"/>
        </w:rPr>
        <w:t xml:space="preserve"> </w:t>
      </w:r>
      <w:r w:rsidRPr="008B3147">
        <w:rPr>
          <w:bCs/>
          <w:color w:val="231F20"/>
          <w:sz w:val="20"/>
          <w:szCs w:val="20"/>
        </w:rPr>
        <w:t>dergipark.org.tr/</w:t>
      </w:r>
      <w:proofErr w:type="spellStart"/>
      <w:r w:rsidRPr="008B3147">
        <w:rPr>
          <w:bCs/>
          <w:color w:val="231F20"/>
          <w:sz w:val="20"/>
          <w:szCs w:val="20"/>
        </w:rPr>
        <w:t>en</w:t>
      </w:r>
      <w:proofErr w:type="spellEnd"/>
      <w:r w:rsidRPr="008B3147">
        <w:rPr>
          <w:bCs/>
          <w:color w:val="231F20"/>
          <w:sz w:val="20"/>
          <w:szCs w:val="20"/>
        </w:rPr>
        <w:t>/pub/</w:t>
      </w:r>
      <w:proofErr w:type="spellStart"/>
      <w:r w:rsidRPr="008B3147">
        <w:rPr>
          <w:bCs/>
          <w:color w:val="231F20"/>
          <w:sz w:val="20"/>
          <w:szCs w:val="20"/>
        </w:rPr>
        <w:t>ijtcmr</w:t>
      </w:r>
      <w:proofErr w:type="spellEnd"/>
    </w:p>
    <w:p w14:paraId="1B2B86EB" w14:textId="1A04DC9D" w:rsidR="001356DE" w:rsidRPr="008B3147" w:rsidRDefault="001356DE" w:rsidP="001356DE">
      <w:pPr>
        <w:spacing w:before="218"/>
        <w:jc w:val="both"/>
        <w:outlineLvl w:val="0"/>
        <w:rPr>
          <w:b/>
          <w:bCs/>
          <w:color w:val="231F20"/>
          <w:sz w:val="20"/>
          <w:szCs w:val="20"/>
        </w:rPr>
      </w:pPr>
      <w:r w:rsidRPr="008B3147">
        <w:rPr>
          <w:b/>
          <w:bCs/>
          <w:color w:val="231F20"/>
          <w:sz w:val="20"/>
          <w:szCs w:val="20"/>
        </w:rPr>
        <w:t xml:space="preserve">Acknowledgments: </w:t>
      </w:r>
      <w:r w:rsidRPr="008B3147">
        <w:rPr>
          <w:bCs/>
          <w:color w:val="231F20"/>
          <w:sz w:val="20"/>
          <w:szCs w:val="20"/>
        </w:rPr>
        <w:t xml:space="preserve">In this section, you can acknowledge any support given which is not covered by the author contribution or funding sections. This may include administrative and technical support, or donations in kind (e.g., materials used for experiments). Where </w:t>
      </w:r>
      <w:proofErr w:type="spellStart"/>
      <w:r w:rsidRPr="008B3147">
        <w:rPr>
          <w:bCs/>
          <w:color w:val="231F20"/>
          <w:sz w:val="20"/>
          <w:szCs w:val="20"/>
        </w:rPr>
        <w:t>GenAI</w:t>
      </w:r>
      <w:proofErr w:type="spellEnd"/>
      <w:r w:rsidRPr="008B3147">
        <w:rPr>
          <w:bCs/>
          <w:color w:val="231F20"/>
          <w:sz w:val="20"/>
          <w:szCs w:val="20"/>
        </w:rPr>
        <w:t xml:space="preserve"> has been used for purposes such as generating text, data, or graphics, or for stud</w:t>
      </w:r>
      <w:r w:rsidR="00F439C5">
        <w:rPr>
          <w:bCs/>
          <w:color w:val="231F20"/>
          <w:sz w:val="20"/>
          <w:szCs w:val="20"/>
        </w:rPr>
        <w:t>y design, data collection, anal</w:t>
      </w:r>
      <w:r w:rsidRPr="008B3147">
        <w:rPr>
          <w:bCs/>
          <w:color w:val="231F20"/>
          <w:sz w:val="20"/>
          <w:szCs w:val="20"/>
        </w:rPr>
        <w:t>ysis, or interpretation of data, please add “During the preparation of this manuscript/study, the author(s) used [tool name, version information] for the purposes of [description of use]. The authors have reviewed and edited the output and take full responsibility for the content of this publication.”</w:t>
      </w:r>
    </w:p>
    <w:p w14:paraId="4B7ED578" w14:textId="7902AEEF" w:rsidR="001F0D10" w:rsidRPr="00F67459" w:rsidRDefault="001356DE" w:rsidP="001356DE">
      <w:pPr>
        <w:spacing w:before="218"/>
        <w:jc w:val="both"/>
        <w:outlineLvl w:val="0"/>
        <w:rPr>
          <w:b/>
          <w:bCs/>
          <w:color w:val="231F20"/>
        </w:rPr>
        <w:sectPr w:rsidR="001F0D10" w:rsidRPr="00F67459" w:rsidSect="001A1B92">
          <w:footerReference w:type="default" r:id="rId16"/>
          <w:pgSz w:w="11910" w:h="16840"/>
          <w:pgMar w:top="2180" w:right="1240" w:bottom="1160" w:left="1020" w:header="850" w:footer="323" w:gutter="0"/>
          <w:cols w:space="708"/>
          <w:docGrid w:linePitch="299"/>
        </w:sectPr>
      </w:pPr>
      <w:r w:rsidRPr="008B3147">
        <w:rPr>
          <w:b/>
          <w:bCs/>
          <w:color w:val="231F20"/>
          <w:sz w:val="20"/>
          <w:szCs w:val="20"/>
        </w:rPr>
        <w:t xml:space="preserve">Conflicts of Interest: </w:t>
      </w:r>
      <w:r w:rsidRPr="008B3147">
        <w:rPr>
          <w:bCs/>
          <w:color w:val="231F20"/>
          <w:sz w:val="20"/>
          <w:szCs w:val="20"/>
        </w:rPr>
        <w:t>Declare conflicts of interest or state “The authors declare no conflicts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3C6A9A90" w14:textId="2F8F0806" w:rsidR="00785F20" w:rsidRPr="00F67459" w:rsidRDefault="00785F20" w:rsidP="00F67459">
      <w:pPr>
        <w:spacing w:before="218"/>
        <w:jc w:val="both"/>
        <w:outlineLvl w:val="0"/>
        <w:rPr>
          <w:b/>
          <w:bCs/>
          <w:color w:val="231F20"/>
        </w:rPr>
      </w:pPr>
      <w:r w:rsidRPr="009E57A7">
        <w:rPr>
          <w:b/>
          <w:bCs/>
          <w:color w:val="231F20"/>
        </w:rPr>
        <w:t xml:space="preserve">REFERENCES </w:t>
      </w:r>
      <w:r w:rsidRPr="009E57A7">
        <w:rPr>
          <w:color w:val="231F20"/>
        </w:rPr>
        <w:t>(source ar</w:t>
      </w:r>
      <w:r w:rsidR="001F0D10" w:rsidRPr="009E57A7">
        <w:rPr>
          <w:color w:val="231F20"/>
        </w:rPr>
        <w:t>ticle names are representative</w:t>
      </w:r>
      <w:proofErr w:type="gramStart"/>
      <w:r w:rsidR="001F0D10" w:rsidRPr="009E57A7">
        <w:rPr>
          <w:color w:val="231F20"/>
        </w:rPr>
        <w:t>)</w:t>
      </w:r>
      <w:proofErr w:type="gramEnd"/>
      <w:r w:rsidR="009B506F" w:rsidRPr="009E57A7">
        <w:rPr>
          <w:color w:val="231F20"/>
        </w:rPr>
        <w:fldChar w:fldCharType="begin">
          <w:fldData xml:space="preserve">PEVuZE5vdGU+PENpdGU+PEF1dGhvcj5LYXlhPC9BdXRob3I+PFllYXI+MjAxNjwvWWVhcj48UmVj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</w:fldData>
        </w:fldChar>
      </w:r>
      <w:r w:rsidR="009B506F" w:rsidRPr="009E57A7">
        <w:rPr>
          <w:color w:val="231F20"/>
        </w:rPr>
        <w:instrText xml:space="preserve"> ADDIN EN.CITE </w:instrText>
      </w:r>
      <w:r w:rsidR="009B506F" w:rsidRPr="009E57A7">
        <w:rPr>
          <w:color w:val="231F20"/>
        </w:rPr>
        <w:fldChar w:fldCharType="begin">
          <w:fldData xml:space="preserve">PEVuZE5vdGU+PENpdGU+PEF1dGhvcj5LYXlhPC9BdXRob3I+PFllYXI+MjAxNjwvWWVhcj48UmVj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</w:fldData>
        </w:fldChar>
      </w:r>
      <w:r w:rsidR="009B506F" w:rsidRPr="009E57A7">
        <w:rPr>
          <w:color w:val="231F20"/>
        </w:rPr>
        <w:instrText xml:space="preserve"> ADDIN EN.CITE.DATA </w:instrText>
      </w:r>
      <w:r w:rsidR="009B506F" w:rsidRPr="009E57A7">
        <w:rPr>
          <w:color w:val="231F20"/>
        </w:rPr>
      </w:r>
      <w:r w:rsidR="009B506F" w:rsidRPr="009E57A7">
        <w:rPr>
          <w:color w:val="231F20"/>
        </w:rPr>
        <w:fldChar w:fldCharType="end"/>
      </w:r>
      <w:r w:rsidR="009B506F" w:rsidRPr="009E57A7">
        <w:rPr>
          <w:color w:val="231F20"/>
        </w:rPr>
      </w:r>
      <w:r w:rsidR="009B506F" w:rsidRPr="009E57A7">
        <w:rPr>
          <w:color w:val="231F20"/>
        </w:rPr>
        <w:fldChar w:fldCharType="separate"/>
      </w:r>
      <w:r w:rsidR="009B506F" w:rsidRPr="009E57A7">
        <w:rPr>
          <w:noProof/>
          <w:color w:val="231F20"/>
          <w:vertAlign w:val="superscript"/>
        </w:rPr>
        <w:t>1-6</w:t>
      </w:r>
      <w:r w:rsidR="009B506F" w:rsidRPr="009E57A7">
        <w:rPr>
          <w:color w:val="231F20"/>
        </w:rPr>
        <w:fldChar w:fldCharType="end"/>
      </w:r>
      <w:r w:rsidR="003375B5" w:rsidRPr="009E57A7">
        <w:rPr>
          <w:color w:val="231F20"/>
        </w:rPr>
        <w:t>.</w:t>
      </w:r>
    </w:p>
    <w:p w14:paraId="60B85715" w14:textId="77777777" w:rsidR="00785F20" w:rsidRPr="00F67459" w:rsidRDefault="00785F20" w:rsidP="00F67459">
      <w:pPr>
        <w:ind w:left="720" w:hanging="720"/>
        <w:jc w:val="both"/>
        <w:rPr>
          <w:noProof/>
          <w:sz w:val="20"/>
          <w:szCs w:val="20"/>
        </w:rPr>
      </w:pPr>
    </w:p>
    <w:p w14:paraId="21C36704" w14:textId="6F0610B4" w:rsidR="00601D76" w:rsidRPr="003375B5" w:rsidRDefault="00A47B18" w:rsidP="00D8682C">
      <w:pPr>
        <w:pStyle w:val="ListeParagraf"/>
        <w:widowControl/>
        <w:numPr>
          <w:ilvl w:val="0"/>
          <w:numId w:val="15"/>
        </w:numPr>
        <w:autoSpaceDE/>
        <w:autoSpaceDN/>
        <w:ind w:left="426"/>
        <w:contextualSpacing/>
        <w:jc w:val="both"/>
        <w:rPr>
          <w:sz w:val="20"/>
          <w:szCs w:val="20"/>
        </w:rPr>
      </w:pPr>
      <w:r w:rsidRPr="003375B5">
        <w:rPr>
          <w:b/>
          <w:bCs/>
          <w:color w:val="231F20"/>
          <w:sz w:val="20"/>
          <w:szCs w:val="20"/>
        </w:rPr>
        <w:fldChar w:fldCharType="begin"/>
      </w:r>
      <w:r w:rsidRPr="003375B5">
        <w:rPr>
          <w:b/>
          <w:bCs/>
          <w:color w:val="231F20"/>
          <w:sz w:val="20"/>
          <w:szCs w:val="20"/>
        </w:rPr>
        <w:instrText xml:space="preserve"> ADDIN EN.REFLIST </w:instrText>
      </w:r>
      <w:r w:rsidRPr="003375B5">
        <w:rPr>
          <w:b/>
          <w:bCs/>
          <w:color w:val="231F20"/>
          <w:sz w:val="20"/>
          <w:szCs w:val="20"/>
        </w:rPr>
        <w:fldChar w:fldCharType="separate"/>
      </w:r>
      <w:r w:rsidR="00601D76" w:rsidRPr="003375B5">
        <w:rPr>
          <w:sz w:val="20"/>
          <w:szCs w:val="20"/>
        </w:rPr>
        <w:t xml:space="preserve">Gilman S, Newman SW. </w:t>
      </w:r>
      <w:r w:rsidR="00601D76" w:rsidRPr="003375B5">
        <w:rPr>
          <w:i/>
          <w:sz w:val="20"/>
          <w:szCs w:val="20"/>
        </w:rPr>
        <w:t>Manter and Gatz's Essentials of Clinical Neuroanatomy and Neurophysiology</w:t>
      </w:r>
      <w:r w:rsidR="00601D76" w:rsidRPr="003375B5">
        <w:rPr>
          <w:sz w:val="20"/>
          <w:szCs w:val="20"/>
        </w:rPr>
        <w:t>. 10th ed. F.A. Davis; 2003.</w:t>
      </w:r>
    </w:p>
    <w:p w14:paraId="6053D719" w14:textId="17B6EAC2" w:rsidR="00601D76" w:rsidRPr="003375B5" w:rsidRDefault="00601D76" w:rsidP="00D8682C">
      <w:pPr>
        <w:pStyle w:val="ListeParagraf"/>
        <w:widowControl/>
        <w:numPr>
          <w:ilvl w:val="0"/>
          <w:numId w:val="15"/>
        </w:numPr>
        <w:autoSpaceDE/>
        <w:autoSpaceDN/>
        <w:ind w:left="426"/>
        <w:contextualSpacing/>
        <w:jc w:val="both"/>
        <w:rPr>
          <w:sz w:val="20"/>
          <w:szCs w:val="20"/>
        </w:rPr>
      </w:pPr>
      <w:r w:rsidRPr="003375B5">
        <w:rPr>
          <w:sz w:val="20"/>
          <w:szCs w:val="20"/>
        </w:rPr>
        <w:t xml:space="preserve">Cohen M. Chronic and acute. In: Sapphire P, ed. </w:t>
      </w:r>
      <w:r w:rsidRPr="003375B5">
        <w:rPr>
          <w:i/>
          <w:sz w:val="20"/>
          <w:szCs w:val="20"/>
        </w:rPr>
        <w:t>The Disenfranchised</w:t>
      </w:r>
      <w:r w:rsidRPr="003375B5">
        <w:rPr>
          <w:sz w:val="20"/>
          <w:szCs w:val="20"/>
        </w:rPr>
        <w:t>. Baywood Publishing; 2013:109-122.</w:t>
      </w:r>
    </w:p>
    <w:p w14:paraId="7586C978" w14:textId="77777777" w:rsidR="003375B5" w:rsidRPr="003375B5" w:rsidRDefault="003375B5" w:rsidP="00D8682C">
      <w:pPr>
        <w:pStyle w:val="ListeParagraf"/>
        <w:widowControl/>
        <w:numPr>
          <w:ilvl w:val="0"/>
          <w:numId w:val="15"/>
        </w:numPr>
        <w:autoSpaceDE/>
        <w:autoSpaceDN/>
        <w:ind w:left="426"/>
        <w:contextualSpacing/>
        <w:jc w:val="both"/>
        <w:rPr>
          <w:b/>
          <w:sz w:val="20"/>
          <w:szCs w:val="20"/>
        </w:rPr>
      </w:pPr>
      <w:r w:rsidRPr="003375B5">
        <w:rPr>
          <w:sz w:val="20"/>
          <w:szCs w:val="20"/>
        </w:rPr>
        <w:t>Hamilton GS, Naughton MT. Impact of obstructive sleep apnoea on diabetes and cardiovascular disease.</w:t>
      </w:r>
      <w:r w:rsidRPr="003375B5">
        <w:rPr>
          <w:i/>
          <w:iCs/>
          <w:sz w:val="20"/>
          <w:szCs w:val="20"/>
        </w:rPr>
        <w:t xml:space="preserve"> Med J Aust</w:t>
      </w:r>
      <w:r w:rsidRPr="003375B5">
        <w:rPr>
          <w:sz w:val="20"/>
          <w:szCs w:val="20"/>
        </w:rPr>
        <w:t>. 2013;199(8):S27-30.</w:t>
      </w:r>
    </w:p>
    <w:p w14:paraId="28AF532F" w14:textId="72D57BA1" w:rsidR="00601D76" w:rsidRPr="003375B5" w:rsidRDefault="003375B5" w:rsidP="00D8682C">
      <w:pPr>
        <w:pStyle w:val="ListeParagraf"/>
        <w:widowControl/>
        <w:numPr>
          <w:ilvl w:val="0"/>
          <w:numId w:val="15"/>
        </w:numPr>
        <w:autoSpaceDE/>
        <w:autoSpaceDN/>
        <w:ind w:left="426"/>
        <w:contextualSpacing/>
        <w:jc w:val="both"/>
        <w:rPr>
          <w:b/>
          <w:sz w:val="20"/>
          <w:szCs w:val="20"/>
        </w:rPr>
      </w:pPr>
      <w:r w:rsidRPr="003375B5">
        <w:rPr>
          <w:sz w:val="20"/>
          <w:szCs w:val="20"/>
        </w:rPr>
        <w:t xml:space="preserve">Johnson CL, Dohrmann SM, Kerckove VD, et al. National Health and Nutrition Examination Survey: National Youth Fitness Survey estimation procedures, 2012. </w:t>
      </w:r>
      <w:r w:rsidRPr="003375B5">
        <w:rPr>
          <w:i/>
          <w:iCs/>
          <w:sz w:val="20"/>
          <w:szCs w:val="20"/>
        </w:rPr>
        <w:t xml:space="preserve">Vital Health Stat </w:t>
      </w:r>
      <w:r w:rsidRPr="003375B5">
        <w:rPr>
          <w:i/>
          <w:sz w:val="20"/>
          <w:szCs w:val="20"/>
        </w:rPr>
        <w:t>2.</w:t>
      </w:r>
      <w:r w:rsidRPr="003375B5">
        <w:rPr>
          <w:sz w:val="20"/>
          <w:szCs w:val="20"/>
        </w:rPr>
        <w:t xml:space="preserve"> 2014;(168):1-25.</w:t>
      </w:r>
    </w:p>
    <w:p w14:paraId="1AFB969B" w14:textId="77777777" w:rsidR="00601D76" w:rsidRPr="003375B5" w:rsidRDefault="00601D76" w:rsidP="00D8682C">
      <w:pPr>
        <w:pStyle w:val="ListeParagraf"/>
        <w:widowControl/>
        <w:numPr>
          <w:ilvl w:val="0"/>
          <w:numId w:val="15"/>
        </w:numPr>
        <w:autoSpaceDE/>
        <w:autoSpaceDN/>
        <w:ind w:left="426"/>
        <w:contextualSpacing/>
        <w:jc w:val="both"/>
        <w:rPr>
          <w:sz w:val="20"/>
          <w:szCs w:val="20"/>
        </w:rPr>
      </w:pPr>
      <w:r w:rsidRPr="003375B5">
        <w:rPr>
          <w:sz w:val="20"/>
          <w:szCs w:val="20"/>
        </w:rPr>
        <w:lastRenderedPageBreak/>
        <w:t xml:space="preserve">Thomas JL. Helpful or harmful? Potential effects of exercise on select inflammatory conditions. </w:t>
      </w:r>
      <w:r w:rsidRPr="003375B5">
        <w:rPr>
          <w:i/>
          <w:sz w:val="20"/>
          <w:szCs w:val="20"/>
        </w:rPr>
        <w:t>Phys Sportsmed.</w:t>
      </w:r>
      <w:r w:rsidRPr="003375B5">
        <w:rPr>
          <w:sz w:val="20"/>
          <w:szCs w:val="20"/>
        </w:rPr>
        <w:t xml:space="preserve"> 2013;41(4):93-100. Accessed November 22, 2013. https://physsportsmed.org/psm.2013.11.2040</w:t>
      </w:r>
    </w:p>
    <w:p w14:paraId="3E7618FE" w14:textId="36608591" w:rsidR="000556EF" w:rsidRPr="003375B5" w:rsidRDefault="00601D76" w:rsidP="00D8682C">
      <w:pPr>
        <w:pStyle w:val="ListeParagraf"/>
        <w:widowControl/>
        <w:numPr>
          <w:ilvl w:val="0"/>
          <w:numId w:val="15"/>
        </w:numPr>
        <w:autoSpaceDE/>
        <w:autoSpaceDN/>
        <w:ind w:left="426"/>
        <w:contextualSpacing/>
        <w:jc w:val="both"/>
        <w:rPr>
          <w:sz w:val="20"/>
          <w:szCs w:val="20"/>
        </w:rPr>
      </w:pPr>
      <w:r w:rsidRPr="003375B5">
        <w:rPr>
          <w:sz w:val="20"/>
          <w:szCs w:val="20"/>
        </w:rPr>
        <w:t>Surana NK, Kasper DL. Approach to the Patient with an Infectious Disease. In: Jameson J, Fauci AS, Kasper DL, Hauser SL, Longo DL, Loscalzo J. eds.</w:t>
      </w:r>
      <w:r w:rsidRPr="003375B5">
        <w:rPr>
          <w:i/>
          <w:sz w:val="20"/>
          <w:szCs w:val="20"/>
        </w:rPr>
        <w:t xml:space="preserve"> Harrison's Principles of Internal Medicine.</w:t>
      </w:r>
      <w:r w:rsidRPr="003375B5">
        <w:rPr>
          <w:sz w:val="20"/>
          <w:szCs w:val="20"/>
        </w:rPr>
        <w:t xml:space="preserve"> 20th ed. McGraw-Hill;2018:Chapter 115. Accessed October 15, 2020. https://accessmedicine.mhmedical.com/content.aspx?bookid=2129&amp;sectionid=192019106</w:t>
      </w:r>
    </w:p>
    <w:p w14:paraId="06D35DEA" w14:textId="1A142F10" w:rsidR="00C0389B" w:rsidRPr="008D75A9" w:rsidRDefault="00A47B18" w:rsidP="00D8682C">
      <w:pPr>
        <w:pStyle w:val="Balk5"/>
        <w:jc w:val="both"/>
      </w:pPr>
      <w:r w:rsidRPr="003375B5">
        <w:rPr>
          <w:rFonts w:ascii="Times New Roman" w:hAnsi="Times New Roman" w:cs="Times New Roman"/>
          <w:b/>
          <w:bCs/>
          <w:noProof/>
          <w:color w:val="231F20"/>
          <w:sz w:val="20"/>
          <w:szCs w:val="20"/>
        </w:rPr>
        <w:fldChar w:fldCharType="end"/>
      </w:r>
      <w:r w:rsidR="00BF5814">
        <w:rPr>
          <w:b/>
          <w:bCs/>
          <w:noProof/>
          <w:color w:val="231F20"/>
        </w:rPr>
        <w:fldChar w:fldCharType="begin"/>
      </w:r>
      <w:r w:rsidR="00BF5814">
        <w:rPr>
          <w:b/>
          <w:bCs/>
          <w:noProof/>
          <w:color w:val="231F20"/>
        </w:rPr>
        <w:instrText xml:space="preserve"> ADDIN </w:instrText>
      </w:r>
      <w:r w:rsidR="00BF5814">
        <w:rPr>
          <w:b/>
          <w:bCs/>
          <w:noProof/>
          <w:color w:val="231F20"/>
        </w:rPr>
        <w:fldChar w:fldCharType="end"/>
      </w:r>
    </w:p>
    <w:sectPr w:rsidR="00C0389B" w:rsidRPr="008D75A9" w:rsidSect="00F96958">
      <w:type w:val="continuous"/>
      <w:pgSz w:w="11910" w:h="16840"/>
      <w:pgMar w:top="2180" w:right="1240" w:bottom="1160" w:left="1020" w:header="850" w:footer="323"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A5CDF" w14:textId="77777777" w:rsidR="00A82B2A" w:rsidRDefault="00A82B2A">
      <w:r>
        <w:separator/>
      </w:r>
    </w:p>
  </w:endnote>
  <w:endnote w:type="continuationSeparator" w:id="0">
    <w:p w14:paraId="44C5618B" w14:textId="77777777" w:rsidR="00A82B2A" w:rsidRDefault="00A82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4AA43" w14:textId="77777777" w:rsidR="00A40126" w:rsidRDefault="00A4012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4345D" w14:textId="37FCA6F6" w:rsidR="00405172" w:rsidRPr="00653ECC" w:rsidRDefault="007F4697" w:rsidP="00CB3F75">
    <w:pPr>
      <w:pStyle w:val="Altbilgi"/>
      <w:ind w:right="-39"/>
      <w:jc w:val="right"/>
    </w:pPr>
    <w:r>
      <w:rPr>
        <w:rFonts w:eastAsia="PMingLiU"/>
        <w:noProof/>
        <w:sz w:val="20"/>
        <w:szCs w:val="20"/>
        <w:lang w:val="tr-TR" w:eastAsia="tr-TR"/>
      </w:rPr>
      <w:drawing>
        <wp:anchor distT="0" distB="0" distL="114300" distR="114300" simplePos="0" relativeHeight="251658240" behindDoc="1" locked="0" layoutInCell="1" allowOverlap="1" wp14:anchorId="3296BA7B" wp14:editId="3119ED29">
          <wp:simplePos x="0" y="0"/>
          <wp:positionH relativeFrom="column">
            <wp:posOffset>2733675</wp:posOffset>
          </wp:positionH>
          <wp:positionV relativeFrom="paragraph">
            <wp:posOffset>-12065</wp:posOffset>
          </wp:positionV>
          <wp:extent cx="590550" cy="207645"/>
          <wp:effectExtent l="0" t="0" r="0"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207645"/>
                  </a:xfrm>
                  <a:prstGeom prst="rect">
                    <a:avLst/>
                  </a:prstGeom>
                  <a:noFill/>
                </pic:spPr>
              </pic:pic>
            </a:graphicData>
          </a:graphic>
          <wp14:sizeRelH relativeFrom="page">
            <wp14:pctWidth>0</wp14:pctWidth>
          </wp14:sizeRelH>
          <wp14:sizeRelV relativeFrom="page">
            <wp14:pctHeight>0</wp14:pctHeight>
          </wp14:sizeRelV>
        </wp:anchor>
      </w:drawing>
    </w:r>
    <w:r w:rsidR="005D5BBB">
      <w:rPr>
        <w:rFonts w:eastAsia="PMingLiU"/>
        <w:sz w:val="20"/>
        <w:szCs w:val="20"/>
        <w:lang w:eastAsia="tr-TR"/>
      </w:rPr>
      <w:t xml:space="preserve">                          IJTCMR 2024</w:t>
    </w:r>
    <w:proofErr w:type="gramStart"/>
    <w:r w:rsidR="005D5BBB">
      <w:rPr>
        <w:rFonts w:eastAsia="PMingLiU"/>
        <w:sz w:val="20"/>
        <w:szCs w:val="20"/>
        <w:lang w:eastAsia="tr-TR"/>
      </w:rPr>
      <w:t>;5</w:t>
    </w:r>
    <w:proofErr w:type="gramEnd"/>
    <w:r w:rsidR="005D5BBB">
      <w:rPr>
        <w:rFonts w:eastAsia="PMingLiU"/>
        <w:sz w:val="20"/>
        <w:szCs w:val="20"/>
        <w:lang w:eastAsia="tr-TR"/>
      </w:rPr>
      <w:t>(3</w:t>
    </w:r>
    <w:r w:rsidR="005D5BBB" w:rsidRPr="00BD481F">
      <w:rPr>
        <w:rFonts w:eastAsia="PMingLiU"/>
        <w:sz w:val="20"/>
        <w:szCs w:val="20"/>
        <w:lang w:eastAsia="tr-TR"/>
      </w:rPr>
      <w:t xml:space="preserve">): </w:t>
    </w:r>
    <w:r w:rsidR="005D5BBB">
      <w:rPr>
        <w:rFonts w:eastAsia="PMingLiU"/>
        <w:sz w:val="20"/>
        <w:szCs w:val="20"/>
        <w:lang w:eastAsia="tr-TR"/>
      </w:rPr>
      <w:t>1-3</w:t>
    </w:r>
    <w:r w:rsidR="005D5BBB">
      <w:ptab w:relativeTo="margin" w:alignment="center" w:leader="none"/>
    </w:r>
    <w:r w:rsidR="005D5BBB">
      <w:ptab w:relativeTo="margin" w:alignment="right" w:leader="none"/>
    </w:r>
    <w:r w:rsidR="00D67DF6">
      <w:fldChar w:fldCharType="begin"/>
    </w:r>
    <w:r w:rsidR="00D67DF6">
      <w:instrText>PAGE   \* MERGEFORMAT</w:instrText>
    </w:r>
    <w:r w:rsidR="00D67DF6">
      <w:fldChar w:fldCharType="separate"/>
    </w:r>
    <w:r w:rsidR="00424A4C" w:rsidRPr="00424A4C">
      <w:rPr>
        <w:noProof/>
        <w:lang w:val="tr-TR"/>
      </w:rPr>
      <w:t>1</w:t>
    </w:r>
    <w:r w:rsidR="00D67DF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1660" w14:textId="77777777" w:rsidR="00A40126" w:rsidRDefault="00A4012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6F50" w14:textId="7EFDADC6" w:rsidR="001A1B92" w:rsidRPr="00653ECC" w:rsidRDefault="001A1B92" w:rsidP="00CB3F75">
    <w:pPr>
      <w:pStyle w:val="Altbilgi"/>
      <w:ind w:right="-39"/>
      <w:jc w:val="right"/>
    </w:pPr>
    <w:r>
      <w:rPr>
        <w:rFonts w:eastAsia="PMingLiU"/>
        <w:sz w:val="20"/>
        <w:szCs w:val="20"/>
        <w:lang w:eastAsia="tr-TR"/>
      </w:rPr>
      <w:t xml:space="preserve">                          IJTCMR 2024</w:t>
    </w:r>
    <w:proofErr w:type="gramStart"/>
    <w:r>
      <w:rPr>
        <w:rFonts w:eastAsia="PMingLiU"/>
        <w:sz w:val="20"/>
        <w:szCs w:val="20"/>
        <w:lang w:eastAsia="tr-TR"/>
      </w:rPr>
      <w:t>;5</w:t>
    </w:r>
    <w:proofErr w:type="gramEnd"/>
    <w:r>
      <w:rPr>
        <w:rFonts w:eastAsia="PMingLiU"/>
        <w:sz w:val="20"/>
        <w:szCs w:val="20"/>
        <w:lang w:eastAsia="tr-TR"/>
      </w:rPr>
      <w:t>(3</w:t>
    </w:r>
    <w:r w:rsidRPr="00BD481F">
      <w:rPr>
        <w:rFonts w:eastAsia="PMingLiU"/>
        <w:sz w:val="20"/>
        <w:szCs w:val="20"/>
        <w:lang w:eastAsia="tr-TR"/>
      </w:rPr>
      <w:t xml:space="preserve">): </w:t>
    </w:r>
    <w:r>
      <w:rPr>
        <w:rFonts w:eastAsia="PMingLiU"/>
        <w:sz w:val="20"/>
        <w:szCs w:val="20"/>
        <w:lang w:eastAsia="tr-TR"/>
      </w:rPr>
      <w:t>1-3</w:t>
    </w:r>
    <w:r>
      <w:ptab w:relativeTo="margin" w:alignment="center" w:leader="none"/>
    </w:r>
    <w:r>
      <w:ptab w:relativeTo="margin" w:alignment="right" w:leader="none"/>
    </w:r>
    <w:r w:rsidR="00D67DF6">
      <w:fldChar w:fldCharType="begin"/>
    </w:r>
    <w:r w:rsidR="00D67DF6">
      <w:instrText>PAGE   \* MERGEFORMAT</w:instrText>
    </w:r>
    <w:r w:rsidR="00D67DF6">
      <w:fldChar w:fldCharType="separate"/>
    </w:r>
    <w:r w:rsidR="00424A4C" w:rsidRPr="00424A4C">
      <w:rPr>
        <w:noProof/>
        <w:lang w:val="tr-TR"/>
      </w:rPr>
      <w:t>4</w:t>
    </w:r>
    <w:r w:rsidR="00D67D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000E2" w14:textId="77777777" w:rsidR="00A82B2A" w:rsidRDefault="00A82B2A">
      <w:r>
        <w:separator/>
      </w:r>
    </w:p>
  </w:footnote>
  <w:footnote w:type="continuationSeparator" w:id="0">
    <w:p w14:paraId="268127D7" w14:textId="77777777" w:rsidR="00A82B2A" w:rsidRDefault="00A82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52FA8" w14:textId="77777777" w:rsidR="00A40126" w:rsidRDefault="00A4012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B7A81" w14:textId="77777777" w:rsidR="009048C4" w:rsidRDefault="009048C4" w:rsidP="009048C4">
    <w:pPr>
      <w:pStyle w:val="stbilgi"/>
    </w:pPr>
    <w:r>
      <w:rPr>
        <w:noProof/>
        <w:lang w:val="tr-TR" w:eastAsia="tr-TR"/>
      </w:rPr>
      <mc:AlternateContent>
        <mc:Choice Requires="wps">
          <w:drawing>
            <wp:anchor distT="0" distB="0" distL="114300" distR="114300" simplePos="0" relativeHeight="251661312" behindDoc="1" locked="0" layoutInCell="1" allowOverlap="1" wp14:anchorId="392225A4" wp14:editId="6E0AE3CF">
              <wp:simplePos x="0" y="0"/>
              <wp:positionH relativeFrom="page">
                <wp:posOffset>5327650</wp:posOffset>
              </wp:positionH>
              <wp:positionV relativeFrom="page">
                <wp:posOffset>647065</wp:posOffset>
              </wp:positionV>
              <wp:extent cx="0" cy="403225"/>
              <wp:effectExtent l="12700" t="12700" r="6350" b="1270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ED18" id="Line 2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5pt,50.95pt" to="41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" strokecolor="#231f20" strokeweight="1pt">
              <w10:wrap anchorx="page" anchory="page"/>
            </v:line>
          </w:pict>
        </mc:Fallback>
      </mc:AlternateContent>
    </w:r>
    <w:r>
      <w:rPr>
        <w:noProof/>
        <w:lang w:val="tr-TR" w:eastAsia="tr-TR"/>
      </w:rPr>
      <mc:AlternateContent>
        <mc:Choice Requires="wps">
          <w:drawing>
            <wp:anchor distT="0" distB="0" distL="114300" distR="114300" simplePos="0" relativeHeight="251663360" behindDoc="1" locked="0" layoutInCell="1" allowOverlap="1" wp14:anchorId="32D2773C" wp14:editId="4F34F62A">
              <wp:simplePos x="0" y="0"/>
              <wp:positionH relativeFrom="margin">
                <wp:posOffset>4956175</wp:posOffset>
              </wp:positionH>
              <wp:positionV relativeFrom="page">
                <wp:posOffset>704215</wp:posOffset>
              </wp:positionV>
              <wp:extent cx="1047750" cy="538480"/>
              <wp:effectExtent l="3175"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6099" w14:textId="77777777" w:rsidR="009048C4" w:rsidRDefault="009048C4" w:rsidP="009048C4">
                          <w:pPr>
                            <w:spacing w:before="34" w:line="213" w:lineRule="auto"/>
                            <w:ind w:left="20" w:right="-16" w:firstLine="249"/>
                            <w:jc w:val="center"/>
                            <w:rPr>
                              <w:rFonts w:ascii="Palatino Linotype" w:hAnsi="Palatino Linotype"/>
                              <w:b/>
                              <w:color w:val="231F20"/>
                              <w:sz w:val="16"/>
                            </w:rPr>
                          </w:pPr>
                          <w:r>
                            <w:rPr>
                              <w:rFonts w:ascii="Palatino Linotype" w:hAnsi="Palatino Linotype"/>
                              <w:b/>
                              <w:color w:val="231F20"/>
                              <w:sz w:val="16"/>
                            </w:rPr>
                            <w:t>Publisher</w:t>
                          </w:r>
                        </w:p>
                        <w:p w14:paraId="3DA48D59" w14:textId="77777777" w:rsidR="009048C4" w:rsidRDefault="009048C4" w:rsidP="009048C4">
                          <w:pPr>
                            <w:spacing w:before="34" w:line="213" w:lineRule="auto"/>
                            <w:ind w:left="20" w:right="-16" w:firstLine="249"/>
                            <w:jc w:val="center"/>
                            <w:rPr>
                              <w:rFonts w:ascii="Palatino Linotype" w:hAnsi="Palatino Linotype"/>
                              <w:i/>
                              <w:color w:val="231F20"/>
                              <w:spacing w:val="-3"/>
                              <w:sz w:val="16"/>
                            </w:rPr>
                          </w:pPr>
                          <w:proofErr w:type="spellStart"/>
                          <w:r>
                            <w:rPr>
                              <w:rFonts w:ascii="Palatino Linotype" w:hAnsi="Palatino Linotype"/>
                              <w:i/>
                              <w:color w:val="231F20"/>
                              <w:w w:val="95"/>
                              <w:sz w:val="16"/>
                            </w:rPr>
                            <w:t>Duzce</w:t>
                          </w:r>
                          <w:proofErr w:type="spellEnd"/>
                          <w:r>
                            <w:rPr>
                              <w:rFonts w:ascii="Palatino Linotype" w:hAnsi="Palatino Linotype"/>
                              <w:i/>
                              <w:color w:val="231F20"/>
                              <w:w w:val="95"/>
                              <w:sz w:val="16"/>
                            </w:rPr>
                            <w:t xml:space="preserve"> University</w:t>
                          </w:r>
                          <w:r w:rsidRPr="00935B02">
                            <w:rPr>
                              <w:rFonts w:ascii="Palatino Linotype" w:hAnsi="Palatino Linotype"/>
                              <w:i/>
                              <w:color w:val="231F20"/>
                              <w:sz w:val="16"/>
                            </w:rPr>
                            <w:t xml:space="preserve"> </w:t>
                          </w:r>
                        </w:p>
                        <w:p w14:paraId="6CCF58E9" w14:textId="77777777" w:rsidR="009048C4" w:rsidRPr="00892993" w:rsidRDefault="009048C4" w:rsidP="009048C4">
                          <w:pPr>
                            <w:spacing w:before="34" w:line="213" w:lineRule="auto"/>
                            <w:ind w:left="20" w:right="-16" w:firstLine="249"/>
                            <w:jc w:val="center"/>
                            <w:rPr>
                              <w:rFonts w:ascii="Palatino Linotype" w:hAnsi="Palatino Linotype"/>
                              <w:i/>
                              <w:color w:val="231F20"/>
                              <w:spacing w:val="-3"/>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773C" id="_x0000_t202" coordsize="21600,21600" o:spt="202" path="m,l,21600r21600,l21600,xe">
              <v:stroke joinstyle="miter"/>
              <v:path gradientshapeok="t" o:connecttype="rect"/>
            </v:shapetype>
            <v:shape id="Text Box 26" o:spid="_x0000_s1026" type="#_x0000_t202" style="position:absolute;margin-left:390.25pt;margin-top:55.45pt;width:82.5pt;height:42.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tdrwIAAKs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" filled="f" stroked="f">
              <v:textbox inset="0,0,0,0">
                <w:txbxContent>
                  <w:p w14:paraId="26B66099" w14:textId="77777777" w:rsidR="009048C4" w:rsidRDefault="009048C4" w:rsidP="009048C4">
                    <w:pPr>
                      <w:spacing w:before="34" w:line="213" w:lineRule="auto"/>
                      <w:ind w:left="20" w:right="-16" w:firstLine="249"/>
                      <w:jc w:val="center"/>
                      <w:rPr>
                        <w:rFonts w:ascii="Palatino Linotype" w:hAnsi="Palatino Linotype"/>
                        <w:b/>
                        <w:color w:val="231F20"/>
                        <w:sz w:val="16"/>
                      </w:rPr>
                    </w:pPr>
                    <w:r>
                      <w:rPr>
                        <w:rFonts w:ascii="Palatino Linotype" w:hAnsi="Palatino Linotype"/>
                        <w:b/>
                        <w:color w:val="231F20"/>
                        <w:sz w:val="16"/>
                      </w:rPr>
                      <w:t>Publisher</w:t>
                    </w:r>
                  </w:p>
                  <w:p w14:paraId="3DA48D59" w14:textId="77777777" w:rsidR="009048C4" w:rsidRDefault="009048C4" w:rsidP="009048C4">
                    <w:pPr>
                      <w:spacing w:before="34" w:line="213" w:lineRule="auto"/>
                      <w:ind w:left="20" w:right="-16" w:firstLine="249"/>
                      <w:jc w:val="center"/>
                      <w:rPr>
                        <w:rFonts w:ascii="Palatino Linotype" w:hAnsi="Palatino Linotype"/>
                        <w:i/>
                        <w:color w:val="231F20"/>
                        <w:spacing w:val="-3"/>
                        <w:sz w:val="16"/>
                      </w:rPr>
                    </w:pPr>
                    <w:proofErr w:type="spellStart"/>
                    <w:r>
                      <w:rPr>
                        <w:rFonts w:ascii="Palatino Linotype" w:hAnsi="Palatino Linotype"/>
                        <w:i/>
                        <w:color w:val="231F20"/>
                        <w:w w:val="95"/>
                        <w:sz w:val="16"/>
                      </w:rPr>
                      <w:t>Duzce</w:t>
                    </w:r>
                    <w:proofErr w:type="spellEnd"/>
                    <w:r>
                      <w:rPr>
                        <w:rFonts w:ascii="Palatino Linotype" w:hAnsi="Palatino Linotype"/>
                        <w:i/>
                        <w:color w:val="231F20"/>
                        <w:w w:val="95"/>
                        <w:sz w:val="16"/>
                      </w:rPr>
                      <w:t xml:space="preserve"> University</w:t>
                    </w:r>
                    <w:r w:rsidRPr="00935B02">
                      <w:rPr>
                        <w:rFonts w:ascii="Palatino Linotype" w:hAnsi="Palatino Linotype"/>
                        <w:i/>
                        <w:color w:val="231F20"/>
                        <w:sz w:val="16"/>
                      </w:rPr>
                      <w:t xml:space="preserve"> </w:t>
                    </w:r>
                  </w:p>
                  <w:p w14:paraId="6CCF58E9" w14:textId="77777777" w:rsidR="009048C4" w:rsidRPr="00892993" w:rsidRDefault="009048C4" w:rsidP="009048C4">
                    <w:pPr>
                      <w:spacing w:before="34" w:line="213" w:lineRule="auto"/>
                      <w:ind w:left="20" w:right="-16" w:firstLine="249"/>
                      <w:jc w:val="center"/>
                      <w:rPr>
                        <w:rFonts w:ascii="Palatino Linotype" w:hAnsi="Palatino Linotype"/>
                        <w:i/>
                        <w:color w:val="231F20"/>
                        <w:spacing w:val="-3"/>
                        <w:sz w:val="16"/>
                      </w:rPr>
                    </w:pPr>
                  </w:p>
                </w:txbxContent>
              </v:textbox>
              <w10:wrap anchorx="margin" anchory="page"/>
            </v:shape>
          </w:pict>
        </mc:Fallback>
      </mc:AlternateContent>
    </w:r>
    <w:r>
      <w:rPr>
        <w:noProof/>
        <w:lang w:val="tr-TR" w:eastAsia="tr-TR"/>
      </w:rPr>
      <mc:AlternateContent>
        <mc:Choice Requires="wps">
          <w:drawing>
            <wp:anchor distT="0" distB="0" distL="114300" distR="114300" simplePos="0" relativeHeight="251662336" behindDoc="1" locked="0" layoutInCell="1" allowOverlap="1" wp14:anchorId="3DD47A08" wp14:editId="1B5A5768">
              <wp:simplePos x="0" y="0"/>
              <wp:positionH relativeFrom="margin">
                <wp:align>center</wp:align>
              </wp:positionH>
              <wp:positionV relativeFrom="page">
                <wp:posOffset>680720</wp:posOffset>
              </wp:positionV>
              <wp:extent cx="2774950" cy="636905"/>
              <wp:effectExtent l="0" t="0" r="6350" b="10795"/>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CAB8" w14:textId="77777777" w:rsidR="009048C4" w:rsidRDefault="009048C4" w:rsidP="009048C4">
                          <w:pPr>
                            <w:spacing w:line="197" w:lineRule="exact"/>
                            <w:ind w:left="47"/>
                            <w:jc w:val="center"/>
                            <w:rPr>
                              <w:rFonts w:ascii="Palatino Linotype"/>
                              <w:b/>
                              <w:color w:val="231F20"/>
                              <w:w w:val="95"/>
                              <w:sz w:val="16"/>
                            </w:rPr>
                          </w:pPr>
                        </w:p>
                        <w:p w14:paraId="3F77DA39" w14:textId="77777777" w:rsidR="009048C4" w:rsidRDefault="009048C4" w:rsidP="009048C4">
                          <w:pPr>
                            <w:spacing w:line="197" w:lineRule="exact"/>
                            <w:ind w:left="47"/>
                            <w:jc w:val="center"/>
                            <w:rPr>
                              <w:rFonts w:ascii="Palatino Linotype"/>
                              <w:b/>
                              <w:color w:val="231F20"/>
                              <w:w w:val="95"/>
                              <w:sz w:val="16"/>
                            </w:rPr>
                          </w:pPr>
                          <w:r w:rsidRPr="00892993">
                            <w:rPr>
                              <w:rFonts w:ascii="Palatino Linotype"/>
                              <w:b/>
                              <w:color w:val="231F20"/>
                              <w:w w:val="95"/>
                              <w:sz w:val="16"/>
                            </w:rPr>
                            <w:t>International Journal of Traditional and Complementary Medicine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7A08" id="Text Box 25" o:spid="_x0000_s1027" type="#_x0000_t202" style="position:absolute;margin-left:0;margin-top:53.6pt;width:218.5pt;height:50.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Cg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" filled="f" stroked="f">
              <v:textbox inset="0,0,0,0">
                <w:txbxContent>
                  <w:p w14:paraId="6992CAB8" w14:textId="77777777" w:rsidR="009048C4" w:rsidRDefault="009048C4" w:rsidP="009048C4">
                    <w:pPr>
                      <w:spacing w:line="197" w:lineRule="exact"/>
                      <w:ind w:left="47"/>
                      <w:jc w:val="center"/>
                      <w:rPr>
                        <w:rFonts w:ascii="Palatino Linotype"/>
                        <w:b/>
                        <w:color w:val="231F20"/>
                        <w:w w:val="95"/>
                        <w:sz w:val="16"/>
                      </w:rPr>
                    </w:pPr>
                  </w:p>
                  <w:p w14:paraId="3F77DA39" w14:textId="77777777" w:rsidR="009048C4" w:rsidRDefault="009048C4" w:rsidP="009048C4">
                    <w:pPr>
                      <w:spacing w:line="197" w:lineRule="exact"/>
                      <w:ind w:left="47"/>
                      <w:jc w:val="center"/>
                      <w:rPr>
                        <w:rFonts w:ascii="Palatino Linotype"/>
                        <w:b/>
                        <w:color w:val="231F20"/>
                        <w:w w:val="95"/>
                        <w:sz w:val="16"/>
                      </w:rPr>
                    </w:pPr>
                    <w:r w:rsidRPr="00892993">
                      <w:rPr>
                        <w:rFonts w:ascii="Palatino Linotype"/>
                        <w:b/>
                        <w:color w:val="231F20"/>
                        <w:w w:val="95"/>
                        <w:sz w:val="16"/>
                      </w:rPr>
                      <w:t>International Journal of Traditional and Complementary Medicine Research</w:t>
                    </w:r>
                  </w:p>
                </w:txbxContent>
              </v:textbox>
              <w10:wrap anchorx="margin" anchory="page"/>
            </v:shape>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73D7E3BB" wp14:editId="3C486A8E">
              <wp:simplePos x="0" y="0"/>
              <wp:positionH relativeFrom="page">
                <wp:posOffset>2120900</wp:posOffset>
              </wp:positionH>
              <wp:positionV relativeFrom="page">
                <wp:posOffset>708025</wp:posOffset>
              </wp:positionV>
              <wp:extent cx="0" cy="360045"/>
              <wp:effectExtent l="9525" t="12700" r="9525" b="8255"/>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FAFC9" id="Line 2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pt,55.75pt" to="167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" strokecolor="#231f20" strokeweight="1pt">
              <w10:wrap anchorx="page" anchory="page"/>
            </v:line>
          </w:pict>
        </mc:Fallback>
      </mc:AlternateContent>
    </w:r>
    <w:r>
      <w:rPr>
        <w:noProof/>
        <w:lang w:val="tr-TR" w:eastAsia="tr-TR"/>
      </w:rPr>
      <mc:AlternateContent>
        <mc:Choice Requires="wps">
          <w:drawing>
            <wp:anchor distT="0" distB="0" distL="114300" distR="114300" simplePos="0" relativeHeight="251664384" behindDoc="1" locked="0" layoutInCell="1" allowOverlap="1" wp14:anchorId="412C9989" wp14:editId="670AEF57">
              <wp:simplePos x="0" y="0"/>
              <wp:positionH relativeFrom="margin">
                <wp:posOffset>-104775</wp:posOffset>
              </wp:positionH>
              <wp:positionV relativeFrom="page">
                <wp:posOffset>664210</wp:posOffset>
              </wp:positionV>
              <wp:extent cx="1606550" cy="418465"/>
              <wp:effectExtent l="0" t="0" r="12700" b="63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8D54" w14:textId="77777777" w:rsidR="009048C4" w:rsidRDefault="009048C4" w:rsidP="009048C4">
                          <w:pPr>
                            <w:spacing w:before="16" w:line="204" w:lineRule="exact"/>
                            <w:jc w:val="center"/>
                            <w:rPr>
                              <w:rFonts w:ascii="Palatino Linotype" w:hAnsi="Palatino Linotype"/>
                              <w:sz w:val="16"/>
                            </w:rPr>
                          </w:pPr>
                          <w:r>
                            <w:rPr>
                              <w:rFonts w:ascii="Palatino Linotype" w:hAnsi="Palatino Linotype"/>
                              <w:b/>
                              <w:color w:val="231F20"/>
                              <w:spacing w:val="-3"/>
                              <w:sz w:val="16"/>
                            </w:rPr>
                            <w:t>Volume</w:t>
                          </w:r>
                          <w:r>
                            <w:rPr>
                              <w:rFonts w:ascii="Palatino Linotype" w:hAnsi="Palatino Linotype"/>
                              <w:color w:val="231F20"/>
                              <w:spacing w:val="-3"/>
                              <w:sz w:val="16"/>
                            </w:rPr>
                            <w:t>:</w:t>
                          </w:r>
                          <w:r>
                            <w:rPr>
                              <w:rFonts w:ascii="Palatino Linotype" w:hAnsi="Palatino Linotype"/>
                              <w:color w:val="231F20"/>
                              <w:spacing w:val="-25"/>
                              <w:sz w:val="16"/>
                            </w:rPr>
                            <w:t xml:space="preserve"> 6</w:t>
                          </w:r>
                          <w:r>
                            <w:rPr>
                              <w:rFonts w:ascii="Palatino Linotype" w:hAnsi="Palatino Linotype"/>
                              <w:color w:val="231F20"/>
                              <w:spacing w:val="-9"/>
                              <w:sz w:val="16"/>
                            </w:rPr>
                            <w:t xml:space="preserve">     </w:t>
                          </w:r>
                          <w:r>
                            <w:rPr>
                              <w:rFonts w:ascii="Palatino Linotype" w:hAnsi="Palatino Linotype"/>
                              <w:b/>
                              <w:color w:val="231F20"/>
                              <w:spacing w:val="-25"/>
                              <w:sz w:val="16"/>
                            </w:rPr>
                            <w:t xml:space="preserve"> </w:t>
                          </w:r>
                          <w:r>
                            <w:rPr>
                              <w:rFonts w:ascii="Palatino Linotype" w:hAnsi="Palatino Linotype"/>
                              <w:b/>
                              <w:color w:val="231F20"/>
                              <w:sz w:val="16"/>
                            </w:rPr>
                            <w:t>Issue:</w:t>
                          </w:r>
                          <w:r>
                            <w:rPr>
                              <w:rFonts w:ascii="Palatino Linotype" w:hAnsi="Palatino Linotype"/>
                              <w:b/>
                              <w:color w:val="231F20"/>
                              <w:spacing w:val="-25"/>
                              <w:sz w:val="16"/>
                            </w:rPr>
                            <w:t xml:space="preserve"> </w:t>
                          </w:r>
                          <w:r>
                            <w:rPr>
                              <w:rFonts w:ascii="Palatino Linotype" w:hAnsi="Palatino Linotype"/>
                              <w:color w:val="231F20"/>
                              <w:sz w:val="16"/>
                            </w:rPr>
                            <w:t>2</w:t>
                          </w:r>
                        </w:p>
                        <w:p w14:paraId="1469BA71" w14:textId="77777777" w:rsidR="009048C4" w:rsidRDefault="009048C4" w:rsidP="009048C4">
                          <w:pPr>
                            <w:spacing w:line="204" w:lineRule="exact"/>
                            <w:jc w:val="center"/>
                            <w:rPr>
                              <w:rFonts w:ascii="Palatino Linotype" w:hAnsi="Palatino Linotype"/>
                              <w:color w:val="231F20"/>
                              <w:sz w:val="16"/>
                            </w:rPr>
                          </w:pPr>
                          <w:r>
                            <w:rPr>
                              <w:rFonts w:ascii="Palatino Linotype" w:hAnsi="Palatino Linotype"/>
                              <w:b/>
                              <w:color w:val="231F20"/>
                              <w:sz w:val="16"/>
                            </w:rPr>
                            <w:t xml:space="preserve">Year: </w:t>
                          </w:r>
                          <w:r>
                            <w:rPr>
                              <w:rFonts w:ascii="Palatino Linotype" w:hAnsi="Palatino Linotype"/>
                              <w:color w:val="231F20"/>
                              <w:sz w:val="16"/>
                            </w:rPr>
                            <w:t>2025</w:t>
                          </w:r>
                        </w:p>
                        <w:p w14:paraId="37223C52" w14:textId="77777777" w:rsidR="009048C4" w:rsidRDefault="009048C4" w:rsidP="009048C4">
                          <w:pPr>
                            <w:spacing w:line="204" w:lineRule="exact"/>
                            <w:jc w:val="center"/>
                            <w:rPr>
                              <w:rFonts w:ascii="Palatino Linotype" w:hAnsi="Palatino Linotype"/>
                              <w:color w:val="231F20"/>
                              <w:sz w:val="16"/>
                            </w:rPr>
                          </w:pPr>
                          <w:r>
                            <w:rPr>
                              <w:b/>
                              <w:bCs/>
                              <w:color w:val="000000"/>
                              <w:sz w:val="16"/>
                              <w:szCs w:val="16"/>
                              <w:shd w:val="clear" w:color="auto" w:fill="FFFFFF"/>
                            </w:rPr>
                            <w:t>DOI:</w:t>
                          </w:r>
                          <w:r>
                            <w:rPr>
                              <w:bCs/>
                              <w:color w:val="000000"/>
                              <w:sz w:val="16"/>
                              <w:szCs w:val="16"/>
                              <w:shd w:val="clear" w:color="auto" w:fill="FFFFFF"/>
                            </w:rPr>
                            <w:t xml:space="preserve"> 10.53811/</w:t>
                          </w:r>
                          <w:proofErr w:type="spellStart"/>
                          <w:r>
                            <w:rPr>
                              <w:bCs/>
                              <w:color w:val="000000"/>
                              <w:sz w:val="16"/>
                              <w:szCs w:val="16"/>
                              <w:shd w:val="clear" w:color="auto" w:fill="FFFFFF"/>
                            </w:rPr>
                            <w:t>ijtcmr</w:t>
                          </w:r>
                          <w:proofErr w:type="spellEnd"/>
                          <w:r>
                            <w:rPr>
                              <w:bCs/>
                              <w:color w:val="000000"/>
                              <w:sz w:val="16"/>
                              <w:szCs w:val="16"/>
                              <w:shd w:val="clear" w:color="auto" w:fill="FFFFFF"/>
                            </w:rPr>
                            <w:t>.</w:t>
                          </w:r>
                        </w:p>
                        <w:p w14:paraId="3770E344" w14:textId="77777777" w:rsidR="009048C4" w:rsidRDefault="009048C4" w:rsidP="009048C4">
                          <w:pPr>
                            <w:spacing w:line="204" w:lineRule="exact"/>
                            <w:rPr>
                              <w:rFonts w:ascii="Palatino Linotype" w:hAnsi="Palatino Linotype"/>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9989" id="Text Box 27" o:spid="_x0000_s1028" type="#_x0000_t202" style="position:absolute;margin-left:-8.25pt;margin-top:52.3pt;width:126.5pt;height:32.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TsrwIAALI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" filled="f" stroked="f">
              <v:textbox inset="0,0,0,0">
                <w:txbxContent>
                  <w:p w14:paraId="73FB8D54" w14:textId="77777777" w:rsidR="009048C4" w:rsidRDefault="009048C4" w:rsidP="009048C4">
                    <w:pPr>
                      <w:spacing w:before="16" w:line="204" w:lineRule="exact"/>
                      <w:jc w:val="center"/>
                      <w:rPr>
                        <w:rFonts w:ascii="Palatino Linotype" w:hAnsi="Palatino Linotype"/>
                        <w:sz w:val="16"/>
                      </w:rPr>
                    </w:pPr>
                    <w:r>
                      <w:rPr>
                        <w:rFonts w:ascii="Palatino Linotype" w:hAnsi="Palatino Linotype"/>
                        <w:b/>
                        <w:color w:val="231F20"/>
                        <w:spacing w:val="-3"/>
                        <w:sz w:val="16"/>
                      </w:rPr>
                      <w:t>Volume</w:t>
                    </w:r>
                    <w:r>
                      <w:rPr>
                        <w:rFonts w:ascii="Palatino Linotype" w:hAnsi="Palatino Linotype"/>
                        <w:color w:val="231F20"/>
                        <w:spacing w:val="-3"/>
                        <w:sz w:val="16"/>
                      </w:rPr>
                      <w:t>:</w:t>
                    </w:r>
                    <w:r>
                      <w:rPr>
                        <w:rFonts w:ascii="Palatino Linotype" w:hAnsi="Palatino Linotype"/>
                        <w:color w:val="231F20"/>
                        <w:spacing w:val="-25"/>
                        <w:sz w:val="16"/>
                      </w:rPr>
                      <w:t xml:space="preserve"> 6</w:t>
                    </w:r>
                    <w:r>
                      <w:rPr>
                        <w:rFonts w:ascii="Palatino Linotype" w:hAnsi="Palatino Linotype"/>
                        <w:color w:val="231F20"/>
                        <w:spacing w:val="-9"/>
                        <w:sz w:val="16"/>
                      </w:rPr>
                      <w:t xml:space="preserve">     </w:t>
                    </w:r>
                    <w:r>
                      <w:rPr>
                        <w:rFonts w:ascii="Palatino Linotype" w:hAnsi="Palatino Linotype"/>
                        <w:b/>
                        <w:color w:val="231F20"/>
                        <w:spacing w:val="-25"/>
                        <w:sz w:val="16"/>
                      </w:rPr>
                      <w:t xml:space="preserve"> </w:t>
                    </w:r>
                    <w:r>
                      <w:rPr>
                        <w:rFonts w:ascii="Palatino Linotype" w:hAnsi="Palatino Linotype"/>
                        <w:b/>
                        <w:color w:val="231F20"/>
                        <w:sz w:val="16"/>
                      </w:rPr>
                      <w:t>Issue:</w:t>
                    </w:r>
                    <w:r>
                      <w:rPr>
                        <w:rFonts w:ascii="Palatino Linotype" w:hAnsi="Palatino Linotype"/>
                        <w:b/>
                        <w:color w:val="231F20"/>
                        <w:spacing w:val="-25"/>
                        <w:sz w:val="16"/>
                      </w:rPr>
                      <w:t xml:space="preserve"> </w:t>
                    </w:r>
                    <w:r>
                      <w:rPr>
                        <w:rFonts w:ascii="Palatino Linotype" w:hAnsi="Palatino Linotype"/>
                        <w:color w:val="231F20"/>
                        <w:sz w:val="16"/>
                      </w:rPr>
                      <w:t>2</w:t>
                    </w:r>
                  </w:p>
                  <w:p w14:paraId="1469BA71" w14:textId="77777777" w:rsidR="009048C4" w:rsidRDefault="009048C4" w:rsidP="009048C4">
                    <w:pPr>
                      <w:spacing w:line="204" w:lineRule="exact"/>
                      <w:jc w:val="center"/>
                      <w:rPr>
                        <w:rFonts w:ascii="Palatino Linotype" w:hAnsi="Palatino Linotype"/>
                        <w:color w:val="231F20"/>
                        <w:sz w:val="16"/>
                      </w:rPr>
                    </w:pPr>
                    <w:r>
                      <w:rPr>
                        <w:rFonts w:ascii="Palatino Linotype" w:hAnsi="Palatino Linotype"/>
                        <w:b/>
                        <w:color w:val="231F20"/>
                        <w:sz w:val="16"/>
                      </w:rPr>
                      <w:t xml:space="preserve">Year: </w:t>
                    </w:r>
                    <w:r>
                      <w:rPr>
                        <w:rFonts w:ascii="Palatino Linotype" w:hAnsi="Palatino Linotype"/>
                        <w:color w:val="231F20"/>
                        <w:sz w:val="16"/>
                      </w:rPr>
                      <w:t>2025</w:t>
                    </w:r>
                  </w:p>
                  <w:p w14:paraId="37223C52" w14:textId="77777777" w:rsidR="009048C4" w:rsidRDefault="009048C4" w:rsidP="009048C4">
                    <w:pPr>
                      <w:spacing w:line="204" w:lineRule="exact"/>
                      <w:jc w:val="center"/>
                      <w:rPr>
                        <w:rFonts w:ascii="Palatino Linotype" w:hAnsi="Palatino Linotype"/>
                        <w:color w:val="231F20"/>
                        <w:sz w:val="16"/>
                      </w:rPr>
                    </w:pPr>
                    <w:r>
                      <w:rPr>
                        <w:b/>
                        <w:bCs/>
                        <w:color w:val="000000"/>
                        <w:sz w:val="16"/>
                        <w:szCs w:val="16"/>
                        <w:shd w:val="clear" w:color="auto" w:fill="FFFFFF"/>
                      </w:rPr>
                      <w:t>DOI:</w:t>
                    </w:r>
                    <w:r>
                      <w:rPr>
                        <w:bCs/>
                        <w:color w:val="000000"/>
                        <w:sz w:val="16"/>
                        <w:szCs w:val="16"/>
                        <w:shd w:val="clear" w:color="auto" w:fill="FFFFFF"/>
                      </w:rPr>
                      <w:t xml:space="preserve"> 10.53811/</w:t>
                    </w:r>
                    <w:proofErr w:type="spellStart"/>
                    <w:r>
                      <w:rPr>
                        <w:bCs/>
                        <w:color w:val="000000"/>
                        <w:sz w:val="16"/>
                        <w:szCs w:val="16"/>
                        <w:shd w:val="clear" w:color="auto" w:fill="FFFFFF"/>
                      </w:rPr>
                      <w:t>ijtcmr</w:t>
                    </w:r>
                    <w:proofErr w:type="spellEnd"/>
                    <w:r>
                      <w:rPr>
                        <w:bCs/>
                        <w:color w:val="000000"/>
                        <w:sz w:val="16"/>
                        <w:szCs w:val="16"/>
                        <w:shd w:val="clear" w:color="auto" w:fill="FFFFFF"/>
                      </w:rPr>
                      <w:t>.</w:t>
                    </w:r>
                  </w:p>
                  <w:p w14:paraId="3770E344" w14:textId="77777777" w:rsidR="009048C4" w:rsidRDefault="009048C4" w:rsidP="009048C4">
                    <w:pPr>
                      <w:spacing w:line="204" w:lineRule="exact"/>
                      <w:rPr>
                        <w:rFonts w:ascii="Palatino Linotype" w:hAnsi="Palatino Linotype"/>
                        <w:sz w:val="16"/>
                      </w:rPr>
                    </w:pPr>
                  </w:p>
                </w:txbxContent>
              </v:textbox>
              <w10:wrap anchorx="margin" anchory="page"/>
            </v:shape>
          </w:pict>
        </mc:Fallback>
      </mc:AlternateContent>
    </w:r>
    <w:r>
      <w:t xml:space="preserve">                                                                                 </w:t>
    </w:r>
  </w:p>
  <w:p w14:paraId="19274F54" w14:textId="77777777" w:rsidR="009048C4" w:rsidRDefault="009048C4" w:rsidP="009048C4">
    <w:pPr>
      <w:pStyle w:val="stbilgi"/>
    </w:pPr>
  </w:p>
  <w:p w14:paraId="141B004B" w14:textId="77777777" w:rsidR="009048C4" w:rsidRDefault="009048C4" w:rsidP="009048C4">
    <w:pPr>
      <w:pStyle w:val="stbilgi"/>
    </w:pPr>
  </w:p>
  <w:p w14:paraId="6AE6F3C1" w14:textId="77777777" w:rsidR="009048C4" w:rsidRDefault="009048C4" w:rsidP="009048C4">
    <w:pPr>
      <w:pStyle w:val="stbilgi"/>
    </w:pPr>
  </w:p>
  <w:p w14:paraId="20F92A25" w14:textId="77777777" w:rsidR="00A40126" w:rsidRDefault="00A4012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E872" w14:textId="77777777" w:rsidR="00A40126" w:rsidRDefault="00A4012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C4AFE"/>
    <w:multiLevelType w:val="hybridMultilevel"/>
    <w:tmpl w:val="8662D9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4F6067"/>
    <w:multiLevelType w:val="hybridMultilevel"/>
    <w:tmpl w:val="76A03B70"/>
    <w:lvl w:ilvl="0" w:tplc="9C80603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214E1E"/>
    <w:multiLevelType w:val="hybridMultilevel"/>
    <w:tmpl w:val="D1401308"/>
    <w:lvl w:ilvl="0" w:tplc="61AA18CC">
      <w:start w:val="1"/>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7B6085"/>
    <w:multiLevelType w:val="hybridMultilevel"/>
    <w:tmpl w:val="F9BAE758"/>
    <w:lvl w:ilvl="0" w:tplc="38E4F7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C327FA4"/>
    <w:multiLevelType w:val="hybridMultilevel"/>
    <w:tmpl w:val="DDE653A4"/>
    <w:lvl w:ilvl="0" w:tplc="61AA18CC">
      <w:start w:val="1"/>
      <w:numFmt w:val="bullet"/>
      <w:lvlText w:val="•"/>
      <w:lvlJc w:val="left"/>
      <w:pPr>
        <w:ind w:left="720" w:hanging="360"/>
      </w:pPr>
      <w:rPr>
        <w:rFonts w:ascii="Calibri" w:eastAsiaTheme="minorHAnsi" w:hAnsi="Calibri" w:cs="Calibri" w:hint="default"/>
        <w:b w:val="0"/>
      </w:rPr>
    </w:lvl>
    <w:lvl w:ilvl="1" w:tplc="3DEE65F4">
      <w:start w:val="10"/>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F021CB"/>
    <w:multiLevelType w:val="hybridMultilevel"/>
    <w:tmpl w:val="10EEBE98"/>
    <w:lvl w:ilvl="0" w:tplc="7EECC8AA">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45B045D4"/>
    <w:multiLevelType w:val="hybridMultilevel"/>
    <w:tmpl w:val="4C060830"/>
    <w:lvl w:ilvl="0" w:tplc="84BECE2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D480EA2"/>
    <w:multiLevelType w:val="hybridMultilevel"/>
    <w:tmpl w:val="833ACB46"/>
    <w:lvl w:ilvl="0" w:tplc="61AA18CC">
      <w:start w:val="1"/>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865538"/>
    <w:multiLevelType w:val="hybridMultilevel"/>
    <w:tmpl w:val="4B1E2004"/>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9" w15:restartNumberingAfterBreak="0">
    <w:nsid w:val="520E2341"/>
    <w:multiLevelType w:val="hybridMultilevel"/>
    <w:tmpl w:val="26C48F3E"/>
    <w:lvl w:ilvl="0" w:tplc="B22A91A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3331E59"/>
    <w:multiLevelType w:val="hybridMultilevel"/>
    <w:tmpl w:val="BDAE75F4"/>
    <w:lvl w:ilvl="0" w:tplc="61AA18CC">
      <w:start w:val="1"/>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F8B224D"/>
    <w:multiLevelType w:val="hybridMultilevel"/>
    <w:tmpl w:val="E0E093FE"/>
    <w:lvl w:ilvl="0" w:tplc="C526D38A">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0B4333B"/>
    <w:multiLevelType w:val="hybridMultilevel"/>
    <w:tmpl w:val="1826B6BA"/>
    <w:lvl w:ilvl="0" w:tplc="61AA18CC">
      <w:start w:val="1"/>
      <w:numFmt w:val="bullet"/>
      <w:lvlText w:val="•"/>
      <w:lvlJc w:val="left"/>
      <w:pPr>
        <w:ind w:left="720" w:hanging="360"/>
      </w:pPr>
      <w:rPr>
        <w:rFonts w:ascii="Calibri" w:eastAsiaTheme="minorHAnsi" w:hAnsi="Calibri" w:cs="Calibri"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7851D2D"/>
    <w:multiLevelType w:val="hybridMultilevel"/>
    <w:tmpl w:val="218AEEEC"/>
    <w:lvl w:ilvl="0" w:tplc="61AA18CC">
      <w:start w:val="1"/>
      <w:numFmt w:val="bullet"/>
      <w:lvlText w:val="•"/>
      <w:lvlJc w:val="left"/>
      <w:pPr>
        <w:ind w:left="720" w:hanging="360"/>
      </w:pPr>
      <w:rPr>
        <w:rFonts w:ascii="Calibri" w:eastAsiaTheme="minorHAnsi" w:hAnsi="Calibri" w:cs="Calibri" w:hint="default"/>
        <w:b w:val="0"/>
      </w:rPr>
    </w:lvl>
    <w:lvl w:ilvl="1" w:tplc="61AA18CC">
      <w:start w:val="1"/>
      <w:numFmt w:val="bullet"/>
      <w:lvlText w:val="•"/>
      <w:lvlJc w:val="left"/>
      <w:pPr>
        <w:ind w:left="1440" w:hanging="360"/>
      </w:pPr>
      <w:rPr>
        <w:rFonts w:ascii="Calibri" w:eastAsiaTheme="minorHAnsi" w:hAnsi="Calibri" w:cs="Calibri" w:hint="default"/>
        <w:b w:val="0"/>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492F0C"/>
    <w:multiLevelType w:val="hybridMultilevel"/>
    <w:tmpl w:val="C10C72A2"/>
    <w:lvl w:ilvl="0" w:tplc="3316358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6709C7"/>
    <w:multiLevelType w:val="hybridMultilevel"/>
    <w:tmpl w:val="908250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C214625"/>
    <w:multiLevelType w:val="hybridMultilevel"/>
    <w:tmpl w:val="776855FA"/>
    <w:lvl w:ilvl="0" w:tplc="61AA18CC">
      <w:start w:val="1"/>
      <w:numFmt w:val="bullet"/>
      <w:lvlText w:val="•"/>
      <w:lvlJc w:val="left"/>
      <w:pPr>
        <w:ind w:left="720" w:hanging="360"/>
      </w:pPr>
      <w:rPr>
        <w:rFonts w:ascii="Calibri" w:eastAsiaTheme="minorHAnsi" w:hAnsi="Calibri" w:cs="Calibri" w:hint="default"/>
        <w:b w:val="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15"/>
  </w:num>
  <w:num w:numId="5">
    <w:abstractNumId w:val="3"/>
  </w:num>
  <w:num w:numId="6">
    <w:abstractNumId w:val="0"/>
  </w:num>
  <w:num w:numId="7">
    <w:abstractNumId w:val="8"/>
  </w:num>
  <w:num w:numId="8">
    <w:abstractNumId w:val="4"/>
  </w:num>
  <w:num w:numId="9">
    <w:abstractNumId w:val="10"/>
  </w:num>
  <w:num w:numId="10">
    <w:abstractNumId w:val="7"/>
  </w:num>
  <w:num w:numId="11">
    <w:abstractNumId w:val="2"/>
  </w:num>
  <w:num w:numId="12">
    <w:abstractNumId w:val="12"/>
  </w:num>
  <w:num w:numId="13">
    <w:abstractNumId w:val="16"/>
  </w:num>
  <w:num w:numId="14">
    <w:abstractNumId w:val="13"/>
  </w:num>
  <w:num w:numId="15">
    <w:abstractNumId w:val="1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tdted5s2ard8erswtvtdp4pfv9sw59ze2a&quot;&gt;My EndNote Library&lt;record-ids&gt;&lt;item&gt;1&lt;/item&gt;&lt;item&gt;2&lt;/item&gt;&lt;item&gt;3&lt;/item&gt;&lt;item&gt;5&lt;/item&gt;&lt;item&gt;6&lt;/item&gt;&lt;item&gt;7&lt;/item&gt;&lt;/record-ids&gt;&lt;/item&gt;&lt;/Libraries&gt;"/>
  </w:docVars>
  <w:rsids>
    <w:rsidRoot w:val="00230590"/>
    <w:rsid w:val="000162BE"/>
    <w:rsid w:val="00024C0D"/>
    <w:rsid w:val="000371F8"/>
    <w:rsid w:val="000556EF"/>
    <w:rsid w:val="000A7B47"/>
    <w:rsid w:val="000F4E5E"/>
    <w:rsid w:val="00107834"/>
    <w:rsid w:val="001137B4"/>
    <w:rsid w:val="0011454A"/>
    <w:rsid w:val="001356DE"/>
    <w:rsid w:val="00141345"/>
    <w:rsid w:val="00174AE0"/>
    <w:rsid w:val="00182936"/>
    <w:rsid w:val="00194607"/>
    <w:rsid w:val="001A0D80"/>
    <w:rsid w:val="001A1B92"/>
    <w:rsid w:val="001A4785"/>
    <w:rsid w:val="001B3A33"/>
    <w:rsid w:val="001D6FBB"/>
    <w:rsid w:val="001F0A8C"/>
    <w:rsid w:val="001F0D10"/>
    <w:rsid w:val="00206EDD"/>
    <w:rsid w:val="00213A4F"/>
    <w:rsid w:val="00221D9E"/>
    <w:rsid w:val="00230590"/>
    <w:rsid w:val="002338E9"/>
    <w:rsid w:val="002529F7"/>
    <w:rsid w:val="002D5B17"/>
    <w:rsid w:val="002E1A96"/>
    <w:rsid w:val="002E59AC"/>
    <w:rsid w:val="0031035B"/>
    <w:rsid w:val="00312EFE"/>
    <w:rsid w:val="003375B5"/>
    <w:rsid w:val="003A0F0B"/>
    <w:rsid w:val="003B4672"/>
    <w:rsid w:val="003F766B"/>
    <w:rsid w:val="003F7C61"/>
    <w:rsid w:val="00405172"/>
    <w:rsid w:val="00413851"/>
    <w:rsid w:val="00415B03"/>
    <w:rsid w:val="00424A4C"/>
    <w:rsid w:val="00437C51"/>
    <w:rsid w:val="00440B9A"/>
    <w:rsid w:val="0045537C"/>
    <w:rsid w:val="004634F7"/>
    <w:rsid w:val="0046412D"/>
    <w:rsid w:val="00467B56"/>
    <w:rsid w:val="0049531B"/>
    <w:rsid w:val="00495A2E"/>
    <w:rsid w:val="004B689B"/>
    <w:rsid w:val="004C4CDA"/>
    <w:rsid w:val="004D338E"/>
    <w:rsid w:val="00517E93"/>
    <w:rsid w:val="005347D8"/>
    <w:rsid w:val="00536568"/>
    <w:rsid w:val="00543C07"/>
    <w:rsid w:val="00565694"/>
    <w:rsid w:val="00577C33"/>
    <w:rsid w:val="00580BC9"/>
    <w:rsid w:val="005856CF"/>
    <w:rsid w:val="00590CF1"/>
    <w:rsid w:val="00591D81"/>
    <w:rsid w:val="005A4708"/>
    <w:rsid w:val="005A7CA4"/>
    <w:rsid w:val="005C3B7E"/>
    <w:rsid w:val="005D5BBB"/>
    <w:rsid w:val="00601D76"/>
    <w:rsid w:val="00604E1B"/>
    <w:rsid w:val="00605152"/>
    <w:rsid w:val="00632E7B"/>
    <w:rsid w:val="00641AFD"/>
    <w:rsid w:val="0064702A"/>
    <w:rsid w:val="00652A42"/>
    <w:rsid w:val="006561EA"/>
    <w:rsid w:val="00661DE6"/>
    <w:rsid w:val="006674EF"/>
    <w:rsid w:val="006D3F9C"/>
    <w:rsid w:val="006E16A3"/>
    <w:rsid w:val="006F1C94"/>
    <w:rsid w:val="006F7243"/>
    <w:rsid w:val="007208FF"/>
    <w:rsid w:val="00734F88"/>
    <w:rsid w:val="00740B7F"/>
    <w:rsid w:val="00750466"/>
    <w:rsid w:val="00752E69"/>
    <w:rsid w:val="007606C6"/>
    <w:rsid w:val="0077077C"/>
    <w:rsid w:val="00771FCB"/>
    <w:rsid w:val="00782CF6"/>
    <w:rsid w:val="00784E8F"/>
    <w:rsid w:val="00785F20"/>
    <w:rsid w:val="007A0656"/>
    <w:rsid w:val="007C2E21"/>
    <w:rsid w:val="007E6228"/>
    <w:rsid w:val="007F104D"/>
    <w:rsid w:val="007F4697"/>
    <w:rsid w:val="00811BD9"/>
    <w:rsid w:val="008147E0"/>
    <w:rsid w:val="0083582B"/>
    <w:rsid w:val="00837A7B"/>
    <w:rsid w:val="00841556"/>
    <w:rsid w:val="008462FD"/>
    <w:rsid w:val="00861223"/>
    <w:rsid w:val="00865691"/>
    <w:rsid w:val="00875770"/>
    <w:rsid w:val="00881E8A"/>
    <w:rsid w:val="00892993"/>
    <w:rsid w:val="008A1DF4"/>
    <w:rsid w:val="008A4E8A"/>
    <w:rsid w:val="008B3147"/>
    <w:rsid w:val="008C1E70"/>
    <w:rsid w:val="008C67C8"/>
    <w:rsid w:val="008D33B4"/>
    <w:rsid w:val="008D75A9"/>
    <w:rsid w:val="008F206C"/>
    <w:rsid w:val="008F7B7F"/>
    <w:rsid w:val="009038DD"/>
    <w:rsid w:val="00903F4F"/>
    <w:rsid w:val="009048C4"/>
    <w:rsid w:val="00913366"/>
    <w:rsid w:val="009228BF"/>
    <w:rsid w:val="0093072B"/>
    <w:rsid w:val="00935B02"/>
    <w:rsid w:val="00985237"/>
    <w:rsid w:val="00995AA6"/>
    <w:rsid w:val="009B506F"/>
    <w:rsid w:val="009D4B52"/>
    <w:rsid w:val="009E57A7"/>
    <w:rsid w:val="00A05A7A"/>
    <w:rsid w:val="00A22A25"/>
    <w:rsid w:val="00A355B5"/>
    <w:rsid w:val="00A40126"/>
    <w:rsid w:val="00A47B18"/>
    <w:rsid w:val="00A5016A"/>
    <w:rsid w:val="00A636B6"/>
    <w:rsid w:val="00A66F0D"/>
    <w:rsid w:val="00A67D31"/>
    <w:rsid w:val="00A71468"/>
    <w:rsid w:val="00A82B2A"/>
    <w:rsid w:val="00A92FC3"/>
    <w:rsid w:val="00A952B1"/>
    <w:rsid w:val="00AA3A99"/>
    <w:rsid w:val="00AB6841"/>
    <w:rsid w:val="00AD535F"/>
    <w:rsid w:val="00AE14BD"/>
    <w:rsid w:val="00AE25D6"/>
    <w:rsid w:val="00AE5322"/>
    <w:rsid w:val="00B05EF8"/>
    <w:rsid w:val="00B131AA"/>
    <w:rsid w:val="00B42E6A"/>
    <w:rsid w:val="00B73E95"/>
    <w:rsid w:val="00B80ED4"/>
    <w:rsid w:val="00B9098B"/>
    <w:rsid w:val="00B943F0"/>
    <w:rsid w:val="00BB36B8"/>
    <w:rsid w:val="00BC7CC4"/>
    <w:rsid w:val="00BE3D51"/>
    <w:rsid w:val="00BE528A"/>
    <w:rsid w:val="00BE7926"/>
    <w:rsid w:val="00BF1E15"/>
    <w:rsid w:val="00BF5814"/>
    <w:rsid w:val="00C0389B"/>
    <w:rsid w:val="00C34CA8"/>
    <w:rsid w:val="00C90AB4"/>
    <w:rsid w:val="00CB0CFA"/>
    <w:rsid w:val="00CB3F75"/>
    <w:rsid w:val="00CD091E"/>
    <w:rsid w:val="00CE710B"/>
    <w:rsid w:val="00D20BD3"/>
    <w:rsid w:val="00D21C11"/>
    <w:rsid w:val="00D43BAE"/>
    <w:rsid w:val="00D50052"/>
    <w:rsid w:val="00D50E38"/>
    <w:rsid w:val="00D513D7"/>
    <w:rsid w:val="00D5743D"/>
    <w:rsid w:val="00D67DF6"/>
    <w:rsid w:val="00D7695A"/>
    <w:rsid w:val="00D828B3"/>
    <w:rsid w:val="00D83FE7"/>
    <w:rsid w:val="00D86272"/>
    <w:rsid w:val="00D8682C"/>
    <w:rsid w:val="00DC42BF"/>
    <w:rsid w:val="00DC654E"/>
    <w:rsid w:val="00DD3C63"/>
    <w:rsid w:val="00DE5693"/>
    <w:rsid w:val="00DF5C4C"/>
    <w:rsid w:val="00E2073C"/>
    <w:rsid w:val="00E471DD"/>
    <w:rsid w:val="00E47F95"/>
    <w:rsid w:val="00E6705B"/>
    <w:rsid w:val="00E77F94"/>
    <w:rsid w:val="00E81E7B"/>
    <w:rsid w:val="00E974A1"/>
    <w:rsid w:val="00EC4B4D"/>
    <w:rsid w:val="00EE50B9"/>
    <w:rsid w:val="00F050F0"/>
    <w:rsid w:val="00F439C5"/>
    <w:rsid w:val="00F4457E"/>
    <w:rsid w:val="00F52833"/>
    <w:rsid w:val="00F56290"/>
    <w:rsid w:val="00F61588"/>
    <w:rsid w:val="00F63231"/>
    <w:rsid w:val="00F652DC"/>
    <w:rsid w:val="00F67459"/>
    <w:rsid w:val="00F861A2"/>
    <w:rsid w:val="00F96958"/>
    <w:rsid w:val="00FA2717"/>
    <w:rsid w:val="00FA444D"/>
    <w:rsid w:val="00FA5326"/>
    <w:rsid w:val="00FB79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882AD"/>
  <w15:docId w15:val="{B4CBAD94-E765-4304-AC27-DD4E2DF8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Balk1">
    <w:name w:val="heading 1"/>
    <w:basedOn w:val="Normal"/>
    <w:uiPriority w:val="9"/>
    <w:qFormat/>
    <w:pPr>
      <w:ind w:left="340"/>
      <w:outlineLvl w:val="0"/>
    </w:pPr>
    <w:rPr>
      <w:b/>
      <w:bCs/>
      <w:sz w:val="24"/>
      <w:szCs w:val="24"/>
    </w:rPr>
  </w:style>
  <w:style w:type="paragraph" w:styleId="Balk2">
    <w:name w:val="heading 2"/>
    <w:basedOn w:val="Normal"/>
    <w:next w:val="Normal"/>
    <w:link w:val="Balk2Char"/>
    <w:uiPriority w:val="9"/>
    <w:semiHidden/>
    <w:unhideWhenUsed/>
    <w:qFormat/>
    <w:rsid w:val="00784E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F67459"/>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92993"/>
    <w:pPr>
      <w:tabs>
        <w:tab w:val="center" w:pos="4536"/>
        <w:tab w:val="right" w:pos="9072"/>
      </w:tabs>
    </w:pPr>
  </w:style>
  <w:style w:type="character" w:customStyle="1" w:styleId="stbilgiChar">
    <w:name w:val="Üstbilgi Char"/>
    <w:basedOn w:val="VarsaylanParagrafYazTipi"/>
    <w:link w:val="stbilgi"/>
    <w:uiPriority w:val="99"/>
    <w:rsid w:val="00892993"/>
    <w:rPr>
      <w:rFonts w:ascii="Times New Roman" w:eastAsia="Times New Roman" w:hAnsi="Times New Roman" w:cs="Times New Roman"/>
    </w:rPr>
  </w:style>
  <w:style w:type="paragraph" w:styleId="Altbilgi">
    <w:name w:val="footer"/>
    <w:basedOn w:val="Normal"/>
    <w:link w:val="AltbilgiChar"/>
    <w:uiPriority w:val="99"/>
    <w:unhideWhenUsed/>
    <w:rsid w:val="00892993"/>
    <w:pPr>
      <w:tabs>
        <w:tab w:val="center" w:pos="4536"/>
        <w:tab w:val="right" w:pos="9072"/>
      </w:tabs>
    </w:pPr>
  </w:style>
  <w:style w:type="character" w:customStyle="1" w:styleId="AltbilgiChar">
    <w:name w:val="Altbilgi Char"/>
    <w:basedOn w:val="VarsaylanParagrafYazTipi"/>
    <w:link w:val="Altbilgi"/>
    <w:uiPriority w:val="99"/>
    <w:rsid w:val="00892993"/>
    <w:rPr>
      <w:rFonts w:ascii="Times New Roman" w:eastAsia="Times New Roman" w:hAnsi="Times New Roman" w:cs="Times New Roman"/>
    </w:rPr>
  </w:style>
  <w:style w:type="character" w:styleId="Kpr">
    <w:name w:val="Hyperlink"/>
    <w:basedOn w:val="VarsaylanParagrafYazTipi"/>
    <w:uiPriority w:val="99"/>
    <w:unhideWhenUsed/>
    <w:rsid w:val="00CB0CFA"/>
    <w:rPr>
      <w:color w:val="0000FF" w:themeColor="hyperlink"/>
      <w:u w:val="single"/>
    </w:rPr>
  </w:style>
  <w:style w:type="character" w:customStyle="1" w:styleId="zmlenmeyenBahsetme1">
    <w:name w:val="Çözümlenmeyen Bahsetme1"/>
    <w:basedOn w:val="VarsaylanParagrafYazTipi"/>
    <w:uiPriority w:val="99"/>
    <w:semiHidden/>
    <w:unhideWhenUsed/>
    <w:rsid w:val="00CB0CFA"/>
    <w:rPr>
      <w:color w:val="605E5C"/>
      <w:shd w:val="clear" w:color="auto" w:fill="E1DFDD"/>
    </w:rPr>
  </w:style>
  <w:style w:type="character" w:styleId="zlenenKpr">
    <w:name w:val="FollowedHyperlink"/>
    <w:basedOn w:val="VarsaylanParagrafYazTipi"/>
    <w:uiPriority w:val="99"/>
    <w:semiHidden/>
    <w:unhideWhenUsed/>
    <w:rsid w:val="00CB0CFA"/>
    <w:rPr>
      <w:color w:val="800080" w:themeColor="followedHyperlink"/>
      <w:u w:val="single"/>
    </w:rPr>
  </w:style>
  <w:style w:type="paragraph" w:customStyle="1" w:styleId="EndNoteBibliographyTitle">
    <w:name w:val="EndNote Bibliography Title"/>
    <w:basedOn w:val="Normal"/>
    <w:link w:val="EndNoteBibliographyTitleChar"/>
    <w:rsid w:val="00A05A7A"/>
    <w:pPr>
      <w:jc w:val="center"/>
    </w:pPr>
    <w:rPr>
      <w:noProof/>
      <w:sz w:val="20"/>
    </w:rPr>
  </w:style>
  <w:style w:type="character" w:customStyle="1" w:styleId="GvdeMetniChar">
    <w:name w:val="Gövde Metni Char"/>
    <w:basedOn w:val="VarsaylanParagrafYazTipi"/>
    <w:link w:val="GvdeMetni"/>
    <w:uiPriority w:val="1"/>
    <w:rsid w:val="00A05A7A"/>
    <w:rPr>
      <w:rFonts w:ascii="Times New Roman" w:eastAsia="Times New Roman" w:hAnsi="Times New Roman" w:cs="Times New Roman"/>
      <w:sz w:val="24"/>
      <w:szCs w:val="24"/>
    </w:rPr>
  </w:style>
  <w:style w:type="character" w:customStyle="1" w:styleId="EndNoteBibliographyTitleChar">
    <w:name w:val="EndNote Bibliography Title Char"/>
    <w:basedOn w:val="GvdeMetniChar"/>
    <w:link w:val="EndNoteBibliographyTitle"/>
    <w:rsid w:val="00A05A7A"/>
    <w:rPr>
      <w:rFonts w:ascii="Times New Roman" w:eastAsia="Times New Roman" w:hAnsi="Times New Roman" w:cs="Times New Roman"/>
      <w:noProof/>
      <w:sz w:val="20"/>
      <w:szCs w:val="24"/>
    </w:rPr>
  </w:style>
  <w:style w:type="paragraph" w:customStyle="1" w:styleId="EndNoteBibliography">
    <w:name w:val="EndNote Bibliography"/>
    <w:basedOn w:val="Normal"/>
    <w:link w:val="EndNoteBibliographyChar"/>
    <w:rsid w:val="00A05A7A"/>
    <w:pPr>
      <w:jc w:val="both"/>
    </w:pPr>
    <w:rPr>
      <w:noProof/>
      <w:sz w:val="20"/>
    </w:rPr>
  </w:style>
  <w:style w:type="character" w:customStyle="1" w:styleId="EndNoteBibliographyChar">
    <w:name w:val="EndNote Bibliography Char"/>
    <w:basedOn w:val="GvdeMetniChar"/>
    <w:link w:val="EndNoteBibliography"/>
    <w:rsid w:val="00A05A7A"/>
    <w:rPr>
      <w:rFonts w:ascii="Times New Roman" w:eastAsia="Times New Roman" w:hAnsi="Times New Roman" w:cs="Times New Roman"/>
      <w:noProof/>
      <w:sz w:val="20"/>
      <w:szCs w:val="24"/>
    </w:rPr>
  </w:style>
  <w:style w:type="table" w:styleId="TabloKlavuzu">
    <w:name w:val="Table Grid"/>
    <w:basedOn w:val="NormalTablo"/>
    <w:uiPriority w:val="39"/>
    <w:rsid w:val="00AE5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
    <w:name w:val="Düz Tablo 51"/>
    <w:basedOn w:val="NormalTablo"/>
    <w:uiPriority w:val="45"/>
    <w:rsid w:val="00AE532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5Koyu-Vurgu11">
    <w:name w:val="Kılavuz Tablo 5 Koyu - Vurgu 11"/>
    <w:basedOn w:val="NormalTablo"/>
    <w:uiPriority w:val="50"/>
    <w:rsid w:val="00AE53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BalonMetni">
    <w:name w:val="Balloon Text"/>
    <w:basedOn w:val="Normal"/>
    <w:link w:val="BalonMetniChar"/>
    <w:uiPriority w:val="99"/>
    <w:semiHidden/>
    <w:unhideWhenUsed/>
    <w:rsid w:val="00881E8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81E8A"/>
    <w:rPr>
      <w:rFonts w:ascii="Segoe UI" w:eastAsia="Times New Roman" w:hAnsi="Segoe UI" w:cs="Segoe UI"/>
      <w:sz w:val="18"/>
      <w:szCs w:val="18"/>
    </w:rPr>
  </w:style>
  <w:style w:type="table" w:customStyle="1" w:styleId="DzTablo21">
    <w:name w:val="Düz Tablo 21"/>
    <w:basedOn w:val="NormalTablo"/>
    <w:uiPriority w:val="42"/>
    <w:rsid w:val="00881E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2Char">
    <w:name w:val="Başlık 2 Char"/>
    <w:basedOn w:val="VarsaylanParagrafYazTipi"/>
    <w:link w:val="Balk2"/>
    <w:uiPriority w:val="9"/>
    <w:semiHidden/>
    <w:rsid w:val="00784E8F"/>
    <w:rPr>
      <w:rFonts w:asciiTheme="majorHAnsi" w:eastAsiaTheme="majorEastAsia" w:hAnsiTheme="majorHAnsi" w:cstheme="majorBidi"/>
      <w:color w:val="365F91" w:themeColor="accent1" w:themeShade="BF"/>
      <w:sz w:val="26"/>
      <w:szCs w:val="26"/>
    </w:rPr>
  </w:style>
  <w:style w:type="numbering" w:customStyle="1" w:styleId="ListeYok1">
    <w:name w:val="Liste Yok1"/>
    <w:next w:val="ListeYok"/>
    <w:uiPriority w:val="99"/>
    <w:semiHidden/>
    <w:unhideWhenUsed/>
    <w:rsid w:val="00784E8F"/>
  </w:style>
  <w:style w:type="table" w:customStyle="1" w:styleId="TableNormal1">
    <w:name w:val="Table Normal1"/>
    <w:uiPriority w:val="2"/>
    <w:semiHidden/>
    <w:unhideWhenUsed/>
    <w:qFormat/>
    <w:rsid w:val="00784E8F"/>
    <w:tblPr>
      <w:tblInd w:w="0" w:type="dxa"/>
      <w:tblCellMar>
        <w:top w:w="0" w:type="dxa"/>
        <w:left w:w="0" w:type="dxa"/>
        <w:bottom w:w="0" w:type="dxa"/>
        <w:right w:w="0" w:type="dxa"/>
      </w:tblCellMar>
    </w:tblPr>
  </w:style>
  <w:style w:type="character" w:customStyle="1" w:styleId="zmlenmeyenBahsetme10">
    <w:name w:val="Çözümlenmeyen Bahsetme1"/>
    <w:basedOn w:val="VarsaylanParagrafYazTipi"/>
    <w:uiPriority w:val="99"/>
    <w:semiHidden/>
    <w:unhideWhenUsed/>
    <w:rsid w:val="00784E8F"/>
    <w:rPr>
      <w:color w:val="605E5C"/>
      <w:shd w:val="clear" w:color="auto" w:fill="E1DFDD"/>
    </w:rPr>
  </w:style>
  <w:style w:type="table" w:customStyle="1" w:styleId="TabloKlavuzu1">
    <w:name w:val="Tablo Kılavuzu1"/>
    <w:basedOn w:val="NormalTablo"/>
    <w:next w:val="TabloKlavuzu"/>
    <w:uiPriority w:val="39"/>
    <w:rsid w:val="00784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0">
    <w:name w:val="Düz Tablo 51"/>
    <w:basedOn w:val="NormalTablo"/>
    <w:uiPriority w:val="45"/>
    <w:rsid w:val="00784E8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5Koyu-Vurgu110">
    <w:name w:val="Kılavuz Tablo 5 Koyu - Vurgu 11"/>
    <w:basedOn w:val="NormalTablo"/>
    <w:uiPriority w:val="50"/>
    <w:rsid w:val="00784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simYazs">
    <w:name w:val="caption"/>
    <w:basedOn w:val="Normal"/>
    <w:next w:val="Normal"/>
    <w:uiPriority w:val="35"/>
    <w:unhideWhenUsed/>
    <w:qFormat/>
    <w:rsid w:val="00784E8F"/>
    <w:pPr>
      <w:widowControl/>
      <w:autoSpaceDE/>
      <w:autoSpaceDN/>
      <w:spacing w:after="200"/>
      <w:jc w:val="both"/>
    </w:pPr>
    <w:rPr>
      <w:rFonts w:eastAsiaTheme="minorHAnsi" w:cstheme="minorBidi"/>
      <w:i/>
      <w:iCs/>
      <w:color w:val="1F497D" w:themeColor="text2"/>
      <w:sz w:val="18"/>
      <w:szCs w:val="18"/>
      <w:lang w:val="tr-TR"/>
    </w:rPr>
  </w:style>
  <w:style w:type="table" w:customStyle="1" w:styleId="DzTablo210">
    <w:name w:val="Düz Tablo 21"/>
    <w:basedOn w:val="NormalTablo"/>
    <w:uiPriority w:val="42"/>
    <w:rsid w:val="00784E8F"/>
    <w:pPr>
      <w:widowControl/>
      <w:autoSpaceDE/>
      <w:autoSpaceDN/>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klamaBavurusu">
    <w:name w:val="annotation reference"/>
    <w:basedOn w:val="VarsaylanParagrafYazTipi"/>
    <w:uiPriority w:val="99"/>
    <w:semiHidden/>
    <w:unhideWhenUsed/>
    <w:rsid w:val="00784E8F"/>
    <w:rPr>
      <w:sz w:val="16"/>
      <w:szCs w:val="16"/>
    </w:rPr>
  </w:style>
  <w:style w:type="paragraph" w:styleId="AklamaMetni">
    <w:name w:val="annotation text"/>
    <w:basedOn w:val="Normal"/>
    <w:link w:val="AklamaMetniChar"/>
    <w:uiPriority w:val="99"/>
    <w:semiHidden/>
    <w:unhideWhenUsed/>
    <w:rsid w:val="00784E8F"/>
    <w:rPr>
      <w:sz w:val="20"/>
      <w:szCs w:val="20"/>
    </w:rPr>
  </w:style>
  <w:style w:type="character" w:customStyle="1" w:styleId="AklamaMetniChar">
    <w:name w:val="Açıklama Metni Char"/>
    <w:basedOn w:val="VarsaylanParagrafYazTipi"/>
    <w:link w:val="AklamaMetni"/>
    <w:uiPriority w:val="99"/>
    <w:semiHidden/>
    <w:rsid w:val="00784E8F"/>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784E8F"/>
    <w:rPr>
      <w:b/>
      <w:bCs/>
    </w:rPr>
  </w:style>
  <w:style w:type="character" w:customStyle="1" w:styleId="AklamaKonusuChar">
    <w:name w:val="Açıklama Konusu Char"/>
    <w:basedOn w:val="AklamaMetniChar"/>
    <w:link w:val="AklamaKonusu"/>
    <w:uiPriority w:val="99"/>
    <w:semiHidden/>
    <w:rsid w:val="00784E8F"/>
    <w:rPr>
      <w:rFonts w:ascii="Times New Roman" w:eastAsia="Times New Roman" w:hAnsi="Times New Roman" w:cs="Times New Roman"/>
      <w:b/>
      <w:bCs/>
      <w:sz w:val="20"/>
      <w:szCs w:val="20"/>
    </w:rPr>
  </w:style>
  <w:style w:type="table" w:customStyle="1" w:styleId="KlavuzTablo5Koyu-Vurgu51">
    <w:name w:val="Kılavuz Tablo 5 Koyu - Vurgu 51"/>
    <w:basedOn w:val="NormalTablo"/>
    <w:uiPriority w:val="50"/>
    <w:rsid w:val="00784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semiHidden/>
    <w:unhideWhenUsed/>
    <w:rsid w:val="00784E8F"/>
    <w:pPr>
      <w:widowControl/>
      <w:autoSpaceDE/>
      <w:autoSpaceDN/>
      <w:spacing w:before="100" w:beforeAutospacing="1" w:after="100" w:afterAutospacing="1"/>
    </w:pPr>
    <w:rPr>
      <w:sz w:val="24"/>
      <w:szCs w:val="24"/>
      <w:lang w:val="tr-TR" w:eastAsia="tr-TR"/>
    </w:rPr>
  </w:style>
  <w:style w:type="paragraph" w:styleId="Dzeltme">
    <w:name w:val="Revision"/>
    <w:hidden/>
    <w:uiPriority w:val="99"/>
    <w:semiHidden/>
    <w:rsid w:val="00784E8F"/>
    <w:pPr>
      <w:widowControl/>
      <w:autoSpaceDE/>
      <w:autoSpaceDN/>
    </w:pPr>
    <w:rPr>
      <w:rFonts w:ascii="Times New Roman" w:eastAsia="Times New Roman" w:hAnsi="Times New Roman" w:cs="Times New Roman"/>
    </w:rPr>
  </w:style>
  <w:style w:type="table" w:customStyle="1" w:styleId="KlavuzTablo6Renkli-Vurgu11">
    <w:name w:val="Kılavuz Tablo 6 Renkli - Vurgu 11"/>
    <w:basedOn w:val="NormalTablo"/>
    <w:uiPriority w:val="51"/>
    <w:rsid w:val="00784E8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51">
    <w:name w:val="Kılavuz Tablo 6 - Renkli - Vurgu 51"/>
    <w:basedOn w:val="NormalTablo"/>
    <w:uiPriority w:val="51"/>
    <w:rsid w:val="00784E8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2">
    <w:name w:val="Tablo Kılavuzu2"/>
    <w:basedOn w:val="NormalTablo"/>
    <w:next w:val="TabloKlavuzu"/>
    <w:uiPriority w:val="39"/>
    <w:rsid w:val="00D20BD3"/>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A0F0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785F20"/>
    <w:rPr>
      <w:rFonts w:ascii="Calibri" w:eastAsia="Calibri"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Vurgu1">
    <w:name w:val="Grid Table 1 Light Accent 1"/>
    <w:basedOn w:val="NormalTablo"/>
    <w:uiPriority w:val="46"/>
    <w:rsid w:val="00BB36B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DzTablo5">
    <w:name w:val="Plain Table 5"/>
    <w:basedOn w:val="NormalTablo"/>
    <w:uiPriority w:val="45"/>
    <w:rsid w:val="00BB36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BB36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alk5Char">
    <w:name w:val="Başlık 5 Char"/>
    <w:basedOn w:val="VarsaylanParagrafYazTipi"/>
    <w:link w:val="Balk5"/>
    <w:uiPriority w:val="9"/>
    <w:rsid w:val="00F67459"/>
    <w:rPr>
      <w:rFonts w:asciiTheme="majorHAnsi" w:eastAsiaTheme="majorEastAsia" w:hAnsiTheme="majorHAnsi" w:cstheme="majorBidi"/>
      <w:color w:val="365F91" w:themeColor="accent1" w:themeShade="BF"/>
    </w:rPr>
  </w:style>
  <w:style w:type="paragraph" w:customStyle="1" w:styleId="Default">
    <w:name w:val="Default"/>
    <w:rsid w:val="000556EF"/>
    <w:pPr>
      <w:widowControl/>
      <w:adjustRightInd w:val="0"/>
    </w:pPr>
    <w:rPr>
      <w:rFonts w:ascii="Century Gothic" w:hAnsi="Century Gothic" w:cs="Century Gothic"/>
      <w:color w:val="000000"/>
      <w:sz w:val="24"/>
      <w:szCs w:val="24"/>
      <w:lang w:val="tr-TR"/>
    </w:rPr>
  </w:style>
  <w:style w:type="paragraph" w:customStyle="1" w:styleId="MDPI13authornames">
    <w:name w:val="MDPI_1.3_authornames"/>
    <w:next w:val="Normal"/>
    <w:qFormat/>
    <w:rsid w:val="008B3147"/>
    <w:pPr>
      <w:widowControl/>
      <w:autoSpaceDE/>
      <w:autoSpaceDN/>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8B3147"/>
    <w:pPr>
      <w:widowControl/>
      <w:autoSpaceDE/>
      <w:autoSpaceDN/>
      <w:adjustRightInd w:val="0"/>
      <w:snapToGrid w:val="0"/>
      <w:spacing w:line="240" w:lineRule="atLeast"/>
      <w:ind w:right="113"/>
    </w:pPr>
    <w:rPr>
      <w:rFonts w:ascii="Palatino Linotype" w:hAnsi="Palatino Linotype"/>
      <w:color w:val="000000"/>
      <w:sz w:val="14"/>
      <w:szCs w:val="20"/>
      <w:lang w:eastAsia="de-DE" w:bidi="en-US"/>
    </w:rPr>
  </w:style>
  <w:style w:type="paragraph" w:customStyle="1" w:styleId="MDPI15academiceditor">
    <w:name w:val="MDPI_1.5_academic_editor"/>
    <w:qFormat/>
    <w:rsid w:val="008B3147"/>
    <w:pPr>
      <w:widowControl/>
      <w:autoSpaceDE/>
      <w:autoSpaceDN/>
      <w:adjustRightInd w:val="0"/>
      <w:snapToGrid w:val="0"/>
      <w:spacing w:before="120" w:line="240" w:lineRule="atLeast"/>
      <w:ind w:right="113"/>
    </w:pPr>
    <w:rPr>
      <w:rFonts w:ascii="Palatino Linotype" w:eastAsia="Times New Roman" w:hAnsi="Palatino Linotype" w:cs="Times New Roman"/>
      <w:color w:val="000000"/>
      <w:sz w:val="14"/>
      <w:lang w:eastAsia="de-DE" w:bidi="en-US"/>
    </w:rPr>
  </w:style>
  <w:style w:type="paragraph" w:customStyle="1" w:styleId="MDPI16affiliation">
    <w:name w:val="MDPI_1.6_affiliation"/>
    <w:qFormat/>
    <w:rsid w:val="008B3147"/>
    <w:pPr>
      <w:widowControl/>
      <w:autoSpaceDE/>
      <w:autoSpaceDN/>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72copyright">
    <w:name w:val="MDPI_7.2_copyright"/>
    <w:qFormat/>
    <w:rsid w:val="008B3147"/>
    <w:pPr>
      <w:widowControl/>
      <w:autoSpaceDE/>
      <w:autoSpaceDN/>
      <w:adjustRightInd w:val="0"/>
      <w:snapToGrid w:val="0"/>
      <w:spacing w:before="120" w:line="240" w:lineRule="atLeast"/>
      <w:ind w:right="113"/>
    </w:pPr>
    <w:rPr>
      <w:rFonts w:ascii="Palatino Linotype" w:eastAsia="Times New Roman" w:hAnsi="Palatino Linotype" w:cs="Times New Roman"/>
      <w:noProof/>
      <w:snapToGrid w:val="0"/>
      <w:color w:val="000000"/>
      <w:sz w:val="14"/>
      <w:szCs w:val="20"/>
      <w:lang w:val="en-GB" w:eastAsia="en-GB"/>
    </w:rPr>
  </w:style>
  <w:style w:type="paragraph" w:customStyle="1" w:styleId="MDPI61citation">
    <w:name w:val="MDPI_6.1_citation"/>
    <w:qFormat/>
    <w:rsid w:val="008B3147"/>
    <w:pPr>
      <w:widowControl/>
      <w:autoSpaceDE/>
      <w:autoSpaceDN/>
      <w:adjustRightInd w:val="0"/>
      <w:snapToGrid w:val="0"/>
      <w:spacing w:before="120" w:after="120" w:line="240" w:lineRule="atLeast"/>
      <w:ind w:right="113"/>
    </w:pPr>
    <w:rPr>
      <w:rFonts w:ascii="Palatino Linotype" w:eastAsia="SimSun" w:hAnsi="Palatino Linotype" w:cs="Cordia New"/>
      <w:sz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5858">
      <w:bodyDiv w:val="1"/>
      <w:marLeft w:val="0"/>
      <w:marRight w:val="0"/>
      <w:marTop w:val="0"/>
      <w:marBottom w:val="0"/>
      <w:divBdr>
        <w:top w:val="none" w:sz="0" w:space="0" w:color="auto"/>
        <w:left w:val="none" w:sz="0" w:space="0" w:color="auto"/>
        <w:bottom w:val="none" w:sz="0" w:space="0" w:color="auto"/>
        <w:right w:val="none" w:sz="0" w:space="0" w:color="auto"/>
      </w:divBdr>
    </w:div>
    <w:div w:id="392972328">
      <w:bodyDiv w:val="1"/>
      <w:marLeft w:val="0"/>
      <w:marRight w:val="0"/>
      <w:marTop w:val="0"/>
      <w:marBottom w:val="0"/>
      <w:divBdr>
        <w:top w:val="none" w:sz="0" w:space="0" w:color="auto"/>
        <w:left w:val="none" w:sz="0" w:space="0" w:color="auto"/>
        <w:bottom w:val="none" w:sz="0" w:space="0" w:color="auto"/>
        <w:right w:val="none" w:sz="0" w:space="0" w:color="auto"/>
      </w:divBdr>
    </w:div>
    <w:div w:id="548340000">
      <w:bodyDiv w:val="1"/>
      <w:marLeft w:val="0"/>
      <w:marRight w:val="0"/>
      <w:marTop w:val="0"/>
      <w:marBottom w:val="0"/>
      <w:divBdr>
        <w:top w:val="none" w:sz="0" w:space="0" w:color="auto"/>
        <w:left w:val="none" w:sz="0" w:space="0" w:color="auto"/>
        <w:bottom w:val="none" w:sz="0" w:space="0" w:color="auto"/>
        <w:right w:val="none" w:sz="0" w:space="0" w:color="auto"/>
      </w:divBdr>
      <w:divsChild>
        <w:div w:id="1915578630">
          <w:marLeft w:val="0"/>
          <w:marRight w:val="0"/>
          <w:marTop w:val="0"/>
          <w:marBottom w:val="0"/>
          <w:divBdr>
            <w:top w:val="none" w:sz="0" w:space="0" w:color="auto"/>
            <w:left w:val="none" w:sz="0" w:space="0" w:color="auto"/>
            <w:bottom w:val="none" w:sz="0" w:space="0" w:color="auto"/>
            <w:right w:val="none" w:sz="0" w:space="0" w:color="auto"/>
          </w:divBdr>
          <w:divsChild>
            <w:div w:id="1599095358">
              <w:marLeft w:val="0"/>
              <w:marRight w:val="0"/>
              <w:marTop w:val="0"/>
              <w:marBottom w:val="0"/>
              <w:divBdr>
                <w:top w:val="none" w:sz="0" w:space="0" w:color="auto"/>
                <w:left w:val="none" w:sz="0" w:space="0" w:color="auto"/>
                <w:bottom w:val="none" w:sz="0" w:space="0" w:color="auto"/>
                <w:right w:val="none" w:sz="0" w:space="0" w:color="auto"/>
              </w:divBdr>
              <w:divsChild>
                <w:div w:id="855920147">
                  <w:marLeft w:val="0"/>
                  <w:marRight w:val="0"/>
                  <w:marTop w:val="0"/>
                  <w:marBottom w:val="0"/>
                  <w:divBdr>
                    <w:top w:val="none" w:sz="0" w:space="0" w:color="auto"/>
                    <w:left w:val="none" w:sz="0" w:space="0" w:color="auto"/>
                    <w:bottom w:val="none" w:sz="0" w:space="0" w:color="auto"/>
                    <w:right w:val="none" w:sz="0" w:space="0" w:color="auto"/>
                  </w:divBdr>
                  <w:divsChild>
                    <w:div w:id="8620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0614">
      <w:bodyDiv w:val="1"/>
      <w:marLeft w:val="0"/>
      <w:marRight w:val="0"/>
      <w:marTop w:val="0"/>
      <w:marBottom w:val="0"/>
      <w:divBdr>
        <w:top w:val="none" w:sz="0" w:space="0" w:color="auto"/>
        <w:left w:val="none" w:sz="0" w:space="0" w:color="auto"/>
        <w:bottom w:val="none" w:sz="0" w:space="0" w:color="auto"/>
        <w:right w:val="none" w:sz="0" w:space="0" w:color="auto"/>
      </w:divBdr>
    </w:div>
    <w:div w:id="1412577307">
      <w:bodyDiv w:val="1"/>
      <w:marLeft w:val="0"/>
      <w:marRight w:val="0"/>
      <w:marTop w:val="0"/>
      <w:marBottom w:val="0"/>
      <w:divBdr>
        <w:top w:val="none" w:sz="0" w:space="0" w:color="auto"/>
        <w:left w:val="none" w:sz="0" w:space="0" w:color="auto"/>
        <w:bottom w:val="none" w:sz="0" w:space="0" w:color="auto"/>
        <w:right w:val="none" w:sz="0" w:space="0" w:color="auto"/>
      </w:divBdr>
    </w:div>
    <w:div w:id="1509515278">
      <w:bodyDiv w:val="1"/>
      <w:marLeft w:val="0"/>
      <w:marRight w:val="0"/>
      <w:marTop w:val="0"/>
      <w:marBottom w:val="0"/>
      <w:divBdr>
        <w:top w:val="none" w:sz="0" w:space="0" w:color="auto"/>
        <w:left w:val="none" w:sz="0" w:space="0" w:color="auto"/>
        <w:bottom w:val="none" w:sz="0" w:space="0" w:color="auto"/>
        <w:right w:val="none" w:sz="0" w:space="0" w:color="auto"/>
      </w:divBdr>
    </w:div>
    <w:div w:id="1760441859">
      <w:bodyDiv w:val="1"/>
      <w:marLeft w:val="0"/>
      <w:marRight w:val="0"/>
      <w:marTop w:val="0"/>
      <w:marBottom w:val="0"/>
      <w:divBdr>
        <w:top w:val="none" w:sz="0" w:space="0" w:color="auto"/>
        <w:left w:val="none" w:sz="0" w:space="0" w:color="auto"/>
        <w:bottom w:val="none" w:sz="0" w:space="0" w:color="auto"/>
        <w:right w:val="none" w:sz="0" w:space="0" w:color="auto"/>
      </w:divBdr>
    </w:div>
    <w:div w:id="1760757167">
      <w:bodyDiv w:val="1"/>
      <w:marLeft w:val="0"/>
      <w:marRight w:val="0"/>
      <w:marTop w:val="0"/>
      <w:marBottom w:val="0"/>
      <w:divBdr>
        <w:top w:val="none" w:sz="0" w:space="0" w:color="auto"/>
        <w:left w:val="none" w:sz="0" w:space="0" w:color="auto"/>
        <w:bottom w:val="none" w:sz="0" w:space="0" w:color="auto"/>
        <w:right w:val="none" w:sz="0" w:space="0" w:color="auto"/>
      </w:divBdr>
    </w:div>
    <w:div w:id="193300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43BE-9DDD-42A1-B6D3-76D92AB5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Pages>
  <Words>1877</Words>
  <Characters>10700</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droda</cp:lastModifiedBy>
  <cp:revision>32</cp:revision>
  <cp:lastPrinted>2020-05-05T13:57:00Z</cp:lastPrinted>
  <dcterms:created xsi:type="dcterms:W3CDTF">2024-09-06T08:32:00Z</dcterms:created>
  <dcterms:modified xsi:type="dcterms:W3CDTF">2025-08-28T07:34:00Z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Creator">
    <vt:lpwstr>Adobe InDesign CS6 (Macintosh)</vt:lpwstr>
  </property>
  <property fmtid="{D5CDD505-2E9C-101B-9397-08002B2CF9AE}" pid="4" name="LastSaved">
    <vt:filetime>2020-03-20T00:00:00Z</vt:filetime>
  </property>
</Properties>
</file>