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B153F" w14:textId="77777777" w:rsidR="00B907C9" w:rsidRDefault="00B907C9" w:rsidP="002550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TFM</w:t>
      </w:r>
    </w:p>
    <w:p w14:paraId="2F94BE65" w14:textId="08010E37" w:rsidR="00B907C9" w:rsidRDefault="00B907C9" w:rsidP="002550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TELİF HAKKI VE </w:t>
      </w:r>
      <w:r w:rsidR="00255009" w:rsidRPr="00B907C9">
        <w:rPr>
          <w:rFonts w:ascii="Times New Roman" w:eastAsia="Times New Roman" w:hAnsi="Times New Roman" w:cs="Times New Roman"/>
          <w:b/>
          <w:bCs/>
          <w:lang w:eastAsia="tr-TR"/>
        </w:rPr>
        <w:t>YAZAR SÖZLEŞME</w:t>
      </w:r>
      <w:r>
        <w:rPr>
          <w:rFonts w:ascii="Times New Roman" w:eastAsia="Times New Roman" w:hAnsi="Times New Roman" w:cs="Times New Roman"/>
          <w:b/>
          <w:bCs/>
          <w:lang w:eastAsia="tr-TR"/>
        </w:rPr>
        <w:t>S</w:t>
      </w:r>
      <w:r w:rsidR="00255009" w:rsidRPr="00B907C9">
        <w:rPr>
          <w:rFonts w:ascii="Times New Roman" w:eastAsia="Times New Roman" w:hAnsi="Times New Roman" w:cs="Times New Roman"/>
          <w:b/>
          <w:bCs/>
          <w:lang w:eastAsia="tr-TR"/>
        </w:rPr>
        <w:t xml:space="preserve">İ </w:t>
      </w:r>
    </w:p>
    <w:p w14:paraId="1526771B" w14:textId="1DF5FFAE" w:rsidR="00DA7604" w:rsidRPr="00B907C9" w:rsidRDefault="00255009" w:rsidP="002550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B907C9">
        <w:rPr>
          <w:rFonts w:ascii="Times New Roman" w:eastAsia="Times New Roman" w:hAnsi="Times New Roman" w:cs="Times New Roman"/>
          <w:b/>
          <w:bCs/>
          <w:lang w:eastAsia="tr-TR"/>
        </w:rPr>
        <w:t>HAKKINDA</w:t>
      </w:r>
    </w:p>
    <w:p w14:paraId="3E57E618" w14:textId="77777777" w:rsidR="00255009" w:rsidRPr="00B907C9" w:rsidRDefault="00255009" w:rsidP="002550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A1F9F03" w14:textId="62A9111F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>Bize gönderdiğiniz bilimsel çalışmalar konusunda sizlerle telif hakkı kullanımı ve sorumluluk sözleşmesi yapmak istiyoruz.</w:t>
      </w:r>
    </w:p>
    <w:p w14:paraId="39D391F6" w14:textId="792FDBB6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B907C9">
        <w:rPr>
          <w:rFonts w:ascii="Times New Roman" w:eastAsia="Times New Roman" w:hAnsi="Times New Roman" w:cs="Times New Roman"/>
          <w:lang w:eastAsia="tr-TR"/>
        </w:rPr>
        <w:t>Aşağıda</w:t>
      </w:r>
      <w:r w:rsidRPr="00B7045D">
        <w:rPr>
          <w:rFonts w:ascii="Times New Roman" w:eastAsia="Times New Roman" w:hAnsi="Times New Roman" w:cs="Times New Roman"/>
          <w:lang w:eastAsia="tr-TR"/>
        </w:rPr>
        <w:t>, çalışmanızın yayımlanması için Ankara Yıldırım Beyazıt Üniversitesi’ne tanıdığınız telif hakkına (basit lisans) ve çalışmanızın içeriğinden kaynaklanan her türlü sorumluluğu üstlendiğinize dair bir sözleşme yer almaktadır.</w:t>
      </w:r>
    </w:p>
    <w:p w14:paraId="267DAB29" w14:textId="3C0CBEB1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 xml:space="preserve"> Bu sözleşmeyi, çalışmanızı bize göndermenizi müteakip fiziki ortamda aldığınız çıktıyı imzalamak suretiyle aşağıdaki adresimize göndermenizi istirham ediyoruz. </w:t>
      </w:r>
    </w:p>
    <w:p w14:paraId="3E1BFF8A" w14:textId="56B57DA2" w:rsidR="00B7045D" w:rsidRPr="00B7045D" w:rsidRDefault="00EA0570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EA0570">
        <w:rPr>
          <w:rFonts w:ascii="Times New Roman" w:eastAsia="Times New Roman" w:hAnsi="Times New Roman" w:cs="Times New Roman"/>
          <w:lang w:eastAsia="tr-TR"/>
        </w:rPr>
        <w:t xml:space="preserve">Çalışmanız bize ulaştıktan sonra ön değerlendirme, bu sözleşme elimize ulaştıktan sonra ise hakem sürecini </w:t>
      </w:r>
      <w:bookmarkStart w:id="0" w:name="_GoBack"/>
      <w:bookmarkEnd w:id="0"/>
      <w:r w:rsidRPr="00EA0570">
        <w:rPr>
          <w:rFonts w:ascii="Times New Roman" w:eastAsia="Times New Roman" w:hAnsi="Times New Roman" w:cs="Times New Roman"/>
          <w:lang w:eastAsia="tr-TR"/>
        </w:rPr>
        <w:t xml:space="preserve">başlatacağız. </w:t>
      </w:r>
      <w:r w:rsidR="00B7045D" w:rsidRPr="00B7045D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1E46FF8C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 xml:space="preserve">Bu yöntemi, çalışmanın hakem süreci tamamlandıktan sonra sözleşmenin tarafımıza intikalinde aksamalar meydana gelebileceğini öngörerek izliyoruz. </w:t>
      </w:r>
    </w:p>
    <w:p w14:paraId="6B8C2F79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 xml:space="preserve">Herhangi bir sebeple </w:t>
      </w:r>
      <w:proofErr w:type="spellStart"/>
      <w:r w:rsidRPr="00B7045D">
        <w:rPr>
          <w:rFonts w:ascii="Times New Roman" w:eastAsia="Times New Roman" w:hAnsi="Times New Roman" w:cs="Times New Roman"/>
          <w:lang w:eastAsia="tr-TR"/>
        </w:rPr>
        <w:t>TFM’de</w:t>
      </w:r>
      <w:proofErr w:type="spellEnd"/>
      <w:r w:rsidRPr="00B7045D">
        <w:rPr>
          <w:rFonts w:ascii="Times New Roman" w:eastAsia="Times New Roman" w:hAnsi="Times New Roman" w:cs="Times New Roman"/>
          <w:lang w:eastAsia="tr-TR"/>
        </w:rPr>
        <w:t xml:space="preserve"> yayımlanmayan makalelere ilişkin sözleşmeler geçersiz sayılacaktır. </w:t>
      </w:r>
    </w:p>
    <w:p w14:paraId="7C0638C1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</w:p>
    <w:p w14:paraId="15BC3170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>TFM.</w:t>
      </w:r>
    </w:p>
    <w:p w14:paraId="6FC149C3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</w:p>
    <w:p w14:paraId="6537A0E5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>Adres: TFM, Ankara Yıldırım Beyazıt Üniversitesi Hukuk Fakültesi,</w:t>
      </w:r>
    </w:p>
    <w:p w14:paraId="22245021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>Ayvalı Mah. Halil Sezai Erkut Cad. 150. Sokak No:5</w:t>
      </w:r>
    </w:p>
    <w:p w14:paraId="6622BAC8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>Etlik, Keçiören/ANKARA</w:t>
      </w:r>
    </w:p>
    <w:p w14:paraId="5D647EB8" w14:textId="77777777" w:rsidR="00B7045D" w:rsidRPr="00B7045D" w:rsidRDefault="00B7045D" w:rsidP="00B7045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</w:p>
    <w:p w14:paraId="066A3F33" w14:textId="735E408B" w:rsidR="00255009" w:rsidRPr="00B907C9" w:rsidRDefault="00B7045D" w:rsidP="00B7045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  <w:r w:rsidRPr="00B7045D">
        <w:rPr>
          <w:rFonts w:ascii="Times New Roman" w:eastAsia="Times New Roman" w:hAnsi="Times New Roman" w:cs="Times New Roman"/>
          <w:lang w:eastAsia="tr-TR"/>
        </w:rPr>
        <w:t xml:space="preserve">Bilgi için: </w:t>
      </w:r>
      <w:proofErr w:type="spellStart"/>
      <w:r w:rsidRPr="00B7045D">
        <w:rPr>
          <w:rFonts w:ascii="Times New Roman" w:eastAsia="Times New Roman" w:hAnsi="Times New Roman" w:cs="Times New Roman"/>
          <w:lang w:eastAsia="tr-TR"/>
        </w:rPr>
        <w:t>tfm@ybu.edu.tr</w:t>
      </w:r>
      <w:r w:rsidR="00F86373">
        <w:rPr>
          <w:rFonts w:ascii="Times New Roman" w:eastAsia="Times New Roman" w:hAnsi="Times New Roman" w:cs="Times New Roman"/>
          <w:lang w:eastAsia="tr-TR"/>
        </w:rPr>
        <w:t>TFM</w:t>
      </w:r>
      <w:proofErr w:type="spellEnd"/>
      <w:r w:rsidR="00F86373">
        <w:rPr>
          <w:rFonts w:ascii="Times New Roman" w:eastAsia="Times New Roman" w:hAnsi="Times New Roman" w:cs="Times New Roman"/>
          <w:lang w:eastAsia="tr-TR"/>
        </w:rPr>
        <w:t>.</w:t>
      </w:r>
    </w:p>
    <w:p w14:paraId="3EE6B7AB" w14:textId="3420E0F5" w:rsidR="00A44708" w:rsidRDefault="00A44708" w:rsidP="0025500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095F12E3" w14:textId="16F5E5EF" w:rsidR="00A44708" w:rsidRDefault="00A44708" w:rsidP="00F86373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A44708">
        <w:rPr>
          <w:rFonts w:ascii="Times New Roman" w:eastAsia="Times New Roman" w:hAnsi="Times New Roman" w:cs="Times New Roman"/>
          <w:b/>
          <w:bCs/>
          <w:lang w:eastAsia="tr-TR"/>
        </w:rPr>
        <w:t>Adres:</w:t>
      </w:r>
      <w:r w:rsidR="00F86373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TFM, </w:t>
      </w:r>
      <w:r w:rsidRPr="00A44708">
        <w:rPr>
          <w:rFonts w:ascii="Times New Roman" w:eastAsia="Times New Roman" w:hAnsi="Times New Roman" w:cs="Times New Roman"/>
          <w:lang w:eastAsia="tr-TR"/>
        </w:rPr>
        <w:t>Ankara Yıldırım Beyazıt Üniversitesi Hukuk Fakültesi, Ayvalı Mah. Halil Sezai Erkut Cad. 150. Sokak No:5 Etlik, Keçiören/ANKARA</w:t>
      </w:r>
    </w:p>
    <w:p w14:paraId="31F280A8" w14:textId="033D5574" w:rsidR="00A44708" w:rsidRPr="00B907C9" w:rsidRDefault="00A44708" w:rsidP="00A4470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lang w:eastAsia="tr-TR"/>
        </w:rPr>
      </w:pPr>
      <w:r w:rsidRPr="00A44708">
        <w:rPr>
          <w:rFonts w:ascii="Times New Roman" w:eastAsia="Times New Roman" w:hAnsi="Times New Roman" w:cs="Times New Roman"/>
          <w:b/>
          <w:bCs/>
          <w:lang w:eastAsia="tr-TR"/>
        </w:rPr>
        <w:t>Bilgi için:</w:t>
      </w:r>
      <w:r>
        <w:rPr>
          <w:rFonts w:ascii="Times New Roman" w:eastAsia="Times New Roman" w:hAnsi="Times New Roman" w:cs="Times New Roman"/>
          <w:lang w:eastAsia="tr-TR"/>
        </w:rPr>
        <w:t xml:space="preserve"> tfm@ybu.edu.tr</w:t>
      </w:r>
    </w:p>
    <w:p w14:paraId="0EDD6E07" w14:textId="77777777" w:rsidR="00255009" w:rsidRPr="00B907C9" w:rsidRDefault="00255009" w:rsidP="00DA7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32597FB2" w14:textId="77777777" w:rsidR="00255009" w:rsidRPr="00B907C9" w:rsidRDefault="00255009" w:rsidP="00DA7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2D872A3B" w14:textId="77777777" w:rsidR="00DA7604" w:rsidRPr="00B907C9" w:rsidRDefault="00DA7604" w:rsidP="00DA7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40E582F3" w14:textId="77777777" w:rsidR="00DA7604" w:rsidRPr="00B907C9" w:rsidRDefault="00DA7604" w:rsidP="00DB23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  <w:sectPr w:rsidR="00DA7604" w:rsidRPr="00B907C9" w:rsidSect="002B45FE">
          <w:pgSz w:w="11906" w:h="16838"/>
          <w:pgMar w:top="1985" w:right="1418" w:bottom="1418" w:left="1985" w:header="708" w:footer="708" w:gutter="0"/>
          <w:cols w:space="708"/>
          <w:docGrid w:linePitch="360"/>
        </w:sectPr>
      </w:pPr>
    </w:p>
    <w:p w14:paraId="2F182799" w14:textId="77777777" w:rsidR="00255009" w:rsidRPr="00B907C9" w:rsidRDefault="00255009" w:rsidP="00255009"/>
    <w:p w14:paraId="65BABD90" w14:textId="77777777" w:rsidR="00F86373" w:rsidRDefault="00F86373" w:rsidP="00F863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TFM</w:t>
      </w:r>
    </w:p>
    <w:p w14:paraId="48073CC4" w14:textId="77777777" w:rsidR="00F86373" w:rsidRDefault="00F86373" w:rsidP="00F863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TELİF HAKKI VE </w:t>
      </w:r>
      <w:r w:rsidRPr="00B907C9">
        <w:rPr>
          <w:rFonts w:ascii="Times New Roman" w:eastAsia="Times New Roman" w:hAnsi="Times New Roman" w:cs="Times New Roman"/>
          <w:b/>
          <w:bCs/>
          <w:lang w:eastAsia="tr-TR"/>
        </w:rPr>
        <w:t>YAZAR SÖZLEŞME</w:t>
      </w:r>
      <w:r>
        <w:rPr>
          <w:rFonts w:ascii="Times New Roman" w:eastAsia="Times New Roman" w:hAnsi="Times New Roman" w:cs="Times New Roman"/>
          <w:b/>
          <w:bCs/>
          <w:lang w:eastAsia="tr-TR"/>
        </w:rPr>
        <w:t>S</w:t>
      </w:r>
      <w:r w:rsidRPr="00B907C9">
        <w:rPr>
          <w:rFonts w:ascii="Times New Roman" w:eastAsia="Times New Roman" w:hAnsi="Times New Roman" w:cs="Times New Roman"/>
          <w:b/>
          <w:bCs/>
          <w:lang w:eastAsia="tr-TR"/>
        </w:rPr>
        <w:t xml:space="preserve">İ </w:t>
      </w:r>
    </w:p>
    <w:p w14:paraId="37D840BA" w14:textId="77777777" w:rsidR="00255009" w:rsidRPr="00B907C9" w:rsidRDefault="00255009" w:rsidP="00255009">
      <w:pPr>
        <w:pStyle w:val="GvdeMetniGirintisi"/>
        <w:ind w:right="-142" w:firstLine="709"/>
        <w:rPr>
          <w:b w:val="0"/>
          <w:bCs/>
          <w:szCs w:val="22"/>
        </w:rPr>
      </w:pPr>
    </w:p>
    <w:p w14:paraId="5F0E082F" w14:textId="77777777" w:rsidR="00D57013" w:rsidRPr="00B907C9" w:rsidRDefault="00D57013" w:rsidP="00D570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85CCD83" w14:textId="44FD4DC6" w:rsidR="00D57013" w:rsidRPr="00B907C9" w:rsidRDefault="00192136" w:rsidP="00D5701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Eser</w:t>
      </w:r>
      <w:r w:rsidR="00D57013" w:rsidRPr="00B907C9">
        <w:rPr>
          <w:rFonts w:ascii="Times New Roman" w:eastAsia="Times New Roman" w:hAnsi="Times New Roman" w:cs="Times New Roman"/>
          <w:b/>
          <w:bCs/>
          <w:lang w:eastAsia="tr-TR"/>
        </w:rPr>
        <w:t xml:space="preserve"> Adı:</w:t>
      </w:r>
      <w:r w:rsidR="00D57013" w:rsidRPr="00B907C9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B44FDA5" w14:textId="0207F5F2" w:rsidR="00D57013" w:rsidRPr="00B907C9" w:rsidRDefault="00D57013" w:rsidP="00D5701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B907C9">
        <w:rPr>
          <w:rFonts w:ascii="Times New Roman" w:eastAsia="Times New Roman" w:hAnsi="Times New Roman" w:cs="Times New Roman"/>
          <w:b/>
          <w:bCs/>
          <w:lang w:eastAsia="tr-TR"/>
        </w:rPr>
        <w:t>Yazar</w:t>
      </w:r>
      <w:r w:rsidR="00192136">
        <w:rPr>
          <w:rFonts w:ascii="Times New Roman" w:eastAsia="Times New Roman" w:hAnsi="Times New Roman" w:cs="Times New Roman"/>
          <w:b/>
          <w:bCs/>
          <w:lang w:eastAsia="tr-TR"/>
        </w:rPr>
        <w:t>/</w:t>
      </w:r>
      <w:proofErr w:type="spellStart"/>
      <w:r w:rsidR="00192136">
        <w:rPr>
          <w:rFonts w:ascii="Times New Roman" w:eastAsia="Times New Roman" w:hAnsi="Times New Roman" w:cs="Times New Roman"/>
          <w:b/>
          <w:bCs/>
          <w:lang w:eastAsia="tr-TR"/>
        </w:rPr>
        <w:t>lar</w:t>
      </w:r>
      <w:proofErr w:type="spellEnd"/>
      <w:r w:rsidRPr="00B907C9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B907C9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E2C0295" w14:textId="77777777" w:rsidR="00192136" w:rsidRDefault="00255009" w:rsidP="00192136">
      <w:pPr>
        <w:pStyle w:val="GvdeMetniGirintisi"/>
        <w:spacing w:line="276" w:lineRule="auto"/>
        <w:ind w:right="-142" w:firstLine="709"/>
        <w:rPr>
          <w:b w:val="0"/>
          <w:bCs/>
          <w:szCs w:val="22"/>
        </w:rPr>
      </w:pPr>
      <w:r w:rsidRPr="00B907C9">
        <w:rPr>
          <w:b w:val="0"/>
          <w:bCs/>
          <w:szCs w:val="22"/>
        </w:rPr>
        <w:t xml:space="preserve">TFM Ticaret ve Fikri Mülkiyet Hukuku Dergisi’ne yayımlanmak üzere göndermiş olduğum </w:t>
      </w:r>
      <w:proofErr w:type="gramStart"/>
      <w:r w:rsidRPr="00B907C9">
        <w:rPr>
          <w:b w:val="0"/>
          <w:bCs/>
          <w:szCs w:val="22"/>
        </w:rPr>
        <w:t>“ …….</w:t>
      </w:r>
      <w:proofErr w:type="gramEnd"/>
      <w:r w:rsidRPr="00B907C9">
        <w:rPr>
          <w:b w:val="0"/>
          <w:bCs/>
          <w:szCs w:val="22"/>
        </w:rPr>
        <w:t xml:space="preserve"> ” başlıklı </w:t>
      </w:r>
      <w:r w:rsidR="00192136">
        <w:rPr>
          <w:b w:val="0"/>
          <w:bCs/>
          <w:szCs w:val="22"/>
        </w:rPr>
        <w:t>esere</w:t>
      </w:r>
      <w:r w:rsidRPr="00B907C9">
        <w:rPr>
          <w:b w:val="0"/>
          <w:bCs/>
          <w:szCs w:val="22"/>
        </w:rPr>
        <w:t xml:space="preserve"> ilişkin olarak, </w:t>
      </w:r>
      <w:r w:rsidR="00192136" w:rsidRPr="00B907C9">
        <w:rPr>
          <w:b w:val="0"/>
          <w:bCs/>
          <w:szCs w:val="22"/>
        </w:rPr>
        <w:t xml:space="preserve">Ankara Yıldırım Beyazıt Üniversitesi Rektörlüğü’ne </w:t>
      </w:r>
      <w:r w:rsidRPr="00B907C9">
        <w:rPr>
          <w:b w:val="0"/>
          <w:bCs/>
          <w:szCs w:val="22"/>
        </w:rPr>
        <w:t>5846 sayılı Fikir ve Sanat Eserleri Kanunu’nun 20. ve devamı maddelerinde belirtilen, işleme, çoğaltma, yayma, temsil, işaret ses ve/veya görüntü nakline yarayan araçlarla umuma iletim hak</w:t>
      </w:r>
      <w:r w:rsidR="00192136">
        <w:rPr>
          <w:b w:val="0"/>
          <w:bCs/>
          <w:szCs w:val="22"/>
        </w:rPr>
        <w:t>larımın</w:t>
      </w:r>
      <w:r w:rsidRPr="00B907C9">
        <w:rPr>
          <w:b w:val="0"/>
          <w:bCs/>
          <w:szCs w:val="22"/>
        </w:rPr>
        <w:t xml:space="preserve"> süresiz</w:t>
      </w:r>
      <w:r w:rsidR="00D57013" w:rsidRPr="00B907C9">
        <w:rPr>
          <w:b w:val="0"/>
          <w:bCs/>
          <w:szCs w:val="22"/>
        </w:rPr>
        <w:t>,</w:t>
      </w:r>
      <w:r w:rsidRPr="00B907C9">
        <w:rPr>
          <w:b w:val="0"/>
          <w:bCs/>
          <w:szCs w:val="22"/>
        </w:rPr>
        <w:t xml:space="preserve"> bedelsiz</w:t>
      </w:r>
      <w:r w:rsidR="00D57013" w:rsidRPr="00B907C9">
        <w:rPr>
          <w:b w:val="0"/>
          <w:bCs/>
          <w:szCs w:val="22"/>
        </w:rPr>
        <w:t>, devredilebilir ve alt lisans verilebilir şekilde</w:t>
      </w:r>
      <w:r w:rsidRPr="00B907C9">
        <w:rPr>
          <w:b w:val="0"/>
          <w:bCs/>
          <w:szCs w:val="22"/>
        </w:rPr>
        <w:t xml:space="preserve"> </w:t>
      </w:r>
      <w:r w:rsidR="00D57013" w:rsidRPr="00B907C9">
        <w:rPr>
          <w:b w:val="0"/>
          <w:bCs/>
          <w:szCs w:val="22"/>
        </w:rPr>
        <w:t>kullanma hakkı (ruhsat) tanı</w:t>
      </w:r>
      <w:r w:rsidR="00192136">
        <w:rPr>
          <w:b w:val="0"/>
          <w:bCs/>
          <w:szCs w:val="22"/>
        </w:rPr>
        <w:t>yorum</w:t>
      </w:r>
      <w:r w:rsidRPr="00B907C9">
        <w:rPr>
          <w:b w:val="0"/>
          <w:bCs/>
          <w:szCs w:val="22"/>
        </w:rPr>
        <w:t xml:space="preserve">. </w:t>
      </w:r>
    </w:p>
    <w:p w14:paraId="21BBEF52" w14:textId="0B04C66F" w:rsidR="00192136" w:rsidRPr="00B907C9" w:rsidRDefault="00192136" w:rsidP="00192136">
      <w:pPr>
        <w:shd w:val="clear" w:color="auto" w:fill="FFFFFF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B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u </w:t>
      </w:r>
      <w:r>
        <w:rPr>
          <w:rFonts w:ascii="Times New Roman" w:eastAsia="Times New Roman" w:hAnsi="Times New Roman" w:cs="Times New Roman"/>
          <w:lang w:eastAsia="tr-TR"/>
        </w:rPr>
        <w:t>eserden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 dolayı üçüncü şahıslar tarafından ileri sürülecek telif hakkı veya sair herhangi bir hak talebinden dolayı Ticaret ve Fikri Mülkiyet Hukuku Dergisi (TFM) </w:t>
      </w:r>
      <w:r>
        <w:rPr>
          <w:rFonts w:ascii="Times New Roman" w:eastAsia="Times New Roman" w:hAnsi="Times New Roman" w:cs="Times New Roman"/>
          <w:lang w:eastAsia="tr-TR"/>
        </w:rPr>
        <w:t>ve/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veya </w:t>
      </w:r>
      <w:r w:rsidRPr="00B907C9">
        <w:rPr>
          <w:rFonts w:ascii="Times New Roman" w:hAnsi="Times New Roman" w:cs="Times New Roman"/>
        </w:rPr>
        <w:t xml:space="preserve">Ankara Yıldırım Beyazıt </w:t>
      </w:r>
      <w:r w:rsidRPr="00B907C9">
        <w:rPr>
          <w:rFonts w:ascii="Times New Roman" w:eastAsia="Times New Roman" w:hAnsi="Times New Roman" w:cs="Times New Roman"/>
          <w:lang w:eastAsia="tr-TR"/>
        </w:rPr>
        <w:t>Üniversitesi’nin hukuki ve/veya cezai hiçbir sorumluluğunun olmadığını, tüm sorumluluğu yazar (eser sahibi) sıfatıyla üstlendiğimi/</w:t>
      </w:r>
      <w:proofErr w:type="spellStart"/>
      <w:r w:rsidRPr="00B907C9">
        <w:rPr>
          <w:rFonts w:ascii="Times New Roman" w:eastAsia="Times New Roman" w:hAnsi="Times New Roman" w:cs="Times New Roman"/>
          <w:lang w:eastAsia="tr-TR"/>
        </w:rPr>
        <w:t>zi</w:t>
      </w:r>
      <w:proofErr w:type="spellEnd"/>
      <w:r w:rsidRPr="00B907C9">
        <w:rPr>
          <w:rFonts w:ascii="Times New Roman" w:eastAsia="Times New Roman" w:hAnsi="Times New Roman" w:cs="Times New Roman"/>
          <w:lang w:eastAsia="tr-TR"/>
        </w:rPr>
        <w:t xml:space="preserve"> kabul ve taahhüt ederim/ederiz. Ayrıca ben/biz makalede hiçbir suç unsuru veya sorumluluk doğuracak herhangi bir unsur bulunmadığını, araştırma yapılırken kanuna </w:t>
      </w:r>
      <w:r>
        <w:rPr>
          <w:rFonts w:ascii="Times New Roman" w:eastAsia="Times New Roman" w:hAnsi="Times New Roman" w:cs="Times New Roman"/>
          <w:lang w:eastAsia="tr-TR"/>
        </w:rPr>
        <w:t xml:space="preserve">ve etik ilkelere 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aykırı herhangi bir </w:t>
      </w:r>
      <w:r>
        <w:rPr>
          <w:rFonts w:ascii="Times New Roman" w:eastAsia="Times New Roman" w:hAnsi="Times New Roman" w:cs="Times New Roman"/>
          <w:lang w:eastAsia="tr-TR"/>
        </w:rPr>
        <w:t>materyal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 ve</w:t>
      </w:r>
      <w:r>
        <w:rPr>
          <w:rFonts w:ascii="Times New Roman" w:eastAsia="Times New Roman" w:hAnsi="Times New Roman" w:cs="Times New Roman"/>
          <w:lang w:eastAsia="tr-TR"/>
        </w:rPr>
        <w:t>ya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 yöntem kullanılmadığını ve YÖK </w:t>
      </w:r>
      <w:r>
        <w:rPr>
          <w:rFonts w:ascii="Times New Roman" w:eastAsia="Times New Roman" w:hAnsi="Times New Roman" w:cs="Times New Roman"/>
          <w:lang w:eastAsia="tr-TR"/>
        </w:rPr>
        <w:t>ÜAK E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tik </w:t>
      </w:r>
      <w:r>
        <w:rPr>
          <w:rFonts w:ascii="Times New Roman" w:eastAsia="Times New Roman" w:hAnsi="Times New Roman" w:cs="Times New Roman"/>
          <w:lang w:eastAsia="tr-TR"/>
        </w:rPr>
        <w:t>ilkelerine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 uygun hareket ettiğimizi kabul</w:t>
      </w:r>
      <w:r>
        <w:rPr>
          <w:rFonts w:ascii="Times New Roman" w:eastAsia="Times New Roman" w:hAnsi="Times New Roman" w:cs="Times New Roman"/>
          <w:lang w:eastAsia="tr-TR"/>
        </w:rPr>
        <w:t>, beyan</w:t>
      </w:r>
      <w:r w:rsidRPr="00B907C9">
        <w:rPr>
          <w:rFonts w:ascii="Times New Roman" w:eastAsia="Times New Roman" w:hAnsi="Times New Roman" w:cs="Times New Roman"/>
          <w:lang w:eastAsia="tr-TR"/>
        </w:rPr>
        <w:t xml:space="preserve"> ve taahhüt ederim/ederiz.</w:t>
      </w:r>
    </w:p>
    <w:p w14:paraId="4AC1F070" w14:textId="10C38DBF" w:rsidR="00255009" w:rsidRPr="00B907C9" w:rsidRDefault="00192136" w:rsidP="00D57013">
      <w:pPr>
        <w:pStyle w:val="GvdeMetniGirintisi"/>
        <w:ind w:right="-142" w:firstLine="709"/>
        <w:rPr>
          <w:b w:val="0"/>
          <w:bCs/>
          <w:szCs w:val="22"/>
        </w:rPr>
      </w:pPr>
      <w:r>
        <w:rPr>
          <w:b w:val="0"/>
          <w:bCs/>
          <w:szCs w:val="22"/>
        </w:rPr>
        <w:fldChar w:fldCharType="begin"/>
      </w:r>
      <w:r>
        <w:rPr>
          <w:b w:val="0"/>
          <w:bCs/>
          <w:szCs w:val="22"/>
        </w:rPr>
        <w:instrText xml:space="preserve"> DATE  \* MERGEFORMAT </w:instrText>
      </w:r>
      <w:r>
        <w:rPr>
          <w:b w:val="0"/>
          <w:bCs/>
          <w:szCs w:val="22"/>
        </w:rPr>
        <w:fldChar w:fldCharType="separate"/>
      </w:r>
      <w:r w:rsidR="00B7045D">
        <w:rPr>
          <w:b w:val="0"/>
          <w:bCs/>
          <w:noProof/>
          <w:szCs w:val="22"/>
        </w:rPr>
        <w:t>11.07.2020</w:t>
      </w:r>
      <w:r>
        <w:rPr>
          <w:b w:val="0"/>
          <w:bCs/>
          <w:szCs w:val="22"/>
        </w:rPr>
        <w:fldChar w:fldCharType="end"/>
      </w:r>
    </w:p>
    <w:p w14:paraId="0D31D11B" w14:textId="4F909E12" w:rsidR="00255009" w:rsidRPr="00B907C9" w:rsidRDefault="00255009" w:rsidP="00255009">
      <w:pPr>
        <w:pStyle w:val="GvdeMetniGirintisi"/>
        <w:ind w:right="-142"/>
        <w:rPr>
          <w:b w:val="0"/>
          <w:bCs/>
          <w:szCs w:val="22"/>
        </w:rPr>
      </w:pPr>
    </w:p>
    <w:tbl>
      <w:tblPr>
        <w:tblStyle w:val="TabloKlavuzu"/>
        <w:tblW w:w="8625" w:type="dxa"/>
        <w:tblLook w:val="04A0" w:firstRow="1" w:lastRow="0" w:firstColumn="1" w:lastColumn="0" w:noHBand="0" w:noVBand="1"/>
      </w:tblPr>
      <w:tblGrid>
        <w:gridCol w:w="4049"/>
        <w:gridCol w:w="4576"/>
      </w:tblGrid>
      <w:tr w:rsidR="00D57013" w:rsidRPr="00B907C9" w14:paraId="530756BA" w14:textId="77777777" w:rsidTr="00192136">
        <w:trPr>
          <w:trHeight w:val="324"/>
        </w:trPr>
        <w:tc>
          <w:tcPr>
            <w:tcW w:w="4049" w:type="dxa"/>
          </w:tcPr>
          <w:p w14:paraId="5D813D5F" w14:textId="14DDF105" w:rsidR="00B907C9" w:rsidRPr="00B907C9" w:rsidRDefault="00D57013" w:rsidP="001921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7C9">
              <w:rPr>
                <w:rFonts w:asciiTheme="majorBidi" w:hAnsiTheme="majorBidi" w:cstheme="majorBidi"/>
                <w:b/>
                <w:bCs/>
              </w:rPr>
              <w:t>Ruhsat veren</w:t>
            </w:r>
            <w:r w:rsidR="00192136">
              <w:rPr>
                <w:rFonts w:asciiTheme="majorBidi" w:hAnsiTheme="majorBidi" w:cstheme="majorBidi"/>
                <w:b/>
                <w:bCs/>
              </w:rPr>
              <w:t xml:space="preserve"> – Yazar/</w:t>
            </w:r>
            <w:proofErr w:type="spellStart"/>
            <w:r w:rsidR="00192136">
              <w:rPr>
                <w:rFonts w:asciiTheme="majorBidi" w:hAnsiTheme="majorBidi" w:cstheme="majorBidi"/>
                <w:b/>
                <w:bCs/>
              </w:rPr>
              <w:t>lar</w:t>
            </w:r>
            <w:proofErr w:type="spellEnd"/>
          </w:p>
        </w:tc>
        <w:tc>
          <w:tcPr>
            <w:tcW w:w="4576" w:type="dxa"/>
          </w:tcPr>
          <w:p w14:paraId="18A057AA" w14:textId="77777777" w:rsidR="00192136" w:rsidRPr="00B907C9" w:rsidRDefault="00D57013" w:rsidP="00192136">
            <w:pPr>
              <w:pStyle w:val="GvdeMetni"/>
              <w:jc w:val="center"/>
              <w:rPr>
                <w:b w:val="0"/>
                <w:bCs/>
                <w:szCs w:val="22"/>
              </w:rPr>
            </w:pPr>
            <w:r w:rsidRPr="00B907C9">
              <w:rPr>
                <w:rFonts w:asciiTheme="majorBidi" w:hAnsiTheme="majorBidi" w:cstheme="majorBidi"/>
                <w:bCs/>
                <w:szCs w:val="22"/>
              </w:rPr>
              <w:t xml:space="preserve">Ruhsat </w:t>
            </w:r>
            <w:proofErr w:type="gramStart"/>
            <w:r w:rsidRPr="00B907C9">
              <w:rPr>
                <w:rFonts w:asciiTheme="majorBidi" w:hAnsiTheme="majorBidi" w:cstheme="majorBidi"/>
                <w:bCs/>
                <w:szCs w:val="22"/>
              </w:rPr>
              <w:t>alan</w:t>
            </w:r>
            <w:r w:rsidR="00B907C9" w:rsidRPr="00B907C9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  <w:r w:rsidR="00192136">
              <w:rPr>
                <w:rFonts w:asciiTheme="majorBidi" w:hAnsiTheme="majorBidi" w:cstheme="majorBidi"/>
                <w:bCs/>
                <w:szCs w:val="22"/>
              </w:rPr>
              <w:t>-</w:t>
            </w:r>
            <w:proofErr w:type="gramEnd"/>
            <w:r w:rsidR="00192136">
              <w:rPr>
                <w:rFonts w:asciiTheme="majorBidi" w:hAnsiTheme="majorBidi" w:cstheme="majorBidi"/>
                <w:bCs/>
                <w:szCs w:val="22"/>
              </w:rPr>
              <w:t xml:space="preserve"> </w:t>
            </w:r>
            <w:r w:rsidR="00192136" w:rsidRPr="00B907C9">
              <w:rPr>
                <w:b w:val="0"/>
                <w:bCs/>
                <w:szCs w:val="22"/>
              </w:rPr>
              <w:t>Ankara Yıldırım Beyazıt Üniversitesi</w:t>
            </w:r>
          </w:p>
          <w:p w14:paraId="244E342E" w14:textId="77777777" w:rsidR="00D57013" w:rsidRDefault="00192136" w:rsidP="00192136">
            <w:pPr>
              <w:pStyle w:val="GvdeMetni"/>
              <w:jc w:val="center"/>
              <w:rPr>
                <w:b w:val="0"/>
                <w:bCs/>
                <w:szCs w:val="22"/>
              </w:rPr>
            </w:pPr>
            <w:r w:rsidRPr="00B907C9">
              <w:rPr>
                <w:b w:val="0"/>
                <w:bCs/>
                <w:szCs w:val="22"/>
              </w:rPr>
              <w:t>Rektörlüğü</w:t>
            </w:r>
            <w:r w:rsidRPr="00B907C9">
              <w:rPr>
                <w:szCs w:val="22"/>
              </w:rPr>
              <w:t xml:space="preserve"> </w:t>
            </w:r>
            <w:r w:rsidRPr="00B907C9">
              <w:rPr>
                <w:b w:val="0"/>
                <w:bCs/>
                <w:szCs w:val="22"/>
              </w:rPr>
              <w:t>adına</w:t>
            </w:r>
          </w:p>
          <w:p w14:paraId="421C4EC9" w14:textId="3529EBF7" w:rsidR="00192136" w:rsidRPr="00B907C9" w:rsidRDefault="00192136" w:rsidP="00192136">
            <w:pPr>
              <w:pStyle w:val="GvdeMetni"/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</w:tr>
      <w:tr w:rsidR="00F86373" w:rsidRPr="00F86373" w14:paraId="17175C7A" w14:textId="77777777" w:rsidTr="00F86373">
        <w:trPr>
          <w:trHeight w:val="2211"/>
        </w:trPr>
        <w:tc>
          <w:tcPr>
            <w:tcW w:w="4049" w:type="dxa"/>
          </w:tcPr>
          <w:p w14:paraId="5FF18B6E" w14:textId="39C92C43" w:rsidR="00192136" w:rsidRPr="00F86373" w:rsidRDefault="00192136" w:rsidP="0019213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D9D9D9" w:themeColor="background1" w:themeShade="D9"/>
                <w:sz w:val="21"/>
                <w:szCs w:val="21"/>
                <w:lang w:eastAsia="tr-TR"/>
              </w:rPr>
            </w:pPr>
            <w:r w:rsidRPr="00F86373">
              <w:rPr>
                <w:rFonts w:ascii="Times New Roman" w:eastAsia="Times New Roman" w:hAnsi="Times New Roman" w:cs="Times New Roman"/>
                <w:i/>
                <w:iCs/>
                <w:color w:val="D9D9D9" w:themeColor="background1" w:themeShade="D9"/>
                <w:sz w:val="21"/>
                <w:szCs w:val="21"/>
                <w:lang w:eastAsia="tr-TR"/>
              </w:rPr>
              <w:t xml:space="preserve">Unvan, ad, </w:t>
            </w:r>
            <w:proofErr w:type="spellStart"/>
            <w:r w:rsidRPr="00F86373">
              <w:rPr>
                <w:rFonts w:ascii="Times New Roman" w:eastAsia="Times New Roman" w:hAnsi="Times New Roman" w:cs="Times New Roman"/>
                <w:i/>
                <w:iCs/>
                <w:color w:val="D9D9D9" w:themeColor="background1" w:themeShade="D9"/>
                <w:sz w:val="21"/>
                <w:szCs w:val="21"/>
                <w:lang w:eastAsia="tr-TR"/>
              </w:rPr>
              <w:t>soyad</w:t>
            </w:r>
            <w:proofErr w:type="spellEnd"/>
            <w:r w:rsidRPr="00F86373">
              <w:rPr>
                <w:rFonts w:ascii="Times New Roman" w:eastAsia="Times New Roman" w:hAnsi="Times New Roman" w:cs="Times New Roman"/>
                <w:i/>
                <w:iCs/>
                <w:color w:val="D9D9D9" w:themeColor="background1" w:themeShade="D9"/>
                <w:sz w:val="21"/>
                <w:szCs w:val="21"/>
                <w:lang w:eastAsia="tr-TR"/>
              </w:rPr>
              <w:t>, imza</w:t>
            </w:r>
          </w:p>
        </w:tc>
        <w:tc>
          <w:tcPr>
            <w:tcW w:w="4576" w:type="dxa"/>
          </w:tcPr>
          <w:p w14:paraId="6511E8BA" w14:textId="77777777" w:rsidR="00192136" w:rsidRPr="00F86373" w:rsidRDefault="00192136" w:rsidP="00192136">
            <w:pPr>
              <w:pStyle w:val="GvdeMetni"/>
              <w:jc w:val="center"/>
              <w:rPr>
                <w:b w:val="0"/>
                <w:i/>
                <w:iCs/>
                <w:color w:val="D9D9D9" w:themeColor="background1" w:themeShade="D9"/>
                <w:sz w:val="21"/>
                <w:szCs w:val="21"/>
              </w:rPr>
            </w:pPr>
            <w:r w:rsidRPr="00F86373">
              <w:rPr>
                <w:b w:val="0"/>
                <w:i/>
                <w:iCs/>
                <w:color w:val="D9D9D9" w:themeColor="background1" w:themeShade="D9"/>
                <w:sz w:val="21"/>
                <w:szCs w:val="21"/>
              </w:rPr>
              <w:t xml:space="preserve">Unvan, ad, </w:t>
            </w:r>
            <w:proofErr w:type="spellStart"/>
            <w:r w:rsidRPr="00F86373">
              <w:rPr>
                <w:b w:val="0"/>
                <w:i/>
                <w:iCs/>
                <w:color w:val="D9D9D9" w:themeColor="background1" w:themeShade="D9"/>
                <w:sz w:val="21"/>
                <w:szCs w:val="21"/>
              </w:rPr>
              <w:t>soyad</w:t>
            </w:r>
            <w:proofErr w:type="spellEnd"/>
            <w:r w:rsidRPr="00F86373">
              <w:rPr>
                <w:b w:val="0"/>
                <w:i/>
                <w:iCs/>
                <w:color w:val="D9D9D9" w:themeColor="background1" w:themeShade="D9"/>
                <w:sz w:val="21"/>
                <w:szCs w:val="21"/>
              </w:rPr>
              <w:t>, imza</w:t>
            </w:r>
          </w:p>
          <w:p w14:paraId="7B1A25D2" w14:textId="77777777" w:rsidR="00192136" w:rsidRPr="00F86373" w:rsidRDefault="00192136" w:rsidP="00192136">
            <w:pPr>
              <w:pStyle w:val="GvdeMetni"/>
              <w:jc w:val="center"/>
              <w:rPr>
                <w:b w:val="0"/>
                <w:i/>
                <w:iCs/>
                <w:color w:val="D9D9D9" w:themeColor="background1" w:themeShade="D9"/>
                <w:sz w:val="21"/>
                <w:szCs w:val="21"/>
              </w:rPr>
            </w:pPr>
          </w:p>
          <w:p w14:paraId="31795750" w14:textId="7634506A" w:rsidR="00192136" w:rsidRPr="00F86373" w:rsidRDefault="00192136" w:rsidP="00192136">
            <w:pPr>
              <w:pStyle w:val="GvdeMetni"/>
              <w:jc w:val="center"/>
              <w:rPr>
                <w:b w:val="0"/>
                <w:i/>
                <w:iCs/>
                <w:color w:val="D9D9D9" w:themeColor="background1" w:themeShade="D9"/>
                <w:sz w:val="21"/>
                <w:szCs w:val="21"/>
              </w:rPr>
            </w:pPr>
          </w:p>
        </w:tc>
      </w:tr>
    </w:tbl>
    <w:p w14:paraId="7A0D0123" w14:textId="77777777" w:rsidR="00D57013" w:rsidRPr="00B907C9" w:rsidRDefault="00D57013" w:rsidP="00255009">
      <w:pPr>
        <w:pStyle w:val="GvdeMetniGirintisi"/>
        <w:ind w:right="-142"/>
        <w:rPr>
          <w:b w:val="0"/>
          <w:bCs/>
          <w:szCs w:val="22"/>
        </w:rPr>
      </w:pPr>
    </w:p>
    <w:p w14:paraId="449C5D11" w14:textId="6FBE8B47" w:rsidR="006045F2" w:rsidRPr="00B907C9" w:rsidRDefault="00255009" w:rsidP="00F86373">
      <w:pPr>
        <w:pStyle w:val="GvdeMetni"/>
      </w:pPr>
      <w:r w:rsidRPr="00B907C9">
        <w:rPr>
          <w:szCs w:val="22"/>
        </w:rPr>
        <w:t xml:space="preserve"> </w:t>
      </w:r>
    </w:p>
    <w:p w14:paraId="5027359F" w14:textId="539E21B4" w:rsidR="006045F2" w:rsidRPr="00B907C9" w:rsidRDefault="006045F2" w:rsidP="00DB2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</w:p>
    <w:sectPr w:rsidR="006045F2" w:rsidRPr="00B907C9">
      <w:pgSz w:w="11906" w:h="16838"/>
      <w:pgMar w:top="1702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61"/>
    <w:rsid w:val="00192136"/>
    <w:rsid w:val="00255009"/>
    <w:rsid w:val="002B45FE"/>
    <w:rsid w:val="003206B6"/>
    <w:rsid w:val="00393561"/>
    <w:rsid w:val="0044096E"/>
    <w:rsid w:val="00444D50"/>
    <w:rsid w:val="004C4A6D"/>
    <w:rsid w:val="006045F2"/>
    <w:rsid w:val="006404EB"/>
    <w:rsid w:val="00757107"/>
    <w:rsid w:val="00986BBA"/>
    <w:rsid w:val="00A44708"/>
    <w:rsid w:val="00B7045D"/>
    <w:rsid w:val="00B907C9"/>
    <w:rsid w:val="00BE6251"/>
    <w:rsid w:val="00CB53A4"/>
    <w:rsid w:val="00D57013"/>
    <w:rsid w:val="00DA7604"/>
    <w:rsid w:val="00DB2356"/>
    <w:rsid w:val="00EA0570"/>
    <w:rsid w:val="00F647F4"/>
    <w:rsid w:val="00F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40F8"/>
  <w15:chartTrackingRefBased/>
  <w15:docId w15:val="{47EA1226-2172-46B5-8A0D-F711451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DA76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ipnot">
    <w:name w:val="Dipnot"/>
    <w:basedOn w:val="DipnotMetni"/>
    <w:link w:val="DipnotChar"/>
    <w:qFormat/>
    <w:rsid w:val="00F647F4"/>
    <w:pPr>
      <w:spacing w:before="120" w:after="120"/>
      <w:ind w:firstLine="284"/>
      <w:jc w:val="both"/>
    </w:pPr>
    <w:rPr>
      <w:rFonts w:ascii="Times New Roman" w:hAnsi="Times New Roman"/>
    </w:rPr>
  </w:style>
  <w:style w:type="character" w:customStyle="1" w:styleId="DipnotChar">
    <w:name w:val="Dipnot Char"/>
    <w:basedOn w:val="DipnotMetniChar"/>
    <w:link w:val="Dipnot"/>
    <w:rsid w:val="00F647F4"/>
    <w:rPr>
      <w:rFonts w:ascii="Times New Roman" w:hAnsi="Times New Roman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647F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647F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DA7604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DA7604"/>
    <w:pPr>
      <w:spacing w:after="0" w:line="240" w:lineRule="auto"/>
      <w:ind w:right="-567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A7604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DA7604"/>
    <w:pPr>
      <w:spacing w:after="0" w:line="480" w:lineRule="auto"/>
      <w:ind w:firstLine="1276"/>
      <w:jc w:val="both"/>
      <w:outlineLvl w:val="0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A7604"/>
    <w:rPr>
      <w:rFonts w:ascii="Times New Roman" w:eastAsia="Times New Roman" w:hAnsi="Times New Roman" w:cs="Times New Roman"/>
      <w:b/>
      <w:szCs w:val="20"/>
      <w:lang w:eastAsia="tr-TR"/>
    </w:rPr>
  </w:style>
  <w:style w:type="table" w:styleId="TabloKlavuzu">
    <w:name w:val="Table Grid"/>
    <w:basedOn w:val="NormalTablo"/>
    <w:uiPriority w:val="39"/>
    <w:rsid w:val="00D5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Prof. Dr. Hayri BOZGEYİK</cp:lastModifiedBy>
  <cp:revision>4</cp:revision>
  <dcterms:created xsi:type="dcterms:W3CDTF">2020-07-09T14:51:00Z</dcterms:created>
  <dcterms:modified xsi:type="dcterms:W3CDTF">2020-07-11T08:41:00Z</dcterms:modified>
</cp:coreProperties>
</file>